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CHUNKED STUDY GUIDE: SAT Writing and Grammar Master Guide</w:t>
      </w:r>
    </w:p>
    <w:p>
      <w:pPr>
        <w:pStyle w:val="BodyText"/>
      </w:pPr>
      <w:r>
        <w:rPr>
          <w:i/>
          <w:iCs/>
        </w:rPr>
        <w:t xml:space="preserve">(Generated dynamically via a 10-part LLM Generation &amp; Verification Pipeline to bypass limits)</w:t>
      </w:r>
    </w:p>
    <w:bookmarkStart w:id="77" w:name="Xf743ed4140109fc02ce41b8b6cfc59c22cf4046"/>
    <w:p>
      <w:pPr>
        <w:pStyle w:val="Heading1"/>
      </w:pPr>
      <w:r>
        <w:t xml:space="preserve">Chapter 1: SAT Writing &amp; Grammar Test Architecture and Strategic Framework</w:t>
      </w:r>
    </w:p>
    <w:p>
      <w:r>
        <w:pict>
          <v:rect style="width:0;height:1.5pt" o:hralign="center" o:hrstd="t" o:hr="t"/>
        </w:pict>
      </w:r>
    </w:p>
    <w:bookmarkStart w:id="20" w:name="X719facab1236cfdf029a0d36e509e4888ff19f3"/>
    <w:p>
      <w:pPr>
        <w:pStyle w:val="Heading2"/>
      </w:pPr>
      <w:r>
        <w:t xml:space="preserve">1.1 The Philosophical Foundation: Why the SAT Tests Writing and Grammar</w:t>
      </w:r>
    </w:p>
    <w:p>
      <w:pPr>
        <w:pStyle w:val="FirstParagraph"/>
      </w:pPr>
      <w:r>
        <w:t xml:space="preserve">Before a student can master the SAT Writing and Grammar section, they must first understand</w:t>
      </w:r>
      <w:r>
        <w:t xml:space="preserve"> </w:t>
      </w:r>
      <w:r>
        <w:rPr>
          <w:i/>
          <w:iCs/>
        </w:rPr>
        <w:t xml:space="preserve">why</w:t>
      </w:r>
      <w:r>
        <w:t xml:space="preserve"> </w:t>
      </w:r>
      <w:r>
        <w:t xml:space="preserve">the test exists in its current form. The SAT does not test grammar in a vacuum. It tests a student’s ability to function within the rigorous demands of academic and professional writing. College Board, the organization that designs and administers the SAT, operates from the precise premise that effective communication — particularly written communication — is the single most predictive academic skill for success in higher education. The Writing and Language section, now fully integrated into the Reading &amp; Writing section of the Digital SAT, is engineered to measure whether a student can recognize and produce writing that adheres to the conventions of Standard Written English.</w:t>
      </w:r>
    </w:p>
    <w:p>
      <w:pPr>
        <w:pStyle w:val="BodyText"/>
      </w:pPr>
      <w:r>
        <w:t xml:space="preserve">This is not a creative writing exercise. It is not a test of personal style or literary flair. It is, at its core, a test of</w:t>
      </w:r>
      <w:r>
        <w:t xml:space="preserve"> </w:t>
      </w:r>
      <w:r>
        <w:rPr>
          <w:b/>
          <w:bCs/>
        </w:rPr>
        <w:t xml:space="preserve">precision, logic, and rhetorical awareness</w:t>
      </w:r>
      <w:r>
        <w:t xml:space="preserve">. Every single question on the SAT Writing and Grammar section is designed to test one of two fundamental competencies: (1) Does the student know the rules of Standard Written English grammar, punctuation, and sentence structure? and (2) Can the student think critically about rhetoric — the art of using language effectively and persuasively?</w:t>
      </w:r>
    </w:p>
    <w:p>
      <w:pPr>
        <w:pStyle w:val="BodyText"/>
      </w:pPr>
      <w:r>
        <w:t xml:space="preserve">Understanding this philosophical foundation is critical because it shapes everything about how you approach preparation. If you believe the test is simply about commas and subject-verb agreement, you will be unprepared for the sophisticated rhetorical questions. If you believe the test is purely about reading comprehension, you will be unprepared for the granular grammar rules. The truth is that the test exists at the intersection of both, and your preparation must reflect that duality.</w:t>
      </w:r>
    </w:p>
    <w:p>
      <w:r>
        <w:pict>
          <v:rect style="width:0;height:1.5pt" o:hralign="center" o:hrstd="t" o:hr="t"/>
        </w:pict>
      </w:r>
    </w:p>
    <w:bookmarkEnd w:id="20"/>
    <w:bookmarkStart w:id="25" w:name="Xb35780ff5f70eb6ca58be7e202b925c1ab2c477"/>
    <w:p>
      <w:pPr>
        <w:pStyle w:val="Heading2"/>
      </w:pPr>
      <w:r>
        <w:t xml:space="preserve">1.2 The Digital SAT Revolution: A Complete Structural Overhaul</w:t>
      </w:r>
    </w:p>
    <w:bookmarkStart w:id="21" w:name="the-shift-from-legacy-to-digital"/>
    <w:p>
      <w:pPr>
        <w:pStyle w:val="Heading3"/>
      </w:pPr>
      <w:r>
        <w:t xml:space="preserve">1.2.1 The Shift from Legacy to Digital</w:t>
      </w:r>
    </w:p>
    <w:p>
      <w:pPr>
        <w:pStyle w:val="FirstParagraph"/>
      </w:pPr>
      <w:r>
        <w:t xml:space="preserve">The SAT underwent a dramatic transformation with the transition to the Digital SAT, which launched internationally in 2023 and domestically in the United States in spring 2024. This transformation was not merely cosmetic — it represented a fundamental reimagining of the test’s architecture.</w:t>
      </w:r>
    </w:p>
    <w:p>
      <w:pPr>
        <w:pStyle w:val="BodyText"/>
      </w:pPr>
      <w:r>
        <w:t xml:space="preserve">Understanding both the legacy structure and the digital structure is important because many students still study outdated materials, and many tutors and prep books still reference the old format. If you are preparing for the Digital SAT, you must understand the differences intimately.</w:t>
      </w:r>
    </w:p>
    <w:bookmarkEnd w:id="21"/>
    <w:bookmarkStart w:id="22" w:name="legacy-sat-pre-2024-the-old-architecture"/>
    <w:p>
      <w:pPr>
        <w:pStyle w:val="Heading3"/>
      </w:pPr>
      <w:r>
        <w:t xml:space="preserve">1.2.2 Legacy SAT (Pre-2024) — The Old Architecture</w:t>
      </w:r>
    </w:p>
    <w:p>
      <w:pPr>
        <w:pStyle w:val="FirstParagraph"/>
      </w:pPr>
      <w:r>
        <w:t xml:space="preserve">In the legacy SAT, the Writing and Language test was a</w:t>
      </w:r>
      <w:r>
        <w:t xml:space="preserve"> </w:t>
      </w:r>
      <w:r>
        <w:rPr>
          <w:b/>
          <w:bCs/>
        </w:rPr>
        <w:t xml:space="preserve">standalone section</w:t>
      </w:r>
      <w:r>
        <w:t xml:space="preserve"> </w:t>
      </w:r>
      <w:r>
        <w:t xml:space="preserve">that existed separate from the Reading test. It had the following characteristics:</w:t>
      </w:r>
    </w:p>
    <w:p>
      <w:pPr>
        <w:pStyle w:val="Compact"/>
        <w:numPr>
          <w:ilvl w:val="0"/>
          <w:numId w:val="1001"/>
        </w:numPr>
      </w:pPr>
      <w:r>
        <w:rPr>
          <w:b/>
          <w:bCs/>
        </w:rPr>
        <w:t xml:space="preserve">Duration:</w:t>
      </w:r>
      <w:r>
        <w:t xml:space="preserve"> </w:t>
      </w:r>
      <w:r>
        <w:t xml:space="preserve">35 minutes</w:t>
      </w:r>
    </w:p>
    <w:p>
      <w:pPr>
        <w:pStyle w:val="Compact"/>
        <w:numPr>
          <w:ilvl w:val="0"/>
          <w:numId w:val="1001"/>
        </w:numPr>
      </w:pPr>
      <w:r>
        <w:rPr>
          <w:b/>
          <w:bCs/>
        </w:rPr>
        <w:t xml:space="preserve">Number of Questions:</w:t>
      </w:r>
      <w:r>
        <w:t xml:space="preserve"> </w:t>
      </w:r>
      <w:r>
        <w:t xml:space="preserve">44 multiple-choice questions</w:t>
      </w:r>
    </w:p>
    <w:p>
      <w:pPr>
        <w:pStyle w:val="Compact"/>
        <w:numPr>
          <w:ilvl w:val="0"/>
          <w:numId w:val="1001"/>
        </w:numPr>
      </w:pPr>
      <w:r>
        <w:rPr>
          <w:b/>
          <w:bCs/>
        </w:rPr>
        <w:t xml:space="preserve">Passages:</w:t>
      </w:r>
      <w:r>
        <w:t xml:space="preserve"> </w:t>
      </w:r>
      <w:r>
        <w:t xml:space="preserve">4 long-form passages, each approximately 400–450 words</w:t>
      </w:r>
    </w:p>
    <w:p>
      <w:pPr>
        <w:pStyle w:val="Compact"/>
        <w:numPr>
          <w:ilvl w:val="0"/>
          <w:numId w:val="1001"/>
        </w:numPr>
      </w:pPr>
      <w:r>
        <w:rPr>
          <w:b/>
          <w:bCs/>
        </w:rPr>
        <w:t xml:space="preserve">Distribution:</w:t>
      </w:r>
      <w:r>
        <w:t xml:space="preserve"> </w:t>
      </w:r>
      <w:r>
        <w:t xml:space="preserve">11 questions per passage</w:t>
      </w:r>
    </w:p>
    <w:p>
      <w:pPr>
        <w:pStyle w:val="Compact"/>
        <w:numPr>
          <w:ilvl w:val="0"/>
          <w:numId w:val="1001"/>
        </w:numPr>
      </w:pPr>
      <w:r>
        <w:rPr>
          <w:b/>
          <w:bCs/>
        </w:rPr>
        <w:t xml:space="preserve">Passage Types:</w:t>
      </w:r>
      <w:r>
        <w:t xml:space="preserve"> </w:t>
      </w:r>
      <w:r>
        <w:t xml:space="preserve">All nonfiction — drawn from Careers, Social Studies, Humanities, and Science</w:t>
      </w:r>
    </w:p>
    <w:p>
      <w:pPr>
        <w:pStyle w:val="Compact"/>
        <w:numPr>
          <w:ilvl w:val="0"/>
          <w:numId w:val="1001"/>
        </w:numPr>
      </w:pPr>
      <w:r>
        <w:rPr>
          <w:b/>
          <w:bCs/>
        </w:rPr>
        <w:t xml:space="preserve">Format:</w:t>
      </w:r>
      <w:r>
        <w:t xml:space="preserve"> </w:t>
      </w:r>
      <w:r>
        <w:t xml:space="preserve">Students read long passages and answer questions embedded within those passages. Many questions required reading multiple paragraphs to determine the correct answer.</w:t>
      </w:r>
    </w:p>
    <w:p>
      <w:pPr>
        <w:pStyle w:val="FirstParagraph"/>
      </w:pPr>
      <w:r>
        <w:t xml:space="preserve">The legacy format had significant consequences for strategy. Students had to manage their time across four long passages, approximately 8 minutes and 45 seconds per passage. Skimming was a viable strategy because the passages were long enough that word-for-word reading was impractical for most students. Grammar rules needed to be identified in context, but the context was often limited to a single paragraph or sentence.</w:t>
      </w:r>
    </w:p>
    <w:bookmarkEnd w:id="22"/>
    <w:bookmarkStart w:id="23" w:name="Xb2b8f690b4dfcfc684aca4e81b19c8188648bdd"/>
    <w:p>
      <w:pPr>
        <w:pStyle w:val="Heading3"/>
      </w:pPr>
      <w:r>
        <w:t xml:space="preserve">1.2.3 The Digital SAT (2024+) — The New Architecture</w:t>
      </w:r>
    </w:p>
    <w:p>
      <w:pPr>
        <w:pStyle w:val="FirstParagraph"/>
      </w:pPr>
      <w:r>
        <w:t xml:space="preserve">The Digital SAT completely dismantled this structure. The new Reading &amp; Writing section has the following characteristics:</w:t>
      </w:r>
    </w:p>
    <w:p>
      <w:pPr>
        <w:pStyle w:val="Compact"/>
        <w:numPr>
          <w:ilvl w:val="0"/>
          <w:numId w:val="1002"/>
        </w:numPr>
      </w:pPr>
      <w:r>
        <w:rPr>
          <w:b/>
          <w:bCs/>
        </w:rPr>
        <w:t xml:space="preserve">Total Duration:</w:t>
      </w:r>
      <w:r>
        <w:t xml:space="preserve"> </w:t>
      </w:r>
      <w:r>
        <w:t xml:space="preserve">64 minutes (divided into two adaptive modules of 32 minutes each)</w:t>
      </w:r>
    </w:p>
    <w:p>
      <w:pPr>
        <w:pStyle w:val="Compact"/>
        <w:numPr>
          <w:ilvl w:val="0"/>
          <w:numId w:val="1002"/>
        </w:numPr>
      </w:pPr>
      <w:r>
        <w:rPr>
          <w:b/>
          <w:bCs/>
        </w:rPr>
        <w:t xml:space="preserve">Number of Questions:</w:t>
      </w:r>
      <w:r>
        <w:t xml:space="preserve"> </w:t>
      </w:r>
      <w:r>
        <w:t xml:space="preserve">54 multiple-choice questions total (approximately 27 per module)</w:t>
      </w:r>
    </w:p>
    <w:p>
      <w:pPr>
        <w:pStyle w:val="Compact"/>
        <w:numPr>
          <w:ilvl w:val="0"/>
          <w:numId w:val="1002"/>
        </w:numPr>
      </w:pPr>
      <w:r>
        <w:rPr>
          <w:b/>
          <w:bCs/>
        </w:rPr>
        <w:t xml:space="preserve">Passage Structure:</w:t>
      </w:r>
      <w:r>
        <w:t xml:space="preserve"> </w:t>
      </w:r>
      <w:r>
        <w:t xml:space="preserve">Each question has its</w:t>
      </w:r>
      <w:r>
        <w:t xml:space="preserve"> </w:t>
      </w:r>
      <w:r>
        <w:rPr>
          <w:b/>
          <w:bCs/>
        </w:rPr>
        <w:t xml:space="preserve">own individual short passage</w:t>
      </w:r>
      <w:r>
        <w:t xml:space="preserve"> </w:t>
      </w:r>
      <w:r>
        <w:t xml:space="preserve">— typically 25–150 words, or 1–3 paragraphs. There are no long, multi-page readings.</w:t>
      </w:r>
    </w:p>
    <w:p>
      <w:pPr>
        <w:pStyle w:val="Compact"/>
        <w:numPr>
          <w:ilvl w:val="0"/>
          <w:numId w:val="1002"/>
        </w:numPr>
      </w:pPr>
      <w:r>
        <w:rPr>
          <w:b/>
          <w:bCs/>
        </w:rPr>
        <w:t xml:space="preserve">Passage Sources:</w:t>
      </w:r>
      <w:r>
        <w:t xml:space="preserve"> </w:t>
      </w:r>
      <w:r>
        <w:t xml:space="preserve">Literature, History/Civics (</w:t>
      </w:r>
      <w:r>
        <w:t xml:space="preserve">“</w:t>
      </w:r>
      <w:r>
        <w:t xml:space="preserve">Great Global Conversation</w:t>
      </w:r>
      <w:r>
        <w:t xml:space="preserve">”</w:t>
      </w:r>
      <w:r>
        <w:t xml:space="preserve">), Natural Science, and Social Science</w:t>
      </w:r>
    </w:p>
    <w:p>
      <w:pPr>
        <w:pStyle w:val="Compact"/>
        <w:numPr>
          <w:ilvl w:val="0"/>
          <w:numId w:val="1002"/>
        </w:numPr>
      </w:pPr>
      <w:r>
        <w:rPr>
          <w:b/>
          <w:bCs/>
        </w:rPr>
        <w:t xml:space="preserve">Adaptive Design:</w:t>
      </w:r>
      <w:r>
        <w:t xml:space="preserve"> </w:t>
      </w:r>
      <w:r>
        <w:t xml:space="preserve">The test is now</w:t>
      </w:r>
      <w:r>
        <w:t xml:space="preserve"> </w:t>
      </w:r>
      <w:r>
        <w:rPr>
          <w:b/>
          <w:bCs/>
        </w:rPr>
        <w:t xml:space="preserve">multistage adaptive</w:t>
      </w:r>
      <w:r>
        <w:t xml:space="preserve">, meaning your performance on Module 1 determines the difficulty of Module 2.</w:t>
      </w:r>
    </w:p>
    <w:bookmarkEnd w:id="23"/>
    <w:bookmarkStart w:id="24" w:name="the-implications-of-short-passages"/>
    <w:p>
      <w:pPr>
        <w:pStyle w:val="Heading3"/>
      </w:pPr>
      <w:r>
        <w:t xml:space="preserve">1.2.4 The Implications of Short Passages</w:t>
      </w:r>
    </w:p>
    <w:p>
      <w:pPr>
        <w:pStyle w:val="FirstParagraph"/>
      </w:pPr>
      <w:r>
        <w:t xml:space="preserve">The shift to short passages is perhaps the single most important change in the Digital SAT Writing and Grammar section, and it has profound implications for how students must prepare:</w:t>
      </w:r>
    </w:p>
    <w:p>
      <w:pPr>
        <w:pStyle w:val="BodyText"/>
      </w:pPr>
      <w:r>
        <w:rPr>
          <w:b/>
          <w:bCs/>
        </w:rPr>
        <w:t xml:space="preserve">Implication 1: Full reading is now mandatory and efficient.</w:t>
      </w:r>
      <w:r>
        <w:t xml:space="preserve"> </w:t>
      </w:r>
      <w:r>
        <w:t xml:space="preserve">Because each passage is only 25–150 words, there is no excuse — and no strategic reason — to skip reading the entire passage. In the legacy format, a student might skim a 400-word passage and still answer most questions. In the digital format, a passage might be three sentences long. Reading it fully takes 15–20 seconds. Skipping the passage entirely means you will miss critical context, especially for Expression of Ideas questions.</w:t>
      </w:r>
    </w:p>
    <w:p>
      <w:pPr>
        <w:pStyle w:val="BodyText"/>
      </w:pPr>
      <w:r>
        <w:rPr>
          <w:b/>
          <w:bCs/>
        </w:rPr>
        <w:t xml:space="preserve">Implication 2: Context matters even more.</w:t>
      </w:r>
      <w:r>
        <w:t xml:space="preserve"> </w:t>
      </w:r>
      <w:r>
        <w:t xml:space="preserve">Because passages are short, every word in the passage is deliberately chosen. There is no filler, no redundancy. This means that the context surrounding a grammar question is dense and purposeful. A transition question, for example, requires you to understand the logical relationship between two or three sentences, which is only possible if you read every word carefully.</w:t>
      </w:r>
    </w:p>
    <w:p>
      <w:pPr>
        <w:pStyle w:val="BodyText"/>
      </w:pPr>
      <w:r>
        <w:rPr>
          <w:b/>
          <w:bCs/>
        </w:rPr>
        <w:t xml:space="preserve">Implication 3: Speed and accuracy must work in tandem.</w:t>
      </w:r>
      <w:r>
        <w:t xml:space="preserve"> </w:t>
      </w:r>
      <w:r>
        <w:t xml:space="preserve">With 27 questions in 32 minutes, you have approximately 71 seconds per question. However, because passages are short, a skilled student can read the passage in 20–30 seconds and spend 30–40 seconds on the question and answer choices. This means the test rewards students who can read quickly and accurately while simultaneously applying grammar rules and rhetorical analysis.</w:t>
      </w:r>
    </w:p>
    <w:p>
      <w:pPr>
        <w:pStyle w:val="BodyText"/>
      </w:pPr>
      <w:r>
        <w:rPr>
          <w:b/>
          <w:bCs/>
        </w:rPr>
        <w:t xml:space="preserve">Implication 4: No question exists in isolation.</w:t>
      </w:r>
      <w:r>
        <w:t xml:space="preserve"> </w:t>
      </w:r>
      <w:r>
        <w:t xml:space="preserve">Even though each question has its own passage, the passage itself is a complete thought. You cannot answer a question about the last sentence without understanding the first sentence. This interconnectedness means that reading the full passage is not optional — it is essential.</w:t>
      </w:r>
    </w:p>
    <w:p>
      <w:r>
        <w:pict>
          <v:rect style="width:0;height:1.5pt" o:hralign="center" o:hrstd="t" o:hr="t"/>
        </w:pict>
      </w:r>
    </w:p>
    <w:bookmarkEnd w:id="24"/>
    <w:bookmarkEnd w:id="25"/>
    <w:bookmarkStart w:id="29" w:name="X7e8ca229d6f893c9a3034989b42904ce8000e85"/>
    <w:p>
      <w:pPr>
        <w:pStyle w:val="Heading2"/>
      </w:pPr>
      <w:r>
        <w:t xml:space="preserve">1.3 The Adaptive Testing Model: Understanding How Your Score Is Built</w:t>
      </w:r>
    </w:p>
    <w:bookmarkStart w:id="26" w:name="what-is-adaptive-testing"/>
    <w:p>
      <w:pPr>
        <w:pStyle w:val="Heading3"/>
      </w:pPr>
      <w:r>
        <w:t xml:space="preserve">1.3.1 What Is Adaptive Testing?</w:t>
      </w:r>
    </w:p>
    <w:p>
      <w:pPr>
        <w:pStyle w:val="FirstParagraph"/>
      </w:pPr>
      <w:r>
        <w:t xml:space="preserve">The Digital SAT uses a</w:t>
      </w:r>
      <w:r>
        <w:t xml:space="preserve"> </w:t>
      </w:r>
      <w:r>
        <w:rPr>
          <w:b/>
          <w:bCs/>
        </w:rPr>
        <w:t xml:space="preserve">multistage adaptive testing (MST)</w:t>
      </w:r>
      <w:r>
        <w:t xml:space="preserve"> </w:t>
      </w:r>
      <w:r>
        <w:t xml:space="preserve">model. This is fundamentally different from the legacy paper SAT, where every student taking the same test form on the same day received the same questions in the same order.</w:t>
      </w:r>
    </w:p>
    <w:p>
      <w:pPr>
        <w:pStyle w:val="BodyText"/>
      </w:pPr>
      <w:r>
        <w:t xml:space="preserve">In the MST model, the Reading &amp; Writing section is divided into</w:t>
      </w:r>
      <w:r>
        <w:t xml:space="preserve"> </w:t>
      </w:r>
      <w:r>
        <w:rPr>
          <w:b/>
          <w:bCs/>
        </w:rPr>
        <w:t xml:space="preserve">two modules</w:t>
      </w:r>
      <w:r>
        <w:t xml:space="preserve">:</w:t>
      </w:r>
    </w:p>
    <w:p>
      <w:pPr>
        <w:pStyle w:val="Compact"/>
        <w:numPr>
          <w:ilvl w:val="0"/>
          <w:numId w:val="1003"/>
        </w:numPr>
      </w:pPr>
      <w:r>
        <w:rPr>
          <w:b/>
          <w:bCs/>
        </w:rPr>
        <w:t xml:space="preserve">Module 1:</w:t>
      </w:r>
      <w:r>
        <w:t xml:space="preserve"> </w:t>
      </w:r>
      <w:r>
        <w:t xml:space="preserve">Contains a mix of question difficulties (easy, medium, and hard questions)</w:t>
      </w:r>
    </w:p>
    <w:p>
      <w:pPr>
        <w:pStyle w:val="Compact"/>
        <w:numPr>
          <w:ilvl w:val="0"/>
          <w:numId w:val="1003"/>
        </w:numPr>
      </w:pPr>
      <w:r>
        <w:rPr>
          <w:b/>
          <w:bCs/>
        </w:rPr>
        <w:t xml:space="preserve">Module 2:</w:t>
      </w:r>
      <w:r>
        <w:t xml:space="preserve"> </w:t>
      </w:r>
      <w:r>
        <w:t xml:space="preserve">The difficulty of this module is determined by your performance on Module 1</w:t>
      </w:r>
    </w:p>
    <w:p>
      <w:pPr>
        <w:pStyle w:val="FirstParagraph"/>
      </w:pPr>
      <w:r>
        <w:t xml:space="preserve">There are two versions of Module 2:</w:t>
      </w:r>
    </w:p>
    <w:p>
      <w:pPr>
        <w:pStyle w:val="Compact"/>
        <w:numPr>
          <w:ilvl w:val="0"/>
          <w:numId w:val="1004"/>
        </w:numPr>
      </w:pPr>
      <w:r>
        <w:rPr>
          <w:b/>
          <w:bCs/>
        </w:rPr>
        <w:t xml:space="preserve">Module 2A (Easier):</w:t>
      </w:r>
      <w:r>
        <w:t xml:space="preserve"> </w:t>
      </w:r>
      <w:r>
        <w:t xml:space="preserve">Administered to students who performed below a certain threshold on Module 1</w:t>
      </w:r>
    </w:p>
    <w:p>
      <w:pPr>
        <w:pStyle w:val="Compact"/>
        <w:numPr>
          <w:ilvl w:val="0"/>
          <w:numId w:val="1004"/>
        </w:numPr>
      </w:pPr>
      <w:r>
        <w:rPr>
          <w:b/>
          <w:bCs/>
        </w:rPr>
        <w:t xml:space="preserve">Module 2B (Harder):</w:t>
      </w:r>
      <w:r>
        <w:t xml:space="preserve"> </w:t>
      </w:r>
      <w:r>
        <w:t xml:space="preserve">Administered to students who performed above that threshold on Module 1</w:t>
      </w:r>
    </w:p>
    <w:bookmarkEnd w:id="26"/>
    <w:bookmarkStart w:id="27" w:name="why-adaptation-matters-for-scoring"/>
    <w:p>
      <w:pPr>
        <w:pStyle w:val="Heading3"/>
      </w:pPr>
      <w:r>
        <w:t xml:space="preserve">1.3.2 Why Adaptation Matters for Scoring</w:t>
      </w:r>
    </w:p>
    <w:p>
      <w:pPr>
        <w:pStyle w:val="FirstParagraph"/>
      </w:pPr>
      <w:r>
        <w:t xml:space="preserve">The adaptive design has a critical and often misunderstood implication:</w:t>
      </w:r>
      <w:r>
        <w:t xml:space="preserve"> </w:t>
      </w:r>
      <w:r>
        <w:rPr>
          <w:b/>
          <w:bCs/>
        </w:rPr>
        <w:t xml:space="preserve">your score ceiling is determined by which Module 2 you receive.</w:t>
      </w:r>
    </w:p>
    <w:p>
      <w:pPr>
        <w:pStyle w:val="BodyText"/>
      </w:pPr>
      <w:r>
        <w:t xml:space="preserve">If you are placed into the easier Module 2, there is a maximum score you can achieve, even if you answer every question correctly. Conversely, to achieve a top score (700+ on Reading &amp; Writing), you</w:t>
      </w:r>
      <w:r>
        <w:t xml:space="preserve"> </w:t>
      </w:r>
      <w:r>
        <w:rPr>
          <w:b/>
          <w:bCs/>
        </w:rPr>
        <w:t xml:space="preserve">must</w:t>
      </w:r>
      <w:r>
        <w:t xml:space="preserve"> </w:t>
      </w:r>
      <w:r>
        <w:t xml:space="preserve">be placed into the harder Module 2, which means you must perform well on Module 1.</w:t>
      </w:r>
    </w:p>
    <w:p>
      <w:pPr>
        <w:pStyle w:val="BodyText"/>
      </w:pPr>
      <w:r>
        <w:t xml:space="preserve">This means that</w:t>
      </w:r>
      <w:r>
        <w:t xml:space="preserve"> </w:t>
      </w:r>
      <w:r>
        <w:rPr>
          <w:b/>
          <w:bCs/>
        </w:rPr>
        <w:t xml:space="preserve">accuracy on Module 1 is disproportionately important.</w:t>
      </w:r>
      <w:r>
        <w:t xml:space="preserve"> </w:t>
      </w:r>
      <w:r>
        <w:t xml:space="preserve">Every question you miss on Module 1 reduces your chances of reaching the harder Module 2, which reduces your maximum possible score.</w:t>
      </w:r>
    </w:p>
    <w:bookmarkEnd w:id="27"/>
    <w:bookmarkStart w:id="28" w:name="Xeb6de0e15a5269440974b4dbcf5dd2e2ccfa053"/>
    <w:p>
      <w:pPr>
        <w:pStyle w:val="Heading3"/>
      </w:pPr>
      <w:r>
        <w:t xml:space="preserve">1.3.3 Strategic Implications of Adaptive Design</w:t>
      </w:r>
    </w:p>
    <w:p>
      <w:pPr>
        <w:pStyle w:val="FirstParagraph"/>
      </w:pPr>
      <w:r>
        <w:rPr>
          <w:b/>
          <w:bCs/>
        </w:rPr>
        <w:t xml:space="preserve">Implication 1: Do not rush through Module 1.</w:t>
      </w:r>
      <w:r>
        <w:t xml:space="preserve"> </w:t>
      </w:r>
      <w:r>
        <w:t xml:space="preserve">Because Module 1 determines your trajectory, it is worth spending slightly more time on these questions to ensure accuracy. A few extra seconds spent confirming an answer on Module 1 can be worth hundreds of points on your final score.</w:t>
      </w:r>
    </w:p>
    <w:p>
      <w:pPr>
        <w:pStyle w:val="BodyText"/>
      </w:pPr>
      <w:r>
        <w:rPr>
          <w:b/>
          <w:bCs/>
        </w:rPr>
        <w:t xml:space="preserve">Implication 2: Do not leave any Module 1 questions unanswered.</w:t>
      </w:r>
      <w:r>
        <w:t xml:space="preserve"> </w:t>
      </w:r>
      <w:r>
        <w:t xml:space="preserve">There is no penalty for guessing on the SAT. If you do not know the answer, make your best guess and move on. An unanswered question is guaranteed wrong; a guessed question has a chance of being correct.</w:t>
      </w:r>
    </w:p>
    <w:p>
      <w:pPr>
        <w:pStyle w:val="BodyText"/>
      </w:pPr>
      <w:r>
        <w:rPr>
          <w:b/>
          <w:bCs/>
        </w:rPr>
        <w:t xml:space="preserve">Implication 3: Module 1 questions are not all easy.</w:t>
      </w:r>
      <w:r>
        <w:t xml:space="preserve"> </w:t>
      </w:r>
      <w:r>
        <w:t xml:space="preserve">The adaptive model uses Module 1 to assess your overall ability, which means it contains a range of difficulties. Some Module 1 questions will be deliberately challenging to distinguish between students who are borderline for the harder Module 2.</w:t>
      </w:r>
    </w:p>
    <w:p>
      <w:pPr>
        <w:pStyle w:val="BodyText"/>
      </w:pPr>
      <w:r>
        <w:rPr>
          <w:b/>
          <w:bCs/>
        </w:rPr>
        <w:t xml:space="preserve">Implication 4: Manage your time to allow for a strong Module 1 finish.</w:t>
      </w:r>
      <w:r>
        <w:t xml:space="preserve"> </w:t>
      </w:r>
      <w:r>
        <w:t xml:space="preserve">While you should not rush, you also cannot spend so long on Module 1 that you leave questions unanswered. The ideal pacing is approximately 70–75 seconds per question on Module 1, with a small time buffer (1–2 minutes) at the end to review flagged questions.</w:t>
      </w:r>
    </w:p>
    <w:p>
      <w:r>
        <w:pict>
          <v:rect style="width:0;height:1.5pt" o:hralign="center" o:hrstd="t" o:hr="t"/>
        </w:pict>
      </w:r>
    </w:p>
    <w:bookmarkEnd w:id="28"/>
    <w:bookmarkEnd w:id="29"/>
    <w:bookmarkStart w:id="34" w:name="Xc6bd8fb029af5d1959fc8650bb6b2038cd96d55"/>
    <w:p>
      <w:pPr>
        <w:pStyle w:val="Heading2"/>
      </w:pPr>
      <w:r>
        <w:t xml:space="preserve">1.4 Content Domains: The Four Pillars of the Reading &amp; Writing Section</w:t>
      </w:r>
    </w:p>
    <w:p>
      <w:pPr>
        <w:pStyle w:val="FirstParagraph"/>
      </w:pPr>
      <w:r>
        <w:t xml:space="preserve">The Digital SAT Reading &amp; Writing section is organized into</w:t>
      </w:r>
      <w:r>
        <w:t xml:space="preserve"> </w:t>
      </w:r>
      <w:r>
        <w:rPr>
          <w:b/>
          <w:bCs/>
        </w:rPr>
        <w:t xml:space="preserve">four content domains</w:t>
      </w:r>
      <w:r>
        <w:t xml:space="preserve">, each testing a distinct set of skills. Understanding these domains is essential because they determine the types of questions you will encounter, the skills you must practice, and the strategies you must deploy.</w:t>
      </w:r>
    </w:p>
    <w:bookmarkStart w:id="30" w:name="X7334ef8d9ae9e2289d59cec45cff4319f8296a4"/>
    <w:p>
      <w:pPr>
        <w:pStyle w:val="Heading3"/>
      </w:pPr>
      <w:r>
        <w:t xml:space="preserve">1.4.1 Craft and Structure (~13–15 Questions, approximately 25% of the section)</w:t>
      </w:r>
    </w:p>
    <w:p>
      <w:pPr>
        <w:pStyle w:val="FirstParagraph"/>
      </w:pPr>
      <w:r>
        <w:t xml:space="preserve">This domain tests your ability to:</w:t>
      </w:r>
    </w:p>
    <w:p>
      <w:pPr>
        <w:pStyle w:val="Compact"/>
        <w:numPr>
          <w:ilvl w:val="0"/>
          <w:numId w:val="1005"/>
        </w:numPr>
      </w:pPr>
      <w:r>
        <w:t xml:space="preserve">Understand how words and phrases function within context (vocabulary in context)</w:t>
      </w:r>
    </w:p>
    <w:p>
      <w:pPr>
        <w:pStyle w:val="Compact"/>
        <w:numPr>
          <w:ilvl w:val="0"/>
          <w:numId w:val="1005"/>
        </w:numPr>
      </w:pPr>
      <w:r>
        <w:t xml:space="preserve">Evaluate texts rhetorically (purpose, structure, argument)</w:t>
      </w:r>
    </w:p>
    <w:p>
      <w:pPr>
        <w:pStyle w:val="Compact"/>
        <w:numPr>
          <w:ilvl w:val="0"/>
          <w:numId w:val="1005"/>
        </w:numPr>
      </w:pPr>
      <w:r>
        <w:t xml:space="preserve">Make connections between two related texts (cross-text connections)</w:t>
      </w:r>
    </w:p>
    <w:p>
      <w:pPr>
        <w:pStyle w:val="FirstParagraph"/>
      </w:pPr>
      <w:r>
        <w:rPr>
          <w:b/>
          <w:bCs/>
        </w:rPr>
        <w:t xml:space="preserve">Key Skills Tested:</w:t>
      </w:r>
      <w:r>
        <w:t xml:space="preserve"> </w:t>
      </w:r>
      <w:r>
        <w:t xml:space="preserve">- Identifying the meaning of a word or phrase as it is used in the passage</w:t>
      </w:r>
      <w:r>
        <w:t xml:space="preserve"> </w:t>
      </w:r>
      <w:r>
        <w:t xml:space="preserve">- Determining the primary purpose of a passage or paragraph</w:t>
      </w:r>
      <w:r>
        <w:t xml:space="preserve"> </w:t>
      </w:r>
      <w:r>
        <w:t xml:space="preserve">- Analyzing how an author structures an argument</w:t>
      </w:r>
      <w:r>
        <w:t xml:space="preserve"> </w:t>
      </w:r>
      <w:r>
        <w:t xml:space="preserve">- Comparing and contrasting the perspectives or claims made in two passages related to the same topic</w:t>
      </w:r>
    </w:p>
    <w:p>
      <w:pPr>
        <w:pStyle w:val="BodyText"/>
      </w:pPr>
      <w:r>
        <w:rPr>
          <w:b/>
          <w:bCs/>
        </w:rPr>
        <w:t xml:space="preserve">Why This Matters:</w:t>
      </w:r>
      <w:r>
        <w:t xml:space="preserve"> </w:t>
      </w:r>
      <w:r>
        <w:t xml:space="preserve">Craft and Structure questions require you to think about writing as an intentional act. Authors choose words, structure arguments, and make rhetorical decisions for specific reasons. This domain tests whether you can identify and analyze those decisions.</w:t>
      </w:r>
    </w:p>
    <w:bookmarkEnd w:id="30"/>
    <w:bookmarkStart w:id="31" w:name="Xf3188beb99f9db3b6b0f7705ad5755b48933f44"/>
    <w:p>
      <w:pPr>
        <w:pStyle w:val="Heading3"/>
      </w:pPr>
      <w:r>
        <w:t xml:space="preserve">1.4.2 Information and Ideas (~12–14 Questions, approximately 24% of the section)</w:t>
      </w:r>
    </w:p>
    <w:p>
      <w:pPr>
        <w:pStyle w:val="FirstParagraph"/>
      </w:pPr>
      <w:r>
        <w:t xml:space="preserve">This domain tests your ability to:</w:t>
      </w:r>
    </w:p>
    <w:p>
      <w:pPr>
        <w:pStyle w:val="Compact"/>
        <w:numPr>
          <w:ilvl w:val="0"/>
          <w:numId w:val="1006"/>
        </w:numPr>
      </w:pPr>
      <w:r>
        <w:t xml:space="preserve">Identify central ideas and themes</w:t>
      </w:r>
    </w:p>
    <w:p>
      <w:pPr>
        <w:pStyle w:val="Compact"/>
        <w:numPr>
          <w:ilvl w:val="0"/>
          <w:numId w:val="1006"/>
        </w:numPr>
      </w:pPr>
      <w:r>
        <w:t xml:space="preserve">Locate and interpret details</w:t>
      </w:r>
    </w:p>
    <w:p>
      <w:pPr>
        <w:pStyle w:val="Compact"/>
        <w:numPr>
          <w:ilvl w:val="0"/>
          <w:numId w:val="1006"/>
        </w:numPr>
      </w:pPr>
      <w:r>
        <w:t xml:space="preserve">Make inferences based on the text</w:t>
      </w:r>
    </w:p>
    <w:p>
      <w:pPr>
        <w:pStyle w:val="Compact"/>
        <w:numPr>
          <w:ilvl w:val="0"/>
          <w:numId w:val="1006"/>
        </w:numPr>
      </w:pPr>
      <w:r>
        <w:t xml:space="preserve">Use textual and quantitative evidence to support claims</w:t>
      </w:r>
    </w:p>
    <w:p>
      <w:pPr>
        <w:pStyle w:val="FirstParagraph"/>
      </w:pPr>
      <w:r>
        <w:rPr>
          <w:b/>
          <w:bCs/>
        </w:rPr>
        <w:t xml:space="preserve">Key Skills Tested:</w:t>
      </w:r>
      <w:r>
        <w:t xml:space="preserve"> </w:t>
      </w:r>
      <w:r>
        <w:t xml:space="preserve">- Identifying the main idea of a passage</w:t>
      </w:r>
      <w:r>
        <w:t xml:space="preserve"> </w:t>
      </w:r>
      <w:r>
        <w:t xml:space="preserve">- Drawing reasonable conclusions based on information presented</w:t>
      </w:r>
      <w:r>
        <w:t xml:space="preserve"> </w:t>
      </w:r>
      <w:r>
        <w:t xml:space="preserve">- Interpreting data from charts, graphs, and tables in relation to a passage</w:t>
      </w:r>
      <w:r>
        <w:t xml:space="preserve"> </w:t>
      </w:r>
      <w:r>
        <w:t xml:space="preserve">- Using specific evidence from the text to support a claim</w:t>
      </w:r>
    </w:p>
    <w:p>
      <w:pPr>
        <w:pStyle w:val="BodyText"/>
      </w:pPr>
      <w:r>
        <w:rPr>
          <w:b/>
          <w:bCs/>
        </w:rPr>
        <w:t xml:space="preserve">Why This Matters:</w:t>
      </w:r>
      <w:r>
        <w:t xml:space="preserve"> </w:t>
      </w:r>
      <w:r>
        <w:t xml:space="preserve">Information and Ideas questions are reading comprehension questions that require you to interact with the passage at a deep level. You cannot simply decode the surface meaning of the text; you must analyze, synthesize, and draw conclusions.</w:t>
      </w:r>
    </w:p>
    <w:bookmarkEnd w:id="31"/>
    <w:bookmarkStart w:id="32" w:name="X06ddc69bc205008ba58d5db80049dbc2a9b8f42"/>
    <w:p>
      <w:pPr>
        <w:pStyle w:val="Heading3"/>
      </w:pPr>
      <w:r>
        <w:t xml:space="preserve">1.4.3 Standard English Conventions (~11–15 Questions, approximately 26% of the section)</w:t>
      </w:r>
    </w:p>
    <w:p>
      <w:pPr>
        <w:pStyle w:val="FirstParagraph"/>
      </w:pPr>
      <w:r>
        <w:t xml:space="preserve">This is the</w:t>
      </w:r>
      <w:r>
        <w:t xml:space="preserve"> </w:t>
      </w:r>
      <w:r>
        <w:rPr>
          <w:b/>
          <w:bCs/>
        </w:rPr>
        <w:t xml:space="preserve">grammar, punctuation, and sentence structure</w:t>
      </w:r>
      <w:r>
        <w:t xml:space="preserve"> </w:t>
      </w:r>
      <w:r>
        <w:t xml:space="preserve">domain — the traditional core of what was once called the</w:t>
      </w:r>
      <w:r>
        <w:t xml:space="preserve"> </w:t>
      </w:r>
      <w:r>
        <w:t xml:space="preserve">“</w:t>
      </w:r>
      <w:r>
        <w:t xml:space="preserve">Writing and Language</w:t>
      </w:r>
      <w:r>
        <w:t xml:space="preserve">”</w:t>
      </w:r>
      <w:r>
        <w:t xml:space="preserve"> </w:t>
      </w:r>
      <w:r>
        <w:t xml:space="preserve">test. This domain tests your knowledge of the rules of Standard Written English.</w:t>
      </w:r>
    </w:p>
    <w:p>
      <w:pPr>
        <w:pStyle w:val="BodyText"/>
      </w:pPr>
      <w:r>
        <w:rPr>
          <w:b/>
          <w:bCs/>
        </w:rPr>
        <w:t xml:space="preserve">Key Skills Tested:</w:t>
      </w:r>
      <w:r>
        <w:t xml:space="preserve"> </w:t>
      </w:r>
      <w:r>
        <w:t xml:space="preserve">- Subject-verb agreement</w:t>
      </w:r>
      <w:r>
        <w:t xml:space="preserve"> </w:t>
      </w:r>
      <w:r>
        <w:t xml:space="preserve">- Pronoun-antecedent agreement</w:t>
      </w:r>
      <w:r>
        <w:t xml:space="preserve"> </w:t>
      </w:r>
      <w:r>
        <w:t xml:space="preserve">- Verb tense consistency and conjugation</w:t>
      </w:r>
      <w:r>
        <w:t xml:space="preserve"> </w:t>
      </w:r>
      <w:r>
        <w:t xml:space="preserve">- Parallel structure</w:t>
      </w:r>
      <w:r>
        <w:t xml:space="preserve"> </w:t>
      </w:r>
      <w:r>
        <w:t xml:space="preserve">- Modifier placement (dangling and misplaced modifiers)</w:t>
      </w:r>
      <w:r>
        <w:t xml:space="preserve"> </w:t>
      </w:r>
      <w:r>
        <w:t xml:space="preserve">- Comma usage (including FANBOYS, lists, introductory clauses, nonessential clauses)</w:t>
      </w:r>
      <w:r>
        <w:t xml:space="preserve"> </w:t>
      </w:r>
      <w:r>
        <w:t xml:space="preserve">- Semicolon and colon usage</w:t>
      </w:r>
      <w:r>
        <w:t xml:space="preserve"> </w:t>
      </w:r>
      <w:r>
        <w:t xml:space="preserve">- Dash usage</w:t>
      </w:r>
      <w:r>
        <w:t xml:space="preserve"> </w:t>
      </w:r>
      <w:r>
        <w:t xml:space="preserve">- Apostrophe usage (possession vs. contraction vs. plurals)</w:t>
      </w:r>
      <w:r>
        <w:t xml:space="preserve"> </w:t>
      </w:r>
      <w:r>
        <w:t xml:space="preserve">- Sentence boundaries (fragments, run-ons, comma splices)</w:t>
      </w:r>
    </w:p>
    <w:p>
      <w:pPr>
        <w:pStyle w:val="BodyText"/>
      </w:pPr>
      <w:r>
        <w:rPr>
          <w:b/>
          <w:bCs/>
        </w:rPr>
        <w:t xml:space="preserve">Why This Matters:</w:t>
      </w:r>
      <w:r>
        <w:t xml:space="preserve"> </w:t>
      </w:r>
      <w:r>
        <w:t xml:space="preserve">This domain is often considered the most</w:t>
      </w:r>
      <w:r>
        <w:t xml:space="preserve"> </w:t>
      </w:r>
      <w:r>
        <w:t xml:space="preserve">“</w:t>
      </w:r>
      <w:r>
        <w:t xml:space="preserve">rules-based</w:t>
      </w:r>
      <w:r>
        <w:t xml:space="preserve">”</w:t>
      </w:r>
      <w:r>
        <w:t xml:space="preserve"> </w:t>
      </w:r>
      <w:r>
        <w:t xml:space="preserve">and therefore the most learnable. If you can master the grammar rules, you can answer these questions correctly regardless of the passage content. This is where targeted grammar study yields the highest score improvement.</w:t>
      </w:r>
    </w:p>
    <w:bookmarkEnd w:id="32"/>
    <w:bookmarkStart w:id="33" w:name="X5f9808b8f0716fcffb379dbedf23c03c3e68fe0"/>
    <w:p>
      <w:pPr>
        <w:pStyle w:val="Heading3"/>
      </w:pPr>
      <w:r>
        <w:t xml:space="preserve">1.4.4 Expression of Ideas (~8–12 Questions, approximately 20% of the section)</w:t>
      </w:r>
    </w:p>
    <w:p>
      <w:pPr>
        <w:pStyle w:val="FirstParagraph"/>
      </w:pPr>
      <w:r>
        <w:t xml:space="preserve">This domain tests your ability to improve the</w:t>
      </w:r>
      <w:r>
        <w:t xml:space="preserve"> </w:t>
      </w:r>
      <w:r>
        <w:rPr>
          <w:b/>
          <w:bCs/>
        </w:rPr>
        <w:t xml:space="preserve">rhetorical effectiveness</w:t>
      </w:r>
      <w:r>
        <w:t xml:space="preserve"> </w:t>
      </w:r>
      <w:r>
        <w:t xml:space="preserve">of a passage. It is not about whether something is grammatically correct — it is about whether it communicates effectively.</w:t>
      </w:r>
    </w:p>
    <w:p>
      <w:pPr>
        <w:pStyle w:val="BodyText"/>
      </w:pPr>
      <w:r>
        <w:rPr>
          <w:b/>
          <w:bCs/>
        </w:rPr>
        <w:t xml:space="preserve">Key Skills Tested:</w:t>
      </w:r>
      <w:r>
        <w:t xml:space="preserve"> </w:t>
      </w:r>
      <w:r>
        <w:t xml:space="preserve">- Selecting the most appropriate transition word or phrase</w:t>
      </w:r>
      <w:r>
        <w:t xml:space="preserve"> </w:t>
      </w:r>
      <w:r>
        <w:t xml:space="preserve">- Synthesizing information from multiple sources to support a claim (Rhetorical Synthesis)</w:t>
      </w:r>
      <w:r>
        <w:t xml:space="preserve"> </w:t>
      </w:r>
      <w:r>
        <w:t xml:space="preserve">- Determining whether a sentence should be added to or deleted from a passage</w:t>
      </w:r>
      <w:r>
        <w:t xml:space="preserve"> </w:t>
      </w:r>
      <w:r>
        <w:t xml:space="preserve">- Choosing the most effective way to combine or reorganize sentences</w:t>
      </w:r>
      <w:r>
        <w:t xml:space="preserve"> </w:t>
      </w:r>
      <w:r>
        <w:t xml:space="preserve">- Identifying the most relevant or useful evidence to support a point</w:t>
      </w:r>
    </w:p>
    <w:p>
      <w:pPr>
        <w:pStyle w:val="BodyText"/>
      </w:pPr>
      <w:r>
        <w:rPr>
          <w:b/>
          <w:bCs/>
        </w:rPr>
        <w:t xml:space="preserve">Why This Matters:</w:t>
      </w:r>
      <w:r>
        <w:t xml:space="preserve"> </w:t>
      </w:r>
      <w:r>
        <w:t xml:space="preserve">Expression of Ideas questions require you to think like a writer. You must consider clarity, conciseness, organization, and logic. These questions often present multiple grammatically correct options and require you to choose the one that best serves the passage’s purpose.</w:t>
      </w:r>
    </w:p>
    <w:p>
      <w:r>
        <w:pict>
          <v:rect style="width:0;height:1.5pt" o:hralign="center" o:hrstd="t" o:hr="t"/>
        </w:pict>
      </w:r>
    </w:p>
    <w:bookmarkEnd w:id="33"/>
    <w:bookmarkEnd w:id="34"/>
    <w:bookmarkStart w:id="39" w:name="X6699730c222139220fa5a9d56c199720f7ef1be"/>
    <w:p>
      <w:pPr>
        <w:pStyle w:val="Heading2"/>
      </w:pPr>
      <w:r>
        <w:t xml:space="preserve">1.5 The Multistage Adaptive Qualitative Analysis</w:t>
      </w:r>
    </w:p>
    <w:bookmarkStart w:id="35" w:name="module-1-deep-dive"/>
    <w:p>
      <w:pPr>
        <w:pStyle w:val="Heading3"/>
      </w:pPr>
      <w:r>
        <w:t xml:space="preserve">1.5.1 Module 1 Deep Dive</w:t>
      </w:r>
    </w:p>
    <w:p>
      <w:pPr>
        <w:pStyle w:val="FirstParagraph"/>
      </w:pPr>
      <w:r>
        <w:t xml:space="preserve">Module 1 is the</w:t>
      </w:r>
      <w:r>
        <w:t xml:space="preserve"> </w:t>
      </w:r>
      <w:r>
        <w:rPr>
          <w:b/>
          <w:bCs/>
        </w:rPr>
        <w:t xml:space="preserve">gateway module</w:t>
      </w:r>
      <w:r>
        <w:t xml:space="preserve"> </w:t>
      </w:r>
      <w:r>
        <w:t xml:space="preserve">— it determines your trajectory for the entire Reading &amp; Writing section. Here is a detailed qualitative analysis of this critical module:</w:t>
      </w:r>
    </w:p>
    <w:p>
      <w:pPr>
        <w:pStyle w:val="BodyText"/>
      </w:pPr>
      <w:r>
        <w:rPr>
          <w:b/>
          <w:bCs/>
        </w:rPr>
        <w:t xml:space="preserve">Composition:</w:t>
      </w:r>
      <w:r>
        <w:t xml:space="preserve"> </w:t>
      </w:r>
      <w:r>
        <w:t xml:space="preserve">Module 1 contains 27 questions of varying difficulty. In the College Board’s item response theory (IRT) framework, Module 1 contains items spanning the difficulty spectrum:</w:t>
      </w:r>
      <w:r>
        <w:t xml:space="preserve"> </w:t>
      </w:r>
      <w:r>
        <w:t xml:space="preserve">- Easy items (approximately 30–40% of the module)</w:t>
      </w:r>
      <w:r>
        <w:t xml:space="preserve"> </w:t>
      </w:r>
      <w:r>
        <w:t xml:space="preserve">- Medium items (approximately 35–45% of the module)</w:t>
      </w:r>
      <w:r>
        <w:t xml:space="preserve"> </w:t>
      </w:r>
      <w:r>
        <w:t xml:space="preserve">- Hard items (approximately 15–25% of the module)</w:t>
      </w:r>
    </w:p>
    <w:p>
      <w:pPr>
        <w:pStyle w:val="BodyText"/>
      </w:pPr>
      <w:r>
        <w:rPr>
          <w:b/>
          <w:bCs/>
        </w:rPr>
        <w:t xml:space="preserve">Strategic Priority:</w:t>
      </w:r>
      <w:r>
        <w:t xml:space="preserve"> </w:t>
      </w:r>
      <w:r>
        <w:t xml:space="preserve">Absolute accuracy. Because the adaptive algorithm uses Module 1 performance to determine Module 2 difficulty, every question in Module 1 should be treated as high-stakes.</w:t>
      </w:r>
    </w:p>
    <w:p>
      <w:pPr>
        <w:pStyle w:val="BodyText"/>
      </w:pPr>
      <w:r>
        <w:rPr>
          <w:b/>
          <w:bCs/>
        </w:rPr>
        <w:t xml:space="preserve">Pacing Strategy:</w:t>
      </w:r>
      <w:r>
        <w:t xml:space="preserve"> </w:t>
      </w:r>
      <w:r>
        <w:t xml:space="preserve">Spend approximately 70–75 seconds per question. For easier questions (particularly straightforward grammar questions), you can complete them faster, building a time buffer. For harder questions, use the buffer. Aim to finish Module 1 with 2–3 minutes remaining to review flagged questions.</w:t>
      </w:r>
    </w:p>
    <w:p>
      <w:pPr>
        <w:pStyle w:val="BodyText"/>
      </w:pPr>
      <w:r>
        <w:rPr>
          <w:b/>
          <w:bCs/>
        </w:rPr>
        <w:t xml:space="preserve">Common Mistake:</w:t>
      </w:r>
      <w:r>
        <w:t xml:space="preserve"> </w:t>
      </w:r>
      <w:r>
        <w:t xml:space="preserve">Students who are strong test-takers sometimes rush through Module 1 because they want to</w:t>
      </w:r>
      <w:r>
        <w:t xml:space="preserve"> </w:t>
      </w:r>
      <w:r>
        <w:t xml:space="preserve">“</w:t>
      </w:r>
      <w:r>
        <w:t xml:space="preserve">save time</w:t>
      </w:r>
      <w:r>
        <w:t xml:space="preserve">”</w:t>
      </w:r>
      <w:r>
        <w:t xml:space="preserve"> </w:t>
      </w:r>
      <w:r>
        <w:t xml:space="preserve">for Module 2. This is a catastrophic error. Module 1 performance determines whether you even</w:t>
      </w:r>
      <w:r>
        <w:t xml:space="preserve"> </w:t>
      </w:r>
      <w:r>
        <w:rPr>
          <w:i/>
          <w:iCs/>
        </w:rPr>
        <w:t xml:space="preserve">get</w:t>
      </w:r>
      <w:r>
        <w:t xml:space="preserve"> </w:t>
      </w:r>
      <w:r>
        <w:t xml:space="preserve">the opportunity to score highly on Module 2.</w:t>
      </w:r>
    </w:p>
    <w:bookmarkEnd w:id="35"/>
    <w:bookmarkStart w:id="36" w:name="module-2-easier-the-score-ceiling"/>
    <w:p>
      <w:pPr>
        <w:pStyle w:val="Heading3"/>
      </w:pPr>
      <w:r>
        <w:t xml:space="preserve">1.5.2 Module 2 (Easier) — The Score Ceiling</w:t>
      </w:r>
    </w:p>
    <w:p>
      <w:pPr>
        <w:pStyle w:val="FirstParagraph"/>
      </w:pPr>
      <w:r>
        <w:t xml:space="preserve">Students who perform poorly on Module 1 are routed to the easier Module 2. The characteristics of this module include:</w:t>
      </w:r>
    </w:p>
    <w:p>
      <w:pPr>
        <w:pStyle w:val="Compact"/>
        <w:numPr>
          <w:ilvl w:val="0"/>
          <w:numId w:val="1007"/>
        </w:numPr>
      </w:pPr>
      <w:r>
        <w:t xml:space="preserve">All questions are in the easy-to-medium difficulty range</w:t>
      </w:r>
    </w:p>
    <w:p>
      <w:pPr>
        <w:pStyle w:val="Compact"/>
        <w:numPr>
          <w:ilvl w:val="0"/>
          <w:numId w:val="1007"/>
        </w:numPr>
      </w:pPr>
      <w:r>
        <w:t xml:space="preserve">The score ceiling for students receiving Module 2A is approximately</w:t>
      </w:r>
      <w:r>
        <w:t xml:space="preserve"> </w:t>
      </w:r>
      <w:r>
        <w:rPr>
          <w:b/>
          <w:bCs/>
        </w:rPr>
        <w:t xml:space="preserve">580–620</w:t>
      </w:r>
      <w:r>
        <w:t xml:space="preserve"> </w:t>
      </w:r>
      <w:r>
        <w:t xml:space="preserve">on the Reading &amp; Writing section (even with perfect accuracy)</w:t>
      </w:r>
    </w:p>
    <w:p>
      <w:pPr>
        <w:pStyle w:val="Compact"/>
        <w:numPr>
          <w:ilvl w:val="0"/>
          <w:numId w:val="1007"/>
        </w:numPr>
      </w:pPr>
      <w:r>
        <w:t xml:space="preserve">A student who receives Module 2A cannot score above this ceiling, regardless of accuracy</w:t>
      </w:r>
    </w:p>
    <w:bookmarkEnd w:id="36"/>
    <w:bookmarkStart w:id="37" w:name="module-2-harder-the-path-to-excellence"/>
    <w:p>
      <w:pPr>
        <w:pStyle w:val="Heading3"/>
      </w:pPr>
      <w:r>
        <w:t xml:space="preserve">1.5.3 Module 2 (Harder) — The Path to Excellence</w:t>
      </w:r>
    </w:p>
    <w:p>
      <w:pPr>
        <w:pStyle w:val="FirstParagraph"/>
      </w:pPr>
      <w:r>
        <w:t xml:space="preserve">Students who perform well on Module 1 are routed to the harder Module 2. The characteristics of this module include:</w:t>
      </w:r>
    </w:p>
    <w:p>
      <w:pPr>
        <w:pStyle w:val="Compact"/>
        <w:numPr>
          <w:ilvl w:val="0"/>
          <w:numId w:val="1008"/>
        </w:numPr>
      </w:pPr>
      <w:r>
        <w:t xml:space="preserve">Questions span the medium-to-hard difficulty range, with some extreme difficulty items</w:t>
      </w:r>
    </w:p>
    <w:p>
      <w:pPr>
        <w:pStyle w:val="Compact"/>
        <w:numPr>
          <w:ilvl w:val="0"/>
          <w:numId w:val="1008"/>
        </w:numPr>
      </w:pPr>
      <w:r>
        <w:t xml:space="preserve">The score ceiling is</w:t>
      </w:r>
      <w:r>
        <w:t xml:space="preserve"> </w:t>
      </w:r>
      <w:r>
        <w:rPr>
          <w:b/>
          <w:bCs/>
        </w:rPr>
        <w:t xml:space="preserve">800</w:t>
      </w:r>
    </w:p>
    <w:p>
      <w:pPr>
        <w:pStyle w:val="Compact"/>
        <w:numPr>
          <w:ilvl w:val="0"/>
          <w:numId w:val="1008"/>
        </w:numPr>
      </w:pPr>
      <w:r>
        <w:t xml:space="preserve">A student who performs perfectly on both Module 1 and Module 2B will achieve the maximum score</w:t>
      </w:r>
    </w:p>
    <w:p>
      <w:pPr>
        <w:pStyle w:val="Compact"/>
        <w:numPr>
          <w:ilvl w:val="0"/>
          <w:numId w:val="1008"/>
        </w:numPr>
      </w:pPr>
      <w:r>
        <w:t xml:space="preserve">The difficulty of Module 2B means that even high-scoring students will miss some questions</w:t>
      </w:r>
    </w:p>
    <w:bookmarkEnd w:id="37"/>
    <w:bookmarkStart w:id="38" w:name="the-adaptive-algorithm-what-we-know"/>
    <w:p>
      <w:pPr>
        <w:pStyle w:val="Heading3"/>
      </w:pPr>
      <w:r>
        <w:t xml:space="preserve">1.5.4 The Adaptive Algorithm — What We Know</w:t>
      </w:r>
    </w:p>
    <w:p>
      <w:pPr>
        <w:pStyle w:val="FirstParagraph"/>
      </w:pPr>
      <w:r>
        <w:t xml:space="preserve">College Board has not published the exact algorithm used for module assignment, but based on psychometric principles and student-reported data, we can infer the following:</w:t>
      </w:r>
    </w:p>
    <w:p>
      <w:pPr>
        <w:pStyle w:val="Compact"/>
        <w:numPr>
          <w:ilvl w:val="0"/>
          <w:numId w:val="1009"/>
        </w:numPr>
      </w:pPr>
      <w:r>
        <w:t xml:space="preserve">The algorithm uses your</w:t>
      </w:r>
      <w:r>
        <w:t xml:space="preserve"> </w:t>
      </w:r>
      <w:r>
        <w:rPr>
          <w:b/>
          <w:bCs/>
        </w:rPr>
        <w:t xml:space="preserve">raw score on Module 1</w:t>
      </w:r>
      <w:r>
        <w:t xml:space="preserve"> </w:t>
      </w:r>
      <w:r>
        <w:t xml:space="preserve">(number of questions answered correctly)</w:t>
      </w:r>
    </w:p>
    <w:p>
      <w:pPr>
        <w:pStyle w:val="Compact"/>
        <w:numPr>
          <w:ilvl w:val="0"/>
          <w:numId w:val="1009"/>
        </w:numPr>
      </w:pPr>
      <w:r>
        <w:t xml:space="preserve">There is likely a single threshold score: above it, you go to Module 2B; below it, you go to Module 2A</w:t>
      </w:r>
    </w:p>
    <w:p>
      <w:pPr>
        <w:pStyle w:val="Compact"/>
        <w:numPr>
          <w:ilvl w:val="0"/>
          <w:numId w:val="1009"/>
        </w:numPr>
      </w:pPr>
      <w:r>
        <w:t xml:space="preserve">The threshold is likely in the range of</w:t>
      </w:r>
      <w:r>
        <w:t xml:space="preserve"> </w:t>
      </w:r>
      <w:r>
        <w:rPr>
          <w:b/>
          <w:bCs/>
        </w:rPr>
        <w:t xml:space="preserve">17–20 correct out of 27</w:t>
      </w:r>
      <w:r>
        <w:t xml:space="preserve"> </w:t>
      </w:r>
      <w:r>
        <w:t xml:space="preserve">on Module 1 (approximately 63–74% accuracy)</w:t>
      </w:r>
    </w:p>
    <w:p>
      <w:pPr>
        <w:pStyle w:val="Compact"/>
        <w:numPr>
          <w:ilvl w:val="0"/>
          <w:numId w:val="1009"/>
        </w:numPr>
      </w:pPr>
      <w:r>
        <w:t xml:space="preserve">This means you can miss roughly 7–10 questions on Module 1 and still qualify for the harder Module 2</w:t>
      </w:r>
    </w:p>
    <w:p>
      <w:r>
        <w:pict>
          <v:rect style="width:0;height:1.5pt" o:hralign="center" o:hrstd="t" o:hr="t"/>
        </w:pict>
      </w:r>
    </w:p>
    <w:bookmarkEnd w:id="38"/>
    <w:bookmarkEnd w:id="39"/>
    <w:bookmarkStart w:id="44" w:name="Xc75b10c65c88886e65fa99cb5b7daa6fe19c67a"/>
    <w:p>
      <w:pPr>
        <w:pStyle w:val="Heading2"/>
      </w:pPr>
      <w:r>
        <w:t xml:space="preserve">1.6 Timing Architecture: Managing the Clock with Precision</w:t>
      </w:r>
    </w:p>
    <w:bookmarkStart w:id="40" w:name="the-mathematics-of-time"/>
    <w:p>
      <w:pPr>
        <w:pStyle w:val="Heading3"/>
      </w:pPr>
      <w:r>
        <w:t xml:space="preserve">1.6.1 The Mathematics of Time</w:t>
      </w:r>
    </w:p>
    <w:p>
      <w:pPr>
        <w:pStyle w:val="FirstParagraph"/>
      </w:pPr>
      <w:r>
        <w:t xml:space="preserve">The Digital SAT Reading &amp; Writing section gives you</w:t>
      </w:r>
      <w:r>
        <w:t xml:space="preserve"> </w:t>
      </w:r>
      <w:r>
        <w:rPr>
          <w:b/>
          <w:bCs/>
        </w:rPr>
        <w:t xml:space="preserve">64 minutes for 54 questions</w:t>
      </w:r>
      <w:r>
        <w:t xml:space="preserve"> </w:t>
      </w:r>
      <w:r>
        <w:t xml:space="preserve">(approximately 32 minutes per module of 27 questions). This translates to:</w:t>
      </w:r>
    </w:p>
    <w:p>
      <w:pPr>
        <w:pStyle w:val="Compact"/>
        <w:numPr>
          <w:ilvl w:val="0"/>
          <w:numId w:val="1010"/>
        </w:numPr>
      </w:pPr>
      <w:r>
        <w:rPr>
          <w:b/>
          <w:bCs/>
        </w:rPr>
        <w:t xml:space="preserve">Per question:</w:t>
      </w:r>
      <w:r>
        <w:t xml:space="preserve"> </w:t>
      </w:r>
      <w:r>
        <w:t xml:space="preserve">~71 seconds (1 minute, 11 seconds)</w:t>
      </w:r>
    </w:p>
    <w:p>
      <w:pPr>
        <w:pStyle w:val="Compact"/>
        <w:numPr>
          <w:ilvl w:val="0"/>
          <w:numId w:val="1010"/>
        </w:numPr>
      </w:pPr>
      <w:r>
        <w:rPr>
          <w:b/>
          <w:bCs/>
        </w:rPr>
        <w:t xml:space="preserve">Per module:</w:t>
      </w:r>
      <w:r>
        <w:t xml:space="preserve"> </w:t>
      </w:r>
      <w:r>
        <w:t xml:space="preserve">32 minutes, 0 seconds</w:t>
      </w:r>
    </w:p>
    <w:p>
      <w:pPr>
        <w:pStyle w:val="Compact"/>
        <w:numPr>
          <w:ilvl w:val="0"/>
          <w:numId w:val="1010"/>
        </w:numPr>
      </w:pPr>
      <w:r>
        <w:rPr>
          <w:b/>
          <w:bCs/>
        </w:rPr>
        <w:t xml:space="preserve">Per passage/question cluster:</w:t>
      </w:r>
      <w:r>
        <w:t xml:space="preserve"> </w:t>
      </w:r>
      <w:r>
        <w:t xml:space="preserve">Varies depending on passage length</w:t>
      </w:r>
    </w:p>
    <w:bookmarkEnd w:id="40"/>
    <w:bookmarkStart w:id="41" w:name="the-two-tier-pacing-strategy"/>
    <w:p>
      <w:pPr>
        <w:pStyle w:val="Heading3"/>
      </w:pPr>
      <w:r>
        <w:t xml:space="preserve">1.6.2 The Two-Tier Pacing Strategy</w:t>
      </w:r>
    </w:p>
    <w:p>
      <w:pPr>
        <w:pStyle w:val="FirstParagraph"/>
      </w:pPr>
      <w:r>
        <w:t xml:space="preserve">Because the Digital SAT has such short passages (often just one to three sentences), the pacing strategy is different from the legacy SAT:</w:t>
      </w:r>
    </w:p>
    <w:p>
      <w:pPr>
        <w:pStyle w:val="BodyText"/>
      </w:pPr>
      <w:r>
        <w:rPr>
          <w:b/>
          <w:bCs/>
        </w:rPr>
        <w:t xml:space="preserve">Tier 1: Grammar Questions (Standard English Conventions)</w:t>
      </w:r>
    </w:p>
    <w:p>
      <w:pPr>
        <w:pStyle w:val="BodyText"/>
      </w:pPr>
      <w:r>
        <w:t xml:space="preserve">For pure grammar questions, the passage is often just 1–3 sentences. You can read the passage in</w:t>
      </w:r>
      <w:r>
        <w:t xml:space="preserve"> </w:t>
      </w:r>
      <w:r>
        <w:rPr>
          <w:b/>
          <w:bCs/>
        </w:rPr>
        <w:t xml:space="preserve">15–20 seconds</w:t>
      </w:r>
      <w:r>
        <w:t xml:space="preserve"> </w:t>
      </w:r>
      <w:r>
        <w:t xml:space="preserve">and spend</w:t>
      </w:r>
      <w:r>
        <w:t xml:space="preserve"> </w:t>
      </w:r>
      <w:r>
        <w:rPr>
          <w:b/>
          <w:bCs/>
        </w:rPr>
        <w:t xml:space="preserve">35–40 seconds</w:t>
      </w:r>
      <w:r>
        <w:t xml:space="preserve"> </w:t>
      </w:r>
      <w:r>
        <w:t xml:space="preserve">analyzing the question and answer choices. Total time per grammar question:</w:t>
      </w:r>
      <w:r>
        <w:t xml:space="preserve"> </w:t>
      </w:r>
      <w:r>
        <w:rPr>
          <w:b/>
          <w:bCs/>
        </w:rPr>
        <w:t xml:space="preserve">50–60 seconds</w:t>
      </w:r>
      <w:r>
        <w:t xml:space="preserve">. This builds a time buffer.</w:t>
      </w:r>
    </w:p>
    <w:p>
      <w:pPr>
        <w:pStyle w:val="BodyText"/>
      </w:pPr>
      <w:r>
        <w:rPr>
          <w:b/>
          <w:bCs/>
        </w:rPr>
        <w:t xml:space="preserve">Tier 2: Rhetorical Questions (Expression of Ideas, Craft and Structure, Information and Ideas)</w:t>
      </w:r>
    </w:p>
    <w:p>
      <w:pPr>
        <w:pStyle w:val="BodyText"/>
      </w:pPr>
      <w:r>
        <w:t xml:space="preserve">For rhetorical questions, the passage may be up to three paragraphs. You need to read the passage more carefully, understand the argument structure, and analyze how the answer choices affect the passage. Total time per rhetorical question:</w:t>
      </w:r>
      <w:r>
        <w:t xml:space="preserve"> </w:t>
      </w:r>
      <w:r>
        <w:rPr>
          <w:b/>
          <w:bCs/>
        </w:rPr>
        <w:t xml:space="preserve">80–90 seconds</w:t>
      </w:r>
      <w:r>
        <w:t xml:space="preserve">. This draws from the time buffer.</w:t>
      </w:r>
    </w:p>
    <w:bookmarkEnd w:id="41"/>
    <w:bookmarkStart w:id="42" w:name="the-20-second-rule"/>
    <w:p>
      <w:pPr>
        <w:pStyle w:val="Heading3"/>
      </w:pPr>
      <w:r>
        <w:t xml:space="preserve">1.6.3 The 20-Second Rule</w:t>
      </w:r>
    </w:p>
    <w:p>
      <w:pPr>
        <w:pStyle w:val="FirstParagraph"/>
      </w:pPr>
      <w:r>
        <w:t xml:space="preserve">If you have spent more than</w:t>
      </w:r>
      <w:r>
        <w:t xml:space="preserve"> </w:t>
      </w:r>
      <w:r>
        <w:rPr>
          <w:b/>
          <w:bCs/>
        </w:rPr>
        <w:t xml:space="preserve">20 seconds</w:t>
      </w:r>
      <w:r>
        <w:t xml:space="preserve"> </w:t>
      </w:r>
      <w:r>
        <w:t xml:space="preserve">reading a passage and still do not understand the question or identify the grammar rule being tested, do the following:</w:t>
      </w:r>
    </w:p>
    <w:p>
      <w:pPr>
        <w:pStyle w:val="Compact"/>
        <w:numPr>
          <w:ilvl w:val="0"/>
          <w:numId w:val="1011"/>
        </w:numPr>
      </w:pPr>
      <w:r>
        <w:t xml:space="preserve">Eliminate any obviously wrong answers</w:t>
      </w:r>
    </w:p>
    <w:p>
      <w:pPr>
        <w:pStyle w:val="Compact"/>
        <w:numPr>
          <w:ilvl w:val="0"/>
          <w:numId w:val="1011"/>
        </w:numPr>
      </w:pPr>
      <w:r>
        <w:t xml:space="preserve">Make your best educated guess</w:t>
      </w:r>
    </w:p>
    <w:p>
      <w:pPr>
        <w:pStyle w:val="Compact"/>
        <w:numPr>
          <w:ilvl w:val="0"/>
          <w:numId w:val="1011"/>
        </w:numPr>
      </w:pPr>
      <w:r>
        <w:t xml:space="preserve">Flag the question for review</w:t>
      </w:r>
    </w:p>
    <w:p>
      <w:pPr>
        <w:pStyle w:val="Compact"/>
        <w:numPr>
          <w:ilvl w:val="0"/>
          <w:numId w:val="1011"/>
        </w:numPr>
      </w:pPr>
      <w:r>
        <w:t xml:space="preserve">Move on immediately</w:t>
      </w:r>
    </w:p>
    <w:p>
      <w:pPr>
        <w:pStyle w:val="FirstParagraph"/>
      </w:pPr>
      <w:r>
        <w:t xml:space="preserve">Spending 3 minutes on a single grammar question is a net loss because it guarantees you will have insufficient time for later questions.</w:t>
      </w:r>
    </w:p>
    <w:bookmarkEnd w:id="42"/>
    <w:bookmarkStart w:id="43" w:name="time-buffer-management"/>
    <w:p>
      <w:pPr>
        <w:pStyle w:val="Heading3"/>
      </w:pPr>
      <w:r>
        <w:t xml:space="preserve">1.6.4 Time Buffer Management</w:t>
      </w:r>
    </w:p>
    <w:p>
      <w:pPr>
        <w:pStyle w:val="FirstParagraph"/>
      </w:pPr>
      <w:r>
        <w:t xml:space="preserve">The ideal time management strategy creates a</w:t>
      </w:r>
      <w:r>
        <w:t xml:space="preserve"> </w:t>
      </w:r>
      <w:r>
        <w:rPr>
          <w:b/>
          <w:bCs/>
        </w:rPr>
        <w:t xml:space="preserve">buffer</w:t>
      </w:r>
      <w:r>
        <w:t xml:space="preserve"> </w:t>
      </w:r>
      <w:r>
        <w:t xml:space="preserve">— a reserve of unused time that you can deploy on difficult questions. Here is how to build a buffer:</w:t>
      </w:r>
    </w:p>
    <w:p>
      <w:pPr>
        <w:pStyle w:val="Compact"/>
        <w:numPr>
          <w:ilvl w:val="0"/>
          <w:numId w:val="1012"/>
        </w:numPr>
      </w:pPr>
      <w:r>
        <w:t xml:space="preserve">Complete easy grammar questions in 40–50 seconds (creating a 20–30 second buffer per question)</w:t>
      </w:r>
    </w:p>
    <w:p>
      <w:pPr>
        <w:pStyle w:val="Compact"/>
        <w:numPr>
          <w:ilvl w:val="0"/>
          <w:numId w:val="1012"/>
        </w:numPr>
      </w:pPr>
      <w:r>
        <w:t xml:space="preserve">Complete medium grammar questions in 55–65 seconds (creating a small buffer)</w:t>
      </w:r>
    </w:p>
    <w:p>
      <w:pPr>
        <w:pStyle w:val="Compact"/>
        <w:numPr>
          <w:ilvl w:val="0"/>
          <w:numId w:val="1012"/>
        </w:numPr>
      </w:pPr>
      <w:r>
        <w:t xml:space="preserve">Buffer accumulated over 15–20 questions: approximately 3–5 minutes</w:t>
      </w:r>
    </w:p>
    <w:p>
      <w:pPr>
        <w:pStyle w:val="Compact"/>
        <w:numPr>
          <w:ilvl w:val="0"/>
          <w:numId w:val="1012"/>
        </w:numPr>
      </w:pPr>
      <w:r>
        <w:t xml:space="preserve">Deploy this buffer on the hardest 5–8 questions</w:t>
      </w:r>
    </w:p>
    <w:p>
      <w:pPr>
        <w:pStyle w:val="Compact"/>
        <w:numPr>
          <w:ilvl w:val="0"/>
          <w:numId w:val="1012"/>
        </w:numPr>
      </w:pPr>
      <w:r>
        <w:t xml:space="preserve">If unused after completing all questions, use it to review flagged items</w:t>
      </w:r>
    </w:p>
    <w:p>
      <w:r>
        <w:pict>
          <v:rect style="width:0;height:1.5pt" o:hralign="center" o:hrstd="t" o:hr="t"/>
        </w:pict>
      </w:r>
    </w:p>
    <w:bookmarkEnd w:id="43"/>
    <w:bookmarkEnd w:id="44"/>
    <w:bookmarkStart w:id="47" w:name="Xdd2ce970ed96f521c3b0cda46951bbbf9d645a2"/>
    <w:p>
      <w:pPr>
        <w:pStyle w:val="Heading2"/>
      </w:pPr>
      <w:r>
        <w:t xml:space="preserve">1.7 Question Taxonomy: Understanding Every Question Type</w:t>
      </w:r>
    </w:p>
    <w:bookmarkStart w:id="45" w:name="Xb5c3c2dbcf1a851a51ac68208396be696a243aa"/>
    <w:p>
      <w:pPr>
        <w:pStyle w:val="Heading3"/>
      </w:pPr>
      <w:r>
        <w:t xml:space="preserve">1.7.1 Standard English Conventions Question Subtypes</w:t>
      </w:r>
    </w:p>
    <w:p>
      <w:pPr>
        <w:pStyle w:val="FirstParagraph"/>
      </w:pPr>
      <w:r>
        <w:rPr>
          <w:b/>
          <w:bCs/>
        </w:rPr>
        <w:t xml:space="preserve">“</w:t>
      </w:r>
      <w:r>
        <w:rPr>
          <w:b/>
          <w:bCs/>
        </w:rPr>
        <w:t xml:space="preserve">Boundaries</w:t>
      </w:r>
      <w:r>
        <w:rPr>
          <w:b/>
          <w:bCs/>
        </w:rPr>
        <w:t xml:space="preserve">”</w:t>
      </w:r>
      <w:r>
        <w:rPr>
          <w:b/>
          <w:bCs/>
        </w:rPr>
        <w:t xml:space="preserve"> </w:t>
      </w:r>
      <w:r>
        <w:rPr>
          <w:b/>
          <w:bCs/>
        </w:rPr>
        <w:t xml:space="preserve">Questions:</w:t>
      </w:r>
      <w:r>
        <w:t xml:space="preserve"> </w:t>
      </w:r>
      <w:r>
        <w:t xml:space="preserve">These test your understanding of where one sentence or clause ends and another begins. They include:</w:t>
      </w:r>
    </w:p>
    <w:p>
      <w:pPr>
        <w:pStyle w:val="Compact"/>
        <w:numPr>
          <w:ilvl w:val="0"/>
          <w:numId w:val="1013"/>
        </w:numPr>
      </w:pPr>
      <w:r>
        <w:rPr>
          <w:b/>
          <w:bCs/>
        </w:rPr>
        <w:t xml:space="preserve">Comma Splice Identification:</w:t>
      </w:r>
      <w:r>
        <w:t xml:space="preserve"> </w:t>
      </w:r>
      <w:r>
        <w:t xml:space="preserve">Determining whether a comma is incorrectly joining two independent clauses</w:t>
      </w:r>
    </w:p>
    <w:p>
      <w:pPr>
        <w:pStyle w:val="Compact"/>
        <w:numPr>
          <w:ilvl w:val="0"/>
          <w:numId w:val="1013"/>
        </w:numPr>
      </w:pPr>
      <w:r>
        <w:rPr>
          <w:b/>
          <w:bCs/>
        </w:rPr>
        <w:t xml:space="preserve">Fragment Identification:</w:t>
      </w:r>
      <w:r>
        <w:t xml:space="preserve"> </w:t>
      </w:r>
      <w:r>
        <w:t xml:space="preserve">Recognizing a sentence that is missing a subject, verb, or complete thought</w:t>
      </w:r>
    </w:p>
    <w:p>
      <w:pPr>
        <w:pStyle w:val="Compact"/>
        <w:numPr>
          <w:ilvl w:val="0"/>
          <w:numId w:val="1013"/>
        </w:numPr>
      </w:pPr>
      <w:r>
        <w:rPr>
          <w:b/>
          <w:bCs/>
        </w:rPr>
        <w:t xml:space="preserve">Run-On Identification:</w:t>
      </w:r>
      <w:r>
        <w:t xml:space="preserve"> </w:t>
      </w:r>
      <w:r>
        <w:t xml:space="preserve">Identifying two independent clauses joined without proper punctuation</w:t>
      </w:r>
    </w:p>
    <w:p>
      <w:pPr>
        <w:pStyle w:val="Compact"/>
        <w:numPr>
          <w:ilvl w:val="0"/>
          <w:numId w:val="1013"/>
        </w:numPr>
      </w:pPr>
      <w:r>
        <w:rPr>
          <w:b/>
          <w:bCs/>
        </w:rPr>
        <w:t xml:space="preserve">Semicolon Usage:</w:t>
      </w:r>
      <w:r>
        <w:t xml:space="preserve"> </w:t>
      </w:r>
      <w:r>
        <w:t xml:space="preserve">Knowing when a semicolon correctly replaces a period between two independent clauses</w:t>
      </w:r>
    </w:p>
    <w:p>
      <w:pPr>
        <w:pStyle w:val="Compact"/>
        <w:numPr>
          <w:ilvl w:val="0"/>
          <w:numId w:val="1013"/>
        </w:numPr>
      </w:pPr>
      <w:r>
        <w:rPr>
          <w:b/>
          <w:bCs/>
        </w:rPr>
        <w:t xml:space="preserve">Colon Usage:</w:t>
      </w:r>
      <w:r>
        <w:t xml:space="preserve"> </w:t>
      </w:r>
      <w:r>
        <w:t xml:space="preserve">Understanding that a colon must follow a complete independent clause</w:t>
      </w:r>
    </w:p>
    <w:p>
      <w:pPr>
        <w:pStyle w:val="Compact"/>
        <w:numPr>
          <w:ilvl w:val="0"/>
          <w:numId w:val="1013"/>
        </w:numPr>
      </w:pPr>
      <w:r>
        <w:rPr>
          <w:b/>
          <w:bCs/>
        </w:rPr>
        <w:t xml:space="preserve">Dash Usage:</w:t>
      </w:r>
      <w:r>
        <w:t xml:space="preserve"> </w:t>
      </w:r>
      <w:r>
        <w:t xml:space="preserve">Knowing how dashes function to set off nonessential information</w:t>
      </w:r>
    </w:p>
    <w:p>
      <w:pPr>
        <w:pStyle w:val="FirstParagraph"/>
      </w:pPr>
      <w:r>
        <w:rPr>
          <w:b/>
          <w:bCs/>
        </w:rPr>
        <w:t xml:space="preserve">“</w:t>
      </w:r>
      <w:r>
        <w:rPr>
          <w:b/>
          <w:bCs/>
        </w:rPr>
        <w:t xml:space="preserve">Form, Structure, and Sense</w:t>
      </w:r>
      <w:r>
        <w:rPr>
          <w:b/>
          <w:bCs/>
        </w:rPr>
        <w:t xml:space="preserve">”</w:t>
      </w:r>
      <w:r>
        <w:rPr>
          <w:b/>
          <w:bCs/>
        </w:rPr>
        <w:t xml:space="preserve"> </w:t>
      </w:r>
      <w:r>
        <w:rPr>
          <w:b/>
          <w:bCs/>
        </w:rPr>
        <w:t xml:space="preserve">Questions:</w:t>
      </w:r>
      <w:r>
        <w:t xml:space="preserve"> </w:t>
      </w:r>
      <w:r>
        <w:t xml:space="preserve">These test your understanding of how words and phrases are grammatically formed and structured within sentences. They include:</w:t>
      </w:r>
    </w:p>
    <w:p>
      <w:pPr>
        <w:pStyle w:val="Compact"/>
        <w:numPr>
          <w:ilvl w:val="0"/>
          <w:numId w:val="1014"/>
        </w:numPr>
      </w:pPr>
      <w:r>
        <w:rPr>
          <w:b/>
          <w:bCs/>
        </w:rPr>
        <w:t xml:space="preserve">Subject-Verb Agreement:</w:t>
      </w:r>
      <w:r>
        <w:t xml:space="preserve"> </w:t>
      </w:r>
      <w:r>
        <w:t xml:space="preserve">Matching singular subjects to singular verbs and plural subjects to plural verbs</w:t>
      </w:r>
    </w:p>
    <w:p>
      <w:pPr>
        <w:pStyle w:val="Compact"/>
        <w:numPr>
          <w:ilvl w:val="0"/>
          <w:numId w:val="1014"/>
        </w:numPr>
      </w:pPr>
      <w:r>
        <w:rPr>
          <w:b/>
          <w:bCs/>
        </w:rPr>
        <w:t xml:space="preserve">Pronoun-Antecedent Agreement:</w:t>
      </w:r>
      <w:r>
        <w:t xml:space="preserve"> </w:t>
      </w:r>
      <w:r>
        <w:t xml:space="preserve">Ensuring pronouns match their antecedents in number and gender</w:t>
      </w:r>
    </w:p>
    <w:p>
      <w:pPr>
        <w:pStyle w:val="Compact"/>
        <w:numPr>
          <w:ilvl w:val="0"/>
          <w:numId w:val="1014"/>
        </w:numPr>
      </w:pPr>
      <w:r>
        <w:rPr>
          <w:b/>
          <w:bCs/>
        </w:rPr>
        <w:t xml:space="preserve">Verb Tense Consistency:</w:t>
      </w:r>
      <w:r>
        <w:t xml:space="preserve"> </w:t>
      </w:r>
      <w:r>
        <w:t xml:space="preserve">Selecting the correct tense and maintaining it unless a logical shift is required</w:t>
      </w:r>
    </w:p>
    <w:p>
      <w:pPr>
        <w:pStyle w:val="Compact"/>
        <w:numPr>
          <w:ilvl w:val="0"/>
          <w:numId w:val="1014"/>
        </w:numPr>
      </w:pPr>
      <w:r>
        <w:rPr>
          <w:b/>
          <w:bCs/>
        </w:rPr>
        <w:t xml:space="preserve">Modifier Placement:</w:t>
      </w:r>
      <w:r>
        <w:t xml:space="preserve"> </w:t>
      </w:r>
      <w:r>
        <w:t xml:space="preserve">Ensuring that modifying phrases are adjacent to the words they modify</w:t>
      </w:r>
    </w:p>
    <w:p>
      <w:pPr>
        <w:pStyle w:val="Compact"/>
        <w:numPr>
          <w:ilvl w:val="0"/>
          <w:numId w:val="1014"/>
        </w:numPr>
      </w:pPr>
      <w:r>
        <w:rPr>
          <w:b/>
          <w:bCs/>
        </w:rPr>
        <w:t xml:space="preserve">Parallel Structure:</w:t>
      </w:r>
      <w:r>
        <w:t xml:space="preserve"> </w:t>
      </w:r>
      <w:r>
        <w:t xml:space="preserve">Identifying when items in a list or comparison do not follow the same grammatical pattern</w:t>
      </w:r>
    </w:p>
    <w:p>
      <w:pPr>
        <w:pStyle w:val="Compact"/>
        <w:numPr>
          <w:ilvl w:val="0"/>
          <w:numId w:val="1014"/>
        </w:numPr>
      </w:pPr>
      <w:r>
        <w:rPr>
          <w:b/>
          <w:bCs/>
        </w:rPr>
        <w:t xml:space="preserve">Pronoun Case:</w:t>
      </w:r>
      <w:r>
        <w:t xml:space="preserve"> </w:t>
      </w:r>
      <w:r>
        <w:t xml:space="preserve">Distinguishing between subject pronouns (I, he, she, we, they) and object pronouns (me, him, her, us, them)</w:t>
      </w:r>
    </w:p>
    <w:bookmarkEnd w:id="45"/>
    <w:bookmarkStart w:id="46" w:name="expression-of-ideas-question-subtypes"/>
    <w:p>
      <w:pPr>
        <w:pStyle w:val="Heading3"/>
      </w:pPr>
      <w:r>
        <w:t xml:space="preserve">1.7.2 Expression of Ideas Question Subtypes</w:t>
      </w:r>
    </w:p>
    <w:p>
      <w:pPr>
        <w:pStyle w:val="FirstParagraph"/>
      </w:pPr>
      <w:r>
        <w:rPr>
          <w:b/>
          <w:bCs/>
        </w:rPr>
        <w:t xml:space="preserve">Transition Questions:</w:t>
      </w:r>
      <w:r>
        <w:t xml:space="preserve"> </w:t>
      </w:r>
      <w:r>
        <w:t xml:space="preserve">These present a blank in the passage where a transition word or phrase should go. You must determine the logical relationship between the preceding and following sentences and select the transition that best reflects that relationship.</w:t>
      </w:r>
    </w:p>
    <w:p>
      <w:pPr>
        <w:pStyle w:val="BodyText"/>
      </w:pPr>
      <w:r>
        <w:t xml:space="preserve">The logical relationships tested include:</w:t>
      </w:r>
      <w:r>
        <w:t xml:space="preserve"> </w:t>
      </w:r>
      <w:r>
        <w:t xml:space="preserve">-</w:t>
      </w:r>
      <w:r>
        <w:t xml:space="preserve"> </w:t>
      </w:r>
      <w:r>
        <w:rPr>
          <w:b/>
          <w:bCs/>
        </w:rPr>
        <w:t xml:space="preserve">Continuation/Addition:</w:t>
      </w:r>
      <w:r>
        <w:t xml:space="preserve"> </w:t>
      </w:r>
      <w:r>
        <w:t xml:space="preserve">The next sentence adds information or continues the same line of thought</w:t>
      </w:r>
      <w:r>
        <w:t xml:space="preserve"> </w:t>
      </w:r>
      <w:r>
        <w:t xml:space="preserve">-</w:t>
      </w:r>
      <w:r>
        <w:t xml:space="preserve"> </w:t>
      </w:r>
      <w:r>
        <w:rPr>
          <w:b/>
          <w:bCs/>
        </w:rPr>
        <w:t xml:space="preserve">Contrast/Opposition:</w:t>
      </w:r>
      <w:r>
        <w:t xml:space="preserve"> </w:t>
      </w:r>
      <w:r>
        <w:t xml:space="preserve">The next sentence contradicts or contrasts with the previous sentence</w:t>
      </w:r>
      <w:r>
        <w:t xml:space="preserve"> </w:t>
      </w:r>
      <w:r>
        <w:t xml:space="preserve">-</w:t>
      </w:r>
      <w:r>
        <w:t xml:space="preserve"> </w:t>
      </w:r>
      <w:r>
        <w:rPr>
          <w:b/>
          <w:bCs/>
        </w:rPr>
        <w:t xml:space="preserve">Cause-Effect:</w:t>
      </w:r>
      <w:r>
        <w:t xml:space="preserve"> </w:t>
      </w:r>
      <w:r>
        <w:t xml:space="preserve">The next sentence presents a result or consequence</w:t>
      </w:r>
      <w:r>
        <w:t xml:space="preserve"> </w:t>
      </w:r>
      <w:r>
        <w:t xml:space="preserve">-</w:t>
      </w:r>
      <w:r>
        <w:t xml:space="preserve"> </w:t>
      </w:r>
      <w:r>
        <w:rPr>
          <w:b/>
          <w:bCs/>
        </w:rPr>
        <w:t xml:space="preserve">Example/Illustration:</w:t>
      </w:r>
      <w:r>
        <w:t xml:space="preserve"> </w:t>
      </w:r>
      <w:r>
        <w:t xml:space="preserve">The next sentence provides a specific example</w:t>
      </w:r>
      <w:r>
        <w:t xml:space="preserve"> </w:t>
      </w:r>
      <w:r>
        <w:t xml:space="preserve">-</w:t>
      </w:r>
      <w:r>
        <w:t xml:space="preserve"> </w:t>
      </w:r>
      <w:r>
        <w:rPr>
          <w:b/>
          <w:bCs/>
        </w:rPr>
        <w:t xml:space="preserve">Emphasis/Clarification:</w:t>
      </w:r>
      <w:r>
        <w:t xml:space="preserve"> </w:t>
      </w:r>
      <w:r>
        <w:t xml:space="preserve">The next sentence restates or emphasizes the previous point</w:t>
      </w:r>
      <w:r>
        <w:t xml:space="preserve"> </w:t>
      </w:r>
      <w:r>
        <w:t xml:space="preserve">-</w:t>
      </w:r>
      <w:r>
        <w:t xml:space="preserve"> </w:t>
      </w:r>
      <w:r>
        <w:rPr>
          <w:b/>
          <w:bCs/>
        </w:rPr>
        <w:t xml:space="preserve">Time/Sequence:</w:t>
      </w:r>
      <w:r>
        <w:t xml:space="preserve"> </w:t>
      </w:r>
      <w:r>
        <w:t xml:space="preserve">The next sentence moves chronologically</w:t>
      </w:r>
    </w:p>
    <w:p>
      <w:pPr>
        <w:pStyle w:val="BodyText"/>
      </w:pPr>
      <w:r>
        <w:rPr>
          <w:b/>
          <w:bCs/>
        </w:rPr>
        <w:t xml:space="preserve">Rhetorical Synthesis Questions:</w:t>
      </w:r>
      <w:r>
        <w:t xml:space="preserve"> </w:t>
      </w:r>
      <w:r>
        <w:t xml:space="preserve">These provide bulleted research notes and ask you to combine specific pieces of information to support a given claim. This is a relatively new question type unique to the Digital SAT. The key skill here is identifying which bullets contain</w:t>
      </w:r>
      <w:r>
        <w:t xml:space="preserve"> </w:t>
      </w:r>
      <w:r>
        <w:rPr>
          <w:b/>
          <w:bCs/>
        </w:rPr>
        <w:t xml:space="preserve">evidence</w:t>
      </w:r>
      <w:r>
        <w:t xml:space="preserve"> </w:t>
      </w:r>
      <w:r>
        <w:t xml:space="preserve">that directly supports the stated claim, as opposed to bullets that provide background or tangential information.</w:t>
      </w:r>
    </w:p>
    <w:p>
      <w:pPr>
        <w:pStyle w:val="BodyText"/>
      </w:pPr>
      <w:r>
        <w:rPr>
          <w:b/>
          <w:bCs/>
        </w:rPr>
        <w:t xml:space="preserve">Add/Delete Questions:</w:t>
      </w:r>
      <w:r>
        <w:t xml:space="preserve"> </w:t>
      </w:r>
      <w:r>
        <w:t xml:space="preserve">These ask you to evaluate whether a given sentence should be added to or removed from the passage. You must assess:</w:t>
      </w:r>
      <w:r>
        <w:t xml:space="preserve"> </w:t>
      </w:r>
      <w:r>
        <w:t xml:space="preserve">- Does the sentence relate to the passage’s main topic?</w:t>
      </w:r>
      <w:r>
        <w:t xml:space="preserve"> </w:t>
      </w:r>
      <w:r>
        <w:t xml:space="preserve">- Does the sentence support or advance the passage’s argument?</w:t>
      </w:r>
      <w:r>
        <w:t xml:space="preserve"> </w:t>
      </w:r>
      <w:r>
        <w:t xml:space="preserve">- Would the passage lose important information without this sentence?</w:t>
      </w:r>
      <w:r>
        <w:t xml:space="preserve"> </w:t>
      </w:r>
      <w:r>
        <w:t xml:space="preserve">- Is the sentence redundant with other information already in the passage?</w:t>
      </w:r>
    </w:p>
    <w:p>
      <w:r>
        <w:pict>
          <v:rect style="width:0;height:1.5pt" o:hralign="center" o:hrstd="t" o:hr="t"/>
        </w:pict>
      </w:r>
    </w:p>
    <w:bookmarkEnd w:id="46"/>
    <w:bookmarkEnd w:id="47"/>
    <w:bookmarkStart w:id="52" w:name="Xb356c38caf8ba377ec89b95b1cb82737a66c4be"/>
    <w:p>
      <w:pPr>
        <w:pStyle w:val="Heading2"/>
      </w:pPr>
      <w:r>
        <w:t xml:space="preserve">1.8 The Psychology of Wrong Answers: How College Board Designs Distractors</w:t>
      </w:r>
    </w:p>
    <w:bookmarkStart w:id="48" w:name="the-philosophy-of-distractor-design"/>
    <w:p>
      <w:pPr>
        <w:pStyle w:val="Heading3"/>
      </w:pPr>
      <w:r>
        <w:t xml:space="preserve">1.8.1 The Philosophy of Distractor Design</w:t>
      </w:r>
    </w:p>
    <w:p>
      <w:pPr>
        <w:pStyle w:val="FirstParagraph"/>
      </w:pPr>
      <w:r>
        <w:t xml:space="preserve">Every SAT Writing and Grammar question has</w:t>
      </w:r>
      <w:r>
        <w:t xml:space="preserve"> </w:t>
      </w:r>
      <w:r>
        <w:rPr>
          <w:b/>
          <w:bCs/>
        </w:rPr>
        <w:t xml:space="preserve">one correct answer and three incorrect answers (distractors)</w:t>
      </w:r>
      <w:r>
        <w:t xml:space="preserve">. College Board’s psychometricians design distractors very deliberately. Understanding</w:t>
      </w:r>
      <w:r>
        <w:t xml:space="preserve"> </w:t>
      </w:r>
      <w:r>
        <w:rPr>
          <w:i/>
          <w:iCs/>
        </w:rPr>
        <w:t xml:space="preserve">why</w:t>
      </w:r>
      <w:r>
        <w:t xml:space="preserve"> </w:t>
      </w:r>
      <w:r>
        <w:t xml:space="preserve">wrong answers are wrong is just as important as understanding</w:t>
      </w:r>
      <w:r>
        <w:t xml:space="preserve"> </w:t>
      </w:r>
      <w:r>
        <w:rPr>
          <w:i/>
          <w:iCs/>
        </w:rPr>
        <w:t xml:space="preserve">why</w:t>
      </w:r>
      <w:r>
        <w:t xml:space="preserve"> </w:t>
      </w:r>
      <w:r>
        <w:t xml:space="preserve">correct answers are correct.</w:t>
      </w:r>
    </w:p>
    <w:bookmarkEnd w:id="48"/>
    <w:bookmarkStart w:id="49" w:name="common-distractor-patterns"/>
    <w:p>
      <w:pPr>
        <w:pStyle w:val="Heading3"/>
      </w:pPr>
      <w:r>
        <w:t xml:space="preserve">1.8.2 Common Distractor Patterns</w:t>
      </w:r>
    </w:p>
    <w:p>
      <w:pPr>
        <w:pStyle w:val="FirstParagraph"/>
      </w:pPr>
      <w:r>
        <w:rPr>
          <w:b/>
          <w:bCs/>
        </w:rPr>
        <w:t xml:space="preserve">Pattern 1: The</w:t>
      </w:r>
      <w:r>
        <w:rPr>
          <w:b/>
          <w:bCs/>
        </w:rPr>
        <w:t xml:space="preserve"> </w:t>
      </w:r>
      <w:r>
        <w:rPr>
          <w:b/>
          <w:bCs/>
        </w:rPr>
        <w:t xml:space="preserve">“</w:t>
      </w:r>
      <w:r>
        <w:rPr>
          <w:b/>
          <w:bCs/>
        </w:rPr>
        <w:t xml:space="preserve">Sounds Right</w:t>
      </w:r>
      <w:r>
        <w:rPr>
          <w:b/>
          <w:bCs/>
        </w:rPr>
        <w:t xml:space="preserve">”</w:t>
      </w:r>
      <w:r>
        <w:rPr>
          <w:b/>
          <w:bCs/>
        </w:rPr>
        <w:t xml:space="preserve"> </w:t>
      </w:r>
      <w:r>
        <w:rPr>
          <w:b/>
          <w:bCs/>
        </w:rPr>
        <w:t xml:space="preserve">Trap</w:t>
      </w:r>
      <w:r>
        <w:t xml:space="preserve"> </w:t>
      </w:r>
      <w:r>
        <w:t xml:space="preserve">College Board knows that students who have not studied grammar rules often rely on the heuristic of choosing what</w:t>
      </w:r>
      <w:r>
        <w:t xml:space="preserve"> </w:t>
      </w:r>
      <w:r>
        <w:t xml:space="preserve">“</w:t>
      </w:r>
      <w:r>
        <w:t xml:space="preserve">sounds right.</w:t>
      </w:r>
      <w:r>
        <w:t xml:space="preserve">”</w:t>
      </w:r>
      <w:r>
        <w:t xml:space="preserve"> </w:t>
      </w:r>
      <w:r>
        <w:t xml:space="preserve">Distractors are deliberately written to sound appealing to untrained ears. For example, in a subject-verb agreement question, a distractor might use the plural verb form that</w:t>
      </w:r>
      <w:r>
        <w:t xml:space="preserve"> </w:t>
      </w:r>
      <w:r>
        <w:t xml:space="preserve">“</w:t>
      </w:r>
      <w:r>
        <w:t xml:space="preserve">sounds more natural</w:t>
      </w:r>
      <w:r>
        <w:t xml:space="preserve">”</w:t>
      </w:r>
      <w:r>
        <w:t xml:space="preserve"> </w:t>
      </w:r>
      <w:r>
        <w:t xml:space="preserve">because it is closer to the verb in the sentence (a proximity trap).</w:t>
      </w:r>
    </w:p>
    <w:p>
      <w:pPr>
        <w:pStyle w:val="BodyText"/>
      </w:pPr>
      <w:r>
        <w:rPr>
          <w:b/>
          <w:bCs/>
        </w:rPr>
        <w:t xml:space="preserve">Example:</w:t>
      </w:r>
      <w:r>
        <w:t xml:space="preserve"> </w:t>
      </w:r>
      <w:r>
        <w:t xml:space="preserve">&gt;</w:t>
      </w:r>
      <w:r>
        <w:t xml:space="preserve"> </w:t>
      </w:r>
      <w:r>
        <w:t xml:space="preserve">“</w:t>
      </w:r>
      <w:r>
        <w:t xml:space="preserve">The group of students ___ studying for the exam.</w:t>
      </w:r>
      <w:r>
        <w:t xml:space="preserve">”</w:t>
      </w:r>
      <w:r>
        <w:t xml:space="preserve"> </w:t>
      </w:r>
      <w:r>
        <w:t xml:space="preserve">&gt; - (A) is</w:t>
      </w:r>
      <w:r>
        <w:t xml:space="preserve"> </w:t>
      </w:r>
      <w:r>
        <w:t xml:space="preserve">&gt; - (B) are</w:t>
      </w:r>
    </w:p>
    <w:p>
      <w:pPr>
        <w:pStyle w:val="BodyText"/>
      </w:pPr>
      <w:r>
        <w:t xml:space="preserve">The word</w:t>
      </w:r>
      <w:r>
        <w:t xml:space="preserve"> </w:t>
      </w:r>
      <w:r>
        <w:t xml:space="preserve">“</w:t>
      </w:r>
      <w:r>
        <w:t xml:space="preserve">students</w:t>
      </w:r>
      <w:r>
        <w:t xml:space="preserve">”</w:t>
      </w:r>
      <w:r>
        <w:t xml:space="preserve"> </w:t>
      </w:r>
      <w:r>
        <w:t xml:space="preserve">is right next to the verb blank, so</w:t>
      </w:r>
      <w:r>
        <w:t xml:space="preserve"> </w:t>
      </w:r>
      <w:r>
        <w:t xml:space="preserve">“</w:t>
      </w:r>
      <w:r>
        <w:t xml:space="preserve">are</w:t>
      </w:r>
      <w:r>
        <w:t xml:space="preserve">”</w:t>
      </w:r>
      <w:r>
        <w:t xml:space="preserve"> </w:t>
      </w:r>
      <w:r>
        <w:t xml:space="preserve">sounds natural to many students. But the subject is</w:t>
      </w:r>
      <w:r>
        <w:t xml:space="preserve"> </w:t>
      </w:r>
      <w:r>
        <w:t xml:space="preserve">“</w:t>
      </w:r>
      <w:r>
        <w:t xml:space="preserve">group</w:t>
      </w:r>
      <w:r>
        <w:t xml:space="preserve">”</w:t>
      </w:r>
      <w:r>
        <w:t xml:space="preserve"> </w:t>
      </w:r>
      <w:r>
        <w:t xml:space="preserve">(singular), so the correct answer is</w:t>
      </w:r>
      <w:r>
        <w:t xml:space="preserve"> </w:t>
      </w:r>
      <w:r>
        <w:t xml:space="preserve">“</w:t>
      </w:r>
      <w:r>
        <w:t xml:space="preserve">is.</w:t>
      </w:r>
      <w:r>
        <w:t xml:space="preserve">”</w:t>
      </w:r>
    </w:p>
    <w:p>
      <w:pPr>
        <w:pStyle w:val="BodyText"/>
      </w:pPr>
      <w:r>
        <w:rPr>
          <w:b/>
          <w:bCs/>
        </w:rPr>
        <w:t xml:space="preserve">Pattern 2: The</w:t>
      </w:r>
      <w:r>
        <w:rPr>
          <w:b/>
          <w:bCs/>
        </w:rPr>
        <w:t xml:space="preserve"> </w:t>
      </w:r>
      <w:r>
        <w:rPr>
          <w:b/>
          <w:bCs/>
        </w:rPr>
        <w:t xml:space="preserve">“</w:t>
      </w:r>
      <w:r>
        <w:rPr>
          <w:b/>
          <w:bCs/>
        </w:rPr>
        <w:t xml:space="preserve">Grammatically Correct but Not the Best</w:t>
      </w:r>
      <w:r>
        <w:rPr>
          <w:b/>
          <w:bCs/>
        </w:rPr>
        <w:t xml:space="preserve">”</w:t>
      </w:r>
      <w:r>
        <w:rPr>
          <w:b/>
          <w:bCs/>
        </w:rPr>
        <w:t xml:space="preserve"> </w:t>
      </w:r>
      <w:r>
        <w:rPr>
          <w:b/>
          <w:bCs/>
        </w:rPr>
        <w:t xml:space="preserve">Trap</w:t>
      </w:r>
      <w:r>
        <w:t xml:space="preserve"> </w:t>
      </w:r>
      <w:r>
        <w:t xml:space="preserve">In Expression of Ideas questions, multiple answer choices may be grammatically correct. The distractors are grammatically valid but less effective rhetorically — perhaps they are wordy, imprecise, or disrupt the logical flow.</w:t>
      </w:r>
    </w:p>
    <w:p>
      <w:pPr>
        <w:pStyle w:val="BodyText"/>
      </w:pPr>
      <w:r>
        <w:rPr>
          <w:b/>
          <w:bCs/>
        </w:rPr>
        <w:t xml:space="preserve">Pattern 3: The</w:t>
      </w:r>
      <w:r>
        <w:rPr>
          <w:b/>
          <w:bCs/>
        </w:rPr>
        <w:t xml:space="preserve"> </w:t>
      </w:r>
      <w:r>
        <w:rPr>
          <w:b/>
          <w:bCs/>
        </w:rPr>
        <w:t xml:space="preserve">“</w:t>
      </w:r>
      <w:r>
        <w:rPr>
          <w:b/>
          <w:bCs/>
        </w:rPr>
        <w:t xml:space="preserve">Half-Right</w:t>
      </w:r>
      <w:r>
        <w:rPr>
          <w:b/>
          <w:bCs/>
        </w:rPr>
        <w:t xml:space="preserve">”</w:t>
      </w:r>
      <w:r>
        <w:rPr>
          <w:b/>
          <w:bCs/>
        </w:rPr>
        <w:t xml:space="preserve"> </w:t>
      </w:r>
      <w:r>
        <w:rPr>
          <w:b/>
          <w:bCs/>
        </w:rPr>
        <w:t xml:space="preserve">Trap</w:t>
      </w:r>
      <w:r>
        <w:t xml:space="preserve"> </w:t>
      </w:r>
      <w:r>
        <w:t xml:space="preserve">Some distractors begin correctly but end incorrectly. Students who only read the first part of an answer choice might be fooled into selecting it.</w:t>
      </w:r>
    </w:p>
    <w:p>
      <w:pPr>
        <w:pStyle w:val="BodyText"/>
      </w:pPr>
      <w:r>
        <w:rPr>
          <w:b/>
          <w:bCs/>
        </w:rPr>
        <w:t xml:space="preserve">Pattern 4: The</w:t>
      </w:r>
      <w:r>
        <w:rPr>
          <w:b/>
          <w:bCs/>
        </w:rPr>
        <w:t xml:space="preserve"> </w:t>
      </w:r>
      <w:r>
        <w:rPr>
          <w:b/>
          <w:bCs/>
        </w:rPr>
        <w:t xml:space="preserve">“</w:t>
      </w:r>
      <w:r>
        <w:rPr>
          <w:b/>
          <w:bCs/>
        </w:rPr>
        <w:t xml:space="preserve">Misapplied Rule</w:t>
      </w:r>
      <w:r>
        <w:rPr>
          <w:b/>
          <w:bCs/>
        </w:rPr>
        <w:t xml:space="preserve">”</w:t>
      </w:r>
      <w:r>
        <w:rPr>
          <w:b/>
          <w:bCs/>
        </w:rPr>
        <w:t xml:space="preserve"> </w:t>
      </w:r>
      <w:r>
        <w:rPr>
          <w:b/>
          <w:bCs/>
        </w:rPr>
        <w:t xml:space="preserve">Trap</w:t>
      </w:r>
      <w:r>
        <w:t xml:space="preserve"> </w:t>
      </w:r>
      <w:r>
        <w:t xml:space="preserve">These distractors reflect a common misconception about a grammar rule. For example, if a student believes that semicolons can connect independent clauses to dependent clauses, a distractor will be designed to test that misconception.</w:t>
      </w:r>
    </w:p>
    <w:bookmarkEnd w:id="49"/>
    <w:bookmarkStart w:id="50" w:name="Xb222e86785ffec3bb70bee1ca49a2d67d453517"/>
    <w:p>
      <w:pPr>
        <w:pStyle w:val="Heading3"/>
      </w:pPr>
      <w:r>
        <w:t xml:space="preserve">1.8.3 The Process of Elimination as a Primary Strategy</w:t>
      </w:r>
    </w:p>
    <w:p>
      <w:pPr>
        <w:pStyle w:val="FirstParagraph"/>
      </w:pPr>
      <w:r>
        <w:t xml:space="preserve">Given the sophistication of the distractors, the</w:t>
      </w:r>
      <w:r>
        <w:t xml:space="preserve"> </w:t>
      </w:r>
      <w:r>
        <w:rPr>
          <w:b/>
          <w:bCs/>
        </w:rPr>
        <w:t xml:space="preserve">process of elimination (POE)</w:t>
      </w:r>
      <w:r>
        <w:t xml:space="preserve"> </w:t>
      </w:r>
      <w:r>
        <w:t xml:space="preserve">is your most powerful tool. Instead of searching for the correct answer, eliminate the wrong ones:</w:t>
      </w:r>
    </w:p>
    <w:p>
      <w:pPr>
        <w:pStyle w:val="Compact"/>
        <w:numPr>
          <w:ilvl w:val="0"/>
          <w:numId w:val="1015"/>
        </w:numPr>
      </w:pPr>
      <w:r>
        <w:t xml:space="preserve">Read the passage and identify the grammar rule or rhetorical principle being tested</w:t>
      </w:r>
    </w:p>
    <w:p>
      <w:pPr>
        <w:pStyle w:val="Compact"/>
        <w:numPr>
          <w:ilvl w:val="0"/>
          <w:numId w:val="1015"/>
        </w:numPr>
      </w:pPr>
      <w:r>
        <w:t xml:space="preserve">Read all four answer choices</w:t>
      </w:r>
    </w:p>
    <w:p>
      <w:pPr>
        <w:pStyle w:val="Compact"/>
        <w:numPr>
          <w:ilvl w:val="0"/>
          <w:numId w:val="1015"/>
        </w:numPr>
      </w:pPr>
      <w:r>
        <w:t xml:space="preserve">For each answer choice, ask yourself:</w:t>
      </w:r>
      <w:r>
        <w:t xml:space="preserve"> </w:t>
      </w:r>
      <w:r>
        <w:t xml:space="preserve">“</w:t>
      </w:r>
      <w:r>
        <w:t xml:space="preserve">What makes this wrong?</w:t>
      </w:r>
      <w:r>
        <w:t xml:space="preserve">”</w:t>
      </w:r>
    </w:p>
    <w:p>
      <w:pPr>
        <w:pStyle w:val="Compact"/>
        <w:numPr>
          <w:ilvl w:val="0"/>
          <w:numId w:val="1015"/>
        </w:numPr>
      </w:pPr>
      <w:r>
        <w:t xml:space="preserve">Eliminate answer choices based on specific, articulable reasons</w:t>
      </w:r>
    </w:p>
    <w:p>
      <w:pPr>
        <w:pStyle w:val="Compact"/>
        <w:numPr>
          <w:ilvl w:val="0"/>
          <w:numId w:val="1015"/>
        </w:numPr>
      </w:pPr>
      <w:r>
        <w:t xml:space="preserve">If only one answer remains, select it</w:t>
      </w:r>
    </w:p>
    <w:p>
      <w:pPr>
        <w:pStyle w:val="Compact"/>
        <w:numPr>
          <w:ilvl w:val="0"/>
          <w:numId w:val="1015"/>
        </w:numPr>
      </w:pPr>
      <w:r>
        <w:t xml:space="preserve">If two answers remain, compare them side by side and identify the specific rule or principle that distinguishes them</w:t>
      </w:r>
    </w:p>
    <w:bookmarkEnd w:id="50"/>
    <w:bookmarkStart w:id="51" w:name="never-rely-on-sounds-right"/>
    <w:p>
      <w:pPr>
        <w:pStyle w:val="Heading3"/>
      </w:pPr>
      <w:r>
        <w:t xml:space="preserve">1.8.4 Never Rely on</w:t>
      </w:r>
      <w:r>
        <w:t xml:space="preserve"> </w:t>
      </w:r>
      <w:r>
        <w:t xml:space="preserve">“</w:t>
      </w:r>
      <w:r>
        <w:t xml:space="preserve">Sounds Right</w:t>
      </w:r>
      <w:r>
        <w:t xml:space="preserve">”</w:t>
      </w:r>
    </w:p>
    <w:p>
      <w:pPr>
        <w:pStyle w:val="FirstParagraph"/>
      </w:pPr>
      <w:r>
        <w:t xml:space="preserve">This warning cannot be repeated enough. The SAT tests</w:t>
      </w:r>
      <w:r>
        <w:t xml:space="preserve"> </w:t>
      </w:r>
      <w:r>
        <w:rPr>
          <w:i/>
          <w:iCs/>
        </w:rPr>
        <w:t xml:space="preserve">rules</w:t>
      </w:r>
      <w:r>
        <w:t xml:space="preserve">, not intuition. A sentence that</w:t>
      </w:r>
      <w:r>
        <w:t xml:space="preserve"> </w:t>
      </w:r>
      <w:r>
        <w:t xml:space="preserve">“</w:t>
      </w:r>
      <w:r>
        <w:t xml:space="preserve">sounds right</w:t>
      </w:r>
      <w:r>
        <w:t xml:space="preserve">”</w:t>
      </w:r>
      <w:r>
        <w:t xml:space="preserve"> </w:t>
      </w:r>
      <w:r>
        <w:t xml:space="preserve">to you may violate a grammar rule that the SAT consistently tests. A sentence that</w:t>
      </w:r>
      <w:r>
        <w:t xml:space="preserve"> </w:t>
      </w:r>
      <w:r>
        <w:t xml:space="preserve">“</w:t>
      </w:r>
      <w:r>
        <w:t xml:space="preserve">sounds wrong</w:t>
      </w:r>
      <w:r>
        <w:t xml:space="preserve">”</w:t>
      </w:r>
      <w:r>
        <w:t xml:space="preserve"> </w:t>
      </w:r>
      <w:r>
        <w:t xml:space="preserve">to you may be grammatically correct and correspond to the rule being tested.</w:t>
      </w:r>
    </w:p>
    <w:p>
      <w:pPr>
        <w:pStyle w:val="BodyText"/>
      </w:pPr>
      <w:r>
        <w:t xml:space="preserve">Every time you answer a question, you must be able to articulate</w:t>
      </w:r>
      <w:r>
        <w:t xml:space="preserve"> </w:t>
      </w:r>
      <w:r>
        <w:rPr>
          <w:b/>
          <w:bCs/>
        </w:rPr>
        <w:t xml:space="preserve">why</w:t>
      </w:r>
      <w:r>
        <w:t xml:space="preserve"> </w:t>
      </w:r>
      <w:r>
        <w:t xml:space="preserve">the correct answer is correct and</w:t>
      </w:r>
      <w:r>
        <w:t xml:space="preserve"> </w:t>
      </w:r>
      <w:r>
        <w:rPr>
          <w:b/>
          <w:bCs/>
        </w:rPr>
        <w:t xml:space="preserve">why</w:t>
      </w:r>
      <w:r>
        <w:t xml:space="preserve"> </w:t>
      </w:r>
      <w:r>
        <w:t xml:space="preserve">each incorrect answer is incorrect. If you cannot explain the reason, you guessed — and guessing is unreliable.</w:t>
      </w:r>
    </w:p>
    <w:p>
      <w:r>
        <w:pict>
          <v:rect style="width:0;height:1.5pt" o:hralign="center" o:hrstd="t" o:hr="t"/>
        </w:pict>
      </w:r>
    </w:p>
    <w:bookmarkEnd w:id="51"/>
    <w:bookmarkEnd w:id="52"/>
    <w:bookmarkStart w:id="56" w:name="Xdbd795b60bc73d890ae0f10ff697c94b760479e"/>
    <w:p>
      <w:pPr>
        <w:pStyle w:val="Heading2"/>
      </w:pPr>
      <w:r>
        <w:t xml:space="preserve">1.9 The Strategic Framework: A Step-by-Step Approach to Every Question</w:t>
      </w:r>
    </w:p>
    <w:bookmarkStart w:id="53" w:name="the-universal-four-step-process"/>
    <w:p>
      <w:pPr>
        <w:pStyle w:val="Heading3"/>
      </w:pPr>
      <w:r>
        <w:t xml:space="preserve">1.9.1 The Universal Four-Step Process</w:t>
      </w:r>
    </w:p>
    <w:p>
      <w:pPr>
        <w:pStyle w:val="FirstParagraph"/>
      </w:pPr>
      <w:r>
        <w:t xml:space="preserve">Regardless of question type, every SAT Writing and Grammar question should be approached using the same four-step process:</w:t>
      </w:r>
    </w:p>
    <w:p>
      <w:pPr>
        <w:pStyle w:val="BodyText"/>
      </w:pPr>
      <w:r>
        <w:rPr>
          <w:b/>
          <w:bCs/>
        </w:rPr>
        <w:t xml:space="preserve">Step 1: Read the Passage Completely (15–30 seconds)</w:t>
      </w:r>
      <w:r>
        <w:t xml:space="preserve"> </w:t>
      </w:r>
      <w:r>
        <w:t xml:space="preserve">- Read every word of the passage</w:t>
      </w:r>
      <w:r>
        <w:t xml:space="preserve"> </w:t>
      </w:r>
      <w:r>
        <w:t xml:space="preserve">- Pay attention to transitional words, punctuation, and sentence structure</w:t>
      </w:r>
      <w:r>
        <w:t xml:space="preserve"> </w:t>
      </w:r>
      <w:r>
        <w:t xml:space="preserve">- Note the main idea or argument being made</w:t>
      </w:r>
      <w:r>
        <w:t xml:space="preserve"> </w:t>
      </w:r>
      <w:r>
        <w:t xml:space="preserve">- For grammar questions, identify the core subject and verb of the relevant sentence</w:t>
      </w:r>
    </w:p>
    <w:p>
      <w:pPr>
        <w:pStyle w:val="BodyText"/>
      </w:pPr>
      <w:r>
        <w:rPr>
          <w:b/>
          <w:bCs/>
        </w:rPr>
        <w:t xml:space="preserve">Step 2: Identify the Rule or Principle Being Tested (5–10 seconds)</w:t>
      </w:r>
      <w:r>
        <w:t xml:space="preserve"> </w:t>
      </w:r>
      <w:r>
        <w:t xml:space="preserve">- Ask yourself:</w:t>
      </w:r>
      <w:r>
        <w:t xml:space="preserve"> </w:t>
      </w:r>
      <w:r>
        <w:t xml:space="preserve">“</w:t>
      </w:r>
      <w:r>
        <w:t xml:space="preserve">Is this a grammar question or a rhetoric question?</w:t>
      </w:r>
      <w:r>
        <w:t xml:space="preserve">”</w:t>
      </w:r>
      <w:r>
        <w:t xml:space="preserve"> </w:t>
      </w:r>
      <w:r>
        <w:t xml:space="preserve">- If it is a grammar question:</w:t>
      </w:r>
      <w:r>
        <w:t xml:space="preserve"> </w:t>
      </w:r>
      <w:r>
        <w:t xml:space="preserve">“</w:t>
      </w:r>
      <w:r>
        <w:t xml:space="preserve">Which specific rule is being tested?</w:t>
      </w:r>
      <w:r>
        <w:t xml:space="preserve">”</w:t>
      </w:r>
      <w:r>
        <w:t xml:space="preserve"> </w:t>
      </w:r>
      <w:r>
        <w:t xml:space="preserve">(Subject-verb agreement? Comma usage? Parallel structure? Verb tense?)</w:t>
      </w:r>
      <w:r>
        <w:t xml:space="preserve"> </w:t>
      </w:r>
      <w:r>
        <w:t xml:space="preserve">- If it is a rhetoric question:</w:t>
      </w:r>
      <w:r>
        <w:t xml:space="preserve"> </w:t>
      </w:r>
      <w:r>
        <w:t xml:space="preserve">“</w:t>
      </w:r>
      <w:r>
        <w:t xml:space="preserve">What is the logical relationship or rhetorical purpose being tested?</w:t>
      </w:r>
      <w:r>
        <w:t xml:space="preserve">”</w:t>
      </w:r>
    </w:p>
    <w:p>
      <w:pPr>
        <w:pStyle w:val="BodyText"/>
      </w:pPr>
      <w:r>
        <w:rPr>
          <w:b/>
          <w:bCs/>
        </w:rPr>
        <w:t xml:space="preserve">Step 3: Form Your Own Answer (5–10 seconds)</w:t>
      </w:r>
      <w:r>
        <w:t xml:space="preserve"> </w:t>
      </w:r>
      <w:r>
        <w:t xml:space="preserve">- Before looking at the answer choices, predict what the correct answer should say</w:t>
      </w:r>
      <w:r>
        <w:t xml:space="preserve"> </w:t>
      </w:r>
      <w:r>
        <w:t xml:space="preserve">- For grammar questions, mentally generate the correct form (e.g.,</w:t>
      </w:r>
      <w:r>
        <w:t xml:space="preserve"> </w:t>
      </w:r>
      <w:r>
        <w:t xml:space="preserve">“</w:t>
      </w:r>
      <w:r>
        <w:t xml:space="preserve">The verb should be singular</w:t>
      </w:r>
      <w:r>
        <w:t xml:space="preserve">”</w:t>
      </w:r>
      <w:r>
        <w:t xml:space="preserve">)</w:t>
      </w:r>
      <w:r>
        <w:t xml:space="preserve"> </w:t>
      </w:r>
      <w:r>
        <w:t xml:space="preserve">- For transition questions, determine the logical relationship and think of a transition that fits</w:t>
      </w:r>
    </w:p>
    <w:p>
      <w:pPr>
        <w:pStyle w:val="BodyText"/>
      </w:pPr>
      <w:r>
        <w:rPr>
          <w:b/>
          <w:bCs/>
        </w:rPr>
        <w:t xml:space="preserve">Step 4: Evaluate the Answer Choices (15–30 seconds)</w:t>
      </w:r>
      <w:r>
        <w:t xml:space="preserve"> </w:t>
      </w:r>
      <w:r>
        <w:t xml:space="preserve">- Read all four answer choices</w:t>
      </w:r>
      <w:r>
        <w:t xml:space="preserve"> </w:t>
      </w:r>
      <w:r>
        <w:t xml:space="preserve">- Eliminate answers that do not match your prediction</w:t>
      </w:r>
      <w:r>
        <w:t xml:space="preserve"> </w:t>
      </w:r>
      <w:r>
        <w:t xml:space="preserve">- If multiple answers match your prediction, compare them and use the grammar rules to determine which is most correct</w:t>
      </w:r>
      <w:r>
        <w:t xml:space="preserve"> </w:t>
      </w:r>
      <w:r>
        <w:t xml:space="preserve">- Select the best answer and confirm your choice</w:t>
      </w:r>
    </w:p>
    <w:bookmarkEnd w:id="53"/>
    <w:bookmarkStart w:id="54" w:name="why-this-process-works"/>
    <w:p>
      <w:pPr>
        <w:pStyle w:val="Heading3"/>
      </w:pPr>
      <w:r>
        <w:t xml:space="preserve">1.9.2 Why This Process Works</w:t>
      </w:r>
    </w:p>
    <w:p>
      <w:pPr>
        <w:pStyle w:val="FirstParagraph"/>
      </w:pPr>
      <w:r>
        <w:t xml:space="preserve">This four-step process works for several reasons:</w:t>
      </w:r>
    </w:p>
    <w:p>
      <w:pPr>
        <w:pStyle w:val="Compact"/>
        <w:numPr>
          <w:ilvl w:val="0"/>
          <w:numId w:val="1016"/>
        </w:numPr>
      </w:pPr>
      <w:r>
        <w:rPr>
          <w:b/>
          <w:bCs/>
        </w:rPr>
        <w:t xml:space="preserve">Forming your own answer first</w:t>
      </w:r>
      <w:r>
        <w:t xml:space="preserve"> </w:t>
      </w:r>
      <w:r>
        <w:t xml:space="preserve">prevents the distractors from influencing your judgment. If you look at the answer choices before forming your own opinion, the distractors will</w:t>
      </w:r>
      <w:r>
        <w:t xml:space="preserve"> </w:t>
      </w:r>
      <w:r>
        <w:t xml:space="preserve">“</w:t>
      </w:r>
      <w:r>
        <w:t xml:space="preserve">sound appealing</w:t>
      </w:r>
      <w:r>
        <w:t xml:space="preserve">”</w:t>
      </w:r>
      <w:r>
        <w:t xml:space="preserve"> </w:t>
      </w:r>
      <w:r>
        <w:t xml:space="preserve">and may sway you.</w:t>
      </w:r>
    </w:p>
    <w:p>
      <w:pPr>
        <w:pStyle w:val="Compact"/>
        <w:numPr>
          <w:ilvl w:val="0"/>
          <w:numId w:val="1016"/>
        </w:numPr>
      </w:pPr>
      <w:r>
        <w:rPr>
          <w:b/>
          <w:bCs/>
        </w:rPr>
        <w:t xml:space="preserve">Identifying the rule</w:t>
      </w:r>
      <w:r>
        <w:t xml:space="preserve"> </w:t>
      </w:r>
      <w:r>
        <w:t xml:space="preserve">focuses your attention on the relevant aspect of the sentence. You are not distracted by irrelevant parts of the passage.</w:t>
      </w:r>
    </w:p>
    <w:p>
      <w:pPr>
        <w:pStyle w:val="Compact"/>
        <w:numPr>
          <w:ilvl w:val="0"/>
          <w:numId w:val="1016"/>
        </w:numPr>
      </w:pPr>
      <w:r>
        <w:rPr>
          <w:b/>
          <w:bCs/>
        </w:rPr>
        <w:t xml:space="preserve">Eliminating wrong answers</w:t>
      </w:r>
      <w:r>
        <w:t xml:space="preserve"> </w:t>
      </w:r>
      <w:r>
        <w:t xml:space="preserve">is psychologically easier and more reliable than searching for the correct answer. It is easier to identify what is wrong than to identify what is right.</w:t>
      </w:r>
    </w:p>
    <w:bookmarkEnd w:id="54"/>
    <w:bookmarkStart w:id="55" w:name="X6fc0fbb8ff2323e0a8be7f21be2deee3c64cffa"/>
    <w:p>
      <w:pPr>
        <w:pStyle w:val="Heading3"/>
      </w:pPr>
      <w:r>
        <w:t xml:space="preserve">1.9.3 Adapting the Process for Different Question Types</w:t>
      </w:r>
    </w:p>
    <w:p>
      <w:pPr>
        <w:pStyle w:val="FirstParagraph"/>
      </w:pPr>
      <w:r>
        <w:rPr>
          <w:b/>
          <w:bCs/>
        </w:rPr>
        <w:t xml:space="preserve">For Grammar Questions (Standard English Conventions):</w:t>
      </w:r>
      <w:r>
        <w:t xml:space="preserve"> </w:t>
      </w:r>
      <w:r>
        <w:t xml:space="preserve">- Focus on the sentence containing the underline or blank</w:t>
      </w:r>
      <w:r>
        <w:t xml:space="preserve"> </w:t>
      </w:r>
      <w:r>
        <w:t xml:space="preserve">- Identify the grammatical structure (subject, verb, clauses, punctuation)</w:t>
      </w:r>
      <w:r>
        <w:t xml:space="preserve"> </w:t>
      </w:r>
      <w:r>
        <w:t xml:space="preserve">- Apply the relevant rule</w:t>
      </w:r>
      <w:r>
        <w:t xml:space="preserve"> </w:t>
      </w:r>
      <w:r>
        <w:t xml:space="preserve">- Check for common traps (e.g., prepositional phrases between subject and verb)</w:t>
      </w:r>
    </w:p>
    <w:p>
      <w:pPr>
        <w:pStyle w:val="BodyText"/>
      </w:pPr>
      <w:r>
        <w:rPr>
          <w:b/>
          <w:bCs/>
        </w:rPr>
        <w:t xml:space="preserve">For Transition Questions (Expression of Ideas):</w:t>
      </w:r>
      <w:r>
        <w:t xml:space="preserve"> </w:t>
      </w:r>
      <w:r>
        <w:t xml:space="preserve">- Read the sentence before the blank and the sentence after the blank</w:t>
      </w:r>
      <w:r>
        <w:t xml:space="preserve"> </w:t>
      </w:r>
      <w:r>
        <w:t xml:space="preserve">- Determine the logical relationship between them</w:t>
      </w:r>
      <w:r>
        <w:t xml:space="preserve"> </w:t>
      </w:r>
      <w:r>
        <w:t xml:space="preserve">- Select the transition that matches the relationship</w:t>
      </w:r>
      <w:r>
        <w:t xml:space="preserve"> </w:t>
      </w:r>
      <w:r>
        <w:t xml:space="preserve">- Verify by reading both sentences with the transition in place</w:t>
      </w:r>
    </w:p>
    <w:p>
      <w:pPr>
        <w:pStyle w:val="BodyText"/>
      </w:pPr>
      <w:r>
        <w:rPr>
          <w:b/>
          <w:bCs/>
        </w:rPr>
        <w:t xml:space="preserve">For Rhetorical Synthesis Questions (Expression of Ideas):</w:t>
      </w:r>
      <w:r>
        <w:t xml:space="preserve"> </w:t>
      </w:r>
      <w:r>
        <w:t xml:space="preserve">- Read the claim or question header carefully</w:t>
      </w:r>
      <w:r>
        <w:t xml:space="preserve"> </w:t>
      </w:r>
      <w:r>
        <w:t xml:space="preserve">- Classify each bullet point as background, evidence, or irrelevant</w:t>
      </w:r>
      <w:r>
        <w:t xml:space="preserve"> </w:t>
      </w:r>
      <w:r>
        <w:t xml:space="preserve">- Select the bullets that directly support the claim</w:t>
      </w:r>
      <w:r>
        <w:t xml:space="preserve"> </w:t>
      </w:r>
      <w:r>
        <w:t xml:space="preserve">- Verify that the selected bullets, when combined, actually support the claim</w:t>
      </w:r>
    </w:p>
    <w:p>
      <w:pPr>
        <w:pStyle w:val="BodyText"/>
      </w:pPr>
      <w:r>
        <w:rPr>
          <w:b/>
          <w:bCs/>
        </w:rPr>
        <w:t xml:space="preserve">For Add/Delete Questions (Expression of Ideas):</w:t>
      </w:r>
      <w:r>
        <w:t xml:space="preserve"> </w:t>
      </w:r>
      <w:r>
        <w:t xml:space="preserve">- Read the surrounding passage to understand the argument’s flow</w:t>
      </w:r>
      <w:r>
        <w:t xml:space="preserve"> </w:t>
      </w:r>
      <w:r>
        <w:t xml:space="preserve">- Determine whether the sentence in question advances the argument or is redundant</w:t>
      </w:r>
      <w:r>
        <w:t xml:space="preserve"> </w:t>
      </w:r>
      <w:r>
        <w:t xml:space="preserve">- Check relevance: Does the sentence address the main topic?</w:t>
      </w:r>
      <w:r>
        <w:t xml:space="preserve"> </w:t>
      </w:r>
      <w:r>
        <w:t xml:space="preserve">- Check necessity: Would the passage lose something important without it?</w:t>
      </w:r>
    </w:p>
    <w:p>
      <w:r>
        <w:pict>
          <v:rect style="width:0;height:1.5pt" o:hralign="center" o:hrstd="t" o:hr="t"/>
        </w:pict>
      </w:r>
    </w:p>
    <w:bookmarkEnd w:id="55"/>
    <w:bookmarkEnd w:id="56"/>
    <w:bookmarkStart w:id="60" w:name="X6d350457d68010c920cebf8c7a5ee904c6509ea"/>
    <w:p>
      <w:pPr>
        <w:pStyle w:val="Heading2"/>
      </w:pPr>
      <w:r>
        <w:t xml:space="preserve">1.10 Evidence-Based Reading: The Critical Skill Underlying the Entire Section</w:t>
      </w:r>
    </w:p>
    <w:bookmarkStart w:id="57" w:name="active-vs.-passive-reading"/>
    <w:p>
      <w:pPr>
        <w:pStyle w:val="Heading3"/>
      </w:pPr>
      <w:r>
        <w:t xml:space="preserve">1.10.1 Active vs. Passive Reading</w:t>
      </w:r>
    </w:p>
    <w:p>
      <w:pPr>
        <w:pStyle w:val="FirstParagraph"/>
      </w:pPr>
      <w:r>
        <w:t xml:space="preserve">The single most destructive habit a student can bring to the SAT Reading &amp; Writing section is</w:t>
      </w:r>
      <w:r>
        <w:t xml:space="preserve"> </w:t>
      </w:r>
      <w:r>
        <w:rPr>
          <w:b/>
          <w:bCs/>
        </w:rPr>
        <w:t xml:space="preserve">passive reading</w:t>
      </w:r>
      <w:r>
        <w:t xml:space="preserve"> </w:t>
      </w:r>
      <w:r>
        <w:t xml:space="preserve">— reading without intent, without analysis, without engagement. Passive reading leads to missed nuances, forgotten details, and incorrect answers.</w:t>
      </w:r>
    </w:p>
    <w:p>
      <w:pPr>
        <w:pStyle w:val="BodyText"/>
      </w:pPr>
      <w:r>
        <w:t xml:space="preserve">The alternative is</w:t>
      </w:r>
      <w:r>
        <w:t xml:space="preserve"> </w:t>
      </w:r>
      <w:r>
        <w:rPr>
          <w:b/>
          <w:bCs/>
        </w:rPr>
        <w:t xml:space="preserve">active reading</w:t>
      </w:r>
      <w:r>
        <w:t xml:space="preserve"> </w:t>
      </w:r>
      <w:r>
        <w:t xml:space="preserve">— a deliberate, strategic approach to reading that maintains focus and promotes comprehension.</w:t>
      </w:r>
    </w:p>
    <w:bookmarkEnd w:id="57"/>
    <w:bookmarkStart w:id="58" w:name="the-active-reading-protocol"/>
    <w:p>
      <w:pPr>
        <w:pStyle w:val="Heading3"/>
      </w:pPr>
      <w:r>
        <w:t xml:space="preserve">1.10.2 The Active Reading Protocol</w:t>
      </w:r>
    </w:p>
    <w:p>
      <w:pPr>
        <w:pStyle w:val="FirstParagraph"/>
      </w:pPr>
      <w:r>
        <w:rPr>
          <w:b/>
          <w:bCs/>
        </w:rPr>
        <w:t xml:space="preserve">Step 1: Mark Transitions and Key Punctuation</w:t>
      </w:r>
      <w:r>
        <w:t xml:space="preserve"> </w:t>
      </w:r>
      <w:r>
        <w:t xml:space="preserve">As you read the passage, mentally or physically (on-screen) note:</w:t>
      </w:r>
      <w:r>
        <w:t xml:space="preserve"> </w:t>
      </w:r>
      <w:r>
        <w:t xml:space="preserve">- Transitional words (however, therefore, for example, furthermore, etc.)</w:t>
      </w:r>
      <w:r>
        <w:t xml:space="preserve"> </w:t>
      </w:r>
      <w:r>
        <w:t xml:space="preserve">- Punctuation marks (colons, semicolons, dashes, commas)</w:t>
      </w:r>
      <w:r>
        <w:t xml:space="preserve"> </w:t>
      </w:r>
      <w:r>
        <w:t xml:space="preserve">- Structural markers (first, second, finally; on one hand, on the other hand)</w:t>
      </w:r>
    </w:p>
    <w:p>
      <w:pPr>
        <w:pStyle w:val="BodyText"/>
      </w:pPr>
      <w:r>
        <w:t xml:space="preserve">These markers signal the logical structure of the passage. They tell you where the argument is going and how the pieces fit together.</w:t>
      </w:r>
    </w:p>
    <w:p>
      <w:pPr>
        <w:pStyle w:val="BodyText"/>
      </w:pPr>
      <w:r>
        <w:rPr>
          <w:b/>
          <w:bCs/>
        </w:rPr>
        <w:t xml:space="preserve">Step 2: Focus on What Comes After Transitions</w:t>
      </w:r>
      <w:r>
        <w:t xml:space="preserve"> </w:t>
      </w:r>
      <w:r>
        <w:t xml:space="preserve">The information that follows a transition is typically more important than the transition itself. For example:</w:t>
      </w:r>
      <w:r>
        <w:t xml:space="preserve"> </w:t>
      </w:r>
      <w:r>
        <w:t xml:space="preserve">- After</w:t>
      </w:r>
      <w:r>
        <w:t xml:space="preserve"> </w:t>
      </w:r>
      <w:r>
        <w:t xml:space="preserve">“</w:t>
      </w:r>
      <w:r>
        <w:t xml:space="preserve">however,</w:t>
      </w:r>
      <w:r>
        <w:t xml:space="preserve">”</w:t>
      </w:r>
      <w:r>
        <w:t xml:space="preserve"> </w:t>
      </w:r>
      <w:r>
        <w:t xml:space="preserve">the author is introducing a contrast — pay attention to what is being contrasted</w:t>
      </w:r>
      <w:r>
        <w:t xml:space="preserve"> </w:t>
      </w:r>
      <w:r>
        <w:t xml:space="preserve">- After</w:t>
      </w:r>
      <w:r>
        <w:t xml:space="preserve"> </w:t>
      </w:r>
      <w:r>
        <w:t xml:space="preserve">“</w:t>
      </w:r>
      <w:r>
        <w:t xml:space="preserve">therefore,</w:t>
      </w:r>
      <w:r>
        <w:t xml:space="preserve">”</w:t>
      </w:r>
      <w:r>
        <w:t xml:space="preserve"> </w:t>
      </w:r>
      <w:r>
        <w:t xml:space="preserve">the author is presenting a conclusion — pay attention to what is being concluded</w:t>
      </w:r>
      <w:r>
        <w:t xml:space="preserve"> </w:t>
      </w:r>
      <w:r>
        <w:t xml:space="preserve">- After</w:t>
      </w:r>
      <w:r>
        <w:t xml:space="preserve"> </w:t>
      </w:r>
      <w:r>
        <w:t xml:space="preserve">“</w:t>
      </w:r>
      <w:r>
        <w:t xml:space="preserve">for example,</w:t>
      </w:r>
      <w:r>
        <w:t xml:space="preserve">”</w:t>
      </w:r>
      <w:r>
        <w:t xml:space="preserve"> </w:t>
      </w:r>
      <w:r>
        <w:t xml:space="preserve">the author is providing evidence — pay attention to what claim the evidence supports</w:t>
      </w:r>
    </w:p>
    <w:p>
      <w:pPr>
        <w:pStyle w:val="BodyText"/>
      </w:pPr>
      <w:r>
        <w:rPr>
          <w:b/>
          <w:bCs/>
        </w:rPr>
        <w:t xml:space="preserve">Step 3: Confirm or Deny Your Foreshadowing</w:t>
      </w:r>
      <w:r>
        <w:t xml:space="preserve"> </w:t>
      </w:r>
      <w:r>
        <w:t xml:space="preserve">As you read each subsequent word, you are constantly testing your predictions. If the author says</w:t>
      </w:r>
      <w:r>
        <w:t xml:space="preserve"> </w:t>
      </w:r>
      <w:r>
        <w:t xml:space="preserve">“</w:t>
      </w:r>
      <w:r>
        <w:t xml:space="preserve">however</w:t>
      </w:r>
      <w:r>
        <w:t xml:space="preserve">”</w:t>
      </w:r>
      <w:r>
        <w:t xml:space="preserve"> </w:t>
      </w:r>
      <w:r>
        <w:t xml:space="preserve">and then continues in the same direction, something may be wrong with your understanding. If the author says</w:t>
      </w:r>
      <w:r>
        <w:t xml:space="preserve"> </w:t>
      </w:r>
      <w:r>
        <w:t xml:space="preserve">“</w:t>
      </w:r>
      <w:r>
        <w:t xml:space="preserve">for example</w:t>
      </w:r>
      <w:r>
        <w:t xml:space="preserve">”</w:t>
      </w:r>
      <w:r>
        <w:t xml:space="preserve"> </w:t>
      </w:r>
      <w:r>
        <w:t xml:space="preserve">and then provides a counterexample, your expectations should be revised.</w:t>
      </w:r>
    </w:p>
    <w:p>
      <w:pPr>
        <w:pStyle w:val="BodyText"/>
      </w:pPr>
      <w:r>
        <w:t xml:space="preserve">This constant process of prediction and confirmation keeps you engaged with the text and prevents the mind-wandering that leads to incorrect answers.</w:t>
      </w:r>
    </w:p>
    <w:bookmarkEnd w:id="58"/>
    <w:bookmarkStart w:id="59" w:name="the-consequences-of-passive-reading"/>
    <w:p>
      <w:pPr>
        <w:pStyle w:val="Heading3"/>
      </w:pPr>
      <w:r>
        <w:t xml:space="preserve">1.10.3 The Consequences of Passive Reading</w:t>
      </w:r>
    </w:p>
    <w:p>
      <w:pPr>
        <w:pStyle w:val="FirstParagraph"/>
      </w:pPr>
      <w:r>
        <w:t xml:space="preserve">Students who read passively commit predictable errors:</w:t>
      </w:r>
    </w:p>
    <w:p>
      <w:pPr>
        <w:pStyle w:val="Compact"/>
        <w:numPr>
          <w:ilvl w:val="0"/>
          <w:numId w:val="1017"/>
        </w:numPr>
      </w:pPr>
      <w:r>
        <w:rPr>
          <w:b/>
          <w:bCs/>
        </w:rPr>
        <w:t xml:space="preserve">Missing the logical relationship</w:t>
      </w:r>
      <w:r>
        <w:t xml:space="preserve"> </w:t>
      </w:r>
      <w:r>
        <w:t xml:space="preserve">between sentences, leading to incorrect transition answers</w:t>
      </w:r>
    </w:p>
    <w:p>
      <w:pPr>
        <w:pStyle w:val="Compact"/>
        <w:numPr>
          <w:ilvl w:val="0"/>
          <w:numId w:val="1017"/>
        </w:numPr>
      </w:pPr>
      <w:r>
        <w:rPr>
          <w:b/>
          <w:bCs/>
        </w:rPr>
        <w:t xml:space="preserve">Missing the main idea</w:t>
      </w:r>
      <w:r>
        <w:t xml:space="preserve">, leading to incorrect answers on</w:t>
      </w:r>
      <w:r>
        <w:t xml:space="preserve"> </w:t>
      </w:r>
      <w:r>
        <w:t xml:space="preserve">“</w:t>
      </w:r>
      <w:r>
        <w:t xml:space="preserve">central idea</w:t>
      </w:r>
      <w:r>
        <w:t xml:space="preserve">”</w:t>
      </w:r>
      <w:r>
        <w:t xml:space="preserve"> </w:t>
      </w:r>
      <w:r>
        <w:t xml:space="preserve">questions</w:t>
      </w:r>
    </w:p>
    <w:p>
      <w:pPr>
        <w:pStyle w:val="Compact"/>
        <w:numPr>
          <w:ilvl w:val="0"/>
          <w:numId w:val="1017"/>
        </w:numPr>
      </w:pPr>
      <w:r>
        <w:rPr>
          <w:b/>
          <w:bCs/>
        </w:rPr>
        <w:t xml:space="preserve">Misreading modifiers</w:t>
      </w:r>
      <w:r>
        <w:t xml:space="preserve">, leading to incorrect answers on</w:t>
      </w:r>
      <w:r>
        <w:t xml:space="preserve"> </w:t>
      </w:r>
      <w:r>
        <w:t xml:space="preserve">“</w:t>
      </w:r>
      <w:r>
        <w:t xml:space="preserve">add/delete</w:t>
      </w:r>
      <w:r>
        <w:t xml:space="preserve">”</w:t>
      </w:r>
      <w:r>
        <w:t xml:space="preserve"> </w:t>
      </w:r>
      <w:r>
        <w:t xml:space="preserve">questions</w:t>
      </w:r>
    </w:p>
    <w:p>
      <w:pPr>
        <w:pStyle w:val="Compact"/>
        <w:numPr>
          <w:ilvl w:val="0"/>
          <w:numId w:val="1017"/>
        </w:numPr>
      </w:pPr>
      <w:r>
        <w:rPr>
          <w:b/>
          <w:bCs/>
        </w:rPr>
        <w:t xml:space="preserve">Overlooking context</w:t>
      </w:r>
      <w:r>
        <w:t xml:space="preserve">, leading to incorrect answers on</w:t>
      </w:r>
      <w:r>
        <w:t xml:space="preserve"> </w:t>
      </w:r>
      <w:r>
        <w:t xml:space="preserve">“</w:t>
      </w:r>
      <w:r>
        <w:t xml:space="preserve">words in context</w:t>
      </w:r>
      <w:r>
        <w:t xml:space="preserve">”</w:t>
      </w:r>
      <w:r>
        <w:t xml:space="preserve"> </w:t>
      </w:r>
      <w:r>
        <w:t xml:space="preserve">questions</w:t>
      </w:r>
    </w:p>
    <w:p>
      <w:pPr>
        <w:pStyle w:val="Compact"/>
        <w:numPr>
          <w:ilvl w:val="0"/>
          <w:numId w:val="1017"/>
        </w:numPr>
      </w:pPr>
      <w:r>
        <w:rPr>
          <w:b/>
          <w:bCs/>
        </w:rPr>
        <w:t xml:space="preserve">Failing to notice rhetorical devices</w:t>
      </w:r>
      <w:r>
        <w:t xml:space="preserve">, leading to incorrect answers on</w:t>
      </w:r>
      <w:r>
        <w:t xml:space="preserve"> </w:t>
      </w:r>
      <w:r>
        <w:t xml:space="preserve">“</w:t>
      </w:r>
      <w:r>
        <w:t xml:space="preserve">purpose</w:t>
      </w:r>
      <w:r>
        <w:t xml:space="preserve">”</w:t>
      </w:r>
      <w:r>
        <w:t xml:space="preserve"> </w:t>
      </w:r>
      <w:r>
        <w:t xml:space="preserve">and</w:t>
      </w:r>
      <w:r>
        <w:t xml:space="preserve"> </w:t>
      </w:r>
      <w:r>
        <w:t xml:space="preserve">“</w:t>
      </w:r>
      <w:r>
        <w:t xml:space="preserve">function</w:t>
      </w:r>
      <w:r>
        <w:t xml:space="preserve">”</w:t>
      </w:r>
      <w:r>
        <w:t xml:space="preserve"> </w:t>
      </w:r>
      <w:r>
        <w:t xml:space="preserve">questions</w:t>
      </w:r>
    </w:p>
    <w:p>
      <w:r>
        <w:pict>
          <v:rect style="width:0;height:1.5pt" o:hralign="center" o:hrstd="t" o:hr="t"/>
        </w:pict>
      </w:r>
    </w:p>
    <w:bookmarkEnd w:id="59"/>
    <w:bookmarkEnd w:id="60"/>
    <w:bookmarkStart w:id="64" w:name="X2ef4a285774ec892acaa7389d60188d6e7dce90"/>
    <w:p>
      <w:pPr>
        <w:pStyle w:val="Heading2"/>
      </w:pPr>
      <w:r>
        <w:t xml:space="preserve">1.11 The Scoring System: Understanding How Points Are Earned</w:t>
      </w:r>
    </w:p>
    <w:bookmarkStart w:id="61" w:name="raw-score-to-scaled-score-conversion"/>
    <w:p>
      <w:pPr>
        <w:pStyle w:val="Heading3"/>
      </w:pPr>
      <w:r>
        <w:t xml:space="preserve">1.11.1 Raw Score to Scaled Score Conversion</w:t>
      </w:r>
    </w:p>
    <w:p>
      <w:pPr>
        <w:pStyle w:val="FirstParagraph"/>
      </w:pPr>
      <w:r>
        <w:t xml:space="preserve">Your performance on the Reading &amp; Writing section is reported as a</w:t>
      </w:r>
      <w:r>
        <w:t xml:space="preserve"> </w:t>
      </w:r>
      <w:r>
        <w:rPr>
          <w:b/>
          <w:bCs/>
        </w:rPr>
        <w:t xml:space="preserve">scaled score</w:t>
      </w:r>
      <w:r>
        <w:t xml:space="preserve"> </w:t>
      </w:r>
      <w:r>
        <w:t xml:space="preserve">between 200 and 800. This scaled score is derived from your</w:t>
      </w:r>
      <w:r>
        <w:t xml:space="preserve"> </w:t>
      </w:r>
      <w:r>
        <w:rPr>
          <w:b/>
          <w:bCs/>
        </w:rPr>
        <w:t xml:space="preserve">raw score</w:t>
      </w:r>
      <w:r>
        <w:t xml:space="preserve"> </w:t>
      </w:r>
      <w:r>
        <w:t xml:space="preserve">(the number of questions you answered correctly) through a process called</w:t>
      </w:r>
      <w:r>
        <w:t xml:space="preserve"> </w:t>
      </w:r>
      <w:r>
        <w:rPr>
          <w:b/>
          <w:bCs/>
        </w:rPr>
        <w:t xml:space="preserve">equating</w:t>
      </w:r>
      <w:r>
        <w:t xml:space="preserve">.</w:t>
      </w:r>
    </w:p>
    <w:p>
      <w:pPr>
        <w:pStyle w:val="BodyText"/>
      </w:pPr>
      <w:r>
        <w:rPr>
          <w:b/>
          <w:bCs/>
        </w:rPr>
        <w:t xml:space="preserve">Equating</w:t>
      </w:r>
      <w:r>
        <w:t xml:space="preserve"> </w:t>
      </w:r>
      <w:r>
        <w:t xml:space="preserve">is a statistical process that adjusts for slight differences in difficulty across different test forms. This ensures that a student’s score reflects their ability, not the particular version of the test they received. A raw score of 45/54 on an easier form might convert to the same scaled score as a raw score of 43/54 on a harder form.</w:t>
      </w:r>
    </w:p>
    <w:bookmarkEnd w:id="61"/>
    <w:bookmarkStart w:id="62" w:name="there-is-no-penalty-for-guessing"/>
    <w:p>
      <w:pPr>
        <w:pStyle w:val="Heading3"/>
      </w:pPr>
      <w:r>
        <w:t xml:space="preserve">1.11.2 There Is No Penalty for Guessing</w:t>
      </w:r>
    </w:p>
    <w:p>
      <w:pPr>
        <w:pStyle w:val="FirstParagraph"/>
      </w:pPr>
      <w:r>
        <w:t xml:space="preserve">The SAT</w:t>
      </w:r>
      <w:r>
        <w:t xml:space="preserve"> </w:t>
      </w:r>
      <w:r>
        <w:rPr>
          <w:b/>
          <w:bCs/>
        </w:rPr>
        <w:t xml:space="preserve">does not deduct points</w:t>
      </w:r>
      <w:r>
        <w:t xml:space="preserve"> </w:t>
      </w:r>
      <w:r>
        <w:t xml:space="preserve">for incorrect answers. Every question you leave blank is a guaranteed zero. Every question you guess has a 25% chance of being correct (since each question has four answer choices).</w:t>
      </w:r>
    </w:p>
    <w:p>
      <w:pPr>
        <w:pStyle w:val="BodyText"/>
      </w:pPr>
      <w:r>
        <w:rPr>
          <w:b/>
          <w:bCs/>
        </w:rPr>
        <w:t xml:space="preserve">Implication:</w:t>
      </w:r>
      <w:r>
        <w:t xml:space="preserve"> </w:t>
      </w:r>
      <w:r>
        <w:t xml:space="preserve">You should</w:t>
      </w:r>
      <w:r>
        <w:t xml:space="preserve"> </w:t>
      </w:r>
      <w:r>
        <w:rPr>
          <w:b/>
          <w:bCs/>
        </w:rPr>
        <w:t xml:space="preserve">never leave a question unanswered.</w:t>
      </w:r>
      <w:r>
        <w:t xml:space="preserve"> </w:t>
      </w:r>
      <w:r>
        <w:t xml:space="preserve">If you are running out of time, fill in a</w:t>
      </w:r>
      <w:r>
        <w:t xml:space="preserve"> </w:t>
      </w:r>
      <w:r>
        <w:t xml:space="preserve">“</w:t>
      </w:r>
      <w:r>
        <w:t xml:space="preserve">letter of the day</w:t>
      </w:r>
      <w:r>
        <w:t xml:space="preserve">”</w:t>
      </w:r>
      <w:r>
        <w:t xml:space="preserve"> </w:t>
      </w:r>
      <w:r>
        <w:t xml:space="preserve">(the same answer choice for all remaining questions). Statistically, this will get you 25% of the remaining questions correct.</w:t>
      </w:r>
    </w:p>
    <w:bookmarkEnd w:id="62"/>
    <w:bookmarkStart w:id="63" w:name="score-benchmarks"/>
    <w:p>
      <w:pPr>
        <w:pStyle w:val="Heading3"/>
      </w:pPr>
      <w:r>
        <w:t xml:space="preserve">1.11.3 Score Benchmarks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Performance Level</w:t>
            </w:r>
          </w:p>
        </w:tc>
        <w:tc>
          <w:tcPr/>
          <w:p>
            <w:pPr>
              <w:pStyle w:val="Compact"/>
              <w:jc w:val="left"/>
            </w:pPr>
            <w:r>
              <w:t xml:space="preserve">Approximate Scaled Score</w:t>
            </w:r>
          </w:p>
        </w:tc>
        <w:tc>
          <w:tcPr/>
          <w:p>
            <w:pPr>
              <w:pStyle w:val="Compact"/>
              <w:jc w:val="left"/>
            </w:pPr>
            <w:r>
              <w:t xml:space="preserve">Percentile (National)</w:t>
            </w:r>
          </w:p>
        </w:tc>
      </w:tr>
      <w:tr>
        <w:tc>
          <w:tcPr/>
          <w:p>
            <w:pPr>
              <w:pStyle w:val="Compact"/>
              <w:jc w:val="left"/>
            </w:pPr>
            <w:r>
              <w:t xml:space="preserve">Below Basic</w:t>
            </w:r>
          </w:p>
        </w:tc>
        <w:tc>
          <w:tcPr/>
          <w:p>
            <w:pPr>
              <w:pStyle w:val="Compact"/>
              <w:jc w:val="left"/>
            </w:pPr>
            <w:r>
              <w:t xml:space="preserve">200–390</w:t>
            </w:r>
          </w:p>
        </w:tc>
        <w:tc>
          <w:tcPr/>
          <w:p>
            <w:pPr>
              <w:pStyle w:val="Compact"/>
              <w:jc w:val="left"/>
            </w:pPr>
            <w:r>
              <w:t xml:space="preserve">Below 10th percentile</w:t>
            </w:r>
          </w:p>
        </w:tc>
      </w:tr>
      <w:tr>
        <w:tc>
          <w:tcPr/>
          <w:p>
            <w:pPr>
              <w:pStyle w:val="Compact"/>
              <w:jc w:val="left"/>
            </w:pPr>
            <w:r>
              <w:t xml:space="preserve">Basic</w:t>
            </w:r>
          </w:p>
        </w:tc>
        <w:tc>
          <w:tcPr/>
          <w:p>
            <w:pPr>
              <w:pStyle w:val="Compact"/>
              <w:jc w:val="left"/>
            </w:pPr>
            <w:r>
              <w:t xml:space="preserve">400–490</w:t>
            </w:r>
          </w:p>
        </w:tc>
        <w:tc>
          <w:tcPr/>
          <w:p>
            <w:pPr>
              <w:pStyle w:val="Compact"/>
              <w:jc w:val="left"/>
            </w:pPr>
            <w:r>
              <w:t xml:space="preserve">10th–25th percentile</w:t>
            </w:r>
          </w:p>
        </w:tc>
      </w:tr>
      <w:tr>
        <w:tc>
          <w:tcPr/>
          <w:p>
            <w:pPr>
              <w:pStyle w:val="Compact"/>
              <w:jc w:val="left"/>
            </w:pPr>
            <w:r>
              <w:t xml:space="preserve">Proficient</w:t>
            </w:r>
          </w:p>
        </w:tc>
        <w:tc>
          <w:tcPr/>
          <w:p>
            <w:pPr>
              <w:pStyle w:val="Compact"/>
              <w:jc w:val="left"/>
            </w:pPr>
            <w:r>
              <w:t xml:space="preserve">500–590</w:t>
            </w:r>
          </w:p>
        </w:tc>
        <w:tc>
          <w:tcPr/>
          <w:p>
            <w:pPr>
              <w:pStyle w:val="Compact"/>
              <w:jc w:val="left"/>
            </w:pPr>
            <w:r>
              <w:t xml:space="preserve">25th–50th percentile</w:t>
            </w:r>
          </w:p>
        </w:tc>
      </w:tr>
      <w:tr>
        <w:tc>
          <w:tcPr/>
          <w:p>
            <w:pPr>
              <w:pStyle w:val="Compact"/>
              <w:jc w:val="left"/>
            </w:pPr>
            <w:r>
              <w:t xml:space="preserve">Advanced</w:t>
            </w:r>
          </w:p>
        </w:tc>
        <w:tc>
          <w:tcPr/>
          <w:p>
            <w:pPr>
              <w:pStyle w:val="Compact"/>
              <w:jc w:val="left"/>
            </w:pPr>
            <w:r>
              <w:t xml:space="preserve">600–690</w:t>
            </w:r>
          </w:p>
        </w:tc>
        <w:tc>
          <w:tcPr/>
          <w:p>
            <w:pPr>
              <w:pStyle w:val="Compact"/>
              <w:jc w:val="left"/>
            </w:pPr>
            <w:r>
              <w:t xml:space="preserve">50th–85th percentile</w:t>
            </w:r>
          </w:p>
        </w:tc>
      </w:tr>
      <w:tr>
        <w:tc>
          <w:tcPr/>
          <w:p>
            <w:pPr>
              <w:pStyle w:val="Compact"/>
              <w:jc w:val="left"/>
            </w:pPr>
            <w:r>
              <w:t xml:space="preserve">Highly Advanced</w:t>
            </w:r>
          </w:p>
        </w:tc>
        <w:tc>
          <w:tcPr/>
          <w:p>
            <w:pPr>
              <w:pStyle w:val="Compact"/>
              <w:jc w:val="left"/>
            </w:pPr>
            <w:r>
              <w:t xml:space="preserve">700–800</w:t>
            </w:r>
          </w:p>
        </w:tc>
        <w:tc>
          <w:tcPr/>
          <w:p>
            <w:pPr>
              <w:pStyle w:val="Compact"/>
              <w:jc w:val="left"/>
            </w:pPr>
            <w:r>
              <w:t xml:space="preserve">85th–99th percentile</w:t>
            </w:r>
          </w:p>
        </w:tc>
      </w:tr>
    </w:tbl>
    <w:p>
      <w:pPr>
        <w:pStyle w:val="BodyText"/>
      </w:pPr>
      <w:r>
        <w:t xml:space="preserve">A score of</w:t>
      </w:r>
      <w:r>
        <w:t xml:space="preserve"> </w:t>
      </w:r>
      <w:r>
        <w:rPr>
          <w:b/>
          <w:bCs/>
        </w:rPr>
        <w:t xml:space="preserve">600+</w:t>
      </w:r>
      <w:r>
        <w:t xml:space="preserve"> </w:t>
      </w:r>
      <w:r>
        <w:t xml:space="preserve">is typically required for admission to competitive state universities. A score of</w:t>
      </w:r>
      <w:r>
        <w:t xml:space="preserve"> </w:t>
      </w:r>
      <w:r>
        <w:rPr>
          <w:b/>
          <w:bCs/>
        </w:rPr>
        <w:t xml:space="preserve">700+</w:t>
      </w:r>
      <w:r>
        <w:t xml:space="preserve"> </w:t>
      </w:r>
      <w:r>
        <w:t xml:space="preserve">is typically required for admission to highly selective private universities and flagship state programs.</w:t>
      </w:r>
    </w:p>
    <w:p>
      <w:r>
        <w:pict>
          <v:rect style="width:0;height:1.5pt" o:hralign="center" o:hrstd="t" o:hr="t"/>
        </w:pict>
      </w:r>
    </w:p>
    <w:bookmarkEnd w:id="63"/>
    <w:bookmarkEnd w:id="64"/>
    <w:bookmarkStart w:id="66" w:name="X563c4193f01b90c58f33972ace6b97c97bc18eb"/>
    <w:p>
      <w:pPr>
        <w:pStyle w:val="Heading2"/>
      </w:pPr>
      <w:r>
        <w:t xml:space="preserve">1.12 Common Student Mistakes: A Comprehensive Catalog</w:t>
      </w:r>
    </w:p>
    <w:bookmarkStart w:id="65" w:name="the-fatal-20-errors"/>
    <w:p>
      <w:pPr>
        <w:pStyle w:val="Heading3"/>
      </w:pPr>
      <w:r>
        <w:t xml:space="preserve">1.12.1 The Fatal 20 Errors</w:t>
      </w:r>
    </w:p>
    <w:p>
      <w:pPr>
        <w:pStyle w:val="FirstParagraph"/>
      </w:pPr>
      <w:r>
        <w:t xml:space="preserve">Based on extensive analysis of student performance, the following 20 mistakes account for the majority of points lost on the SAT Reading &amp; Writing section:</w:t>
      </w:r>
    </w:p>
    <w:p>
      <w:pPr>
        <w:pStyle w:val="BodyText"/>
      </w:pPr>
      <w:r>
        <w:rPr>
          <w:b/>
          <w:bCs/>
        </w:rPr>
        <w:t xml:space="preserve">Error 1: Choosing answers that</w:t>
      </w:r>
      <w:r>
        <w:rPr>
          <w:b/>
          <w:bCs/>
        </w:rPr>
        <w:t xml:space="preserve"> </w:t>
      </w:r>
      <w:r>
        <w:rPr>
          <w:b/>
          <w:bCs/>
        </w:rPr>
        <w:t xml:space="preserve">“</w:t>
      </w:r>
      <w:r>
        <w:rPr>
          <w:b/>
          <w:bCs/>
        </w:rPr>
        <w:t xml:space="preserve">sound right</w:t>
      </w:r>
      <w:r>
        <w:rPr>
          <w:b/>
          <w:bCs/>
        </w:rPr>
        <w:t xml:space="preserve">”</w:t>
      </w:r>
      <w:r>
        <w:rPr>
          <w:b/>
          <w:bCs/>
        </w:rPr>
        <w:t xml:space="preserve"> </w:t>
      </w:r>
      <w:r>
        <w:rPr>
          <w:b/>
          <w:bCs/>
        </w:rPr>
        <w:t xml:space="preserve">without verifying grammar rules.</w:t>
      </w:r>
      <w:r>
        <w:t xml:space="preserve"> </w:t>
      </w:r>
      <w:r>
        <w:t xml:space="preserve">This is the most common and most costly error. The SAT is designed to punish students who rely on intuition over knowledge.</w:t>
      </w:r>
    </w:p>
    <w:p>
      <w:pPr>
        <w:pStyle w:val="BodyText"/>
      </w:pPr>
      <w:r>
        <w:rPr>
          <w:b/>
          <w:bCs/>
        </w:rPr>
        <w:t xml:space="preserve">Error 2: Skipping the full passage.</w:t>
      </w:r>
      <w:r>
        <w:t xml:space="preserve"> </w:t>
      </w:r>
      <w:r>
        <w:t xml:space="preserve">Even though passages are short, some students try to answer questions by reading only the sentence containing the underline. This misses critical context, especially for transition and rhetorical questions.</w:t>
      </w:r>
    </w:p>
    <w:p>
      <w:pPr>
        <w:pStyle w:val="BodyText"/>
      </w:pPr>
      <w:r>
        <w:rPr>
          <w:b/>
          <w:bCs/>
        </w:rPr>
        <w:t xml:space="preserve">Error 3: Misidentifying the subject of a sentence.</w:t>
      </w:r>
      <w:r>
        <w:t xml:space="preserve"> </w:t>
      </w:r>
      <w:r>
        <w:t xml:space="preserve">Students frequently mistake a noun in a prepositional phrase for the subject. For example, in</w:t>
      </w:r>
      <w:r>
        <w:t xml:space="preserve"> </w:t>
      </w:r>
      <w:r>
        <w:t xml:space="preserve">“</w:t>
      </w:r>
      <w:r>
        <w:t xml:space="preserve">The box of chocolates is on the table,</w:t>
      </w:r>
      <w:r>
        <w:t xml:space="preserve">”</w:t>
      </w:r>
      <w:r>
        <w:t xml:space="preserve"> </w:t>
      </w:r>
      <w:r>
        <w:t xml:space="preserve">the subject is</w:t>
      </w:r>
      <w:r>
        <w:t xml:space="preserve"> </w:t>
      </w:r>
      <w:r>
        <w:t xml:space="preserve">“</w:t>
      </w:r>
      <w:r>
        <w:t xml:space="preserve">box,</w:t>
      </w:r>
      <w:r>
        <w:t xml:space="preserve">”</w:t>
      </w:r>
      <w:r>
        <w:t xml:space="preserve"> </w:t>
      </w:r>
      <w:r>
        <w:t xml:space="preserve">not</w:t>
      </w:r>
      <w:r>
        <w:t xml:space="preserve"> </w:t>
      </w:r>
      <w:r>
        <w:t xml:space="preserve">“</w:t>
      </w:r>
      <w:r>
        <w:t xml:space="preserve">chocolates.</w:t>
      </w:r>
      <w:r>
        <w:t xml:space="preserve">”</w:t>
      </w:r>
    </w:p>
    <w:p>
      <w:pPr>
        <w:pStyle w:val="BodyText"/>
      </w:pPr>
      <w:r>
        <w:rPr>
          <w:b/>
          <w:bCs/>
        </w:rPr>
        <w:t xml:space="preserve">Error 4: Confusing</w:t>
      </w:r>
      <w:r>
        <w:rPr>
          <w:b/>
          <w:bCs/>
        </w:rPr>
        <w:t xml:space="preserve"> </w:t>
      </w:r>
      <w:r>
        <w:rPr>
          <w:b/>
          <w:bCs/>
        </w:rPr>
        <w:t xml:space="preserve">“</w:t>
      </w:r>
      <w:r>
        <w:rPr>
          <w:b/>
          <w:bCs/>
        </w:rPr>
        <w:t xml:space="preserve">who</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whom.</w:t>
      </w:r>
      <w:r>
        <w:rPr>
          <w:b/>
          <w:bCs/>
        </w:rPr>
        <w:t xml:space="preserve">”</w:t>
      </w:r>
      <w:r>
        <w:t xml:space="preserve"> </w:t>
      </w:r>
      <w:r>
        <w:t xml:space="preserve">“</w:t>
      </w:r>
      <w:r>
        <w:t xml:space="preserve">Who</w:t>
      </w:r>
      <w:r>
        <w:t xml:space="preserve">”</w:t>
      </w:r>
      <w:r>
        <w:t xml:space="preserve"> </w:t>
      </w:r>
      <w:r>
        <w:t xml:space="preserve">is a subject pronoun;</w:t>
      </w:r>
      <w:r>
        <w:t xml:space="preserve"> </w:t>
      </w:r>
      <w:r>
        <w:t xml:space="preserve">“</w:t>
      </w:r>
      <w:r>
        <w:t xml:space="preserve">whom</w:t>
      </w:r>
      <w:r>
        <w:t xml:space="preserve">”</w:t>
      </w:r>
      <w:r>
        <w:t xml:space="preserve"> </w:t>
      </w:r>
      <w:r>
        <w:t xml:space="preserve">is an object pronoun. Students frequently use</w:t>
      </w:r>
      <w:r>
        <w:t xml:space="preserve"> </w:t>
      </w:r>
      <w:r>
        <w:t xml:space="preserve">“</w:t>
      </w:r>
      <w:r>
        <w:t xml:space="preserve">whom</w:t>
      </w:r>
      <w:r>
        <w:t xml:space="preserve">”</w:t>
      </w:r>
      <w:r>
        <w:t xml:space="preserve"> </w:t>
      </w:r>
      <w:r>
        <w:t xml:space="preserve">when</w:t>
      </w:r>
      <w:r>
        <w:t xml:space="preserve"> </w:t>
      </w:r>
      <w:r>
        <w:t xml:space="preserve">“</w:t>
      </w:r>
      <w:r>
        <w:t xml:space="preserve">who</w:t>
      </w:r>
      <w:r>
        <w:t xml:space="preserve">”</w:t>
      </w:r>
      <w:r>
        <w:t xml:space="preserve"> </w:t>
      </w:r>
      <w:r>
        <w:t xml:space="preserve">is required, or vice versa.</w:t>
      </w:r>
    </w:p>
    <w:p>
      <w:pPr>
        <w:pStyle w:val="BodyText"/>
      </w:pPr>
      <w:r>
        <w:rPr>
          <w:b/>
          <w:bCs/>
        </w:rPr>
        <w:t xml:space="preserve">Error 5: Using commas to join two independent clauses without a coordinating conjunction.</w:t>
      </w:r>
      <w:r>
        <w:t xml:space="preserve"> </w:t>
      </w:r>
      <w:r>
        <w:t xml:space="preserve">This is called a comma splice. The correct options are a period, a semicolon, or a comma + FANBOYS conjunction.</w:t>
      </w:r>
    </w:p>
    <w:p>
      <w:pPr>
        <w:pStyle w:val="BodyText"/>
      </w:pPr>
      <w:r>
        <w:rPr>
          <w:b/>
          <w:bCs/>
        </w:rPr>
        <w:t xml:space="preserve">Error 6: Using semicolons to connect independent clauses to dependent clauses.</w:t>
      </w:r>
      <w:r>
        <w:t xml:space="preserve"> </w:t>
      </w:r>
      <w:r>
        <w:t xml:space="preserve">Semicolons can only connect two independent clauses (or items in a complex list). They cannot connect an independent clause to a dependent clause.</w:t>
      </w:r>
    </w:p>
    <w:p>
      <w:pPr>
        <w:pStyle w:val="BodyText"/>
      </w:pPr>
      <w:r>
        <w:rPr>
          <w:b/>
          <w:bCs/>
        </w:rPr>
        <w:t xml:space="preserve">Error 7: Ignoring verb tense consistency.</w:t>
      </w:r>
      <w:r>
        <w:t xml:space="preserve"> </w:t>
      </w:r>
      <w:r>
        <w:t xml:space="preserve">Students select verb tenses in isolation without considering the surrounding context. If a passage is in the past tense, a verb in the present tense is wrong unless there is a clear temporal shift.</w:t>
      </w:r>
    </w:p>
    <w:p>
      <w:pPr>
        <w:pStyle w:val="BodyText"/>
      </w:pPr>
      <w:r>
        <w:rPr>
          <w:b/>
          <w:bCs/>
        </w:rPr>
        <w:t xml:space="preserve">Error 8: Selecting redundant or wordy answers.</w:t>
      </w:r>
      <w:r>
        <w:t xml:space="preserve"> </w:t>
      </w:r>
      <w:r>
        <w:t xml:space="preserve">The SAT consistently prefers concise answers. If two answers are grammatically correct and convey the same meaning, the shorter answer is correct.</w:t>
      </w:r>
    </w:p>
    <w:p>
      <w:pPr>
        <w:pStyle w:val="BodyText"/>
      </w:pPr>
      <w:r>
        <w:rPr>
          <w:b/>
          <w:bCs/>
        </w:rPr>
        <w:t xml:space="preserve">Error 9: Misidentifying the logical relationship between sentences.</w:t>
      </w:r>
      <w:r>
        <w:t xml:space="preserve"> </w:t>
      </w:r>
      <w:r>
        <w:t xml:space="preserve">Students often select a transition that matches the direction of their own thoughts rather than the direction of the passage’s argument.</w:t>
      </w:r>
    </w:p>
    <w:p>
      <w:pPr>
        <w:pStyle w:val="BodyText"/>
      </w:pPr>
      <w:r>
        <w:rPr>
          <w:b/>
          <w:bCs/>
        </w:rPr>
        <w:t xml:space="preserve">Error 10: Confusing</w:t>
      </w:r>
      <w:r>
        <w:rPr>
          <w:b/>
          <w:bCs/>
        </w:rPr>
        <w:t xml:space="preserve"> </w:t>
      </w:r>
      <w:r>
        <w:rPr>
          <w:b/>
          <w:bCs/>
        </w:rPr>
        <w:t xml:space="preserve">“</w:t>
      </w:r>
      <w:r>
        <w:rPr>
          <w:b/>
          <w:bCs/>
        </w:rPr>
        <w:t xml:space="preserve">that</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which.</w:t>
      </w:r>
      <w:r>
        <w:rPr>
          <w:b/>
          <w:bCs/>
        </w:rPr>
        <w:t xml:space="preserve">”</w:t>
      </w:r>
      <w:r>
        <w:t xml:space="preserve"> </w:t>
      </w:r>
      <w:r>
        <w:t xml:space="preserve">“</w:t>
      </w:r>
      <w:r>
        <w:t xml:space="preserve">That</w:t>
      </w:r>
      <w:r>
        <w:t xml:space="preserve">”</w:t>
      </w:r>
      <w:r>
        <w:t xml:space="preserve"> </w:t>
      </w:r>
      <w:r>
        <w:t xml:space="preserve">introduces restrictive (essential) clauses, which do not take commas.</w:t>
      </w:r>
      <w:r>
        <w:t xml:space="preserve"> </w:t>
      </w:r>
      <w:r>
        <w:t xml:space="preserve">“</w:t>
      </w:r>
      <w:r>
        <w:t xml:space="preserve">Which</w:t>
      </w:r>
      <w:r>
        <w:t xml:space="preserve">”</w:t>
      </w:r>
      <w:r>
        <w:t xml:space="preserve"> </w:t>
      </w:r>
      <w:r>
        <w:t xml:space="preserve">introduces nonrestrictive (nonessential) clauses, which require commas.</w:t>
      </w:r>
    </w:p>
    <w:p>
      <w:pPr>
        <w:pStyle w:val="BodyText"/>
      </w:pPr>
      <w:r>
        <w:rPr>
          <w:b/>
          <w:bCs/>
        </w:rPr>
        <w:t xml:space="preserve">Error 11: Confusing</w:t>
      </w:r>
      <w:r>
        <w:rPr>
          <w:b/>
          <w:bCs/>
        </w:rPr>
        <w:t xml:space="preserve"> </w:t>
      </w:r>
      <w:r>
        <w:rPr>
          <w:b/>
          <w:bCs/>
        </w:rPr>
        <w:t xml:space="preserve">“</w:t>
      </w:r>
      <w:r>
        <w:rPr>
          <w:b/>
          <w:bCs/>
        </w:rPr>
        <w:t xml:space="preserve">fewer</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less.</w:t>
      </w:r>
      <w:r>
        <w:rPr>
          <w:b/>
          <w:bCs/>
        </w:rPr>
        <w:t xml:space="preserve">”</w:t>
      </w:r>
      <w:r>
        <w:t xml:space="preserve"> </w:t>
      </w:r>
      <w:r>
        <w:t xml:space="preserve">“</w:t>
      </w:r>
      <w:r>
        <w:t xml:space="preserve">Fewer</w:t>
      </w:r>
      <w:r>
        <w:t xml:space="preserve">”</w:t>
      </w:r>
      <w:r>
        <w:t xml:space="preserve"> </w:t>
      </w:r>
      <w:r>
        <w:t xml:space="preserve">is for countable nouns;</w:t>
      </w:r>
      <w:r>
        <w:t xml:space="preserve"> </w:t>
      </w:r>
      <w:r>
        <w:t xml:space="preserve">“</w:t>
      </w:r>
      <w:r>
        <w:t xml:space="preserve">less</w:t>
      </w:r>
      <w:r>
        <w:t xml:space="preserve">”</w:t>
      </w:r>
      <w:r>
        <w:t xml:space="preserve"> </w:t>
      </w:r>
      <w:r>
        <w:t xml:space="preserve">is for uncountable nouns. On the SAT,</w:t>
      </w:r>
      <w:r>
        <w:t xml:space="preserve"> </w:t>
      </w:r>
      <w:r>
        <w:t xml:space="preserve">“</w:t>
      </w:r>
      <w:r>
        <w:t xml:space="preserve">fewer students</w:t>
      </w:r>
      <w:r>
        <w:t xml:space="preserve">”</w:t>
      </w:r>
      <w:r>
        <w:t xml:space="preserve"> </w:t>
      </w:r>
      <w:r>
        <w:t xml:space="preserve">is correct;</w:t>
      </w:r>
      <w:r>
        <w:t xml:space="preserve"> </w:t>
      </w:r>
      <w:r>
        <w:t xml:space="preserve">“</w:t>
      </w:r>
      <w:r>
        <w:t xml:space="preserve">less water</w:t>
      </w:r>
      <w:r>
        <w:t xml:space="preserve">”</w:t>
      </w:r>
      <w:r>
        <w:t xml:space="preserve"> </w:t>
      </w:r>
      <w:r>
        <w:t xml:space="preserve">is correct.</w:t>
      </w:r>
    </w:p>
    <w:p>
      <w:pPr>
        <w:pStyle w:val="BodyText"/>
      </w:pPr>
      <w:r>
        <w:rPr>
          <w:b/>
          <w:bCs/>
        </w:rPr>
        <w:t xml:space="preserve">Error 12: Confusing</w:t>
      </w:r>
      <w:r>
        <w:rPr>
          <w:b/>
          <w:bCs/>
        </w:rPr>
        <w:t xml:space="preserve"> </w:t>
      </w:r>
      <w:r>
        <w:rPr>
          <w:b/>
          <w:bCs/>
        </w:rPr>
        <w:t xml:space="preserve">“</w:t>
      </w:r>
      <w:r>
        <w:rPr>
          <w:b/>
          <w:bCs/>
        </w:rPr>
        <w:t xml:space="preserve">affect</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effect.</w:t>
      </w:r>
      <w:r>
        <w:rPr>
          <w:b/>
          <w:bCs/>
        </w:rPr>
        <w:t xml:space="preserve">”</w:t>
      </w:r>
      <w:r>
        <w:t xml:space="preserve"> </w:t>
      </w:r>
      <w:r>
        <w:t xml:space="preserve">“</w:t>
      </w:r>
      <w:r>
        <w:t xml:space="preserve">Affect</w:t>
      </w:r>
      <w:r>
        <w:t xml:space="preserve">”</w:t>
      </w:r>
      <w:r>
        <w:t xml:space="preserve"> </w:t>
      </w:r>
      <w:r>
        <w:t xml:space="preserve">is a verb meaning to influence.</w:t>
      </w:r>
      <w:r>
        <w:t xml:space="preserve"> </w:t>
      </w:r>
      <w:r>
        <w:t xml:space="preserve">“</w:t>
      </w:r>
      <w:r>
        <w:t xml:space="preserve">Effect</w:t>
      </w:r>
      <w:r>
        <w:t xml:space="preserve">”</w:t>
      </w:r>
      <w:r>
        <w:t xml:space="preserve"> </w:t>
      </w:r>
      <w:r>
        <w:t xml:space="preserve">is a noun meaning a result.</w:t>
      </w:r>
    </w:p>
    <w:p>
      <w:pPr>
        <w:pStyle w:val="BodyText"/>
      </w:pPr>
      <w:r>
        <w:rPr>
          <w:b/>
          <w:bCs/>
        </w:rPr>
        <w:t xml:space="preserve">Error 13: Failing to recognize fragments.</w:t>
      </w:r>
      <w:r>
        <w:t xml:space="preserve"> </w:t>
      </w:r>
      <w:r>
        <w:t xml:space="preserve">A sentence must have both a subject and a verb and express a complete thought. Dependent clauses standing alone are fragments.</w:t>
      </w:r>
    </w:p>
    <w:p>
      <w:pPr>
        <w:pStyle w:val="BodyText"/>
      </w:pPr>
      <w:r>
        <w:rPr>
          <w:b/>
          <w:bCs/>
        </w:rPr>
        <w:t xml:space="preserve">Error 14: Placing modifiers too far from the words they describe.</w:t>
      </w:r>
      <w:r>
        <w:t xml:space="preserve"> </w:t>
      </w:r>
      <w:r>
        <w:t xml:space="preserve">A modifying phrase at the beginning of a sentence must be followed immediately by the noun it modifies.</w:t>
      </w:r>
    </w:p>
    <w:p>
      <w:pPr>
        <w:pStyle w:val="BodyText"/>
      </w:pPr>
      <w:r>
        <w:rPr>
          <w:b/>
          <w:bCs/>
        </w:rPr>
        <w:t xml:space="preserve">Error 15: Treating collective nouns as plural.</w:t>
      </w:r>
      <w:r>
        <w:t xml:space="preserve"> </w:t>
      </w:r>
      <w:r>
        <w:t xml:space="preserve">Words like</w:t>
      </w:r>
      <w:r>
        <w:t xml:space="preserve"> </w:t>
      </w:r>
      <w:r>
        <w:t xml:space="preserve">“</w:t>
      </w:r>
      <w:r>
        <w:t xml:space="preserve">team,</w:t>
      </w:r>
      <w:r>
        <w:t xml:space="preserve">”</w:t>
      </w:r>
      <w:r>
        <w:t xml:space="preserve"> </w:t>
      </w:r>
      <w:r>
        <w:t xml:space="preserve">“</w:t>
      </w:r>
      <w:r>
        <w:t xml:space="preserve">group,</w:t>
      </w:r>
      <w:r>
        <w:t xml:space="preserve">”</w:t>
      </w:r>
      <w:r>
        <w:t xml:space="preserve"> </w:t>
      </w:r>
      <w:r>
        <w:t xml:space="preserve">“</w:t>
      </w:r>
      <w:r>
        <w:t xml:space="preserve">audience,</w:t>
      </w:r>
      <w:r>
        <w:t xml:space="preserve">”</w:t>
      </w:r>
      <w:r>
        <w:t xml:space="preserve"> </w:t>
      </w:r>
      <w:r>
        <w:t xml:space="preserve">and</w:t>
      </w:r>
      <w:r>
        <w:t xml:space="preserve"> </w:t>
      </w:r>
      <w:r>
        <w:t xml:space="preserve">“</w:t>
      </w:r>
      <w:r>
        <w:t xml:space="preserve">family</w:t>
      </w:r>
      <w:r>
        <w:t xml:space="preserve">”</w:t>
      </w:r>
      <w:r>
        <w:t xml:space="preserve"> </w:t>
      </w:r>
      <w:r>
        <w:t xml:space="preserve">are singular and take singular verbs.</w:t>
      </w:r>
    </w:p>
    <w:p>
      <w:pPr>
        <w:pStyle w:val="BodyText"/>
      </w:pPr>
      <w:r>
        <w:rPr>
          <w:b/>
          <w:bCs/>
        </w:rPr>
        <w:t xml:space="preserve">Error 16: Using apostrophes to form plurals.</w:t>
      </w:r>
      <w:r>
        <w:t xml:space="preserve"> </w:t>
      </w:r>
      <w:r>
        <w:t xml:space="preserve">Apostrophes are used for possession and contractions only. Never use an apostrophe to make a word plural.</w:t>
      </w:r>
    </w:p>
    <w:p>
      <w:pPr>
        <w:pStyle w:val="BodyText"/>
      </w:pPr>
      <w:r>
        <w:rPr>
          <w:b/>
          <w:bCs/>
        </w:rPr>
        <w:t xml:space="preserve">Error 17: Confusing</w:t>
      </w:r>
      <w:r>
        <w:rPr>
          <w:b/>
          <w:bCs/>
        </w:rPr>
        <w:t xml:space="preserve"> </w:t>
      </w:r>
      <w:r>
        <w:rPr>
          <w:b/>
          <w:bCs/>
        </w:rPr>
        <w:t xml:space="preserve">“</w:t>
      </w:r>
      <w:r>
        <w:rPr>
          <w:b/>
          <w:bCs/>
        </w:rPr>
        <w:t xml:space="preserve">it’s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its.</w:t>
      </w:r>
      <w:r>
        <w:rPr>
          <w:b/>
          <w:bCs/>
        </w:rPr>
        <w:t xml:space="preserve">”</w:t>
      </w:r>
      <w:r>
        <w:t xml:space="preserve"> </w:t>
      </w:r>
      <w:r>
        <w:t xml:space="preserve">“</w:t>
      </w:r>
      <w:r>
        <w:t xml:space="preserve">It’s</w:t>
      </w:r>
      <w:r>
        <w:t xml:space="preserve">”</w:t>
      </w:r>
      <w:r>
        <w:t xml:space="preserve"> </w:t>
      </w:r>
      <w:r>
        <w:t xml:space="preserve">=</w:t>
      </w:r>
      <w:r>
        <w:t xml:space="preserve"> </w:t>
      </w:r>
      <w:r>
        <w:t xml:space="preserve">“</w:t>
      </w:r>
      <w:r>
        <w:t xml:space="preserve">it is</w:t>
      </w:r>
      <w:r>
        <w:t xml:space="preserve">”</w:t>
      </w:r>
      <w:r>
        <w:t xml:space="preserve"> </w:t>
      </w:r>
      <w:r>
        <w:t xml:space="preserve">or</w:t>
      </w:r>
      <w:r>
        <w:t xml:space="preserve"> </w:t>
      </w:r>
      <w:r>
        <w:t xml:space="preserve">“</w:t>
      </w:r>
      <w:r>
        <w:t xml:space="preserve">it has.</w:t>
      </w:r>
      <w:r>
        <w:t xml:space="preserve">”</w:t>
      </w:r>
      <w:r>
        <w:t xml:space="preserve"> </w:t>
      </w:r>
      <w:r>
        <w:t xml:space="preserve">“</w:t>
      </w:r>
      <w:r>
        <w:t xml:space="preserve">Its</w:t>
      </w:r>
      <w:r>
        <w:t xml:space="preserve">”</w:t>
      </w:r>
      <w:r>
        <w:t xml:space="preserve"> </w:t>
      </w:r>
      <w:r>
        <w:t xml:space="preserve">= possessive.</w:t>
      </w:r>
    </w:p>
    <w:p>
      <w:pPr>
        <w:pStyle w:val="BodyText"/>
      </w:pPr>
      <w:r>
        <w:rPr>
          <w:b/>
          <w:bCs/>
        </w:rPr>
        <w:t xml:space="preserve">Error 18: Ignoring the Oxford comma rule.</w:t>
      </w:r>
      <w:r>
        <w:t xml:space="preserve"> </w:t>
      </w:r>
      <w:r>
        <w:t xml:space="preserve">(On the SAT, the serial/Oxford comma is optional — both</w:t>
      </w:r>
      <w:r>
        <w:t xml:space="preserve"> </w:t>
      </w:r>
      <w:r>
        <w:t xml:space="preserve">“</w:t>
      </w:r>
      <w:r>
        <w:t xml:space="preserve">A, B and C</w:t>
      </w:r>
      <w:r>
        <w:t xml:space="preserve">”</w:t>
      </w:r>
      <w:r>
        <w:t xml:space="preserve"> </w:t>
      </w:r>
      <w:r>
        <w:t xml:space="preserve">and</w:t>
      </w:r>
      <w:r>
        <w:t xml:space="preserve"> </w:t>
      </w:r>
      <w:r>
        <w:t xml:space="preserve">“</w:t>
      </w:r>
      <w:r>
        <w:t xml:space="preserve">A, B, and C</w:t>
      </w:r>
      <w:r>
        <w:t xml:space="preserve">”</w:t>
      </w:r>
      <w:r>
        <w:t xml:space="preserve"> </w:t>
      </w:r>
      <w:r>
        <w:t xml:space="preserve">are accepted.)</w:t>
      </w:r>
    </w:p>
    <w:p>
      <w:pPr>
        <w:pStyle w:val="BodyText"/>
      </w:pPr>
      <w:r>
        <w:rPr>
          <w:b/>
          <w:bCs/>
        </w:rPr>
        <w:t xml:space="preserve">Error 19: Rushing through Module 1 of the adaptive test.</w:t>
      </w:r>
      <w:r>
        <w:t xml:space="preserve"> </w:t>
      </w:r>
      <w:r>
        <w:t xml:space="preserve">Students who rush through Module 1 may be routed to the easier Module 2, limiting their score ceiling.</w:t>
      </w:r>
    </w:p>
    <w:p>
      <w:pPr>
        <w:pStyle w:val="BodyText"/>
      </w:pPr>
      <w:r>
        <w:rPr>
          <w:b/>
          <w:bCs/>
        </w:rPr>
        <w:t xml:space="preserve">Error 20: Not reviewing mistakes.</w:t>
      </w:r>
      <w:r>
        <w:t xml:space="preserve"> </w:t>
      </w:r>
      <w:r>
        <w:t xml:space="preserve">After completing practice questions or tests, students frequently check their score and move on without understanding</w:t>
      </w:r>
      <w:r>
        <w:t xml:space="preserve"> </w:t>
      </w:r>
      <w:r>
        <w:rPr>
          <w:i/>
          <w:iCs/>
        </w:rPr>
        <w:t xml:space="preserve">why</w:t>
      </w:r>
      <w:r>
        <w:t xml:space="preserve"> </w:t>
      </w:r>
      <w:r>
        <w:t xml:space="preserve">they missed specific questions. This ensures that the same errors will recur on test day.</w:t>
      </w:r>
    </w:p>
    <w:p>
      <w:r>
        <w:pict>
          <v:rect style="width:0;height:1.5pt" o:hralign="center" o:hrstd="t" o:hr="t"/>
        </w:pict>
      </w:r>
    </w:p>
    <w:bookmarkEnd w:id="65"/>
    <w:bookmarkEnd w:id="66"/>
    <w:bookmarkStart w:id="70" w:name="Xc88a6351d716acbb761f10c0d84798e9dbd9439"/>
    <w:p>
      <w:pPr>
        <w:pStyle w:val="Heading2"/>
      </w:pPr>
      <w:r>
        <w:t xml:space="preserve">1.13 Building Your Study Plan: The Architecture of Preparation</w:t>
      </w:r>
    </w:p>
    <w:bookmarkStart w:id="67" w:name="the-diagnostic-test"/>
    <w:p>
      <w:pPr>
        <w:pStyle w:val="Heading3"/>
      </w:pPr>
      <w:r>
        <w:t xml:space="preserve">1.13.1 The Diagnostic Test</w:t>
      </w:r>
    </w:p>
    <w:p>
      <w:pPr>
        <w:pStyle w:val="FirstParagraph"/>
      </w:pPr>
      <w:r>
        <w:t xml:space="preserve">Before you begin studying, take a</w:t>
      </w:r>
      <w:r>
        <w:t xml:space="preserve"> </w:t>
      </w:r>
      <w:r>
        <w:rPr>
          <w:b/>
          <w:bCs/>
        </w:rPr>
        <w:t xml:space="preserve">full-length, timed, official SAT Reading &amp; Writing section</w:t>
      </w:r>
      <w:r>
        <w:t xml:space="preserve"> </w:t>
      </w:r>
      <w:r>
        <w:t xml:space="preserve">from the College Board Bluebook app. This diagnostic serves several purposes:</w:t>
      </w:r>
    </w:p>
    <w:p>
      <w:pPr>
        <w:pStyle w:val="Compact"/>
        <w:numPr>
          <w:ilvl w:val="0"/>
          <w:numId w:val="1018"/>
        </w:numPr>
      </w:pPr>
      <w:r>
        <w:t xml:space="preserve">It reveals your current baseline score</w:t>
      </w:r>
    </w:p>
    <w:p>
      <w:pPr>
        <w:pStyle w:val="Compact"/>
        <w:numPr>
          <w:ilvl w:val="0"/>
          <w:numId w:val="1018"/>
        </w:numPr>
      </w:pPr>
      <w:r>
        <w:t xml:space="preserve">It identifies your strongest and weakest grammar rules</w:t>
      </w:r>
    </w:p>
    <w:p>
      <w:pPr>
        <w:pStyle w:val="Compact"/>
        <w:numPr>
          <w:ilvl w:val="0"/>
          <w:numId w:val="1018"/>
        </w:numPr>
      </w:pPr>
      <w:r>
        <w:t xml:space="preserve">It reveals your strongest and weakest question types</w:t>
      </w:r>
    </w:p>
    <w:p>
      <w:pPr>
        <w:pStyle w:val="Compact"/>
        <w:numPr>
          <w:ilvl w:val="0"/>
          <w:numId w:val="1018"/>
        </w:numPr>
      </w:pPr>
      <w:r>
        <w:t xml:space="preserve">It establishes a benchmark against which to measure improvement</w:t>
      </w:r>
    </w:p>
    <w:bookmarkEnd w:id="67"/>
    <w:bookmarkStart w:id="68" w:name="the-three-phase-preparation-model"/>
    <w:p>
      <w:pPr>
        <w:pStyle w:val="Heading3"/>
      </w:pPr>
      <w:r>
        <w:t xml:space="preserve">1.13.2 The Three-Phase Preparation Model</w:t>
      </w:r>
    </w:p>
    <w:p>
      <w:pPr>
        <w:pStyle w:val="FirstParagraph"/>
      </w:pPr>
      <w:r>
        <w:rPr>
          <w:b/>
          <w:bCs/>
        </w:rPr>
        <w:t xml:space="preserve">Phase 1: Foundation Building (Weeks 1–4)</w:t>
      </w:r>
    </w:p>
    <w:p>
      <w:pPr>
        <w:pStyle w:val="Compact"/>
        <w:numPr>
          <w:ilvl w:val="0"/>
          <w:numId w:val="1019"/>
        </w:numPr>
      </w:pPr>
      <w:r>
        <w:t xml:space="preserve">Study one grammar rule per day (see Chapters 2–4)</w:t>
      </w:r>
    </w:p>
    <w:p>
      <w:pPr>
        <w:pStyle w:val="Compact"/>
        <w:numPr>
          <w:ilvl w:val="0"/>
          <w:numId w:val="1019"/>
        </w:numPr>
      </w:pPr>
      <w:r>
        <w:t xml:space="preserve">Complete 10–15 focused practice questions per rule</w:t>
      </w:r>
    </w:p>
    <w:p>
      <w:pPr>
        <w:pStyle w:val="Compact"/>
        <w:numPr>
          <w:ilvl w:val="0"/>
          <w:numId w:val="1019"/>
        </w:numPr>
      </w:pPr>
      <w:r>
        <w:t xml:space="preserve">Read the grammatical explanation for every correct and incorrect answer</w:t>
      </w:r>
    </w:p>
    <w:p>
      <w:pPr>
        <w:pStyle w:val="Compact"/>
        <w:numPr>
          <w:ilvl w:val="0"/>
          <w:numId w:val="1019"/>
        </w:numPr>
      </w:pPr>
      <w:r>
        <w:t xml:space="preserve">Create a personal</w:t>
      </w:r>
      <w:r>
        <w:t xml:space="preserve"> </w:t>
      </w:r>
      <w:r>
        <w:t xml:space="preserve">“</w:t>
      </w:r>
      <w:r>
        <w:t xml:space="preserve">error log</w:t>
      </w:r>
      <w:r>
        <w:t xml:space="preserve">”</w:t>
      </w:r>
      <w:r>
        <w:t xml:space="preserve"> </w:t>
      </w:r>
      <w:r>
        <w:t xml:space="preserve">tracking every mistake and the rule it violated</w:t>
      </w:r>
    </w:p>
    <w:p>
      <w:pPr>
        <w:pStyle w:val="FirstParagraph"/>
      </w:pPr>
      <w:r>
        <w:rPr>
          <w:b/>
          <w:bCs/>
        </w:rPr>
        <w:t xml:space="preserve">Phase 2: Integrated Practice (Weeks 5–8)</w:t>
      </w:r>
    </w:p>
    <w:p>
      <w:pPr>
        <w:pStyle w:val="Compact"/>
        <w:numPr>
          <w:ilvl w:val="0"/>
          <w:numId w:val="1020"/>
        </w:numPr>
      </w:pPr>
      <w:r>
        <w:t xml:space="preserve">Mix question types to simulate test conditions</w:t>
      </w:r>
    </w:p>
    <w:p>
      <w:pPr>
        <w:pStyle w:val="Compact"/>
        <w:numPr>
          <w:ilvl w:val="0"/>
          <w:numId w:val="1020"/>
        </w:numPr>
      </w:pPr>
      <w:r>
        <w:t xml:space="preserve">Practice identifying which rule is being tested before answering</w:t>
      </w:r>
    </w:p>
    <w:p>
      <w:pPr>
        <w:pStyle w:val="Compact"/>
        <w:numPr>
          <w:ilvl w:val="0"/>
          <w:numId w:val="1020"/>
        </w:numPr>
      </w:pPr>
      <w:r>
        <w:t xml:space="preserve">Begin working on Expression of Ideas questions (transitions, rhetorical synthesis, add/delete)</w:t>
      </w:r>
    </w:p>
    <w:p>
      <w:pPr>
        <w:pStyle w:val="Compact"/>
        <w:numPr>
          <w:ilvl w:val="0"/>
          <w:numId w:val="1020"/>
        </w:numPr>
      </w:pPr>
      <w:r>
        <w:t xml:space="preserve">Take full, timed modules once per week</w:t>
      </w:r>
    </w:p>
    <w:p>
      <w:pPr>
        <w:pStyle w:val="Compact"/>
        <w:numPr>
          <w:ilvl w:val="0"/>
          <w:numId w:val="1020"/>
        </w:numPr>
      </w:pPr>
      <w:r>
        <w:t xml:space="preserve">Analyze errors from each module and revise study priorities</w:t>
      </w:r>
    </w:p>
    <w:p>
      <w:pPr>
        <w:pStyle w:val="FirstParagraph"/>
      </w:pPr>
      <w:r>
        <w:rPr>
          <w:b/>
          <w:bCs/>
        </w:rPr>
        <w:t xml:space="preserve">Phase 3: Test Simulation and Refinement (Weeks 9–12)</w:t>
      </w:r>
    </w:p>
    <w:p>
      <w:pPr>
        <w:pStyle w:val="Compact"/>
        <w:numPr>
          <w:ilvl w:val="0"/>
          <w:numId w:val="1021"/>
        </w:numPr>
      </w:pPr>
      <w:r>
        <w:t xml:space="preserve">Take full-length practice tests under realistic conditions</w:t>
      </w:r>
    </w:p>
    <w:p>
      <w:pPr>
        <w:pStyle w:val="Compact"/>
        <w:numPr>
          <w:ilvl w:val="0"/>
          <w:numId w:val="1021"/>
        </w:numPr>
      </w:pPr>
      <w:r>
        <w:t xml:space="preserve">Refine timing strategy based on actual performance</w:t>
      </w:r>
    </w:p>
    <w:p>
      <w:pPr>
        <w:pStyle w:val="Compact"/>
        <w:numPr>
          <w:ilvl w:val="0"/>
          <w:numId w:val="1021"/>
        </w:numPr>
      </w:pPr>
      <w:r>
        <w:t xml:space="preserve">Address remaining weaknesses identified through error patterns</w:t>
      </w:r>
    </w:p>
    <w:p>
      <w:pPr>
        <w:pStyle w:val="Compact"/>
        <w:numPr>
          <w:ilvl w:val="0"/>
          <w:numId w:val="1021"/>
        </w:numPr>
      </w:pPr>
      <w:r>
        <w:t xml:space="preserve">Build confidence through repeated success on full-length practice</w:t>
      </w:r>
    </w:p>
    <w:bookmarkEnd w:id="68"/>
    <w:bookmarkStart w:id="69" w:name="the-error-log-your-most-powerful-tool"/>
    <w:p>
      <w:pPr>
        <w:pStyle w:val="Heading3"/>
      </w:pPr>
      <w:r>
        <w:t xml:space="preserve">1.13.3 The Error Log: Your Most Powerful Tool</w:t>
      </w:r>
    </w:p>
    <w:p>
      <w:pPr>
        <w:pStyle w:val="FirstParagraph"/>
      </w:pPr>
      <w:r>
        <w:t xml:space="preserve">An error log is a systematic record of every question you answer incorrectly during practice. For each incorrectly answered question, record:</w:t>
      </w:r>
    </w:p>
    <w:p>
      <w:pPr>
        <w:pStyle w:val="Compact"/>
        <w:numPr>
          <w:ilvl w:val="0"/>
          <w:numId w:val="1022"/>
        </w:numPr>
      </w:pPr>
      <w:r>
        <w:rPr>
          <w:b/>
          <w:bCs/>
        </w:rPr>
        <w:t xml:space="preserve">Question number and source</w:t>
      </w:r>
      <w:r>
        <w:t xml:space="preserve"> </w:t>
      </w:r>
      <w:r>
        <w:t xml:space="preserve">(e.g.,</w:t>
      </w:r>
      <w:r>
        <w:t xml:space="preserve"> </w:t>
      </w:r>
      <w:r>
        <w:t xml:space="preserve">“</w:t>
      </w:r>
      <w:r>
        <w:t xml:space="preserve">College Board Practice Test 3, Module 1, Q14</w:t>
      </w:r>
      <w:r>
        <w:t xml:space="preserve">”</w:t>
      </w:r>
      <w:r>
        <w:t xml:space="preserve">)</w:t>
      </w:r>
    </w:p>
    <w:p>
      <w:pPr>
        <w:pStyle w:val="Compact"/>
        <w:numPr>
          <w:ilvl w:val="0"/>
          <w:numId w:val="1022"/>
        </w:numPr>
      </w:pPr>
      <w:r>
        <w:rPr>
          <w:b/>
          <w:bCs/>
        </w:rPr>
        <w:t xml:space="preserve">Grammar rule tested</w:t>
      </w:r>
      <w:r>
        <w:t xml:space="preserve"> </w:t>
      </w:r>
      <w:r>
        <w:t xml:space="preserve">(e.g.,</w:t>
      </w:r>
      <w:r>
        <w:t xml:space="preserve"> </w:t>
      </w:r>
      <w:r>
        <w:t xml:space="preserve">“</w:t>
      </w:r>
      <w:r>
        <w:t xml:space="preserve">Subject-Verb Agreement</w:t>
      </w:r>
      <w:r>
        <w:t xml:space="preserve">”</w:t>
      </w:r>
      <w:r>
        <w:t xml:space="preserve">)</w:t>
      </w:r>
    </w:p>
    <w:p>
      <w:pPr>
        <w:pStyle w:val="Compact"/>
        <w:numPr>
          <w:ilvl w:val="0"/>
          <w:numId w:val="1022"/>
        </w:numPr>
      </w:pPr>
      <w:r>
        <w:rPr>
          <w:b/>
          <w:bCs/>
        </w:rPr>
        <w:t xml:space="preserve">My incorrect answer</w:t>
      </w:r>
      <w:r>
        <w:t xml:space="preserve"> </w:t>
      </w:r>
      <w:r>
        <w:t xml:space="preserve">(e.g.,</w:t>
      </w:r>
      <w:r>
        <w:t xml:space="preserve"> </w:t>
      </w:r>
      <w:r>
        <w:t xml:space="preserve">“</w:t>
      </w:r>
      <w:r>
        <w:t xml:space="preserve">B</w:t>
      </w:r>
      <w:r>
        <w:t xml:space="preserve">”</w:t>
      </w:r>
      <w:r>
        <w:t xml:space="preserve">)</w:t>
      </w:r>
    </w:p>
    <w:p>
      <w:pPr>
        <w:pStyle w:val="Compact"/>
        <w:numPr>
          <w:ilvl w:val="0"/>
          <w:numId w:val="1022"/>
        </w:numPr>
      </w:pPr>
      <w:r>
        <w:rPr>
          <w:b/>
          <w:bCs/>
        </w:rPr>
        <w:t xml:space="preserve">Correct answer</w:t>
      </w:r>
      <w:r>
        <w:t xml:space="preserve"> </w:t>
      </w:r>
      <w:r>
        <w:t xml:space="preserve">(e.g.,</w:t>
      </w:r>
      <w:r>
        <w:t xml:space="preserve"> </w:t>
      </w:r>
      <w:r>
        <w:t xml:space="preserve">“</w:t>
      </w:r>
      <w:r>
        <w:t xml:space="preserve">A</w:t>
      </w:r>
      <w:r>
        <w:t xml:space="preserve">”</w:t>
      </w:r>
      <w:r>
        <w:t xml:space="preserve">)</w:t>
      </w:r>
    </w:p>
    <w:p>
      <w:pPr>
        <w:pStyle w:val="Compact"/>
        <w:numPr>
          <w:ilvl w:val="0"/>
          <w:numId w:val="1022"/>
        </w:numPr>
      </w:pPr>
      <w:r>
        <w:rPr>
          <w:b/>
          <w:bCs/>
        </w:rPr>
        <w:t xml:space="preserve">Why I chose the wrong answer</w:t>
      </w:r>
      <w:r>
        <w:t xml:space="preserve"> </w:t>
      </w:r>
      <w:r>
        <w:t xml:space="preserve">(e.g.,</w:t>
      </w:r>
      <w:r>
        <w:t xml:space="preserve"> </w:t>
      </w:r>
      <w:r>
        <w:t xml:space="preserve">“</w:t>
      </w:r>
      <w:r>
        <w:t xml:space="preserve">I mistook</w:t>
      </w:r>
      <w:r>
        <w:t xml:space="preserve"> </w:t>
      </w:r>
      <w:r>
        <w:t xml:space="preserve">‘</w:t>
      </w:r>
      <w:r>
        <w:t xml:space="preserve">students</w:t>
      </w:r>
      <w:r>
        <w:t xml:space="preserve">’</w:t>
      </w:r>
      <w:r>
        <w:t xml:space="preserve"> </w:t>
      </w:r>
      <w:r>
        <w:t xml:space="preserve">for the subject instead of</w:t>
      </w:r>
      <w:r>
        <w:t xml:space="preserve"> </w:t>
      </w:r>
      <w:r>
        <w:t xml:space="preserve">‘</w:t>
      </w:r>
      <w:r>
        <w:t xml:space="preserve">group</w:t>
      </w:r>
      <w:r>
        <w:t xml:space="preserve">’</w:t>
      </w:r>
      <w:r>
        <w:t xml:space="preserve">”</w:t>
      </w:r>
      <w:r>
        <w:t xml:space="preserve">)</w:t>
      </w:r>
    </w:p>
    <w:p>
      <w:pPr>
        <w:pStyle w:val="Compact"/>
        <w:numPr>
          <w:ilvl w:val="0"/>
          <w:numId w:val="1022"/>
        </w:numPr>
      </w:pPr>
      <w:r>
        <w:rPr>
          <w:b/>
          <w:bCs/>
        </w:rPr>
        <w:t xml:space="preserve">Why the correct answer is correct</w:t>
      </w:r>
      <w:r>
        <w:t xml:space="preserve"> </w:t>
      </w:r>
      <w:r>
        <w:t xml:space="preserve">(e.g.,</w:t>
      </w:r>
      <w:r>
        <w:t xml:space="preserve"> </w:t>
      </w:r>
      <w:r>
        <w:t xml:space="preserve">“</w:t>
      </w:r>
      <w:r>
        <w:t xml:space="preserve">The subject</w:t>
      </w:r>
      <w:r>
        <w:t xml:space="preserve"> </w:t>
      </w:r>
      <w:r>
        <w:t xml:space="preserve">‘</w:t>
      </w:r>
      <w:r>
        <w:t xml:space="preserve">group</w:t>
      </w:r>
      <w:r>
        <w:t xml:space="preserve">’</w:t>
      </w:r>
      <w:r>
        <w:t xml:space="preserve"> </w:t>
      </w:r>
      <w:r>
        <w:t xml:space="preserve">is singular; the verb must be singular</w:t>
      </w:r>
      <w:r>
        <w:t xml:space="preserve">”</w:t>
      </w:r>
      <w:r>
        <w:t xml:space="preserve">)</w:t>
      </w:r>
    </w:p>
    <w:p>
      <w:pPr>
        <w:pStyle w:val="Compact"/>
        <w:numPr>
          <w:ilvl w:val="0"/>
          <w:numId w:val="1022"/>
        </w:numPr>
      </w:pPr>
      <w:r>
        <w:rPr>
          <w:b/>
          <w:bCs/>
        </w:rPr>
        <w:t xml:space="preserve">Key takeaway</w:t>
      </w:r>
      <w:r>
        <w:t xml:space="preserve"> </w:t>
      </w:r>
      <w:r>
        <w:t xml:space="preserve">(e.g.,</w:t>
      </w:r>
      <w:r>
        <w:t xml:space="preserve"> </w:t>
      </w:r>
      <w:r>
        <w:t xml:space="preserve">“</w:t>
      </w:r>
      <w:r>
        <w:t xml:space="preserve">Always identify the actual subject by ignoring prepositional phrases</w:t>
      </w:r>
      <w:r>
        <w:t xml:space="preserve">”</w:t>
      </w:r>
      <w:r>
        <w:t xml:space="preserve">)</w:t>
      </w:r>
    </w:p>
    <w:p>
      <w:pPr>
        <w:pStyle w:val="FirstParagraph"/>
      </w:pPr>
      <w:r>
        <w:t xml:space="preserve">Reviewing your error log regularly allows you to identify patterns in your mistakes and target your studying effectively.</w:t>
      </w:r>
    </w:p>
    <w:p>
      <w:r>
        <w:pict>
          <v:rect style="width:0;height:1.5pt" o:hralign="center" o:hrstd="t" o:hr="t"/>
        </w:pict>
      </w:r>
    </w:p>
    <w:bookmarkEnd w:id="69"/>
    <w:bookmarkEnd w:id="70"/>
    <w:bookmarkStart w:id="75" w:name="test-day-strategy-and-mindset"/>
    <w:p>
      <w:pPr>
        <w:pStyle w:val="Heading2"/>
      </w:pPr>
      <w:r>
        <w:t xml:space="preserve">1.14 Test-Day Strategy and Mindset</w:t>
      </w:r>
    </w:p>
    <w:bookmarkStart w:id="71" w:name="the-night-before"/>
    <w:p>
      <w:pPr>
        <w:pStyle w:val="Heading3"/>
      </w:pPr>
      <w:r>
        <w:t xml:space="preserve">1.14.1 The Night Before</w:t>
      </w:r>
    </w:p>
    <w:p>
      <w:pPr>
        <w:pStyle w:val="Compact"/>
        <w:numPr>
          <w:ilvl w:val="0"/>
          <w:numId w:val="1023"/>
        </w:numPr>
      </w:pPr>
      <w:r>
        <w:t xml:space="preserve">Get at least 8 hours of sleep</w:t>
      </w:r>
    </w:p>
    <w:p>
      <w:pPr>
        <w:pStyle w:val="Compact"/>
        <w:numPr>
          <w:ilvl w:val="0"/>
          <w:numId w:val="1023"/>
        </w:numPr>
      </w:pPr>
      <w:r>
        <w:t xml:space="preserve">Prepare your testing device (fully charged, Bluebook installed, all updates completed)</w:t>
      </w:r>
    </w:p>
    <w:p>
      <w:pPr>
        <w:pStyle w:val="Compact"/>
        <w:numPr>
          <w:ilvl w:val="0"/>
          <w:numId w:val="1023"/>
        </w:numPr>
      </w:pPr>
      <w:r>
        <w:t xml:space="preserve">Set out your ID, admission ticket, pencils, calculator, and snacks</w:t>
      </w:r>
    </w:p>
    <w:p>
      <w:pPr>
        <w:pStyle w:val="Compact"/>
        <w:numPr>
          <w:ilvl w:val="0"/>
          <w:numId w:val="1023"/>
        </w:numPr>
      </w:pPr>
      <w:r>
        <w:t xml:space="preserve">Do not study new material — review your error log briefly if it relaxes you, but do not attempt to learn new rules</w:t>
      </w:r>
    </w:p>
    <w:bookmarkEnd w:id="71"/>
    <w:bookmarkStart w:id="72" w:name="test-day-morning"/>
    <w:p>
      <w:pPr>
        <w:pStyle w:val="Heading3"/>
      </w:pPr>
      <w:r>
        <w:t xml:space="preserve">1.14.2 Test Day Morning</w:t>
      </w:r>
    </w:p>
    <w:p>
      <w:pPr>
        <w:pStyle w:val="Compact"/>
        <w:numPr>
          <w:ilvl w:val="0"/>
          <w:numId w:val="1024"/>
        </w:numPr>
      </w:pPr>
      <w:r>
        <w:t xml:space="preserve">Eat a substantial breakfast with protein and complex carbohydrates</w:t>
      </w:r>
    </w:p>
    <w:p>
      <w:pPr>
        <w:pStyle w:val="Compact"/>
        <w:numPr>
          <w:ilvl w:val="0"/>
          <w:numId w:val="1024"/>
        </w:numPr>
      </w:pPr>
      <w:r>
        <w:t xml:space="preserve">Arrive early (at least 30 minutes before the scheduled start time)</w:t>
      </w:r>
    </w:p>
    <w:p>
      <w:pPr>
        <w:pStyle w:val="Compact"/>
        <w:numPr>
          <w:ilvl w:val="0"/>
          <w:numId w:val="1024"/>
        </w:numPr>
      </w:pPr>
      <w:r>
        <w:t xml:space="preserve">Use the restroom before the test begins</w:t>
      </w:r>
    </w:p>
    <w:p>
      <w:pPr>
        <w:pStyle w:val="Compact"/>
        <w:numPr>
          <w:ilvl w:val="0"/>
          <w:numId w:val="1024"/>
        </w:numPr>
      </w:pPr>
      <w:r>
        <w:t xml:space="preserve">Stay calm — remember that you have prepared systematically and thoroughly</w:t>
      </w:r>
    </w:p>
    <w:bookmarkEnd w:id="72"/>
    <w:bookmarkStart w:id="73" w:name="during-the-test"/>
    <w:p>
      <w:pPr>
        <w:pStyle w:val="Heading3"/>
      </w:pPr>
      <w:r>
        <w:t xml:space="preserve">1.14.3 During the Test</w:t>
      </w:r>
    </w:p>
    <w:p>
      <w:pPr>
        <w:pStyle w:val="Compact"/>
        <w:numPr>
          <w:ilvl w:val="0"/>
          <w:numId w:val="1025"/>
        </w:numPr>
      </w:pPr>
      <w:r>
        <w:rPr>
          <w:b/>
          <w:bCs/>
        </w:rPr>
        <w:t xml:space="preserve">Trust your preparation.</w:t>
      </w:r>
      <w:r>
        <w:t xml:space="preserve"> </w:t>
      </w:r>
      <w:r>
        <w:t xml:space="preserve">You have studied the rules. You know the strategies. Apply them methodically.</w:t>
      </w:r>
    </w:p>
    <w:p>
      <w:pPr>
        <w:pStyle w:val="Compact"/>
        <w:numPr>
          <w:ilvl w:val="0"/>
          <w:numId w:val="1025"/>
        </w:numPr>
      </w:pPr>
      <w:r>
        <w:rPr>
          <w:b/>
          <w:bCs/>
        </w:rPr>
        <w:t xml:space="preserve">Stay in the present.</w:t>
      </w:r>
      <w:r>
        <w:t xml:space="preserve"> </w:t>
      </w:r>
      <w:r>
        <w:t xml:space="preserve">If you miss a question, do not dwell on it. Focus on the next question.</w:t>
      </w:r>
    </w:p>
    <w:p>
      <w:pPr>
        <w:pStyle w:val="Compact"/>
        <w:numPr>
          <w:ilvl w:val="0"/>
          <w:numId w:val="1025"/>
        </w:numPr>
      </w:pPr>
      <w:r>
        <w:rPr>
          <w:b/>
          <w:bCs/>
        </w:rPr>
        <w:t xml:space="preserve">Use your time intentionally.</w:t>
      </w:r>
      <w:r>
        <w:t xml:space="preserve"> </w:t>
      </w:r>
      <w:r>
        <w:t xml:space="preserve">If a question is too difficult, guess, flag, and move on. Return to flagged questions if time permits.</w:t>
      </w:r>
    </w:p>
    <w:p>
      <w:pPr>
        <w:pStyle w:val="Compact"/>
        <w:numPr>
          <w:ilvl w:val="0"/>
          <w:numId w:val="1025"/>
        </w:numPr>
      </w:pPr>
      <w:r>
        <w:rPr>
          <w:b/>
          <w:bCs/>
        </w:rPr>
        <w:t xml:space="preserve">Do not change answers without a specific reason.</w:t>
      </w:r>
      <w:r>
        <w:t xml:space="preserve"> </w:t>
      </w:r>
      <w:r>
        <w:t xml:space="preserve">Your first instinct is often correct, but only if it is based on rule application, not random instinct.</w:t>
      </w:r>
    </w:p>
    <w:p>
      <w:pPr>
        <w:pStyle w:val="Compact"/>
        <w:numPr>
          <w:ilvl w:val="0"/>
          <w:numId w:val="1025"/>
        </w:numPr>
      </w:pPr>
      <w:r>
        <w:rPr>
          <w:b/>
          <w:bCs/>
        </w:rPr>
        <w:t xml:space="preserve">Take every break.</w:t>
      </w:r>
      <w:r>
        <w:t xml:space="preserve"> </w:t>
      </w:r>
      <w:r>
        <w:t xml:space="preserve">The SAT includes scheduled breaks. Use them to stretch, eat a snack, drink water, and reset your mental focus.</w:t>
      </w:r>
    </w:p>
    <w:bookmarkEnd w:id="73"/>
    <w:bookmarkStart w:id="74" w:name="the-growth-mindset"/>
    <w:p>
      <w:pPr>
        <w:pStyle w:val="Heading3"/>
      </w:pPr>
      <w:r>
        <w:t xml:space="preserve">1.14.4 The Growth Mindset</w:t>
      </w:r>
    </w:p>
    <w:p>
      <w:pPr>
        <w:pStyle w:val="FirstParagraph"/>
      </w:pPr>
      <w:r>
        <w:t xml:space="preserve">The SAT is not a measure of your intelligence — it is a measure of your preparation. Every point of score improvement is the result of systematic effort. Students who approach the test with a growth mindset —</w:t>
      </w:r>
      <w:r>
        <w:t xml:space="preserve"> </w:t>
      </w:r>
      <w:r>
        <w:t xml:space="preserve">“</w:t>
      </w:r>
      <w:r>
        <w:t xml:space="preserve">I can improve through focused practice</w:t>
      </w:r>
      <w:r>
        <w:t xml:space="preserve">”</w:t>
      </w:r>
      <w:r>
        <w:t xml:space="preserve"> </w:t>
      </w:r>
      <w:r>
        <w:t xml:space="preserve">— consistently outperform students who believe their ability is fixed.</w:t>
      </w:r>
    </w:p>
    <w:p>
      <w:r>
        <w:pict>
          <v:rect style="width:0;height:1.5pt" o:hralign="center" o:hrstd="t" o:hr="t"/>
        </w:pict>
      </w:r>
    </w:p>
    <w:bookmarkEnd w:id="74"/>
    <w:bookmarkEnd w:id="75"/>
    <w:bookmarkStart w:id="76" w:name="summary-the-architecture-at-a-glance"/>
    <w:p>
      <w:pPr>
        <w:pStyle w:val="Heading2"/>
      </w:pPr>
      <w:r>
        <w:t xml:space="preserve">1.15 Summary: The Architecture at a Glance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Detail</w:t>
            </w:r>
          </w:p>
        </w:tc>
      </w:tr>
      <w:tr>
        <w:tc>
          <w:tcPr/>
          <w:p>
            <w:pPr>
              <w:pStyle w:val="Compact"/>
              <w:jc w:val="left"/>
            </w:pPr>
            <w:r>
              <w:rPr>
                <w:b/>
                <w:bCs/>
              </w:rPr>
              <w:t xml:space="preserve">Test Name</w:t>
            </w:r>
          </w:p>
        </w:tc>
        <w:tc>
          <w:tcPr/>
          <w:p>
            <w:pPr>
              <w:pStyle w:val="Compact"/>
              <w:jc w:val="left"/>
            </w:pPr>
            <w:r>
              <w:t xml:space="preserve">Digital SAT Reading &amp; Writing</w:t>
            </w:r>
          </w:p>
        </w:tc>
      </w:tr>
      <w:tr>
        <w:tc>
          <w:tcPr/>
          <w:p>
            <w:pPr>
              <w:pStyle w:val="Compact"/>
              <w:jc w:val="left"/>
            </w:pPr>
            <w:r>
              <w:rPr>
                <w:b/>
                <w:bCs/>
              </w:rPr>
              <w:t xml:space="preserve">Duration</w:t>
            </w:r>
          </w:p>
        </w:tc>
        <w:tc>
          <w:tcPr/>
          <w:p>
            <w:pPr>
              <w:pStyle w:val="Compact"/>
              <w:jc w:val="left"/>
            </w:pPr>
            <w:r>
              <w:t xml:space="preserve">64 minutes (two 32-minute modules)</w:t>
            </w:r>
          </w:p>
        </w:tc>
      </w:tr>
      <w:tr>
        <w:tc>
          <w:tcPr/>
          <w:p>
            <w:pPr>
              <w:pStyle w:val="Compact"/>
              <w:jc w:val="left"/>
            </w:pPr>
            <w:r>
              <w:rPr>
                <w:b/>
                <w:bCs/>
              </w:rPr>
              <w:t xml:space="preserve">Questions</w:t>
            </w:r>
          </w:p>
        </w:tc>
        <w:tc>
          <w:tcPr/>
          <w:p>
            <w:pPr>
              <w:pStyle w:val="Compact"/>
              <w:jc w:val="left"/>
            </w:pPr>
            <w:r>
              <w:t xml:space="preserve">54 multiple-choice questions (~27 per module)</w:t>
            </w:r>
          </w:p>
        </w:tc>
      </w:tr>
      <w:tr>
        <w:tc>
          <w:tcPr/>
          <w:p>
            <w:pPr>
              <w:pStyle w:val="Compact"/>
              <w:jc w:val="left"/>
            </w:pPr>
            <w:r>
              <w:rPr>
                <w:b/>
                <w:bCs/>
              </w:rPr>
              <w:t xml:space="preserve">Passage Length</w:t>
            </w:r>
          </w:p>
        </w:tc>
        <w:tc>
          <w:tcPr/>
          <w:p>
            <w:pPr>
              <w:pStyle w:val="Compact"/>
              <w:jc w:val="left"/>
            </w:pPr>
            <w:r>
              <w:t xml:space="preserve">25–150 words per question</w:t>
            </w:r>
          </w:p>
        </w:tc>
      </w:tr>
      <w:tr>
        <w:tc>
          <w:tcPr/>
          <w:p>
            <w:pPr>
              <w:pStyle w:val="Compact"/>
              <w:jc w:val="left"/>
            </w:pPr>
            <w:r>
              <w:rPr>
                <w:b/>
                <w:bCs/>
              </w:rPr>
              <w:t xml:space="preserve">Adaptive Design</w:t>
            </w:r>
          </w:p>
        </w:tc>
        <w:tc>
          <w:tcPr/>
          <w:p>
            <w:pPr>
              <w:pStyle w:val="Compact"/>
              <w:jc w:val="left"/>
            </w:pPr>
            <w:r>
              <w:t xml:space="preserve">Module 1 performance determines Module 2 difficulty</w:t>
            </w:r>
          </w:p>
        </w:tc>
      </w:tr>
      <w:tr>
        <w:tc>
          <w:tcPr/>
          <w:p>
            <w:pPr>
              <w:pStyle w:val="Compact"/>
              <w:jc w:val="left"/>
            </w:pPr>
            <w:r>
              <w:rPr>
                <w:b/>
                <w:bCs/>
              </w:rPr>
              <w:t xml:space="preserve">Content Domains</w:t>
            </w:r>
          </w:p>
        </w:tc>
        <w:tc>
          <w:tcPr/>
          <w:p>
            <w:pPr>
              <w:pStyle w:val="Compact"/>
              <w:jc w:val="left"/>
            </w:pPr>
            <w:r>
              <w:t xml:space="preserve">Craft &amp; Structure (~25%), Information &amp; Ideas (~24%), Standard English Conventions (~26%), Expression of Ideas (~20%)</w:t>
            </w:r>
          </w:p>
        </w:tc>
      </w:tr>
      <w:tr>
        <w:tc>
          <w:tcPr/>
          <w:p>
            <w:pPr>
              <w:pStyle w:val="Compact"/>
              <w:jc w:val="left"/>
            </w:pPr>
            <w:r>
              <w:rPr>
                <w:b/>
                <w:bCs/>
              </w:rPr>
              <w:t xml:space="preserve">Score Range</w:t>
            </w:r>
          </w:p>
        </w:tc>
        <w:tc>
          <w:tcPr/>
          <w:p>
            <w:pPr>
              <w:pStyle w:val="Compact"/>
              <w:jc w:val="left"/>
            </w:pPr>
            <w:r>
              <w:t xml:space="preserve">200–800 (combined with Math 200–800 for total 400–1600)</w:t>
            </w:r>
          </w:p>
        </w:tc>
      </w:tr>
      <w:tr>
        <w:tc>
          <w:tcPr/>
          <w:p>
            <w:pPr>
              <w:pStyle w:val="Compact"/>
              <w:jc w:val="left"/>
            </w:pPr>
            <w:r>
              <w:rPr>
                <w:b/>
                <w:bCs/>
              </w:rPr>
              <w:t xml:space="preserve">Guessing Penalty</w:t>
            </w:r>
          </w:p>
        </w:tc>
        <w:tc>
          <w:tcPr/>
          <w:p>
            <w:pPr>
              <w:pStyle w:val="Compact"/>
              <w:jc w:val="left"/>
            </w:pPr>
            <w:r>
              <w:t xml:space="preserve">None — always answer every question</w:t>
            </w:r>
          </w:p>
        </w:tc>
      </w:tr>
      <w:tr>
        <w:tc>
          <w:tcPr/>
          <w:p>
            <w:pPr>
              <w:pStyle w:val="Compact"/>
              <w:jc w:val="left"/>
            </w:pPr>
            <w:r>
              <w:rPr>
                <w:b/>
                <w:bCs/>
              </w:rPr>
              <w:t xml:space="preserve">Primary Resources</w:t>
            </w:r>
          </w:p>
        </w:tc>
        <w:tc>
          <w:tcPr/>
          <w:p>
            <w:pPr>
              <w:pStyle w:val="Compact"/>
              <w:jc w:val="left"/>
            </w:pPr>
            <w:r>
              <w:t xml:space="preserve">College Board Bluebook app, Khan Academy Official SAT Prep</w:t>
            </w:r>
          </w:p>
        </w:tc>
      </w:tr>
    </w:tbl>
    <w:p>
      <w:r>
        <w:pict>
          <v:rect style="width:0;height:1.5pt" o:hralign="center" o:hrstd="t" o:hr="t"/>
        </w:pict>
      </w:r>
    </w:p>
    <w:p>
      <w:pPr>
        <w:pStyle w:val="FirstParagraph"/>
      </w:pPr>
      <w:r>
        <w:rPr>
          <w:i/>
          <w:iCs/>
        </w:rPr>
        <w:t xml:space="preserve">This chapter has provided the complete architectural and strategic framework for the Digital SAT Reading &amp; Writing section. In the following chapters, each grammar rule, punctuation concept, and rhetorical skill will be explored in granular, exhaustive detail. The foundation is now set — the mastery begins in Chapter 2.</w:t>
      </w:r>
    </w:p>
    <w:p>
      <w:r>
        <w:pict>
          <v:rect style="width:0;height:1.5pt" o:hralign="center" o:hrstd="t" o:hr="t"/>
        </w:pict>
      </w:r>
    </w:p>
    <w:bookmarkEnd w:id="76"/>
    <w:bookmarkEnd w:id="77"/>
    <w:bookmarkStart w:id="189" w:name="Xe50a1de25ecb97c5475926ad0a624bf0a64dc12"/>
    <w:p>
      <w:pPr>
        <w:pStyle w:val="Heading1"/>
      </w:pPr>
      <w:r>
        <w:t xml:space="preserve">Chapter 2: Subject-Verb Agreement — Deep-Dive Rules, Traps, and Step-by-Step Process</w:t>
      </w:r>
    </w:p>
    <w:p>
      <w:r>
        <w:pict>
          <v:rect style="width:0;height:1.5pt" o:hralign="center" o:hrstd="t" o:hr="t"/>
        </w:pict>
      </w:r>
    </w:p>
    <w:bookmarkStart w:id="78" w:name="X27d3fd119f16894f22a82e5c67e62b52e23bc22"/>
    <w:p>
      <w:pPr>
        <w:pStyle w:val="Heading2"/>
      </w:pPr>
      <w:r>
        <w:t xml:space="preserve">2.0 — Introduction: Why Subject-Verb Agreement Dominates the SAT</w:t>
      </w:r>
    </w:p>
    <w:p>
      <w:pPr>
        <w:pStyle w:val="FirstParagraph"/>
      </w:pPr>
      <w:r>
        <w:t xml:space="preserve">Subject-Verb Agreement (SVA) is, without exaggeration, the single most frequently tested grammar rule on the SAT Reading &amp; Writing section. Across both the legacy paper-based SAT and the current Digital SAT, SVA questions consistently appear in approximately 3–5 of the 54 total questions in the combined Reading &amp; Writing section. That may sound like a small number, but consider this: the entire</w:t>
      </w:r>
      <w:r>
        <w:t xml:space="preserve"> </w:t>
      </w:r>
      <w:r>
        <w:t xml:space="preserve">“</w:t>
      </w:r>
      <w:r>
        <w:t xml:space="preserve">Standard English Conventions</w:t>
      </w:r>
      <w:r>
        <w:t xml:space="preserve">”</w:t>
      </w:r>
      <w:r>
        <w:t xml:space="preserve"> </w:t>
      </w:r>
      <w:r>
        <w:t xml:space="preserve">domain — the grammar half of the test — only accounts for about 26% of all questions, or roughly 14 questions. That means SVA alone can represent up to one-third of all grammar questions. Mastering this single rule can be the difference between a good score and a great score.</w:t>
      </w:r>
    </w:p>
    <w:p>
      <w:pPr>
        <w:pStyle w:val="BodyText"/>
      </w:pPr>
      <w:r>
        <w:t xml:space="preserve">But SVA on the SAT is deceptively tricky. The test writers are not simply asking you to identify whether a subject is singular or plural. They are deliberately constructing sentences designed to</w:t>
      </w:r>
      <w:r>
        <w:t xml:space="preserve"> </w:t>
      </w:r>
      <w:r>
        <w:rPr>
          <w:i/>
          <w:iCs/>
        </w:rPr>
        <w:t xml:space="preserve">mislead</w:t>
      </w:r>
      <w:r>
        <w:t xml:space="preserve"> </w:t>
      </w:r>
      <w:r>
        <w:t xml:space="preserve">your ear. They insert long prepositional phrases between the subject and verb. They use collective nouns, indefinite pronouns, and inverted sentence structures. They exploit the fact that most students rely on</w:t>
      </w:r>
      <w:r>
        <w:t xml:space="preserve"> </w:t>
      </w:r>
      <w:r>
        <w:t xml:space="preserve">“</w:t>
      </w:r>
      <w:r>
        <w:t xml:space="preserve">what sounds right</w:t>
      </w:r>
      <w:r>
        <w:t xml:space="preserve">”</w:t>
      </w:r>
      <w:r>
        <w:t xml:space="preserve"> </w:t>
      </w:r>
      <w:r>
        <w:t xml:space="preserve">rather than on a systematic, rule-based process.</w:t>
      </w:r>
    </w:p>
    <w:p>
      <w:pPr>
        <w:pStyle w:val="BodyText"/>
      </w:pPr>
      <w:r>
        <w:t xml:space="preserve">This chapter will give you that process. By the time you finish, you will have a rigorous, step-by-step method for solving any SVA question the SAT can throw at you — no matter how cleverly the trap is constructed.</w:t>
      </w:r>
    </w:p>
    <w:p>
      <w:r>
        <w:pict>
          <v:rect style="width:0;height:1.5pt" o:hralign="center" o:hrstd="t" o:hr="t"/>
        </w:pict>
      </w:r>
    </w:p>
    <w:bookmarkEnd w:id="78"/>
    <w:bookmarkStart w:id="82" w:name="the-foundational-principle"/>
    <w:p>
      <w:pPr>
        <w:pStyle w:val="Heading2"/>
      </w:pPr>
      <w:r>
        <w:t xml:space="preserve">2.1 — The Foundational Principle</w:t>
      </w:r>
    </w:p>
    <w:p>
      <w:pPr>
        <w:pStyle w:val="FirstParagraph"/>
      </w:pPr>
      <w:r>
        <w:t xml:space="preserve">At its core, subject-verb agreement is governed by one inviolable rule:</w:t>
      </w:r>
    </w:p>
    <w:p>
      <w:pPr>
        <w:pStyle w:val="BlockText"/>
      </w:pPr>
      <w:r>
        <w:rPr>
          <w:b/>
          <w:bCs/>
        </w:rPr>
        <w:t xml:space="preserve">A singular subject requires a singular verb. A plural subject requires a plural verb.</w:t>
      </w:r>
    </w:p>
    <w:p>
      <w:pPr>
        <w:pStyle w:val="FirstParagraph"/>
      </w:pPr>
      <w:r>
        <w:t xml:space="preserve">This is called</w:t>
      </w:r>
      <w:r>
        <w:t xml:space="preserve"> </w:t>
      </w:r>
      <w:r>
        <w:rPr>
          <w:b/>
          <w:bCs/>
        </w:rPr>
        <w:t xml:space="preserve">grammatical number agreement</w:t>
      </w:r>
      <w:r>
        <w:t xml:space="preserve">. The</w:t>
      </w:r>
      <w:r>
        <w:t xml:space="preserve"> </w:t>
      </w:r>
      <w:r>
        <w:t xml:space="preserve">“</w:t>
      </w:r>
      <w:r>
        <w:t xml:space="preserve">number</w:t>
      </w:r>
      <w:r>
        <w:t xml:space="preserve">”</w:t>
      </w:r>
      <w:r>
        <w:t xml:space="preserve"> </w:t>
      </w:r>
      <w:r>
        <w:t xml:space="preserve">of a noun or pronoun refers to whether it is singular (one) or plural (more than one). The verb must match.</w:t>
      </w:r>
    </w:p>
    <w:bookmarkStart w:id="79" w:name="the-basic-pattern"/>
    <w:p>
      <w:pPr>
        <w:pStyle w:val="Heading3"/>
      </w:pPr>
      <w:r>
        <w:t xml:space="preserve">The Basic Pattern</w:t>
      </w:r>
    </w:p>
    <w:p>
      <w:pPr>
        <w:pStyle w:val="FirstParagraph"/>
      </w:pPr>
      <w:r>
        <w:t xml:space="preserve">In English, the third-person singular form of a verb in the present tense typically ends in</w:t>
      </w:r>
      <w:r>
        <w:t xml:space="preserve"> </w:t>
      </w:r>
      <w:r>
        <w:rPr>
          <w:b/>
          <w:bCs/>
        </w:rPr>
        <w:t xml:space="preserve">-s</w:t>
      </w:r>
      <w:r>
        <w:t xml:space="preserve"> </w:t>
      </w:r>
      <w:r>
        <w:t xml:space="preserve">or</w:t>
      </w:r>
      <w:r>
        <w:t xml:space="preserve"> </w:t>
      </w:r>
      <w:r>
        <w:rPr>
          <w:b/>
          <w:bCs/>
        </w:rPr>
        <w:t xml:space="preserve">-es</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Subject</w:t>
            </w:r>
          </w:p>
        </w:tc>
        <w:tc>
          <w:tcPr/>
          <w:p>
            <w:pPr>
              <w:pStyle w:val="Compact"/>
              <w:jc w:val="left"/>
            </w:pPr>
            <w:r>
              <w:t xml:space="preserve">Verb Form</w:t>
            </w:r>
          </w:p>
        </w:tc>
        <w:tc>
          <w:tcPr/>
          <w:p>
            <w:pPr>
              <w:pStyle w:val="Compact"/>
              <w:jc w:val="left"/>
            </w:pPr>
            <w:r>
              <w:t xml:space="preserve">Example</w:t>
            </w:r>
          </w:p>
        </w:tc>
      </w:tr>
      <w:tr>
        <w:tc>
          <w:tcPr/>
          <w:p>
            <w:pPr>
              <w:pStyle w:val="Compact"/>
              <w:jc w:val="left"/>
            </w:pPr>
            <w:r>
              <w:t xml:space="preserve">I / You / We / They</w:t>
            </w:r>
          </w:p>
        </w:tc>
        <w:tc>
          <w:tcPr/>
          <w:p>
            <w:pPr>
              <w:pStyle w:val="Compact"/>
              <w:jc w:val="left"/>
            </w:pPr>
            <w:r>
              <w:t xml:space="preserve">base form (no -s)</w:t>
            </w:r>
          </w:p>
        </w:tc>
        <w:tc>
          <w:tcPr/>
          <w:p>
            <w:pPr>
              <w:pStyle w:val="Compact"/>
              <w:jc w:val="left"/>
            </w:pPr>
            <w:r>
              <w:t xml:space="preserve">“</w:t>
            </w:r>
            <w:r>
              <w:t xml:space="preserve">They walk to school.</w:t>
            </w:r>
            <w:r>
              <w:t xml:space="preserve">”</w:t>
            </w:r>
          </w:p>
        </w:tc>
      </w:tr>
      <w:tr>
        <w:tc>
          <w:tcPr/>
          <w:p>
            <w:pPr>
              <w:pStyle w:val="Compact"/>
              <w:jc w:val="left"/>
            </w:pPr>
            <w:r>
              <w:t xml:space="preserve">He / She / It</w:t>
            </w:r>
          </w:p>
        </w:tc>
        <w:tc>
          <w:tcPr/>
          <w:p>
            <w:pPr>
              <w:pStyle w:val="Compact"/>
              <w:jc w:val="left"/>
            </w:pPr>
            <w:r>
              <w:t xml:space="preserve">-s form</w:t>
            </w:r>
          </w:p>
        </w:tc>
        <w:tc>
          <w:tcPr/>
          <w:p>
            <w:pPr>
              <w:pStyle w:val="Compact"/>
              <w:jc w:val="left"/>
            </w:pPr>
            <w:r>
              <w:t xml:space="preserve">“</w:t>
            </w:r>
            <w:r>
              <w:t xml:space="preserve">She walks to school.</w:t>
            </w:r>
            <w:r>
              <w:t xml:space="preserve">”</w:t>
            </w:r>
          </w:p>
        </w:tc>
      </w:tr>
    </w:tbl>
    <w:p>
      <w:pPr>
        <w:pStyle w:val="BodyText"/>
      </w:pPr>
      <w:r>
        <w:t xml:space="preserve">This is the opposite of nouns, where the plural form typically ends in</w:t>
      </w:r>
      <w:r>
        <w:t xml:space="preserve"> </w:t>
      </w:r>
      <w:r>
        <w:rPr>
          <w:b/>
          <w:bCs/>
        </w:rPr>
        <w:t xml:space="preserve">-s</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Singular Noun</w:t>
            </w:r>
          </w:p>
        </w:tc>
        <w:tc>
          <w:tcPr/>
          <w:p>
            <w:pPr>
              <w:pStyle w:val="Compact"/>
              <w:jc w:val="left"/>
            </w:pPr>
            <w:r>
              <w:t xml:space="preserve">Plural Noun</w:t>
            </w:r>
          </w:p>
        </w:tc>
      </w:tr>
      <w:tr>
        <w:tc>
          <w:tcPr/>
          <w:p>
            <w:pPr>
              <w:pStyle w:val="Compact"/>
              <w:jc w:val="left"/>
            </w:pPr>
            <w:r>
              <w:t xml:space="preserve">The student</w:t>
            </w:r>
          </w:p>
        </w:tc>
        <w:tc>
          <w:tcPr/>
          <w:p>
            <w:pPr>
              <w:pStyle w:val="Compact"/>
              <w:jc w:val="left"/>
            </w:pPr>
            <w:r>
              <w:t xml:space="preserve">The students</w:t>
            </w:r>
          </w:p>
        </w:tc>
      </w:tr>
      <w:tr>
        <w:tc>
          <w:tcPr/>
          <w:p>
            <w:pPr>
              <w:pStyle w:val="Compact"/>
              <w:jc w:val="left"/>
            </w:pPr>
            <w:r>
              <w:t xml:space="preserve">The book</w:t>
            </w:r>
          </w:p>
        </w:tc>
        <w:tc>
          <w:tcPr/>
          <w:p>
            <w:pPr>
              <w:pStyle w:val="Compact"/>
              <w:jc w:val="left"/>
            </w:pPr>
            <w:r>
              <w:t xml:space="preserve">The books</w:t>
            </w:r>
          </w:p>
        </w:tc>
      </w:tr>
    </w:tbl>
    <w:p>
      <w:pPr>
        <w:pStyle w:val="BodyText"/>
      </w:pPr>
      <w:r>
        <w:t xml:space="preserve">This inversion — singular verbs end in -s, plural nouns end in -s — is one of the reasons SVA confuses students. Train yourself to think:</w:t>
      </w:r>
      <w:r>
        <w:t xml:space="preserve"> </w:t>
      </w:r>
      <w:r>
        <w:rPr>
          <w:b/>
          <w:bCs/>
        </w:rPr>
        <w:t xml:space="preserve">singular subject → verb with -s; plural subject → verb without -s.</w:t>
      </w:r>
    </w:p>
    <w:bookmarkEnd w:id="79"/>
    <w:bookmarkStart w:id="80" w:name="examples-of-correct-agreement"/>
    <w:p>
      <w:pPr>
        <w:pStyle w:val="Heading3"/>
      </w:pPr>
      <w:r>
        <w:t xml:space="preserve">Examples of Correct Agreement</w:t>
      </w:r>
    </w:p>
    <w:p>
      <w:pPr>
        <w:pStyle w:val="Compact"/>
        <w:numPr>
          <w:ilvl w:val="0"/>
          <w:numId w:val="1026"/>
        </w:numPr>
      </w:pPr>
      <w:r>
        <w:t xml:space="preserve">“</w:t>
      </w:r>
      <w:r>
        <w:t xml:space="preserve">The</w:t>
      </w:r>
      <w:r>
        <w:t xml:space="preserve"> </w:t>
      </w:r>
      <w:r>
        <w:rPr>
          <w:b/>
          <w:bCs/>
        </w:rPr>
        <w:t xml:space="preserve">dog</w:t>
      </w:r>
      <w:r>
        <w:t xml:space="preserve"> </w:t>
      </w:r>
      <w:r>
        <w:rPr>
          <w:i/>
          <w:iCs/>
        </w:rPr>
        <w:t xml:space="preserve">barks</w:t>
      </w:r>
      <w:r>
        <w:t xml:space="preserve"> </w:t>
      </w:r>
      <w:r>
        <w:t xml:space="preserve">loudly.</w:t>
      </w:r>
      <w:r>
        <w:t xml:space="preserve">”</w:t>
      </w:r>
      <w:r>
        <w:t xml:space="preserve"> </w:t>
      </w:r>
      <w:r>
        <w:t xml:space="preserve">(singular subject → singular verb)</w:t>
      </w:r>
    </w:p>
    <w:p>
      <w:pPr>
        <w:pStyle w:val="Compact"/>
        <w:numPr>
          <w:ilvl w:val="0"/>
          <w:numId w:val="1026"/>
        </w:numPr>
      </w:pPr>
      <w:r>
        <w:t xml:space="preserve">“</w:t>
      </w:r>
      <w:r>
        <w:t xml:space="preserve">The</w:t>
      </w:r>
      <w:r>
        <w:t xml:space="preserve"> </w:t>
      </w:r>
      <w:r>
        <w:rPr>
          <w:b/>
          <w:bCs/>
        </w:rPr>
        <w:t xml:space="preserve">dogs</w:t>
      </w:r>
      <w:r>
        <w:t xml:space="preserve"> </w:t>
      </w:r>
      <w:r>
        <w:rPr>
          <w:i/>
          <w:iCs/>
        </w:rPr>
        <w:t xml:space="preserve">bark</w:t>
      </w:r>
      <w:r>
        <w:t xml:space="preserve"> </w:t>
      </w:r>
      <w:r>
        <w:t xml:space="preserve">loudly.</w:t>
      </w:r>
      <w:r>
        <w:t xml:space="preserve">”</w:t>
      </w:r>
      <w:r>
        <w:t xml:space="preserve"> </w:t>
      </w:r>
      <w:r>
        <w:t xml:space="preserve">(plural subject → plural verb)</w:t>
      </w:r>
    </w:p>
    <w:p>
      <w:pPr>
        <w:pStyle w:val="Compact"/>
        <w:numPr>
          <w:ilvl w:val="0"/>
          <w:numId w:val="1026"/>
        </w:numPr>
      </w:pPr>
      <w:r>
        <w:t xml:space="preserve">“</w:t>
      </w:r>
      <w:r>
        <w:t xml:space="preserve">Each student</w:t>
      </w:r>
      <w:r>
        <w:t xml:space="preserve"> </w:t>
      </w:r>
      <w:r>
        <w:rPr>
          <w:i/>
          <w:iCs/>
        </w:rPr>
        <w:t xml:space="preserve">has</w:t>
      </w:r>
      <w:r>
        <w:t xml:space="preserve"> </w:t>
      </w:r>
      <w:r>
        <w:t xml:space="preserve">a textbook.</w:t>
      </w:r>
      <w:r>
        <w:t xml:space="preserve">”</w:t>
      </w:r>
      <w:r>
        <w:t xml:space="preserve"> </w:t>
      </w:r>
      <w:r>
        <w:t xml:space="preserve">(singular subject → singular verb)</w:t>
      </w:r>
    </w:p>
    <w:p>
      <w:pPr>
        <w:pStyle w:val="Compact"/>
        <w:numPr>
          <w:ilvl w:val="0"/>
          <w:numId w:val="1026"/>
        </w:numPr>
      </w:pPr>
      <w:r>
        <w:t xml:space="preserve">“</w:t>
      </w:r>
      <w:r>
        <w:t xml:space="preserve">The group of tourists</w:t>
      </w:r>
      <w:r>
        <w:t xml:space="preserve"> </w:t>
      </w:r>
      <w:r>
        <w:rPr>
          <w:i/>
          <w:iCs/>
        </w:rPr>
        <w:t xml:space="preserve">was</w:t>
      </w:r>
      <w:r>
        <w:t xml:space="preserve"> </w:t>
      </w:r>
      <w:r>
        <w:t xml:space="preserve">delayed.</w:t>
      </w:r>
      <w:r>
        <w:t xml:space="preserve">”</w:t>
      </w:r>
      <w:r>
        <w:t xml:space="preserve"> </w:t>
      </w:r>
      <w:r>
        <w:t xml:space="preserve">(singular subject</w:t>
      </w:r>
      <w:r>
        <w:t xml:space="preserve"> </w:t>
      </w:r>
      <w:r>
        <w:t xml:space="preserve">“</w:t>
      </w:r>
      <w:r>
        <w:t xml:space="preserve">group</w:t>
      </w:r>
      <w:r>
        <w:t xml:space="preserve">”</w:t>
      </w:r>
      <w:r>
        <w:t xml:space="preserve"> </w:t>
      </w:r>
      <w:r>
        <w:t xml:space="preserve">→ singular verb)</w:t>
      </w:r>
    </w:p>
    <w:bookmarkEnd w:id="80"/>
    <w:bookmarkStart w:id="81" w:name="Xa0815d0b766e81c8fdedea1dfbc3a32ef940a14"/>
    <w:p>
      <w:pPr>
        <w:pStyle w:val="Heading3"/>
      </w:pPr>
      <w:r>
        <w:t xml:space="preserve">Examples of Incorrect Agreement (SAT Traps)</w:t>
      </w:r>
    </w:p>
    <w:p>
      <w:pPr>
        <w:pStyle w:val="Compact"/>
        <w:numPr>
          <w:ilvl w:val="0"/>
          <w:numId w:val="1027"/>
        </w:numPr>
      </w:pPr>
      <w:r>
        <w:t xml:space="preserve">“</w:t>
      </w:r>
      <w:r>
        <w:t xml:space="preserve">The dog</w:t>
      </w:r>
      <w:r>
        <w:t xml:space="preserve"> </w:t>
      </w:r>
      <w:r>
        <w:rPr>
          <w:i/>
          <w:iCs/>
        </w:rPr>
        <w:t xml:space="preserve">bark</w:t>
      </w:r>
      <w:r>
        <w:t xml:space="preserve"> </w:t>
      </w:r>
      <w:r>
        <w:t xml:space="preserve">loudly.</w:t>
      </w:r>
      <w:r>
        <w:t xml:space="preserve">”</w:t>
      </w:r>
      <w:r>
        <w:t xml:space="preserve"> </w:t>
      </w:r>
      <w:r>
        <w:t xml:space="preserve">(singular subject, plural verb — WRONG)</w:t>
      </w:r>
    </w:p>
    <w:p>
      <w:pPr>
        <w:pStyle w:val="Compact"/>
        <w:numPr>
          <w:ilvl w:val="0"/>
          <w:numId w:val="1027"/>
        </w:numPr>
      </w:pPr>
      <w:r>
        <w:t xml:space="preserve">“</w:t>
      </w:r>
      <w:r>
        <w:t xml:space="preserve">The dogs</w:t>
      </w:r>
      <w:r>
        <w:t xml:space="preserve"> </w:t>
      </w:r>
      <w:r>
        <w:rPr>
          <w:i/>
          <w:iCs/>
        </w:rPr>
        <w:t xml:space="preserve">barks</w:t>
      </w:r>
      <w:r>
        <w:t xml:space="preserve"> </w:t>
      </w:r>
      <w:r>
        <w:t xml:space="preserve">loudly.</w:t>
      </w:r>
      <w:r>
        <w:t xml:space="preserve">”</w:t>
      </w:r>
      <w:r>
        <w:t xml:space="preserve"> </w:t>
      </w:r>
      <w:r>
        <w:t xml:space="preserve">(plural subject, singular verb — WRONG)</w:t>
      </w:r>
    </w:p>
    <w:p>
      <w:pPr>
        <w:pStyle w:val="Compact"/>
        <w:numPr>
          <w:ilvl w:val="0"/>
          <w:numId w:val="1027"/>
        </w:numPr>
      </w:pPr>
      <w:r>
        <w:t xml:space="preserve">“</w:t>
      </w:r>
      <w:r>
        <w:t xml:space="preserve">Each student</w:t>
      </w:r>
      <w:r>
        <w:t xml:space="preserve"> </w:t>
      </w:r>
      <w:r>
        <w:rPr>
          <w:i/>
          <w:iCs/>
        </w:rPr>
        <w:t xml:space="preserve">have</w:t>
      </w:r>
      <w:r>
        <w:t xml:space="preserve"> </w:t>
      </w:r>
      <w:r>
        <w:t xml:space="preserve">a textbook.</w:t>
      </w:r>
      <w:r>
        <w:t xml:space="preserve">”</w:t>
      </w:r>
      <w:r>
        <w:t xml:space="preserve"> </w:t>
      </w:r>
      <w:r>
        <w:t xml:space="preserve">(singular subject, plural verb — WRONG)</w:t>
      </w:r>
    </w:p>
    <w:p>
      <w:pPr>
        <w:pStyle w:val="Compact"/>
        <w:numPr>
          <w:ilvl w:val="0"/>
          <w:numId w:val="1027"/>
        </w:numPr>
      </w:pPr>
      <w:r>
        <w:t xml:space="preserve">“</w:t>
      </w:r>
      <w:r>
        <w:t xml:space="preserve">The group of tourists</w:t>
      </w:r>
      <w:r>
        <w:t xml:space="preserve"> </w:t>
      </w:r>
      <w:r>
        <w:rPr>
          <w:i/>
          <w:iCs/>
        </w:rPr>
        <w:t xml:space="preserve">were</w:t>
      </w:r>
      <w:r>
        <w:t xml:space="preserve"> </w:t>
      </w:r>
      <w:r>
        <w:t xml:space="preserve">delayed.</w:t>
      </w:r>
      <w:r>
        <w:t xml:space="preserve">”</w:t>
      </w:r>
      <w:r>
        <w:t xml:space="preserve"> </w:t>
      </w:r>
      <w:r>
        <w:t xml:space="preserve">(singular subject</w:t>
      </w:r>
      <w:r>
        <w:t xml:space="preserve"> </w:t>
      </w:r>
      <w:r>
        <w:t xml:space="preserve">“</w:t>
      </w:r>
      <w:r>
        <w:t xml:space="preserve">group,</w:t>
      </w:r>
      <w:r>
        <w:t xml:space="preserve">”</w:t>
      </w:r>
      <w:r>
        <w:t xml:space="preserve"> </w:t>
      </w:r>
      <w:r>
        <w:t xml:space="preserve">but the verb agrees with the nearby plural noun</w:t>
      </w:r>
      <w:r>
        <w:t xml:space="preserve"> </w:t>
      </w:r>
      <w:r>
        <w:t xml:space="preserve">“</w:t>
      </w:r>
      <w:r>
        <w:t xml:space="preserve">tourists</w:t>
      </w:r>
      <w:r>
        <w:t xml:space="preserve">”</w:t>
      </w:r>
      <w:r>
        <w:t xml:space="preserve"> </w:t>
      </w:r>
      <w:r>
        <w:t xml:space="preserve">— WRONG)</w:t>
      </w:r>
    </w:p>
    <w:p>
      <w:r>
        <w:pict>
          <v:rect style="width:0;height:1.5pt" o:hralign="center" o:hrstd="t" o:hr="t"/>
        </w:pict>
      </w:r>
    </w:p>
    <w:bookmarkEnd w:id="81"/>
    <w:bookmarkEnd w:id="82"/>
    <w:bookmarkStart w:id="88" w:name="the-step-by-step-sva-process"/>
    <w:p>
      <w:pPr>
        <w:pStyle w:val="Heading2"/>
      </w:pPr>
      <w:r>
        <w:t xml:space="preserve">2.2 — The Step-by-Step SVA Process</w:t>
      </w:r>
    </w:p>
    <w:p>
      <w:pPr>
        <w:pStyle w:val="FirstParagraph"/>
      </w:pPr>
      <w:r>
        <w:t xml:space="preserve">The SAT does not want you to rely on your ear. It wants you to apply a systematic process. Here is the process you will use on every single SVA question:</w:t>
      </w:r>
    </w:p>
    <w:bookmarkStart w:id="83" w:name="step-1-identify-the-verb-in-question"/>
    <w:p>
      <w:pPr>
        <w:pStyle w:val="Heading3"/>
      </w:pPr>
      <w:r>
        <w:t xml:space="preserve">Step 1: Identify the Verb in Question</w:t>
      </w:r>
    </w:p>
    <w:p>
      <w:pPr>
        <w:pStyle w:val="FirstParagraph"/>
      </w:pPr>
      <w:r>
        <w:t xml:space="preserve">Locate the verb that the answer choices are changing. Read the sentence and find the action word or state-of-being word that is being tested. Sometimes the underlined portion contains the verb; sometimes the underlined portion contains the subject and you must infer the verb from context.</w:t>
      </w:r>
    </w:p>
    <w:bookmarkEnd w:id="83"/>
    <w:bookmarkStart w:id="84" w:name="X14cb2a2abf359fc6a485a4450ef3f009020103e"/>
    <w:p>
      <w:pPr>
        <w:pStyle w:val="Heading3"/>
      </w:pPr>
      <w:r>
        <w:t xml:space="preserve">Step 2: Cross Out (Mentally or Physically) All Clauses That Do Not Contain the Subject</w:t>
      </w:r>
    </w:p>
    <w:p>
      <w:pPr>
        <w:pStyle w:val="FirstParagraph"/>
      </w:pPr>
      <w:r>
        <w:t xml:space="preserve">This is the most critical step. The SAT deliberately inserts material between the subject and the verb to create distance and confusion. You must eliminate:</w:t>
      </w:r>
    </w:p>
    <w:p>
      <w:pPr>
        <w:pStyle w:val="Compact"/>
        <w:numPr>
          <w:ilvl w:val="0"/>
          <w:numId w:val="1028"/>
        </w:numPr>
      </w:pPr>
      <w:r>
        <w:rPr>
          <w:b/>
          <w:bCs/>
        </w:rPr>
        <w:t xml:space="preserve">Prepositional phrases</w:t>
      </w:r>
      <w:r>
        <w:t xml:space="preserve"> </w:t>
      </w:r>
      <w:r>
        <w:t xml:space="preserve">(e.g.,</w:t>
      </w:r>
      <w:r>
        <w:t xml:space="preserve"> </w:t>
      </w:r>
      <w:r>
        <w:t xml:space="preserve">“</w:t>
      </w:r>
      <w:r>
        <w:t xml:space="preserve">of the students,</w:t>
      </w:r>
      <w:r>
        <w:t xml:space="preserve">”</w:t>
      </w:r>
      <w:r>
        <w:t xml:space="preserve"> </w:t>
      </w:r>
      <w:r>
        <w:t xml:space="preserve">“</w:t>
      </w:r>
      <w:r>
        <w:t xml:space="preserve">in the classroom,</w:t>
      </w:r>
      <w:r>
        <w:t xml:space="preserve">”</w:t>
      </w:r>
      <w:r>
        <w:t xml:space="preserve"> </w:t>
      </w:r>
      <w:r>
        <w:t xml:space="preserve">“</w:t>
      </w:r>
      <w:r>
        <w:t xml:space="preserve">with the red hat</w:t>
      </w:r>
      <w:r>
        <w:t xml:space="preserve">”</w:t>
      </w:r>
      <w:r>
        <w:t xml:space="preserve">)</w:t>
      </w:r>
    </w:p>
    <w:p>
      <w:pPr>
        <w:pStyle w:val="Compact"/>
        <w:numPr>
          <w:ilvl w:val="0"/>
          <w:numId w:val="1028"/>
        </w:numPr>
      </w:pPr>
      <w:r>
        <w:rPr>
          <w:b/>
          <w:bCs/>
        </w:rPr>
        <w:t xml:space="preserve">Relative clauses</w:t>
      </w:r>
      <w:r>
        <w:t xml:space="preserve"> </w:t>
      </w:r>
      <w:r>
        <w:t xml:space="preserve">(e.g.,</w:t>
      </w:r>
      <w:r>
        <w:t xml:space="preserve"> </w:t>
      </w:r>
      <w:r>
        <w:t xml:space="preserve">“</w:t>
      </w:r>
      <w:r>
        <w:t xml:space="preserve">who studied all night,</w:t>
      </w:r>
      <w:r>
        <w:t xml:space="preserve">”</w:t>
      </w:r>
      <w:r>
        <w:t xml:space="preserve"> </w:t>
      </w:r>
      <w:r>
        <w:t xml:space="preserve">“</w:t>
      </w:r>
      <w:r>
        <w:t xml:space="preserve">which was on the table</w:t>
      </w:r>
      <w:r>
        <w:t xml:space="preserve">”</w:t>
      </w:r>
      <w:r>
        <w:t xml:space="preserve">)</w:t>
      </w:r>
    </w:p>
    <w:p>
      <w:pPr>
        <w:pStyle w:val="Compact"/>
        <w:numPr>
          <w:ilvl w:val="0"/>
          <w:numId w:val="1028"/>
        </w:numPr>
      </w:pPr>
      <w:r>
        <w:rPr>
          <w:b/>
          <w:bCs/>
        </w:rPr>
        <w:t xml:space="preserve">Comma clauses / nonessential appositives</w:t>
      </w:r>
      <w:r>
        <w:t xml:space="preserve"> </w:t>
      </w:r>
      <w:r>
        <w:t xml:space="preserve">(e.g.,</w:t>
      </w:r>
      <w:r>
        <w:t xml:space="preserve"> </w:t>
      </w:r>
      <w:r>
        <w:t xml:space="preserve">“</w:t>
      </w:r>
      <w:r>
        <w:t xml:space="preserve">, a renowned scientist,</w:t>
      </w:r>
      <w:r>
        <w:t xml:space="preserve">”</w:t>
      </w:r>
      <w:r>
        <w:t xml:space="preserve">)</w:t>
      </w:r>
    </w:p>
    <w:p>
      <w:pPr>
        <w:pStyle w:val="Compact"/>
        <w:numPr>
          <w:ilvl w:val="0"/>
          <w:numId w:val="1028"/>
        </w:numPr>
      </w:pPr>
      <w:r>
        <w:rPr>
          <w:b/>
          <w:bCs/>
        </w:rPr>
        <w:t xml:space="preserve">Participial phrases</w:t>
      </w:r>
      <w:r>
        <w:t xml:space="preserve"> </w:t>
      </w:r>
      <w:r>
        <w:t xml:space="preserve">(e.g.,</w:t>
      </w:r>
      <w:r>
        <w:t xml:space="preserve"> </w:t>
      </w:r>
      <w:r>
        <w:t xml:space="preserve">“</w:t>
      </w:r>
      <w:r>
        <w:t xml:space="preserve">running down the street,</w:t>
      </w:r>
      <w:r>
        <w:t xml:space="preserve">”</w:t>
      </w:r>
      <w:r>
        <w:t xml:space="preserve"> </w:t>
      </w:r>
      <w:r>
        <w:t xml:space="preserve">“</w:t>
      </w:r>
      <w:r>
        <w:t xml:space="preserve">broken by the storm</w:t>
      </w:r>
      <w:r>
        <w:t xml:space="preserve">”</w:t>
      </w:r>
      <w:r>
        <w:t xml:space="preserve">)</w:t>
      </w:r>
    </w:p>
    <w:p>
      <w:pPr>
        <w:pStyle w:val="FirstParagraph"/>
      </w:pPr>
      <w:r>
        <w:t xml:space="preserve">These clauses and phrases</w:t>
      </w:r>
      <w:r>
        <w:t xml:space="preserve"> </w:t>
      </w:r>
      <w:r>
        <w:rPr>
          <w:b/>
          <w:bCs/>
        </w:rPr>
        <w:t xml:space="preserve">never</w:t>
      </w:r>
      <w:r>
        <w:t xml:space="preserve"> </w:t>
      </w:r>
      <w:r>
        <w:t xml:space="preserve">contain the subject of the main verb.</w:t>
      </w:r>
    </w:p>
    <w:bookmarkEnd w:id="84"/>
    <w:bookmarkStart w:id="85" w:name="step-3-find-the-subject"/>
    <w:p>
      <w:pPr>
        <w:pStyle w:val="Heading3"/>
      </w:pPr>
      <w:r>
        <w:t xml:space="preserve">Step 3: Find the Subject</w:t>
      </w:r>
    </w:p>
    <w:p>
      <w:pPr>
        <w:pStyle w:val="FirstParagraph"/>
      </w:pPr>
      <w:r>
        <w:t xml:space="preserve">After eliminating the distractions, identify the actual subject — the noun or pronoun that performs the action or is in the state described by the verb.</w:t>
      </w:r>
    </w:p>
    <w:bookmarkEnd w:id="85"/>
    <w:bookmarkStart w:id="86" w:name="X80df12021b8e393afef6188ec84dc5b28e6a46b"/>
    <w:p>
      <w:pPr>
        <w:pStyle w:val="Heading3"/>
      </w:pPr>
      <w:r>
        <w:t xml:space="preserve">Step 4: Determine Whether the Subject Is Singular or Plural</w:t>
      </w:r>
    </w:p>
    <w:p>
      <w:pPr>
        <w:pStyle w:val="FirstParagraph"/>
      </w:pPr>
      <w:r>
        <w:t xml:space="preserve">Apply the rules in Sections 2.3–2.8 below to determine the number of the subject.</w:t>
      </w:r>
    </w:p>
    <w:bookmarkEnd w:id="86"/>
    <w:bookmarkStart w:id="87" w:name="step-5-match-the-verb-to-the-subject"/>
    <w:p>
      <w:pPr>
        <w:pStyle w:val="Heading3"/>
      </w:pPr>
      <w:r>
        <w:t xml:space="preserve">Step 5: Match the Verb to the Subject</w:t>
      </w:r>
    </w:p>
    <w:p>
      <w:pPr>
        <w:pStyle w:val="FirstParagraph"/>
      </w:pPr>
      <w:r>
        <w:t xml:space="preserve">Select the verb form that agrees in number with the subject.</w:t>
      </w:r>
    </w:p>
    <w:p>
      <w:r>
        <w:pict>
          <v:rect style="width:0;height:1.5pt" o:hralign="center" o:hrstd="t" o:hr="t"/>
        </w:pict>
      </w:r>
    </w:p>
    <w:bookmarkEnd w:id="87"/>
    <w:bookmarkEnd w:id="88"/>
    <w:bookmarkStart w:id="92" w:name="Xb0cdf1a4b6f4b1004c9658f4000e63f82d0f051"/>
    <w:p>
      <w:pPr>
        <w:pStyle w:val="Heading2"/>
      </w:pPr>
      <w:r>
        <w:t xml:space="preserve">2.3 — Rule: Subjects Can Never Be Found Inside Prepositional Phrases</w:t>
      </w:r>
    </w:p>
    <w:p>
      <w:pPr>
        <w:pStyle w:val="FirstParagraph"/>
      </w:pPr>
      <w:r>
        <w:t xml:space="preserve">This is the most important rule in all of SVA, and it is the one the SAT exploits most frequently.</w:t>
      </w:r>
    </w:p>
    <w:p>
      <w:pPr>
        <w:pStyle w:val="BodyText"/>
      </w:pPr>
      <w:r>
        <w:t xml:space="preserve">A</w:t>
      </w:r>
      <w:r>
        <w:t xml:space="preserve"> </w:t>
      </w:r>
      <w:r>
        <w:rPr>
          <w:b/>
          <w:bCs/>
        </w:rPr>
        <w:t xml:space="preserve">prepositional phrase</w:t>
      </w:r>
      <w:r>
        <w:t xml:space="preserve"> </w:t>
      </w:r>
      <w:r>
        <w:t xml:space="preserve">consists of a preposition followed by a noun or pronoun (the object of the preposition). Common prepositions include:</w:t>
      </w:r>
    </w:p>
    <w:p>
      <w:pPr>
        <w:pStyle w:val="BlockText"/>
      </w:pPr>
      <w:r>
        <w:rPr>
          <w:i/>
          <w:iCs/>
        </w:rPr>
        <w:t xml:space="preserve">of, in, on, at, by, for, with, from, to, about, between, through, during, before, after, under, over, into, onto, upon, within, without, along, among, against, across, behind, beside, beyond, inside, outside, toward, throughout, around, above, below, near, past, since, until, according to, because of, in spite of, instead of, due to, as well as, along with, in addition to</w:t>
      </w:r>
    </w:p>
    <w:p>
      <w:pPr>
        <w:pStyle w:val="FirstParagraph"/>
      </w:pPr>
      <w:r>
        <w:t xml:space="preserve">The noun inside a prepositional phrase is</w:t>
      </w:r>
      <w:r>
        <w:t xml:space="preserve"> </w:t>
      </w:r>
      <w:r>
        <w:rPr>
          <w:b/>
          <w:bCs/>
        </w:rPr>
        <w:t xml:space="preserve">never</w:t>
      </w:r>
      <w:r>
        <w:t xml:space="preserve"> </w:t>
      </w:r>
      <w:r>
        <w:t xml:space="preserve">the subject of the main verb. It is the</w:t>
      </w:r>
      <w:r>
        <w:t xml:space="preserve"> </w:t>
      </w:r>
      <w:r>
        <w:rPr>
          <w:i/>
          <w:iCs/>
        </w:rPr>
        <w:t xml:space="preserve">object</w:t>
      </w:r>
      <w:r>
        <w:t xml:space="preserve"> </w:t>
      </w:r>
      <w:r>
        <w:t xml:space="preserve">of the preposition.</w:t>
      </w:r>
    </w:p>
    <w:bookmarkStart w:id="89" w:name="how-the-sat-uses-this"/>
    <w:p>
      <w:pPr>
        <w:pStyle w:val="Heading3"/>
      </w:pPr>
      <w:r>
        <w:t xml:space="preserve">How the SAT Uses This</w:t>
      </w:r>
    </w:p>
    <w:p>
      <w:pPr>
        <w:pStyle w:val="FirstParagraph"/>
      </w:pPr>
      <w:r>
        <w:t xml:space="preserve">The SAT will place a prepositional phrase with a noun of a different number between the subject and the verb. Your ear will be tempted to match the verb to the nearby noun (the object of the preposition) rather than the actual subject.</w:t>
      </w:r>
    </w:p>
    <w:p>
      <w:pPr>
        <w:pStyle w:val="BodyText"/>
      </w:pPr>
      <w:r>
        <w:rPr>
          <w:b/>
          <w:bCs/>
        </w:rPr>
        <w:t xml:space="preserve">Example:</w:t>
      </w:r>
      <w:r>
        <w:t xml:space="preserve"> </w:t>
      </w:r>
      <w:r>
        <w:t xml:space="preserve">&gt;</w:t>
      </w:r>
      <w:r>
        <w:t xml:space="preserve"> </w:t>
      </w:r>
      <w:r>
        <w:t xml:space="preserve">“</w:t>
      </w:r>
      <w:r>
        <w:t xml:space="preserve">The</w:t>
      </w:r>
      <w:r>
        <w:t xml:space="preserve"> </w:t>
      </w:r>
      <w:r>
        <w:rPr>
          <w:b/>
          <w:bCs/>
        </w:rPr>
        <w:t xml:space="preserve">box</w:t>
      </w:r>
      <w:r>
        <w:t xml:space="preserve"> </w:t>
      </w:r>
      <w:r>
        <w:t xml:space="preserve">of chocolates</w:t>
      </w:r>
      <w:r>
        <w:t xml:space="preserve"> </w:t>
      </w:r>
      <w:r>
        <w:rPr>
          <w:i/>
          <w:iCs/>
        </w:rPr>
        <w:t xml:space="preserve">is</w:t>
      </w:r>
      <w:r>
        <w:t xml:space="preserve"> </w:t>
      </w:r>
      <w:r>
        <w:t xml:space="preserve">on the table.</w:t>
      </w:r>
      <w:r>
        <w:t xml:space="preserve">”</w:t>
      </w:r>
    </w:p>
    <w:p>
      <w:pPr>
        <w:pStyle w:val="Compact"/>
        <w:numPr>
          <w:ilvl w:val="0"/>
          <w:numId w:val="1029"/>
        </w:numPr>
      </w:pPr>
      <w:r>
        <w:t xml:space="preserve">Subject:</w:t>
      </w:r>
      <w:r>
        <w:t xml:space="preserve"> </w:t>
      </w:r>
      <w:r>
        <w:t xml:space="preserve">“</w:t>
      </w:r>
      <w:r>
        <w:t xml:space="preserve">box</w:t>
      </w:r>
      <w:r>
        <w:t xml:space="preserve">”</w:t>
      </w:r>
      <w:r>
        <w:t xml:space="preserve"> </w:t>
      </w:r>
      <w:r>
        <w:t xml:space="preserve">(singular)</w:t>
      </w:r>
    </w:p>
    <w:p>
      <w:pPr>
        <w:pStyle w:val="Compact"/>
        <w:numPr>
          <w:ilvl w:val="0"/>
          <w:numId w:val="1029"/>
        </w:numPr>
      </w:pPr>
      <w:r>
        <w:t xml:space="preserve">Prepositional phrase:</w:t>
      </w:r>
      <w:r>
        <w:t xml:space="preserve"> </w:t>
      </w:r>
      <w:r>
        <w:t xml:space="preserve">“</w:t>
      </w:r>
      <w:r>
        <w:t xml:space="preserve">of chocolates</w:t>
      </w:r>
      <w:r>
        <w:t xml:space="preserve">”</w:t>
      </w:r>
      <w:r>
        <w:t xml:space="preserve"> </w:t>
      </w:r>
      <w:r>
        <w:t xml:space="preserve">(the noun</w:t>
      </w:r>
      <w:r>
        <w:t xml:space="preserve"> </w:t>
      </w:r>
      <w:r>
        <w:t xml:space="preserve">“</w:t>
      </w:r>
      <w:r>
        <w:t xml:space="preserve">chocolates</w:t>
      </w:r>
      <w:r>
        <w:t xml:space="preserve">”</w:t>
      </w:r>
      <w:r>
        <w:t xml:space="preserve"> </w:t>
      </w:r>
      <w:r>
        <w:t xml:space="preserve">is plural, but it is NOT the subject)</w:t>
      </w:r>
    </w:p>
    <w:p>
      <w:pPr>
        <w:pStyle w:val="Compact"/>
        <w:numPr>
          <w:ilvl w:val="0"/>
          <w:numId w:val="1029"/>
        </w:numPr>
      </w:pPr>
      <w:r>
        <w:t xml:space="preserve">Verb:</w:t>
      </w:r>
      <w:r>
        <w:t xml:space="preserve"> </w:t>
      </w:r>
      <w:r>
        <w:t xml:space="preserve">“</w:t>
      </w:r>
      <w:r>
        <w:t xml:space="preserve">is</w:t>
      </w:r>
      <w:r>
        <w:t xml:space="preserve">”</w:t>
      </w:r>
      <w:r>
        <w:t xml:space="preserve"> </w:t>
      </w:r>
      <w:r>
        <w:t xml:space="preserve">(singular — correct)</w:t>
      </w:r>
    </w:p>
    <w:p>
      <w:pPr>
        <w:pStyle w:val="FirstParagraph"/>
      </w:pPr>
      <w:r>
        <w:t xml:space="preserve">If you incorrectly match the verb to</w:t>
      </w:r>
      <w:r>
        <w:t xml:space="preserve"> </w:t>
      </w:r>
      <w:r>
        <w:t xml:space="preserve">“</w:t>
      </w:r>
      <w:r>
        <w:t xml:space="preserve">chocolates,</w:t>
      </w:r>
      <w:r>
        <w:t xml:space="preserve">”</w:t>
      </w:r>
      <w:r>
        <w:t xml:space="preserve"> </w:t>
      </w:r>
      <w:r>
        <w:t xml:space="preserve">you would choose</w:t>
      </w:r>
      <w:r>
        <w:t xml:space="preserve"> </w:t>
      </w:r>
      <w:r>
        <w:t xml:space="preserve">“</w:t>
      </w:r>
      <w:r>
        <w:t xml:space="preserve">are,</w:t>
      </w:r>
      <w:r>
        <w:t xml:space="preserve">”</w:t>
      </w:r>
      <w:r>
        <w:t xml:space="preserve"> </w:t>
      </w:r>
      <w:r>
        <w:t xml:space="preserve">which is wrong.</w:t>
      </w:r>
    </w:p>
    <w:p>
      <w:pPr>
        <w:pStyle w:val="BodyText"/>
      </w:pPr>
      <w:r>
        <w:rPr>
          <w:b/>
          <w:bCs/>
        </w:rPr>
        <w:t xml:space="preserve">Another Example:</w:t>
      </w:r>
      <w:r>
        <w:t xml:space="preserve"> </w:t>
      </w:r>
      <w:r>
        <w:t xml:space="preserve">&gt;</w:t>
      </w:r>
      <w:r>
        <w:t xml:space="preserve"> </w:t>
      </w:r>
      <w:r>
        <w:t xml:space="preserve">“</w:t>
      </w:r>
      <w:r>
        <w:t xml:space="preserve">The</w:t>
      </w:r>
      <w:r>
        <w:t xml:space="preserve"> </w:t>
      </w:r>
      <w:r>
        <w:rPr>
          <w:b/>
          <w:bCs/>
        </w:rPr>
        <w:t xml:space="preserve">results</w:t>
      </w:r>
      <w:r>
        <w:t xml:space="preserve"> </w:t>
      </w:r>
      <w:r>
        <w:t xml:space="preserve">of the experiment</w:t>
      </w:r>
      <w:r>
        <w:t xml:space="preserve"> </w:t>
      </w:r>
      <w:r>
        <w:rPr>
          <w:i/>
          <w:iCs/>
        </w:rPr>
        <w:t xml:space="preserve">were</w:t>
      </w:r>
      <w:r>
        <w:t xml:space="preserve"> </w:t>
      </w:r>
      <w:r>
        <w:t xml:space="preserve">surprising.</w:t>
      </w:r>
      <w:r>
        <w:t xml:space="preserve">”</w:t>
      </w:r>
    </w:p>
    <w:p>
      <w:pPr>
        <w:pStyle w:val="Compact"/>
        <w:numPr>
          <w:ilvl w:val="0"/>
          <w:numId w:val="1030"/>
        </w:numPr>
      </w:pPr>
      <w:r>
        <w:t xml:space="preserve">Subject:</w:t>
      </w:r>
      <w:r>
        <w:t xml:space="preserve"> </w:t>
      </w:r>
      <w:r>
        <w:t xml:space="preserve">“</w:t>
      </w:r>
      <w:r>
        <w:t xml:space="preserve">results</w:t>
      </w:r>
      <w:r>
        <w:t xml:space="preserve">”</w:t>
      </w:r>
      <w:r>
        <w:t xml:space="preserve"> </w:t>
      </w:r>
      <w:r>
        <w:t xml:space="preserve">(plural)</w:t>
      </w:r>
    </w:p>
    <w:p>
      <w:pPr>
        <w:pStyle w:val="Compact"/>
        <w:numPr>
          <w:ilvl w:val="0"/>
          <w:numId w:val="1030"/>
        </w:numPr>
      </w:pPr>
      <w:r>
        <w:t xml:space="preserve">Prepositional phrase:</w:t>
      </w:r>
      <w:r>
        <w:t xml:space="preserve"> </w:t>
      </w:r>
      <w:r>
        <w:t xml:space="preserve">“</w:t>
      </w:r>
      <w:r>
        <w:t xml:space="preserve">of the experiment</w:t>
      </w:r>
      <w:r>
        <w:t xml:space="preserve">”</w:t>
      </w:r>
    </w:p>
    <w:p>
      <w:pPr>
        <w:pStyle w:val="Compact"/>
        <w:numPr>
          <w:ilvl w:val="0"/>
          <w:numId w:val="1030"/>
        </w:numPr>
      </w:pPr>
      <w:r>
        <w:t xml:space="preserve">Verb:</w:t>
      </w:r>
      <w:r>
        <w:t xml:space="preserve"> </w:t>
      </w:r>
      <w:r>
        <w:t xml:space="preserve">“</w:t>
      </w:r>
      <w:r>
        <w:t xml:space="preserve">were</w:t>
      </w:r>
      <w:r>
        <w:t xml:space="preserve">”</w:t>
      </w:r>
      <w:r>
        <w:t xml:space="preserve"> </w:t>
      </w:r>
      <w:r>
        <w:t xml:space="preserve">(plural — correct)</w:t>
      </w:r>
    </w:p>
    <w:bookmarkEnd w:id="89"/>
    <w:bookmarkStart w:id="90" w:name="the-of-trap"/>
    <w:p>
      <w:pPr>
        <w:pStyle w:val="Heading3"/>
      </w:pPr>
      <w:r>
        <w:t xml:space="preserve">The</w:t>
      </w:r>
      <w:r>
        <w:t xml:space="preserve"> </w:t>
      </w:r>
      <w:r>
        <w:t xml:space="preserve">“</w:t>
      </w:r>
      <w:r>
        <w:t xml:space="preserve">Of</w:t>
      </w:r>
      <w:r>
        <w:t xml:space="preserve">”</w:t>
      </w:r>
      <w:r>
        <w:t xml:space="preserve"> </w:t>
      </w:r>
      <w:r>
        <w:t xml:space="preserve">Trap</w:t>
      </w:r>
    </w:p>
    <w:p>
      <w:pPr>
        <w:pStyle w:val="FirstParagraph"/>
      </w:pPr>
      <w:r>
        <w:t xml:space="preserve">The preposition</w:t>
      </w:r>
      <w:r>
        <w:t xml:space="preserve"> </w:t>
      </w:r>
      <w:r>
        <w:rPr>
          <w:b/>
          <w:bCs/>
        </w:rPr>
        <w:t xml:space="preserve">“</w:t>
      </w:r>
      <w:r>
        <w:rPr>
          <w:b/>
          <w:bCs/>
        </w:rPr>
        <w:t xml:space="preserve">of</w:t>
      </w:r>
      <w:r>
        <w:rPr>
          <w:b/>
          <w:bCs/>
        </w:rPr>
        <w:t xml:space="preserve">”</w:t>
      </w:r>
      <w:r>
        <w:t xml:space="preserve"> </w:t>
      </w:r>
      <w:r>
        <w:t xml:space="preserve">is the most common preposition used in SAT SVA traps. When you see</w:t>
      </w:r>
      <w:r>
        <w:t xml:space="preserve"> </w:t>
      </w:r>
      <w:r>
        <w:t xml:space="preserve">“</w:t>
      </w:r>
      <w:r>
        <w:t xml:space="preserve">of</w:t>
      </w:r>
      <w:r>
        <w:t xml:space="preserve">”</w:t>
      </w:r>
      <w:r>
        <w:t xml:space="preserve"> </w:t>
      </w:r>
      <w:r>
        <w:t xml:space="preserve">between the subject and verb, immediately cross out the prepositional phrase and look for the real subject.</w:t>
      </w:r>
    </w:p>
    <w:p>
      <w:pPr>
        <w:pStyle w:val="BodyText"/>
      </w:pPr>
      <w:r>
        <w:rPr>
          <w:b/>
          <w:bCs/>
        </w:rPr>
        <w:t xml:space="preserve">Pattern to memorize:</w:t>
      </w:r>
      <w:r>
        <w:t xml:space="preserve"> </w:t>
      </w:r>
      <w:r>
        <w:t xml:space="preserve">&gt;</w:t>
      </w:r>
      <w:r>
        <w:t xml:space="preserve"> </w:t>
      </w:r>
      <w:r>
        <w:rPr>
          <w:b/>
          <w:bCs/>
        </w:rPr>
        <w:t xml:space="preserve">[Subject] + of + [distraction noun] + [verb]</w:t>
      </w:r>
    </w:p>
    <w:p>
      <w:pPr>
        <w:pStyle w:val="BodyText"/>
      </w:pPr>
      <w:r>
        <w:t xml:space="preserve">The verb agrees with the subject, NOT the distraction noun.</w:t>
      </w:r>
    </w:p>
    <w:bookmarkEnd w:id="90"/>
    <w:bookmarkStart w:id="91" w:name="Xb9a9f1443f96e1436b28b1618706a78bebd4889"/>
    <w:p>
      <w:pPr>
        <w:pStyle w:val="Heading3"/>
      </w:pPr>
      <w:r>
        <w:t xml:space="preserve">Practice Identifying the Subject (Conceptual)</w:t>
      </w:r>
    </w:p>
    <w:p>
      <w:pPr>
        <w:pStyle w:val="FirstParagraph"/>
      </w:pPr>
      <w:r>
        <w:t xml:space="preserve">Consider this sentence:</w:t>
      </w:r>
      <w:r>
        <w:t xml:space="preserve"> </w:t>
      </w:r>
      <w:r>
        <w:t xml:space="preserve">&gt;</w:t>
      </w:r>
      <w:r>
        <w:t xml:space="preserve"> </w:t>
      </w:r>
      <w:r>
        <w:t xml:space="preserve">“</w:t>
      </w:r>
      <w:r>
        <w:t xml:space="preserve">The collection of rare manuscripts, along with several first-edition novels,</w:t>
      </w:r>
      <w:r>
        <w:t xml:space="preserve"> </w:t>
      </w:r>
      <w:r>
        <w:rPr>
          <w:b/>
          <w:bCs/>
        </w:rPr>
        <w:t xml:space="preserve">is/are</w:t>
      </w:r>
      <w:r>
        <w:t xml:space="preserve"> </w:t>
      </w:r>
      <w:r>
        <w:t xml:space="preserve">housed in the library.</w:t>
      </w:r>
      <w:r>
        <w:t xml:space="preserve">”</w:t>
      </w:r>
    </w:p>
    <w:p>
      <w:pPr>
        <w:pStyle w:val="BodyText"/>
      </w:pPr>
      <w:r>
        <w:t xml:space="preserve">Step 1: The verb in question is</w:t>
      </w:r>
      <w:r>
        <w:t xml:space="preserve"> </w:t>
      </w:r>
      <w:r>
        <w:t xml:space="preserve">“</w:t>
      </w:r>
      <w:r>
        <w:t xml:space="preserve">is/are.</w:t>
      </w:r>
      <w:r>
        <w:t xml:space="preserve">”</w:t>
      </w:r>
      <w:r>
        <w:t xml:space="preserve"> </w:t>
      </w:r>
      <w:r>
        <w:t xml:space="preserve">Step 2: Cross out</w:t>
      </w:r>
      <w:r>
        <w:t xml:space="preserve"> </w:t>
      </w:r>
      <w:r>
        <w:t xml:space="preserve">“</w:t>
      </w:r>
      <w:r>
        <w:t xml:space="preserve">of rare manuscripts</w:t>
      </w:r>
      <w:r>
        <w:t xml:space="preserve">”</w:t>
      </w:r>
      <w:r>
        <w:t xml:space="preserve"> </w:t>
      </w:r>
      <w:r>
        <w:t xml:space="preserve">(prepositional phrase) and</w:t>
      </w:r>
      <w:r>
        <w:t xml:space="preserve"> </w:t>
      </w:r>
      <w:r>
        <w:t xml:space="preserve">“</w:t>
      </w:r>
      <w:r>
        <w:t xml:space="preserve">, along with several first-edition novels,</w:t>
      </w:r>
      <w:r>
        <w:t xml:space="preserve">”</w:t>
      </w:r>
      <w:r>
        <w:t xml:space="preserve"> </w:t>
      </w:r>
      <w:r>
        <w:t xml:space="preserve">(comma clause with a prepositional phrase).</w:t>
      </w:r>
      <w:r>
        <w:t xml:space="preserve"> </w:t>
      </w:r>
      <w:r>
        <w:t xml:space="preserve">Step 3: The subject is</w:t>
      </w:r>
      <w:r>
        <w:t xml:space="preserve"> </w:t>
      </w:r>
      <w:r>
        <w:t xml:space="preserve">“</w:t>
      </w:r>
      <w:r>
        <w:t xml:space="preserve">collection</w:t>
      </w:r>
      <w:r>
        <w:t xml:space="preserve">”</w:t>
      </w:r>
      <w:r>
        <w:t xml:space="preserve"> </w:t>
      </w:r>
      <w:r>
        <w:t xml:space="preserve">(singular).</w:t>
      </w:r>
      <w:r>
        <w:t xml:space="preserve"> </w:t>
      </w:r>
      <w:r>
        <w:t xml:space="preserve">Step 4: Singular subject → singular verb.</w:t>
      </w:r>
      <w:r>
        <w:t xml:space="preserve"> </w:t>
      </w:r>
      <w:r>
        <w:t xml:space="preserve">Step 5:</w:t>
      </w:r>
      <w:r>
        <w:t xml:space="preserve"> </w:t>
      </w:r>
      <w:r>
        <w:t xml:space="preserve">“</w:t>
      </w:r>
      <w:r>
        <w:t xml:space="preserve">The collection …</w:t>
      </w:r>
      <w:r>
        <w:t xml:space="preserve"> </w:t>
      </w:r>
      <w:r>
        <w:rPr>
          <w:b/>
          <w:bCs/>
        </w:rPr>
        <w:t xml:space="preserve">is</w:t>
      </w:r>
      <w:r>
        <w:t xml:space="preserve"> </w:t>
      </w:r>
      <w:r>
        <w:t xml:space="preserve">housed in the library.</w:t>
      </w:r>
      <w:r>
        <w:t xml:space="preserve">”</w:t>
      </w:r>
    </w:p>
    <w:p>
      <w:r>
        <w:pict>
          <v:rect style="width:0;height:1.5pt" o:hralign="center" o:hrstd="t" o:hr="t"/>
        </w:pict>
      </w:r>
    </w:p>
    <w:bookmarkEnd w:id="91"/>
    <w:bookmarkEnd w:id="92"/>
    <w:bookmarkStart w:id="95" w:name="X0be5754280e120fe0551738b1b79c4819d23958"/>
    <w:p>
      <w:pPr>
        <w:pStyle w:val="Heading2"/>
      </w:pPr>
      <w:r>
        <w:t xml:space="preserve">2.4 — Rule: Subjects Can Never Be Found Inside Relative Clauses</w:t>
      </w:r>
    </w:p>
    <w:p>
      <w:pPr>
        <w:pStyle w:val="FirstParagraph"/>
      </w:pPr>
      <w:r>
        <w:t xml:space="preserve">A</w:t>
      </w:r>
      <w:r>
        <w:t xml:space="preserve"> </w:t>
      </w:r>
      <w:r>
        <w:rPr>
          <w:b/>
          <w:bCs/>
        </w:rPr>
        <w:t xml:space="preserve">relative clause</w:t>
      </w:r>
      <w:r>
        <w:t xml:space="preserve"> </w:t>
      </w:r>
      <w:r>
        <w:t xml:space="preserve">is a dependent clause that begins with a</w:t>
      </w:r>
      <w:r>
        <w:t xml:space="preserve"> </w:t>
      </w:r>
      <w:r>
        <w:rPr>
          <w:b/>
          <w:bCs/>
        </w:rPr>
        <w:t xml:space="preserve">relative pronoun</w:t>
      </w:r>
      <w:r>
        <w:t xml:space="preserve">:</w:t>
      </w:r>
      <w:r>
        <w:t xml:space="preserve"> </w:t>
      </w:r>
      <w:r>
        <w:rPr>
          <w:i/>
          <w:iCs/>
        </w:rPr>
        <w:t xml:space="preserve">who, whom, whose, which, that</w:t>
      </w:r>
      <w:r>
        <w:t xml:space="preserve">. Relative clauses modify a noun but do not contain the subject of the main clause’s verb.</w:t>
      </w:r>
    </w:p>
    <w:bookmarkStart w:id="93" w:name="how-to-identify-a-relative-clause"/>
    <w:p>
      <w:pPr>
        <w:pStyle w:val="Heading3"/>
      </w:pPr>
      <w:r>
        <w:t xml:space="preserve">How to Identify a Relative Clause</w:t>
      </w:r>
    </w:p>
    <w:p>
      <w:pPr>
        <w:pStyle w:val="Compact"/>
        <w:numPr>
          <w:ilvl w:val="0"/>
          <w:numId w:val="1031"/>
        </w:numPr>
      </w:pPr>
      <w:r>
        <w:t xml:space="preserve">Find a relative pronoun (</w:t>
      </w:r>
      <w:r>
        <w:rPr>
          <w:i/>
          <w:iCs/>
        </w:rPr>
        <w:t xml:space="preserve">who, whom, whose, which, that</w:t>
      </w:r>
      <w:r>
        <w:t xml:space="preserve">).</w:t>
      </w:r>
    </w:p>
    <w:p>
      <w:pPr>
        <w:pStyle w:val="Compact"/>
        <w:numPr>
          <w:ilvl w:val="0"/>
          <w:numId w:val="1031"/>
        </w:numPr>
      </w:pPr>
      <w:r>
        <w:t xml:space="preserve">The relative clause begins at that pronoun and continues until you encounter a verb that belongs to the main clause (or until the sentence ends).</w:t>
      </w:r>
    </w:p>
    <w:p>
      <w:pPr>
        <w:pStyle w:val="Compact"/>
        <w:numPr>
          <w:ilvl w:val="0"/>
          <w:numId w:val="1031"/>
        </w:numPr>
      </w:pPr>
      <w:r>
        <w:t xml:space="preserve">Cross out the entire relative clause.</w:t>
      </w:r>
    </w:p>
    <w:p>
      <w:pPr>
        <w:pStyle w:val="FirstParagraph"/>
      </w:pPr>
      <w:r>
        <w:rPr>
          <w:b/>
          <w:bCs/>
        </w:rPr>
        <w:t xml:space="preserve">Example:</w:t>
      </w:r>
      <w:r>
        <w:t xml:space="preserve"> </w:t>
      </w:r>
      <w:r>
        <w:t xml:space="preserve">&gt;</w:t>
      </w:r>
      <w:r>
        <w:t xml:space="preserve"> </w:t>
      </w:r>
      <w:r>
        <w:t xml:space="preserve">“</w:t>
      </w:r>
      <w:r>
        <w:t xml:space="preserve">The students</w:t>
      </w:r>
      <w:r>
        <w:t xml:space="preserve"> </w:t>
      </w:r>
      <w:r>
        <w:rPr>
          <w:b/>
          <w:bCs/>
        </w:rPr>
        <w:t xml:space="preserve">who studied all night</w:t>
      </w:r>
      <w:r>
        <w:t xml:space="preserve"> </w:t>
      </w:r>
      <w:r>
        <w:rPr>
          <w:i/>
          <w:iCs/>
        </w:rPr>
        <w:t xml:space="preserve">were</w:t>
      </w:r>
      <w:r>
        <w:t xml:space="preserve"> </w:t>
      </w:r>
      <w:r>
        <w:t xml:space="preserve">exhausted.</w:t>
      </w:r>
      <w:r>
        <w:t xml:space="preserve">”</w:t>
      </w:r>
    </w:p>
    <w:p>
      <w:pPr>
        <w:pStyle w:val="Compact"/>
        <w:numPr>
          <w:ilvl w:val="0"/>
          <w:numId w:val="1032"/>
        </w:numPr>
      </w:pPr>
      <w:r>
        <w:t xml:space="preserve">Relative clause:</w:t>
      </w:r>
      <w:r>
        <w:t xml:space="preserve"> </w:t>
      </w:r>
      <w:r>
        <w:t xml:space="preserve">“</w:t>
      </w:r>
      <w:r>
        <w:t xml:space="preserve">who studied all night</w:t>
      </w:r>
      <w:r>
        <w:t xml:space="preserve">”</w:t>
      </w:r>
      <w:r>
        <w:t xml:space="preserve"> </w:t>
      </w:r>
      <w:r>
        <w:t xml:space="preserve">(modifies</w:t>
      </w:r>
      <w:r>
        <w:t xml:space="preserve"> </w:t>
      </w:r>
      <w:r>
        <w:t xml:space="preserve">“</w:t>
      </w:r>
      <w:r>
        <w:t xml:space="preserve">students</w:t>
      </w:r>
      <w:r>
        <w:t xml:space="preserve">”</w:t>
      </w:r>
      <w:r>
        <w:t xml:space="preserve">)</w:t>
      </w:r>
    </w:p>
    <w:p>
      <w:pPr>
        <w:pStyle w:val="Compact"/>
        <w:numPr>
          <w:ilvl w:val="0"/>
          <w:numId w:val="1032"/>
        </w:numPr>
      </w:pPr>
      <w:r>
        <w:t xml:space="preserve">Main subject:</w:t>
      </w:r>
      <w:r>
        <w:t xml:space="preserve"> </w:t>
      </w:r>
      <w:r>
        <w:t xml:space="preserve">“</w:t>
      </w:r>
      <w:r>
        <w:t xml:space="preserve">students</w:t>
      </w:r>
      <w:r>
        <w:t xml:space="preserve">”</w:t>
      </w:r>
      <w:r>
        <w:t xml:space="preserve"> </w:t>
      </w:r>
      <w:r>
        <w:t xml:space="preserve">(plural)</w:t>
      </w:r>
    </w:p>
    <w:p>
      <w:pPr>
        <w:pStyle w:val="Compact"/>
        <w:numPr>
          <w:ilvl w:val="0"/>
          <w:numId w:val="1032"/>
        </w:numPr>
      </w:pPr>
      <w:r>
        <w:t xml:space="preserve">Main verb:</w:t>
      </w:r>
      <w:r>
        <w:t xml:space="preserve"> </w:t>
      </w:r>
      <w:r>
        <w:t xml:space="preserve">“</w:t>
      </w:r>
      <w:r>
        <w:t xml:space="preserve">were</w:t>
      </w:r>
      <w:r>
        <w:t xml:space="preserve">”</w:t>
      </w:r>
      <w:r>
        <w:t xml:space="preserve"> </w:t>
      </w:r>
      <w:r>
        <w:t xml:space="preserve">(plural — correct)</w:t>
      </w:r>
    </w:p>
    <w:p>
      <w:pPr>
        <w:pStyle w:val="FirstParagraph"/>
      </w:pPr>
      <w:r>
        <w:t xml:space="preserve">The verb</w:t>
      </w:r>
      <w:r>
        <w:t xml:space="preserve"> </w:t>
      </w:r>
      <w:r>
        <w:t xml:space="preserve">“</w:t>
      </w:r>
      <w:r>
        <w:t xml:space="preserve">studied</w:t>
      </w:r>
      <w:r>
        <w:t xml:space="preserve">”</w:t>
      </w:r>
      <w:r>
        <w:t xml:space="preserve"> </w:t>
      </w:r>
      <w:r>
        <w:t xml:space="preserve">inside the relative clause belongs to the relative clause, not the main clause. The main verb is</w:t>
      </w:r>
      <w:r>
        <w:t xml:space="preserve"> </w:t>
      </w:r>
      <w:r>
        <w:t xml:space="preserve">“</w:t>
      </w:r>
      <w:r>
        <w:t xml:space="preserve">were,</w:t>
      </w:r>
      <w:r>
        <w:t xml:space="preserve">”</w:t>
      </w:r>
      <w:r>
        <w:t xml:space="preserve"> </w:t>
      </w:r>
      <w:r>
        <w:t xml:space="preserve">and it must agree with</w:t>
      </w:r>
      <w:r>
        <w:t xml:space="preserve"> </w:t>
      </w:r>
      <w:r>
        <w:t xml:space="preserve">“</w:t>
      </w:r>
      <w:r>
        <w:t xml:space="preserve">students.</w:t>
      </w:r>
      <w:r>
        <w:t xml:space="preserve">”</w:t>
      </w:r>
    </w:p>
    <w:p>
      <w:pPr>
        <w:pStyle w:val="BodyText"/>
      </w:pPr>
      <w:r>
        <w:rPr>
          <w:b/>
          <w:bCs/>
        </w:rPr>
        <w:t xml:space="preserve">Another Example:</w:t>
      </w:r>
      <w:r>
        <w:t xml:space="preserve"> </w:t>
      </w:r>
      <w:r>
        <w:t xml:space="preserve">&gt;</w:t>
      </w:r>
      <w:r>
        <w:t xml:space="preserve"> </w:t>
      </w:r>
      <w:r>
        <w:t xml:space="preserve">“</w:t>
      </w:r>
      <w:r>
        <w:t xml:space="preserve">The painting</w:t>
      </w:r>
      <w:r>
        <w:t xml:space="preserve"> </w:t>
      </w:r>
      <w:r>
        <w:rPr>
          <w:b/>
          <w:bCs/>
        </w:rPr>
        <w:t xml:space="preserve">that was displayed in the gallery</w:t>
      </w:r>
      <w:r>
        <w:t xml:space="preserve"> </w:t>
      </w:r>
      <w:r>
        <w:rPr>
          <w:i/>
          <w:iCs/>
        </w:rPr>
        <w:t xml:space="preserve">has</w:t>
      </w:r>
      <w:r>
        <w:t xml:space="preserve"> </w:t>
      </w:r>
      <w:r>
        <w:t xml:space="preserve">been sold.</w:t>
      </w:r>
      <w:r>
        <w:t xml:space="preserve">”</w:t>
      </w:r>
    </w:p>
    <w:p>
      <w:pPr>
        <w:pStyle w:val="Compact"/>
        <w:numPr>
          <w:ilvl w:val="0"/>
          <w:numId w:val="1033"/>
        </w:numPr>
      </w:pPr>
      <w:r>
        <w:t xml:space="preserve">Relative clause:</w:t>
      </w:r>
      <w:r>
        <w:t xml:space="preserve"> </w:t>
      </w:r>
      <w:r>
        <w:t xml:space="preserve">“</w:t>
      </w:r>
      <w:r>
        <w:t xml:space="preserve">that was displayed in the gallery</w:t>
      </w:r>
      <w:r>
        <w:t xml:space="preserve">”</w:t>
      </w:r>
    </w:p>
    <w:p>
      <w:pPr>
        <w:pStyle w:val="Compact"/>
        <w:numPr>
          <w:ilvl w:val="0"/>
          <w:numId w:val="1033"/>
        </w:numPr>
      </w:pPr>
      <w:r>
        <w:t xml:space="preserve">Main subject:</w:t>
      </w:r>
      <w:r>
        <w:t xml:space="preserve"> </w:t>
      </w:r>
      <w:r>
        <w:t xml:space="preserve">“</w:t>
      </w:r>
      <w:r>
        <w:t xml:space="preserve">painting</w:t>
      </w:r>
      <w:r>
        <w:t xml:space="preserve">”</w:t>
      </w:r>
      <w:r>
        <w:t xml:space="preserve"> </w:t>
      </w:r>
      <w:r>
        <w:t xml:space="preserve">(singular)</w:t>
      </w:r>
    </w:p>
    <w:p>
      <w:pPr>
        <w:pStyle w:val="Compact"/>
        <w:numPr>
          <w:ilvl w:val="0"/>
          <w:numId w:val="1033"/>
        </w:numPr>
      </w:pPr>
      <w:r>
        <w:t xml:space="preserve">Main verb:</w:t>
      </w:r>
      <w:r>
        <w:t xml:space="preserve"> </w:t>
      </w:r>
      <w:r>
        <w:t xml:space="preserve">“</w:t>
      </w:r>
      <w:r>
        <w:t xml:space="preserve">has</w:t>
      </w:r>
      <w:r>
        <w:t xml:space="preserve">”</w:t>
      </w:r>
      <w:r>
        <w:t xml:space="preserve"> </w:t>
      </w:r>
      <w:r>
        <w:t xml:space="preserve">(singular — correct)</w:t>
      </w:r>
    </w:p>
    <w:bookmarkEnd w:id="93"/>
    <w:bookmarkStart w:id="94" w:name="important-note-about-that-clauses"/>
    <w:p>
      <w:pPr>
        <w:pStyle w:val="Heading3"/>
      </w:pPr>
      <w:r>
        <w:t xml:space="preserve">Important Note About</w:t>
      </w:r>
      <w:r>
        <w:t xml:space="preserve"> </w:t>
      </w:r>
      <w:r>
        <w:t xml:space="preserve">“</w:t>
      </w:r>
      <w:r>
        <w:t xml:space="preserve">That</w:t>
      </w:r>
      <w:r>
        <w:t xml:space="preserve">”</w:t>
      </w:r>
      <w:r>
        <w:t xml:space="preserve"> </w:t>
      </w:r>
      <w:r>
        <w:t xml:space="preserve">Clauses</w:t>
      </w:r>
    </w:p>
    <w:p>
      <w:pPr>
        <w:pStyle w:val="FirstParagraph"/>
      </w:pPr>
      <w:r>
        <w:t xml:space="preserve">When</w:t>
      </w:r>
      <w:r>
        <w:t xml:space="preserve"> </w:t>
      </w:r>
      <w:r>
        <w:t xml:space="preserve">“</w:t>
      </w:r>
      <w:r>
        <w:t xml:space="preserve">that</w:t>
      </w:r>
      <w:r>
        <w:t xml:space="preserve">”</w:t>
      </w:r>
      <w:r>
        <w:t xml:space="preserve"> </w:t>
      </w:r>
      <w:r>
        <w:t xml:space="preserve">introduces a</w:t>
      </w:r>
      <w:r>
        <w:t xml:space="preserve"> </w:t>
      </w:r>
      <w:r>
        <w:rPr>
          <w:b/>
          <w:bCs/>
        </w:rPr>
        <w:t xml:space="preserve">restrictive clause</w:t>
      </w:r>
      <w:r>
        <w:t xml:space="preserve"> </w:t>
      </w:r>
      <w:r>
        <w:t xml:space="preserve">(essential information), it is</w:t>
      </w:r>
      <w:r>
        <w:t xml:space="preserve"> </w:t>
      </w:r>
      <w:r>
        <w:rPr>
          <w:b/>
          <w:bCs/>
        </w:rPr>
        <w:t xml:space="preserve">not</w:t>
      </w:r>
      <w:r>
        <w:t xml:space="preserve"> </w:t>
      </w:r>
      <w:r>
        <w:t xml:space="preserve">set off by commas. This is different from</w:t>
      </w:r>
      <w:r>
        <w:t xml:space="preserve"> </w:t>
      </w:r>
      <w:r>
        <w:t xml:space="preserve">“</w:t>
      </w:r>
      <w:r>
        <w:t xml:space="preserve">which</w:t>
      </w:r>
      <w:r>
        <w:t xml:space="preserve">”</w:t>
      </w:r>
      <w:r>
        <w:t xml:space="preserve"> </w:t>
      </w:r>
      <w:r>
        <w:t xml:space="preserve">clauses, which are typically nonrestrictive and set off by commas. But regardless of whether the clause is restrictive or nonrestrictive, the subject of the main verb is never inside the relative clause.</w:t>
      </w:r>
    </w:p>
    <w:p>
      <w:r>
        <w:pict>
          <v:rect style="width:0;height:1.5pt" o:hralign="center" o:hrstd="t" o:hr="t"/>
        </w:pict>
      </w:r>
    </w:p>
    <w:bookmarkEnd w:id="94"/>
    <w:bookmarkEnd w:id="95"/>
    <w:bookmarkStart w:id="97" w:name="X42d2ec0c1bf4ff709f23a59c362e5ad0eb519f4"/>
    <w:p>
      <w:pPr>
        <w:pStyle w:val="Heading2"/>
      </w:pPr>
      <w:r>
        <w:t xml:space="preserve">2.5 — Rule: Subjects Can Never Be Found Inside Comma Clauses</w:t>
      </w:r>
    </w:p>
    <w:p>
      <w:pPr>
        <w:pStyle w:val="FirstParagraph"/>
      </w:pPr>
      <w:r>
        <w:rPr>
          <w:b/>
          <w:bCs/>
        </w:rPr>
        <w:t xml:space="preserve">Comma clauses</w:t>
      </w:r>
      <w:r>
        <w:t xml:space="preserve"> </w:t>
      </w:r>
      <w:r>
        <w:t xml:space="preserve">(also called nonessential clauses, parenthetical elements, or appositives) are phrases set off by commas, dashes, or parentheses that provide additional, nonessential information. They can be removed from the sentence without changing the core meaning.</w:t>
      </w:r>
    </w:p>
    <w:bookmarkStart w:id="96" w:name="types-of-comma-clauses"/>
    <w:p>
      <w:pPr>
        <w:pStyle w:val="Heading3"/>
      </w:pPr>
      <w:r>
        <w:t xml:space="preserve">Types of Comma Clauses</w:t>
      </w:r>
    </w:p>
    <w:p>
      <w:pPr>
        <w:pStyle w:val="Compact"/>
        <w:numPr>
          <w:ilvl w:val="0"/>
          <w:numId w:val="1034"/>
        </w:numPr>
      </w:pPr>
      <w:r>
        <w:rPr>
          <w:b/>
          <w:bCs/>
        </w:rPr>
        <w:t xml:space="preserve">Middle Comma Clauses (MCC):</w:t>
      </w:r>
      <w:r>
        <w:t xml:space="preserve"> </w:t>
      </w:r>
      <w:r>
        <w:t xml:space="preserve">Interrupt the main sentence in the middle.</w:t>
      </w:r>
    </w:p>
    <w:p>
      <w:pPr>
        <w:pStyle w:val="Compact"/>
        <w:numPr>
          <w:ilvl w:val="1"/>
          <w:numId w:val="1035"/>
        </w:numPr>
      </w:pPr>
      <w:r>
        <w:t xml:space="preserve">“</w:t>
      </w:r>
      <w:r>
        <w:t xml:space="preserve">The CEO,</w:t>
      </w:r>
      <w:r>
        <w:t xml:space="preserve"> </w:t>
      </w:r>
      <w:r>
        <w:rPr>
          <w:b/>
          <w:bCs/>
        </w:rPr>
        <w:t xml:space="preserve">a veteran of the industry</w:t>
      </w:r>
      <w:r>
        <w:t xml:space="preserve">, announced the merger.</w:t>
      </w:r>
      <w:r>
        <w:t xml:space="preserve">”</w:t>
      </w:r>
    </w:p>
    <w:p>
      <w:pPr>
        <w:pStyle w:val="Compact"/>
        <w:numPr>
          <w:ilvl w:val="1"/>
          <w:numId w:val="1035"/>
        </w:numPr>
      </w:pPr>
      <w:r>
        <w:t xml:space="preserve">“</w:t>
      </w:r>
      <w:r>
        <w:t xml:space="preserve">My brother,</w:t>
      </w:r>
      <w:r>
        <w:t xml:space="preserve"> </w:t>
      </w:r>
      <w:r>
        <w:rPr>
          <w:b/>
          <w:bCs/>
        </w:rPr>
        <w:t xml:space="preserve">who lives in Boston</w:t>
      </w:r>
      <w:r>
        <w:t xml:space="preserve">, is visiting next week.</w:t>
      </w:r>
      <w:r>
        <w:t xml:space="preserve">”</w:t>
      </w:r>
    </w:p>
    <w:p>
      <w:pPr>
        <w:pStyle w:val="Compact"/>
        <w:numPr>
          <w:ilvl w:val="0"/>
          <w:numId w:val="1034"/>
        </w:numPr>
      </w:pPr>
      <w:r>
        <w:rPr>
          <w:b/>
          <w:bCs/>
        </w:rPr>
        <w:t xml:space="preserve">Ending Comma Clauses (ECC):</w:t>
      </w:r>
      <w:r>
        <w:t xml:space="preserve"> </w:t>
      </w:r>
      <w:r>
        <w:t xml:space="preserve">Appear at the end of the sentence.</w:t>
      </w:r>
    </w:p>
    <w:p>
      <w:pPr>
        <w:pStyle w:val="Compact"/>
        <w:numPr>
          <w:ilvl w:val="1"/>
          <w:numId w:val="1036"/>
        </w:numPr>
      </w:pPr>
      <w:r>
        <w:t xml:space="preserve">“</w:t>
      </w:r>
      <w:r>
        <w:t xml:space="preserve">The team won the championship,</w:t>
      </w:r>
      <w:r>
        <w:t xml:space="preserve"> </w:t>
      </w:r>
      <w:r>
        <w:rPr>
          <w:b/>
          <w:bCs/>
        </w:rPr>
        <w:t xml:space="preserve">celebrating late into the night</w:t>
      </w:r>
      <w:r>
        <w:t xml:space="preserve">.</w:t>
      </w:r>
      <w:r>
        <w:t xml:space="preserve">”</w:t>
      </w:r>
    </w:p>
    <w:p>
      <w:pPr>
        <w:pStyle w:val="Compact"/>
        <w:numPr>
          <w:ilvl w:val="0"/>
          <w:numId w:val="1034"/>
        </w:numPr>
      </w:pPr>
      <w:r>
        <w:rPr>
          <w:b/>
          <w:bCs/>
        </w:rPr>
        <w:t xml:space="preserve">Introductory Comma Clauses (ICC):</w:t>
      </w:r>
      <w:r>
        <w:t xml:space="preserve"> </w:t>
      </w:r>
      <w:r>
        <w:t xml:space="preserve">Appear at the beginning of the sentence, before the main clause.</w:t>
      </w:r>
    </w:p>
    <w:p>
      <w:pPr>
        <w:pStyle w:val="Compact"/>
        <w:numPr>
          <w:ilvl w:val="1"/>
          <w:numId w:val="1037"/>
        </w:numPr>
      </w:pPr>
      <w:r>
        <w:t xml:space="preserve">“</w:t>
      </w:r>
      <w:r>
        <w:rPr>
          <w:b/>
          <w:bCs/>
        </w:rPr>
        <w:t xml:space="preserve">After finishing the exam</w:t>
      </w:r>
      <w:r>
        <w:t xml:space="preserve">, the students celebrated.</w:t>
      </w:r>
      <w:r>
        <w:t xml:space="preserve">”</w:t>
      </w:r>
    </w:p>
    <w:p>
      <w:pPr>
        <w:pStyle w:val="FirstParagraph"/>
      </w:pPr>
      <w:r>
        <w:t xml:space="preserve">In all cases, the subject of the main verb is</w:t>
      </w:r>
      <w:r>
        <w:t xml:space="preserve"> </w:t>
      </w:r>
      <w:r>
        <w:rPr>
          <w:b/>
          <w:bCs/>
        </w:rPr>
        <w:t xml:space="preserve">not</w:t>
      </w:r>
      <w:r>
        <w:t xml:space="preserve"> </w:t>
      </w:r>
      <w:r>
        <w:t xml:space="preserve">inside the comma clause.</w:t>
      </w:r>
    </w:p>
    <w:p>
      <w:pPr>
        <w:pStyle w:val="BodyText"/>
      </w:pPr>
      <w:r>
        <w:rPr>
          <w:b/>
          <w:bCs/>
        </w:rPr>
        <w:t xml:space="preserve">Example:</w:t>
      </w:r>
      <w:r>
        <w:t xml:space="preserve"> </w:t>
      </w:r>
      <w:r>
        <w:t xml:space="preserve">&gt;</w:t>
      </w:r>
      <w:r>
        <w:t xml:space="preserve"> </w:t>
      </w:r>
      <w:r>
        <w:t xml:space="preserve">“</w:t>
      </w:r>
      <w:r>
        <w:t xml:space="preserve">The president,</w:t>
      </w:r>
      <w:r>
        <w:t xml:space="preserve"> </w:t>
      </w:r>
      <w:r>
        <w:rPr>
          <w:b/>
          <w:bCs/>
        </w:rPr>
        <w:t xml:space="preserve">along with his advisors</w:t>
      </w:r>
      <w:r>
        <w:t xml:space="preserve">,</w:t>
      </w:r>
      <w:r>
        <w:t xml:space="preserve"> </w:t>
      </w:r>
      <w:r>
        <w:rPr>
          <w:i/>
          <w:iCs/>
        </w:rPr>
        <w:t xml:space="preserve">is</w:t>
      </w:r>
      <w:r>
        <w:t xml:space="preserve"> </w:t>
      </w:r>
      <w:r>
        <w:t xml:space="preserve">attending the summit.</w:t>
      </w:r>
      <w:r>
        <w:t xml:space="preserve">”</w:t>
      </w:r>
    </w:p>
    <w:p>
      <w:pPr>
        <w:pStyle w:val="Compact"/>
        <w:numPr>
          <w:ilvl w:val="0"/>
          <w:numId w:val="1038"/>
        </w:numPr>
      </w:pPr>
      <w:r>
        <w:t xml:space="preserve">Comma clause:</w:t>
      </w:r>
      <w:r>
        <w:t xml:space="preserve"> </w:t>
      </w:r>
      <w:r>
        <w:t xml:space="preserve">“</w:t>
      </w:r>
      <w:r>
        <w:t xml:space="preserve">, along with his advisors,</w:t>
      </w:r>
      <w:r>
        <w:t xml:space="preserve">”</w:t>
      </w:r>
    </w:p>
    <w:p>
      <w:pPr>
        <w:pStyle w:val="Compact"/>
        <w:numPr>
          <w:ilvl w:val="0"/>
          <w:numId w:val="1038"/>
        </w:numPr>
      </w:pPr>
      <w:r>
        <w:t xml:space="preserve">Main subject:</w:t>
      </w:r>
      <w:r>
        <w:t xml:space="preserve"> </w:t>
      </w:r>
      <w:r>
        <w:t xml:space="preserve">“</w:t>
      </w:r>
      <w:r>
        <w:t xml:space="preserve">president</w:t>
      </w:r>
      <w:r>
        <w:t xml:space="preserve">”</w:t>
      </w:r>
      <w:r>
        <w:t xml:space="preserve"> </w:t>
      </w:r>
      <w:r>
        <w:t xml:space="preserve">(singular)</w:t>
      </w:r>
    </w:p>
    <w:p>
      <w:pPr>
        <w:pStyle w:val="Compact"/>
        <w:numPr>
          <w:ilvl w:val="0"/>
          <w:numId w:val="1038"/>
        </w:numPr>
      </w:pPr>
      <w:r>
        <w:t xml:space="preserve">Main verb:</w:t>
      </w:r>
      <w:r>
        <w:t xml:space="preserve"> </w:t>
      </w:r>
      <w:r>
        <w:t xml:space="preserve">“</w:t>
      </w:r>
      <w:r>
        <w:t xml:space="preserve">is</w:t>
      </w:r>
      <w:r>
        <w:t xml:space="preserve">”</w:t>
      </w:r>
      <w:r>
        <w:t xml:space="preserve"> </w:t>
      </w:r>
      <w:r>
        <w:t xml:space="preserve">(singular — correct)</w:t>
      </w:r>
    </w:p>
    <w:p>
      <w:r>
        <w:pict>
          <v:rect style="width:0;height:1.5pt" o:hralign="center" o:hrstd="t" o:hr="t"/>
        </w:pict>
      </w:r>
    </w:p>
    <w:bookmarkEnd w:id="96"/>
    <w:bookmarkEnd w:id="97"/>
    <w:bookmarkStart w:id="100" w:name="Xfbfed34766de27c4c6e4c8aecca35835b971f7a"/>
    <w:p>
      <w:pPr>
        <w:pStyle w:val="Heading2"/>
      </w:pPr>
      <w:r>
        <w:t xml:space="preserve">2.6 — Rule: The Subject Comes Before the Verb (Except in Inverted Structures)</w:t>
      </w:r>
    </w:p>
    <w:p>
      <w:pPr>
        <w:pStyle w:val="FirstParagraph"/>
      </w:pPr>
      <w:r>
        <w:t xml:space="preserve">In standard English declarative sentences, the subject precedes the verb:</w:t>
      </w:r>
    </w:p>
    <w:p>
      <w:pPr>
        <w:pStyle w:val="BlockText"/>
      </w:pPr>
      <w:r>
        <w:t xml:space="preserve">“</w:t>
      </w:r>
      <w:r>
        <w:t xml:space="preserve">The cat</w:t>
      </w:r>
      <w:r>
        <w:t xml:space="preserve"> </w:t>
      </w:r>
      <w:r>
        <w:rPr>
          <w:i/>
          <w:iCs/>
        </w:rPr>
        <w:t xml:space="preserve">sat</w:t>
      </w:r>
      <w:r>
        <w:t xml:space="preserve"> </w:t>
      </w:r>
      <w:r>
        <w:t xml:space="preserve">on the mat.</w:t>
      </w:r>
      <w:r>
        <w:t xml:space="preserve">”</w:t>
      </w:r>
      <w:r>
        <w:t xml:space="preserve"> </w:t>
      </w:r>
      <w:r>
        <w:t xml:space="preserve">(Subject → Verb)</w:t>
      </w:r>
    </w:p>
    <w:p>
      <w:pPr>
        <w:pStyle w:val="FirstParagraph"/>
      </w:pPr>
      <w:r>
        <w:t xml:space="preserve">However, there are two major exceptions where the verb comes before the subject:</w:t>
      </w:r>
    </w:p>
    <w:bookmarkStart w:id="98" w:name="Xe1ae7ef1ae3fa8fa07ae38825d535fef8763135"/>
    <w:p>
      <w:pPr>
        <w:pStyle w:val="Heading3"/>
      </w:pPr>
      <w:r>
        <w:t xml:space="preserve">Exception 1: Sentences Beginning with</w:t>
      </w:r>
      <w:r>
        <w:t xml:space="preserve"> </w:t>
      </w:r>
      <w:r>
        <w:t xml:space="preserve">“</w:t>
      </w:r>
      <w:r>
        <w:t xml:space="preserve">There</w:t>
      </w:r>
      <w:r>
        <w:t xml:space="preserve">”</w:t>
      </w:r>
      <w:r>
        <w:t xml:space="preserve"> </w:t>
      </w:r>
      <w:r>
        <w:t xml:space="preserve">or</w:t>
      </w:r>
      <w:r>
        <w:t xml:space="preserve"> </w:t>
      </w:r>
      <w:r>
        <w:t xml:space="preserve">“</w:t>
      </w:r>
      <w:r>
        <w:t xml:space="preserve">Here</w:t>
      </w:r>
      <w:r>
        <w:t xml:space="preserve">”</w:t>
      </w:r>
    </w:p>
    <w:p>
      <w:pPr>
        <w:pStyle w:val="FirstParagraph"/>
      </w:pPr>
      <w:r>
        <w:t xml:space="preserve">When a sentence begins with</w:t>
      </w:r>
      <w:r>
        <w:t xml:space="preserve"> </w:t>
      </w:r>
      <w:r>
        <w:t xml:space="preserve">“</w:t>
      </w:r>
      <w:r>
        <w:t xml:space="preserve">there</w:t>
      </w:r>
      <w:r>
        <w:t xml:space="preserve">”</w:t>
      </w:r>
      <w:r>
        <w:t xml:space="preserve"> </w:t>
      </w:r>
      <w:r>
        <w:t xml:space="preserve">or</w:t>
      </w:r>
      <w:r>
        <w:t xml:space="preserve"> </w:t>
      </w:r>
      <w:r>
        <w:t xml:space="preserve">“</w:t>
      </w:r>
      <w:r>
        <w:t xml:space="preserve">here,</w:t>
      </w:r>
      <w:r>
        <w:t xml:space="preserve">”</w:t>
      </w:r>
      <w:r>
        <w:t xml:space="preserve"> </w:t>
      </w:r>
      <w:r>
        <w:t xml:space="preserve">the verb comes before the subject.</w:t>
      </w:r>
      <w:r>
        <w:t xml:space="preserve"> </w:t>
      </w:r>
      <w:r>
        <w:t xml:space="preserve">“</w:t>
      </w:r>
      <w:r>
        <w:t xml:space="preserve">There</w:t>
      </w:r>
      <w:r>
        <w:t xml:space="preserve">”</w:t>
      </w:r>
      <w:r>
        <w:t xml:space="preserve"> </w:t>
      </w:r>
      <w:r>
        <w:t xml:space="preserve">and</w:t>
      </w:r>
      <w:r>
        <w:t xml:space="preserve"> </w:t>
      </w:r>
      <w:r>
        <w:t xml:space="preserve">“</w:t>
      </w:r>
      <w:r>
        <w:t xml:space="preserve">here</w:t>
      </w:r>
      <w:r>
        <w:t xml:space="preserve">”</w:t>
      </w:r>
      <w:r>
        <w:t xml:space="preserve"> </w:t>
      </w:r>
      <w:r>
        <w:t xml:space="preserve">are</w:t>
      </w:r>
      <w:r>
        <w:t xml:space="preserve"> </w:t>
      </w:r>
      <w:r>
        <w:rPr>
          <w:b/>
          <w:bCs/>
        </w:rPr>
        <w:t xml:space="preserve">never</w:t>
      </w:r>
      <w:r>
        <w:t xml:space="preserve"> </w:t>
      </w:r>
      <w:r>
        <w:t xml:space="preserve">the subject — they are expletives (placeholder words). The real subject follows the verb.</w:t>
      </w:r>
    </w:p>
    <w:p>
      <w:pPr>
        <w:pStyle w:val="BodyText"/>
      </w:pPr>
      <w:r>
        <w:rPr>
          <w:b/>
          <w:bCs/>
        </w:rPr>
        <w:t xml:space="preserve">Examples:</w:t>
      </w:r>
      <w:r>
        <w:t xml:space="preserve"> </w:t>
      </w:r>
      <w:r>
        <w:t xml:space="preserve">&gt;</w:t>
      </w:r>
      <w:r>
        <w:t xml:space="preserve"> </w:t>
      </w:r>
      <w:r>
        <w:t xml:space="preserve">“</w:t>
      </w:r>
      <w:r>
        <w:rPr>
          <w:b/>
          <w:bCs/>
        </w:rPr>
        <w:t xml:space="preserve">There</w:t>
      </w:r>
      <w:r>
        <w:t xml:space="preserve"> </w:t>
      </w:r>
      <w:r>
        <w:rPr>
          <w:i/>
          <w:iCs/>
        </w:rPr>
        <w:t xml:space="preserve">are</w:t>
      </w:r>
      <w:r>
        <w:t xml:space="preserve"> </w:t>
      </w:r>
      <w:r>
        <w:t xml:space="preserve">three books on the shelf.</w:t>
      </w:r>
      <w:r>
        <w:t xml:space="preserve">”</w:t>
      </w:r>
      <w:r>
        <w:t xml:space="preserve"> </w:t>
      </w:r>
      <w:r>
        <w:t xml:space="preserve">- Subject:</w:t>
      </w:r>
      <w:r>
        <w:t xml:space="preserve"> </w:t>
      </w:r>
      <w:r>
        <w:t xml:space="preserve">“</w:t>
      </w:r>
      <w:r>
        <w:t xml:space="preserve">three books</w:t>
      </w:r>
      <w:r>
        <w:t xml:space="preserve">”</w:t>
      </w:r>
      <w:r>
        <w:t xml:space="preserve"> </w:t>
      </w:r>
      <w:r>
        <w:t xml:space="preserve">(plural) — comes AFTER the verb</w:t>
      </w:r>
      <w:r>
        <w:t xml:space="preserve"> </w:t>
      </w:r>
      <w:r>
        <w:t xml:space="preserve">- Verb:</w:t>
      </w:r>
      <w:r>
        <w:t xml:space="preserve"> </w:t>
      </w:r>
      <w:r>
        <w:t xml:space="preserve">“</w:t>
      </w:r>
      <w:r>
        <w:t xml:space="preserve">are</w:t>
      </w:r>
      <w:r>
        <w:t xml:space="preserve">”</w:t>
      </w:r>
      <w:r>
        <w:t xml:space="preserve"> </w:t>
      </w:r>
      <w:r>
        <w:t xml:space="preserve">(plural — correct)</w:t>
      </w:r>
    </w:p>
    <w:p>
      <w:pPr>
        <w:pStyle w:val="BlockText"/>
      </w:pPr>
      <w:r>
        <w:t xml:space="preserve">“</w:t>
      </w:r>
      <w:r>
        <w:rPr>
          <w:b/>
          <w:bCs/>
        </w:rPr>
        <w:t xml:space="preserve">There</w:t>
      </w:r>
      <w:r>
        <w:t xml:space="preserve"> </w:t>
      </w:r>
      <w:r>
        <w:rPr>
          <w:i/>
          <w:iCs/>
        </w:rPr>
        <w:t xml:space="preserve">is</w:t>
      </w:r>
      <w:r>
        <w:t xml:space="preserve"> </w:t>
      </w:r>
      <w:r>
        <w:t xml:space="preserve">a book on the shelf.</w:t>
      </w:r>
      <w:r>
        <w:t xml:space="preserve">”</w:t>
      </w:r>
      <w:r>
        <w:t xml:space="preserve"> </w:t>
      </w:r>
      <w:r>
        <w:t xml:space="preserve">- Subject:</w:t>
      </w:r>
      <w:r>
        <w:t xml:space="preserve"> </w:t>
      </w:r>
      <w:r>
        <w:t xml:space="preserve">“</w:t>
      </w:r>
      <w:r>
        <w:t xml:space="preserve">a book</w:t>
      </w:r>
      <w:r>
        <w:t xml:space="preserve">”</w:t>
      </w:r>
      <w:r>
        <w:t xml:space="preserve"> </w:t>
      </w:r>
      <w:r>
        <w:t xml:space="preserve">(singular) — comes AFTER the verb</w:t>
      </w:r>
      <w:r>
        <w:t xml:space="preserve"> </w:t>
      </w:r>
      <w:r>
        <w:t xml:space="preserve">- Verb:</w:t>
      </w:r>
      <w:r>
        <w:t xml:space="preserve"> </w:t>
      </w:r>
      <w:r>
        <w:t xml:space="preserve">“</w:t>
      </w:r>
      <w:r>
        <w:t xml:space="preserve">is</w:t>
      </w:r>
      <w:r>
        <w:t xml:space="preserve">”</w:t>
      </w:r>
      <w:r>
        <w:t xml:space="preserve"> </w:t>
      </w:r>
      <w:r>
        <w:t xml:space="preserve">(singular — correct)</w:t>
      </w:r>
    </w:p>
    <w:p>
      <w:pPr>
        <w:pStyle w:val="BlockText"/>
      </w:pPr>
      <w:r>
        <w:t xml:space="preserve">“</w:t>
      </w:r>
      <w:r>
        <w:rPr>
          <w:b/>
          <w:bCs/>
        </w:rPr>
        <w:t xml:space="preserve">Here</w:t>
      </w:r>
      <w:r>
        <w:t xml:space="preserve"> </w:t>
      </w:r>
      <w:r>
        <w:rPr>
          <w:i/>
          <w:iCs/>
        </w:rPr>
        <w:t xml:space="preserve">are</w:t>
      </w:r>
      <w:r>
        <w:t xml:space="preserve"> </w:t>
      </w:r>
      <w:r>
        <w:t xml:space="preserve">the results you requested.</w:t>
      </w:r>
      <w:r>
        <w:t xml:space="preserve">”</w:t>
      </w:r>
      <w:r>
        <w:t xml:space="preserve"> </w:t>
      </w:r>
      <w:r>
        <w:t xml:space="preserve">- Subject:</w:t>
      </w:r>
      <w:r>
        <w:t xml:space="preserve"> </w:t>
      </w:r>
      <w:r>
        <w:t xml:space="preserve">“</w:t>
      </w:r>
      <w:r>
        <w:t xml:space="preserve">the results</w:t>
      </w:r>
      <w:r>
        <w:t xml:space="preserve">”</w:t>
      </w:r>
      <w:r>
        <w:t xml:space="preserve"> </w:t>
      </w:r>
      <w:r>
        <w:t xml:space="preserve">(plural)</w:t>
      </w:r>
      <w:r>
        <w:t xml:space="preserve"> </w:t>
      </w:r>
      <w:r>
        <w:t xml:space="preserve">- Verb:</w:t>
      </w:r>
      <w:r>
        <w:t xml:space="preserve"> </w:t>
      </w:r>
      <w:r>
        <w:t xml:space="preserve">“</w:t>
      </w:r>
      <w:r>
        <w:t xml:space="preserve">are</w:t>
      </w:r>
      <w:r>
        <w:t xml:space="preserve">”</w:t>
      </w:r>
      <w:r>
        <w:t xml:space="preserve"> </w:t>
      </w:r>
      <w:r>
        <w:t xml:space="preserve">(plural — correct)</w:t>
      </w:r>
    </w:p>
    <w:p>
      <w:pPr>
        <w:pStyle w:val="FirstParagraph"/>
      </w:pPr>
      <w:r>
        <w:rPr>
          <w:b/>
          <w:bCs/>
        </w:rPr>
        <w:t xml:space="preserve">SAT Trap:</w:t>
      </w:r>
      <w:r>
        <w:t xml:space="preserve"> </w:t>
      </w:r>
      <w:r>
        <w:t xml:space="preserve">The SAT loves to put a long, complex subject after</w:t>
      </w:r>
      <w:r>
        <w:t xml:space="preserve"> </w:t>
      </w:r>
      <w:r>
        <w:t xml:space="preserve">“</w:t>
      </w:r>
      <w:r>
        <w:t xml:space="preserve">there</w:t>
      </w:r>
      <w:r>
        <w:t xml:space="preserve">”</w:t>
      </w:r>
      <w:r>
        <w:t xml:space="preserve"> </w:t>
      </w:r>
      <w:r>
        <w:t xml:space="preserve">to make it harder to identify the number.</w:t>
      </w:r>
    </w:p>
    <w:p>
      <w:pPr>
        <w:pStyle w:val="BlockText"/>
      </w:pPr>
      <w:r>
        <w:t xml:space="preserve">“</w:t>
      </w:r>
      <w:r>
        <w:t xml:space="preserve">There</w:t>
      </w:r>
      <w:r>
        <w:t xml:space="preserve"> </w:t>
      </w:r>
      <w:r>
        <w:rPr>
          <w:b/>
          <w:bCs/>
        </w:rPr>
        <w:t xml:space="preserve">is/are</w:t>
      </w:r>
      <w:r>
        <w:t xml:space="preserve"> </w:t>
      </w:r>
      <w:r>
        <w:t xml:space="preserve">a number of reasons for the decline.</w:t>
      </w:r>
      <w:r>
        <w:t xml:space="preserve">”</w:t>
      </w:r>
    </w:p>
    <w:p>
      <w:pPr>
        <w:pStyle w:val="Compact"/>
        <w:numPr>
          <w:ilvl w:val="0"/>
          <w:numId w:val="1039"/>
        </w:numPr>
      </w:pPr>
      <w:r>
        <w:t xml:space="preserve">Subject:</w:t>
      </w:r>
      <w:r>
        <w:t xml:space="preserve"> </w:t>
      </w:r>
      <w:r>
        <w:t xml:space="preserve">“</w:t>
      </w:r>
      <w:r>
        <w:t xml:space="preserve">a number of reasons</w:t>
      </w:r>
      <w:r>
        <w:t xml:space="preserve">”</w:t>
      </w:r>
      <w:r>
        <w:t xml:space="preserve"> </w:t>
      </w:r>
      <w:r>
        <w:t xml:space="preserve">— but wait, this is a special case (see Section 2.10).</w:t>
      </w:r>
      <w:r>
        <w:t xml:space="preserve"> </w:t>
      </w:r>
      <w:r>
        <w:t xml:space="preserve">“</w:t>
      </w:r>
      <w:r>
        <w:t xml:space="preserve">A number</w:t>
      </w:r>
      <w:r>
        <w:t xml:space="preserve">”</w:t>
      </w:r>
      <w:r>
        <w:t xml:space="preserve"> </w:t>
      </w:r>
      <w:r>
        <w:t xml:space="preserve">is plural. So:</w:t>
      </w:r>
      <w:r>
        <w:t xml:space="preserve"> </w:t>
      </w:r>
      <w:r>
        <w:t xml:space="preserve">“</w:t>
      </w:r>
      <w:r>
        <w:t xml:space="preserve">There</w:t>
      </w:r>
      <w:r>
        <w:t xml:space="preserve"> </w:t>
      </w:r>
      <w:r>
        <w:rPr>
          <w:b/>
          <w:bCs/>
        </w:rPr>
        <w:t xml:space="preserve">are</w:t>
      </w:r>
      <w:r>
        <w:t xml:space="preserve"> </w:t>
      </w:r>
      <w:r>
        <w:t xml:space="preserve">a number of reasons for the decline.</w:t>
      </w:r>
      <w:r>
        <w:t xml:space="preserve">”</w:t>
      </w:r>
    </w:p>
    <w:bookmarkEnd w:id="98"/>
    <w:bookmarkStart w:id="99" w:name="Xb59a6feaa9bec2544ee801ce6a5bf29798733c6"/>
    <w:p>
      <w:pPr>
        <w:pStyle w:val="Heading3"/>
      </w:pPr>
      <w:r>
        <w:t xml:space="preserve">Exception 2: Questions (Interrogative Sentences)</w:t>
      </w:r>
    </w:p>
    <w:p>
      <w:pPr>
        <w:pStyle w:val="FirstParagraph"/>
      </w:pPr>
      <w:r>
        <w:t xml:space="preserve">In questions, the verb (or part of the verb) comes before the subject:</w:t>
      </w:r>
    </w:p>
    <w:p>
      <w:pPr>
        <w:pStyle w:val="BlockText"/>
      </w:pPr>
      <w:r>
        <w:t xml:space="preserve">“</w:t>
      </w:r>
      <w:r>
        <w:rPr>
          <w:b/>
          <w:bCs/>
        </w:rPr>
        <w:t xml:space="preserve">Did</w:t>
      </w:r>
      <w:r>
        <w:t xml:space="preserve"> </w:t>
      </w:r>
      <w:r>
        <w:t xml:space="preserve">the students</w:t>
      </w:r>
      <w:r>
        <w:t xml:space="preserve"> </w:t>
      </w:r>
      <w:r>
        <w:rPr>
          <w:i/>
          <w:iCs/>
        </w:rPr>
        <w:t xml:space="preserve">finish</w:t>
      </w:r>
      <w:r>
        <w:t xml:space="preserve"> </w:t>
      </w:r>
      <w:r>
        <w:t xml:space="preserve">the assignment?</w:t>
      </w:r>
      <w:r>
        <w:t xml:space="preserve">”</w:t>
      </w:r>
      <w:r>
        <w:t xml:space="preserve"> </w:t>
      </w:r>
      <w:r>
        <w:t xml:space="preserve">- Subject:</w:t>
      </w:r>
      <w:r>
        <w:t xml:space="preserve"> </w:t>
      </w:r>
      <w:r>
        <w:t xml:space="preserve">“</w:t>
      </w:r>
      <w:r>
        <w:t xml:space="preserve">the students</w:t>
      </w:r>
      <w:r>
        <w:t xml:space="preserve">”</w:t>
      </w:r>
      <w:r>
        <w:t xml:space="preserve"> </w:t>
      </w:r>
      <w:r>
        <w:t xml:space="preserve">(plural)</w:t>
      </w:r>
      <w:r>
        <w:t xml:space="preserve"> </w:t>
      </w:r>
      <w:r>
        <w:t xml:space="preserve">- The auxiliary verb</w:t>
      </w:r>
      <w:r>
        <w:t xml:space="preserve"> </w:t>
      </w:r>
      <w:r>
        <w:t xml:space="preserve">“</w:t>
      </w:r>
      <w:r>
        <w:t xml:space="preserve">did</w:t>
      </w:r>
      <w:r>
        <w:t xml:space="preserve">”</w:t>
      </w:r>
      <w:r>
        <w:t xml:space="preserve"> </w:t>
      </w:r>
      <w:r>
        <w:t xml:space="preserve">is singular/plural neutral; the main verb</w:t>
      </w:r>
      <w:r>
        <w:t xml:space="preserve"> </w:t>
      </w:r>
      <w:r>
        <w:t xml:space="preserve">“</w:t>
      </w:r>
      <w:r>
        <w:t xml:space="preserve">finish</w:t>
      </w:r>
      <w:r>
        <w:t xml:space="preserve">”</w:t>
      </w:r>
      <w:r>
        <w:t xml:space="preserve"> </w:t>
      </w:r>
      <w:r>
        <w:t xml:space="preserve">is in base form.</w:t>
      </w:r>
    </w:p>
    <w:p>
      <w:pPr>
        <w:pStyle w:val="BlockText"/>
      </w:pPr>
      <w:r>
        <w:t xml:space="preserve">“</w:t>
      </w:r>
      <w:r>
        <w:rPr>
          <w:b/>
          <w:bCs/>
        </w:rPr>
        <w:t xml:space="preserve">Has</w:t>
      </w:r>
      <w:r>
        <w:t xml:space="preserve"> </w:t>
      </w:r>
      <w:r>
        <w:t xml:space="preserve">the committee</w:t>
      </w:r>
      <w:r>
        <w:t xml:space="preserve"> </w:t>
      </w:r>
      <w:r>
        <w:rPr>
          <w:i/>
          <w:iCs/>
        </w:rPr>
        <w:t xml:space="preserve">reached</w:t>
      </w:r>
      <w:r>
        <w:t xml:space="preserve"> </w:t>
      </w:r>
      <w:r>
        <w:t xml:space="preserve">a decision?</w:t>
      </w:r>
      <w:r>
        <w:t xml:space="preserve">”</w:t>
      </w:r>
      <w:r>
        <w:t xml:space="preserve"> </w:t>
      </w:r>
      <w:r>
        <w:t xml:space="preserve">- Subject:</w:t>
      </w:r>
      <w:r>
        <w:t xml:space="preserve"> </w:t>
      </w:r>
      <w:r>
        <w:t xml:space="preserve">“</w:t>
      </w:r>
      <w:r>
        <w:t xml:space="preserve">the committee</w:t>
      </w:r>
      <w:r>
        <w:t xml:space="preserve">”</w:t>
      </w:r>
      <w:r>
        <w:t xml:space="preserve"> </w:t>
      </w:r>
      <w:r>
        <w:t xml:space="preserve">(singular collective noun)</w:t>
      </w:r>
      <w:r>
        <w:t xml:space="preserve"> </w:t>
      </w:r>
      <w:r>
        <w:t xml:space="preserve">- Verb:</w:t>
      </w:r>
      <w:r>
        <w:t xml:space="preserve"> </w:t>
      </w:r>
      <w:r>
        <w:t xml:space="preserve">“</w:t>
      </w:r>
      <w:r>
        <w:t xml:space="preserve">has</w:t>
      </w:r>
      <w:r>
        <w:t xml:space="preserve">”</w:t>
      </w:r>
      <w:r>
        <w:t xml:space="preserve"> </w:t>
      </w:r>
      <w:r>
        <w:t xml:space="preserve">(singular — correct)</w:t>
      </w:r>
    </w:p>
    <w:p>
      <w:r>
        <w:pict>
          <v:rect style="width:0;height:1.5pt" o:hralign="center" o:hrstd="t" o:hr="t"/>
        </w:pict>
      </w:r>
    </w:p>
    <w:bookmarkEnd w:id="99"/>
    <w:bookmarkEnd w:id="100"/>
    <w:bookmarkStart w:id="103" w:name="rule-possessives-can-never-be-subjects"/>
    <w:p>
      <w:pPr>
        <w:pStyle w:val="Heading2"/>
      </w:pPr>
      <w:r>
        <w:t xml:space="preserve">2.7 — Rule: Possessives Can Never Be Subjects</w:t>
      </w:r>
    </w:p>
    <w:p>
      <w:pPr>
        <w:pStyle w:val="FirstParagraph"/>
      </w:pPr>
      <w:r>
        <w:t xml:space="preserve">A</w:t>
      </w:r>
      <w:r>
        <w:t xml:space="preserve"> </w:t>
      </w:r>
      <w:r>
        <w:rPr>
          <w:b/>
          <w:bCs/>
        </w:rPr>
        <w:t xml:space="preserve">possessive noun</w:t>
      </w:r>
      <w:r>
        <w:t xml:space="preserve"> </w:t>
      </w:r>
      <w:r>
        <w:t xml:space="preserve">or</w:t>
      </w:r>
      <w:r>
        <w:t xml:space="preserve"> </w:t>
      </w:r>
      <w:r>
        <w:rPr>
          <w:b/>
          <w:bCs/>
        </w:rPr>
        <w:t xml:space="preserve">possessive pronoun</w:t>
      </w:r>
      <w:r>
        <w:t xml:space="preserve"> </w:t>
      </w:r>
      <w:r>
        <w:t xml:space="preserve">shows ownership and cannot function as the subject of a verb.</w:t>
      </w:r>
    </w:p>
    <w:bookmarkStart w:id="101" w:name="possessive-nouns"/>
    <w:p>
      <w:pPr>
        <w:pStyle w:val="Heading3"/>
      </w:pPr>
      <w:r>
        <w:t xml:space="preserve">Possessive Nouns</w:t>
      </w:r>
    </w:p>
    <w:p>
      <w:pPr>
        <w:pStyle w:val="FirstParagraph"/>
      </w:pPr>
      <w:r>
        <w:t xml:space="preserve">Possessive nouns are formed with an apostrophe:</w:t>
      </w:r>
      <w:r>
        <w:t xml:space="preserve"> </w:t>
      </w:r>
      <w:r>
        <w:t xml:space="preserve">-</w:t>
      </w:r>
      <w:r>
        <w:t xml:space="preserve"> </w:t>
      </w:r>
      <w:r>
        <w:rPr>
          <w:i/>
          <w:iCs/>
        </w:rPr>
        <w:t xml:space="preserve">Kailyn’s, Santosh’s, the student’s, the children’s, the company’s</w:t>
      </w:r>
    </w:p>
    <w:p>
      <w:pPr>
        <w:pStyle w:val="BodyText"/>
      </w:pPr>
      <w:r>
        <w:t xml:space="preserve">These words describe ownership; they do not perform actions.</w:t>
      </w:r>
    </w:p>
    <w:p>
      <w:pPr>
        <w:pStyle w:val="BodyText"/>
      </w:pPr>
      <w:r>
        <w:rPr>
          <w:b/>
          <w:bCs/>
        </w:rPr>
        <w:t xml:space="preserve">Example:</w:t>
      </w:r>
      <w:r>
        <w:t xml:space="preserve"> </w:t>
      </w:r>
      <w:r>
        <w:t xml:space="preserve">&gt;</w:t>
      </w:r>
      <w:r>
        <w:t xml:space="preserve"> </w:t>
      </w:r>
      <w:r>
        <w:t xml:space="preserve">“</w:t>
      </w:r>
      <w:r>
        <w:rPr>
          <w:b/>
          <w:bCs/>
        </w:rPr>
        <w:t xml:space="preserve">Kailyn’s</w:t>
      </w:r>
      <w:r>
        <w:t xml:space="preserve"> </w:t>
      </w:r>
      <w:r>
        <w:t xml:space="preserve">determination</w:t>
      </w:r>
      <w:r>
        <w:t xml:space="preserve"> </w:t>
      </w:r>
      <w:r>
        <w:rPr>
          <w:i/>
          <w:iCs/>
        </w:rPr>
        <w:t xml:space="preserve">is</w:t>
      </w:r>
      <w:r>
        <w:t xml:space="preserve"> </w:t>
      </w:r>
      <w:r>
        <w:t xml:space="preserve">inspiring.</w:t>
      </w:r>
      <w:r>
        <w:t xml:space="preserve">”</w:t>
      </w:r>
      <w:r>
        <w:t xml:space="preserve"> </w:t>
      </w:r>
      <w:r>
        <w:t xml:space="preserve">-</w:t>
      </w:r>
      <w:r>
        <w:t xml:space="preserve"> </w:t>
      </w:r>
      <w:r>
        <w:t xml:space="preserve">“</w:t>
      </w:r>
      <w:r>
        <w:t xml:space="preserve">Kailyn’s</w:t>
      </w:r>
      <w:r>
        <w:t xml:space="preserve">”</w:t>
      </w:r>
      <w:r>
        <w:t xml:space="preserve"> </w:t>
      </w:r>
      <w:r>
        <w:t xml:space="preserve">is possessive — it modifies</w:t>
      </w:r>
      <w:r>
        <w:t xml:space="preserve"> </w:t>
      </w:r>
      <w:r>
        <w:t xml:space="preserve">“</w:t>
      </w:r>
      <w:r>
        <w:t xml:space="preserve">determination.</w:t>
      </w:r>
      <w:r>
        <w:t xml:space="preserve">”</w:t>
      </w:r>
      <w:r>
        <w:t xml:space="preserve"> </w:t>
      </w:r>
      <w:r>
        <w:t xml:space="preserve">- The subject is</w:t>
      </w:r>
      <w:r>
        <w:t xml:space="preserve"> </w:t>
      </w:r>
      <w:r>
        <w:t xml:space="preserve">“</w:t>
      </w:r>
      <w:r>
        <w:t xml:space="preserve">determination</w:t>
      </w:r>
      <w:r>
        <w:t xml:space="preserve">”</w:t>
      </w:r>
      <w:r>
        <w:t xml:space="preserve"> </w:t>
      </w:r>
      <w:r>
        <w:t xml:space="preserve">(singular).</w:t>
      </w:r>
      <w:r>
        <w:t xml:space="preserve"> </w:t>
      </w:r>
      <w:r>
        <w:t xml:space="preserve">- Verb:</w:t>
      </w:r>
      <w:r>
        <w:t xml:space="preserve"> </w:t>
      </w:r>
      <w:r>
        <w:t xml:space="preserve">“</w:t>
      </w:r>
      <w:r>
        <w:t xml:space="preserve">is</w:t>
      </w:r>
      <w:r>
        <w:t xml:space="preserve">”</w:t>
      </w:r>
      <w:r>
        <w:t xml:space="preserve"> </w:t>
      </w:r>
      <w:r>
        <w:t xml:space="preserve">(singular — correct)</w:t>
      </w:r>
    </w:p>
    <w:p>
      <w:pPr>
        <w:pStyle w:val="BodyText"/>
      </w:pPr>
      <w:r>
        <w:t xml:space="preserve">You would never say</w:t>
      </w:r>
      <w:r>
        <w:t xml:space="preserve"> </w:t>
      </w:r>
      <w:r>
        <w:t xml:space="preserve">“</w:t>
      </w:r>
      <w:r>
        <w:t xml:space="preserve">Kailyn’s are inspiring</w:t>
      </w:r>
      <w:r>
        <w:t xml:space="preserve">”</w:t>
      </w:r>
      <w:r>
        <w:t xml:space="preserve"> </w:t>
      </w:r>
      <w:r>
        <w:t xml:space="preserve">because</w:t>
      </w:r>
      <w:r>
        <w:t xml:space="preserve"> </w:t>
      </w:r>
      <w:r>
        <w:t xml:space="preserve">“</w:t>
      </w:r>
      <w:r>
        <w:t xml:space="preserve">Kailyn’s</w:t>
      </w:r>
      <w:r>
        <w:t xml:space="preserve">”</w:t>
      </w:r>
      <w:r>
        <w:t xml:space="preserve"> </w:t>
      </w:r>
      <w:r>
        <w:t xml:space="preserve">is not the subject.</w:t>
      </w:r>
    </w:p>
    <w:bookmarkEnd w:id="101"/>
    <w:bookmarkStart w:id="102" w:name="possessive-pronouns"/>
    <w:p>
      <w:pPr>
        <w:pStyle w:val="Heading3"/>
      </w:pPr>
      <w:r>
        <w:t xml:space="preserve">Possessive Pronouns</w:t>
      </w:r>
    </w:p>
    <w:p>
      <w:pPr>
        <w:pStyle w:val="FirstParagraph"/>
      </w:pPr>
      <w:r>
        <w:t xml:space="preserve">Possessive pronouns include:</w:t>
      </w:r>
      <w:r>
        <w:t xml:space="preserve"> </w:t>
      </w:r>
      <w:r>
        <w:t xml:space="preserve">-</w:t>
      </w:r>
      <w:r>
        <w:t xml:space="preserve"> </w:t>
      </w:r>
      <w:r>
        <w:rPr>
          <w:i/>
          <w:iCs/>
        </w:rPr>
        <w:t xml:space="preserve">my, your, his, her, its, our, their, mine, yours, hers, ours, theirs</w:t>
      </w:r>
    </w:p>
    <w:p>
      <w:pPr>
        <w:pStyle w:val="BodyText"/>
      </w:pPr>
      <w:r>
        <w:t xml:space="preserve">These cannot be subjects. The subject pronouns are:</w:t>
      </w:r>
      <w:r>
        <w:t xml:space="preserve"> </w:t>
      </w:r>
      <w:r>
        <w:t xml:space="preserve">-</w:t>
      </w:r>
      <w:r>
        <w:t xml:space="preserve"> </w:t>
      </w:r>
      <w:r>
        <w:rPr>
          <w:i/>
          <w:iCs/>
        </w:rPr>
        <w:t xml:space="preserve">I, you, he, she, it, we, they</w:t>
      </w:r>
    </w:p>
    <w:p>
      <w:pPr>
        <w:pStyle w:val="BodyText"/>
      </w:pPr>
      <w:r>
        <w:rPr>
          <w:b/>
          <w:bCs/>
        </w:rPr>
        <w:t xml:space="preserve">Example:</w:t>
      </w:r>
      <w:r>
        <w:t xml:space="preserve"> </w:t>
      </w:r>
      <w:r>
        <w:t xml:space="preserve">&gt;</w:t>
      </w:r>
      <w:r>
        <w:t xml:space="preserve"> </w:t>
      </w:r>
      <w:r>
        <w:t xml:space="preserve">“</w:t>
      </w:r>
      <w:r>
        <w:rPr>
          <w:b/>
          <w:bCs/>
        </w:rPr>
        <w:t xml:space="preserve">Her</w:t>
      </w:r>
      <w:r>
        <w:t xml:space="preserve"> </w:t>
      </w:r>
      <w:r>
        <w:t xml:space="preserve">research</w:t>
      </w:r>
      <w:r>
        <w:t xml:space="preserve"> </w:t>
      </w:r>
      <w:r>
        <w:rPr>
          <w:i/>
          <w:iCs/>
        </w:rPr>
        <w:t xml:space="preserve">has</w:t>
      </w:r>
      <w:r>
        <w:t xml:space="preserve"> </w:t>
      </w:r>
      <w:r>
        <w:t xml:space="preserve">been published.</w:t>
      </w:r>
      <w:r>
        <w:t xml:space="preserve">”</w:t>
      </w:r>
      <w:r>
        <w:t xml:space="preserve"> </w:t>
      </w:r>
      <w:r>
        <w:t xml:space="preserve">-</w:t>
      </w:r>
      <w:r>
        <w:t xml:space="preserve"> </w:t>
      </w:r>
      <w:r>
        <w:t xml:space="preserve">“</w:t>
      </w:r>
      <w:r>
        <w:t xml:space="preserve">Her</w:t>
      </w:r>
      <w:r>
        <w:t xml:space="preserve">”</w:t>
      </w:r>
      <w:r>
        <w:t xml:space="preserve"> </w:t>
      </w:r>
      <w:r>
        <w:t xml:space="preserve">is possessive — it modifies</w:t>
      </w:r>
      <w:r>
        <w:t xml:space="preserve"> </w:t>
      </w:r>
      <w:r>
        <w:t xml:space="preserve">“</w:t>
      </w:r>
      <w:r>
        <w:t xml:space="preserve">research.</w:t>
      </w:r>
      <w:r>
        <w:t xml:space="preserve">”</w:t>
      </w:r>
      <w:r>
        <w:t xml:space="preserve"> </w:t>
      </w:r>
      <w:r>
        <w:t xml:space="preserve">- Subject:</w:t>
      </w:r>
      <w:r>
        <w:t xml:space="preserve"> </w:t>
      </w:r>
      <w:r>
        <w:t xml:space="preserve">“</w:t>
      </w:r>
      <w:r>
        <w:t xml:space="preserve">research</w:t>
      </w:r>
      <w:r>
        <w:t xml:space="preserve">”</w:t>
      </w:r>
      <w:r>
        <w:t xml:space="preserve"> </w:t>
      </w:r>
      <w:r>
        <w:t xml:space="preserve">(singular)</w:t>
      </w:r>
      <w:r>
        <w:t xml:space="preserve"> </w:t>
      </w:r>
      <w:r>
        <w:t xml:space="preserve">- Verb:</w:t>
      </w:r>
      <w:r>
        <w:t xml:space="preserve"> </w:t>
      </w:r>
      <w:r>
        <w:t xml:space="preserve">“</w:t>
      </w:r>
      <w:r>
        <w:t xml:space="preserve">has</w:t>
      </w:r>
      <w:r>
        <w:t xml:space="preserve">”</w:t>
      </w:r>
      <w:r>
        <w:t xml:space="preserve"> </w:t>
      </w:r>
      <w:r>
        <w:t xml:space="preserve">(singular — correct)</w:t>
      </w:r>
    </w:p>
    <w:p>
      <w:r>
        <w:pict>
          <v:rect style="width:0;height:1.5pt" o:hralign="center" o:hrstd="t" o:hr="t"/>
        </w:pict>
      </w:r>
    </w:p>
    <w:bookmarkEnd w:id="102"/>
    <w:bookmarkEnd w:id="103"/>
    <w:bookmarkStart w:id="108" w:name="Xe99f56393ac61cad9138078358a6df0092368d5"/>
    <w:p>
      <w:pPr>
        <w:pStyle w:val="Heading2"/>
      </w:pPr>
      <w:r>
        <w:t xml:space="preserve">2.8 — Rule: Subjects Are One Word Unless Joined by</w:t>
      </w:r>
      <w:r>
        <w:t xml:space="preserve"> </w:t>
      </w:r>
      <w:r>
        <w:t xml:space="preserve">“</w:t>
      </w:r>
      <w:r>
        <w:t xml:space="preserve">And</w:t>
      </w:r>
      <w:r>
        <w:t xml:space="preserve">”</w:t>
      </w:r>
    </w:p>
    <w:p>
      <w:pPr>
        <w:pStyle w:val="FirstParagraph"/>
      </w:pPr>
      <w:r>
        <w:t xml:space="preserve">A simple subject is typically a single word (a noun or pronoun). When two or more subjects are joined by</w:t>
      </w:r>
      <w:r>
        <w:t xml:space="preserve"> </w:t>
      </w:r>
      <w:r>
        <w:rPr>
          <w:b/>
          <w:bCs/>
        </w:rPr>
        <w:t xml:space="preserve">“</w:t>
      </w:r>
      <w:r>
        <w:rPr>
          <w:b/>
          <w:bCs/>
        </w:rPr>
        <w:t xml:space="preserve">and,</w:t>
      </w:r>
      <w:r>
        <w:rPr>
          <w:b/>
          <w:bCs/>
        </w:rPr>
        <w:t xml:space="preserve">”</w:t>
      </w:r>
      <w:r>
        <w:t xml:space="preserve"> </w:t>
      </w:r>
      <w:r>
        <w:t xml:space="preserve">the subject becomes</w:t>
      </w:r>
      <w:r>
        <w:t xml:space="preserve"> </w:t>
      </w:r>
      <w:r>
        <w:rPr>
          <w:b/>
          <w:bCs/>
        </w:rPr>
        <w:t xml:space="preserve">compound</w:t>
      </w:r>
      <w:r>
        <w:t xml:space="preserve"> </w:t>
      </w:r>
      <w:r>
        <w:t xml:space="preserve">and is</w:t>
      </w:r>
      <w:r>
        <w:t xml:space="preserve"> </w:t>
      </w:r>
      <w:r>
        <w:rPr>
          <w:b/>
          <w:bCs/>
        </w:rPr>
        <w:t xml:space="preserve">plural</w:t>
      </w:r>
      <w:r>
        <w:t xml:space="preserve">.</w:t>
      </w:r>
    </w:p>
    <w:bookmarkStart w:id="104" w:name="single-subject-singular-verb"/>
    <w:p>
      <w:pPr>
        <w:pStyle w:val="Heading3"/>
      </w:pPr>
      <w:r>
        <w:t xml:space="preserve">Single Subject = Singular Verb</w:t>
      </w:r>
    </w:p>
    <w:p>
      <w:pPr>
        <w:pStyle w:val="BlockText"/>
      </w:pPr>
      <w:r>
        <w:t xml:space="preserve">“</w:t>
      </w:r>
      <w:r>
        <w:t xml:space="preserve">The</w:t>
      </w:r>
      <w:r>
        <w:t xml:space="preserve"> </w:t>
      </w:r>
      <w:r>
        <w:rPr>
          <w:b/>
          <w:bCs/>
        </w:rPr>
        <w:t xml:space="preserve">dog</w:t>
      </w:r>
      <w:r>
        <w:t xml:space="preserve"> </w:t>
      </w:r>
      <w:r>
        <w:rPr>
          <w:i/>
          <w:iCs/>
        </w:rPr>
        <w:t xml:space="preserve">barks</w:t>
      </w:r>
      <w:r>
        <w:t xml:space="preserve">.</w:t>
      </w:r>
      <w:r>
        <w:t xml:space="preserve">”</w:t>
      </w:r>
      <w:r>
        <w:t xml:space="preserve"> </w:t>
      </w:r>
      <w:r>
        <w:t xml:space="preserve">“</w:t>
      </w:r>
      <w:r>
        <w:t xml:space="preserve">The</w:t>
      </w:r>
      <w:r>
        <w:t xml:space="preserve"> </w:t>
      </w:r>
      <w:r>
        <w:rPr>
          <w:b/>
          <w:bCs/>
        </w:rPr>
        <w:t xml:space="preserve">teacher</w:t>
      </w:r>
      <w:r>
        <w:t xml:space="preserve"> </w:t>
      </w:r>
      <w:r>
        <w:rPr>
          <w:i/>
          <w:iCs/>
        </w:rPr>
        <w:t xml:space="preserve">explains</w:t>
      </w:r>
      <w:r>
        <w:t xml:space="preserve"> </w:t>
      </w:r>
      <w:r>
        <w:t xml:space="preserve">the lesson.</w:t>
      </w:r>
      <w:r>
        <w:t xml:space="preserve">”</w:t>
      </w:r>
    </w:p>
    <w:bookmarkEnd w:id="104"/>
    <w:bookmarkStart w:id="105" w:name="Xc1cfd869679ab09b4df9dc9e19de58f4f3f0101"/>
    <w:p>
      <w:pPr>
        <w:pStyle w:val="Heading3"/>
      </w:pPr>
      <w:r>
        <w:t xml:space="preserve">Compound Subject (Joined by</w:t>
      </w:r>
      <w:r>
        <w:t xml:space="preserve"> </w:t>
      </w:r>
      <w:r>
        <w:t xml:space="preserve">“</w:t>
      </w:r>
      <w:r>
        <w:t xml:space="preserve">And</w:t>
      </w:r>
      <w:r>
        <w:t xml:space="preserve">”</w:t>
      </w:r>
      <w:r>
        <w:t xml:space="preserve">) = Plural Verb</w:t>
      </w:r>
    </w:p>
    <w:p>
      <w:pPr>
        <w:pStyle w:val="BlockText"/>
      </w:pPr>
      <w:r>
        <w:t xml:space="preserve">“</w:t>
      </w:r>
      <w:r>
        <w:t xml:space="preserve">The</w:t>
      </w:r>
      <w:r>
        <w:t xml:space="preserve"> </w:t>
      </w:r>
      <w:r>
        <w:rPr>
          <w:b/>
          <w:bCs/>
        </w:rPr>
        <w:t xml:space="preserve">dog and the cat</w:t>
      </w:r>
      <w:r>
        <w:t xml:space="preserve"> </w:t>
      </w:r>
      <w:r>
        <w:rPr>
          <w:i/>
          <w:iCs/>
        </w:rPr>
        <w:t xml:space="preserve">play</w:t>
      </w:r>
      <w:r>
        <w:t xml:space="preserve"> </w:t>
      </w:r>
      <w:r>
        <w:t xml:space="preserve">in the yard.</w:t>
      </w:r>
      <w:r>
        <w:t xml:space="preserve">”</w:t>
      </w:r>
      <w:r>
        <w:t xml:space="preserve"> </w:t>
      </w:r>
      <w:r>
        <w:t xml:space="preserve">“</w:t>
      </w:r>
      <w:r>
        <w:t xml:space="preserve">The</w:t>
      </w:r>
      <w:r>
        <w:t xml:space="preserve"> </w:t>
      </w:r>
      <w:r>
        <w:rPr>
          <w:b/>
          <w:bCs/>
        </w:rPr>
        <w:t xml:space="preserve">teacher and the student</w:t>
      </w:r>
      <w:r>
        <w:t xml:space="preserve"> </w:t>
      </w:r>
      <w:r>
        <w:rPr>
          <w:i/>
          <w:iCs/>
        </w:rPr>
        <w:t xml:space="preserve">discuss</w:t>
      </w:r>
      <w:r>
        <w:t xml:space="preserve"> </w:t>
      </w:r>
      <w:r>
        <w:t xml:space="preserve">the assignment.</w:t>
      </w:r>
      <w:r>
        <w:t xml:space="preserve">”</w:t>
      </w:r>
    </w:p>
    <w:bookmarkEnd w:id="105"/>
    <w:bookmarkStart w:id="106" w:name="X19621b184111ac62e7f4fb711663c9f5a44966b"/>
    <w:p>
      <w:pPr>
        <w:pStyle w:val="Heading3"/>
      </w:pPr>
      <w:r>
        <w:t xml:space="preserve">Critical Exception:</w:t>
      </w:r>
      <w:r>
        <w:t xml:space="preserve"> </w:t>
      </w:r>
      <w:r>
        <w:t xml:space="preserve">“</w:t>
      </w:r>
      <w:r>
        <w:t xml:space="preserve">And</w:t>
      </w:r>
      <w:r>
        <w:t xml:space="preserve">”</w:t>
      </w:r>
      <w:r>
        <w:t xml:space="preserve"> </w:t>
      </w:r>
      <w:r>
        <w:t xml:space="preserve">with a Single Entity</w:t>
      </w:r>
    </w:p>
    <w:p>
      <w:pPr>
        <w:pStyle w:val="FirstParagraph"/>
      </w:pPr>
      <w:r>
        <w:t xml:space="preserve">When</w:t>
      </w:r>
      <w:r>
        <w:t xml:space="preserve"> </w:t>
      </w:r>
      <w:r>
        <w:t xml:space="preserve">“</w:t>
      </w:r>
      <w:r>
        <w:t xml:space="preserve">and</w:t>
      </w:r>
      <w:r>
        <w:t xml:space="preserve">”</w:t>
      </w:r>
      <w:r>
        <w:t xml:space="preserve"> </w:t>
      </w:r>
      <w:r>
        <w:t xml:space="preserve">joins two nouns that refer to a</w:t>
      </w:r>
      <w:r>
        <w:t xml:space="preserve"> </w:t>
      </w:r>
      <w:r>
        <w:rPr>
          <w:b/>
          <w:bCs/>
        </w:rPr>
        <w:t xml:space="preserve">single person, thing, or concept</w:t>
      </w:r>
      <w:r>
        <w:t xml:space="preserve">, the subject is</w:t>
      </w:r>
      <w:r>
        <w:t xml:space="preserve"> </w:t>
      </w:r>
      <w:r>
        <w:rPr>
          <w:b/>
          <w:bCs/>
        </w:rPr>
        <w:t xml:space="preserve">singular</w:t>
      </w:r>
      <w:r>
        <w:t xml:space="preserve">.</w:t>
      </w:r>
    </w:p>
    <w:p>
      <w:pPr>
        <w:pStyle w:val="BodyText"/>
      </w:pPr>
      <w:r>
        <w:rPr>
          <w:b/>
          <w:bCs/>
        </w:rPr>
        <w:t xml:space="preserve">Examples:</w:t>
      </w:r>
      <w:r>
        <w:t xml:space="preserve"> </w:t>
      </w:r>
      <w:r>
        <w:t xml:space="preserve">&gt;</w:t>
      </w:r>
      <w:r>
        <w:t xml:space="preserve"> </w:t>
      </w:r>
      <w:r>
        <w:t xml:space="preserve">“</w:t>
      </w:r>
      <w:r>
        <w:rPr>
          <w:b/>
          <w:bCs/>
        </w:rPr>
        <w:t xml:space="preserve">Macaroni and cheese</w:t>
      </w:r>
      <w:r>
        <w:t xml:space="preserve"> </w:t>
      </w:r>
      <w:r>
        <w:rPr>
          <w:i/>
          <w:iCs/>
        </w:rPr>
        <w:t xml:space="preserve">is</w:t>
      </w:r>
      <w:r>
        <w:t xml:space="preserve"> </w:t>
      </w:r>
      <w:r>
        <w:t xml:space="preserve">my favorite dish.</w:t>
      </w:r>
      <w:r>
        <w:t xml:space="preserve">”</w:t>
      </w:r>
      <w:r>
        <w:t xml:space="preserve"> </w:t>
      </w:r>
      <w:r>
        <w:t xml:space="preserve">(one dish)</w:t>
      </w:r>
      <w:r>
        <w:t xml:space="preserve"> </w:t>
      </w:r>
      <w:r>
        <w:t xml:space="preserve">&gt;</w:t>
      </w:r>
      <w:r>
        <w:t xml:space="preserve"> </w:t>
      </w:r>
      <w:r>
        <w:t xml:space="preserve">“</w:t>
      </w:r>
      <w:r>
        <w:rPr>
          <w:b/>
          <w:bCs/>
        </w:rPr>
        <w:t xml:space="preserve">The founder and CEO</w:t>
      </w:r>
      <w:r>
        <w:t xml:space="preserve"> </w:t>
      </w:r>
      <w:r>
        <w:rPr>
          <w:i/>
          <w:iCs/>
        </w:rPr>
        <w:t xml:space="preserve">is</w:t>
      </w:r>
      <w:r>
        <w:t xml:space="preserve"> </w:t>
      </w:r>
      <w:r>
        <w:t xml:space="preserve">stepping down.</w:t>
      </w:r>
      <w:r>
        <w:t xml:space="preserve">”</w:t>
      </w:r>
      <w:r>
        <w:t xml:space="preserve"> </w:t>
      </w:r>
      <w:r>
        <w:t xml:space="preserve">(one person)</w:t>
      </w:r>
      <w:r>
        <w:t xml:space="preserve"> </w:t>
      </w:r>
      <w:r>
        <w:t xml:space="preserve">&gt;</w:t>
      </w:r>
      <w:r>
        <w:t xml:space="preserve"> </w:t>
      </w:r>
      <w:r>
        <w:t xml:space="preserve">“</w:t>
      </w:r>
      <w:r>
        <w:rPr>
          <w:b/>
          <w:bCs/>
        </w:rPr>
        <w:t xml:space="preserve">Bread and butter</w:t>
      </w:r>
      <w:r>
        <w:t xml:space="preserve"> </w:t>
      </w:r>
      <w:r>
        <w:rPr>
          <w:i/>
          <w:iCs/>
        </w:rPr>
        <w:t xml:space="preserve">is</w:t>
      </w:r>
      <w:r>
        <w:t xml:space="preserve"> </w:t>
      </w:r>
      <w:r>
        <w:t xml:space="preserve">served with every meal.</w:t>
      </w:r>
      <w:r>
        <w:t xml:space="preserve">”</w:t>
      </w:r>
      <w:r>
        <w:t xml:space="preserve"> </w:t>
      </w:r>
      <w:r>
        <w:t xml:space="preserve">(one concept)</w:t>
      </w:r>
    </w:p>
    <w:p>
      <w:pPr>
        <w:pStyle w:val="BodyText"/>
      </w:pPr>
      <w:r>
        <w:t xml:space="preserve">How to tell: If the two nouns together form a single, unified concept, treat the subject as singular. If they are clearly two separate entities, treat the subject as plural.</w:t>
      </w:r>
    </w:p>
    <w:bookmarkEnd w:id="106"/>
    <w:bookmarkStart w:id="107" w:name="the-eachevery-exception-with-and"/>
    <w:p>
      <w:pPr>
        <w:pStyle w:val="Heading3"/>
      </w:pPr>
      <w:r>
        <w:t xml:space="preserve">The</w:t>
      </w:r>
      <w:r>
        <w:t xml:space="preserve"> </w:t>
      </w:r>
      <w:r>
        <w:t xml:space="preserve">“</w:t>
      </w:r>
      <w:r>
        <w:t xml:space="preserve">Each/Every</w:t>
      </w:r>
      <w:r>
        <w:t xml:space="preserve">”</w:t>
      </w:r>
      <w:r>
        <w:t xml:space="preserve"> </w:t>
      </w:r>
      <w:r>
        <w:t xml:space="preserve">Exception with</w:t>
      </w:r>
      <w:r>
        <w:t xml:space="preserve"> </w:t>
      </w:r>
      <w:r>
        <w:t xml:space="preserve">“</w:t>
      </w:r>
      <w:r>
        <w:t xml:space="preserve">And</w:t>
      </w:r>
      <w:r>
        <w:t xml:space="preserve">”</w:t>
      </w:r>
    </w:p>
    <w:p>
      <w:pPr>
        <w:pStyle w:val="FirstParagraph"/>
      </w:pPr>
      <w:r>
        <w:t xml:space="preserve">When</w:t>
      </w:r>
      <w:r>
        <w:t xml:space="preserve"> </w:t>
      </w:r>
      <w:r>
        <w:rPr>
          <w:b/>
          <w:bCs/>
        </w:rPr>
        <w:t xml:space="preserve">“</w:t>
      </w:r>
      <w:r>
        <w:rPr>
          <w:b/>
          <w:bCs/>
        </w:rPr>
        <w:t xml:space="preserve">each</w:t>
      </w:r>
      <w:r>
        <w:rPr>
          <w:b/>
          <w:bCs/>
        </w:rPr>
        <w:t xml:space="preserve">”</w:t>
      </w:r>
      <w:r>
        <w:t xml:space="preserve"> </w:t>
      </w:r>
      <w:r>
        <w:t xml:space="preserve">or</w:t>
      </w:r>
      <w:r>
        <w:t xml:space="preserve"> </w:t>
      </w:r>
      <w:r>
        <w:rPr>
          <w:b/>
          <w:bCs/>
        </w:rPr>
        <w:t xml:space="preserve">“</w:t>
      </w:r>
      <w:r>
        <w:rPr>
          <w:b/>
          <w:bCs/>
        </w:rPr>
        <w:t xml:space="preserve">every</w:t>
      </w:r>
      <w:r>
        <w:rPr>
          <w:b/>
          <w:bCs/>
        </w:rPr>
        <w:t xml:space="preserve">”</w:t>
      </w:r>
      <w:r>
        <w:t xml:space="preserve"> </w:t>
      </w:r>
      <w:r>
        <w:t xml:space="preserve">precedes two or more nouns joined by</w:t>
      </w:r>
      <w:r>
        <w:t xml:space="preserve"> </w:t>
      </w:r>
      <w:r>
        <w:t xml:space="preserve">“</w:t>
      </w:r>
      <w:r>
        <w:t xml:space="preserve">and,</w:t>
      </w:r>
      <w:r>
        <w:t xml:space="preserve">”</w:t>
      </w:r>
      <w:r>
        <w:t xml:space="preserve"> </w:t>
      </w:r>
      <w:r>
        <w:t xml:space="preserve">the subject is</w:t>
      </w:r>
      <w:r>
        <w:t xml:space="preserve"> </w:t>
      </w:r>
      <w:r>
        <w:rPr>
          <w:b/>
          <w:bCs/>
        </w:rPr>
        <w:t xml:space="preserve">singular</w:t>
      </w:r>
      <w:r>
        <w:t xml:space="preserve">, even though</w:t>
      </w:r>
      <w:r>
        <w:t xml:space="preserve"> </w:t>
      </w:r>
      <w:r>
        <w:t xml:space="preserve">“</w:t>
      </w:r>
      <w:r>
        <w:t xml:space="preserve">and</w:t>
      </w:r>
      <w:r>
        <w:t xml:space="preserve">”</w:t>
      </w:r>
      <w:r>
        <w:t xml:space="preserve"> </w:t>
      </w:r>
      <w:r>
        <w:t xml:space="preserve">is present.</w:t>
      </w:r>
    </w:p>
    <w:p>
      <w:pPr>
        <w:pStyle w:val="BodyText"/>
      </w:pPr>
      <w:r>
        <w:rPr>
          <w:b/>
          <w:bCs/>
        </w:rPr>
        <w:t xml:space="preserve">Examples:</w:t>
      </w:r>
      <w:r>
        <w:t xml:space="preserve"> </w:t>
      </w:r>
      <w:r>
        <w:t xml:space="preserve">&gt;</w:t>
      </w:r>
      <w:r>
        <w:t xml:space="preserve"> </w:t>
      </w:r>
      <w:r>
        <w:t xml:space="preserve">“</w:t>
      </w:r>
      <w:r>
        <w:rPr>
          <w:b/>
          <w:bCs/>
        </w:rPr>
        <w:t xml:space="preserve">Each</w:t>
      </w:r>
      <w:r>
        <w:t xml:space="preserve"> </w:t>
      </w:r>
      <w:r>
        <w:t xml:space="preserve">boy and girl</w:t>
      </w:r>
      <w:r>
        <w:t xml:space="preserve"> </w:t>
      </w:r>
      <w:r>
        <w:rPr>
          <w:i/>
          <w:iCs/>
        </w:rPr>
        <w:t xml:space="preserve">receives</w:t>
      </w:r>
      <w:r>
        <w:t xml:space="preserve"> </w:t>
      </w:r>
      <w:r>
        <w:t xml:space="preserve">a certificate.</w:t>
      </w:r>
      <w:r>
        <w:t xml:space="preserve">”</w:t>
      </w:r>
      <w:r>
        <w:t xml:space="preserve"> </w:t>
      </w:r>
      <w:r>
        <w:t xml:space="preserve">&gt;</w:t>
      </w:r>
      <w:r>
        <w:t xml:space="preserve"> </w:t>
      </w:r>
      <w:r>
        <w:t xml:space="preserve">“</w:t>
      </w:r>
      <w:r>
        <w:rPr>
          <w:b/>
          <w:bCs/>
        </w:rPr>
        <w:t xml:space="preserve">Every</w:t>
      </w:r>
      <w:r>
        <w:t xml:space="preserve"> </w:t>
      </w:r>
      <w:r>
        <w:t xml:space="preserve">man and woman</w:t>
      </w:r>
      <w:r>
        <w:t xml:space="preserve"> </w:t>
      </w:r>
      <w:r>
        <w:rPr>
          <w:i/>
          <w:iCs/>
        </w:rPr>
        <w:t xml:space="preserve">has</w:t>
      </w:r>
      <w:r>
        <w:t xml:space="preserve"> </w:t>
      </w:r>
      <w:r>
        <w:t xml:space="preserve">the right to vote.</w:t>
      </w:r>
      <w:r>
        <w:t xml:space="preserve">”</w:t>
      </w:r>
    </w:p>
    <w:p>
      <w:pPr>
        <w:pStyle w:val="BodyText"/>
      </w:pPr>
      <w:r>
        <w:t xml:space="preserve">Without</w:t>
      </w:r>
      <w:r>
        <w:t xml:space="preserve"> </w:t>
      </w:r>
      <w:r>
        <w:t xml:space="preserve">“</w:t>
      </w:r>
      <w:r>
        <w:t xml:space="preserve">each</w:t>
      </w:r>
      <w:r>
        <w:t xml:space="preserve">”</w:t>
      </w:r>
      <w:r>
        <w:t xml:space="preserve"> </w:t>
      </w:r>
      <w:r>
        <w:t xml:space="preserve">or</w:t>
      </w:r>
      <w:r>
        <w:t xml:space="preserve"> </w:t>
      </w:r>
      <w:r>
        <w:t xml:space="preserve">“</w:t>
      </w:r>
      <w:r>
        <w:t xml:space="preserve">every,</w:t>
      </w:r>
      <w:r>
        <w:t xml:space="preserve">”</w:t>
      </w:r>
      <w:r>
        <w:t xml:space="preserve"> </w:t>
      </w:r>
      <w:r>
        <w:t xml:space="preserve">the subject would be plural:</w:t>
      </w:r>
      <w:r>
        <w:t xml:space="preserve"> </w:t>
      </w:r>
      <w:r>
        <w:t xml:space="preserve">“</w:t>
      </w:r>
      <w:r>
        <w:t xml:space="preserve">Boys and girls receive certificates.</w:t>
      </w:r>
      <w:r>
        <w:t xml:space="preserve">”</w:t>
      </w:r>
      <w:r>
        <w:t xml:space="preserve"> </w:t>
      </w:r>
      <w:r>
        <w:t xml:space="preserve">But</w:t>
      </w:r>
      <w:r>
        <w:t xml:space="preserve"> </w:t>
      </w:r>
      <w:r>
        <w:t xml:space="preserve">“</w:t>
      </w:r>
      <w:r>
        <w:t xml:space="preserve">each</w:t>
      </w:r>
      <w:r>
        <w:t xml:space="preserve">”</w:t>
      </w:r>
      <w:r>
        <w:t xml:space="preserve"> </w:t>
      </w:r>
      <w:r>
        <w:t xml:space="preserve">and</w:t>
      </w:r>
      <w:r>
        <w:t xml:space="preserve"> </w:t>
      </w:r>
      <w:r>
        <w:t xml:space="preserve">“</w:t>
      </w:r>
      <w:r>
        <w:t xml:space="preserve">every</w:t>
      </w:r>
      <w:r>
        <w:t xml:space="preserve">”</w:t>
      </w:r>
      <w:r>
        <w:t xml:space="preserve"> </w:t>
      </w:r>
      <w:r>
        <w:t xml:space="preserve">override the compound structure and force singularity.</w:t>
      </w:r>
    </w:p>
    <w:p>
      <w:r>
        <w:pict>
          <v:rect style="width:0;height:1.5pt" o:hralign="center" o:hrstd="t" o:hr="t"/>
        </w:pict>
      </w:r>
    </w:p>
    <w:bookmarkEnd w:id="107"/>
    <w:bookmarkEnd w:id="108"/>
    <w:bookmarkStart w:id="111" w:name="X0111d3935e173327d90bcdc6eccd88a5b8486e2"/>
    <w:p>
      <w:pPr>
        <w:pStyle w:val="Heading2"/>
      </w:pPr>
      <w:r>
        <w:t xml:space="preserve">2.9 — Rule: An</w:t>
      </w:r>
      <w:r>
        <w:t xml:space="preserve"> </w:t>
      </w:r>
      <w:r>
        <w:t xml:space="preserve">“</w:t>
      </w:r>
      <w:r>
        <w:t xml:space="preserve">-ing</w:t>
      </w:r>
      <w:r>
        <w:t xml:space="preserve">”</w:t>
      </w:r>
      <w:r>
        <w:t xml:space="preserve"> </w:t>
      </w:r>
      <w:r>
        <w:t xml:space="preserve">Word Is Never a Verb (But Can Be a Subject)</w:t>
      </w:r>
    </w:p>
    <w:p>
      <w:pPr>
        <w:pStyle w:val="FirstParagraph"/>
      </w:pPr>
      <w:r>
        <w:t xml:space="preserve">This rule has two parts:</w:t>
      </w:r>
    </w:p>
    <w:bookmarkStart w:id="109" w:name="X10beae95f5a329c20368cc68255080547816001"/>
    <w:p>
      <w:pPr>
        <w:pStyle w:val="Heading3"/>
      </w:pPr>
      <w:r>
        <w:t xml:space="preserve">Part 1: An</w:t>
      </w:r>
      <w:r>
        <w:t xml:space="preserve"> </w:t>
      </w:r>
      <w:r>
        <w:t xml:space="preserve">“</w:t>
      </w:r>
      <w:r>
        <w:t xml:space="preserve">-ing</w:t>
      </w:r>
      <w:r>
        <w:t xml:space="preserve">”</w:t>
      </w:r>
      <w:r>
        <w:t xml:space="preserve"> </w:t>
      </w:r>
      <w:r>
        <w:t xml:space="preserve">Word Alone Is Never a Verb</w:t>
      </w:r>
    </w:p>
    <w:p>
      <w:pPr>
        <w:pStyle w:val="FirstParagraph"/>
      </w:pPr>
      <w:r>
        <w:t xml:space="preserve">An</w:t>
      </w:r>
      <w:r>
        <w:t xml:space="preserve"> </w:t>
      </w:r>
      <w:r>
        <w:t xml:space="preserve">“</w:t>
      </w:r>
      <w:r>
        <w:t xml:space="preserve">-ing</w:t>
      </w:r>
      <w:r>
        <w:t xml:space="preserve">”</w:t>
      </w:r>
      <w:r>
        <w:t xml:space="preserve"> </w:t>
      </w:r>
      <w:r>
        <w:t xml:space="preserve">word (present participle or gerund) cannot function as the main verb of a sentence without a helping verb (a form of</w:t>
      </w:r>
      <w:r>
        <w:t xml:space="preserve"> </w:t>
      </w:r>
      <w:r>
        <w:t xml:space="preserve">“</w:t>
      </w:r>
      <w:r>
        <w:t xml:space="preserve">to be</w:t>
      </w:r>
      <w:r>
        <w:t xml:space="preserve">”</w:t>
      </w:r>
      <w:r>
        <w:t xml:space="preserve"> </w:t>
      </w:r>
      <w:r>
        <w:t xml:space="preserve">or</w:t>
      </w:r>
      <w:r>
        <w:t xml:space="preserve"> </w:t>
      </w:r>
      <w:r>
        <w:t xml:space="preserve">“</w:t>
      </w:r>
      <w:r>
        <w:t xml:space="preserve">to have</w:t>
      </w:r>
      <w:r>
        <w:t xml:space="preserve">”</w:t>
      </w:r>
      <w:r>
        <w:t xml:space="preserve">).</w:t>
      </w:r>
    </w:p>
    <w:p>
      <w:pPr>
        <w:pStyle w:val="BodyText"/>
      </w:pPr>
      <w:r>
        <w:rPr>
          <w:b/>
          <w:bCs/>
        </w:rPr>
        <w:t xml:space="preserve">Incorrect (Fragment):</w:t>
      </w:r>
      <w:r>
        <w:t xml:space="preserve"> </w:t>
      </w:r>
      <w:r>
        <w:t xml:space="preserve">&gt;</w:t>
      </w:r>
      <w:r>
        <w:t xml:space="preserve"> </w:t>
      </w:r>
      <w:r>
        <w:t xml:space="preserve">“</w:t>
      </w:r>
      <w:r>
        <w:t xml:space="preserve">The students</w:t>
      </w:r>
      <w:r>
        <w:t xml:space="preserve"> </w:t>
      </w:r>
      <w:r>
        <w:rPr>
          <w:b/>
          <w:bCs/>
        </w:rPr>
        <w:t xml:space="preserve">studying</w:t>
      </w:r>
      <w:r>
        <w:t xml:space="preserve"> </w:t>
      </w:r>
      <w:r>
        <w:t xml:space="preserve">all night.</w:t>
      </w:r>
      <w:r>
        <w:t xml:space="preserve">”</w:t>
      </w:r>
      <w:r>
        <w:t xml:space="preserve"> </w:t>
      </w:r>
      <w:r>
        <w:t xml:space="preserve">(No main verb — this is a fragment)</w:t>
      </w:r>
    </w:p>
    <w:p>
      <w:pPr>
        <w:pStyle w:val="BodyText"/>
      </w:pPr>
      <w:r>
        <w:rPr>
          <w:b/>
          <w:bCs/>
        </w:rPr>
        <w:t xml:space="preserve">Correct:</w:t>
      </w:r>
      <w:r>
        <w:t xml:space="preserve"> </w:t>
      </w:r>
      <w:r>
        <w:t xml:space="preserve">&gt;</w:t>
      </w:r>
      <w:r>
        <w:t xml:space="preserve"> </w:t>
      </w:r>
      <w:r>
        <w:t xml:space="preserve">“</w:t>
      </w:r>
      <w:r>
        <w:t xml:space="preserve">The students</w:t>
      </w:r>
      <w:r>
        <w:t xml:space="preserve"> </w:t>
      </w:r>
      <w:r>
        <w:rPr>
          <w:b/>
          <w:bCs/>
        </w:rPr>
        <w:t xml:space="preserve">were studying</w:t>
      </w:r>
      <w:r>
        <w:t xml:space="preserve"> </w:t>
      </w:r>
      <w:r>
        <w:t xml:space="preserve">all night.</w:t>
      </w:r>
      <w:r>
        <w:t xml:space="preserve">”</w:t>
      </w:r>
      <w:r>
        <w:t xml:space="preserve"> </w:t>
      </w:r>
      <w:r>
        <w:t xml:space="preserve">(Helping verb</w:t>
      </w:r>
      <w:r>
        <w:t xml:space="preserve"> </w:t>
      </w:r>
      <w:r>
        <w:t xml:space="preserve">“</w:t>
      </w:r>
      <w:r>
        <w:t xml:space="preserve">were</w:t>
      </w:r>
      <w:r>
        <w:t xml:space="preserve">”</w:t>
      </w:r>
      <w:r>
        <w:t xml:space="preserve"> </w:t>
      </w:r>
      <w:r>
        <w:t xml:space="preserve">+</w:t>
      </w:r>
      <w:r>
        <w:t xml:space="preserve"> </w:t>
      </w:r>
      <w:r>
        <w:t xml:space="preserve">“</w:t>
      </w:r>
      <w:r>
        <w:t xml:space="preserve">-ing</w:t>
      </w:r>
      <w:r>
        <w:t xml:space="preserve">”</w:t>
      </w:r>
      <w:r>
        <w:t xml:space="preserve"> </w:t>
      </w:r>
      <w:r>
        <w:t xml:space="preserve">word = past continuous verb)</w:t>
      </w:r>
    </w:p>
    <w:p>
      <w:pPr>
        <w:pStyle w:val="BodyText"/>
      </w:pPr>
      <w:r>
        <w:t xml:space="preserve">On the SAT, if you see an</w:t>
      </w:r>
      <w:r>
        <w:t xml:space="preserve"> </w:t>
      </w:r>
      <w:r>
        <w:t xml:space="preserve">“</w:t>
      </w:r>
      <w:r>
        <w:t xml:space="preserve">-ing</w:t>
      </w:r>
      <w:r>
        <w:t xml:space="preserve">”</w:t>
      </w:r>
      <w:r>
        <w:t xml:space="preserve"> </w:t>
      </w:r>
      <w:r>
        <w:t xml:space="preserve">word where the main verb should be, and there is no helping verb, the sentence is a fragment. The fix is to add a helping verb or replace the</w:t>
      </w:r>
      <w:r>
        <w:t xml:space="preserve"> </w:t>
      </w:r>
      <w:r>
        <w:t xml:space="preserve">“</w:t>
      </w:r>
      <w:r>
        <w:t xml:space="preserve">-ing</w:t>
      </w:r>
      <w:r>
        <w:t xml:space="preserve">”</w:t>
      </w:r>
      <w:r>
        <w:t xml:space="preserve"> </w:t>
      </w:r>
      <w:r>
        <w:t xml:space="preserve">word with a proper verb form.</w:t>
      </w:r>
    </w:p>
    <w:bookmarkEnd w:id="109"/>
    <w:bookmarkStart w:id="110" w:name="part-2-an--ing-word-can-be-a-subject"/>
    <w:p>
      <w:pPr>
        <w:pStyle w:val="Heading3"/>
      </w:pPr>
      <w:r>
        <w:t xml:space="preserve">Part 2: An</w:t>
      </w:r>
      <w:r>
        <w:t xml:space="preserve"> </w:t>
      </w:r>
      <w:r>
        <w:t xml:space="preserve">“</w:t>
      </w:r>
      <w:r>
        <w:t xml:space="preserve">-ing</w:t>
      </w:r>
      <w:r>
        <w:t xml:space="preserve">”</w:t>
      </w:r>
      <w:r>
        <w:t xml:space="preserve"> </w:t>
      </w:r>
      <w:r>
        <w:t xml:space="preserve">Word CAN Be a Subject</w:t>
      </w:r>
    </w:p>
    <w:p>
      <w:pPr>
        <w:pStyle w:val="FirstParagraph"/>
      </w:pPr>
      <w:r>
        <w:t xml:space="preserve">When an</w:t>
      </w:r>
      <w:r>
        <w:t xml:space="preserve"> </w:t>
      </w:r>
      <w:r>
        <w:t xml:space="preserve">“</w:t>
      </w:r>
      <w:r>
        <w:t xml:space="preserve">-ing</w:t>
      </w:r>
      <w:r>
        <w:t xml:space="preserve">”</w:t>
      </w:r>
      <w:r>
        <w:t xml:space="preserve"> </w:t>
      </w:r>
      <w:r>
        <w:t xml:space="preserve">word functions as a</w:t>
      </w:r>
      <w:r>
        <w:t xml:space="preserve"> </w:t>
      </w:r>
      <w:r>
        <w:rPr>
          <w:b/>
          <w:bCs/>
        </w:rPr>
        <w:t xml:space="preserve">gerund</w:t>
      </w:r>
      <w:r>
        <w:t xml:space="preserve"> </w:t>
      </w:r>
      <w:r>
        <w:t xml:space="preserve">(a verb form used as a noun), it can serve as the subject of a sentence. A gerund used as a subject is always</w:t>
      </w:r>
      <w:r>
        <w:t xml:space="preserve"> </w:t>
      </w:r>
      <w:r>
        <w:rPr>
          <w:b/>
          <w:bCs/>
        </w:rPr>
        <w:t xml:space="preserve">singular</w:t>
      </w:r>
      <w:r>
        <w:t xml:space="preserve">.</w:t>
      </w:r>
    </w:p>
    <w:p>
      <w:pPr>
        <w:pStyle w:val="BodyText"/>
      </w:pPr>
      <w:r>
        <w:rPr>
          <w:b/>
          <w:bCs/>
        </w:rPr>
        <w:t xml:space="preserve">Examples:</w:t>
      </w:r>
      <w:r>
        <w:t xml:space="preserve"> </w:t>
      </w:r>
      <w:r>
        <w:t xml:space="preserve">&gt;</w:t>
      </w:r>
      <w:r>
        <w:t xml:space="preserve"> </w:t>
      </w:r>
      <w:r>
        <w:t xml:space="preserve">“</w:t>
      </w:r>
      <w:r>
        <w:rPr>
          <w:b/>
          <w:bCs/>
        </w:rPr>
        <w:t xml:space="preserve">Swimming</w:t>
      </w:r>
      <w:r>
        <w:t xml:space="preserve"> </w:t>
      </w:r>
      <w:r>
        <w:rPr>
          <w:i/>
          <w:iCs/>
        </w:rPr>
        <w:t xml:space="preserve">is</w:t>
      </w:r>
      <w:r>
        <w:t xml:space="preserve"> </w:t>
      </w:r>
      <w:r>
        <w:t xml:space="preserve">great exercise.</w:t>
      </w:r>
      <w:r>
        <w:t xml:space="preserve">”</w:t>
      </w:r>
      <w:r>
        <w:t xml:space="preserve"> </w:t>
      </w:r>
      <w:r>
        <w:t xml:space="preserve">(singular)</w:t>
      </w:r>
      <w:r>
        <w:t xml:space="preserve"> </w:t>
      </w:r>
      <w:r>
        <w:t xml:space="preserve">&gt;</w:t>
      </w:r>
      <w:r>
        <w:t xml:space="preserve"> </w:t>
      </w:r>
      <w:r>
        <w:t xml:space="preserve">“</w:t>
      </w:r>
      <w:r>
        <w:rPr>
          <w:b/>
          <w:bCs/>
        </w:rPr>
        <w:t xml:space="preserve">Reading</w:t>
      </w:r>
      <w:r>
        <w:t xml:space="preserve"> </w:t>
      </w:r>
      <w:r>
        <w:t xml:space="preserve">classic novels</w:t>
      </w:r>
      <w:r>
        <w:t xml:space="preserve"> </w:t>
      </w:r>
      <w:r>
        <w:rPr>
          <w:i/>
          <w:iCs/>
        </w:rPr>
        <w:t xml:space="preserve">improves</w:t>
      </w:r>
      <w:r>
        <w:t xml:space="preserve"> </w:t>
      </w:r>
      <w:r>
        <w:t xml:space="preserve">vocabulary.</w:t>
      </w:r>
      <w:r>
        <w:t xml:space="preserve">”</w:t>
      </w:r>
      <w:r>
        <w:t xml:space="preserve"> </w:t>
      </w:r>
      <w:r>
        <w:t xml:space="preserve">(singular)</w:t>
      </w:r>
      <w:r>
        <w:t xml:space="preserve"> </w:t>
      </w:r>
      <w:r>
        <w:t xml:space="preserve">&gt;</w:t>
      </w:r>
      <w:r>
        <w:t xml:space="preserve"> </w:t>
      </w:r>
      <w:r>
        <w:t xml:space="preserve">“</w:t>
      </w:r>
      <w:r>
        <w:rPr>
          <w:b/>
          <w:bCs/>
        </w:rPr>
        <w:t xml:space="preserve">Running</w:t>
      </w:r>
      <w:r>
        <w:t xml:space="preserve"> </w:t>
      </w:r>
      <w:r>
        <w:t xml:space="preserve">marathons</w:t>
      </w:r>
      <w:r>
        <w:t xml:space="preserve"> </w:t>
      </w:r>
      <w:r>
        <w:rPr>
          <w:i/>
          <w:iCs/>
        </w:rPr>
        <w:t xml:space="preserve">requires</w:t>
      </w:r>
      <w:r>
        <w:t xml:space="preserve"> </w:t>
      </w:r>
      <w:r>
        <w:t xml:space="preserve">endurance.</w:t>
      </w:r>
      <w:r>
        <w:t xml:space="preserve">”</w:t>
      </w:r>
      <w:r>
        <w:t xml:space="preserve"> </w:t>
      </w:r>
      <w:r>
        <w:t xml:space="preserve">(singular)</w:t>
      </w:r>
    </w:p>
    <w:p>
      <w:pPr>
        <w:pStyle w:val="BodyText"/>
      </w:pPr>
      <w:r>
        <w:t xml:space="preserve">Even if the gerund is followed by a plural object, the subject (the gerund) remains singular:</w:t>
      </w:r>
      <w:r>
        <w:t xml:space="preserve"> </w:t>
      </w:r>
      <w:r>
        <w:t xml:space="preserve">&gt;</w:t>
      </w:r>
      <w:r>
        <w:t xml:space="preserve"> </w:t>
      </w:r>
      <w:r>
        <w:t xml:space="preserve">“</w:t>
      </w:r>
      <w:r>
        <w:rPr>
          <w:b/>
          <w:bCs/>
        </w:rPr>
        <w:t xml:space="preserve">Reading</w:t>
      </w:r>
      <w:r>
        <w:t xml:space="preserve"> </w:t>
      </w:r>
      <w:r>
        <w:t xml:space="preserve">books</w:t>
      </w:r>
      <w:r>
        <w:t xml:space="preserve"> </w:t>
      </w:r>
      <w:r>
        <w:rPr>
          <w:i/>
          <w:iCs/>
        </w:rPr>
        <w:t xml:space="preserve">is</w:t>
      </w:r>
      <w:r>
        <w:t xml:space="preserve"> </w:t>
      </w:r>
      <w:r>
        <w:t xml:space="preserve">enjoyable.</w:t>
      </w:r>
      <w:r>
        <w:t xml:space="preserve">”</w:t>
      </w:r>
      <w:r>
        <w:t xml:space="preserve"> </w:t>
      </w:r>
      <w:r>
        <w:t xml:space="preserve">(Not</w:t>
      </w:r>
      <w:r>
        <w:t xml:space="preserve"> </w:t>
      </w:r>
      <w:r>
        <w:t xml:space="preserve">“</w:t>
      </w:r>
      <w:r>
        <w:t xml:space="preserve">are</w:t>
      </w:r>
      <w:r>
        <w:t xml:space="preserve">”</w:t>
      </w:r>
      <w:r>
        <w:t xml:space="preserve"> </w:t>
      </w:r>
      <w:r>
        <w:t xml:space="preserve">— the subject is</w:t>
      </w:r>
      <w:r>
        <w:t xml:space="preserve"> </w:t>
      </w:r>
      <w:r>
        <w:t xml:space="preserve">“</w:t>
      </w:r>
      <w:r>
        <w:t xml:space="preserve">reading,</w:t>
      </w:r>
      <w:r>
        <w:t xml:space="preserve">”</w:t>
      </w:r>
      <w:r>
        <w:t xml:space="preserve"> </w:t>
      </w:r>
      <w:r>
        <w:t xml:space="preserve">not</w:t>
      </w:r>
      <w:r>
        <w:t xml:space="preserve"> </w:t>
      </w:r>
      <w:r>
        <w:t xml:space="preserve">“</w:t>
      </w:r>
      <w:r>
        <w:t xml:space="preserve">books</w:t>
      </w:r>
      <w:r>
        <w:t xml:space="preserve">”</w:t>
      </w:r>
      <w:r>
        <w:t xml:space="preserve">)</w:t>
      </w:r>
    </w:p>
    <w:p>
      <w:r>
        <w:pict>
          <v:rect style="width:0;height:1.5pt" o:hralign="center" o:hrstd="t" o:hr="t"/>
        </w:pict>
      </w:r>
    </w:p>
    <w:bookmarkEnd w:id="110"/>
    <w:bookmarkEnd w:id="111"/>
    <w:bookmarkStart w:id="115" w:name="rule-each-and-every-are-always-singular"/>
    <w:p>
      <w:pPr>
        <w:pStyle w:val="Heading2"/>
      </w:pPr>
      <w:r>
        <w:t xml:space="preserve">2.10 — Rule:</w:t>
      </w:r>
      <w:r>
        <w:t xml:space="preserve"> </w:t>
      </w:r>
      <w:r>
        <w:t xml:space="preserve">“</w:t>
      </w:r>
      <w:r>
        <w:t xml:space="preserve">Each</w:t>
      </w:r>
      <w:r>
        <w:t xml:space="preserve">”</w:t>
      </w:r>
      <w:r>
        <w:t xml:space="preserve"> </w:t>
      </w:r>
      <w:r>
        <w:t xml:space="preserve">and</w:t>
      </w:r>
      <w:r>
        <w:t xml:space="preserve"> </w:t>
      </w:r>
      <w:r>
        <w:t xml:space="preserve">“</w:t>
      </w:r>
      <w:r>
        <w:t xml:space="preserve">Every</w:t>
      </w:r>
      <w:r>
        <w:t xml:space="preserve">”</w:t>
      </w:r>
      <w:r>
        <w:t xml:space="preserve"> </w:t>
      </w:r>
      <w:r>
        <w:t xml:space="preserve">Are Always Singular</w:t>
      </w:r>
    </w:p>
    <w:p>
      <w:pPr>
        <w:pStyle w:val="FirstParagraph"/>
      </w:pPr>
      <w:r>
        <w:t xml:space="preserve">The words</w:t>
      </w:r>
      <w:r>
        <w:t xml:space="preserve"> </w:t>
      </w:r>
      <w:r>
        <w:rPr>
          <w:b/>
          <w:bCs/>
        </w:rPr>
        <w:t xml:space="preserve">“</w:t>
      </w:r>
      <w:r>
        <w:rPr>
          <w:b/>
          <w:bCs/>
        </w:rPr>
        <w:t xml:space="preserve">each</w:t>
      </w:r>
      <w:r>
        <w:rPr>
          <w:b/>
          <w:bCs/>
        </w:rPr>
        <w:t xml:space="preserve">”</w:t>
      </w:r>
      <w:r>
        <w:t xml:space="preserve"> </w:t>
      </w:r>
      <w:r>
        <w:t xml:space="preserve">and</w:t>
      </w:r>
      <w:r>
        <w:t xml:space="preserve"> </w:t>
      </w:r>
      <w:r>
        <w:rPr>
          <w:b/>
          <w:bCs/>
        </w:rPr>
        <w:t xml:space="preserve">“</w:t>
      </w:r>
      <w:r>
        <w:rPr>
          <w:b/>
          <w:bCs/>
        </w:rPr>
        <w:t xml:space="preserve">every</w:t>
      </w:r>
      <w:r>
        <w:rPr>
          <w:b/>
          <w:bCs/>
        </w:rPr>
        <w:t xml:space="preserve">”</w:t>
      </w:r>
      <w:r>
        <w:t xml:space="preserve"> </w:t>
      </w:r>
      <w:r>
        <w:t xml:space="preserve">are</w:t>
      </w:r>
      <w:r>
        <w:t xml:space="preserve"> </w:t>
      </w:r>
      <w:r>
        <w:rPr>
          <w:b/>
          <w:bCs/>
        </w:rPr>
        <w:t xml:space="preserve">indefinite pronouns</w:t>
      </w:r>
      <w:r>
        <w:t xml:space="preserve"> </w:t>
      </w:r>
      <w:r>
        <w:t xml:space="preserve">that are always singular, regardless of what follows them.</w:t>
      </w:r>
    </w:p>
    <w:bookmarkStart w:id="112" w:name="each-as-a-subject"/>
    <w:p>
      <w:pPr>
        <w:pStyle w:val="Heading3"/>
      </w:pPr>
      <w:r>
        <w:t xml:space="preserve">“</w:t>
      </w:r>
      <w:r>
        <w:t xml:space="preserve">Each</w:t>
      </w:r>
      <w:r>
        <w:t xml:space="preserve">”</w:t>
      </w:r>
      <w:r>
        <w:t xml:space="preserve"> </w:t>
      </w:r>
      <w:r>
        <w:t xml:space="preserve">as a Subject</w:t>
      </w:r>
    </w:p>
    <w:p>
      <w:pPr>
        <w:pStyle w:val="BlockText"/>
      </w:pPr>
      <w:r>
        <w:t xml:space="preserve">“</w:t>
      </w:r>
      <w:r>
        <w:rPr>
          <w:b/>
          <w:bCs/>
        </w:rPr>
        <w:t xml:space="preserve">Each</w:t>
      </w:r>
      <w:r>
        <w:t xml:space="preserve"> </w:t>
      </w:r>
      <w:r>
        <w:t xml:space="preserve">of the students</w:t>
      </w:r>
      <w:r>
        <w:t xml:space="preserve"> </w:t>
      </w:r>
      <w:r>
        <w:rPr>
          <w:i/>
          <w:iCs/>
        </w:rPr>
        <w:t xml:space="preserve">has</w:t>
      </w:r>
      <w:r>
        <w:t xml:space="preserve"> </w:t>
      </w:r>
      <w:r>
        <w:t xml:space="preserve">a locker.</w:t>
      </w:r>
      <w:r>
        <w:t xml:space="preserve">”</w:t>
      </w:r>
      <w:r>
        <w:t xml:space="preserve"> </w:t>
      </w:r>
      <w:r>
        <w:t xml:space="preserve">(singular)</w:t>
      </w:r>
      <w:r>
        <w:t xml:space="preserve"> </w:t>
      </w:r>
      <w:r>
        <w:t xml:space="preserve">“</w:t>
      </w:r>
      <w:r>
        <w:rPr>
          <w:b/>
          <w:bCs/>
        </w:rPr>
        <w:t xml:space="preserve">Each</w:t>
      </w:r>
      <w:r>
        <w:t xml:space="preserve"> </w:t>
      </w:r>
      <w:r>
        <w:t xml:space="preserve">student</w:t>
      </w:r>
      <w:r>
        <w:t xml:space="preserve"> </w:t>
      </w:r>
      <w:r>
        <w:rPr>
          <w:i/>
          <w:iCs/>
        </w:rPr>
        <w:t xml:space="preserve">has</w:t>
      </w:r>
      <w:r>
        <w:t xml:space="preserve"> </w:t>
      </w:r>
      <w:r>
        <w:t xml:space="preserve">a locker.</w:t>
      </w:r>
      <w:r>
        <w:t xml:space="preserve">”</w:t>
      </w:r>
      <w:r>
        <w:t xml:space="preserve"> </w:t>
      </w:r>
      <w:r>
        <w:t xml:space="preserve">(singular)</w:t>
      </w:r>
      <w:r>
        <w:t xml:space="preserve"> </w:t>
      </w:r>
      <w:r>
        <w:t xml:space="preserve">“</w:t>
      </w:r>
      <w:r>
        <w:rPr>
          <w:b/>
          <w:bCs/>
        </w:rPr>
        <w:t xml:space="preserve">Each</w:t>
      </w:r>
      <w:r>
        <w:t xml:space="preserve"> </w:t>
      </w:r>
      <w:r>
        <w:rPr>
          <w:i/>
          <w:iCs/>
        </w:rPr>
        <w:t xml:space="preserve">is</w:t>
      </w:r>
      <w:r>
        <w:t xml:space="preserve"> </w:t>
      </w:r>
      <w:r>
        <w:t xml:space="preserve">responsible.</w:t>
      </w:r>
      <w:r>
        <w:t xml:space="preserve">”</w:t>
      </w:r>
      <w:r>
        <w:t xml:space="preserve"> </w:t>
      </w:r>
      <w:r>
        <w:t xml:space="preserve">(singular)</w:t>
      </w:r>
    </w:p>
    <w:p>
      <w:pPr>
        <w:pStyle w:val="FirstParagraph"/>
      </w:pPr>
      <w:r>
        <w:t xml:space="preserve">Even when</w:t>
      </w:r>
      <w:r>
        <w:t xml:space="preserve"> </w:t>
      </w:r>
      <w:r>
        <w:t xml:space="preserve">“</w:t>
      </w:r>
      <w:r>
        <w:t xml:space="preserve">each</w:t>
      </w:r>
      <w:r>
        <w:t xml:space="preserve">”</w:t>
      </w:r>
      <w:r>
        <w:t xml:space="preserve"> </w:t>
      </w:r>
      <w:r>
        <w:t xml:space="preserve">is followed by a prepositional phrase with a plural noun, the verb remains singular because</w:t>
      </w:r>
      <w:r>
        <w:t xml:space="preserve"> </w:t>
      </w:r>
      <w:r>
        <w:t xml:space="preserve">“</w:t>
      </w:r>
      <w:r>
        <w:t xml:space="preserve">each</w:t>
      </w:r>
      <w:r>
        <w:t xml:space="preserve">”</w:t>
      </w:r>
      <w:r>
        <w:t xml:space="preserve"> </w:t>
      </w:r>
      <w:r>
        <w:t xml:space="preserve">is the subject, not the plural noun in the prepositional phrase.</w:t>
      </w:r>
    </w:p>
    <w:bookmarkEnd w:id="112"/>
    <w:bookmarkStart w:id="113" w:name="every-as-a-subject"/>
    <w:p>
      <w:pPr>
        <w:pStyle w:val="Heading3"/>
      </w:pPr>
      <w:r>
        <w:t xml:space="preserve">“</w:t>
      </w:r>
      <w:r>
        <w:t xml:space="preserve">Every</w:t>
      </w:r>
      <w:r>
        <w:t xml:space="preserve">”</w:t>
      </w:r>
      <w:r>
        <w:t xml:space="preserve"> </w:t>
      </w:r>
      <w:r>
        <w:t xml:space="preserve">as a Subject</w:t>
      </w:r>
    </w:p>
    <w:p>
      <w:pPr>
        <w:pStyle w:val="BlockText"/>
      </w:pPr>
      <w:r>
        <w:t xml:space="preserve">“</w:t>
      </w:r>
      <w:r>
        <w:rPr>
          <w:b/>
          <w:bCs/>
        </w:rPr>
        <w:t xml:space="preserve">Every</w:t>
      </w:r>
      <w:r>
        <w:t xml:space="preserve"> </w:t>
      </w:r>
      <w:r>
        <w:t xml:space="preserve">student</w:t>
      </w:r>
      <w:r>
        <w:t xml:space="preserve"> </w:t>
      </w:r>
      <w:r>
        <w:rPr>
          <w:i/>
          <w:iCs/>
        </w:rPr>
        <w:t xml:space="preserve">has</w:t>
      </w:r>
      <w:r>
        <w:t xml:space="preserve"> </w:t>
      </w:r>
      <w:r>
        <w:t xml:space="preserve">a textbook.</w:t>
      </w:r>
      <w:r>
        <w:t xml:space="preserve">”</w:t>
      </w:r>
      <w:r>
        <w:t xml:space="preserve"> </w:t>
      </w:r>
      <w:r>
        <w:t xml:space="preserve">(singular)</w:t>
      </w:r>
      <w:r>
        <w:t xml:space="preserve"> </w:t>
      </w:r>
      <w:r>
        <w:t xml:space="preserve">“</w:t>
      </w:r>
      <w:r>
        <w:rPr>
          <w:b/>
          <w:bCs/>
        </w:rPr>
        <w:t xml:space="preserve">Every</w:t>
      </w:r>
      <w:r>
        <w:t xml:space="preserve"> </w:t>
      </w:r>
      <w:r>
        <w:t xml:space="preserve">book and notebook</w:t>
      </w:r>
      <w:r>
        <w:t xml:space="preserve"> </w:t>
      </w:r>
      <w:r>
        <w:rPr>
          <w:i/>
          <w:iCs/>
        </w:rPr>
        <w:t xml:space="preserve">is</w:t>
      </w:r>
      <w:r>
        <w:t xml:space="preserve"> </w:t>
      </w:r>
      <w:r>
        <w:t xml:space="preserve">on the desk.</w:t>
      </w:r>
      <w:r>
        <w:t xml:space="preserve">”</w:t>
      </w:r>
      <w:r>
        <w:t xml:space="preserve"> </w:t>
      </w:r>
      <w:r>
        <w:t xml:space="preserve">(singular — see Section 2.8 exception)</w:t>
      </w:r>
      <w:r>
        <w:t xml:space="preserve"> </w:t>
      </w:r>
      <w:r>
        <w:t xml:space="preserve">“</w:t>
      </w:r>
      <w:r>
        <w:rPr>
          <w:b/>
          <w:bCs/>
        </w:rPr>
        <w:t xml:space="preserve">Every</w:t>
      </w:r>
      <w:r>
        <w:t xml:space="preserve"> </w:t>
      </w:r>
      <w:r>
        <w:t xml:space="preserve">piece of evidence</w:t>
      </w:r>
      <w:r>
        <w:t xml:space="preserve"> </w:t>
      </w:r>
      <w:r>
        <w:rPr>
          <w:i/>
          <w:iCs/>
        </w:rPr>
        <w:t xml:space="preserve">points</w:t>
      </w:r>
      <w:r>
        <w:t xml:space="preserve"> </w:t>
      </w:r>
      <w:r>
        <w:t xml:space="preserve">to the same conclusion.</w:t>
      </w:r>
      <w:r>
        <w:t xml:space="preserve">”</w:t>
      </w:r>
      <w:r>
        <w:t xml:space="preserve"> </w:t>
      </w:r>
      <w:r>
        <w:t xml:space="preserve">(singular)</w:t>
      </w:r>
    </w:p>
    <w:bookmarkEnd w:id="113"/>
    <w:bookmarkStart w:id="114" w:name="each-and-every-as-modifiers"/>
    <w:p>
      <w:pPr>
        <w:pStyle w:val="Heading3"/>
      </w:pPr>
      <w:r>
        <w:t xml:space="preserve">“</w:t>
      </w:r>
      <w:r>
        <w:t xml:space="preserve">Each</w:t>
      </w:r>
      <w:r>
        <w:t xml:space="preserve">”</w:t>
      </w:r>
      <w:r>
        <w:t xml:space="preserve"> </w:t>
      </w:r>
      <w:r>
        <w:t xml:space="preserve">and</w:t>
      </w:r>
      <w:r>
        <w:t xml:space="preserve"> </w:t>
      </w:r>
      <w:r>
        <w:t xml:space="preserve">“</w:t>
      </w:r>
      <w:r>
        <w:t xml:space="preserve">Every</w:t>
      </w:r>
      <w:r>
        <w:t xml:space="preserve">”</w:t>
      </w:r>
      <w:r>
        <w:t xml:space="preserve"> </w:t>
      </w:r>
      <w:r>
        <w:t xml:space="preserve">as Modifiers</w:t>
      </w:r>
    </w:p>
    <w:p>
      <w:pPr>
        <w:pStyle w:val="FirstParagraph"/>
      </w:pPr>
      <w:r>
        <w:t xml:space="preserve">When</w:t>
      </w:r>
      <w:r>
        <w:t xml:space="preserve"> </w:t>
      </w:r>
      <w:r>
        <w:t xml:space="preserve">“</w:t>
      </w:r>
      <w:r>
        <w:t xml:space="preserve">each</w:t>
      </w:r>
      <w:r>
        <w:t xml:space="preserve">”</w:t>
      </w:r>
      <w:r>
        <w:t xml:space="preserve"> </w:t>
      </w:r>
      <w:r>
        <w:t xml:space="preserve">or</w:t>
      </w:r>
      <w:r>
        <w:t xml:space="preserve"> </w:t>
      </w:r>
      <w:r>
        <w:t xml:space="preserve">“</w:t>
      </w:r>
      <w:r>
        <w:t xml:space="preserve">every</w:t>
      </w:r>
      <w:r>
        <w:t xml:space="preserve">”</w:t>
      </w:r>
      <w:r>
        <w:t xml:space="preserve"> </w:t>
      </w:r>
      <w:r>
        <w:t xml:space="preserve">modifies a subject (rather than serving as the subject itself), the noun it modifies determines the number:</w:t>
      </w:r>
    </w:p>
    <w:p>
      <w:pPr>
        <w:pStyle w:val="BlockText"/>
      </w:pPr>
      <w:r>
        <w:t xml:space="preserve">“</w:t>
      </w:r>
      <w:r>
        <w:rPr>
          <w:b/>
          <w:bCs/>
        </w:rPr>
        <w:t xml:space="preserve">Each</w:t>
      </w:r>
      <w:r>
        <w:t xml:space="preserve"> </w:t>
      </w:r>
      <w:r>
        <w:t xml:space="preserve">student and teacher</w:t>
      </w:r>
      <w:r>
        <w:t xml:space="preserve"> </w:t>
      </w:r>
      <w:r>
        <w:rPr>
          <w:i/>
          <w:iCs/>
        </w:rPr>
        <w:t xml:space="preserve">receives</w:t>
      </w:r>
      <w:r>
        <w:t xml:space="preserve"> </w:t>
      </w:r>
      <w:r>
        <w:t xml:space="preserve">a badge.</w:t>
      </w:r>
      <w:r>
        <w:t xml:space="preserve">”</w:t>
      </w:r>
      <w:r>
        <w:t xml:space="preserve"> </w:t>
      </w:r>
      <w:r>
        <w:t xml:space="preserve">(singular —</w:t>
      </w:r>
      <w:r>
        <w:t xml:space="preserve"> </w:t>
      </w:r>
      <w:r>
        <w:t xml:space="preserve">“</w:t>
      </w:r>
      <w:r>
        <w:t xml:space="preserve">each</w:t>
      </w:r>
      <w:r>
        <w:t xml:space="preserve">”</w:t>
      </w:r>
      <w:r>
        <w:t xml:space="preserve"> </w:t>
      </w:r>
      <w:r>
        <w:t xml:space="preserve">applies to both)</w:t>
      </w:r>
      <w:r>
        <w:t xml:space="preserve"> </w:t>
      </w:r>
      <w:r>
        <w:t xml:space="preserve">“</w:t>
      </w:r>
      <w:r>
        <w:rPr>
          <w:b/>
          <w:bCs/>
        </w:rPr>
        <w:t xml:space="preserve">Every</w:t>
      </w:r>
      <w:r>
        <w:t xml:space="preserve"> </w:t>
      </w:r>
      <w:r>
        <w:t xml:space="preserve">citizen and resident</w:t>
      </w:r>
      <w:r>
        <w:t xml:space="preserve"> </w:t>
      </w:r>
      <w:r>
        <w:rPr>
          <w:i/>
          <w:iCs/>
        </w:rPr>
        <w:t xml:space="preserve">is</w:t>
      </w:r>
      <w:r>
        <w:t xml:space="preserve"> </w:t>
      </w:r>
      <w:r>
        <w:t xml:space="preserve">entitled to services.</w:t>
      </w:r>
      <w:r>
        <w:t xml:space="preserve">”</w:t>
      </w:r>
      <w:r>
        <w:t xml:space="preserve"> </w:t>
      </w:r>
      <w:r>
        <w:t xml:space="preserve">(singular)</w:t>
      </w:r>
    </w:p>
    <w:p>
      <w:pPr>
        <w:pStyle w:val="FirstParagraph"/>
      </w:pPr>
      <w:r>
        <w:t xml:space="preserve">But:</w:t>
      </w:r>
      <w:r>
        <w:t xml:space="preserve"> </w:t>
      </w:r>
      <w:r>
        <w:t xml:space="preserve">&gt;</w:t>
      </w:r>
      <w:r>
        <w:t xml:space="preserve"> </w:t>
      </w:r>
      <w:r>
        <w:t xml:space="preserve">“</w:t>
      </w:r>
      <w:r>
        <w:t xml:space="preserve">The students</w:t>
      </w:r>
      <w:r>
        <w:t xml:space="preserve"> </w:t>
      </w:r>
      <w:r>
        <w:rPr>
          <w:b/>
          <w:bCs/>
        </w:rPr>
        <w:t xml:space="preserve">each</w:t>
      </w:r>
      <w:r>
        <w:t xml:space="preserve"> </w:t>
      </w:r>
      <w:r>
        <w:rPr>
          <w:i/>
          <w:iCs/>
        </w:rPr>
        <w:t xml:space="preserve">have</w:t>
      </w:r>
      <w:r>
        <w:t xml:space="preserve"> </w:t>
      </w:r>
      <w:r>
        <w:t xml:space="preserve">a locker.</w:t>
      </w:r>
      <w:r>
        <w:t xml:space="preserve">”</w:t>
      </w:r>
      <w:r>
        <w:t xml:space="preserve"> </w:t>
      </w:r>
      <w:r>
        <w:t xml:space="preserve">(plural —</w:t>
      </w:r>
      <w:r>
        <w:t xml:space="preserve"> </w:t>
      </w:r>
      <w:r>
        <w:t xml:space="preserve">“</w:t>
      </w:r>
      <w:r>
        <w:t xml:space="preserve">each</w:t>
      </w:r>
      <w:r>
        <w:t xml:space="preserve">”</w:t>
      </w:r>
      <w:r>
        <w:t xml:space="preserve"> </w:t>
      </w:r>
      <w:r>
        <w:t xml:space="preserve">modifies</w:t>
      </w:r>
      <w:r>
        <w:t xml:space="preserve"> </w:t>
      </w:r>
      <w:r>
        <w:t xml:space="preserve">“</w:t>
      </w:r>
      <w:r>
        <w:t xml:space="preserve">students,</w:t>
      </w:r>
      <w:r>
        <w:t xml:space="preserve">”</w:t>
      </w:r>
      <w:r>
        <w:t xml:space="preserve"> </w:t>
      </w:r>
      <w:r>
        <w:t xml:space="preserve">which is plural, and</w:t>
      </w:r>
      <w:r>
        <w:t xml:space="preserve"> </w:t>
      </w:r>
      <w:r>
        <w:t xml:space="preserve">“</w:t>
      </w:r>
      <w:r>
        <w:t xml:space="preserve">each</w:t>
      </w:r>
      <w:r>
        <w:t xml:space="preserve">”</w:t>
      </w:r>
      <w:r>
        <w:t xml:space="preserve"> </w:t>
      </w:r>
      <w:r>
        <w:t xml:space="preserve">follows the noun)</w:t>
      </w:r>
    </w:p>
    <w:p>
      <w:pPr>
        <w:pStyle w:val="BodyText"/>
      </w:pPr>
      <w:r>
        <w:t xml:space="preserve">This is a subtle distinction. When</w:t>
      </w:r>
      <w:r>
        <w:t xml:space="preserve"> </w:t>
      </w:r>
      <w:r>
        <w:t xml:space="preserve">“</w:t>
      </w:r>
      <w:r>
        <w:t xml:space="preserve">each</w:t>
      </w:r>
      <w:r>
        <w:t xml:space="preserve">”</w:t>
      </w:r>
      <w:r>
        <w:t xml:space="preserve"> </w:t>
      </w:r>
      <w:r>
        <w:t xml:space="preserve">comes</w:t>
      </w:r>
      <w:r>
        <w:t xml:space="preserve"> </w:t>
      </w:r>
      <w:r>
        <w:rPr>
          <w:b/>
          <w:bCs/>
        </w:rPr>
        <w:t xml:space="preserve">after</w:t>
      </w:r>
      <w:r>
        <w:t xml:space="preserve"> </w:t>
      </w:r>
      <w:r>
        <w:t xml:space="preserve">the noun it modifies, the verb agrees with the noun. When</w:t>
      </w:r>
      <w:r>
        <w:t xml:space="preserve"> </w:t>
      </w:r>
      <w:r>
        <w:t xml:space="preserve">“</w:t>
      </w:r>
      <w:r>
        <w:t xml:space="preserve">each</w:t>
      </w:r>
      <w:r>
        <w:t xml:space="preserve">”</w:t>
      </w:r>
      <w:r>
        <w:t xml:space="preserve"> </w:t>
      </w:r>
      <w:r>
        <w:t xml:space="preserve">comes</w:t>
      </w:r>
      <w:r>
        <w:t xml:space="preserve"> </w:t>
      </w:r>
      <w:r>
        <w:rPr>
          <w:b/>
          <w:bCs/>
        </w:rPr>
        <w:t xml:space="preserve">before</w:t>
      </w:r>
      <w:r>
        <w:t xml:space="preserve"> </w:t>
      </w:r>
      <w:r>
        <w:t xml:space="preserve">the noun (or stands alone as the subject), the verb is singular.</w:t>
      </w:r>
    </w:p>
    <w:p>
      <w:r>
        <w:pict>
          <v:rect style="width:0;height:1.5pt" o:hralign="center" o:hrstd="t" o:hr="t"/>
        </w:pict>
      </w:r>
    </w:p>
    <w:bookmarkEnd w:id="114"/>
    <w:bookmarkEnd w:id="115"/>
    <w:bookmarkStart w:id="119" w:name="X0865b88cc061466bbed04b254fc91b87144dc6e"/>
    <w:p>
      <w:pPr>
        <w:pStyle w:val="Heading2"/>
      </w:pPr>
      <w:r>
        <w:t xml:space="preserve">2.11 — Rule:</w:t>
      </w:r>
      <w:r>
        <w:t xml:space="preserve"> </w:t>
      </w:r>
      <w:r>
        <w:t xml:space="preserve">“</w:t>
      </w:r>
      <w:r>
        <w:t xml:space="preserve">A Number</w:t>
      </w:r>
      <w:r>
        <w:t xml:space="preserve">”</w:t>
      </w:r>
      <w:r>
        <w:t xml:space="preserve"> </w:t>
      </w:r>
      <w:r>
        <w:t xml:space="preserve">Is Plural;</w:t>
      </w:r>
      <w:r>
        <w:t xml:space="preserve"> </w:t>
      </w:r>
      <w:r>
        <w:t xml:space="preserve">“</w:t>
      </w:r>
      <w:r>
        <w:t xml:space="preserve">The Number</w:t>
      </w:r>
      <w:r>
        <w:t xml:space="preserve">”</w:t>
      </w:r>
      <w:r>
        <w:t xml:space="preserve"> </w:t>
      </w:r>
      <w:r>
        <w:t xml:space="preserve">Is Singular</w:t>
      </w:r>
    </w:p>
    <w:p>
      <w:pPr>
        <w:pStyle w:val="FirstParagraph"/>
      </w:pPr>
      <w:r>
        <w:t xml:space="preserve">This is one of the most commonly tested SVA rules on the SAT, and it trips up even strong students.</w:t>
      </w:r>
    </w:p>
    <w:bookmarkStart w:id="116" w:name="a-number-plural"/>
    <w:p>
      <w:pPr>
        <w:pStyle w:val="Heading3"/>
      </w:pPr>
      <w:r>
        <w:t xml:space="preserve">“</w:t>
      </w:r>
      <w:r>
        <w:t xml:space="preserve">A Number</w:t>
      </w:r>
      <w:r>
        <w:t xml:space="preserve">”</w:t>
      </w:r>
      <w:r>
        <w:t xml:space="preserve"> </w:t>
      </w:r>
      <w:r>
        <w:t xml:space="preserve">= Plural</w:t>
      </w:r>
    </w:p>
    <w:p>
      <w:pPr>
        <w:pStyle w:val="FirstParagraph"/>
      </w:pPr>
      <w:r>
        <w:t xml:space="preserve">The phrase</w:t>
      </w:r>
      <w:r>
        <w:t xml:space="preserve"> </w:t>
      </w:r>
      <w:r>
        <w:rPr>
          <w:b/>
          <w:bCs/>
        </w:rPr>
        <w:t xml:space="preserve">“</w:t>
      </w:r>
      <w:r>
        <w:rPr>
          <w:b/>
          <w:bCs/>
        </w:rPr>
        <w:t xml:space="preserve">a number of</w:t>
      </w:r>
      <w:r>
        <w:rPr>
          <w:b/>
          <w:bCs/>
        </w:rPr>
        <w:t xml:space="preserve">”</w:t>
      </w:r>
      <w:r>
        <w:t xml:space="preserve"> </w:t>
      </w:r>
      <w:r>
        <w:t xml:space="preserve">means</w:t>
      </w:r>
      <w:r>
        <w:t xml:space="preserve"> </w:t>
      </w:r>
      <w:r>
        <w:t xml:space="preserve">“</w:t>
      </w:r>
      <w:r>
        <w:t xml:space="preserve">several</w:t>
      </w:r>
      <w:r>
        <w:t xml:space="preserve">”</w:t>
      </w:r>
      <w:r>
        <w:t xml:space="preserve"> </w:t>
      </w:r>
      <w:r>
        <w:t xml:space="preserve">or</w:t>
      </w:r>
      <w:r>
        <w:t xml:space="preserve"> </w:t>
      </w:r>
      <w:r>
        <w:t xml:space="preserve">“</w:t>
      </w:r>
      <w:r>
        <w:t xml:space="preserve">many.</w:t>
      </w:r>
      <w:r>
        <w:t xml:space="preserve">”</w:t>
      </w:r>
      <w:r>
        <w:t xml:space="preserve"> </w:t>
      </w:r>
      <w:r>
        <w:t xml:space="preserve">It takes a</w:t>
      </w:r>
      <w:r>
        <w:t xml:space="preserve"> </w:t>
      </w:r>
      <w:r>
        <w:rPr>
          <w:b/>
          <w:bCs/>
        </w:rPr>
        <w:t xml:space="preserve">plural verb</w:t>
      </w:r>
      <w:r>
        <w:t xml:space="preserve">.</w:t>
      </w:r>
    </w:p>
    <w:p>
      <w:pPr>
        <w:pStyle w:val="BlockText"/>
      </w:pPr>
      <w:r>
        <w:t xml:space="preserve">“</w:t>
      </w:r>
      <w:r>
        <w:rPr>
          <w:b/>
          <w:bCs/>
        </w:rPr>
        <w:t xml:space="preserve">A number</w:t>
      </w:r>
      <w:r>
        <w:t xml:space="preserve"> </w:t>
      </w:r>
      <w:r>
        <w:t xml:space="preserve">of students</w:t>
      </w:r>
      <w:r>
        <w:t xml:space="preserve"> </w:t>
      </w:r>
      <w:r>
        <w:rPr>
          <w:i/>
          <w:iCs/>
        </w:rPr>
        <w:t xml:space="preserve">were</w:t>
      </w:r>
      <w:r>
        <w:t xml:space="preserve"> </w:t>
      </w:r>
      <w:r>
        <w:t xml:space="preserve">absent.</w:t>
      </w:r>
      <w:r>
        <w:t xml:space="preserve">”</w:t>
      </w:r>
      <w:r>
        <w:t xml:space="preserve"> </w:t>
      </w:r>
      <w:r>
        <w:t xml:space="preserve">“</w:t>
      </w:r>
      <w:r>
        <w:rPr>
          <w:b/>
          <w:bCs/>
        </w:rPr>
        <w:t xml:space="preserve">A number</w:t>
      </w:r>
      <w:r>
        <w:t xml:space="preserve"> </w:t>
      </w:r>
      <w:r>
        <w:t xml:space="preserve">of issues</w:t>
      </w:r>
      <w:r>
        <w:t xml:space="preserve"> </w:t>
      </w:r>
      <w:r>
        <w:rPr>
          <w:i/>
          <w:iCs/>
        </w:rPr>
        <w:t xml:space="preserve">have</w:t>
      </w:r>
      <w:r>
        <w:t xml:space="preserve"> </w:t>
      </w:r>
      <w:r>
        <w:t xml:space="preserve">been resolved.</w:t>
      </w:r>
      <w:r>
        <w:t xml:space="preserve">”</w:t>
      </w:r>
      <w:r>
        <w:t xml:space="preserve"> </w:t>
      </w:r>
      <w:r>
        <w:t xml:space="preserve">“</w:t>
      </w:r>
      <w:r>
        <w:rPr>
          <w:b/>
          <w:bCs/>
        </w:rPr>
        <w:t xml:space="preserve">A number</w:t>
      </w:r>
      <w:r>
        <w:t xml:space="preserve"> </w:t>
      </w:r>
      <w:r>
        <w:t xml:space="preserve">of factors</w:t>
      </w:r>
      <w:r>
        <w:t xml:space="preserve"> </w:t>
      </w:r>
      <w:r>
        <w:rPr>
          <w:i/>
          <w:iCs/>
        </w:rPr>
        <w:t xml:space="preserve">contribute</w:t>
      </w:r>
      <w:r>
        <w:t xml:space="preserve"> </w:t>
      </w:r>
      <w:r>
        <w:t xml:space="preserve">to the problem.</w:t>
      </w:r>
      <w:r>
        <w:t xml:space="preserve">”</w:t>
      </w:r>
    </w:p>
    <w:bookmarkEnd w:id="116"/>
    <w:bookmarkStart w:id="117" w:name="the-number-singular"/>
    <w:p>
      <w:pPr>
        <w:pStyle w:val="Heading3"/>
      </w:pPr>
      <w:r>
        <w:t xml:space="preserve">“</w:t>
      </w:r>
      <w:r>
        <w:t xml:space="preserve">The Number</w:t>
      </w:r>
      <w:r>
        <w:t xml:space="preserve">”</w:t>
      </w:r>
      <w:r>
        <w:t xml:space="preserve"> </w:t>
      </w:r>
      <w:r>
        <w:t xml:space="preserve">= Singular</w:t>
      </w:r>
    </w:p>
    <w:p>
      <w:pPr>
        <w:pStyle w:val="FirstParagraph"/>
      </w:pPr>
      <w:r>
        <w:t xml:space="preserve">The phrase</w:t>
      </w:r>
      <w:r>
        <w:t xml:space="preserve"> </w:t>
      </w:r>
      <w:r>
        <w:rPr>
          <w:b/>
          <w:bCs/>
        </w:rPr>
        <w:t xml:space="preserve">“</w:t>
      </w:r>
      <w:r>
        <w:rPr>
          <w:b/>
          <w:bCs/>
        </w:rPr>
        <w:t xml:space="preserve">the number of</w:t>
      </w:r>
      <w:r>
        <w:rPr>
          <w:b/>
          <w:bCs/>
        </w:rPr>
        <w:t xml:space="preserve">”</w:t>
      </w:r>
      <w:r>
        <w:t xml:space="preserve"> </w:t>
      </w:r>
      <w:r>
        <w:t xml:space="preserve">refers to a specific quantity or count. It takes a</w:t>
      </w:r>
      <w:r>
        <w:t xml:space="preserve"> </w:t>
      </w:r>
      <w:r>
        <w:rPr>
          <w:b/>
          <w:bCs/>
        </w:rPr>
        <w:t xml:space="preserve">singular verb</w:t>
      </w:r>
      <w:r>
        <w:t xml:space="preserve">.</w:t>
      </w:r>
    </w:p>
    <w:p>
      <w:pPr>
        <w:pStyle w:val="BlockText"/>
      </w:pPr>
      <w:r>
        <w:t xml:space="preserve">“</w:t>
      </w:r>
      <w:r>
        <w:rPr>
          <w:b/>
          <w:bCs/>
        </w:rPr>
        <w:t xml:space="preserve">The number</w:t>
      </w:r>
      <w:r>
        <w:t xml:space="preserve"> </w:t>
      </w:r>
      <w:r>
        <w:t xml:space="preserve">of students</w:t>
      </w:r>
      <w:r>
        <w:t xml:space="preserve"> </w:t>
      </w:r>
      <w:r>
        <w:rPr>
          <w:i/>
          <w:iCs/>
        </w:rPr>
        <w:t xml:space="preserve">is</w:t>
      </w:r>
      <w:r>
        <w:t xml:space="preserve"> </w:t>
      </w:r>
      <w:r>
        <w:t xml:space="preserve">increasing.</w:t>
      </w:r>
      <w:r>
        <w:t xml:space="preserve">”</w:t>
      </w:r>
      <w:r>
        <w:t xml:space="preserve"> </w:t>
      </w:r>
      <w:r>
        <w:t xml:space="preserve">“</w:t>
      </w:r>
      <w:r>
        <w:rPr>
          <w:b/>
          <w:bCs/>
        </w:rPr>
        <w:t xml:space="preserve">The number</w:t>
      </w:r>
      <w:r>
        <w:t xml:space="preserve"> </w:t>
      </w:r>
      <w:r>
        <w:t xml:space="preserve">of issues</w:t>
      </w:r>
      <w:r>
        <w:t xml:space="preserve"> </w:t>
      </w:r>
      <w:r>
        <w:rPr>
          <w:i/>
          <w:iCs/>
        </w:rPr>
        <w:t xml:space="preserve">has</w:t>
      </w:r>
      <w:r>
        <w:t xml:space="preserve"> </w:t>
      </w:r>
      <w:r>
        <w:t xml:space="preserve">decreased.</w:t>
      </w:r>
      <w:r>
        <w:t xml:space="preserve">”</w:t>
      </w:r>
      <w:r>
        <w:t xml:space="preserve"> </w:t>
      </w:r>
      <w:r>
        <w:t xml:space="preserve">“</w:t>
      </w:r>
      <w:r>
        <w:rPr>
          <w:b/>
          <w:bCs/>
        </w:rPr>
        <w:t xml:space="preserve">The number</w:t>
      </w:r>
      <w:r>
        <w:t xml:space="preserve"> </w:t>
      </w:r>
      <w:r>
        <w:t xml:space="preserve">of participants</w:t>
      </w:r>
      <w:r>
        <w:t xml:space="preserve"> </w:t>
      </w:r>
      <w:r>
        <w:rPr>
          <w:i/>
          <w:iCs/>
        </w:rPr>
        <w:t xml:space="preserve">was</w:t>
      </w:r>
      <w:r>
        <w:t xml:space="preserve"> </w:t>
      </w:r>
      <w:r>
        <w:t xml:space="preserve">recorded.*</w:t>
      </w:r>
    </w:p>
    <w:bookmarkEnd w:id="117"/>
    <w:bookmarkStart w:id="118" w:name="memory-trick"/>
    <w:p>
      <w:pPr>
        <w:pStyle w:val="Heading3"/>
      </w:pPr>
      <w:r>
        <w:t xml:space="preserve">Memory Trick</w:t>
      </w:r>
    </w:p>
    <w:p>
      <w:pPr>
        <w:pStyle w:val="Compact"/>
        <w:numPr>
          <w:ilvl w:val="0"/>
          <w:numId w:val="1040"/>
        </w:numPr>
      </w:pPr>
      <w:r>
        <w:rPr>
          <w:b/>
          <w:bCs/>
        </w:rPr>
        <w:t xml:space="preserve">A</w:t>
      </w:r>
      <w:r>
        <w:t xml:space="preserve"> </w:t>
      </w:r>
      <w:r>
        <w:t xml:space="preserve">number =</w:t>
      </w:r>
      <w:r>
        <w:t xml:space="preserve"> </w:t>
      </w:r>
      <w:r>
        <w:rPr>
          <w:b/>
          <w:bCs/>
        </w:rPr>
        <w:t xml:space="preserve">A</w:t>
      </w:r>
      <w:r>
        <w:t xml:space="preserve"> </w:t>
      </w:r>
      <w:r>
        <w:t xml:space="preserve">lot =</w:t>
      </w:r>
      <w:r>
        <w:t xml:space="preserve"> </w:t>
      </w:r>
      <w:r>
        <w:rPr>
          <w:b/>
          <w:bCs/>
        </w:rPr>
        <w:t xml:space="preserve">A</w:t>
      </w:r>
      <w:r>
        <w:t xml:space="preserve"> </w:t>
      </w:r>
      <w:r>
        <w:t xml:space="preserve">plural verb</w:t>
      </w:r>
    </w:p>
    <w:p>
      <w:pPr>
        <w:pStyle w:val="Compact"/>
        <w:numPr>
          <w:ilvl w:val="0"/>
          <w:numId w:val="1040"/>
        </w:numPr>
      </w:pPr>
      <w:r>
        <w:rPr>
          <w:b/>
          <w:bCs/>
        </w:rPr>
        <w:t xml:space="preserve">The</w:t>
      </w:r>
      <w:r>
        <w:t xml:space="preserve"> </w:t>
      </w:r>
      <w:r>
        <w:t xml:space="preserve">number =</w:t>
      </w:r>
      <w:r>
        <w:t xml:space="preserve"> </w:t>
      </w:r>
      <w:r>
        <w:rPr>
          <w:b/>
          <w:bCs/>
        </w:rPr>
        <w:t xml:space="preserve">The</w:t>
      </w:r>
      <w:r>
        <w:t xml:space="preserve"> </w:t>
      </w:r>
      <w:r>
        <w:t xml:space="preserve">count =</w:t>
      </w:r>
      <w:r>
        <w:t xml:space="preserve"> </w:t>
      </w:r>
      <w:r>
        <w:rPr>
          <w:b/>
          <w:bCs/>
        </w:rPr>
        <w:t xml:space="preserve">The</w:t>
      </w:r>
      <w:r>
        <w:t xml:space="preserve"> </w:t>
      </w:r>
      <w:r>
        <w:t xml:space="preserve">singular verb</w:t>
      </w:r>
    </w:p>
    <w:p>
      <w:pPr>
        <w:pStyle w:val="FirstParagraph"/>
      </w:pPr>
      <w:r>
        <w:t xml:space="preserve">Or simply:</w:t>
      </w:r>
      <w:r>
        <w:t xml:space="preserve"> </w:t>
      </w:r>
      <w:r>
        <w:t xml:space="preserve">“</w:t>
      </w:r>
      <w:r>
        <w:t xml:space="preserve">a number</w:t>
      </w:r>
      <w:r>
        <w:t xml:space="preserve">”</w:t>
      </w:r>
      <w:r>
        <w:t xml:space="preserve"> </w:t>
      </w:r>
      <w:r>
        <w:t xml:space="preserve">= many = plural;</w:t>
      </w:r>
      <w:r>
        <w:t xml:space="preserve"> </w:t>
      </w:r>
      <w:r>
        <w:t xml:space="preserve">“</w:t>
      </w:r>
      <w:r>
        <w:t xml:space="preserve">the number</w:t>
      </w:r>
      <w:r>
        <w:t xml:space="preserve">”</w:t>
      </w:r>
      <w:r>
        <w:t xml:space="preserve"> </w:t>
      </w:r>
      <w:r>
        <w:t xml:space="preserve">= the statistic = singular.</w:t>
      </w:r>
    </w:p>
    <w:p>
      <w:r>
        <w:pict>
          <v:rect style="width:0;height:1.5pt" o:hralign="center" o:hrstd="t" o:hr="t"/>
        </w:pict>
      </w:r>
    </w:p>
    <w:bookmarkEnd w:id="118"/>
    <w:bookmarkEnd w:id="119"/>
    <w:bookmarkStart w:id="122" w:name="Xe6ab2541aace28119c688de9682ded89661c863"/>
    <w:p>
      <w:pPr>
        <w:pStyle w:val="Heading2"/>
      </w:pPr>
      <w:r>
        <w:t xml:space="preserve">2.12 — Rule: Phrases Like</w:t>
      </w:r>
      <w:r>
        <w:t xml:space="preserve"> </w:t>
      </w:r>
      <w:r>
        <w:t xml:space="preserve">“</w:t>
      </w:r>
      <w:r>
        <w:t xml:space="preserve">Along With,</w:t>
      </w:r>
      <w:r>
        <w:t xml:space="preserve">”</w:t>
      </w:r>
      <w:r>
        <w:t xml:space="preserve"> </w:t>
      </w:r>
      <w:r>
        <w:t xml:space="preserve">“</w:t>
      </w:r>
      <w:r>
        <w:t xml:space="preserve">As Well As,</w:t>
      </w:r>
      <w:r>
        <w:t xml:space="preserve">”</w:t>
      </w:r>
      <w:r>
        <w:t xml:space="preserve"> </w:t>
      </w:r>
      <w:r>
        <w:t xml:space="preserve">“</w:t>
      </w:r>
      <w:r>
        <w:t xml:space="preserve">In Addition To</w:t>
      </w:r>
      <w:r>
        <w:t xml:space="preserve">”</w:t>
      </w:r>
      <w:r>
        <w:t xml:space="preserve"> </w:t>
      </w:r>
      <w:r>
        <w:t xml:space="preserve">Do NOT Make a Subject Compound</w:t>
      </w:r>
    </w:p>
    <w:p>
      <w:pPr>
        <w:pStyle w:val="FirstParagraph"/>
      </w:pPr>
      <w:r>
        <w:t xml:space="preserve">This rule is closely related to the prepositional phrase rule (Section 2.3) but deserves its own treatment because the SAT tests it so frequently and so deliberately.</w:t>
      </w:r>
    </w:p>
    <w:p>
      <w:pPr>
        <w:pStyle w:val="BodyText"/>
      </w:pPr>
      <w:r>
        <w:t xml:space="preserve">The following phrases are</w:t>
      </w:r>
      <w:r>
        <w:t xml:space="preserve"> </w:t>
      </w:r>
      <w:r>
        <w:rPr>
          <w:b/>
          <w:bCs/>
        </w:rPr>
        <w:t xml:space="preserve">not</w:t>
      </w:r>
      <w:r>
        <w:t xml:space="preserve"> </w:t>
      </w:r>
      <w:r>
        <w:t xml:space="preserve">equivalent to</w:t>
      </w:r>
      <w:r>
        <w:t xml:space="preserve"> </w:t>
      </w:r>
      <w:r>
        <w:t xml:space="preserve">“</w:t>
      </w:r>
      <w:r>
        <w:t xml:space="preserve">and.</w:t>
      </w:r>
      <w:r>
        <w:t xml:space="preserve">”</w:t>
      </w:r>
      <w:r>
        <w:t xml:space="preserve"> </w:t>
      </w:r>
      <w:r>
        <w:t xml:space="preserve">They do</w:t>
      </w:r>
      <w:r>
        <w:t xml:space="preserve"> </w:t>
      </w:r>
      <w:r>
        <w:rPr>
          <w:b/>
          <w:bCs/>
        </w:rPr>
        <w:t xml:space="preserve">not</w:t>
      </w:r>
      <w:r>
        <w:t xml:space="preserve"> </w:t>
      </w:r>
      <w:r>
        <w:t xml:space="preserve">create compound subjects. The subject is the noun</w:t>
      </w:r>
      <w:r>
        <w:t xml:space="preserve"> </w:t>
      </w:r>
      <w:r>
        <w:rPr>
          <w:b/>
          <w:bCs/>
        </w:rPr>
        <w:t xml:space="preserve">before</w:t>
      </w:r>
      <w:r>
        <w:t xml:space="preserve"> </w:t>
      </w:r>
      <w:r>
        <w:t xml:space="preserve">these phrases, and the verb agrees with that noun alone:</w:t>
      </w:r>
    </w:p>
    <w:p>
      <w:pPr>
        <w:pStyle w:val="Compact"/>
        <w:numPr>
          <w:ilvl w:val="0"/>
          <w:numId w:val="1041"/>
        </w:numPr>
      </w:pPr>
      <w:r>
        <w:rPr>
          <w:i/>
          <w:iCs/>
        </w:rPr>
        <w:t xml:space="preserve">along with</w:t>
      </w:r>
    </w:p>
    <w:p>
      <w:pPr>
        <w:pStyle w:val="Compact"/>
        <w:numPr>
          <w:ilvl w:val="0"/>
          <w:numId w:val="1041"/>
        </w:numPr>
      </w:pPr>
      <w:r>
        <w:rPr>
          <w:i/>
          <w:iCs/>
        </w:rPr>
        <w:t xml:space="preserve">as well as</w:t>
      </w:r>
    </w:p>
    <w:p>
      <w:pPr>
        <w:pStyle w:val="Compact"/>
        <w:numPr>
          <w:ilvl w:val="0"/>
          <w:numId w:val="1041"/>
        </w:numPr>
      </w:pPr>
      <w:r>
        <w:rPr>
          <w:i/>
          <w:iCs/>
        </w:rPr>
        <w:t xml:space="preserve">in addition to</w:t>
      </w:r>
    </w:p>
    <w:p>
      <w:pPr>
        <w:pStyle w:val="Compact"/>
        <w:numPr>
          <w:ilvl w:val="0"/>
          <w:numId w:val="1041"/>
        </w:numPr>
      </w:pPr>
      <w:r>
        <w:rPr>
          <w:i/>
          <w:iCs/>
        </w:rPr>
        <w:t xml:space="preserve">together with</w:t>
      </w:r>
    </w:p>
    <w:p>
      <w:pPr>
        <w:pStyle w:val="Compact"/>
        <w:numPr>
          <w:ilvl w:val="0"/>
          <w:numId w:val="1041"/>
        </w:numPr>
      </w:pPr>
      <w:r>
        <w:rPr>
          <w:i/>
          <w:iCs/>
        </w:rPr>
        <w:t xml:space="preserve">accompanied by</w:t>
      </w:r>
    </w:p>
    <w:p>
      <w:pPr>
        <w:pStyle w:val="Compact"/>
        <w:numPr>
          <w:ilvl w:val="0"/>
          <w:numId w:val="1041"/>
        </w:numPr>
      </w:pPr>
      <w:r>
        <w:rPr>
          <w:i/>
          <w:iCs/>
        </w:rPr>
        <w:t xml:space="preserve">including</w:t>
      </w:r>
    </w:p>
    <w:p>
      <w:pPr>
        <w:pStyle w:val="Compact"/>
        <w:numPr>
          <w:ilvl w:val="0"/>
          <w:numId w:val="1041"/>
        </w:numPr>
      </w:pPr>
      <w:r>
        <w:rPr>
          <w:i/>
          <w:iCs/>
        </w:rPr>
        <w:t xml:space="preserve">besides</w:t>
      </w:r>
    </w:p>
    <w:p>
      <w:pPr>
        <w:pStyle w:val="Compact"/>
        <w:numPr>
          <w:ilvl w:val="0"/>
          <w:numId w:val="1041"/>
        </w:numPr>
      </w:pPr>
      <w:r>
        <w:rPr>
          <w:i/>
          <w:iCs/>
        </w:rPr>
        <w:t xml:space="preserve">not to mention</w:t>
      </w:r>
    </w:p>
    <w:p>
      <w:pPr>
        <w:pStyle w:val="Compact"/>
        <w:numPr>
          <w:ilvl w:val="0"/>
          <w:numId w:val="1041"/>
        </w:numPr>
      </w:pPr>
      <w:r>
        <w:rPr>
          <w:i/>
          <w:iCs/>
        </w:rPr>
        <w:t xml:space="preserve">coupled with</w:t>
      </w:r>
    </w:p>
    <w:p>
      <w:pPr>
        <w:pStyle w:val="Compact"/>
        <w:numPr>
          <w:ilvl w:val="0"/>
          <w:numId w:val="1041"/>
        </w:numPr>
      </w:pPr>
      <w:r>
        <w:rPr>
          <w:i/>
          <w:iCs/>
        </w:rPr>
        <w:t xml:space="preserve">in conjunction with</w:t>
      </w:r>
    </w:p>
    <w:bookmarkStart w:id="120" w:name="examples"/>
    <w:p>
      <w:pPr>
        <w:pStyle w:val="Heading3"/>
      </w:pPr>
      <w:r>
        <w:t xml:space="preserve">Examples</w:t>
      </w:r>
    </w:p>
    <w:p>
      <w:pPr>
        <w:pStyle w:val="BlockText"/>
      </w:pPr>
      <w:r>
        <w:t xml:space="preserve">“</w:t>
      </w:r>
      <w:r>
        <w:t xml:space="preserve">The teacher,</w:t>
      </w:r>
      <w:r>
        <w:t xml:space="preserve"> </w:t>
      </w:r>
      <w:r>
        <w:rPr>
          <w:b/>
          <w:bCs/>
        </w:rPr>
        <w:t xml:space="preserve">along with her students</w:t>
      </w:r>
      <w:r>
        <w:t xml:space="preserve">,</w:t>
      </w:r>
      <w:r>
        <w:t xml:space="preserve"> </w:t>
      </w:r>
      <w:r>
        <w:rPr>
          <w:i/>
          <w:iCs/>
        </w:rPr>
        <w:t xml:space="preserve">is</w:t>
      </w:r>
      <w:r>
        <w:t xml:space="preserve"> </w:t>
      </w:r>
      <w:r>
        <w:t xml:space="preserve">going on a field trip.</w:t>
      </w:r>
      <w:r>
        <w:t xml:space="preserve">”</w:t>
      </w:r>
      <w:r>
        <w:t xml:space="preserve"> </w:t>
      </w:r>
      <w:r>
        <w:t xml:space="preserve">- Subject:</w:t>
      </w:r>
      <w:r>
        <w:t xml:space="preserve"> </w:t>
      </w:r>
      <w:r>
        <w:t xml:space="preserve">“</w:t>
      </w:r>
      <w:r>
        <w:t xml:space="preserve">teacher</w:t>
      </w:r>
      <w:r>
        <w:t xml:space="preserve">”</w:t>
      </w:r>
      <w:r>
        <w:t xml:space="preserve"> </w:t>
      </w:r>
      <w:r>
        <w:t xml:space="preserve">(singular)</w:t>
      </w:r>
      <w:r>
        <w:t xml:space="preserve"> </w:t>
      </w:r>
      <w:r>
        <w:t xml:space="preserve">-</w:t>
      </w:r>
      <w:r>
        <w:t xml:space="preserve"> </w:t>
      </w:r>
      <w:r>
        <w:t xml:space="preserve">“</w:t>
      </w:r>
      <w:r>
        <w:t xml:space="preserve">along with her students</w:t>
      </w:r>
      <w:r>
        <w:t xml:space="preserve">”</w:t>
      </w:r>
      <w:r>
        <w:t xml:space="preserve"> </w:t>
      </w:r>
      <w:r>
        <w:t xml:space="preserve">= prepositional phrase (not</w:t>
      </w:r>
      <w:r>
        <w:t xml:space="preserve"> </w:t>
      </w:r>
      <w:r>
        <w:t xml:space="preserve">“</w:t>
      </w:r>
      <w:r>
        <w:t xml:space="preserve">and</w:t>
      </w:r>
      <w:r>
        <w:t xml:space="preserve">”</w:t>
      </w:r>
      <w:r>
        <w:t xml:space="preserve">)</w:t>
      </w:r>
      <w:r>
        <w:t xml:space="preserve"> </w:t>
      </w:r>
      <w:r>
        <w:t xml:space="preserve">- Verb:</w:t>
      </w:r>
      <w:r>
        <w:t xml:space="preserve"> </w:t>
      </w:r>
      <w:r>
        <w:t xml:space="preserve">“</w:t>
      </w:r>
      <w:r>
        <w:t xml:space="preserve">is</w:t>
      </w:r>
      <w:r>
        <w:t xml:space="preserve">”</w:t>
      </w:r>
      <w:r>
        <w:t xml:space="preserve"> </w:t>
      </w:r>
      <w:r>
        <w:t xml:space="preserve">(singular — correct)</w:t>
      </w:r>
    </w:p>
    <w:p>
      <w:pPr>
        <w:pStyle w:val="BlockText"/>
      </w:pPr>
      <w:r>
        <w:t xml:space="preserve">“</w:t>
      </w:r>
      <w:r>
        <w:t xml:space="preserve">The CEO,</w:t>
      </w:r>
      <w:r>
        <w:t xml:space="preserve"> </w:t>
      </w:r>
      <w:r>
        <w:rPr>
          <w:b/>
          <w:bCs/>
        </w:rPr>
        <w:t xml:space="preserve">as well as the board members</w:t>
      </w:r>
      <w:r>
        <w:t xml:space="preserve">,</w:t>
      </w:r>
      <w:r>
        <w:t xml:space="preserve"> </w:t>
      </w:r>
      <w:r>
        <w:rPr>
          <w:i/>
          <w:iCs/>
        </w:rPr>
        <w:t xml:space="preserve">approves</w:t>
      </w:r>
      <w:r>
        <w:t xml:space="preserve"> </w:t>
      </w:r>
      <w:r>
        <w:t xml:space="preserve">the merger.</w:t>
      </w:r>
      <w:r>
        <w:t xml:space="preserve">”</w:t>
      </w:r>
      <w:r>
        <w:t xml:space="preserve"> </w:t>
      </w:r>
      <w:r>
        <w:t xml:space="preserve">- Subject:</w:t>
      </w:r>
      <w:r>
        <w:t xml:space="preserve"> </w:t>
      </w:r>
      <w:r>
        <w:t xml:space="preserve">“</w:t>
      </w:r>
      <w:r>
        <w:t xml:space="preserve">CEO</w:t>
      </w:r>
      <w:r>
        <w:t xml:space="preserve">”</w:t>
      </w:r>
      <w:r>
        <w:t xml:space="preserve"> </w:t>
      </w:r>
      <w:r>
        <w:t xml:space="preserve">(singular)</w:t>
      </w:r>
      <w:r>
        <w:t xml:space="preserve"> </w:t>
      </w:r>
      <w:r>
        <w:t xml:space="preserve">- Verb:</w:t>
      </w:r>
      <w:r>
        <w:t xml:space="preserve"> </w:t>
      </w:r>
      <w:r>
        <w:t xml:space="preserve">“</w:t>
      </w:r>
      <w:r>
        <w:t xml:space="preserve">approves</w:t>
      </w:r>
      <w:r>
        <w:t xml:space="preserve">”</w:t>
      </w:r>
      <w:r>
        <w:t xml:space="preserve"> </w:t>
      </w:r>
      <w:r>
        <w:t xml:space="preserve">(singular — correct)</w:t>
      </w:r>
    </w:p>
    <w:p>
      <w:pPr>
        <w:pStyle w:val="BlockText"/>
      </w:pPr>
      <w:r>
        <w:t xml:space="preserve">“</w:t>
      </w:r>
      <w:r>
        <w:t xml:space="preserve">The novel,</w:t>
      </w:r>
      <w:r>
        <w:t xml:space="preserve"> </w:t>
      </w:r>
      <w:r>
        <w:rPr>
          <w:b/>
          <w:bCs/>
        </w:rPr>
        <w:t xml:space="preserve">in addition to its sequels</w:t>
      </w:r>
      <w:r>
        <w:t xml:space="preserve">,</w:t>
      </w:r>
      <w:r>
        <w:t xml:space="preserve"> </w:t>
      </w:r>
      <w:r>
        <w:rPr>
          <w:i/>
          <w:iCs/>
        </w:rPr>
        <w:t xml:space="preserve">has</w:t>
      </w:r>
      <w:r>
        <w:t xml:space="preserve"> </w:t>
      </w:r>
      <w:r>
        <w:t xml:space="preserve">won numerous awards.</w:t>
      </w:r>
      <w:r>
        <w:t xml:space="preserve">”</w:t>
      </w:r>
      <w:r>
        <w:t xml:space="preserve"> </w:t>
      </w:r>
      <w:r>
        <w:t xml:space="preserve">- Subject:</w:t>
      </w:r>
      <w:r>
        <w:t xml:space="preserve"> </w:t>
      </w:r>
      <w:r>
        <w:t xml:space="preserve">“</w:t>
      </w:r>
      <w:r>
        <w:t xml:space="preserve">novel</w:t>
      </w:r>
      <w:r>
        <w:t xml:space="preserve">”</w:t>
      </w:r>
      <w:r>
        <w:t xml:space="preserve"> </w:t>
      </w:r>
      <w:r>
        <w:t xml:space="preserve">(singular)</w:t>
      </w:r>
      <w:r>
        <w:t xml:space="preserve"> </w:t>
      </w:r>
      <w:r>
        <w:t xml:space="preserve">- Verb:</w:t>
      </w:r>
      <w:r>
        <w:t xml:space="preserve"> </w:t>
      </w:r>
      <w:r>
        <w:t xml:space="preserve">“</w:t>
      </w:r>
      <w:r>
        <w:t xml:space="preserve">has</w:t>
      </w:r>
      <w:r>
        <w:t xml:space="preserve">”</w:t>
      </w:r>
      <w:r>
        <w:t xml:space="preserve"> </w:t>
      </w:r>
      <w:r>
        <w:t xml:space="preserve">(singular — correct)</w:t>
      </w:r>
    </w:p>
    <w:bookmarkEnd w:id="120"/>
    <w:bookmarkStart w:id="121" w:name="why-this-matters"/>
    <w:p>
      <w:pPr>
        <w:pStyle w:val="Heading3"/>
      </w:pPr>
      <w:r>
        <w:t xml:space="preserve">Why This Matters</w:t>
      </w:r>
    </w:p>
    <w:p>
      <w:pPr>
        <w:pStyle w:val="FirstParagraph"/>
      </w:pPr>
      <w:r>
        <w:t xml:space="preserve">If these phrases were equivalent to</w:t>
      </w:r>
      <w:r>
        <w:t xml:space="preserve"> </w:t>
      </w:r>
      <w:r>
        <w:t xml:space="preserve">“</w:t>
      </w:r>
      <w:r>
        <w:t xml:space="preserve">and,</w:t>
      </w:r>
      <w:r>
        <w:t xml:space="preserve">”</w:t>
      </w:r>
      <w:r>
        <w:t xml:space="preserve"> </w:t>
      </w:r>
      <w:r>
        <w:t xml:space="preserve">the subjects would be compound (plural). But they are</w:t>
      </w:r>
      <w:r>
        <w:t xml:space="preserve"> </w:t>
      </w:r>
      <w:r>
        <w:rPr>
          <w:b/>
          <w:bCs/>
        </w:rPr>
        <w:t xml:space="preserve">not</w:t>
      </w:r>
      <w:r>
        <w:t xml:space="preserve">. They function as prepositional phrases that add supplementary information. The grammatical subject remains the noun before the phrase.</w:t>
      </w:r>
    </w:p>
    <w:p>
      <w:pPr>
        <w:pStyle w:val="BodyText"/>
      </w:pPr>
      <w:r>
        <w:rPr>
          <w:b/>
          <w:bCs/>
        </w:rPr>
        <w:t xml:space="preserve">Compare:</w:t>
      </w:r>
      <w:r>
        <w:t xml:space="preserve"> </w:t>
      </w:r>
      <w:r>
        <w:t xml:space="preserve">&gt;</w:t>
      </w:r>
      <w:r>
        <w:t xml:space="preserve"> </w:t>
      </w:r>
      <w:r>
        <w:t xml:space="preserve">“</w:t>
      </w:r>
      <w:r>
        <w:t xml:space="preserve">The teacher</w:t>
      </w:r>
      <w:r>
        <w:t xml:space="preserve"> </w:t>
      </w:r>
      <w:r>
        <w:rPr>
          <w:b/>
          <w:bCs/>
        </w:rPr>
        <w:t xml:space="preserve">and</w:t>
      </w:r>
      <w:r>
        <w:t xml:space="preserve"> </w:t>
      </w:r>
      <w:r>
        <w:t xml:space="preserve">the students</w:t>
      </w:r>
      <w:r>
        <w:t xml:space="preserve"> </w:t>
      </w:r>
      <w:r>
        <w:rPr>
          <w:i/>
          <w:iCs/>
        </w:rPr>
        <w:t xml:space="preserve">are</w:t>
      </w:r>
      <w:r>
        <w:t xml:space="preserve"> </w:t>
      </w:r>
      <w:r>
        <w:t xml:space="preserve">going.</w:t>
      </w:r>
      <w:r>
        <w:t xml:space="preserve">”</w:t>
      </w:r>
      <w:r>
        <w:t xml:space="preserve"> </w:t>
      </w:r>
      <w:r>
        <w:t xml:space="preserve">(compound subject → plural verb)</w:t>
      </w:r>
      <w:r>
        <w:t xml:space="preserve"> </w:t>
      </w:r>
      <w:r>
        <w:t xml:space="preserve">&gt;</w:t>
      </w:r>
      <w:r>
        <w:t xml:space="preserve"> </w:t>
      </w:r>
      <w:r>
        <w:t xml:space="preserve">“</w:t>
      </w:r>
      <w:r>
        <w:t xml:space="preserve">The teacher,</w:t>
      </w:r>
      <w:r>
        <w:t xml:space="preserve"> </w:t>
      </w:r>
      <w:r>
        <w:rPr>
          <w:b/>
          <w:bCs/>
        </w:rPr>
        <w:t xml:space="preserve">along with</w:t>
      </w:r>
      <w:r>
        <w:t xml:space="preserve"> </w:t>
      </w:r>
      <w:r>
        <w:t xml:space="preserve">the students,</w:t>
      </w:r>
      <w:r>
        <w:t xml:space="preserve"> </w:t>
      </w:r>
      <w:r>
        <w:rPr>
          <w:i/>
          <w:iCs/>
        </w:rPr>
        <w:t xml:space="preserve">is</w:t>
      </w:r>
      <w:r>
        <w:t xml:space="preserve"> </w:t>
      </w:r>
      <w:r>
        <w:t xml:space="preserve">going.</w:t>
      </w:r>
      <w:r>
        <w:t xml:space="preserve">”</w:t>
      </w:r>
      <w:r>
        <w:t xml:space="preserve"> </w:t>
      </w:r>
      <w:r>
        <w:t xml:space="preserve">(single subject → singular verb)</w:t>
      </w:r>
    </w:p>
    <w:p>
      <w:pPr>
        <w:pStyle w:val="BodyText"/>
      </w:pPr>
      <w:r>
        <w:t xml:space="preserve">The meaning is similar, but the grammar is different. The SAT knows this distinction confuses students, so it tests it repeatedly.</w:t>
      </w:r>
    </w:p>
    <w:p>
      <w:r>
        <w:pict>
          <v:rect style="width:0;height:1.5pt" o:hralign="center" o:hrstd="t" o:hr="t"/>
        </w:pict>
      </w:r>
    </w:p>
    <w:bookmarkEnd w:id="121"/>
    <w:bookmarkEnd w:id="122"/>
    <w:bookmarkStart w:id="125" w:name="rule-collective-nouns-are-singular"/>
    <w:p>
      <w:pPr>
        <w:pStyle w:val="Heading2"/>
      </w:pPr>
      <w:r>
        <w:t xml:space="preserve">2.13 — Rule: Collective Nouns Are Singular</w:t>
      </w:r>
    </w:p>
    <w:p>
      <w:pPr>
        <w:pStyle w:val="FirstParagraph"/>
      </w:pPr>
      <w:r>
        <w:rPr>
          <w:b/>
          <w:bCs/>
        </w:rPr>
        <w:t xml:space="preserve">Collective nouns</w:t>
      </w:r>
      <w:r>
        <w:t xml:space="preserve"> </w:t>
      </w:r>
      <w:r>
        <w:t xml:space="preserve">refer to a group of people or things as a single unit. On the SAT, collective nouns are treated as</w:t>
      </w:r>
      <w:r>
        <w:t xml:space="preserve"> </w:t>
      </w:r>
      <w:r>
        <w:rPr>
          <w:b/>
          <w:bCs/>
        </w:rPr>
        <w:t xml:space="preserve">singular</w:t>
      </w:r>
      <w:r>
        <w:t xml:space="preserve">.</w:t>
      </w:r>
    </w:p>
    <w:p>
      <w:pPr>
        <w:pStyle w:val="BodyText"/>
      </w:pPr>
      <w:r>
        <w:t xml:space="preserve">Common collective nouns include:</w:t>
      </w:r>
    </w:p>
    <w:p>
      <w:pPr>
        <w:pStyle w:val="BlockText"/>
      </w:pPr>
      <w:r>
        <w:rPr>
          <w:i/>
          <w:iCs/>
        </w:rPr>
        <w:t xml:space="preserve">team, group, audience, committee, family, class, crowd, jury, staff, faculty, government, company, band, orchestra, council, panel, board, crew, herd, flock, swarm, majority, minority, public, audience, ensemble, organization, army, navy, club, audience, generation, population</w:t>
      </w:r>
    </w:p>
    <w:bookmarkStart w:id="123" w:name="examples-1"/>
    <w:p>
      <w:pPr>
        <w:pStyle w:val="Heading3"/>
      </w:pPr>
      <w:r>
        <w:t xml:space="preserve">Examples</w:t>
      </w:r>
    </w:p>
    <w:p>
      <w:pPr>
        <w:pStyle w:val="BlockText"/>
      </w:pPr>
      <w:r>
        <w:t xml:space="preserve">“</w:t>
      </w:r>
      <w:r>
        <w:t xml:space="preserve">The</w:t>
      </w:r>
      <w:r>
        <w:t xml:space="preserve"> </w:t>
      </w:r>
      <w:r>
        <w:rPr>
          <w:b/>
          <w:bCs/>
        </w:rPr>
        <w:t xml:space="preserve">team</w:t>
      </w:r>
      <w:r>
        <w:t xml:space="preserve"> </w:t>
      </w:r>
      <w:r>
        <w:rPr>
          <w:i/>
          <w:iCs/>
        </w:rPr>
        <w:t xml:space="preserve">is</w:t>
      </w:r>
      <w:r>
        <w:t xml:space="preserve"> </w:t>
      </w:r>
      <w:r>
        <w:t xml:space="preserve">practicing today.</w:t>
      </w:r>
      <w:r>
        <w:t xml:space="preserve">”</w:t>
      </w:r>
      <w:r>
        <w:t xml:space="preserve"> </w:t>
      </w:r>
      <w:r>
        <w:t xml:space="preserve">(singular — the team as a unit)</w:t>
      </w:r>
      <w:r>
        <w:t xml:space="preserve"> </w:t>
      </w:r>
      <w:r>
        <w:t xml:space="preserve">“</w:t>
      </w:r>
      <w:r>
        <w:t xml:space="preserve">The</w:t>
      </w:r>
      <w:r>
        <w:t xml:space="preserve"> </w:t>
      </w:r>
      <w:r>
        <w:rPr>
          <w:b/>
          <w:bCs/>
        </w:rPr>
        <w:t xml:space="preserve">committee</w:t>
      </w:r>
      <w:r>
        <w:t xml:space="preserve"> </w:t>
      </w:r>
      <w:r>
        <w:rPr>
          <w:i/>
          <w:iCs/>
        </w:rPr>
        <w:t xml:space="preserve">has</w:t>
      </w:r>
      <w:r>
        <w:t xml:space="preserve"> </w:t>
      </w:r>
      <w:r>
        <w:t xml:space="preserve">reached a decision.</w:t>
      </w:r>
      <w:r>
        <w:t xml:space="preserve">”</w:t>
      </w:r>
      <w:r>
        <w:t xml:space="preserve"> </w:t>
      </w:r>
      <w:r>
        <w:t xml:space="preserve">(singular)</w:t>
      </w:r>
      <w:r>
        <w:t xml:space="preserve"> </w:t>
      </w:r>
      <w:r>
        <w:t xml:space="preserve">“</w:t>
      </w:r>
      <w:r>
        <w:t xml:space="preserve">The</w:t>
      </w:r>
      <w:r>
        <w:t xml:space="preserve"> </w:t>
      </w:r>
      <w:r>
        <w:rPr>
          <w:b/>
          <w:bCs/>
        </w:rPr>
        <w:t xml:space="preserve">audience</w:t>
      </w:r>
      <w:r>
        <w:t xml:space="preserve"> </w:t>
      </w:r>
      <w:r>
        <w:rPr>
          <w:i/>
          <w:iCs/>
        </w:rPr>
        <w:t xml:space="preserve">was</w:t>
      </w:r>
      <w:r>
        <w:t xml:space="preserve"> </w:t>
      </w:r>
      <w:r>
        <w:t xml:space="preserve">captivated by the performance.</w:t>
      </w:r>
      <w:r>
        <w:t xml:space="preserve">”</w:t>
      </w:r>
      <w:r>
        <w:t xml:space="preserve"> </w:t>
      </w:r>
      <w:r>
        <w:t xml:space="preserve">(singular)</w:t>
      </w:r>
      <w:r>
        <w:t xml:space="preserve"> </w:t>
      </w:r>
      <w:r>
        <w:t xml:space="preserve">“</w:t>
      </w:r>
      <w:r>
        <w:t xml:space="preserve">The</w:t>
      </w:r>
      <w:r>
        <w:t xml:space="preserve"> </w:t>
      </w:r>
      <w:r>
        <w:rPr>
          <w:b/>
          <w:bCs/>
        </w:rPr>
        <w:t xml:space="preserve">family</w:t>
      </w:r>
      <w:r>
        <w:t xml:space="preserve"> </w:t>
      </w:r>
      <w:r>
        <w:rPr>
          <w:i/>
          <w:iCs/>
        </w:rPr>
        <w:t xml:space="preserve">lives</w:t>
      </w:r>
      <w:r>
        <w:t xml:space="preserve"> </w:t>
      </w:r>
      <w:r>
        <w:t xml:space="preserve">in a small house.</w:t>
      </w:r>
      <w:r>
        <w:t xml:space="preserve">”</w:t>
      </w:r>
      <w:r>
        <w:t xml:space="preserve"> </w:t>
      </w:r>
      <w:r>
        <w:t xml:space="preserve">(singular — the family as a unit)</w:t>
      </w:r>
    </w:p>
    <w:bookmarkEnd w:id="123"/>
    <w:bookmarkStart w:id="124" w:name="the-british-vs.-american-distinction"/>
    <w:p>
      <w:pPr>
        <w:pStyle w:val="Heading3"/>
      </w:pPr>
      <w:r>
        <w:t xml:space="preserve">The British vs. American Distinction</w:t>
      </w:r>
    </w:p>
    <w:p>
      <w:pPr>
        <w:pStyle w:val="FirstParagraph"/>
      </w:pPr>
      <w:r>
        <w:t xml:space="preserve">In British English, collective nouns can take plural verbs when the emphasis is on the individual members of the group. In American English (and on the SAT), collective nouns are</w:t>
      </w:r>
      <w:r>
        <w:t xml:space="preserve"> </w:t>
      </w:r>
      <w:r>
        <w:rPr>
          <w:b/>
          <w:bCs/>
        </w:rPr>
        <w:t xml:space="preserve">always singular</w:t>
      </w:r>
      <w:r>
        <w:t xml:space="preserve">. The SAT follows American English conventions.</w:t>
      </w:r>
    </w:p>
    <w:p>
      <w:pPr>
        <w:pStyle w:val="BodyText"/>
      </w:pPr>
      <w:r>
        <w:rPr>
          <w:b/>
          <w:bCs/>
        </w:rPr>
        <w:t xml:space="preserve">British:</w:t>
      </w:r>
      <w:r>
        <w:t xml:space="preserve"> </w:t>
      </w:r>
      <w:r>
        <w:t xml:space="preserve">“</w:t>
      </w:r>
      <w:r>
        <w:t xml:space="preserve">The team are playing well.</w:t>
      </w:r>
      <w:r>
        <w:t xml:space="preserve">”</w:t>
      </w:r>
      <w:r>
        <w:t xml:space="preserve"> </w:t>
      </w:r>
      <w:r>
        <w:t xml:space="preserve">(acceptable in UK)</w:t>
      </w:r>
      <w:r>
        <w:t xml:space="preserve"> </w:t>
      </w:r>
      <w:r>
        <w:rPr>
          <w:b/>
          <w:bCs/>
        </w:rPr>
        <w:t xml:space="preserve">American/SAT:</w:t>
      </w:r>
      <w:r>
        <w:t xml:space="preserve"> </w:t>
      </w:r>
      <w:r>
        <w:t xml:space="preserve">“</w:t>
      </w:r>
      <w:r>
        <w:t xml:space="preserve">The team is playing well.</w:t>
      </w:r>
      <w:r>
        <w:t xml:space="preserve">”</w:t>
      </w:r>
      <w:r>
        <w:t xml:space="preserve"> </w:t>
      </w:r>
      <w:r>
        <w:t xml:space="preserve">(required on SAT)</w:t>
      </w:r>
    </w:p>
    <w:p>
      <w:r>
        <w:pict>
          <v:rect style="width:0;height:1.5pt" o:hralign="center" o:hrstd="t" o:hr="t"/>
        </w:pict>
      </w:r>
    </w:p>
    <w:bookmarkEnd w:id="124"/>
    <w:bookmarkEnd w:id="125"/>
    <w:bookmarkStart w:id="129" w:name="Xf06ff6063d431d03da5e94472bde2fa644fdbd7"/>
    <w:p>
      <w:pPr>
        <w:pStyle w:val="Heading2"/>
      </w:pPr>
      <w:r>
        <w:t xml:space="preserve">2.14 — Rule: Indefinite Pronouns — Singular vs. Plural</w:t>
      </w:r>
    </w:p>
    <w:p>
      <w:pPr>
        <w:pStyle w:val="FirstParagraph"/>
      </w:pPr>
      <w:r>
        <w:rPr>
          <w:b/>
          <w:bCs/>
        </w:rPr>
        <w:t xml:space="preserve">Indefinite pronouns</w:t>
      </w:r>
      <w:r>
        <w:t xml:space="preserve"> </w:t>
      </w:r>
      <w:r>
        <w:t xml:space="preserve">refer to nonspecific people or things. The SAT frequently tests whether you know which indefinite pronouns are singular and which are plural.</w:t>
      </w:r>
    </w:p>
    <w:bookmarkStart w:id="126" w:name="always-singular-indefinite-pronouns"/>
    <w:p>
      <w:pPr>
        <w:pStyle w:val="Heading3"/>
      </w:pPr>
      <w:r>
        <w:t xml:space="preserve">Always Singular Indefinite Pronouns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Pronoun</w:t>
            </w:r>
          </w:p>
        </w:tc>
        <w:tc>
          <w:tcPr/>
          <w:p>
            <w:pPr>
              <w:pStyle w:val="Compact"/>
              <w:jc w:val="left"/>
            </w:pPr>
            <w:r>
              <w:t xml:space="preserve">Example</w:t>
            </w:r>
          </w:p>
        </w:tc>
      </w:tr>
      <w:tr>
        <w:tc>
          <w:tcPr/>
          <w:p>
            <w:pPr>
              <w:pStyle w:val="Compact"/>
              <w:jc w:val="left"/>
            </w:pPr>
            <w:r>
              <w:rPr>
                <w:b/>
                <w:bCs/>
              </w:rPr>
              <w:t xml:space="preserve">each</w:t>
            </w:r>
          </w:p>
        </w:tc>
        <w:tc>
          <w:tcPr/>
          <w:p>
            <w:pPr>
              <w:pStyle w:val="Compact"/>
              <w:jc w:val="left"/>
            </w:pPr>
            <w:r>
              <w:t xml:space="preserve">Each of the books</w:t>
            </w:r>
            <w:r>
              <w:t xml:space="preserve"> </w:t>
            </w:r>
            <w:r>
              <w:rPr>
                <w:i/>
                <w:iCs/>
              </w:rPr>
              <w:t xml:space="preserve">is</w:t>
            </w:r>
            <w:r>
              <w:t xml:space="preserve"> </w:t>
            </w:r>
            <w:r>
              <w:t xml:space="preserve">available.</w:t>
            </w:r>
          </w:p>
        </w:tc>
      </w:tr>
      <w:tr>
        <w:tc>
          <w:tcPr/>
          <w:p>
            <w:pPr>
              <w:pStyle w:val="Compact"/>
              <w:jc w:val="left"/>
            </w:pPr>
            <w:r>
              <w:rPr>
                <w:b/>
                <w:bCs/>
              </w:rPr>
              <w:t xml:space="preserve">everyone</w:t>
            </w:r>
          </w:p>
        </w:tc>
        <w:tc>
          <w:tcPr/>
          <w:p>
            <w:pPr>
              <w:pStyle w:val="Compact"/>
              <w:jc w:val="left"/>
            </w:pPr>
            <w:r>
              <w:t xml:space="preserve">Everyone</w:t>
            </w:r>
            <w:r>
              <w:t xml:space="preserve"> </w:t>
            </w:r>
            <w:r>
              <w:rPr>
                <w:i/>
                <w:iCs/>
              </w:rPr>
              <w:t xml:space="preserve">has</w:t>
            </w:r>
            <w:r>
              <w:t xml:space="preserve"> </w:t>
            </w:r>
            <w:r>
              <w:t xml:space="preserve">a role to play.</w:t>
            </w:r>
          </w:p>
        </w:tc>
      </w:tr>
      <w:tr>
        <w:tc>
          <w:tcPr/>
          <w:p>
            <w:pPr>
              <w:pStyle w:val="Compact"/>
              <w:jc w:val="left"/>
            </w:pPr>
            <w:r>
              <w:rPr>
                <w:b/>
                <w:bCs/>
              </w:rPr>
              <w:t xml:space="preserve">everybody</w:t>
            </w:r>
          </w:p>
        </w:tc>
        <w:tc>
          <w:tcPr/>
          <w:p>
            <w:pPr>
              <w:pStyle w:val="Compact"/>
              <w:jc w:val="left"/>
            </w:pPr>
            <w:r>
              <w:t xml:space="preserve">Everybody</w:t>
            </w:r>
            <w:r>
              <w:t xml:space="preserve"> </w:t>
            </w:r>
            <w:r>
              <w:rPr>
                <w:i/>
                <w:iCs/>
              </w:rPr>
              <w:t xml:space="preserve">was</w:t>
            </w:r>
            <w:r>
              <w:t xml:space="preserve"> </w:t>
            </w:r>
            <w:r>
              <w:t xml:space="preserve">invited.</w:t>
            </w:r>
          </w:p>
        </w:tc>
      </w:tr>
      <w:tr>
        <w:tc>
          <w:tcPr/>
          <w:p>
            <w:pPr>
              <w:pStyle w:val="Compact"/>
              <w:jc w:val="left"/>
            </w:pPr>
            <w:r>
              <w:rPr>
                <w:b/>
                <w:bCs/>
              </w:rPr>
              <w:t xml:space="preserve">someone</w:t>
            </w:r>
          </w:p>
        </w:tc>
        <w:tc>
          <w:tcPr/>
          <w:p>
            <w:pPr>
              <w:pStyle w:val="Compact"/>
              <w:jc w:val="left"/>
            </w:pPr>
            <w:r>
              <w:t xml:space="preserve">Someone</w:t>
            </w:r>
            <w:r>
              <w:t xml:space="preserve"> </w:t>
            </w:r>
            <w:r>
              <w:rPr>
                <w:i/>
                <w:iCs/>
              </w:rPr>
              <w:t xml:space="preserve">is</w:t>
            </w:r>
            <w:r>
              <w:t xml:space="preserve"> </w:t>
            </w:r>
            <w:r>
              <w:t xml:space="preserve">at the door.</w:t>
            </w:r>
          </w:p>
        </w:tc>
      </w:tr>
      <w:tr>
        <w:tc>
          <w:tcPr/>
          <w:p>
            <w:pPr>
              <w:pStyle w:val="Compact"/>
              <w:jc w:val="left"/>
            </w:pPr>
            <w:r>
              <w:rPr>
                <w:b/>
                <w:bCs/>
              </w:rPr>
              <w:t xml:space="preserve">somebody</w:t>
            </w:r>
          </w:p>
        </w:tc>
        <w:tc>
          <w:tcPr/>
          <w:p>
            <w:pPr>
              <w:pStyle w:val="Compact"/>
              <w:jc w:val="left"/>
            </w:pPr>
            <w:r>
              <w:t xml:space="preserve">Somebody</w:t>
            </w:r>
            <w:r>
              <w:t xml:space="preserve"> </w:t>
            </w:r>
            <w:r>
              <w:rPr>
                <w:i/>
                <w:iCs/>
              </w:rPr>
              <w:t xml:space="preserve">left</w:t>
            </w:r>
            <w:r>
              <w:t xml:space="preserve"> </w:t>
            </w:r>
            <w:r>
              <w:t xml:space="preserve">a message.</w:t>
            </w:r>
          </w:p>
        </w:tc>
      </w:tr>
      <w:tr>
        <w:tc>
          <w:tcPr/>
          <w:p>
            <w:pPr>
              <w:pStyle w:val="Compact"/>
              <w:jc w:val="left"/>
            </w:pPr>
            <w:r>
              <w:rPr>
                <w:b/>
                <w:bCs/>
              </w:rPr>
              <w:t xml:space="preserve">anyone</w:t>
            </w:r>
          </w:p>
        </w:tc>
        <w:tc>
          <w:tcPr/>
          <w:p>
            <w:pPr>
              <w:pStyle w:val="Compact"/>
              <w:jc w:val="left"/>
            </w:pPr>
            <w:r>
              <w:t xml:space="preserve">Anyone</w:t>
            </w:r>
            <w:r>
              <w:t xml:space="preserve"> </w:t>
            </w:r>
            <w:r>
              <w:rPr>
                <w:i/>
                <w:iCs/>
              </w:rPr>
              <w:t xml:space="preserve">is</w:t>
            </w:r>
            <w:r>
              <w:t xml:space="preserve"> </w:t>
            </w:r>
            <w:r>
              <w:t xml:space="preserve">welcome to attend.</w:t>
            </w:r>
          </w:p>
        </w:tc>
      </w:tr>
      <w:tr>
        <w:tc>
          <w:tcPr/>
          <w:p>
            <w:pPr>
              <w:pStyle w:val="Compact"/>
              <w:jc w:val="left"/>
            </w:pPr>
            <w:r>
              <w:rPr>
                <w:b/>
                <w:bCs/>
              </w:rPr>
              <w:t xml:space="preserve">anybody</w:t>
            </w:r>
          </w:p>
        </w:tc>
        <w:tc>
          <w:tcPr/>
          <w:p>
            <w:pPr>
              <w:pStyle w:val="Compact"/>
              <w:jc w:val="left"/>
            </w:pPr>
            <w:r>
              <w:t xml:space="preserve">Anybody</w:t>
            </w:r>
            <w:r>
              <w:t xml:space="preserve"> </w:t>
            </w:r>
            <w:r>
              <w:rPr>
                <w:i/>
                <w:iCs/>
              </w:rPr>
              <w:t xml:space="preserve">knows</w:t>
            </w:r>
            <w:r>
              <w:t xml:space="preserve"> </w:t>
            </w:r>
            <w:r>
              <w:t xml:space="preserve">the answer.</w:t>
            </w:r>
          </w:p>
        </w:tc>
      </w:tr>
      <w:tr>
        <w:tc>
          <w:tcPr/>
          <w:p>
            <w:pPr>
              <w:pStyle w:val="Compact"/>
              <w:jc w:val="left"/>
            </w:pPr>
            <w:r>
              <w:rPr>
                <w:b/>
                <w:bCs/>
              </w:rPr>
              <w:t xml:space="preserve">no one</w:t>
            </w:r>
          </w:p>
        </w:tc>
        <w:tc>
          <w:tcPr/>
          <w:p>
            <w:pPr>
              <w:pStyle w:val="Compact"/>
              <w:jc w:val="left"/>
            </w:pPr>
            <w:r>
              <w:t xml:space="preserve">No one</w:t>
            </w:r>
            <w:r>
              <w:t xml:space="preserve"> </w:t>
            </w:r>
            <w:r>
              <w:rPr>
                <w:i/>
                <w:iCs/>
              </w:rPr>
              <w:t xml:space="preserve">was</w:t>
            </w:r>
            <w:r>
              <w:t xml:space="preserve"> </w:t>
            </w:r>
            <w:r>
              <w:t xml:space="preserve">injured.</w:t>
            </w:r>
          </w:p>
        </w:tc>
      </w:tr>
      <w:tr>
        <w:tc>
          <w:tcPr/>
          <w:p>
            <w:pPr>
              <w:pStyle w:val="Compact"/>
              <w:jc w:val="left"/>
            </w:pPr>
            <w:r>
              <w:rPr>
                <w:b/>
                <w:bCs/>
              </w:rPr>
              <w:t xml:space="preserve">nobody</w:t>
            </w:r>
          </w:p>
        </w:tc>
        <w:tc>
          <w:tcPr/>
          <w:p>
            <w:pPr>
              <w:pStyle w:val="Compact"/>
              <w:jc w:val="left"/>
            </w:pPr>
            <w:r>
              <w:t xml:space="preserve">Nobody</w:t>
            </w:r>
            <w:r>
              <w:t xml:space="preserve"> </w:t>
            </w:r>
            <w:r>
              <w:rPr>
                <w:i/>
                <w:iCs/>
              </w:rPr>
              <w:t xml:space="preserve">has</w:t>
            </w:r>
            <w:r>
              <w:t xml:space="preserve"> </w:t>
            </w:r>
            <w:r>
              <w:t xml:space="preserve">complained.</w:t>
            </w:r>
          </w:p>
        </w:tc>
      </w:tr>
      <w:tr>
        <w:tc>
          <w:tcPr/>
          <w:p>
            <w:pPr>
              <w:pStyle w:val="Compact"/>
              <w:jc w:val="left"/>
            </w:pPr>
            <w:r>
              <w:rPr>
                <w:b/>
                <w:bCs/>
              </w:rPr>
              <w:t xml:space="preserve">either</w:t>
            </w:r>
          </w:p>
        </w:tc>
        <w:tc>
          <w:tcPr/>
          <w:p>
            <w:pPr>
              <w:pStyle w:val="Compact"/>
              <w:jc w:val="left"/>
            </w:pPr>
            <w:r>
              <w:t xml:space="preserve">Either</w:t>
            </w:r>
            <w:r>
              <w:t xml:space="preserve"> </w:t>
            </w:r>
            <w:r>
              <w:rPr>
                <w:i/>
                <w:iCs/>
              </w:rPr>
              <w:t xml:space="preserve">is</w:t>
            </w:r>
            <w:r>
              <w:t xml:space="preserve"> </w:t>
            </w:r>
            <w:r>
              <w:t xml:space="preserve">acceptable.</w:t>
            </w:r>
          </w:p>
        </w:tc>
      </w:tr>
      <w:tr>
        <w:tc>
          <w:tcPr/>
          <w:p>
            <w:pPr>
              <w:pStyle w:val="Compact"/>
              <w:jc w:val="left"/>
            </w:pPr>
            <w:r>
              <w:rPr>
                <w:b/>
                <w:bCs/>
              </w:rPr>
              <w:t xml:space="preserve">neither</w:t>
            </w:r>
          </w:p>
        </w:tc>
        <w:tc>
          <w:tcPr/>
          <w:p>
            <w:pPr>
              <w:pStyle w:val="Compact"/>
              <w:jc w:val="left"/>
            </w:pPr>
            <w:r>
              <w:t xml:space="preserve">Neither</w:t>
            </w:r>
            <w:r>
              <w:t xml:space="preserve"> </w:t>
            </w:r>
            <w:r>
              <w:rPr>
                <w:i/>
                <w:iCs/>
              </w:rPr>
              <w:t xml:space="preserve">was</w:t>
            </w:r>
            <w:r>
              <w:t xml:space="preserve"> </w:t>
            </w:r>
            <w:r>
              <w:t xml:space="preserve">selected.</w:t>
            </w:r>
          </w:p>
        </w:tc>
      </w:tr>
      <w:tr>
        <w:tc>
          <w:tcPr/>
          <w:p>
            <w:pPr>
              <w:pStyle w:val="Compact"/>
              <w:jc w:val="left"/>
            </w:pPr>
            <w:r>
              <w:rPr>
                <w:b/>
                <w:bCs/>
              </w:rPr>
              <w:t xml:space="preserve">one</w:t>
            </w:r>
          </w:p>
        </w:tc>
        <w:tc>
          <w:tcPr/>
          <w:p>
            <w:pPr>
              <w:pStyle w:val="Compact"/>
              <w:jc w:val="left"/>
            </w:pPr>
            <w:r>
              <w:t xml:space="preserve">One</w:t>
            </w:r>
            <w:r>
              <w:t xml:space="preserve"> </w:t>
            </w:r>
            <w:r>
              <w:rPr>
                <w:i/>
                <w:iCs/>
              </w:rPr>
              <w:t xml:space="preserve">is</w:t>
            </w:r>
            <w:r>
              <w:t xml:space="preserve"> </w:t>
            </w:r>
            <w:r>
              <w:t xml:space="preserve">enough.</w:t>
            </w:r>
          </w:p>
        </w:tc>
      </w:tr>
      <w:tr>
        <w:tc>
          <w:tcPr/>
          <w:p>
            <w:pPr>
              <w:pStyle w:val="Compact"/>
              <w:jc w:val="left"/>
            </w:pPr>
            <w:r>
              <w:rPr>
                <w:b/>
                <w:bCs/>
              </w:rPr>
              <w:t xml:space="preserve">another</w:t>
            </w:r>
          </w:p>
        </w:tc>
        <w:tc>
          <w:tcPr/>
          <w:p>
            <w:pPr>
              <w:pStyle w:val="Compact"/>
              <w:jc w:val="left"/>
            </w:pPr>
            <w:r>
              <w:t xml:space="preserve">Another</w:t>
            </w:r>
            <w:r>
              <w:t xml:space="preserve"> </w:t>
            </w:r>
            <w:r>
              <w:rPr>
                <w:i/>
                <w:iCs/>
              </w:rPr>
              <w:t xml:space="preserve">is</w:t>
            </w:r>
            <w:r>
              <w:t xml:space="preserve"> </w:t>
            </w:r>
            <w:r>
              <w:t xml:space="preserve">needed.</w:t>
            </w:r>
          </w:p>
        </w:tc>
      </w:tr>
      <w:tr>
        <w:tc>
          <w:tcPr/>
          <w:p>
            <w:pPr>
              <w:pStyle w:val="Compact"/>
              <w:jc w:val="left"/>
            </w:pPr>
            <w:r>
              <w:rPr>
                <w:b/>
                <w:bCs/>
              </w:rPr>
              <w:t xml:space="preserve">much</w:t>
            </w:r>
          </w:p>
        </w:tc>
        <w:tc>
          <w:tcPr/>
          <w:p>
            <w:pPr>
              <w:pStyle w:val="Compact"/>
              <w:jc w:val="left"/>
            </w:pPr>
            <w:r>
              <w:t xml:space="preserve">Much</w:t>
            </w:r>
            <w:r>
              <w:t xml:space="preserve"> </w:t>
            </w:r>
            <w:r>
              <w:rPr>
                <w:i/>
                <w:iCs/>
              </w:rPr>
              <w:t xml:space="preserve">remains</w:t>
            </w:r>
            <w:r>
              <w:t xml:space="preserve"> </w:t>
            </w:r>
            <w:r>
              <w:t xml:space="preserve">to be done.</w:t>
            </w:r>
          </w:p>
        </w:tc>
      </w:tr>
    </w:tbl>
    <w:bookmarkEnd w:id="126"/>
    <w:bookmarkStart w:id="127" w:name="always-plural-indefinite-pronouns"/>
    <w:p>
      <w:pPr>
        <w:pStyle w:val="Heading3"/>
      </w:pPr>
      <w:r>
        <w:t xml:space="preserve">Always Plural Indefinite Pronouns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Pronoun</w:t>
            </w:r>
          </w:p>
        </w:tc>
        <w:tc>
          <w:tcPr/>
          <w:p>
            <w:pPr>
              <w:pStyle w:val="Compact"/>
              <w:jc w:val="left"/>
            </w:pPr>
            <w:r>
              <w:t xml:space="preserve">Example</w:t>
            </w:r>
          </w:p>
        </w:tc>
      </w:tr>
      <w:tr>
        <w:tc>
          <w:tcPr/>
          <w:p>
            <w:pPr>
              <w:pStyle w:val="Compact"/>
              <w:jc w:val="left"/>
            </w:pPr>
            <w:r>
              <w:rPr>
                <w:b/>
                <w:bCs/>
              </w:rPr>
              <w:t xml:space="preserve">both</w:t>
            </w:r>
          </w:p>
        </w:tc>
        <w:tc>
          <w:tcPr/>
          <w:p>
            <w:pPr>
              <w:pStyle w:val="Compact"/>
              <w:jc w:val="left"/>
            </w:pPr>
            <w:r>
              <w:t xml:space="preserve">Both</w:t>
            </w:r>
            <w:r>
              <w:t xml:space="preserve"> </w:t>
            </w:r>
            <w:r>
              <w:rPr>
                <w:i/>
                <w:iCs/>
              </w:rPr>
              <w:t xml:space="preserve">are</w:t>
            </w:r>
            <w:r>
              <w:t xml:space="preserve"> </w:t>
            </w:r>
            <w:r>
              <w:t xml:space="preserve">correct.</w:t>
            </w:r>
          </w:p>
        </w:tc>
      </w:tr>
      <w:tr>
        <w:tc>
          <w:tcPr/>
          <w:p>
            <w:pPr>
              <w:pStyle w:val="Compact"/>
              <w:jc w:val="left"/>
            </w:pPr>
            <w:r>
              <w:rPr>
                <w:b/>
                <w:bCs/>
              </w:rPr>
              <w:t xml:space="preserve">few</w:t>
            </w:r>
          </w:p>
        </w:tc>
        <w:tc>
          <w:tcPr/>
          <w:p>
            <w:pPr>
              <w:pStyle w:val="Compact"/>
              <w:jc w:val="left"/>
            </w:pPr>
            <w:r>
              <w:t xml:space="preserve">Few</w:t>
            </w:r>
            <w:r>
              <w:t xml:space="preserve"> </w:t>
            </w:r>
            <w:r>
              <w:rPr>
                <w:i/>
                <w:iCs/>
              </w:rPr>
              <w:t xml:space="preserve">have</w:t>
            </w:r>
            <w:r>
              <w:t xml:space="preserve"> </w:t>
            </w:r>
            <w:r>
              <w:t xml:space="preserve">succeeded.</w:t>
            </w:r>
          </w:p>
        </w:tc>
      </w:tr>
      <w:tr>
        <w:tc>
          <w:tcPr/>
          <w:p>
            <w:pPr>
              <w:pStyle w:val="Compact"/>
              <w:jc w:val="left"/>
            </w:pPr>
            <w:r>
              <w:rPr>
                <w:b/>
                <w:bCs/>
              </w:rPr>
              <w:t xml:space="preserve">many</w:t>
            </w:r>
          </w:p>
        </w:tc>
        <w:tc>
          <w:tcPr/>
          <w:p>
            <w:pPr>
              <w:pStyle w:val="Compact"/>
              <w:jc w:val="left"/>
            </w:pPr>
            <w:r>
              <w:t xml:space="preserve">Many</w:t>
            </w:r>
            <w:r>
              <w:t xml:space="preserve"> </w:t>
            </w:r>
            <w:r>
              <w:rPr>
                <w:i/>
                <w:iCs/>
              </w:rPr>
              <w:t xml:space="preserve">were</w:t>
            </w:r>
            <w:r>
              <w:t xml:space="preserve"> </w:t>
            </w:r>
            <w:r>
              <w:t xml:space="preserve">in attendance.</w:t>
            </w:r>
          </w:p>
        </w:tc>
      </w:tr>
      <w:tr>
        <w:tc>
          <w:tcPr/>
          <w:p>
            <w:pPr>
              <w:pStyle w:val="Compact"/>
              <w:jc w:val="left"/>
            </w:pPr>
            <w:r>
              <w:rPr>
                <w:b/>
                <w:bCs/>
              </w:rPr>
              <w:t xml:space="preserve">several</w:t>
            </w:r>
          </w:p>
        </w:tc>
        <w:tc>
          <w:tcPr/>
          <w:p>
            <w:pPr>
              <w:pStyle w:val="Compact"/>
              <w:jc w:val="left"/>
            </w:pPr>
            <w:r>
              <w:t xml:space="preserve">Several</w:t>
            </w:r>
            <w:r>
              <w:t xml:space="preserve"> </w:t>
            </w:r>
            <w:r>
              <w:rPr>
                <w:i/>
                <w:iCs/>
              </w:rPr>
              <w:t xml:space="preserve">have</w:t>
            </w:r>
            <w:r>
              <w:t xml:space="preserve"> </w:t>
            </w:r>
            <w:r>
              <w:t xml:space="preserve">been identified.</w:t>
            </w:r>
          </w:p>
        </w:tc>
      </w:tr>
      <w:tr>
        <w:tc>
          <w:tcPr/>
          <w:p>
            <w:pPr>
              <w:pStyle w:val="Compact"/>
              <w:jc w:val="left"/>
            </w:pPr>
            <w:r>
              <w:rPr>
                <w:b/>
                <w:bCs/>
              </w:rPr>
              <w:t xml:space="preserve">others</w:t>
            </w:r>
          </w:p>
        </w:tc>
        <w:tc>
          <w:tcPr/>
          <w:p>
            <w:pPr>
              <w:pStyle w:val="Compact"/>
              <w:jc w:val="left"/>
            </w:pPr>
            <w:r>
              <w:t xml:space="preserve">Others</w:t>
            </w:r>
            <w:r>
              <w:t xml:space="preserve"> </w:t>
            </w:r>
            <w:r>
              <w:rPr>
                <w:i/>
                <w:iCs/>
              </w:rPr>
              <w:t xml:space="preserve">disagree</w:t>
            </w:r>
            <w:r>
              <w:t xml:space="preserve">.</w:t>
            </w:r>
          </w:p>
        </w:tc>
      </w:tr>
    </w:tbl>
    <w:bookmarkEnd w:id="127"/>
    <w:bookmarkStart w:id="128" w:name="Xa5182b2843cfc3f78848d0f24708242c8418124"/>
    <w:p>
      <w:pPr>
        <w:pStyle w:val="Heading3"/>
      </w:pPr>
      <w:r>
        <w:t xml:space="preserve">Indefinite Pronouns That Can Be Singular or Plural</w:t>
      </w:r>
    </w:p>
    <w:p>
      <w:pPr>
        <w:pStyle w:val="FirstParagraph"/>
      </w:pPr>
      <w:r>
        <w:t xml:space="preserve">These depend on the noun they refer to (usually the object of the preposition that follows them):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Pronoun</w:t>
            </w:r>
          </w:p>
        </w:tc>
        <w:tc>
          <w:tcPr/>
          <w:p>
            <w:pPr>
              <w:pStyle w:val="Compact"/>
              <w:jc w:val="left"/>
            </w:pPr>
            <w:r>
              <w:t xml:space="preserve">Singular Example</w:t>
            </w:r>
          </w:p>
        </w:tc>
        <w:tc>
          <w:tcPr/>
          <w:p>
            <w:pPr>
              <w:pStyle w:val="Compact"/>
              <w:jc w:val="left"/>
            </w:pPr>
            <w:r>
              <w:t xml:space="preserve">Plural Example</w:t>
            </w:r>
          </w:p>
        </w:tc>
      </w:tr>
      <w:tr>
        <w:tc>
          <w:tcPr/>
          <w:p>
            <w:pPr>
              <w:pStyle w:val="Compact"/>
              <w:jc w:val="left"/>
            </w:pPr>
            <w:r>
              <w:rPr>
                <w:b/>
                <w:bCs/>
              </w:rPr>
              <w:t xml:space="preserve">some</w:t>
            </w:r>
          </w:p>
        </w:tc>
        <w:tc>
          <w:tcPr/>
          <w:p>
            <w:pPr>
              <w:pStyle w:val="Compact"/>
              <w:jc w:val="left"/>
            </w:pPr>
            <w:r>
              <w:t xml:space="preserve">Some of the cake</w:t>
            </w:r>
            <w:r>
              <w:t xml:space="preserve"> </w:t>
            </w:r>
            <w:r>
              <w:rPr>
                <w:i/>
                <w:iCs/>
              </w:rPr>
              <w:t xml:space="preserve">is</w:t>
            </w:r>
            <w:r>
              <w:t xml:space="preserve"> </w:t>
            </w:r>
            <w:r>
              <w:t xml:space="preserve">gone.</w:t>
            </w:r>
          </w:p>
        </w:tc>
        <w:tc>
          <w:tcPr/>
          <w:p>
            <w:pPr>
              <w:pStyle w:val="Compact"/>
              <w:jc w:val="left"/>
            </w:pPr>
            <w:r>
              <w:t xml:space="preserve">Some of the cakes</w:t>
            </w:r>
            <w:r>
              <w:t xml:space="preserve"> </w:t>
            </w:r>
            <w:r>
              <w:rPr>
                <w:i/>
                <w:iCs/>
              </w:rPr>
              <w:t xml:space="preserve">are</w:t>
            </w:r>
            <w:r>
              <w:t xml:space="preserve"> </w:t>
            </w:r>
            <w:r>
              <w:t xml:space="preserve">gone.</w:t>
            </w:r>
          </w:p>
        </w:tc>
      </w:tr>
      <w:tr>
        <w:tc>
          <w:tcPr/>
          <w:p>
            <w:pPr>
              <w:pStyle w:val="Compact"/>
              <w:jc w:val="left"/>
            </w:pPr>
            <w:r>
              <w:rPr>
                <w:b/>
                <w:bCs/>
              </w:rPr>
              <w:t xml:space="preserve">any</w:t>
            </w:r>
          </w:p>
        </w:tc>
        <w:tc>
          <w:tcPr/>
          <w:p>
            <w:pPr>
              <w:pStyle w:val="Compact"/>
              <w:jc w:val="left"/>
            </w:pPr>
            <w:r>
              <w:t xml:space="preserve">Any of the information</w:t>
            </w:r>
            <w:r>
              <w:t xml:space="preserve"> </w:t>
            </w:r>
            <w:r>
              <w:rPr>
                <w:i/>
                <w:iCs/>
              </w:rPr>
              <w:t xml:space="preserve">is</w:t>
            </w:r>
            <w:r>
              <w:t xml:space="preserve"> </w:t>
            </w:r>
            <w:r>
              <w:t xml:space="preserve">useful.</w:t>
            </w:r>
          </w:p>
        </w:tc>
        <w:tc>
          <w:tcPr/>
          <w:p>
            <w:pPr>
              <w:pStyle w:val="Compact"/>
              <w:jc w:val="left"/>
            </w:pPr>
            <w:r>
              <w:t xml:space="preserve">Any of the books</w:t>
            </w:r>
            <w:r>
              <w:t xml:space="preserve"> </w:t>
            </w:r>
            <w:r>
              <w:rPr>
                <w:i/>
                <w:iCs/>
              </w:rPr>
              <w:t xml:space="preserve">are</w:t>
            </w:r>
            <w:r>
              <w:t xml:space="preserve"> </w:t>
            </w:r>
            <w:r>
              <w:t xml:space="preserve">available.</w:t>
            </w:r>
          </w:p>
        </w:tc>
      </w:tr>
      <w:tr>
        <w:tc>
          <w:tcPr/>
          <w:p>
            <w:pPr>
              <w:pStyle w:val="Compact"/>
              <w:jc w:val="left"/>
            </w:pPr>
            <w:r>
              <w:rPr>
                <w:b/>
                <w:bCs/>
              </w:rPr>
              <w:t xml:space="preserve">none</w:t>
            </w:r>
          </w:p>
        </w:tc>
        <w:tc>
          <w:tcPr/>
          <w:p>
            <w:pPr>
              <w:pStyle w:val="Compact"/>
              <w:jc w:val="left"/>
            </w:pPr>
            <w:r>
              <w:t xml:space="preserve">None of the milk</w:t>
            </w:r>
            <w:r>
              <w:t xml:space="preserve"> </w:t>
            </w:r>
            <w:r>
              <w:rPr>
                <w:i/>
                <w:iCs/>
              </w:rPr>
              <w:t xml:space="preserve">was</w:t>
            </w:r>
            <w:r>
              <w:t xml:space="preserve"> </w:t>
            </w:r>
            <w:r>
              <w:t xml:space="preserve">spilled.</w:t>
            </w:r>
          </w:p>
        </w:tc>
        <w:tc>
          <w:tcPr/>
          <w:p>
            <w:pPr>
              <w:pStyle w:val="Compact"/>
              <w:jc w:val="left"/>
            </w:pPr>
            <w:r>
              <w:t xml:space="preserve">None of the bottles</w:t>
            </w:r>
            <w:r>
              <w:t xml:space="preserve"> </w:t>
            </w:r>
            <w:r>
              <w:rPr>
                <w:i/>
                <w:iCs/>
              </w:rPr>
              <w:t xml:space="preserve">were</w:t>
            </w:r>
            <w:r>
              <w:t xml:space="preserve"> </w:t>
            </w:r>
            <w:r>
              <w:t xml:space="preserve">broken.</w:t>
            </w:r>
          </w:p>
        </w:tc>
      </w:tr>
      <w:tr>
        <w:tc>
          <w:tcPr/>
          <w:p>
            <w:pPr>
              <w:pStyle w:val="Compact"/>
              <w:jc w:val="left"/>
            </w:pPr>
            <w:r>
              <w:rPr>
                <w:b/>
                <w:bCs/>
              </w:rPr>
              <w:t xml:space="preserve">all</w:t>
            </w:r>
          </w:p>
        </w:tc>
        <w:tc>
          <w:tcPr/>
          <w:p>
            <w:pPr>
              <w:pStyle w:val="Compact"/>
              <w:jc w:val="left"/>
            </w:pPr>
            <w:r>
              <w:t xml:space="preserve">All of the water</w:t>
            </w:r>
            <w:r>
              <w:t xml:space="preserve"> </w:t>
            </w:r>
            <w:r>
              <w:rPr>
                <w:i/>
                <w:iCs/>
              </w:rPr>
              <w:t xml:space="preserve">has</w:t>
            </w:r>
            <w:r>
              <w:t xml:space="preserve"> </w:t>
            </w:r>
            <w:r>
              <w:t xml:space="preserve">evaporated.</w:t>
            </w:r>
          </w:p>
        </w:tc>
        <w:tc>
          <w:tcPr/>
          <w:p>
            <w:pPr>
              <w:pStyle w:val="Compact"/>
              <w:jc w:val="left"/>
            </w:pPr>
            <w:r>
              <w:t xml:space="preserve">All of the bottles</w:t>
            </w:r>
            <w:r>
              <w:t xml:space="preserve"> </w:t>
            </w:r>
            <w:r>
              <w:rPr>
                <w:i/>
                <w:iCs/>
              </w:rPr>
              <w:t xml:space="preserve">have</w:t>
            </w:r>
            <w:r>
              <w:t xml:space="preserve"> </w:t>
            </w:r>
            <w:r>
              <w:t xml:space="preserve">been recycled.</w:t>
            </w:r>
          </w:p>
        </w:tc>
      </w:tr>
      <w:tr>
        <w:tc>
          <w:tcPr/>
          <w:p>
            <w:pPr>
              <w:pStyle w:val="Compact"/>
              <w:jc w:val="left"/>
            </w:pPr>
            <w:r>
              <w:rPr>
                <w:b/>
                <w:bCs/>
              </w:rPr>
              <w:t xml:space="preserve">most</w:t>
            </w:r>
          </w:p>
        </w:tc>
        <w:tc>
          <w:tcPr/>
          <w:p>
            <w:pPr>
              <w:pStyle w:val="Compact"/>
              <w:jc w:val="left"/>
            </w:pPr>
            <w:r>
              <w:t xml:space="preserve">Most of the city</w:t>
            </w:r>
            <w:r>
              <w:t xml:space="preserve"> </w:t>
            </w:r>
            <w:r>
              <w:rPr>
                <w:i/>
                <w:iCs/>
              </w:rPr>
              <w:t xml:space="preserve">was</w:t>
            </w:r>
            <w:r>
              <w:t xml:space="preserve"> </w:t>
            </w:r>
            <w:r>
              <w:t xml:space="preserve">affected.</w:t>
            </w:r>
          </w:p>
        </w:tc>
        <w:tc>
          <w:tcPr/>
          <w:p>
            <w:pPr>
              <w:pStyle w:val="Compact"/>
              <w:jc w:val="left"/>
            </w:pPr>
            <w:r>
              <w:t xml:space="preserve">Most of the cities</w:t>
            </w:r>
            <w:r>
              <w:t xml:space="preserve"> </w:t>
            </w:r>
            <w:r>
              <w:rPr>
                <w:i/>
                <w:iCs/>
              </w:rPr>
              <w:t xml:space="preserve">were</w:t>
            </w:r>
            <w:r>
              <w:t xml:space="preserve"> </w:t>
            </w:r>
            <w:r>
              <w:t xml:space="preserve">affected.</w:t>
            </w:r>
          </w:p>
        </w:tc>
      </w:tr>
    </w:tbl>
    <w:p>
      <w:pPr>
        <w:pStyle w:val="BodyText"/>
      </w:pPr>
      <w:r>
        <w:rPr>
          <w:b/>
          <w:bCs/>
        </w:rPr>
        <w:t xml:space="preserve">Key Strategy:</w:t>
      </w:r>
      <w:r>
        <w:t xml:space="preserve"> </w:t>
      </w:r>
      <w:r>
        <w:t xml:space="preserve">For these</w:t>
      </w:r>
      <w:r>
        <w:t xml:space="preserve"> </w:t>
      </w:r>
      <w:r>
        <w:t xml:space="preserve">“</w:t>
      </w:r>
      <w:r>
        <w:t xml:space="preserve">flexible</w:t>
      </w:r>
      <w:r>
        <w:t xml:space="preserve">”</w:t>
      </w:r>
      <w:r>
        <w:t xml:space="preserve"> </w:t>
      </w:r>
      <w:r>
        <w:t xml:space="preserve">pronouns, look at the noun in the prepositional phrase that follows. If that noun is singular (or uncountable), the pronoun is singular. If that noun is plural, the pronoun is plural.</w:t>
      </w:r>
    </w:p>
    <w:p>
      <w:pPr>
        <w:pStyle w:val="BodyText"/>
      </w:pPr>
      <w:r>
        <w:rPr>
          <w:b/>
          <w:bCs/>
        </w:rPr>
        <w:t xml:space="preserve">Note on</w:t>
      </w:r>
      <w:r>
        <w:rPr>
          <w:b/>
          <w:bCs/>
        </w:rPr>
        <w:t xml:space="preserve"> </w:t>
      </w:r>
      <w:r>
        <w:rPr>
          <w:b/>
          <w:bCs/>
        </w:rPr>
        <w:t xml:space="preserve">“</w:t>
      </w:r>
      <w:r>
        <w:rPr>
          <w:b/>
          <w:bCs/>
        </w:rPr>
        <w:t xml:space="preserve">None</w:t>
      </w:r>
      <w:r>
        <w:rPr>
          <w:b/>
          <w:bCs/>
        </w:rPr>
        <w:t xml:space="preserve">”</w:t>
      </w:r>
      <w:r>
        <w:rPr>
          <w:b/>
          <w:bCs/>
        </w:rPr>
        <w:t xml:space="preserve">:</w:t>
      </w:r>
      <w:r>
        <w:t xml:space="preserve"> </w:t>
      </w:r>
      <w:r>
        <w:t xml:space="preserve">Traditionally,</w:t>
      </w:r>
      <w:r>
        <w:t xml:space="preserve"> </w:t>
      </w:r>
      <w:r>
        <w:t xml:space="preserve">“</w:t>
      </w:r>
      <w:r>
        <w:t xml:space="preserve">none</w:t>
      </w:r>
      <w:r>
        <w:t xml:space="preserve">”</w:t>
      </w:r>
      <w:r>
        <w:t xml:space="preserve"> </w:t>
      </w:r>
      <w:r>
        <w:t xml:space="preserve">was considered singular (</w:t>
      </w:r>
      <w:r>
        <w:t xml:space="preserve">“</w:t>
      </w:r>
      <w:r>
        <w:t xml:space="preserve">not one</w:t>
      </w:r>
      <w:r>
        <w:t xml:space="preserve">”</w:t>
      </w:r>
      <w:r>
        <w:t xml:space="preserve">). However, modern usage accepts both singular and plural. On the SAT,</w:t>
      </w:r>
      <w:r>
        <w:t xml:space="preserve"> </w:t>
      </w:r>
      <w:r>
        <w:t xml:space="preserve">“</w:t>
      </w:r>
      <w:r>
        <w:t xml:space="preserve">none</w:t>
      </w:r>
      <w:r>
        <w:t xml:space="preserve">”</w:t>
      </w:r>
      <w:r>
        <w:t xml:space="preserve"> </w:t>
      </w:r>
      <w:r>
        <w:t xml:space="preserve">is typically treated as singular when it means</w:t>
      </w:r>
      <w:r>
        <w:t xml:space="preserve"> </w:t>
      </w:r>
      <w:r>
        <w:t xml:space="preserve">“</w:t>
      </w:r>
      <w:r>
        <w:t xml:space="preserve">not one</w:t>
      </w:r>
      <w:r>
        <w:t xml:space="preserve">”</w:t>
      </w:r>
      <w:r>
        <w:t xml:space="preserve"> </w:t>
      </w:r>
      <w:r>
        <w:t xml:space="preserve">and can be plural when it means</w:t>
      </w:r>
      <w:r>
        <w:t xml:space="preserve"> </w:t>
      </w:r>
      <w:r>
        <w:t xml:space="preserve">“</w:t>
      </w:r>
      <w:r>
        <w:t xml:space="preserve">not any.</w:t>
      </w:r>
      <w:r>
        <w:t xml:space="preserve">”</w:t>
      </w:r>
      <w:r>
        <w:t xml:space="preserve"> </w:t>
      </w:r>
      <w:r>
        <w:t xml:space="preserve">When in doubt, look at the context and the noun in the prepositional phrase.</w:t>
      </w:r>
    </w:p>
    <w:p>
      <w:r>
        <w:pict>
          <v:rect style="width:0;height:1.5pt" o:hralign="center" o:hrstd="t" o:hr="t"/>
        </w:pict>
      </w:r>
    </w:p>
    <w:bookmarkEnd w:id="128"/>
    <w:bookmarkEnd w:id="129"/>
    <w:bookmarkStart w:id="134" w:name="Xd770eb2557967e54e3f44f9c8dc9618d529a960"/>
    <w:p>
      <w:pPr>
        <w:pStyle w:val="Heading2"/>
      </w:pPr>
      <w:r>
        <w:t xml:space="preserve">2.15 — Rule: Pronoun-Antecedent Agreement (Closely Related to SVA)</w:t>
      </w:r>
    </w:p>
    <w:p>
      <w:pPr>
        <w:pStyle w:val="FirstParagraph"/>
      </w:pPr>
      <w:r>
        <w:t xml:space="preserve">While technically a separate grammar rule, pronoun-antecedent agreement is tested alongside SVA because both involve number agreement. A pronoun must agree in number with its antecedent (the noun it refers to).</w:t>
      </w:r>
    </w:p>
    <w:bookmarkStart w:id="130" w:name="the-rule"/>
    <w:p>
      <w:pPr>
        <w:pStyle w:val="Heading3"/>
      </w:pPr>
      <w:r>
        <w:t xml:space="preserve">The Rule</w:t>
      </w:r>
    </w:p>
    <w:p>
      <w:pPr>
        <w:pStyle w:val="BlockText"/>
      </w:pPr>
      <w:r>
        <w:t xml:space="preserve">A</w:t>
      </w:r>
      <w:r>
        <w:t xml:space="preserve"> </w:t>
      </w:r>
      <w:r>
        <w:rPr>
          <w:b/>
          <w:bCs/>
        </w:rPr>
        <w:t xml:space="preserve">singular antecedent</w:t>
      </w:r>
      <w:r>
        <w:t xml:space="preserve"> </w:t>
      </w:r>
      <w:r>
        <w:t xml:space="preserve">requires a</w:t>
      </w:r>
      <w:r>
        <w:t xml:space="preserve"> </w:t>
      </w:r>
      <w:r>
        <w:rPr>
          <w:b/>
          <w:bCs/>
        </w:rPr>
        <w:t xml:space="preserve">singular pronoun</w:t>
      </w:r>
      <w:r>
        <w:t xml:space="preserve">. A</w:t>
      </w:r>
      <w:r>
        <w:t xml:space="preserve"> </w:t>
      </w:r>
      <w:r>
        <w:rPr>
          <w:b/>
          <w:bCs/>
        </w:rPr>
        <w:t xml:space="preserve">plural antecedent</w:t>
      </w:r>
      <w:r>
        <w:t xml:space="preserve"> </w:t>
      </w:r>
      <w:r>
        <w:t xml:space="preserve">requires a</w:t>
      </w:r>
      <w:r>
        <w:t xml:space="preserve"> </w:t>
      </w:r>
      <w:r>
        <w:rPr>
          <w:b/>
          <w:bCs/>
        </w:rPr>
        <w:t xml:space="preserve">plural pronoun</w:t>
      </w:r>
      <w:r>
        <w:t xml:space="preserve">.</w:t>
      </w:r>
    </w:p>
    <w:bookmarkEnd w:id="130"/>
    <w:bookmarkStart w:id="131" w:name="examples-2"/>
    <w:p>
      <w:pPr>
        <w:pStyle w:val="Heading3"/>
      </w:pPr>
      <w:r>
        <w:t xml:space="preserve">Examples</w:t>
      </w:r>
    </w:p>
    <w:p>
      <w:pPr>
        <w:pStyle w:val="BlockText"/>
      </w:pPr>
      <w:r>
        <w:t xml:space="preserve">“</w:t>
      </w:r>
      <w:r>
        <w:t xml:space="preserve">The</w:t>
      </w:r>
      <w:r>
        <w:t xml:space="preserve"> </w:t>
      </w:r>
      <w:r>
        <w:rPr>
          <w:b/>
          <w:bCs/>
        </w:rPr>
        <w:t xml:space="preserve">student</w:t>
      </w:r>
      <w:r>
        <w:t xml:space="preserve"> </w:t>
      </w:r>
      <w:r>
        <w:t xml:space="preserve">forgot</w:t>
      </w:r>
      <w:r>
        <w:t xml:space="preserve"> </w:t>
      </w:r>
      <w:r>
        <w:rPr>
          <w:b/>
          <w:bCs/>
        </w:rPr>
        <w:t xml:space="preserve">his</w:t>
      </w:r>
      <w:r>
        <w:t xml:space="preserve"> </w:t>
      </w:r>
      <w:r>
        <w:t xml:space="preserve">or</w:t>
      </w:r>
      <w:r>
        <w:t xml:space="preserve"> </w:t>
      </w:r>
      <w:r>
        <w:rPr>
          <w:b/>
          <w:bCs/>
        </w:rPr>
        <w:t xml:space="preserve">her</w:t>
      </w:r>
      <w:r>
        <w:t xml:space="preserve"> </w:t>
      </w:r>
      <w:r>
        <w:t xml:space="preserve">textbook.</w:t>
      </w:r>
      <w:r>
        <w:t xml:space="preserve">”</w:t>
      </w:r>
      <w:r>
        <w:t xml:space="preserve"> </w:t>
      </w:r>
      <w:r>
        <w:t xml:space="preserve">(singular antecedent → singular pronoun)</w:t>
      </w:r>
      <w:r>
        <w:t xml:space="preserve"> </w:t>
      </w:r>
      <w:r>
        <w:t xml:space="preserve">“</w:t>
      </w:r>
      <w:r>
        <w:t xml:space="preserve">The</w:t>
      </w:r>
      <w:r>
        <w:t xml:space="preserve"> </w:t>
      </w:r>
      <w:r>
        <w:rPr>
          <w:b/>
          <w:bCs/>
        </w:rPr>
        <w:t xml:space="preserve">students</w:t>
      </w:r>
      <w:r>
        <w:t xml:space="preserve"> </w:t>
      </w:r>
      <w:r>
        <w:t xml:space="preserve">forgot</w:t>
      </w:r>
      <w:r>
        <w:t xml:space="preserve"> </w:t>
      </w:r>
      <w:r>
        <w:rPr>
          <w:b/>
          <w:bCs/>
        </w:rPr>
        <w:t xml:space="preserve">their</w:t>
      </w:r>
      <w:r>
        <w:t xml:space="preserve"> </w:t>
      </w:r>
      <w:r>
        <w:t xml:space="preserve">textbooks.</w:t>
      </w:r>
      <w:r>
        <w:t xml:space="preserve">”</w:t>
      </w:r>
      <w:r>
        <w:t xml:space="preserve"> </w:t>
      </w:r>
      <w:r>
        <w:t xml:space="preserve">(plural antecedent → plural pronoun)</w:t>
      </w:r>
      <w:r>
        <w:t xml:space="preserve"> </w:t>
      </w:r>
      <w:r>
        <w:t xml:space="preserve">“</w:t>
      </w:r>
      <w:r>
        <w:t xml:space="preserve">Each</w:t>
      </w:r>
      <w:r>
        <w:t xml:space="preserve"> </w:t>
      </w:r>
      <w:r>
        <w:rPr>
          <w:b/>
          <w:bCs/>
        </w:rPr>
        <w:t xml:space="preserve">student</w:t>
      </w:r>
      <w:r>
        <w:t xml:space="preserve"> </w:t>
      </w:r>
      <w:r>
        <w:t xml:space="preserve">must bring</w:t>
      </w:r>
      <w:r>
        <w:t xml:space="preserve"> </w:t>
      </w:r>
      <w:r>
        <w:rPr>
          <w:b/>
          <w:bCs/>
        </w:rPr>
        <w:t xml:space="preserve">his</w:t>
      </w:r>
      <w:r>
        <w:t xml:space="preserve"> </w:t>
      </w:r>
      <w:r>
        <w:t xml:space="preserve">or</w:t>
      </w:r>
      <w:r>
        <w:t xml:space="preserve"> </w:t>
      </w:r>
      <w:r>
        <w:rPr>
          <w:b/>
          <w:bCs/>
        </w:rPr>
        <w:t xml:space="preserve">her</w:t>
      </w:r>
      <w:r>
        <w:t xml:space="preserve"> </w:t>
      </w:r>
      <w:r>
        <w:t xml:space="preserve">own laptop.</w:t>
      </w:r>
      <w:r>
        <w:t xml:space="preserve">”</w:t>
      </w:r>
      <w:r>
        <w:t xml:space="preserve"> </w:t>
      </w:r>
      <w:r>
        <w:t xml:space="preserve">(singular antecedent → singular pronoun)</w:t>
      </w:r>
    </w:p>
    <w:bookmarkEnd w:id="131"/>
    <w:bookmarkStart w:id="132" w:name="the-singular-they-issue"/>
    <w:p>
      <w:pPr>
        <w:pStyle w:val="Heading3"/>
      </w:pPr>
      <w:r>
        <w:t xml:space="preserve">The Singular</w:t>
      </w:r>
      <w:r>
        <w:t xml:space="preserve"> </w:t>
      </w:r>
      <w:r>
        <w:t xml:space="preserve">“</w:t>
      </w:r>
      <w:r>
        <w:t xml:space="preserve">They</w:t>
      </w:r>
      <w:r>
        <w:t xml:space="preserve">”</w:t>
      </w:r>
      <w:r>
        <w:t xml:space="preserve"> </w:t>
      </w:r>
      <w:r>
        <w:t xml:space="preserve">Issue</w:t>
      </w:r>
    </w:p>
    <w:p>
      <w:pPr>
        <w:pStyle w:val="FirstParagraph"/>
      </w:pPr>
      <w:r>
        <w:t xml:space="preserve">On the SAT,</w:t>
      </w:r>
      <w:r>
        <w:t xml:space="preserve"> </w:t>
      </w:r>
      <w:r>
        <w:rPr>
          <w:b/>
          <w:bCs/>
        </w:rPr>
        <w:t xml:space="preserve">singular</w:t>
      </w:r>
      <w:r>
        <w:rPr>
          <w:b/>
          <w:bCs/>
        </w:rPr>
        <w:t xml:space="preserve"> </w:t>
      </w:r>
      <w:r>
        <w:rPr>
          <w:b/>
          <w:bCs/>
        </w:rPr>
        <w:t xml:space="preserve">“</w:t>
      </w:r>
      <w:r>
        <w:rPr>
          <w:b/>
          <w:bCs/>
        </w:rPr>
        <w:t xml:space="preserve">they</w:t>
      </w:r>
      <w:r>
        <w:rPr>
          <w:b/>
          <w:bCs/>
        </w:rPr>
        <w:t xml:space="preserve">”</w:t>
      </w:r>
      <w:r>
        <w:rPr>
          <w:b/>
          <w:bCs/>
        </w:rPr>
        <w:t xml:space="preserve"> </w:t>
      </w:r>
      <w:r>
        <w:rPr>
          <w:b/>
          <w:bCs/>
        </w:rPr>
        <w:t xml:space="preserve">is rejected in formal grammar questions.</w:t>
      </w:r>
      <w:r>
        <w:t xml:space="preserve"> </w:t>
      </w:r>
      <w:r>
        <w:t xml:space="preserve">The SAT follows traditional grammar rules, which require singular antecedents to take singular pronouns.</w:t>
      </w:r>
    </w:p>
    <w:p>
      <w:pPr>
        <w:pStyle w:val="BodyText"/>
      </w:pPr>
      <w:r>
        <w:rPr>
          <w:b/>
          <w:bCs/>
        </w:rPr>
        <w:t xml:space="preserve">SAT-Preferred:</w:t>
      </w:r>
      <w:r>
        <w:t xml:space="preserve"> </w:t>
      </w:r>
      <w:r>
        <w:t xml:space="preserve">&gt;</w:t>
      </w:r>
      <w:r>
        <w:t xml:space="preserve"> </w:t>
      </w:r>
      <w:r>
        <w:t xml:space="preserve">“</w:t>
      </w:r>
      <w:r>
        <w:t xml:space="preserve">If a person wants to succeed,</w:t>
      </w:r>
      <w:r>
        <w:t xml:space="preserve"> </w:t>
      </w:r>
      <w:r>
        <w:rPr>
          <w:b/>
          <w:bCs/>
        </w:rPr>
        <w:t xml:space="preserve">he or she</w:t>
      </w:r>
      <w:r>
        <w:t xml:space="preserve"> </w:t>
      </w:r>
      <w:r>
        <w:t xml:space="preserve">must study hard.</w:t>
      </w:r>
      <w:r>
        <w:t xml:space="preserve">”</w:t>
      </w:r>
    </w:p>
    <w:p>
      <w:pPr>
        <w:pStyle w:val="BodyText"/>
      </w:pPr>
      <w:r>
        <w:rPr>
          <w:b/>
          <w:bCs/>
        </w:rPr>
        <w:t xml:space="preserve">SAT-Rejected:</w:t>
      </w:r>
      <w:r>
        <w:t xml:space="preserve"> </w:t>
      </w:r>
      <w:r>
        <w:t xml:space="preserve">&gt;</w:t>
      </w:r>
      <w:r>
        <w:t xml:space="preserve"> </w:t>
      </w:r>
      <w:r>
        <w:t xml:space="preserve">“</w:t>
      </w:r>
      <w:r>
        <w:t xml:space="preserve">If a person wants to succeed,</w:t>
      </w:r>
      <w:r>
        <w:t xml:space="preserve"> </w:t>
      </w:r>
      <w:r>
        <w:rPr>
          <w:b/>
          <w:bCs/>
        </w:rPr>
        <w:t xml:space="preserve">they</w:t>
      </w:r>
      <w:r>
        <w:t xml:space="preserve"> </w:t>
      </w:r>
      <w:r>
        <w:t xml:space="preserve">must study hard.</w:t>
      </w:r>
      <w:r>
        <w:t xml:space="preserve">”</w:t>
      </w:r>
    </w:p>
    <w:p>
      <w:pPr>
        <w:pStyle w:val="BodyText"/>
      </w:pPr>
      <w:r>
        <w:t xml:space="preserve">This is a controversial rule in modern English, but for SAT purposes, you must follow it. When you see a singular antecedent, look for a singular pronoun (he, she, it, his, her, its) in the answer choices.</w:t>
      </w:r>
    </w:p>
    <w:bookmarkEnd w:id="132"/>
    <w:bookmarkStart w:id="133" w:name="ambiguous-antecedents"/>
    <w:p>
      <w:pPr>
        <w:pStyle w:val="Heading3"/>
      </w:pPr>
      <w:r>
        <w:t xml:space="preserve">Ambiguous Antecedents</w:t>
      </w:r>
    </w:p>
    <w:p>
      <w:pPr>
        <w:pStyle w:val="FirstParagraph"/>
      </w:pPr>
      <w:r>
        <w:t xml:space="preserve">The SAT also tests whether a pronoun has a</w:t>
      </w:r>
      <w:r>
        <w:t xml:space="preserve"> </w:t>
      </w:r>
      <w:r>
        <w:rPr>
          <w:b/>
          <w:bCs/>
        </w:rPr>
        <w:t xml:space="preserve">clear, unambiguous antecedent</w:t>
      </w:r>
      <w:r>
        <w:t xml:space="preserve">. If a sentence contains two singular nouns, a singular pronoun like</w:t>
      </w:r>
      <w:r>
        <w:t xml:space="preserve"> </w:t>
      </w:r>
      <w:r>
        <w:t xml:space="preserve">“</w:t>
      </w:r>
      <w:r>
        <w:t xml:space="preserve">he</w:t>
      </w:r>
      <w:r>
        <w:t xml:space="preserve">”</w:t>
      </w:r>
      <w:r>
        <w:t xml:space="preserve"> </w:t>
      </w:r>
      <w:r>
        <w:t xml:space="preserve">or</w:t>
      </w:r>
      <w:r>
        <w:t xml:space="preserve"> </w:t>
      </w:r>
      <w:r>
        <w:t xml:space="preserve">“</w:t>
      </w:r>
      <w:r>
        <w:t xml:space="preserve">she</w:t>
      </w:r>
      <w:r>
        <w:t xml:space="preserve">”</w:t>
      </w:r>
      <w:r>
        <w:t xml:space="preserve"> </w:t>
      </w:r>
      <w:r>
        <w:t xml:space="preserve">may be ambiguous.</w:t>
      </w:r>
    </w:p>
    <w:p>
      <w:pPr>
        <w:pStyle w:val="BodyText"/>
      </w:pPr>
      <w:r>
        <w:rPr>
          <w:b/>
          <w:bCs/>
        </w:rPr>
        <w:t xml:space="preserve">Ambiguous:</w:t>
      </w:r>
      <w:r>
        <w:t xml:space="preserve"> </w:t>
      </w:r>
      <w:r>
        <w:t xml:space="preserve">&gt;</w:t>
      </w:r>
      <w:r>
        <w:t xml:space="preserve"> </w:t>
      </w:r>
      <w:r>
        <w:t xml:space="preserve">“</w:t>
      </w:r>
      <w:r>
        <w:t xml:space="preserve">Maria told Jessica that</w:t>
      </w:r>
      <w:r>
        <w:t xml:space="preserve"> </w:t>
      </w:r>
      <w:r>
        <w:rPr>
          <w:b/>
          <w:bCs/>
        </w:rPr>
        <w:t xml:space="preserve">she</w:t>
      </w:r>
      <w:r>
        <w:t xml:space="preserve"> </w:t>
      </w:r>
      <w:r>
        <w:t xml:space="preserve">needed to study.</w:t>
      </w:r>
      <w:r>
        <w:t xml:space="preserve">”</w:t>
      </w:r>
      <w:r>
        <w:t xml:space="preserve"> </w:t>
      </w:r>
      <w:r>
        <w:t xml:space="preserve">(Who is</w:t>
      </w:r>
      <w:r>
        <w:t xml:space="preserve"> </w:t>
      </w:r>
      <w:r>
        <w:t xml:space="preserve">“</w:t>
      </w:r>
      <w:r>
        <w:t xml:space="preserve">she</w:t>
      </w:r>
      <w:r>
        <w:t xml:space="preserve">”</w:t>
      </w:r>
      <w:r>
        <w:t xml:space="preserve">? Maria or Jessica?)</w:t>
      </w:r>
    </w:p>
    <w:p>
      <w:pPr>
        <w:pStyle w:val="BodyText"/>
      </w:pPr>
      <w:r>
        <w:rPr>
          <w:b/>
          <w:bCs/>
        </w:rPr>
        <w:t xml:space="preserve">Clear:</w:t>
      </w:r>
      <w:r>
        <w:t xml:space="preserve"> </w:t>
      </w:r>
      <w:r>
        <w:t xml:space="preserve">&gt;</w:t>
      </w:r>
      <w:r>
        <w:t xml:space="preserve"> </w:t>
      </w:r>
      <w:r>
        <w:t xml:space="preserve">“</w:t>
      </w:r>
      <w:r>
        <w:t xml:space="preserve">Maria told Jessica,</w:t>
      </w:r>
      <w:r>
        <w:t xml:space="preserve"> </w:t>
      </w:r>
      <w:r>
        <w:t xml:space="preserve">‘</w:t>
      </w:r>
      <w:r>
        <w:rPr>
          <w:b/>
          <w:bCs/>
        </w:rPr>
        <w:t xml:space="preserve">I</w:t>
      </w:r>
      <w:r>
        <w:t xml:space="preserve"> </w:t>
      </w:r>
      <w:r>
        <w:t xml:space="preserve">need to study more.</w:t>
      </w:r>
      <w:r>
        <w:t xml:space="preserve">’</w:t>
      </w:r>
      <w:r>
        <w:t xml:space="preserve">”</w:t>
      </w:r>
      <w:r>
        <w:t xml:space="preserve"> </w:t>
      </w:r>
      <w:r>
        <w:t xml:space="preserve">(direct quote eliminates ambiguity)</w:t>
      </w:r>
      <w:r>
        <w:t xml:space="preserve"> </w:t>
      </w:r>
      <w:r>
        <w:t xml:space="preserve">&gt;</w:t>
      </w:r>
      <w:r>
        <w:t xml:space="preserve"> </w:t>
      </w:r>
      <w:r>
        <w:t xml:space="preserve">“</w:t>
      </w:r>
      <w:r>
        <w:t xml:space="preserve">Maria told Jessica that</w:t>
      </w:r>
      <w:r>
        <w:t xml:space="preserve"> </w:t>
      </w:r>
      <w:r>
        <w:rPr>
          <w:b/>
          <w:bCs/>
        </w:rPr>
        <w:t xml:space="preserve">Jessica</w:t>
      </w:r>
      <w:r>
        <w:t xml:space="preserve"> </w:t>
      </w:r>
      <w:r>
        <w:t xml:space="preserve">needed to study.</w:t>
      </w:r>
      <w:r>
        <w:t xml:space="preserve">”</w:t>
      </w:r>
      <w:r>
        <w:t xml:space="preserve"> </w:t>
      </w:r>
      <w:r>
        <w:t xml:space="preserve">(repeating the noun)</w:t>
      </w:r>
    </w:p>
    <w:p>
      <w:r>
        <w:pict>
          <v:rect style="width:0;height:1.5pt" o:hralign="center" o:hrstd="t" o:hr="t"/>
        </w:pict>
      </w:r>
    </w:p>
    <w:bookmarkEnd w:id="133"/>
    <w:bookmarkEnd w:id="134"/>
    <w:bookmarkStart w:id="137" w:name="Xfa8fcd264c6efe39bcd5a0f9394e75dc3409fba"/>
    <w:p>
      <w:pPr>
        <w:pStyle w:val="Heading2"/>
      </w:pPr>
      <w:r>
        <w:t xml:space="preserve">2.16 — Rule: Dependent Clauses as Subjects Are Singular</w:t>
      </w:r>
    </w:p>
    <w:p>
      <w:pPr>
        <w:pStyle w:val="FirstParagraph"/>
      </w:pPr>
      <w:r>
        <w:t xml:space="preserve">When an entire</w:t>
      </w:r>
      <w:r>
        <w:t xml:space="preserve"> </w:t>
      </w:r>
      <w:r>
        <w:rPr>
          <w:b/>
          <w:bCs/>
        </w:rPr>
        <w:t xml:space="preserve">dependent clause</w:t>
      </w:r>
      <w:r>
        <w:t xml:space="preserve"> </w:t>
      </w:r>
      <w:r>
        <w:t xml:space="preserve">functions as the subject of a sentence, it is treated as</w:t>
      </w:r>
      <w:r>
        <w:t xml:space="preserve"> </w:t>
      </w:r>
      <w:r>
        <w:rPr>
          <w:b/>
          <w:bCs/>
        </w:rPr>
        <w:t xml:space="preserve">singular</w:t>
      </w:r>
      <w:r>
        <w:t xml:space="preserve">.</w:t>
      </w:r>
    </w:p>
    <w:bookmarkStart w:id="135" w:name="examples-3"/>
    <w:p>
      <w:pPr>
        <w:pStyle w:val="Heading3"/>
      </w:pPr>
      <w:r>
        <w:t xml:space="preserve">Examples</w:t>
      </w:r>
    </w:p>
    <w:p>
      <w:pPr>
        <w:pStyle w:val="BlockText"/>
      </w:pPr>
      <w:r>
        <w:t xml:space="preserve">“</w:t>
      </w:r>
      <w:r>
        <w:rPr>
          <w:b/>
          <w:bCs/>
        </w:rPr>
        <w:t xml:space="preserve">Whoever came up with the idea</w:t>
      </w:r>
      <w:r>
        <w:t xml:space="preserve"> </w:t>
      </w:r>
      <w:r>
        <w:rPr>
          <w:i/>
          <w:iCs/>
        </w:rPr>
        <w:t xml:space="preserve">is</w:t>
      </w:r>
      <w:r>
        <w:t xml:space="preserve"> </w:t>
      </w:r>
      <w:r>
        <w:t xml:space="preserve">a genius.</w:t>
      </w:r>
      <w:r>
        <w:t xml:space="preserve">”</w:t>
      </w:r>
      <w:r>
        <w:t xml:space="preserve"> </w:t>
      </w:r>
      <w:r>
        <w:t xml:space="preserve">(singular)</w:t>
      </w:r>
      <w:r>
        <w:t xml:space="preserve"> </w:t>
      </w:r>
      <w:r>
        <w:t xml:space="preserve">“</w:t>
      </w:r>
      <w:r>
        <w:rPr>
          <w:b/>
          <w:bCs/>
        </w:rPr>
        <w:t xml:space="preserve">What the students need</w:t>
      </w:r>
      <w:r>
        <w:t xml:space="preserve"> </w:t>
      </w:r>
      <w:r>
        <w:rPr>
          <w:i/>
          <w:iCs/>
        </w:rPr>
        <w:t xml:space="preserve">is</w:t>
      </w:r>
      <w:r>
        <w:t xml:space="preserve"> </w:t>
      </w:r>
      <w:r>
        <w:t xml:space="preserve">more time.</w:t>
      </w:r>
      <w:r>
        <w:t xml:space="preserve">”</w:t>
      </w:r>
      <w:r>
        <w:t xml:space="preserve"> </w:t>
      </w:r>
      <w:r>
        <w:t xml:space="preserve">(singular)</w:t>
      </w:r>
      <w:r>
        <w:t xml:space="preserve"> </w:t>
      </w:r>
      <w:r>
        <w:t xml:space="preserve">“</w:t>
      </w:r>
      <w:r>
        <w:rPr>
          <w:b/>
          <w:bCs/>
        </w:rPr>
        <w:t xml:space="preserve">That the earth is round</w:t>
      </w:r>
      <w:r>
        <w:t xml:space="preserve"> </w:t>
      </w:r>
      <w:r>
        <w:rPr>
          <w:i/>
          <w:iCs/>
        </w:rPr>
        <w:t xml:space="preserve">is</w:t>
      </w:r>
      <w:r>
        <w:t xml:space="preserve"> </w:t>
      </w:r>
      <w:r>
        <w:t xml:space="preserve">a proven fact.</w:t>
      </w:r>
      <w:r>
        <w:t xml:space="preserve">”</w:t>
      </w:r>
      <w:r>
        <w:t xml:space="preserve"> </w:t>
      </w:r>
      <w:r>
        <w:t xml:space="preserve">(singular)</w:t>
      </w:r>
      <w:r>
        <w:t xml:space="preserve"> </w:t>
      </w:r>
      <w:r>
        <w:t xml:space="preserve">“</w:t>
      </w:r>
      <w:r>
        <w:rPr>
          <w:b/>
          <w:bCs/>
        </w:rPr>
        <w:t xml:space="preserve">Whether we go or stay</w:t>
      </w:r>
      <w:r>
        <w:t xml:space="preserve"> </w:t>
      </w:r>
      <w:r>
        <w:rPr>
          <w:i/>
          <w:iCs/>
        </w:rPr>
        <w:t xml:space="preserve">depends</w:t>
      </w:r>
      <w:r>
        <w:t xml:space="preserve"> </w:t>
      </w:r>
      <w:r>
        <w:t xml:space="preserve">on the weather.</w:t>
      </w:r>
      <w:r>
        <w:t xml:space="preserve">”</w:t>
      </w:r>
      <w:r>
        <w:t xml:space="preserve"> </w:t>
      </w:r>
      <w:r>
        <w:t xml:space="preserve">(singular)</w:t>
      </w:r>
    </w:p>
    <w:bookmarkEnd w:id="135"/>
    <w:bookmarkStart w:id="136" w:name="the-replacement-trick"/>
    <w:p>
      <w:pPr>
        <w:pStyle w:val="Heading3"/>
      </w:pPr>
      <w:r>
        <w:t xml:space="preserve">The Replacement Trick</w:t>
      </w:r>
    </w:p>
    <w:p>
      <w:pPr>
        <w:pStyle w:val="FirstParagraph"/>
      </w:pPr>
      <w:r>
        <w:t xml:space="preserve">To determine the number of a clausal subject, replace the entire clause with a singular noun like</w:t>
      </w:r>
      <w:r>
        <w:t xml:space="preserve"> </w:t>
      </w:r>
      <w:r>
        <w:rPr>
          <w:b/>
          <w:bCs/>
        </w:rPr>
        <w:t xml:space="preserve">“</w:t>
      </w:r>
      <w:r>
        <w:rPr>
          <w:b/>
          <w:bCs/>
        </w:rPr>
        <w:t xml:space="preserve">Albert Einstein</w:t>
      </w:r>
      <w:r>
        <w:rPr>
          <w:b/>
          <w:bCs/>
        </w:rPr>
        <w:t xml:space="preserve">”</w:t>
      </w:r>
      <w:r>
        <w:t xml:space="preserve"> </w:t>
      </w:r>
      <w:r>
        <w:t xml:space="preserve">or</w:t>
      </w:r>
      <w:r>
        <w:t xml:space="preserve"> </w:t>
      </w:r>
      <w:r>
        <w:rPr>
          <w:b/>
          <w:bCs/>
        </w:rPr>
        <w:t xml:space="preserve">“</w:t>
      </w:r>
      <w:r>
        <w:rPr>
          <w:b/>
          <w:bCs/>
        </w:rPr>
        <w:t xml:space="preserve">it</w:t>
      </w:r>
      <w:r>
        <w:rPr>
          <w:b/>
          <w:bCs/>
        </w:rPr>
        <w:t xml:space="preserve">”</w:t>
      </w:r>
      <w:r>
        <w:t xml:space="preserve">:</w:t>
      </w:r>
    </w:p>
    <w:p>
      <w:pPr>
        <w:pStyle w:val="BlockText"/>
      </w:pPr>
      <w:r>
        <w:t xml:space="preserve">“</w:t>
      </w:r>
      <w:r>
        <w:rPr>
          <w:b/>
          <w:bCs/>
        </w:rPr>
        <w:t xml:space="preserve">Albert Einstein</w:t>
      </w:r>
      <w:r>
        <w:t xml:space="preserve"> </w:t>
      </w:r>
      <w:r>
        <w:rPr>
          <w:i/>
          <w:iCs/>
        </w:rPr>
        <w:t xml:space="preserve">is</w:t>
      </w:r>
      <w:r>
        <w:t xml:space="preserve"> </w:t>
      </w:r>
      <w:r>
        <w:t xml:space="preserve">a genius.</w:t>
      </w:r>
      <w:r>
        <w:t xml:space="preserve">”</w:t>
      </w:r>
      <w:r>
        <w:t xml:space="preserve"> </w:t>
      </w:r>
      <w:r>
        <w:t xml:space="preserve">→ Singular verb → Correct.</w:t>
      </w:r>
    </w:p>
    <w:p>
      <w:pPr>
        <w:pStyle w:val="FirstParagraph"/>
      </w:pPr>
      <w:r>
        <w:t xml:space="preserve">If the replacement sounds right with a singular verb, the clausal subject is singular.</w:t>
      </w:r>
    </w:p>
    <w:p>
      <w:r>
        <w:pict>
          <v:rect style="width:0;height:1.5pt" o:hralign="center" o:hrstd="t" o:hr="t"/>
        </w:pict>
      </w:r>
    </w:p>
    <w:bookmarkEnd w:id="136"/>
    <w:bookmarkEnd w:id="137"/>
    <w:bookmarkStart w:id="139" w:name="X2052e3d90de7cf3a69a0286aa0fc3c4f3e89ec3"/>
    <w:p>
      <w:pPr>
        <w:pStyle w:val="Heading2"/>
      </w:pPr>
      <w:r>
        <w:t xml:space="preserve">2.17 — Rule: Titles, Quoted Words, and Words Referred to as Words Are Singular</w:t>
      </w:r>
    </w:p>
    <w:p>
      <w:pPr>
        <w:pStyle w:val="FirstParagraph"/>
      </w:pPr>
      <w:r>
        <w:t xml:space="preserve">When the subject is the</w:t>
      </w:r>
      <w:r>
        <w:t xml:space="preserve"> </w:t>
      </w:r>
      <w:r>
        <w:rPr>
          <w:b/>
          <w:bCs/>
        </w:rPr>
        <w:t xml:space="preserve">title of a work</w:t>
      </w:r>
      <w:r>
        <w:t xml:space="preserve"> </w:t>
      </w:r>
      <w:r>
        <w:t xml:space="preserve">(book, movie, song, painting, etc.), a</w:t>
      </w:r>
      <w:r>
        <w:t xml:space="preserve"> </w:t>
      </w:r>
      <w:r>
        <w:rPr>
          <w:b/>
          <w:bCs/>
        </w:rPr>
        <w:t xml:space="preserve">quoted word</w:t>
      </w:r>
      <w:r>
        <w:t xml:space="preserve">, or a</w:t>
      </w:r>
      <w:r>
        <w:t xml:space="preserve"> </w:t>
      </w:r>
      <w:r>
        <w:rPr>
          <w:b/>
          <w:bCs/>
        </w:rPr>
        <w:t xml:space="preserve">word referred to as a word</w:t>
      </w:r>
      <w:r>
        <w:t xml:space="preserve">, it is always</w:t>
      </w:r>
      <w:r>
        <w:t xml:space="preserve"> </w:t>
      </w:r>
      <w:r>
        <w:rPr>
          <w:b/>
          <w:bCs/>
        </w:rPr>
        <w:t xml:space="preserve">singular</w:t>
      </w:r>
      <w:r>
        <w:t xml:space="preserve">, even if it contains plural words.</w:t>
      </w:r>
    </w:p>
    <w:bookmarkStart w:id="138" w:name="examples-4"/>
    <w:p>
      <w:pPr>
        <w:pStyle w:val="Heading3"/>
      </w:pPr>
      <w:r>
        <w:t xml:space="preserve">Examples</w:t>
      </w:r>
    </w:p>
    <w:p>
      <w:pPr>
        <w:pStyle w:val="BlockText"/>
      </w:pPr>
      <w:r>
        <w:t xml:space="preserve">“</w:t>
      </w:r>
      <w:r>
        <w:rPr>
          <w:b/>
          <w:bCs/>
        </w:rPr>
        <w:t xml:space="preserve">War and Peace</w:t>
      </w:r>
      <w:r>
        <w:t xml:space="preserve"> </w:t>
      </w:r>
      <w:r>
        <w:rPr>
          <w:i/>
          <w:iCs/>
        </w:rPr>
        <w:t xml:space="preserve">is</w:t>
      </w:r>
      <w:r>
        <w:t xml:space="preserve"> </w:t>
      </w:r>
      <w:r>
        <w:t xml:space="preserve">a long novel.</w:t>
      </w:r>
      <w:r>
        <w:t xml:space="preserve">”</w:t>
      </w:r>
      <w:r>
        <w:t xml:space="preserve"> </w:t>
      </w:r>
      <w:r>
        <w:t xml:space="preserve">(singular — it’s one book)</w:t>
      </w:r>
      <w:r>
        <w:t xml:space="preserve"> </w:t>
      </w:r>
      <w:r>
        <w:t xml:space="preserve">“</w:t>
      </w:r>
      <w:r>
        <w:rPr>
          <w:b/>
          <w:bCs/>
        </w:rPr>
        <w:t xml:space="preserve">The Lord of the Rings</w:t>
      </w:r>
      <w:r>
        <w:t xml:space="preserve"> </w:t>
      </w:r>
      <w:r>
        <w:rPr>
          <w:i/>
          <w:iCs/>
        </w:rPr>
        <w:t xml:space="preserve">was</w:t>
      </w:r>
      <w:r>
        <w:t xml:space="preserve"> </w:t>
      </w:r>
      <w:r>
        <w:t xml:space="preserve">written by Tolkien.</w:t>
      </w:r>
      <w:r>
        <w:t xml:space="preserve">”</w:t>
      </w:r>
      <w:r>
        <w:t xml:space="preserve"> </w:t>
      </w:r>
      <w:r>
        <w:t xml:space="preserve">(singular — one work)</w:t>
      </w:r>
      <w:r>
        <w:t xml:space="preserve"> </w:t>
      </w:r>
      <w:r>
        <w:t xml:space="preserve">“</w:t>
      </w:r>
      <w:r>
        <w:rPr>
          <w:b/>
          <w:bCs/>
        </w:rPr>
        <w:t xml:space="preserve">Cats</w:t>
      </w:r>
      <w:r>
        <w:t xml:space="preserve"> </w:t>
      </w:r>
      <w:r>
        <w:rPr>
          <w:i/>
          <w:iCs/>
        </w:rPr>
        <w:t xml:space="preserve">is</w:t>
      </w:r>
      <w:r>
        <w:t xml:space="preserve"> </w:t>
      </w:r>
      <w:r>
        <w:t xml:space="preserve">a popular musical.</w:t>
      </w:r>
      <w:r>
        <w:t xml:space="preserve">”</w:t>
      </w:r>
      <w:r>
        <w:t xml:space="preserve"> </w:t>
      </w:r>
      <w:r>
        <w:t xml:space="preserve">(singular — one musical, even though</w:t>
      </w:r>
      <w:r>
        <w:t xml:space="preserve"> </w:t>
      </w:r>
      <w:r>
        <w:t xml:space="preserve">“</w:t>
      </w:r>
      <w:r>
        <w:t xml:space="preserve">Cats</w:t>
      </w:r>
      <w:r>
        <w:t xml:space="preserve">”</w:t>
      </w:r>
      <w:r>
        <w:t xml:space="preserve"> </w:t>
      </w:r>
      <w:r>
        <w:t xml:space="preserve">is plural)</w:t>
      </w:r>
      <w:r>
        <w:t xml:space="preserve"> </w:t>
      </w:r>
      <w:r>
        <w:t xml:space="preserve">“</w:t>
      </w:r>
      <w:r>
        <w:rPr>
          <w:b/>
          <w:bCs/>
        </w:rPr>
        <w:t xml:space="preserve">Children</w:t>
      </w:r>
      <w:r>
        <w:t xml:space="preserve"> </w:t>
      </w:r>
      <w:r>
        <w:rPr>
          <w:i/>
          <w:iCs/>
        </w:rPr>
        <w:t xml:space="preserve">is</w:t>
      </w:r>
      <w:r>
        <w:t xml:space="preserve"> </w:t>
      </w:r>
      <w:r>
        <w:t xml:space="preserve">a plural noun.</w:t>
      </w:r>
      <w:r>
        <w:t xml:space="preserve">”</w:t>
      </w:r>
      <w:r>
        <w:t xml:space="preserve"> </w:t>
      </w:r>
      <w:r>
        <w:t xml:space="preserve">(singular — the word itself is the subject)</w:t>
      </w:r>
    </w:p>
    <w:p>
      <w:r>
        <w:pict>
          <v:rect style="width:0;height:1.5pt" o:hralign="center" o:hrstd="t" o:hr="t"/>
        </w:pict>
      </w:r>
    </w:p>
    <w:bookmarkEnd w:id="138"/>
    <w:bookmarkEnd w:id="139"/>
    <w:bookmarkStart w:id="142" w:name="Xe121393330d9dcb2e45872827ad983e45249c25"/>
    <w:p>
      <w:pPr>
        <w:pStyle w:val="Heading2"/>
      </w:pPr>
      <w:r>
        <w:t xml:space="preserve">2.18 — Rule: Amounts, Quantities, and Measurements Are Singular</w:t>
      </w:r>
    </w:p>
    <w:p>
      <w:pPr>
        <w:pStyle w:val="FirstParagraph"/>
      </w:pPr>
      <w:r>
        <w:t xml:space="preserve">When a subject refers to a</w:t>
      </w:r>
      <w:r>
        <w:t xml:space="preserve"> </w:t>
      </w:r>
      <w:r>
        <w:rPr>
          <w:b/>
          <w:bCs/>
        </w:rPr>
        <w:t xml:space="preserve">quantity, amount, distance, time period, or sum of money</w:t>
      </w:r>
      <w:r>
        <w:t xml:space="preserve"> </w:t>
      </w:r>
      <w:r>
        <w:t xml:space="preserve">considered as a single unit, it takes a</w:t>
      </w:r>
      <w:r>
        <w:t xml:space="preserve"> </w:t>
      </w:r>
      <w:r>
        <w:rPr>
          <w:b/>
          <w:bCs/>
        </w:rPr>
        <w:t xml:space="preserve">singular verb</w:t>
      </w:r>
      <w:r>
        <w:t xml:space="preserve">.</w:t>
      </w:r>
    </w:p>
    <w:bookmarkStart w:id="140" w:name="examples-5"/>
    <w:p>
      <w:pPr>
        <w:pStyle w:val="Heading3"/>
      </w:pPr>
      <w:r>
        <w:t xml:space="preserve">Examples</w:t>
      </w:r>
    </w:p>
    <w:p>
      <w:pPr>
        <w:pStyle w:val="BlockText"/>
      </w:pPr>
      <w:r>
        <w:t xml:space="preserve">“</w:t>
      </w:r>
      <w:r>
        <w:rPr>
          <w:b/>
          <w:bCs/>
        </w:rPr>
        <w:t xml:space="preserve">Ten dollars</w:t>
      </w:r>
      <w:r>
        <w:t xml:space="preserve"> </w:t>
      </w:r>
      <w:r>
        <w:rPr>
          <w:i/>
          <w:iCs/>
        </w:rPr>
        <w:t xml:space="preserve">is</w:t>
      </w:r>
      <w:r>
        <w:t xml:space="preserve"> </w:t>
      </w:r>
      <w:r>
        <w:t xml:space="preserve">too much to pay.</w:t>
      </w:r>
      <w:r>
        <w:t xml:space="preserve">”</w:t>
      </w:r>
      <w:r>
        <w:t xml:space="preserve"> </w:t>
      </w:r>
      <w:r>
        <w:t xml:space="preserve">(singular — one amount)</w:t>
      </w:r>
      <w:r>
        <w:t xml:space="preserve"> </w:t>
      </w:r>
      <w:r>
        <w:t xml:space="preserve">“</w:t>
      </w:r>
      <w:r>
        <w:rPr>
          <w:b/>
          <w:bCs/>
        </w:rPr>
        <w:t xml:space="preserve">Five miles</w:t>
      </w:r>
      <w:r>
        <w:t xml:space="preserve"> </w:t>
      </w:r>
      <w:r>
        <w:rPr>
          <w:i/>
          <w:iCs/>
        </w:rPr>
        <w:t xml:space="preserve">is</w:t>
      </w:r>
      <w:r>
        <w:t xml:space="preserve"> </w:t>
      </w:r>
      <w:r>
        <w:t xml:space="preserve">a long walk.</w:t>
      </w:r>
      <w:r>
        <w:t xml:space="preserve">”</w:t>
      </w:r>
      <w:r>
        <w:t xml:space="preserve"> </w:t>
      </w:r>
      <w:r>
        <w:t xml:space="preserve">(singular — one distance)</w:t>
      </w:r>
      <w:r>
        <w:t xml:space="preserve"> </w:t>
      </w:r>
      <w:r>
        <w:t xml:space="preserve">“</w:t>
      </w:r>
      <w:r>
        <w:rPr>
          <w:b/>
          <w:bCs/>
        </w:rPr>
        <w:t xml:space="preserve">Three hours</w:t>
      </w:r>
      <w:r>
        <w:t xml:space="preserve"> </w:t>
      </w:r>
      <w:r>
        <w:rPr>
          <w:i/>
          <w:iCs/>
        </w:rPr>
        <w:t xml:space="preserve">was</w:t>
      </w:r>
      <w:r>
        <w:t xml:space="preserve"> </w:t>
      </w:r>
      <w:r>
        <w:t xml:space="preserve">spent on the project.</w:t>
      </w:r>
      <w:r>
        <w:t xml:space="preserve">”</w:t>
      </w:r>
      <w:r>
        <w:t xml:space="preserve"> </w:t>
      </w:r>
      <w:r>
        <w:t xml:space="preserve">(singular — one time period)</w:t>
      </w:r>
      <w:r>
        <w:t xml:space="preserve"> </w:t>
      </w:r>
      <w:r>
        <w:t xml:space="preserve">“</w:t>
      </w:r>
      <w:r>
        <w:rPr>
          <w:b/>
          <w:bCs/>
        </w:rPr>
        <w:t xml:space="preserve">Two-thirds</w:t>
      </w:r>
      <w:r>
        <w:t xml:space="preserve"> </w:t>
      </w:r>
      <w:r>
        <w:t xml:space="preserve">of the cake</w:t>
      </w:r>
      <w:r>
        <w:t xml:space="preserve"> </w:t>
      </w:r>
      <w:r>
        <w:rPr>
          <w:i/>
          <w:iCs/>
        </w:rPr>
        <w:t xml:space="preserve">has</w:t>
      </w:r>
      <w:r>
        <w:t xml:space="preserve"> </w:t>
      </w:r>
      <w:r>
        <w:t xml:space="preserve">been eaten.</w:t>
      </w:r>
      <w:r>
        <w:t xml:space="preserve">”</w:t>
      </w:r>
      <w:r>
        <w:t xml:space="preserve"> </w:t>
      </w:r>
      <w:r>
        <w:t xml:space="preserve">(singular — one portion)</w:t>
      </w:r>
      <w:r>
        <w:t xml:space="preserve"> </w:t>
      </w:r>
      <w:r>
        <w:t xml:space="preserve">“</w:t>
      </w:r>
      <w:r>
        <w:rPr>
          <w:b/>
          <w:bCs/>
        </w:rPr>
        <w:t xml:space="preserve">Fifty percent</w:t>
      </w:r>
      <w:r>
        <w:t xml:space="preserve"> </w:t>
      </w:r>
      <w:r>
        <w:t xml:space="preserve">of the population</w:t>
      </w:r>
      <w:r>
        <w:t xml:space="preserve"> </w:t>
      </w:r>
      <w:r>
        <w:rPr>
          <w:i/>
          <w:iCs/>
        </w:rPr>
        <w:t xml:space="preserve">is</w:t>
      </w:r>
      <w:r>
        <w:t xml:space="preserve"> </w:t>
      </w:r>
      <w:r>
        <w:t xml:space="preserve">vaccinated.</w:t>
      </w:r>
      <w:r>
        <w:t xml:space="preserve">”</w:t>
      </w:r>
      <w:r>
        <w:t xml:space="preserve"> </w:t>
      </w:r>
      <w:r>
        <w:t xml:space="preserve">(singular — one percentage)</w:t>
      </w:r>
    </w:p>
    <w:bookmarkEnd w:id="140"/>
    <w:bookmarkStart w:id="141" w:name="X08cfdff566b646296469405574754c7e44946c5"/>
    <w:p>
      <w:pPr>
        <w:pStyle w:val="Heading3"/>
      </w:pPr>
      <w:r>
        <w:t xml:space="preserve">Exception: When the Individual Units Are Emphasized</w:t>
      </w:r>
    </w:p>
    <w:p>
      <w:pPr>
        <w:pStyle w:val="FirstParagraph"/>
      </w:pPr>
      <w:r>
        <w:t xml:space="preserve">If the sentence emphasizes the individual units within the amount rather than the amount as a whole, a plural verb may be used. However, on the SAT, the default is singular for amounts.</w:t>
      </w:r>
    </w:p>
    <w:p>
      <w:r>
        <w:pict>
          <v:rect style="width:0;height:1.5pt" o:hralign="center" o:hrstd="t" o:hr="t"/>
        </w:pict>
      </w:r>
    </w:p>
    <w:bookmarkEnd w:id="141"/>
    <w:bookmarkEnd w:id="142"/>
    <w:bookmarkStart w:id="146" w:name="rule-eitherneither-constructions"/>
    <w:p>
      <w:pPr>
        <w:pStyle w:val="Heading2"/>
      </w:pPr>
      <w:r>
        <w:t xml:space="preserve">2.19 — Rule:</w:t>
      </w:r>
      <w:r>
        <w:t xml:space="preserve"> </w:t>
      </w:r>
      <w:r>
        <w:t xml:space="preserve">“</w:t>
      </w:r>
      <w:r>
        <w:t xml:space="preserve">Either/Neither</w:t>
      </w:r>
      <w:r>
        <w:t xml:space="preserve">”</w:t>
      </w:r>
      <w:r>
        <w:t xml:space="preserve"> </w:t>
      </w:r>
      <w:r>
        <w:t xml:space="preserve">Constructions</w:t>
      </w:r>
    </w:p>
    <w:bookmarkStart w:id="143" w:name="eitheror-and-neithernor"/>
    <w:p>
      <w:pPr>
        <w:pStyle w:val="Heading3"/>
      </w:pPr>
      <w:r>
        <w:t xml:space="preserve">“</w:t>
      </w:r>
      <w:r>
        <w:t xml:space="preserve">Either…or</w:t>
      </w:r>
      <w:r>
        <w:t xml:space="preserve">”</w:t>
      </w:r>
      <w:r>
        <w:t xml:space="preserve"> </w:t>
      </w:r>
      <w:r>
        <w:t xml:space="preserve">and</w:t>
      </w:r>
      <w:r>
        <w:t xml:space="preserve"> </w:t>
      </w:r>
      <w:r>
        <w:t xml:space="preserve">“</w:t>
      </w:r>
      <w:r>
        <w:t xml:space="preserve">Neither…nor</w:t>
      </w:r>
      <w:r>
        <w:t xml:space="preserve">”</w:t>
      </w:r>
    </w:p>
    <w:p>
      <w:pPr>
        <w:pStyle w:val="FirstParagraph"/>
      </w:pPr>
      <w:r>
        <w:t xml:space="preserve">When two subjects are joined by</w:t>
      </w:r>
      <w:r>
        <w:t xml:space="preserve"> </w:t>
      </w:r>
      <w:r>
        <w:rPr>
          <w:b/>
          <w:bCs/>
        </w:rPr>
        <w:t xml:space="preserve">“</w:t>
      </w:r>
      <w:r>
        <w:rPr>
          <w:b/>
          <w:bCs/>
        </w:rPr>
        <w:t xml:space="preserve">either…or</w:t>
      </w:r>
      <w:r>
        <w:rPr>
          <w:b/>
          <w:bCs/>
        </w:rPr>
        <w:t xml:space="preserve">”</w:t>
      </w:r>
      <w:r>
        <w:t xml:space="preserve"> </w:t>
      </w:r>
      <w:r>
        <w:t xml:space="preserve">or</w:t>
      </w:r>
      <w:r>
        <w:t xml:space="preserve"> </w:t>
      </w:r>
      <w:r>
        <w:rPr>
          <w:b/>
          <w:bCs/>
        </w:rPr>
        <w:t xml:space="preserve">“</w:t>
      </w:r>
      <w:r>
        <w:rPr>
          <w:b/>
          <w:bCs/>
        </w:rPr>
        <w:t xml:space="preserve">neither…nor,</w:t>
      </w:r>
      <w:r>
        <w:rPr>
          <w:b/>
          <w:bCs/>
        </w:rPr>
        <w:t xml:space="preserve">”</w:t>
      </w:r>
      <w:r>
        <w:t xml:space="preserve"> </w:t>
      </w:r>
      <w:r>
        <w:t xml:space="preserve">the verb agrees with the subject</w:t>
      </w:r>
      <w:r>
        <w:t xml:space="preserve"> </w:t>
      </w:r>
      <w:r>
        <w:rPr>
          <w:b/>
          <w:bCs/>
        </w:rPr>
        <w:t xml:space="preserve">closest to it</w:t>
      </w:r>
      <w:r>
        <w:t xml:space="preserve"> </w:t>
      </w:r>
      <w:r>
        <w:t xml:space="preserve">(the</w:t>
      </w:r>
      <w:r>
        <w:t xml:space="preserve"> </w:t>
      </w:r>
      <w:r>
        <w:rPr>
          <w:b/>
          <w:bCs/>
        </w:rPr>
        <w:t xml:space="preserve">proximity rule</w:t>
      </w:r>
      <w:r>
        <w:t xml:space="preserve">).</w:t>
      </w:r>
    </w:p>
    <w:bookmarkEnd w:id="143"/>
    <w:bookmarkStart w:id="144" w:name="examples-6"/>
    <w:p>
      <w:pPr>
        <w:pStyle w:val="Heading3"/>
      </w:pPr>
      <w:r>
        <w:t xml:space="preserve">Examples</w:t>
      </w:r>
    </w:p>
    <w:p>
      <w:pPr>
        <w:pStyle w:val="BlockText"/>
      </w:pPr>
      <w:r>
        <w:t xml:space="preserve">“</w:t>
      </w:r>
      <w:r>
        <w:rPr>
          <w:b/>
          <w:bCs/>
        </w:rPr>
        <w:t xml:space="preserve">Either</w:t>
      </w:r>
      <w:r>
        <w:t xml:space="preserve"> </w:t>
      </w:r>
      <w:r>
        <w:t xml:space="preserve">the teacher</w:t>
      </w:r>
      <w:r>
        <w:t xml:space="preserve"> </w:t>
      </w:r>
      <w:r>
        <w:rPr>
          <w:b/>
          <w:bCs/>
        </w:rPr>
        <w:t xml:space="preserve">or</w:t>
      </w:r>
      <w:r>
        <w:t xml:space="preserve"> </w:t>
      </w:r>
      <w:r>
        <w:t xml:space="preserve">the students</w:t>
      </w:r>
      <w:r>
        <w:t xml:space="preserve"> </w:t>
      </w:r>
      <w:r>
        <w:rPr>
          <w:i/>
          <w:iCs/>
        </w:rPr>
        <w:t xml:space="preserve">are</w:t>
      </w:r>
      <w:r>
        <w:t xml:space="preserve"> </w:t>
      </w:r>
      <w:r>
        <w:t xml:space="preserve">responsible.</w:t>
      </w:r>
      <w:r>
        <w:t xml:space="preserve">”</w:t>
      </w:r>
      <w:r>
        <w:t xml:space="preserve"> </w:t>
      </w:r>
      <w:r>
        <w:t xml:space="preserve">- The subject closest to the verb is</w:t>
      </w:r>
      <w:r>
        <w:t xml:space="preserve"> </w:t>
      </w:r>
      <w:r>
        <w:t xml:space="preserve">“</w:t>
      </w:r>
      <w:r>
        <w:t xml:space="preserve">students</w:t>
      </w:r>
      <w:r>
        <w:t xml:space="preserve">”</w:t>
      </w:r>
      <w:r>
        <w:t xml:space="preserve"> </w:t>
      </w:r>
      <w:r>
        <w:t xml:space="preserve">(plural).</w:t>
      </w:r>
      <w:r>
        <w:t xml:space="preserve"> </w:t>
      </w:r>
      <w:r>
        <w:t xml:space="preserve">- Verb:</w:t>
      </w:r>
      <w:r>
        <w:t xml:space="preserve"> </w:t>
      </w:r>
      <w:r>
        <w:t xml:space="preserve">“</w:t>
      </w:r>
      <w:r>
        <w:t xml:space="preserve">are</w:t>
      </w:r>
      <w:r>
        <w:t xml:space="preserve">”</w:t>
      </w:r>
      <w:r>
        <w:t xml:space="preserve"> </w:t>
      </w:r>
      <w:r>
        <w:t xml:space="preserve">(plural — correct)</w:t>
      </w:r>
    </w:p>
    <w:p>
      <w:pPr>
        <w:pStyle w:val="BlockText"/>
      </w:pPr>
      <w:r>
        <w:t xml:space="preserve">“</w:t>
      </w:r>
      <w:r>
        <w:rPr>
          <w:b/>
          <w:bCs/>
        </w:rPr>
        <w:t xml:space="preserve">Either</w:t>
      </w:r>
      <w:r>
        <w:t xml:space="preserve"> </w:t>
      </w:r>
      <w:r>
        <w:t xml:space="preserve">the students</w:t>
      </w:r>
      <w:r>
        <w:t xml:space="preserve"> </w:t>
      </w:r>
      <w:r>
        <w:rPr>
          <w:b/>
          <w:bCs/>
        </w:rPr>
        <w:t xml:space="preserve">or</w:t>
      </w:r>
      <w:r>
        <w:t xml:space="preserve"> </w:t>
      </w:r>
      <w:r>
        <w:t xml:space="preserve">the teacher</w:t>
      </w:r>
      <w:r>
        <w:t xml:space="preserve"> </w:t>
      </w:r>
      <w:r>
        <w:rPr>
          <w:i/>
          <w:iCs/>
        </w:rPr>
        <w:t xml:space="preserve">is</w:t>
      </w:r>
      <w:r>
        <w:t xml:space="preserve"> </w:t>
      </w:r>
      <w:r>
        <w:t xml:space="preserve">responsible.</w:t>
      </w:r>
      <w:r>
        <w:t xml:space="preserve">”</w:t>
      </w:r>
      <w:r>
        <w:t xml:space="preserve"> </w:t>
      </w:r>
      <w:r>
        <w:t xml:space="preserve">- The subject closest to the verb is</w:t>
      </w:r>
      <w:r>
        <w:t xml:space="preserve"> </w:t>
      </w:r>
      <w:r>
        <w:t xml:space="preserve">“</w:t>
      </w:r>
      <w:r>
        <w:t xml:space="preserve">teacher</w:t>
      </w:r>
      <w:r>
        <w:t xml:space="preserve">”</w:t>
      </w:r>
      <w:r>
        <w:t xml:space="preserve"> </w:t>
      </w:r>
      <w:r>
        <w:t xml:space="preserve">(singular).</w:t>
      </w:r>
      <w:r>
        <w:t xml:space="preserve"> </w:t>
      </w:r>
      <w:r>
        <w:t xml:space="preserve">- Verb:</w:t>
      </w:r>
      <w:r>
        <w:t xml:space="preserve"> </w:t>
      </w:r>
      <w:r>
        <w:t xml:space="preserve">“</w:t>
      </w:r>
      <w:r>
        <w:t xml:space="preserve">is</w:t>
      </w:r>
      <w:r>
        <w:t xml:space="preserve">”</w:t>
      </w:r>
      <w:r>
        <w:t xml:space="preserve"> </w:t>
      </w:r>
      <w:r>
        <w:t xml:space="preserve">(singular — correct)</w:t>
      </w:r>
    </w:p>
    <w:p>
      <w:pPr>
        <w:pStyle w:val="BlockText"/>
      </w:pPr>
      <w:r>
        <w:t xml:space="preserve">“</w:t>
      </w:r>
      <w:r>
        <w:rPr>
          <w:b/>
          <w:bCs/>
        </w:rPr>
        <w:t xml:space="preserve">Neither</w:t>
      </w:r>
      <w:r>
        <w:t xml:space="preserve"> </w:t>
      </w:r>
      <w:r>
        <w:t xml:space="preserve">the cat</w:t>
      </w:r>
      <w:r>
        <w:t xml:space="preserve"> </w:t>
      </w:r>
      <w:r>
        <w:rPr>
          <w:b/>
          <w:bCs/>
        </w:rPr>
        <w:t xml:space="preserve">nor</w:t>
      </w:r>
      <w:r>
        <w:t xml:space="preserve"> </w:t>
      </w:r>
      <w:r>
        <w:t xml:space="preserve">the dogs</w:t>
      </w:r>
      <w:r>
        <w:t xml:space="preserve"> </w:t>
      </w:r>
      <w:r>
        <w:rPr>
          <w:i/>
          <w:iCs/>
        </w:rPr>
        <w:t xml:space="preserve">were</w:t>
      </w:r>
      <w:r>
        <w:t xml:space="preserve"> </w:t>
      </w:r>
      <w:r>
        <w:t xml:space="preserve">in the yard.</w:t>
      </w:r>
      <w:r>
        <w:t xml:space="preserve">”</w:t>
      </w:r>
      <w:r>
        <w:t xml:space="preserve"> </w:t>
      </w:r>
      <w:r>
        <w:t xml:space="preserve">- Closest subject:</w:t>
      </w:r>
      <w:r>
        <w:t xml:space="preserve"> </w:t>
      </w:r>
      <w:r>
        <w:t xml:space="preserve">“</w:t>
      </w:r>
      <w:r>
        <w:t xml:space="preserve">dogs</w:t>
      </w:r>
      <w:r>
        <w:t xml:space="preserve">”</w:t>
      </w:r>
      <w:r>
        <w:t xml:space="preserve"> </w:t>
      </w:r>
      <w:r>
        <w:t xml:space="preserve">(plural) →</w:t>
      </w:r>
      <w:r>
        <w:t xml:space="preserve"> </w:t>
      </w:r>
      <w:r>
        <w:t xml:space="preserve">“</w:t>
      </w:r>
      <w:r>
        <w:t xml:space="preserve">were</w:t>
      </w:r>
      <w:r>
        <w:t xml:space="preserve">”</w:t>
      </w:r>
      <w:r>
        <w:t xml:space="preserve"> </w:t>
      </w:r>
      <w:r>
        <w:t xml:space="preserve">(plural — correct)</w:t>
      </w:r>
    </w:p>
    <w:p>
      <w:pPr>
        <w:pStyle w:val="BlockText"/>
      </w:pPr>
      <w:r>
        <w:t xml:space="preserve">“</w:t>
      </w:r>
      <w:r>
        <w:rPr>
          <w:b/>
          <w:bCs/>
        </w:rPr>
        <w:t xml:space="preserve">Neither</w:t>
      </w:r>
      <w:r>
        <w:t xml:space="preserve"> </w:t>
      </w:r>
      <w:r>
        <w:t xml:space="preserve">the dogs</w:t>
      </w:r>
      <w:r>
        <w:t xml:space="preserve"> </w:t>
      </w:r>
      <w:r>
        <w:rPr>
          <w:b/>
          <w:bCs/>
        </w:rPr>
        <w:t xml:space="preserve">nor</w:t>
      </w:r>
      <w:r>
        <w:t xml:space="preserve"> </w:t>
      </w:r>
      <w:r>
        <w:t xml:space="preserve">the cat</w:t>
      </w:r>
      <w:r>
        <w:t xml:space="preserve"> </w:t>
      </w:r>
      <w:r>
        <w:rPr>
          <w:i/>
          <w:iCs/>
        </w:rPr>
        <w:t xml:space="preserve">was</w:t>
      </w:r>
      <w:r>
        <w:t xml:space="preserve"> </w:t>
      </w:r>
      <w:r>
        <w:t xml:space="preserve">in the yard.</w:t>
      </w:r>
      <w:r>
        <w:t xml:space="preserve">”</w:t>
      </w:r>
      <w:r>
        <w:t xml:space="preserve"> </w:t>
      </w:r>
      <w:r>
        <w:t xml:space="preserve">- Closest subject:</w:t>
      </w:r>
      <w:r>
        <w:t xml:space="preserve"> </w:t>
      </w:r>
      <w:r>
        <w:t xml:space="preserve">“</w:t>
      </w:r>
      <w:r>
        <w:t xml:space="preserve">cat</w:t>
      </w:r>
      <w:r>
        <w:t xml:space="preserve">”</w:t>
      </w:r>
      <w:r>
        <w:t xml:space="preserve"> </w:t>
      </w:r>
      <w:r>
        <w:t xml:space="preserve">(singular) →</w:t>
      </w:r>
      <w:r>
        <w:t xml:space="preserve"> </w:t>
      </w:r>
      <w:r>
        <w:t xml:space="preserve">“</w:t>
      </w:r>
      <w:r>
        <w:t xml:space="preserve">was</w:t>
      </w:r>
      <w:r>
        <w:t xml:space="preserve">”</w:t>
      </w:r>
      <w:r>
        <w:t xml:space="preserve"> </w:t>
      </w:r>
      <w:r>
        <w:t xml:space="preserve">(singular — correct)</w:t>
      </w:r>
    </w:p>
    <w:bookmarkEnd w:id="144"/>
    <w:bookmarkStart w:id="145" w:name="Xb070d98f0add4502cbd91dea684a1843e9fa930"/>
    <w:p>
      <w:pPr>
        <w:pStyle w:val="Heading3"/>
      </w:pPr>
      <w:r>
        <w:t xml:space="preserve">“</w:t>
      </w:r>
      <w:r>
        <w:t xml:space="preserve">Either</w:t>
      </w:r>
      <w:r>
        <w:t xml:space="preserve">”</w:t>
      </w:r>
      <w:r>
        <w:t xml:space="preserve"> </w:t>
      </w:r>
      <w:r>
        <w:t xml:space="preserve">and</w:t>
      </w:r>
      <w:r>
        <w:t xml:space="preserve"> </w:t>
      </w:r>
      <w:r>
        <w:t xml:space="preserve">“</w:t>
      </w:r>
      <w:r>
        <w:t xml:space="preserve">Neither</w:t>
      </w:r>
      <w:r>
        <w:t xml:space="preserve">”</w:t>
      </w:r>
      <w:r>
        <w:t xml:space="preserve"> </w:t>
      </w:r>
      <w:r>
        <w:t xml:space="preserve">as Standalone Pronouns</w:t>
      </w:r>
    </w:p>
    <w:p>
      <w:pPr>
        <w:pStyle w:val="FirstParagraph"/>
      </w:pPr>
      <w:r>
        <w:t xml:space="preserve">When</w:t>
      </w:r>
      <w:r>
        <w:t xml:space="preserve"> </w:t>
      </w:r>
      <w:r>
        <w:t xml:space="preserve">“</w:t>
      </w:r>
      <w:r>
        <w:t xml:space="preserve">either</w:t>
      </w:r>
      <w:r>
        <w:t xml:space="preserve">”</w:t>
      </w:r>
      <w:r>
        <w:t xml:space="preserve"> </w:t>
      </w:r>
      <w:r>
        <w:t xml:space="preserve">or</w:t>
      </w:r>
      <w:r>
        <w:t xml:space="preserve"> </w:t>
      </w:r>
      <w:r>
        <w:t xml:space="preserve">“</w:t>
      </w:r>
      <w:r>
        <w:t xml:space="preserve">neither</w:t>
      </w:r>
      <w:r>
        <w:t xml:space="preserve">”</w:t>
      </w:r>
      <w:r>
        <w:t xml:space="preserve"> </w:t>
      </w:r>
      <w:r>
        <w:t xml:space="preserve">stands alone as the subject (without</w:t>
      </w:r>
      <w:r>
        <w:t xml:space="preserve"> </w:t>
      </w:r>
      <w:r>
        <w:t xml:space="preserve">“</w:t>
      </w:r>
      <w:r>
        <w:t xml:space="preserve">or</w:t>
      </w:r>
      <w:r>
        <w:t xml:space="preserve">”</w:t>
      </w:r>
      <w:r>
        <w:t xml:space="preserve"> </w:t>
      </w:r>
      <w:r>
        <w:t xml:space="preserve">or</w:t>
      </w:r>
      <w:r>
        <w:t xml:space="preserve"> </w:t>
      </w:r>
      <w:r>
        <w:t xml:space="preserve">“</w:t>
      </w:r>
      <w:r>
        <w:t xml:space="preserve">nor</w:t>
      </w:r>
      <w:r>
        <w:t xml:space="preserve">”</w:t>
      </w:r>
      <w:r>
        <w:t xml:space="preserve">), it is</w:t>
      </w:r>
      <w:r>
        <w:t xml:space="preserve"> </w:t>
      </w:r>
      <w:r>
        <w:rPr>
          <w:b/>
          <w:bCs/>
        </w:rPr>
        <w:t xml:space="preserve">singular</w:t>
      </w:r>
      <w:r>
        <w:t xml:space="preserve">:</w:t>
      </w:r>
    </w:p>
    <w:p>
      <w:pPr>
        <w:pStyle w:val="BlockText"/>
      </w:pPr>
      <w:r>
        <w:t xml:space="preserve">“</w:t>
      </w:r>
      <w:r>
        <w:rPr>
          <w:b/>
          <w:bCs/>
        </w:rPr>
        <w:t xml:space="preserve">Either</w:t>
      </w:r>
      <w:r>
        <w:t xml:space="preserve"> </w:t>
      </w:r>
      <w:r>
        <w:rPr>
          <w:i/>
          <w:iCs/>
        </w:rPr>
        <w:t xml:space="preserve">is</w:t>
      </w:r>
      <w:r>
        <w:t xml:space="preserve"> </w:t>
      </w:r>
      <w:r>
        <w:t xml:space="preserve">acceptable.</w:t>
      </w:r>
      <w:r>
        <w:t xml:space="preserve">”</w:t>
      </w:r>
      <w:r>
        <w:t xml:space="preserve"> </w:t>
      </w:r>
      <w:r>
        <w:t xml:space="preserve">(singular)</w:t>
      </w:r>
      <w:r>
        <w:t xml:space="preserve"> </w:t>
      </w:r>
      <w:r>
        <w:t xml:space="preserve">“</w:t>
      </w:r>
      <w:r>
        <w:rPr>
          <w:b/>
          <w:bCs/>
        </w:rPr>
        <w:t xml:space="preserve">Neither</w:t>
      </w:r>
      <w:r>
        <w:t xml:space="preserve"> </w:t>
      </w:r>
      <w:r>
        <w:rPr>
          <w:i/>
          <w:iCs/>
        </w:rPr>
        <w:t xml:space="preserve">was</w:t>
      </w:r>
      <w:r>
        <w:t xml:space="preserve"> </w:t>
      </w:r>
      <w:r>
        <w:t xml:space="preserve">chosen.</w:t>
      </w:r>
      <w:r>
        <w:t xml:space="preserve">”</w:t>
      </w:r>
      <w:r>
        <w:t xml:space="preserve"> </w:t>
      </w:r>
      <w:r>
        <w:t xml:space="preserve">(singular)</w:t>
      </w:r>
    </w:p>
    <w:p>
      <w:r>
        <w:pict>
          <v:rect style="width:0;height:1.5pt" o:hralign="center" o:hrstd="t" o:hr="t"/>
        </w:pict>
      </w:r>
    </w:p>
    <w:bookmarkEnd w:id="145"/>
    <w:bookmarkEnd w:id="146"/>
    <w:bookmarkStart w:id="150" w:name="Xb6dab04bb044d1bd6e3a4b0cb17dc1fe6cb9aee"/>
    <w:p>
      <w:pPr>
        <w:pStyle w:val="Heading2"/>
      </w:pPr>
      <w:r>
        <w:t xml:space="preserve">2.20 — Rule: Relative Pronouns (</w:t>
      </w:r>
      <w:r>
        <w:t xml:space="preserve">“</w:t>
      </w:r>
      <w:r>
        <w:t xml:space="preserve">Who,</w:t>
      </w:r>
      <w:r>
        <w:t xml:space="preserve">”</w:t>
      </w:r>
      <w:r>
        <w:t xml:space="preserve"> </w:t>
      </w:r>
      <w:r>
        <w:t xml:space="preserve">“</w:t>
      </w:r>
      <w:r>
        <w:t xml:space="preserve">Which,</w:t>
      </w:r>
      <w:r>
        <w:t xml:space="preserve">”</w:t>
      </w:r>
      <w:r>
        <w:t xml:space="preserve"> </w:t>
      </w:r>
      <w:r>
        <w:t xml:space="preserve">“</w:t>
      </w:r>
      <w:r>
        <w:t xml:space="preserve">That</w:t>
      </w:r>
      <w:r>
        <w:t xml:space="preserve">”</w:t>
      </w:r>
      <w:r>
        <w:t xml:space="preserve">) and Verb Agreement</w:t>
      </w:r>
    </w:p>
    <w:p>
      <w:pPr>
        <w:pStyle w:val="FirstParagraph"/>
      </w:pPr>
      <w:r>
        <w:t xml:space="preserve">When a relative pronoun (</w:t>
      </w:r>
      <w:r>
        <w:rPr>
          <w:i/>
          <w:iCs/>
        </w:rPr>
        <w:t xml:space="preserve">who, which, that</w:t>
      </w:r>
      <w:r>
        <w:t xml:space="preserve">) is the subject of a verb inside a relative clause, the verb inside that clause must agree with the</w:t>
      </w:r>
      <w:r>
        <w:t xml:space="preserve"> </w:t>
      </w:r>
      <w:r>
        <w:rPr>
          <w:b/>
          <w:bCs/>
        </w:rPr>
        <w:t xml:space="preserve">antecedent of the relative pronoun</w:t>
      </w:r>
      <w:r>
        <w:t xml:space="preserve"> </w:t>
      </w:r>
      <w:r>
        <w:t xml:space="preserve">(the noun the relative pronoun refers to).</w:t>
      </w:r>
    </w:p>
    <w:bookmarkStart w:id="147" w:name="the-rule-1"/>
    <w:p>
      <w:pPr>
        <w:pStyle w:val="Heading3"/>
      </w:pPr>
      <w:r>
        <w:t xml:space="preserve">The Rule</w:t>
      </w:r>
    </w:p>
    <w:p>
      <w:pPr>
        <w:pStyle w:val="BlockText"/>
      </w:pPr>
      <w:r>
        <w:t xml:space="preserve">The verb in a relative clause agrees with the noun that the relative pronoun modifies.</w:t>
      </w:r>
    </w:p>
    <w:bookmarkEnd w:id="147"/>
    <w:bookmarkStart w:id="148" w:name="examples-7"/>
    <w:p>
      <w:pPr>
        <w:pStyle w:val="Heading3"/>
      </w:pPr>
      <w:r>
        <w:t xml:space="preserve">Examples</w:t>
      </w:r>
    </w:p>
    <w:p>
      <w:pPr>
        <w:pStyle w:val="BlockText"/>
      </w:pPr>
      <w:r>
        <w:t xml:space="preserve">“</w:t>
      </w:r>
      <w:r>
        <w:t xml:space="preserve">She is one of the students who</w:t>
      </w:r>
      <w:r>
        <w:t xml:space="preserve"> </w:t>
      </w:r>
      <w:r>
        <w:rPr>
          <w:b/>
          <w:bCs/>
        </w:rPr>
        <w:t xml:space="preserve">study</w:t>
      </w:r>
      <w:r>
        <w:t xml:space="preserve"> </w:t>
      </w:r>
      <w:r>
        <w:t xml:space="preserve">hard.</w:t>
      </w:r>
      <w:r>
        <w:t xml:space="preserve">”</w:t>
      </w:r>
      <w:r>
        <w:t xml:space="preserve"> </w:t>
      </w:r>
      <w:r>
        <w:t xml:space="preserve">-</w:t>
      </w:r>
      <w:r>
        <w:t xml:space="preserve"> </w:t>
      </w:r>
      <w:r>
        <w:t xml:space="preserve">“</w:t>
      </w:r>
      <w:r>
        <w:t xml:space="preserve">who</w:t>
      </w:r>
      <w:r>
        <w:t xml:space="preserve">”</w:t>
      </w:r>
      <w:r>
        <w:t xml:space="preserve"> </w:t>
      </w:r>
      <w:r>
        <w:t xml:space="preserve">refers to</w:t>
      </w:r>
      <w:r>
        <w:t xml:space="preserve"> </w:t>
      </w:r>
      <w:r>
        <w:t xml:space="preserve">“</w:t>
      </w:r>
      <w:r>
        <w:t xml:space="preserve">students</w:t>
      </w:r>
      <w:r>
        <w:t xml:space="preserve">”</w:t>
      </w:r>
      <w:r>
        <w:t xml:space="preserve"> </w:t>
      </w:r>
      <w:r>
        <w:t xml:space="preserve">(plural)</w:t>
      </w:r>
      <w:r>
        <w:t xml:space="preserve"> </w:t>
      </w:r>
      <w:r>
        <w:t xml:space="preserve">- Verb in relative clause:</w:t>
      </w:r>
      <w:r>
        <w:t xml:space="preserve"> </w:t>
      </w:r>
      <w:r>
        <w:t xml:space="preserve">“</w:t>
      </w:r>
      <w:r>
        <w:t xml:space="preserve">study</w:t>
      </w:r>
      <w:r>
        <w:t xml:space="preserve">”</w:t>
      </w:r>
      <w:r>
        <w:t xml:space="preserve"> </w:t>
      </w:r>
      <w:r>
        <w:t xml:space="preserve">(plural — correct)</w:t>
      </w:r>
    </w:p>
    <w:p>
      <w:pPr>
        <w:pStyle w:val="BlockText"/>
      </w:pPr>
      <w:r>
        <w:t xml:space="preserve">“</w:t>
      </w:r>
      <w:r>
        <w:t xml:space="preserve">She is the only one of the students who</w:t>
      </w:r>
      <w:r>
        <w:t xml:space="preserve"> </w:t>
      </w:r>
      <w:r>
        <w:rPr>
          <w:b/>
          <w:bCs/>
        </w:rPr>
        <w:t xml:space="preserve">studies</w:t>
      </w:r>
      <w:r>
        <w:t xml:space="preserve"> </w:t>
      </w:r>
      <w:r>
        <w:t xml:space="preserve">hard.</w:t>
      </w:r>
      <w:r>
        <w:t xml:space="preserve">”</w:t>
      </w:r>
      <w:r>
        <w:t xml:space="preserve"> </w:t>
      </w:r>
      <w:r>
        <w:t xml:space="preserve">-</w:t>
      </w:r>
      <w:r>
        <w:t xml:space="preserve"> </w:t>
      </w:r>
      <w:r>
        <w:t xml:space="preserve">“</w:t>
      </w:r>
      <w:r>
        <w:t xml:space="preserve">who</w:t>
      </w:r>
      <w:r>
        <w:t xml:space="preserve">”</w:t>
      </w:r>
      <w:r>
        <w:t xml:space="preserve"> </w:t>
      </w:r>
      <w:r>
        <w:t xml:space="preserve">refers to</w:t>
      </w:r>
      <w:r>
        <w:t xml:space="preserve"> </w:t>
      </w:r>
      <w:r>
        <w:t xml:space="preserve">“</w:t>
      </w:r>
      <w:r>
        <w:t xml:space="preserve">one</w:t>
      </w:r>
      <w:r>
        <w:t xml:space="preserve">”</w:t>
      </w:r>
      <w:r>
        <w:t xml:space="preserve"> </w:t>
      </w:r>
      <w:r>
        <w:t xml:space="preserve">(singular) —</w:t>
      </w:r>
      <w:r>
        <w:t xml:space="preserve"> </w:t>
      </w:r>
      <w:r>
        <w:t xml:space="preserve">“</w:t>
      </w:r>
      <w:r>
        <w:t xml:space="preserve">the only one</w:t>
      </w:r>
      <w:r>
        <w:t xml:space="preserve">”</w:t>
      </w:r>
      <w:r>
        <w:t xml:space="preserve"> </w:t>
      </w:r>
      <w:r>
        <w:t xml:space="preserve">- Verb in relative clause:</w:t>
      </w:r>
      <w:r>
        <w:t xml:space="preserve"> </w:t>
      </w:r>
      <w:r>
        <w:t xml:space="preserve">“</w:t>
      </w:r>
      <w:r>
        <w:t xml:space="preserve">studies</w:t>
      </w:r>
      <w:r>
        <w:t xml:space="preserve">”</w:t>
      </w:r>
      <w:r>
        <w:t xml:space="preserve"> </w:t>
      </w:r>
      <w:r>
        <w:t xml:space="preserve">(singular — correct)</w:t>
      </w:r>
    </w:p>
    <w:p>
      <w:pPr>
        <w:pStyle w:val="FirstParagraph"/>
      </w:pPr>
      <w:r>
        <w:t xml:space="preserve">This is a subtle but frequently tested distinction. The key is identifying what the relative pronoun actually refers to.</w:t>
      </w:r>
    </w:p>
    <w:bookmarkEnd w:id="148"/>
    <w:bookmarkStart w:id="149" w:name="the-one-of-the-plural-noun-who-pattern"/>
    <w:p>
      <w:pPr>
        <w:pStyle w:val="Heading3"/>
      </w:pPr>
      <w:r>
        <w:t xml:space="preserve">The</w:t>
      </w:r>
      <w:r>
        <w:t xml:space="preserve"> </w:t>
      </w:r>
      <w:r>
        <w:t xml:space="preserve">“</w:t>
      </w:r>
      <w:r>
        <w:t xml:space="preserve">One of the [Plural Noun] Who</w:t>
      </w:r>
      <w:r>
        <w:t xml:space="preserve">”</w:t>
      </w:r>
      <w:r>
        <w:t xml:space="preserve"> </w:t>
      </w:r>
      <w:r>
        <w:t xml:space="preserve">Pattern</w:t>
      </w:r>
    </w:p>
    <w:p>
      <w:pPr>
        <w:pStyle w:val="FirstParagraph"/>
      </w:pPr>
      <w:r>
        <w:t xml:space="preserve">This is one of the most notorious SAT grammar traps. The pattern is:</w:t>
      </w:r>
    </w:p>
    <w:p>
      <w:pPr>
        <w:pStyle w:val="BlockText"/>
      </w:pPr>
      <w:r>
        <w:rPr>
          <w:b/>
          <w:bCs/>
        </w:rPr>
        <w:t xml:space="preserve">“</w:t>
      </w:r>
      <w:r>
        <w:rPr>
          <w:b/>
          <w:bCs/>
        </w:rPr>
        <w:t xml:space="preserve">One of the [plural noun] who/that [verb]…</w:t>
      </w:r>
      <w:r>
        <w:rPr>
          <w:b/>
          <w:bCs/>
        </w:rPr>
        <w:t xml:space="preserve">”</w:t>
      </w:r>
    </w:p>
    <w:p>
      <w:pPr>
        <w:pStyle w:val="FirstParagraph"/>
      </w:pPr>
      <w:r>
        <w:t xml:space="preserve">In this construction, the relative pronoun (</w:t>
      </w:r>
      <w:r>
        <w:rPr>
          <w:i/>
          <w:iCs/>
        </w:rPr>
        <w:t xml:space="preserve">who/that</w:t>
      </w:r>
      <w:r>
        <w:t xml:space="preserve">) refers to the</w:t>
      </w:r>
      <w:r>
        <w:t xml:space="preserve"> </w:t>
      </w:r>
      <w:r>
        <w:rPr>
          <w:b/>
          <w:bCs/>
        </w:rPr>
        <w:t xml:space="preserve">plural noun</w:t>
      </w:r>
      <w:r>
        <w:t xml:space="preserve">, not to</w:t>
      </w:r>
      <w:r>
        <w:t xml:space="preserve"> </w:t>
      </w:r>
      <w:r>
        <w:t xml:space="preserve">“</w:t>
      </w:r>
      <w:r>
        <w:t xml:space="preserve">one.</w:t>
      </w:r>
      <w:r>
        <w:t xml:space="preserve">”</w:t>
      </w:r>
      <w:r>
        <w:t xml:space="preserve"> </w:t>
      </w:r>
      <w:r>
        <w:t xml:space="preserve">Therefore, the verb in the relative clause is</w:t>
      </w:r>
      <w:r>
        <w:t xml:space="preserve"> </w:t>
      </w:r>
      <w:r>
        <w:rPr>
          <w:b/>
          <w:bCs/>
        </w:rPr>
        <w:t xml:space="preserve">plural</w:t>
      </w:r>
      <w:r>
        <w:t xml:space="preserve">.</w:t>
      </w:r>
    </w:p>
    <w:p>
      <w:pPr>
        <w:pStyle w:val="BlockText"/>
      </w:pPr>
      <w:r>
        <w:t xml:space="preserve">“</w:t>
      </w:r>
      <w:r>
        <w:t xml:space="preserve">He is</w:t>
      </w:r>
      <w:r>
        <w:t xml:space="preserve"> </w:t>
      </w:r>
      <w:r>
        <w:rPr>
          <w:b/>
          <w:bCs/>
        </w:rPr>
        <w:t xml:space="preserve">one of the players</w:t>
      </w:r>
      <w:r>
        <w:t xml:space="preserve"> </w:t>
      </w:r>
      <w:r>
        <w:t xml:space="preserve">who</w:t>
      </w:r>
      <w:r>
        <w:t xml:space="preserve"> </w:t>
      </w:r>
      <w:r>
        <w:rPr>
          <w:b/>
          <w:bCs/>
        </w:rPr>
        <w:t xml:space="preserve">train</w:t>
      </w:r>
      <w:r>
        <w:t xml:space="preserve"> </w:t>
      </w:r>
      <w:r>
        <w:t xml:space="preserve">every day.</w:t>
      </w:r>
      <w:r>
        <w:t xml:space="preserve">”</w:t>
      </w:r>
      <w:r>
        <w:t xml:space="preserve"> </w:t>
      </w:r>
      <w:r>
        <w:t xml:space="preserve">-</w:t>
      </w:r>
      <w:r>
        <w:t xml:space="preserve"> </w:t>
      </w:r>
      <w:r>
        <w:t xml:space="preserve">“</w:t>
      </w:r>
      <w:r>
        <w:t xml:space="preserve">who</w:t>
      </w:r>
      <w:r>
        <w:t xml:space="preserve">”</w:t>
      </w:r>
      <w:r>
        <w:t xml:space="preserve"> </w:t>
      </w:r>
      <w:r>
        <w:t xml:space="preserve">refers to</w:t>
      </w:r>
      <w:r>
        <w:t xml:space="preserve"> </w:t>
      </w:r>
      <w:r>
        <w:t xml:space="preserve">“</w:t>
      </w:r>
      <w:r>
        <w:t xml:space="preserve">players</w:t>
      </w:r>
      <w:r>
        <w:t xml:space="preserve">”</w:t>
      </w:r>
      <w:r>
        <w:t xml:space="preserve"> </w:t>
      </w:r>
      <w:r>
        <w:t xml:space="preserve">(plural) →</w:t>
      </w:r>
      <w:r>
        <w:t xml:space="preserve"> </w:t>
      </w:r>
      <w:r>
        <w:t xml:space="preserve">“</w:t>
      </w:r>
      <w:r>
        <w:t xml:space="preserve">train</w:t>
      </w:r>
      <w:r>
        <w:t xml:space="preserve">”</w:t>
      </w:r>
      <w:r>
        <w:t xml:space="preserve"> </w:t>
      </w:r>
      <w:r>
        <w:t xml:space="preserve">(plural)</w:t>
      </w:r>
    </w:p>
    <w:p>
      <w:pPr>
        <w:pStyle w:val="FirstParagraph"/>
      </w:pPr>
      <w:r>
        <w:t xml:space="preserve">But if you add</w:t>
      </w:r>
      <w:r>
        <w:t xml:space="preserve"> </w:t>
      </w:r>
      <w:r>
        <w:rPr>
          <w:b/>
          <w:bCs/>
        </w:rPr>
        <w:t xml:space="preserve">“</w:t>
      </w:r>
      <w:r>
        <w:rPr>
          <w:b/>
          <w:bCs/>
        </w:rPr>
        <w:t xml:space="preserve">the only</w:t>
      </w:r>
      <w:r>
        <w:rPr>
          <w:b/>
          <w:bCs/>
        </w:rPr>
        <w:t xml:space="preserve">”</w:t>
      </w:r>
      <w:r>
        <w:t xml:space="preserve"> </w:t>
      </w:r>
      <w:r>
        <w:t xml:space="preserve">before</w:t>
      </w:r>
      <w:r>
        <w:t xml:space="preserve"> </w:t>
      </w:r>
      <w:r>
        <w:t xml:space="preserve">“</w:t>
      </w:r>
      <w:r>
        <w:t xml:space="preserve">one,</w:t>
      </w:r>
      <w:r>
        <w:t xml:space="preserve">”</w:t>
      </w:r>
      <w:r>
        <w:t xml:space="preserve"> </w:t>
      </w:r>
      <w:r>
        <w:t xml:space="preserve">the meaning changes:</w:t>
      </w:r>
    </w:p>
    <w:p>
      <w:pPr>
        <w:pStyle w:val="BlockText"/>
      </w:pPr>
      <w:r>
        <w:t xml:space="preserve">“</w:t>
      </w:r>
      <w:r>
        <w:t xml:space="preserve">He is</w:t>
      </w:r>
      <w:r>
        <w:t xml:space="preserve"> </w:t>
      </w:r>
      <w:r>
        <w:rPr>
          <w:b/>
          <w:bCs/>
        </w:rPr>
        <w:t xml:space="preserve">the only one of the players</w:t>
      </w:r>
      <w:r>
        <w:t xml:space="preserve"> </w:t>
      </w:r>
      <w:r>
        <w:t xml:space="preserve">who</w:t>
      </w:r>
      <w:r>
        <w:t xml:space="preserve"> </w:t>
      </w:r>
      <w:r>
        <w:rPr>
          <w:b/>
          <w:bCs/>
        </w:rPr>
        <w:t xml:space="preserve">trains</w:t>
      </w:r>
      <w:r>
        <w:t xml:space="preserve"> </w:t>
      </w:r>
      <w:r>
        <w:t xml:space="preserve">every day.</w:t>
      </w:r>
      <w:r>
        <w:t xml:space="preserve">”</w:t>
      </w:r>
      <w:r>
        <w:t xml:space="preserve"> </w:t>
      </w:r>
      <w:r>
        <w:t xml:space="preserve">-</w:t>
      </w:r>
      <w:r>
        <w:t xml:space="preserve"> </w:t>
      </w:r>
      <w:r>
        <w:t xml:space="preserve">“</w:t>
      </w:r>
      <w:r>
        <w:t xml:space="preserve">who</w:t>
      </w:r>
      <w:r>
        <w:t xml:space="preserve">”</w:t>
      </w:r>
      <w:r>
        <w:t xml:space="preserve"> </w:t>
      </w:r>
      <w:r>
        <w:t xml:space="preserve">refers to</w:t>
      </w:r>
      <w:r>
        <w:t xml:space="preserve"> </w:t>
      </w:r>
      <w:r>
        <w:t xml:space="preserve">“</w:t>
      </w:r>
      <w:r>
        <w:t xml:space="preserve">one</w:t>
      </w:r>
      <w:r>
        <w:t xml:space="preserve">”</w:t>
      </w:r>
      <w:r>
        <w:t xml:space="preserve"> </w:t>
      </w:r>
      <w:r>
        <w:t xml:space="preserve">(singular) →</w:t>
      </w:r>
      <w:r>
        <w:t xml:space="preserve"> </w:t>
      </w:r>
      <w:r>
        <w:t xml:space="preserve">“</w:t>
      </w:r>
      <w:r>
        <w:t xml:space="preserve">trains</w:t>
      </w:r>
      <w:r>
        <w:t xml:space="preserve">”</w:t>
      </w:r>
      <w:r>
        <w:t xml:space="preserve"> </w:t>
      </w:r>
      <w:r>
        <w:t xml:space="preserve">(singular)</w:t>
      </w:r>
    </w:p>
    <w:p>
      <w:r>
        <w:pict>
          <v:rect style="width:0;height:1.5pt" o:hralign="center" o:hrstd="t" o:hr="t"/>
        </w:pict>
      </w:r>
    </w:p>
    <w:bookmarkEnd w:id="149"/>
    <w:bookmarkEnd w:id="150"/>
    <w:bookmarkStart w:id="163" w:name="comprehensive-trap-summary"/>
    <w:p>
      <w:pPr>
        <w:pStyle w:val="Heading2"/>
      </w:pPr>
      <w:r>
        <w:t xml:space="preserve">2.21 — Comprehensive Trap Summary</w:t>
      </w:r>
    </w:p>
    <w:p>
      <w:pPr>
        <w:pStyle w:val="FirstParagraph"/>
      </w:pPr>
      <w:r>
        <w:t xml:space="preserve">The SAT uses a consistent set of traps to test SVA. Here is a consolidated list of every trap discussed in this chapter, organized by category:</w:t>
      </w:r>
    </w:p>
    <w:bookmarkStart w:id="151" w:name="Xbf67f9198a9f0f92004d2e3be507d074d586d40"/>
    <w:p>
      <w:pPr>
        <w:pStyle w:val="Heading3"/>
      </w:pPr>
      <w:r>
        <w:t xml:space="preserve">Trap Type 1: Intervening Prepositional Phrases</w:t>
      </w:r>
    </w:p>
    <w:p>
      <w:pPr>
        <w:pStyle w:val="FirstParagraph"/>
      </w:pPr>
      <w:r>
        <w:t xml:space="preserve">The SAT inserts a prepositional phrase with a noun of the opposite number between the subject and verb.</w:t>
      </w:r>
      <w:r>
        <w:t xml:space="preserve"> </w:t>
      </w:r>
      <w:r>
        <w:t xml:space="preserve">&gt;</w:t>
      </w:r>
      <w:r>
        <w:t xml:space="preserve"> </w:t>
      </w:r>
      <w:r>
        <w:t xml:space="preserve">“</w:t>
      </w:r>
      <w:r>
        <w:t xml:space="preserve">The</w:t>
      </w:r>
      <w:r>
        <w:t xml:space="preserve"> </w:t>
      </w:r>
      <w:r>
        <w:rPr>
          <w:b/>
          <w:bCs/>
        </w:rPr>
        <w:t xml:space="preserve">cost</w:t>
      </w:r>
      <w:r>
        <w:t xml:space="preserve"> </w:t>
      </w:r>
      <w:r>
        <w:t xml:space="preserve">of the repairs</w:t>
      </w:r>
      <w:r>
        <w:t xml:space="preserve"> </w:t>
      </w:r>
      <w:r>
        <w:rPr>
          <w:b/>
          <w:bCs/>
        </w:rPr>
        <w:t xml:space="preserve">was</w:t>
      </w:r>
      <w:r>
        <w:t xml:space="preserve"> </w:t>
      </w:r>
      <w:r>
        <w:t xml:space="preserve">unexpectedly high.</w:t>
      </w:r>
      <w:r>
        <w:t xml:space="preserve">”</w:t>
      </w:r>
      <w:r>
        <w:t xml:space="preserve"> </w:t>
      </w:r>
      <w:r>
        <w:t xml:space="preserve">(Not</w:t>
      </w:r>
      <w:r>
        <w:t xml:space="preserve"> </w:t>
      </w:r>
      <w:r>
        <w:t xml:space="preserve">“</w:t>
      </w:r>
      <w:r>
        <w:t xml:space="preserve">were</w:t>
      </w:r>
      <w:r>
        <w:t xml:space="preserve">”</w:t>
      </w:r>
      <w:r>
        <w:t xml:space="preserve">)</w:t>
      </w:r>
    </w:p>
    <w:bookmarkEnd w:id="151"/>
    <w:bookmarkStart w:id="152" w:name="trap-type-2-intervening-relative-clauses"/>
    <w:p>
      <w:pPr>
        <w:pStyle w:val="Heading3"/>
      </w:pPr>
      <w:r>
        <w:t xml:space="preserve">Trap Type 2: Intervening Relative Clauses</w:t>
      </w:r>
    </w:p>
    <w:p>
      <w:pPr>
        <w:pStyle w:val="FirstParagraph"/>
      </w:pPr>
      <w:r>
        <w:t xml:space="preserve">The SAT inserts a relative clause between the subject and verb.</w:t>
      </w:r>
      <w:r>
        <w:t xml:space="preserve"> </w:t>
      </w:r>
      <w:r>
        <w:t xml:space="preserve">&gt;</w:t>
      </w:r>
      <w:r>
        <w:t xml:space="preserve"> </w:t>
      </w:r>
      <w:r>
        <w:t xml:space="preserve">“</w:t>
      </w:r>
      <w:r>
        <w:t xml:space="preserve">The</w:t>
      </w:r>
      <w:r>
        <w:t xml:space="preserve"> </w:t>
      </w:r>
      <w:r>
        <w:rPr>
          <w:b/>
          <w:bCs/>
        </w:rPr>
        <w:t xml:space="preserve">painting</w:t>
      </w:r>
      <w:r>
        <w:t xml:space="preserve"> </w:t>
      </w:r>
      <w:r>
        <w:t xml:space="preserve">that was displayed in several galleries</w:t>
      </w:r>
      <w:r>
        <w:t xml:space="preserve"> </w:t>
      </w:r>
      <w:r>
        <w:rPr>
          <w:b/>
          <w:bCs/>
        </w:rPr>
        <w:t xml:space="preserve">has</w:t>
      </w:r>
      <w:r>
        <w:t xml:space="preserve"> </w:t>
      </w:r>
      <w:r>
        <w:t xml:space="preserve">been sold.</w:t>
      </w:r>
      <w:r>
        <w:t xml:space="preserve">”</w:t>
      </w:r>
      <w:r>
        <w:t xml:space="preserve"> </w:t>
      </w:r>
      <w:r>
        <w:t xml:space="preserve">(Not</w:t>
      </w:r>
      <w:r>
        <w:t xml:space="preserve"> </w:t>
      </w:r>
      <w:r>
        <w:t xml:space="preserve">“</w:t>
      </w:r>
      <w:r>
        <w:t xml:space="preserve">have</w:t>
      </w:r>
      <w:r>
        <w:t xml:space="preserve">”</w:t>
      </w:r>
      <w:r>
        <w:t xml:space="preserve">)</w:t>
      </w:r>
    </w:p>
    <w:bookmarkEnd w:id="152"/>
    <w:bookmarkStart w:id="153" w:name="trap-type-3-intervening-comma-clauses"/>
    <w:p>
      <w:pPr>
        <w:pStyle w:val="Heading3"/>
      </w:pPr>
      <w:r>
        <w:t xml:space="preserve">Trap Type 3: Intervening Comma Clauses</w:t>
      </w:r>
    </w:p>
    <w:p>
      <w:pPr>
        <w:pStyle w:val="FirstParagraph"/>
      </w:pPr>
      <w:r>
        <w:t xml:space="preserve">The SAT inserts a nonessential clause (appositive, parenthetical) between the subject and verb.</w:t>
      </w:r>
      <w:r>
        <w:t xml:space="preserve"> </w:t>
      </w:r>
      <w:r>
        <w:t xml:space="preserve">&gt;</w:t>
      </w:r>
      <w:r>
        <w:t xml:space="preserve"> </w:t>
      </w:r>
      <w:r>
        <w:t xml:space="preserve">“</w:t>
      </w:r>
      <w:r>
        <w:t xml:space="preserve">The</w:t>
      </w:r>
      <w:r>
        <w:t xml:space="preserve"> </w:t>
      </w:r>
      <w:r>
        <w:rPr>
          <w:b/>
          <w:bCs/>
        </w:rPr>
        <w:t xml:space="preserve">president</w:t>
      </w:r>
      <w:r>
        <w:t xml:space="preserve">, along with his advisors,</w:t>
      </w:r>
      <w:r>
        <w:t xml:space="preserve"> </w:t>
      </w:r>
      <w:r>
        <w:rPr>
          <w:b/>
          <w:bCs/>
        </w:rPr>
        <w:t xml:space="preserve">is</w:t>
      </w:r>
      <w:r>
        <w:t xml:space="preserve"> </w:t>
      </w:r>
      <w:r>
        <w:t xml:space="preserve">attending.</w:t>
      </w:r>
      <w:r>
        <w:t xml:space="preserve">”</w:t>
      </w:r>
      <w:r>
        <w:t xml:space="preserve"> </w:t>
      </w:r>
      <w:r>
        <w:t xml:space="preserve">(Not</w:t>
      </w:r>
      <w:r>
        <w:t xml:space="preserve"> </w:t>
      </w:r>
      <w:r>
        <w:t xml:space="preserve">“</w:t>
      </w:r>
      <w:r>
        <w:t xml:space="preserve">are</w:t>
      </w:r>
      <w:r>
        <w:t xml:space="preserve">”</w:t>
      </w:r>
      <w:r>
        <w:t xml:space="preserve">)</w:t>
      </w:r>
    </w:p>
    <w:bookmarkEnd w:id="153"/>
    <w:bookmarkStart w:id="154" w:name="Xdaca9c6fc586798526a3c9f139eb95e9db07c23"/>
    <w:p>
      <w:pPr>
        <w:pStyle w:val="Heading3"/>
      </w:pPr>
      <w:r>
        <w:t xml:space="preserve">Trap Type 4: Inverted Word Order (</w:t>
      </w:r>
      <w:r>
        <w:t xml:space="preserve">“</w:t>
      </w:r>
      <w:r>
        <w:t xml:space="preserve">There</w:t>
      </w:r>
      <w:r>
        <w:t xml:space="preserve">”</w:t>
      </w:r>
      <w:r>
        <w:t xml:space="preserve"> </w:t>
      </w:r>
      <w:r>
        <w:t xml:space="preserve">/ Questions)</w:t>
      </w:r>
    </w:p>
    <w:p>
      <w:pPr>
        <w:pStyle w:val="FirstParagraph"/>
      </w:pPr>
      <w:r>
        <w:t xml:space="preserve">The SAT places the verb before the subject.</w:t>
      </w:r>
      <w:r>
        <w:t xml:space="preserve"> </w:t>
      </w:r>
      <w:r>
        <w:t xml:space="preserve">&gt;</w:t>
      </w:r>
      <w:r>
        <w:t xml:space="preserve"> </w:t>
      </w:r>
      <w:r>
        <w:t xml:space="preserve">“</w:t>
      </w:r>
      <w:r>
        <w:rPr>
          <w:b/>
          <w:bCs/>
        </w:rPr>
        <w:t xml:space="preserve">There</w:t>
      </w:r>
      <w:r>
        <w:t xml:space="preserve"> </w:t>
      </w:r>
      <w:r>
        <w:rPr>
          <w:b/>
          <w:bCs/>
        </w:rPr>
        <w:t xml:space="preserve">are</w:t>
      </w:r>
      <w:r>
        <w:t xml:space="preserve"> </w:t>
      </w:r>
      <w:r>
        <w:t xml:space="preserve">several reasons for the change.</w:t>
      </w:r>
      <w:r>
        <w:t xml:space="preserve">”</w:t>
      </w:r>
      <w:r>
        <w:t xml:space="preserve"> </w:t>
      </w:r>
      <w:r>
        <w:t xml:space="preserve">(Not</w:t>
      </w:r>
      <w:r>
        <w:t xml:space="preserve"> </w:t>
      </w:r>
      <w:r>
        <w:t xml:space="preserve">“</w:t>
      </w:r>
      <w:r>
        <w:t xml:space="preserve">is</w:t>
      </w:r>
      <w:r>
        <w:t xml:space="preserve">”</w:t>
      </w:r>
      <w:r>
        <w:t xml:space="preserve">)</w:t>
      </w:r>
    </w:p>
    <w:bookmarkEnd w:id="154"/>
    <w:bookmarkStart w:id="155" w:name="X585baacfdb61140781e0ec288d2d2ef87a8b9c5"/>
    <w:p>
      <w:pPr>
        <w:pStyle w:val="Heading3"/>
      </w:pPr>
      <w:r>
        <w:t xml:space="preserve">Trap Type 5: Compound Subjects with</w:t>
      </w:r>
      <w:r>
        <w:t xml:space="preserve"> </w:t>
      </w:r>
      <w:r>
        <w:t xml:space="preserve">“</w:t>
      </w:r>
      <w:r>
        <w:t xml:space="preserve">Each/Every</w:t>
      </w:r>
      <w:r>
        <w:t xml:space="preserve">”</w:t>
      </w:r>
    </w:p>
    <w:p>
      <w:pPr>
        <w:pStyle w:val="FirstParagraph"/>
      </w:pPr>
      <w:r>
        <w:t xml:space="preserve">The SAT uses</w:t>
      </w:r>
      <w:r>
        <w:t xml:space="preserve"> </w:t>
      </w:r>
      <w:r>
        <w:t xml:space="preserve">“</w:t>
      </w:r>
      <w:r>
        <w:t xml:space="preserve">each</w:t>
      </w:r>
      <w:r>
        <w:t xml:space="preserve">”</w:t>
      </w:r>
      <w:r>
        <w:t xml:space="preserve"> </w:t>
      </w:r>
      <w:r>
        <w:t xml:space="preserve">or</w:t>
      </w:r>
      <w:r>
        <w:t xml:space="preserve"> </w:t>
      </w:r>
      <w:r>
        <w:t xml:space="preserve">“</w:t>
      </w:r>
      <w:r>
        <w:t xml:space="preserve">every</w:t>
      </w:r>
      <w:r>
        <w:t xml:space="preserve">”</w:t>
      </w:r>
      <w:r>
        <w:t xml:space="preserve"> </w:t>
      </w:r>
      <w:r>
        <w:t xml:space="preserve">before compound subjects.</w:t>
      </w:r>
      <w:r>
        <w:t xml:space="preserve"> </w:t>
      </w:r>
      <w:r>
        <w:t xml:space="preserve">&gt;</w:t>
      </w:r>
      <w:r>
        <w:t xml:space="preserve"> </w:t>
      </w:r>
      <w:r>
        <w:t xml:space="preserve">“</w:t>
      </w:r>
      <w:r>
        <w:rPr>
          <w:b/>
          <w:bCs/>
        </w:rPr>
        <w:t xml:space="preserve">Each</w:t>
      </w:r>
      <w:r>
        <w:t xml:space="preserve"> </w:t>
      </w:r>
      <w:r>
        <w:t xml:space="preserve">man and woman</w:t>
      </w:r>
      <w:r>
        <w:t xml:space="preserve"> </w:t>
      </w:r>
      <w:r>
        <w:rPr>
          <w:b/>
          <w:bCs/>
        </w:rPr>
        <w:t xml:space="preserve">has</w:t>
      </w:r>
      <w:r>
        <w:t xml:space="preserve"> </w:t>
      </w:r>
      <w:r>
        <w:t xml:space="preserve">the right to vote.</w:t>
      </w:r>
      <w:r>
        <w:t xml:space="preserve">”</w:t>
      </w:r>
      <w:r>
        <w:t xml:space="preserve"> </w:t>
      </w:r>
      <w:r>
        <w:t xml:space="preserve">(Not</w:t>
      </w:r>
      <w:r>
        <w:t xml:space="preserve"> </w:t>
      </w:r>
      <w:r>
        <w:t xml:space="preserve">“</w:t>
      </w:r>
      <w:r>
        <w:t xml:space="preserve">have</w:t>
      </w:r>
      <w:r>
        <w:t xml:space="preserve">”</w:t>
      </w:r>
      <w:r>
        <w:t xml:space="preserve">)</w:t>
      </w:r>
    </w:p>
    <w:bookmarkEnd w:id="155"/>
    <w:bookmarkStart w:id="156" w:name="trap-type-6-a-number-vs.-the-number"/>
    <w:p>
      <w:pPr>
        <w:pStyle w:val="Heading3"/>
      </w:pPr>
      <w:r>
        <w:t xml:space="preserve">Trap Type 6:</w:t>
      </w:r>
      <w:r>
        <w:t xml:space="preserve"> </w:t>
      </w:r>
      <w:r>
        <w:t xml:space="preserve">“</w:t>
      </w:r>
      <w:r>
        <w:t xml:space="preserve">A Number</w:t>
      </w:r>
      <w:r>
        <w:t xml:space="preserve">”</w:t>
      </w:r>
      <w:r>
        <w:t xml:space="preserve"> </w:t>
      </w:r>
      <w:r>
        <w:t xml:space="preserve">vs. </w:t>
      </w:r>
      <w:r>
        <w:t xml:space="preserve">“</w:t>
      </w:r>
      <w:r>
        <w:t xml:space="preserve">The Number</w:t>
      </w:r>
      <w:r>
        <w:t xml:space="preserve">”</w:t>
      </w:r>
    </w:p>
    <w:p>
      <w:pPr>
        <w:pStyle w:val="FirstParagraph"/>
      </w:pPr>
      <w:r>
        <w:t xml:space="preserve">The SAT tests the distinction between these phrases.</w:t>
      </w:r>
      <w:r>
        <w:t xml:space="preserve"> </w:t>
      </w:r>
      <w:r>
        <w:t xml:space="preserve">&gt;</w:t>
      </w:r>
      <w:r>
        <w:t xml:space="preserve"> </w:t>
      </w:r>
      <w:r>
        <w:t xml:space="preserve">“</w:t>
      </w:r>
      <w:r>
        <w:rPr>
          <w:b/>
          <w:bCs/>
        </w:rPr>
        <w:t xml:space="preserve">A number</w:t>
      </w:r>
      <w:r>
        <w:t xml:space="preserve"> </w:t>
      </w:r>
      <w:r>
        <w:t xml:space="preserve">of students</w:t>
      </w:r>
      <w:r>
        <w:t xml:space="preserve"> </w:t>
      </w:r>
      <w:r>
        <w:rPr>
          <w:b/>
          <w:bCs/>
        </w:rPr>
        <w:t xml:space="preserve">were</w:t>
      </w:r>
      <w:r>
        <w:t xml:space="preserve"> </w:t>
      </w:r>
      <w:r>
        <w:t xml:space="preserve">absent.</w:t>
      </w:r>
      <w:r>
        <w:t xml:space="preserve">”</w:t>
      </w:r>
      <w:r>
        <w:t xml:space="preserve"> </w:t>
      </w:r>
      <w:r>
        <w:t xml:space="preserve">(plural)</w:t>
      </w:r>
      <w:r>
        <w:t xml:space="preserve"> </w:t>
      </w:r>
      <w:r>
        <w:t xml:space="preserve">&gt;</w:t>
      </w:r>
      <w:r>
        <w:t xml:space="preserve"> </w:t>
      </w:r>
      <w:r>
        <w:t xml:space="preserve">“</w:t>
      </w:r>
      <w:r>
        <w:rPr>
          <w:b/>
          <w:bCs/>
        </w:rPr>
        <w:t xml:space="preserve">The number</w:t>
      </w:r>
      <w:r>
        <w:t xml:space="preserve"> </w:t>
      </w:r>
      <w:r>
        <w:t xml:space="preserve">of students</w:t>
      </w:r>
      <w:r>
        <w:t xml:space="preserve"> </w:t>
      </w:r>
      <w:r>
        <w:rPr>
          <w:b/>
          <w:bCs/>
        </w:rPr>
        <w:t xml:space="preserve">is</w:t>
      </w:r>
      <w:r>
        <w:t xml:space="preserve"> </w:t>
      </w:r>
      <w:r>
        <w:t xml:space="preserve">increasing.</w:t>
      </w:r>
      <w:r>
        <w:t xml:space="preserve">”</w:t>
      </w:r>
      <w:r>
        <w:t xml:space="preserve"> </w:t>
      </w:r>
      <w:r>
        <w:t xml:space="preserve">(singular)</w:t>
      </w:r>
    </w:p>
    <w:bookmarkEnd w:id="156"/>
    <w:bookmarkStart w:id="157" w:name="trap-type-7-collective-nouns"/>
    <w:p>
      <w:pPr>
        <w:pStyle w:val="Heading3"/>
      </w:pPr>
      <w:r>
        <w:t xml:space="preserve">Trap Type 7: Collective Nouns</w:t>
      </w:r>
    </w:p>
    <w:p>
      <w:pPr>
        <w:pStyle w:val="FirstParagraph"/>
      </w:pPr>
      <w:r>
        <w:t xml:space="preserve">The SAT uses collective nouns that sound plural but are singular.</w:t>
      </w:r>
      <w:r>
        <w:t xml:space="preserve"> </w:t>
      </w:r>
      <w:r>
        <w:t xml:space="preserve">&gt;</w:t>
      </w:r>
      <w:r>
        <w:t xml:space="preserve"> </w:t>
      </w:r>
      <w:r>
        <w:t xml:space="preserve">“</w:t>
      </w:r>
      <w:r>
        <w:t xml:space="preserve">The</w:t>
      </w:r>
      <w:r>
        <w:t xml:space="preserve"> </w:t>
      </w:r>
      <w:r>
        <w:rPr>
          <w:b/>
          <w:bCs/>
        </w:rPr>
        <w:t xml:space="preserve">committee</w:t>
      </w:r>
      <w:r>
        <w:t xml:space="preserve"> </w:t>
      </w:r>
      <w:r>
        <w:rPr>
          <w:b/>
          <w:bCs/>
        </w:rPr>
        <w:t xml:space="preserve">has</w:t>
      </w:r>
      <w:r>
        <w:t xml:space="preserve"> </w:t>
      </w:r>
      <w:r>
        <w:t xml:space="preserve">reached a decision.</w:t>
      </w:r>
      <w:r>
        <w:t xml:space="preserve">”</w:t>
      </w:r>
      <w:r>
        <w:t xml:space="preserve"> </w:t>
      </w:r>
      <w:r>
        <w:t xml:space="preserve">(Not</w:t>
      </w:r>
      <w:r>
        <w:t xml:space="preserve"> </w:t>
      </w:r>
      <w:r>
        <w:t xml:space="preserve">“</w:t>
      </w:r>
      <w:r>
        <w:t xml:space="preserve">have</w:t>
      </w:r>
      <w:r>
        <w:t xml:space="preserve">”</w:t>
      </w:r>
      <w:r>
        <w:t xml:space="preserve">)</w:t>
      </w:r>
    </w:p>
    <w:bookmarkEnd w:id="157"/>
    <w:bookmarkStart w:id="158" w:name="trap-type-8-indefinite-pronouns"/>
    <w:p>
      <w:pPr>
        <w:pStyle w:val="Heading3"/>
      </w:pPr>
      <w:r>
        <w:t xml:space="preserve">Trap Type 8: Indefinite Pronouns</w:t>
      </w:r>
    </w:p>
    <w:p>
      <w:pPr>
        <w:pStyle w:val="FirstParagraph"/>
      </w:pPr>
      <w:r>
        <w:t xml:space="preserve">The SAT tests whether you know which indefinite pronouns are singular.</w:t>
      </w:r>
      <w:r>
        <w:t xml:space="preserve"> </w:t>
      </w:r>
      <w:r>
        <w:t xml:space="preserve">&gt;</w:t>
      </w:r>
      <w:r>
        <w:t xml:space="preserve"> </w:t>
      </w:r>
      <w:r>
        <w:t xml:space="preserve">“</w:t>
      </w:r>
      <w:r>
        <w:rPr>
          <w:b/>
          <w:bCs/>
        </w:rPr>
        <w:t xml:space="preserve">Everyone</w:t>
      </w:r>
      <w:r>
        <w:t xml:space="preserve"> </w:t>
      </w:r>
      <w:r>
        <w:rPr>
          <w:b/>
          <w:bCs/>
        </w:rPr>
        <w:t xml:space="preserve">has</w:t>
      </w:r>
      <w:r>
        <w:t xml:space="preserve"> </w:t>
      </w:r>
      <w:r>
        <w:t xml:space="preserve">a role to play.</w:t>
      </w:r>
      <w:r>
        <w:t xml:space="preserve">”</w:t>
      </w:r>
      <w:r>
        <w:t xml:space="preserve"> </w:t>
      </w:r>
      <w:r>
        <w:t xml:space="preserve">(Not</w:t>
      </w:r>
      <w:r>
        <w:t xml:space="preserve"> </w:t>
      </w:r>
      <w:r>
        <w:t xml:space="preserve">“</w:t>
      </w:r>
      <w:r>
        <w:t xml:space="preserve">have</w:t>
      </w:r>
      <w:r>
        <w:t xml:space="preserve">”</w:t>
      </w:r>
      <w:r>
        <w:t xml:space="preserve">)</w:t>
      </w:r>
    </w:p>
    <w:bookmarkEnd w:id="158"/>
    <w:bookmarkStart w:id="159" w:name="trap-type-9-eitherneither-with-proximity"/>
    <w:p>
      <w:pPr>
        <w:pStyle w:val="Heading3"/>
      </w:pPr>
      <w:r>
        <w:t xml:space="preserve">Trap Type 9:</w:t>
      </w:r>
      <w:r>
        <w:t xml:space="preserve"> </w:t>
      </w:r>
      <w:r>
        <w:t xml:space="preserve">“</w:t>
      </w:r>
      <w:r>
        <w:t xml:space="preserve">Either/Neither</w:t>
      </w:r>
      <w:r>
        <w:t xml:space="preserve">”</w:t>
      </w:r>
      <w:r>
        <w:t xml:space="preserve"> </w:t>
      </w:r>
      <w:r>
        <w:t xml:space="preserve">with Proximity</w:t>
      </w:r>
    </w:p>
    <w:p>
      <w:pPr>
        <w:pStyle w:val="FirstParagraph"/>
      </w:pPr>
      <w:r>
        <w:t xml:space="preserve">The SAT places a plural noun near the verb in an</w:t>
      </w:r>
      <w:r>
        <w:t xml:space="preserve"> </w:t>
      </w:r>
      <w:r>
        <w:t xml:space="preserve">“</w:t>
      </w:r>
      <w:r>
        <w:t xml:space="preserve">either…or</w:t>
      </w:r>
      <w:r>
        <w:t xml:space="preserve">”</w:t>
      </w:r>
      <w:r>
        <w:t xml:space="preserve"> </w:t>
      </w:r>
      <w:r>
        <w:t xml:space="preserve">construction.</w:t>
      </w:r>
      <w:r>
        <w:t xml:space="preserve"> </w:t>
      </w:r>
      <w:r>
        <w:t xml:space="preserve">&gt;</w:t>
      </w:r>
      <w:r>
        <w:t xml:space="preserve"> </w:t>
      </w:r>
      <w:r>
        <w:t xml:space="preserve">“</w:t>
      </w:r>
      <w:r>
        <w:t xml:space="preserve">Either the teacher or the students</w:t>
      </w:r>
      <w:r>
        <w:t xml:space="preserve"> </w:t>
      </w:r>
      <w:r>
        <w:rPr>
          <w:b/>
          <w:bCs/>
        </w:rPr>
        <w:t xml:space="preserve">are</w:t>
      </w:r>
      <w:r>
        <w:t xml:space="preserve"> </w:t>
      </w:r>
      <w:r>
        <w:t xml:space="preserve">responsible.</w:t>
      </w:r>
      <w:r>
        <w:t xml:space="preserve">”</w:t>
      </w:r>
      <w:r>
        <w:t xml:space="preserve"> </w:t>
      </w:r>
      <w:r>
        <w:t xml:space="preserve">(Not</w:t>
      </w:r>
      <w:r>
        <w:t xml:space="preserve"> </w:t>
      </w:r>
      <w:r>
        <w:t xml:space="preserve">“</w:t>
      </w:r>
      <w:r>
        <w:t xml:space="preserve">is</w:t>
      </w:r>
      <w:r>
        <w:t xml:space="preserve">”</w:t>
      </w:r>
      <w:r>
        <w:t xml:space="preserve">)</w:t>
      </w:r>
    </w:p>
    <w:bookmarkEnd w:id="159"/>
    <w:bookmarkStart w:id="160" w:name="X90e4a0d8e29b66c4e22bd26772ceef2654d6acb"/>
    <w:p>
      <w:pPr>
        <w:pStyle w:val="Heading3"/>
      </w:pPr>
      <w:r>
        <w:t xml:space="preserve">Trap Type 10: Dependent Clauses as Subjects</w:t>
      </w:r>
    </w:p>
    <w:p>
      <w:pPr>
        <w:pStyle w:val="FirstParagraph"/>
      </w:pPr>
      <w:r>
        <w:t xml:space="preserve">The SAT uses a clause as the subject, which is singular.</w:t>
      </w:r>
      <w:r>
        <w:t xml:space="preserve"> </w:t>
      </w:r>
      <w:r>
        <w:t xml:space="preserve">&gt;</w:t>
      </w:r>
      <w:r>
        <w:t xml:space="preserve"> </w:t>
      </w:r>
      <w:r>
        <w:t xml:space="preserve">“</w:t>
      </w:r>
      <w:r>
        <w:rPr>
          <w:b/>
          <w:bCs/>
        </w:rPr>
        <w:t xml:space="preserve">What the students need</w:t>
      </w:r>
      <w:r>
        <w:t xml:space="preserve"> </w:t>
      </w:r>
      <w:r>
        <w:rPr>
          <w:b/>
          <w:bCs/>
        </w:rPr>
        <w:t xml:space="preserve">is</w:t>
      </w:r>
      <w:r>
        <w:t xml:space="preserve"> </w:t>
      </w:r>
      <w:r>
        <w:t xml:space="preserve">more time.</w:t>
      </w:r>
      <w:r>
        <w:t xml:space="preserve">”</w:t>
      </w:r>
      <w:r>
        <w:t xml:space="preserve"> </w:t>
      </w:r>
      <w:r>
        <w:t xml:space="preserve">(Not</w:t>
      </w:r>
      <w:r>
        <w:t xml:space="preserve"> </w:t>
      </w:r>
      <w:r>
        <w:t xml:space="preserve">“</w:t>
      </w:r>
      <w:r>
        <w:t xml:space="preserve">are</w:t>
      </w:r>
      <w:r>
        <w:t xml:space="preserve">”</w:t>
      </w:r>
      <w:r>
        <w:t xml:space="preserve">)</w:t>
      </w:r>
    </w:p>
    <w:bookmarkEnd w:id="160"/>
    <w:bookmarkStart w:id="161" w:name="trap-type-11-one-of-the-plural-noun-who"/>
    <w:p>
      <w:pPr>
        <w:pStyle w:val="Heading3"/>
      </w:pPr>
      <w:r>
        <w:t xml:space="preserve">Trap Type 11:</w:t>
      </w:r>
      <w:r>
        <w:t xml:space="preserve"> </w:t>
      </w:r>
      <w:r>
        <w:t xml:space="preserve">“</w:t>
      </w:r>
      <w:r>
        <w:t xml:space="preserve">One of the [Plural Noun] Who</w:t>
      </w:r>
      <w:r>
        <w:t xml:space="preserve">”</w:t>
      </w:r>
    </w:p>
    <w:p>
      <w:pPr>
        <w:pStyle w:val="FirstParagraph"/>
      </w:pPr>
      <w:r>
        <w:t xml:space="preserve">The SAT tests whether the verb in the relative clause is plural (agreeing with the plural noun).</w:t>
      </w:r>
      <w:r>
        <w:t xml:space="preserve"> </w:t>
      </w:r>
      <w:r>
        <w:t xml:space="preserve">&gt;</w:t>
      </w:r>
      <w:r>
        <w:t xml:space="preserve"> </w:t>
      </w:r>
      <w:r>
        <w:t xml:space="preserve">“</w:t>
      </w:r>
      <w:r>
        <w:t xml:space="preserve">She is one of the students who</w:t>
      </w:r>
      <w:r>
        <w:t xml:space="preserve"> </w:t>
      </w:r>
      <w:r>
        <w:rPr>
          <w:b/>
          <w:bCs/>
        </w:rPr>
        <w:t xml:space="preserve">study</w:t>
      </w:r>
      <w:r>
        <w:t xml:space="preserve"> </w:t>
      </w:r>
      <w:r>
        <w:t xml:space="preserve">hard.</w:t>
      </w:r>
      <w:r>
        <w:t xml:space="preserve">”</w:t>
      </w:r>
      <w:r>
        <w:t xml:space="preserve"> </w:t>
      </w:r>
      <w:r>
        <w:t xml:space="preserve">(Not</w:t>
      </w:r>
      <w:r>
        <w:t xml:space="preserve"> </w:t>
      </w:r>
      <w:r>
        <w:t xml:space="preserve">“</w:t>
      </w:r>
      <w:r>
        <w:t xml:space="preserve">studies</w:t>
      </w:r>
      <w:r>
        <w:t xml:space="preserve">”</w:t>
      </w:r>
      <w:r>
        <w:t xml:space="preserve">)</w:t>
      </w:r>
    </w:p>
    <w:bookmarkEnd w:id="161"/>
    <w:bookmarkStart w:id="162" w:name="trap-type-12-possessive-subjects"/>
    <w:p>
      <w:pPr>
        <w:pStyle w:val="Heading3"/>
      </w:pPr>
      <w:r>
        <w:t xml:space="preserve">Trap Type 12: Possessive Subjects</w:t>
      </w:r>
    </w:p>
    <w:p>
      <w:pPr>
        <w:pStyle w:val="FirstParagraph"/>
      </w:pPr>
      <w:r>
        <w:t xml:space="preserve">The SAT may tempt you to treat a possessive as the subject.</w:t>
      </w:r>
      <w:r>
        <w:t xml:space="preserve"> </w:t>
      </w:r>
      <w:r>
        <w:t xml:space="preserve">&gt;</w:t>
      </w:r>
      <w:r>
        <w:t xml:space="preserve"> </w:t>
      </w:r>
      <w:r>
        <w:t xml:space="preserve">“</w:t>
      </w:r>
      <w:r>
        <w:rPr>
          <w:b/>
          <w:bCs/>
        </w:rPr>
        <w:t xml:space="preserve">Kailyn’s</w:t>
      </w:r>
      <w:r>
        <w:t xml:space="preserve"> </w:t>
      </w:r>
      <w:r>
        <w:t xml:space="preserve">determination</w:t>
      </w:r>
      <w:r>
        <w:t xml:space="preserve"> </w:t>
      </w:r>
      <w:r>
        <w:rPr>
          <w:b/>
          <w:bCs/>
        </w:rPr>
        <w:t xml:space="preserve">is</w:t>
      </w:r>
      <w:r>
        <w:t xml:space="preserve"> </w:t>
      </w:r>
      <w:r>
        <w:t xml:space="preserve">inspiring.</w:t>
      </w:r>
      <w:r>
        <w:t xml:space="preserve">”</w:t>
      </w:r>
      <w:r>
        <w:t xml:space="preserve"> </w:t>
      </w:r>
      <w:r>
        <w:t xml:space="preserve">(Not</w:t>
      </w:r>
      <w:r>
        <w:t xml:space="preserve"> </w:t>
      </w:r>
      <w:r>
        <w:t xml:space="preserve">“</w:t>
      </w:r>
      <w:r>
        <w:t xml:space="preserve">are</w:t>
      </w:r>
      <w:r>
        <w:t xml:space="preserve">”</w:t>
      </w:r>
      <w:r>
        <w:t xml:space="preserve">)</w:t>
      </w:r>
    </w:p>
    <w:p>
      <w:r>
        <w:pict>
          <v:rect style="width:0;height:1.5pt" o:hralign="center" o:hrstd="t" o:hr="t"/>
        </w:pict>
      </w:r>
    </w:p>
    <w:bookmarkEnd w:id="162"/>
    <w:bookmarkEnd w:id="163"/>
    <w:bookmarkStart w:id="164" w:name="the-complete-sva-decision-flowchart"/>
    <w:p>
      <w:pPr>
        <w:pStyle w:val="Heading2"/>
      </w:pPr>
      <w:r>
        <w:t xml:space="preserve">2.22 — The Complete SVA Decision Flowchart</w:t>
      </w:r>
    </w:p>
    <w:p>
      <w:pPr>
        <w:pStyle w:val="FirstParagraph"/>
      </w:pPr>
      <w:r>
        <w:t xml:space="preserve">Use this flowchart on every SVA question:</w:t>
      </w:r>
    </w:p>
    <w:p>
      <w:pPr>
        <w:pStyle w:val="SourceCode"/>
      </w:pPr>
      <w:r>
        <w:rPr>
          <w:rStyle w:val="VerbatimChar"/>
        </w:rPr>
        <w:t xml:space="preserve">START: Identify the verb being tested.</w:t>
      </w:r>
      <w:r>
        <w:br/>
      </w:r>
      <w:r>
        <w:rPr>
          <w:rStyle w:val="VerbatimChar"/>
        </w:rPr>
        <w:t xml:space="preserve">│</w:t>
      </w:r>
      <w:r>
        <w:br/>
      </w:r>
      <w:r>
        <w:rPr>
          <w:rStyle w:val="VerbatimChar"/>
        </w:rPr>
        <w:t xml:space="preserve">├─ Step 1: Cross out all prepositional phrases.</w:t>
      </w:r>
      <w:r>
        <w:br/>
      </w:r>
      <w:r>
        <w:rPr>
          <w:rStyle w:val="VerbatimChar"/>
        </w:rPr>
        <w:t xml:space="preserve">│</w:t>
      </w:r>
      <w:r>
        <w:br/>
      </w:r>
      <w:r>
        <w:rPr>
          <w:rStyle w:val="VerbatimChar"/>
        </w:rPr>
        <w:t xml:space="preserve">├─ Step 2: Cross out all relative clauses (who, whom, whose, which, that).</w:t>
      </w:r>
      <w:r>
        <w:br/>
      </w:r>
      <w:r>
        <w:rPr>
          <w:rStyle w:val="VerbatimChar"/>
        </w:rPr>
        <w:t xml:space="preserve">│</w:t>
      </w:r>
      <w:r>
        <w:br/>
      </w:r>
      <w:r>
        <w:rPr>
          <w:rStyle w:val="VerbatimChar"/>
        </w:rPr>
        <w:t xml:space="preserve">├─ Step 3: Cross out all comma clauses (nonessential/appositive).</w:t>
      </w:r>
      <w:r>
        <w:br/>
      </w:r>
      <w:r>
        <w:rPr>
          <w:rStyle w:val="VerbatimChar"/>
        </w:rPr>
        <w:t xml:space="preserve">│</w:t>
      </w:r>
      <w:r>
        <w:br/>
      </w:r>
      <w:r>
        <w:rPr>
          <w:rStyle w:val="VerbatimChar"/>
        </w:rPr>
        <w:t xml:space="preserve">├─ Step 4: Find the remaining subject.</w:t>
      </w:r>
      <w:r>
        <w:br/>
      </w:r>
      <w:r>
        <w:rPr>
          <w:rStyle w:val="VerbatimChar"/>
        </w:rPr>
        <w:t xml:space="preserve">│</w:t>
      </w:r>
      <w:r>
        <w:br/>
      </w:r>
      <w:r>
        <w:rPr>
          <w:rStyle w:val="VerbatimChar"/>
        </w:rPr>
        <w:t xml:space="preserve">├─ Step 5: Is the subject a...?</w:t>
      </w:r>
      <w:r>
        <w:br/>
      </w:r>
      <w:r>
        <w:rPr>
          <w:rStyle w:val="VerbatimChar"/>
        </w:rPr>
        <w:t xml:space="preserve">│   │</w:t>
      </w:r>
      <w:r>
        <w:br/>
      </w:r>
      <w:r>
        <w:rPr>
          <w:rStyle w:val="VerbatimChar"/>
        </w:rPr>
        <w:t xml:space="preserve">│   ├─ Possessive? → NOT the subject. Look for the real subject.</w:t>
      </w:r>
      <w:r>
        <w:br/>
      </w:r>
      <w:r>
        <w:rPr>
          <w:rStyle w:val="VerbatimChar"/>
        </w:rPr>
        <w:t xml:space="preserve">│   │</w:t>
      </w:r>
      <w:r>
        <w:br/>
      </w:r>
      <w:r>
        <w:rPr>
          <w:rStyle w:val="VerbatimChar"/>
        </w:rPr>
        <w:t xml:space="preserve">│   ├─ "Each" or "Every"? → SINGULAR.</w:t>
      </w:r>
      <w:r>
        <w:br/>
      </w:r>
      <w:r>
        <w:rPr>
          <w:rStyle w:val="VerbatimChar"/>
        </w:rPr>
        <w:t xml:space="preserve">│   │</w:t>
      </w:r>
      <w:r>
        <w:br/>
      </w:r>
      <w:r>
        <w:rPr>
          <w:rStyle w:val="VerbatimChar"/>
        </w:rPr>
        <w:t xml:space="preserve">│   ├─ "A number of"? → PLURAL.</w:t>
      </w:r>
      <w:r>
        <w:br/>
      </w:r>
      <w:r>
        <w:rPr>
          <w:rStyle w:val="VerbatimChar"/>
        </w:rPr>
        <w:t xml:space="preserve">│   │</w:t>
      </w:r>
      <w:r>
        <w:br/>
      </w:r>
      <w:r>
        <w:rPr>
          <w:rStyle w:val="VerbatimChar"/>
        </w:rPr>
        <w:t xml:space="preserve">│   ├─ "The number of"? → SINGULAR.</w:t>
      </w:r>
      <w:r>
        <w:br/>
      </w:r>
      <w:r>
        <w:rPr>
          <w:rStyle w:val="VerbatimChar"/>
        </w:rPr>
        <w:t xml:space="preserve">│   │</w:t>
      </w:r>
      <w:r>
        <w:br/>
      </w:r>
      <w:r>
        <w:rPr>
          <w:rStyle w:val="VerbatimChar"/>
        </w:rPr>
        <w:t xml:space="preserve">│   ├─ Collective noun? → SINGULAR.</w:t>
      </w:r>
      <w:r>
        <w:br/>
      </w:r>
      <w:r>
        <w:rPr>
          <w:rStyle w:val="VerbatimChar"/>
        </w:rPr>
        <w:t xml:space="preserve">│   │</w:t>
      </w:r>
      <w:r>
        <w:br/>
      </w:r>
      <w:r>
        <w:rPr>
          <w:rStyle w:val="VerbatimChar"/>
        </w:rPr>
        <w:t xml:space="preserve">│   ├─ Indefinite pronoun? → Check the list (Section 2.14).</w:t>
      </w:r>
      <w:r>
        <w:br/>
      </w:r>
      <w:r>
        <w:rPr>
          <w:rStyle w:val="VerbatimChar"/>
        </w:rPr>
        <w:t xml:space="preserve">│   │</w:t>
      </w:r>
      <w:r>
        <w:br/>
      </w:r>
      <w:r>
        <w:rPr>
          <w:rStyle w:val="VerbatimChar"/>
        </w:rPr>
        <w:t xml:space="preserve">│   ├─ Joined by "and"? → Usually PLURAL (unless single entity).</w:t>
      </w:r>
      <w:r>
        <w:br/>
      </w:r>
      <w:r>
        <w:rPr>
          <w:rStyle w:val="VerbatimChar"/>
        </w:rPr>
        <w:t xml:space="preserve">│   │</w:t>
      </w:r>
      <w:r>
        <w:br/>
      </w:r>
      <w:r>
        <w:rPr>
          <w:rStyle w:val="VerbatimChar"/>
        </w:rPr>
        <w:t xml:space="preserve">│   ├─ Joined by "along with," "as well as," etc.? → Subject is the</w:t>
      </w:r>
      <w:r>
        <w:br/>
      </w:r>
      <w:r>
        <w:rPr>
          <w:rStyle w:val="VerbatimChar"/>
        </w:rPr>
        <w:t xml:space="preserve">│   │   noun BEFORE the phrase.</w:t>
      </w:r>
      <w:r>
        <w:br/>
      </w:r>
      <w:r>
        <w:rPr>
          <w:rStyle w:val="VerbatimChar"/>
        </w:rPr>
        <w:t xml:space="preserve">│   │</w:t>
      </w:r>
      <w:r>
        <w:br/>
      </w:r>
      <w:r>
        <w:rPr>
          <w:rStyle w:val="VerbatimChar"/>
        </w:rPr>
        <w:t xml:space="preserve">│   ├─ "Either...or" / "Neither...nor"? → Verb agrees with the</w:t>
      </w:r>
      <w:r>
        <w:br/>
      </w:r>
      <w:r>
        <w:rPr>
          <w:rStyle w:val="VerbatimChar"/>
        </w:rPr>
        <w:t xml:space="preserve">│   │   CLOSEST subject.</w:t>
      </w:r>
      <w:r>
        <w:br/>
      </w:r>
      <w:r>
        <w:rPr>
          <w:rStyle w:val="VerbatimChar"/>
        </w:rPr>
        <w:t xml:space="preserve">│   │</w:t>
      </w:r>
      <w:r>
        <w:br/>
      </w:r>
      <w:r>
        <w:rPr>
          <w:rStyle w:val="VerbatimChar"/>
        </w:rPr>
        <w:t xml:space="preserve">│   ├─ Dependent clause as subject? → SINGULAR.</w:t>
      </w:r>
      <w:r>
        <w:br/>
      </w:r>
      <w:r>
        <w:rPr>
          <w:rStyle w:val="VerbatimChar"/>
        </w:rPr>
        <w:t xml:space="preserve">│   │</w:t>
      </w:r>
      <w:r>
        <w:br/>
      </w:r>
      <w:r>
        <w:rPr>
          <w:rStyle w:val="VerbatimChar"/>
        </w:rPr>
        <w:t xml:space="preserve">│   ├─ Title or quoted word? → SINGULAR.</w:t>
      </w:r>
      <w:r>
        <w:br/>
      </w:r>
      <w:r>
        <w:rPr>
          <w:rStyle w:val="VerbatimChar"/>
        </w:rPr>
        <w:t xml:space="preserve">│   │</w:t>
      </w:r>
      <w:r>
        <w:br/>
      </w:r>
      <w:r>
        <w:rPr>
          <w:rStyle w:val="VerbatimChar"/>
        </w:rPr>
        <w:t xml:space="preserve">│   ├─ Amount/quantity/measurement? → SINGULAR.</w:t>
      </w:r>
      <w:r>
        <w:br/>
      </w:r>
      <w:r>
        <w:rPr>
          <w:rStyle w:val="VerbatimChar"/>
        </w:rPr>
        <w:t xml:space="preserve">│   │</w:t>
      </w:r>
      <w:r>
        <w:br/>
      </w:r>
      <w:r>
        <w:rPr>
          <w:rStyle w:val="VerbatimChar"/>
        </w:rPr>
        <w:t xml:space="preserve">│   └─ "-ing" word as subject (gerund)? → SINGULAR.</w:t>
      </w:r>
      <w:r>
        <w:br/>
      </w:r>
      <w:r>
        <w:rPr>
          <w:rStyle w:val="VerbatimChar"/>
        </w:rPr>
        <w:t xml:space="preserve">│</w:t>
      </w:r>
      <w:r>
        <w:br/>
      </w:r>
      <w:r>
        <w:rPr>
          <w:rStyle w:val="VerbatimChar"/>
        </w:rPr>
        <w:t xml:space="preserve">├─ Step 6: Match the verb to the subject's number.</w:t>
      </w:r>
      <w:r>
        <w:br/>
      </w:r>
      <w:r>
        <w:rPr>
          <w:rStyle w:val="VerbatimChar"/>
        </w:rPr>
        <w:t xml:space="preserve">│</w:t>
      </w:r>
      <w:r>
        <w:br/>
      </w:r>
      <w:r>
        <w:rPr>
          <w:rStyle w:val="VerbatimChar"/>
        </w:rPr>
        <w:t xml:space="preserve">└─ Step 7: Select the answer.</w:t>
      </w:r>
    </w:p>
    <w:p>
      <w:r>
        <w:pict>
          <v:rect style="width:0;height:1.5pt" o:hralign="center" o:hrstd="t" o:hr="t"/>
        </w:pict>
      </w:r>
    </w:p>
    <w:bookmarkEnd w:id="164"/>
    <w:bookmarkStart w:id="173" w:name="special-cases-and-advanced-nuances"/>
    <w:p>
      <w:pPr>
        <w:pStyle w:val="Heading2"/>
      </w:pPr>
      <w:r>
        <w:t xml:space="preserve">2.23 — Special Cases and Advanced Nuances</w:t>
      </w:r>
    </w:p>
    <w:bookmarkStart w:id="165" w:name="case-1-none-of-the-uncountable-noun"/>
    <w:p>
      <w:pPr>
        <w:pStyle w:val="Heading3"/>
      </w:pPr>
      <w:r>
        <w:t xml:space="preserve">Case 1:</w:t>
      </w:r>
      <w:r>
        <w:t xml:space="preserve"> </w:t>
      </w:r>
      <w:r>
        <w:t xml:space="preserve">“</w:t>
      </w:r>
      <w:r>
        <w:t xml:space="preserve">None of the</w:t>
      </w:r>
      <w:r>
        <w:t xml:space="preserve">”</w:t>
      </w:r>
      <w:r>
        <w:t xml:space="preserve"> </w:t>
      </w:r>
      <w:r>
        <w:t xml:space="preserve">+ Uncountable Noun</w:t>
      </w:r>
    </w:p>
    <w:p>
      <w:pPr>
        <w:pStyle w:val="FirstParagraph"/>
      </w:pPr>
      <w:r>
        <w:t xml:space="preserve">When</w:t>
      </w:r>
      <w:r>
        <w:t xml:space="preserve"> </w:t>
      </w:r>
      <w:r>
        <w:t xml:space="preserve">“</w:t>
      </w:r>
      <w:r>
        <w:t xml:space="preserve">none of</w:t>
      </w:r>
      <w:r>
        <w:t xml:space="preserve">”</w:t>
      </w:r>
      <w:r>
        <w:t xml:space="preserve"> </w:t>
      </w:r>
      <w:r>
        <w:t xml:space="preserve">is followed by an</w:t>
      </w:r>
      <w:r>
        <w:t xml:space="preserve"> </w:t>
      </w:r>
      <w:r>
        <w:rPr>
          <w:b/>
          <w:bCs/>
        </w:rPr>
        <w:t xml:space="preserve">uncountable noun</w:t>
      </w:r>
      <w:r>
        <w:t xml:space="preserve"> </w:t>
      </w:r>
      <w:r>
        <w:t xml:space="preserve">(water, information, evidence, furniture, etc.), the verb is</w:t>
      </w:r>
      <w:r>
        <w:t xml:space="preserve"> </w:t>
      </w:r>
      <w:r>
        <w:rPr>
          <w:b/>
          <w:bCs/>
        </w:rPr>
        <w:t xml:space="preserve">singular</w:t>
      </w:r>
      <w:r>
        <w:t xml:space="preserve"> </w:t>
      </w:r>
      <w:r>
        <w:t xml:space="preserve">because uncountable nouns are singular.</w:t>
      </w:r>
    </w:p>
    <w:p>
      <w:pPr>
        <w:pStyle w:val="BlockText"/>
      </w:pPr>
      <w:r>
        <w:t xml:space="preserve">“</w:t>
      </w:r>
      <w:r>
        <w:t xml:space="preserve">None of the evidence</w:t>
      </w:r>
      <w:r>
        <w:t xml:space="preserve"> </w:t>
      </w:r>
      <w:r>
        <w:rPr>
          <w:b/>
          <w:bCs/>
        </w:rPr>
        <w:t xml:space="preserve">was</w:t>
      </w:r>
      <w:r>
        <w:t xml:space="preserve"> </w:t>
      </w:r>
      <w:r>
        <w:t xml:space="preserve">conclusive.</w:t>
      </w:r>
      <w:r>
        <w:t xml:space="preserve">”</w:t>
      </w:r>
      <w:r>
        <w:t xml:space="preserve"> </w:t>
      </w:r>
      <w:r>
        <w:t xml:space="preserve">(singular)</w:t>
      </w:r>
      <w:r>
        <w:t xml:space="preserve"> </w:t>
      </w:r>
      <w:r>
        <w:t xml:space="preserve">“</w:t>
      </w:r>
      <w:r>
        <w:t xml:space="preserve">None of the water</w:t>
      </w:r>
      <w:r>
        <w:t xml:space="preserve"> </w:t>
      </w:r>
      <w:r>
        <w:rPr>
          <w:b/>
          <w:bCs/>
        </w:rPr>
        <w:t xml:space="preserve">has</w:t>
      </w:r>
      <w:r>
        <w:t xml:space="preserve"> </w:t>
      </w:r>
      <w:r>
        <w:t xml:space="preserve">been used.</w:t>
      </w:r>
      <w:r>
        <w:t xml:space="preserve">”</w:t>
      </w:r>
      <w:r>
        <w:t xml:space="preserve"> </w:t>
      </w:r>
      <w:r>
        <w:t xml:space="preserve">(singular)</w:t>
      </w:r>
    </w:p>
    <w:bookmarkEnd w:id="165"/>
    <w:bookmarkStart w:id="166" w:name="case-2-none-of-the-plural-countable-noun"/>
    <w:p>
      <w:pPr>
        <w:pStyle w:val="Heading3"/>
      </w:pPr>
      <w:r>
        <w:t xml:space="preserve">Case 2:</w:t>
      </w:r>
      <w:r>
        <w:t xml:space="preserve"> </w:t>
      </w:r>
      <w:r>
        <w:t xml:space="preserve">“</w:t>
      </w:r>
      <w:r>
        <w:t xml:space="preserve">None of the</w:t>
      </w:r>
      <w:r>
        <w:t xml:space="preserve">”</w:t>
      </w:r>
      <w:r>
        <w:t xml:space="preserve"> </w:t>
      </w:r>
      <w:r>
        <w:t xml:space="preserve">+ Plural Countable Noun</w:t>
      </w:r>
    </w:p>
    <w:p>
      <w:pPr>
        <w:pStyle w:val="FirstParagraph"/>
      </w:pPr>
      <w:r>
        <w:t xml:space="preserve">When</w:t>
      </w:r>
      <w:r>
        <w:t xml:space="preserve"> </w:t>
      </w:r>
      <w:r>
        <w:t xml:space="preserve">“</w:t>
      </w:r>
      <w:r>
        <w:t xml:space="preserve">none of</w:t>
      </w:r>
      <w:r>
        <w:t xml:space="preserve">”</w:t>
      </w:r>
      <w:r>
        <w:t xml:space="preserve"> </w:t>
      </w:r>
      <w:r>
        <w:t xml:space="preserve">is followed by a</w:t>
      </w:r>
      <w:r>
        <w:t xml:space="preserve"> </w:t>
      </w:r>
      <w:r>
        <w:rPr>
          <w:b/>
          <w:bCs/>
        </w:rPr>
        <w:t xml:space="preserve">plural countable noun</w:t>
      </w:r>
      <w:r>
        <w:t xml:space="preserve">, the verb can be either singular or plural, but on the SAT,</w:t>
      </w:r>
      <w:r>
        <w:t xml:space="preserve"> </w:t>
      </w:r>
      <w:r>
        <w:rPr>
          <w:b/>
          <w:bCs/>
        </w:rPr>
        <w:t xml:space="preserve">plural is generally preferred</w:t>
      </w:r>
      <w:r>
        <w:t xml:space="preserve"> </w:t>
      </w:r>
      <w:r>
        <w:t xml:space="preserve">because</w:t>
      </w:r>
      <w:r>
        <w:t xml:space="preserve"> </w:t>
      </w:r>
      <w:r>
        <w:t xml:space="preserve">“</w:t>
      </w:r>
      <w:r>
        <w:t xml:space="preserve">none</w:t>
      </w:r>
      <w:r>
        <w:t xml:space="preserve">”</w:t>
      </w:r>
      <w:r>
        <w:t xml:space="preserve"> </w:t>
      </w:r>
      <w:r>
        <w:t xml:space="preserve">in this context means</w:t>
      </w:r>
      <w:r>
        <w:t xml:space="preserve"> </w:t>
      </w:r>
      <w:r>
        <w:t xml:space="preserve">“</w:t>
      </w:r>
      <w:r>
        <w:t xml:space="preserve">not any.</w:t>
      </w:r>
      <w:r>
        <w:t xml:space="preserve">”</w:t>
      </w:r>
    </w:p>
    <w:p>
      <w:pPr>
        <w:pStyle w:val="BlockText"/>
      </w:pPr>
      <w:r>
        <w:t xml:space="preserve">“</w:t>
      </w:r>
      <w:r>
        <w:t xml:space="preserve">None of the students</w:t>
      </w:r>
      <w:r>
        <w:t xml:space="preserve"> </w:t>
      </w:r>
      <w:r>
        <w:rPr>
          <w:b/>
          <w:bCs/>
        </w:rPr>
        <w:t xml:space="preserve">were</w:t>
      </w:r>
      <w:r>
        <w:t xml:space="preserve"> </w:t>
      </w:r>
      <w:r>
        <w:t xml:space="preserve">present.</w:t>
      </w:r>
      <w:r>
        <w:t xml:space="preserve">”</w:t>
      </w:r>
      <w:r>
        <w:t xml:space="preserve"> </w:t>
      </w:r>
      <w:r>
        <w:t xml:space="preserve">(plural — preferred on SAT)</w:t>
      </w:r>
      <w:r>
        <w:t xml:space="preserve"> </w:t>
      </w:r>
      <w:r>
        <w:t xml:space="preserve">“</w:t>
      </w:r>
      <w:r>
        <w:t xml:space="preserve">None of the books</w:t>
      </w:r>
      <w:r>
        <w:t xml:space="preserve"> </w:t>
      </w:r>
      <w:r>
        <w:rPr>
          <w:b/>
          <w:bCs/>
        </w:rPr>
        <w:t xml:space="preserve">are</w:t>
      </w:r>
      <w:r>
        <w:t xml:space="preserve"> </w:t>
      </w:r>
      <w:r>
        <w:t xml:space="preserve">missing.</w:t>
      </w:r>
      <w:r>
        <w:t xml:space="preserve">”</w:t>
      </w:r>
      <w:r>
        <w:t xml:space="preserve"> </w:t>
      </w:r>
      <w:r>
        <w:t xml:space="preserve">(plural — preferred on SAT)</w:t>
      </w:r>
    </w:p>
    <w:bookmarkEnd w:id="166"/>
    <w:bookmarkStart w:id="167" w:name="case-3-more-than-one"/>
    <w:p>
      <w:pPr>
        <w:pStyle w:val="Heading3"/>
      </w:pPr>
      <w:r>
        <w:t xml:space="preserve">Case 3:</w:t>
      </w:r>
      <w:r>
        <w:t xml:space="preserve"> </w:t>
      </w:r>
      <w:r>
        <w:t xml:space="preserve">“</w:t>
      </w:r>
      <w:r>
        <w:t xml:space="preserve">More Than One</w:t>
      </w:r>
      <w:r>
        <w:t xml:space="preserve">”</w:t>
      </w:r>
    </w:p>
    <w:p>
      <w:pPr>
        <w:pStyle w:val="FirstParagraph"/>
      </w:pPr>
      <w:r>
        <w:t xml:space="preserve">The phrase</w:t>
      </w:r>
      <w:r>
        <w:t xml:space="preserve"> </w:t>
      </w:r>
      <w:r>
        <w:rPr>
          <w:b/>
          <w:bCs/>
        </w:rPr>
        <w:t xml:space="preserve">“</w:t>
      </w:r>
      <w:r>
        <w:rPr>
          <w:b/>
          <w:bCs/>
        </w:rPr>
        <w:t xml:space="preserve">more than one</w:t>
      </w:r>
      <w:r>
        <w:rPr>
          <w:b/>
          <w:bCs/>
        </w:rPr>
        <w:t xml:space="preserve">”</w:t>
      </w:r>
      <w:r>
        <w:t xml:space="preserve"> </w:t>
      </w:r>
      <w:r>
        <w:t xml:space="preserve">is</w:t>
      </w:r>
      <w:r>
        <w:t xml:space="preserve"> </w:t>
      </w:r>
      <w:r>
        <w:rPr>
          <w:b/>
          <w:bCs/>
        </w:rPr>
        <w:t xml:space="preserve">singular</w:t>
      </w:r>
      <w:r>
        <w:t xml:space="preserve">, despite the plural-sounding meaning.</w:t>
      </w:r>
    </w:p>
    <w:p>
      <w:pPr>
        <w:pStyle w:val="BlockText"/>
      </w:pPr>
      <w:r>
        <w:t xml:space="preserve">“</w:t>
      </w:r>
      <w:r>
        <w:t xml:space="preserve">More than one student</w:t>
      </w:r>
      <w:r>
        <w:t xml:space="preserve"> </w:t>
      </w:r>
      <w:r>
        <w:rPr>
          <w:b/>
          <w:bCs/>
        </w:rPr>
        <w:t xml:space="preserve">has</w:t>
      </w:r>
      <w:r>
        <w:t xml:space="preserve"> </w:t>
      </w:r>
      <w:r>
        <w:t xml:space="preserve">complained.</w:t>
      </w:r>
      <w:r>
        <w:t xml:space="preserve">”</w:t>
      </w:r>
      <w:r>
        <w:t xml:space="preserve"> </w:t>
      </w:r>
      <w:r>
        <w:t xml:space="preserve">(singular)</w:t>
      </w:r>
    </w:p>
    <w:p>
      <w:pPr>
        <w:pStyle w:val="FirstParagraph"/>
      </w:pPr>
      <w:r>
        <w:t xml:space="preserve">This is a counterintuitive rule, but it is consistently tested.</w:t>
      </w:r>
    </w:p>
    <w:bookmarkEnd w:id="167"/>
    <w:bookmarkStart w:id="168" w:name="case-4-every-plural-noun-isare"/>
    <w:p>
      <w:pPr>
        <w:pStyle w:val="Heading3"/>
      </w:pPr>
      <w:r>
        <w:t xml:space="preserve">Case 4:</w:t>
      </w:r>
      <w:r>
        <w:t xml:space="preserve"> </w:t>
      </w:r>
      <w:r>
        <w:t xml:space="preserve">“</w:t>
      </w:r>
      <w:r>
        <w:t xml:space="preserve">Every</w:t>
      </w:r>
      <w:r>
        <w:t xml:space="preserve">”</w:t>
      </w:r>
      <w:r>
        <w:t xml:space="preserve"> </w:t>
      </w:r>
      <w:r>
        <w:t xml:space="preserve">+ Plural Noun +</w:t>
      </w:r>
      <w:r>
        <w:t xml:space="preserve"> </w:t>
      </w:r>
      <w:r>
        <w:t xml:space="preserve">“</w:t>
      </w:r>
      <w:r>
        <w:t xml:space="preserve">Is/Are</w:t>
      </w:r>
      <w:r>
        <w:t xml:space="preserve">”</w:t>
      </w:r>
    </w:p>
    <w:p>
      <w:pPr>
        <w:pStyle w:val="FirstParagraph"/>
      </w:pPr>
      <w:r>
        <w:t xml:space="preserve">When</w:t>
      </w:r>
      <w:r>
        <w:t xml:space="preserve"> </w:t>
      </w:r>
      <w:r>
        <w:t xml:space="preserve">“</w:t>
      </w:r>
      <w:r>
        <w:t xml:space="preserve">every</w:t>
      </w:r>
      <w:r>
        <w:t xml:space="preserve">”</w:t>
      </w:r>
      <w:r>
        <w:t xml:space="preserve"> </w:t>
      </w:r>
      <w:r>
        <w:t xml:space="preserve">precedes a plural noun, the subject is singular:</w:t>
      </w:r>
    </w:p>
    <w:p>
      <w:pPr>
        <w:pStyle w:val="BlockText"/>
      </w:pPr>
      <w:r>
        <w:t xml:space="preserve">“</w:t>
      </w:r>
      <w:r>
        <w:t xml:space="preserve">Every ten years</w:t>
      </w:r>
      <w:r>
        <w:t xml:space="preserve"> </w:t>
      </w:r>
      <w:r>
        <w:rPr>
          <w:b/>
          <w:bCs/>
        </w:rPr>
        <w:t xml:space="preserve">is</w:t>
      </w:r>
      <w:r>
        <w:t xml:space="preserve"> </w:t>
      </w:r>
      <w:r>
        <w:t xml:space="preserve">a decade.</w:t>
      </w:r>
      <w:r>
        <w:t xml:space="preserve">”</w:t>
      </w:r>
      <w:r>
        <w:t xml:space="preserve"> </w:t>
      </w:r>
      <w:r>
        <w:t xml:space="preserve">(singular)</w:t>
      </w:r>
      <w:r>
        <w:t xml:space="preserve"> </w:t>
      </w:r>
      <w:r>
        <w:t xml:space="preserve">“</w:t>
      </w:r>
      <w:r>
        <w:t xml:space="preserve">Every five miles</w:t>
      </w:r>
      <w:r>
        <w:t xml:space="preserve"> </w:t>
      </w:r>
      <w:r>
        <w:rPr>
          <w:b/>
          <w:bCs/>
        </w:rPr>
        <w:t xml:space="preserve">is</w:t>
      </w:r>
      <w:r>
        <w:t xml:space="preserve"> </w:t>
      </w:r>
      <w:r>
        <w:t xml:space="preserve">marked with a sign.</w:t>
      </w:r>
      <w:r>
        <w:t xml:space="preserve">”</w:t>
      </w:r>
      <w:r>
        <w:t xml:space="preserve"> </w:t>
      </w:r>
      <w:r>
        <w:t xml:space="preserve">(singular)</w:t>
      </w:r>
    </w:p>
    <w:bookmarkEnd w:id="168"/>
    <w:bookmarkStart w:id="169" w:name="case-5-fractions-and-percentages"/>
    <w:p>
      <w:pPr>
        <w:pStyle w:val="Heading3"/>
      </w:pPr>
      <w:r>
        <w:t xml:space="preserve">Case 5: Fractions and Percentages</w:t>
      </w:r>
    </w:p>
    <w:p>
      <w:pPr>
        <w:pStyle w:val="FirstParagraph"/>
      </w:pPr>
      <w:r>
        <w:t xml:space="preserve">Fractions and percentages take their number from the noun they modify:</w:t>
      </w:r>
    </w:p>
    <w:p>
      <w:pPr>
        <w:pStyle w:val="BlockText"/>
      </w:pPr>
      <w:r>
        <w:t xml:space="preserve">“</w:t>
      </w:r>
      <w:r>
        <w:t xml:space="preserve">Half of the cake</w:t>
      </w:r>
      <w:r>
        <w:t xml:space="preserve"> </w:t>
      </w:r>
      <w:r>
        <w:rPr>
          <w:b/>
          <w:bCs/>
        </w:rPr>
        <w:t xml:space="preserve">is</w:t>
      </w:r>
      <w:r>
        <w:t xml:space="preserve"> </w:t>
      </w:r>
      <w:r>
        <w:t xml:space="preserve">gone.</w:t>
      </w:r>
      <w:r>
        <w:t xml:space="preserve">”</w:t>
      </w:r>
      <w:r>
        <w:t xml:space="preserve"> </w:t>
      </w:r>
      <w:r>
        <w:t xml:space="preserve">(singular —</w:t>
      </w:r>
      <w:r>
        <w:t xml:space="preserve"> </w:t>
      </w:r>
      <w:r>
        <w:t xml:space="preserve">“</w:t>
      </w:r>
      <w:r>
        <w:t xml:space="preserve">cake</w:t>
      </w:r>
      <w:r>
        <w:t xml:space="preserve">”</w:t>
      </w:r>
      <w:r>
        <w:t xml:space="preserve"> </w:t>
      </w:r>
      <w:r>
        <w:t xml:space="preserve">is singular)</w:t>
      </w:r>
      <w:r>
        <w:t xml:space="preserve"> </w:t>
      </w:r>
      <w:r>
        <w:t xml:space="preserve">“</w:t>
      </w:r>
      <w:r>
        <w:t xml:space="preserve">Half of the cakes</w:t>
      </w:r>
      <w:r>
        <w:t xml:space="preserve"> </w:t>
      </w:r>
      <w:r>
        <w:rPr>
          <w:b/>
          <w:bCs/>
        </w:rPr>
        <w:t xml:space="preserve">are</w:t>
      </w:r>
      <w:r>
        <w:t xml:space="preserve"> </w:t>
      </w:r>
      <w:r>
        <w:t xml:space="preserve">gone.</w:t>
      </w:r>
      <w:r>
        <w:t xml:space="preserve">”</w:t>
      </w:r>
      <w:r>
        <w:t xml:space="preserve"> </w:t>
      </w:r>
      <w:r>
        <w:t xml:space="preserve">(plural —</w:t>
      </w:r>
      <w:r>
        <w:t xml:space="preserve"> </w:t>
      </w:r>
      <w:r>
        <w:t xml:space="preserve">“</w:t>
      </w:r>
      <w:r>
        <w:t xml:space="preserve">cakes</w:t>
      </w:r>
      <w:r>
        <w:t xml:space="preserve">”</w:t>
      </w:r>
      <w:r>
        <w:t xml:space="preserve"> </w:t>
      </w:r>
      <w:r>
        <w:t xml:space="preserve">is plural)</w:t>
      </w:r>
      <w:r>
        <w:t xml:space="preserve"> </w:t>
      </w:r>
      <w:r>
        <w:t xml:space="preserve">“</w:t>
      </w:r>
      <w:r>
        <w:t xml:space="preserve">Fifty percent of the budget</w:t>
      </w:r>
      <w:r>
        <w:t xml:space="preserve"> </w:t>
      </w:r>
      <w:r>
        <w:rPr>
          <w:b/>
          <w:bCs/>
        </w:rPr>
        <w:t xml:space="preserve">has</w:t>
      </w:r>
      <w:r>
        <w:t xml:space="preserve"> </w:t>
      </w:r>
      <w:r>
        <w:t xml:space="preserve">been spent.</w:t>
      </w:r>
      <w:r>
        <w:t xml:space="preserve">”</w:t>
      </w:r>
      <w:r>
        <w:t xml:space="preserve"> </w:t>
      </w:r>
      <w:r>
        <w:t xml:space="preserve">(singular —</w:t>
      </w:r>
      <w:r>
        <w:t xml:space="preserve"> </w:t>
      </w:r>
      <w:r>
        <w:t xml:space="preserve">“</w:t>
      </w:r>
      <w:r>
        <w:t xml:space="preserve">budget</w:t>
      </w:r>
      <w:r>
        <w:t xml:space="preserve">”</w:t>
      </w:r>
      <w:r>
        <w:t xml:space="preserve">)</w:t>
      </w:r>
      <w:r>
        <w:t xml:space="preserve"> </w:t>
      </w:r>
      <w:r>
        <w:t xml:space="preserve">“</w:t>
      </w:r>
      <w:r>
        <w:t xml:space="preserve">Fifty percent of the employees</w:t>
      </w:r>
      <w:r>
        <w:t xml:space="preserve"> </w:t>
      </w:r>
      <w:r>
        <w:rPr>
          <w:b/>
          <w:bCs/>
        </w:rPr>
        <w:t xml:space="preserve">have</w:t>
      </w:r>
      <w:r>
        <w:t xml:space="preserve"> </w:t>
      </w:r>
      <w:r>
        <w:t xml:space="preserve">resigned.</w:t>
      </w:r>
      <w:r>
        <w:t xml:space="preserve">”</w:t>
      </w:r>
      <w:r>
        <w:t xml:space="preserve"> </w:t>
      </w:r>
      <w:r>
        <w:t xml:space="preserve">(plural —</w:t>
      </w:r>
      <w:r>
        <w:t xml:space="preserve"> </w:t>
      </w:r>
      <w:r>
        <w:t xml:space="preserve">“</w:t>
      </w:r>
      <w:r>
        <w:t xml:space="preserve">employees</w:t>
      </w:r>
      <w:r>
        <w:t xml:space="preserve">”</w:t>
      </w:r>
      <w:r>
        <w:t xml:space="preserve">)</w:t>
      </w:r>
    </w:p>
    <w:bookmarkEnd w:id="169"/>
    <w:bookmarkStart w:id="170" w:name="case-6-the-adjective-as-a-plural-noun"/>
    <w:p>
      <w:pPr>
        <w:pStyle w:val="Heading3"/>
      </w:pPr>
      <w:r>
        <w:t xml:space="preserve">Case 6:</w:t>
      </w:r>
      <w:r>
        <w:t xml:space="preserve"> </w:t>
      </w:r>
      <w:r>
        <w:t xml:space="preserve">“</w:t>
      </w:r>
      <w:r>
        <w:t xml:space="preserve">The [Adjective]</w:t>
      </w:r>
      <w:r>
        <w:t xml:space="preserve">”</w:t>
      </w:r>
      <w:r>
        <w:t xml:space="preserve"> </w:t>
      </w:r>
      <w:r>
        <w:t xml:space="preserve">as a Plural Noun</w:t>
      </w:r>
    </w:p>
    <w:p>
      <w:pPr>
        <w:pStyle w:val="FirstParagraph"/>
      </w:pPr>
      <w:r>
        <w:t xml:space="preserve">When</w:t>
      </w:r>
      <w:r>
        <w:t xml:space="preserve"> </w:t>
      </w:r>
      <w:r>
        <w:t xml:space="preserve">“</w:t>
      </w:r>
      <w:r>
        <w:t xml:space="preserve">the + adjective</w:t>
      </w:r>
      <w:r>
        <w:t xml:space="preserve">”</w:t>
      </w:r>
      <w:r>
        <w:t xml:space="preserve"> </w:t>
      </w:r>
      <w:r>
        <w:t xml:space="preserve">refers to a group of people (the poor, the rich, the elderly, the young, the homeless), it is</w:t>
      </w:r>
      <w:r>
        <w:t xml:space="preserve"> </w:t>
      </w:r>
      <w:r>
        <w:rPr>
          <w:b/>
          <w:bCs/>
        </w:rPr>
        <w:t xml:space="preserve">plural</w:t>
      </w:r>
      <w:r>
        <w:t xml:space="preserve">:</w:t>
      </w:r>
    </w:p>
    <w:p>
      <w:pPr>
        <w:pStyle w:val="BlockText"/>
      </w:pPr>
      <w:r>
        <w:t xml:space="preserve">“</w:t>
      </w:r>
      <w:r>
        <w:t xml:space="preserve">The poor</w:t>
      </w:r>
      <w:r>
        <w:t xml:space="preserve"> </w:t>
      </w:r>
      <w:r>
        <w:rPr>
          <w:b/>
          <w:bCs/>
        </w:rPr>
        <w:t xml:space="preserve">are</w:t>
      </w:r>
      <w:r>
        <w:t xml:space="preserve"> </w:t>
      </w:r>
      <w:r>
        <w:t xml:space="preserve">often overlooked.</w:t>
      </w:r>
      <w:r>
        <w:t xml:space="preserve">”</w:t>
      </w:r>
      <w:r>
        <w:t xml:space="preserve"> </w:t>
      </w:r>
      <w:r>
        <w:t xml:space="preserve">(plural)</w:t>
      </w:r>
      <w:r>
        <w:t xml:space="preserve"> </w:t>
      </w:r>
      <w:r>
        <w:t xml:space="preserve">“</w:t>
      </w:r>
      <w:r>
        <w:t xml:space="preserve">The elderly</w:t>
      </w:r>
      <w:r>
        <w:t xml:space="preserve"> </w:t>
      </w:r>
      <w:r>
        <w:rPr>
          <w:b/>
          <w:bCs/>
        </w:rPr>
        <w:t xml:space="preserve">need</w:t>
      </w:r>
      <w:r>
        <w:t xml:space="preserve"> </w:t>
      </w:r>
      <w:r>
        <w:t xml:space="preserve">more support.</w:t>
      </w:r>
      <w:r>
        <w:t xml:space="preserve">”</w:t>
      </w:r>
      <w:r>
        <w:t xml:space="preserve"> </w:t>
      </w:r>
      <w:r>
        <w:t xml:space="preserve">(plural)</w:t>
      </w:r>
    </w:p>
    <w:p>
      <w:pPr>
        <w:pStyle w:val="FirstParagraph"/>
      </w:pPr>
      <w:r>
        <w:t xml:space="preserve">Exception: When</w:t>
      </w:r>
      <w:r>
        <w:t xml:space="preserve"> </w:t>
      </w:r>
      <w:r>
        <w:t xml:space="preserve">“</w:t>
      </w:r>
      <w:r>
        <w:t xml:space="preserve">the + adjective</w:t>
      </w:r>
      <w:r>
        <w:t xml:space="preserve">”</w:t>
      </w:r>
      <w:r>
        <w:t xml:space="preserve"> </w:t>
      </w:r>
      <w:r>
        <w:t xml:space="preserve">refers to an abstract concept, it is singular:</w:t>
      </w:r>
    </w:p>
    <w:p>
      <w:pPr>
        <w:pStyle w:val="BlockText"/>
      </w:pPr>
      <w:r>
        <w:t xml:space="preserve">“</w:t>
      </w:r>
      <w:r>
        <w:t xml:space="preserve">The beautiful</w:t>
      </w:r>
      <w:r>
        <w:t xml:space="preserve"> </w:t>
      </w:r>
      <w:r>
        <w:rPr>
          <w:b/>
          <w:bCs/>
        </w:rPr>
        <w:t xml:space="preserve">is</w:t>
      </w:r>
      <w:r>
        <w:t xml:space="preserve"> </w:t>
      </w:r>
      <w:r>
        <w:t xml:space="preserve">in the eye of the beholder.</w:t>
      </w:r>
      <w:r>
        <w:t xml:space="preserve">”</w:t>
      </w:r>
      <w:r>
        <w:t xml:space="preserve"> </w:t>
      </w:r>
      <w:r>
        <w:t xml:space="preserve">(singular — abstract)</w:t>
      </w:r>
    </w:p>
    <w:bookmarkEnd w:id="170"/>
    <w:bookmarkStart w:id="171" w:name="case-7-a-pair-of-plural-noun"/>
    <w:p>
      <w:pPr>
        <w:pStyle w:val="Heading3"/>
      </w:pPr>
      <w:r>
        <w:t xml:space="preserve">Case 7:</w:t>
      </w:r>
      <w:r>
        <w:t xml:space="preserve"> </w:t>
      </w:r>
      <w:r>
        <w:t xml:space="preserve">“</w:t>
      </w:r>
      <w:r>
        <w:t xml:space="preserve">A Pair of</w:t>
      </w:r>
      <w:r>
        <w:t xml:space="preserve">”</w:t>
      </w:r>
      <w:r>
        <w:t xml:space="preserve"> </w:t>
      </w:r>
      <w:r>
        <w:t xml:space="preserve">+ Plural Noun</w:t>
      </w:r>
    </w:p>
    <w:p>
      <w:pPr>
        <w:pStyle w:val="FirstParagraph"/>
      </w:pPr>
      <w:r>
        <w:t xml:space="preserve">The phrase</w:t>
      </w:r>
      <w:r>
        <w:t xml:space="preserve"> </w:t>
      </w:r>
      <w:r>
        <w:t xml:space="preserve">“</w:t>
      </w:r>
      <w:r>
        <w:t xml:space="preserve">a pair of</w:t>
      </w:r>
      <w:r>
        <w:t xml:space="preserve">”</w:t>
      </w:r>
      <w:r>
        <w:t xml:space="preserve"> </w:t>
      </w:r>
      <w:r>
        <w:t xml:space="preserve">is</w:t>
      </w:r>
      <w:r>
        <w:t xml:space="preserve"> </w:t>
      </w:r>
      <w:r>
        <w:rPr>
          <w:b/>
          <w:bCs/>
        </w:rPr>
        <w:t xml:space="preserve">singular</w:t>
      </w:r>
      <w:r>
        <w:t xml:space="preserve"> </w:t>
      </w:r>
      <w:r>
        <w:t xml:space="preserve">when referring to the pair as a unit, but</w:t>
      </w:r>
      <w:r>
        <w:t xml:space="preserve"> </w:t>
      </w:r>
      <w:r>
        <w:rPr>
          <w:b/>
          <w:bCs/>
        </w:rPr>
        <w:t xml:space="preserve">plural</w:t>
      </w:r>
      <w:r>
        <w:t xml:space="preserve"> </w:t>
      </w:r>
      <w:r>
        <w:t xml:space="preserve">when referring to the individual items. On the SAT, the default is</w:t>
      </w:r>
      <w:r>
        <w:t xml:space="preserve"> </w:t>
      </w:r>
      <w:r>
        <w:rPr>
          <w:b/>
          <w:bCs/>
        </w:rPr>
        <w:t xml:space="preserve">singular</w:t>
      </w:r>
      <w:r>
        <w:t xml:space="preserve">.</w:t>
      </w:r>
    </w:p>
    <w:p>
      <w:pPr>
        <w:pStyle w:val="BlockText"/>
      </w:pPr>
      <w:r>
        <w:t xml:space="preserve">“</w:t>
      </w:r>
      <w:r>
        <w:t xml:space="preserve">A pair of scissors</w:t>
      </w:r>
      <w:r>
        <w:t xml:space="preserve"> </w:t>
      </w:r>
      <w:r>
        <w:rPr>
          <w:b/>
          <w:bCs/>
        </w:rPr>
        <w:t xml:space="preserve">is</w:t>
      </w:r>
      <w:r>
        <w:t xml:space="preserve"> </w:t>
      </w:r>
      <w:r>
        <w:t xml:space="preserve">on the desk.</w:t>
      </w:r>
      <w:r>
        <w:t xml:space="preserve">”</w:t>
      </w:r>
      <w:r>
        <w:t xml:space="preserve"> </w:t>
      </w:r>
      <w:r>
        <w:t xml:space="preserve">(singular)</w:t>
      </w:r>
      <w:r>
        <w:t xml:space="preserve"> </w:t>
      </w:r>
      <w:r>
        <w:t xml:space="preserve">“</w:t>
      </w:r>
      <w:r>
        <w:t xml:space="preserve">The pair of shoes</w:t>
      </w:r>
      <w:r>
        <w:t xml:space="preserve"> </w:t>
      </w:r>
      <w:r>
        <w:rPr>
          <w:b/>
          <w:bCs/>
        </w:rPr>
        <w:t xml:space="preserve">is</w:t>
      </w:r>
      <w:r>
        <w:t xml:space="preserve"> </w:t>
      </w:r>
      <w:r>
        <w:t xml:space="preserve">too small.</w:t>
      </w:r>
      <w:r>
        <w:t xml:space="preserve">”</w:t>
      </w:r>
      <w:r>
        <w:t xml:space="preserve"> </w:t>
      </w:r>
      <w:r>
        <w:t xml:space="preserve">(singular)</w:t>
      </w:r>
    </w:p>
    <w:p>
      <w:pPr>
        <w:pStyle w:val="FirstParagraph"/>
      </w:pPr>
      <w:r>
        <w:t xml:space="preserve">However:</w:t>
      </w:r>
      <w:r>
        <w:t xml:space="preserve"> </w:t>
      </w:r>
      <w:r>
        <w:t xml:space="preserve">&gt;</w:t>
      </w:r>
      <w:r>
        <w:t xml:space="preserve"> </w:t>
      </w:r>
      <w:r>
        <w:t xml:space="preserve">“</w:t>
      </w:r>
      <w:r>
        <w:t xml:space="preserve">The pair of them</w:t>
      </w:r>
      <w:r>
        <w:t xml:space="preserve"> </w:t>
      </w:r>
      <w:r>
        <w:rPr>
          <w:b/>
          <w:bCs/>
        </w:rPr>
        <w:t xml:space="preserve">are</w:t>
      </w:r>
      <w:r>
        <w:t xml:space="preserve"> </w:t>
      </w:r>
      <w:r>
        <w:t xml:space="preserve">working together.</w:t>
      </w:r>
      <w:r>
        <w:t xml:space="preserve">”</w:t>
      </w:r>
      <w:r>
        <w:t xml:space="preserve"> </w:t>
      </w:r>
      <w:r>
        <w:t xml:space="preserve">(plural — referring to two people)</w:t>
      </w:r>
    </w:p>
    <w:bookmarkEnd w:id="171"/>
    <w:bookmarkStart w:id="172" w:name="Xedb05e2bef7403f39bfd40243cb4f8704b40393"/>
    <w:p>
      <w:pPr>
        <w:pStyle w:val="Heading3"/>
      </w:pPr>
      <w:r>
        <w:t xml:space="preserve">Case 8: Linking Verbs and Subject Complement Mismatch</w:t>
      </w:r>
    </w:p>
    <w:p>
      <w:pPr>
        <w:pStyle w:val="FirstParagraph"/>
      </w:pPr>
      <w:r>
        <w:t xml:space="preserve">A</w:t>
      </w:r>
      <w:r>
        <w:t xml:space="preserve"> </w:t>
      </w:r>
      <w:r>
        <w:rPr>
          <w:b/>
          <w:bCs/>
        </w:rPr>
        <w:t xml:space="preserve">linking verb</w:t>
      </w:r>
      <w:r>
        <w:t xml:space="preserve"> </w:t>
      </w:r>
      <w:r>
        <w:t xml:space="preserve">(is, are, was, were, seems, appears, etc.) connects the subject to a</w:t>
      </w:r>
      <w:r>
        <w:t xml:space="preserve"> </w:t>
      </w:r>
      <w:r>
        <w:rPr>
          <w:b/>
          <w:bCs/>
        </w:rPr>
        <w:t xml:space="preserve">subject complement</w:t>
      </w:r>
      <w:r>
        <w:t xml:space="preserve"> </w:t>
      </w:r>
      <w:r>
        <w:t xml:space="preserve">(a noun or adjective that describes the subject). The verb must agree with the</w:t>
      </w:r>
      <w:r>
        <w:t xml:space="preserve"> </w:t>
      </w:r>
      <w:r>
        <w:rPr>
          <w:b/>
          <w:bCs/>
        </w:rPr>
        <w:t xml:space="preserve">subject</w:t>
      </w:r>
      <w:r>
        <w:t xml:space="preserve">, not the complement.</w:t>
      </w:r>
    </w:p>
    <w:p>
      <w:pPr>
        <w:pStyle w:val="BlockText"/>
      </w:pPr>
      <w:r>
        <w:t xml:space="preserve">“</w:t>
      </w:r>
      <w:r>
        <w:t xml:space="preserve">The</w:t>
      </w:r>
      <w:r>
        <w:t xml:space="preserve"> </w:t>
      </w:r>
      <w:r>
        <w:rPr>
          <w:b/>
          <w:bCs/>
        </w:rPr>
        <w:t xml:space="preserve">problem</w:t>
      </w:r>
      <w:r>
        <w:t xml:space="preserve"> </w:t>
      </w:r>
      <w:r>
        <w:rPr>
          <w:b/>
          <w:bCs/>
        </w:rPr>
        <w:t xml:space="preserve">is</w:t>
      </w:r>
      <w:r>
        <w:t xml:space="preserve"> </w:t>
      </w:r>
      <w:r>
        <w:t xml:space="preserve">the broken windows.</w:t>
      </w:r>
      <w:r>
        <w:t xml:space="preserve">”</w:t>
      </w:r>
      <w:r>
        <w:t xml:space="preserve"> </w:t>
      </w:r>
      <w:r>
        <w:t xml:space="preserve">(singular subject → singular verb, even though</w:t>
      </w:r>
      <w:r>
        <w:t xml:space="preserve"> </w:t>
      </w:r>
      <w:r>
        <w:t xml:space="preserve">“</w:t>
      </w:r>
      <w:r>
        <w:t xml:space="preserve">windows</w:t>
      </w:r>
      <w:r>
        <w:t xml:space="preserve">”</w:t>
      </w:r>
      <w:r>
        <w:t xml:space="preserve"> </w:t>
      </w:r>
      <w:r>
        <w:t xml:space="preserve">is plural)</w:t>
      </w:r>
      <w:r>
        <w:t xml:space="preserve"> </w:t>
      </w:r>
      <w:r>
        <w:t xml:space="preserve">“</w:t>
      </w:r>
      <w:r>
        <w:t xml:space="preserve">The broken windows</w:t>
      </w:r>
      <w:r>
        <w:t xml:space="preserve"> </w:t>
      </w:r>
      <w:r>
        <w:rPr>
          <w:b/>
          <w:bCs/>
        </w:rPr>
        <w:t xml:space="preserve">are</w:t>
      </w:r>
      <w:r>
        <w:t xml:space="preserve"> </w:t>
      </w:r>
      <w:r>
        <w:t xml:space="preserve">the problem.</w:t>
      </w:r>
      <w:r>
        <w:t xml:space="preserve">”</w:t>
      </w:r>
      <w:r>
        <w:t xml:space="preserve"> </w:t>
      </w:r>
      <w:r>
        <w:t xml:space="preserve">(plural subject → plural verb)</w:t>
      </w:r>
    </w:p>
    <w:p>
      <w:pPr>
        <w:pStyle w:val="FirstParagraph"/>
      </w:pPr>
      <w:r>
        <w:t xml:space="preserve">This is a common SAT trap: the complement may be plural while the subject is singular, or vice versa.</w:t>
      </w:r>
    </w:p>
    <w:p>
      <w:r>
        <w:pict>
          <v:rect style="width:0;height:1.5pt" o:hralign="center" o:hrstd="t" o:hr="t"/>
        </w:pict>
      </w:r>
    </w:p>
    <w:bookmarkEnd w:id="172"/>
    <w:bookmarkEnd w:id="173"/>
    <w:bookmarkStart w:id="176" w:name="the-sounds-right-fallacy"/>
    <w:p>
      <w:pPr>
        <w:pStyle w:val="Heading2"/>
      </w:pPr>
      <w:r>
        <w:t xml:space="preserve">2.24 — The</w:t>
      </w:r>
      <w:r>
        <w:t xml:space="preserve"> </w:t>
      </w:r>
      <w:r>
        <w:t xml:space="preserve">“</w:t>
      </w:r>
      <w:r>
        <w:t xml:space="preserve">Sounds Right</w:t>
      </w:r>
      <w:r>
        <w:t xml:space="preserve">”</w:t>
      </w:r>
      <w:r>
        <w:t xml:space="preserve"> </w:t>
      </w:r>
      <w:r>
        <w:t xml:space="preserve">Fallacy</w:t>
      </w:r>
    </w:p>
    <w:p>
      <w:pPr>
        <w:pStyle w:val="FirstParagraph"/>
      </w:pPr>
      <w:r>
        <w:t xml:space="preserve">The single biggest mistake students make on SVA questions is relying on what</w:t>
      </w:r>
      <w:r>
        <w:t xml:space="preserve"> </w:t>
      </w:r>
      <w:r>
        <w:t xml:space="preserve">“</w:t>
      </w:r>
      <w:r>
        <w:t xml:space="preserve">sounds right.</w:t>
      </w:r>
      <w:r>
        <w:t xml:space="preserve">”</w:t>
      </w:r>
      <w:r>
        <w:t xml:space="preserve"> </w:t>
      </w:r>
      <w:r>
        <w:t xml:space="preserve">The SAT deliberately constructs sentences where the</w:t>
      </w:r>
      <w:r>
        <w:t xml:space="preserve"> </w:t>
      </w:r>
      <w:r>
        <w:rPr>
          <w:b/>
          <w:bCs/>
        </w:rPr>
        <w:t xml:space="preserve">wrong</w:t>
      </w:r>
      <w:r>
        <w:t xml:space="preserve"> </w:t>
      </w:r>
      <w:r>
        <w:t xml:space="preserve">answer sounds natural and the</w:t>
      </w:r>
      <w:r>
        <w:t xml:space="preserve"> </w:t>
      </w:r>
      <w:r>
        <w:rPr>
          <w:b/>
          <w:bCs/>
        </w:rPr>
        <w:t xml:space="preserve">correct</w:t>
      </w:r>
      <w:r>
        <w:t xml:space="preserve"> </w:t>
      </w:r>
      <w:r>
        <w:t xml:space="preserve">answer sounds awkward.</w:t>
      </w:r>
    </w:p>
    <w:bookmarkStart w:id="174" w:name="why-sounds-right-fails"/>
    <w:p>
      <w:pPr>
        <w:pStyle w:val="Heading3"/>
      </w:pPr>
      <w:r>
        <w:t xml:space="preserve">Why</w:t>
      </w:r>
      <w:r>
        <w:t xml:space="preserve"> </w:t>
      </w:r>
      <w:r>
        <w:t xml:space="preserve">“</w:t>
      </w:r>
      <w:r>
        <w:t xml:space="preserve">Sounds Right</w:t>
      </w:r>
      <w:r>
        <w:t xml:space="preserve">”</w:t>
      </w:r>
      <w:r>
        <w:t xml:space="preserve"> </w:t>
      </w:r>
      <w:r>
        <w:t xml:space="preserve">Fails</w:t>
      </w:r>
    </w:p>
    <w:p>
      <w:pPr>
        <w:pStyle w:val="Compact"/>
        <w:numPr>
          <w:ilvl w:val="0"/>
          <w:numId w:val="1042"/>
        </w:numPr>
      </w:pPr>
      <w:r>
        <w:rPr>
          <w:b/>
          <w:bCs/>
        </w:rPr>
        <w:t xml:space="preserve">Intervening phrases create distance</w:t>
      </w:r>
      <w:r>
        <w:t xml:space="preserve"> </w:t>
      </w:r>
      <w:r>
        <w:t xml:space="preserve">between the subject and verb, making it hard to hear the disagreement.</w:t>
      </w:r>
    </w:p>
    <w:p>
      <w:pPr>
        <w:pStyle w:val="Compact"/>
        <w:numPr>
          <w:ilvl w:val="0"/>
          <w:numId w:val="1042"/>
        </w:numPr>
      </w:pPr>
      <w:r>
        <w:rPr>
          <w:b/>
          <w:bCs/>
        </w:rPr>
        <w:t xml:space="preserve">Colloquial speech</w:t>
      </w:r>
      <w:r>
        <w:t xml:space="preserve"> </w:t>
      </w:r>
      <w:r>
        <w:t xml:space="preserve">often violates formal grammar rules. You may hear people say</w:t>
      </w:r>
      <w:r>
        <w:t xml:space="preserve"> </w:t>
      </w:r>
      <w:r>
        <w:t xml:space="preserve">“</w:t>
      </w:r>
      <w:r>
        <w:t xml:space="preserve">There’s many reasons</w:t>
      </w:r>
      <w:r>
        <w:t xml:space="preserve">”</w:t>
      </w:r>
      <w:r>
        <w:t xml:space="preserve"> </w:t>
      </w:r>
      <w:r>
        <w:t xml:space="preserve">in everyday conversation, but the SAT requires</w:t>
      </w:r>
      <w:r>
        <w:t xml:space="preserve"> </w:t>
      </w:r>
      <w:r>
        <w:t xml:space="preserve">“</w:t>
      </w:r>
      <w:r>
        <w:t xml:space="preserve">There are many reasons.</w:t>
      </w:r>
      <w:r>
        <w:t xml:space="preserve">”</w:t>
      </w:r>
    </w:p>
    <w:p>
      <w:pPr>
        <w:pStyle w:val="Compact"/>
        <w:numPr>
          <w:ilvl w:val="0"/>
          <w:numId w:val="1042"/>
        </w:numPr>
      </w:pPr>
      <w:r>
        <w:rPr>
          <w:b/>
          <w:bCs/>
        </w:rPr>
        <w:t xml:space="preserve">Regional dialects</w:t>
      </w:r>
      <w:r>
        <w:t xml:space="preserve"> </w:t>
      </w:r>
      <w:r>
        <w:t xml:space="preserve">may use different agreement patterns than standard American English.</w:t>
      </w:r>
    </w:p>
    <w:p>
      <w:pPr>
        <w:pStyle w:val="Compact"/>
        <w:numPr>
          <w:ilvl w:val="0"/>
          <w:numId w:val="1042"/>
        </w:numPr>
      </w:pPr>
      <w:r>
        <w:rPr>
          <w:b/>
          <w:bCs/>
        </w:rPr>
        <w:t xml:space="preserve">The SAT writes wrong answers to sound appealing.</w:t>
      </w:r>
      <w:r>
        <w:t xml:space="preserve"> </w:t>
      </w:r>
      <w:r>
        <w:t xml:space="preserve">They know what sounds natural to the average student, and they exploit that.</w:t>
      </w:r>
    </w:p>
    <w:bookmarkEnd w:id="174"/>
    <w:bookmarkStart w:id="175" w:name="the-solution"/>
    <w:p>
      <w:pPr>
        <w:pStyle w:val="Heading3"/>
      </w:pPr>
      <w:r>
        <w:t xml:space="preserve">The Solution</w:t>
      </w:r>
    </w:p>
    <w:p>
      <w:pPr>
        <w:pStyle w:val="FirstParagraph"/>
      </w:pPr>
      <w:r>
        <w:t xml:space="preserve">Always apply the</w:t>
      </w:r>
      <w:r>
        <w:t xml:space="preserve"> </w:t>
      </w:r>
      <w:r>
        <w:rPr>
          <w:b/>
          <w:bCs/>
        </w:rPr>
        <w:t xml:space="preserve">systematic process</w:t>
      </w:r>
      <w:r>
        <w:t xml:space="preserve"> </w:t>
      </w:r>
      <w:r>
        <w:t xml:space="preserve">from Section 2.2. Never select an answer because it</w:t>
      </w:r>
      <w:r>
        <w:t xml:space="preserve"> </w:t>
      </w:r>
      <w:r>
        <w:t xml:space="preserve">“</w:t>
      </w:r>
      <w:r>
        <w:t xml:space="preserve">sounds right.</w:t>
      </w:r>
      <w:r>
        <w:t xml:space="preserve">”</w:t>
      </w:r>
      <w:r>
        <w:t xml:space="preserve"> </w:t>
      </w:r>
      <w:r>
        <w:t xml:space="preserve">Verify the subject, determine its number, and match the verb.</w:t>
      </w:r>
    </w:p>
    <w:p>
      <w:r>
        <w:pict>
          <v:rect style="width:0;height:1.5pt" o:hralign="center" o:hrstd="t" o:hr="t"/>
        </w:pict>
      </w:r>
    </w:p>
    <w:bookmarkEnd w:id="175"/>
    <w:bookmarkEnd w:id="176"/>
    <w:bookmarkStart w:id="181" w:name="common-sat-sva-question-formats"/>
    <w:p>
      <w:pPr>
        <w:pStyle w:val="Heading2"/>
      </w:pPr>
      <w:r>
        <w:t xml:space="preserve">2.25 — Common SAT SVA Question Formats</w:t>
      </w:r>
    </w:p>
    <w:p>
      <w:pPr>
        <w:pStyle w:val="FirstParagraph"/>
      </w:pPr>
      <w:r>
        <w:t xml:space="preserve">The SAT tests SVA in several formats. Recognizing the format helps you know what to look for.</w:t>
      </w:r>
    </w:p>
    <w:bookmarkStart w:id="177" w:name="format-1-underlined-verb"/>
    <w:p>
      <w:pPr>
        <w:pStyle w:val="Heading3"/>
      </w:pPr>
      <w:r>
        <w:t xml:space="preserve">Format 1: Underlined Verb</w:t>
      </w:r>
    </w:p>
    <w:p>
      <w:pPr>
        <w:pStyle w:val="FirstParagraph"/>
      </w:pPr>
      <w:r>
        <w:t xml:space="preserve">The verb is underlined, and the answer choices offer different verb forms (singular vs. plural, or different tenses).</w:t>
      </w:r>
    </w:p>
    <w:p>
      <w:pPr>
        <w:pStyle w:val="BlockText"/>
      </w:pPr>
      <w:r>
        <w:t xml:space="preserve">“</w:t>
      </w:r>
      <w:r>
        <w:t xml:space="preserve">The collection of rare coins</w:t>
      </w:r>
      <w:r>
        <w:t xml:space="preserve"> </w:t>
      </w:r>
      <w:r>
        <w:rPr>
          <w:b/>
          <w:bCs/>
        </w:rPr>
        <w:t xml:space="preserve">is/are</w:t>
      </w:r>
      <w:r>
        <w:t xml:space="preserve"> </w:t>
      </w:r>
      <w:r>
        <w:t xml:space="preserve">on display.</w:t>
      </w:r>
      <w:r>
        <w:t xml:space="preserve">”</w:t>
      </w:r>
    </w:p>
    <w:p>
      <w:pPr>
        <w:pStyle w:val="FirstParagraph"/>
      </w:pPr>
      <w:r>
        <w:rPr>
          <w:b/>
          <w:bCs/>
        </w:rPr>
        <w:t xml:space="preserve">Strategy:</w:t>
      </w:r>
      <w:r>
        <w:t xml:space="preserve"> </w:t>
      </w:r>
      <w:r>
        <w:t xml:space="preserve">Find the subject (</w:t>
      </w:r>
      <w:r>
        <w:t xml:space="preserve">“</w:t>
      </w:r>
      <w:r>
        <w:t xml:space="preserve">collection</w:t>
      </w:r>
      <w:r>
        <w:t xml:space="preserve">”</w:t>
      </w:r>
      <w:r>
        <w:t xml:space="preserve">), determine it’s singular, select</w:t>
      </w:r>
      <w:r>
        <w:t xml:space="preserve"> </w:t>
      </w:r>
      <w:r>
        <w:t xml:space="preserve">“</w:t>
      </w:r>
      <w:r>
        <w:t xml:space="preserve">is.</w:t>
      </w:r>
      <w:r>
        <w:t xml:space="preserve">”</w:t>
      </w:r>
    </w:p>
    <w:bookmarkEnd w:id="177"/>
    <w:bookmarkStart w:id="178" w:name="format-2-underlined-subject"/>
    <w:p>
      <w:pPr>
        <w:pStyle w:val="Heading3"/>
      </w:pPr>
      <w:r>
        <w:t xml:space="preserve">Format 2: Underlined Subject</w:t>
      </w:r>
    </w:p>
    <w:p>
      <w:pPr>
        <w:pStyle w:val="FirstParagraph"/>
      </w:pPr>
      <w:r>
        <w:t xml:space="preserve">The subject is underlined, and the answer choices offer different nouns (singular vs. plural).</w:t>
      </w:r>
    </w:p>
    <w:p>
      <w:pPr>
        <w:pStyle w:val="BlockText"/>
      </w:pPr>
      <w:r>
        <w:t xml:space="preserve">“</w:t>
      </w:r>
      <w:r>
        <w:t xml:space="preserve">The</w:t>
      </w:r>
      <w:r>
        <w:t xml:space="preserve"> </w:t>
      </w:r>
      <w:r>
        <w:rPr>
          <w:b/>
          <w:bCs/>
        </w:rPr>
        <w:t xml:space="preserve">group/groups</w:t>
      </w:r>
      <w:r>
        <w:t xml:space="preserve"> </w:t>
      </w:r>
      <w:r>
        <w:t xml:space="preserve">of tourists was waiting.</w:t>
      </w:r>
      <w:r>
        <w:t xml:space="preserve">”</w:t>
      </w:r>
    </w:p>
    <w:p>
      <w:pPr>
        <w:pStyle w:val="FirstParagraph"/>
      </w:pPr>
      <w:r>
        <w:rPr>
          <w:b/>
          <w:bCs/>
        </w:rPr>
        <w:t xml:space="preserve">Strategy:</w:t>
      </w:r>
      <w:r>
        <w:t xml:space="preserve"> </w:t>
      </w:r>
      <w:r>
        <w:t xml:space="preserve">The verb</w:t>
      </w:r>
      <w:r>
        <w:t xml:space="preserve"> </w:t>
      </w:r>
      <w:r>
        <w:t xml:space="preserve">“</w:t>
      </w:r>
      <w:r>
        <w:t xml:space="preserve">was</w:t>
      </w:r>
      <w:r>
        <w:t xml:space="preserve">”</w:t>
      </w:r>
      <w:r>
        <w:t xml:space="preserve"> </w:t>
      </w:r>
      <w:r>
        <w:t xml:space="preserve">is singular, so the subject must be singular. Select</w:t>
      </w:r>
      <w:r>
        <w:t xml:space="preserve"> </w:t>
      </w:r>
      <w:r>
        <w:t xml:space="preserve">“</w:t>
      </w:r>
      <w:r>
        <w:t xml:space="preserve">group.</w:t>
      </w:r>
      <w:r>
        <w:t xml:space="preserve">”</w:t>
      </w:r>
    </w:p>
    <w:bookmarkEnd w:id="178"/>
    <w:bookmarkStart w:id="179" w:name="X82802824c97f58044f52d0e55805ade07a2212e"/>
    <w:p>
      <w:pPr>
        <w:pStyle w:val="Heading3"/>
      </w:pPr>
      <w:r>
        <w:t xml:space="preserve">Format 3: No Underline —</w:t>
      </w:r>
      <w:r>
        <w:t xml:space="preserve"> </w:t>
      </w:r>
      <w:r>
        <w:t xml:space="preserve">“</w:t>
      </w:r>
      <w:r>
        <w:t xml:space="preserve">Which Best Completes the Sentence</w:t>
      </w:r>
      <w:r>
        <w:t xml:space="preserve">”</w:t>
      </w:r>
    </w:p>
    <w:p>
      <w:pPr>
        <w:pStyle w:val="FirstParagraph"/>
      </w:pPr>
      <w:r>
        <w:t xml:space="preserve">The sentence has a blank, and you must choose the correct verb form.</w:t>
      </w:r>
    </w:p>
    <w:p>
      <w:pPr>
        <w:pStyle w:val="BlockText"/>
      </w:pPr>
      <w:r>
        <w:t xml:space="preserve">“</w:t>
      </w:r>
      <w:r>
        <w:t xml:space="preserve">The students in the advanced class _____ preparing for the exam.</w:t>
      </w:r>
      <w:r>
        <w:t xml:space="preserve">”</w:t>
      </w:r>
      <w:r>
        <w:t xml:space="preserve"> </w:t>
      </w:r>
      <w:r>
        <w:t xml:space="preserve">(A) is</w:t>
      </w:r>
      <w:r>
        <w:t xml:space="preserve"> </w:t>
      </w:r>
      <w:r>
        <w:t xml:space="preserve">(B) are</w:t>
      </w:r>
      <w:r>
        <w:t xml:space="preserve"> </w:t>
      </w:r>
      <w:r>
        <w:t xml:space="preserve">(C) was</w:t>
      </w:r>
      <w:r>
        <w:t xml:space="preserve"> </w:t>
      </w:r>
      <w:r>
        <w:t xml:space="preserve">(D) has been</w:t>
      </w:r>
    </w:p>
    <w:p>
      <w:pPr>
        <w:pStyle w:val="FirstParagraph"/>
      </w:pPr>
      <w:r>
        <w:rPr>
          <w:b/>
          <w:bCs/>
        </w:rPr>
        <w:t xml:space="preserve">Strategy:</w:t>
      </w:r>
      <w:r>
        <w:t xml:space="preserve"> </w:t>
      </w:r>
      <w:r>
        <w:t xml:space="preserve">Subject =</w:t>
      </w:r>
      <w:r>
        <w:t xml:space="preserve"> </w:t>
      </w:r>
      <w:r>
        <w:t xml:space="preserve">“</w:t>
      </w:r>
      <w:r>
        <w:t xml:space="preserve">students</w:t>
      </w:r>
      <w:r>
        <w:t xml:space="preserve">”</w:t>
      </w:r>
      <w:r>
        <w:t xml:space="preserve"> </w:t>
      </w:r>
      <w:r>
        <w:t xml:space="preserve">(plural). Eliminate singular options. Select</w:t>
      </w:r>
      <w:r>
        <w:t xml:space="preserve"> </w:t>
      </w:r>
      <w:r>
        <w:t xml:space="preserve">“</w:t>
      </w:r>
      <w:r>
        <w:t xml:space="preserve">are.</w:t>
      </w:r>
      <w:r>
        <w:t xml:space="preserve">”</w:t>
      </w:r>
    </w:p>
    <w:bookmarkEnd w:id="179"/>
    <w:bookmarkStart w:id="180" w:name="Xdfdac03554d8886a76d255c59f2d960d9854dad"/>
    <w:p>
      <w:pPr>
        <w:pStyle w:val="Heading3"/>
      </w:pPr>
      <w:r>
        <w:t xml:space="preserve">Format 4:</w:t>
      </w:r>
      <w:r>
        <w:t xml:space="preserve"> </w:t>
      </w:r>
      <w:r>
        <w:t xml:space="preserve">“</w:t>
      </w:r>
      <w:r>
        <w:t xml:space="preserve">Boundaries</w:t>
      </w:r>
      <w:r>
        <w:t xml:space="preserve">”</w:t>
      </w:r>
      <w:r>
        <w:t xml:space="preserve"> </w:t>
      </w:r>
      <w:r>
        <w:t xml:space="preserve">Questions (Digital SAT)</w:t>
      </w:r>
    </w:p>
    <w:p>
      <w:pPr>
        <w:pStyle w:val="FirstParagraph"/>
      </w:pPr>
      <w:r>
        <w:t xml:space="preserve">These questions test whether a sentence has the correct structure, including proper SVA. The answer choices may involve punctuation changes that affect which word is the subject.</w:t>
      </w:r>
    </w:p>
    <w:p>
      <w:pPr>
        <w:pStyle w:val="BlockText"/>
      </w:pPr>
      <w:r>
        <w:t xml:space="preserve">“</w:t>
      </w:r>
      <w:r>
        <w:t xml:space="preserve">The team is practicing. They are working hard.</w:t>
      </w:r>
      <w:r>
        <w:t xml:space="preserve">”</w:t>
      </w:r>
    </w:p>
    <w:p>
      <w:pPr>
        <w:pStyle w:val="FirstParagraph"/>
      </w:pPr>
      <w:r>
        <w:t xml:space="preserve">This might be presented as a run-on or fragment issue, but the underlying SVA must be correct.</w:t>
      </w:r>
    </w:p>
    <w:p>
      <w:r>
        <w:pict>
          <v:rect style="width:0;height:1.5pt" o:hralign="center" o:hrstd="t" o:hr="t"/>
        </w:pict>
      </w:r>
    </w:p>
    <w:bookmarkEnd w:id="180"/>
    <w:bookmarkEnd w:id="181"/>
    <w:bookmarkStart w:id="186" w:name="Xcba7fcf1a17f9a770a3071fb8f11664f5e04d4c"/>
    <w:p>
      <w:pPr>
        <w:pStyle w:val="Heading2"/>
      </w:pPr>
      <w:r>
        <w:t xml:space="preserve">2.26 — How SVA Interacts with Other Grammar Rules</w:t>
      </w:r>
    </w:p>
    <w:p>
      <w:pPr>
        <w:pStyle w:val="FirstParagraph"/>
      </w:pPr>
      <w:r>
        <w:t xml:space="preserve">SVA does not exist in isolation. On the SAT, it frequently interacts with other grammar rules:</w:t>
      </w:r>
    </w:p>
    <w:bookmarkStart w:id="182" w:name="sva-verb-tense"/>
    <w:p>
      <w:pPr>
        <w:pStyle w:val="Heading3"/>
      </w:pPr>
      <w:r>
        <w:t xml:space="preserve">SVA + Verb Tense</w:t>
      </w:r>
    </w:p>
    <w:p>
      <w:pPr>
        <w:pStyle w:val="FirstParagraph"/>
      </w:pPr>
      <w:r>
        <w:t xml:space="preserve">The SAT may test both SVA and verb tense simultaneously. The verb must agree with the subject AND be in the correct tense.</w:t>
      </w:r>
    </w:p>
    <w:p>
      <w:pPr>
        <w:pStyle w:val="BlockText"/>
      </w:pPr>
      <w:r>
        <w:t xml:space="preserve">“</w:t>
      </w:r>
      <w:r>
        <w:t xml:space="preserve">The students</w:t>
      </w:r>
      <w:r>
        <w:t xml:space="preserve"> </w:t>
      </w:r>
      <w:r>
        <w:rPr>
          <w:b/>
          <w:bCs/>
        </w:rPr>
        <w:t xml:space="preserve">were</w:t>
      </w:r>
      <w:r>
        <w:t xml:space="preserve"> </w:t>
      </w:r>
      <w:r>
        <w:t xml:space="preserve">studying when the bell rang.</w:t>
      </w:r>
      <w:r>
        <w:t xml:space="preserve">”</w:t>
      </w:r>
      <w:r>
        <w:t xml:space="preserve"> </w:t>
      </w:r>
      <w:r>
        <w:t xml:space="preserve">(plural subject + past continuous tense)</w:t>
      </w:r>
    </w:p>
    <w:bookmarkEnd w:id="182"/>
    <w:bookmarkStart w:id="183" w:name="sva-pronoun-agreement"/>
    <w:p>
      <w:pPr>
        <w:pStyle w:val="Heading3"/>
      </w:pPr>
      <w:r>
        <w:t xml:space="preserve">SVA + Pronoun Agreement</w:t>
      </w:r>
    </w:p>
    <w:p>
      <w:pPr>
        <w:pStyle w:val="FirstParagraph"/>
      </w:pPr>
      <w:r>
        <w:t xml:space="preserve">A pronoun must agree with its antecedent, and the verb must agree with the subject. Both must be correct.</w:t>
      </w:r>
    </w:p>
    <w:p>
      <w:pPr>
        <w:pStyle w:val="BlockText"/>
      </w:pPr>
      <w:r>
        <w:t xml:space="preserve">“</w:t>
      </w:r>
      <w:r>
        <w:t xml:space="preserve">Each student must bring</w:t>
      </w:r>
      <w:r>
        <w:t xml:space="preserve"> </w:t>
      </w:r>
      <w:r>
        <w:rPr>
          <w:b/>
          <w:bCs/>
        </w:rPr>
        <w:t xml:space="preserve">his or her</w:t>
      </w:r>
      <w:r>
        <w:t xml:space="preserve"> </w:t>
      </w:r>
      <w:r>
        <w:t xml:space="preserve">own laptop.</w:t>
      </w:r>
      <w:r>
        <w:t xml:space="preserve">”</w:t>
      </w:r>
      <w:r>
        <w:t xml:space="preserve"> </w:t>
      </w:r>
      <w:r>
        <w:t xml:space="preserve">(singular antecedent → singular pronoun; singular subject → singular verb)</w:t>
      </w:r>
    </w:p>
    <w:bookmarkEnd w:id="183"/>
    <w:bookmarkStart w:id="184" w:name="sva-parallel-structure"/>
    <w:p>
      <w:pPr>
        <w:pStyle w:val="Heading3"/>
      </w:pPr>
      <w:r>
        <w:t xml:space="preserve">SVA + Parallel Structure</w:t>
      </w:r>
    </w:p>
    <w:p>
      <w:pPr>
        <w:pStyle w:val="FirstParagraph"/>
      </w:pPr>
      <w:r>
        <w:t xml:space="preserve">Items in a list must be parallel, and the verb must agree with the subject.</w:t>
      </w:r>
    </w:p>
    <w:p>
      <w:pPr>
        <w:pStyle w:val="BlockText"/>
      </w:pPr>
      <w:r>
        <w:t xml:space="preserve">“</w:t>
      </w:r>
      <w:r>
        <w:t xml:space="preserve">The coach values discipline, dedication, and</w:t>
      </w:r>
      <w:r>
        <w:t xml:space="preserve"> </w:t>
      </w:r>
      <w:r>
        <w:rPr>
          <w:b/>
          <w:bCs/>
        </w:rPr>
        <w:t xml:space="preserve">punctuality</w:t>
      </w:r>
      <w:r>
        <w:t xml:space="preserve">.</w:t>
      </w:r>
      <w:r>
        <w:t xml:space="preserve">”</w:t>
      </w:r>
      <w:r>
        <w:t xml:space="preserve"> </w:t>
      </w:r>
      <w:r>
        <w:t xml:space="preserve">(parallel nouns; the verb</w:t>
      </w:r>
      <w:r>
        <w:t xml:space="preserve"> </w:t>
      </w:r>
      <w:r>
        <w:t xml:space="preserve">“</w:t>
      </w:r>
      <w:r>
        <w:t xml:space="preserve">values</w:t>
      </w:r>
      <w:r>
        <w:t xml:space="preserve">”</w:t>
      </w:r>
      <w:r>
        <w:t xml:space="preserve"> </w:t>
      </w:r>
      <w:r>
        <w:t xml:space="preserve">agrees with</w:t>
      </w:r>
      <w:r>
        <w:t xml:space="preserve"> </w:t>
      </w:r>
      <w:r>
        <w:t xml:space="preserve">“</w:t>
      </w:r>
      <w:r>
        <w:t xml:space="preserve">coach</w:t>
      </w:r>
      <w:r>
        <w:t xml:space="preserve">”</w:t>
      </w:r>
      <w:r>
        <w:t xml:space="preserve">)</w:t>
      </w:r>
    </w:p>
    <w:bookmarkEnd w:id="184"/>
    <w:bookmarkStart w:id="185" w:name="sva-modifier-placement"/>
    <w:p>
      <w:pPr>
        <w:pStyle w:val="Heading3"/>
      </w:pPr>
      <w:r>
        <w:t xml:space="preserve">SVA + Modifier Placement</w:t>
      </w:r>
    </w:p>
    <w:p>
      <w:pPr>
        <w:pStyle w:val="FirstParagraph"/>
      </w:pPr>
      <w:r>
        <w:t xml:space="preserve">A misplaced modifier can make it unclear which noun the verb should agree with.</w:t>
      </w:r>
    </w:p>
    <w:p>
      <w:pPr>
        <w:pStyle w:val="BlockText"/>
      </w:pPr>
      <w:r>
        <w:t xml:space="preserve">“</w:t>
      </w:r>
      <w:r>
        <w:t xml:space="preserve">Walking down the hallway, the</w:t>
      </w:r>
      <w:r>
        <w:t xml:space="preserve"> </w:t>
      </w:r>
      <w:r>
        <w:rPr>
          <w:b/>
          <w:bCs/>
        </w:rPr>
        <w:t xml:space="preserve">backpack</w:t>
      </w:r>
      <w:r>
        <w:t xml:space="preserve"> </w:t>
      </w:r>
      <w:r>
        <w:t xml:space="preserve">slipped off.</w:t>
      </w:r>
      <w:r>
        <w:t xml:space="preserve">”</w:t>
      </w:r>
      <w:r>
        <w:t xml:space="preserve"> </w:t>
      </w:r>
      <w:r>
        <w:t xml:space="preserve">(WRONG — the backpack isn’t walking)</w:t>
      </w:r>
      <w:r>
        <w:t xml:space="preserve"> </w:t>
      </w:r>
      <w:r>
        <w:t xml:space="preserve">“</w:t>
      </w:r>
      <w:r>
        <w:t xml:space="preserve">Walking down the hallway,</w:t>
      </w:r>
      <w:r>
        <w:t xml:space="preserve"> </w:t>
      </w:r>
      <w:r>
        <w:rPr>
          <w:b/>
          <w:bCs/>
        </w:rPr>
        <w:t xml:space="preserve">I</w:t>
      </w:r>
      <w:r>
        <w:t xml:space="preserve"> </w:t>
      </w:r>
      <w:r>
        <w:t xml:space="preserve">felt my backpack slip off.</w:t>
      </w:r>
      <w:r>
        <w:t xml:space="preserve">”</w:t>
      </w:r>
      <w:r>
        <w:t xml:space="preserve"> </w:t>
      </w:r>
      <w:r>
        <w:t xml:space="preserve">(CORRECT —</w:t>
      </w:r>
      <w:r>
        <w:t xml:space="preserve"> </w:t>
      </w:r>
      <w:r>
        <w:t xml:space="preserve">“</w:t>
      </w:r>
      <w:r>
        <w:t xml:space="preserve">I</w:t>
      </w:r>
      <w:r>
        <w:t xml:space="preserve">”</w:t>
      </w:r>
      <w:r>
        <w:t xml:space="preserve"> </w:t>
      </w:r>
      <w:r>
        <w:t xml:space="preserve">is the subject)</w:t>
      </w:r>
    </w:p>
    <w:p>
      <w:r>
        <w:pict>
          <v:rect style="width:0;height:1.5pt" o:hralign="center" o:hrstd="t" o:hr="t"/>
        </w:pict>
      </w:r>
    </w:p>
    <w:bookmarkEnd w:id="185"/>
    <w:bookmarkEnd w:id="186"/>
    <w:bookmarkStart w:id="187" w:name="summary-of-all-sva-rules"/>
    <w:p>
      <w:pPr>
        <w:pStyle w:val="Heading2"/>
      </w:pPr>
      <w:r>
        <w:t xml:space="preserve">2.27 — Summary of All SVA Rules</w:t>
      </w:r>
    </w:p>
    <w:p>
      <w:pPr>
        <w:pStyle w:val="FirstParagraph"/>
      </w:pPr>
      <w:r>
        <w:t xml:space="preserve">Here is a consolidated reference of every rule in this chapter: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Rule</w:t>
            </w:r>
          </w:p>
        </w:tc>
        <w:tc>
          <w:tcPr/>
          <w:p>
            <w:pPr>
              <w:pStyle w:val="Compact"/>
              <w:jc w:val="left"/>
            </w:pPr>
            <w:r>
              <w:t xml:space="preserve">Key Point</w:t>
            </w:r>
          </w:p>
        </w:tc>
      </w:tr>
      <w:tr>
        <w:tc>
          <w:tcPr/>
          <w:p>
            <w:pPr>
              <w:pStyle w:val="Compact"/>
              <w:jc w:val="left"/>
            </w:pPr>
            <w:r>
              <w:rPr>
                <w:b/>
                <w:bCs/>
              </w:rPr>
              <w:t xml:space="preserve">Foundational Principle</w:t>
            </w:r>
          </w:p>
        </w:tc>
        <w:tc>
          <w:tcPr/>
          <w:p>
            <w:pPr>
              <w:pStyle w:val="Compact"/>
              <w:jc w:val="left"/>
            </w:pPr>
            <w:r>
              <w:t xml:space="preserve">Singular subject → singular verb; plural subject → plural verb</w:t>
            </w:r>
          </w:p>
        </w:tc>
      </w:tr>
      <w:tr>
        <w:tc>
          <w:tcPr/>
          <w:p>
            <w:pPr>
              <w:pStyle w:val="Compact"/>
              <w:jc w:val="left"/>
            </w:pPr>
            <w:r>
              <w:rPr>
                <w:b/>
                <w:bCs/>
              </w:rPr>
              <w:t xml:space="preserve">Prepositional Phrases</w:t>
            </w:r>
          </w:p>
        </w:tc>
        <w:tc>
          <w:tcPr/>
          <w:p>
            <w:pPr>
              <w:pStyle w:val="Compact"/>
              <w:jc w:val="left"/>
            </w:pPr>
            <w:r>
              <w:t xml:space="preserve">Subject is never inside a prepositional phrase</w:t>
            </w:r>
          </w:p>
        </w:tc>
      </w:tr>
      <w:tr>
        <w:tc>
          <w:tcPr/>
          <w:p>
            <w:pPr>
              <w:pStyle w:val="Compact"/>
              <w:jc w:val="left"/>
            </w:pPr>
            <w:r>
              <w:rPr>
                <w:b/>
                <w:bCs/>
              </w:rPr>
              <w:t xml:space="preserve">Relative Clauses</w:t>
            </w:r>
          </w:p>
        </w:tc>
        <w:tc>
          <w:tcPr/>
          <w:p>
            <w:pPr>
              <w:pStyle w:val="Compact"/>
              <w:jc w:val="left"/>
            </w:pPr>
            <w:r>
              <w:t xml:space="preserve">Subject is never inside a relative clause</w:t>
            </w:r>
          </w:p>
        </w:tc>
      </w:tr>
      <w:tr>
        <w:tc>
          <w:tcPr/>
          <w:p>
            <w:pPr>
              <w:pStyle w:val="Compact"/>
              <w:jc w:val="left"/>
            </w:pPr>
            <w:r>
              <w:rPr>
                <w:b/>
                <w:bCs/>
              </w:rPr>
              <w:t xml:space="preserve">Comma Clauses</w:t>
            </w:r>
          </w:p>
        </w:tc>
        <w:tc>
          <w:tcPr/>
          <w:p>
            <w:pPr>
              <w:pStyle w:val="Compact"/>
              <w:jc w:val="left"/>
            </w:pPr>
            <w:r>
              <w:t xml:space="preserve">Subject is never inside a nonessential clause</w:t>
            </w:r>
          </w:p>
        </w:tc>
      </w:tr>
      <w:tr>
        <w:tc>
          <w:tcPr/>
          <w:p>
            <w:pPr>
              <w:pStyle w:val="Compact"/>
              <w:jc w:val="left"/>
            </w:pPr>
            <w:r>
              <w:rPr>
                <w:b/>
                <w:bCs/>
              </w:rPr>
              <w:t xml:space="preserve">Word Order</w:t>
            </w:r>
          </w:p>
        </w:tc>
        <w:tc>
          <w:tcPr/>
          <w:p>
            <w:pPr>
              <w:pStyle w:val="Compact"/>
              <w:jc w:val="left"/>
            </w:pPr>
            <w:r>
              <w:t xml:space="preserve">Subject usually comes before verb; exceptions:</w:t>
            </w:r>
            <w:r>
              <w:t xml:space="preserve"> </w:t>
            </w:r>
            <w:r>
              <w:t xml:space="preserve">“</w:t>
            </w:r>
            <w:r>
              <w:t xml:space="preserve">there,</w:t>
            </w:r>
            <w:r>
              <w:t xml:space="preserve">”</w:t>
            </w:r>
            <w:r>
              <w:t xml:space="preserve"> </w:t>
            </w:r>
            <w:r>
              <w:t xml:space="preserve">questions</w:t>
            </w:r>
          </w:p>
        </w:tc>
      </w:tr>
      <w:tr>
        <w:tc>
          <w:tcPr/>
          <w:p>
            <w:pPr>
              <w:pStyle w:val="Compact"/>
              <w:jc w:val="left"/>
            </w:pPr>
            <w:r>
              <w:rPr>
                <w:b/>
                <w:bCs/>
              </w:rPr>
              <w:t xml:space="preserve">Possessives</w:t>
            </w:r>
          </w:p>
        </w:tc>
        <w:tc>
          <w:tcPr/>
          <w:p>
            <w:pPr>
              <w:pStyle w:val="Compact"/>
              <w:jc w:val="left"/>
            </w:pPr>
            <w:r>
              <w:t xml:space="preserve">Possessive nouns/pronouns cannot be subjects</w:t>
            </w:r>
          </w:p>
        </w:tc>
      </w:tr>
      <w:tr>
        <w:tc>
          <w:tcPr/>
          <w:p>
            <w:pPr>
              <w:pStyle w:val="Compact"/>
              <w:jc w:val="left"/>
            </w:pPr>
            <w:r>
              <w:rPr>
                <w:b/>
                <w:bCs/>
              </w:rPr>
              <w:t xml:space="preserve">Compound Subjects</w:t>
            </w:r>
          </w:p>
        </w:tc>
        <w:tc>
          <w:tcPr/>
          <w:p>
            <w:pPr>
              <w:pStyle w:val="Compact"/>
              <w:jc w:val="left"/>
            </w:pPr>
            <w:r>
              <w:t xml:space="preserve">“</w:t>
            </w:r>
            <w:r>
              <w:t xml:space="preserve">And</w:t>
            </w:r>
            <w:r>
              <w:t xml:space="preserve">”</w:t>
            </w:r>
            <w:r>
              <w:t xml:space="preserve"> </w:t>
            </w:r>
            <w:r>
              <w:t xml:space="preserve">creates plural;</w:t>
            </w:r>
            <w:r>
              <w:t xml:space="preserve"> </w:t>
            </w:r>
            <w:r>
              <w:t xml:space="preserve">“</w:t>
            </w:r>
            <w:r>
              <w:t xml:space="preserve">each/every + and</w:t>
            </w:r>
            <w:r>
              <w:t xml:space="preserve">”</w:t>
            </w:r>
            <w:r>
              <w:t xml:space="preserve"> </w:t>
            </w:r>
            <w:r>
              <w:t xml:space="preserve">creates singular</w:t>
            </w:r>
          </w:p>
        </w:tc>
      </w:tr>
      <w:tr>
        <w:tc>
          <w:tcPr/>
          <w:p>
            <w:pPr>
              <w:pStyle w:val="Compact"/>
              <w:jc w:val="left"/>
            </w:pPr>
            <w:r>
              <w:rPr>
                <w:b/>
                <w:bCs/>
              </w:rPr>
              <w:t xml:space="preserve">“</w:t>
            </w:r>
            <w:r>
              <w:rPr>
                <w:b/>
                <w:bCs/>
              </w:rPr>
              <w:t xml:space="preserve">-ing</w:t>
            </w:r>
            <w:r>
              <w:rPr>
                <w:b/>
                <w:bCs/>
              </w:rPr>
              <w:t xml:space="preserve">”</w:t>
            </w:r>
            <w:r>
              <w:rPr>
                <w:b/>
                <w:bCs/>
              </w:rPr>
              <w:t xml:space="preserve"> </w:t>
            </w:r>
            <w:r>
              <w:rPr>
                <w:b/>
                <w:bCs/>
              </w:rPr>
              <w:t xml:space="preserve">Words</w:t>
            </w:r>
          </w:p>
        </w:tc>
        <w:tc>
          <w:tcPr/>
          <w:p>
            <w:pPr>
              <w:pStyle w:val="Compact"/>
              <w:jc w:val="left"/>
            </w:pPr>
            <w:r>
              <w:t xml:space="preserve">Never a verb alone; as a subject (gerund), always singular</w:t>
            </w:r>
          </w:p>
        </w:tc>
      </w:tr>
      <w:tr>
        <w:tc>
          <w:tcPr/>
          <w:p>
            <w:pPr>
              <w:pStyle w:val="Compact"/>
              <w:jc w:val="left"/>
            </w:pPr>
            <w:r>
              <w:rPr>
                <w:b/>
                <w:bCs/>
              </w:rPr>
              <w:t xml:space="preserve">“</w:t>
            </w:r>
            <w:r>
              <w:rPr>
                <w:b/>
                <w:bCs/>
              </w:rPr>
              <w:t xml:space="preserve">Each</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Every</w:t>
            </w:r>
            <w:r>
              <w:rPr>
                <w:b/>
                <w:bCs/>
              </w:rPr>
              <w:t xml:space="preserve">”</w:t>
            </w:r>
          </w:p>
        </w:tc>
        <w:tc>
          <w:tcPr/>
          <w:p>
            <w:pPr>
              <w:pStyle w:val="Compact"/>
              <w:jc w:val="left"/>
            </w:pPr>
            <w:r>
              <w:t xml:space="preserve">Always singular</w:t>
            </w:r>
          </w:p>
        </w:tc>
      </w:tr>
      <w:tr>
        <w:tc>
          <w:tcPr/>
          <w:p>
            <w:pPr>
              <w:pStyle w:val="Compact"/>
              <w:jc w:val="left"/>
            </w:pPr>
            <w:r>
              <w:rPr>
                <w:b/>
                <w:bCs/>
              </w:rPr>
              <w:t xml:space="preserve">“</w:t>
            </w:r>
            <w:r>
              <w:rPr>
                <w:b/>
                <w:bCs/>
              </w:rPr>
              <w:t xml:space="preserve">A Number</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Number</w:t>
            </w:r>
            <w:r>
              <w:rPr>
                <w:b/>
                <w:bCs/>
              </w:rPr>
              <w:t xml:space="preserve">”</w:t>
            </w:r>
          </w:p>
        </w:tc>
        <w:tc>
          <w:tcPr/>
          <w:p>
            <w:pPr>
              <w:pStyle w:val="Compact"/>
              <w:jc w:val="left"/>
            </w:pPr>
            <w:r>
              <w:t xml:space="preserve">“</w:t>
            </w:r>
            <w:r>
              <w:t xml:space="preserve">A number</w:t>
            </w:r>
            <w:r>
              <w:t xml:space="preserve">”</w:t>
            </w:r>
            <w:r>
              <w:t xml:space="preserve"> </w:t>
            </w:r>
            <w:r>
              <w:t xml:space="preserve">= plural;</w:t>
            </w:r>
            <w:r>
              <w:t xml:space="preserve"> </w:t>
            </w:r>
            <w:r>
              <w:t xml:space="preserve">“</w:t>
            </w:r>
            <w:r>
              <w:t xml:space="preserve">the number</w:t>
            </w:r>
            <w:r>
              <w:t xml:space="preserve">”</w:t>
            </w:r>
            <w:r>
              <w:t xml:space="preserve"> </w:t>
            </w:r>
            <w:r>
              <w:t xml:space="preserve">= singular</w:t>
            </w:r>
          </w:p>
        </w:tc>
      </w:tr>
      <w:tr>
        <w:tc>
          <w:tcPr/>
          <w:p>
            <w:pPr>
              <w:pStyle w:val="Compact"/>
              <w:jc w:val="left"/>
            </w:pPr>
            <w:r>
              <w:rPr>
                <w:b/>
                <w:bCs/>
              </w:rPr>
              <w:t xml:space="preserve">“</w:t>
            </w:r>
            <w:r>
              <w:rPr>
                <w:b/>
                <w:bCs/>
              </w:rPr>
              <w:t xml:space="preserve">Along With</w:t>
            </w:r>
            <w:r>
              <w:rPr>
                <w:b/>
                <w:bCs/>
              </w:rPr>
              <w:t xml:space="preserve">”</w:t>
            </w:r>
            <w:r>
              <w:rPr>
                <w:b/>
                <w:bCs/>
              </w:rPr>
              <w:t xml:space="preserve"> </w:t>
            </w:r>
            <w:r>
              <w:rPr>
                <w:b/>
                <w:bCs/>
              </w:rPr>
              <w:t xml:space="preserve">Phrases</w:t>
            </w:r>
          </w:p>
        </w:tc>
        <w:tc>
          <w:tcPr/>
          <w:p>
            <w:pPr>
              <w:pStyle w:val="Compact"/>
              <w:jc w:val="left"/>
            </w:pPr>
            <w:r>
              <w:t xml:space="preserve">Do not create compound subjects; subject is the noun before</w:t>
            </w:r>
          </w:p>
        </w:tc>
      </w:tr>
      <w:tr>
        <w:tc>
          <w:tcPr/>
          <w:p>
            <w:pPr>
              <w:pStyle w:val="Compact"/>
              <w:jc w:val="left"/>
            </w:pPr>
            <w:r>
              <w:rPr>
                <w:b/>
                <w:bCs/>
              </w:rPr>
              <w:t xml:space="preserve">Collective Nouns</w:t>
            </w:r>
          </w:p>
        </w:tc>
        <w:tc>
          <w:tcPr/>
          <w:p>
            <w:pPr>
              <w:pStyle w:val="Compact"/>
              <w:jc w:val="left"/>
            </w:pPr>
            <w:r>
              <w:t xml:space="preserve">Always singular on the SAT</w:t>
            </w:r>
          </w:p>
        </w:tc>
      </w:tr>
      <w:tr>
        <w:tc>
          <w:tcPr/>
          <w:p>
            <w:pPr>
              <w:pStyle w:val="Compact"/>
              <w:jc w:val="left"/>
            </w:pPr>
            <w:r>
              <w:rPr>
                <w:b/>
                <w:bCs/>
              </w:rPr>
              <w:t xml:space="preserve">Indefinite Pronouns</w:t>
            </w:r>
          </w:p>
        </w:tc>
        <w:tc>
          <w:tcPr/>
          <w:p>
            <w:pPr>
              <w:pStyle w:val="Compact"/>
              <w:jc w:val="left"/>
            </w:pPr>
            <w:r>
              <w:t xml:space="preserve">Some always singular, some always plural, some depend on context</w:t>
            </w:r>
          </w:p>
        </w:tc>
      </w:tr>
      <w:tr>
        <w:tc>
          <w:tcPr/>
          <w:p>
            <w:pPr>
              <w:pStyle w:val="Compact"/>
              <w:jc w:val="left"/>
            </w:pPr>
            <w:r>
              <w:rPr>
                <w:b/>
                <w:bCs/>
              </w:rPr>
              <w:t xml:space="preserve">Pronoun-Antecedent</w:t>
            </w:r>
          </w:p>
        </w:tc>
        <w:tc>
          <w:tcPr/>
          <w:p>
            <w:pPr>
              <w:pStyle w:val="Compact"/>
              <w:jc w:val="left"/>
            </w:pPr>
            <w:r>
              <w:t xml:space="preserve">Pronoun must match antecedent in number</w:t>
            </w:r>
          </w:p>
        </w:tc>
      </w:tr>
      <w:tr>
        <w:tc>
          <w:tcPr/>
          <w:p>
            <w:pPr>
              <w:pStyle w:val="Compact"/>
              <w:jc w:val="left"/>
            </w:pPr>
            <w:r>
              <w:rPr>
                <w:b/>
                <w:bCs/>
              </w:rPr>
              <w:t xml:space="preserve">Clausal Subjects</w:t>
            </w:r>
          </w:p>
        </w:tc>
        <w:tc>
          <w:tcPr/>
          <w:p>
            <w:pPr>
              <w:pStyle w:val="Compact"/>
              <w:jc w:val="left"/>
            </w:pPr>
            <w:r>
              <w:t xml:space="preserve">Dependent clauses as subjects are singular</w:t>
            </w:r>
          </w:p>
        </w:tc>
      </w:tr>
      <w:tr>
        <w:tc>
          <w:tcPr/>
          <w:p>
            <w:pPr>
              <w:pStyle w:val="Compact"/>
              <w:jc w:val="left"/>
            </w:pPr>
            <w:r>
              <w:rPr>
                <w:b/>
                <w:bCs/>
              </w:rPr>
              <w:t xml:space="preserve">Titles/Words as Words</w:t>
            </w:r>
          </w:p>
        </w:tc>
        <w:tc>
          <w:tcPr/>
          <w:p>
            <w:pPr>
              <w:pStyle w:val="Compact"/>
              <w:jc w:val="left"/>
            </w:pPr>
            <w:r>
              <w:t xml:space="preserve">Always singular</w:t>
            </w:r>
          </w:p>
        </w:tc>
      </w:tr>
      <w:tr>
        <w:tc>
          <w:tcPr/>
          <w:p>
            <w:pPr>
              <w:pStyle w:val="Compact"/>
              <w:jc w:val="left"/>
            </w:pPr>
            <w:r>
              <w:rPr>
                <w:b/>
                <w:bCs/>
              </w:rPr>
              <w:t xml:space="preserve">Amounts/Measurements</w:t>
            </w:r>
          </w:p>
        </w:tc>
        <w:tc>
          <w:tcPr/>
          <w:p>
            <w:pPr>
              <w:pStyle w:val="Compact"/>
              <w:jc w:val="left"/>
            </w:pPr>
            <w:r>
              <w:t xml:space="preserve">Singular when considered as a unit</w:t>
            </w:r>
          </w:p>
        </w:tc>
      </w:tr>
      <w:tr>
        <w:tc>
          <w:tcPr/>
          <w:p>
            <w:pPr>
              <w:pStyle w:val="Compact"/>
              <w:jc w:val="left"/>
            </w:pPr>
            <w:r>
              <w:rPr>
                <w:b/>
                <w:bCs/>
              </w:rPr>
              <w:t xml:space="preserve">“</w:t>
            </w:r>
            <w:r>
              <w:rPr>
                <w:b/>
                <w:bCs/>
              </w:rPr>
              <w:t xml:space="preserve">Either/Neither</w:t>
            </w:r>
            <w:r>
              <w:rPr>
                <w:b/>
                <w:bCs/>
              </w:rPr>
              <w:t xml:space="preserve">”</w:t>
            </w:r>
          </w:p>
        </w:tc>
        <w:tc>
          <w:tcPr/>
          <w:p>
            <w:pPr>
              <w:pStyle w:val="Compact"/>
              <w:jc w:val="left"/>
            </w:pPr>
            <w:r>
              <w:t xml:space="preserve">Verb agrees with closest subject (proximity rule)</w:t>
            </w:r>
          </w:p>
        </w:tc>
      </w:tr>
      <w:tr>
        <w:tc>
          <w:tcPr/>
          <w:p>
            <w:pPr>
              <w:pStyle w:val="Compact"/>
              <w:jc w:val="left"/>
            </w:pPr>
            <w:r>
              <w:rPr>
                <w:b/>
                <w:bCs/>
              </w:rPr>
              <w:t xml:space="preserve">Relative Pronoun Verbs</w:t>
            </w:r>
          </w:p>
        </w:tc>
        <w:tc>
          <w:tcPr/>
          <w:p>
            <w:pPr>
              <w:pStyle w:val="Compact"/>
              <w:jc w:val="left"/>
            </w:pPr>
            <w:r>
              <w:t xml:space="preserve">Verb in relative clause agrees with the antecedent of the pronoun</w:t>
            </w:r>
          </w:p>
        </w:tc>
      </w:tr>
      <w:tr>
        <w:tc>
          <w:tcPr/>
          <w:p>
            <w:pPr>
              <w:pStyle w:val="Compact"/>
              <w:jc w:val="left"/>
            </w:pPr>
            <w:r>
              <w:rPr>
                <w:b/>
                <w:bCs/>
              </w:rPr>
              <w:t xml:space="preserve">“</w:t>
            </w:r>
            <w:r>
              <w:rPr>
                <w:b/>
                <w:bCs/>
              </w:rPr>
              <w:t xml:space="preserve">One of the [Plural] Who</w:t>
            </w:r>
            <w:r>
              <w:rPr>
                <w:b/>
                <w:bCs/>
              </w:rPr>
              <w:t xml:space="preserve">”</w:t>
            </w:r>
          </w:p>
        </w:tc>
        <w:tc>
          <w:tcPr/>
          <w:p>
            <w:pPr>
              <w:pStyle w:val="Compact"/>
              <w:jc w:val="left"/>
            </w:pPr>
            <w:r>
              <w:t xml:space="preserve">Verb in relative clause is plural (agrees with plural noun)</w:t>
            </w:r>
          </w:p>
        </w:tc>
      </w:tr>
      <w:tr>
        <w:tc>
          <w:tcPr/>
          <w:p>
            <w:pPr>
              <w:pStyle w:val="Compact"/>
              <w:jc w:val="left"/>
            </w:pPr>
            <w:r>
              <w:rPr>
                <w:b/>
                <w:bCs/>
              </w:rPr>
              <w:t xml:space="preserve">“</w:t>
            </w:r>
            <w:r>
              <w:rPr>
                <w:b/>
                <w:bCs/>
              </w:rPr>
              <w:t xml:space="preserve">More Than One</w:t>
            </w:r>
            <w:r>
              <w:rPr>
                <w:b/>
                <w:bCs/>
              </w:rPr>
              <w:t xml:space="preserve">”</w:t>
            </w:r>
          </w:p>
        </w:tc>
        <w:tc>
          <w:tcPr/>
          <w:p>
            <w:pPr>
              <w:pStyle w:val="Compact"/>
              <w:jc w:val="left"/>
            </w:pPr>
            <w:r>
              <w:t xml:space="preserve">Singular</w:t>
            </w:r>
          </w:p>
        </w:tc>
      </w:tr>
      <w:tr>
        <w:tc>
          <w:tcPr/>
          <w:p>
            <w:pPr>
              <w:pStyle w:val="Compact"/>
              <w:jc w:val="left"/>
            </w:pPr>
            <w:r>
              <w:rPr>
                <w:b/>
                <w:bCs/>
              </w:rPr>
              <w:t xml:space="preserve">Fractions/Percentages</w:t>
            </w:r>
          </w:p>
        </w:tc>
        <w:tc>
          <w:tcPr/>
          <w:p>
            <w:pPr>
              <w:pStyle w:val="Compact"/>
              <w:jc w:val="left"/>
            </w:pPr>
            <w:r>
              <w:t xml:space="preserve">Agree with the noun they modify</w:t>
            </w:r>
          </w:p>
        </w:tc>
      </w:tr>
    </w:tbl>
    <w:p>
      <w:r>
        <w:pict>
          <v:rect style="width:0;height:1.5pt" o:hralign="center" o:hrstd="t" o:hr="t"/>
        </w:pict>
      </w:r>
    </w:p>
    <w:bookmarkEnd w:id="187"/>
    <w:bookmarkStart w:id="188" w:name="final-strategic-reminders"/>
    <w:p>
      <w:pPr>
        <w:pStyle w:val="Heading2"/>
      </w:pPr>
      <w:r>
        <w:t xml:space="preserve">2.28 — Final Strategic Reminders</w:t>
      </w:r>
    </w:p>
    <w:p>
      <w:pPr>
        <w:numPr>
          <w:ilvl w:val="0"/>
          <w:numId w:val="1043"/>
        </w:numPr>
      </w:pPr>
      <w:r>
        <w:rPr>
          <w:b/>
          <w:bCs/>
        </w:rPr>
        <w:t xml:space="preserve">Always find the subject first.</w:t>
      </w:r>
      <w:r>
        <w:t xml:space="preserve"> </w:t>
      </w:r>
      <w:r>
        <w:t xml:space="preserve">Never look at the answer choices until you have identified the subject and determined its number.</w:t>
      </w:r>
    </w:p>
    <w:p>
      <w:pPr>
        <w:numPr>
          <w:ilvl w:val="0"/>
          <w:numId w:val="1043"/>
        </w:numPr>
      </w:pPr>
      <w:r>
        <w:rPr>
          <w:b/>
          <w:bCs/>
        </w:rPr>
        <w:t xml:space="preserve">Cross out distractions.</w:t>
      </w:r>
      <w:r>
        <w:t xml:space="preserve"> </w:t>
      </w:r>
      <w:r>
        <w:t xml:space="preserve">Prepositional phrases, relative clauses, and comma clauses are designed to confuse you. Eliminate them systematically.</w:t>
      </w:r>
    </w:p>
    <w:p>
      <w:pPr>
        <w:numPr>
          <w:ilvl w:val="0"/>
          <w:numId w:val="1043"/>
        </w:numPr>
      </w:pPr>
      <w:r>
        <w:rPr>
          <w:b/>
          <w:bCs/>
        </w:rPr>
        <w:t xml:space="preserve">Trust the rules, not your ear.</w:t>
      </w:r>
      <w:r>
        <w:t xml:space="preserve"> </w:t>
      </w:r>
      <w:r>
        <w:t xml:space="preserve">The SAT writes wrong answers that sound right. Only the rules will lead you to the correct answer.</w:t>
      </w:r>
    </w:p>
    <w:p>
      <w:pPr>
        <w:numPr>
          <w:ilvl w:val="0"/>
          <w:numId w:val="1043"/>
        </w:numPr>
      </w:pPr>
      <w:r>
        <w:rPr>
          <w:b/>
          <w:bCs/>
        </w:rPr>
        <w:t xml:space="preserve">Watch for</w:t>
      </w:r>
      <w:r>
        <w:rPr>
          <w:b/>
          <w:bCs/>
        </w:rPr>
        <w:t xml:space="preserve"> </w:t>
      </w:r>
      <w:r>
        <w:rPr>
          <w:b/>
          <w:bCs/>
        </w:rPr>
        <w:t xml:space="preserve">“</w:t>
      </w:r>
      <w:r>
        <w:rPr>
          <w:b/>
          <w:bCs/>
        </w:rPr>
        <w:t xml:space="preserve">there</w:t>
      </w:r>
      <w:r>
        <w:rPr>
          <w:b/>
          <w:bCs/>
        </w:rPr>
        <w:t xml:space="preserve">”</w:t>
      </w:r>
      <w:r>
        <w:rPr>
          <w:b/>
          <w:bCs/>
        </w:rPr>
        <w:t xml:space="preserve"> </w:t>
      </w:r>
      <w:r>
        <w:rPr>
          <w:b/>
          <w:bCs/>
        </w:rPr>
        <w:t xml:space="preserve">and questions.</w:t>
      </w:r>
      <w:r>
        <w:t xml:space="preserve"> </w:t>
      </w:r>
      <w:r>
        <w:t xml:space="preserve">Inverted word order means the subject comes after the verb. Don’t be fooled.</w:t>
      </w:r>
    </w:p>
    <w:p>
      <w:pPr>
        <w:numPr>
          <w:ilvl w:val="0"/>
          <w:numId w:val="1043"/>
        </w:numPr>
      </w:pPr>
      <w:r>
        <w:rPr>
          <w:b/>
          <w:bCs/>
        </w:rPr>
        <w:t xml:space="preserve">Memorize the special cases.</w:t>
      </w:r>
      <w:r>
        <w:t xml:space="preserve"> </w:t>
      </w:r>
      <w:r>
        <w:t xml:space="preserve">“</w:t>
      </w:r>
      <w:r>
        <w:t xml:space="preserve">Each,</w:t>
      </w:r>
      <w:r>
        <w:t xml:space="preserve">”</w:t>
      </w:r>
      <w:r>
        <w:t xml:space="preserve"> </w:t>
      </w:r>
      <w:r>
        <w:t xml:space="preserve">“</w:t>
      </w:r>
      <w:r>
        <w:t xml:space="preserve">every,</w:t>
      </w:r>
      <w:r>
        <w:t xml:space="preserve">”</w:t>
      </w:r>
      <w:r>
        <w:t xml:space="preserve"> </w:t>
      </w:r>
      <w:r>
        <w:t xml:space="preserve">“</w:t>
      </w:r>
      <w:r>
        <w:t xml:space="preserve">a number,</w:t>
      </w:r>
      <w:r>
        <w:t xml:space="preserve">”</w:t>
      </w:r>
      <w:r>
        <w:t xml:space="preserve"> </w:t>
      </w:r>
      <w:r>
        <w:t xml:space="preserve">“</w:t>
      </w:r>
      <w:r>
        <w:t xml:space="preserve">the number,</w:t>
      </w:r>
      <w:r>
        <w:t xml:space="preserve">”</w:t>
      </w:r>
      <w:r>
        <w:t xml:space="preserve"> </w:t>
      </w:r>
      <w:r>
        <w:t xml:space="preserve">collective nouns, and indefinite pronouns follow specific rules that must be memorized.</w:t>
      </w:r>
    </w:p>
    <w:p>
      <w:pPr>
        <w:numPr>
          <w:ilvl w:val="0"/>
          <w:numId w:val="1043"/>
        </w:numPr>
      </w:pPr>
      <w:r>
        <w:rPr>
          <w:b/>
          <w:bCs/>
        </w:rPr>
        <w:t xml:space="preserve">Check for</w:t>
      </w:r>
      <w:r>
        <w:rPr>
          <w:b/>
          <w:bCs/>
        </w:rPr>
        <w:t xml:space="preserve"> </w:t>
      </w:r>
      <w:r>
        <w:rPr>
          <w:b/>
          <w:bCs/>
        </w:rPr>
        <w:t xml:space="preserve">“</w:t>
      </w:r>
      <w:r>
        <w:rPr>
          <w:b/>
          <w:bCs/>
        </w:rPr>
        <w:t xml:space="preserve">each/every + and.</w:t>
      </w:r>
      <w:r>
        <w:rPr>
          <w:b/>
          <w:bCs/>
        </w:rPr>
        <w:t xml:space="preserve">”</w:t>
      </w:r>
      <w:r>
        <w:t xml:space="preserve"> </w:t>
      </w:r>
      <w:r>
        <w:t xml:space="preserve">This creates a singular subject despite the presence of</w:t>
      </w:r>
      <w:r>
        <w:t xml:space="preserve"> </w:t>
      </w:r>
      <w:r>
        <w:t xml:space="preserve">“</w:t>
      </w:r>
      <w:r>
        <w:t xml:space="preserve">and.</w:t>
      </w:r>
      <w:r>
        <w:t xml:space="preserve">”</w:t>
      </w:r>
    </w:p>
    <w:p>
      <w:pPr>
        <w:numPr>
          <w:ilvl w:val="0"/>
          <w:numId w:val="1043"/>
        </w:numPr>
      </w:pPr>
      <w:r>
        <w:rPr>
          <w:b/>
          <w:bCs/>
        </w:rPr>
        <w:t xml:space="preserve">Apply the proximity rule for</w:t>
      </w:r>
      <w:r>
        <w:rPr>
          <w:b/>
          <w:bCs/>
        </w:rPr>
        <w:t xml:space="preserve"> </w:t>
      </w:r>
      <w:r>
        <w:rPr>
          <w:b/>
          <w:bCs/>
        </w:rPr>
        <w:t xml:space="preserve">“</w:t>
      </w:r>
      <w:r>
        <w:rPr>
          <w:b/>
          <w:bCs/>
        </w:rPr>
        <w:t xml:space="preserve">either…or</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neither…nor.</w:t>
      </w:r>
      <w:r>
        <w:rPr>
          <w:b/>
          <w:bCs/>
        </w:rPr>
        <w:t xml:space="preserve">”</w:t>
      </w:r>
      <w:r>
        <w:t xml:space="preserve"> </w:t>
      </w:r>
      <w:r>
        <w:t xml:space="preserve">The verb agrees with the closest subject.</w:t>
      </w:r>
    </w:p>
    <w:p>
      <w:pPr>
        <w:numPr>
          <w:ilvl w:val="0"/>
          <w:numId w:val="1043"/>
        </w:numPr>
      </w:pPr>
      <w:r>
        <w:rPr>
          <w:b/>
          <w:bCs/>
        </w:rPr>
        <w:t xml:space="preserve">Remember that</w:t>
      </w:r>
      <w:r>
        <w:rPr>
          <w:b/>
          <w:bCs/>
        </w:rPr>
        <w:t xml:space="preserve"> </w:t>
      </w:r>
      <w:r>
        <w:rPr>
          <w:b/>
          <w:bCs/>
        </w:rPr>
        <w:t xml:space="preserve">“</w:t>
      </w:r>
      <w:r>
        <w:rPr>
          <w:b/>
          <w:bCs/>
        </w:rPr>
        <w:t xml:space="preserve">along with,</w:t>
      </w:r>
      <w:r>
        <w:rPr>
          <w:b/>
          <w:bCs/>
        </w:rPr>
        <w:t xml:space="preserve">”</w:t>
      </w:r>
      <w:r>
        <w:rPr>
          <w:b/>
          <w:bCs/>
        </w:rPr>
        <w:t xml:space="preserve"> </w:t>
      </w:r>
      <w:r>
        <w:rPr>
          <w:b/>
          <w:bCs/>
        </w:rPr>
        <w:t xml:space="preserve">“</w:t>
      </w:r>
      <w:r>
        <w:rPr>
          <w:b/>
          <w:bCs/>
        </w:rPr>
        <w:t xml:space="preserve">as well as,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in addition to</w:t>
      </w:r>
      <w:r>
        <w:rPr>
          <w:b/>
          <w:bCs/>
        </w:rPr>
        <w:t xml:space="preserve">”</w:t>
      </w:r>
      <w:r>
        <w:rPr>
          <w:b/>
          <w:bCs/>
        </w:rPr>
        <w:t xml:space="preserve"> </w:t>
      </w:r>
      <w:r>
        <w:rPr>
          <w:b/>
          <w:bCs/>
        </w:rPr>
        <w:t xml:space="preserve">are not</w:t>
      </w:r>
      <w:r>
        <w:rPr>
          <w:b/>
          <w:bCs/>
        </w:rPr>
        <w:t xml:space="preserve"> </w:t>
      </w:r>
      <w:r>
        <w:rPr>
          <w:b/>
          <w:bCs/>
        </w:rPr>
        <w:t xml:space="preserve">“</w:t>
      </w:r>
      <w:r>
        <w:rPr>
          <w:b/>
          <w:bCs/>
        </w:rPr>
        <w:t xml:space="preserve">and.</w:t>
      </w:r>
      <w:r>
        <w:rPr>
          <w:b/>
          <w:bCs/>
        </w:rPr>
        <w:t xml:space="preserve">”</w:t>
      </w:r>
      <w:r>
        <w:t xml:space="preserve"> </w:t>
      </w:r>
      <w:r>
        <w:t xml:space="preserve">They do not create compound subjects.</w:t>
      </w:r>
    </w:p>
    <w:p>
      <w:pPr>
        <w:numPr>
          <w:ilvl w:val="0"/>
          <w:numId w:val="1043"/>
        </w:numPr>
      </w:pPr>
      <w:r>
        <w:rPr>
          <w:b/>
          <w:bCs/>
        </w:rPr>
        <w:t xml:space="preserve">When a relative pronoun is the subject of a clause, the verb in that clause agrees with the antecedent.</w:t>
      </w:r>
    </w:p>
    <w:p>
      <w:pPr>
        <w:numPr>
          <w:ilvl w:val="0"/>
          <w:numId w:val="1043"/>
        </w:numPr>
      </w:pPr>
      <w:r>
        <w:rPr>
          <w:b/>
          <w:bCs/>
        </w:rPr>
        <w:t xml:space="preserve">Practice the process until it is automatic.</w:t>
      </w:r>
      <w:r>
        <w:t xml:space="preserve"> </w:t>
      </w:r>
      <w:r>
        <w:t xml:space="preserve">Speed comes from familiarity. The more you apply this step-by-step method, the faster and more accurate you will become.</w:t>
      </w:r>
    </w:p>
    <w:p>
      <w:r>
        <w:pict>
          <v:rect style="width:0;height:1.5pt" o:hralign="center" o:hrstd="t" o:hr="t"/>
        </w:pict>
      </w:r>
    </w:p>
    <w:p>
      <w:pPr>
        <w:pStyle w:val="FirstParagraph"/>
      </w:pPr>
      <w:r>
        <w:rPr>
          <w:i/>
          <w:iCs/>
        </w:rPr>
        <w:t xml:space="preserve">This chapter has provided the most comprehensive treatment of Subject-Verb Agreement available for SAT preparation. Every rule, every trap, every exception, and every nuance has been explored in depth. Master this chapter, and you will dominate every SVA question on the test.</w:t>
      </w:r>
    </w:p>
    <w:p>
      <w:r>
        <w:pict>
          <v:rect style="width:0;height:1.5pt" o:hralign="center" o:hrstd="t" o:hr="t"/>
        </w:pict>
      </w:r>
    </w:p>
    <w:bookmarkEnd w:id="188"/>
    <w:bookmarkEnd w:id="189"/>
    <w:bookmarkStart w:id="398" w:name="Xf4a86cc3889a990022f40f65ce40f851d84781f"/>
    <w:p>
      <w:pPr>
        <w:pStyle w:val="Heading1"/>
      </w:pPr>
      <w:r>
        <w:t xml:space="preserve">Chapter 3: Pronoun Systems — Agreement, Case, Ambiguity, and Relative Pronoun Mastery</w:t>
      </w:r>
    </w:p>
    <w:p>
      <w:r>
        <w:pict>
          <v:rect style="width:0;height:1.5pt" o:hralign="center" o:hrstd="t" o:hr="t"/>
        </w:pict>
      </w:r>
    </w:p>
    <w:bookmarkStart w:id="190" w:name="X8c0601314438fa65c13cb7eb3585309f8fa8e96"/>
    <w:p>
      <w:pPr>
        <w:pStyle w:val="Heading2"/>
      </w:pPr>
      <w:r>
        <w:t xml:space="preserve">3.0 — Introduction: Why Pronouns Dominate the SAT Writing Section</w:t>
      </w:r>
    </w:p>
    <w:p>
      <w:pPr>
        <w:pStyle w:val="FirstParagraph"/>
      </w:pPr>
      <w:r>
        <w:t xml:space="preserve">Pronouns are among the most frequently tested elements on the SAT Reading &amp; Writing section. Across both the Standard English Conventions domain and certain Expression of Idea questions, pronoun-related issues appear with remarkable frequency — covering subject-verb agreement triggered by pronouns, pronoun-antecedent agreement, pronoun case (</w:t>
      </w:r>
      <w:r>
        <w:rPr>
          <w:i/>
          <w:iCs/>
        </w:rPr>
        <w:t xml:space="preserve">who</w:t>
      </w:r>
      <w:r>
        <w:t xml:space="preserve"> </w:t>
      </w:r>
      <w:r>
        <w:t xml:space="preserve">vs. </w:t>
      </w:r>
      <w:r>
        <w:rPr>
          <w:i/>
          <w:iCs/>
        </w:rPr>
        <w:t xml:space="preserve">whom</w:t>
      </w:r>
      <w:r>
        <w:t xml:space="preserve">,</w:t>
      </w:r>
      <w:r>
        <w:t xml:space="preserve"> </w:t>
      </w:r>
      <w:r>
        <w:rPr>
          <w:i/>
          <w:iCs/>
        </w:rPr>
        <w:t xml:space="preserve">I</w:t>
      </w:r>
      <w:r>
        <w:t xml:space="preserve"> </w:t>
      </w:r>
      <w:r>
        <w:t xml:space="preserve">vs. </w:t>
      </w:r>
      <w:r>
        <w:rPr>
          <w:i/>
          <w:iCs/>
        </w:rPr>
        <w:t xml:space="preserve">me</w:t>
      </w:r>
      <w:r>
        <w:t xml:space="preserve">), ambiguous pronoun references, and relative pronoun selection (</w:t>
      </w:r>
      <w:r>
        <w:rPr>
          <w:i/>
          <w:iCs/>
        </w:rPr>
        <w:t xml:space="preserve">who</w:t>
      </w:r>
      <w:r>
        <w:t xml:space="preserve">,</w:t>
      </w:r>
      <w:r>
        <w:t xml:space="preserve"> </w:t>
      </w:r>
      <w:r>
        <w:rPr>
          <w:i/>
          <w:iCs/>
        </w:rPr>
        <w:t xml:space="preserve">whom</w:t>
      </w:r>
      <w:r>
        <w:t xml:space="preserve">,</w:t>
      </w:r>
      <w:r>
        <w:t xml:space="preserve"> </w:t>
      </w:r>
      <w:r>
        <w:rPr>
          <w:i/>
          <w:iCs/>
        </w:rPr>
        <w:t xml:space="preserve">whose</w:t>
      </w:r>
      <w:r>
        <w:t xml:space="preserve">,</w:t>
      </w:r>
      <w:r>
        <w:t xml:space="preserve"> </w:t>
      </w:r>
      <w:r>
        <w:rPr>
          <w:i/>
          <w:iCs/>
        </w:rPr>
        <w:t xml:space="preserve">which</w:t>
      </w:r>
      <w:r>
        <w:t xml:space="preserve">,</w:t>
      </w:r>
      <w:r>
        <w:t xml:space="preserve"> </w:t>
      </w:r>
      <w:r>
        <w:rPr>
          <w:i/>
          <w:iCs/>
        </w:rPr>
        <w:t xml:space="preserve">that</w:t>
      </w:r>
      <w:r>
        <w:t xml:space="preserve">). A student who masters every rule in this chapter will be equipped to handle a substantial fraction of the grammar questions on any given digital SAT.</w:t>
      </w:r>
    </w:p>
    <w:p>
      <w:pPr>
        <w:pStyle w:val="BodyText"/>
      </w:pPr>
      <w:r>
        <w:t xml:space="preserve">This chapter is designed to be the single most exhaustive treatment of pronoun systems available for SAT preparation. We will begin with the foundational concept of what a pronoun is and what it means for a pronoun to function correctly, and then we will drill into every category of pronoun error the SAT tests.</w:t>
      </w:r>
    </w:p>
    <w:p>
      <w:r>
        <w:pict>
          <v:rect style="width:0;height:1.5pt" o:hralign="center" o:hrstd="t" o:hr="t"/>
        </w:pict>
      </w:r>
    </w:p>
    <w:bookmarkEnd w:id="190"/>
    <w:bookmarkStart w:id="193" w:name="Xfd39073487a583a7291cd83e0c4e3a4fa411f39"/>
    <w:p>
      <w:pPr>
        <w:pStyle w:val="Heading2"/>
      </w:pPr>
      <w:r>
        <w:t xml:space="preserve">3.1 — What Is a Pronoun? Foundational Definitions</w:t>
      </w:r>
    </w:p>
    <w:p>
      <w:pPr>
        <w:pStyle w:val="FirstParagraph"/>
      </w:pPr>
      <w:r>
        <w:t xml:space="preserve">A</w:t>
      </w:r>
      <w:r>
        <w:t xml:space="preserve"> </w:t>
      </w:r>
      <w:r>
        <w:rPr>
          <w:b/>
          <w:bCs/>
        </w:rPr>
        <w:t xml:space="preserve">pronoun</w:t>
      </w:r>
      <w:r>
        <w:t xml:space="preserve"> </w:t>
      </w:r>
      <w:r>
        <w:t xml:space="preserve">is a word that takes the place of a noun or another noun phrase. The noun (or noun phrase) that a pronoun replaces or refers to is called its</w:t>
      </w:r>
      <w:r>
        <w:t xml:space="preserve"> </w:t>
      </w:r>
      <w:r>
        <w:rPr>
          <w:b/>
          <w:bCs/>
        </w:rPr>
        <w:t xml:space="preserve">antecedent</w:t>
      </w:r>
      <w:r>
        <w:t xml:space="preserve">.</w:t>
      </w:r>
    </w:p>
    <w:bookmarkStart w:id="191" w:name="examples-of-pronouns-and-antecedents"/>
    <w:p>
      <w:pPr>
        <w:pStyle w:val="Heading3"/>
      </w:pPr>
      <w:r>
        <w:t xml:space="preserve">3.1.1 — Examples of Pronouns and Antecedents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Sentence</w:t>
            </w:r>
          </w:p>
        </w:tc>
        <w:tc>
          <w:tcPr/>
          <w:p>
            <w:pPr>
              <w:pStyle w:val="Compact"/>
              <w:jc w:val="left"/>
            </w:pPr>
            <w:r>
              <w:t xml:space="preserve">Pronoun</w:t>
            </w:r>
          </w:p>
        </w:tc>
        <w:tc>
          <w:tcPr/>
          <w:p>
            <w:pPr>
              <w:pStyle w:val="Compact"/>
              <w:jc w:val="left"/>
            </w:pPr>
            <w:r>
              <w:t xml:space="preserve">Antecedent</w:t>
            </w:r>
          </w:p>
        </w:tc>
      </w:tr>
      <w:tr>
        <w:tc>
          <w:tcPr/>
          <w:p>
            <w:pPr>
              <w:pStyle w:val="Compact"/>
              <w:jc w:val="left"/>
            </w:pPr>
            <w:r>
              <w:rPr>
                <w:i/>
                <w:iCs/>
              </w:rPr>
              <w:t xml:space="preserve">Maria finished</w:t>
            </w:r>
            <w:r>
              <w:rPr>
                <w:i/>
                <w:iCs/>
              </w:rPr>
              <w:t xml:space="preserve"> </w:t>
            </w:r>
            <w:r>
              <w:rPr>
                <w:b/>
                <w:bCs/>
                <w:i/>
                <w:iCs/>
              </w:rPr>
              <w:t xml:space="preserve">her</w:t>
            </w:r>
            <w:r>
              <w:rPr>
                <w:i/>
                <w:iCs/>
              </w:rPr>
              <w:t xml:space="preserve"> </w:t>
            </w:r>
            <w:r>
              <w:rPr>
                <w:i/>
                <w:iCs/>
              </w:rPr>
              <w:t xml:space="preserve">assignment.</w:t>
            </w:r>
          </w:p>
        </w:tc>
        <w:tc>
          <w:tcPr/>
          <w:p>
            <w:pPr>
              <w:pStyle w:val="Compact"/>
              <w:jc w:val="left"/>
            </w:pPr>
            <w:r>
              <w:t xml:space="preserve">her</w:t>
            </w:r>
          </w:p>
        </w:tc>
        <w:tc>
          <w:tcPr/>
          <w:p>
            <w:pPr>
              <w:pStyle w:val="Compact"/>
              <w:jc w:val="left"/>
            </w:pPr>
            <w:r>
              <w:t xml:space="preserve">Maria</w:t>
            </w:r>
          </w:p>
        </w:tc>
      </w:tr>
      <w:tr>
        <w:tc>
          <w:tcPr/>
          <w:p>
            <w:pPr>
              <w:pStyle w:val="Compact"/>
              <w:jc w:val="left"/>
            </w:pPr>
            <w:r>
              <w:rPr>
                <w:i/>
                <w:iCs/>
              </w:rPr>
              <w:t xml:space="preserve">The students brought</w:t>
            </w:r>
            <w:r>
              <w:rPr>
                <w:i/>
                <w:iCs/>
              </w:rPr>
              <w:t xml:space="preserve"> </w:t>
            </w:r>
            <w:r>
              <w:rPr>
                <w:b/>
                <w:bCs/>
                <w:i/>
                <w:iCs/>
              </w:rPr>
              <w:t xml:space="preserve">their</w:t>
            </w:r>
            <w:r>
              <w:rPr>
                <w:i/>
                <w:iCs/>
              </w:rPr>
              <w:t xml:space="preserve"> </w:t>
            </w:r>
            <w:r>
              <w:rPr>
                <w:i/>
                <w:iCs/>
              </w:rPr>
              <w:t xml:space="preserve">books.</w:t>
            </w:r>
          </w:p>
        </w:tc>
        <w:tc>
          <w:tcPr/>
          <w:p>
            <w:pPr>
              <w:pStyle w:val="Compact"/>
              <w:jc w:val="left"/>
            </w:pPr>
            <w:r>
              <w:t xml:space="preserve">their</w:t>
            </w:r>
          </w:p>
        </w:tc>
        <w:tc>
          <w:tcPr/>
          <w:p>
            <w:pPr>
              <w:pStyle w:val="Compact"/>
              <w:jc w:val="left"/>
            </w:pPr>
            <w:r>
              <w:t xml:space="preserve">the students</w:t>
            </w:r>
          </w:p>
        </w:tc>
      </w:tr>
      <w:tr>
        <w:tc>
          <w:tcPr/>
          <w:p>
            <w:pPr>
              <w:pStyle w:val="Compact"/>
              <w:jc w:val="left"/>
            </w:pPr>
            <w:r>
              <w:rPr>
                <w:i/>
                <w:iCs/>
              </w:rPr>
              <w:t xml:space="preserve">The book was so dense that</w:t>
            </w:r>
            <w:r>
              <w:rPr>
                <w:i/>
                <w:iCs/>
              </w:rPr>
              <w:t xml:space="preserve"> </w:t>
            </w:r>
            <w:r>
              <w:rPr>
                <w:b/>
                <w:bCs/>
                <w:i/>
                <w:iCs/>
              </w:rPr>
              <w:t xml:space="preserve">it</w:t>
            </w:r>
            <w:r>
              <w:rPr>
                <w:i/>
                <w:iCs/>
              </w:rPr>
              <w:t xml:space="preserve"> </w:t>
            </w:r>
            <w:r>
              <w:rPr>
                <w:i/>
                <w:iCs/>
              </w:rPr>
              <w:t xml:space="preserve">took weeks to finish.</w:t>
            </w:r>
          </w:p>
        </w:tc>
        <w:tc>
          <w:tcPr/>
          <w:p>
            <w:pPr>
              <w:pStyle w:val="Compact"/>
              <w:jc w:val="left"/>
            </w:pPr>
            <w:r>
              <w:t xml:space="preserve">it</w:t>
            </w:r>
          </w:p>
        </w:tc>
        <w:tc>
          <w:tcPr/>
          <w:p>
            <w:pPr>
              <w:pStyle w:val="Compact"/>
              <w:jc w:val="left"/>
            </w:pPr>
            <w:r>
              <w:t xml:space="preserve">the book</w:t>
            </w:r>
          </w:p>
        </w:tc>
      </w:tr>
      <w:tr>
        <w:tc>
          <w:tcPr/>
          <w:p>
            <w:pPr>
              <w:pStyle w:val="Compact"/>
              <w:jc w:val="left"/>
            </w:pPr>
            <w:r>
              <w:rPr>
                <w:i/>
                <w:iCs/>
              </w:rPr>
              <w:t xml:space="preserve">Everyone should bring</w:t>
            </w:r>
            <w:r>
              <w:rPr>
                <w:i/>
                <w:iCs/>
              </w:rPr>
              <w:t xml:space="preserve"> </w:t>
            </w:r>
            <w:r>
              <w:rPr>
                <w:b/>
                <w:bCs/>
                <w:i/>
                <w:iCs/>
              </w:rPr>
              <w:t xml:space="preserve">his or her</w:t>
            </w:r>
            <w:r>
              <w:rPr>
                <w:i/>
                <w:iCs/>
              </w:rPr>
              <w:t xml:space="preserve"> </w:t>
            </w:r>
            <w:r>
              <w:rPr>
                <w:i/>
                <w:iCs/>
              </w:rPr>
              <w:t xml:space="preserve">ID.</w:t>
            </w:r>
          </w:p>
        </w:tc>
        <w:tc>
          <w:tcPr/>
          <w:p>
            <w:pPr>
              <w:pStyle w:val="Compact"/>
              <w:jc w:val="left"/>
            </w:pPr>
            <w:r>
              <w:t xml:space="preserve">his or her</w:t>
            </w:r>
          </w:p>
        </w:tc>
        <w:tc>
          <w:tcPr/>
          <w:p>
            <w:pPr>
              <w:pStyle w:val="Compact"/>
              <w:jc w:val="left"/>
            </w:pPr>
            <w:r>
              <w:t xml:space="preserve">everyone</w:t>
            </w:r>
          </w:p>
        </w:tc>
      </w:tr>
    </w:tbl>
    <w:bookmarkEnd w:id="191"/>
    <w:bookmarkStart w:id="192" w:name="X293c11c909970e50dc820daa6fe7139f5f36ecd"/>
    <w:p>
      <w:pPr>
        <w:pStyle w:val="Heading3"/>
      </w:pPr>
      <w:r>
        <w:t xml:space="preserve">3.1.2 — Categories of Pronouns Relevant to the SAT</w:t>
      </w:r>
    </w:p>
    <w:p>
      <w:pPr>
        <w:pStyle w:val="FirstParagraph"/>
      </w:pPr>
      <w:r>
        <w:t xml:space="preserve">The SAT tests the following pronoun categories:</w:t>
      </w:r>
    </w:p>
    <w:p>
      <w:pPr>
        <w:pStyle w:val="Compact"/>
        <w:numPr>
          <w:ilvl w:val="0"/>
          <w:numId w:val="1044"/>
        </w:numPr>
      </w:pPr>
      <w:r>
        <w:rPr>
          <w:b/>
          <w:bCs/>
        </w:rPr>
        <w:t xml:space="preserve">Personal Pronouns</w:t>
      </w:r>
      <w:r>
        <w:t xml:space="preserve"> </w:t>
      </w:r>
      <w:r>
        <w:t xml:space="preserve">—</w:t>
      </w:r>
      <w:r>
        <w:t xml:space="preserve"> </w:t>
      </w:r>
      <w:r>
        <w:rPr>
          <w:i/>
          <w:iCs/>
        </w:rPr>
        <w:t xml:space="preserve">I</w:t>
      </w:r>
      <w:r>
        <w:t xml:space="preserve">,</w:t>
      </w:r>
      <w:r>
        <w:t xml:space="preserve"> </w:t>
      </w:r>
      <w:r>
        <w:rPr>
          <w:i/>
          <w:iCs/>
        </w:rPr>
        <w:t xml:space="preserve">me</w:t>
      </w:r>
      <w:r>
        <w:t xml:space="preserve">,</w:t>
      </w:r>
      <w:r>
        <w:t xml:space="preserve"> </w:t>
      </w:r>
      <w:r>
        <w:rPr>
          <w:i/>
          <w:iCs/>
        </w:rPr>
        <w:t xml:space="preserve">you</w:t>
      </w:r>
      <w:r>
        <w:t xml:space="preserve">,</w:t>
      </w:r>
      <w:r>
        <w:t xml:space="preserve"> </w:t>
      </w:r>
      <w:r>
        <w:rPr>
          <w:i/>
          <w:iCs/>
        </w:rPr>
        <w:t xml:space="preserve">he</w:t>
      </w:r>
      <w:r>
        <w:t xml:space="preserve">,</w:t>
      </w:r>
      <w:r>
        <w:t xml:space="preserve"> </w:t>
      </w:r>
      <w:r>
        <w:rPr>
          <w:i/>
          <w:iCs/>
        </w:rPr>
        <w:t xml:space="preserve">him</w:t>
      </w:r>
      <w:r>
        <w:t xml:space="preserve">,</w:t>
      </w:r>
      <w:r>
        <w:t xml:space="preserve"> </w:t>
      </w:r>
      <w:r>
        <w:rPr>
          <w:i/>
          <w:iCs/>
        </w:rPr>
        <w:t xml:space="preserve">she</w:t>
      </w:r>
      <w:r>
        <w:t xml:space="preserve">,</w:t>
      </w:r>
      <w:r>
        <w:t xml:space="preserve"> </w:t>
      </w:r>
      <w:r>
        <w:rPr>
          <w:i/>
          <w:iCs/>
        </w:rPr>
        <w:t xml:space="preserve">her</w:t>
      </w:r>
      <w:r>
        <w:t xml:space="preserve">,</w:t>
      </w:r>
      <w:r>
        <w:t xml:space="preserve"> </w:t>
      </w:r>
      <w:r>
        <w:rPr>
          <w:i/>
          <w:iCs/>
        </w:rPr>
        <w:t xml:space="preserve">it</w:t>
      </w:r>
      <w:r>
        <w:t xml:space="preserve">,</w:t>
      </w:r>
      <w:r>
        <w:t xml:space="preserve"> </w:t>
      </w:r>
      <w:r>
        <w:rPr>
          <w:i/>
          <w:iCs/>
        </w:rPr>
        <w:t xml:space="preserve">we</w:t>
      </w:r>
      <w:r>
        <w:t xml:space="preserve">,</w:t>
      </w:r>
      <w:r>
        <w:t xml:space="preserve"> </w:t>
      </w:r>
      <w:r>
        <w:rPr>
          <w:i/>
          <w:iCs/>
        </w:rPr>
        <w:t xml:space="preserve">us</w:t>
      </w:r>
      <w:r>
        <w:t xml:space="preserve">,</w:t>
      </w:r>
      <w:r>
        <w:t xml:space="preserve"> </w:t>
      </w:r>
      <w:r>
        <w:rPr>
          <w:i/>
          <w:iCs/>
        </w:rPr>
        <w:t xml:space="preserve">they</w:t>
      </w:r>
      <w:r>
        <w:t xml:space="preserve">,</w:t>
      </w:r>
      <w:r>
        <w:t xml:space="preserve"> </w:t>
      </w:r>
      <w:r>
        <w:rPr>
          <w:i/>
          <w:iCs/>
        </w:rPr>
        <w:t xml:space="preserve">them</w:t>
      </w:r>
    </w:p>
    <w:p>
      <w:pPr>
        <w:pStyle w:val="Compact"/>
        <w:numPr>
          <w:ilvl w:val="0"/>
          <w:numId w:val="1044"/>
        </w:numPr>
      </w:pPr>
      <w:r>
        <w:rPr>
          <w:b/>
          <w:bCs/>
        </w:rPr>
        <w:t xml:space="preserve">Possessive Pronouns</w:t>
      </w:r>
      <w:r>
        <w:t xml:space="preserve"> </w:t>
      </w:r>
      <w:r>
        <w:t xml:space="preserve">—</w:t>
      </w:r>
      <w:r>
        <w:t xml:space="preserve"> </w:t>
      </w:r>
      <w:r>
        <w:rPr>
          <w:i/>
          <w:iCs/>
        </w:rPr>
        <w:t xml:space="preserve">my</w:t>
      </w:r>
      <w:r>
        <w:t xml:space="preserve">,</w:t>
      </w:r>
      <w:r>
        <w:t xml:space="preserve"> </w:t>
      </w:r>
      <w:r>
        <w:rPr>
          <w:i/>
          <w:iCs/>
        </w:rPr>
        <w:t xml:space="preserve">your</w:t>
      </w:r>
      <w:r>
        <w:t xml:space="preserve">,</w:t>
      </w:r>
      <w:r>
        <w:t xml:space="preserve"> </w:t>
      </w:r>
      <w:r>
        <w:rPr>
          <w:i/>
          <w:iCs/>
        </w:rPr>
        <w:t xml:space="preserve">his</w:t>
      </w:r>
      <w:r>
        <w:t xml:space="preserve">,</w:t>
      </w:r>
      <w:r>
        <w:t xml:space="preserve"> </w:t>
      </w:r>
      <w:r>
        <w:rPr>
          <w:i/>
          <w:iCs/>
        </w:rPr>
        <w:t xml:space="preserve">her</w:t>
      </w:r>
      <w:r>
        <w:t xml:space="preserve">,</w:t>
      </w:r>
      <w:r>
        <w:t xml:space="preserve"> </w:t>
      </w:r>
      <w:r>
        <w:rPr>
          <w:i/>
          <w:iCs/>
        </w:rPr>
        <w:t xml:space="preserve">its</w:t>
      </w:r>
      <w:r>
        <w:t xml:space="preserve">,</w:t>
      </w:r>
      <w:r>
        <w:t xml:space="preserve"> </w:t>
      </w:r>
      <w:r>
        <w:rPr>
          <w:i/>
          <w:iCs/>
        </w:rPr>
        <w:t xml:space="preserve">our</w:t>
      </w:r>
      <w:r>
        <w:t xml:space="preserve">,</w:t>
      </w:r>
      <w:r>
        <w:t xml:space="preserve"> </w:t>
      </w:r>
      <w:r>
        <w:rPr>
          <w:i/>
          <w:iCs/>
        </w:rPr>
        <w:t xml:space="preserve">their</w:t>
      </w:r>
      <w:r>
        <w:t xml:space="preserve">,</w:t>
      </w:r>
      <w:r>
        <w:t xml:space="preserve"> </w:t>
      </w:r>
      <w:r>
        <w:rPr>
          <w:i/>
          <w:iCs/>
        </w:rPr>
        <w:t xml:space="preserve">mine</w:t>
      </w:r>
      <w:r>
        <w:t xml:space="preserve">,</w:t>
      </w:r>
      <w:r>
        <w:t xml:space="preserve"> </w:t>
      </w:r>
      <w:r>
        <w:rPr>
          <w:i/>
          <w:iCs/>
        </w:rPr>
        <w:t xml:space="preserve">yours</w:t>
      </w:r>
      <w:r>
        <w:t xml:space="preserve">,</w:t>
      </w:r>
      <w:r>
        <w:t xml:space="preserve"> </w:t>
      </w:r>
      <w:r>
        <w:rPr>
          <w:i/>
          <w:iCs/>
        </w:rPr>
        <w:t xml:space="preserve">hers</w:t>
      </w:r>
      <w:r>
        <w:t xml:space="preserve">,</w:t>
      </w:r>
      <w:r>
        <w:t xml:space="preserve"> </w:t>
      </w:r>
      <w:r>
        <w:rPr>
          <w:i/>
          <w:iCs/>
        </w:rPr>
        <w:t xml:space="preserve">ours</w:t>
      </w:r>
      <w:r>
        <w:t xml:space="preserve">,</w:t>
      </w:r>
      <w:r>
        <w:t xml:space="preserve"> </w:t>
      </w:r>
      <w:r>
        <w:rPr>
          <w:i/>
          <w:iCs/>
        </w:rPr>
        <w:t xml:space="preserve">theirs</w:t>
      </w:r>
    </w:p>
    <w:p>
      <w:pPr>
        <w:pStyle w:val="Compact"/>
        <w:numPr>
          <w:ilvl w:val="0"/>
          <w:numId w:val="1044"/>
        </w:numPr>
      </w:pPr>
      <w:r>
        <w:rPr>
          <w:b/>
          <w:bCs/>
        </w:rPr>
        <w:t xml:space="preserve">Indefinite Pronouns</w:t>
      </w:r>
      <w:r>
        <w:t xml:space="preserve"> </w:t>
      </w:r>
      <w:r>
        <w:t xml:space="preserve">—</w:t>
      </w:r>
      <w:r>
        <w:t xml:space="preserve"> </w:t>
      </w:r>
      <w:r>
        <w:rPr>
          <w:i/>
          <w:iCs/>
        </w:rPr>
        <w:t xml:space="preserve">everyone</w:t>
      </w:r>
      <w:r>
        <w:t xml:space="preserve">,</w:t>
      </w:r>
      <w:r>
        <w:t xml:space="preserve"> </w:t>
      </w:r>
      <w:r>
        <w:rPr>
          <w:i/>
          <w:iCs/>
        </w:rPr>
        <w:t xml:space="preserve">everybody</w:t>
      </w:r>
      <w:r>
        <w:t xml:space="preserve">,</w:t>
      </w:r>
      <w:r>
        <w:t xml:space="preserve"> </w:t>
      </w:r>
      <w:r>
        <w:rPr>
          <w:i/>
          <w:iCs/>
        </w:rPr>
        <w:t xml:space="preserve">someone</w:t>
      </w:r>
      <w:r>
        <w:t xml:space="preserve">,</w:t>
      </w:r>
      <w:r>
        <w:t xml:space="preserve"> </w:t>
      </w:r>
      <w:r>
        <w:rPr>
          <w:i/>
          <w:iCs/>
        </w:rPr>
        <w:t xml:space="preserve">somebody</w:t>
      </w:r>
      <w:r>
        <w:t xml:space="preserve">,</w:t>
      </w:r>
      <w:r>
        <w:t xml:space="preserve"> </w:t>
      </w:r>
      <w:r>
        <w:rPr>
          <w:i/>
          <w:iCs/>
        </w:rPr>
        <w:t xml:space="preserve">anyone</w:t>
      </w:r>
      <w:r>
        <w:t xml:space="preserve">,</w:t>
      </w:r>
      <w:r>
        <w:t xml:space="preserve"> </w:t>
      </w:r>
      <w:r>
        <w:rPr>
          <w:i/>
          <w:iCs/>
        </w:rPr>
        <w:t xml:space="preserve">anybody</w:t>
      </w:r>
      <w:r>
        <w:t xml:space="preserve">,</w:t>
      </w:r>
      <w:r>
        <w:t xml:space="preserve"> </w:t>
      </w:r>
      <w:r>
        <w:rPr>
          <w:i/>
          <w:iCs/>
        </w:rPr>
        <w:t xml:space="preserve">no one</w:t>
      </w:r>
      <w:r>
        <w:t xml:space="preserve">,</w:t>
      </w:r>
      <w:r>
        <w:t xml:space="preserve"> </w:t>
      </w:r>
      <w:r>
        <w:rPr>
          <w:i/>
          <w:iCs/>
        </w:rPr>
        <w:t xml:space="preserve">nobody</w:t>
      </w:r>
      <w:r>
        <w:t xml:space="preserve">,</w:t>
      </w:r>
      <w:r>
        <w:t xml:space="preserve"> </w:t>
      </w:r>
      <w:r>
        <w:rPr>
          <w:i/>
          <w:iCs/>
        </w:rPr>
        <w:t xml:space="preserve">each</w:t>
      </w:r>
      <w:r>
        <w:t xml:space="preserve">,</w:t>
      </w:r>
      <w:r>
        <w:t xml:space="preserve"> </w:t>
      </w:r>
      <w:r>
        <w:rPr>
          <w:i/>
          <w:iCs/>
        </w:rPr>
        <w:t xml:space="preserve">either</w:t>
      </w:r>
      <w:r>
        <w:t xml:space="preserve">,</w:t>
      </w:r>
      <w:r>
        <w:t xml:space="preserve"> </w:t>
      </w:r>
      <w:r>
        <w:rPr>
          <w:i/>
          <w:iCs/>
        </w:rPr>
        <w:t xml:space="preserve">neither</w:t>
      </w:r>
      <w:r>
        <w:t xml:space="preserve">,</w:t>
      </w:r>
      <w:r>
        <w:t xml:space="preserve"> </w:t>
      </w:r>
      <w:r>
        <w:rPr>
          <w:i/>
          <w:iCs/>
        </w:rPr>
        <w:t xml:space="preserve">nothing</w:t>
      </w:r>
      <w:r>
        <w:t xml:space="preserve">,</w:t>
      </w:r>
      <w:r>
        <w:t xml:space="preserve"> </w:t>
      </w:r>
      <w:r>
        <w:rPr>
          <w:i/>
          <w:iCs/>
        </w:rPr>
        <w:t xml:space="preserve">everything</w:t>
      </w:r>
      <w:r>
        <w:t xml:space="preserve">,</w:t>
      </w:r>
      <w:r>
        <w:t xml:space="preserve"> </w:t>
      </w:r>
      <w:r>
        <w:rPr>
          <w:i/>
          <w:iCs/>
        </w:rPr>
        <w:t xml:space="preserve">something</w:t>
      </w:r>
      <w:r>
        <w:t xml:space="preserve">,</w:t>
      </w:r>
      <w:r>
        <w:t xml:space="preserve"> </w:t>
      </w:r>
      <w:r>
        <w:rPr>
          <w:i/>
          <w:iCs/>
        </w:rPr>
        <w:t xml:space="preserve">anything</w:t>
      </w:r>
      <w:r>
        <w:t xml:space="preserve">,</w:t>
      </w:r>
      <w:r>
        <w:t xml:space="preserve"> </w:t>
      </w:r>
      <w:r>
        <w:rPr>
          <w:i/>
          <w:iCs/>
        </w:rPr>
        <w:t xml:space="preserve">one</w:t>
      </w:r>
      <w:r>
        <w:t xml:space="preserve">,</w:t>
      </w:r>
      <w:r>
        <w:t xml:space="preserve"> </w:t>
      </w:r>
      <w:r>
        <w:rPr>
          <w:i/>
          <w:iCs/>
        </w:rPr>
        <w:t xml:space="preserve">other</w:t>
      </w:r>
      <w:r>
        <w:t xml:space="preserve">,</w:t>
      </w:r>
      <w:r>
        <w:t xml:space="preserve"> </w:t>
      </w:r>
      <w:r>
        <w:rPr>
          <w:i/>
          <w:iCs/>
        </w:rPr>
        <w:t xml:space="preserve">another</w:t>
      </w:r>
      <w:r>
        <w:t xml:space="preserve">,</w:t>
      </w:r>
      <w:r>
        <w:t xml:space="preserve"> </w:t>
      </w:r>
      <w:r>
        <w:rPr>
          <w:i/>
          <w:iCs/>
        </w:rPr>
        <w:t xml:space="preserve">few</w:t>
      </w:r>
      <w:r>
        <w:t xml:space="preserve">,</w:t>
      </w:r>
      <w:r>
        <w:t xml:space="preserve"> </w:t>
      </w:r>
      <w:r>
        <w:rPr>
          <w:i/>
          <w:iCs/>
        </w:rPr>
        <w:t xml:space="preserve">many</w:t>
      </w:r>
      <w:r>
        <w:t xml:space="preserve">,</w:t>
      </w:r>
      <w:r>
        <w:t xml:space="preserve"> </w:t>
      </w:r>
      <w:r>
        <w:rPr>
          <w:i/>
          <w:iCs/>
        </w:rPr>
        <w:t xml:space="preserve">several</w:t>
      </w:r>
      <w:r>
        <w:t xml:space="preserve">,</w:t>
      </w:r>
      <w:r>
        <w:t xml:space="preserve"> </w:t>
      </w:r>
      <w:r>
        <w:rPr>
          <w:i/>
          <w:iCs/>
        </w:rPr>
        <w:t xml:space="preserve">all</w:t>
      </w:r>
      <w:r>
        <w:t xml:space="preserve">,</w:t>
      </w:r>
      <w:r>
        <w:t xml:space="preserve"> </w:t>
      </w:r>
      <w:r>
        <w:rPr>
          <w:i/>
          <w:iCs/>
        </w:rPr>
        <w:t xml:space="preserve">some</w:t>
      </w:r>
      <w:r>
        <w:t xml:space="preserve">,</w:t>
      </w:r>
      <w:r>
        <w:t xml:space="preserve"> </w:t>
      </w:r>
      <w:r>
        <w:rPr>
          <w:i/>
          <w:iCs/>
        </w:rPr>
        <w:t xml:space="preserve">any</w:t>
      </w:r>
      <w:r>
        <w:t xml:space="preserve">,</w:t>
      </w:r>
      <w:r>
        <w:t xml:space="preserve"> </w:t>
      </w:r>
      <w:r>
        <w:rPr>
          <w:i/>
          <w:iCs/>
        </w:rPr>
        <w:t xml:space="preserve">none</w:t>
      </w:r>
      <w:r>
        <w:t xml:space="preserve">,</w:t>
      </w:r>
      <w:r>
        <w:t xml:space="preserve"> </w:t>
      </w:r>
      <w:r>
        <w:rPr>
          <w:i/>
          <w:iCs/>
        </w:rPr>
        <w:t xml:space="preserve">most</w:t>
      </w:r>
    </w:p>
    <w:p>
      <w:pPr>
        <w:pStyle w:val="Compact"/>
        <w:numPr>
          <w:ilvl w:val="0"/>
          <w:numId w:val="1044"/>
        </w:numPr>
      </w:pPr>
      <w:r>
        <w:rPr>
          <w:b/>
          <w:bCs/>
        </w:rPr>
        <w:t xml:space="preserve">Relative Pronouns</w:t>
      </w:r>
      <w:r>
        <w:t xml:space="preserve"> </w:t>
      </w:r>
      <w:r>
        <w:t xml:space="preserve">—</w:t>
      </w:r>
      <w:r>
        <w:t xml:space="preserve"> </w:t>
      </w:r>
      <w:r>
        <w:rPr>
          <w:i/>
          <w:iCs/>
        </w:rPr>
        <w:t xml:space="preserve">who</w:t>
      </w:r>
      <w:r>
        <w:t xml:space="preserve">,</w:t>
      </w:r>
      <w:r>
        <w:t xml:space="preserve"> </w:t>
      </w:r>
      <w:r>
        <w:rPr>
          <w:i/>
          <w:iCs/>
        </w:rPr>
        <w:t xml:space="preserve">whom</w:t>
      </w:r>
      <w:r>
        <w:t xml:space="preserve">,</w:t>
      </w:r>
      <w:r>
        <w:t xml:space="preserve"> </w:t>
      </w:r>
      <w:r>
        <w:rPr>
          <w:i/>
          <w:iCs/>
        </w:rPr>
        <w:t xml:space="preserve">whose</w:t>
      </w:r>
      <w:r>
        <w:t xml:space="preserve">,</w:t>
      </w:r>
      <w:r>
        <w:t xml:space="preserve"> </w:t>
      </w:r>
      <w:r>
        <w:rPr>
          <w:i/>
          <w:iCs/>
        </w:rPr>
        <w:t xml:space="preserve">which</w:t>
      </w:r>
      <w:r>
        <w:t xml:space="preserve">,</w:t>
      </w:r>
      <w:r>
        <w:t xml:space="preserve"> </w:t>
      </w:r>
      <w:r>
        <w:rPr>
          <w:i/>
          <w:iCs/>
        </w:rPr>
        <w:t xml:space="preserve">that</w:t>
      </w:r>
      <w:r>
        <w:t xml:space="preserve">,</w:t>
      </w:r>
      <w:r>
        <w:t xml:space="preserve"> </w:t>
      </w:r>
      <w:r>
        <w:rPr>
          <w:i/>
          <w:iCs/>
        </w:rPr>
        <w:t xml:space="preserve">whoever</w:t>
      </w:r>
      <w:r>
        <w:t xml:space="preserve">,</w:t>
      </w:r>
      <w:r>
        <w:t xml:space="preserve"> </w:t>
      </w:r>
      <w:r>
        <w:rPr>
          <w:i/>
          <w:iCs/>
        </w:rPr>
        <w:t xml:space="preserve">whomever</w:t>
      </w:r>
      <w:r>
        <w:t xml:space="preserve">,</w:t>
      </w:r>
      <w:r>
        <w:t xml:space="preserve"> </w:t>
      </w:r>
      <w:r>
        <w:rPr>
          <w:i/>
          <w:iCs/>
        </w:rPr>
        <w:t xml:space="preserve">whichever</w:t>
      </w:r>
      <w:r>
        <w:t xml:space="preserve">,</w:t>
      </w:r>
      <w:r>
        <w:t xml:space="preserve"> </w:t>
      </w:r>
      <w:r>
        <w:rPr>
          <w:i/>
          <w:iCs/>
        </w:rPr>
        <w:t xml:space="preserve">whatever</w:t>
      </w:r>
    </w:p>
    <w:p>
      <w:pPr>
        <w:pStyle w:val="Compact"/>
        <w:numPr>
          <w:ilvl w:val="0"/>
          <w:numId w:val="1044"/>
        </w:numPr>
      </w:pPr>
      <w:r>
        <w:rPr>
          <w:b/>
          <w:bCs/>
        </w:rPr>
        <w:t xml:space="preserve">Demonstrative Pronouns</w:t>
      </w:r>
      <w:r>
        <w:t xml:space="preserve"> </w:t>
      </w:r>
      <w:r>
        <w:t xml:space="preserve">—</w:t>
      </w:r>
      <w:r>
        <w:t xml:space="preserve"> </w:t>
      </w:r>
      <w:r>
        <w:rPr>
          <w:i/>
          <w:iCs/>
        </w:rPr>
        <w:t xml:space="preserve">this</w:t>
      </w:r>
      <w:r>
        <w:t xml:space="preserve">,</w:t>
      </w:r>
      <w:r>
        <w:t xml:space="preserve"> </w:t>
      </w:r>
      <w:r>
        <w:rPr>
          <w:i/>
          <w:iCs/>
        </w:rPr>
        <w:t xml:space="preserve">that</w:t>
      </w:r>
      <w:r>
        <w:t xml:space="preserve">,</w:t>
      </w:r>
      <w:r>
        <w:t xml:space="preserve"> </w:t>
      </w:r>
      <w:r>
        <w:rPr>
          <w:i/>
          <w:iCs/>
        </w:rPr>
        <w:t xml:space="preserve">these</w:t>
      </w:r>
      <w:r>
        <w:t xml:space="preserve">,</w:t>
      </w:r>
      <w:r>
        <w:t xml:space="preserve"> </w:t>
      </w:r>
      <w:r>
        <w:rPr>
          <w:i/>
          <w:iCs/>
        </w:rPr>
        <w:t xml:space="preserve">those</w:t>
      </w:r>
    </w:p>
    <w:p>
      <w:pPr>
        <w:pStyle w:val="Compact"/>
        <w:numPr>
          <w:ilvl w:val="0"/>
          <w:numId w:val="1044"/>
        </w:numPr>
      </w:pPr>
      <w:r>
        <w:rPr>
          <w:b/>
          <w:bCs/>
        </w:rPr>
        <w:t xml:space="preserve">Reflexive/Intensive Pronouns</w:t>
      </w:r>
      <w:r>
        <w:t xml:space="preserve"> </w:t>
      </w:r>
      <w:r>
        <w:t xml:space="preserve">—</w:t>
      </w:r>
      <w:r>
        <w:t xml:space="preserve"> </w:t>
      </w:r>
      <w:r>
        <w:rPr>
          <w:i/>
          <w:iCs/>
        </w:rPr>
        <w:t xml:space="preserve">myself</w:t>
      </w:r>
      <w:r>
        <w:t xml:space="preserve">,</w:t>
      </w:r>
      <w:r>
        <w:t xml:space="preserve"> </w:t>
      </w:r>
      <w:r>
        <w:rPr>
          <w:i/>
          <w:iCs/>
        </w:rPr>
        <w:t xml:space="preserve">yourself</w:t>
      </w:r>
      <w:r>
        <w:t xml:space="preserve">,</w:t>
      </w:r>
      <w:r>
        <w:t xml:space="preserve"> </w:t>
      </w:r>
      <w:r>
        <w:rPr>
          <w:i/>
          <w:iCs/>
        </w:rPr>
        <w:t xml:space="preserve">himself</w:t>
      </w:r>
      <w:r>
        <w:t xml:space="preserve">,</w:t>
      </w:r>
      <w:r>
        <w:t xml:space="preserve"> </w:t>
      </w:r>
      <w:r>
        <w:rPr>
          <w:i/>
          <w:iCs/>
        </w:rPr>
        <w:t xml:space="preserve">herself</w:t>
      </w:r>
      <w:r>
        <w:t xml:space="preserve">,</w:t>
      </w:r>
      <w:r>
        <w:t xml:space="preserve"> </w:t>
      </w:r>
      <w:r>
        <w:rPr>
          <w:i/>
          <w:iCs/>
        </w:rPr>
        <w:t xml:space="preserve">itself</w:t>
      </w:r>
      <w:r>
        <w:t xml:space="preserve">,</w:t>
      </w:r>
      <w:r>
        <w:t xml:space="preserve"> </w:t>
      </w:r>
      <w:r>
        <w:rPr>
          <w:i/>
          <w:iCs/>
        </w:rPr>
        <w:t xml:space="preserve">ourselves</w:t>
      </w:r>
      <w:r>
        <w:t xml:space="preserve">,</w:t>
      </w:r>
      <w:r>
        <w:t xml:space="preserve"> </w:t>
      </w:r>
      <w:r>
        <w:rPr>
          <w:i/>
          <w:iCs/>
        </w:rPr>
        <w:t xml:space="preserve">yourselves</w:t>
      </w:r>
      <w:r>
        <w:t xml:space="preserve">,</w:t>
      </w:r>
      <w:r>
        <w:t xml:space="preserve"> </w:t>
      </w:r>
      <w:r>
        <w:rPr>
          <w:i/>
          <w:iCs/>
        </w:rPr>
        <w:t xml:space="preserve">themselves</w:t>
      </w:r>
    </w:p>
    <w:p>
      <w:pPr>
        <w:pStyle w:val="Compact"/>
        <w:numPr>
          <w:ilvl w:val="0"/>
          <w:numId w:val="1044"/>
        </w:numPr>
      </w:pPr>
      <w:r>
        <w:rPr>
          <w:b/>
          <w:bCs/>
        </w:rPr>
        <w:t xml:space="preserve">Interrogative Pronouns</w:t>
      </w:r>
      <w:r>
        <w:t xml:space="preserve"> </w:t>
      </w:r>
      <w:r>
        <w:t xml:space="preserve">—</w:t>
      </w:r>
      <w:r>
        <w:t xml:space="preserve"> </w:t>
      </w:r>
      <w:r>
        <w:rPr>
          <w:i/>
          <w:iCs/>
        </w:rPr>
        <w:t xml:space="preserve">who</w:t>
      </w:r>
      <w:r>
        <w:t xml:space="preserve">,</w:t>
      </w:r>
      <w:r>
        <w:t xml:space="preserve"> </w:t>
      </w:r>
      <w:r>
        <w:rPr>
          <w:i/>
          <w:iCs/>
        </w:rPr>
        <w:t xml:space="preserve">whom</w:t>
      </w:r>
      <w:r>
        <w:t xml:space="preserve">,</w:t>
      </w:r>
      <w:r>
        <w:t xml:space="preserve"> </w:t>
      </w:r>
      <w:r>
        <w:rPr>
          <w:i/>
          <w:iCs/>
        </w:rPr>
        <w:t xml:space="preserve">whose</w:t>
      </w:r>
      <w:r>
        <w:t xml:space="preserve">,</w:t>
      </w:r>
      <w:r>
        <w:t xml:space="preserve"> </w:t>
      </w:r>
      <w:r>
        <w:rPr>
          <w:i/>
          <w:iCs/>
        </w:rPr>
        <w:t xml:space="preserve">which</w:t>
      </w:r>
      <w:r>
        <w:t xml:space="preserve">,</w:t>
      </w:r>
      <w:r>
        <w:t xml:space="preserve"> </w:t>
      </w:r>
      <w:r>
        <w:rPr>
          <w:i/>
          <w:iCs/>
        </w:rPr>
        <w:t xml:space="preserve">what</w:t>
      </w:r>
    </w:p>
    <w:p>
      <w:pPr>
        <w:pStyle w:val="FirstParagraph"/>
      </w:pPr>
      <w:r>
        <w:t xml:space="preserve">Each category has its own rules, traps, and nuances. We will address every one in detail.</w:t>
      </w:r>
    </w:p>
    <w:p>
      <w:r>
        <w:pict>
          <v:rect style="width:0;height:1.5pt" o:hralign="center" o:hrstd="t" o:hr="t"/>
        </w:pict>
      </w:r>
    </w:p>
    <w:bookmarkEnd w:id="192"/>
    <w:bookmarkEnd w:id="193"/>
    <w:bookmarkStart w:id="203" w:name="pronoun-antecedent-agreement"/>
    <w:p>
      <w:pPr>
        <w:pStyle w:val="Heading2"/>
      </w:pPr>
      <w:r>
        <w:t xml:space="preserve">3.2 — Pronoun-Antecedent Agreement</w:t>
      </w:r>
    </w:p>
    <w:bookmarkStart w:id="194" w:name="the-core-rule"/>
    <w:p>
      <w:pPr>
        <w:pStyle w:val="Heading3"/>
      </w:pPr>
      <w:r>
        <w:t xml:space="preserve">3.2.1 — The Core Rule</w:t>
      </w:r>
    </w:p>
    <w:p>
      <w:pPr>
        <w:pStyle w:val="FirstParagraph"/>
      </w:pPr>
      <w:r>
        <w:t xml:space="preserve">A pronoun must agree with its antecedent in</w:t>
      </w:r>
      <w:r>
        <w:t xml:space="preserve"> </w:t>
      </w:r>
      <w:r>
        <w:rPr>
          <w:b/>
          <w:bCs/>
        </w:rPr>
        <w:t xml:space="preserve">number</w:t>
      </w:r>
      <w:r>
        <w:t xml:space="preserve"> </w:t>
      </w:r>
      <w:r>
        <w:t xml:space="preserve">(singular vs. plural) and, where applicable,</w:t>
      </w:r>
      <w:r>
        <w:t xml:space="preserve"> </w:t>
      </w:r>
      <w:r>
        <w:rPr>
          <w:b/>
          <w:bCs/>
        </w:rPr>
        <w:t xml:space="preserve">gender</w:t>
      </w:r>
      <w:r>
        <w:t xml:space="preserve"> </w:t>
      </w:r>
      <w:r>
        <w:t xml:space="preserve">(masculine, feminine, neuter).</w:t>
      </w:r>
    </w:p>
    <w:p>
      <w:pPr>
        <w:pStyle w:val="BodyText"/>
      </w:pPr>
      <w:r>
        <w:t xml:space="preserve">This sounds simple, but the SAT constructs elaborate sentences designed to obscure the antecedent, making it difficult to determine whether the pronoun should be singular or plural.</w:t>
      </w:r>
    </w:p>
    <w:bookmarkEnd w:id="194"/>
    <w:bookmarkStart w:id="195" w:name="singular-indefinite-pronouns"/>
    <w:p>
      <w:pPr>
        <w:pStyle w:val="Heading3"/>
      </w:pPr>
      <w:r>
        <w:t xml:space="preserve">3.2.2 — Singular Indefinite Pronouns</w:t>
      </w:r>
    </w:p>
    <w:p>
      <w:pPr>
        <w:pStyle w:val="FirstParagraph"/>
      </w:pPr>
      <w:r>
        <w:t xml:space="preserve">This is one of the most heavily tested pronoun rules on the SAT. A large group of indefinite pronouns are</w:t>
      </w:r>
      <w:r>
        <w:t xml:space="preserve"> </w:t>
      </w:r>
      <w:r>
        <w:rPr>
          <w:b/>
          <w:bCs/>
        </w:rPr>
        <w:t xml:space="preserve">grammatically singular</w:t>
      </w:r>
      <w:r>
        <w:t xml:space="preserve">, even though they may seem to refer to multiple people or things. The SAT consistently tests whether students know that these pronouns require singular verbs and singular pronouns.</w:t>
      </w:r>
    </w:p>
    <w:p>
      <w:pPr>
        <w:pStyle w:val="BodyText"/>
      </w:pPr>
      <w:r>
        <w:rPr>
          <w:b/>
          <w:bCs/>
        </w:rPr>
        <w:t xml:space="preserve">Always Singular:</w:t>
      </w:r>
    </w:p>
    <w:tbl>
      <w:tblPr>
        <w:tblStyle w:val="Table"/>
        <w:tblW w:type="auto" w:w="0"/>
        <w:jc w:val="left"/>
        <w:tblLook w:firstRow="0" w:lastRow="0" w:firstColumn="0" w:lastColumn="0" w:noHBand="0" w:noVBand="0" w:val="0000"/>
      </w:tblPr>
      <w:tblGrid>
        <w:gridCol w:w="1980"/>
        <w:gridCol w:w="1980"/>
        <w:gridCol w:w="1980"/>
        <w:gridCol w:w="1980"/>
      </w:tblGrid>
      <w:tr>
        <w:tc>
          <w:tcPr/>
          <w:p>
            <w:pPr>
              <w:pStyle w:val="Compact"/>
              <w:jc w:val="left"/>
            </w:pPr>
            <w:r>
              <w:t xml:space="preserve">everybody</w:t>
            </w:r>
          </w:p>
        </w:tc>
        <w:tc>
          <w:tcPr/>
          <w:p>
            <w:pPr>
              <w:pStyle w:val="Compact"/>
              <w:jc w:val="left"/>
            </w:pPr>
            <w:r>
              <w:t xml:space="preserve">everyone</w:t>
            </w:r>
          </w:p>
        </w:tc>
        <w:tc>
          <w:tcPr/>
          <w:p>
            <w:pPr>
              <w:pStyle w:val="Compact"/>
              <w:jc w:val="left"/>
            </w:pPr>
            <w:r>
              <w:t xml:space="preserve">everything</w:t>
            </w:r>
          </w:p>
        </w:tc>
        <w:tc>
          <w:tcPr/>
          <w:p>
            <w:pPr>
              <w:pStyle w:val="Compact"/>
              <w:jc w:val="left"/>
            </w:pPr>
            <w:r>
              <w:t xml:space="preserve">every</w:t>
            </w:r>
          </w:p>
        </w:tc>
      </w:tr>
      <w:tr>
        <w:tc>
          <w:tcPr/>
          <w:p>
            <w:pPr>
              <w:pStyle w:val="Compact"/>
              <w:jc w:val="left"/>
            </w:pPr>
            <w:r>
              <w:t xml:space="preserve">somebody</w:t>
            </w:r>
          </w:p>
        </w:tc>
        <w:tc>
          <w:tcPr/>
          <w:p>
            <w:pPr>
              <w:pStyle w:val="Compact"/>
              <w:jc w:val="left"/>
            </w:pPr>
            <w:r>
              <w:t xml:space="preserve">someone</w:t>
            </w:r>
          </w:p>
        </w:tc>
        <w:tc>
          <w:tcPr/>
          <w:p>
            <w:pPr>
              <w:pStyle w:val="Compact"/>
              <w:jc w:val="left"/>
            </w:pPr>
            <w:r>
              <w:t xml:space="preserve">something</w:t>
            </w:r>
          </w:p>
        </w:tc>
        <w:tc>
          <w:tcPr/>
          <w:p>
            <w:pPr>
              <w:pStyle w:val="Compact"/>
            </w:pPr>
          </w:p>
        </w:tc>
      </w:tr>
      <w:tr>
        <w:tc>
          <w:tcPr/>
          <w:p>
            <w:pPr>
              <w:pStyle w:val="Compact"/>
              <w:jc w:val="left"/>
            </w:pPr>
            <w:r>
              <w:t xml:space="preserve">anybody</w:t>
            </w:r>
          </w:p>
        </w:tc>
        <w:tc>
          <w:tcPr/>
          <w:p>
            <w:pPr>
              <w:pStyle w:val="Compact"/>
              <w:jc w:val="left"/>
            </w:pPr>
            <w:r>
              <w:t xml:space="preserve">anyone</w:t>
            </w:r>
          </w:p>
        </w:tc>
        <w:tc>
          <w:tcPr/>
          <w:p>
            <w:pPr>
              <w:pStyle w:val="Compact"/>
              <w:jc w:val="left"/>
            </w:pPr>
            <w:r>
              <w:t xml:space="preserve">anything</w:t>
            </w:r>
          </w:p>
        </w:tc>
        <w:tc>
          <w:tcPr/>
          <w:p>
            <w:pPr>
              <w:pStyle w:val="Compact"/>
            </w:pPr>
          </w:p>
        </w:tc>
      </w:tr>
      <w:tr>
        <w:tc>
          <w:tcPr/>
          <w:p>
            <w:pPr>
              <w:pStyle w:val="Compact"/>
              <w:jc w:val="left"/>
            </w:pPr>
            <w:r>
              <w:t xml:space="preserve">nobody</w:t>
            </w:r>
          </w:p>
        </w:tc>
        <w:tc>
          <w:tcPr/>
          <w:p>
            <w:pPr>
              <w:pStyle w:val="Compact"/>
              <w:jc w:val="left"/>
            </w:pPr>
            <w:r>
              <w:t xml:space="preserve">no one</w:t>
            </w:r>
          </w:p>
        </w:tc>
        <w:tc>
          <w:tcPr/>
          <w:p>
            <w:pPr>
              <w:pStyle w:val="Compact"/>
              <w:jc w:val="left"/>
            </w:pPr>
            <w:r>
              <w:t xml:space="preserve">nothing</w:t>
            </w:r>
          </w:p>
        </w:tc>
        <w:tc>
          <w:tcPr/>
          <w:p>
            <w:pPr>
              <w:pStyle w:val="Compact"/>
            </w:pPr>
          </w:p>
        </w:tc>
      </w:tr>
      <w:tr>
        <w:tc>
          <w:tcPr/>
          <w:p>
            <w:pPr>
              <w:pStyle w:val="Compact"/>
              <w:jc w:val="left"/>
            </w:pPr>
            <w:r>
              <w:t xml:space="preserve">each</w:t>
            </w:r>
          </w:p>
        </w:tc>
        <w:tc>
          <w:tcPr/>
          <w:p>
            <w:pPr>
              <w:pStyle w:val="Compact"/>
              <w:jc w:val="left"/>
            </w:pPr>
            <w:r>
              <w:t xml:space="preserve">either</w:t>
            </w:r>
          </w:p>
        </w:tc>
        <w:tc>
          <w:tcPr/>
          <w:p>
            <w:pPr>
              <w:pStyle w:val="Compact"/>
              <w:jc w:val="left"/>
            </w:pPr>
            <w:r>
              <w:t xml:space="preserve">neither</w:t>
            </w:r>
          </w:p>
        </w:tc>
        <w:tc>
          <w:tcPr/>
          <w:p>
            <w:pPr>
              <w:pStyle w:val="Compact"/>
              <w:jc w:val="left"/>
            </w:pPr>
            <w:r>
              <w:t xml:space="preserve">one</w:t>
            </w:r>
          </w:p>
        </w:tc>
      </w:tr>
      <w:tr>
        <w:tc>
          <w:tcPr/>
          <w:p>
            <w:pPr>
              <w:pStyle w:val="Compact"/>
              <w:jc w:val="left"/>
            </w:pPr>
            <w:r>
              <w:t xml:space="preserve">another</w:t>
            </w:r>
          </w:p>
        </w:tc>
        <w:tc>
          <w:tcPr/>
          <w:p>
            <w:pPr>
              <w:pStyle w:val="Compact"/>
              <w:jc w:val="left"/>
            </w:pPr>
            <w:r>
              <w:t xml:space="preserve">much</w:t>
            </w:r>
          </w:p>
        </w:tc>
        <w:tc>
          <w:tcPr/>
          <w:p>
            <w:pPr>
              <w:pStyle w:val="Compact"/>
            </w:pPr>
          </w:p>
        </w:tc>
        <w:tc>
          <w:tcPr/>
          <w:p>
            <w:pPr>
              <w:pStyle w:val="Compact"/>
            </w:pPr>
          </w:p>
        </w:tc>
      </w:tr>
    </w:tbl>
    <w:p>
      <w:pPr>
        <w:pStyle w:val="BodyText"/>
      </w:pPr>
      <w:r>
        <w:rPr>
          <w:b/>
          <w:bCs/>
        </w:rPr>
        <w:t xml:space="preserve">Key Principle:</w:t>
      </w:r>
      <w:r>
        <w:t xml:space="preserve"> </w:t>
      </w:r>
      <w:r>
        <w:t xml:space="preserve">When one of these words is the antecedent, the pronoun that refers back to it must be singular.</w:t>
      </w:r>
    </w:p>
    <w:p>
      <w:pPr>
        <w:pStyle w:val="BodyText"/>
      </w:pPr>
      <w:r>
        <w:rPr>
          <w:b/>
          <w:bCs/>
        </w:rPr>
        <w:t xml:space="preserve">Examples:</w:t>
      </w:r>
    </w:p>
    <w:p>
      <w:pPr>
        <w:pStyle w:val="Compact"/>
        <w:numPr>
          <w:ilvl w:val="0"/>
          <w:numId w:val="1045"/>
        </w:numPr>
      </w:pPr>
      <w:r>
        <w:t xml:space="preserve">✓</w:t>
      </w:r>
      <w:r>
        <w:t xml:space="preserve"> </w:t>
      </w:r>
      <w:r>
        <w:rPr>
          <w:i/>
          <w:iCs/>
        </w:rPr>
        <w:t xml:space="preserve">Everyone should bring</w:t>
      </w:r>
      <w:r>
        <w:rPr>
          <w:i/>
          <w:iCs/>
        </w:rPr>
        <w:t xml:space="preserve"> </w:t>
      </w:r>
      <w:r>
        <w:rPr>
          <w:b/>
          <w:bCs/>
          <w:i/>
          <w:iCs/>
        </w:rPr>
        <w:t xml:space="preserve">his or her</w:t>
      </w:r>
      <w:r>
        <w:rPr>
          <w:i/>
          <w:iCs/>
        </w:rPr>
        <w:t xml:space="preserve"> </w:t>
      </w:r>
      <w:r>
        <w:rPr>
          <w:i/>
          <w:iCs/>
        </w:rPr>
        <w:t xml:space="preserve">laptop to class.</w:t>
      </w:r>
    </w:p>
    <w:p>
      <w:pPr>
        <w:pStyle w:val="Compact"/>
        <w:numPr>
          <w:ilvl w:val="0"/>
          <w:numId w:val="1045"/>
        </w:numPr>
      </w:pPr>
      <w:r>
        <w:t xml:space="preserve">✗</w:t>
      </w:r>
      <w:r>
        <w:t xml:space="preserve"> </w:t>
      </w:r>
      <w:r>
        <w:rPr>
          <w:i/>
          <w:iCs/>
        </w:rPr>
        <w:t xml:space="preserve">Everyone should bring</w:t>
      </w:r>
      <w:r>
        <w:rPr>
          <w:i/>
          <w:iCs/>
        </w:rPr>
        <w:t xml:space="preserve"> </w:t>
      </w:r>
      <w:r>
        <w:rPr>
          <w:b/>
          <w:bCs/>
          <w:i/>
          <w:iCs/>
        </w:rPr>
        <w:t xml:space="preserve">their</w:t>
      </w:r>
      <w:r>
        <w:rPr>
          <w:i/>
          <w:iCs/>
        </w:rPr>
        <w:t xml:space="preserve"> </w:t>
      </w:r>
      <w:r>
        <w:rPr>
          <w:i/>
          <w:iCs/>
        </w:rPr>
        <w:t xml:space="preserve">laptop to class.</w:t>
      </w:r>
      <w:r>
        <w:t xml:space="preserve"> </w:t>
      </w:r>
      <w:r>
        <w:t xml:space="preserve">(SAT rejects singular</w:t>
      </w:r>
      <w:r>
        <w:t xml:space="preserve"> </w:t>
      </w:r>
      <w:r>
        <w:t xml:space="preserve">“</w:t>
      </w:r>
      <w:r>
        <w:t xml:space="preserve">they</w:t>
      </w:r>
      <w:r>
        <w:t xml:space="preserve">”</w:t>
      </w:r>
      <w:r>
        <w:t xml:space="preserve"> </w:t>
      </w:r>
      <w:r>
        <w:t xml:space="preserve">in formal grammar contexts)</w:t>
      </w:r>
    </w:p>
    <w:p>
      <w:pPr>
        <w:pStyle w:val="Compact"/>
        <w:numPr>
          <w:ilvl w:val="0"/>
          <w:numId w:val="1045"/>
        </w:numPr>
      </w:pPr>
      <w:r>
        <w:t xml:space="preserve">✓</w:t>
      </w:r>
      <w:r>
        <w:t xml:space="preserve"> </w:t>
      </w:r>
      <w:r>
        <w:rPr>
          <w:i/>
          <w:iCs/>
        </w:rPr>
        <w:t xml:space="preserve">Each of the students submitted</w:t>
      </w:r>
      <w:r>
        <w:rPr>
          <w:i/>
          <w:iCs/>
        </w:rPr>
        <w:t xml:space="preserve"> </w:t>
      </w:r>
      <w:r>
        <w:rPr>
          <w:b/>
          <w:bCs/>
          <w:i/>
          <w:iCs/>
        </w:rPr>
        <w:t xml:space="preserve">his or her</w:t>
      </w:r>
      <w:r>
        <w:rPr>
          <w:i/>
          <w:iCs/>
        </w:rPr>
        <w:t xml:space="preserve"> </w:t>
      </w:r>
      <w:r>
        <w:rPr>
          <w:i/>
          <w:iCs/>
        </w:rPr>
        <w:t xml:space="preserve">essay on time.</w:t>
      </w:r>
    </w:p>
    <w:p>
      <w:pPr>
        <w:pStyle w:val="Compact"/>
        <w:numPr>
          <w:ilvl w:val="0"/>
          <w:numId w:val="1045"/>
        </w:numPr>
      </w:pPr>
      <w:r>
        <w:t xml:space="preserve">✗</w:t>
      </w:r>
      <w:r>
        <w:t xml:space="preserve"> </w:t>
      </w:r>
      <w:r>
        <w:rPr>
          <w:i/>
          <w:iCs/>
        </w:rPr>
        <w:t xml:space="preserve">Each of the students submitted</w:t>
      </w:r>
      <w:r>
        <w:rPr>
          <w:i/>
          <w:iCs/>
        </w:rPr>
        <w:t xml:space="preserve"> </w:t>
      </w:r>
      <w:r>
        <w:rPr>
          <w:b/>
          <w:bCs/>
          <w:i/>
          <w:iCs/>
        </w:rPr>
        <w:t xml:space="preserve">their</w:t>
      </w:r>
      <w:r>
        <w:rPr>
          <w:i/>
          <w:iCs/>
        </w:rPr>
        <w:t xml:space="preserve"> </w:t>
      </w:r>
      <w:r>
        <w:rPr>
          <w:i/>
          <w:iCs/>
        </w:rPr>
        <w:t xml:space="preserve">essay on time.</w:t>
      </w:r>
    </w:p>
    <w:p>
      <w:pPr>
        <w:pStyle w:val="Compact"/>
        <w:numPr>
          <w:ilvl w:val="0"/>
          <w:numId w:val="1045"/>
        </w:numPr>
      </w:pPr>
      <w:r>
        <w:t xml:space="preserve">✓</w:t>
      </w:r>
      <w:r>
        <w:t xml:space="preserve"> </w:t>
      </w:r>
      <w:r>
        <w:rPr>
          <w:i/>
          <w:iCs/>
        </w:rPr>
        <w:t xml:space="preserve">Neither Maria nor Jessica brought</w:t>
      </w:r>
      <w:r>
        <w:rPr>
          <w:i/>
          <w:iCs/>
        </w:rPr>
        <w:t xml:space="preserve"> </w:t>
      </w:r>
      <w:r>
        <w:rPr>
          <w:b/>
          <w:bCs/>
          <w:i/>
          <w:iCs/>
        </w:rPr>
        <w:t xml:space="preserve">her</w:t>
      </w:r>
      <w:r>
        <w:rPr>
          <w:i/>
          <w:iCs/>
        </w:rPr>
        <w:t xml:space="preserve"> </w:t>
      </w:r>
      <w:r>
        <w:rPr>
          <w:i/>
          <w:iCs/>
        </w:rPr>
        <w:t xml:space="preserve">textbook.</w:t>
      </w:r>
    </w:p>
    <w:p>
      <w:pPr>
        <w:pStyle w:val="Compact"/>
        <w:numPr>
          <w:ilvl w:val="0"/>
          <w:numId w:val="1045"/>
        </w:numPr>
      </w:pPr>
      <w:r>
        <w:t xml:space="preserve">✗</w:t>
      </w:r>
      <w:r>
        <w:t xml:space="preserve"> </w:t>
      </w:r>
      <w:r>
        <w:rPr>
          <w:i/>
          <w:iCs/>
        </w:rPr>
        <w:t xml:space="preserve">Neither Maria nor Jessica brought</w:t>
      </w:r>
      <w:r>
        <w:rPr>
          <w:i/>
          <w:iCs/>
        </w:rPr>
        <w:t xml:space="preserve"> </w:t>
      </w:r>
      <w:r>
        <w:rPr>
          <w:b/>
          <w:bCs/>
          <w:i/>
          <w:iCs/>
        </w:rPr>
        <w:t xml:space="preserve">their</w:t>
      </w:r>
      <w:r>
        <w:rPr>
          <w:i/>
          <w:iCs/>
        </w:rPr>
        <w:t xml:space="preserve"> </w:t>
      </w:r>
      <w:r>
        <w:rPr>
          <w:i/>
          <w:iCs/>
        </w:rPr>
        <w:t xml:space="preserve">textbook.</w:t>
      </w:r>
    </w:p>
    <w:bookmarkEnd w:id="195"/>
    <w:bookmarkStart w:id="196" w:name="the-sats-position-on-singular-they"/>
    <w:p>
      <w:pPr>
        <w:pStyle w:val="Heading3"/>
      </w:pPr>
      <w:r>
        <w:t xml:space="preserve">3.2.3 — The SAT’s Position on Singular</w:t>
      </w:r>
      <w:r>
        <w:t xml:space="preserve"> </w:t>
      </w:r>
      <w:r>
        <w:t xml:space="preserve">“</w:t>
      </w:r>
      <w:r>
        <w:t xml:space="preserve">They</w:t>
      </w:r>
      <w:r>
        <w:t xml:space="preserve">”</w:t>
      </w:r>
    </w:p>
    <w:p>
      <w:pPr>
        <w:pStyle w:val="FirstParagraph"/>
      </w:pPr>
      <w:r>
        <w:t xml:space="preserve">This is a critical point for SAT preparation. In standard written English as tested by the SAT, the singular</w:t>
      </w:r>
      <w:r>
        <w:t xml:space="preserve"> </w:t>
      </w:r>
      <w:r>
        <w:t xml:space="preserve">“</w:t>
      </w:r>
      <w:r>
        <w:t xml:space="preserve">they</w:t>
      </w:r>
      <w:r>
        <w:t xml:space="preserve">”</w:t>
      </w:r>
      <w:r>
        <w:t xml:space="preserve"> </w:t>
      </w:r>
      <w:r>
        <w:t xml:space="preserve">(using</w:t>
      </w:r>
      <w:r>
        <w:t xml:space="preserve"> </w:t>
      </w:r>
      <w:r>
        <w:rPr>
          <w:i/>
          <w:iCs/>
        </w:rPr>
        <w:t xml:space="preserve">they/them/their</w:t>
      </w:r>
      <w:r>
        <w:t xml:space="preserve"> </w:t>
      </w:r>
      <w:r>
        <w:t xml:space="preserve">to refer to a singular antecedent of unspecified gender) is</w:t>
      </w:r>
      <w:r>
        <w:t xml:space="preserve"> </w:t>
      </w:r>
      <w:r>
        <w:rPr>
          <w:b/>
          <w:bCs/>
        </w:rPr>
        <w:t xml:space="preserve">not accepted</w:t>
      </w:r>
      <w:r>
        <w:t xml:space="preserve"> </w:t>
      </w:r>
      <w:r>
        <w:t xml:space="preserve">on the exam. The SAT expects test-takers to use</w:t>
      </w:r>
      <w:r>
        <w:t xml:space="preserve"> </w:t>
      </w:r>
      <w:r>
        <w:rPr>
          <w:i/>
          <w:iCs/>
        </w:rPr>
        <w:t xml:space="preserve">his or her</w:t>
      </w:r>
      <w:r>
        <w:t xml:space="preserve"> </w:t>
      </w:r>
      <w:r>
        <w:t xml:space="preserve">(or restructure the sentence to use a plural antecedent).</w:t>
      </w:r>
    </w:p>
    <w:p>
      <w:pPr>
        <w:pStyle w:val="BodyText"/>
      </w:pPr>
      <w:r>
        <w:rPr>
          <w:b/>
          <w:bCs/>
        </w:rPr>
        <w:t xml:space="preserve">SAT-Preferred Approaches:</w:t>
      </w:r>
    </w:p>
    <w:p>
      <w:pPr>
        <w:pStyle w:val="Compact"/>
        <w:numPr>
          <w:ilvl w:val="0"/>
          <w:numId w:val="1046"/>
        </w:numPr>
      </w:pPr>
      <w:r>
        <w:rPr>
          <w:b/>
          <w:bCs/>
        </w:rPr>
        <w:t xml:space="preserve">Use</w:t>
      </w:r>
      <w:r>
        <w:rPr>
          <w:b/>
          <w:bCs/>
        </w:rPr>
        <w:t xml:space="preserve"> </w:t>
      </w:r>
      <w:r>
        <w:rPr>
          <w:b/>
          <w:bCs/>
        </w:rPr>
        <w:t xml:space="preserve">“</w:t>
      </w:r>
      <w:r>
        <w:rPr>
          <w:b/>
          <w:bCs/>
        </w:rPr>
        <w:t xml:space="preserve">his or her</w:t>
      </w:r>
      <w:r>
        <w:rPr>
          <w:b/>
          <w:bCs/>
        </w:rPr>
        <w:t xml:space="preserve">”</w:t>
      </w:r>
      <w:r>
        <w:rPr>
          <w:b/>
          <w:bCs/>
        </w:rPr>
        <w:t xml:space="preserve">:</w:t>
      </w:r>
      <w:r>
        <w:t xml:space="preserve"> </w:t>
      </w:r>
      <w:r>
        <w:rPr>
          <w:i/>
          <w:iCs/>
        </w:rPr>
        <w:t xml:space="preserve">Every student must bring</w:t>
      </w:r>
      <w:r>
        <w:rPr>
          <w:i/>
          <w:iCs/>
        </w:rPr>
        <w:t xml:space="preserve"> </w:t>
      </w:r>
      <w:r>
        <w:rPr>
          <w:b/>
          <w:bCs/>
          <w:i/>
          <w:iCs/>
        </w:rPr>
        <w:t xml:space="preserve">his or her</w:t>
      </w:r>
      <w:r>
        <w:rPr>
          <w:i/>
          <w:iCs/>
        </w:rPr>
        <w:t xml:space="preserve"> </w:t>
      </w:r>
      <w:r>
        <w:rPr>
          <w:i/>
          <w:iCs/>
        </w:rPr>
        <w:t xml:space="preserve">ID.</w:t>
      </w:r>
    </w:p>
    <w:p>
      <w:pPr>
        <w:pStyle w:val="Compact"/>
        <w:numPr>
          <w:ilvl w:val="0"/>
          <w:numId w:val="1046"/>
        </w:numPr>
      </w:pPr>
      <w:r>
        <w:rPr>
          <w:b/>
          <w:bCs/>
        </w:rPr>
        <w:t xml:space="preserve">Restructure to plural:</w:t>
      </w:r>
      <w:r>
        <w:t xml:space="preserve"> </w:t>
      </w:r>
      <w:r>
        <w:rPr>
          <w:i/>
          <w:iCs/>
        </w:rPr>
        <w:t xml:space="preserve">All students must bring</w:t>
      </w:r>
      <w:r>
        <w:rPr>
          <w:i/>
          <w:iCs/>
        </w:rPr>
        <w:t xml:space="preserve"> </w:t>
      </w:r>
      <w:r>
        <w:rPr>
          <w:b/>
          <w:bCs/>
          <w:i/>
          <w:iCs/>
        </w:rPr>
        <w:t xml:space="preserve">their</w:t>
      </w:r>
      <w:r>
        <w:rPr>
          <w:i/>
          <w:iCs/>
        </w:rPr>
        <w:t xml:space="preserve"> </w:t>
      </w:r>
      <w:r>
        <w:rPr>
          <w:i/>
          <w:iCs/>
        </w:rPr>
        <w:t xml:space="preserve">IDs.</w:t>
      </w:r>
      <w:r>
        <w:t xml:space="preserve"> </w:t>
      </w:r>
      <w:r>
        <w:t xml:space="preserve">(Now</w:t>
      </w:r>
      <w:r>
        <w:t xml:space="preserve"> </w:t>
      </w:r>
      <w:r>
        <w:t xml:space="preserve">“</w:t>
      </w:r>
      <w:r>
        <w:t xml:space="preserve">their</w:t>
      </w:r>
      <w:r>
        <w:t xml:space="preserve">”</w:t>
      </w:r>
      <w:r>
        <w:t xml:space="preserve"> </w:t>
      </w:r>
      <w:r>
        <w:t xml:space="preserve">refers to the plural</w:t>
      </w:r>
      <w:r>
        <w:t xml:space="preserve"> </w:t>
      </w:r>
      <w:r>
        <w:t xml:space="preserve">“</w:t>
      </w:r>
      <w:r>
        <w:t xml:space="preserve">students,</w:t>
      </w:r>
      <w:r>
        <w:t xml:space="preserve">”</w:t>
      </w:r>
      <w:r>
        <w:t xml:space="preserve"> </w:t>
      </w:r>
      <w:r>
        <w:t xml:space="preserve">which is correct.)</w:t>
      </w:r>
    </w:p>
    <w:p>
      <w:pPr>
        <w:pStyle w:val="Compact"/>
        <w:numPr>
          <w:ilvl w:val="0"/>
          <w:numId w:val="1046"/>
        </w:numPr>
      </w:pPr>
      <w:r>
        <w:rPr>
          <w:b/>
          <w:bCs/>
        </w:rPr>
        <w:t xml:space="preserve">Use</w:t>
      </w:r>
      <w:r>
        <w:rPr>
          <w:b/>
          <w:bCs/>
        </w:rPr>
        <w:t xml:space="preserve"> </w:t>
      </w:r>
      <w:r>
        <w:rPr>
          <w:b/>
          <w:bCs/>
        </w:rPr>
        <w:t xml:space="preserve">“</w:t>
      </w:r>
      <w:r>
        <w:rPr>
          <w:b/>
          <w:bCs/>
        </w:rPr>
        <w:t xml:space="preserve">his</w:t>
      </w:r>
      <w:r>
        <w:rPr>
          <w:b/>
          <w:bCs/>
        </w:rPr>
        <w:t xml:space="preserve">”</w:t>
      </w:r>
      <w:r>
        <w:rPr>
          <w:b/>
          <w:bCs/>
        </w:rPr>
        <w:t xml:space="preserve"> </w:t>
      </w:r>
      <w:r>
        <w:rPr>
          <w:b/>
          <w:bCs/>
        </w:rPr>
        <w:t xml:space="preserve">(traditional):</w:t>
      </w:r>
      <w:r>
        <w:t xml:space="preserve"> </w:t>
      </w:r>
      <w:r>
        <w:t xml:space="preserve">Some older grammar texts accept</w:t>
      </w:r>
      <w:r>
        <w:t xml:space="preserve"> </w:t>
      </w:r>
      <w:r>
        <w:t xml:space="preserve">“</w:t>
      </w:r>
      <w:r>
        <w:t xml:space="preserve">his</w:t>
      </w:r>
      <w:r>
        <w:t xml:space="preserve">”</w:t>
      </w:r>
      <w:r>
        <w:t xml:space="preserve"> </w:t>
      </w:r>
      <w:r>
        <w:t xml:space="preserve">as a generic singular, but the SAT generally prefers</w:t>
      </w:r>
      <w:r>
        <w:t xml:space="preserve"> </w:t>
      </w:r>
      <w:r>
        <w:t xml:space="preserve">“</w:t>
      </w:r>
      <w:r>
        <w:t xml:space="preserve">his or her</w:t>
      </w:r>
      <w:r>
        <w:t xml:space="preserve">”</w:t>
      </w:r>
      <w:r>
        <w:t xml:space="preserve"> </w:t>
      </w:r>
      <w:r>
        <w:t xml:space="preserve">when the gender is truly unspecified.</w:t>
      </w:r>
    </w:p>
    <w:p>
      <w:pPr>
        <w:pStyle w:val="FirstParagraph"/>
      </w:pPr>
      <w:r>
        <w:rPr>
          <w:b/>
          <w:bCs/>
        </w:rPr>
        <w:t xml:space="preserve">Important Note:</w:t>
      </w:r>
      <w:r>
        <w:t xml:space="preserve"> </w:t>
      </w:r>
      <w:r>
        <w:t xml:space="preserve">The SAT does not test the singular</w:t>
      </w:r>
      <w:r>
        <w:t xml:space="preserve"> </w:t>
      </w:r>
      <w:r>
        <w:t xml:space="preserve">“</w:t>
      </w:r>
      <w:r>
        <w:t xml:space="preserve">they</w:t>
      </w:r>
      <w:r>
        <w:t xml:space="preserve">”</w:t>
      </w:r>
      <w:r>
        <w:t xml:space="preserve"> </w:t>
      </w:r>
      <w:r>
        <w:t xml:space="preserve">in the context of a specific individual who uses</w:t>
      </w:r>
      <w:r>
        <w:t xml:space="preserve"> </w:t>
      </w:r>
      <w:r>
        <w:t xml:space="preserve">“</w:t>
      </w:r>
      <w:r>
        <w:t xml:space="preserve">they/them</w:t>
      </w:r>
      <w:r>
        <w:t xml:space="preserve">”</w:t>
      </w:r>
      <w:r>
        <w:t xml:space="preserve"> </w:t>
      </w:r>
      <w:r>
        <w:t xml:space="preserve">pronouns. The exam’s grammar questions are constructed around traditional formal grammar rules.</w:t>
      </w:r>
    </w:p>
    <w:bookmarkEnd w:id="196"/>
    <w:bookmarkStart w:id="197" w:name="plural-and-variable-indefinite-pronouns"/>
    <w:p>
      <w:pPr>
        <w:pStyle w:val="Heading3"/>
      </w:pPr>
      <w:r>
        <w:t xml:space="preserve">3.2.4 — Plural and Variable Indefinite Pronouns</w:t>
      </w:r>
    </w:p>
    <w:p>
      <w:pPr>
        <w:pStyle w:val="FirstParagraph"/>
      </w:pPr>
      <w:r>
        <w:t xml:space="preserve">Some indefinite pronouns are</w:t>
      </w:r>
      <w:r>
        <w:t xml:space="preserve"> </w:t>
      </w:r>
      <w:r>
        <w:rPr>
          <w:b/>
          <w:bCs/>
        </w:rPr>
        <w:t xml:space="preserve">always plural</w:t>
      </w:r>
      <w:r>
        <w:t xml:space="preserve">, and some can be</w:t>
      </w:r>
      <w:r>
        <w:t xml:space="preserve"> </w:t>
      </w:r>
      <w:r>
        <w:rPr>
          <w:b/>
          <w:bCs/>
        </w:rPr>
        <w:t xml:space="preserve">singular or plural</w:t>
      </w:r>
      <w:r>
        <w:t xml:space="preserve"> </w:t>
      </w:r>
      <w:r>
        <w:t xml:space="preserve">depending on context.</w:t>
      </w:r>
    </w:p>
    <w:p>
      <w:pPr>
        <w:pStyle w:val="BodyText"/>
      </w:pPr>
      <w:r>
        <w:rPr>
          <w:b/>
          <w:bCs/>
        </w:rPr>
        <w:t xml:space="preserve">Always Plural:</w:t>
      </w:r>
    </w:p>
    <w:tbl>
      <w:tblPr>
        <w:tblStyle w:val="Table"/>
        <w:tblW w:type="auto" w:w="0"/>
        <w:jc w:val="left"/>
        <w:tblLook w:firstRow="0" w:lastRow="0" w:firstColumn="0" w:lastColumn="0" w:noHBand="0" w:noVBand="0" w:val="0000"/>
      </w:tblPr>
      <w:tblGrid>
        <w:gridCol w:w="2640"/>
        <w:gridCol w:w="2640"/>
        <w:gridCol w:w="2640"/>
      </w:tblGrid>
      <w:tr>
        <w:tc>
          <w:tcPr/>
          <w:p>
            <w:pPr>
              <w:pStyle w:val="Compact"/>
              <w:jc w:val="left"/>
            </w:pPr>
            <w:r>
              <w:t xml:space="preserve">few</w:t>
            </w:r>
          </w:p>
        </w:tc>
        <w:tc>
          <w:tcPr/>
          <w:p>
            <w:pPr>
              <w:pStyle w:val="Compact"/>
              <w:jc w:val="left"/>
            </w:pPr>
            <w:r>
              <w:t xml:space="preserve">many</w:t>
            </w:r>
          </w:p>
        </w:tc>
        <w:tc>
          <w:tcPr/>
          <w:p>
            <w:pPr>
              <w:pStyle w:val="Compact"/>
              <w:jc w:val="left"/>
            </w:pPr>
            <w:r>
              <w:t xml:space="preserve">several</w:t>
            </w:r>
          </w:p>
        </w:tc>
      </w:tr>
    </w:tbl>
    <w:p>
      <w:pPr>
        <w:pStyle w:val="BodyText"/>
      </w:pPr>
      <w:r>
        <w:rPr>
          <w:b/>
          <w:bCs/>
        </w:rPr>
        <w:t xml:space="preserve">Examples:</w:t>
      </w:r>
    </w:p>
    <w:p>
      <w:pPr>
        <w:pStyle w:val="Compact"/>
        <w:numPr>
          <w:ilvl w:val="0"/>
          <w:numId w:val="1047"/>
        </w:numPr>
      </w:pPr>
      <w:r>
        <w:t xml:space="preserve">✓</w:t>
      </w:r>
      <w:r>
        <w:t xml:space="preserve"> </w:t>
      </w:r>
      <w:r>
        <w:rPr>
          <w:i/>
          <w:iCs/>
        </w:rPr>
        <w:t xml:space="preserve">Few of the applicants submitted</w:t>
      </w:r>
      <w:r>
        <w:rPr>
          <w:i/>
          <w:iCs/>
        </w:rPr>
        <w:t xml:space="preserve"> </w:t>
      </w:r>
      <w:r>
        <w:rPr>
          <w:b/>
          <w:bCs/>
          <w:i/>
          <w:iCs/>
        </w:rPr>
        <w:t xml:space="preserve">their</w:t>
      </w:r>
      <w:r>
        <w:rPr>
          <w:i/>
          <w:iCs/>
        </w:rPr>
        <w:t xml:space="preserve"> </w:t>
      </w:r>
      <w:r>
        <w:rPr>
          <w:i/>
          <w:iCs/>
        </w:rPr>
        <w:t xml:space="preserve">materials on time.</w:t>
      </w:r>
      <w:r>
        <w:t xml:space="preserve"> </w:t>
      </w:r>
      <w:r>
        <w:t xml:space="preserve">(few = plural)</w:t>
      </w:r>
    </w:p>
    <w:p>
      <w:pPr>
        <w:pStyle w:val="Compact"/>
        <w:numPr>
          <w:ilvl w:val="0"/>
          <w:numId w:val="1047"/>
        </w:numPr>
      </w:pPr>
      <w:r>
        <w:t xml:space="preserve">✓</w:t>
      </w:r>
      <w:r>
        <w:t xml:space="preserve"> </w:t>
      </w:r>
      <w:r>
        <w:rPr>
          <w:i/>
          <w:iCs/>
        </w:rPr>
        <w:t xml:space="preserve">Many of the students have completed</w:t>
      </w:r>
      <w:r>
        <w:rPr>
          <w:i/>
          <w:iCs/>
        </w:rPr>
        <w:t xml:space="preserve"> </w:t>
      </w:r>
      <w:r>
        <w:rPr>
          <w:b/>
          <w:bCs/>
          <w:i/>
          <w:iCs/>
        </w:rPr>
        <w:t xml:space="preserve">their</w:t>
      </w:r>
      <w:r>
        <w:rPr>
          <w:i/>
          <w:iCs/>
        </w:rPr>
        <w:t xml:space="preserve"> </w:t>
      </w:r>
      <w:r>
        <w:rPr>
          <w:i/>
          <w:iCs/>
        </w:rPr>
        <w:t xml:space="preserve">projects.</w:t>
      </w:r>
      <w:r>
        <w:t xml:space="preserve"> </w:t>
      </w:r>
      <w:r>
        <w:t xml:space="preserve">(many = plural)</w:t>
      </w:r>
    </w:p>
    <w:p>
      <w:pPr>
        <w:pStyle w:val="Compact"/>
        <w:numPr>
          <w:ilvl w:val="0"/>
          <w:numId w:val="1047"/>
        </w:numPr>
      </w:pPr>
      <w:r>
        <w:t xml:space="preserve">✓</w:t>
      </w:r>
      <w:r>
        <w:t xml:space="preserve"> </w:t>
      </w:r>
      <w:r>
        <w:rPr>
          <w:i/>
          <w:iCs/>
        </w:rPr>
        <w:t xml:space="preserve">Both of the candidates presented</w:t>
      </w:r>
      <w:r>
        <w:rPr>
          <w:i/>
          <w:iCs/>
        </w:rPr>
        <w:t xml:space="preserve"> </w:t>
      </w:r>
      <w:r>
        <w:rPr>
          <w:b/>
          <w:bCs/>
          <w:i/>
          <w:iCs/>
        </w:rPr>
        <w:t xml:space="preserve">their</w:t>
      </w:r>
      <w:r>
        <w:rPr>
          <w:i/>
          <w:iCs/>
        </w:rPr>
        <w:t xml:space="preserve"> </w:t>
      </w:r>
      <w:r>
        <w:rPr>
          <w:i/>
          <w:iCs/>
        </w:rPr>
        <w:t xml:space="preserve">platforms.</w:t>
      </w:r>
      <w:r>
        <w:t xml:space="preserve"> </w:t>
      </w:r>
      <w:r>
        <w:t xml:space="preserve">(both = plural)</w:t>
      </w:r>
    </w:p>
    <w:p>
      <w:pPr>
        <w:pStyle w:val="FirstParagraph"/>
      </w:pPr>
      <w:r>
        <w:rPr>
          <w:b/>
          <w:bCs/>
        </w:rPr>
        <w:t xml:space="preserve">Variable (Depends on the Object of the Preposition):</w:t>
      </w:r>
    </w:p>
    <w:tbl>
      <w:tblPr>
        <w:tblStyle w:val="Table"/>
        <w:tblW w:type="auto" w:w="0"/>
        <w:jc w:val="left"/>
        <w:tblLook w:firstRow="0" w:lastRow="0" w:firstColumn="0" w:lastColumn="0" w:noHBand="0" w:noVBand="0" w:val="0000"/>
      </w:tblPr>
      <w:tblGrid>
        <w:gridCol w:w="1980"/>
        <w:gridCol w:w="1980"/>
        <w:gridCol w:w="1980"/>
        <w:gridCol w:w="1980"/>
      </w:tblGrid>
      <w:tr>
        <w:tc>
          <w:tcPr/>
          <w:p>
            <w:pPr>
              <w:pStyle w:val="Compact"/>
              <w:jc w:val="left"/>
            </w:pPr>
            <w:r>
              <w:t xml:space="preserve">all</w:t>
            </w:r>
          </w:p>
        </w:tc>
        <w:tc>
          <w:tcPr/>
          <w:p>
            <w:pPr>
              <w:pStyle w:val="Compact"/>
              <w:jc w:val="left"/>
            </w:pPr>
            <w:r>
              <w:t xml:space="preserve">some</w:t>
            </w:r>
          </w:p>
        </w:tc>
        <w:tc>
          <w:tcPr/>
          <w:p>
            <w:pPr>
              <w:pStyle w:val="Compact"/>
              <w:jc w:val="left"/>
            </w:pPr>
            <w:r>
              <w:t xml:space="preserve">any</w:t>
            </w:r>
          </w:p>
        </w:tc>
        <w:tc>
          <w:tcPr/>
          <w:p>
            <w:pPr>
              <w:pStyle w:val="Compact"/>
              <w:jc w:val="left"/>
            </w:pPr>
            <w:r>
              <w:t xml:space="preserve">none</w:t>
            </w:r>
          </w:p>
        </w:tc>
      </w:tr>
      <w:tr>
        <w:tc>
          <w:tcPr/>
          <w:p>
            <w:pPr>
              <w:pStyle w:val="Compact"/>
              <w:jc w:val="left"/>
            </w:pPr>
            <w:r>
              <w:t xml:space="preserve">most</w:t>
            </w:r>
          </w:p>
        </w:tc>
        <w:tc>
          <w:tcPr/>
          <w:p>
            <w:pPr>
              <w:pStyle w:val="Compact"/>
              <w:jc w:val="left"/>
            </w:pPr>
            <w:r>
              <w:t xml:space="preserve">more</w:t>
            </w:r>
          </w:p>
        </w:tc>
        <w:tc>
          <w:tcPr/>
          <w:p>
            <w:pPr>
              <w:pStyle w:val="Compact"/>
              <w:jc w:val="left"/>
            </w:pPr>
            <w:r>
              <w:t xml:space="preserve">less</w:t>
            </w:r>
          </w:p>
        </w:tc>
        <w:tc>
          <w:tcPr/>
          <w:p>
            <w:pPr>
              <w:pStyle w:val="Compact"/>
            </w:pPr>
          </w:p>
        </w:tc>
      </w:tr>
    </w:tbl>
    <w:p>
      <w:pPr>
        <w:pStyle w:val="BodyText"/>
      </w:pPr>
      <w:r>
        <w:t xml:space="preserve">For these pronouns, look at the noun in the prepositional phrase that follows to determine whether the pronoun should be singular or plural.</w:t>
      </w:r>
    </w:p>
    <w:p>
      <w:pPr>
        <w:pStyle w:val="BodyText"/>
      </w:pPr>
      <w:r>
        <w:rPr>
          <w:b/>
          <w:bCs/>
        </w:rPr>
        <w:t xml:space="preserve">Examples:</w:t>
      </w:r>
    </w:p>
    <w:p>
      <w:pPr>
        <w:pStyle w:val="Compact"/>
        <w:numPr>
          <w:ilvl w:val="0"/>
          <w:numId w:val="1048"/>
        </w:numPr>
      </w:pPr>
      <w:r>
        <w:t xml:space="preserve">✓</w:t>
      </w:r>
      <w:r>
        <w:t xml:space="preserve"> </w:t>
      </w:r>
      <w:r>
        <w:rPr>
          <w:i/>
          <w:iCs/>
        </w:rPr>
        <w:t xml:space="preserve">All of the cake</w:t>
      </w:r>
      <w:r>
        <w:rPr>
          <w:i/>
          <w:iCs/>
        </w:rPr>
        <w:t xml:space="preserve"> </w:t>
      </w:r>
      <w:r>
        <w:rPr>
          <w:b/>
          <w:bCs/>
          <w:i/>
          <w:iCs/>
        </w:rPr>
        <w:t xml:space="preserve">was</w:t>
      </w:r>
      <w:r>
        <w:rPr>
          <w:i/>
          <w:iCs/>
        </w:rPr>
        <w:t xml:space="preserve"> </w:t>
      </w:r>
      <w:r>
        <w:rPr>
          <w:i/>
          <w:iCs/>
        </w:rPr>
        <w:t xml:space="preserve">eaten.</w:t>
      </w:r>
      <w:r>
        <w:t xml:space="preserve"> </w:t>
      </w:r>
      <w:r>
        <w:t xml:space="preserve">(cake = singular → all = singular)</w:t>
      </w:r>
    </w:p>
    <w:p>
      <w:pPr>
        <w:pStyle w:val="Compact"/>
        <w:numPr>
          <w:ilvl w:val="0"/>
          <w:numId w:val="1048"/>
        </w:numPr>
      </w:pPr>
      <w:r>
        <w:t xml:space="preserve">✓</w:t>
      </w:r>
      <w:r>
        <w:t xml:space="preserve"> </w:t>
      </w:r>
      <w:r>
        <w:rPr>
          <w:i/>
          <w:iCs/>
        </w:rPr>
        <w:t xml:space="preserve">All of the cookies</w:t>
      </w:r>
      <w:r>
        <w:rPr>
          <w:i/>
          <w:iCs/>
        </w:rPr>
        <w:t xml:space="preserve"> </w:t>
      </w:r>
      <w:r>
        <w:rPr>
          <w:b/>
          <w:bCs/>
          <w:i/>
          <w:iCs/>
        </w:rPr>
        <w:t xml:space="preserve">were</w:t>
      </w:r>
      <w:r>
        <w:rPr>
          <w:i/>
          <w:iCs/>
        </w:rPr>
        <w:t xml:space="preserve"> </w:t>
      </w:r>
      <w:r>
        <w:rPr>
          <w:i/>
          <w:iCs/>
        </w:rPr>
        <w:t xml:space="preserve">eaten.</w:t>
      </w:r>
      <w:r>
        <w:t xml:space="preserve"> </w:t>
      </w:r>
      <w:r>
        <w:t xml:space="preserve">(cookies = plural → all = plural)</w:t>
      </w:r>
    </w:p>
    <w:p>
      <w:pPr>
        <w:pStyle w:val="Compact"/>
        <w:numPr>
          <w:ilvl w:val="0"/>
          <w:numId w:val="1048"/>
        </w:numPr>
      </w:pPr>
      <w:r>
        <w:t xml:space="preserve">✓</w:t>
      </w:r>
      <w:r>
        <w:t xml:space="preserve"> </w:t>
      </w:r>
      <w:r>
        <w:rPr>
          <w:i/>
          <w:iCs/>
        </w:rPr>
        <w:t xml:space="preserve">Some of the water</w:t>
      </w:r>
      <w:r>
        <w:rPr>
          <w:i/>
          <w:iCs/>
        </w:rPr>
        <w:t xml:space="preserve"> </w:t>
      </w:r>
      <w:r>
        <w:rPr>
          <w:b/>
          <w:bCs/>
          <w:i/>
          <w:iCs/>
        </w:rPr>
        <w:t xml:space="preserve">has</w:t>
      </w:r>
      <w:r>
        <w:rPr>
          <w:i/>
          <w:iCs/>
        </w:rPr>
        <w:t xml:space="preserve"> </w:t>
      </w:r>
      <w:r>
        <w:rPr>
          <w:i/>
          <w:iCs/>
        </w:rPr>
        <w:t xml:space="preserve">evaporated.</w:t>
      </w:r>
      <w:r>
        <w:t xml:space="preserve"> </w:t>
      </w:r>
      <w:r>
        <w:t xml:space="preserve">(water = singular/uncountable → some = singular)</w:t>
      </w:r>
    </w:p>
    <w:p>
      <w:pPr>
        <w:pStyle w:val="Compact"/>
        <w:numPr>
          <w:ilvl w:val="0"/>
          <w:numId w:val="1048"/>
        </w:numPr>
      </w:pPr>
      <w:r>
        <w:t xml:space="preserve">✓</w:t>
      </w:r>
      <w:r>
        <w:t xml:space="preserve"> </w:t>
      </w:r>
      <w:r>
        <w:rPr>
          <w:i/>
          <w:iCs/>
        </w:rPr>
        <w:t xml:space="preserve">Some of the students</w:t>
      </w:r>
      <w:r>
        <w:rPr>
          <w:i/>
          <w:iCs/>
        </w:rPr>
        <w:t xml:space="preserve"> </w:t>
      </w:r>
      <w:r>
        <w:rPr>
          <w:b/>
          <w:bCs/>
          <w:i/>
          <w:iCs/>
        </w:rPr>
        <w:t xml:space="preserve">have</w:t>
      </w:r>
      <w:r>
        <w:rPr>
          <w:i/>
          <w:iCs/>
        </w:rPr>
        <w:t xml:space="preserve"> </w:t>
      </w:r>
      <w:r>
        <w:rPr>
          <w:i/>
          <w:iCs/>
        </w:rPr>
        <w:t xml:space="preserve">arrived.</w:t>
      </w:r>
      <w:r>
        <w:t xml:space="preserve"> </w:t>
      </w:r>
      <w:r>
        <w:t xml:space="preserve">(students = plural → some = plural)</w:t>
      </w:r>
    </w:p>
    <w:p>
      <w:pPr>
        <w:pStyle w:val="Compact"/>
        <w:numPr>
          <w:ilvl w:val="0"/>
          <w:numId w:val="1048"/>
        </w:numPr>
      </w:pPr>
      <w:r>
        <w:t xml:space="preserve">✓</w:t>
      </w:r>
      <w:r>
        <w:t xml:space="preserve"> </w:t>
      </w:r>
      <w:r>
        <w:rPr>
          <w:i/>
          <w:iCs/>
        </w:rPr>
        <w:t xml:space="preserve">None of the information</w:t>
      </w:r>
      <w:r>
        <w:rPr>
          <w:i/>
          <w:iCs/>
        </w:rPr>
        <w:t xml:space="preserve"> </w:t>
      </w:r>
      <w:r>
        <w:rPr>
          <w:b/>
          <w:bCs/>
          <w:i/>
          <w:iCs/>
        </w:rPr>
        <w:t xml:space="preserve">was</w:t>
      </w:r>
      <w:r>
        <w:rPr>
          <w:i/>
          <w:iCs/>
        </w:rPr>
        <w:t xml:space="preserve"> </w:t>
      </w:r>
      <w:r>
        <w:rPr>
          <w:i/>
          <w:iCs/>
        </w:rPr>
        <w:t xml:space="preserve">useful.</w:t>
      </w:r>
      <w:r>
        <w:t xml:space="preserve"> </w:t>
      </w:r>
      <w:r>
        <w:t xml:space="preserve">(information = singular → none = singular)</w:t>
      </w:r>
    </w:p>
    <w:p>
      <w:pPr>
        <w:pStyle w:val="Compact"/>
        <w:numPr>
          <w:ilvl w:val="0"/>
          <w:numId w:val="1048"/>
        </w:numPr>
      </w:pPr>
      <w:r>
        <w:t xml:space="preserve">✓</w:t>
      </w:r>
      <w:r>
        <w:t xml:space="preserve"> </w:t>
      </w:r>
      <w:r>
        <w:rPr>
          <w:i/>
          <w:iCs/>
        </w:rPr>
        <w:t xml:space="preserve">None of the reports</w:t>
      </w:r>
      <w:r>
        <w:rPr>
          <w:i/>
          <w:iCs/>
        </w:rPr>
        <w:t xml:space="preserve"> </w:t>
      </w:r>
      <w:r>
        <w:rPr>
          <w:b/>
          <w:bCs/>
          <w:i/>
          <w:iCs/>
        </w:rPr>
        <w:t xml:space="preserve">were</w:t>
      </w:r>
      <w:r>
        <w:rPr>
          <w:i/>
          <w:iCs/>
        </w:rPr>
        <w:t xml:space="preserve"> </w:t>
      </w:r>
      <w:r>
        <w:rPr>
          <w:i/>
          <w:iCs/>
        </w:rPr>
        <w:t xml:space="preserve">useful.</w:t>
      </w:r>
      <w:r>
        <w:t xml:space="preserve"> </w:t>
      </w:r>
      <w:r>
        <w:t xml:space="preserve">(reports = plural → none = plural)</w:t>
      </w:r>
    </w:p>
    <w:bookmarkEnd w:id="197"/>
    <w:bookmarkStart w:id="198" w:name="the-each-and-every-trap"/>
    <w:p>
      <w:pPr>
        <w:pStyle w:val="Heading3"/>
      </w:pPr>
      <w:r>
        <w:t xml:space="preserve">3.2.5 — The</w:t>
      </w:r>
      <w:r>
        <w:t xml:space="preserve"> </w:t>
      </w:r>
      <w:r>
        <w:t xml:space="preserve">“</w:t>
      </w:r>
      <w:r>
        <w:t xml:space="preserve">Each</w:t>
      </w:r>
      <w:r>
        <w:t xml:space="preserve">”</w:t>
      </w:r>
      <w:r>
        <w:t xml:space="preserve"> </w:t>
      </w:r>
      <w:r>
        <w:t xml:space="preserve">and</w:t>
      </w:r>
      <w:r>
        <w:t xml:space="preserve"> </w:t>
      </w:r>
      <w:r>
        <w:t xml:space="preserve">“</w:t>
      </w:r>
      <w:r>
        <w:t xml:space="preserve">Every</w:t>
      </w:r>
      <w:r>
        <w:t xml:space="preserve">”</w:t>
      </w:r>
      <w:r>
        <w:t xml:space="preserve"> </w:t>
      </w:r>
      <w:r>
        <w:t xml:space="preserve">Trap</w:t>
      </w:r>
    </w:p>
    <w:p>
      <w:pPr>
        <w:pStyle w:val="FirstParagraph"/>
      </w:pPr>
      <w:r>
        <w:rPr>
          <w:b/>
          <w:bCs/>
        </w:rPr>
        <w:t xml:space="preserve">Each</w:t>
      </w:r>
      <w:r>
        <w:t xml:space="preserve"> </w:t>
      </w:r>
      <w:r>
        <w:t xml:space="preserve">and</w:t>
      </w:r>
      <w:r>
        <w:t xml:space="preserve"> </w:t>
      </w:r>
      <w:r>
        <w:rPr>
          <w:b/>
          <w:bCs/>
        </w:rPr>
        <w:t xml:space="preserve">every</w:t>
      </w:r>
      <w:r>
        <w:t xml:space="preserve"> </w:t>
      </w:r>
      <w:r>
        <w:t xml:space="preserve">are always singular, even when they appear to modify multiple items.</w:t>
      </w:r>
    </w:p>
    <w:p>
      <w:pPr>
        <w:pStyle w:val="BodyText"/>
      </w:pPr>
      <w:r>
        <w:rPr>
          <w:b/>
          <w:bCs/>
        </w:rPr>
        <w:t xml:space="preserve">Examples:</w:t>
      </w:r>
    </w:p>
    <w:p>
      <w:pPr>
        <w:pStyle w:val="Compact"/>
        <w:numPr>
          <w:ilvl w:val="0"/>
          <w:numId w:val="1049"/>
        </w:numPr>
      </w:pPr>
      <w:r>
        <w:t xml:space="preserve">✓</w:t>
      </w:r>
      <w:r>
        <w:t xml:space="preserve"> </w:t>
      </w:r>
      <w:r>
        <w:rPr>
          <w:i/>
          <w:iCs/>
        </w:rPr>
        <w:t xml:space="preserve">Each of the boys brought</w:t>
      </w:r>
      <w:r>
        <w:rPr>
          <w:i/>
          <w:iCs/>
        </w:rPr>
        <w:t xml:space="preserve"> </w:t>
      </w:r>
      <w:r>
        <w:rPr>
          <w:b/>
          <w:bCs/>
          <w:i/>
          <w:iCs/>
        </w:rPr>
        <w:t xml:space="preserve">his</w:t>
      </w:r>
      <w:r>
        <w:rPr>
          <w:i/>
          <w:iCs/>
        </w:rPr>
        <w:t xml:space="preserve"> </w:t>
      </w:r>
      <w:r>
        <w:rPr>
          <w:i/>
          <w:iCs/>
        </w:rPr>
        <w:t xml:space="preserve">permission slip.</w:t>
      </w:r>
    </w:p>
    <w:p>
      <w:pPr>
        <w:pStyle w:val="Compact"/>
        <w:numPr>
          <w:ilvl w:val="0"/>
          <w:numId w:val="1049"/>
        </w:numPr>
      </w:pPr>
      <w:r>
        <w:t xml:space="preserve">✓</w:t>
      </w:r>
      <w:r>
        <w:t xml:space="preserve"> </w:t>
      </w:r>
      <w:r>
        <w:rPr>
          <w:i/>
          <w:iCs/>
        </w:rPr>
        <w:t xml:space="preserve">Every student in the classrooms</w:t>
      </w:r>
      <w:r>
        <w:rPr>
          <w:i/>
          <w:iCs/>
        </w:rPr>
        <w:t xml:space="preserve"> </w:t>
      </w:r>
      <w:r>
        <w:rPr>
          <w:b/>
          <w:bCs/>
          <w:i/>
          <w:iCs/>
        </w:rPr>
        <w:t xml:space="preserve">has</w:t>
      </w:r>
      <w:r>
        <w:rPr>
          <w:i/>
          <w:iCs/>
        </w:rPr>
        <w:t xml:space="preserve"> </w:t>
      </w:r>
      <w:r>
        <w:rPr>
          <w:i/>
          <w:iCs/>
        </w:rPr>
        <w:t xml:space="preserve">been notified.</w:t>
      </w:r>
    </w:p>
    <w:p>
      <w:pPr>
        <w:pStyle w:val="Compact"/>
        <w:numPr>
          <w:ilvl w:val="0"/>
          <w:numId w:val="1049"/>
        </w:numPr>
      </w:pPr>
      <w:r>
        <w:t xml:space="preserve">✓</w:t>
      </w:r>
      <w:r>
        <w:t xml:space="preserve"> </w:t>
      </w:r>
      <w:r>
        <w:rPr>
          <w:i/>
          <w:iCs/>
        </w:rPr>
        <w:t xml:space="preserve">Each boy and each girl must submit</w:t>
      </w:r>
      <w:r>
        <w:rPr>
          <w:i/>
          <w:iCs/>
        </w:rPr>
        <w:t xml:space="preserve"> </w:t>
      </w:r>
      <w:r>
        <w:rPr>
          <w:b/>
          <w:bCs/>
          <w:i/>
          <w:iCs/>
        </w:rPr>
        <w:t xml:space="preserve">his or her</w:t>
      </w:r>
      <w:r>
        <w:rPr>
          <w:i/>
          <w:iCs/>
        </w:rPr>
        <w:t xml:space="preserve"> </w:t>
      </w:r>
      <w:r>
        <w:rPr>
          <w:i/>
          <w:iCs/>
        </w:rPr>
        <w:t xml:space="preserve">form.</w:t>
      </w:r>
    </w:p>
    <w:p>
      <w:pPr>
        <w:pStyle w:val="FirstParagraph"/>
      </w:pPr>
      <w:r>
        <w:rPr>
          <w:b/>
          <w:bCs/>
        </w:rPr>
        <w:t xml:space="preserve">Critical Nuance:</w:t>
      </w:r>
      <w:r>
        <w:t xml:space="preserve"> </w:t>
      </w:r>
      <w:r>
        <w:t xml:space="preserve">When</w:t>
      </w:r>
      <w:r>
        <w:t xml:space="preserve"> </w:t>
      </w:r>
      <w:r>
        <w:t xml:space="preserve">“</w:t>
      </w:r>
      <w:r>
        <w:t xml:space="preserve">each</w:t>
      </w:r>
      <w:r>
        <w:t xml:space="preserve">”</w:t>
      </w:r>
      <w:r>
        <w:t xml:space="preserve"> </w:t>
      </w:r>
      <w:r>
        <w:t xml:space="preserve">follows a plural subject, the subject is still plural, but the pronoun that refers to</w:t>
      </w:r>
      <w:r>
        <w:t xml:space="preserve"> </w:t>
      </w:r>
      <w:r>
        <w:t xml:space="preserve">“</w:t>
      </w:r>
      <w:r>
        <w:t xml:space="preserve">each</w:t>
      </w:r>
      <w:r>
        <w:t xml:space="preserve">”</w:t>
      </w:r>
      <w:r>
        <w:t xml:space="preserve"> </w:t>
      </w:r>
      <w:r>
        <w:t xml:space="preserve">individually is singular.</w:t>
      </w:r>
    </w:p>
    <w:p>
      <w:pPr>
        <w:pStyle w:val="Compact"/>
        <w:numPr>
          <w:ilvl w:val="0"/>
          <w:numId w:val="1050"/>
        </w:numPr>
      </w:pPr>
      <w:r>
        <w:t xml:space="preserve">✓</w:t>
      </w:r>
      <w:r>
        <w:t xml:space="preserve"> </w:t>
      </w:r>
      <w:r>
        <w:rPr>
          <w:i/>
          <w:iCs/>
        </w:rPr>
        <w:t xml:space="preserve">The students each submitted</w:t>
      </w:r>
      <w:r>
        <w:rPr>
          <w:i/>
          <w:iCs/>
        </w:rPr>
        <w:t xml:space="preserve"> </w:t>
      </w:r>
      <w:r>
        <w:rPr>
          <w:b/>
          <w:bCs/>
          <w:i/>
          <w:iCs/>
        </w:rPr>
        <w:t xml:space="preserve">his or her</w:t>
      </w:r>
      <w:r>
        <w:rPr>
          <w:i/>
          <w:iCs/>
        </w:rPr>
        <w:t xml:space="preserve"> </w:t>
      </w:r>
      <w:r>
        <w:rPr>
          <w:i/>
          <w:iCs/>
        </w:rPr>
        <w:t xml:space="preserve">assignment.</w:t>
      </w:r>
      <w:r>
        <w:t xml:space="preserve"> </w:t>
      </w:r>
      <w:r>
        <w:t xml:space="preserve">(Each individual student submitted his or her own assignment.)</w:t>
      </w:r>
    </w:p>
    <w:p>
      <w:pPr>
        <w:pStyle w:val="Compact"/>
        <w:numPr>
          <w:ilvl w:val="0"/>
          <w:numId w:val="1050"/>
        </w:numPr>
      </w:pPr>
      <w:r>
        <w:t xml:space="preserve">✓</w:t>
      </w:r>
      <w:r>
        <w:t xml:space="preserve"> </w:t>
      </w:r>
      <w:r>
        <w:rPr>
          <w:i/>
          <w:iCs/>
        </w:rPr>
        <w:t xml:space="preserve">They each have</w:t>
      </w:r>
      <w:r>
        <w:rPr>
          <w:i/>
          <w:iCs/>
        </w:rPr>
        <w:t xml:space="preserve"> </w:t>
      </w:r>
      <w:r>
        <w:rPr>
          <w:b/>
          <w:bCs/>
          <w:i/>
          <w:iCs/>
        </w:rPr>
        <w:t xml:space="preserve">their</w:t>
      </w:r>
      <w:r>
        <w:rPr>
          <w:i/>
          <w:iCs/>
        </w:rPr>
        <w:t xml:space="preserve"> </w:t>
      </w:r>
      <w:r>
        <w:rPr>
          <w:i/>
          <w:iCs/>
        </w:rPr>
        <w:t xml:space="preserve">own locker.</w:t>
      </w:r>
      <w:r>
        <w:t xml:space="preserve"> </w:t>
      </w:r>
      <w:r>
        <w:t xml:space="preserve">(Here,</w:t>
      </w:r>
      <w:r>
        <w:t xml:space="preserve"> </w:t>
      </w:r>
      <w:r>
        <w:t xml:space="preserve">“</w:t>
      </w:r>
      <w:r>
        <w:t xml:space="preserve">they</w:t>
      </w:r>
      <w:r>
        <w:t xml:space="preserve">”</w:t>
      </w:r>
      <w:r>
        <w:t xml:space="preserve"> </w:t>
      </w:r>
      <w:r>
        <w:t xml:space="preserve">is the antecedent, and</w:t>
      </w:r>
      <w:r>
        <w:t xml:space="preserve"> </w:t>
      </w:r>
      <w:r>
        <w:t xml:space="preserve">“</w:t>
      </w:r>
      <w:r>
        <w:t xml:space="preserve">their</w:t>
      </w:r>
      <w:r>
        <w:t xml:space="preserve">”</w:t>
      </w:r>
      <w:r>
        <w:t xml:space="preserve"> </w:t>
      </w:r>
      <w:r>
        <w:t xml:space="preserve">agrees with the plural</w:t>
      </w:r>
      <w:r>
        <w:t xml:space="preserve"> </w:t>
      </w:r>
      <w:r>
        <w:t xml:space="preserve">“</w:t>
      </w:r>
      <w:r>
        <w:t xml:space="preserve">they.</w:t>
      </w:r>
      <w:r>
        <w:t xml:space="preserve">”</w:t>
      </w:r>
      <w:r>
        <w:t xml:space="preserve"> </w:t>
      </w:r>
      <w:r>
        <w:t xml:space="preserve">The word</w:t>
      </w:r>
      <w:r>
        <w:t xml:space="preserve"> </w:t>
      </w:r>
      <w:r>
        <w:t xml:space="preserve">“</w:t>
      </w:r>
      <w:r>
        <w:t xml:space="preserve">each</w:t>
      </w:r>
      <w:r>
        <w:t xml:space="preserve">”</w:t>
      </w:r>
      <w:r>
        <w:t xml:space="preserve"> </w:t>
      </w:r>
      <w:r>
        <w:t xml:space="preserve">modifies but does not change the number of the pronoun in this construction.)</w:t>
      </w:r>
    </w:p>
    <w:p>
      <w:pPr>
        <w:pStyle w:val="FirstParagraph"/>
      </w:pPr>
      <w:r>
        <w:t xml:space="preserve">This is a subtle distinction. The key is to identify what the pronoun is actually referring to.</w:t>
      </w:r>
    </w:p>
    <w:bookmarkEnd w:id="198"/>
    <w:bookmarkStart w:id="199" w:name="eitherneither-constructions"/>
    <w:p>
      <w:pPr>
        <w:pStyle w:val="Heading3"/>
      </w:pPr>
      <w:r>
        <w:t xml:space="preserve">3.2.6 —</w:t>
      </w:r>
      <w:r>
        <w:t xml:space="preserve"> </w:t>
      </w:r>
      <w:r>
        <w:t xml:space="preserve">“</w:t>
      </w:r>
      <w:r>
        <w:t xml:space="preserve">Either/Neither</w:t>
      </w:r>
      <w:r>
        <w:t xml:space="preserve">”</w:t>
      </w:r>
      <w:r>
        <w:t xml:space="preserve"> </w:t>
      </w:r>
      <w:r>
        <w:t xml:space="preserve">Constructions</w:t>
      </w:r>
    </w:p>
    <w:p>
      <w:pPr>
        <w:pStyle w:val="FirstParagraph"/>
      </w:pPr>
      <w:r>
        <w:t xml:space="preserve">When</w:t>
      </w:r>
      <w:r>
        <w:t xml:space="preserve"> </w:t>
      </w:r>
      <w:r>
        <w:rPr>
          <w:b/>
          <w:bCs/>
        </w:rPr>
        <w:t xml:space="preserve">either</w:t>
      </w:r>
      <w:r>
        <w:t xml:space="preserve"> </w:t>
      </w:r>
      <w:r>
        <w:t xml:space="preserve">or</w:t>
      </w:r>
      <w:r>
        <w:t xml:space="preserve"> </w:t>
      </w:r>
      <w:r>
        <w:rPr>
          <w:b/>
          <w:bCs/>
        </w:rPr>
        <w:t xml:space="preserve">neither</w:t>
      </w:r>
      <w:r>
        <w:t xml:space="preserve"> </w:t>
      </w:r>
      <w:r>
        <w:t xml:space="preserve">stands alone as a subject or antecedent, it is singular.</w:t>
      </w:r>
    </w:p>
    <w:p>
      <w:pPr>
        <w:pStyle w:val="Compact"/>
        <w:numPr>
          <w:ilvl w:val="0"/>
          <w:numId w:val="1051"/>
        </w:numPr>
      </w:pPr>
      <w:r>
        <w:t xml:space="preserve">✓</w:t>
      </w:r>
      <w:r>
        <w:t xml:space="preserve"> </w:t>
      </w:r>
      <w:r>
        <w:rPr>
          <w:i/>
          <w:iCs/>
        </w:rPr>
        <w:t xml:space="preserve">Either of the options</w:t>
      </w:r>
      <w:r>
        <w:rPr>
          <w:i/>
          <w:iCs/>
        </w:rPr>
        <w:t xml:space="preserve"> </w:t>
      </w:r>
      <w:r>
        <w:rPr>
          <w:b/>
          <w:bCs/>
          <w:i/>
          <w:iCs/>
        </w:rPr>
        <w:t xml:space="preserve">is</w:t>
      </w:r>
      <w:r>
        <w:rPr>
          <w:i/>
          <w:iCs/>
        </w:rPr>
        <w:t xml:space="preserve"> </w:t>
      </w:r>
      <w:r>
        <w:rPr>
          <w:i/>
          <w:iCs/>
        </w:rPr>
        <w:t xml:space="preserve">acceptable.</w:t>
      </w:r>
    </w:p>
    <w:p>
      <w:pPr>
        <w:pStyle w:val="Compact"/>
        <w:numPr>
          <w:ilvl w:val="0"/>
          <w:numId w:val="1051"/>
        </w:numPr>
      </w:pPr>
      <w:r>
        <w:t xml:space="preserve">✓</w:t>
      </w:r>
      <w:r>
        <w:t xml:space="preserve"> </w:t>
      </w:r>
      <w:r>
        <w:rPr>
          <w:i/>
          <w:iCs/>
        </w:rPr>
        <w:t xml:space="preserve">Neither of the candidates</w:t>
      </w:r>
      <w:r>
        <w:rPr>
          <w:i/>
          <w:iCs/>
        </w:rPr>
        <w:t xml:space="preserve"> </w:t>
      </w:r>
      <w:r>
        <w:rPr>
          <w:b/>
          <w:bCs/>
          <w:i/>
          <w:iCs/>
        </w:rPr>
        <w:t xml:space="preserve">has</w:t>
      </w:r>
      <w:r>
        <w:rPr>
          <w:i/>
          <w:iCs/>
        </w:rPr>
        <w:t xml:space="preserve"> </w:t>
      </w:r>
      <w:r>
        <w:rPr>
          <w:i/>
          <w:iCs/>
        </w:rPr>
        <w:t xml:space="preserve">conceded.</w:t>
      </w:r>
    </w:p>
    <w:p>
      <w:pPr>
        <w:pStyle w:val="FirstParagraph"/>
      </w:pPr>
      <w:r>
        <w:t xml:space="preserve">When</w:t>
      </w:r>
      <w:r>
        <w:t xml:space="preserve"> </w:t>
      </w:r>
      <w:r>
        <w:rPr>
          <w:b/>
          <w:bCs/>
        </w:rPr>
        <w:t xml:space="preserve">either…or</w:t>
      </w:r>
      <w:r>
        <w:t xml:space="preserve"> </w:t>
      </w:r>
      <w:r>
        <w:t xml:space="preserve">or</w:t>
      </w:r>
      <w:r>
        <w:t xml:space="preserve"> </w:t>
      </w:r>
      <w:r>
        <w:rPr>
          <w:b/>
          <w:bCs/>
        </w:rPr>
        <w:t xml:space="preserve">neither…nor</w:t>
      </w:r>
      <w:r>
        <w:t xml:space="preserve"> </w:t>
      </w:r>
      <w:r>
        <w:t xml:space="preserve">connects two nouns, the pronoun agrees with the</w:t>
      </w:r>
      <w:r>
        <w:t xml:space="preserve"> </w:t>
      </w:r>
      <w:r>
        <w:rPr>
          <w:b/>
          <w:bCs/>
        </w:rPr>
        <w:t xml:space="preserve">nearer antecedent</w:t>
      </w:r>
      <w:r>
        <w:t xml:space="preserve"> </w:t>
      </w:r>
      <w:r>
        <w:t xml:space="preserve">(the one closest to the verb/pronoun).</w:t>
      </w:r>
    </w:p>
    <w:p>
      <w:pPr>
        <w:pStyle w:val="Compact"/>
        <w:numPr>
          <w:ilvl w:val="0"/>
          <w:numId w:val="1052"/>
        </w:numPr>
      </w:pPr>
      <w:r>
        <w:t xml:space="preserve">✓</w:t>
      </w:r>
      <w:r>
        <w:t xml:space="preserve"> </w:t>
      </w:r>
      <w:r>
        <w:rPr>
          <w:i/>
          <w:iCs/>
        </w:rPr>
        <w:t xml:space="preserve">Neither the manager nor the employees submitted</w:t>
      </w:r>
      <w:r>
        <w:rPr>
          <w:i/>
          <w:iCs/>
        </w:rPr>
        <w:t xml:space="preserve"> </w:t>
      </w:r>
      <w:r>
        <w:rPr>
          <w:b/>
          <w:bCs/>
          <w:i/>
          <w:iCs/>
        </w:rPr>
        <w:t xml:space="preserve">their</w:t>
      </w:r>
      <w:r>
        <w:rPr>
          <w:i/>
          <w:iCs/>
        </w:rPr>
        <w:t xml:space="preserve"> </w:t>
      </w:r>
      <w:r>
        <w:rPr>
          <w:i/>
          <w:iCs/>
        </w:rPr>
        <w:t xml:space="preserve">reports.</w:t>
      </w:r>
      <w:r>
        <w:t xml:space="preserve"> </w:t>
      </w:r>
      <w:r>
        <w:t xml:space="preserve">(employees = plural → their = plural)</w:t>
      </w:r>
    </w:p>
    <w:p>
      <w:pPr>
        <w:pStyle w:val="Compact"/>
        <w:numPr>
          <w:ilvl w:val="0"/>
          <w:numId w:val="1052"/>
        </w:numPr>
      </w:pPr>
      <w:r>
        <w:t xml:space="preserve">✓</w:t>
      </w:r>
      <w:r>
        <w:t xml:space="preserve"> </w:t>
      </w:r>
      <w:r>
        <w:rPr>
          <w:i/>
          <w:iCs/>
        </w:rPr>
        <w:t xml:space="preserve">Neither the employees nor the manager submitted</w:t>
      </w:r>
      <w:r>
        <w:rPr>
          <w:i/>
          <w:iCs/>
        </w:rPr>
        <w:t xml:space="preserve"> </w:t>
      </w:r>
      <w:r>
        <w:rPr>
          <w:b/>
          <w:bCs/>
          <w:i/>
          <w:iCs/>
        </w:rPr>
        <w:t xml:space="preserve">his or her</w:t>
      </w:r>
      <w:r>
        <w:rPr>
          <w:i/>
          <w:iCs/>
        </w:rPr>
        <w:t xml:space="preserve"> </w:t>
      </w:r>
      <w:r>
        <w:rPr>
          <w:i/>
          <w:iCs/>
        </w:rPr>
        <w:t xml:space="preserve">report.</w:t>
      </w:r>
      <w:r>
        <w:t xml:space="preserve"> </w:t>
      </w:r>
      <w:r>
        <w:t xml:space="preserve">(manager = singular → his or her = singular)</w:t>
      </w:r>
    </w:p>
    <w:bookmarkEnd w:id="199"/>
    <w:bookmarkStart w:id="200" w:name="collective-nouns-and-pronoun-agreement"/>
    <w:p>
      <w:pPr>
        <w:pStyle w:val="Heading3"/>
      </w:pPr>
      <w:r>
        <w:t xml:space="preserve">3.2.7 — Collective Nouns and Pronoun Agreement</w:t>
      </w:r>
    </w:p>
    <w:p>
      <w:pPr>
        <w:pStyle w:val="FirstParagraph"/>
      </w:pPr>
      <w:r>
        <w:t xml:space="preserve">Collective nouns (</w:t>
      </w:r>
      <w:r>
        <w:rPr>
          <w:i/>
          <w:iCs/>
        </w:rPr>
        <w:t xml:space="preserve">team</w:t>
      </w:r>
      <w:r>
        <w:t xml:space="preserve">,</w:t>
      </w:r>
      <w:r>
        <w:t xml:space="preserve"> </w:t>
      </w:r>
      <w:r>
        <w:rPr>
          <w:i/>
          <w:iCs/>
        </w:rPr>
        <w:t xml:space="preserve">group</w:t>
      </w:r>
      <w:r>
        <w:t xml:space="preserve">,</w:t>
      </w:r>
      <w:r>
        <w:t xml:space="preserve"> </w:t>
      </w:r>
      <w:r>
        <w:rPr>
          <w:i/>
          <w:iCs/>
        </w:rPr>
        <w:t xml:space="preserve">audience</w:t>
      </w:r>
      <w:r>
        <w:t xml:space="preserve">,</w:t>
      </w:r>
      <w:r>
        <w:t xml:space="preserve"> </w:t>
      </w:r>
      <w:r>
        <w:rPr>
          <w:i/>
          <w:iCs/>
        </w:rPr>
        <w:t xml:space="preserve">committee</w:t>
      </w:r>
      <w:r>
        <w:t xml:space="preserve">,</w:t>
      </w:r>
      <w:r>
        <w:t xml:space="preserve"> </w:t>
      </w:r>
      <w:r>
        <w:rPr>
          <w:i/>
          <w:iCs/>
        </w:rPr>
        <w:t xml:space="preserve">family</w:t>
      </w:r>
      <w:r>
        <w:t xml:space="preserve">,</w:t>
      </w:r>
      <w:r>
        <w:t xml:space="preserve"> </w:t>
      </w:r>
      <w:r>
        <w:rPr>
          <w:i/>
          <w:iCs/>
        </w:rPr>
        <w:t xml:space="preserve">class</w:t>
      </w:r>
      <w:r>
        <w:t xml:space="preserve">,</w:t>
      </w:r>
      <w:r>
        <w:t xml:space="preserve"> </w:t>
      </w:r>
      <w:r>
        <w:rPr>
          <w:i/>
          <w:iCs/>
        </w:rPr>
        <w:t xml:space="preserve">jury</w:t>
      </w:r>
      <w:r>
        <w:t xml:space="preserve">,</w:t>
      </w:r>
      <w:r>
        <w:t xml:space="preserve"> </w:t>
      </w:r>
      <w:r>
        <w:rPr>
          <w:i/>
          <w:iCs/>
        </w:rPr>
        <w:t xml:space="preserve">government</w:t>
      </w:r>
      <w:r>
        <w:t xml:space="preserve">,</w:t>
      </w:r>
      <w:r>
        <w:t xml:space="preserve"> </w:t>
      </w:r>
      <w:r>
        <w:rPr>
          <w:i/>
          <w:iCs/>
        </w:rPr>
        <w:t xml:space="preserve">staff</w:t>
      </w:r>
      <w:r>
        <w:t xml:space="preserve">,</w:t>
      </w:r>
      <w:r>
        <w:t xml:space="preserve"> </w:t>
      </w:r>
      <w:r>
        <w:rPr>
          <w:i/>
          <w:iCs/>
        </w:rPr>
        <w:t xml:space="preserve">band</w:t>
      </w:r>
      <w:r>
        <w:t xml:space="preserve">,</w:t>
      </w:r>
      <w:r>
        <w:t xml:space="preserve"> </w:t>
      </w:r>
      <w:r>
        <w:rPr>
          <w:i/>
          <w:iCs/>
        </w:rPr>
        <w:t xml:space="preserve">orchestra</w:t>
      </w:r>
      <w:r>
        <w:t xml:space="preserve">,</w:t>
      </w:r>
      <w:r>
        <w:t xml:space="preserve"> </w:t>
      </w:r>
      <w:r>
        <w:rPr>
          <w:i/>
          <w:iCs/>
        </w:rPr>
        <w:t xml:space="preserve">crowd</w:t>
      </w:r>
      <w:r>
        <w:t xml:space="preserve">,</w:t>
      </w:r>
      <w:r>
        <w:t xml:space="preserve"> </w:t>
      </w:r>
      <w:r>
        <w:rPr>
          <w:i/>
          <w:iCs/>
        </w:rPr>
        <w:t xml:space="preserve">public</w:t>
      </w:r>
      <w:r>
        <w:t xml:space="preserve">,</w:t>
      </w:r>
      <w:r>
        <w:t xml:space="preserve"> </w:t>
      </w:r>
      <w:r>
        <w:rPr>
          <w:i/>
          <w:iCs/>
        </w:rPr>
        <w:t xml:space="preserve">majority</w:t>
      </w:r>
      <w:r>
        <w:t xml:space="preserve">,</w:t>
      </w:r>
      <w:r>
        <w:t xml:space="preserve"> </w:t>
      </w:r>
      <w:r>
        <w:rPr>
          <w:i/>
          <w:iCs/>
        </w:rPr>
        <w:t xml:space="preserve">minority</w:t>
      </w:r>
      <w:r>
        <w:t xml:space="preserve">) are generally treated as</w:t>
      </w:r>
      <w:r>
        <w:t xml:space="preserve"> </w:t>
      </w:r>
      <w:r>
        <w:rPr>
          <w:b/>
          <w:bCs/>
        </w:rPr>
        <w:t xml:space="preserve">singular</w:t>
      </w:r>
      <w:r>
        <w:t xml:space="preserve"> </w:t>
      </w:r>
      <w:r>
        <w:t xml:space="preserve">on the SAT because the group acts as a single unit.</w:t>
      </w:r>
    </w:p>
    <w:p>
      <w:pPr>
        <w:pStyle w:val="Compact"/>
        <w:numPr>
          <w:ilvl w:val="0"/>
          <w:numId w:val="1053"/>
        </w:numPr>
      </w:pPr>
      <w:r>
        <w:t xml:space="preserve">✓</w:t>
      </w:r>
      <w:r>
        <w:t xml:space="preserve"> </w:t>
      </w:r>
      <w:r>
        <w:rPr>
          <w:i/>
          <w:iCs/>
        </w:rPr>
        <w:t xml:space="preserve">The team celebrated</w:t>
      </w:r>
      <w:r>
        <w:rPr>
          <w:i/>
          <w:iCs/>
        </w:rPr>
        <w:t xml:space="preserve"> </w:t>
      </w:r>
      <w:r>
        <w:rPr>
          <w:b/>
          <w:bCs/>
          <w:i/>
          <w:iCs/>
        </w:rPr>
        <w:t xml:space="preserve">its</w:t>
      </w:r>
      <w:r>
        <w:rPr>
          <w:i/>
          <w:iCs/>
        </w:rPr>
        <w:t xml:space="preserve"> </w:t>
      </w:r>
      <w:r>
        <w:rPr>
          <w:i/>
          <w:iCs/>
        </w:rPr>
        <w:t xml:space="preserve">victory.</w:t>
      </w:r>
    </w:p>
    <w:p>
      <w:pPr>
        <w:pStyle w:val="Compact"/>
        <w:numPr>
          <w:ilvl w:val="0"/>
          <w:numId w:val="1053"/>
        </w:numPr>
      </w:pPr>
      <w:r>
        <w:t xml:space="preserve">✓</w:t>
      </w:r>
      <w:r>
        <w:t xml:space="preserve"> </w:t>
      </w:r>
      <w:r>
        <w:rPr>
          <w:i/>
          <w:iCs/>
        </w:rPr>
        <w:t xml:space="preserve">The committee released</w:t>
      </w:r>
      <w:r>
        <w:rPr>
          <w:i/>
          <w:iCs/>
        </w:rPr>
        <w:t xml:space="preserve"> </w:t>
      </w:r>
      <w:r>
        <w:rPr>
          <w:b/>
          <w:bCs/>
          <w:i/>
          <w:iCs/>
        </w:rPr>
        <w:t xml:space="preserve">its</w:t>
      </w:r>
      <w:r>
        <w:rPr>
          <w:i/>
          <w:iCs/>
        </w:rPr>
        <w:t xml:space="preserve"> </w:t>
      </w:r>
      <w:r>
        <w:rPr>
          <w:i/>
          <w:iCs/>
        </w:rPr>
        <w:t xml:space="preserve">decision.</w:t>
      </w:r>
    </w:p>
    <w:p>
      <w:pPr>
        <w:pStyle w:val="Compact"/>
        <w:numPr>
          <w:ilvl w:val="0"/>
          <w:numId w:val="1053"/>
        </w:numPr>
      </w:pPr>
      <w:r>
        <w:t xml:space="preserve">✓</w:t>
      </w:r>
      <w:r>
        <w:t xml:space="preserve"> </w:t>
      </w:r>
      <w:r>
        <w:rPr>
          <w:i/>
          <w:iCs/>
        </w:rPr>
        <w:t xml:space="preserve">The audience gave</w:t>
      </w:r>
      <w:r>
        <w:rPr>
          <w:i/>
          <w:iCs/>
        </w:rPr>
        <w:t xml:space="preserve"> </w:t>
      </w:r>
      <w:r>
        <w:rPr>
          <w:b/>
          <w:bCs/>
          <w:i/>
          <w:iCs/>
        </w:rPr>
        <w:t xml:space="preserve">its</w:t>
      </w:r>
      <w:r>
        <w:rPr>
          <w:i/>
          <w:iCs/>
        </w:rPr>
        <w:t xml:space="preserve"> </w:t>
      </w:r>
      <w:r>
        <w:rPr>
          <w:i/>
          <w:iCs/>
        </w:rPr>
        <w:t xml:space="preserve">standing ovation.</w:t>
      </w:r>
    </w:p>
    <w:p>
      <w:pPr>
        <w:pStyle w:val="FirstParagraph"/>
      </w:pPr>
      <w:r>
        <w:rPr>
          <w:b/>
          <w:bCs/>
        </w:rPr>
        <w:t xml:space="preserve">Exception:</w:t>
      </w:r>
      <w:r>
        <w:t xml:space="preserve"> </w:t>
      </w:r>
      <w:r>
        <w:t xml:space="preserve">If the members of the group are acting individually, a plural pronoun may be warranted, but the SAT almost always treats collective nouns as singular. If you see a plural pronoun referring to a collective noun on the SAT, it is almost certainly wrong.</w:t>
      </w:r>
    </w:p>
    <w:bookmarkEnd w:id="200"/>
    <w:bookmarkStart w:id="201" w:name="organizational-names-and-titles"/>
    <w:p>
      <w:pPr>
        <w:pStyle w:val="Heading3"/>
      </w:pPr>
      <w:r>
        <w:t xml:space="preserve">3.2.8 — Organizational Names and Titles</w:t>
      </w:r>
    </w:p>
    <w:p>
      <w:pPr>
        <w:pStyle w:val="FirstParagraph"/>
      </w:pPr>
      <w:r>
        <w:t xml:space="preserve">Names of organizations, companies, and titles of works are singular.</w:t>
      </w:r>
    </w:p>
    <w:p>
      <w:pPr>
        <w:pStyle w:val="Compact"/>
        <w:numPr>
          <w:ilvl w:val="0"/>
          <w:numId w:val="1054"/>
        </w:numPr>
      </w:pPr>
      <w:r>
        <w:t xml:space="preserve">✓</w:t>
      </w:r>
      <w:r>
        <w:t xml:space="preserve"> </w:t>
      </w:r>
      <w:r>
        <w:rPr>
          <w:i/>
          <w:iCs/>
        </w:rPr>
        <w:t xml:space="preserve">The United Nations issued</w:t>
      </w:r>
      <w:r>
        <w:rPr>
          <w:i/>
          <w:iCs/>
        </w:rPr>
        <w:t xml:space="preserve"> </w:t>
      </w:r>
      <w:r>
        <w:rPr>
          <w:b/>
          <w:bCs/>
          <w:i/>
          <w:iCs/>
        </w:rPr>
        <w:t xml:space="preserve">its</w:t>
      </w:r>
      <w:r>
        <w:rPr>
          <w:i/>
          <w:iCs/>
        </w:rPr>
        <w:t xml:space="preserve"> </w:t>
      </w:r>
      <w:r>
        <w:rPr>
          <w:i/>
          <w:iCs/>
        </w:rPr>
        <w:t xml:space="preserve">resolution.</w:t>
      </w:r>
    </w:p>
    <w:p>
      <w:pPr>
        <w:pStyle w:val="Compact"/>
        <w:numPr>
          <w:ilvl w:val="0"/>
          <w:numId w:val="1054"/>
        </w:numPr>
      </w:pPr>
      <w:r>
        <w:t xml:space="preserve">✓</w:t>
      </w:r>
      <w:r>
        <w:t xml:space="preserve"> </w:t>
      </w:r>
      <w:r>
        <w:rPr>
          <w:i/>
          <w:iCs/>
        </w:rPr>
        <w:t xml:space="preserve">Apple announced</w:t>
      </w:r>
      <w:r>
        <w:rPr>
          <w:i/>
          <w:iCs/>
        </w:rPr>
        <w:t xml:space="preserve"> </w:t>
      </w:r>
      <w:r>
        <w:rPr>
          <w:b/>
          <w:bCs/>
          <w:i/>
          <w:iCs/>
        </w:rPr>
        <w:t xml:space="preserve">its</w:t>
      </w:r>
      <w:r>
        <w:rPr>
          <w:i/>
          <w:iCs/>
        </w:rPr>
        <w:t xml:space="preserve"> </w:t>
      </w:r>
      <w:r>
        <w:rPr>
          <w:i/>
          <w:iCs/>
        </w:rPr>
        <w:t xml:space="preserve">new product line.</w:t>
      </w:r>
    </w:p>
    <w:p>
      <w:pPr>
        <w:pStyle w:val="Compact"/>
        <w:numPr>
          <w:ilvl w:val="0"/>
          <w:numId w:val="1054"/>
        </w:numPr>
      </w:pPr>
      <w:r>
        <w:t xml:space="preserve">✓</w:t>
      </w:r>
      <w:r>
        <w:t xml:space="preserve"> </w:t>
      </w:r>
      <w:r>
        <w:rPr>
          <w:i/>
          <w:iCs/>
        </w:rPr>
        <w:t xml:space="preserve">“</w:t>
      </w:r>
      <w:r>
        <w:rPr>
          <w:i/>
          <w:iCs/>
        </w:rPr>
        <w:t xml:space="preserve">The Great Gatsby</w:t>
      </w:r>
      <w:r>
        <w:rPr>
          <w:i/>
          <w:iCs/>
        </w:rPr>
        <w:t xml:space="preserve">”</w:t>
      </w:r>
      <w:r>
        <w:rPr>
          <w:i/>
          <w:iCs/>
        </w:rPr>
        <w:t xml:space="preserve"> </w:t>
      </w:r>
      <w:r>
        <w:rPr>
          <w:i/>
          <w:iCs/>
        </w:rPr>
        <w:t xml:space="preserve">remains one of</w:t>
      </w:r>
      <w:r>
        <w:rPr>
          <w:i/>
          <w:iCs/>
        </w:rPr>
        <w:t xml:space="preserve"> </w:t>
      </w:r>
      <w:r>
        <w:rPr>
          <w:b/>
          <w:bCs/>
          <w:i/>
          <w:iCs/>
        </w:rPr>
        <w:t xml:space="preserve">its</w:t>
      </w:r>
      <w:r>
        <w:rPr>
          <w:i/>
          <w:iCs/>
        </w:rPr>
        <w:t xml:space="preserve"> </w:t>
      </w:r>
      <w:r>
        <w:rPr>
          <w:i/>
          <w:iCs/>
        </w:rPr>
        <w:t xml:space="preserve">author’s most celebrated works.</w:t>
      </w:r>
    </w:p>
    <w:bookmarkEnd w:id="201"/>
    <w:bookmarkStart w:id="202" w:name="Xd7c9596845d49a1be4b5affbf0b21c8672cdb11"/>
    <w:p>
      <w:pPr>
        <w:pStyle w:val="Heading3"/>
      </w:pPr>
      <w:r>
        <w:t xml:space="preserve">3.2.9 — Process for Solving Pronoun-Antecedent Agreement Questions</w:t>
      </w:r>
    </w:p>
    <w:p>
      <w:pPr>
        <w:pStyle w:val="FirstParagraph"/>
      </w:pPr>
      <w:r>
        <w:rPr>
          <w:b/>
          <w:bCs/>
        </w:rPr>
        <w:t xml:space="preserve">Step 1:</w:t>
      </w:r>
      <w:r>
        <w:t xml:space="preserve"> </w:t>
      </w:r>
      <w:r>
        <w:t xml:space="preserve">Identify the pronoun in question.</w:t>
      </w:r>
    </w:p>
    <w:p>
      <w:pPr>
        <w:pStyle w:val="BodyText"/>
      </w:pPr>
      <w:r>
        <w:rPr>
          <w:b/>
          <w:bCs/>
        </w:rPr>
        <w:t xml:space="preserve">Step 2:</w:t>
      </w:r>
      <w:r>
        <w:t xml:space="preserve"> </w:t>
      </w:r>
      <w:r>
        <w:t xml:space="preserve">Locate its antecedent (the noun it replaces).</w:t>
      </w:r>
    </w:p>
    <w:p>
      <w:pPr>
        <w:pStyle w:val="BodyText"/>
      </w:pPr>
      <w:r>
        <w:rPr>
          <w:b/>
          <w:bCs/>
        </w:rPr>
        <w:t xml:space="preserve">Step 3:</w:t>
      </w:r>
      <w:r>
        <w:t xml:space="preserve"> </w:t>
      </w:r>
      <w:r>
        <w:t xml:space="preserve">Determine whether the antecedent is singular or plural.</w:t>
      </w:r>
    </w:p>
    <w:p>
      <w:pPr>
        <w:pStyle w:val="BodyText"/>
      </w:pPr>
      <w:r>
        <w:rPr>
          <w:b/>
          <w:bCs/>
        </w:rPr>
        <w:t xml:space="preserve">Step 4:</w:t>
      </w:r>
      <w:r>
        <w:t xml:space="preserve"> </w:t>
      </w:r>
      <w:r>
        <w:t xml:space="preserve">Check whether the pronoun matches in number and gender.</w:t>
      </w:r>
    </w:p>
    <w:p>
      <w:pPr>
        <w:pStyle w:val="BodyText"/>
      </w:pPr>
      <w:r>
        <w:rPr>
          <w:b/>
          <w:bCs/>
        </w:rPr>
        <w:t xml:space="preserve">Step 5:</w:t>
      </w:r>
      <w:r>
        <w:t xml:space="preserve"> </w:t>
      </w:r>
      <w:r>
        <w:t xml:space="preserve">Eliminate answer choices that violate agreement.</w:t>
      </w:r>
    </w:p>
    <w:p>
      <w:pPr>
        <w:pStyle w:val="BodyText"/>
      </w:pPr>
      <w:r>
        <w:rPr>
          <w:b/>
          <w:bCs/>
        </w:rPr>
        <w:t xml:space="preserve">Step 6:</w:t>
      </w:r>
      <w:r>
        <w:t xml:space="preserve"> </w:t>
      </w:r>
      <w:r>
        <w:t xml:space="preserve">If multiple choices remain, apply conciseness and other grammar rules.</w:t>
      </w:r>
    </w:p>
    <w:p>
      <w:r>
        <w:pict>
          <v:rect style="width:0;height:1.5pt" o:hralign="center" o:hrstd="t" o:hr="t"/>
        </w:pict>
      </w:r>
    </w:p>
    <w:bookmarkEnd w:id="202"/>
    <w:bookmarkEnd w:id="203"/>
    <w:bookmarkStart w:id="213" w:name="pronoun-case"/>
    <w:p>
      <w:pPr>
        <w:pStyle w:val="Heading2"/>
      </w:pPr>
      <w:r>
        <w:t xml:space="preserve">3.3 — Pronoun Case</w:t>
      </w:r>
    </w:p>
    <w:bookmarkStart w:id="204" w:name="the-three-cases"/>
    <w:p>
      <w:pPr>
        <w:pStyle w:val="Heading3"/>
      </w:pPr>
      <w:r>
        <w:t xml:space="preserve">3.3.1 — The Three Cases</w:t>
      </w:r>
    </w:p>
    <w:p>
      <w:pPr>
        <w:pStyle w:val="FirstParagraph"/>
      </w:pPr>
      <w:r>
        <w:t xml:space="preserve">English pronouns have three cases: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Case</w:t>
            </w:r>
          </w:p>
        </w:tc>
        <w:tc>
          <w:tcPr/>
          <w:p>
            <w:pPr>
              <w:pStyle w:val="Compact"/>
              <w:jc w:val="left"/>
            </w:pPr>
            <w:r>
              <w:t xml:space="preserve">Function</w:t>
            </w:r>
          </w:p>
        </w:tc>
        <w:tc>
          <w:tcPr/>
          <w:p>
            <w:pPr>
              <w:pStyle w:val="Compact"/>
              <w:jc w:val="left"/>
            </w:pPr>
            <w:r>
              <w:t xml:space="preserve">Pronouns</w:t>
            </w:r>
          </w:p>
        </w:tc>
      </w:tr>
      <w:tr>
        <w:tc>
          <w:tcPr/>
          <w:p>
            <w:pPr>
              <w:pStyle w:val="Compact"/>
              <w:jc w:val="left"/>
            </w:pPr>
            <w:r>
              <w:rPr>
                <w:b/>
                <w:bCs/>
              </w:rPr>
              <w:t xml:space="preserve">Subjective (Nominative)</w:t>
            </w:r>
          </w:p>
        </w:tc>
        <w:tc>
          <w:tcPr/>
          <w:p>
            <w:pPr>
              <w:pStyle w:val="Compact"/>
              <w:jc w:val="left"/>
            </w:pPr>
            <w:r>
              <w:t xml:space="preserve">Subject of a verb; subject complement</w:t>
            </w:r>
          </w:p>
        </w:tc>
        <w:tc>
          <w:tcPr/>
          <w:p>
            <w:pPr>
              <w:pStyle w:val="Compact"/>
              <w:jc w:val="left"/>
            </w:pPr>
            <w:r>
              <w:t xml:space="preserve">I, he, she, we, they, who, you, it</w:t>
            </w:r>
          </w:p>
        </w:tc>
      </w:tr>
      <w:tr>
        <w:tc>
          <w:tcPr/>
          <w:p>
            <w:pPr>
              <w:pStyle w:val="Compact"/>
              <w:jc w:val="left"/>
            </w:pPr>
            <w:r>
              <w:rPr>
                <w:b/>
                <w:bCs/>
              </w:rPr>
              <w:t xml:space="preserve">Objective</w:t>
            </w:r>
          </w:p>
        </w:tc>
        <w:tc>
          <w:tcPr/>
          <w:p>
            <w:pPr>
              <w:pStyle w:val="Compact"/>
              <w:jc w:val="left"/>
            </w:pPr>
            <w:r>
              <w:t xml:space="preserve">Object of a verb; object of a preposition</w:t>
            </w:r>
          </w:p>
        </w:tc>
        <w:tc>
          <w:tcPr/>
          <w:p>
            <w:pPr>
              <w:pStyle w:val="Compact"/>
              <w:jc w:val="left"/>
            </w:pPr>
            <w:r>
              <w:t xml:space="preserve">me, him, her, us, them, whom, you, it</w:t>
            </w:r>
          </w:p>
        </w:tc>
      </w:tr>
      <w:tr>
        <w:tc>
          <w:tcPr/>
          <w:p>
            <w:pPr>
              <w:pStyle w:val="Compact"/>
              <w:jc w:val="left"/>
            </w:pPr>
            <w:r>
              <w:rPr>
                <w:b/>
                <w:bCs/>
              </w:rPr>
              <w:t xml:space="preserve">Possessive (Genitive)</w:t>
            </w:r>
          </w:p>
        </w:tc>
        <w:tc>
          <w:tcPr/>
          <w:p>
            <w:pPr>
              <w:pStyle w:val="Compact"/>
              <w:jc w:val="left"/>
            </w:pPr>
            <w:r>
              <w:t xml:space="preserve">Show ownership</w:t>
            </w:r>
          </w:p>
        </w:tc>
        <w:tc>
          <w:tcPr/>
          <w:p>
            <w:pPr>
              <w:pStyle w:val="Compact"/>
              <w:jc w:val="left"/>
            </w:pPr>
            <w:r>
              <w:t xml:space="preserve">my, your, his, her, its, our, their, mine, yours, hers, ours, theirs, whose</w:t>
            </w:r>
          </w:p>
        </w:tc>
      </w:tr>
    </w:tbl>
    <w:bookmarkEnd w:id="204"/>
    <w:bookmarkStart w:id="205" w:name="subject-pronouns"/>
    <w:p>
      <w:pPr>
        <w:pStyle w:val="Heading3"/>
      </w:pPr>
      <w:r>
        <w:t xml:space="preserve">3.3.2 — Subject Pronouns</w:t>
      </w:r>
    </w:p>
    <w:p>
      <w:pPr>
        <w:pStyle w:val="FirstParagraph"/>
      </w:pPr>
      <w:r>
        <w:t xml:space="preserve">Subject pronouns perform the action of the verb.</w:t>
      </w:r>
    </w:p>
    <w:p>
      <w:pPr>
        <w:pStyle w:val="Compact"/>
        <w:numPr>
          <w:ilvl w:val="0"/>
          <w:numId w:val="1055"/>
        </w:numPr>
      </w:pPr>
      <w:r>
        <w:t xml:space="preserve">✓</w:t>
      </w:r>
      <w:r>
        <w:t xml:space="preserve"> </w:t>
      </w:r>
      <w:r>
        <w:rPr>
          <w:b/>
          <w:bCs/>
          <w:i/>
          <w:iCs/>
        </w:rPr>
        <w:t xml:space="preserve">She</w:t>
      </w:r>
      <w:r>
        <w:rPr>
          <w:i/>
          <w:iCs/>
        </w:rPr>
        <w:t xml:space="preserve"> </w:t>
      </w:r>
      <w:r>
        <w:rPr>
          <w:i/>
          <w:iCs/>
        </w:rPr>
        <w:t xml:space="preserve">and I went to the store.</w:t>
      </w:r>
      <w:r>
        <w:t xml:space="preserve"> </w:t>
      </w:r>
      <w:r>
        <w:t xml:space="preserve">(She and I are the subjects of</w:t>
      </w:r>
      <w:r>
        <w:t xml:space="preserve"> </w:t>
      </w:r>
      <w:r>
        <w:t xml:space="preserve">“</w:t>
      </w:r>
      <w:r>
        <w:t xml:space="preserve">went.</w:t>
      </w:r>
      <w:r>
        <w:t xml:space="preserve">”</w:t>
      </w:r>
      <w:r>
        <w:t xml:space="preserve">)</w:t>
      </w:r>
    </w:p>
    <w:p>
      <w:pPr>
        <w:pStyle w:val="Compact"/>
        <w:numPr>
          <w:ilvl w:val="0"/>
          <w:numId w:val="1055"/>
        </w:numPr>
      </w:pPr>
      <w:r>
        <w:t xml:space="preserve">✓</w:t>
      </w:r>
      <w:r>
        <w:t xml:space="preserve"> </w:t>
      </w:r>
      <w:r>
        <w:rPr>
          <w:b/>
          <w:bCs/>
          <w:i/>
          <w:iCs/>
        </w:rPr>
        <w:t xml:space="preserve">Who</w:t>
      </w:r>
      <w:r>
        <w:rPr>
          <w:i/>
          <w:iCs/>
        </w:rPr>
        <w:t xml:space="preserve"> </w:t>
      </w:r>
      <w:r>
        <w:rPr>
          <w:i/>
          <w:iCs/>
        </w:rPr>
        <w:t xml:space="preserve">is responsible for this project?</w:t>
      </w:r>
      <w:r>
        <w:t xml:space="preserve"> </w:t>
      </w:r>
      <w:r>
        <w:t xml:space="preserve">(Who is the subject of</w:t>
      </w:r>
      <w:r>
        <w:t xml:space="preserve"> </w:t>
      </w:r>
      <w:r>
        <w:t xml:space="preserve">“</w:t>
      </w:r>
      <w:r>
        <w:t xml:space="preserve">is.</w:t>
      </w:r>
      <w:r>
        <w:t xml:space="preserve">”</w:t>
      </w:r>
      <w:r>
        <w:t xml:space="preserve">)</w:t>
      </w:r>
    </w:p>
    <w:p>
      <w:pPr>
        <w:pStyle w:val="Compact"/>
        <w:numPr>
          <w:ilvl w:val="0"/>
          <w:numId w:val="1055"/>
        </w:numPr>
      </w:pPr>
      <w:r>
        <w:t xml:space="preserve">✓</w:t>
      </w:r>
      <w:r>
        <w:t xml:space="preserve"> </w:t>
      </w:r>
      <w:r>
        <w:rPr>
          <w:i/>
          <w:iCs/>
        </w:rPr>
        <w:t xml:space="preserve">The candidate</w:t>
      </w:r>
      <w:r>
        <w:rPr>
          <w:i/>
          <w:iCs/>
        </w:rPr>
        <w:t xml:space="preserve"> </w:t>
      </w:r>
      <w:r>
        <w:rPr>
          <w:b/>
          <w:bCs/>
          <w:i/>
          <w:iCs/>
        </w:rPr>
        <w:t xml:space="preserve">who</w:t>
      </w:r>
      <w:r>
        <w:rPr>
          <w:i/>
          <w:iCs/>
        </w:rPr>
        <w:t xml:space="preserve"> </w:t>
      </w:r>
      <w:r>
        <w:rPr>
          <w:i/>
          <w:iCs/>
        </w:rPr>
        <w:t xml:space="preserve">won the election gave a speech.</w:t>
      </w:r>
      <w:r>
        <w:t xml:space="preserve"> </w:t>
      </w:r>
      <w:r>
        <w:t xml:space="preserve">(Who is the subject of</w:t>
      </w:r>
      <w:r>
        <w:t xml:space="preserve"> </w:t>
      </w:r>
      <w:r>
        <w:t xml:space="preserve">“</w:t>
      </w:r>
      <w:r>
        <w:t xml:space="preserve">won.</w:t>
      </w:r>
      <w:r>
        <w:t xml:space="preserve">”</w:t>
      </w:r>
      <w:r>
        <w:t xml:space="preserve">)</w:t>
      </w:r>
    </w:p>
    <w:bookmarkEnd w:id="205"/>
    <w:bookmarkStart w:id="206" w:name="object-pronouns"/>
    <w:p>
      <w:pPr>
        <w:pStyle w:val="Heading3"/>
      </w:pPr>
      <w:r>
        <w:t xml:space="preserve">3.3.3 — Object Pronouns</w:t>
      </w:r>
    </w:p>
    <w:p>
      <w:pPr>
        <w:pStyle w:val="FirstParagraph"/>
      </w:pPr>
      <w:r>
        <w:t xml:space="preserve">Object pronouns receive the action of the verb or follow a preposition.</w:t>
      </w:r>
    </w:p>
    <w:p>
      <w:pPr>
        <w:pStyle w:val="Compact"/>
        <w:numPr>
          <w:ilvl w:val="0"/>
          <w:numId w:val="1056"/>
        </w:numPr>
      </w:pPr>
      <w:r>
        <w:t xml:space="preserve">✓</w:t>
      </w:r>
      <w:r>
        <w:t xml:space="preserve"> </w:t>
      </w:r>
      <w:r>
        <w:rPr>
          <w:i/>
          <w:iCs/>
        </w:rPr>
        <w:t xml:space="preserve">The teacher praised</w:t>
      </w:r>
      <w:r>
        <w:rPr>
          <w:i/>
          <w:iCs/>
        </w:rPr>
        <w:t xml:space="preserve"> </w:t>
      </w:r>
      <w:r>
        <w:rPr>
          <w:b/>
          <w:bCs/>
          <w:i/>
          <w:iCs/>
        </w:rPr>
        <w:t xml:space="preserve">him</w:t>
      </w:r>
      <w:r>
        <w:rPr>
          <w:i/>
          <w:iCs/>
        </w:rPr>
        <w:t xml:space="preserve"> </w:t>
      </w:r>
      <w:r>
        <w:rPr>
          <w:i/>
          <w:iCs/>
        </w:rPr>
        <w:t xml:space="preserve">and</w:t>
      </w:r>
      <w:r>
        <w:rPr>
          <w:i/>
          <w:iCs/>
        </w:rPr>
        <w:t xml:space="preserve"> </w:t>
      </w:r>
      <w:r>
        <w:rPr>
          <w:b/>
          <w:bCs/>
          <w:i/>
          <w:iCs/>
        </w:rPr>
        <w:t xml:space="preserve">me</w:t>
      </w:r>
      <w:r>
        <w:rPr>
          <w:i/>
          <w:iCs/>
        </w:rPr>
        <w:t xml:space="preserve">.</w:t>
      </w:r>
      <w:r>
        <w:t xml:space="preserve"> </w:t>
      </w:r>
      <w:r>
        <w:t xml:space="preserve">(Him and me receive the action of</w:t>
      </w:r>
      <w:r>
        <w:t xml:space="preserve"> </w:t>
      </w:r>
      <w:r>
        <w:t xml:space="preserve">“</w:t>
      </w:r>
      <w:r>
        <w:t xml:space="preserve">praised.</w:t>
      </w:r>
      <w:r>
        <w:t xml:space="preserve">”</w:t>
      </w:r>
      <w:r>
        <w:t xml:space="preserve">)</w:t>
      </w:r>
    </w:p>
    <w:p>
      <w:pPr>
        <w:pStyle w:val="Compact"/>
        <w:numPr>
          <w:ilvl w:val="0"/>
          <w:numId w:val="1056"/>
        </w:numPr>
      </w:pPr>
      <w:r>
        <w:t xml:space="preserve">✓</w:t>
      </w:r>
      <w:r>
        <w:t xml:space="preserve"> </w:t>
      </w:r>
      <w:r>
        <w:rPr>
          <w:i/>
          <w:iCs/>
        </w:rPr>
        <w:t xml:space="preserve">Between</w:t>
      </w:r>
      <w:r>
        <w:rPr>
          <w:i/>
          <w:iCs/>
        </w:rPr>
        <w:t xml:space="preserve"> </w:t>
      </w:r>
      <w:r>
        <w:rPr>
          <w:b/>
          <w:bCs/>
          <w:i/>
          <w:iCs/>
        </w:rPr>
        <w:t xml:space="preserve">you</w:t>
      </w:r>
      <w:r>
        <w:rPr>
          <w:i/>
          <w:iCs/>
        </w:rPr>
        <w:t xml:space="preserve"> </w:t>
      </w:r>
      <w:r>
        <w:rPr>
          <w:i/>
          <w:iCs/>
        </w:rPr>
        <w:t xml:space="preserve">and</w:t>
      </w:r>
      <w:r>
        <w:rPr>
          <w:i/>
          <w:iCs/>
        </w:rPr>
        <w:t xml:space="preserve"> </w:t>
      </w:r>
      <w:r>
        <w:rPr>
          <w:b/>
          <w:bCs/>
          <w:i/>
          <w:iCs/>
        </w:rPr>
        <w:t xml:space="preserve">me</w:t>
      </w:r>
      <w:r>
        <w:rPr>
          <w:i/>
          <w:iCs/>
        </w:rPr>
        <w:t xml:space="preserve">, this plan won’t work.</w:t>
      </w:r>
      <w:r>
        <w:t xml:space="preserve"> </w:t>
      </w:r>
      <w:r>
        <w:t xml:space="preserve">(You and me are objects of the preposition</w:t>
      </w:r>
      <w:r>
        <w:t xml:space="preserve"> </w:t>
      </w:r>
      <w:r>
        <w:t xml:space="preserve">“</w:t>
      </w:r>
      <w:r>
        <w:t xml:space="preserve">between.</w:t>
      </w:r>
      <w:r>
        <w:t xml:space="preserve">”</w:t>
      </w:r>
      <w:r>
        <w:t xml:space="preserve">)</w:t>
      </w:r>
    </w:p>
    <w:p>
      <w:pPr>
        <w:pStyle w:val="Compact"/>
        <w:numPr>
          <w:ilvl w:val="0"/>
          <w:numId w:val="1056"/>
        </w:numPr>
      </w:pPr>
      <w:r>
        <w:t xml:space="preserve">✓</w:t>
      </w:r>
      <w:r>
        <w:t xml:space="preserve"> </w:t>
      </w:r>
      <w:r>
        <w:rPr>
          <w:i/>
          <w:iCs/>
        </w:rPr>
        <w:t xml:space="preserve">The tourists asked</w:t>
      </w:r>
      <w:r>
        <w:rPr>
          <w:i/>
          <w:iCs/>
        </w:rPr>
        <w:t xml:space="preserve"> </w:t>
      </w:r>
      <w:r>
        <w:rPr>
          <w:b/>
          <w:bCs/>
          <w:i/>
          <w:iCs/>
        </w:rPr>
        <w:t xml:space="preserve">whom</w:t>
      </w:r>
      <w:r>
        <w:rPr>
          <w:i/>
          <w:iCs/>
        </w:rPr>
        <w:t xml:space="preserve"> </w:t>
      </w:r>
      <w:r>
        <w:rPr>
          <w:i/>
          <w:iCs/>
        </w:rPr>
        <w:t xml:space="preserve">they should contact.</w:t>
      </w:r>
      <w:r>
        <w:t xml:space="preserve"> </w:t>
      </w:r>
      <w:r>
        <w:t xml:space="preserve">(Whom is the object of</w:t>
      </w:r>
      <w:r>
        <w:t xml:space="preserve"> </w:t>
      </w:r>
      <w:r>
        <w:t xml:space="preserve">“</w:t>
      </w:r>
      <w:r>
        <w:t xml:space="preserve">should contact.</w:t>
      </w:r>
      <w:r>
        <w:t xml:space="preserve">”</w:t>
      </w:r>
      <w:r>
        <w:t xml:space="preserve">)</w:t>
      </w:r>
    </w:p>
    <w:bookmarkEnd w:id="206"/>
    <w:bookmarkStart w:id="207" w:name="the-remove-and-test-strategy"/>
    <w:p>
      <w:pPr>
        <w:pStyle w:val="Heading3"/>
      </w:pPr>
      <w:r>
        <w:t xml:space="preserve">3.3.4 — The</w:t>
      </w:r>
      <w:r>
        <w:t xml:space="preserve"> </w:t>
      </w:r>
      <w:r>
        <w:t xml:space="preserve">“</w:t>
      </w:r>
      <w:r>
        <w:t xml:space="preserve">Remove and Test</w:t>
      </w:r>
      <w:r>
        <w:t xml:space="preserve">”</w:t>
      </w:r>
      <w:r>
        <w:t xml:space="preserve"> </w:t>
      </w:r>
      <w:r>
        <w:t xml:space="preserve">Strategy</w:t>
      </w:r>
    </w:p>
    <w:p>
      <w:pPr>
        <w:pStyle w:val="FirstParagraph"/>
      </w:pPr>
      <w:r>
        <w:t xml:space="preserve">This is the single most powerful technique for pronoun case questions on the SAT. When a pronoun appears alongside another noun or pronoun (e.g.,</w:t>
      </w:r>
      <w:r>
        <w:t xml:space="preserve"> </w:t>
      </w:r>
      <w:r>
        <w:t xml:space="preserve">“</w:t>
      </w:r>
      <w:r>
        <w:t xml:space="preserve">Maria and I</w:t>
      </w:r>
      <w:r>
        <w:t xml:space="preserve">”</w:t>
      </w:r>
      <w:r>
        <w:t xml:space="preserve"> </w:t>
      </w:r>
      <w:r>
        <w:t xml:space="preserve">vs. </w:t>
      </w:r>
      <w:r>
        <w:t xml:space="preserve">“</w:t>
      </w:r>
      <w:r>
        <w:t xml:space="preserve">Maria and me</w:t>
      </w:r>
      <w:r>
        <w:t xml:space="preserve">”</w:t>
      </w:r>
      <w:r>
        <w:t xml:space="preserve">), remove the other noun and test the sentence with just the pronoun.</w:t>
      </w:r>
    </w:p>
    <w:p>
      <w:pPr>
        <w:pStyle w:val="BodyText"/>
      </w:pPr>
      <w:r>
        <w:rPr>
          <w:b/>
          <w:bCs/>
        </w:rPr>
        <w:t xml:space="preserve">Example 1:</w:t>
      </w:r>
      <w:r>
        <w:t xml:space="preserve"> </w:t>
      </w:r>
      <w:r>
        <w:t xml:space="preserve">-</w:t>
      </w:r>
      <w:r>
        <w:t xml:space="preserve"> </w:t>
      </w:r>
      <w:r>
        <w:rPr>
          <w:i/>
          <w:iCs/>
        </w:rPr>
        <w:t xml:space="preserve">The tourists asked my friends and ___ for directions.</w:t>
      </w:r>
      <w:r>
        <w:t xml:space="preserve"> </w:t>
      </w:r>
      <w:r>
        <w:t xml:space="preserve">- Remove</w:t>
      </w:r>
      <w:r>
        <w:t xml:space="preserve"> </w:t>
      </w:r>
      <w:r>
        <w:t xml:space="preserve">“</w:t>
      </w:r>
      <w:r>
        <w:t xml:space="preserve">my friends and</w:t>
      </w:r>
      <w:r>
        <w:t xml:space="preserve">”</w:t>
      </w:r>
      <w:r>
        <w:t xml:space="preserve">:</w:t>
      </w:r>
      <w:r>
        <w:t xml:space="preserve"> </w:t>
      </w:r>
      <w:r>
        <w:rPr>
          <w:i/>
          <w:iCs/>
        </w:rPr>
        <w:t xml:space="preserve">The tourists asked ___ for directions.</w:t>
      </w:r>
      <w:r>
        <w:t xml:space="preserve"> </w:t>
      </w:r>
      <w:r>
        <w:t xml:space="preserve">-</w:t>
      </w:r>
      <w:r>
        <w:t xml:space="preserve"> </w:t>
      </w:r>
      <w:r>
        <w:t xml:space="preserve">“</w:t>
      </w:r>
      <w:r>
        <w:t xml:space="preserve">The tourists asked I for directions</w:t>
      </w:r>
      <w:r>
        <w:t xml:space="preserve">”</w:t>
      </w:r>
      <w:r>
        <w:t xml:space="preserve"> </w:t>
      </w:r>
      <w:r>
        <w:t xml:space="preserve">→ Wrong.</w:t>
      </w:r>
      <w:r>
        <w:t xml:space="preserve"> </w:t>
      </w:r>
      <w:r>
        <w:t xml:space="preserve">-</w:t>
      </w:r>
      <w:r>
        <w:t xml:space="preserve"> </w:t>
      </w:r>
      <w:r>
        <w:t xml:space="preserve">“</w:t>
      </w:r>
      <w:r>
        <w:t xml:space="preserve">The tourists asked me for directions</w:t>
      </w:r>
      <w:r>
        <w:t xml:space="preserve">”</w:t>
      </w:r>
      <w:r>
        <w:t xml:space="preserve"> </w:t>
      </w:r>
      <w:r>
        <w:t xml:space="preserve">→ Correct.</w:t>
      </w:r>
      <w:r>
        <w:t xml:space="preserve"> </w:t>
      </w:r>
      <w:r>
        <w:t xml:space="preserve">- ✓</w:t>
      </w:r>
      <w:r>
        <w:t xml:space="preserve"> </w:t>
      </w:r>
      <w:r>
        <w:rPr>
          <w:i/>
          <w:iCs/>
        </w:rPr>
        <w:t xml:space="preserve">The tourists asked my friends and</w:t>
      </w:r>
      <w:r>
        <w:rPr>
          <w:i/>
          <w:iCs/>
        </w:rPr>
        <w:t xml:space="preserve"> </w:t>
      </w:r>
      <w:r>
        <w:rPr>
          <w:b/>
          <w:bCs/>
          <w:i/>
          <w:iCs/>
        </w:rPr>
        <w:t xml:space="preserve">me</w:t>
      </w:r>
      <w:r>
        <w:rPr>
          <w:i/>
          <w:iCs/>
        </w:rPr>
        <w:t xml:space="preserve"> </w:t>
      </w:r>
      <w:r>
        <w:rPr>
          <w:i/>
          <w:iCs/>
        </w:rPr>
        <w:t xml:space="preserve">for directions.</w:t>
      </w:r>
    </w:p>
    <w:p>
      <w:pPr>
        <w:pStyle w:val="BodyText"/>
      </w:pPr>
      <w:r>
        <w:rPr>
          <w:b/>
          <w:bCs/>
        </w:rPr>
        <w:t xml:space="preserve">Example 2:</w:t>
      </w:r>
      <w:r>
        <w:t xml:space="preserve"> </w:t>
      </w:r>
      <w:r>
        <w:t xml:space="preserve">-</w:t>
      </w:r>
      <w:r>
        <w:t xml:space="preserve"> </w:t>
      </w:r>
      <w:r>
        <w:rPr>
          <w:i/>
          <w:iCs/>
        </w:rPr>
        <w:t xml:space="preserve">___ and Jessica went to the library.</w:t>
      </w:r>
      <w:r>
        <w:t xml:space="preserve"> </w:t>
      </w:r>
      <w:r>
        <w:t xml:space="preserve">- Remove</w:t>
      </w:r>
      <w:r>
        <w:t xml:space="preserve"> </w:t>
      </w:r>
      <w:r>
        <w:t xml:space="preserve">“</w:t>
      </w:r>
      <w:r>
        <w:t xml:space="preserve">and Jessica</w:t>
      </w:r>
      <w:r>
        <w:t xml:space="preserve">”</w:t>
      </w:r>
      <w:r>
        <w:t xml:space="preserve">:</w:t>
      </w:r>
      <w:r>
        <w:t xml:space="preserve"> </w:t>
      </w:r>
      <w:r>
        <w:rPr>
          <w:i/>
          <w:iCs/>
        </w:rPr>
        <w:t xml:space="preserve">___ went to the library.</w:t>
      </w:r>
      <w:r>
        <w:t xml:space="preserve"> </w:t>
      </w:r>
      <w:r>
        <w:t xml:space="preserve">-</w:t>
      </w:r>
      <w:r>
        <w:t xml:space="preserve"> </w:t>
      </w:r>
      <w:r>
        <w:t xml:space="preserve">“</w:t>
      </w:r>
      <w:r>
        <w:t xml:space="preserve">Me went to the library</w:t>
      </w:r>
      <w:r>
        <w:t xml:space="preserve">”</w:t>
      </w:r>
      <w:r>
        <w:t xml:space="preserve"> </w:t>
      </w:r>
      <w:r>
        <w:t xml:space="preserve">→ Wrong.</w:t>
      </w:r>
      <w:r>
        <w:t xml:space="preserve"> </w:t>
      </w:r>
      <w:r>
        <w:t xml:space="preserve">-</w:t>
      </w:r>
      <w:r>
        <w:t xml:space="preserve"> </w:t>
      </w:r>
      <w:r>
        <w:t xml:space="preserve">“</w:t>
      </w:r>
      <w:r>
        <w:t xml:space="preserve">I went to the library</w:t>
      </w:r>
      <w:r>
        <w:t xml:space="preserve">”</w:t>
      </w:r>
      <w:r>
        <w:t xml:space="preserve"> </w:t>
      </w:r>
      <w:r>
        <w:t xml:space="preserve">→ Correct.</w:t>
      </w:r>
      <w:r>
        <w:t xml:space="preserve"> </w:t>
      </w:r>
      <w:r>
        <w:t xml:space="preserve">- ✓</w:t>
      </w:r>
      <w:r>
        <w:t xml:space="preserve"> </w:t>
      </w:r>
      <w:r>
        <w:rPr>
          <w:b/>
          <w:bCs/>
          <w:i/>
          <w:iCs/>
        </w:rPr>
        <w:t xml:space="preserve">I</w:t>
      </w:r>
      <w:r>
        <w:rPr>
          <w:i/>
          <w:iCs/>
        </w:rPr>
        <w:t xml:space="preserve"> </w:t>
      </w:r>
      <w:r>
        <w:rPr>
          <w:i/>
          <w:iCs/>
        </w:rPr>
        <w:t xml:space="preserve">and Jessica went to the library.</w:t>
      </w:r>
    </w:p>
    <w:p>
      <w:pPr>
        <w:pStyle w:val="BodyText"/>
      </w:pPr>
      <w:r>
        <w:rPr>
          <w:b/>
          <w:bCs/>
        </w:rPr>
        <w:t xml:space="preserve">Note on Politeness Convention:</w:t>
      </w:r>
      <w:r>
        <w:t xml:space="preserve"> </w:t>
      </w:r>
      <w:r>
        <w:t xml:space="preserve">In standard English, the speaker/writer traditionally comes last in a compound subject or object. So</w:t>
      </w:r>
      <w:r>
        <w:t xml:space="preserve"> </w:t>
      </w:r>
      <w:r>
        <w:t xml:space="preserve">“</w:t>
      </w:r>
      <w:r>
        <w:t xml:space="preserve">Jessica and I</w:t>
      </w:r>
      <w:r>
        <w:t xml:space="preserve">”</w:t>
      </w:r>
      <w:r>
        <w:t xml:space="preserve"> </w:t>
      </w:r>
      <w:r>
        <w:t xml:space="preserve">is preferred over</w:t>
      </w:r>
      <w:r>
        <w:t xml:space="preserve"> </w:t>
      </w:r>
      <w:r>
        <w:t xml:space="preserve">“</w:t>
      </w:r>
      <w:r>
        <w:t xml:space="preserve">I and Jessica,</w:t>
      </w:r>
      <w:r>
        <w:t xml:space="preserve">”</w:t>
      </w:r>
      <w:r>
        <w:t xml:space="preserve"> </w:t>
      </w:r>
      <w:r>
        <w:t xml:space="preserve">and</w:t>
      </w:r>
      <w:r>
        <w:t xml:space="preserve"> </w:t>
      </w:r>
      <w:r>
        <w:t xml:space="preserve">“</w:t>
      </w:r>
      <w:r>
        <w:t xml:space="preserve">Jessica and me</w:t>
      </w:r>
      <w:r>
        <w:t xml:space="preserve">”</w:t>
      </w:r>
      <w:r>
        <w:t xml:space="preserve"> </w:t>
      </w:r>
      <w:r>
        <w:t xml:space="preserve">is preferred over</w:t>
      </w:r>
      <w:r>
        <w:t xml:space="preserve"> </w:t>
      </w:r>
      <w:r>
        <w:t xml:space="preserve">“</w:t>
      </w:r>
      <w:r>
        <w:t xml:space="preserve">me and Jessica.</w:t>
      </w:r>
      <w:r>
        <w:t xml:space="preserve">”</w:t>
      </w:r>
      <w:r>
        <w:t xml:space="preserve"> </w:t>
      </w:r>
      <w:r>
        <w:t xml:space="preserve">The SAT does not typically test this ordering, but it is good practice.</w:t>
      </w:r>
    </w:p>
    <w:bookmarkEnd w:id="207"/>
    <w:bookmarkStart w:id="208" w:name="who-vs.-whom"/>
    <w:p>
      <w:pPr>
        <w:pStyle w:val="Heading3"/>
      </w:pPr>
      <w:r>
        <w:t xml:space="preserve">3.3.5 — Who vs. Whom</w:t>
      </w:r>
    </w:p>
    <w:p>
      <w:pPr>
        <w:pStyle w:val="FirstParagraph"/>
      </w:pPr>
      <w:r>
        <w:t xml:space="preserve">This is one of the most iconic SAT pronoun case distinctions. The rule is straightforward:</w:t>
      </w:r>
    </w:p>
    <w:p>
      <w:pPr>
        <w:pStyle w:val="Compact"/>
        <w:numPr>
          <w:ilvl w:val="0"/>
          <w:numId w:val="1057"/>
        </w:numPr>
      </w:pPr>
      <w:r>
        <w:rPr>
          <w:b/>
          <w:bCs/>
        </w:rPr>
        <w:t xml:space="preserve">Who</w:t>
      </w:r>
      <w:r>
        <w:t xml:space="preserve"> </w:t>
      </w:r>
      <w:r>
        <w:t xml:space="preserve">= subject pronoun (replaces</w:t>
      </w:r>
      <w:r>
        <w:t xml:space="preserve"> </w:t>
      </w:r>
      <w:r>
        <w:rPr>
          <w:i/>
          <w:iCs/>
        </w:rPr>
        <w:t xml:space="preserve">he</w:t>
      </w:r>
      <w:r>
        <w:t xml:space="preserve">,</w:t>
      </w:r>
      <w:r>
        <w:t xml:space="preserve"> </w:t>
      </w:r>
      <w:r>
        <w:rPr>
          <w:i/>
          <w:iCs/>
        </w:rPr>
        <w:t xml:space="preserve">she</w:t>
      </w:r>
      <w:r>
        <w:t xml:space="preserve">,</w:t>
      </w:r>
      <w:r>
        <w:t xml:space="preserve"> </w:t>
      </w:r>
      <w:r>
        <w:rPr>
          <w:i/>
          <w:iCs/>
        </w:rPr>
        <w:t xml:space="preserve">they</w:t>
      </w:r>
      <w:r>
        <w:t xml:space="preserve">)</w:t>
      </w:r>
    </w:p>
    <w:p>
      <w:pPr>
        <w:pStyle w:val="Compact"/>
        <w:numPr>
          <w:ilvl w:val="0"/>
          <w:numId w:val="1057"/>
        </w:numPr>
      </w:pPr>
      <w:r>
        <w:rPr>
          <w:b/>
          <w:bCs/>
        </w:rPr>
        <w:t xml:space="preserve">Whom</w:t>
      </w:r>
      <w:r>
        <w:t xml:space="preserve"> </w:t>
      </w:r>
      <w:r>
        <w:t xml:space="preserve">= object pronoun (replaces</w:t>
      </w:r>
      <w:r>
        <w:t xml:space="preserve"> </w:t>
      </w:r>
      <w:r>
        <w:rPr>
          <w:i/>
          <w:iCs/>
        </w:rPr>
        <w:t xml:space="preserve">him</w:t>
      </w:r>
      <w:r>
        <w:t xml:space="preserve">,</w:t>
      </w:r>
      <w:r>
        <w:t xml:space="preserve"> </w:t>
      </w:r>
      <w:r>
        <w:rPr>
          <w:i/>
          <w:iCs/>
        </w:rPr>
        <w:t xml:space="preserve">her</w:t>
      </w:r>
      <w:r>
        <w:t xml:space="preserve">,</w:t>
      </w:r>
      <w:r>
        <w:t xml:space="preserve"> </w:t>
      </w:r>
      <w:r>
        <w:rPr>
          <w:i/>
          <w:iCs/>
        </w:rPr>
        <w:t xml:space="preserve">them</w:t>
      </w:r>
      <w:r>
        <w:t xml:space="preserve">)</w:t>
      </w:r>
    </w:p>
    <w:p>
      <w:pPr>
        <w:pStyle w:val="FirstParagraph"/>
      </w:pPr>
      <w:r>
        <w:rPr>
          <w:b/>
          <w:bCs/>
        </w:rPr>
        <w:t xml:space="preserve">The He/Him Test:</w:t>
      </w:r>
    </w:p>
    <w:p>
      <w:pPr>
        <w:pStyle w:val="BodyText"/>
      </w:pPr>
      <w:r>
        <w:t xml:space="preserve">To determine whether to use</w:t>
      </w:r>
      <w:r>
        <w:t xml:space="preserve"> </w:t>
      </w:r>
      <w:r>
        <w:t xml:space="preserve">“</w:t>
      </w:r>
      <w:r>
        <w:t xml:space="preserve">who</w:t>
      </w:r>
      <w:r>
        <w:t xml:space="preserve">”</w:t>
      </w:r>
      <w:r>
        <w:t xml:space="preserve"> </w:t>
      </w:r>
      <w:r>
        <w:t xml:space="preserve">or</w:t>
      </w:r>
      <w:r>
        <w:t xml:space="preserve"> </w:t>
      </w:r>
      <w:r>
        <w:t xml:space="preserve">“</w:t>
      </w:r>
      <w:r>
        <w:t xml:space="preserve">whom,</w:t>
      </w:r>
      <w:r>
        <w:t xml:space="preserve">”</w:t>
      </w:r>
      <w:r>
        <w:t xml:space="preserve"> </w:t>
      </w:r>
      <w:r>
        <w:t xml:space="preserve">rephrase the clause as a statement and substitute</w:t>
      </w:r>
      <w:r>
        <w:t xml:space="preserve"> </w:t>
      </w:r>
      <w:r>
        <w:rPr>
          <w:i/>
          <w:iCs/>
        </w:rPr>
        <w:t xml:space="preserve">he</w:t>
      </w:r>
      <w:r>
        <w:t xml:space="preserve"> </w:t>
      </w:r>
      <w:r>
        <w:t xml:space="preserve">or</w:t>
      </w:r>
      <w:r>
        <w:t xml:space="preserve"> </w:t>
      </w:r>
      <w:r>
        <w:rPr>
          <w:i/>
          <w:iCs/>
        </w:rPr>
        <w:t xml:space="preserve">him</w:t>
      </w:r>
      <w:r>
        <w:t xml:space="preserve">. If</w:t>
      </w:r>
      <w:r>
        <w:t xml:space="preserve"> </w:t>
      </w:r>
      <w:r>
        <w:rPr>
          <w:i/>
          <w:iCs/>
        </w:rPr>
        <w:t xml:space="preserve">he</w:t>
      </w:r>
      <w:r>
        <w:t xml:space="preserve"> </w:t>
      </w:r>
      <w:r>
        <w:t xml:space="preserve">fits, use</w:t>
      </w:r>
      <w:r>
        <w:t xml:space="preserve"> </w:t>
      </w:r>
      <w:r>
        <w:rPr>
          <w:i/>
          <w:iCs/>
        </w:rPr>
        <w:t xml:space="preserve">who</w:t>
      </w:r>
      <w:r>
        <w:t xml:space="preserve">. If</w:t>
      </w:r>
      <w:r>
        <w:t xml:space="preserve"> </w:t>
      </w:r>
      <w:r>
        <w:rPr>
          <w:i/>
          <w:iCs/>
        </w:rPr>
        <w:t xml:space="preserve">him</w:t>
      </w:r>
      <w:r>
        <w:t xml:space="preserve"> </w:t>
      </w:r>
      <w:r>
        <w:t xml:space="preserve">fits, use</w:t>
      </w:r>
      <w:r>
        <w:t xml:space="preserve"> </w:t>
      </w:r>
      <w:r>
        <w:rPr>
          <w:i/>
          <w:iCs/>
        </w:rPr>
        <w:t xml:space="preserve">whom</w:t>
      </w:r>
      <w:r>
        <w:t xml:space="preserve">.</w:t>
      </w:r>
    </w:p>
    <w:p>
      <w:pPr>
        <w:pStyle w:val="BodyText"/>
      </w:pPr>
      <w:r>
        <w:rPr>
          <w:b/>
          <w:bCs/>
        </w:rPr>
        <w:t xml:space="preserve">Mnemonic:</w:t>
      </w:r>
      <w:r>
        <w:t xml:space="preserve"> </w:t>
      </w:r>
      <m:oMath>
        <m:r>
          <m:t>h</m:t>
        </m:r>
        <m:r>
          <m:rPr>
            <m:nor/>
            <m:sty m:val="b"/>
          </m:rPr>
          <m:t>e</m:t>
        </m:r>
        <m:r>
          <m:rPr>
            <m:sty m:val="p"/>
          </m:rPr>
          <m:t>→</m:t>
        </m:r>
        <m:r>
          <m:t>w</m:t>
        </m:r>
        <m:r>
          <m:t>h</m:t>
        </m:r>
        <m:r>
          <m:rPr>
            <m:nor/>
            <m:sty m:val="b"/>
          </m:rPr>
          <m:t>o</m:t>
        </m:r>
      </m:oMath>
      <w:r>
        <w:t xml:space="preserve">;</w:t>
      </w:r>
      <w:r>
        <w:t xml:space="preserve"> </w:t>
      </w:r>
      <m:oMath>
        <m:r>
          <m:t>h</m:t>
        </m:r>
        <m:r>
          <m:t>i</m:t>
        </m:r>
        <m:r>
          <m:rPr>
            <m:nor/>
            <m:sty m:val="b"/>
          </m:rPr>
          <m:t>m</m:t>
        </m:r>
        <m:r>
          <m:rPr>
            <m:sty m:val="p"/>
          </m:rPr>
          <m:t>→</m:t>
        </m:r>
        <m:r>
          <m:t>w</m:t>
        </m:r>
        <m:r>
          <m:t>h</m:t>
        </m:r>
        <m:r>
          <m:rPr>
            <m:nor/>
            <m:sty m:val="b"/>
          </m:rPr>
          <m:t>o</m:t>
        </m:r>
        <m:r>
          <m:rPr>
            <m:nor/>
            <m:sty m:val="b"/>
          </m:rPr>
          <m:t>m</m:t>
        </m:r>
      </m:oMath>
      <w:r>
        <w:t xml:space="preserve"> </w:t>
      </w:r>
      <w:r>
        <w:t xml:space="preserve">(both end in</w:t>
      </w:r>
      <w:r>
        <w:t xml:space="preserve"> </w:t>
      </w:r>
      <w:r>
        <w:t xml:space="preserve">“</w:t>
      </w:r>
      <w:r>
        <w:t xml:space="preserve">m</w:t>
      </w:r>
      <w:r>
        <w:t xml:space="preserve">”</w:t>
      </w:r>
      <w:r>
        <w:t xml:space="preserve">).</w:t>
      </w:r>
    </w:p>
    <w:p>
      <w:pPr>
        <w:pStyle w:val="BodyText"/>
      </w:pPr>
      <w:r>
        <w:rPr>
          <w:b/>
          <w:bCs/>
        </w:rPr>
        <w:t xml:space="preserve">Example 1:</w:t>
      </w:r>
      <w:r>
        <w:t xml:space="preserve"> </w:t>
      </w:r>
      <w:r>
        <w:t xml:space="preserve">-</w:t>
      </w:r>
      <w:r>
        <w:t xml:space="preserve"> </w:t>
      </w:r>
      <w:r>
        <w:rPr>
          <w:i/>
          <w:iCs/>
        </w:rPr>
        <w:t xml:space="preserve">The scientist ___ discovered the vaccine was awarded a Nobel Prize.</w:t>
      </w:r>
      <w:r>
        <w:t xml:space="preserve"> </w:t>
      </w:r>
      <w:r>
        <w:t xml:space="preserve">- Rephrase:</w:t>
      </w:r>
      <w:r>
        <w:t xml:space="preserve"> </w:t>
      </w:r>
      <w:r>
        <w:rPr>
          <w:i/>
          <w:iCs/>
        </w:rPr>
        <w:t xml:space="preserve">___ discovered the vaccine</w:t>
      </w:r>
      <w:r>
        <w:t xml:space="preserve"> </w:t>
      </w:r>
      <w:r>
        <w:t xml:space="preserve">→</w:t>
      </w:r>
      <w:r>
        <w:t xml:space="preserve"> </w:t>
      </w:r>
      <w:r>
        <w:rPr>
          <w:i/>
          <w:iCs/>
        </w:rPr>
        <w:t xml:space="preserve">He discovered the vaccine</w:t>
      </w:r>
      <w:r>
        <w:t xml:space="preserve"> </w:t>
      </w:r>
      <w:r>
        <w:t xml:space="preserve">(he fits).</w:t>
      </w:r>
      <w:r>
        <w:t xml:space="preserve"> </w:t>
      </w:r>
      <w:r>
        <w:t xml:space="preserve">- ✓</w:t>
      </w:r>
      <w:r>
        <w:t xml:space="preserve"> </w:t>
      </w:r>
      <w:r>
        <w:rPr>
          <w:i/>
          <w:iCs/>
        </w:rPr>
        <w:t xml:space="preserve">The scientist</w:t>
      </w:r>
      <w:r>
        <w:rPr>
          <w:i/>
          <w:iCs/>
        </w:rPr>
        <w:t xml:space="preserve"> </w:t>
      </w:r>
      <w:r>
        <w:rPr>
          <w:b/>
          <w:bCs/>
          <w:i/>
          <w:iCs/>
        </w:rPr>
        <w:t xml:space="preserve">who</w:t>
      </w:r>
      <w:r>
        <w:rPr>
          <w:i/>
          <w:iCs/>
        </w:rPr>
        <w:t xml:space="preserve"> </w:t>
      </w:r>
      <w:r>
        <w:rPr>
          <w:i/>
          <w:iCs/>
        </w:rPr>
        <w:t xml:space="preserve">discovered the vaccine was awarded a Nobel Prize.</w:t>
      </w:r>
    </w:p>
    <w:p>
      <w:pPr>
        <w:pStyle w:val="BodyText"/>
      </w:pPr>
      <w:r>
        <w:rPr>
          <w:b/>
          <w:bCs/>
        </w:rPr>
        <w:t xml:space="preserve">Example 2:</w:t>
      </w:r>
      <w:r>
        <w:t xml:space="preserve"> </w:t>
      </w:r>
      <w:r>
        <w:t xml:space="preserve">-</w:t>
      </w:r>
      <w:r>
        <w:t xml:space="preserve"> </w:t>
      </w:r>
      <w:r>
        <w:rPr>
          <w:i/>
          <w:iCs/>
        </w:rPr>
        <w:t xml:space="preserve">The scientist ___ the committee honored was awarded a Nobel Prize.</w:t>
      </w:r>
      <w:r>
        <w:t xml:space="preserve"> </w:t>
      </w:r>
      <w:r>
        <w:t xml:space="preserve">- Rephrase: *The committee honored ___* →</w:t>
      </w:r>
      <w:r>
        <w:t xml:space="preserve"> </w:t>
      </w:r>
      <w:r>
        <w:rPr>
          <w:i/>
          <w:iCs/>
        </w:rPr>
        <w:t xml:space="preserve">The committee honored him</w:t>
      </w:r>
      <w:r>
        <w:t xml:space="preserve"> </w:t>
      </w:r>
      <w:r>
        <w:t xml:space="preserve">(him fits).</w:t>
      </w:r>
      <w:r>
        <w:t xml:space="preserve"> </w:t>
      </w:r>
      <w:r>
        <w:t xml:space="preserve">- ✓</w:t>
      </w:r>
      <w:r>
        <w:t xml:space="preserve"> </w:t>
      </w:r>
      <w:r>
        <w:rPr>
          <w:i/>
          <w:iCs/>
        </w:rPr>
        <w:t xml:space="preserve">The scientist</w:t>
      </w:r>
      <w:r>
        <w:rPr>
          <w:i/>
          <w:iCs/>
        </w:rPr>
        <w:t xml:space="preserve"> </w:t>
      </w:r>
      <w:r>
        <w:rPr>
          <w:b/>
          <w:bCs/>
          <w:i/>
          <w:iCs/>
        </w:rPr>
        <w:t xml:space="preserve">whom</w:t>
      </w:r>
      <w:r>
        <w:rPr>
          <w:i/>
          <w:iCs/>
        </w:rPr>
        <w:t xml:space="preserve"> </w:t>
      </w:r>
      <w:r>
        <w:rPr>
          <w:i/>
          <w:iCs/>
        </w:rPr>
        <w:t xml:space="preserve">the committee honored was awarded a Nobel Prize.</w:t>
      </w:r>
    </w:p>
    <w:p>
      <w:pPr>
        <w:pStyle w:val="BodyText"/>
      </w:pPr>
      <w:r>
        <w:rPr>
          <w:b/>
          <w:bCs/>
        </w:rPr>
        <w:t xml:space="preserve">Example 3:</w:t>
      </w:r>
      <w:r>
        <w:t xml:space="preserve"> </w:t>
      </w:r>
      <w:r>
        <w:t xml:space="preserve">-</w:t>
      </w:r>
      <w:r>
        <w:t xml:space="preserve"> </w:t>
      </w:r>
      <w:r>
        <w:rPr>
          <w:i/>
          <w:iCs/>
        </w:rPr>
        <w:t xml:space="preserve">To ___ did you give the report?</w:t>
      </w:r>
      <w:r>
        <w:t xml:space="preserve"> </w:t>
      </w:r>
      <w:r>
        <w:t xml:space="preserve">- Rephrase: *Did you give the report to ___* →</w:t>
      </w:r>
      <w:r>
        <w:t xml:space="preserve"> </w:t>
      </w:r>
      <w:r>
        <w:rPr>
          <w:i/>
          <w:iCs/>
        </w:rPr>
        <w:t xml:space="preserve">Did you give the report to him</w:t>
      </w:r>
      <w:r>
        <w:t xml:space="preserve"> </w:t>
      </w:r>
      <w:r>
        <w:t xml:space="preserve">(him fits).</w:t>
      </w:r>
      <w:r>
        <w:t xml:space="preserve"> </w:t>
      </w:r>
      <w:r>
        <w:t xml:space="preserve">- ✓</w:t>
      </w:r>
      <w:r>
        <w:t xml:space="preserve"> </w:t>
      </w:r>
      <w:r>
        <w:rPr>
          <w:i/>
          <w:iCs/>
        </w:rPr>
        <w:t xml:space="preserve">To</w:t>
      </w:r>
      <w:r>
        <w:rPr>
          <w:i/>
          <w:iCs/>
        </w:rPr>
        <w:t xml:space="preserve"> </w:t>
      </w:r>
      <w:r>
        <w:rPr>
          <w:b/>
          <w:bCs/>
          <w:i/>
          <w:iCs/>
        </w:rPr>
        <w:t xml:space="preserve">whom</w:t>
      </w:r>
      <w:r>
        <w:rPr>
          <w:i/>
          <w:iCs/>
        </w:rPr>
        <w:t xml:space="preserve"> </w:t>
      </w:r>
      <w:r>
        <w:rPr>
          <w:i/>
          <w:iCs/>
        </w:rPr>
        <w:t xml:space="preserve">did you give the report?</w:t>
      </w:r>
    </w:p>
    <w:p>
      <w:pPr>
        <w:pStyle w:val="BodyText"/>
      </w:pPr>
      <w:r>
        <w:rPr>
          <w:b/>
          <w:bCs/>
        </w:rPr>
        <w:t xml:space="preserve">Example 4:</w:t>
      </w:r>
      <w:r>
        <w:t xml:space="preserve"> </w:t>
      </w:r>
      <w:r>
        <w:t xml:space="preserve">-</w:t>
      </w:r>
      <w:r>
        <w:t xml:space="preserve"> </w:t>
      </w:r>
      <w:r>
        <w:rPr>
          <w:i/>
          <w:iCs/>
        </w:rPr>
        <w:t xml:space="preserve">___ scored the highest on the exam?</w:t>
      </w:r>
      <w:r>
        <w:t xml:space="preserve"> </w:t>
      </w:r>
      <w:r>
        <w:t xml:space="preserve">- Rephrase:</w:t>
      </w:r>
      <w:r>
        <w:t xml:space="preserve"> </w:t>
      </w:r>
      <w:r>
        <w:rPr>
          <w:i/>
          <w:iCs/>
        </w:rPr>
        <w:t xml:space="preserve">___ scored the highest</w:t>
      </w:r>
      <w:r>
        <w:t xml:space="preserve"> </w:t>
      </w:r>
      <w:r>
        <w:t xml:space="preserve">→</w:t>
      </w:r>
      <w:r>
        <w:t xml:space="preserve"> </w:t>
      </w:r>
      <w:r>
        <w:rPr>
          <w:i/>
          <w:iCs/>
        </w:rPr>
        <w:t xml:space="preserve">He scored the highest</w:t>
      </w:r>
      <w:r>
        <w:t xml:space="preserve"> </w:t>
      </w:r>
      <w:r>
        <w:t xml:space="preserve">(he fits).</w:t>
      </w:r>
      <w:r>
        <w:t xml:space="preserve"> </w:t>
      </w:r>
      <w:r>
        <w:t xml:space="preserve">- ✓</w:t>
      </w:r>
      <w:r>
        <w:t xml:space="preserve"> </w:t>
      </w:r>
      <w:r>
        <w:rPr>
          <w:b/>
          <w:bCs/>
          <w:i/>
          <w:iCs/>
        </w:rPr>
        <w:t xml:space="preserve">Who</w:t>
      </w:r>
      <w:r>
        <w:rPr>
          <w:i/>
          <w:iCs/>
        </w:rPr>
        <w:t xml:space="preserve"> </w:t>
      </w:r>
      <w:r>
        <w:rPr>
          <w:i/>
          <w:iCs/>
        </w:rPr>
        <w:t xml:space="preserve">scored the highest on the exam?</w:t>
      </w:r>
    </w:p>
    <w:bookmarkEnd w:id="208"/>
    <w:bookmarkStart w:id="209" w:name="whowhom-in-relative-clauses"/>
    <w:p>
      <w:pPr>
        <w:pStyle w:val="Heading3"/>
      </w:pPr>
      <w:r>
        <w:t xml:space="preserve">3.3.6 — Who/Whom in Relative Clauses</w:t>
      </w:r>
    </w:p>
    <w:p>
      <w:pPr>
        <w:pStyle w:val="FirstParagraph"/>
      </w:pPr>
      <w:r>
        <w:t xml:space="preserve">When</w:t>
      </w:r>
      <w:r>
        <w:t xml:space="preserve"> </w:t>
      </w:r>
      <w:r>
        <w:t xml:space="preserve">“</w:t>
      </w:r>
      <w:r>
        <w:t xml:space="preserve">who</w:t>
      </w:r>
      <w:r>
        <w:t xml:space="preserve">”</w:t>
      </w:r>
      <w:r>
        <w:t xml:space="preserve"> </w:t>
      </w:r>
      <w:r>
        <w:t xml:space="preserve">or</w:t>
      </w:r>
      <w:r>
        <w:t xml:space="preserve"> </w:t>
      </w:r>
      <w:r>
        <w:t xml:space="preserve">“</w:t>
      </w:r>
      <w:r>
        <w:t xml:space="preserve">whom</w:t>
      </w:r>
      <w:r>
        <w:t xml:space="preserve">”</w:t>
      </w:r>
      <w:r>
        <w:t xml:space="preserve"> </w:t>
      </w:r>
      <w:r>
        <w:t xml:space="preserve">introduces a relative clause, the same he/him test applies within the relative clause itself.</w:t>
      </w:r>
    </w:p>
    <w:p>
      <w:pPr>
        <w:pStyle w:val="Compact"/>
        <w:numPr>
          <w:ilvl w:val="0"/>
          <w:numId w:val="1058"/>
        </w:numPr>
      </w:pPr>
      <w:r>
        <w:t xml:space="preserve">✓</w:t>
      </w:r>
      <w:r>
        <w:t xml:space="preserve"> </w:t>
      </w:r>
      <w:r>
        <w:rPr>
          <w:i/>
          <w:iCs/>
        </w:rPr>
        <w:t xml:space="preserve">The author</w:t>
      </w:r>
      <w:r>
        <w:rPr>
          <w:i/>
          <w:iCs/>
        </w:rPr>
        <w:t xml:space="preserve"> </w:t>
      </w:r>
      <w:r>
        <w:rPr>
          <w:b/>
          <w:bCs/>
          <w:i/>
          <w:iCs/>
        </w:rPr>
        <w:t xml:space="preserve">who</w:t>
      </w:r>
      <w:r>
        <w:rPr>
          <w:i/>
          <w:iCs/>
        </w:rPr>
        <w:t xml:space="preserve"> </w:t>
      </w:r>
      <w:r>
        <w:rPr>
          <w:i/>
          <w:iCs/>
        </w:rPr>
        <w:t xml:space="preserve">wrote the bestseller will be signing copies.</w:t>
      </w:r>
      <w:r>
        <w:t xml:space="preserve"> </w:t>
      </w:r>
      <w:r>
        <w:t xml:space="preserve">(Who is the subject of</w:t>
      </w:r>
      <w:r>
        <w:t xml:space="preserve"> </w:t>
      </w:r>
      <w:r>
        <w:t xml:space="preserve">“</w:t>
      </w:r>
      <w:r>
        <w:t xml:space="preserve">wrote</w:t>
      </w:r>
      <w:r>
        <w:t xml:space="preserve">”</w:t>
      </w:r>
      <w:r>
        <w:t xml:space="preserve"> </w:t>
      </w:r>
      <w:r>
        <w:t xml:space="preserve">→ he wrote → who.)</w:t>
      </w:r>
    </w:p>
    <w:p>
      <w:pPr>
        <w:pStyle w:val="Compact"/>
        <w:numPr>
          <w:ilvl w:val="0"/>
          <w:numId w:val="1058"/>
        </w:numPr>
      </w:pPr>
      <w:r>
        <w:t xml:space="preserve">✓</w:t>
      </w:r>
      <w:r>
        <w:t xml:space="preserve"> </w:t>
      </w:r>
      <w:r>
        <w:rPr>
          <w:i/>
          <w:iCs/>
        </w:rPr>
        <w:t xml:space="preserve">The author</w:t>
      </w:r>
      <w:r>
        <w:rPr>
          <w:i/>
          <w:iCs/>
        </w:rPr>
        <w:t xml:space="preserve"> </w:t>
      </w:r>
      <w:r>
        <w:rPr>
          <w:b/>
          <w:bCs/>
          <w:i/>
          <w:iCs/>
        </w:rPr>
        <w:t xml:space="preserve">whom</w:t>
      </w:r>
      <w:r>
        <w:rPr>
          <w:i/>
          <w:iCs/>
        </w:rPr>
        <w:t xml:space="preserve"> </w:t>
      </w:r>
      <w:r>
        <w:rPr>
          <w:i/>
          <w:iCs/>
        </w:rPr>
        <w:t xml:space="preserve">the critics praised will be signing copies.</w:t>
      </w:r>
      <w:r>
        <w:t xml:space="preserve"> </w:t>
      </w:r>
      <w:r>
        <w:t xml:space="preserve">(Whom is the object of</w:t>
      </w:r>
      <w:r>
        <w:t xml:space="preserve"> </w:t>
      </w:r>
      <w:r>
        <w:t xml:space="preserve">“</w:t>
      </w:r>
      <w:r>
        <w:t xml:space="preserve">praised</w:t>
      </w:r>
      <w:r>
        <w:t xml:space="preserve">”</w:t>
      </w:r>
      <w:r>
        <w:t xml:space="preserve"> </w:t>
      </w:r>
      <w:r>
        <w:t xml:space="preserve">→ the critics praised him → whom.)</w:t>
      </w:r>
    </w:p>
    <w:bookmarkEnd w:id="209"/>
    <w:bookmarkStart w:id="210" w:name="whoever-vs.-whomever"/>
    <w:p>
      <w:pPr>
        <w:pStyle w:val="Heading3"/>
      </w:pPr>
      <w:r>
        <w:t xml:space="preserve">3.3.7 — Whoever vs. Whomever</w:t>
      </w:r>
    </w:p>
    <w:p>
      <w:pPr>
        <w:pStyle w:val="FirstParagraph"/>
      </w:pPr>
      <w:r>
        <w:t xml:space="preserve">The same logic applies:</w:t>
      </w:r>
    </w:p>
    <w:p>
      <w:pPr>
        <w:pStyle w:val="Compact"/>
        <w:numPr>
          <w:ilvl w:val="0"/>
          <w:numId w:val="1059"/>
        </w:numPr>
      </w:pPr>
      <w:r>
        <w:rPr>
          <w:b/>
          <w:bCs/>
        </w:rPr>
        <w:t xml:space="preserve">Whoever</w:t>
      </w:r>
      <w:r>
        <w:t xml:space="preserve"> </w:t>
      </w:r>
      <w:r>
        <w:t xml:space="preserve">= subject (replaces</w:t>
      </w:r>
      <w:r>
        <w:t xml:space="preserve"> </w:t>
      </w:r>
      <w:r>
        <w:rPr>
          <w:i/>
          <w:iCs/>
        </w:rPr>
        <w:t xml:space="preserve">he/they</w:t>
      </w:r>
      <w:r>
        <w:t xml:space="preserve">)</w:t>
      </w:r>
    </w:p>
    <w:p>
      <w:pPr>
        <w:pStyle w:val="Compact"/>
        <w:numPr>
          <w:ilvl w:val="0"/>
          <w:numId w:val="1059"/>
        </w:numPr>
      </w:pPr>
      <w:r>
        <w:rPr>
          <w:b/>
          <w:bCs/>
        </w:rPr>
        <w:t xml:space="preserve">Whomever</w:t>
      </w:r>
      <w:r>
        <w:t xml:space="preserve"> </w:t>
      </w:r>
      <w:r>
        <w:t xml:space="preserve">= object (replaces</w:t>
      </w:r>
      <w:r>
        <w:t xml:space="preserve"> </w:t>
      </w:r>
      <w:r>
        <w:rPr>
          <w:i/>
          <w:iCs/>
        </w:rPr>
        <w:t xml:space="preserve">him/them</w:t>
      </w:r>
      <w:r>
        <w:t xml:space="preserve">)</w:t>
      </w:r>
    </w:p>
    <w:p>
      <w:pPr>
        <w:pStyle w:val="FirstParagraph"/>
      </w:pPr>
      <w:r>
        <w:rPr>
          <w:b/>
          <w:bCs/>
        </w:rPr>
        <w:t xml:space="preserve">Example:</w:t>
      </w:r>
      <w:r>
        <w:t xml:space="preserve"> </w:t>
      </w:r>
      <w:r>
        <w:t xml:space="preserve">-</w:t>
      </w:r>
      <w:r>
        <w:t xml:space="preserve"> </w:t>
      </w:r>
      <w:r>
        <w:rPr>
          <w:i/>
          <w:iCs/>
        </w:rPr>
        <w:t xml:space="preserve">Give the prize to ___ finishes first.</w:t>
      </w:r>
      <w:r>
        <w:t xml:space="preserve"> </w:t>
      </w:r>
      <w:r>
        <w:t xml:space="preserve">- Rephrase the clause:</w:t>
      </w:r>
      <w:r>
        <w:t xml:space="preserve"> </w:t>
      </w:r>
      <w:r>
        <w:rPr>
          <w:i/>
          <w:iCs/>
        </w:rPr>
        <w:t xml:space="preserve">___ finishes first</w:t>
      </w:r>
      <w:r>
        <w:t xml:space="preserve"> </w:t>
      </w:r>
      <w:r>
        <w:t xml:space="preserve">→</w:t>
      </w:r>
      <w:r>
        <w:t xml:space="preserve"> </w:t>
      </w:r>
      <w:r>
        <w:rPr>
          <w:i/>
          <w:iCs/>
        </w:rPr>
        <w:t xml:space="preserve">he finishes first</w:t>
      </w:r>
      <w:r>
        <w:t xml:space="preserve"> </w:t>
      </w:r>
      <w:r>
        <w:t xml:space="preserve">(he fits → whoever).</w:t>
      </w:r>
      <w:r>
        <w:t xml:space="preserve"> </w:t>
      </w:r>
      <w:r>
        <w:t xml:space="preserve">- ✓</w:t>
      </w:r>
      <w:r>
        <w:t xml:space="preserve"> </w:t>
      </w:r>
      <w:r>
        <w:rPr>
          <w:i/>
          <w:iCs/>
        </w:rPr>
        <w:t xml:space="preserve">Give the prize to</w:t>
      </w:r>
      <w:r>
        <w:rPr>
          <w:i/>
          <w:iCs/>
        </w:rPr>
        <w:t xml:space="preserve"> </w:t>
      </w:r>
      <w:r>
        <w:rPr>
          <w:b/>
          <w:bCs/>
          <w:i/>
          <w:iCs/>
        </w:rPr>
        <w:t xml:space="preserve">whoever</w:t>
      </w:r>
      <w:r>
        <w:rPr>
          <w:i/>
          <w:iCs/>
        </w:rPr>
        <w:t xml:space="preserve"> </w:t>
      </w:r>
      <w:r>
        <w:rPr>
          <w:i/>
          <w:iCs/>
        </w:rPr>
        <w:t xml:space="preserve">finishes first.</w:t>
      </w:r>
    </w:p>
    <w:p>
      <w:pPr>
        <w:pStyle w:val="Compact"/>
        <w:numPr>
          <w:ilvl w:val="0"/>
          <w:numId w:val="1060"/>
        </w:numPr>
      </w:pPr>
      <w:r>
        <w:rPr>
          <w:i/>
          <w:iCs/>
        </w:rPr>
        <w:t xml:space="preserve">Give the prize to ___ you choose.</w:t>
      </w:r>
    </w:p>
    <w:p>
      <w:pPr>
        <w:pStyle w:val="Compact"/>
        <w:numPr>
          <w:ilvl w:val="0"/>
          <w:numId w:val="1060"/>
        </w:numPr>
      </w:pPr>
      <w:r>
        <w:t xml:space="preserve">Rephrase the clause: *you choose ___* →</w:t>
      </w:r>
      <w:r>
        <w:t xml:space="preserve"> </w:t>
      </w:r>
      <w:r>
        <w:rPr>
          <w:i/>
          <w:iCs/>
        </w:rPr>
        <w:t xml:space="preserve">you choose him</w:t>
      </w:r>
      <w:r>
        <w:t xml:space="preserve"> </w:t>
      </w:r>
      <w:r>
        <w:t xml:space="preserve">(him fits → whomever).</w:t>
      </w:r>
    </w:p>
    <w:p>
      <w:pPr>
        <w:pStyle w:val="Compact"/>
        <w:numPr>
          <w:ilvl w:val="0"/>
          <w:numId w:val="1060"/>
        </w:numPr>
      </w:pPr>
      <w:r>
        <w:t xml:space="preserve">✓</w:t>
      </w:r>
      <w:r>
        <w:t xml:space="preserve"> </w:t>
      </w:r>
      <w:r>
        <w:rPr>
          <w:i/>
          <w:iCs/>
        </w:rPr>
        <w:t xml:space="preserve">Give the prize to</w:t>
      </w:r>
      <w:r>
        <w:rPr>
          <w:i/>
          <w:iCs/>
        </w:rPr>
        <w:t xml:space="preserve"> </w:t>
      </w:r>
      <w:r>
        <w:rPr>
          <w:b/>
          <w:bCs/>
          <w:i/>
          <w:iCs/>
        </w:rPr>
        <w:t xml:space="preserve">whomever</w:t>
      </w:r>
      <w:r>
        <w:rPr>
          <w:i/>
          <w:iCs/>
        </w:rPr>
        <w:t xml:space="preserve"> </w:t>
      </w:r>
      <w:r>
        <w:rPr>
          <w:i/>
          <w:iCs/>
        </w:rPr>
        <w:t xml:space="preserve">you choose.</w:t>
      </w:r>
    </w:p>
    <w:bookmarkEnd w:id="210"/>
    <w:bookmarkStart w:id="211" w:name="pronouns-after-than-and-as"/>
    <w:p>
      <w:pPr>
        <w:pStyle w:val="Heading3"/>
      </w:pPr>
      <w:r>
        <w:t xml:space="preserve">3.3.8 — Pronouns After</w:t>
      </w:r>
      <w:r>
        <w:t xml:space="preserve"> </w:t>
      </w:r>
      <w:r>
        <w:t xml:space="preserve">“</w:t>
      </w:r>
      <w:r>
        <w:t xml:space="preserve">Than</w:t>
      </w:r>
      <w:r>
        <w:t xml:space="preserve">”</w:t>
      </w:r>
      <w:r>
        <w:t xml:space="preserve"> </w:t>
      </w:r>
      <w:r>
        <w:t xml:space="preserve">and</w:t>
      </w:r>
      <w:r>
        <w:t xml:space="preserve"> </w:t>
      </w:r>
      <w:r>
        <w:t xml:space="preserve">“</w:t>
      </w:r>
      <w:r>
        <w:t xml:space="preserve">As</w:t>
      </w:r>
      <w:r>
        <w:t xml:space="preserve">”</w:t>
      </w:r>
    </w:p>
    <w:p>
      <w:pPr>
        <w:pStyle w:val="FirstParagraph"/>
      </w:pPr>
      <w:r>
        <w:t xml:space="preserve">In comparisons using</w:t>
      </w:r>
      <w:r>
        <w:t xml:space="preserve"> </w:t>
      </w:r>
      <w:r>
        <w:t xml:space="preserve">“</w:t>
      </w:r>
      <w:r>
        <w:t xml:space="preserve">than</w:t>
      </w:r>
      <w:r>
        <w:t xml:space="preserve">”</w:t>
      </w:r>
      <w:r>
        <w:t xml:space="preserve"> </w:t>
      </w:r>
      <w:r>
        <w:t xml:space="preserve">and</w:t>
      </w:r>
      <w:r>
        <w:t xml:space="preserve"> </w:t>
      </w:r>
      <w:r>
        <w:t xml:space="preserve">“</w:t>
      </w:r>
      <w:r>
        <w:t xml:space="preserve">as,</w:t>
      </w:r>
      <w:r>
        <w:t xml:space="preserve">”</w:t>
      </w:r>
      <w:r>
        <w:t xml:space="preserve"> </w:t>
      </w:r>
      <w:r>
        <w:t xml:space="preserve">the case of the pronoun depends on the implied verb. Mentally complete the comparison to determine the correct case.</w:t>
      </w:r>
    </w:p>
    <w:p>
      <w:pPr>
        <w:pStyle w:val="BodyText"/>
      </w:pPr>
      <w:r>
        <w:rPr>
          <w:b/>
          <w:bCs/>
        </w:rPr>
        <w:t xml:space="preserve">Example 1:</w:t>
      </w:r>
      <w:r>
        <w:t xml:space="preserve"> </w:t>
      </w:r>
      <w:r>
        <w:t xml:space="preserve">- *She is taller than ___.</w:t>
      </w:r>
      <w:r>
        <w:rPr>
          <w:i/>
          <w:iCs/>
        </w:rPr>
        <w:t xml:space="preserve"> </w:t>
      </w:r>
      <w:r>
        <w:rPr>
          <w:i/>
          <w:iCs/>
        </w:rPr>
        <w:t xml:space="preserve">- Implied:</w:t>
      </w:r>
      <w:r>
        <w:rPr>
          <w:i/>
          <w:iCs/>
        </w:rPr>
        <w:t xml:space="preserve"> </w:t>
      </w:r>
      <w:r>
        <w:t xml:space="preserve">She is taller than</w:t>
      </w:r>
      <w:r>
        <w:t xml:space="preserve"> </w:t>
      </w:r>
      <w:r>
        <w:rPr>
          <w:b/>
          <w:bCs/>
        </w:rPr>
        <w:t xml:space="preserve">he</w:t>
      </w:r>
      <w:r>
        <w:t xml:space="preserve"> </w:t>
      </w:r>
      <w:r>
        <w:t xml:space="preserve">(is).* → Subject pronoun.</w:t>
      </w:r>
      <w:r>
        <w:t xml:space="preserve"> </w:t>
      </w:r>
      <w:r>
        <w:t xml:space="preserve">- ✓</w:t>
      </w:r>
      <w:r>
        <w:t xml:space="preserve"> </w:t>
      </w:r>
      <w:r>
        <w:rPr>
          <w:i/>
          <w:iCs/>
        </w:rPr>
        <w:t xml:space="preserve">She is taller than</w:t>
      </w:r>
      <w:r>
        <w:rPr>
          <w:i/>
          <w:iCs/>
        </w:rPr>
        <w:t xml:space="preserve"> </w:t>
      </w:r>
      <w:r>
        <w:rPr>
          <w:b/>
          <w:bCs/>
          <w:i/>
          <w:iCs/>
        </w:rPr>
        <w:t xml:space="preserve">he</w:t>
      </w:r>
      <w:r>
        <w:rPr>
          <w:i/>
          <w:iCs/>
        </w:rPr>
        <w:t xml:space="preserve">.</w:t>
      </w:r>
    </w:p>
    <w:p>
      <w:pPr>
        <w:pStyle w:val="BodyText"/>
      </w:pPr>
      <w:r>
        <w:rPr>
          <w:b/>
          <w:bCs/>
        </w:rPr>
        <w:t xml:space="preserve">Example 2:</w:t>
      </w:r>
      <w:r>
        <w:t xml:space="preserve"> </w:t>
      </w:r>
      <w:r>
        <w:t xml:space="preserve">- *The coach praised Maria more than ___.</w:t>
      </w:r>
      <w:r>
        <w:rPr>
          <w:i/>
          <w:iCs/>
        </w:rPr>
        <w:t xml:space="preserve"> </w:t>
      </w:r>
      <w:r>
        <w:rPr>
          <w:i/>
          <w:iCs/>
        </w:rPr>
        <w:t xml:space="preserve">- Implied:</w:t>
      </w:r>
      <w:r>
        <w:rPr>
          <w:i/>
          <w:iCs/>
        </w:rPr>
        <w:t xml:space="preserve"> </w:t>
      </w:r>
      <w:r>
        <w:t xml:space="preserve">The coach praised Maria more than</w:t>
      </w:r>
      <w:r>
        <w:t xml:space="preserve"> </w:t>
      </w:r>
      <w:r>
        <w:rPr>
          <w:b/>
          <w:bCs/>
        </w:rPr>
        <w:t xml:space="preserve">me</w:t>
      </w:r>
      <w:r>
        <w:t xml:space="preserve"> </w:t>
      </w:r>
      <w:r>
        <w:t xml:space="preserve">(praised me).* → Object pronoun.</w:t>
      </w:r>
      <w:r>
        <w:t xml:space="preserve"> </w:t>
      </w:r>
      <w:r>
        <w:t xml:space="preserve">- ✓</w:t>
      </w:r>
      <w:r>
        <w:t xml:space="preserve"> </w:t>
      </w:r>
      <w:r>
        <w:rPr>
          <w:i/>
          <w:iCs/>
        </w:rPr>
        <w:t xml:space="preserve">The coach praised Maria more than</w:t>
      </w:r>
      <w:r>
        <w:rPr>
          <w:i/>
          <w:iCs/>
        </w:rPr>
        <w:t xml:space="preserve"> </w:t>
      </w:r>
      <w:r>
        <w:rPr>
          <w:b/>
          <w:bCs/>
          <w:i/>
          <w:iCs/>
        </w:rPr>
        <w:t xml:space="preserve">me</w:t>
      </w:r>
      <w:r>
        <w:rPr>
          <w:i/>
          <w:iCs/>
        </w:rPr>
        <w:t xml:space="preserve">.</w:t>
      </w:r>
    </w:p>
    <w:p>
      <w:pPr>
        <w:pStyle w:val="Compact"/>
        <w:numPr>
          <w:ilvl w:val="0"/>
          <w:numId w:val="1061"/>
        </w:numPr>
      </w:pPr>
      <w:r>
        <w:rPr>
          <w:i/>
          <w:iCs/>
        </w:rPr>
        <w:t xml:space="preserve">The coach praised Maria more than</w:t>
      </w:r>
      <w:r>
        <w:rPr>
          <w:i/>
          <w:iCs/>
        </w:rPr>
        <w:t xml:space="preserve"> </w:t>
      </w:r>
      <w:r>
        <w:rPr>
          <w:b/>
          <w:bCs/>
          <w:i/>
          <w:iCs/>
        </w:rPr>
        <w:t xml:space="preserve">I</w:t>
      </w:r>
      <w:r>
        <w:rPr>
          <w:i/>
          <w:iCs/>
        </w:rPr>
        <w:t xml:space="preserve">.</w:t>
      </w:r>
      <w:r>
        <w:t xml:space="preserve"> </w:t>
      </w:r>
      <w:r>
        <w:t xml:space="preserve">(Implies:</w:t>
      </w:r>
      <w:r>
        <w:t xml:space="preserve"> </w:t>
      </w:r>
      <w:r>
        <w:rPr>
          <w:i/>
          <w:iCs/>
        </w:rPr>
        <w:t xml:space="preserve">The coach praised Maria more than I praised Maria.</w:t>
      </w:r>
      <w:r>
        <w:t xml:space="preserve"> </w:t>
      </w:r>
      <w:r>
        <w:t xml:space="preserve">→ Subject pronoun.)</w:t>
      </w:r>
    </w:p>
    <w:p>
      <w:pPr>
        <w:pStyle w:val="FirstParagraph"/>
      </w:pPr>
      <w:r>
        <w:t xml:space="preserve">The meaning changes based on the pronoun case, so the SAT may test whether the pronoun case matches the intended meaning.</w:t>
      </w:r>
    </w:p>
    <w:bookmarkEnd w:id="211"/>
    <w:bookmarkStart w:id="212" w:name="pronouns-as-subject-complements"/>
    <w:p>
      <w:pPr>
        <w:pStyle w:val="Heading3"/>
      </w:pPr>
      <w:r>
        <w:t xml:space="preserve">3.3.9 — Pronouns as Subject Complements</w:t>
      </w:r>
    </w:p>
    <w:p>
      <w:pPr>
        <w:pStyle w:val="FirstParagraph"/>
      </w:pPr>
      <w:r>
        <w:t xml:space="preserve">After a linking verb (</w:t>
      </w:r>
      <w:r>
        <w:rPr>
          <w:i/>
          <w:iCs/>
        </w:rPr>
        <w:t xml:space="preserve">is</w:t>
      </w:r>
      <w:r>
        <w:t xml:space="preserve">,</w:t>
      </w:r>
      <w:r>
        <w:t xml:space="preserve"> </w:t>
      </w:r>
      <w:r>
        <w:rPr>
          <w:i/>
          <w:iCs/>
        </w:rPr>
        <w:t xml:space="preserve">am</w:t>
      </w:r>
      <w:r>
        <w:t xml:space="preserve">,</w:t>
      </w:r>
      <w:r>
        <w:t xml:space="preserve"> </w:t>
      </w:r>
      <w:r>
        <w:rPr>
          <w:i/>
          <w:iCs/>
        </w:rPr>
        <w:t xml:space="preserve">are</w:t>
      </w:r>
      <w:r>
        <w:t xml:space="preserve">,</w:t>
      </w:r>
      <w:r>
        <w:t xml:space="preserve"> </w:t>
      </w:r>
      <w:r>
        <w:rPr>
          <w:i/>
          <w:iCs/>
        </w:rPr>
        <w:t xml:space="preserve">was</w:t>
      </w:r>
      <w:r>
        <w:t xml:space="preserve">,</w:t>
      </w:r>
      <w:r>
        <w:t xml:space="preserve"> </w:t>
      </w:r>
      <w:r>
        <w:rPr>
          <w:i/>
          <w:iCs/>
        </w:rPr>
        <w:t xml:space="preserve">were</w:t>
      </w:r>
      <w:r>
        <w:t xml:space="preserve">,</w:t>
      </w:r>
      <w:r>
        <w:t xml:space="preserve"> </w:t>
      </w:r>
      <w:r>
        <w:rPr>
          <w:i/>
          <w:iCs/>
        </w:rPr>
        <w:t xml:space="preserve">be</w:t>
      </w:r>
      <w:r>
        <w:t xml:space="preserve">,</w:t>
      </w:r>
      <w:r>
        <w:t xml:space="preserve"> </w:t>
      </w:r>
      <w:r>
        <w:rPr>
          <w:i/>
          <w:iCs/>
        </w:rPr>
        <w:t xml:space="preserve">been</w:t>
      </w:r>
      <w:r>
        <w:t xml:space="preserve">,</w:t>
      </w:r>
      <w:r>
        <w:t xml:space="preserve"> </w:t>
      </w:r>
      <w:r>
        <w:rPr>
          <w:i/>
          <w:iCs/>
        </w:rPr>
        <w:t xml:space="preserve">being</w:t>
      </w:r>
      <w:r>
        <w:t xml:space="preserve">,</w:t>
      </w:r>
      <w:r>
        <w:t xml:space="preserve"> </w:t>
      </w:r>
      <w:r>
        <w:rPr>
          <w:i/>
          <w:iCs/>
        </w:rPr>
        <w:t xml:space="preserve">seem</w:t>
      </w:r>
      <w:r>
        <w:t xml:space="preserve">,</w:t>
      </w:r>
      <w:r>
        <w:t xml:space="preserve"> </w:t>
      </w:r>
      <w:r>
        <w:rPr>
          <w:i/>
          <w:iCs/>
        </w:rPr>
        <w:t xml:space="preserve">appear</w:t>
      </w:r>
      <w:r>
        <w:t xml:space="preserve">,</w:t>
      </w:r>
      <w:r>
        <w:t xml:space="preserve"> </w:t>
      </w:r>
      <w:r>
        <w:rPr>
          <w:i/>
          <w:iCs/>
        </w:rPr>
        <w:t xml:space="preserve">become</w:t>
      </w:r>
      <w:r>
        <w:t xml:space="preserve">), formal grammar requires a subject pronoun.</w:t>
      </w:r>
    </w:p>
    <w:p>
      <w:pPr>
        <w:pStyle w:val="Compact"/>
        <w:numPr>
          <w:ilvl w:val="0"/>
          <w:numId w:val="1062"/>
        </w:numPr>
      </w:pPr>
      <w:r>
        <w:t xml:space="preserve">Formal:</w:t>
      </w:r>
      <w:r>
        <w:t xml:space="preserve"> </w:t>
      </w:r>
      <w:r>
        <w:rPr>
          <w:i/>
          <w:iCs/>
        </w:rPr>
        <w:t xml:space="preserve">It is</w:t>
      </w:r>
      <w:r>
        <w:rPr>
          <w:i/>
          <w:iCs/>
        </w:rPr>
        <w:t xml:space="preserve"> </w:t>
      </w:r>
      <w:r>
        <w:rPr>
          <w:b/>
          <w:bCs/>
          <w:i/>
          <w:iCs/>
        </w:rPr>
        <w:t xml:space="preserve">I</w:t>
      </w:r>
      <w:r>
        <w:rPr>
          <w:i/>
          <w:iCs/>
        </w:rPr>
        <w:t xml:space="preserve">.</w:t>
      </w:r>
      <w:r>
        <w:t xml:space="preserve"> </w:t>
      </w:r>
      <w:r>
        <w:t xml:space="preserve">/</w:t>
      </w:r>
      <w:r>
        <w:t xml:space="preserve"> </w:t>
      </w:r>
      <w:r>
        <w:rPr>
          <w:i/>
          <w:iCs/>
        </w:rPr>
        <w:t xml:space="preserve">The winner was</w:t>
      </w:r>
      <w:r>
        <w:rPr>
          <w:i/>
          <w:iCs/>
        </w:rPr>
        <w:t xml:space="preserve"> </w:t>
      </w:r>
      <w:r>
        <w:rPr>
          <w:b/>
          <w:bCs/>
          <w:i/>
          <w:iCs/>
        </w:rPr>
        <w:t xml:space="preserve">she</w:t>
      </w:r>
      <w:r>
        <w:rPr>
          <w:i/>
          <w:iCs/>
        </w:rPr>
        <w:t xml:space="preserve">.</w:t>
      </w:r>
    </w:p>
    <w:p>
      <w:pPr>
        <w:pStyle w:val="Compact"/>
        <w:numPr>
          <w:ilvl w:val="0"/>
          <w:numId w:val="1062"/>
        </w:numPr>
      </w:pPr>
      <w:r>
        <w:t xml:space="preserve">Informal:</w:t>
      </w:r>
      <w:r>
        <w:t xml:space="preserve"> </w:t>
      </w:r>
      <w:r>
        <w:rPr>
          <w:i/>
          <w:iCs/>
        </w:rPr>
        <w:t xml:space="preserve">It’s me.</w:t>
      </w:r>
      <w:r>
        <w:t xml:space="preserve"> </w:t>
      </w:r>
      <w:r>
        <w:t xml:space="preserve">/</w:t>
      </w:r>
      <w:r>
        <w:t xml:space="preserve"> </w:t>
      </w:r>
      <w:r>
        <w:rPr>
          <w:i/>
          <w:iCs/>
        </w:rPr>
        <w:t xml:space="preserve">The winner was her.</w:t>
      </w:r>
    </w:p>
    <w:p>
      <w:pPr>
        <w:pStyle w:val="FirstParagraph"/>
      </w:pPr>
      <w:r>
        <w:rPr>
          <w:b/>
          <w:bCs/>
        </w:rPr>
        <w:t xml:space="preserve">SAT Note:</w:t>
      </w:r>
      <w:r>
        <w:t xml:space="preserve"> </w:t>
      </w:r>
      <w:r>
        <w:t xml:space="preserve">The SAT generally does not test pronoun case after linking verbs in isolation, but if such a question appears, the formal (subject pronoun) form is technically correct. In practice, the SAT is more likely to test pronoun case in compound subjects/objects and relative clauses.</w:t>
      </w:r>
    </w:p>
    <w:p>
      <w:r>
        <w:pict>
          <v:rect style="width:0;height:1.5pt" o:hralign="center" o:hrstd="t" o:hr="t"/>
        </w:pict>
      </w:r>
    </w:p>
    <w:bookmarkEnd w:id="212"/>
    <w:bookmarkEnd w:id="213"/>
    <w:bookmarkStart w:id="219" w:name="ambiguous-pronoun-references"/>
    <w:p>
      <w:pPr>
        <w:pStyle w:val="Heading2"/>
      </w:pPr>
      <w:r>
        <w:t xml:space="preserve">3.4 — Ambiguous Pronoun References</w:t>
      </w:r>
    </w:p>
    <w:bookmarkStart w:id="214" w:name="the-core-rule-1"/>
    <w:p>
      <w:pPr>
        <w:pStyle w:val="Heading3"/>
      </w:pPr>
      <w:r>
        <w:t xml:space="preserve">3.4.1 — The Core Rule</w:t>
      </w:r>
    </w:p>
    <w:p>
      <w:pPr>
        <w:pStyle w:val="FirstParagraph"/>
      </w:pPr>
      <w:r>
        <w:t xml:space="preserve">A pronoun must have a</w:t>
      </w:r>
      <w:r>
        <w:t xml:space="preserve"> </w:t>
      </w:r>
      <w:r>
        <w:rPr>
          <w:b/>
          <w:bCs/>
        </w:rPr>
        <w:t xml:space="preserve">clear, unambiguous antecedent</w:t>
      </w:r>
      <w:r>
        <w:t xml:space="preserve">. If a pronoun could logically refer to more than one noun in the sentence, the sentence is flawed.</w:t>
      </w:r>
    </w:p>
    <w:bookmarkEnd w:id="214"/>
    <w:bookmarkStart w:id="215" w:name="types-of-ambiguity"/>
    <w:p>
      <w:pPr>
        <w:pStyle w:val="Heading3"/>
      </w:pPr>
      <w:r>
        <w:t xml:space="preserve">3.4.2 — Types of Ambiguity</w:t>
      </w:r>
    </w:p>
    <w:p>
      <w:pPr>
        <w:pStyle w:val="FirstParagraph"/>
      </w:pPr>
      <w:r>
        <w:rPr>
          <w:b/>
          <w:bCs/>
        </w:rPr>
        <w:t xml:space="preserve">Type 1: Multiple Possible Antecedents</w:t>
      </w:r>
    </w:p>
    <w:p>
      <w:pPr>
        <w:pStyle w:val="Compact"/>
        <w:numPr>
          <w:ilvl w:val="0"/>
          <w:numId w:val="1063"/>
        </w:numPr>
      </w:pPr>
      <w:r>
        <w:t xml:space="preserve">✗</w:t>
      </w:r>
      <w:r>
        <w:t xml:space="preserve"> </w:t>
      </w:r>
      <w:r>
        <w:rPr>
          <w:i/>
          <w:iCs/>
        </w:rPr>
        <w:t xml:space="preserve">Maria told Jessica that</w:t>
      </w:r>
      <w:r>
        <w:rPr>
          <w:i/>
          <w:iCs/>
        </w:rPr>
        <w:t xml:space="preserve"> </w:t>
      </w:r>
      <w:r>
        <w:rPr>
          <w:b/>
          <w:bCs/>
          <w:i/>
          <w:iCs/>
        </w:rPr>
        <w:t xml:space="preserve">she</w:t>
      </w:r>
      <w:r>
        <w:rPr>
          <w:i/>
          <w:iCs/>
        </w:rPr>
        <w:t xml:space="preserve"> </w:t>
      </w:r>
      <w:r>
        <w:rPr>
          <w:i/>
          <w:iCs/>
        </w:rPr>
        <w:t xml:space="preserve">needed to study more.</w:t>
      </w:r>
    </w:p>
    <w:p>
      <w:pPr>
        <w:pStyle w:val="Compact"/>
        <w:numPr>
          <w:ilvl w:val="1"/>
          <w:numId w:val="1064"/>
        </w:numPr>
      </w:pPr>
      <w:r>
        <w:t xml:space="preserve">Who needs to study? Maria or Jessica? The pronoun</w:t>
      </w:r>
      <w:r>
        <w:t xml:space="preserve"> </w:t>
      </w:r>
      <w:r>
        <w:t xml:space="preserve">“</w:t>
      </w:r>
      <w:r>
        <w:t xml:space="preserve">she</w:t>
      </w:r>
      <w:r>
        <w:t xml:space="preserve">”</w:t>
      </w:r>
      <w:r>
        <w:t xml:space="preserve"> </w:t>
      </w:r>
      <w:r>
        <w:t xml:space="preserve">is ambiguous.</w:t>
      </w:r>
    </w:p>
    <w:p>
      <w:pPr>
        <w:pStyle w:val="FirstParagraph"/>
      </w:pPr>
      <w:r>
        <w:rPr>
          <w:b/>
          <w:bCs/>
        </w:rPr>
        <w:t xml:space="preserve">Fixes:</w:t>
      </w:r>
      <w:r>
        <w:t xml:space="preserve"> </w:t>
      </w:r>
      <w:r>
        <w:t xml:space="preserve">- ✓</w:t>
      </w:r>
      <w:r>
        <w:t xml:space="preserve"> </w:t>
      </w:r>
      <w:r>
        <w:rPr>
          <w:i/>
          <w:iCs/>
        </w:rPr>
        <w:t xml:space="preserve">Maria told Jessica,</w:t>
      </w:r>
      <w:r>
        <w:rPr>
          <w:i/>
          <w:iCs/>
        </w:rPr>
        <w:t xml:space="preserve"> </w:t>
      </w:r>
      <w:r>
        <w:rPr>
          <w:i/>
          <w:iCs/>
        </w:rPr>
        <w:t xml:space="preserve">“</w:t>
      </w:r>
      <w:r>
        <w:rPr>
          <w:i/>
          <w:iCs/>
        </w:rPr>
        <w:t xml:space="preserve">I need to study more.</w:t>
      </w:r>
      <w:r>
        <w:rPr>
          <w:i/>
          <w:iCs/>
        </w:rPr>
        <w:t xml:space="preserve">”</w:t>
      </w:r>
      <w:r>
        <w:t xml:space="preserve"> </w:t>
      </w:r>
      <w:r>
        <w:t xml:space="preserve">(Direct quote)</w:t>
      </w:r>
      <w:r>
        <w:t xml:space="preserve"> </w:t>
      </w:r>
      <w:r>
        <w:t xml:space="preserve">- ✓</w:t>
      </w:r>
      <w:r>
        <w:t xml:space="preserve"> </w:t>
      </w:r>
      <w:r>
        <w:rPr>
          <w:i/>
          <w:iCs/>
        </w:rPr>
        <w:t xml:space="preserve">Maria told Jessica that</w:t>
      </w:r>
      <w:r>
        <w:rPr>
          <w:i/>
          <w:iCs/>
        </w:rPr>
        <w:t xml:space="preserve"> </w:t>
      </w:r>
      <w:r>
        <w:rPr>
          <w:b/>
          <w:bCs/>
          <w:i/>
          <w:iCs/>
        </w:rPr>
        <w:t xml:space="preserve">Jessica</w:t>
      </w:r>
      <w:r>
        <w:rPr>
          <w:i/>
          <w:iCs/>
        </w:rPr>
        <w:t xml:space="preserve"> </w:t>
      </w:r>
      <w:r>
        <w:rPr>
          <w:i/>
          <w:iCs/>
        </w:rPr>
        <w:t xml:space="preserve">needed to study more.</w:t>
      </w:r>
      <w:r>
        <w:t xml:space="preserve"> </w:t>
      </w:r>
      <w:r>
        <w:t xml:space="preserve">(Repeat the noun)</w:t>
      </w:r>
      <w:r>
        <w:t xml:space="preserve"> </w:t>
      </w:r>
      <w:r>
        <w:t xml:space="preserve">- ✓</w:t>
      </w:r>
      <w:r>
        <w:t xml:space="preserve"> </w:t>
      </w:r>
      <w:r>
        <w:rPr>
          <w:i/>
          <w:iCs/>
        </w:rPr>
        <w:t xml:space="preserve">Maria felt she needed to study more, and she told Jessica about it.</w:t>
      </w:r>
      <w:r>
        <w:t xml:space="preserve"> </w:t>
      </w:r>
      <w:r>
        <w:t xml:space="preserve">(Restructure)</w:t>
      </w:r>
    </w:p>
    <w:p>
      <w:pPr>
        <w:pStyle w:val="BodyText"/>
      </w:pPr>
      <w:r>
        <w:rPr>
          <w:b/>
          <w:bCs/>
        </w:rPr>
        <w:t xml:space="preserve">Type 2: Missing Antecedent</w:t>
      </w:r>
    </w:p>
    <w:p>
      <w:pPr>
        <w:pStyle w:val="Compact"/>
        <w:numPr>
          <w:ilvl w:val="0"/>
          <w:numId w:val="1065"/>
        </w:numPr>
      </w:pPr>
      <w:r>
        <w:t xml:space="preserve">✗</w:t>
      </w:r>
      <w:r>
        <w:t xml:space="preserve"> </w:t>
      </w:r>
      <w:r>
        <w:rPr>
          <w:i/>
          <w:iCs/>
        </w:rPr>
        <w:t xml:space="preserve">In the new policy,</w:t>
      </w:r>
      <w:r>
        <w:rPr>
          <w:i/>
          <w:iCs/>
        </w:rPr>
        <w:t xml:space="preserve"> </w:t>
      </w:r>
      <w:r>
        <w:rPr>
          <w:b/>
          <w:bCs/>
          <w:i/>
          <w:iCs/>
        </w:rPr>
        <w:t xml:space="preserve">it</w:t>
      </w:r>
      <w:r>
        <w:rPr>
          <w:i/>
          <w:iCs/>
        </w:rPr>
        <w:t xml:space="preserve"> </w:t>
      </w:r>
      <w:r>
        <w:rPr>
          <w:i/>
          <w:iCs/>
        </w:rPr>
        <w:t xml:space="preserve">requires all employees to submit timesheets.</w:t>
      </w:r>
    </w:p>
    <w:p>
      <w:pPr>
        <w:pStyle w:val="Compact"/>
        <w:numPr>
          <w:ilvl w:val="1"/>
          <w:numId w:val="1066"/>
        </w:numPr>
      </w:pPr>
      <w:r>
        <w:t xml:space="preserve">What does</w:t>
      </w:r>
      <w:r>
        <w:t xml:space="preserve"> </w:t>
      </w:r>
      <w:r>
        <w:t xml:space="preserve">“</w:t>
      </w:r>
      <w:r>
        <w:t xml:space="preserve">it</w:t>
      </w:r>
      <w:r>
        <w:t xml:space="preserve">”</w:t>
      </w:r>
      <w:r>
        <w:t xml:space="preserve"> </w:t>
      </w:r>
      <w:r>
        <w:t xml:space="preserve">refer to?</w:t>
      </w:r>
      <w:r>
        <w:t xml:space="preserve"> </w:t>
      </w:r>
      <w:r>
        <w:t xml:space="preserve">“</w:t>
      </w:r>
      <w:r>
        <w:t xml:space="preserve">The new policy</w:t>
      </w:r>
      <w:r>
        <w:t xml:space="preserve">”</w:t>
      </w:r>
      <w:r>
        <w:t xml:space="preserve"> </w:t>
      </w:r>
      <w:r>
        <w:t xml:space="preserve">is in a prepositional phrase (</w:t>
      </w:r>
      <w:r>
        <w:t xml:space="preserve">“</w:t>
      </w:r>
      <w:r>
        <w:t xml:space="preserve">In the new policy</w:t>
      </w:r>
      <w:r>
        <w:t xml:space="preserve">”</w:t>
      </w:r>
      <w:r>
        <w:t xml:space="preserve">), and</w:t>
      </w:r>
      <w:r>
        <w:t xml:space="preserve"> </w:t>
      </w:r>
      <w:r>
        <w:t xml:space="preserve">“</w:t>
      </w:r>
      <w:r>
        <w:t xml:space="preserve">it</w:t>
      </w:r>
      <w:r>
        <w:t xml:space="preserve">”</w:t>
      </w:r>
      <w:r>
        <w:t xml:space="preserve"> </w:t>
      </w:r>
      <w:r>
        <w:t xml:space="preserve">has no clear noun antecedent.</w:t>
      </w:r>
    </w:p>
    <w:p>
      <w:pPr>
        <w:pStyle w:val="FirstParagraph"/>
      </w:pPr>
      <w:r>
        <w:rPr>
          <w:b/>
          <w:bCs/>
        </w:rPr>
        <w:t xml:space="preserve">Fix:</w:t>
      </w:r>
      <w:r>
        <w:t xml:space="preserve"> </w:t>
      </w:r>
      <w:r>
        <w:t xml:space="preserve">- ✓</w:t>
      </w:r>
      <w:r>
        <w:t xml:space="preserve"> </w:t>
      </w:r>
      <w:r>
        <w:rPr>
          <w:i/>
          <w:iCs/>
        </w:rPr>
        <w:t xml:space="preserve">The new policy requires all employees to submit timesheets.</w:t>
      </w:r>
    </w:p>
    <w:p>
      <w:pPr>
        <w:pStyle w:val="BodyText"/>
      </w:pPr>
      <w:r>
        <w:rPr>
          <w:b/>
          <w:bCs/>
        </w:rPr>
        <w:t xml:space="preserve">Type 3: Broad/Implied Reference</w:t>
      </w:r>
    </w:p>
    <w:p>
      <w:pPr>
        <w:pStyle w:val="Compact"/>
        <w:numPr>
          <w:ilvl w:val="0"/>
          <w:numId w:val="1067"/>
        </w:numPr>
      </w:pPr>
      <w:r>
        <w:t xml:space="preserve">✗</w:t>
      </w:r>
      <w:r>
        <w:t xml:space="preserve"> </w:t>
      </w:r>
      <w:r>
        <w:rPr>
          <w:i/>
          <w:iCs/>
        </w:rPr>
        <w:t xml:space="preserve">The students protested the new rules, and the administration</w:t>
      </w:r>
      <w:r>
        <w:rPr>
          <w:i/>
          <w:iCs/>
        </w:rPr>
        <w:t xml:space="preserve"> </w:t>
      </w:r>
      <w:r>
        <w:rPr>
          <w:b/>
          <w:bCs/>
          <w:i/>
          <w:iCs/>
        </w:rPr>
        <w:t xml:space="preserve">ignored</w:t>
      </w:r>
      <w:r>
        <w:rPr>
          <w:b/>
          <w:bCs/>
          <w:i/>
          <w:iCs/>
        </w:rPr>
        <w:t xml:space="preserve"> </w:t>
      </w:r>
      <w:r>
        <w:rPr>
          <w:i/>
          <w:iCs/>
        </w:rPr>
        <w:t xml:space="preserve"> </w:t>
      </w:r>
      <w:r>
        <w:rPr>
          <w:i/>
          <w:iCs/>
        </w:rPr>
        <w:t xml:space="preserve">them.</w:t>
      </w:r>
    </w:p>
    <w:p>
      <w:pPr>
        <w:pStyle w:val="Compact"/>
        <w:numPr>
          <w:ilvl w:val="1"/>
          <w:numId w:val="1068"/>
        </w:numPr>
      </w:pPr>
      <w:r>
        <w:t xml:space="preserve">Does</w:t>
      </w:r>
      <w:r>
        <w:t xml:space="preserve"> </w:t>
      </w:r>
      <w:r>
        <w:t xml:space="preserve">“</w:t>
      </w:r>
      <w:r>
        <w:t xml:space="preserve">them</w:t>
      </w:r>
      <w:r>
        <w:t xml:space="preserve">”</w:t>
      </w:r>
      <w:r>
        <w:t xml:space="preserve"> </w:t>
      </w:r>
      <w:r>
        <w:t xml:space="preserve">refer to the students or the rules? Ambiguous.</w:t>
      </w:r>
    </w:p>
    <w:p>
      <w:pPr>
        <w:pStyle w:val="FirstParagraph"/>
      </w:pPr>
      <w:r>
        <w:rPr>
          <w:b/>
          <w:bCs/>
        </w:rPr>
        <w:t xml:space="preserve">Fix:</w:t>
      </w:r>
      <w:r>
        <w:t xml:space="preserve"> </w:t>
      </w:r>
      <w:r>
        <w:t xml:space="preserve">- ✓</w:t>
      </w:r>
      <w:r>
        <w:t xml:space="preserve"> </w:t>
      </w:r>
      <w:r>
        <w:rPr>
          <w:i/>
          <w:iCs/>
        </w:rPr>
        <w:t xml:space="preserve">The students protested the new rules, and the administration ignored</w:t>
      </w:r>
      <w:r>
        <w:rPr>
          <w:i/>
          <w:iCs/>
        </w:rPr>
        <w:t xml:space="preserve"> </w:t>
      </w:r>
      <w:r>
        <w:rPr>
          <w:b/>
          <w:bCs/>
          <w:i/>
          <w:iCs/>
        </w:rPr>
        <w:t xml:space="preserve">the students</w:t>
      </w:r>
      <w:r>
        <w:rPr>
          <w:i/>
          <w:iCs/>
        </w:rPr>
        <w:t xml:space="preserve">.</w:t>
      </w:r>
      <w:r>
        <w:t xml:space="preserve"> </w:t>
      </w:r>
      <w:r>
        <w:t xml:space="preserve">(Or restructure entirely.)</w:t>
      </w:r>
    </w:p>
    <w:bookmarkEnd w:id="215"/>
    <w:bookmarkStart w:id="216" w:name="the-this-that-these-those-and-it-trap"/>
    <w:p>
      <w:pPr>
        <w:pStyle w:val="Heading3"/>
      </w:pPr>
      <w:r>
        <w:t xml:space="preserve">3.4.3 — The</w:t>
      </w:r>
      <w:r>
        <w:t xml:space="preserve"> </w:t>
      </w:r>
      <w:r>
        <w:t xml:space="preserve">“</w:t>
      </w:r>
      <w:r>
        <w:t xml:space="preserve">This,</w:t>
      </w:r>
      <w:r>
        <w:t xml:space="preserve">”</w:t>
      </w:r>
      <w:r>
        <w:t xml:space="preserve"> </w:t>
      </w:r>
      <w:r>
        <w:t xml:space="preserve">“</w:t>
      </w:r>
      <w:r>
        <w:t xml:space="preserve">That,</w:t>
      </w:r>
      <w:r>
        <w:t xml:space="preserve">”</w:t>
      </w:r>
      <w:r>
        <w:t xml:space="preserve"> </w:t>
      </w:r>
      <w:r>
        <w:t xml:space="preserve">“</w:t>
      </w:r>
      <w:r>
        <w:t xml:space="preserve">These,</w:t>
      </w:r>
      <w:r>
        <w:t xml:space="preserve">”</w:t>
      </w:r>
      <w:r>
        <w:t xml:space="preserve"> </w:t>
      </w:r>
      <w:r>
        <w:t xml:space="preserve">“</w:t>
      </w:r>
      <w:r>
        <w:t xml:space="preserve">Those,</w:t>
      </w:r>
      <w:r>
        <w:t xml:space="preserve">”</w:t>
      </w:r>
      <w:r>
        <w:t xml:space="preserve"> </w:t>
      </w:r>
      <w:r>
        <w:t xml:space="preserve">and</w:t>
      </w:r>
      <w:r>
        <w:t xml:space="preserve"> </w:t>
      </w:r>
      <w:r>
        <w:t xml:space="preserve">“</w:t>
      </w:r>
      <w:r>
        <w:t xml:space="preserve">It</w:t>
      </w:r>
      <w:r>
        <w:t xml:space="preserve">”</w:t>
      </w:r>
      <w:r>
        <w:t xml:space="preserve"> </w:t>
      </w:r>
      <w:r>
        <w:t xml:space="preserve">Trap</w:t>
      </w:r>
    </w:p>
    <w:p>
      <w:pPr>
        <w:pStyle w:val="FirstParagraph"/>
      </w:pPr>
      <w:r>
        <w:t xml:space="preserve">Demonstrative pronouns (</w:t>
      </w:r>
      <w:r>
        <w:rPr>
          <w:i/>
          <w:iCs/>
        </w:rPr>
        <w:t xml:space="preserve">this</w:t>
      </w:r>
      <w:r>
        <w:t xml:space="preserve">,</w:t>
      </w:r>
      <w:r>
        <w:t xml:space="preserve"> </w:t>
      </w:r>
      <w:r>
        <w:rPr>
          <w:i/>
          <w:iCs/>
        </w:rPr>
        <w:t xml:space="preserve">that</w:t>
      </w:r>
      <w:r>
        <w:t xml:space="preserve">,</w:t>
      </w:r>
      <w:r>
        <w:t xml:space="preserve"> </w:t>
      </w:r>
      <w:r>
        <w:rPr>
          <w:i/>
          <w:iCs/>
        </w:rPr>
        <w:t xml:space="preserve">these</w:t>
      </w:r>
      <w:r>
        <w:t xml:space="preserve">,</w:t>
      </w:r>
      <w:r>
        <w:t xml:space="preserve"> </w:t>
      </w:r>
      <w:r>
        <w:rPr>
          <w:i/>
          <w:iCs/>
        </w:rPr>
        <w:t xml:space="preserve">those</w:t>
      </w:r>
      <w:r>
        <w:t xml:space="preserve">) and the pronoun</w:t>
      </w:r>
      <w:r>
        <w:t xml:space="preserve"> </w:t>
      </w:r>
      <w:r>
        <w:t xml:space="preserve">“</w:t>
      </w:r>
      <w:r>
        <w:t xml:space="preserve">it</w:t>
      </w:r>
      <w:r>
        <w:t xml:space="preserve">”</w:t>
      </w:r>
      <w:r>
        <w:t xml:space="preserve"> </w:t>
      </w:r>
      <w:r>
        <w:t xml:space="preserve">are the most common sources of ambiguity on the SAT. The SAT frequently tests whether these pronouns have a clear, specific antecedent.</w:t>
      </w:r>
    </w:p>
    <w:p>
      <w:pPr>
        <w:pStyle w:val="BodyText"/>
      </w:pPr>
      <w:r>
        <w:rPr>
          <w:b/>
          <w:bCs/>
        </w:rPr>
        <w:t xml:space="preserve">Problematic Uses:</w:t>
      </w:r>
    </w:p>
    <w:p>
      <w:pPr>
        <w:pStyle w:val="Compact"/>
        <w:numPr>
          <w:ilvl w:val="0"/>
          <w:numId w:val="1069"/>
        </w:numPr>
      </w:pPr>
      <w:r>
        <w:t xml:space="preserve">✗</w:t>
      </w:r>
      <w:r>
        <w:t xml:space="preserve"> </w:t>
      </w:r>
      <w:r>
        <w:rPr>
          <w:i/>
          <w:iCs/>
        </w:rPr>
        <w:t xml:space="preserve">The roads were icy and visibility was poor.</w:t>
      </w:r>
      <w:r>
        <w:rPr>
          <w:i/>
          <w:iCs/>
        </w:rPr>
        <w:t xml:space="preserve"> </w:t>
      </w:r>
      <w:r>
        <w:rPr>
          <w:b/>
          <w:bCs/>
          <w:i/>
          <w:iCs/>
        </w:rPr>
        <w:t xml:space="preserve">This</w:t>
      </w:r>
      <w:r>
        <w:rPr>
          <w:i/>
          <w:iCs/>
        </w:rPr>
        <w:t xml:space="preserve"> </w:t>
      </w:r>
      <w:r>
        <w:rPr>
          <w:i/>
          <w:iCs/>
        </w:rPr>
        <w:t xml:space="preserve">caused many accidents.</w:t>
      </w:r>
    </w:p>
    <w:p>
      <w:pPr>
        <w:pStyle w:val="Compact"/>
        <w:numPr>
          <w:ilvl w:val="1"/>
          <w:numId w:val="1070"/>
        </w:numPr>
      </w:pPr>
      <w:r>
        <w:t xml:space="preserve">“</w:t>
      </w:r>
      <w:r>
        <w:t xml:space="preserve">This</w:t>
      </w:r>
      <w:r>
        <w:t xml:space="preserve">”</w:t>
      </w:r>
      <w:r>
        <w:t xml:space="preserve"> </w:t>
      </w:r>
      <w:r>
        <w:t xml:space="preserve">refers to the entire situation, but the SAT may prefer a more specific noun:</w:t>
      </w:r>
      <w:r>
        <w:t xml:space="preserve"> </w:t>
      </w:r>
      <w:r>
        <w:rPr>
          <w:i/>
          <w:iCs/>
        </w:rPr>
        <w:t xml:space="preserve">“</w:t>
      </w:r>
      <w:r>
        <w:rPr>
          <w:i/>
          <w:iCs/>
        </w:rPr>
        <w:t xml:space="preserve">These conditions caused many accidents.</w:t>
      </w:r>
      <w:r>
        <w:rPr>
          <w:i/>
          <w:iCs/>
        </w:rPr>
        <w:t xml:space="preserve">”</w:t>
      </w:r>
    </w:p>
    <w:p>
      <w:pPr>
        <w:pStyle w:val="Compact"/>
        <w:numPr>
          <w:ilvl w:val="0"/>
          <w:numId w:val="1069"/>
        </w:numPr>
      </w:pPr>
      <w:r>
        <w:t xml:space="preserve">✗</w:t>
      </w:r>
      <w:r>
        <w:t xml:space="preserve"> </w:t>
      </w:r>
      <w:r>
        <w:rPr>
          <w:i/>
          <w:iCs/>
        </w:rPr>
        <w:t xml:space="preserve">The company announced layoffs, and</w:t>
      </w:r>
      <w:r>
        <w:rPr>
          <w:i/>
          <w:iCs/>
        </w:rPr>
        <w:t xml:space="preserve"> </w:t>
      </w:r>
      <w:r>
        <w:rPr>
          <w:b/>
          <w:bCs/>
          <w:i/>
          <w:iCs/>
        </w:rPr>
        <w:t xml:space="preserve">it</w:t>
      </w:r>
      <w:r>
        <w:rPr>
          <w:i/>
          <w:iCs/>
        </w:rPr>
        <w:t xml:space="preserve"> </w:t>
      </w:r>
      <w:r>
        <w:rPr>
          <w:i/>
          <w:iCs/>
        </w:rPr>
        <w:t xml:space="preserve">upset the employees.</w:t>
      </w:r>
    </w:p>
    <w:p>
      <w:pPr>
        <w:pStyle w:val="Compact"/>
        <w:numPr>
          <w:ilvl w:val="1"/>
          <w:numId w:val="1071"/>
        </w:numPr>
      </w:pPr>
      <w:r>
        <w:t xml:space="preserve">Does</w:t>
      </w:r>
      <w:r>
        <w:t xml:space="preserve"> </w:t>
      </w:r>
      <w:r>
        <w:t xml:space="preserve">“</w:t>
      </w:r>
      <w:r>
        <w:t xml:space="preserve">it</w:t>
      </w:r>
      <w:r>
        <w:t xml:space="preserve">”</w:t>
      </w:r>
      <w:r>
        <w:t xml:space="preserve"> </w:t>
      </w:r>
      <w:r>
        <w:t xml:space="preserve">refer to the announcement or the layoffs? Ambiguous.</w:t>
      </w:r>
    </w:p>
    <w:p>
      <w:pPr>
        <w:pStyle w:val="FirstParagraph"/>
      </w:pPr>
      <w:r>
        <w:rPr>
          <w:b/>
          <w:bCs/>
        </w:rPr>
        <w:t xml:space="preserve">SAT Strategy:</w:t>
      </w:r>
      <w:r>
        <w:t xml:space="preserve"> </w:t>
      </w:r>
      <w:r>
        <w:t xml:space="preserve">When you see</w:t>
      </w:r>
      <w:r>
        <w:t xml:space="preserve"> </w:t>
      </w:r>
      <w:r>
        <w:t xml:space="preserve">“</w:t>
      </w:r>
      <w:r>
        <w:t xml:space="preserve">this,</w:t>
      </w:r>
      <w:r>
        <w:t xml:space="preserve">”</w:t>
      </w:r>
      <w:r>
        <w:t xml:space="preserve"> </w:t>
      </w:r>
      <w:r>
        <w:t xml:space="preserve">“</w:t>
      </w:r>
      <w:r>
        <w:t xml:space="preserve">that,</w:t>
      </w:r>
      <w:r>
        <w:t xml:space="preserve">”</w:t>
      </w:r>
      <w:r>
        <w:t xml:space="preserve"> </w:t>
      </w:r>
      <w:r>
        <w:t xml:space="preserve">“</w:t>
      </w:r>
      <w:r>
        <w:t xml:space="preserve">these,</w:t>
      </w:r>
      <w:r>
        <w:t xml:space="preserve">”</w:t>
      </w:r>
      <w:r>
        <w:t xml:space="preserve"> </w:t>
      </w:r>
      <w:r>
        <w:t xml:space="preserve">“</w:t>
      </w:r>
      <w:r>
        <w:t xml:space="preserve">those,</w:t>
      </w:r>
      <w:r>
        <w:t xml:space="preserve">”</w:t>
      </w:r>
      <w:r>
        <w:t xml:space="preserve"> </w:t>
      </w:r>
      <w:r>
        <w:t xml:space="preserve">or</w:t>
      </w:r>
      <w:r>
        <w:t xml:space="preserve"> </w:t>
      </w:r>
      <w:r>
        <w:t xml:space="preserve">“</w:t>
      </w:r>
      <w:r>
        <w:t xml:space="preserve">it</w:t>
      </w:r>
      <w:r>
        <w:t xml:space="preserve">”</w:t>
      </w:r>
      <w:r>
        <w:t xml:space="preserve"> </w:t>
      </w:r>
      <w:r>
        <w:t xml:space="preserve">in an answer choice, check whether the antecedent is crystal clear. If the pronoun could refer to more than one thing, eliminate that choice.</w:t>
      </w:r>
    </w:p>
    <w:bookmarkEnd w:id="216"/>
    <w:bookmarkStart w:id="217" w:name="it-as-a-dummy-subject-vs.-referential-it"/>
    <w:p>
      <w:pPr>
        <w:pStyle w:val="Heading3"/>
      </w:pPr>
      <w:r>
        <w:t xml:space="preserve">3.4.4 —</w:t>
      </w:r>
      <w:r>
        <w:t xml:space="preserve"> </w:t>
      </w:r>
      <w:r>
        <w:t xml:space="preserve">“</w:t>
      </w:r>
      <w:r>
        <w:t xml:space="preserve">It</w:t>
      </w:r>
      <w:r>
        <w:t xml:space="preserve">”</w:t>
      </w:r>
      <w:r>
        <w:t xml:space="preserve"> </w:t>
      </w:r>
      <w:r>
        <w:t xml:space="preserve">as a Dummy Subject vs. Referential</w:t>
      </w:r>
      <w:r>
        <w:t xml:space="preserve"> </w:t>
      </w:r>
      <w:r>
        <w:t xml:space="preserve">“</w:t>
      </w:r>
      <w:r>
        <w:t xml:space="preserve">It</w:t>
      </w:r>
      <w:r>
        <w:t xml:space="preserve">”</w:t>
      </w:r>
    </w:p>
    <w:p>
      <w:pPr>
        <w:pStyle w:val="FirstParagraph"/>
      </w:pPr>
      <w:r>
        <w:t xml:space="preserve">The word</w:t>
      </w:r>
      <w:r>
        <w:t xml:space="preserve"> </w:t>
      </w:r>
      <w:r>
        <w:t xml:space="preserve">“</w:t>
      </w:r>
      <w:r>
        <w:t xml:space="preserve">it</w:t>
      </w:r>
      <w:r>
        <w:t xml:space="preserve">”</w:t>
      </w:r>
      <w:r>
        <w:t xml:space="preserve"> </w:t>
      </w:r>
      <w:r>
        <w:t xml:space="preserve">has two distinct uses:</w:t>
      </w:r>
    </w:p>
    <w:p>
      <w:pPr>
        <w:pStyle w:val="Compact"/>
        <w:numPr>
          <w:ilvl w:val="0"/>
          <w:numId w:val="1072"/>
        </w:numPr>
      </w:pPr>
      <w:r>
        <w:rPr>
          <w:b/>
          <w:bCs/>
        </w:rPr>
        <w:t xml:space="preserve">Dummy/Expletive</w:t>
      </w:r>
      <w:r>
        <w:rPr>
          <w:b/>
          <w:bCs/>
        </w:rPr>
        <w:t xml:space="preserve"> </w:t>
      </w:r>
      <w:r>
        <w:rPr>
          <w:b/>
          <w:bCs/>
        </w:rPr>
        <w:t xml:space="preserve">“</w:t>
      </w:r>
      <w:r>
        <w:rPr>
          <w:b/>
          <w:bCs/>
        </w:rPr>
        <w:t xml:space="preserve">It</w:t>
      </w:r>
      <w:r>
        <w:rPr>
          <w:b/>
          <w:bCs/>
        </w:rPr>
        <w:t xml:space="preserve">”</w:t>
      </w:r>
      <w:r>
        <w:rPr>
          <w:b/>
          <w:bCs/>
        </w:rPr>
        <w:t xml:space="preserve">:</w:t>
      </w:r>
      <w:r>
        <w:t xml:space="preserve"> </w:t>
      </w:r>
      <w:r>
        <w:t xml:space="preserve">Used when there is no specific antecedent, as in</w:t>
      </w:r>
      <w:r>
        <w:t xml:space="preserve"> </w:t>
      </w:r>
      <w:r>
        <w:rPr>
          <w:i/>
          <w:iCs/>
        </w:rPr>
        <w:t xml:space="preserve">“</w:t>
      </w:r>
      <w:r>
        <w:rPr>
          <w:i/>
          <w:iCs/>
        </w:rPr>
        <w:t xml:space="preserve">It is raining</w:t>
      </w:r>
      <w:r>
        <w:rPr>
          <w:i/>
          <w:iCs/>
        </w:rPr>
        <w:t xml:space="preserve">”</w:t>
      </w:r>
      <w:r>
        <w:t xml:space="preserve"> </w:t>
      </w:r>
      <w:r>
        <w:t xml:space="preserve">or</w:t>
      </w:r>
      <w:r>
        <w:t xml:space="preserve"> </w:t>
      </w:r>
      <w:r>
        <w:rPr>
          <w:i/>
          <w:iCs/>
        </w:rPr>
        <w:t xml:space="preserve">“</w:t>
      </w:r>
      <w:r>
        <w:rPr>
          <w:i/>
          <w:iCs/>
        </w:rPr>
        <w:t xml:space="preserve">It is important to study.</w:t>
      </w:r>
      <w:r>
        <w:rPr>
          <w:i/>
          <w:iCs/>
        </w:rPr>
        <w:t xml:space="preserve">”</w:t>
      </w:r>
      <w:r>
        <w:t xml:space="preserve"> </w:t>
      </w:r>
      <w:r>
        <w:t xml:space="preserve">This is grammatically correct.</w:t>
      </w:r>
    </w:p>
    <w:p>
      <w:pPr>
        <w:pStyle w:val="Compact"/>
        <w:numPr>
          <w:ilvl w:val="0"/>
          <w:numId w:val="1072"/>
        </w:numPr>
      </w:pPr>
      <w:r>
        <w:rPr>
          <w:b/>
          <w:bCs/>
        </w:rPr>
        <w:t xml:space="preserve">Referential</w:t>
      </w:r>
      <w:r>
        <w:rPr>
          <w:b/>
          <w:bCs/>
        </w:rPr>
        <w:t xml:space="preserve"> </w:t>
      </w:r>
      <w:r>
        <w:rPr>
          <w:b/>
          <w:bCs/>
        </w:rPr>
        <w:t xml:space="preserve">“</w:t>
      </w:r>
      <w:r>
        <w:rPr>
          <w:b/>
          <w:bCs/>
        </w:rPr>
        <w:t xml:space="preserve">It</w:t>
      </w:r>
      <w:r>
        <w:rPr>
          <w:b/>
          <w:bCs/>
        </w:rPr>
        <w:t xml:space="preserve">”</w:t>
      </w:r>
      <w:r>
        <w:rPr>
          <w:b/>
          <w:bCs/>
        </w:rPr>
        <w:t xml:space="preserve">:</w:t>
      </w:r>
      <w:r>
        <w:t xml:space="preserve"> </w:t>
      </w:r>
      <w:r>
        <w:t xml:space="preserve">Used to refer to a specific noun mentioned earlier. This is where ambiguity arises.</w:t>
      </w:r>
    </w:p>
    <w:p>
      <w:pPr>
        <w:pStyle w:val="FirstParagraph"/>
      </w:pPr>
      <w:r>
        <w:t xml:space="preserve">The SAT tests the second use. If</w:t>
      </w:r>
      <w:r>
        <w:t xml:space="preserve"> </w:t>
      </w:r>
      <w:r>
        <w:t xml:space="preserve">“</w:t>
      </w:r>
      <w:r>
        <w:t xml:space="preserve">it</w:t>
      </w:r>
      <w:r>
        <w:t xml:space="preserve">”</w:t>
      </w:r>
      <w:r>
        <w:t xml:space="preserve"> </w:t>
      </w:r>
      <w:r>
        <w:t xml:space="preserve">is used referentially but has no clear antecedent, the sentence is wrong.</w:t>
      </w:r>
    </w:p>
    <w:bookmarkEnd w:id="217"/>
    <w:bookmarkStart w:id="218" w:name="Xec9ef9a05d90f379a3b7b1b64a128842648c089"/>
    <w:p>
      <w:pPr>
        <w:pStyle w:val="Heading3"/>
      </w:pPr>
      <w:r>
        <w:t xml:space="preserve">3.4.5 — Process for Identifying Ambiguous Pronouns</w:t>
      </w:r>
    </w:p>
    <w:p>
      <w:pPr>
        <w:pStyle w:val="FirstParagraph"/>
      </w:pPr>
      <w:r>
        <w:rPr>
          <w:b/>
          <w:bCs/>
        </w:rPr>
        <w:t xml:space="preserve">Step 1:</w:t>
      </w:r>
      <w:r>
        <w:t xml:space="preserve"> </w:t>
      </w:r>
      <w:r>
        <w:t xml:space="preserve">Locate every pronoun in the sentence.</w:t>
      </w:r>
    </w:p>
    <w:p>
      <w:pPr>
        <w:pStyle w:val="BodyText"/>
      </w:pPr>
      <w:r>
        <w:rPr>
          <w:b/>
          <w:bCs/>
        </w:rPr>
        <w:t xml:space="preserve">Step 2:</w:t>
      </w:r>
      <w:r>
        <w:t xml:space="preserve"> </w:t>
      </w:r>
      <w:r>
        <w:t xml:space="preserve">For each pronoun, ask:</w:t>
      </w:r>
      <w:r>
        <w:t xml:space="preserve"> </w:t>
      </w:r>
      <w:r>
        <w:t xml:space="preserve">“</w:t>
      </w:r>
      <w:r>
        <w:t xml:space="preserve">What noun does this pronoun refer to?</w:t>
      </w:r>
      <w:r>
        <w:t xml:space="preserve">”</w:t>
      </w:r>
    </w:p>
    <w:p>
      <w:pPr>
        <w:pStyle w:val="BodyText"/>
      </w:pPr>
      <w:r>
        <w:rPr>
          <w:b/>
          <w:bCs/>
        </w:rPr>
        <w:t xml:space="preserve">Step 3:</w:t>
      </w:r>
      <w:r>
        <w:t xml:space="preserve"> </w:t>
      </w:r>
      <w:r>
        <w:t xml:space="preserve">If the answer is unclear or could be more than one noun, the pronoun is ambiguous.</w:t>
      </w:r>
    </w:p>
    <w:p>
      <w:pPr>
        <w:pStyle w:val="BodyText"/>
      </w:pPr>
      <w:r>
        <w:rPr>
          <w:b/>
          <w:bCs/>
        </w:rPr>
        <w:t xml:space="preserve">Step 4:</w:t>
      </w:r>
      <w:r>
        <w:t xml:space="preserve"> </w:t>
      </w:r>
      <w:r>
        <w:t xml:space="preserve">Look for answer choices that replace the ambiguous pronoun with a specific noun or restructure the sentence.</w:t>
      </w:r>
    </w:p>
    <w:p>
      <w:r>
        <w:pict>
          <v:rect style="width:0;height:1.5pt" o:hralign="center" o:hrstd="t" o:hr="t"/>
        </w:pict>
      </w:r>
    </w:p>
    <w:bookmarkEnd w:id="218"/>
    <w:bookmarkEnd w:id="219"/>
    <w:bookmarkStart w:id="229" w:name="relative-pronouns"/>
    <w:p>
      <w:pPr>
        <w:pStyle w:val="Heading2"/>
      </w:pPr>
      <w:r>
        <w:t xml:space="preserve">3.5 — Relative Pronouns</w:t>
      </w:r>
    </w:p>
    <w:bookmarkStart w:id="220" w:name="what-are-relative-pronouns"/>
    <w:p>
      <w:pPr>
        <w:pStyle w:val="Heading3"/>
      </w:pPr>
      <w:r>
        <w:t xml:space="preserve">3.5.1 — What Are Relative Pronouns?</w:t>
      </w:r>
    </w:p>
    <w:p>
      <w:pPr>
        <w:pStyle w:val="FirstParagraph"/>
      </w:pPr>
      <w:r>
        <w:t xml:space="preserve">Relative pronouns introduce</w:t>
      </w:r>
      <w:r>
        <w:t xml:space="preserve"> </w:t>
      </w:r>
      <w:r>
        <w:rPr>
          <w:b/>
          <w:bCs/>
        </w:rPr>
        <w:t xml:space="preserve">relative clauses</w:t>
      </w:r>
      <w:r>
        <w:t xml:space="preserve"> </w:t>
      </w:r>
      <w:r>
        <w:t xml:space="preserve">(also called adjective clauses), which modify a noun or noun phrase in the main clause. The relative pronoun connects the clause to the noun it modifies.</w:t>
      </w:r>
    </w:p>
    <w:p>
      <w:pPr>
        <w:pStyle w:val="BodyText"/>
      </w:pPr>
      <w:r>
        <w:t xml:space="preserve">The five primary relative pronouns are:</w:t>
      </w:r>
      <w:r>
        <w:t xml:space="preserve"> </w:t>
      </w:r>
      <w:r>
        <w:rPr>
          <w:b/>
          <w:bCs/>
        </w:rPr>
        <w:t xml:space="preserve">who</w:t>
      </w:r>
      <w:r>
        <w:t xml:space="preserve">,</w:t>
      </w:r>
      <w:r>
        <w:t xml:space="preserve"> </w:t>
      </w:r>
      <w:r>
        <w:rPr>
          <w:b/>
          <w:bCs/>
        </w:rPr>
        <w:t xml:space="preserve">whom</w:t>
      </w:r>
      <w:r>
        <w:t xml:space="preserve">,</w:t>
      </w:r>
      <w:r>
        <w:t xml:space="preserve"> </w:t>
      </w:r>
      <w:r>
        <w:rPr>
          <w:b/>
          <w:bCs/>
        </w:rPr>
        <w:t xml:space="preserve">whose</w:t>
      </w:r>
      <w:r>
        <w:t xml:space="preserve">,</w:t>
      </w:r>
      <w:r>
        <w:t xml:space="preserve"> </w:t>
      </w:r>
      <w:r>
        <w:rPr>
          <w:b/>
          <w:bCs/>
        </w:rPr>
        <w:t xml:space="preserve">which</w:t>
      </w:r>
      <w:r>
        <w:t xml:space="preserve">,</w:t>
      </w:r>
      <w:r>
        <w:t xml:space="preserve"> </w:t>
      </w:r>
      <w:r>
        <w:rPr>
          <w:b/>
          <w:bCs/>
        </w:rPr>
        <w:t xml:space="preserve">that</w:t>
      </w:r>
      <w:r>
        <w:t xml:space="preserve">.</w:t>
      </w:r>
    </w:p>
    <w:bookmarkEnd w:id="220"/>
    <w:bookmarkStart w:id="221" w:name="who-and-whom-for-people"/>
    <w:p>
      <w:pPr>
        <w:pStyle w:val="Heading3"/>
      </w:pPr>
      <w:r>
        <w:t xml:space="preserve">3.5.2 — Who and Whom: For People</w:t>
      </w:r>
    </w:p>
    <w:p>
      <w:pPr>
        <w:pStyle w:val="Compact"/>
        <w:numPr>
          <w:ilvl w:val="0"/>
          <w:numId w:val="1073"/>
        </w:numPr>
      </w:pPr>
      <w:r>
        <w:rPr>
          <w:b/>
          <w:bCs/>
        </w:rPr>
        <w:t xml:space="preserve">Who</w:t>
      </w:r>
      <w:r>
        <w:t xml:space="preserve"> </w:t>
      </w:r>
      <w:r>
        <w:t xml:space="preserve">= subject of the relative clause (the person performing the action)</w:t>
      </w:r>
    </w:p>
    <w:p>
      <w:pPr>
        <w:pStyle w:val="Compact"/>
        <w:numPr>
          <w:ilvl w:val="0"/>
          <w:numId w:val="1073"/>
        </w:numPr>
      </w:pPr>
      <w:r>
        <w:rPr>
          <w:b/>
          <w:bCs/>
        </w:rPr>
        <w:t xml:space="preserve">Whom</w:t>
      </w:r>
      <w:r>
        <w:t xml:space="preserve"> </w:t>
      </w:r>
      <w:r>
        <w:t xml:space="preserve">= object of the relative clause (the person receiving the action or following a preposition)</w:t>
      </w:r>
    </w:p>
    <w:p>
      <w:pPr>
        <w:pStyle w:val="FirstParagraph"/>
      </w:pPr>
      <w:r>
        <w:rPr>
          <w:b/>
          <w:bCs/>
        </w:rPr>
        <w:t xml:space="preserve">Examples:</w:t>
      </w:r>
    </w:p>
    <w:p>
      <w:pPr>
        <w:pStyle w:val="Compact"/>
        <w:numPr>
          <w:ilvl w:val="0"/>
          <w:numId w:val="1074"/>
        </w:numPr>
      </w:pPr>
      <w:r>
        <w:t xml:space="preserve">✓</w:t>
      </w:r>
      <w:r>
        <w:t xml:space="preserve"> </w:t>
      </w:r>
      <w:r>
        <w:rPr>
          <w:i/>
          <w:iCs/>
        </w:rPr>
        <w:t xml:space="preserve">The woman</w:t>
      </w:r>
      <w:r>
        <w:rPr>
          <w:i/>
          <w:iCs/>
        </w:rPr>
        <w:t xml:space="preserve"> </w:t>
      </w:r>
      <w:r>
        <w:rPr>
          <w:b/>
          <w:bCs/>
          <w:i/>
          <w:iCs/>
        </w:rPr>
        <w:t xml:space="preserve">who</w:t>
      </w:r>
      <w:r>
        <w:rPr>
          <w:i/>
          <w:iCs/>
        </w:rPr>
        <w:t xml:space="preserve"> </w:t>
      </w:r>
      <w:r>
        <w:rPr>
          <w:i/>
          <w:iCs/>
        </w:rPr>
        <w:t xml:space="preserve">lives next door is a doctor.</w:t>
      </w:r>
      <w:r>
        <w:t xml:space="preserve"> </w:t>
      </w:r>
      <w:r>
        <w:t xml:space="preserve">(Who is the subject of</w:t>
      </w:r>
      <w:r>
        <w:t xml:space="preserve"> </w:t>
      </w:r>
      <w:r>
        <w:t xml:space="preserve">“</w:t>
      </w:r>
      <w:r>
        <w:t xml:space="preserve">lives</w:t>
      </w:r>
      <w:r>
        <w:t xml:space="preserve">”</w:t>
      </w:r>
      <w:r>
        <w:t xml:space="preserve"> </w:t>
      </w:r>
      <w:r>
        <w:t xml:space="preserve">→ she lives → who.)</w:t>
      </w:r>
    </w:p>
    <w:p>
      <w:pPr>
        <w:pStyle w:val="Compact"/>
        <w:numPr>
          <w:ilvl w:val="0"/>
          <w:numId w:val="1074"/>
        </w:numPr>
      </w:pPr>
      <w:r>
        <w:t xml:space="preserve">✓</w:t>
      </w:r>
      <w:r>
        <w:t xml:space="preserve"> </w:t>
      </w:r>
      <w:r>
        <w:rPr>
          <w:i/>
          <w:iCs/>
        </w:rPr>
        <w:t xml:space="preserve">The woman</w:t>
      </w:r>
      <w:r>
        <w:rPr>
          <w:i/>
          <w:iCs/>
        </w:rPr>
        <w:t xml:space="preserve"> </w:t>
      </w:r>
      <w:r>
        <w:rPr>
          <w:b/>
          <w:bCs/>
          <w:i/>
          <w:iCs/>
        </w:rPr>
        <w:t xml:space="preserve">whom</w:t>
      </w:r>
      <w:r>
        <w:rPr>
          <w:i/>
          <w:iCs/>
        </w:rPr>
        <w:t xml:space="preserve"> </w:t>
      </w:r>
      <w:r>
        <w:rPr>
          <w:i/>
          <w:iCs/>
        </w:rPr>
        <w:t xml:space="preserve">I met yesterday is a doctor.</w:t>
      </w:r>
      <w:r>
        <w:t xml:space="preserve"> </w:t>
      </w:r>
      <w:r>
        <w:t xml:space="preserve">(Whom is the object of</w:t>
      </w:r>
      <w:r>
        <w:t xml:space="preserve"> </w:t>
      </w:r>
      <w:r>
        <w:t xml:space="preserve">“</w:t>
      </w:r>
      <w:r>
        <w:t xml:space="preserve">met</w:t>
      </w:r>
      <w:r>
        <w:t xml:space="preserve">”</w:t>
      </w:r>
      <w:r>
        <w:t xml:space="preserve"> </w:t>
      </w:r>
      <w:r>
        <w:t xml:space="preserve">→ I met her → whom.)</w:t>
      </w:r>
    </w:p>
    <w:p>
      <w:pPr>
        <w:pStyle w:val="Compact"/>
        <w:numPr>
          <w:ilvl w:val="0"/>
          <w:numId w:val="1074"/>
        </w:numPr>
      </w:pPr>
      <w:r>
        <w:t xml:space="preserve">✓</w:t>
      </w:r>
      <w:r>
        <w:t xml:space="preserve"> </w:t>
      </w:r>
      <w:r>
        <w:rPr>
          <w:i/>
          <w:iCs/>
        </w:rPr>
        <w:t xml:space="preserve">The woman</w:t>
      </w:r>
      <w:r>
        <w:rPr>
          <w:i/>
          <w:iCs/>
        </w:rPr>
        <w:t xml:space="preserve"> </w:t>
      </w:r>
      <w:r>
        <w:rPr>
          <w:b/>
          <w:bCs/>
          <w:i/>
          <w:iCs/>
        </w:rPr>
        <w:t xml:space="preserve">to whom</w:t>
      </w:r>
      <w:r>
        <w:rPr>
          <w:i/>
          <w:iCs/>
        </w:rPr>
        <w:t xml:space="preserve"> </w:t>
      </w:r>
      <w:r>
        <w:rPr>
          <w:i/>
          <w:iCs/>
        </w:rPr>
        <w:t xml:space="preserve">I spoke is a doctor.</w:t>
      </w:r>
      <w:r>
        <w:t xml:space="preserve"> </w:t>
      </w:r>
      <w:r>
        <w:t xml:space="preserve">(Whom follows the preposition</w:t>
      </w:r>
      <w:r>
        <w:t xml:space="preserve"> </w:t>
      </w:r>
      <w:r>
        <w:t xml:space="preserve">“</w:t>
      </w:r>
      <w:r>
        <w:t xml:space="preserve">to.</w:t>
      </w:r>
      <w:r>
        <w:t xml:space="preserve">”</w:t>
      </w:r>
      <w:r>
        <w:t xml:space="preserve">)</w:t>
      </w:r>
    </w:p>
    <w:bookmarkEnd w:id="221"/>
    <w:bookmarkStart w:id="222" w:name="X6c48b8587fa852162a877a650c7e0d63c841468"/>
    <w:p>
      <w:pPr>
        <w:pStyle w:val="Heading3"/>
      </w:pPr>
      <w:r>
        <w:t xml:space="preserve">3.5.3 — Whose: Possessive for People (and Sometimes Things)</w:t>
      </w:r>
    </w:p>
    <w:p>
      <w:pPr>
        <w:pStyle w:val="FirstParagraph"/>
      </w:pPr>
      <w:r>
        <w:rPr>
          <w:b/>
          <w:bCs/>
        </w:rPr>
        <w:t xml:space="preserve">Whose</w:t>
      </w:r>
      <w:r>
        <w:t xml:space="preserve"> </w:t>
      </w:r>
      <w:r>
        <w:t xml:space="preserve">is the possessive form of</w:t>
      </w:r>
      <w:r>
        <w:t xml:space="preserve"> </w:t>
      </w:r>
      <w:r>
        <w:t xml:space="preserve">“</w:t>
      </w:r>
      <w:r>
        <w:t xml:space="preserve">who.</w:t>
      </w:r>
      <w:r>
        <w:t xml:space="preserve">”</w:t>
      </w:r>
      <w:r>
        <w:t xml:space="preserve"> </w:t>
      </w:r>
      <w:r>
        <w:t xml:space="preserve">It shows ownership or association.</w:t>
      </w:r>
    </w:p>
    <w:p>
      <w:pPr>
        <w:pStyle w:val="Compact"/>
        <w:numPr>
          <w:ilvl w:val="0"/>
          <w:numId w:val="1075"/>
        </w:numPr>
      </w:pPr>
      <w:r>
        <w:t xml:space="preserve">✓</w:t>
      </w:r>
      <w:r>
        <w:t xml:space="preserve"> </w:t>
      </w:r>
      <w:r>
        <w:rPr>
          <w:i/>
          <w:iCs/>
        </w:rPr>
        <w:t xml:space="preserve">The student</w:t>
      </w:r>
      <w:r>
        <w:rPr>
          <w:i/>
          <w:iCs/>
        </w:rPr>
        <w:t xml:space="preserve"> </w:t>
      </w:r>
      <w:r>
        <w:rPr>
          <w:b/>
          <w:bCs/>
          <w:i/>
          <w:iCs/>
        </w:rPr>
        <w:t xml:space="preserve">whose</w:t>
      </w:r>
      <w:r>
        <w:rPr>
          <w:i/>
          <w:iCs/>
        </w:rPr>
        <w:t xml:space="preserve"> </w:t>
      </w:r>
      <w:r>
        <w:rPr>
          <w:i/>
          <w:iCs/>
        </w:rPr>
        <w:t xml:space="preserve">essay won the prize is in my class.</w:t>
      </w:r>
    </w:p>
    <w:p>
      <w:pPr>
        <w:pStyle w:val="Compact"/>
        <w:numPr>
          <w:ilvl w:val="0"/>
          <w:numId w:val="1075"/>
        </w:numPr>
      </w:pPr>
      <w:r>
        <w:t xml:space="preserve">✓</w:t>
      </w:r>
      <w:r>
        <w:t xml:space="preserve"> </w:t>
      </w:r>
      <w:r>
        <w:rPr>
          <w:i/>
          <w:iCs/>
        </w:rPr>
        <w:t xml:space="preserve">The author</w:t>
      </w:r>
      <w:r>
        <w:rPr>
          <w:i/>
          <w:iCs/>
        </w:rPr>
        <w:t xml:space="preserve"> </w:t>
      </w:r>
      <w:r>
        <w:rPr>
          <w:b/>
          <w:bCs/>
          <w:i/>
          <w:iCs/>
        </w:rPr>
        <w:t xml:space="preserve">whose</w:t>
      </w:r>
      <w:r>
        <w:rPr>
          <w:i/>
          <w:iCs/>
        </w:rPr>
        <w:t xml:space="preserve"> </w:t>
      </w:r>
      <w:r>
        <w:rPr>
          <w:i/>
          <w:iCs/>
        </w:rPr>
        <w:t xml:space="preserve">books have sold millions will be visiting.</w:t>
      </w:r>
    </w:p>
    <w:p>
      <w:pPr>
        <w:pStyle w:val="FirstParagraph"/>
      </w:pPr>
      <w:r>
        <w:rPr>
          <w:b/>
          <w:bCs/>
        </w:rPr>
        <w:t xml:space="preserve">Important Note:</w:t>
      </w:r>
      <w:r>
        <w:t xml:space="preserve"> </w:t>
      </w:r>
      <w:r>
        <w:t xml:space="preserve">“</w:t>
      </w:r>
      <w:r>
        <w:t xml:space="preserve">Whose</w:t>
      </w:r>
      <w:r>
        <w:t xml:space="preserve">”</w:t>
      </w:r>
      <w:r>
        <w:t xml:space="preserve"> </w:t>
      </w:r>
      <w:r>
        <w:t xml:space="preserve">can also refer to things in formal English, though some style guides prefer</w:t>
      </w:r>
      <w:r>
        <w:t xml:space="preserve"> </w:t>
      </w:r>
      <w:r>
        <w:t xml:space="preserve">“</w:t>
      </w:r>
      <w:r>
        <w:t xml:space="preserve">of which</w:t>
      </w:r>
      <w:r>
        <w:t xml:space="preserve">”</w:t>
      </w:r>
      <w:r>
        <w:t xml:space="preserve"> </w:t>
      </w:r>
      <w:r>
        <w:t xml:space="preserve">for inanimate objects. The SAT accepts</w:t>
      </w:r>
      <w:r>
        <w:t xml:space="preserve"> </w:t>
      </w:r>
      <w:r>
        <w:t xml:space="preserve">“</w:t>
      </w:r>
      <w:r>
        <w:t xml:space="preserve">whose</w:t>
      </w:r>
      <w:r>
        <w:t xml:space="preserve">”</w:t>
      </w:r>
      <w:r>
        <w:t xml:space="preserve"> </w:t>
      </w:r>
      <w:r>
        <w:t xml:space="preserve">for both people and things.</w:t>
      </w:r>
    </w:p>
    <w:p>
      <w:pPr>
        <w:pStyle w:val="Compact"/>
        <w:numPr>
          <w:ilvl w:val="0"/>
          <w:numId w:val="1076"/>
        </w:numPr>
      </w:pPr>
      <w:r>
        <w:t xml:space="preserve">✓</w:t>
      </w:r>
      <w:r>
        <w:t xml:space="preserve"> </w:t>
      </w:r>
      <w:r>
        <w:rPr>
          <w:i/>
          <w:iCs/>
        </w:rPr>
        <w:t xml:space="preserve">The company</w:t>
      </w:r>
      <w:r>
        <w:rPr>
          <w:i/>
          <w:iCs/>
        </w:rPr>
        <w:t xml:space="preserve"> </w:t>
      </w:r>
      <w:r>
        <w:rPr>
          <w:b/>
          <w:bCs/>
          <w:i/>
          <w:iCs/>
        </w:rPr>
        <w:t xml:space="preserve">whose</w:t>
      </w:r>
      <w:r>
        <w:rPr>
          <w:i/>
          <w:iCs/>
        </w:rPr>
        <w:t xml:space="preserve"> </w:t>
      </w:r>
      <w:r>
        <w:rPr>
          <w:i/>
          <w:iCs/>
        </w:rPr>
        <w:t xml:space="preserve">profits soared is expanding.</w:t>
      </w:r>
      <w:r>
        <w:t xml:space="preserve"> </w:t>
      </w:r>
      <w:r>
        <w:t xml:space="preserve">(Acceptable on the SAT.)</w:t>
      </w:r>
    </w:p>
    <w:bookmarkEnd w:id="222"/>
    <w:bookmarkStart w:id="223" w:name="Xd53fcc922bc0b39ff3e325cff26d33e4f56cf7e"/>
    <w:p>
      <w:pPr>
        <w:pStyle w:val="Heading3"/>
      </w:pPr>
      <w:r>
        <w:t xml:space="preserve">3.5.4 — That: For Things and People (Restrictive Clauses)</w:t>
      </w:r>
    </w:p>
    <w:p>
      <w:pPr>
        <w:pStyle w:val="FirstParagraph"/>
      </w:pPr>
      <w:r>
        <w:rPr>
          <w:b/>
          <w:bCs/>
        </w:rPr>
        <w:t xml:space="preserve">That</w:t>
      </w:r>
      <w:r>
        <w:t xml:space="preserve"> </w:t>
      </w:r>
      <w:r>
        <w:t xml:space="preserve">introduces</w:t>
      </w:r>
      <w:r>
        <w:t xml:space="preserve"> </w:t>
      </w:r>
      <w:r>
        <w:rPr>
          <w:b/>
          <w:bCs/>
        </w:rPr>
        <w:t xml:space="preserve">restrictive</w:t>
      </w:r>
      <w:r>
        <w:t xml:space="preserve"> </w:t>
      </w:r>
      <w:r>
        <w:t xml:space="preserve">(essential) relative clauses — clauses that are necessary to identify the noun being modified. Restrictive clauses are</w:t>
      </w:r>
      <w:r>
        <w:t xml:space="preserve"> </w:t>
      </w:r>
      <w:r>
        <w:rPr>
          <w:b/>
          <w:bCs/>
        </w:rPr>
        <w:t xml:space="preserve">not</w:t>
      </w:r>
      <w:r>
        <w:t xml:space="preserve"> </w:t>
      </w:r>
      <w:r>
        <w:t xml:space="preserve">set off by commas.</w:t>
      </w:r>
    </w:p>
    <w:p>
      <w:pPr>
        <w:pStyle w:val="BodyText"/>
      </w:pPr>
      <w:r>
        <w:rPr>
          <w:b/>
          <w:bCs/>
        </w:rPr>
        <w:t xml:space="preserve">For Things:</w:t>
      </w:r>
      <w:r>
        <w:t xml:space="preserve"> </w:t>
      </w:r>
      <w:r>
        <w:t xml:space="preserve">- ✓</w:t>
      </w:r>
      <w:r>
        <w:t xml:space="preserve"> </w:t>
      </w:r>
      <w:r>
        <w:rPr>
          <w:i/>
          <w:iCs/>
        </w:rPr>
        <w:t xml:space="preserve">The book</w:t>
      </w:r>
      <w:r>
        <w:rPr>
          <w:i/>
          <w:iCs/>
        </w:rPr>
        <w:t xml:space="preserve"> </w:t>
      </w:r>
      <w:r>
        <w:rPr>
          <w:b/>
          <w:bCs/>
          <w:i/>
          <w:iCs/>
        </w:rPr>
        <w:t xml:space="preserve">that</w:t>
      </w:r>
      <w:r>
        <w:rPr>
          <w:i/>
          <w:iCs/>
        </w:rPr>
        <w:t xml:space="preserve"> </w:t>
      </w:r>
      <w:r>
        <w:rPr>
          <w:i/>
          <w:iCs/>
        </w:rPr>
        <w:t xml:space="preserve">I borrowed from the library is overdue.</w:t>
      </w:r>
      <w:r>
        <w:t xml:space="preserve"> </w:t>
      </w:r>
      <w:r>
        <w:t xml:space="preserve">(Essential: specifies which book.)</w:t>
      </w:r>
      <w:r>
        <w:t xml:space="preserve"> </w:t>
      </w:r>
      <w:r>
        <w:t xml:space="preserve">- ✓</w:t>
      </w:r>
      <w:r>
        <w:t xml:space="preserve"> </w:t>
      </w:r>
      <w:r>
        <w:rPr>
          <w:i/>
          <w:iCs/>
        </w:rPr>
        <w:t xml:space="preserve">The car</w:t>
      </w:r>
      <w:r>
        <w:rPr>
          <w:i/>
          <w:iCs/>
        </w:rPr>
        <w:t xml:space="preserve"> </w:t>
      </w:r>
      <w:r>
        <w:rPr>
          <w:b/>
          <w:bCs/>
          <w:i/>
          <w:iCs/>
        </w:rPr>
        <w:t xml:space="preserve">that</w:t>
      </w:r>
      <w:r>
        <w:rPr>
          <w:i/>
          <w:iCs/>
        </w:rPr>
        <w:t xml:space="preserve"> </w:t>
      </w:r>
      <w:r>
        <w:rPr>
          <w:i/>
          <w:iCs/>
        </w:rPr>
        <w:t xml:space="preserve">she bought is electric.</w:t>
      </w:r>
    </w:p>
    <w:p>
      <w:pPr>
        <w:pStyle w:val="BodyText"/>
      </w:pPr>
      <w:r>
        <w:rPr>
          <w:b/>
          <w:bCs/>
        </w:rPr>
        <w:t xml:space="preserve">For People:</w:t>
      </w:r>
      <w:r>
        <w:t xml:space="preserve"> </w:t>
      </w:r>
      <w:r>
        <w:t xml:space="preserve">- ✓</w:t>
      </w:r>
      <w:r>
        <w:t xml:space="preserve"> </w:t>
      </w:r>
      <w:r>
        <w:rPr>
          <w:i/>
          <w:iCs/>
        </w:rPr>
        <w:t xml:space="preserve">The woman</w:t>
      </w:r>
      <w:r>
        <w:rPr>
          <w:i/>
          <w:iCs/>
        </w:rPr>
        <w:t xml:space="preserve"> </w:t>
      </w:r>
      <w:r>
        <w:rPr>
          <w:b/>
          <w:bCs/>
          <w:i/>
          <w:iCs/>
        </w:rPr>
        <w:t xml:space="preserve">that</w:t>
      </w:r>
      <w:r>
        <w:rPr>
          <w:i/>
          <w:iCs/>
        </w:rPr>
        <w:t xml:space="preserve"> </w:t>
      </w:r>
      <w:r>
        <w:rPr>
          <w:i/>
          <w:iCs/>
        </w:rPr>
        <w:t xml:space="preserve">lives next door is a doctor.</w:t>
      </w:r>
      <w:r>
        <w:t xml:space="preserve"> </w:t>
      </w:r>
      <w:r>
        <w:t xml:space="preserve">(Grammatically acceptable, though</w:t>
      </w:r>
      <w:r>
        <w:t xml:space="preserve"> </w:t>
      </w:r>
      <w:r>
        <w:t xml:space="preserve">“</w:t>
      </w:r>
      <w:r>
        <w:t xml:space="preserve">who</w:t>
      </w:r>
      <w:r>
        <w:t xml:space="preserve">”</w:t>
      </w:r>
      <w:r>
        <w:t xml:space="preserve"> </w:t>
      </w:r>
      <w:r>
        <w:t xml:space="preserve">is preferred for people on the SAT.)</w:t>
      </w:r>
    </w:p>
    <w:p>
      <w:pPr>
        <w:pStyle w:val="BodyText"/>
      </w:pPr>
      <w:r>
        <w:rPr>
          <w:b/>
          <w:bCs/>
        </w:rPr>
        <w:t xml:space="preserve">SAT Preference:</w:t>
      </w:r>
      <w:r>
        <w:t xml:space="preserve"> </w:t>
      </w:r>
      <w:r>
        <w:t xml:space="preserve">When referring to people, the SAT generally prefers</w:t>
      </w:r>
      <w:r>
        <w:t xml:space="preserve"> </w:t>
      </w:r>
      <w:r>
        <w:rPr>
          <w:b/>
          <w:bCs/>
        </w:rPr>
        <w:t xml:space="preserve">who</w:t>
      </w:r>
      <w:r>
        <w:t xml:space="preserve"> </w:t>
      </w:r>
      <w:r>
        <w:t xml:space="preserve">over</w:t>
      </w:r>
      <w:r>
        <w:t xml:space="preserve"> </w:t>
      </w:r>
      <w:r>
        <w:rPr>
          <w:b/>
          <w:bCs/>
        </w:rPr>
        <w:t xml:space="preserve">that</w:t>
      </w:r>
      <w:r>
        <w:t xml:space="preserve">. When referring to things,</w:t>
      </w:r>
      <w:r>
        <w:t xml:space="preserve"> </w:t>
      </w:r>
      <w:r>
        <w:rPr>
          <w:b/>
          <w:bCs/>
        </w:rPr>
        <w:t xml:space="preserve">that</w:t>
      </w:r>
      <w:r>
        <w:t xml:space="preserve"> </w:t>
      </w:r>
      <w:r>
        <w:t xml:space="preserve">is preferred for restrictive clauses.</w:t>
      </w:r>
    </w:p>
    <w:bookmarkEnd w:id="223"/>
    <w:bookmarkStart w:id="224" w:name="which-for-things-nonrestrictive-clauses"/>
    <w:p>
      <w:pPr>
        <w:pStyle w:val="Heading3"/>
      </w:pPr>
      <w:r>
        <w:t xml:space="preserve">3.5.5 — Which: For Things (Nonrestrictive Clauses)</w:t>
      </w:r>
    </w:p>
    <w:p>
      <w:pPr>
        <w:pStyle w:val="FirstParagraph"/>
      </w:pPr>
      <w:r>
        <w:rPr>
          <w:b/>
          <w:bCs/>
        </w:rPr>
        <w:t xml:space="preserve">Which</w:t>
      </w:r>
      <w:r>
        <w:t xml:space="preserve"> </w:t>
      </w:r>
      <w:r>
        <w:t xml:space="preserve">introduces</w:t>
      </w:r>
      <w:r>
        <w:t xml:space="preserve"> </w:t>
      </w:r>
      <w:r>
        <w:rPr>
          <w:b/>
          <w:bCs/>
        </w:rPr>
        <w:t xml:space="preserve">nonrestrictive</w:t>
      </w:r>
      <w:r>
        <w:t xml:space="preserve"> </w:t>
      </w:r>
      <w:r>
        <w:t xml:space="preserve">(nonessential) relative clauses — clauses that add extra information but are not necessary to identify the noun. Nonrestrictive clauses</w:t>
      </w:r>
      <w:r>
        <w:t xml:space="preserve"> </w:t>
      </w:r>
      <w:r>
        <w:rPr>
          <w:b/>
          <w:bCs/>
        </w:rPr>
        <w:t xml:space="preserve">are</w:t>
      </w:r>
      <w:r>
        <w:t xml:space="preserve"> </w:t>
      </w:r>
      <w:r>
        <w:t xml:space="preserve">set off by commas.</w:t>
      </w:r>
    </w:p>
    <w:p>
      <w:pPr>
        <w:pStyle w:val="BodyText"/>
      </w:pPr>
      <w:r>
        <w:rPr>
          <w:b/>
          <w:bCs/>
        </w:rPr>
        <w:t xml:space="preserve">Examples:</w:t>
      </w:r>
    </w:p>
    <w:p>
      <w:pPr>
        <w:pStyle w:val="Compact"/>
        <w:numPr>
          <w:ilvl w:val="0"/>
          <w:numId w:val="1077"/>
        </w:numPr>
      </w:pPr>
      <w:r>
        <w:t xml:space="preserve">✓</w:t>
      </w:r>
      <w:r>
        <w:t xml:space="preserve"> </w:t>
      </w:r>
      <w:r>
        <w:rPr>
          <w:i/>
          <w:iCs/>
        </w:rPr>
        <w:t xml:space="preserve">The novel,</w:t>
      </w:r>
      <w:r>
        <w:rPr>
          <w:i/>
          <w:iCs/>
        </w:rPr>
        <w:t xml:space="preserve"> </w:t>
      </w:r>
      <w:r>
        <w:rPr>
          <w:b/>
          <w:bCs/>
          <w:i/>
          <w:iCs/>
        </w:rPr>
        <w:t xml:space="preserve">which</w:t>
      </w:r>
      <w:r>
        <w:rPr>
          <w:i/>
          <w:iCs/>
        </w:rPr>
        <w:t xml:space="preserve"> </w:t>
      </w:r>
      <w:r>
        <w:rPr>
          <w:i/>
          <w:iCs/>
        </w:rPr>
        <w:t xml:space="preserve">was published in 1925, remains a classic.</w:t>
      </w:r>
      <w:r>
        <w:t xml:space="preserve"> </w:t>
      </w:r>
      <w:r>
        <w:t xml:space="preserve">(Nonessential: the novel is already identified; the clause adds extra info.)</w:t>
      </w:r>
    </w:p>
    <w:p>
      <w:pPr>
        <w:pStyle w:val="Compact"/>
        <w:numPr>
          <w:ilvl w:val="0"/>
          <w:numId w:val="1077"/>
        </w:numPr>
      </w:pPr>
      <w:r>
        <w:t xml:space="preserve">✓</w:t>
      </w:r>
      <w:r>
        <w:t xml:space="preserve"> </w:t>
      </w:r>
      <w:r>
        <w:rPr>
          <w:i/>
          <w:iCs/>
        </w:rPr>
        <w:t xml:space="preserve">The Eiffel Tower,</w:t>
      </w:r>
      <w:r>
        <w:rPr>
          <w:i/>
          <w:iCs/>
        </w:rPr>
        <w:t xml:space="preserve"> </w:t>
      </w:r>
      <w:r>
        <w:rPr>
          <w:b/>
          <w:bCs/>
          <w:i/>
          <w:iCs/>
        </w:rPr>
        <w:t xml:space="preserve">which</w:t>
      </w:r>
      <w:r>
        <w:rPr>
          <w:i/>
          <w:iCs/>
        </w:rPr>
        <w:t xml:space="preserve"> </w:t>
      </w:r>
      <w:r>
        <w:rPr>
          <w:i/>
          <w:iCs/>
        </w:rPr>
        <w:t xml:space="preserve">is located in Paris, attracts millions of visitors.</w:t>
      </w:r>
    </w:p>
    <w:p>
      <w:pPr>
        <w:pStyle w:val="FirstParagraph"/>
      </w:pPr>
      <w:r>
        <w:rPr>
          <w:b/>
          <w:bCs/>
        </w:rPr>
        <w:t xml:space="preserve">Critical Rule:</w:t>
      </w:r>
      <w:r>
        <w:t xml:space="preserve"> </w:t>
      </w:r>
      <w:r>
        <w:t xml:space="preserve">On the SAT,</w:t>
      </w:r>
      <w:r>
        <w:t xml:space="preserve"> </w:t>
      </w:r>
      <w:r>
        <w:rPr>
          <w:b/>
          <w:bCs/>
        </w:rPr>
        <w:t xml:space="preserve">“</w:t>
      </w:r>
      <w:r>
        <w:rPr>
          <w:b/>
          <w:bCs/>
        </w:rPr>
        <w:t xml:space="preserve">which</w:t>
      </w:r>
      <w:r>
        <w:rPr>
          <w:b/>
          <w:bCs/>
        </w:rPr>
        <w:t xml:space="preserve">”</w:t>
      </w:r>
      <w:r>
        <w:rPr>
          <w:b/>
          <w:bCs/>
        </w:rPr>
        <w:t xml:space="preserve"> </w:t>
      </w:r>
      <w:r>
        <w:rPr>
          <w:b/>
          <w:bCs/>
        </w:rPr>
        <w:t xml:space="preserve">must be preceded by a comma</w:t>
      </w:r>
      <w:r>
        <w:t xml:space="preserve"> </w:t>
      </w:r>
      <w:r>
        <w:t xml:space="preserve">when it introduces a nonrestrictive clause. If there is no comma before</w:t>
      </w:r>
      <w:r>
        <w:t xml:space="preserve"> </w:t>
      </w:r>
      <w:r>
        <w:t xml:space="preserve">“</w:t>
      </w:r>
      <w:r>
        <w:t xml:space="preserve">which,</w:t>
      </w:r>
      <w:r>
        <w:t xml:space="preserve">”</w:t>
      </w:r>
      <w:r>
        <w:t xml:space="preserve"> </w:t>
      </w:r>
      <w:r>
        <w:t xml:space="preserve">the sentence is likely incorrect.</w:t>
      </w:r>
    </w:p>
    <w:p>
      <w:pPr>
        <w:pStyle w:val="BodyText"/>
      </w:pPr>
      <w:r>
        <w:rPr>
          <w:b/>
          <w:bCs/>
        </w:rPr>
        <w:t xml:space="preserve">Common SAT Error:</w:t>
      </w:r>
      <w:r>
        <w:t xml:space="preserve"> </w:t>
      </w:r>
      <w:r>
        <w:t xml:space="preserve">- ✗</w:t>
      </w:r>
      <w:r>
        <w:t xml:space="preserve"> </w:t>
      </w:r>
      <w:r>
        <w:rPr>
          <w:i/>
          <w:iCs/>
        </w:rPr>
        <w:t xml:space="preserve">The book which I borrowed is overdue.</w:t>
      </w:r>
      <w:r>
        <w:t xml:space="preserve"> </w:t>
      </w:r>
      <w:r>
        <w:t xml:space="preserve">(Missing comma if nonrestrictive; should use</w:t>
      </w:r>
      <w:r>
        <w:t xml:space="preserve"> </w:t>
      </w:r>
      <w:r>
        <w:t xml:space="preserve">“</w:t>
      </w:r>
      <w:r>
        <w:t xml:space="preserve">that</w:t>
      </w:r>
      <w:r>
        <w:t xml:space="preserve">”</w:t>
      </w:r>
      <w:r>
        <w:t xml:space="preserve"> </w:t>
      </w:r>
      <w:r>
        <w:t xml:space="preserve">if restrictive.)</w:t>
      </w:r>
      <w:r>
        <w:t xml:space="preserve"> </w:t>
      </w:r>
      <w:r>
        <w:t xml:space="preserve">- ✓</w:t>
      </w:r>
      <w:r>
        <w:t xml:space="preserve"> </w:t>
      </w:r>
      <w:r>
        <w:rPr>
          <w:i/>
          <w:iCs/>
        </w:rPr>
        <w:t xml:space="preserve">The book</w:t>
      </w:r>
      <w:r>
        <w:rPr>
          <w:i/>
          <w:iCs/>
        </w:rPr>
        <w:t xml:space="preserve"> </w:t>
      </w:r>
      <w:r>
        <w:rPr>
          <w:b/>
          <w:bCs/>
          <w:i/>
          <w:iCs/>
        </w:rPr>
        <w:t xml:space="preserve">that</w:t>
      </w:r>
      <w:r>
        <w:rPr>
          <w:i/>
          <w:iCs/>
        </w:rPr>
        <w:t xml:space="preserve"> </w:t>
      </w:r>
      <w:r>
        <w:rPr>
          <w:i/>
          <w:iCs/>
        </w:rPr>
        <w:t xml:space="preserve">I borrowed is overdue.</w:t>
      </w:r>
      <w:r>
        <w:t xml:space="preserve"> </w:t>
      </w:r>
      <w:r>
        <w:t xml:space="preserve">(Restrictive — no comma — use</w:t>
      </w:r>
      <w:r>
        <w:t xml:space="preserve"> </w:t>
      </w:r>
      <w:r>
        <w:t xml:space="preserve">“</w:t>
      </w:r>
      <w:r>
        <w:t xml:space="preserve">that.</w:t>
      </w:r>
      <w:r>
        <w:t xml:space="preserve">”</w:t>
      </w:r>
      <w:r>
        <w:t xml:space="preserve">)</w:t>
      </w:r>
      <w:r>
        <w:t xml:space="preserve"> </w:t>
      </w:r>
      <w:r>
        <w:t xml:space="preserve">- ✓</w:t>
      </w:r>
      <w:r>
        <w:t xml:space="preserve"> </w:t>
      </w:r>
      <w:r>
        <w:rPr>
          <w:i/>
          <w:iCs/>
        </w:rPr>
        <w:t xml:space="preserve">The book,</w:t>
      </w:r>
      <w:r>
        <w:rPr>
          <w:i/>
          <w:iCs/>
        </w:rPr>
        <w:t xml:space="preserve"> </w:t>
      </w:r>
      <w:r>
        <w:rPr>
          <w:b/>
          <w:bCs/>
          <w:i/>
          <w:iCs/>
        </w:rPr>
        <w:t xml:space="preserve">which</w:t>
      </w:r>
      <w:r>
        <w:rPr>
          <w:i/>
          <w:iCs/>
        </w:rPr>
        <w:t xml:space="preserve"> </w:t>
      </w:r>
      <w:r>
        <w:rPr>
          <w:i/>
          <w:iCs/>
        </w:rPr>
        <w:t xml:space="preserve">I borrowed from the library, is overdue.</w:t>
      </w:r>
      <w:r>
        <w:t xml:space="preserve"> </w:t>
      </w:r>
      <w:r>
        <w:t xml:space="preserve">(Nonrestrictive — comma — use</w:t>
      </w:r>
      <w:r>
        <w:t xml:space="preserve"> </w:t>
      </w:r>
      <w:r>
        <w:t xml:space="preserve">“</w:t>
      </w:r>
      <w:r>
        <w:t xml:space="preserve">which.</w:t>
      </w:r>
      <w:r>
        <w:t xml:space="preserve">”</w:t>
      </w:r>
      <w:r>
        <w:t xml:space="preserve">)</w:t>
      </w:r>
    </w:p>
    <w:bookmarkEnd w:id="224"/>
    <w:bookmarkStart w:id="225" w:name="Xf2155285690da6d1718394d360c90301fa754b6"/>
    <w:p>
      <w:pPr>
        <w:pStyle w:val="Heading3"/>
      </w:pPr>
      <w:r>
        <w:t xml:space="preserve">3.5.6 — Restrictive vs. Nonrestrictive: The Comma Test</w:t>
      </w:r>
    </w:p>
    <w:p>
      <w:pPr>
        <w:pStyle w:val="FirstParagraph"/>
      </w:pPr>
      <w:r>
        <w:t xml:space="preserve">This distinction is one of the most important in all of SAT grammar.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Type</w:t>
            </w:r>
          </w:p>
        </w:tc>
        <w:tc>
          <w:tcPr/>
          <w:p>
            <w:pPr>
              <w:pStyle w:val="Compact"/>
              <w:jc w:val="left"/>
            </w:pPr>
            <w:r>
              <w:t xml:space="preserve">Comma?</w:t>
            </w:r>
          </w:p>
        </w:tc>
        <w:tc>
          <w:tcPr/>
          <w:p>
            <w:pPr>
              <w:pStyle w:val="Compact"/>
              <w:jc w:val="left"/>
            </w:pPr>
            <w:r>
              <w:t xml:space="preserve">Pronoun</w:t>
            </w:r>
          </w:p>
        </w:tc>
        <w:tc>
          <w:tcPr/>
          <w:p>
            <w:pPr>
              <w:pStyle w:val="Compact"/>
              <w:jc w:val="left"/>
            </w:pPr>
            <w:r>
              <w:t xml:space="preserve">Function</w:t>
            </w:r>
          </w:p>
        </w:tc>
      </w:tr>
      <w:tr>
        <w:tc>
          <w:tcPr/>
          <w:p>
            <w:pPr>
              <w:pStyle w:val="Compact"/>
              <w:jc w:val="left"/>
            </w:pPr>
            <w:r>
              <w:rPr>
                <w:b/>
                <w:bCs/>
              </w:rPr>
              <w:t xml:space="preserve">Restrictive</w:t>
            </w:r>
            <w:r>
              <w:t xml:space="preserve"> </w:t>
            </w:r>
            <w:r>
              <w:t xml:space="preserve">(Essential)</w:t>
            </w:r>
          </w:p>
        </w:tc>
        <w:tc>
          <w:tcPr/>
          <w:p>
            <w:pPr>
              <w:pStyle w:val="Compact"/>
              <w:jc w:val="left"/>
            </w:pPr>
            <w:r>
              <w:t xml:space="preserve">No comma</w:t>
            </w:r>
          </w:p>
        </w:tc>
        <w:tc>
          <w:tcPr/>
          <w:p>
            <w:pPr>
              <w:pStyle w:val="Compact"/>
              <w:jc w:val="left"/>
            </w:pPr>
            <w:r>
              <w:t xml:space="preserve">that (things), who/whom (people)</w:t>
            </w:r>
          </w:p>
        </w:tc>
        <w:tc>
          <w:tcPr/>
          <w:p>
            <w:pPr>
              <w:pStyle w:val="Compact"/>
              <w:jc w:val="left"/>
            </w:pPr>
            <w:r>
              <w:t xml:space="preserve">Identifies which noun</w:t>
            </w:r>
          </w:p>
        </w:tc>
      </w:tr>
      <w:tr>
        <w:tc>
          <w:tcPr/>
          <w:p>
            <w:pPr>
              <w:pStyle w:val="Compact"/>
              <w:jc w:val="left"/>
            </w:pPr>
            <w:r>
              <w:rPr>
                <w:b/>
                <w:bCs/>
              </w:rPr>
              <w:t xml:space="preserve">Nonrestrictive</w:t>
            </w:r>
            <w:r>
              <w:t xml:space="preserve"> </w:t>
            </w:r>
            <w:r>
              <w:t xml:space="preserve">(Nonessential)</w:t>
            </w:r>
          </w:p>
        </w:tc>
        <w:tc>
          <w:tcPr/>
          <w:p>
            <w:pPr>
              <w:pStyle w:val="Compact"/>
              <w:jc w:val="left"/>
            </w:pPr>
            <w:r>
              <w:t xml:space="preserve">Comma(s)</w:t>
            </w:r>
          </w:p>
        </w:tc>
        <w:tc>
          <w:tcPr/>
          <w:p>
            <w:pPr>
              <w:pStyle w:val="Compact"/>
              <w:jc w:val="left"/>
            </w:pPr>
            <w:r>
              <w:t xml:space="preserve">which (things), who/whom (people)</w:t>
            </w:r>
          </w:p>
        </w:tc>
        <w:tc>
          <w:tcPr/>
          <w:p>
            <w:pPr>
              <w:pStyle w:val="Compact"/>
              <w:jc w:val="left"/>
            </w:pPr>
            <w:r>
              <w:t xml:space="preserve">Adds extra information</w:t>
            </w:r>
          </w:p>
        </w:tc>
      </w:tr>
    </w:tbl>
    <w:p>
      <w:pPr>
        <w:pStyle w:val="BodyText"/>
      </w:pPr>
      <w:r>
        <w:rPr>
          <w:b/>
          <w:bCs/>
        </w:rPr>
        <w:t xml:space="preserve">Example Pair:</w:t>
      </w:r>
    </w:p>
    <w:p>
      <w:pPr>
        <w:pStyle w:val="Compact"/>
        <w:numPr>
          <w:ilvl w:val="0"/>
          <w:numId w:val="1078"/>
        </w:numPr>
      </w:pPr>
      <w:r>
        <w:rPr>
          <w:i/>
          <w:iCs/>
        </w:rPr>
        <w:t xml:space="preserve">The students</w:t>
      </w:r>
      <w:r>
        <w:rPr>
          <w:i/>
          <w:iCs/>
        </w:rPr>
        <w:t xml:space="preserve"> </w:t>
      </w:r>
      <w:r>
        <w:rPr>
          <w:b/>
          <w:bCs/>
          <w:i/>
          <w:iCs/>
        </w:rPr>
        <w:t xml:space="preserve">who</w:t>
      </w:r>
      <w:r>
        <w:rPr>
          <w:i/>
          <w:iCs/>
        </w:rPr>
        <w:t xml:space="preserve"> </w:t>
      </w:r>
      <w:r>
        <w:rPr>
          <w:i/>
          <w:iCs/>
        </w:rPr>
        <w:t xml:space="preserve">studied hard passed the exam.</w:t>
      </w:r>
      <w:r>
        <w:t xml:space="preserve"> </w:t>
      </w:r>
      <w:r>
        <w:t xml:space="preserve">(Restrictive: only the students who studied hard passed.</w:t>
      </w:r>
      <w:r>
        <w:t xml:space="preserve"> </w:t>
      </w:r>
      <w:r>
        <w:t xml:space="preserve">“</w:t>
      </w:r>
      <w:r>
        <w:t xml:space="preserve">Who studied hard</w:t>
      </w:r>
      <w:r>
        <w:t xml:space="preserve">”</w:t>
      </w:r>
      <w:r>
        <w:t xml:space="preserve"> </w:t>
      </w:r>
      <w:r>
        <w:t xml:space="preserve">identifies which students.)</w:t>
      </w:r>
    </w:p>
    <w:p>
      <w:pPr>
        <w:pStyle w:val="Compact"/>
        <w:numPr>
          <w:ilvl w:val="0"/>
          <w:numId w:val="1078"/>
        </w:numPr>
      </w:pPr>
      <w:r>
        <w:rPr>
          <w:i/>
          <w:iCs/>
        </w:rPr>
        <w:t xml:space="preserve">The students,</w:t>
      </w:r>
      <w:r>
        <w:rPr>
          <w:i/>
          <w:iCs/>
        </w:rPr>
        <w:t xml:space="preserve"> </w:t>
      </w:r>
      <w:r>
        <w:rPr>
          <w:b/>
          <w:bCs/>
          <w:i/>
          <w:iCs/>
        </w:rPr>
        <w:t xml:space="preserve">who</w:t>
      </w:r>
      <w:r>
        <w:rPr>
          <w:i/>
          <w:iCs/>
        </w:rPr>
        <w:t xml:space="preserve"> </w:t>
      </w:r>
      <w:r>
        <w:rPr>
          <w:i/>
          <w:iCs/>
        </w:rPr>
        <w:t xml:space="preserve">studied hard, passed the exam.</w:t>
      </w:r>
      <w:r>
        <w:t xml:space="preserve"> </w:t>
      </w:r>
      <w:r>
        <w:t xml:space="preserve">(Nonrestrictive: all the students passed, and by the way, they studied hard. The clause adds extra info but doesn’t identify which students.)</w:t>
      </w:r>
    </w:p>
    <w:p>
      <w:pPr>
        <w:pStyle w:val="FirstParagraph"/>
      </w:pPr>
      <w:r>
        <w:t xml:space="preserve">The presence or absence of commas completely changes the meaning.</w:t>
      </w:r>
    </w:p>
    <w:bookmarkEnd w:id="225"/>
    <w:bookmarkStart w:id="226" w:name="when-to-omit-the-relative-pronoun"/>
    <w:p>
      <w:pPr>
        <w:pStyle w:val="Heading3"/>
      </w:pPr>
      <w:r>
        <w:t xml:space="preserve">3.5.7 — When to Omit the Relative Pronoun</w:t>
      </w:r>
    </w:p>
    <w:p>
      <w:pPr>
        <w:pStyle w:val="FirstParagraph"/>
      </w:pPr>
      <w:r>
        <w:t xml:space="preserve">In restrictive clauses, the relative pronoun can sometimes be omitted if it functions as the</w:t>
      </w:r>
      <w:r>
        <w:t xml:space="preserve"> </w:t>
      </w:r>
      <w:r>
        <w:rPr>
          <w:b/>
          <w:bCs/>
        </w:rPr>
        <w:t xml:space="preserve">object</w:t>
      </w:r>
      <w:r>
        <w:t xml:space="preserve"> </w:t>
      </w:r>
      <w:r>
        <w:t xml:space="preserve">of the relative clause.</w:t>
      </w:r>
    </w:p>
    <w:p>
      <w:pPr>
        <w:pStyle w:val="Compact"/>
        <w:numPr>
          <w:ilvl w:val="0"/>
          <w:numId w:val="1079"/>
        </w:numPr>
      </w:pPr>
      <w:r>
        <w:t xml:space="preserve">✓</w:t>
      </w:r>
      <w:r>
        <w:t xml:space="preserve"> </w:t>
      </w:r>
      <w:r>
        <w:rPr>
          <w:i/>
          <w:iCs/>
        </w:rPr>
        <w:t xml:space="preserve">The book</w:t>
      </w:r>
      <w:r>
        <w:rPr>
          <w:i/>
          <w:iCs/>
        </w:rPr>
        <w:t xml:space="preserve"> </w:t>
      </w:r>
      <w:r>
        <w:rPr>
          <w:b/>
          <w:bCs/>
          <w:i/>
          <w:iCs/>
        </w:rPr>
        <w:t xml:space="preserve">(that)</w:t>
      </w:r>
      <w:r>
        <w:rPr>
          <w:i/>
          <w:iCs/>
        </w:rPr>
        <w:t xml:space="preserve"> </w:t>
      </w:r>
      <w:r>
        <w:rPr>
          <w:i/>
          <w:iCs/>
        </w:rPr>
        <w:t xml:space="preserve">I borrowed is overdue.</w:t>
      </w:r>
      <w:r>
        <w:t xml:space="preserve"> </w:t>
      </w:r>
      <w:r>
        <w:t xml:space="preserve">(</w:t>
      </w:r>
      <w:r>
        <w:t xml:space="preserve">“</w:t>
      </w:r>
      <w:r>
        <w:t xml:space="preserve">That</w:t>
      </w:r>
      <w:r>
        <w:t xml:space="preserve">”</w:t>
      </w:r>
      <w:r>
        <w:t xml:space="preserve"> </w:t>
      </w:r>
      <w:r>
        <w:t xml:space="preserve">is the object of</w:t>
      </w:r>
      <w:r>
        <w:t xml:space="preserve"> </w:t>
      </w:r>
      <w:r>
        <w:t xml:space="preserve">“</w:t>
      </w:r>
      <w:r>
        <w:t xml:space="preserve">borrowed</w:t>
      </w:r>
      <w:r>
        <w:t xml:space="preserve">”</w:t>
      </w:r>
      <w:r>
        <w:t xml:space="preserve"> </w:t>
      </w:r>
      <w:r>
        <w:t xml:space="preserve">→ can be omitted.)</w:t>
      </w:r>
    </w:p>
    <w:p>
      <w:pPr>
        <w:pStyle w:val="Compact"/>
        <w:numPr>
          <w:ilvl w:val="0"/>
          <w:numId w:val="1079"/>
        </w:numPr>
      </w:pPr>
      <w:r>
        <w:t xml:space="preserve">✓</w:t>
      </w:r>
      <w:r>
        <w:t xml:space="preserve"> </w:t>
      </w:r>
      <w:r>
        <w:rPr>
          <w:i/>
          <w:iCs/>
        </w:rPr>
        <w:t xml:space="preserve">The woman</w:t>
      </w:r>
      <w:r>
        <w:rPr>
          <w:i/>
          <w:iCs/>
        </w:rPr>
        <w:t xml:space="preserve"> </w:t>
      </w:r>
      <w:r>
        <w:rPr>
          <w:b/>
          <w:bCs/>
          <w:i/>
          <w:iCs/>
        </w:rPr>
        <w:t xml:space="preserve">(whom)</w:t>
      </w:r>
      <w:r>
        <w:rPr>
          <w:i/>
          <w:iCs/>
        </w:rPr>
        <w:t xml:space="preserve"> </w:t>
      </w:r>
      <w:r>
        <w:rPr>
          <w:i/>
          <w:iCs/>
        </w:rPr>
        <w:t xml:space="preserve">I met is a doctor.</w:t>
      </w:r>
      <w:r>
        <w:t xml:space="preserve"> </w:t>
      </w:r>
      <w:r>
        <w:t xml:space="preserve">(</w:t>
      </w:r>
      <w:r>
        <w:t xml:space="preserve">“</w:t>
      </w:r>
      <w:r>
        <w:t xml:space="preserve">Whom</w:t>
      </w:r>
      <w:r>
        <w:t xml:space="preserve">”</w:t>
      </w:r>
      <w:r>
        <w:t xml:space="preserve"> </w:t>
      </w:r>
      <w:r>
        <w:t xml:space="preserve">is the object of</w:t>
      </w:r>
      <w:r>
        <w:t xml:space="preserve"> </w:t>
      </w:r>
      <w:r>
        <w:t xml:space="preserve">“</w:t>
      </w:r>
      <w:r>
        <w:t xml:space="preserve">met</w:t>
      </w:r>
      <w:r>
        <w:t xml:space="preserve">”</w:t>
      </w:r>
      <w:r>
        <w:t xml:space="preserve"> </w:t>
      </w:r>
      <w:r>
        <w:t xml:space="preserve">→ can be omitted.)</w:t>
      </w:r>
    </w:p>
    <w:p>
      <w:pPr>
        <w:pStyle w:val="FirstParagraph"/>
      </w:pPr>
      <w:r>
        <w:t xml:space="preserve">However, the relative pronoun</w:t>
      </w:r>
      <w:r>
        <w:t xml:space="preserve"> </w:t>
      </w:r>
      <w:r>
        <w:rPr>
          <w:b/>
          <w:bCs/>
        </w:rPr>
        <w:t xml:space="preserve">cannot</w:t>
      </w:r>
      <w:r>
        <w:t xml:space="preserve"> </w:t>
      </w:r>
      <w:r>
        <w:t xml:space="preserve">be omitted if it functions as the</w:t>
      </w:r>
      <w:r>
        <w:t xml:space="preserve"> </w:t>
      </w:r>
      <w:r>
        <w:rPr>
          <w:b/>
          <w:bCs/>
        </w:rPr>
        <w:t xml:space="preserve">subject</w:t>
      </w:r>
      <w:r>
        <w:t xml:space="preserve"> </w:t>
      </w:r>
      <w:r>
        <w:t xml:space="preserve">of the relative clause.</w:t>
      </w:r>
    </w:p>
    <w:p>
      <w:pPr>
        <w:pStyle w:val="Compact"/>
        <w:numPr>
          <w:ilvl w:val="0"/>
          <w:numId w:val="1080"/>
        </w:numPr>
      </w:pPr>
      <w:r>
        <w:t xml:space="preserve">✗</w:t>
      </w:r>
      <w:r>
        <w:t xml:space="preserve"> </w:t>
      </w:r>
      <w:r>
        <w:rPr>
          <w:i/>
          <w:iCs/>
        </w:rPr>
        <w:t xml:space="preserve">The woman lives next door is a doctor.</w:t>
      </w:r>
      <w:r>
        <w:t xml:space="preserve"> </w:t>
      </w:r>
      <w:r>
        <w:t xml:space="preserve">(Missing</w:t>
      </w:r>
      <w:r>
        <w:t xml:space="preserve"> </w:t>
      </w:r>
      <w:r>
        <w:t xml:space="preserve">“</w:t>
      </w:r>
      <w:r>
        <w:t xml:space="preserve">who</w:t>
      </w:r>
      <w:r>
        <w:t xml:space="preserve">”</w:t>
      </w:r>
      <w:r>
        <w:t xml:space="preserve"> </w:t>
      </w:r>
      <w:r>
        <w:t xml:space="preserve">— the relative pronoun is the subject of</w:t>
      </w:r>
      <w:r>
        <w:t xml:space="preserve"> </w:t>
      </w:r>
      <w:r>
        <w:t xml:space="preserve">“</w:t>
      </w:r>
      <w:r>
        <w:t xml:space="preserve">lives.</w:t>
      </w:r>
      <w:r>
        <w:t xml:space="preserve">”</w:t>
      </w:r>
      <w:r>
        <w:t xml:space="preserve">)</w:t>
      </w:r>
    </w:p>
    <w:p>
      <w:pPr>
        <w:pStyle w:val="Compact"/>
        <w:numPr>
          <w:ilvl w:val="0"/>
          <w:numId w:val="1080"/>
        </w:numPr>
      </w:pPr>
      <w:r>
        <w:t xml:space="preserve">✓</w:t>
      </w:r>
      <w:r>
        <w:t xml:space="preserve"> </w:t>
      </w:r>
      <w:r>
        <w:rPr>
          <w:i/>
          <w:iCs/>
        </w:rPr>
        <w:t xml:space="preserve">The woman</w:t>
      </w:r>
      <w:r>
        <w:rPr>
          <w:i/>
          <w:iCs/>
        </w:rPr>
        <w:t xml:space="preserve"> </w:t>
      </w:r>
      <w:r>
        <w:rPr>
          <w:b/>
          <w:bCs/>
          <w:i/>
          <w:iCs/>
        </w:rPr>
        <w:t xml:space="preserve">who</w:t>
      </w:r>
      <w:r>
        <w:rPr>
          <w:i/>
          <w:iCs/>
        </w:rPr>
        <w:t xml:space="preserve"> </w:t>
      </w:r>
      <w:r>
        <w:rPr>
          <w:i/>
          <w:iCs/>
        </w:rPr>
        <w:t xml:space="preserve">lives next door is a doctor.</w:t>
      </w:r>
    </w:p>
    <w:bookmarkEnd w:id="226"/>
    <w:bookmarkStart w:id="227" w:name="relative-pronouns-after-prepositions"/>
    <w:p>
      <w:pPr>
        <w:pStyle w:val="Heading3"/>
      </w:pPr>
      <w:r>
        <w:t xml:space="preserve">3.5.8 — Relative Pronouns After Prepositions</w:t>
      </w:r>
    </w:p>
    <w:p>
      <w:pPr>
        <w:pStyle w:val="FirstParagraph"/>
      </w:pPr>
      <w:r>
        <w:t xml:space="preserve">When a relative pronoun follows a preposition, the correct choice depends on whether the pronoun refers to a person or a thing:</w:t>
      </w:r>
    </w:p>
    <w:p>
      <w:pPr>
        <w:pStyle w:val="Compact"/>
        <w:numPr>
          <w:ilvl w:val="0"/>
          <w:numId w:val="1081"/>
        </w:numPr>
      </w:pPr>
      <w:r>
        <w:rPr>
          <w:b/>
          <w:bCs/>
        </w:rPr>
        <w:t xml:space="preserve">People:</w:t>
      </w:r>
      <w:r>
        <w:t xml:space="preserve"> </w:t>
      </w:r>
      <w:r>
        <w:rPr>
          <w:i/>
          <w:iCs/>
        </w:rPr>
        <w:t xml:space="preserve">to whom</w:t>
      </w:r>
      <w:r>
        <w:t xml:space="preserve">,</w:t>
      </w:r>
      <w:r>
        <w:t xml:space="preserve"> </w:t>
      </w:r>
      <w:r>
        <w:rPr>
          <w:i/>
          <w:iCs/>
        </w:rPr>
        <w:t xml:space="preserve">for whom</w:t>
      </w:r>
      <w:r>
        <w:t xml:space="preserve">,</w:t>
      </w:r>
      <w:r>
        <w:t xml:space="preserve"> </w:t>
      </w:r>
      <w:r>
        <w:rPr>
          <w:i/>
          <w:iCs/>
        </w:rPr>
        <w:t xml:space="preserve">with whom</w:t>
      </w:r>
      <w:r>
        <w:t xml:space="preserve">,</w:t>
      </w:r>
      <w:r>
        <w:t xml:space="preserve"> </w:t>
      </w:r>
      <w:r>
        <w:rPr>
          <w:i/>
          <w:iCs/>
        </w:rPr>
        <w:t xml:space="preserve">by whom</w:t>
      </w:r>
      <w:r>
        <w:t xml:space="preserve">,</w:t>
      </w:r>
      <w:r>
        <w:t xml:space="preserve"> </w:t>
      </w:r>
      <w:r>
        <w:rPr>
          <w:i/>
          <w:iCs/>
        </w:rPr>
        <w:t xml:space="preserve">from whom</w:t>
      </w:r>
      <w:r>
        <w:t xml:space="preserve">,</w:t>
      </w:r>
      <w:r>
        <w:t xml:space="preserve"> </w:t>
      </w:r>
      <w:r>
        <w:rPr>
          <w:i/>
          <w:iCs/>
        </w:rPr>
        <w:t xml:space="preserve">about whom</w:t>
      </w:r>
    </w:p>
    <w:p>
      <w:pPr>
        <w:pStyle w:val="Compact"/>
        <w:numPr>
          <w:ilvl w:val="0"/>
          <w:numId w:val="1081"/>
        </w:numPr>
      </w:pPr>
      <w:r>
        <w:rPr>
          <w:b/>
          <w:bCs/>
        </w:rPr>
        <w:t xml:space="preserve">Things:</w:t>
      </w:r>
      <w:r>
        <w:t xml:space="preserve"> </w:t>
      </w:r>
      <w:r>
        <w:rPr>
          <w:i/>
          <w:iCs/>
        </w:rPr>
        <w:t xml:space="preserve">in which</w:t>
      </w:r>
      <w:r>
        <w:t xml:space="preserve">,</w:t>
      </w:r>
      <w:r>
        <w:t xml:space="preserve"> </w:t>
      </w:r>
      <w:r>
        <w:rPr>
          <w:i/>
          <w:iCs/>
        </w:rPr>
        <w:t xml:space="preserve">on which</w:t>
      </w:r>
      <w:r>
        <w:t xml:space="preserve">,</w:t>
      </w:r>
      <w:r>
        <w:t xml:space="preserve"> </w:t>
      </w:r>
      <w:r>
        <w:rPr>
          <w:i/>
          <w:iCs/>
        </w:rPr>
        <w:t xml:space="preserve">for which</w:t>
      </w:r>
      <w:r>
        <w:t xml:space="preserve">,</w:t>
      </w:r>
      <w:r>
        <w:t xml:space="preserve"> </w:t>
      </w:r>
      <w:r>
        <w:rPr>
          <w:i/>
          <w:iCs/>
        </w:rPr>
        <w:t xml:space="preserve">to which</w:t>
      </w:r>
      <w:r>
        <w:t xml:space="preserve">,</w:t>
      </w:r>
      <w:r>
        <w:t xml:space="preserve"> </w:t>
      </w:r>
      <w:r>
        <w:rPr>
          <w:i/>
          <w:iCs/>
        </w:rPr>
        <w:t xml:space="preserve">with which</w:t>
      </w:r>
      <w:r>
        <w:t xml:space="preserve">,</w:t>
      </w:r>
      <w:r>
        <w:t xml:space="preserve"> </w:t>
      </w:r>
      <w:r>
        <w:rPr>
          <w:i/>
          <w:iCs/>
        </w:rPr>
        <w:t xml:space="preserve">by which</w:t>
      </w:r>
    </w:p>
    <w:p>
      <w:pPr>
        <w:pStyle w:val="FirstParagraph"/>
      </w:pPr>
      <w:r>
        <w:rPr>
          <w:b/>
          <w:bCs/>
        </w:rPr>
        <w:t xml:space="preserve">Examples:</w:t>
      </w:r>
    </w:p>
    <w:p>
      <w:pPr>
        <w:pStyle w:val="Compact"/>
        <w:numPr>
          <w:ilvl w:val="0"/>
          <w:numId w:val="1082"/>
        </w:numPr>
      </w:pPr>
      <w:r>
        <w:t xml:space="preserve">✓</w:t>
      </w:r>
      <w:r>
        <w:t xml:space="preserve"> </w:t>
      </w:r>
      <w:r>
        <w:rPr>
          <w:i/>
          <w:iCs/>
        </w:rPr>
        <w:t xml:space="preserve">The colleague</w:t>
      </w:r>
      <w:r>
        <w:rPr>
          <w:i/>
          <w:iCs/>
        </w:rPr>
        <w:t xml:space="preserve"> </w:t>
      </w:r>
      <w:r>
        <w:rPr>
          <w:b/>
          <w:bCs/>
          <w:i/>
          <w:iCs/>
        </w:rPr>
        <w:t xml:space="preserve">with whom</w:t>
      </w:r>
      <w:r>
        <w:rPr>
          <w:i/>
          <w:iCs/>
        </w:rPr>
        <w:t xml:space="preserve"> </w:t>
      </w:r>
      <w:r>
        <w:rPr>
          <w:i/>
          <w:iCs/>
        </w:rPr>
        <w:t xml:space="preserve">I collaborated won an award.</w:t>
      </w:r>
    </w:p>
    <w:p>
      <w:pPr>
        <w:pStyle w:val="Compact"/>
        <w:numPr>
          <w:ilvl w:val="0"/>
          <w:numId w:val="1082"/>
        </w:numPr>
      </w:pPr>
      <w:r>
        <w:t xml:space="preserve">✓</w:t>
      </w:r>
      <w:r>
        <w:t xml:space="preserve"> </w:t>
      </w:r>
      <w:r>
        <w:rPr>
          <w:i/>
          <w:iCs/>
        </w:rPr>
        <w:t xml:space="preserve">The platform</w:t>
      </w:r>
      <w:r>
        <w:rPr>
          <w:i/>
          <w:iCs/>
        </w:rPr>
        <w:t xml:space="preserve"> </w:t>
      </w:r>
      <w:r>
        <w:rPr>
          <w:b/>
          <w:bCs/>
          <w:i/>
          <w:iCs/>
        </w:rPr>
        <w:t xml:space="preserve">on which</w:t>
      </w:r>
      <w:r>
        <w:rPr>
          <w:i/>
          <w:iCs/>
        </w:rPr>
        <w:t xml:space="preserve"> </w:t>
      </w:r>
      <w:r>
        <w:rPr>
          <w:i/>
          <w:iCs/>
        </w:rPr>
        <w:t xml:space="preserve">the building rests is made of concrete.</w:t>
      </w:r>
    </w:p>
    <w:p>
      <w:pPr>
        <w:pStyle w:val="FirstParagraph"/>
      </w:pPr>
      <w:r>
        <w:rPr>
          <w:b/>
          <w:bCs/>
        </w:rPr>
        <w:t xml:space="preserve">SAT Note:</w:t>
      </w:r>
      <w:r>
        <w:t xml:space="preserve"> </w:t>
      </w:r>
      <w:r>
        <w:t xml:space="preserve">The SAT may test whether</w:t>
      </w:r>
      <w:r>
        <w:t xml:space="preserve"> </w:t>
      </w:r>
      <w:r>
        <w:t xml:space="preserve">“</w:t>
      </w:r>
      <w:r>
        <w:t xml:space="preserve">who</w:t>
      </w:r>
      <w:r>
        <w:t xml:space="preserve">”</w:t>
      </w:r>
      <w:r>
        <w:t xml:space="preserve"> </w:t>
      </w:r>
      <w:r>
        <w:t xml:space="preserve">or</w:t>
      </w:r>
      <w:r>
        <w:t xml:space="preserve"> </w:t>
      </w:r>
      <w:r>
        <w:t xml:space="preserve">“</w:t>
      </w:r>
      <w:r>
        <w:t xml:space="preserve">whom</w:t>
      </w:r>
      <w:r>
        <w:t xml:space="preserve">”</w:t>
      </w:r>
      <w:r>
        <w:t xml:space="preserve"> </w:t>
      </w:r>
      <w:r>
        <w:t xml:space="preserve">follows a preposition. The answer is always</w:t>
      </w:r>
      <w:r>
        <w:t xml:space="preserve"> </w:t>
      </w:r>
      <w:r>
        <w:rPr>
          <w:b/>
          <w:bCs/>
        </w:rPr>
        <w:t xml:space="preserve">whom</w:t>
      </w:r>
      <w:r>
        <w:t xml:space="preserve"> </w:t>
      </w:r>
      <w:r>
        <w:t xml:space="preserve">after a preposition when referring to people.</w:t>
      </w:r>
    </w:p>
    <w:p>
      <w:pPr>
        <w:pStyle w:val="Compact"/>
        <w:numPr>
          <w:ilvl w:val="0"/>
          <w:numId w:val="1083"/>
        </w:numPr>
      </w:pPr>
      <w:r>
        <w:t xml:space="preserve">✗</w:t>
      </w:r>
      <w:r>
        <w:t xml:space="preserve"> </w:t>
      </w:r>
      <w:r>
        <w:rPr>
          <w:i/>
          <w:iCs/>
        </w:rPr>
        <w:t xml:space="preserve">The person to who I spoke…</w:t>
      </w:r>
      <w:r>
        <w:t xml:space="preserve"> </w:t>
      </w:r>
      <w:r>
        <w:t xml:space="preserve">→ ✗ (Wrong)</w:t>
      </w:r>
    </w:p>
    <w:p>
      <w:pPr>
        <w:pStyle w:val="Compact"/>
        <w:numPr>
          <w:ilvl w:val="0"/>
          <w:numId w:val="1083"/>
        </w:numPr>
      </w:pPr>
      <w:r>
        <w:t xml:space="preserve">✓</w:t>
      </w:r>
      <w:r>
        <w:t xml:space="preserve"> </w:t>
      </w:r>
      <w:r>
        <w:rPr>
          <w:i/>
          <w:iCs/>
        </w:rPr>
        <w:t xml:space="preserve">The person to</w:t>
      </w:r>
      <w:r>
        <w:rPr>
          <w:i/>
          <w:iCs/>
        </w:rPr>
        <w:t xml:space="preserve"> </w:t>
      </w:r>
      <w:r>
        <w:rPr>
          <w:b/>
          <w:bCs/>
          <w:i/>
          <w:iCs/>
        </w:rPr>
        <w:t xml:space="preserve">whom</w:t>
      </w:r>
      <w:r>
        <w:rPr>
          <w:i/>
          <w:iCs/>
        </w:rPr>
        <w:t xml:space="preserve"> </w:t>
      </w:r>
      <w:r>
        <w:rPr>
          <w:i/>
          <w:iCs/>
        </w:rPr>
        <w:t xml:space="preserve">I spoke…</w:t>
      </w:r>
      <w:r>
        <w:t xml:space="preserve"> </w:t>
      </w:r>
      <w:r>
        <w:t xml:space="preserve">→ ✓ (Correct)</w:t>
      </w:r>
    </w:p>
    <w:bookmarkEnd w:id="227"/>
    <w:bookmarkStart w:id="228" w:name="Xafbcaaafe9e46efdb558558c255157561f72a2a"/>
    <w:p>
      <w:pPr>
        <w:pStyle w:val="Heading3"/>
      </w:pPr>
      <w:r>
        <w:t xml:space="preserve">3.5.9 —</w:t>
      </w:r>
      <w:r>
        <w:t xml:space="preserve"> </w:t>
      </w:r>
      <w:r>
        <w:t xml:space="preserve">“</w:t>
      </w:r>
      <w:r>
        <w:t xml:space="preserve">That</w:t>
      </w:r>
      <w:r>
        <w:t xml:space="preserve">”</w:t>
      </w:r>
      <w:r>
        <w:t xml:space="preserve"> </w:t>
      </w:r>
      <w:r>
        <w:t xml:space="preserve">vs. </w:t>
      </w:r>
      <w:r>
        <w:t xml:space="preserve">“</w:t>
      </w:r>
      <w:r>
        <w:t xml:space="preserve">Which</w:t>
      </w:r>
      <w:r>
        <w:t xml:space="preserve">”</w:t>
      </w:r>
      <w:r>
        <w:t xml:space="preserve">: The Ultimate SAT Decision Tree</w:t>
      </w:r>
    </w:p>
    <w:p>
      <w:pPr>
        <w:pStyle w:val="FirstParagraph"/>
      </w:pPr>
      <w:r>
        <w:t xml:space="preserve">When you encounter a question testing</w:t>
      </w:r>
      <w:r>
        <w:t xml:space="preserve"> </w:t>
      </w:r>
      <w:r>
        <w:t xml:space="preserve">“</w:t>
      </w:r>
      <w:r>
        <w:t xml:space="preserve">that</w:t>
      </w:r>
      <w:r>
        <w:t xml:space="preserve">”</w:t>
      </w:r>
      <w:r>
        <w:t xml:space="preserve"> </w:t>
      </w:r>
      <w:r>
        <w:t xml:space="preserve">vs. </w:t>
      </w:r>
      <w:r>
        <w:t xml:space="preserve">“</w:t>
      </w:r>
      <w:r>
        <w:t xml:space="preserve">which,</w:t>
      </w:r>
      <w:r>
        <w:t xml:space="preserve">”</w:t>
      </w:r>
      <w:r>
        <w:t xml:space="preserve"> </w:t>
      </w:r>
      <w:r>
        <w:t xml:space="preserve">follow this decision process:</w:t>
      </w:r>
    </w:p>
    <w:p>
      <w:pPr>
        <w:pStyle w:val="Compact"/>
        <w:numPr>
          <w:ilvl w:val="0"/>
          <w:numId w:val="1084"/>
        </w:numPr>
      </w:pPr>
      <w:r>
        <w:rPr>
          <w:b/>
          <w:bCs/>
        </w:rPr>
        <w:t xml:space="preserve">Does the clause identify the noun (essential/restrictive)?</w:t>
      </w:r>
    </w:p>
    <w:p>
      <w:pPr>
        <w:pStyle w:val="Compact"/>
        <w:numPr>
          <w:ilvl w:val="1"/>
          <w:numId w:val="1085"/>
        </w:numPr>
      </w:pPr>
      <w:r>
        <w:t xml:space="preserve">Yes → Use</w:t>
      </w:r>
      <w:r>
        <w:t xml:space="preserve"> </w:t>
      </w:r>
      <w:r>
        <w:rPr>
          <w:b/>
          <w:bCs/>
        </w:rPr>
        <w:t xml:space="preserve">that</w:t>
      </w:r>
      <w:r>
        <w:t xml:space="preserve"> </w:t>
      </w:r>
      <w:r>
        <w:t xml:space="preserve">(no comma).</w:t>
      </w:r>
    </w:p>
    <w:p>
      <w:pPr>
        <w:pStyle w:val="Compact"/>
        <w:numPr>
          <w:ilvl w:val="1"/>
          <w:numId w:val="1085"/>
        </w:numPr>
      </w:pPr>
      <w:r>
        <w:t xml:space="preserve">No → Go to Step 2.</w:t>
      </w:r>
    </w:p>
    <w:p>
      <w:pPr>
        <w:pStyle w:val="Compact"/>
        <w:numPr>
          <w:ilvl w:val="0"/>
          <w:numId w:val="1084"/>
        </w:numPr>
      </w:pPr>
      <w:r>
        <w:rPr>
          <w:b/>
          <w:bCs/>
        </w:rPr>
        <w:t xml:space="preserve">Does the clause add extra information (nonessential/nonrestrictive)?</w:t>
      </w:r>
    </w:p>
    <w:p>
      <w:pPr>
        <w:pStyle w:val="Compact"/>
        <w:numPr>
          <w:ilvl w:val="1"/>
          <w:numId w:val="1086"/>
        </w:numPr>
      </w:pPr>
      <w:r>
        <w:t xml:space="preserve">Yes → Use</w:t>
      </w:r>
      <w:r>
        <w:t xml:space="preserve"> </w:t>
      </w:r>
      <w:r>
        <w:rPr>
          <w:b/>
          <w:bCs/>
        </w:rPr>
        <w:t xml:space="preserve">which</w:t>
      </w:r>
      <w:r>
        <w:t xml:space="preserve"> </w:t>
      </w:r>
      <w:r>
        <w:t xml:space="preserve">(with a comma before it).</w:t>
      </w:r>
    </w:p>
    <w:p>
      <w:pPr>
        <w:pStyle w:val="FirstParagraph"/>
      </w:pPr>
      <w:r>
        <w:rPr>
          <w:b/>
          <w:bCs/>
        </w:rPr>
        <w:t xml:space="preserve">SAT Trap:</w:t>
      </w:r>
      <w:r>
        <w:t xml:space="preserve"> </w:t>
      </w:r>
      <w:r>
        <w:t xml:space="preserve">The SAT frequently places</w:t>
      </w:r>
      <w:r>
        <w:t xml:space="preserve"> </w:t>
      </w:r>
      <w:r>
        <w:t xml:space="preserve">“</w:t>
      </w:r>
      <w:r>
        <w:t xml:space="preserve">which</w:t>
      </w:r>
      <w:r>
        <w:t xml:space="preserve">”</w:t>
      </w:r>
      <w:r>
        <w:t xml:space="preserve"> </w:t>
      </w:r>
      <w:r>
        <w:t xml:space="preserve">without a comma in answer choices to trick students. If</w:t>
      </w:r>
      <w:r>
        <w:t xml:space="preserve"> </w:t>
      </w:r>
      <w:r>
        <w:t xml:space="preserve">“</w:t>
      </w:r>
      <w:r>
        <w:t xml:space="preserve">which</w:t>
      </w:r>
      <w:r>
        <w:t xml:space="preserve">”</w:t>
      </w:r>
      <w:r>
        <w:t xml:space="preserve"> </w:t>
      </w:r>
      <w:r>
        <w:t xml:space="preserve">appears without a preceding comma, it is almost certainly wrong.</w:t>
      </w:r>
    </w:p>
    <w:p>
      <w:r>
        <w:pict>
          <v:rect style="width:0;height:1.5pt" o:hralign="center" o:hrstd="t" o:hr="t"/>
        </w:pict>
      </w:r>
    </w:p>
    <w:bookmarkEnd w:id="228"/>
    <w:bookmarkEnd w:id="229"/>
    <w:bookmarkStart w:id="232" w:name="possessive-pronouns-and-apostrophes"/>
    <w:p>
      <w:pPr>
        <w:pStyle w:val="Heading2"/>
      </w:pPr>
      <w:r>
        <w:t xml:space="preserve">3.6 — Possessive Pronouns and Apostrophes</w:t>
      </w:r>
    </w:p>
    <w:bookmarkStart w:id="230" w:name="Xcd5fb42287671ed86a94f59ebc5ebaa8b505546"/>
    <w:p>
      <w:pPr>
        <w:pStyle w:val="Heading3"/>
      </w:pPr>
      <w:r>
        <w:t xml:space="preserve">3.6.1 — Possessive Pronouns Do NOT Use Apostrophes</w:t>
      </w:r>
    </w:p>
    <w:p>
      <w:pPr>
        <w:pStyle w:val="FirstParagraph"/>
      </w:pPr>
      <w:r>
        <w:t xml:space="preserve">This is a critical distinction that the SAT tests regularly.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Possessive Pronoun</w:t>
            </w:r>
          </w:p>
        </w:tc>
        <w:tc>
          <w:tcPr/>
          <w:p>
            <w:pPr>
              <w:pStyle w:val="Compact"/>
              <w:jc w:val="left"/>
            </w:pPr>
            <w:r>
              <w:t xml:space="preserve">Contraction It Resembles</w:t>
            </w:r>
          </w:p>
        </w:tc>
      </w:tr>
      <w:tr>
        <w:tc>
          <w:tcPr/>
          <w:p>
            <w:pPr>
              <w:pStyle w:val="Compact"/>
              <w:jc w:val="left"/>
            </w:pPr>
            <w:r>
              <w:rPr>
                <w:b/>
                <w:bCs/>
              </w:rPr>
              <w:t xml:space="preserve">its</w:t>
            </w:r>
          </w:p>
        </w:tc>
        <w:tc>
          <w:tcPr/>
          <w:p>
            <w:pPr>
              <w:pStyle w:val="Compact"/>
              <w:jc w:val="left"/>
            </w:pPr>
            <w:r>
              <w:t xml:space="preserve">it’s (it is)</w:t>
            </w:r>
          </w:p>
        </w:tc>
      </w:tr>
      <w:tr>
        <w:tc>
          <w:tcPr/>
          <w:p>
            <w:pPr>
              <w:pStyle w:val="Compact"/>
              <w:jc w:val="left"/>
            </w:pPr>
            <w:r>
              <w:rPr>
                <w:b/>
                <w:bCs/>
              </w:rPr>
              <w:t xml:space="preserve">their</w:t>
            </w:r>
          </w:p>
        </w:tc>
        <w:tc>
          <w:tcPr/>
          <w:p>
            <w:pPr>
              <w:pStyle w:val="Compact"/>
              <w:jc w:val="left"/>
            </w:pPr>
            <w:r>
              <w:t xml:space="preserve">they’re (they are)</w:t>
            </w:r>
          </w:p>
        </w:tc>
      </w:tr>
      <w:tr>
        <w:tc>
          <w:tcPr/>
          <w:p>
            <w:pPr>
              <w:pStyle w:val="Compact"/>
              <w:jc w:val="left"/>
            </w:pPr>
            <w:r>
              <w:rPr>
                <w:b/>
                <w:bCs/>
              </w:rPr>
              <w:t xml:space="preserve">whose</w:t>
            </w:r>
          </w:p>
        </w:tc>
        <w:tc>
          <w:tcPr/>
          <w:p>
            <w:pPr>
              <w:pStyle w:val="Compact"/>
              <w:jc w:val="left"/>
            </w:pPr>
            <w:r>
              <w:t xml:space="preserve">who’s (who is)</w:t>
            </w:r>
          </w:p>
        </w:tc>
      </w:tr>
      <w:tr>
        <w:tc>
          <w:tcPr/>
          <w:p>
            <w:pPr>
              <w:pStyle w:val="Compact"/>
              <w:jc w:val="left"/>
            </w:pPr>
            <w:r>
              <w:rPr>
                <w:b/>
                <w:bCs/>
              </w:rPr>
              <w:t xml:space="preserve">yours</w:t>
            </w:r>
          </w:p>
        </w:tc>
        <w:tc>
          <w:tcPr/>
          <w:p>
            <w:pPr>
              <w:pStyle w:val="Compact"/>
              <w:jc w:val="left"/>
            </w:pPr>
            <w:r>
              <w:t xml:space="preserve">(no common confusion)</w:t>
            </w:r>
          </w:p>
        </w:tc>
      </w:tr>
      <w:tr>
        <w:tc>
          <w:tcPr/>
          <w:p>
            <w:pPr>
              <w:pStyle w:val="Compact"/>
              <w:jc w:val="left"/>
            </w:pPr>
            <w:r>
              <w:rPr>
                <w:b/>
                <w:bCs/>
              </w:rPr>
              <w:t xml:space="preserve">ours</w:t>
            </w:r>
          </w:p>
        </w:tc>
        <w:tc>
          <w:tcPr/>
          <w:p>
            <w:pPr>
              <w:pStyle w:val="Compact"/>
              <w:jc w:val="left"/>
            </w:pPr>
            <w:r>
              <w:t xml:space="preserve">(no common confusion)</w:t>
            </w:r>
          </w:p>
        </w:tc>
      </w:tr>
      <w:tr>
        <w:tc>
          <w:tcPr/>
          <w:p>
            <w:pPr>
              <w:pStyle w:val="Compact"/>
              <w:jc w:val="left"/>
            </w:pPr>
            <w:r>
              <w:rPr>
                <w:b/>
                <w:bCs/>
              </w:rPr>
              <w:t xml:space="preserve">hers</w:t>
            </w:r>
          </w:p>
        </w:tc>
        <w:tc>
          <w:tcPr/>
          <w:p>
            <w:pPr>
              <w:pStyle w:val="Compact"/>
              <w:jc w:val="left"/>
            </w:pPr>
            <w:r>
              <w:t xml:space="preserve">(no common confusion)</w:t>
            </w:r>
          </w:p>
        </w:tc>
      </w:tr>
      <w:tr>
        <w:tc>
          <w:tcPr/>
          <w:p>
            <w:pPr>
              <w:pStyle w:val="Compact"/>
              <w:jc w:val="left"/>
            </w:pPr>
            <w:r>
              <w:rPr>
                <w:b/>
                <w:bCs/>
              </w:rPr>
              <w:t xml:space="preserve">theirs</w:t>
            </w:r>
          </w:p>
        </w:tc>
        <w:tc>
          <w:tcPr/>
          <w:p>
            <w:pPr>
              <w:pStyle w:val="Compact"/>
              <w:jc w:val="left"/>
            </w:pPr>
            <w:r>
              <w:t xml:space="preserve">(no common confusion)</w:t>
            </w:r>
          </w:p>
        </w:tc>
      </w:tr>
      <w:tr>
        <w:tc>
          <w:tcPr/>
          <w:p>
            <w:pPr>
              <w:pStyle w:val="Compact"/>
              <w:jc w:val="left"/>
            </w:pPr>
            <w:r>
              <w:rPr>
                <w:b/>
                <w:bCs/>
              </w:rPr>
              <w:t xml:space="preserve">mine</w:t>
            </w:r>
          </w:p>
        </w:tc>
        <w:tc>
          <w:tcPr/>
          <w:p>
            <w:pPr>
              <w:pStyle w:val="Compact"/>
              <w:jc w:val="left"/>
            </w:pPr>
            <w:r>
              <w:t xml:space="preserve">(no common confusion)</w:t>
            </w:r>
          </w:p>
        </w:tc>
      </w:tr>
    </w:tbl>
    <w:p>
      <w:pPr>
        <w:pStyle w:val="BodyText"/>
      </w:pPr>
      <w:r>
        <w:rPr>
          <w:b/>
          <w:bCs/>
        </w:rPr>
        <w:t xml:space="preserve">Examples:</w:t>
      </w:r>
    </w:p>
    <w:p>
      <w:pPr>
        <w:pStyle w:val="Compact"/>
        <w:numPr>
          <w:ilvl w:val="0"/>
          <w:numId w:val="1087"/>
        </w:numPr>
      </w:pPr>
      <w:r>
        <w:t xml:space="preserve">✓</w:t>
      </w:r>
      <w:r>
        <w:t xml:space="preserve"> </w:t>
      </w:r>
      <w:r>
        <w:rPr>
          <w:i/>
          <w:iCs/>
        </w:rPr>
        <w:t xml:space="preserve">The cat licked</w:t>
      </w:r>
      <w:r>
        <w:rPr>
          <w:i/>
          <w:iCs/>
        </w:rPr>
        <w:t xml:space="preserve"> </w:t>
      </w:r>
      <w:r>
        <w:rPr>
          <w:b/>
          <w:bCs/>
          <w:i/>
          <w:iCs/>
        </w:rPr>
        <w:t xml:space="preserve">its</w:t>
      </w:r>
      <w:r>
        <w:rPr>
          <w:i/>
          <w:iCs/>
        </w:rPr>
        <w:t xml:space="preserve"> </w:t>
      </w:r>
      <w:r>
        <w:rPr>
          <w:i/>
          <w:iCs/>
        </w:rPr>
        <w:t xml:space="preserve">paws.</w:t>
      </w:r>
      <w:r>
        <w:t xml:space="preserve"> </w:t>
      </w:r>
      <w:r>
        <w:t xml:space="preserve">(Possessive — no apostrophe.)</w:t>
      </w:r>
    </w:p>
    <w:p>
      <w:pPr>
        <w:pStyle w:val="Compact"/>
        <w:numPr>
          <w:ilvl w:val="0"/>
          <w:numId w:val="1087"/>
        </w:numPr>
      </w:pPr>
      <w:r>
        <w:t xml:space="preserve">✗</w:t>
      </w:r>
      <w:r>
        <w:t xml:space="preserve"> </w:t>
      </w:r>
      <w:r>
        <w:rPr>
          <w:i/>
          <w:iCs/>
        </w:rPr>
        <w:t xml:space="preserve">The cat licked</w:t>
      </w:r>
      <w:r>
        <w:rPr>
          <w:i/>
          <w:iCs/>
        </w:rPr>
        <w:t xml:space="preserve"> </w:t>
      </w:r>
      <w:r>
        <w:rPr>
          <w:b/>
          <w:bCs/>
          <w:i/>
          <w:iCs/>
        </w:rPr>
        <w:t xml:space="preserve">it’s</w:t>
      </w:r>
      <w:r>
        <w:rPr>
          <w:i/>
          <w:iCs/>
        </w:rPr>
        <w:t xml:space="preserve"> </w:t>
      </w:r>
      <w:r>
        <w:rPr>
          <w:i/>
          <w:iCs/>
        </w:rPr>
        <w:t xml:space="preserve">paws.</w:t>
      </w:r>
      <w:r>
        <w:t xml:space="preserve"> </w:t>
      </w:r>
      <w:r>
        <w:t xml:space="preserve">(This would mean</w:t>
      </w:r>
      <w:r>
        <w:t xml:space="preserve"> </w:t>
      </w:r>
      <w:r>
        <w:t xml:space="preserve">“</w:t>
      </w:r>
      <w:r>
        <w:t xml:space="preserve">it is paws</w:t>
      </w:r>
      <w:r>
        <w:t xml:space="preserve">”</w:t>
      </w:r>
      <w:r>
        <w:t xml:space="preserve"> </w:t>
      </w:r>
      <w:r>
        <w:t xml:space="preserve">— nonsense.)</w:t>
      </w:r>
    </w:p>
    <w:p>
      <w:pPr>
        <w:pStyle w:val="Compact"/>
        <w:numPr>
          <w:ilvl w:val="0"/>
          <w:numId w:val="1087"/>
        </w:numPr>
      </w:pPr>
      <w:r>
        <w:t xml:space="preserve">✓</w:t>
      </w:r>
      <w:r>
        <w:t xml:space="preserve"> </w:t>
      </w:r>
      <w:r>
        <w:rPr>
          <w:i/>
          <w:iCs/>
        </w:rPr>
        <w:t xml:space="preserve">The students submitted</w:t>
      </w:r>
      <w:r>
        <w:rPr>
          <w:i/>
          <w:iCs/>
        </w:rPr>
        <w:t xml:space="preserve"> </w:t>
      </w:r>
      <w:r>
        <w:rPr>
          <w:b/>
          <w:bCs/>
          <w:i/>
          <w:iCs/>
        </w:rPr>
        <w:t xml:space="preserve">their</w:t>
      </w:r>
      <w:r>
        <w:rPr>
          <w:i/>
          <w:iCs/>
        </w:rPr>
        <w:t xml:space="preserve"> </w:t>
      </w:r>
      <w:r>
        <w:rPr>
          <w:i/>
          <w:iCs/>
        </w:rPr>
        <w:t xml:space="preserve">assignments.</w:t>
      </w:r>
      <w:r>
        <w:t xml:space="preserve"> </w:t>
      </w:r>
      <w:r>
        <w:t xml:space="preserve">(Possessive — no apostrophe.)</w:t>
      </w:r>
    </w:p>
    <w:p>
      <w:pPr>
        <w:pStyle w:val="Compact"/>
        <w:numPr>
          <w:ilvl w:val="0"/>
          <w:numId w:val="1087"/>
        </w:numPr>
      </w:pPr>
      <w:r>
        <w:t xml:space="preserve">✗</w:t>
      </w:r>
      <w:r>
        <w:t xml:space="preserve"> </w:t>
      </w:r>
      <w:r>
        <w:rPr>
          <w:i/>
          <w:iCs/>
        </w:rPr>
        <w:t xml:space="preserve">The students submitted</w:t>
      </w:r>
      <w:r>
        <w:rPr>
          <w:i/>
          <w:iCs/>
        </w:rPr>
        <w:t xml:space="preserve"> </w:t>
      </w:r>
      <w:r>
        <w:rPr>
          <w:b/>
          <w:bCs/>
          <w:i/>
          <w:iCs/>
        </w:rPr>
        <w:t xml:space="preserve">they’re</w:t>
      </w:r>
      <w:r>
        <w:rPr>
          <w:i/>
          <w:iCs/>
        </w:rPr>
        <w:t xml:space="preserve"> </w:t>
      </w:r>
      <w:r>
        <w:rPr>
          <w:i/>
          <w:iCs/>
        </w:rPr>
        <w:t xml:space="preserve">assignments.</w:t>
      </w:r>
      <w:r>
        <w:t xml:space="preserve"> </w:t>
      </w:r>
      <w:r>
        <w:t xml:space="preserve">(This would mean</w:t>
      </w:r>
      <w:r>
        <w:t xml:space="preserve"> </w:t>
      </w:r>
      <w:r>
        <w:t xml:space="preserve">“</w:t>
      </w:r>
      <w:r>
        <w:t xml:space="preserve">they are assignments</w:t>
      </w:r>
      <w:r>
        <w:t xml:space="preserve">”</w:t>
      </w:r>
      <w:r>
        <w:t xml:space="preserve"> </w:t>
      </w:r>
      <w:r>
        <w:t xml:space="preserve">— nonsense.)</w:t>
      </w:r>
    </w:p>
    <w:p>
      <w:pPr>
        <w:pStyle w:val="Compact"/>
        <w:numPr>
          <w:ilvl w:val="0"/>
          <w:numId w:val="1087"/>
        </w:numPr>
      </w:pPr>
      <w:r>
        <w:t xml:space="preserve">✓</w:t>
      </w:r>
      <w:r>
        <w:t xml:space="preserve"> </w:t>
      </w:r>
      <w:r>
        <w:rPr>
          <w:i/>
          <w:iCs/>
        </w:rPr>
        <w:t xml:space="preserve">The author</w:t>
      </w:r>
      <w:r>
        <w:rPr>
          <w:i/>
          <w:iCs/>
        </w:rPr>
        <w:t xml:space="preserve"> </w:t>
      </w:r>
      <w:r>
        <w:rPr>
          <w:b/>
          <w:bCs/>
          <w:i/>
          <w:iCs/>
        </w:rPr>
        <w:t xml:space="preserve">whose</w:t>
      </w:r>
      <w:r>
        <w:rPr>
          <w:i/>
          <w:iCs/>
        </w:rPr>
        <w:t xml:space="preserve"> </w:t>
      </w:r>
      <w:r>
        <w:rPr>
          <w:i/>
          <w:iCs/>
        </w:rPr>
        <w:t xml:space="preserve">book was published is here.</w:t>
      </w:r>
      <w:r>
        <w:t xml:space="preserve"> </w:t>
      </w:r>
      <w:r>
        <w:t xml:space="preserve">(Possessive — no apostrophe.)</w:t>
      </w:r>
    </w:p>
    <w:p>
      <w:pPr>
        <w:pStyle w:val="Compact"/>
        <w:numPr>
          <w:ilvl w:val="0"/>
          <w:numId w:val="1087"/>
        </w:numPr>
      </w:pPr>
      <w:r>
        <w:t xml:space="preserve">✗</w:t>
      </w:r>
      <w:r>
        <w:t xml:space="preserve"> </w:t>
      </w:r>
      <w:r>
        <w:rPr>
          <w:i/>
          <w:iCs/>
        </w:rPr>
        <w:t xml:space="preserve">The author</w:t>
      </w:r>
      <w:r>
        <w:rPr>
          <w:i/>
          <w:iCs/>
        </w:rPr>
        <w:t xml:space="preserve"> </w:t>
      </w:r>
      <w:r>
        <w:rPr>
          <w:b/>
          <w:bCs/>
          <w:i/>
          <w:iCs/>
        </w:rPr>
        <w:t xml:space="preserve">who’s</w:t>
      </w:r>
      <w:r>
        <w:rPr>
          <w:i/>
          <w:iCs/>
        </w:rPr>
        <w:t xml:space="preserve"> </w:t>
      </w:r>
      <w:r>
        <w:rPr>
          <w:i/>
          <w:iCs/>
        </w:rPr>
        <w:t xml:space="preserve">book was published is here.</w:t>
      </w:r>
      <w:r>
        <w:t xml:space="preserve"> </w:t>
      </w:r>
      <w:r>
        <w:t xml:space="preserve">(This would mean</w:t>
      </w:r>
      <w:r>
        <w:t xml:space="preserve"> </w:t>
      </w:r>
      <w:r>
        <w:t xml:space="preserve">“</w:t>
      </w:r>
      <w:r>
        <w:t xml:space="preserve">who is book</w:t>
      </w:r>
      <w:r>
        <w:t xml:space="preserve">”</w:t>
      </w:r>
      <w:r>
        <w:t xml:space="preserve"> </w:t>
      </w:r>
      <w:r>
        <w:t xml:space="preserve">— nonsense.)</w:t>
      </w:r>
    </w:p>
    <w:bookmarkEnd w:id="230"/>
    <w:bookmarkStart w:id="231" w:name="possessive-nouns-vs.-possessive-pronouns"/>
    <w:p>
      <w:pPr>
        <w:pStyle w:val="Heading3"/>
      </w:pPr>
      <w:r>
        <w:t xml:space="preserve">3.6.2 — Possessive Nouns vs. Possessive Pronouns</w:t>
      </w:r>
    </w:p>
    <w:p>
      <w:pPr>
        <w:pStyle w:val="FirstParagraph"/>
      </w:pPr>
      <w:r>
        <w:t xml:space="preserve">Nouns use apostrophes to show possession; possessive pronouns do not.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Noun (with apostrophe)</w:t>
            </w:r>
          </w:p>
        </w:tc>
        <w:tc>
          <w:tcPr/>
          <w:p>
            <w:pPr>
              <w:pStyle w:val="Compact"/>
              <w:jc w:val="left"/>
            </w:pPr>
            <w:r>
              <w:t xml:space="preserve">Pronoun (no apostrophe)</w:t>
            </w:r>
          </w:p>
        </w:tc>
      </w:tr>
      <w:tr>
        <w:tc>
          <w:tcPr/>
          <w:p>
            <w:pPr>
              <w:pStyle w:val="Compact"/>
              <w:jc w:val="left"/>
            </w:pPr>
            <w:r>
              <w:t xml:space="preserve">the student’s book</w:t>
            </w:r>
          </w:p>
        </w:tc>
        <w:tc>
          <w:tcPr/>
          <w:p>
            <w:pPr>
              <w:pStyle w:val="Compact"/>
              <w:jc w:val="left"/>
            </w:pPr>
            <w:r>
              <w:rPr>
                <w:b/>
                <w:bCs/>
              </w:rPr>
              <w:t xml:space="preserve">his</w:t>
            </w:r>
            <w:r>
              <w:t xml:space="preserve"> </w:t>
            </w:r>
            <w:r>
              <w:t xml:space="preserve">or</w:t>
            </w:r>
            <w:r>
              <w:t xml:space="preserve"> </w:t>
            </w:r>
            <w:r>
              <w:rPr>
                <w:b/>
                <w:bCs/>
              </w:rPr>
              <w:t xml:space="preserve">her</w:t>
            </w:r>
            <w:r>
              <w:t xml:space="preserve"> </w:t>
            </w:r>
            <w:r>
              <w:t xml:space="preserve">book</w:t>
            </w:r>
          </w:p>
        </w:tc>
      </w:tr>
      <w:tr>
        <w:tc>
          <w:tcPr/>
          <w:p>
            <w:pPr>
              <w:pStyle w:val="Compact"/>
              <w:jc w:val="left"/>
            </w:pPr>
            <w:r>
              <w:t xml:space="preserve">the students’ books</w:t>
            </w:r>
          </w:p>
        </w:tc>
        <w:tc>
          <w:tcPr/>
          <w:p>
            <w:pPr>
              <w:pStyle w:val="Compact"/>
              <w:jc w:val="left"/>
            </w:pPr>
            <w:r>
              <w:rPr>
                <w:b/>
                <w:bCs/>
              </w:rPr>
              <w:t xml:space="preserve">their</w:t>
            </w:r>
            <w:r>
              <w:t xml:space="preserve"> </w:t>
            </w:r>
            <w:r>
              <w:t xml:space="preserve">books</w:t>
            </w:r>
          </w:p>
        </w:tc>
      </w:tr>
      <w:tr>
        <w:tc>
          <w:tcPr/>
          <w:p>
            <w:pPr>
              <w:pStyle w:val="Compact"/>
              <w:jc w:val="left"/>
            </w:pPr>
            <w:r>
              <w:t xml:space="preserve">the children’s toys</w:t>
            </w:r>
          </w:p>
        </w:tc>
        <w:tc>
          <w:tcPr/>
          <w:p>
            <w:pPr>
              <w:pStyle w:val="Compact"/>
              <w:jc w:val="left"/>
            </w:pPr>
            <w:r>
              <w:rPr>
                <w:b/>
                <w:bCs/>
              </w:rPr>
              <w:t xml:space="preserve">their</w:t>
            </w:r>
            <w:r>
              <w:t xml:space="preserve"> </w:t>
            </w:r>
            <w:r>
              <w:t xml:space="preserve">toys</w:t>
            </w:r>
          </w:p>
        </w:tc>
      </w:tr>
      <w:tr>
        <w:tc>
          <w:tcPr/>
          <w:p>
            <w:pPr>
              <w:pStyle w:val="Compact"/>
              <w:jc w:val="left"/>
            </w:pPr>
            <w:r>
              <w:t xml:space="preserve">Maria’s car</w:t>
            </w:r>
          </w:p>
        </w:tc>
        <w:tc>
          <w:tcPr/>
          <w:p>
            <w:pPr>
              <w:pStyle w:val="Compact"/>
              <w:jc w:val="left"/>
            </w:pPr>
            <w:r>
              <w:rPr>
                <w:b/>
                <w:bCs/>
              </w:rPr>
              <w:t xml:space="preserve">her</w:t>
            </w:r>
            <w:r>
              <w:t xml:space="preserve"> </w:t>
            </w:r>
            <w:r>
              <w:t xml:space="preserve">car</w:t>
            </w:r>
          </w:p>
        </w:tc>
      </w:tr>
      <w:tr>
        <w:tc>
          <w:tcPr/>
          <w:p>
            <w:pPr>
              <w:pStyle w:val="Compact"/>
              <w:jc w:val="left"/>
            </w:pPr>
            <w:r>
              <w:t xml:space="preserve">the company’s policy</w:t>
            </w:r>
          </w:p>
        </w:tc>
        <w:tc>
          <w:tcPr/>
          <w:p>
            <w:pPr>
              <w:pStyle w:val="Compact"/>
              <w:jc w:val="left"/>
            </w:pPr>
            <w:r>
              <w:rPr>
                <w:b/>
                <w:bCs/>
              </w:rPr>
              <w:t xml:space="preserve">its</w:t>
            </w:r>
            <w:r>
              <w:t xml:space="preserve"> </w:t>
            </w:r>
            <w:r>
              <w:t xml:space="preserve">policy</w:t>
            </w:r>
          </w:p>
        </w:tc>
      </w:tr>
    </w:tbl>
    <w:p>
      <w:r>
        <w:pict>
          <v:rect style="width:0;height:1.5pt" o:hralign="center" o:hrstd="t" o:hr="t"/>
        </w:pict>
      </w:r>
    </w:p>
    <w:bookmarkEnd w:id="231"/>
    <w:bookmarkEnd w:id="232"/>
    <w:bookmarkStart w:id="236" w:name="reflexive-and-intensive-pronouns"/>
    <w:p>
      <w:pPr>
        <w:pStyle w:val="Heading2"/>
      </w:pPr>
      <w:r>
        <w:t xml:space="preserve">3.7 — Reflexive and Intensive Pronouns</w:t>
      </w:r>
    </w:p>
    <w:bookmarkStart w:id="233" w:name="definition-and-forms"/>
    <w:p>
      <w:pPr>
        <w:pStyle w:val="Heading3"/>
      </w:pPr>
      <w:r>
        <w:t xml:space="preserve">3.7.1 — Definition and Forms</w:t>
      </w:r>
    </w:p>
    <w:p>
      <w:pPr>
        <w:pStyle w:val="FirstParagraph"/>
      </w:pPr>
      <w:r>
        <w:t xml:space="preserve">Reflexive pronouns reflect back to the subject of the sentence. Intensive pronouns emphasize a noun or pronoun. They have the same forms: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Person</w:t>
            </w:r>
          </w:p>
        </w:tc>
        <w:tc>
          <w:tcPr/>
          <w:p>
            <w:pPr>
              <w:pStyle w:val="Compact"/>
              <w:jc w:val="left"/>
            </w:pPr>
            <w:r>
              <w:t xml:space="preserve">Reflexive/Intensive Pronoun</w:t>
            </w:r>
          </w:p>
        </w:tc>
      </w:tr>
      <w:tr>
        <w:tc>
          <w:tcPr/>
          <w:p>
            <w:pPr>
              <w:pStyle w:val="Compact"/>
              <w:jc w:val="left"/>
            </w:pPr>
            <w:r>
              <w:t xml:space="preserve">First person singular</w:t>
            </w:r>
          </w:p>
        </w:tc>
        <w:tc>
          <w:tcPr/>
          <w:p>
            <w:pPr>
              <w:pStyle w:val="Compact"/>
              <w:jc w:val="left"/>
            </w:pPr>
            <w:r>
              <w:t xml:space="preserve">myself</w:t>
            </w:r>
          </w:p>
        </w:tc>
      </w:tr>
      <w:tr>
        <w:tc>
          <w:tcPr/>
          <w:p>
            <w:pPr>
              <w:pStyle w:val="Compact"/>
              <w:jc w:val="left"/>
            </w:pPr>
            <w:r>
              <w:t xml:space="preserve">Second person singular</w:t>
            </w:r>
          </w:p>
        </w:tc>
        <w:tc>
          <w:tcPr/>
          <w:p>
            <w:pPr>
              <w:pStyle w:val="Compact"/>
              <w:jc w:val="left"/>
            </w:pPr>
            <w:r>
              <w:t xml:space="preserve">yourself</w:t>
            </w:r>
          </w:p>
        </w:tc>
      </w:tr>
      <w:tr>
        <w:tc>
          <w:tcPr/>
          <w:p>
            <w:pPr>
              <w:pStyle w:val="Compact"/>
              <w:jc w:val="left"/>
            </w:pPr>
            <w:r>
              <w:t xml:space="preserve">Third person singular</w:t>
            </w:r>
          </w:p>
        </w:tc>
        <w:tc>
          <w:tcPr/>
          <w:p>
            <w:pPr>
              <w:pStyle w:val="Compact"/>
              <w:jc w:val="left"/>
            </w:pPr>
            <w:r>
              <w:t xml:space="preserve">himself, herself, itself</w:t>
            </w:r>
          </w:p>
        </w:tc>
      </w:tr>
      <w:tr>
        <w:tc>
          <w:tcPr/>
          <w:p>
            <w:pPr>
              <w:pStyle w:val="Compact"/>
              <w:jc w:val="left"/>
            </w:pPr>
            <w:r>
              <w:t xml:space="preserve">First person plural</w:t>
            </w:r>
          </w:p>
        </w:tc>
        <w:tc>
          <w:tcPr/>
          <w:p>
            <w:pPr>
              <w:pStyle w:val="Compact"/>
              <w:jc w:val="left"/>
            </w:pPr>
            <w:r>
              <w:t xml:space="preserve">ourselves</w:t>
            </w:r>
          </w:p>
        </w:tc>
      </w:tr>
      <w:tr>
        <w:tc>
          <w:tcPr/>
          <w:p>
            <w:pPr>
              <w:pStyle w:val="Compact"/>
              <w:jc w:val="left"/>
            </w:pPr>
            <w:r>
              <w:t xml:space="preserve">Second person plural</w:t>
            </w:r>
          </w:p>
        </w:tc>
        <w:tc>
          <w:tcPr/>
          <w:p>
            <w:pPr>
              <w:pStyle w:val="Compact"/>
              <w:jc w:val="left"/>
            </w:pPr>
            <w:r>
              <w:t xml:space="preserve">yourselves</w:t>
            </w:r>
          </w:p>
        </w:tc>
      </w:tr>
      <w:tr>
        <w:tc>
          <w:tcPr/>
          <w:p>
            <w:pPr>
              <w:pStyle w:val="Compact"/>
              <w:jc w:val="left"/>
            </w:pPr>
            <w:r>
              <w:t xml:space="preserve">Third person plural</w:t>
            </w:r>
          </w:p>
        </w:tc>
        <w:tc>
          <w:tcPr/>
          <w:p>
            <w:pPr>
              <w:pStyle w:val="Compact"/>
              <w:jc w:val="left"/>
            </w:pPr>
            <w:r>
              <w:t xml:space="preserve">themselves</w:t>
            </w:r>
          </w:p>
        </w:tc>
      </w:tr>
    </w:tbl>
    <w:bookmarkEnd w:id="233"/>
    <w:bookmarkStart w:id="234" w:name="rules-for-reflexive-pronouns"/>
    <w:p>
      <w:pPr>
        <w:pStyle w:val="Heading3"/>
      </w:pPr>
      <w:r>
        <w:t xml:space="preserve">3.7.2 — Rules for Reflexive Pronouns</w:t>
      </w:r>
    </w:p>
    <w:p>
      <w:pPr>
        <w:pStyle w:val="FirstParagraph"/>
      </w:pPr>
      <w:r>
        <w:rPr>
          <w:b/>
          <w:bCs/>
        </w:rPr>
        <w:t xml:space="preserve">Rule 1:</w:t>
      </w:r>
      <w:r>
        <w:t xml:space="preserve"> </w:t>
      </w:r>
      <w:r>
        <w:t xml:space="preserve">A reflexive pronoun must have a clear antecedent in the same sentence — specifically, the subject of the clause.</w:t>
      </w:r>
    </w:p>
    <w:p>
      <w:pPr>
        <w:pStyle w:val="Compact"/>
        <w:numPr>
          <w:ilvl w:val="0"/>
          <w:numId w:val="1088"/>
        </w:numPr>
      </w:pPr>
      <w:r>
        <w:t xml:space="preserve">✓</w:t>
      </w:r>
      <w:r>
        <w:t xml:space="preserve"> </w:t>
      </w:r>
      <w:r>
        <w:rPr>
          <w:i/>
          <w:iCs/>
        </w:rPr>
        <w:t xml:space="preserve">She prepared</w:t>
      </w:r>
      <w:r>
        <w:rPr>
          <w:i/>
          <w:iCs/>
        </w:rPr>
        <w:t xml:space="preserve"> </w:t>
      </w:r>
      <w:r>
        <w:rPr>
          <w:b/>
          <w:bCs/>
          <w:i/>
          <w:iCs/>
        </w:rPr>
        <w:t xml:space="preserve">herself</w:t>
      </w:r>
      <w:r>
        <w:rPr>
          <w:i/>
          <w:iCs/>
        </w:rPr>
        <w:t xml:space="preserve"> </w:t>
      </w:r>
      <w:r>
        <w:rPr>
          <w:i/>
          <w:iCs/>
        </w:rPr>
        <w:t xml:space="preserve">for the interview.</w:t>
      </w:r>
      <w:r>
        <w:t xml:space="preserve"> </w:t>
      </w:r>
      <w:r>
        <w:t xml:space="preserve">(Herself refers back to</w:t>
      </w:r>
      <w:r>
        <w:t xml:space="preserve"> </w:t>
      </w:r>
      <w:r>
        <w:t xml:space="preserve">“</w:t>
      </w:r>
      <w:r>
        <w:t xml:space="preserve">she.</w:t>
      </w:r>
      <w:r>
        <w:t xml:space="preserve">”</w:t>
      </w:r>
      <w:r>
        <w:t xml:space="preserve">)</w:t>
      </w:r>
    </w:p>
    <w:p>
      <w:pPr>
        <w:pStyle w:val="Compact"/>
        <w:numPr>
          <w:ilvl w:val="0"/>
          <w:numId w:val="1088"/>
        </w:numPr>
      </w:pPr>
      <w:r>
        <w:t xml:space="preserve">✗</w:t>
      </w:r>
      <w:r>
        <w:t xml:space="preserve"> </w:t>
      </w:r>
      <w:r>
        <w:rPr>
          <w:i/>
          <w:iCs/>
        </w:rPr>
        <w:t xml:space="preserve">The coach gave advice to my friend and</w:t>
      </w:r>
      <w:r>
        <w:rPr>
          <w:i/>
          <w:iCs/>
        </w:rPr>
        <w:t xml:space="preserve"> </w:t>
      </w:r>
      <w:r>
        <w:rPr>
          <w:b/>
          <w:bCs/>
          <w:i/>
          <w:iCs/>
        </w:rPr>
        <w:t xml:space="preserve">myself</w:t>
      </w:r>
      <w:r>
        <w:rPr>
          <w:i/>
          <w:iCs/>
        </w:rPr>
        <w:t xml:space="preserve">.</w:t>
      </w:r>
      <w:r>
        <w:t xml:space="preserve"> </w:t>
      </w:r>
      <w:r>
        <w:t xml:space="preserve">(There is no</w:t>
      </w:r>
      <w:r>
        <w:t xml:space="preserve"> </w:t>
      </w:r>
      <w:r>
        <w:t xml:space="preserve">“</w:t>
      </w:r>
      <w:r>
        <w:t xml:space="preserve">I</w:t>
      </w:r>
      <w:r>
        <w:t xml:space="preserve">”</w:t>
      </w:r>
      <w:r>
        <w:t xml:space="preserve"> </w:t>
      </w:r>
      <w:r>
        <w:t xml:space="preserve">in the sentence for</w:t>
      </w:r>
      <w:r>
        <w:t xml:space="preserve"> </w:t>
      </w:r>
      <w:r>
        <w:t xml:space="preserve">“</w:t>
      </w:r>
      <w:r>
        <w:t xml:space="preserve">myself</w:t>
      </w:r>
      <w:r>
        <w:t xml:space="preserve">”</w:t>
      </w:r>
      <w:r>
        <w:t xml:space="preserve"> </w:t>
      </w:r>
      <w:r>
        <w:t xml:space="preserve">to refer to.)</w:t>
      </w:r>
    </w:p>
    <w:p>
      <w:pPr>
        <w:pStyle w:val="Compact"/>
        <w:numPr>
          <w:ilvl w:val="0"/>
          <w:numId w:val="1088"/>
        </w:numPr>
      </w:pPr>
      <w:r>
        <w:t xml:space="preserve">✓</w:t>
      </w:r>
      <w:r>
        <w:t xml:space="preserve"> </w:t>
      </w:r>
      <w:r>
        <w:rPr>
          <w:i/>
          <w:iCs/>
        </w:rPr>
        <w:t xml:space="preserve">The coach gave advice to my friend and</w:t>
      </w:r>
      <w:r>
        <w:rPr>
          <w:i/>
          <w:iCs/>
        </w:rPr>
        <w:t xml:space="preserve"> </w:t>
      </w:r>
      <w:r>
        <w:rPr>
          <w:b/>
          <w:bCs/>
          <w:i/>
          <w:iCs/>
        </w:rPr>
        <w:t xml:space="preserve">me</w:t>
      </w:r>
      <w:r>
        <w:rPr>
          <w:i/>
          <w:iCs/>
        </w:rPr>
        <w:t xml:space="preserve">.</w:t>
      </w:r>
    </w:p>
    <w:p>
      <w:pPr>
        <w:pStyle w:val="FirstParagraph"/>
      </w:pPr>
      <w:r>
        <w:rPr>
          <w:b/>
          <w:bCs/>
        </w:rPr>
        <w:t xml:space="preserve">Rule 2:</w:t>
      </w:r>
      <w:r>
        <w:t xml:space="preserve"> </w:t>
      </w:r>
      <w:r>
        <w:t xml:space="preserve">Reflexive pronouns should not be used as substitutes for subject or object pronouns.</w:t>
      </w:r>
    </w:p>
    <w:p>
      <w:pPr>
        <w:pStyle w:val="Compact"/>
        <w:numPr>
          <w:ilvl w:val="0"/>
          <w:numId w:val="1089"/>
        </w:numPr>
      </w:pPr>
      <w:r>
        <w:t xml:space="preserve">✗</w:t>
      </w:r>
      <w:r>
        <w:t xml:space="preserve"> </w:t>
      </w:r>
      <w:r>
        <w:rPr>
          <w:i/>
          <w:iCs/>
        </w:rPr>
        <w:t xml:space="preserve">My brother and</w:t>
      </w:r>
      <w:r>
        <w:rPr>
          <w:i/>
          <w:iCs/>
        </w:rPr>
        <w:t xml:space="preserve"> </w:t>
      </w:r>
      <w:r>
        <w:rPr>
          <w:b/>
          <w:bCs/>
          <w:i/>
          <w:iCs/>
        </w:rPr>
        <w:t xml:space="preserve">myself</w:t>
      </w:r>
      <w:r>
        <w:rPr>
          <w:i/>
          <w:iCs/>
        </w:rPr>
        <w:t xml:space="preserve"> </w:t>
      </w:r>
      <w:r>
        <w:rPr>
          <w:i/>
          <w:iCs/>
        </w:rPr>
        <w:t xml:space="preserve">went to the store.</w:t>
      </w:r>
      <w:r>
        <w:t xml:space="preserve"> </w:t>
      </w:r>
      <w:r>
        <w:t xml:space="preserve">→ ✗</w:t>
      </w:r>
    </w:p>
    <w:p>
      <w:pPr>
        <w:pStyle w:val="Compact"/>
        <w:numPr>
          <w:ilvl w:val="0"/>
          <w:numId w:val="1089"/>
        </w:numPr>
      </w:pPr>
      <w:r>
        <w:t xml:space="preserve">✓</w:t>
      </w:r>
      <w:r>
        <w:t xml:space="preserve"> </w:t>
      </w:r>
      <w:r>
        <w:rPr>
          <w:i/>
          <w:iCs/>
        </w:rPr>
        <w:t xml:space="preserve">My brother and</w:t>
      </w:r>
      <w:r>
        <w:rPr>
          <w:i/>
          <w:iCs/>
        </w:rPr>
        <w:t xml:space="preserve"> </w:t>
      </w:r>
      <w:r>
        <w:rPr>
          <w:b/>
          <w:bCs/>
          <w:i/>
          <w:iCs/>
        </w:rPr>
        <w:t xml:space="preserve">I</w:t>
      </w:r>
      <w:r>
        <w:rPr>
          <w:i/>
          <w:iCs/>
        </w:rPr>
        <w:t xml:space="preserve"> </w:t>
      </w:r>
      <w:r>
        <w:rPr>
          <w:i/>
          <w:iCs/>
        </w:rPr>
        <w:t xml:space="preserve">went to the store.</w:t>
      </w:r>
      <w:r>
        <w:t xml:space="preserve"> </w:t>
      </w:r>
      <w:r>
        <w:t xml:space="preserve">→ ✓</w:t>
      </w:r>
    </w:p>
    <w:p>
      <w:pPr>
        <w:pStyle w:val="Compact"/>
        <w:numPr>
          <w:ilvl w:val="0"/>
          <w:numId w:val="1089"/>
        </w:numPr>
      </w:pPr>
      <w:r>
        <w:t xml:space="preserve">✗</w:t>
      </w:r>
      <w:r>
        <w:t xml:space="preserve"> </w:t>
      </w:r>
      <w:r>
        <w:rPr>
          <w:i/>
          <w:iCs/>
        </w:rPr>
        <w:t xml:space="preserve">The manager spoke to my colleague and</w:t>
      </w:r>
      <w:r>
        <w:rPr>
          <w:i/>
          <w:iCs/>
        </w:rPr>
        <w:t xml:space="preserve"> </w:t>
      </w:r>
      <w:r>
        <w:rPr>
          <w:b/>
          <w:bCs/>
          <w:i/>
          <w:iCs/>
        </w:rPr>
        <w:t xml:space="preserve">myself</w:t>
      </w:r>
      <w:r>
        <w:rPr>
          <w:i/>
          <w:iCs/>
        </w:rPr>
        <w:t xml:space="preserve">.</w:t>
      </w:r>
      <w:r>
        <w:t xml:space="preserve"> </w:t>
      </w:r>
      <w:r>
        <w:t xml:space="preserve">→ ✗</w:t>
      </w:r>
    </w:p>
    <w:p>
      <w:pPr>
        <w:pStyle w:val="Compact"/>
        <w:numPr>
          <w:ilvl w:val="0"/>
          <w:numId w:val="1089"/>
        </w:numPr>
      </w:pPr>
      <w:r>
        <w:t xml:space="preserve">✓</w:t>
      </w:r>
      <w:r>
        <w:t xml:space="preserve"> </w:t>
      </w:r>
      <w:r>
        <w:rPr>
          <w:i/>
          <w:iCs/>
        </w:rPr>
        <w:t xml:space="preserve">The manager spoke to my colleague and</w:t>
      </w:r>
      <w:r>
        <w:rPr>
          <w:i/>
          <w:iCs/>
        </w:rPr>
        <w:t xml:space="preserve"> </w:t>
      </w:r>
      <w:r>
        <w:rPr>
          <w:b/>
          <w:bCs/>
          <w:i/>
          <w:iCs/>
        </w:rPr>
        <w:t xml:space="preserve">me</w:t>
      </w:r>
      <w:r>
        <w:rPr>
          <w:i/>
          <w:iCs/>
        </w:rPr>
        <w:t xml:space="preserve">.</w:t>
      </w:r>
      <w:r>
        <w:t xml:space="preserve"> </w:t>
      </w:r>
      <w:r>
        <w:t xml:space="preserve">→ ✓</w:t>
      </w:r>
    </w:p>
    <w:p>
      <w:pPr>
        <w:pStyle w:val="FirstParagraph"/>
      </w:pPr>
      <w:r>
        <w:rPr>
          <w:b/>
          <w:bCs/>
        </w:rPr>
        <w:t xml:space="preserve">Rule 3:</w:t>
      </w:r>
      <w:r>
        <w:t xml:space="preserve"> </w:t>
      </w:r>
      <w:r>
        <w:t xml:space="preserve">Reflexive pronouns are used when the subject and object are the same entity.</w:t>
      </w:r>
    </w:p>
    <w:p>
      <w:pPr>
        <w:pStyle w:val="Compact"/>
        <w:numPr>
          <w:ilvl w:val="0"/>
          <w:numId w:val="1090"/>
        </w:numPr>
      </w:pPr>
      <w:r>
        <w:t xml:space="preserve">✓</w:t>
      </w:r>
      <w:r>
        <w:t xml:space="preserve"> </w:t>
      </w:r>
      <w:r>
        <w:rPr>
          <w:i/>
          <w:iCs/>
        </w:rPr>
        <w:t xml:space="preserve">I taught</w:t>
      </w:r>
      <w:r>
        <w:rPr>
          <w:i/>
          <w:iCs/>
        </w:rPr>
        <w:t xml:space="preserve"> </w:t>
      </w:r>
      <w:r>
        <w:rPr>
          <w:b/>
          <w:bCs/>
          <w:i/>
          <w:iCs/>
        </w:rPr>
        <w:t xml:space="preserve">myself</w:t>
      </w:r>
      <w:r>
        <w:rPr>
          <w:i/>
          <w:iCs/>
        </w:rPr>
        <w:t xml:space="preserve"> </w:t>
      </w:r>
      <w:r>
        <w:rPr>
          <w:i/>
          <w:iCs/>
        </w:rPr>
        <w:t xml:space="preserve">to play guitar.</w:t>
      </w:r>
      <w:r>
        <w:t xml:space="preserve"> </w:t>
      </w:r>
      <w:r>
        <w:t xml:space="preserve">(I am both the teacher and the learner.)</w:t>
      </w:r>
    </w:p>
    <w:p>
      <w:pPr>
        <w:pStyle w:val="Compact"/>
        <w:numPr>
          <w:ilvl w:val="0"/>
          <w:numId w:val="1090"/>
        </w:numPr>
      </w:pPr>
      <w:r>
        <w:t xml:space="preserve">✓</w:t>
      </w:r>
      <w:r>
        <w:t xml:space="preserve"> </w:t>
      </w:r>
      <w:r>
        <w:rPr>
          <w:i/>
          <w:iCs/>
        </w:rPr>
        <w:t xml:space="preserve">The computer turns</w:t>
      </w:r>
      <w:r>
        <w:rPr>
          <w:i/>
          <w:iCs/>
        </w:rPr>
        <w:t xml:space="preserve"> </w:t>
      </w:r>
      <w:r>
        <w:rPr>
          <w:b/>
          <w:bCs/>
          <w:i/>
          <w:iCs/>
        </w:rPr>
        <w:t xml:space="preserve">itself</w:t>
      </w:r>
      <w:r>
        <w:rPr>
          <w:i/>
          <w:iCs/>
        </w:rPr>
        <w:t xml:space="preserve"> </w:t>
      </w:r>
      <w:r>
        <w:rPr>
          <w:i/>
          <w:iCs/>
        </w:rPr>
        <w:t xml:space="preserve">off after 30 minutes of inactivity.</w:t>
      </w:r>
    </w:p>
    <w:bookmarkEnd w:id="234"/>
    <w:bookmarkStart w:id="235" w:name="Xd21dadbf5e7af8799c1217b2dbdeb0bb1094ec9"/>
    <w:p>
      <w:pPr>
        <w:pStyle w:val="Heading3"/>
      </w:pPr>
      <w:r>
        <w:t xml:space="preserve">3.7.3 — Common SAT Trap:</w:t>
      </w:r>
      <w:r>
        <w:t xml:space="preserve"> </w:t>
      </w:r>
      <w:r>
        <w:t xml:space="preserve">“</w:t>
      </w:r>
      <w:r>
        <w:t xml:space="preserve">Myself</w:t>
      </w:r>
      <w:r>
        <w:t xml:space="preserve">”</w:t>
      </w:r>
      <w:r>
        <w:t xml:space="preserve"> </w:t>
      </w:r>
      <w:r>
        <w:t xml:space="preserve">as a Substitute for</w:t>
      </w:r>
      <w:r>
        <w:t xml:space="preserve"> </w:t>
      </w:r>
      <w:r>
        <w:t xml:space="preserve">“</w:t>
      </w:r>
      <w:r>
        <w:t xml:space="preserve">Me</w:t>
      </w:r>
      <w:r>
        <w:t xml:space="preserve">”</w:t>
      </w:r>
      <w:r>
        <w:t xml:space="preserve"> </w:t>
      </w:r>
      <w:r>
        <w:t xml:space="preserve">or</w:t>
      </w:r>
      <w:r>
        <w:t xml:space="preserve"> </w:t>
      </w:r>
      <w:r>
        <w:t xml:space="preserve">“</w:t>
      </w:r>
      <w:r>
        <w:t xml:space="preserve">I</w:t>
      </w:r>
      <w:r>
        <w:t xml:space="preserve">”</w:t>
      </w:r>
    </w:p>
    <w:p>
      <w:pPr>
        <w:pStyle w:val="FirstParagraph"/>
      </w:pPr>
      <w:r>
        <w:t xml:space="preserve">Many people use</w:t>
      </w:r>
      <w:r>
        <w:t xml:space="preserve"> </w:t>
      </w:r>
      <w:r>
        <w:t xml:space="preserve">“</w:t>
      </w:r>
      <w:r>
        <w:t xml:space="preserve">myself</w:t>
      </w:r>
      <w:r>
        <w:t xml:space="preserve">”</w:t>
      </w:r>
      <w:r>
        <w:t xml:space="preserve"> </w:t>
      </w:r>
      <w:r>
        <w:t xml:space="preserve">in formal writing because it sounds more polished. The SAT considers this incorrect. If the sentence already has a subject (</w:t>
      </w:r>
      <w:r>
        <w:rPr>
          <w:i/>
          <w:iCs/>
        </w:rPr>
        <w:t xml:space="preserve">I</w:t>
      </w:r>
      <w:r>
        <w:t xml:space="preserve">,</w:t>
      </w:r>
      <w:r>
        <w:t xml:space="preserve"> </w:t>
      </w:r>
      <w:r>
        <w:rPr>
          <w:i/>
          <w:iCs/>
        </w:rPr>
        <w:t xml:space="preserve">he</w:t>
      </w:r>
      <w:r>
        <w:t xml:space="preserve">,</w:t>
      </w:r>
      <w:r>
        <w:t xml:space="preserve"> </w:t>
      </w:r>
      <w:r>
        <w:rPr>
          <w:i/>
          <w:iCs/>
        </w:rPr>
        <w:t xml:space="preserve">she</w:t>
      </w:r>
      <w:r>
        <w:t xml:space="preserve">,</w:t>
      </w:r>
      <w:r>
        <w:t xml:space="preserve"> </w:t>
      </w:r>
      <w:r>
        <w:rPr>
          <w:i/>
          <w:iCs/>
        </w:rPr>
        <w:t xml:space="preserve">they</w:t>
      </w:r>
      <w:r>
        <w:t xml:space="preserve">,</w:t>
      </w:r>
      <w:r>
        <w:t xml:space="preserve"> </w:t>
      </w:r>
      <w:r>
        <w:rPr>
          <w:i/>
          <w:iCs/>
        </w:rPr>
        <w:t xml:space="preserve">we</w:t>
      </w:r>
      <w:r>
        <w:t xml:space="preserve">), do not use</w:t>
      </w:r>
      <w:r>
        <w:t xml:space="preserve"> </w:t>
      </w:r>
      <w:r>
        <w:t xml:space="preserve">“</w:t>
      </w:r>
      <w:r>
        <w:t xml:space="preserve">myself</w:t>
      </w:r>
      <w:r>
        <w:t xml:space="preserve">”</w:t>
      </w:r>
      <w:r>
        <w:t xml:space="preserve"> </w:t>
      </w:r>
      <w:r>
        <w:t xml:space="preserve">as a substitute.</w:t>
      </w:r>
    </w:p>
    <w:p>
      <w:pPr>
        <w:pStyle w:val="Compact"/>
        <w:numPr>
          <w:ilvl w:val="0"/>
          <w:numId w:val="1091"/>
        </w:numPr>
      </w:pPr>
      <w:r>
        <w:t xml:space="preserve">✗</w:t>
      </w:r>
      <w:r>
        <w:t xml:space="preserve"> </w:t>
      </w:r>
      <w:r>
        <w:rPr>
          <w:i/>
          <w:iCs/>
        </w:rPr>
        <w:t xml:space="preserve">Please contact either John or</w:t>
      </w:r>
      <w:r>
        <w:rPr>
          <w:i/>
          <w:iCs/>
        </w:rPr>
        <w:t xml:space="preserve"> </w:t>
      </w:r>
      <w:r>
        <w:rPr>
          <w:b/>
          <w:bCs/>
          <w:i/>
          <w:iCs/>
        </w:rPr>
        <w:t xml:space="preserve">myself</w:t>
      </w:r>
      <w:r>
        <w:rPr>
          <w:i/>
          <w:iCs/>
        </w:rPr>
        <w:t xml:space="preserve"> </w:t>
      </w:r>
      <w:r>
        <w:rPr>
          <w:i/>
          <w:iCs/>
        </w:rPr>
        <w:t xml:space="preserve">with questions.</w:t>
      </w:r>
    </w:p>
    <w:p>
      <w:pPr>
        <w:pStyle w:val="Compact"/>
        <w:numPr>
          <w:ilvl w:val="0"/>
          <w:numId w:val="1091"/>
        </w:numPr>
      </w:pPr>
      <w:r>
        <w:t xml:space="preserve">✓</w:t>
      </w:r>
      <w:r>
        <w:t xml:space="preserve"> </w:t>
      </w:r>
      <w:r>
        <w:rPr>
          <w:i/>
          <w:iCs/>
        </w:rPr>
        <w:t xml:space="preserve">Please contact either John or</w:t>
      </w:r>
      <w:r>
        <w:rPr>
          <w:i/>
          <w:iCs/>
        </w:rPr>
        <w:t xml:space="preserve"> </w:t>
      </w:r>
      <w:r>
        <w:rPr>
          <w:b/>
          <w:bCs/>
          <w:i/>
          <w:iCs/>
        </w:rPr>
        <w:t xml:space="preserve">me</w:t>
      </w:r>
      <w:r>
        <w:rPr>
          <w:i/>
          <w:iCs/>
        </w:rPr>
        <w:t xml:space="preserve"> </w:t>
      </w:r>
      <w:r>
        <w:rPr>
          <w:i/>
          <w:iCs/>
        </w:rPr>
        <w:t xml:space="preserve">with questions.</w:t>
      </w:r>
    </w:p>
    <w:p>
      <w:r>
        <w:pict>
          <v:rect style="width:0;height:1.5pt" o:hralign="center" o:hrstd="t" o:hr="t"/>
        </w:pict>
      </w:r>
    </w:p>
    <w:bookmarkEnd w:id="235"/>
    <w:bookmarkEnd w:id="236"/>
    <w:bookmarkStart w:id="241" w:name="demonstrative-pronouns-and-adjectives"/>
    <w:p>
      <w:pPr>
        <w:pStyle w:val="Heading2"/>
      </w:pPr>
      <w:r>
        <w:t xml:space="preserve">3.8 — Demonstrative Pronouns and Adjectives</w:t>
      </w:r>
    </w:p>
    <w:bookmarkStart w:id="237" w:name="the-four-demonstratives"/>
    <w:p>
      <w:pPr>
        <w:pStyle w:val="Heading3"/>
      </w:pPr>
      <w:r>
        <w:t xml:space="preserve">3.8.1 — The Four Demonstratives</w:t>
      </w:r>
    </w:p>
    <w:p>
      <w:pPr>
        <w:pStyle w:val="FirstParagraph"/>
      </w:pPr>
      <w:r>
        <w:rPr>
          <w:b/>
          <w:bCs/>
        </w:rPr>
        <w:t xml:space="preserve">This</w:t>
      </w:r>
      <w:r>
        <w:t xml:space="preserve">,</w:t>
      </w:r>
      <w:r>
        <w:t xml:space="preserve"> </w:t>
      </w:r>
      <w:r>
        <w:rPr>
          <w:b/>
          <w:bCs/>
        </w:rPr>
        <w:t xml:space="preserve">that</w:t>
      </w:r>
      <w:r>
        <w:t xml:space="preserve">,</w:t>
      </w:r>
      <w:r>
        <w:t xml:space="preserve"> </w:t>
      </w:r>
      <w:r>
        <w:rPr>
          <w:b/>
          <w:bCs/>
        </w:rPr>
        <w:t xml:space="preserve">these</w:t>
      </w:r>
      <w:r>
        <w:t xml:space="preserve">,</w:t>
      </w:r>
      <w:r>
        <w:t xml:space="preserve"> </w:t>
      </w:r>
      <w:r>
        <w:rPr>
          <w:b/>
          <w:bCs/>
        </w:rPr>
        <w:t xml:space="preserve">those</w:t>
      </w:r>
    </w:p>
    <w:p>
      <w:pPr>
        <w:pStyle w:val="BodyText"/>
      </w:pPr>
      <w:r>
        <w:t xml:space="preserve">When used as</w:t>
      </w:r>
      <w:r>
        <w:t xml:space="preserve"> </w:t>
      </w:r>
      <w:r>
        <w:rPr>
          <w:b/>
          <w:bCs/>
        </w:rPr>
        <w:t xml:space="preserve">pronouns</w:t>
      </w:r>
      <w:r>
        <w:t xml:space="preserve">, they stand alone:</w:t>
      </w:r>
      <w:r>
        <w:t xml:space="preserve"> </w:t>
      </w:r>
      <w:r>
        <w:t xml:space="preserve">- ✓</w:t>
      </w:r>
      <w:r>
        <w:t xml:space="preserve"> </w:t>
      </w:r>
      <w:r>
        <w:rPr>
          <w:b/>
          <w:bCs/>
          <w:i/>
          <w:iCs/>
        </w:rPr>
        <w:t xml:space="preserve">This</w:t>
      </w:r>
      <w:r>
        <w:rPr>
          <w:i/>
          <w:iCs/>
        </w:rPr>
        <w:t xml:space="preserve"> </w:t>
      </w:r>
      <w:r>
        <w:rPr>
          <w:i/>
          <w:iCs/>
        </w:rPr>
        <w:t xml:space="preserve">is the book I recommended.</w:t>
      </w:r>
      <w:r>
        <w:t xml:space="preserve"> </w:t>
      </w:r>
      <w:r>
        <w:t xml:space="preserve">- ✓</w:t>
      </w:r>
      <w:r>
        <w:t xml:space="preserve"> </w:t>
      </w:r>
      <w:r>
        <w:rPr>
          <w:b/>
          <w:bCs/>
          <w:i/>
          <w:iCs/>
        </w:rPr>
        <w:t xml:space="preserve">Those</w:t>
      </w:r>
      <w:r>
        <w:rPr>
          <w:i/>
          <w:iCs/>
        </w:rPr>
        <w:t xml:space="preserve"> </w:t>
      </w:r>
      <w:r>
        <w:rPr>
          <w:i/>
          <w:iCs/>
        </w:rPr>
        <w:t xml:space="preserve">are the students who won the competition.</w:t>
      </w:r>
    </w:p>
    <w:p>
      <w:pPr>
        <w:pStyle w:val="BodyText"/>
      </w:pPr>
      <w:r>
        <w:t xml:space="preserve">When used as</w:t>
      </w:r>
      <w:r>
        <w:t xml:space="preserve"> </w:t>
      </w:r>
      <w:r>
        <w:rPr>
          <w:b/>
          <w:bCs/>
        </w:rPr>
        <w:t xml:space="preserve">adjectives</w:t>
      </w:r>
      <w:r>
        <w:t xml:space="preserve"> </w:t>
      </w:r>
      <w:r>
        <w:t xml:space="preserve">(more precisely, determiners), they modify a noun:</w:t>
      </w:r>
      <w:r>
        <w:t xml:space="preserve"> </w:t>
      </w:r>
      <w:r>
        <w:t xml:space="preserve">- ✓</w:t>
      </w:r>
      <w:r>
        <w:t xml:space="preserve"> </w:t>
      </w:r>
      <w:r>
        <w:rPr>
          <w:b/>
          <w:bCs/>
          <w:i/>
          <w:iCs/>
        </w:rPr>
        <w:t xml:space="preserve">This</w:t>
      </w:r>
      <w:r>
        <w:rPr>
          <w:i/>
          <w:iCs/>
        </w:rPr>
        <w:t xml:space="preserve"> </w:t>
      </w:r>
      <w:r>
        <w:rPr>
          <w:i/>
          <w:iCs/>
        </w:rPr>
        <w:t xml:space="preserve">book is the one I recommended.</w:t>
      </w:r>
      <w:r>
        <w:t xml:space="preserve"> </w:t>
      </w:r>
      <w:r>
        <w:t xml:space="preserve">- ✓</w:t>
      </w:r>
      <w:r>
        <w:t xml:space="preserve"> </w:t>
      </w:r>
      <w:r>
        <w:rPr>
          <w:b/>
          <w:bCs/>
          <w:i/>
          <w:iCs/>
        </w:rPr>
        <w:t xml:space="preserve">Those</w:t>
      </w:r>
      <w:r>
        <w:rPr>
          <w:i/>
          <w:iCs/>
        </w:rPr>
        <w:t xml:space="preserve"> </w:t>
      </w:r>
      <w:r>
        <w:rPr>
          <w:i/>
          <w:iCs/>
        </w:rPr>
        <w:t xml:space="preserve">students won the competition.</w:t>
      </w:r>
    </w:p>
    <w:bookmarkEnd w:id="237"/>
    <w:bookmarkStart w:id="238" w:name="singular-vs.-plural"/>
    <w:p>
      <w:pPr>
        <w:pStyle w:val="Heading3"/>
      </w:pPr>
      <w:r>
        <w:t xml:space="preserve">3.8.2 — Singular vs. Plural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Singular</w:t>
            </w:r>
          </w:p>
        </w:tc>
        <w:tc>
          <w:tcPr/>
          <w:p>
            <w:pPr>
              <w:pStyle w:val="Compact"/>
              <w:jc w:val="left"/>
            </w:pPr>
            <w:r>
              <w:t xml:space="preserve">Plural</w:t>
            </w:r>
          </w:p>
        </w:tc>
      </w:tr>
      <w:tr>
        <w:tc>
          <w:tcPr/>
          <w:p>
            <w:pPr>
              <w:pStyle w:val="Compact"/>
              <w:jc w:val="left"/>
            </w:pPr>
            <w:r>
              <w:t xml:space="preserve">this</w:t>
            </w:r>
          </w:p>
        </w:tc>
        <w:tc>
          <w:tcPr/>
          <w:p>
            <w:pPr>
              <w:pStyle w:val="Compact"/>
              <w:jc w:val="left"/>
            </w:pPr>
            <w:r>
              <w:t xml:space="preserve">these</w:t>
            </w:r>
          </w:p>
        </w:tc>
      </w:tr>
      <w:tr>
        <w:tc>
          <w:tcPr/>
          <w:p>
            <w:pPr>
              <w:pStyle w:val="Compact"/>
              <w:jc w:val="left"/>
            </w:pPr>
            <w:r>
              <w:t xml:space="preserve">that</w:t>
            </w:r>
          </w:p>
        </w:tc>
        <w:tc>
          <w:tcPr/>
          <w:p>
            <w:pPr>
              <w:pStyle w:val="Compact"/>
              <w:jc w:val="left"/>
            </w:pPr>
            <w:r>
              <w:t xml:space="preserve">those</w:t>
            </w:r>
          </w:p>
        </w:tc>
      </w:tr>
    </w:tbl>
    <w:bookmarkEnd w:id="238"/>
    <w:bookmarkStart w:id="239" w:name="proximity-distinction"/>
    <w:p>
      <w:pPr>
        <w:pStyle w:val="Heading3"/>
      </w:pPr>
      <w:r>
        <w:t xml:space="preserve">3.8.3 — Proximity Distinction</w:t>
      </w:r>
    </w:p>
    <w:p>
      <w:pPr>
        <w:pStyle w:val="Compact"/>
        <w:numPr>
          <w:ilvl w:val="0"/>
          <w:numId w:val="1092"/>
        </w:numPr>
      </w:pPr>
      <w:r>
        <w:rPr>
          <w:b/>
          <w:bCs/>
        </w:rPr>
        <w:t xml:space="preserve">This/these</w:t>
      </w:r>
      <w:r>
        <w:t xml:space="preserve"> </w:t>
      </w:r>
      <w:r>
        <w:t xml:space="preserve">= near in space or time</w:t>
      </w:r>
    </w:p>
    <w:p>
      <w:pPr>
        <w:pStyle w:val="Compact"/>
        <w:numPr>
          <w:ilvl w:val="0"/>
          <w:numId w:val="1092"/>
        </w:numPr>
      </w:pPr>
      <w:r>
        <w:rPr>
          <w:b/>
          <w:bCs/>
        </w:rPr>
        <w:t xml:space="preserve">That/those</w:t>
      </w:r>
      <w:r>
        <w:t xml:space="preserve"> </w:t>
      </w:r>
      <w:r>
        <w:t xml:space="preserve">= far in space or time</w:t>
      </w:r>
    </w:p>
    <w:bookmarkEnd w:id="239"/>
    <w:bookmarkStart w:id="240" w:name="sat-relevance"/>
    <w:p>
      <w:pPr>
        <w:pStyle w:val="Heading3"/>
      </w:pPr>
      <w:r>
        <w:t xml:space="preserve">3.8.4 — SAT Relevance</w:t>
      </w:r>
    </w:p>
    <w:p>
      <w:pPr>
        <w:pStyle w:val="FirstParagraph"/>
      </w:pPr>
      <w:r>
        <w:t xml:space="preserve">The SAT may test demonstrative pronouns in the context of ambiguous references (see Section 3.4). If</w:t>
      </w:r>
      <w:r>
        <w:t xml:space="preserve"> </w:t>
      </w:r>
      <w:r>
        <w:t xml:space="preserve">“</w:t>
      </w:r>
      <w:r>
        <w:t xml:space="preserve">this</w:t>
      </w:r>
      <w:r>
        <w:t xml:space="preserve">”</w:t>
      </w:r>
      <w:r>
        <w:t xml:space="preserve"> </w:t>
      </w:r>
      <w:r>
        <w:t xml:space="preserve">or</w:t>
      </w:r>
      <w:r>
        <w:t xml:space="preserve"> </w:t>
      </w:r>
      <w:r>
        <w:t xml:space="preserve">“</w:t>
      </w:r>
      <w:r>
        <w:t xml:space="preserve">that</w:t>
      </w:r>
      <w:r>
        <w:t xml:space="preserve">”</w:t>
      </w:r>
      <w:r>
        <w:t xml:space="preserve"> </w:t>
      </w:r>
      <w:r>
        <w:t xml:space="preserve">is used as a pronoun without a clear antecedent, the sentence is flawed.</w:t>
      </w:r>
    </w:p>
    <w:p>
      <w:pPr>
        <w:pStyle w:val="Compact"/>
        <w:numPr>
          <w:ilvl w:val="0"/>
          <w:numId w:val="1093"/>
        </w:numPr>
      </w:pPr>
      <w:r>
        <w:t xml:space="preserve">✗</w:t>
      </w:r>
      <w:r>
        <w:t xml:space="preserve"> </w:t>
      </w:r>
      <w:r>
        <w:rPr>
          <w:i/>
          <w:iCs/>
        </w:rPr>
        <w:t xml:space="preserve">The company raised prices and laid off workers.</w:t>
      </w:r>
      <w:r>
        <w:rPr>
          <w:i/>
          <w:iCs/>
        </w:rPr>
        <w:t xml:space="preserve"> </w:t>
      </w:r>
      <w:r>
        <w:rPr>
          <w:b/>
          <w:bCs/>
          <w:i/>
          <w:iCs/>
        </w:rPr>
        <w:t xml:space="preserve">This</w:t>
      </w:r>
      <w:r>
        <w:rPr>
          <w:i/>
          <w:iCs/>
        </w:rPr>
        <w:t xml:space="preserve"> </w:t>
      </w:r>
      <w:r>
        <w:rPr>
          <w:i/>
          <w:iCs/>
        </w:rPr>
        <w:t xml:space="preserve">angered the public.</w:t>
      </w:r>
    </w:p>
    <w:p>
      <w:pPr>
        <w:pStyle w:val="Compact"/>
        <w:numPr>
          <w:ilvl w:val="1"/>
          <w:numId w:val="1094"/>
        </w:numPr>
      </w:pPr>
      <w:r>
        <w:t xml:space="preserve">What angered the public? The price increase? The layoffs? Both? The reference is vague.</w:t>
      </w:r>
    </w:p>
    <w:p>
      <w:pPr>
        <w:pStyle w:val="Compact"/>
        <w:numPr>
          <w:ilvl w:val="0"/>
          <w:numId w:val="1093"/>
        </w:numPr>
      </w:pPr>
      <w:r>
        <w:t xml:space="preserve">✓</w:t>
      </w:r>
      <w:r>
        <w:t xml:space="preserve"> </w:t>
      </w:r>
      <w:r>
        <w:rPr>
          <w:i/>
          <w:iCs/>
        </w:rPr>
        <w:t xml:space="preserve">The company raised prices and laid off workers.</w:t>
      </w:r>
      <w:r>
        <w:rPr>
          <w:i/>
          <w:iCs/>
        </w:rPr>
        <w:t xml:space="preserve"> </w:t>
      </w:r>
      <w:r>
        <w:rPr>
          <w:b/>
          <w:bCs/>
          <w:i/>
          <w:iCs/>
        </w:rPr>
        <w:t xml:space="preserve">These actions</w:t>
      </w:r>
      <w:r>
        <w:rPr>
          <w:i/>
          <w:iCs/>
        </w:rPr>
        <w:t xml:space="preserve"> </w:t>
      </w:r>
      <w:r>
        <w:rPr>
          <w:i/>
          <w:iCs/>
        </w:rPr>
        <w:t xml:space="preserve">angered the public.</w:t>
      </w:r>
      <w:r>
        <w:t xml:space="preserve"> </w:t>
      </w:r>
      <w:r>
        <w:t xml:space="preserve">(Specific noun replaces the vague pronoun.)</w:t>
      </w:r>
    </w:p>
    <w:p>
      <w:r>
        <w:pict>
          <v:rect style="width:0;height:1.5pt" o:hralign="center" o:hrstd="t" o:hr="t"/>
        </w:pict>
      </w:r>
    </w:p>
    <w:bookmarkEnd w:id="240"/>
    <w:bookmarkEnd w:id="241"/>
    <w:bookmarkStart w:id="245" w:name="X00f3610e741fe32b9ffa88d397231a7d2b776f7"/>
    <w:p>
      <w:pPr>
        <w:pStyle w:val="Heading2"/>
      </w:pPr>
      <w:r>
        <w:t xml:space="preserve">3.9 — Indefinite Pronouns: Comprehensive Agreement Chart</w:t>
      </w:r>
    </w:p>
    <w:bookmarkStart w:id="242" w:name="always-singular"/>
    <w:p>
      <w:pPr>
        <w:pStyle w:val="Heading3"/>
      </w:pPr>
      <w:r>
        <w:t xml:space="preserve">3.9.1 — Always Singular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Pronoun</w:t>
            </w:r>
          </w:p>
        </w:tc>
        <w:tc>
          <w:tcPr/>
          <w:p>
            <w:pPr>
              <w:pStyle w:val="Compact"/>
              <w:jc w:val="left"/>
            </w:pPr>
            <w:r>
              <w:t xml:space="preserve">Example</w:t>
            </w:r>
          </w:p>
        </w:tc>
      </w:tr>
      <w:tr>
        <w:tc>
          <w:tcPr/>
          <w:p>
            <w:pPr>
              <w:pStyle w:val="Compact"/>
              <w:jc w:val="left"/>
            </w:pPr>
            <w:r>
              <w:t xml:space="preserve">everybody</w:t>
            </w:r>
          </w:p>
        </w:tc>
        <w:tc>
          <w:tcPr/>
          <w:p>
            <w:pPr>
              <w:pStyle w:val="Compact"/>
              <w:jc w:val="left"/>
            </w:pPr>
            <w:r>
              <w:rPr>
                <w:i/>
                <w:iCs/>
              </w:rPr>
              <w:t xml:space="preserve">Everybody</w:t>
            </w:r>
            <w:r>
              <w:rPr>
                <w:i/>
                <w:iCs/>
              </w:rPr>
              <w:t xml:space="preserve"> </w:t>
            </w:r>
            <w:r>
              <w:rPr>
                <w:b/>
                <w:bCs/>
                <w:i/>
                <w:iCs/>
              </w:rPr>
              <w:t xml:space="preserve">has</w:t>
            </w:r>
            <w:r>
              <w:rPr>
                <w:i/>
                <w:iCs/>
              </w:rPr>
              <w:t xml:space="preserve"> </w:t>
            </w:r>
            <w:r>
              <w:rPr>
                <w:b/>
                <w:bCs/>
                <w:i/>
                <w:iCs/>
              </w:rPr>
              <w:t xml:space="preserve">his or her</w:t>
            </w:r>
            <w:r>
              <w:rPr>
                <w:i/>
                <w:iCs/>
              </w:rPr>
              <w:t xml:space="preserve"> </w:t>
            </w:r>
            <w:r>
              <w:rPr>
                <w:i/>
                <w:iCs/>
              </w:rPr>
              <w:t xml:space="preserve">ticket.</w:t>
            </w:r>
          </w:p>
        </w:tc>
      </w:tr>
      <w:tr>
        <w:tc>
          <w:tcPr/>
          <w:p>
            <w:pPr>
              <w:pStyle w:val="Compact"/>
              <w:jc w:val="left"/>
            </w:pPr>
            <w:r>
              <w:t xml:space="preserve">everyone</w:t>
            </w:r>
          </w:p>
        </w:tc>
        <w:tc>
          <w:tcPr/>
          <w:p>
            <w:pPr>
              <w:pStyle w:val="Compact"/>
              <w:jc w:val="left"/>
            </w:pPr>
            <w:r>
              <w:rPr>
                <w:i/>
                <w:iCs/>
              </w:rPr>
              <w:t xml:space="preserve">Everyone</w:t>
            </w:r>
            <w:r>
              <w:rPr>
                <w:i/>
                <w:iCs/>
              </w:rPr>
              <w:t xml:space="preserve"> </w:t>
            </w:r>
            <w:r>
              <w:rPr>
                <w:b/>
                <w:bCs/>
                <w:i/>
                <w:iCs/>
              </w:rPr>
              <w:t xml:space="preserve">was</w:t>
            </w:r>
            <w:r>
              <w:rPr>
                <w:i/>
                <w:iCs/>
              </w:rPr>
              <w:t xml:space="preserve"> </w:t>
            </w:r>
            <w:r>
              <w:rPr>
                <w:i/>
                <w:iCs/>
              </w:rPr>
              <w:t xml:space="preserve">seated.</w:t>
            </w:r>
          </w:p>
        </w:tc>
      </w:tr>
      <w:tr>
        <w:tc>
          <w:tcPr/>
          <w:p>
            <w:pPr>
              <w:pStyle w:val="Compact"/>
              <w:jc w:val="left"/>
            </w:pPr>
            <w:r>
              <w:t xml:space="preserve">everything</w:t>
            </w:r>
          </w:p>
        </w:tc>
        <w:tc>
          <w:tcPr/>
          <w:p>
            <w:pPr>
              <w:pStyle w:val="Compact"/>
              <w:jc w:val="left"/>
            </w:pPr>
            <w:r>
              <w:rPr>
                <w:i/>
                <w:iCs/>
              </w:rPr>
              <w:t xml:space="preserve">Everything</w:t>
            </w:r>
            <w:r>
              <w:rPr>
                <w:i/>
                <w:iCs/>
              </w:rPr>
              <w:t xml:space="preserve"> </w:t>
            </w:r>
            <w:r>
              <w:rPr>
                <w:b/>
                <w:bCs/>
                <w:i/>
                <w:iCs/>
              </w:rPr>
              <w:t xml:space="preserve">is</w:t>
            </w:r>
            <w:r>
              <w:rPr>
                <w:i/>
                <w:iCs/>
              </w:rPr>
              <w:t xml:space="preserve"> </w:t>
            </w:r>
            <w:r>
              <w:rPr>
                <w:i/>
                <w:iCs/>
              </w:rPr>
              <w:t xml:space="preserve">ready.</w:t>
            </w:r>
          </w:p>
        </w:tc>
      </w:tr>
      <w:tr>
        <w:tc>
          <w:tcPr/>
          <w:p>
            <w:pPr>
              <w:pStyle w:val="Compact"/>
              <w:jc w:val="left"/>
            </w:pPr>
            <w:r>
              <w:t xml:space="preserve">somebody</w:t>
            </w:r>
          </w:p>
        </w:tc>
        <w:tc>
          <w:tcPr/>
          <w:p>
            <w:pPr>
              <w:pStyle w:val="Compact"/>
              <w:jc w:val="left"/>
            </w:pPr>
            <w:r>
              <w:rPr>
                <w:i/>
                <w:iCs/>
              </w:rPr>
              <w:t xml:space="preserve">Somebody</w:t>
            </w:r>
            <w:r>
              <w:rPr>
                <w:i/>
                <w:iCs/>
              </w:rPr>
              <w:t xml:space="preserve"> </w:t>
            </w:r>
            <w:r>
              <w:rPr>
                <w:b/>
                <w:bCs/>
                <w:i/>
                <w:iCs/>
              </w:rPr>
              <w:t xml:space="preserve">left</w:t>
            </w:r>
            <w:r>
              <w:rPr>
                <w:i/>
                <w:iCs/>
              </w:rPr>
              <w:t xml:space="preserve"> </w:t>
            </w:r>
            <w:r>
              <w:rPr>
                <w:b/>
                <w:bCs/>
                <w:i/>
                <w:iCs/>
              </w:rPr>
              <w:t xml:space="preserve">his or her</w:t>
            </w:r>
            <w:r>
              <w:rPr>
                <w:i/>
                <w:iCs/>
              </w:rPr>
              <w:t xml:space="preserve"> </w:t>
            </w:r>
            <w:r>
              <w:rPr>
                <w:i/>
                <w:iCs/>
              </w:rPr>
              <w:t xml:space="preserve">phone.</w:t>
            </w:r>
          </w:p>
        </w:tc>
      </w:tr>
      <w:tr>
        <w:tc>
          <w:tcPr/>
          <w:p>
            <w:pPr>
              <w:pStyle w:val="Compact"/>
              <w:jc w:val="left"/>
            </w:pPr>
            <w:r>
              <w:t xml:space="preserve">someone</w:t>
            </w:r>
          </w:p>
        </w:tc>
        <w:tc>
          <w:tcPr/>
          <w:p>
            <w:pPr>
              <w:pStyle w:val="Compact"/>
              <w:jc w:val="left"/>
            </w:pPr>
            <w:r>
              <w:rPr>
                <w:i/>
                <w:iCs/>
              </w:rPr>
              <w:t xml:space="preserve">Someone</w:t>
            </w:r>
            <w:r>
              <w:rPr>
                <w:i/>
                <w:iCs/>
              </w:rPr>
              <w:t xml:space="preserve"> </w:t>
            </w:r>
            <w:r>
              <w:rPr>
                <w:b/>
                <w:bCs/>
                <w:i/>
                <w:iCs/>
              </w:rPr>
              <w:t xml:space="preserve">is</w:t>
            </w:r>
            <w:r>
              <w:rPr>
                <w:i/>
                <w:iCs/>
              </w:rPr>
              <w:t xml:space="preserve"> </w:t>
            </w:r>
            <w:r>
              <w:rPr>
                <w:i/>
                <w:iCs/>
              </w:rPr>
              <w:t xml:space="preserve">at the door.</w:t>
            </w:r>
          </w:p>
        </w:tc>
      </w:tr>
      <w:tr>
        <w:tc>
          <w:tcPr/>
          <w:p>
            <w:pPr>
              <w:pStyle w:val="Compact"/>
              <w:jc w:val="left"/>
            </w:pPr>
            <w:r>
              <w:t xml:space="preserve">something</w:t>
            </w:r>
          </w:p>
        </w:tc>
        <w:tc>
          <w:tcPr/>
          <w:p>
            <w:pPr>
              <w:pStyle w:val="Compact"/>
              <w:jc w:val="left"/>
            </w:pPr>
            <w:r>
              <w:rPr>
                <w:i/>
                <w:iCs/>
              </w:rPr>
              <w:t xml:space="preserve">Something</w:t>
            </w:r>
            <w:r>
              <w:rPr>
                <w:i/>
                <w:iCs/>
              </w:rPr>
              <w:t xml:space="preserve"> </w:t>
            </w:r>
            <w:r>
              <w:rPr>
                <w:b/>
                <w:bCs/>
                <w:i/>
                <w:iCs/>
              </w:rPr>
              <w:t xml:space="preserve">seems</w:t>
            </w:r>
            <w:r>
              <w:rPr>
                <w:i/>
                <w:iCs/>
              </w:rPr>
              <w:t xml:space="preserve"> </w:t>
            </w:r>
            <w:r>
              <w:rPr>
                <w:i/>
                <w:iCs/>
              </w:rPr>
              <w:t xml:space="preserve">wrong.</w:t>
            </w:r>
          </w:p>
        </w:tc>
      </w:tr>
      <w:tr>
        <w:tc>
          <w:tcPr/>
          <w:p>
            <w:pPr>
              <w:pStyle w:val="Compact"/>
              <w:jc w:val="left"/>
            </w:pPr>
            <w:r>
              <w:t xml:space="preserve">anybody</w:t>
            </w:r>
          </w:p>
        </w:tc>
        <w:tc>
          <w:tcPr/>
          <w:p>
            <w:pPr>
              <w:pStyle w:val="Compact"/>
              <w:jc w:val="left"/>
            </w:pPr>
            <w:r>
              <w:rPr>
                <w:i/>
                <w:iCs/>
              </w:rPr>
              <w:t xml:space="preserve">Anybody</w:t>
            </w:r>
            <w:r>
              <w:rPr>
                <w:i/>
                <w:iCs/>
              </w:rPr>
              <w:t xml:space="preserve"> </w:t>
            </w:r>
            <w:r>
              <w:rPr>
                <w:b/>
                <w:bCs/>
                <w:i/>
                <w:iCs/>
              </w:rPr>
              <w:t xml:space="preserve">can</w:t>
            </w:r>
            <w:r>
              <w:rPr>
                <w:i/>
                <w:iCs/>
              </w:rPr>
              <w:t xml:space="preserve"> </w:t>
            </w:r>
            <w:r>
              <w:rPr>
                <w:i/>
                <w:iCs/>
              </w:rPr>
              <w:t xml:space="preserve">submit</w:t>
            </w:r>
            <w:r>
              <w:rPr>
                <w:i/>
                <w:iCs/>
              </w:rPr>
              <w:t xml:space="preserve"> </w:t>
            </w:r>
            <w:r>
              <w:rPr>
                <w:b/>
                <w:bCs/>
                <w:i/>
                <w:iCs/>
              </w:rPr>
              <w:t xml:space="preserve">his or her</w:t>
            </w:r>
            <w:r>
              <w:rPr>
                <w:i/>
                <w:iCs/>
              </w:rPr>
              <w:t xml:space="preserve"> </w:t>
            </w:r>
            <w:r>
              <w:rPr>
                <w:i/>
                <w:iCs/>
              </w:rPr>
              <w:t xml:space="preserve">application.</w:t>
            </w:r>
          </w:p>
        </w:tc>
      </w:tr>
      <w:tr>
        <w:tc>
          <w:tcPr/>
          <w:p>
            <w:pPr>
              <w:pStyle w:val="Compact"/>
              <w:jc w:val="left"/>
            </w:pPr>
            <w:r>
              <w:t xml:space="preserve">anyone</w:t>
            </w:r>
          </w:p>
        </w:tc>
        <w:tc>
          <w:tcPr/>
          <w:p>
            <w:pPr>
              <w:pStyle w:val="Compact"/>
              <w:jc w:val="left"/>
            </w:pPr>
            <w:r>
              <w:rPr>
                <w:i/>
                <w:iCs/>
              </w:rPr>
              <w:t xml:space="preserve">Anyone</w:t>
            </w:r>
            <w:r>
              <w:rPr>
                <w:i/>
                <w:iCs/>
              </w:rPr>
              <w:t xml:space="preserve"> </w:t>
            </w:r>
            <w:r>
              <w:rPr>
                <w:b/>
                <w:bCs/>
                <w:i/>
                <w:iCs/>
              </w:rPr>
              <w:t xml:space="preserve">who</w:t>
            </w:r>
            <w:r>
              <w:rPr>
                <w:i/>
                <w:iCs/>
              </w:rPr>
              <w:t xml:space="preserve"> </w:t>
            </w:r>
            <w:r>
              <w:rPr>
                <w:i/>
                <w:iCs/>
              </w:rPr>
              <w:t xml:space="preserve">finishes early</w:t>
            </w:r>
            <w:r>
              <w:rPr>
                <w:i/>
                <w:iCs/>
              </w:rPr>
              <w:t xml:space="preserve"> </w:t>
            </w:r>
            <w:r>
              <w:rPr>
                <w:b/>
                <w:bCs/>
                <w:i/>
                <w:iCs/>
              </w:rPr>
              <w:t xml:space="preserve">may</w:t>
            </w:r>
            <w:r>
              <w:rPr>
                <w:i/>
                <w:iCs/>
              </w:rPr>
              <w:t xml:space="preserve"> </w:t>
            </w:r>
            <w:r>
              <w:rPr>
                <w:i/>
                <w:iCs/>
              </w:rPr>
              <w:t xml:space="preserve">leave.</w:t>
            </w:r>
          </w:p>
        </w:tc>
      </w:tr>
      <w:tr>
        <w:tc>
          <w:tcPr/>
          <w:p>
            <w:pPr>
              <w:pStyle w:val="Compact"/>
              <w:jc w:val="left"/>
            </w:pPr>
            <w:r>
              <w:t xml:space="preserve">anything</w:t>
            </w:r>
          </w:p>
        </w:tc>
        <w:tc>
          <w:tcPr/>
          <w:p>
            <w:pPr>
              <w:pStyle w:val="Compact"/>
              <w:jc w:val="left"/>
            </w:pPr>
            <w:r>
              <w:rPr>
                <w:i/>
                <w:iCs/>
              </w:rPr>
              <w:t xml:space="preserve">Anything</w:t>
            </w:r>
            <w:r>
              <w:rPr>
                <w:i/>
                <w:iCs/>
              </w:rPr>
              <w:t xml:space="preserve"> </w:t>
            </w:r>
            <w:r>
              <w:rPr>
                <w:b/>
                <w:bCs/>
                <w:i/>
                <w:iCs/>
              </w:rPr>
              <w:t xml:space="preserve">is</w:t>
            </w:r>
            <w:r>
              <w:rPr>
                <w:i/>
                <w:iCs/>
              </w:rPr>
              <w:t xml:space="preserve"> </w:t>
            </w:r>
            <w:r>
              <w:rPr>
                <w:i/>
                <w:iCs/>
              </w:rPr>
              <w:t xml:space="preserve">possible.</w:t>
            </w:r>
          </w:p>
        </w:tc>
      </w:tr>
      <w:tr>
        <w:tc>
          <w:tcPr/>
          <w:p>
            <w:pPr>
              <w:pStyle w:val="Compact"/>
              <w:jc w:val="left"/>
            </w:pPr>
            <w:r>
              <w:t xml:space="preserve">nobody</w:t>
            </w:r>
          </w:p>
        </w:tc>
        <w:tc>
          <w:tcPr/>
          <w:p>
            <w:pPr>
              <w:pStyle w:val="Compact"/>
              <w:jc w:val="left"/>
            </w:pPr>
            <w:r>
              <w:rPr>
                <w:i/>
                <w:iCs/>
              </w:rPr>
              <w:t xml:space="preserve">Nobody</w:t>
            </w:r>
            <w:r>
              <w:rPr>
                <w:i/>
                <w:iCs/>
              </w:rPr>
              <w:t xml:space="preserve"> </w:t>
            </w:r>
            <w:r>
              <w:rPr>
                <w:b/>
                <w:bCs/>
                <w:i/>
                <w:iCs/>
              </w:rPr>
              <w:t xml:space="preserve">knows</w:t>
            </w:r>
            <w:r>
              <w:rPr>
                <w:i/>
                <w:iCs/>
              </w:rPr>
              <w:t xml:space="preserve"> </w:t>
            </w:r>
            <w:r>
              <w:rPr>
                <w:i/>
                <w:iCs/>
              </w:rPr>
              <w:t xml:space="preserve">the answer.</w:t>
            </w:r>
          </w:p>
        </w:tc>
      </w:tr>
      <w:tr>
        <w:tc>
          <w:tcPr/>
          <w:p>
            <w:pPr>
              <w:pStyle w:val="Compact"/>
              <w:jc w:val="left"/>
            </w:pPr>
            <w:r>
              <w:t xml:space="preserve">no one</w:t>
            </w:r>
          </w:p>
        </w:tc>
        <w:tc>
          <w:tcPr/>
          <w:p>
            <w:pPr>
              <w:pStyle w:val="Compact"/>
              <w:jc w:val="left"/>
            </w:pPr>
            <w:r>
              <w:rPr>
                <w:i/>
                <w:iCs/>
              </w:rPr>
              <w:t xml:space="preserve">No one</w:t>
            </w:r>
            <w:r>
              <w:rPr>
                <w:i/>
                <w:iCs/>
              </w:rPr>
              <w:t xml:space="preserve"> </w:t>
            </w:r>
            <w:r>
              <w:rPr>
                <w:b/>
                <w:bCs/>
                <w:i/>
                <w:iCs/>
              </w:rPr>
              <w:t xml:space="preserve">has</w:t>
            </w:r>
            <w:r>
              <w:rPr>
                <w:i/>
                <w:iCs/>
              </w:rPr>
              <w:t xml:space="preserve"> </w:t>
            </w:r>
            <w:r>
              <w:rPr>
                <w:i/>
                <w:iCs/>
              </w:rPr>
              <w:t xml:space="preserve">volunteered.</w:t>
            </w:r>
          </w:p>
        </w:tc>
      </w:tr>
      <w:tr>
        <w:tc>
          <w:tcPr/>
          <w:p>
            <w:pPr>
              <w:pStyle w:val="Compact"/>
              <w:jc w:val="left"/>
            </w:pPr>
            <w:r>
              <w:t xml:space="preserve">nothing</w:t>
            </w:r>
          </w:p>
        </w:tc>
        <w:tc>
          <w:tcPr/>
          <w:p>
            <w:pPr>
              <w:pStyle w:val="Compact"/>
              <w:jc w:val="left"/>
            </w:pPr>
            <w:r>
              <w:rPr>
                <w:i/>
                <w:iCs/>
              </w:rPr>
              <w:t xml:space="preserve">Nothing</w:t>
            </w:r>
            <w:r>
              <w:rPr>
                <w:i/>
                <w:iCs/>
              </w:rPr>
              <w:t xml:space="preserve"> </w:t>
            </w:r>
            <w:r>
              <w:rPr>
                <w:b/>
                <w:bCs/>
                <w:i/>
                <w:iCs/>
              </w:rPr>
              <w:t xml:space="preserve">was</w:t>
            </w:r>
            <w:r>
              <w:rPr>
                <w:i/>
                <w:iCs/>
              </w:rPr>
              <w:t xml:space="preserve"> </w:t>
            </w:r>
            <w:r>
              <w:rPr>
                <w:i/>
                <w:iCs/>
              </w:rPr>
              <w:t xml:space="preserve">decided.</w:t>
            </w:r>
          </w:p>
        </w:tc>
      </w:tr>
      <w:tr>
        <w:tc>
          <w:tcPr/>
          <w:p>
            <w:pPr>
              <w:pStyle w:val="Compact"/>
              <w:jc w:val="left"/>
            </w:pPr>
            <w:r>
              <w:t xml:space="preserve">each</w:t>
            </w:r>
          </w:p>
        </w:tc>
        <w:tc>
          <w:tcPr/>
          <w:p>
            <w:pPr>
              <w:pStyle w:val="Compact"/>
              <w:jc w:val="left"/>
            </w:pPr>
            <w:r>
              <w:rPr>
                <w:i/>
                <w:iCs/>
              </w:rPr>
              <w:t xml:space="preserve">Each</w:t>
            </w:r>
            <w:r>
              <w:rPr>
                <w:i/>
                <w:iCs/>
              </w:rPr>
              <w:t xml:space="preserve"> </w:t>
            </w:r>
            <w:r>
              <w:rPr>
                <w:b/>
                <w:bCs/>
                <w:i/>
                <w:iCs/>
              </w:rPr>
              <w:t xml:space="preserve">student</w:t>
            </w:r>
            <w:r>
              <w:rPr>
                <w:i/>
                <w:iCs/>
              </w:rPr>
              <w:t xml:space="preserve"> </w:t>
            </w:r>
            <w:r>
              <w:rPr>
                <w:b/>
                <w:bCs/>
                <w:i/>
                <w:iCs/>
              </w:rPr>
              <w:t xml:space="preserve">has</w:t>
            </w:r>
            <w:r>
              <w:rPr>
                <w:i/>
                <w:iCs/>
              </w:rPr>
              <w:t xml:space="preserve"> </w:t>
            </w:r>
            <w:r>
              <w:rPr>
                <w:b/>
                <w:bCs/>
                <w:i/>
                <w:iCs/>
              </w:rPr>
              <w:t xml:space="preserve">his or her</w:t>
            </w:r>
            <w:r>
              <w:rPr>
                <w:i/>
                <w:iCs/>
              </w:rPr>
              <w:t xml:space="preserve"> </w:t>
            </w:r>
            <w:r>
              <w:rPr>
                <w:i/>
                <w:iCs/>
              </w:rPr>
              <w:t xml:space="preserve">own locker.</w:t>
            </w:r>
          </w:p>
        </w:tc>
      </w:tr>
      <w:tr>
        <w:tc>
          <w:tcPr/>
          <w:p>
            <w:pPr>
              <w:pStyle w:val="Compact"/>
              <w:jc w:val="left"/>
            </w:pPr>
            <w:r>
              <w:t xml:space="preserve">either</w:t>
            </w:r>
          </w:p>
        </w:tc>
        <w:tc>
          <w:tcPr/>
          <w:p>
            <w:pPr>
              <w:pStyle w:val="Compact"/>
              <w:jc w:val="left"/>
            </w:pPr>
            <w:r>
              <w:rPr>
                <w:i/>
                <w:iCs/>
              </w:rPr>
              <w:t xml:space="preserve">Either</w:t>
            </w:r>
            <w:r>
              <w:rPr>
                <w:i/>
                <w:iCs/>
              </w:rPr>
              <w:t xml:space="preserve"> </w:t>
            </w:r>
            <w:r>
              <w:rPr>
                <w:b/>
                <w:bCs/>
                <w:i/>
                <w:iCs/>
              </w:rPr>
              <w:t xml:space="preserve">option</w:t>
            </w:r>
            <w:r>
              <w:rPr>
                <w:i/>
                <w:iCs/>
              </w:rPr>
              <w:t xml:space="preserve"> </w:t>
            </w:r>
            <w:r>
              <w:rPr>
                <w:b/>
                <w:bCs/>
                <w:i/>
                <w:iCs/>
              </w:rPr>
              <w:t xml:space="preserve">is</w:t>
            </w:r>
            <w:r>
              <w:rPr>
                <w:i/>
                <w:iCs/>
              </w:rPr>
              <w:t xml:space="preserve"> </w:t>
            </w:r>
            <w:r>
              <w:rPr>
                <w:i/>
                <w:iCs/>
              </w:rPr>
              <w:t xml:space="preserve">acceptable.</w:t>
            </w:r>
          </w:p>
        </w:tc>
      </w:tr>
      <w:tr>
        <w:tc>
          <w:tcPr/>
          <w:p>
            <w:pPr>
              <w:pStyle w:val="Compact"/>
              <w:jc w:val="left"/>
            </w:pPr>
            <w:r>
              <w:t xml:space="preserve">neither</w:t>
            </w:r>
          </w:p>
        </w:tc>
        <w:tc>
          <w:tcPr/>
          <w:p>
            <w:pPr>
              <w:pStyle w:val="Compact"/>
              <w:jc w:val="left"/>
            </w:pPr>
            <w:r>
              <w:rPr>
                <w:i/>
                <w:iCs/>
              </w:rPr>
              <w:t xml:space="preserve">Neither</w:t>
            </w:r>
            <w:r>
              <w:rPr>
                <w:i/>
                <w:iCs/>
              </w:rPr>
              <w:t xml:space="preserve"> </w:t>
            </w:r>
            <w:r>
              <w:rPr>
                <w:b/>
                <w:bCs/>
                <w:i/>
                <w:iCs/>
              </w:rPr>
              <w:t xml:space="preserve">candidate</w:t>
            </w:r>
            <w:r>
              <w:rPr>
                <w:i/>
                <w:iCs/>
              </w:rPr>
              <w:t xml:space="preserve"> </w:t>
            </w:r>
            <w:r>
              <w:rPr>
                <w:b/>
                <w:bCs/>
                <w:i/>
                <w:iCs/>
              </w:rPr>
              <w:t xml:space="preserve">has</w:t>
            </w:r>
            <w:r>
              <w:rPr>
                <w:i/>
                <w:iCs/>
              </w:rPr>
              <w:t xml:space="preserve"> </w:t>
            </w:r>
            <w:r>
              <w:rPr>
                <w:i/>
                <w:iCs/>
              </w:rPr>
              <w:t xml:space="preserve">conceded.</w:t>
            </w:r>
          </w:p>
        </w:tc>
      </w:tr>
      <w:tr>
        <w:tc>
          <w:tcPr/>
          <w:p>
            <w:pPr>
              <w:pStyle w:val="Compact"/>
              <w:jc w:val="left"/>
            </w:pPr>
            <w:r>
              <w:t xml:space="preserve">one</w:t>
            </w:r>
          </w:p>
        </w:tc>
        <w:tc>
          <w:tcPr/>
          <w:p>
            <w:pPr>
              <w:pStyle w:val="Compact"/>
              <w:jc w:val="left"/>
            </w:pPr>
            <w:r>
              <w:rPr>
                <w:i/>
                <w:iCs/>
              </w:rPr>
              <w:t xml:space="preserve">One</w:t>
            </w:r>
            <w:r>
              <w:rPr>
                <w:i/>
                <w:iCs/>
              </w:rPr>
              <w:t xml:space="preserve"> </w:t>
            </w:r>
            <w:r>
              <w:rPr>
                <w:b/>
                <w:bCs/>
                <w:i/>
                <w:iCs/>
              </w:rPr>
              <w:t xml:space="preserve">should</w:t>
            </w:r>
            <w:r>
              <w:rPr>
                <w:i/>
                <w:iCs/>
              </w:rPr>
              <w:t xml:space="preserve"> </w:t>
            </w:r>
            <w:r>
              <w:rPr>
                <w:i/>
                <w:iCs/>
              </w:rPr>
              <w:t xml:space="preserve">always do</w:t>
            </w:r>
            <w:r>
              <w:rPr>
                <w:i/>
                <w:iCs/>
              </w:rPr>
              <w:t xml:space="preserve"> </w:t>
            </w:r>
            <w:r>
              <w:rPr>
                <w:b/>
                <w:bCs/>
                <w:i/>
                <w:iCs/>
              </w:rPr>
              <w:t xml:space="preserve">his or her</w:t>
            </w:r>
            <w:r>
              <w:rPr>
                <w:i/>
                <w:iCs/>
              </w:rPr>
              <w:t xml:space="preserve"> </w:t>
            </w:r>
            <w:r>
              <w:rPr>
                <w:i/>
                <w:iCs/>
              </w:rPr>
              <w:t xml:space="preserve">best.</w:t>
            </w:r>
          </w:p>
        </w:tc>
      </w:tr>
      <w:tr>
        <w:tc>
          <w:tcPr/>
          <w:p>
            <w:pPr>
              <w:pStyle w:val="Compact"/>
              <w:jc w:val="left"/>
            </w:pPr>
            <w:r>
              <w:t xml:space="preserve">another</w:t>
            </w:r>
          </w:p>
        </w:tc>
        <w:tc>
          <w:tcPr/>
          <w:p>
            <w:pPr>
              <w:pStyle w:val="Compact"/>
              <w:jc w:val="left"/>
            </w:pPr>
            <w:r>
              <w:rPr>
                <w:i/>
                <w:iCs/>
              </w:rPr>
              <w:t xml:space="preserve">Another</w:t>
            </w:r>
            <w:r>
              <w:rPr>
                <w:i/>
                <w:iCs/>
              </w:rPr>
              <w:t xml:space="preserve"> </w:t>
            </w:r>
            <w:r>
              <w:rPr>
                <w:b/>
                <w:bCs/>
                <w:i/>
                <w:iCs/>
              </w:rPr>
              <w:t xml:space="preserve">option</w:t>
            </w:r>
            <w:r>
              <w:rPr>
                <w:i/>
                <w:iCs/>
              </w:rPr>
              <w:t xml:space="preserve"> </w:t>
            </w:r>
            <w:r>
              <w:rPr>
                <w:b/>
                <w:bCs/>
                <w:i/>
                <w:iCs/>
              </w:rPr>
              <w:t xml:space="preserve">exists</w:t>
            </w:r>
            <w:r>
              <w:rPr>
                <w:i/>
                <w:iCs/>
              </w:rPr>
              <w:t xml:space="preserve">.</w:t>
            </w:r>
          </w:p>
        </w:tc>
      </w:tr>
      <w:tr>
        <w:tc>
          <w:tcPr/>
          <w:p>
            <w:pPr>
              <w:pStyle w:val="Compact"/>
              <w:jc w:val="left"/>
            </w:pPr>
            <w:r>
              <w:t xml:space="preserve">much</w:t>
            </w:r>
          </w:p>
        </w:tc>
        <w:tc>
          <w:tcPr/>
          <w:p>
            <w:pPr>
              <w:pStyle w:val="Compact"/>
              <w:jc w:val="left"/>
            </w:pPr>
            <w:r>
              <w:rPr>
                <w:i/>
                <w:iCs/>
              </w:rPr>
              <w:t xml:space="preserve">Much</w:t>
            </w:r>
            <w:r>
              <w:rPr>
                <w:i/>
                <w:iCs/>
              </w:rPr>
              <w:t xml:space="preserve"> </w:t>
            </w:r>
            <w:r>
              <w:rPr>
                <w:b/>
                <w:bCs/>
                <w:i/>
                <w:iCs/>
              </w:rPr>
              <w:t xml:space="preserve">remains</w:t>
            </w:r>
            <w:r>
              <w:rPr>
                <w:i/>
                <w:iCs/>
              </w:rPr>
              <w:t xml:space="preserve"> </w:t>
            </w:r>
            <w:r>
              <w:rPr>
                <w:i/>
                <w:iCs/>
              </w:rPr>
              <w:t xml:space="preserve">to be done.</w:t>
            </w:r>
          </w:p>
        </w:tc>
      </w:tr>
    </w:tbl>
    <w:bookmarkEnd w:id="242"/>
    <w:bookmarkStart w:id="243" w:name="always-plural"/>
    <w:p>
      <w:pPr>
        <w:pStyle w:val="Heading3"/>
      </w:pPr>
      <w:r>
        <w:t xml:space="preserve">3.9.2 — Always Plural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Pronoun</w:t>
            </w:r>
          </w:p>
        </w:tc>
        <w:tc>
          <w:tcPr/>
          <w:p>
            <w:pPr>
              <w:pStyle w:val="Compact"/>
              <w:jc w:val="left"/>
            </w:pPr>
            <w:r>
              <w:t xml:space="preserve">Example</w:t>
            </w:r>
          </w:p>
        </w:tc>
      </w:tr>
      <w:tr>
        <w:tc>
          <w:tcPr/>
          <w:p>
            <w:pPr>
              <w:pStyle w:val="Compact"/>
              <w:jc w:val="left"/>
            </w:pPr>
            <w:r>
              <w:t xml:space="preserve">few</w:t>
            </w:r>
          </w:p>
        </w:tc>
        <w:tc>
          <w:tcPr/>
          <w:p>
            <w:pPr>
              <w:pStyle w:val="Compact"/>
              <w:jc w:val="left"/>
            </w:pPr>
            <w:r>
              <w:rPr>
                <w:i/>
                <w:iCs/>
              </w:rPr>
              <w:t xml:space="preserve">Few</w:t>
            </w:r>
            <w:r>
              <w:rPr>
                <w:i/>
                <w:iCs/>
              </w:rPr>
              <w:t xml:space="preserve"> </w:t>
            </w:r>
            <w:r>
              <w:rPr>
                <w:b/>
                <w:bCs/>
                <w:i/>
                <w:iCs/>
              </w:rPr>
              <w:t xml:space="preserve">have</w:t>
            </w:r>
            <w:r>
              <w:rPr>
                <w:i/>
                <w:iCs/>
              </w:rPr>
              <w:t xml:space="preserve"> </w:t>
            </w:r>
            <w:r>
              <w:rPr>
                <w:i/>
                <w:iCs/>
              </w:rPr>
              <w:t xml:space="preserve">completed</w:t>
            </w:r>
            <w:r>
              <w:rPr>
                <w:i/>
                <w:iCs/>
              </w:rPr>
              <w:t xml:space="preserve"> </w:t>
            </w:r>
            <w:r>
              <w:rPr>
                <w:b/>
                <w:bCs/>
                <w:i/>
                <w:iCs/>
              </w:rPr>
              <w:t xml:space="preserve">their</w:t>
            </w:r>
            <w:r>
              <w:rPr>
                <w:i/>
                <w:iCs/>
              </w:rPr>
              <w:t xml:space="preserve"> </w:t>
            </w:r>
            <w:r>
              <w:rPr>
                <w:i/>
                <w:iCs/>
              </w:rPr>
              <w:t xml:space="preserve">assignments.</w:t>
            </w:r>
          </w:p>
        </w:tc>
      </w:tr>
      <w:tr>
        <w:tc>
          <w:tcPr/>
          <w:p>
            <w:pPr>
              <w:pStyle w:val="Compact"/>
              <w:jc w:val="left"/>
            </w:pPr>
            <w:r>
              <w:t xml:space="preserve">many</w:t>
            </w:r>
          </w:p>
        </w:tc>
        <w:tc>
          <w:tcPr/>
          <w:p>
            <w:pPr>
              <w:pStyle w:val="Compact"/>
              <w:jc w:val="left"/>
            </w:pPr>
            <w:r>
              <w:rPr>
                <w:i/>
                <w:iCs/>
              </w:rPr>
              <w:t xml:space="preserve">Many</w:t>
            </w:r>
            <w:r>
              <w:rPr>
                <w:i/>
                <w:iCs/>
              </w:rPr>
              <w:t xml:space="preserve"> </w:t>
            </w:r>
            <w:r>
              <w:rPr>
                <w:b/>
                <w:bCs/>
                <w:i/>
                <w:iCs/>
              </w:rPr>
              <w:t xml:space="preserve">were</w:t>
            </w:r>
            <w:r>
              <w:rPr>
                <w:i/>
                <w:iCs/>
              </w:rPr>
              <w:t xml:space="preserve"> </w:t>
            </w:r>
            <w:r>
              <w:rPr>
                <w:i/>
                <w:iCs/>
              </w:rPr>
              <w:t xml:space="preserve">selected for</w:t>
            </w:r>
            <w:r>
              <w:rPr>
                <w:i/>
                <w:iCs/>
              </w:rPr>
              <w:t xml:space="preserve"> </w:t>
            </w:r>
            <w:r>
              <w:rPr>
                <w:b/>
                <w:bCs/>
                <w:i/>
                <w:iCs/>
              </w:rPr>
              <w:t xml:space="preserve">their</w:t>
            </w:r>
            <w:r>
              <w:rPr>
                <w:i/>
                <w:iCs/>
              </w:rPr>
              <w:t xml:space="preserve"> </w:t>
            </w:r>
            <w:r>
              <w:rPr>
                <w:i/>
                <w:iCs/>
              </w:rPr>
              <w:t xml:space="preserve">achievements.</w:t>
            </w:r>
          </w:p>
        </w:tc>
      </w:tr>
      <w:tr>
        <w:tc>
          <w:tcPr/>
          <w:p>
            <w:pPr>
              <w:pStyle w:val="Compact"/>
              <w:jc w:val="left"/>
            </w:pPr>
            <w:r>
              <w:t xml:space="preserve">several</w:t>
            </w:r>
          </w:p>
        </w:tc>
        <w:tc>
          <w:tcPr/>
          <w:p>
            <w:pPr>
              <w:pStyle w:val="Compact"/>
              <w:jc w:val="left"/>
            </w:pPr>
            <w:r>
              <w:rPr>
                <w:i/>
                <w:iCs/>
              </w:rPr>
              <w:t xml:space="preserve">Several</w:t>
            </w:r>
            <w:r>
              <w:rPr>
                <w:i/>
                <w:iCs/>
              </w:rPr>
              <w:t xml:space="preserve"> </w:t>
            </w:r>
            <w:r>
              <w:rPr>
                <w:b/>
                <w:bCs/>
                <w:i/>
                <w:iCs/>
              </w:rPr>
              <w:t xml:space="preserve">have</w:t>
            </w:r>
            <w:r>
              <w:rPr>
                <w:i/>
                <w:iCs/>
              </w:rPr>
              <w:t xml:space="preserve"> </w:t>
            </w:r>
            <w:r>
              <w:rPr>
                <w:i/>
                <w:iCs/>
              </w:rPr>
              <w:t xml:space="preserve">expressed</w:t>
            </w:r>
            <w:r>
              <w:rPr>
                <w:i/>
                <w:iCs/>
              </w:rPr>
              <w:t xml:space="preserve"> </w:t>
            </w:r>
            <w:r>
              <w:rPr>
                <w:b/>
                <w:bCs/>
                <w:i/>
                <w:iCs/>
              </w:rPr>
              <w:t xml:space="preserve">their</w:t>
            </w:r>
            <w:r>
              <w:rPr>
                <w:i/>
                <w:iCs/>
              </w:rPr>
              <w:t xml:space="preserve"> </w:t>
            </w:r>
            <w:r>
              <w:rPr>
                <w:i/>
                <w:iCs/>
              </w:rPr>
              <w:t xml:space="preserve">concerns.</w:t>
            </w:r>
          </w:p>
        </w:tc>
      </w:tr>
      <w:tr>
        <w:tc>
          <w:tcPr/>
          <w:p>
            <w:pPr>
              <w:pStyle w:val="Compact"/>
              <w:jc w:val="left"/>
            </w:pPr>
            <w:r>
              <w:t xml:space="preserve">both</w:t>
            </w:r>
          </w:p>
        </w:tc>
        <w:tc>
          <w:tcPr/>
          <w:p>
            <w:pPr>
              <w:pStyle w:val="Compact"/>
              <w:jc w:val="left"/>
            </w:pPr>
            <w:r>
              <w:rPr>
                <w:i/>
                <w:iCs/>
              </w:rPr>
              <w:t xml:space="preserve">Both</w:t>
            </w:r>
            <w:r>
              <w:rPr>
                <w:i/>
                <w:iCs/>
              </w:rPr>
              <w:t xml:space="preserve"> </w:t>
            </w:r>
            <w:r>
              <w:rPr>
                <w:b/>
                <w:bCs/>
                <w:i/>
                <w:iCs/>
              </w:rPr>
              <w:t xml:space="preserve">are</w:t>
            </w:r>
            <w:r>
              <w:rPr>
                <w:i/>
                <w:iCs/>
              </w:rPr>
              <w:t xml:space="preserve"> </w:t>
            </w:r>
            <w:r>
              <w:rPr>
                <w:i/>
                <w:iCs/>
              </w:rPr>
              <w:t xml:space="preserve">qualified for</w:t>
            </w:r>
            <w:r>
              <w:rPr>
                <w:i/>
                <w:iCs/>
              </w:rPr>
              <w:t xml:space="preserve"> </w:t>
            </w:r>
            <w:r>
              <w:rPr>
                <w:b/>
                <w:bCs/>
                <w:i/>
                <w:iCs/>
              </w:rPr>
              <w:t xml:space="preserve">their</w:t>
            </w:r>
            <w:r>
              <w:rPr>
                <w:i/>
                <w:iCs/>
              </w:rPr>
              <w:t xml:space="preserve"> </w:t>
            </w:r>
            <w:r>
              <w:rPr>
                <w:i/>
                <w:iCs/>
              </w:rPr>
              <w:t xml:space="preserve">positions.</w:t>
            </w:r>
          </w:p>
        </w:tc>
      </w:tr>
    </w:tbl>
    <w:bookmarkEnd w:id="243"/>
    <w:bookmarkStart w:id="244" w:name="variable-depends-on-context"/>
    <w:p>
      <w:pPr>
        <w:pStyle w:val="Heading3"/>
      </w:pPr>
      <w:r>
        <w:t xml:space="preserve">3.9.3 — Variable (Depends on Context)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Pronoun</w:t>
            </w:r>
          </w:p>
        </w:tc>
        <w:tc>
          <w:tcPr/>
          <w:p>
            <w:pPr>
              <w:pStyle w:val="Compact"/>
              <w:jc w:val="left"/>
            </w:pPr>
            <w:r>
              <w:t xml:space="preserve">Singular Example</w:t>
            </w:r>
          </w:p>
        </w:tc>
        <w:tc>
          <w:tcPr/>
          <w:p>
            <w:pPr>
              <w:pStyle w:val="Compact"/>
              <w:jc w:val="left"/>
            </w:pPr>
            <w:r>
              <w:t xml:space="preserve">Plural Example</w:t>
            </w:r>
          </w:p>
        </w:tc>
      </w:tr>
      <w:tr>
        <w:tc>
          <w:tcPr/>
          <w:p>
            <w:pPr>
              <w:pStyle w:val="Compact"/>
              <w:jc w:val="left"/>
            </w:pPr>
            <w:r>
              <w:t xml:space="preserve">all</w:t>
            </w:r>
          </w:p>
        </w:tc>
        <w:tc>
          <w:tcPr/>
          <w:p>
            <w:pPr>
              <w:pStyle w:val="Compact"/>
              <w:jc w:val="left"/>
            </w:pPr>
            <w:r>
              <w:rPr>
                <w:i/>
                <w:iCs/>
              </w:rPr>
              <w:t xml:space="preserve">All of the cake</w:t>
            </w:r>
            <w:r>
              <w:rPr>
                <w:i/>
                <w:iCs/>
              </w:rPr>
              <w:t xml:space="preserve"> </w:t>
            </w:r>
            <w:r>
              <w:rPr>
                <w:b/>
                <w:bCs/>
                <w:i/>
                <w:iCs/>
              </w:rPr>
              <w:t xml:space="preserve">was</w:t>
            </w:r>
            <w:r>
              <w:rPr>
                <w:i/>
                <w:iCs/>
              </w:rPr>
              <w:t xml:space="preserve"> </w:t>
            </w:r>
            <w:r>
              <w:rPr>
                <w:i/>
                <w:iCs/>
              </w:rPr>
              <w:t xml:space="preserve">eaten.</w:t>
            </w:r>
          </w:p>
        </w:tc>
        <w:tc>
          <w:tcPr/>
          <w:p>
            <w:pPr>
              <w:pStyle w:val="Compact"/>
              <w:jc w:val="left"/>
            </w:pPr>
            <w:r>
              <w:rPr>
                <w:i/>
                <w:iCs/>
              </w:rPr>
              <w:t xml:space="preserve">All of the cakes</w:t>
            </w:r>
            <w:r>
              <w:rPr>
                <w:i/>
                <w:iCs/>
              </w:rPr>
              <w:t xml:space="preserve"> </w:t>
            </w:r>
            <w:r>
              <w:rPr>
                <w:b/>
                <w:bCs/>
                <w:i/>
                <w:iCs/>
              </w:rPr>
              <w:t xml:space="preserve">were</w:t>
            </w:r>
            <w:r>
              <w:rPr>
                <w:i/>
                <w:iCs/>
              </w:rPr>
              <w:t xml:space="preserve"> </w:t>
            </w:r>
            <w:r>
              <w:rPr>
                <w:i/>
                <w:iCs/>
              </w:rPr>
              <w:t xml:space="preserve">eaten.</w:t>
            </w:r>
          </w:p>
        </w:tc>
      </w:tr>
      <w:tr>
        <w:tc>
          <w:tcPr/>
          <w:p>
            <w:pPr>
              <w:pStyle w:val="Compact"/>
              <w:jc w:val="left"/>
            </w:pPr>
            <w:r>
              <w:t xml:space="preserve">some</w:t>
            </w:r>
          </w:p>
        </w:tc>
        <w:tc>
          <w:tcPr/>
          <w:p>
            <w:pPr>
              <w:pStyle w:val="Compact"/>
              <w:jc w:val="left"/>
            </w:pPr>
            <w:r>
              <w:rPr>
                <w:i/>
                <w:iCs/>
              </w:rPr>
              <w:t xml:space="preserve">Some of the water</w:t>
            </w:r>
            <w:r>
              <w:rPr>
                <w:i/>
                <w:iCs/>
              </w:rPr>
              <w:t xml:space="preserve"> </w:t>
            </w:r>
            <w:r>
              <w:rPr>
                <w:b/>
                <w:bCs/>
                <w:i/>
                <w:iCs/>
              </w:rPr>
              <w:t xml:space="preserve">has</w:t>
            </w:r>
            <w:r>
              <w:rPr>
                <w:i/>
                <w:iCs/>
              </w:rPr>
              <w:t xml:space="preserve"> </w:t>
            </w:r>
            <w:r>
              <w:rPr>
                <w:i/>
                <w:iCs/>
              </w:rPr>
              <w:t xml:space="preserve">evaporated.</w:t>
            </w:r>
          </w:p>
        </w:tc>
        <w:tc>
          <w:tcPr/>
          <w:p>
            <w:pPr>
              <w:pStyle w:val="Compact"/>
              <w:jc w:val="left"/>
            </w:pPr>
            <w:r>
              <w:rPr>
                <w:i/>
                <w:iCs/>
              </w:rPr>
              <w:t xml:space="preserve">Some of the students</w:t>
            </w:r>
            <w:r>
              <w:rPr>
                <w:i/>
                <w:iCs/>
              </w:rPr>
              <w:t xml:space="preserve"> </w:t>
            </w:r>
            <w:r>
              <w:rPr>
                <w:b/>
                <w:bCs/>
                <w:i/>
                <w:iCs/>
              </w:rPr>
              <w:t xml:space="preserve">have</w:t>
            </w:r>
            <w:r>
              <w:rPr>
                <w:i/>
                <w:iCs/>
              </w:rPr>
              <w:t xml:space="preserve"> </w:t>
            </w:r>
            <w:r>
              <w:rPr>
                <w:i/>
                <w:iCs/>
              </w:rPr>
              <w:t xml:space="preserve">arrived.</w:t>
            </w:r>
          </w:p>
        </w:tc>
      </w:tr>
      <w:tr>
        <w:tc>
          <w:tcPr/>
          <w:p>
            <w:pPr>
              <w:pStyle w:val="Compact"/>
              <w:jc w:val="left"/>
            </w:pPr>
            <w:r>
              <w:t xml:space="preserve">any</w:t>
            </w:r>
          </w:p>
        </w:tc>
        <w:tc>
          <w:tcPr/>
          <w:p>
            <w:pPr>
              <w:pStyle w:val="Compact"/>
              <w:jc w:val="left"/>
            </w:pPr>
            <w:r>
              <w:rPr>
                <w:i/>
                <w:iCs/>
              </w:rPr>
              <w:t xml:space="preserve">Any of the information</w:t>
            </w:r>
            <w:r>
              <w:rPr>
                <w:i/>
                <w:iCs/>
              </w:rPr>
              <w:t xml:space="preserve"> </w:t>
            </w:r>
            <w:r>
              <w:rPr>
                <w:b/>
                <w:bCs/>
                <w:i/>
                <w:iCs/>
              </w:rPr>
              <w:t xml:space="preserve">is</w:t>
            </w:r>
            <w:r>
              <w:rPr>
                <w:i/>
                <w:iCs/>
              </w:rPr>
              <w:t xml:space="preserve"> </w:t>
            </w:r>
            <w:r>
              <w:rPr>
                <w:i/>
                <w:iCs/>
              </w:rPr>
              <w:t xml:space="preserve">useful.</w:t>
            </w:r>
          </w:p>
        </w:tc>
        <w:tc>
          <w:tcPr/>
          <w:p>
            <w:pPr>
              <w:pStyle w:val="Compact"/>
              <w:jc w:val="left"/>
            </w:pPr>
            <w:r>
              <w:rPr>
                <w:i/>
                <w:iCs/>
              </w:rPr>
              <w:t xml:space="preserve">Any of the books</w:t>
            </w:r>
            <w:r>
              <w:rPr>
                <w:i/>
                <w:iCs/>
              </w:rPr>
              <w:t xml:space="preserve"> </w:t>
            </w:r>
            <w:r>
              <w:rPr>
                <w:b/>
                <w:bCs/>
                <w:i/>
                <w:iCs/>
              </w:rPr>
              <w:t xml:space="preserve">are</w:t>
            </w:r>
            <w:r>
              <w:rPr>
                <w:i/>
                <w:iCs/>
              </w:rPr>
              <w:t xml:space="preserve"> </w:t>
            </w:r>
            <w:r>
              <w:rPr>
                <w:i/>
                <w:iCs/>
              </w:rPr>
              <w:t xml:space="preserve">available.</w:t>
            </w:r>
          </w:p>
        </w:tc>
      </w:tr>
      <w:tr>
        <w:tc>
          <w:tcPr/>
          <w:p>
            <w:pPr>
              <w:pStyle w:val="Compact"/>
              <w:jc w:val="left"/>
            </w:pPr>
            <w:r>
              <w:t xml:space="preserve">none</w:t>
            </w:r>
          </w:p>
        </w:tc>
        <w:tc>
          <w:tcPr/>
          <w:p>
            <w:pPr>
              <w:pStyle w:val="Compact"/>
              <w:jc w:val="left"/>
            </w:pPr>
            <w:r>
              <w:rPr>
                <w:i/>
                <w:iCs/>
              </w:rPr>
              <w:t xml:space="preserve">None of the money</w:t>
            </w:r>
            <w:r>
              <w:rPr>
                <w:i/>
                <w:iCs/>
              </w:rPr>
              <w:t xml:space="preserve"> </w:t>
            </w:r>
            <w:r>
              <w:rPr>
                <w:b/>
                <w:bCs/>
                <w:i/>
                <w:iCs/>
              </w:rPr>
              <w:t xml:space="preserve">was</w:t>
            </w:r>
            <w:r>
              <w:rPr>
                <w:i/>
                <w:iCs/>
              </w:rPr>
              <w:t xml:space="preserve"> </w:t>
            </w:r>
            <w:r>
              <w:rPr>
                <w:i/>
                <w:iCs/>
              </w:rPr>
              <w:t xml:space="preserve">recovered.</w:t>
            </w:r>
          </w:p>
        </w:tc>
        <w:tc>
          <w:tcPr/>
          <w:p>
            <w:pPr>
              <w:pStyle w:val="Compact"/>
              <w:jc w:val="left"/>
            </w:pPr>
            <w:r>
              <w:rPr>
                <w:i/>
                <w:iCs/>
              </w:rPr>
              <w:t xml:space="preserve">None of the coins</w:t>
            </w:r>
            <w:r>
              <w:rPr>
                <w:i/>
                <w:iCs/>
              </w:rPr>
              <w:t xml:space="preserve"> </w:t>
            </w:r>
            <w:r>
              <w:rPr>
                <w:b/>
                <w:bCs/>
                <w:i/>
                <w:iCs/>
              </w:rPr>
              <w:t xml:space="preserve">were</w:t>
            </w:r>
            <w:r>
              <w:rPr>
                <w:i/>
                <w:iCs/>
              </w:rPr>
              <w:t xml:space="preserve"> </w:t>
            </w:r>
            <w:r>
              <w:rPr>
                <w:i/>
                <w:iCs/>
              </w:rPr>
              <w:t xml:space="preserve">recovered.</w:t>
            </w:r>
          </w:p>
        </w:tc>
      </w:tr>
      <w:tr>
        <w:tc>
          <w:tcPr/>
          <w:p>
            <w:pPr>
              <w:pStyle w:val="Compact"/>
              <w:jc w:val="left"/>
            </w:pPr>
            <w:r>
              <w:t xml:space="preserve">most</w:t>
            </w:r>
          </w:p>
        </w:tc>
        <w:tc>
          <w:tcPr/>
          <w:p>
            <w:pPr>
              <w:pStyle w:val="Compact"/>
              <w:jc w:val="left"/>
            </w:pPr>
            <w:r>
              <w:rPr>
                <w:i/>
                <w:iCs/>
              </w:rPr>
              <w:t xml:space="preserve">Most of the forest</w:t>
            </w:r>
            <w:r>
              <w:rPr>
                <w:i/>
                <w:iCs/>
              </w:rPr>
              <w:t xml:space="preserve"> </w:t>
            </w:r>
            <w:r>
              <w:rPr>
                <w:b/>
                <w:bCs/>
                <w:i/>
                <w:iCs/>
              </w:rPr>
              <w:t xml:space="preserve">has</w:t>
            </w:r>
            <w:r>
              <w:rPr>
                <w:i/>
                <w:iCs/>
              </w:rPr>
              <w:t xml:space="preserve"> </w:t>
            </w:r>
            <w:r>
              <w:rPr>
                <w:i/>
                <w:iCs/>
              </w:rPr>
              <w:t xml:space="preserve">been cleared.</w:t>
            </w:r>
          </w:p>
        </w:tc>
        <w:tc>
          <w:tcPr/>
          <w:p>
            <w:pPr>
              <w:pStyle w:val="Compact"/>
              <w:jc w:val="left"/>
            </w:pPr>
            <w:r>
              <w:rPr>
                <w:i/>
                <w:iCs/>
              </w:rPr>
              <w:t xml:space="preserve">Most of the trees</w:t>
            </w:r>
            <w:r>
              <w:rPr>
                <w:i/>
                <w:iCs/>
              </w:rPr>
              <w:t xml:space="preserve"> </w:t>
            </w:r>
            <w:r>
              <w:rPr>
                <w:b/>
                <w:bCs/>
                <w:i/>
                <w:iCs/>
              </w:rPr>
              <w:t xml:space="preserve">have</w:t>
            </w:r>
            <w:r>
              <w:rPr>
                <w:i/>
                <w:iCs/>
              </w:rPr>
              <w:t xml:space="preserve"> </w:t>
            </w:r>
            <w:r>
              <w:rPr>
                <w:i/>
                <w:iCs/>
              </w:rPr>
              <w:t xml:space="preserve">been cut.</w:t>
            </w:r>
          </w:p>
        </w:tc>
      </w:tr>
      <w:tr>
        <w:tc>
          <w:tcPr/>
          <w:p>
            <w:pPr>
              <w:pStyle w:val="Compact"/>
              <w:jc w:val="left"/>
            </w:pPr>
            <w:r>
              <w:t xml:space="preserve">more</w:t>
            </w:r>
          </w:p>
        </w:tc>
        <w:tc>
          <w:tcPr/>
          <w:p>
            <w:pPr>
              <w:pStyle w:val="Compact"/>
              <w:jc w:val="left"/>
            </w:pPr>
            <w:r>
              <w:rPr>
                <w:i/>
                <w:iCs/>
              </w:rPr>
              <w:t xml:space="preserve">More of the story</w:t>
            </w:r>
            <w:r>
              <w:rPr>
                <w:i/>
                <w:iCs/>
              </w:rPr>
              <w:t xml:space="preserve"> </w:t>
            </w:r>
            <w:r>
              <w:rPr>
                <w:b/>
                <w:bCs/>
                <w:i/>
                <w:iCs/>
              </w:rPr>
              <w:t xml:space="preserve">is</w:t>
            </w:r>
            <w:r>
              <w:rPr>
                <w:i/>
                <w:iCs/>
              </w:rPr>
              <w:t xml:space="preserve"> </w:t>
            </w:r>
            <w:r>
              <w:rPr>
                <w:i/>
                <w:iCs/>
              </w:rPr>
              <w:t xml:space="preserve">revealed in chapter 2.</w:t>
            </w:r>
          </w:p>
        </w:tc>
        <w:tc>
          <w:tcPr/>
          <w:p>
            <w:pPr>
              <w:pStyle w:val="Compact"/>
              <w:jc w:val="left"/>
            </w:pPr>
            <w:r>
              <w:rPr>
                <w:i/>
                <w:iCs/>
              </w:rPr>
              <w:t xml:space="preserve">More of the chapters</w:t>
            </w:r>
            <w:r>
              <w:rPr>
                <w:i/>
                <w:iCs/>
              </w:rPr>
              <w:t xml:space="preserve"> </w:t>
            </w:r>
            <w:r>
              <w:rPr>
                <w:b/>
                <w:bCs/>
                <w:i/>
                <w:iCs/>
              </w:rPr>
              <w:t xml:space="preserve">are</w:t>
            </w:r>
            <w:r>
              <w:rPr>
                <w:i/>
                <w:iCs/>
              </w:rPr>
              <w:t xml:space="preserve"> </w:t>
            </w:r>
            <w:r>
              <w:rPr>
                <w:i/>
                <w:iCs/>
              </w:rPr>
              <w:t xml:space="preserve">available online.</w:t>
            </w:r>
          </w:p>
        </w:tc>
      </w:tr>
    </w:tbl>
    <w:p>
      <w:r>
        <w:pict>
          <v:rect style="width:0;height:1.5pt" o:hralign="center" o:hrstd="t" o:hr="t"/>
        </w:pict>
      </w:r>
    </w:p>
    <w:bookmarkEnd w:id="244"/>
    <w:bookmarkEnd w:id="245"/>
    <w:bookmarkStart w:id="249" w:name="pronoun-consistency"/>
    <w:p>
      <w:pPr>
        <w:pStyle w:val="Heading2"/>
      </w:pPr>
      <w:r>
        <w:t xml:space="preserve">3.10 — Pronoun Consistency</w:t>
      </w:r>
    </w:p>
    <w:bookmarkStart w:id="246" w:name="the-rule-2"/>
    <w:p>
      <w:pPr>
        <w:pStyle w:val="Heading3"/>
      </w:pPr>
      <w:r>
        <w:t xml:space="preserve">3.10.1 — The Rule</w:t>
      </w:r>
    </w:p>
    <w:p>
      <w:pPr>
        <w:pStyle w:val="FirstParagraph"/>
      </w:pPr>
      <w:r>
        <w:t xml:space="preserve">Once a passage establishes a particular point of view (first person, second person, third person), it should maintain that perspective unless there is a logical reason to shift.</w:t>
      </w:r>
    </w:p>
    <w:bookmarkEnd w:id="246"/>
    <w:bookmarkStart w:id="247" w:name="person-shifts"/>
    <w:p>
      <w:pPr>
        <w:pStyle w:val="Heading3"/>
      </w:pPr>
      <w:r>
        <w:t xml:space="preserve">3.10.2 — Person Shifts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Person</w:t>
            </w:r>
          </w:p>
        </w:tc>
        <w:tc>
          <w:tcPr/>
          <w:p>
            <w:pPr>
              <w:pStyle w:val="Compact"/>
              <w:jc w:val="left"/>
            </w:pPr>
            <w:r>
              <w:t xml:space="preserve">Pronouns</w:t>
            </w:r>
          </w:p>
        </w:tc>
      </w:tr>
      <w:tr>
        <w:tc>
          <w:tcPr/>
          <w:p>
            <w:pPr>
              <w:pStyle w:val="Compact"/>
              <w:jc w:val="left"/>
            </w:pPr>
            <w:r>
              <w:t xml:space="preserve">First person</w:t>
            </w:r>
          </w:p>
        </w:tc>
        <w:tc>
          <w:tcPr/>
          <w:p>
            <w:pPr>
              <w:pStyle w:val="Compact"/>
              <w:jc w:val="left"/>
            </w:pPr>
            <w:r>
              <w:t xml:space="preserve">I, me, my, mine, we, us, our, ours</w:t>
            </w:r>
          </w:p>
        </w:tc>
      </w:tr>
      <w:tr>
        <w:tc>
          <w:tcPr/>
          <w:p>
            <w:pPr>
              <w:pStyle w:val="Compact"/>
              <w:jc w:val="left"/>
            </w:pPr>
            <w:r>
              <w:t xml:space="preserve">Second person</w:t>
            </w:r>
          </w:p>
        </w:tc>
        <w:tc>
          <w:tcPr/>
          <w:p>
            <w:pPr>
              <w:pStyle w:val="Compact"/>
              <w:jc w:val="left"/>
            </w:pPr>
            <w:r>
              <w:t xml:space="preserve">you, your, yours</w:t>
            </w:r>
          </w:p>
        </w:tc>
      </w:tr>
      <w:tr>
        <w:tc>
          <w:tcPr/>
          <w:p>
            <w:pPr>
              <w:pStyle w:val="Compact"/>
              <w:jc w:val="left"/>
            </w:pPr>
            <w:r>
              <w:t xml:space="preserve">Third person</w:t>
            </w:r>
          </w:p>
        </w:tc>
        <w:tc>
          <w:tcPr/>
          <w:p>
            <w:pPr>
              <w:pStyle w:val="Compact"/>
              <w:jc w:val="left"/>
            </w:pPr>
            <w:r>
              <w:t xml:space="preserve">he, him, his, she, her, hers, it, its, they, them, their, theirs</w:t>
            </w:r>
          </w:p>
        </w:tc>
      </w:tr>
    </w:tbl>
    <w:p>
      <w:pPr>
        <w:pStyle w:val="BodyText"/>
      </w:pPr>
      <w:r>
        <w:rPr>
          <w:b/>
          <w:bCs/>
        </w:rPr>
        <w:t xml:space="preserve">Incorrect Shift:</w:t>
      </w:r>
      <w:r>
        <w:t xml:space="preserve"> </w:t>
      </w:r>
      <w:r>
        <w:t xml:space="preserve">- ✗</w:t>
      </w:r>
      <w:r>
        <w:t xml:space="preserve"> </w:t>
      </w:r>
      <w:r>
        <w:rPr>
          <w:i/>
          <w:iCs/>
        </w:rPr>
        <w:t xml:space="preserve">If</w:t>
      </w:r>
      <w:r>
        <w:rPr>
          <w:i/>
          <w:iCs/>
        </w:rPr>
        <w:t xml:space="preserve"> </w:t>
      </w:r>
      <w:r>
        <w:rPr>
          <w:b/>
          <w:bCs/>
          <w:i/>
          <w:iCs/>
        </w:rPr>
        <w:t xml:space="preserve">one</w:t>
      </w:r>
      <w:r>
        <w:rPr>
          <w:i/>
          <w:iCs/>
        </w:rPr>
        <w:t xml:space="preserve"> </w:t>
      </w:r>
      <w:r>
        <w:rPr>
          <w:i/>
          <w:iCs/>
        </w:rPr>
        <w:t xml:space="preserve">studies hard,</w:t>
      </w:r>
      <w:r>
        <w:rPr>
          <w:i/>
          <w:iCs/>
        </w:rPr>
        <w:t xml:space="preserve"> </w:t>
      </w:r>
      <w:r>
        <w:rPr>
          <w:b/>
          <w:bCs/>
          <w:i/>
          <w:iCs/>
        </w:rPr>
        <w:t xml:space="preserve">you</w:t>
      </w:r>
      <w:r>
        <w:rPr>
          <w:i/>
          <w:iCs/>
        </w:rPr>
        <w:t xml:space="preserve"> </w:t>
      </w:r>
      <w:r>
        <w:rPr>
          <w:i/>
          <w:iCs/>
        </w:rPr>
        <w:t xml:space="preserve">will succeed.</w:t>
      </w:r>
      <w:r>
        <w:t xml:space="preserve"> </w:t>
      </w:r>
      <w:r>
        <w:t xml:space="preserve">(Shifts from</w:t>
      </w:r>
      <w:r>
        <w:t xml:space="preserve"> </w:t>
      </w:r>
      <w:r>
        <w:t xml:space="preserve">“</w:t>
      </w:r>
      <w:r>
        <w:t xml:space="preserve">one</w:t>
      </w:r>
      <w:r>
        <w:t xml:space="preserve">”</w:t>
      </w:r>
      <w:r>
        <w:t xml:space="preserve"> </w:t>
      </w:r>
      <w:r>
        <w:t xml:space="preserve">to</w:t>
      </w:r>
      <w:r>
        <w:t xml:space="preserve"> </w:t>
      </w:r>
      <w:r>
        <w:t xml:space="preserve">“</w:t>
      </w:r>
      <w:r>
        <w:t xml:space="preserve">you.</w:t>
      </w:r>
      <w:r>
        <w:t xml:space="preserve">”</w:t>
      </w:r>
      <w:r>
        <w:t xml:space="preserve">)</w:t>
      </w:r>
      <w:r>
        <w:t xml:space="preserve"> </w:t>
      </w:r>
      <w:r>
        <w:t xml:space="preserve">- ✓</w:t>
      </w:r>
      <w:r>
        <w:t xml:space="preserve"> </w:t>
      </w:r>
      <w:r>
        <w:rPr>
          <w:i/>
          <w:iCs/>
        </w:rPr>
        <w:t xml:space="preserve">If</w:t>
      </w:r>
      <w:r>
        <w:rPr>
          <w:i/>
          <w:iCs/>
        </w:rPr>
        <w:t xml:space="preserve"> </w:t>
      </w:r>
      <w:r>
        <w:rPr>
          <w:b/>
          <w:bCs/>
          <w:i/>
          <w:iCs/>
        </w:rPr>
        <w:t xml:space="preserve">one</w:t>
      </w:r>
      <w:r>
        <w:rPr>
          <w:i/>
          <w:iCs/>
        </w:rPr>
        <w:t xml:space="preserve"> </w:t>
      </w:r>
      <w:r>
        <w:rPr>
          <w:i/>
          <w:iCs/>
        </w:rPr>
        <w:t xml:space="preserve">studies hard,</w:t>
      </w:r>
      <w:r>
        <w:rPr>
          <w:i/>
          <w:iCs/>
        </w:rPr>
        <w:t xml:space="preserve"> </w:t>
      </w:r>
      <w:r>
        <w:rPr>
          <w:b/>
          <w:bCs/>
          <w:i/>
          <w:iCs/>
        </w:rPr>
        <w:t xml:space="preserve">he or she</w:t>
      </w:r>
      <w:r>
        <w:rPr>
          <w:i/>
          <w:iCs/>
        </w:rPr>
        <w:t xml:space="preserve"> </w:t>
      </w:r>
      <w:r>
        <w:rPr>
          <w:i/>
          <w:iCs/>
        </w:rPr>
        <w:t xml:space="preserve">will succeed.</w:t>
      </w:r>
      <w:r>
        <w:t xml:space="preserve"> </w:t>
      </w:r>
      <w:r>
        <w:t xml:space="preserve">- ✓</w:t>
      </w:r>
      <w:r>
        <w:t xml:space="preserve"> </w:t>
      </w:r>
      <w:r>
        <w:rPr>
          <w:i/>
          <w:iCs/>
        </w:rPr>
        <w:t xml:space="preserve">If</w:t>
      </w:r>
      <w:r>
        <w:rPr>
          <w:i/>
          <w:iCs/>
        </w:rPr>
        <w:t xml:space="preserve"> </w:t>
      </w:r>
      <w:r>
        <w:rPr>
          <w:b/>
          <w:bCs/>
          <w:i/>
          <w:iCs/>
        </w:rPr>
        <w:t xml:space="preserve">you</w:t>
      </w:r>
      <w:r>
        <w:rPr>
          <w:i/>
          <w:iCs/>
        </w:rPr>
        <w:t xml:space="preserve"> </w:t>
      </w:r>
      <w:r>
        <w:rPr>
          <w:i/>
          <w:iCs/>
        </w:rPr>
        <w:t xml:space="preserve">study hard,</w:t>
      </w:r>
      <w:r>
        <w:rPr>
          <w:i/>
          <w:iCs/>
        </w:rPr>
        <w:t xml:space="preserve"> </w:t>
      </w:r>
      <w:r>
        <w:rPr>
          <w:b/>
          <w:bCs/>
          <w:i/>
          <w:iCs/>
        </w:rPr>
        <w:t xml:space="preserve">you</w:t>
      </w:r>
      <w:r>
        <w:rPr>
          <w:i/>
          <w:iCs/>
        </w:rPr>
        <w:t xml:space="preserve"> </w:t>
      </w:r>
      <w:r>
        <w:rPr>
          <w:i/>
          <w:iCs/>
        </w:rPr>
        <w:t xml:space="preserve">will succeed.</w:t>
      </w:r>
    </w:p>
    <w:p>
      <w:pPr>
        <w:pStyle w:val="BodyText"/>
      </w:pPr>
      <w:r>
        <w:rPr>
          <w:b/>
          <w:bCs/>
        </w:rPr>
        <w:t xml:space="preserve">Incorrect Shift:</w:t>
      </w:r>
      <w:r>
        <w:t xml:space="preserve"> </w:t>
      </w:r>
      <w:r>
        <w:t xml:space="preserve">- ✗</w:t>
      </w:r>
      <w:r>
        <w:t xml:space="preserve"> </w:t>
      </w:r>
      <w:r>
        <w:rPr>
          <w:i/>
          <w:iCs/>
        </w:rPr>
        <w:t xml:space="preserve">The team worked hard, so</w:t>
      </w:r>
      <w:r>
        <w:rPr>
          <w:i/>
          <w:iCs/>
        </w:rPr>
        <w:t xml:space="preserve"> </w:t>
      </w:r>
      <w:r>
        <w:rPr>
          <w:b/>
          <w:bCs/>
          <w:i/>
          <w:iCs/>
        </w:rPr>
        <w:t xml:space="preserve">you</w:t>
      </w:r>
      <w:r>
        <w:rPr>
          <w:i/>
          <w:iCs/>
        </w:rPr>
        <w:t xml:space="preserve"> </w:t>
      </w:r>
      <w:r>
        <w:rPr>
          <w:i/>
          <w:iCs/>
        </w:rPr>
        <w:t xml:space="preserve">could see</w:t>
      </w:r>
      <w:r>
        <w:rPr>
          <w:i/>
          <w:iCs/>
        </w:rPr>
        <w:t xml:space="preserve"> </w:t>
      </w:r>
      <w:r>
        <w:rPr>
          <w:b/>
          <w:bCs/>
          <w:i/>
          <w:iCs/>
        </w:rPr>
        <w:t xml:space="preserve">their</w:t>
      </w:r>
      <w:r>
        <w:rPr>
          <w:i/>
          <w:iCs/>
        </w:rPr>
        <w:t xml:space="preserve"> </w:t>
      </w:r>
      <w:r>
        <w:rPr>
          <w:i/>
          <w:iCs/>
        </w:rPr>
        <w:t xml:space="preserve">effort.</w:t>
      </w:r>
      <w:r>
        <w:t xml:space="preserve"> </w:t>
      </w:r>
      <w:r>
        <w:t xml:space="preserve">(Shifts from third person to second person.)</w:t>
      </w:r>
      <w:r>
        <w:t xml:space="preserve"> </w:t>
      </w:r>
      <w:r>
        <w:t xml:space="preserve">- ✓</w:t>
      </w:r>
      <w:r>
        <w:t xml:space="preserve"> </w:t>
      </w:r>
      <w:r>
        <w:rPr>
          <w:i/>
          <w:iCs/>
        </w:rPr>
        <w:t xml:space="preserve">The team worked hard, so</w:t>
      </w:r>
      <w:r>
        <w:rPr>
          <w:i/>
          <w:iCs/>
        </w:rPr>
        <w:t xml:space="preserve"> </w:t>
      </w:r>
      <w:r>
        <w:rPr>
          <w:b/>
          <w:bCs/>
          <w:i/>
          <w:iCs/>
        </w:rPr>
        <w:t xml:space="preserve">one</w:t>
      </w:r>
      <w:r>
        <w:rPr>
          <w:i/>
          <w:iCs/>
        </w:rPr>
        <w:t xml:space="preserve"> </w:t>
      </w:r>
      <w:r>
        <w:rPr>
          <w:i/>
          <w:iCs/>
        </w:rPr>
        <w:t xml:space="preserve">could see</w:t>
      </w:r>
      <w:r>
        <w:rPr>
          <w:i/>
          <w:iCs/>
        </w:rPr>
        <w:t xml:space="preserve"> </w:t>
      </w:r>
      <w:r>
        <w:rPr>
          <w:b/>
          <w:bCs/>
          <w:i/>
          <w:iCs/>
        </w:rPr>
        <w:t xml:space="preserve">their</w:t>
      </w:r>
      <w:r>
        <w:rPr>
          <w:i/>
          <w:iCs/>
        </w:rPr>
        <w:t xml:space="preserve"> </w:t>
      </w:r>
      <w:r>
        <w:rPr>
          <w:i/>
          <w:iCs/>
        </w:rPr>
        <w:t xml:space="preserve">effort.</w:t>
      </w:r>
      <w:r>
        <w:t xml:space="preserve"> </w:t>
      </w:r>
      <w:r>
        <w:t xml:space="preserve">- ✓</w:t>
      </w:r>
      <w:r>
        <w:t xml:space="preserve"> </w:t>
      </w:r>
      <w:r>
        <w:rPr>
          <w:i/>
          <w:iCs/>
        </w:rPr>
        <w:t xml:space="preserve">The team worked hard, and</w:t>
      </w:r>
      <w:r>
        <w:rPr>
          <w:i/>
          <w:iCs/>
        </w:rPr>
        <w:t xml:space="preserve"> </w:t>
      </w:r>
      <w:r>
        <w:rPr>
          <w:b/>
          <w:bCs/>
          <w:i/>
          <w:iCs/>
        </w:rPr>
        <w:t xml:space="preserve">their</w:t>
      </w:r>
      <w:r>
        <w:rPr>
          <w:i/>
          <w:iCs/>
        </w:rPr>
        <w:t xml:space="preserve"> </w:t>
      </w:r>
      <w:r>
        <w:rPr>
          <w:i/>
          <w:iCs/>
        </w:rPr>
        <w:t xml:space="preserve">effort was visible.</w:t>
      </w:r>
    </w:p>
    <w:bookmarkEnd w:id="247"/>
    <w:bookmarkStart w:id="248" w:name="sat-relevance-1"/>
    <w:p>
      <w:pPr>
        <w:pStyle w:val="Heading3"/>
      </w:pPr>
      <w:r>
        <w:t xml:space="preserve">3.10.3 — SAT Relevance</w:t>
      </w:r>
    </w:p>
    <w:p>
      <w:pPr>
        <w:pStyle w:val="FirstParagraph"/>
      </w:pPr>
      <w:r>
        <w:t xml:space="preserve">Pronoun consistency questions on the SAT often appear in the context of a full passage. The student must identify an inconsistent pronoun shift and select the answer that maintains the established point of view.</w:t>
      </w:r>
    </w:p>
    <w:p>
      <w:r>
        <w:pict>
          <v:rect style="width:0;height:1.5pt" o:hralign="center" o:hrstd="t" o:hr="t"/>
        </w:pict>
      </w:r>
    </w:p>
    <w:bookmarkEnd w:id="248"/>
    <w:bookmarkEnd w:id="249"/>
    <w:bookmarkStart w:id="254" w:name="pronouns-in-compound-structures"/>
    <w:p>
      <w:pPr>
        <w:pStyle w:val="Heading2"/>
      </w:pPr>
      <w:r>
        <w:t xml:space="preserve">3.11 — Pronouns in Compound Structures</w:t>
      </w:r>
    </w:p>
    <w:bookmarkStart w:id="250" w:name="compound-subjects"/>
    <w:p>
      <w:pPr>
        <w:pStyle w:val="Heading3"/>
      </w:pPr>
      <w:r>
        <w:t xml:space="preserve">3.11.1 — Compound Subjects</w:t>
      </w:r>
    </w:p>
    <w:p>
      <w:pPr>
        <w:pStyle w:val="FirstParagraph"/>
      </w:pPr>
      <w:r>
        <w:t xml:space="preserve">When two or more nouns/pronouns are joined by</w:t>
      </w:r>
      <w:r>
        <w:t xml:space="preserve"> </w:t>
      </w:r>
      <w:r>
        <w:t xml:space="preserve">“</w:t>
      </w:r>
      <w:r>
        <w:t xml:space="preserve">and</w:t>
      </w:r>
      <w:r>
        <w:t xml:space="preserve">”</w:t>
      </w:r>
      <w:r>
        <w:t xml:space="preserve"> </w:t>
      </w:r>
      <w:r>
        <w:t xml:space="preserve">to form the subject, use subject pronouns.</w:t>
      </w:r>
    </w:p>
    <w:p>
      <w:pPr>
        <w:pStyle w:val="Compact"/>
        <w:numPr>
          <w:ilvl w:val="0"/>
          <w:numId w:val="1095"/>
        </w:numPr>
      </w:pPr>
      <w:r>
        <w:t xml:space="preserve">✓</w:t>
      </w:r>
      <w:r>
        <w:t xml:space="preserve"> </w:t>
      </w:r>
      <w:r>
        <w:rPr>
          <w:i/>
          <w:iCs/>
        </w:rPr>
        <w:t xml:space="preserve">My brother and</w:t>
      </w:r>
      <w:r>
        <w:rPr>
          <w:i/>
          <w:iCs/>
        </w:rPr>
        <w:t xml:space="preserve"> </w:t>
      </w:r>
      <w:r>
        <w:rPr>
          <w:b/>
          <w:bCs/>
          <w:i/>
          <w:iCs/>
        </w:rPr>
        <w:t xml:space="preserve">I</w:t>
      </w:r>
      <w:r>
        <w:rPr>
          <w:i/>
          <w:iCs/>
        </w:rPr>
        <w:t xml:space="preserve"> </w:t>
      </w:r>
      <w:r>
        <w:rPr>
          <w:i/>
          <w:iCs/>
        </w:rPr>
        <w:t xml:space="preserve">went to the concert.</w:t>
      </w:r>
    </w:p>
    <w:p>
      <w:pPr>
        <w:pStyle w:val="Compact"/>
        <w:numPr>
          <w:ilvl w:val="0"/>
          <w:numId w:val="1095"/>
        </w:numPr>
      </w:pPr>
      <w:r>
        <w:t xml:space="preserve">✗</w:t>
      </w:r>
      <w:r>
        <w:t xml:space="preserve"> </w:t>
      </w:r>
      <w:r>
        <w:rPr>
          <w:i/>
          <w:iCs/>
        </w:rPr>
        <w:t xml:space="preserve">My brother and</w:t>
      </w:r>
      <w:r>
        <w:rPr>
          <w:i/>
          <w:iCs/>
        </w:rPr>
        <w:t xml:space="preserve"> </w:t>
      </w:r>
      <w:r>
        <w:rPr>
          <w:b/>
          <w:bCs/>
          <w:i/>
          <w:iCs/>
        </w:rPr>
        <w:t xml:space="preserve">me</w:t>
      </w:r>
      <w:r>
        <w:rPr>
          <w:i/>
          <w:iCs/>
        </w:rPr>
        <w:t xml:space="preserve"> </w:t>
      </w:r>
      <w:r>
        <w:rPr>
          <w:i/>
          <w:iCs/>
        </w:rPr>
        <w:t xml:space="preserve">went to the concert.</w:t>
      </w:r>
    </w:p>
    <w:p>
      <w:pPr>
        <w:pStyle w:val="FirstParagraph"/>
      </w:pPr>
      <w:r>
        <w:rPr>
          <w:b/>
          <w:bCs/>
        </w:rPr>
        <w:t xml:space="preserve">Remove and Test:</w:t>
      </w:r>
      <w:r>
        <w:t xml:space="preserve"> </w:t>
      </w:r>
      <w:r>
        <w:rPr>
          <w:i/>
          <w:iCs/>
        </w:rPr>
        <w:t xml:space="preserve">Me went to the concert</w:t>
      </w:r>
      <w:r>
        <w:t xml:space="preserve"> </w:t>
      </w:r>
      <w:r>
        <w:t xml:space="preserve">→ Wrong.</w:t>
      </w:r>
      <w:r>
        <w:t xml:space="preserve"> </w:t>
      </w:r>
      <w:r>
        <w:rPr>
          <w:i/>
          <w:iCs/>
        </w:rPr>
        <w:t xml:space="preserve">I went to the concert</w:t>
      </w:r>
      <w:r>
        <w:t xml:space="preserve"> </w:t>
      </w:r>
      <w:r>
        <w:t xml:space="preserve">→ Correct.</w:t>
      </w:r>
    </w:p>
    <w:bookmarkEnd w:id="250"/>
    <w:bookmarkStart w:id="251" w:name="compound-objects"/>
    <w:p>
      <w:pPr>
        <w:pStyle w:val="Heading3"/>
      </w:pPr>
      <w:r>
        <w:t xml:space="preserve">3.11.2 — Compound Objects</w:t>
      </w:r>
    </w:p>
    <w:p>
      <w:pPr>
        <w:pStyle w:val="FirstParagraph"/>
      </w:pPr>
      <w:r>
        <w:t xml:space="preserve">When two or more nouns/pronouns are joined by</w:t>
      </w:r>
      <w:r>
        <w:t xml:space="preserve"> </w:t>
      </w:r>
      <w:r>
        <w:t xml:space="preserve">“</w:t>
      </w:r>
      <w:r>
        <w:t xml:space="preserve">and</w:t>
      </w:r>
      <w:r>
        <w:t xml:space="preserve">”</w:t>
      </w:r>
      <w:r>
        <w:t xml:space="preserve"> </w:t>
      </w:r>
      <w:r>
        <w:t xml:space="preserve">to form the object, use object pronouns.</w:t>
      </w:r>
    </w:p>
    <w:p>
      <w:pPr>
        <w:pStyle w:val="Compact"/>
        <w:numPr>
          <w:ilvl w:val="0"/>
          <w:numId w:val="1096"/>
        </w:numPr>
      </w:pPr>
      <w:r>
        <w:t xml:space="preserve">✓</w:t>
      </w:r>
      <w:r>
        <w:t xml:space="preserve"> </w:t>
      </w:r>
      <w:r>
        <w:rPr>
          <w:i/>
          <w:iCs/>
        </w:rPr>
        <w:t xml:space="preserve">The teacher praised Maria and</w:t>
      </w:r>
      <w:r>
        <w:rPr>
          <w:i/>
          <w:iCs/>
        </w:rPr>
        <w:t xml:space="preserve"> </w:t>
      </w:r>
      <w:r>
        <w:rPr>
          <w:b/>
          <w:bCs/>
          <w:i/>
          <w:iCs/>
        </w:rPr>
        <w:t xml:space="preserve">me</w:t>
      </w:r>
      <w:r>
        <w:rPr>
          <w:i/>
          <w:iCs/>
        </w:rPr>
        <w:t xml:space="preserve">.</w:t>
      </w:r>
    </w:p>
    <w:p>
      <w:pPr>
        <w:pStyle w:val="Compact"/>
        <w:numPr>
          <w:ilvl w:val="0"/>
          <w:numId w:val="1096"/>
        </w:numPr>
      </w:pPr>
      <w:r>
        <w:t xml:space="preserve">✗</w:t>
      </w:r>
      <w:r>
        <w:t xml:space="preserve"> </w:t>
      </w:r>
      <w:r>
        <w:rPr>
          <w:i/>
          <w:iCs/>
        </w:rPr>
        <w:t xml:space="preserve">The teacher praised Maria and</w:t>
      </w:r>
      <w:r>
        <w:rPr>
          <w:i/>
          <w:iCs/>
        </w:rPr>
        <w:t xml:space="preserve"> </w:t>
      </w:r>
      <w:r>
        <w:rPr>
          <w:b/>
          <w:bCs/>
          <w:i/>
          <w:iCs/>
        </w:rPr>
        <w:t xml:space="preserve">I</w:t>
      </w:r>
      <w:r>
        <w:rPr>
          <w:i/>
          <w:iCs/>
        </w:rPr>
        <w:t xml:space="preserve">.</w:t>
      </w:r>
    </w:p>
    <w:p>
      <w:pPr>
        <w:pStyle w:val="FirstParagraph"/>
      </w:pPr>
      <w:r>
        <w:rPr>
          <w:b/>
          <w:bCs/>
        </w:rPr>
        <w:t xml:space="preserve">Remove and Test:</w:t>
      </w:r>
      <w:r>
        <w:t xml:space="preserve"> </w:t>
      </w:r>
      <w:r>
        <w:rPr>
          <w:i/>
          <w:iCs/>
        </w:rPr>
        <w:t xml:space="preserve">The teacher praised I</w:t>
      </w:r>
      <w:r>
        <w:t xml:space="preserve"> </w:t>
      </w:r>
      <w:r>
        <w:t xml:space="preserve">→ Wrong.</w:t>
      </w:r>
      <w:r>
        <w:t xml:space="preserve"> </w:t>
      </w:r>
      <w:r>
        <w:rPr>
          <w:i/>
          <w:iCs/>
        </w:rPr>
        <w:t xml:space="preserve">The teacher praised me</w:t>
      </w:r>
      <w:r>
        <w:t xml:space="preserve"> </w:t>
      </w:r>
      <w:r>
        <w:t xml:space="preserve">→ Correct.</w:t>
      </w:r>
    </w:p>
    <w:bookmarkEnd w:id="251"/>
    <w:bookmarkStart w:id="252" w:name="compound-structures-with-or-and-nor"/>
    <w:p>
      <w:pPr>
        <w:pStyle w:val="Heading3"/>
      </w:pPr>
      <w:r>
        <w:t xml:space="preserve">3.11.3 — Compound Structures with</w:t>
      </w:r>
      <w:r>
        <w:t xml:space="preserve"> </w:t>
      </w:r>
      <w:r>
        <w:t xml:space="preserve">“</w:t>
      </w:r>
      <w:r>
        <w:t xml:space="preserve">Or</w:t>
      </w:r>
      <w:r>
        <w:t xml:space="preserve">”</w:t>
      </w:r>
      <w:r>
        <w:t xml:space="preserve"> </w:t>
      </w:r>
      <w:r>
        <w:t xml:space="preserve">and</w:t>
      </w:r>
      <w:r>
        <w:t xml:space="preserve"> </w:t>
      </w:r>
      <w:r>
        <w:t xml:space="preserve">“</w:t>
      </w:r>
      <w:r>
        <w:t xml:space="preserve">Nor</w:t>
      </w:r>
      <w:r>
        <w:t xml:space="preserve">”</w:t>
      </w:r>
    </w:p>
    <w:p>
      <w:pPr>
        <w:pStyle w:val="FirstParagraph"/>
      </w:pPr>
      <w:r>
        <w:t xml:space="preserve">The case of the pronoun depends on the nearest element in the compound.</w:t>
      </w:r>
    </w:p>
    <w:p>
      <w:pPr>
        <w:pStyle w:val="Compact"/>
        <w:numPr>
          <w:ilvl w:val="0"/>
          <w:numId w:val="1097"/>
        </w:numPr>
      </w:pPr>
      <w:r>
        <w:t xml:space="preserve">✓</w:t>
      </w:r>
      <w:r>
        <w:t xml:space="preserve"> </w:t>
      </w:r>
      <w:r>
        <w:rPr>
          <w:i/>
          <w:iCs/>
        </w:rPr>
        <w:t xml:space="preserve">Either</w:t>
      </w:r>
      <w:r>
        <w:rPr>
          <w:i/>
          <w:iCs/>
        </w:rPr>
        <w:t xml:space="preserve"> </w:t>
      </w:r>
      <w:r>
        <w:rPr>
          <w:b/>
          <w:bCs/>
          <w:i/>
          <w:iCs/>
        </w:rPr>
        <w:t xml:space="preserve">she</w:t>
      </w:r>
      <w:r>
        <w:rPr>
          <w:i/>
          <w:iCs/>
        </w:rPr>
        <w:t xml:space="preserve"> </w:t>
      </w:r>
      <w:r>
        <w:rPr>
          <w:i/>
          <w:iCs/>
        </w:rPr>
        <w:t xml:space="preserve">or</w:t>
      </w:r>
      <w:r>
        <w:rPr>
          <w:i/>
          <w:iCs/>
        </w:rPr>
        <w:t xml:space="preserve"> </w:t>
      </w:r>
      <w:r>
        <w:rPr>
          <w:b/>
          <w:bCs/>
          <w:i/>
          <w:iCs/>
        </w:rPr>
        <w:t xml:space="preserve">I</w:t>
      </w:r>
      <w:r>
        <w:rPr>
          <w:i/>
          <w:iCs/>
        </w:rPr>
        <w:t xml:space="preserve"> </w:t>
      </w:r>
      <w:r>
        <w:rPr>
          <w:i/>
          <w:iCs/>
        </w:rPr>
        <w:t xml:space="preserve">will present.</w:t>
      </w:r>
      <w:r>
        <w:t xml:space="preserve"> </w:t>
      </w:r>
      <w:r>
        <w:t xml:space="preserve">(Both are subjects.)</w:t>
      </w:r>
    </w:p>
    <w:p>
      <w:pPr>
        <w:pStyle w:val="Compact"/>
        <w:numPr>
          <w:ilvl w:val="0"/>
          <w:numId w:val="1097"/>
        </w:numPr>
      </w:pPr>
      <w:r>
        <w:t xml:space="preserve">✓</w:t>
      </w:r>
      <w:r>
        <w:t xml:space="preserve"> </w:t>
      </w:r>
      <w:r>
        <w:rPr>
          <w:i/>
          <w:iCs/>
        </w:rPr>
        <w:t xml:space="preserve">The award was given to either</w:t>
      </w:r>
      <w:r>
        <w:rPr>
          <w:i/>
          <w:iCs/>
        </w:rPr>
        <w:t xml:space="preserve"> </w:t>
      </w:r>
      <w:r>
        <w:rPr>
          <w:b/>
          <w:bCs/>
          <w:i/>
          <w:iCs/>
        </w:rPr>
        <w:t xml:space="preserve">her</w:t>
      </w:r>
      <w:r>
        <w:rPr>
          <w:i/>
          <w:iCs/>
        </w:rPr>
        <w:t xml:space="preserve"> </w:t>
      </w:r>
      <w:r>
        <w:rPr>
          <w:i/>
          <w:iCs/>
        </w:rPr>
        <w:t xml:space="preserve">or</w:t>
      </w:r>
      <w:r>
        <w:rPr>
          <w:i/>
          <w:iCs/>
        </w:rPr>
        <w:t xml:space="preserve"> </w:t>
      </w:r>
      <w:r>
        <w:rPr>
          <w:b/>
          <w:bCs/>
          <w:i/>
          <w:iCs/>
        </w:rPr>
        <w:t xml:space="preserve">me</w:t>
      </w:r>
      <w:r>
        <w:rPr>
          <w:i/>
          <w:iCs/>
        </w:rPr>
        <w:t xml:space="preserve">.</w:t>
      </w:r>
      <w:r>
        <w:t xml:space="preserve"> </w:t>
      </w:r>
      <w:r>
        <w:t xml:space="preserve">(Both are objects of the preposition</w:t>
      </w:r>
      <w:r>
        <w:t xml:space="preserve"> </w:t>
      </w:r>
      <w:r>
        <w:t xml:space="preserve">“</w:t>
      </w:r>
      <w:r>
        <w:t xml:space="preserve">to.</w:t>
      </w:r>
      <w:r>
        <w:t xml:space="preserve">”</w:t>
      </w:r>
      <w:r>
        <w:t xml:space="preserve">)</w:t>
      </w:r>
    </w:p>
    <w:bookmarkEnd w:id="252"/>
    <w:bookmarkStart w:id="253" w:name="pronouns-in-appositives"/>
    <w:p>
      <w:pPr>
        <w:pStyle w:val="Heading3"/>
      </w:pPr>
      <w:r>
        <w:t xml:space="preserve">3.11.4 — Pronouns in Appositives</w:t>
      </w:r>
    </w:p>
    <w:p>
      <w:pPr>
        <w:pStyle w:val="FirstParagraph"/>
      </w:pPr>
      <w:r>
        <w:t xml:space="preserve">An appositive is a noun or pronoun that renames another noun or pronoun. The case of a pronoun in an appositive matches the case of the word it renames.</w:t>
      </w:r>
    </w:p>
    <w:p>
      <w:pPr>
        <w:pStyle w:val="Compact"/>
        <w:numPr>
          <w:ilvl w:val="0"/>
          <w:numId w:val="1098"/>
        </w:numPr>
      </w:pPr>
      <w:r>
        <w:t xml:space="preserve">✓</w:t>
      </w:r>
      <w:r>
        <w:t xml:space="preserve"> </w:t>
      </w:r>
      <w:r>
        <w:rPr>
          <w:i/>
          <w:iCs/>
        </w:rPr>
        <w:t xml:space="preserve">The valedictorian —</w:t>
      </w:r>
      <w:r>
        <w:rPr>
          <w:i/>
          <w:iCs/>
        </w:rPr>
        <w:t xml:space="preserve"> </w:t>
      </w:r>
      <w:r>
        <w:rPr>
          <w:b/>
          <w:bCs/>
          <w:i/>
          <w:iCs/>
        </w:rPr>
        <w:t xml:space="preserve">she</w:t>
      </w:r>
      <w:r>
        <w:rPr>
          <w:i/>
          <w:iCs/>
        </w:rPr>
        <w:t xml:space="preserve"> </w:t>
      </w:r>
      <w:r>
        <w:rPr>
          <w:i/>
          <w:iCs/>
        </w:rPr>
        <w:t xml:space="preserve">— gave an inspiring speech.</w:t>
      </w:r>
      <w:r>
        <w:t xml:space="preserve"> </w:t>
      </w:r>
      <w:r>
        <w:t xml:space="preserve">(She = subject → subject pronoun.)</w:t>
      </w:r>
    </w:p>
    <w:p>
      <w:pPr>
        <w:pStyle w:val="Compact"/>
        <w:numPr>
          <w:ilvl w:val="0"/>
          <w:numId w:val="1098"/>
        </w:numPr>
      </w:pPr>
      <w:r>
        <w:t xml:space="preserve">✓</w:t>
      </w:r>
      <w:r>
        <w:t xml:space="preserve"> </w:t>
      </w:r>
      <w:r>
        <w:rPr>
          <w:i/>
          <w:iCs/>
        </w:rPr>
        <w:t xml:space="preserve">The scholarship was awarded to the valedictorian —</w:t>
      </w:r>
      <w:r>
        <w:rPr>
          <w:i/>
          <w:iCs/>
        </w:rPr>
        <w:t xml:space="preserve"> </w:t>
      </w:r>
      <w:r>
        <w:rPr>
          <w:b/>
          <w:bCs/>
          <w:i/>
          <w:iCs/>
        </w:rPr>
        <w:t xml:space="preserve">her</w:t>
      </w:r>
      <w:r>
        <w:rPr>
          <w:i/>
          <w:iCs/>
        </w:rPr>
        <w:t xml:space="preserve">.</w:t>
      </w:r>
      <w:r>
        <w:t xml:space="preserve"> </w:t>
      </w:r>
      <w:r>
        <w:t xml:space="preserve">(Her = object → object pronoun.)</w:t>
      </w:r>
    </w:p>
    <w:p>
      <w:r>
        <w:pict>
          <v:rect style="width:0;height:1.5pt" o:hralign="center" o:hrstd="t" o:hr="t"/>
        </w:pict>
      </w:r>
    </w:p>
    <w:bookmarkEnd w:id="253"/>
    <w:bookmarkEnd w:id="254"/>
    <w:bookmarkStart w:id="257" w:name="pronouns-and-comparisons"/>
    <w:p>
      <w:pPr>
        <w:pStyle w:val="Heading2"/>
      </w:pPr>
      <w:r>
        <w:t xml:space="preserve">3.12 — Pronouns and Comparisons</w:t>
      </w:r>
    </w:p>
    <w:bookmarkStart w:id="255" w:name="elliptical-comparisons"/>
    <w:p>
      <w:pPr>
        <w:pStyle w:val="Heading3"/>
      </w:pPr>
      <w:r>
        <w:t xml:space="preserve">3.12.1 — Elliptical Comparisons</w:t>
      </w:r>
    </w:p>
    <w:p>
      <w:pPr>
        <w:pStyle w:val="FirstParagraph"/>
      </w:pPr>
      <w:r>
        <w:t xml:space="preserve">In comparisons using</w:t>
      </w:r>
      <w:r>
        <w:t xml:space="preserve"> </w:t>
      </w:r>
      <w:r>
        <w:t xml:space="preserve">“</w:t>
      </w:r>
      <w:r>
        <w:t xml:space="preserve">than</w:t>
      </w:r>
      <w:r>
        <w:t xml:space="preserve">”</w:t>
      </w:r>
      <w:r>
        <w:t xml:space="preserve"> </w:t>
      </w:r>
      <w:r>
        <w:t xml:space="preserve">or</w:t>
      </w:r>
      <w:r>
        <w:t xml:space="preserve"> </w:t>
      </w:r>
      <w:r>
        <w:t xml:space="preserve">“</w:t>
      </w:r>
      <w:r>
        <w:t xml:space="preserve">as,</w:t>
      </w:r>
      <w:r>
        <w:t xml:space="preserve">”</w:t>
      </w:r>
      <w:r>
        <w:t xml:space="preserve"> </w:t>
      </w:r>
      <w:r>
        <w:t xml:space="preserve">words are often omitted (ellipted) but implied. The correct pronoun case depends on what is implied.</w:t>
      </w:r>
    </w:p>
    <w:p>
      <w:pPr>
        <w:pStyle w:val="BodyText"/>
      </w:pPr>
      <w:r>
        <w:rPr>
          <w:b/>
          <w:bCs/>
        </w:rPr>
        <w:t xml:space="preserve">Example 1:</w:t>
      </w:r>
      <w:r>
        <w:t xml:space="preserve"> </w:t>
      </w:r>
      <w:r>
        <w:t xml:space="preserve">- *She is smarter than ___.</w:t>
      </w:r>
      <w:r>
        <w:rPr>
          <w:i/>
          <w:iCs/>
        </w:rPr>
        <w:t xml:space="preserve"> </w:t>
      </w:r>
      <w:r>
        <w:rPr>
          <w:i/>
          <w:iCs/>
        </w:rPr>
        <w:t xml:space="preserve">- Implied:</w:t>
      </w:r>
      <w:r>
        <w:rPr>
          <w:i/>
          <w:iCs/>
        </w:rPr>
        <w:t xml:space="preserve"> </w:t>
      </w:r>
      <w:r>
        <w:t xml:space="preserve">She is smarter than</w:t>
      </w:r>
      <w:r>
        <w:t xml:space="preserve"> </w:t>
      </w:r>
      <w:r>
        <w:rPr>
          <w:b/>
          <w:bCs/>
        </w:rPr>
        <w:t xml:space="preserve">he</w:t>
      </w:r>
      <w:r>
        <w:t xml:space="preserve"> </w:t>
      </w:r>
      <w:r>
        <w:t xml:space="preserve">(is smart).</w:t>
      </w:r>
      <w:r>
        <w:rPr>
          <w:i/>
          <w:iCs/>
        </w:rPr>
        <w:t xml:space="preserve"> </w:t>
      </w:r>
      <w:r>
        <w:rPr>
          <w:i/>
          <w:iCs/>
        </w:rPr>
        <w:t xml:space="preserve">- ✓</w:t>
      </w:r>
      <w:r>
        <w:rPr>
          <w:i/>
          <w:iCs/>
        </w:rPr>
        <w:t xml:space="preserve"> </w:t>
      </w:r>
      <w:r>
        <w:t xml:space="preserve">She is smarter than</w:t>
      </w:r>
      <w:r>
        <w:t xml:space="preserve"> </w:t>
      </w:r>
      <w:r>
        <w:rPr>
          <w:b/>
          <w:bCs/>
        </w:rPr>
        <w:t xml:space="preserve">he</w:t>
      </w:r>
      <w:r>
        <w:t xml:space="preserve">.*</w:t>
      </w:r>
    </w:p>
    <w:p>
      <w:pPr>
        <w:pStyle w:val="BodyText"/>
      </w:pPr>
      <w:r>
        <w:rPr>
          <w:b/>
          <w:bCs/>
        </w:rPr>
        <w:t xml:space="preserve">Example 2:</w:t>
      </w:r>
      <w:r>
        <w:t xml:space="preserve"> </w:t>
      </w:r>
      <w:r>
        <w:t xml:space="preserve">- *The teacher praised her more than ___.</w:t>
      </w:r>
      <w:r>
        <w:rPr>
          <w:i/>
          <w:iCs/>
        </w:rPr>
        <w:t xml:space="preserve"> </w:t>
      </w:r>
      <w:r>
        <w:rPr>
          <w:i/>
          <w:iCs/>
        </w:rPr>
        <w:t xml:space="preserve">- Implied:</w:t>
      </w:r>
      <w:r>
        <w:rPr>
          <w:i/>
          <w:iCs/>
        </w:rPr>
        <w:t xml:space="preserve"> </w:t>
      </w:r>
      <w:r>
        <w:t xml:space="preserve">The teacher praised her more than (the teacher praised)</w:t>
      </w:r>
      <w:r>
        <w:t xml:space="preserve"> </w:t>
      </w:r>
      <w:r>
        <w:rPr>
          <w:b/>
          <w:bCs/>
        </w:rPr>
        <w:t xml:space="preserve">me</w:t>
      </w:r>
      <w:r>
        <w:t xml:space="preserve">.</w:t>
      </w:r>
      <w:r>
        <w:rPr>
          <w:i/>
          <w:iCs/>
        </w:rPr>
        <w:t xml:space="preserve"> </w:t>
      </w:r>
      <w:r>
        <w:rPr>
          <w:i/>
          <w:iCs/>
        </w:rPr>
        <w:t xml:space="preserve">- ✓</w:t>
      </w:r>
      <w:r>
        <w:rPr>
          <w:i/>
          <w:iCs/>
        </w:rPr>
        <w:t xml:space="preserve"> </w:t>
      </w:r>
      <w:r>
        <w:t xml:space="preserve">The teacher praised her more than</w:t>
      </w:r>
      <w:r>
        <w:t xml:space="preserve"> </w:t>
      </w:r>
      <w:r>
        <w:rPr>
          <w:b/>
          <w:bCs/>
        </w:rPr>
        <w:t xml:space="preserve">me</w:t>
      </w:r>
      <w:r>
        <w:t xml:space="preserve">.*</w:t>
      </w:r>
    </w:p>
    <w:p>
      <w:pPr>
        <w:pStyle w:val="Compact"/>
        <w:numPr>
          <w:ilvl w:val="0"/>
          <w:numId w:val="1099"/>
        </w:numPr>
      </w:pPr>
      <w:r>
        <w:rPr>
          <w:i/>
          <w:iCs/>
        </w:rPr>
        <w:t xml:space="preserve">The teacher praised her more than</w:t>
      </w:r>
      <w:r>
        <w:rPr>
          <w:i/>
          <w:iCs/>
        </w:rPr>
        <w:t xml:space="preserve"> </w:t>
      </w:r>
      <w:r>
        <w:rPr>
          <w:b/>
          <w:bCs/>
          <w:i/>
          <w:iCs/>
        </w:rPr>
        <w:t xml:space="preserve">I</w:t>
      </w:r>
      <w:r>
        <w:rPr>
          <w:i/>
          <w:iCs/>
        </w:rPr>
        <w:t xml:space="preserve">.</w:t>
      </w:r>
      <w:r>
        <w:t xml:space="preserve"> </w:t>
      </w:r>
      <w:r>
        <w:t xml:space="preserve">(Implies:</w:t>
      </w:r>
      <w:r>
        <w:t xml:space="preserve"> </w:t>
      </w:r>
      <w:r>
        <w:rPr>
          <w:i/>
          <w:iCs/>
        </w:rPr>
        <w:t xml:space="preserve">The teacher praised her more than</w:t>
      </w:r>
      <w:r>
        <w:rPr>
          <w:i/>
          <w:iCs/>
        </w:rPr>
        <w:t xml:space="preserve"> </w:t>
      </w:r>
      <w:r>
        <w:rPr>
          <w:b/>
          <w:bCs/>
          <w:i/>
          <w:iCs/>
        </w:rPr>
        <w:t xml:space="preserve">I</w:t>
      </w:r>
      <w:r>
        <w:rPr>
          <w:i/>
          <w:iCs/>
        </w:rPr>
        <w:t xml:space="preserve"> </w:t>
      </w:r>
      <w:r>
        <w:rPr>
          <w:i/>
          <w:iCs/>
        </w:rPr>
        <w:t xml:space="preserve">praised her.</w:t>
      </w:r>
      <w:r>
        <w:t xml:space="preserve">)</w:t>
      </w:r>
    </w:p>
    <w:p>
      <w:pPr>
        <w:pStyle w:val="FirstParagraph"/>
      </w:pPr>
      <w:r>
        <w:rPr>
          <w:b/>
          <w:bCs/>
        </w:rPr>
        <w:t xml:space="preserve">SAT Strategy:</w:t>
      </w:r>
      <w:r>
        <w:t xml:space="preserve"> </w:t>
      </w:r>
      <w:r>
        <w:t xml:space="preserve">Read the comparison carefully and determine the implied meaning. The pronoun case must match the implied grammatical function.</w:t>
      </w:r>
    </w:p>
    <w:bookmarkEnd w:id="255"/>
    <w:bookmarkStart w:id="256" w:name="possessive-pronouns-in-comparisons"/>
    <w:p>
      <w:pPr>
        <w:pStyle w:val="Heading3"/>
      </w:pPr>
      <w:r>
        <w:t xml:space="preserve">3.12.2 — Possessive Pronouns in Comparisons</w:t>
      </w:r>
    </w:p>
    <w:p>
      <w:pPr>
        <w:pStyle w:val="FirstParagraph"/>
      </w:pPr>
      <w:r>
        <w:t xml:space="preserve">When comparing possessions, use possessive pronouns.</w:t>
      </w:r>
    </w:p>
    <w:p>
      <w:pPr>
        <w:pStyle w:val="Compact"/>
        <w:numPr>
          <w:ilvl w:val="0"/>
          <w:numId w:val="1100"/>
        </w:numPr>
      </w:pPr>
      <w:r>
        <w:t xml:space="preserve">✓</w:t>
      </w:r>
      <w:r>
        <w:t xml:space="preserve"> </w:t>
      </w:r>
      <w:r>
        <w:rPr>
          <w:i/>
          <w:iCs/>
        </w:rPr>
        <w:t xml:space="preserve">Her score was higher than</w:t>
      </w:r>
      <w:r>
        <w:rPr>
          <w:i/>
          <w:iCs/>
        </w:rPr>
        <w:t xml:space="preserve"> </w:t>
      </w:r>
      <w:r>
        <w:rPr>
          <w:b/>
          <w:bCs/>
          <w:i/>
          <w:iCs/>
        </w:rPr>
        <w:t xml:space="preserve">mine</w:t>
      </w:r>
      <w:r>
        <w:rPr>
          <w:i/>
          <w:iCs/>
        </w:rPr>
        <w:t xml:space="preserve">.</w:t>
      </w:r>
      <w:r>
        <w:t xml:space="preserve"> </w:t>
      </w:r>
      <w:r>
        <w:t xml:space="preserve">(Mine = my score.)</w:t>
      </w:r>
    </w:p>
    <w:p>
      <w:pPr>
        <w:pStyle w:val="Compact"/>
        <w:numPr>
          <w:ilvl w:val="0"/>
          <w:numId w:val="1100"/>
        </w:numPr>
      </w:pPr>
      <w:r>
        <w:t xml:space="preserve">✓</w:t>
      </w:r>
      <w:r>
        <w:t xml:space="preserve"> </w:t>
      </w:r>
      <w:r>
        <w:rPr>
          <w:i/>
          <w:iCs/>
        </w:rPr>
        <w:t xml:space="preserve">Their house is larger than</w:t>
      </w:r>
      <w:r>
        <w:rPr>
          <w:i/>
          <w:iCs/>
        </w:rPr>
        <w:t xml:space="preserve"> </w:t>
      </w:r>
      <w:r>
        <w:rPr>
          <w:b/>
          <w:bCs/>
          <w:i/>
          <w:iCs/>
        </w:rPr>
        <w:t xml:space="preserve">ours</w:t>
      </w:r>
      <w:r>
        <w:rPr>
          <w:i/>
          <w:iCs/>
        </w:rPr>
        <w:t xml:space="preserve">.</w:t>
      </w:r>
      <w:r>
        <w:t xml:space="preserve"> </w:t>
      </w:r>
      <w:r>
        <w:t xml:space="preserve">(Ours = our house.)</w:t>
      </w:r>
    </w:p>
    <w:p>
      <w:r>
        <w:pict>
          <v:rect style="width:0;height:1.5pt" o:hralign="center" o:hrstd="t" o:hr="t"/>
        </w:pict>
      </w:r>
    </w:p>
    <w:bookmarkEnd w:id="256"/>
    <w:bookmarkEnd w:id="257"/>
    <w:bookmarkStart w:id="261" w:name="special-pronoun-constructions"/>
    <w:p>
      <w:pPr>
        <w:pStyle w:val="Heading2"/>
      </w:pPr>
      <w:r>
        <w:t xml:space="preserve">3.13 — Special Pronoun Constructions</w:t>
      </w:r>
    </w:p>
    <w:bookmarkStart w:id="258" w:name="one-as-a-pronoun"/>
    <w:p>
      <w:pPr>
        <w:pStyle w:val="Heading3"/>
      </w:pPr>
      <w:r>
        <w:t xml:space="preserve">3.13.1 —</w:t>
      </w:r>
      <w:r>
        <w:t xml:space="preserve"> </w:t>
      </w:r>
      <w:r>
        <w:t xml:space="preserve">“</w:t>
      </w:r>
      <w:r>
        <w:t xml:space="preserve">One</w:t>
      </w:r>
      <w:r>
        <w:t xml:space="preserve">”</w:t>
      </w:r>
      <w:r>
        <w:t xml:space="preserve"> </w:t>
      </w:r>
      <w:r>
        <w:t xml:space="preserve">as a Pronoun</w:t>
      </w:r>
    </w:p>
    <w:p>
      <w:pPr>
        <w:pStyle w:val="FirstParagraph"/>
      </w:pPr>
      <w:r>
        <w:t xml:space="preserve">The pronoun</w:t>
      </w:r>
      <w:r>
        <w:t xml:space="preserve"> </w:t>
      </w:r>
      <w:r>
        <w:t xml:space="preserve">“</w:t>
      </w:r>
      <w:r>
        <w:t xml:space="preserve">one</w:t>
      </w:r>
      <w:r>
        <w:t xml:space="preserve">”</w:t>
      </w:r>
      <w:r>
        <w:t xml:space="preserve"> </w:t>
      </w:r>
      <w:r>
        <w:t xml:space="preserve">is formal and can be used to refer to people in general.</w:t>
      </w:r>
    </w:p>
    <w:p>
      <w:pPr>
        <w:pStyle w:val="Compact"/>
        <w:numPr>
          <w:ilvl w:val="0"/>
          <w:numId w:val="1101"/>
        </w:numPr>
      </w:pPr>
      <w:r>
        <w:t xml:space="preserve">✓</w:t>
      </w:r>
      <w:r>
        <w:t xml:space="preserve"> </w:t>
      </w:r>
      <w:r>
        <w:rPr>
          <w:i/>
          <w:iCs/>
        </w:rPr>
        <w:t xml:space="preserve">One should always do</w:t>
      </w:r>
      <w:r>
        <w:rPr>
          <w:i/>
          <w:iCs/>
        </w:rPr>
        <w:t xml:space="preserve"> </w:t>
      </w:r>
      <w:r>
        <w:rPr>
          <w:b/>
          <w:bCs/>
          <w:i/>
          <w:iCs/>
        </w:rPr>
        <w:t xml:space="preserve">his or her</w:t>
      </w:r>
      <w:r>
        <w:rPr>
          <w:i/>
          <w:iCs/>
        </w:rPr>
        <w:t xml:space="preserve"> </w:t>
      </w:r>
      <w:r>
        <w:rPr>
          <w:i/>
          <w:iCs/>
        </w:rPr>
        <w:t xml:space="preserve">best.</w:t>
      </w:r>
    </w:p>
    <w:p>
      <w:pPr>
        <w:pStyle w:val="Compact"/>
        <w:numPr>
          <w:ilvl w:val="0"/>
          <w:numId w:val="1101"/>
        </w:numPr>
      </w:pPr>
      <w:r>
        <w:t xml:space="preserve">✓</w:t>
      </w:r>
      <w:r>
        <w:t xml:space="preserve"> </w:t>
      </w:r>
      <w:r>
        <w:rPr>
          <w:i/>
          <w:iCs/>
        </w:rPr>
        <w:t xml:space="preserve">If</w:t>
      </w:r>
      <w:r>
        <w:rPr>
          <w:i/>
          <w:iCs/>
        </w:rPr>
        <w:t xml:space="preserve"> </w:t>
      </w:r>
      <w:r>
        <w:rPr>
          <w:b/>
          <w:bCs/>
          <w:i/>
          <w:iCs/>
        </w:rPr>
        <w:t xml:space="preserve">one</w:t>
      </w:r>
      <w:r>
        <w:rPr>
          <w:i/>
          <w:iCs/>
        </w:rPr>
        <w:t xml:space="preserve"> </w:t>
      </w:r>
      <w:r>
        <w:rPr>
          <w:i/>
          <w:iCs/>
        </w:rPr>
        <w:t xml:space="preserve">studies diligently,</w:t>
      </w:r>
      <w:r>
        <w:rPr>
          <w:i/>
          <w:iCs/>
        </w:rPr>
        <w:t xml:space="preserve"> </w:t>
      </w:r>
      <w:r>
        <w:rPr>
          <w:b/>
          <w:bCs/>
          <w:i/>
          <w:iCs/>
        </w:rPr>
        <w:t xml:space="preserve">he or she</w:t>
      </w:r>
      <w:r>
        <w:rPr>
          <w:i/>
          <w:iCs/>
        </w:rPr>
        <w:t xml:space="preserve"> </w:t>
      </w:r>
      <w:r>
        <w:rPr>
          <w:i/>
          <w:iCs/>
        </w:rPr>
        <w:t xml:space="preserve">will succeed.</w:t>
      </w:r>
    </w:p>
    <w:p>
      <w:pPr>
        <w:pStyle w:val="FirstParagraph"/>
      </w:pPr>
      <w:r>
        <w:rPr>
          <w:b/>
          <w:bCs/>
        </w:rPr>
        <w:t xml:space="preserve">Consistency Rule:</w:t>
      </w:r>
      <w:r>
        <w:t xml:space="preserve"> </w:t>
      </w:r>
      <w:r>
        <w:t xml:space="preserve">If you start with</w:t>
      </w:r>
      <w:r>
        <w:t xml:space="preserve"> </w:t>
      </w:r>
      <w:r>
        <w:t xml:space="preserve">“</w:t>
      </w:r>
      <w:r>
        <w:t xml:space="preserve">one,</w:t>
      </w:r>
      <w:r>
        <w:t xml:space="preserve">”</w:t>
      </w:r>
      <w:r>
        <w:t xml:space="preserve"> </w:t>
      </w:r>
      <w:r>
        <w:t xml:space="preserve">continue with</w:t>
      </w:r>
      <w:r>
        <w:t xml:space="preserve"> </w:t>
      </w:r>
      <w:r>
        <w:t xml:space="preserve">“</w:t>
      </w:r>
      <w:r>
        <w:t xml:space="preserve">one</w:t>
      </w:r>
      <w:r>
        <w:t xml:space="preserve">”</w:t>
      </w:r>
      <w:r>
        <w:t xml:space="preserve"> </w:t>
      </w:r>
      <w:r>
        <w:t xml:space="preserve">(or</w:t>
      </w:r>
      <w:r>
        <w:t xml:space="preserve"> </w:t>
      </w:r>
      <w:r>
        <w:t xml:space="preserve">“</w:t>
      </w:r>
      <w:r>
        <w:t xml:space="preserve">he or she</w:t>
      </w:r>
      <w:r>
        <w:t xml:space="preserve">”</w:t>
      </w:r>
      <w:r>
        <w:t xml:space="preserve"> </w:t>
      </w:r>
      <w:r>
        <w:t xml:space="preserve">on the SAT). Do not shift to</w:t>
      </w:r>
      <w:r>
        <w:t xml:space="preserve"> </w:t>
      </w:r>
      <w:r>
        <w:t xml:space="preserve">“</w:t>
      </w:r>
      <w:r>
        <w:t xml:space="preserve">you.</w:t>
      </w:r>
      <w:r>
        <w:t xml:space="preserve">”</w:t>
      </w:r>
    </w:p>
    <w:p>
      <w:pPr>
        <w:pStyle w:val="Compact"/>
        <w:numPr>
          <w:ilvl w:val="0"/>
          <w:numId w:val="1102"/>
        </w:numPr>
      </w:pPr>
      <w:r>
        <w:t xml:space="preserve">✗</w:t>
      </w:r>
      <w:r>
        <w:t xml:space="preserve"> </w:t>
      </w:r>
      <w:r>
        <w:rPr>
          <w:i/>
          <w:iCs/>
        </w:rPr>
        <w:t xml:space="preserve">If one studies hard, you will succeed.</w:t>
      </w:r>
      <w:r>
        <w:t xml:space="preserve"> </w:t>
      </w:r>
      <w:r>
        <w:t xml:space="preserve">→ ✗</w:t>
      </w:r>
    </w:p>
    <w:p>
      <w:pPr>
        <w:pStyle w:val="Compact"/>
        <w:numPr>
          <w:ilvl w:val="0"/>
          <w:numId w:val="1102"/>
        </w:numPr>
      </w:pPr>
      <w:r>
        <w:t xml:space="preserve">✓</w:t>
      </w:r>
      <w:r>
        <w:t xml:space="preserve"> </w:t>
      </w:r>
      <w:r>
        <w:rPr>
          <w:i/>
          <w:iCs/>
        </w:rPr>
        <w:t xml:space="preserve">If one studies hard,</w:t>
      </w:r>
      <w:r>
        <w:rPr>
          <w:i/>
          <w:iCs/>
        </w:rPr>
        <w:t xml:space="preserve"> </w:t>
      </w:r>
      <w:r>
        <w:rPr>
          <w:b/>
          <w:bCs/>
          <w:i/>
          <w:iCs/>
        </w:rPr>
        <w:t xml:space="preserve">he or she</w:t>
      </w:r>
      <w:r>
        <w:rPr>
          <w:i/>
          <w:iCs/>
        </w:rPr>
        <w:t xml:space="preserve"> </w:t>
      </w:r>
      <w:r>
        <w:rPr>
          <w:i/>
          <w:iCs/>
        </w:rPr>
        <w:t xml:space="preserve">will succeed.</w:t>
      </w:r>
      <w:r>
        <w:t xml:space="preserve"> </w:t>
      </w:r>
      <w:r>
        <w:t xml:space="preserve">→ ✓</w:t>
      </w:r>
    </w:p>
    <w:bookmarkEnd w:id="258"/>
    <w:bookmarkStart w:id="259" w:name="it-as-an-anticipatory-subject"/>
    <w:p>
      <w:pPr>
        <w:pStyle w:val="Heading3"/>
      </w:pPr>
      <w:r>
        <w:t xml:space="preserve">3.13.2 —</w:t>
      </w:r>
      <w:r>
        <w:t xml:space="preserve"> </w:t>
      </w:r>
      <w:r>
        <w:t xml:space="preserve">“</w:t>
      </w:r>
      <w:r>
        <w:t xml:space="preserve">It</w:t>
      </w:r>
      <w:r>
        <w:t xml:space="preserve">”</w:t>
      </w:r>
      <w:r>
        <w:t xml:space="preserve"> </w:t>
      </w:r>
      <w:r>
        <w:t xml:space="preserve">as an Anticipatory Subject</w:t>
      </w:r>
    </w:p>
    <w:p>
      <w:pPr>
        <w:pStyle w:val="FirstParagraph"/>
      </w:pPr>
      <w:r>
        <w:t xml:space="preserve">“</w:t>
      </w:r>
      <w:r>
        <w:t xml:space="preserve">It</w:t>
      </w:r>
      <w:r>
        <w:t xml:space="preserve">”</w:t>
      </w:r>
      <w:r>
        <w:t xml:space="preserve"> </w:t>
      </w:r>
      <w:r>
        <w:t xml:space="preserve">can be used as a placeholder subject when the real subject comes later in the sentence.</w:t>
      </w:r>
    </w:p>
    <w:p>
      <w:pPr>
        <w:pStyle w:val="Compact"/>
        <w:numPr>
          <w:ilvl w:val="0"/>
          <w:numId w:val="1103"/>
        </w:numPr>
      </w:pPr>
      <w:r>
        <w:t xml:space="preserve">✓</w:t>
      </w:r>
      <w:r>
        <w:t xml:space="preserve"> </w:t>
      </w:r>
      <w:r>
        <w:rPr>
          <w:b/>
          <w:bCs/>
          <w:i/>
          <w:iCs/>
        </w:rPr>
        <w:t xml:space="preserve">It</w:t>
      </w:r>
      <w:r>
        <w:rPr>
          <w:i/>
          <w:iCs/>
        </w:rPr>
        <w:t xml:space="preserve"> </w:t>
      </w:r>
      <w:r>
        <w:rPr>
          <w:i/>
          <w:iCs/>
        </w:rPr>
        <w:t xml:space="preserve">is important to study regularly.</w:t>
      </w:r>
      <w:r>
        <w:t xml:space="preserve"> </w:t>
      </w:r>
      <w:r>
        <w:t xml:space="preserve">(The real subject is</w:t>
      </w:r>
      <w:r>
        <w:t xml:space="preserve"> </w:t>
      </w:r>
      <w:r>
        <w:t xml:space="preserve">“</w:t>
      </w:r>
      <w:r>
        <w:t xml:space="preserve">to study regularly.</w:t>
      </w:r>
      <w:r>
        <w:t xml:space="preserve">”</w:t>
      </w:r>
      <w:r>
        <w:t xml:space="preserve">)</w:t>
      </w:r>
    </w:p>
    <w:p>
      <w:pPr>
        <w:pStyle w:val="Compact"/>
        <w:numPr>
          <w:ilvl w:val="0"/>
          <w:numId w:val="1103"/>
        </w:numPr>
      </w:pPr>
      <w:r>
        <w:t xml:space="preserve">✓</w:t>
      </w:r>
      <w:r>
        <w:t xml:space="preserve"> </w:t>
      </w:r>
      <w:r>
        <w:rPr>
          <w:b/>
          <w:bCs/>
          <w:i/>
          <w:iCs/>
        </w:rPr>
        <w:t xml:space="preserve">It</w:t>
      </w:r>
      <w:r>
        <w:rPr>
          <w:i/>
          <w:iCs/>
        </w:rPr>
        <w:t xml:space="preserve"> </w:t>
      </w:r>
      <w:r>
        <w:rPr>
          <w:i/>
          <w:iCs/>
        </w:rPr>
        <w:t xml:space="preserve">was Maria who won the prize.</w:t>
      </w:r>
      <w:r>
        <w:t xml:space="preserve"> </w:t>
      </w:r>
      <w:r>
        <w:t xml:space="preserve">(Cleft sentence — emphasis structure.)</w:t>
      </w:r>
    </w:p>
    <w:p>
      <w:pPr>
        <w:pStyle w:val="FirstParagraph"/>
      </w:pPr>
      <w:r>
        <w:t xml:space="preserve">These uses are grammatically correct and are not the same as ambiguous</w:t>
      </w:r>
      <w:r>
        <w:t xml:space="preserve"> </w:t>
      </w:r>
      <w:r>
        <w:t xml:space="preserve">“</w:t>
      </w:r>
      <w:r>
        <w:t xml:space="preserve">it</w:t>
      </w:r>
      <w:r>
        <w:t xml:space="preserve">”</w:t>
      </w:r>
      <w:r>
        <w:t xml:space="preserve"> </w:t>
      </w:r>
      <w:r>
        <w:t xml:space="preserve">references.</w:t>
      </w:r>
    </w:p>
    <w:bookmarkEnd w:id="259"/>
    <w:bookmarkStart w:id="260" w:name="expletive-there"/>
    <w:p>
      <w:pPr>
        <w:pStyle w:val="Heading3"/>
      </w:pPr>
      <w:r>
        <w:t xml:space="preserve">3.13.3 — Expletive</w:t>
      </w:r>
      <w:r>
        <w:t xml:space="preserve"> </w:t>
      </w:r>
      <w:r>
        <w:t xml:space="preserve">“</w:t>
      </w:r>
      <w:r>
        <w:t xml:space="preserve">There</w:t>
      </w:r>
      <w:r>
        <w:t xml:space="preserve">”</w:t>
      </w:r>
    </w:p>
    <w:p>
      <w:pPr>
        <w:pStyle w:val="FirstParagraph"/>
      </w:pPr>
      <w:r>
        <w:t xml:space="preserve">“</w:t>
      </w:r>
      <w:r>
        <w:t xml:space="preserve">There</w:t>
      </w:r>
      <w:r>
        <w:t xml:space="preserve">”</w:t>
      </w:r>
      <w:r>
        <w:t xml:space="preserve"> </w:t>
      </w:r>
      <w:r>
        <w:t xml:space="preserve">is not a pronoun but an expletive (dummy subject) used to introduce sentences where the real subject follows the verb.</w:t>
      </w:r>
    </w:p>
    <w:p>
      <w:pPr>
        <w:pStyle w:val="Compact"/>
        <w:numPr>
          <w:ilvl w:val="0"/>
          <w:numId w:val="1104"/>
        </w:numPr>
      </w:pPr>
      <w:r>
        <w:t xml:space="preserve">✓</w:t>
      </w:r>
      <w:r>
        <w:t xml:space="preserve"> </w:t>
      </w:r>
      <w:r>
        <w:rPr>
          <w:b/>
          <w:bCs/>
          <w:i/>
          <w:iCs/>
        </w:rPr>
        <w:t xml:space="preserve">There</w:t>
      </w:r>
      <w:r>
        <w:rPr>
          <w:i/>
          <w:iCs/>
        </w:rPr>
        <w:t xml:space="preserve"> </w:t>
      </w:r>
      <w:r>
        <w:rPr>
          <w:i/>
          <w:iCs/>
        </w:rPr>
        <w:t xml:space="preserve">are many reasons to study grammar.</w:t>
      </w:r>
      <w:r>
        <w:t xml:space="preserve"> </w:t>
      </w:r>
      <w:r>
        <w:t xml:space="preserve">(Subject = reasons, plural.)</w:t>
      </w:r>
    </w:p>
    <w:p>
      <w:pPr>
        <w:pStyle w:val="Compact"/>
        <w:numPr>
          <w:ilvl w:val="0"/>
          <w:numId w:val="1104"/>
        </w:numPr>
      </w:pPr>
      <w:r>
        <w:t xml:space="preserve">✓</w:t>
      </w:r>
      <w:r>
        <w:t xml:space="preserve"> </w:t>
      </w:r>
      <w:r>
        <w:rPr>
          <w:b/>
          <w:bCs/>
          <w:i/>
          <w:iCs/>
        </w:rPr>
        <w:t xml:space="preserve">There</w:t>
      </w:r>
      <w:r>
        <w:rPr>
          <w:i/>
          <w:iCs/>
        </w:rPr>
        <w:t xml:space="preserve"> </w:t>
      </w:r>
      <w:r>
        <w:rPr>
          <w:i/>
          <w:iCs/>
        </w:rPr>
        <w:t xml:space="preserve">is a good reason to study grammar.</w:t>
      </w:r>
      <w:r>
        <w:t xml:space="preserve"> </w:t>
      </w:r>
      <w:r>
        <w:t xml:space="preserve">(Subject = reason, singular.)</w:t>
      </w:r>
    </w:p>
    <w:p>
      <w:pPr>
        <w:pStyle w:val="FirstParagraph"/>
      </w:pPr>
      <w:r>
        <w:t xml:space="preserve">The verb agrees with the real subject that follows, not with</w:t>
      </w:r>
      <w:r>
        <w:t xml:space="preserve"> </w:t>
      </w:r>
      <w:r>
        <w:t xml:space="preserve">“</w:t>
      </w:r>
      <w:r>
        <w:t xml:space="preserve">there.</w:t>
      </w:r>
      <w:r>
        <w:t xml:space="preserve">”</w:t>
      </w:r>
    </w:p>
    <w:p>
      <w:r>
        <w:pict>
          <v:rect style="width:0;height:1.5pt" o:hralign="center" o:hrstd="t" o:hr="t"/>
        </w:pict>
      </w:r>
    </w:p>
    <w:bookmarkEnd w:id="260"/>
    <w:bookmarkEnd w:id="261"/>
    <w:bookmarkStart w:id="265" w:name="X6abc238de20839d6b92a68dec95608392deabd1"/>
    <w:p>
      <w:pPr>
        <w:pStyle w:val="Heading2"/>
      </w:pPr>
      <w:r>
        <w:t xml:space="preserve">3.14 — Pronouns and Subject-Verb Agreement Interactions</w:t>
      </w:r>
    </w:p>
    <w:bookmarkStart w:id="262" w:name="relative-pronouns-as-subjects"/>
    <w:p>
      <w:pPr>
        <w:pStyle w:val="Heading3"/>
      </w:pPr>
      <w:r>
        <w:t xml:space="preserve">3.14.1 — Relative Pronouns as Subjects</w:t>
      </w:r>
    </w:p>
    <w:p>
      <w:pPr>
        <w:pStyle w:val="FirstParagraph"/>
      </w:pPr>
      <w:r>
        <w:t xml:space="preserve">When a relative pronoun (</w:t>
      </w:r>
      <w:r>
        <w:rPr>
          <w:i/>
          <w:iCs/>
        </w:rPr>
        <w:t xml:space="preserve">who</w:t>
      </w:r>
      <w:r>
        <w:t xml:space="preserve">,</w:t>
      </w:r>
      <w:r>
        <w:t xml:space="preserve"> </w:t>
      </w:r>
      <w:r>
        <w:rPr>
          <w:i/>
          <w:iCs/>
        </w:rPr>
        <w:t xml:space="preserve">which</w:t>
      </w:r>
      <w:r>
        <w:t xml:space="preserve">,</w:t>
      </w:r>
      <w:r>
        <w:t xml:space="preserve"> </w:t>
      </w:r>
      <w:r>
        <w:rPr>
          <w:i/>
          <w:iCs/>
        </w:rPr>
        <w:t xml:space="preserve">that</w:t>
      </w:r>
      <w:r>
        <w:t xml:space="preserve">) is the subject of a relative clause, the verb in that clause agrees with the antecedent of the relative pronoun.</w:t>
      </w:r>
    </w:p>
    <w:p>
      <w:pPr>
        <w:pStyle w:val="Compact"/>
        <w:numPr>
          <w:ilvl w:val="0"/>
          <w:numId w:val="1105"/>
        </w:numPr>
      </w:pPr>
      <w:r>
        <w:t xml:space="preserve">✓</w:t>
      </w:r>
      <w:r>
        <w:t xml:space="preserve"> </w:t>
      </w:r>
      <w:r>
        <w:rPr>
          <w:i/>
          <w:iCs/>
        </w:rPr>
        <w:t xml:space="preserve">The student</w:t>
      </w:r>
      <w:r>
        <w:rPr>
          <w:i/>
          <w:iCs/>
        </w:rPr>
        <w:t xml:space="preserve"> </w:t>
      </w:r>
      <w:r>
        <w:rPr>
          <w:b/>
          <w:bCs/>
          <w:i/>
          <w:iCs/>
        </w:rPr>
        <w:t xml:space="preserve">who</w:t>
      </w:r>
      <w:r>
        <w:rPr>
          <w:i/>
          <w:iCs/>
        </w:rPr>
        <w:t xml:space="preserve"> </w:t>
      </w:r>
      <w:r>
        <w:rPr>
          <w:b/>
          <w:bCs/>
          <w:i/>
          <w:iCs/>
        </w:rPr>
        <w:t xml:space="preserve">is</w:t>
      </w:r>
      <w:r>
        <w:rPr>
          <w:i/>
          <w:iCs/>
        </w:rPr>
        <w:t xml:space="preserve"> </w:t>
      </w:r>
      <w:r>
        <w:rPr>
          <w:i/>
          <w:iCs/>
        </w:rPr>
        <w:t xml:space="preserve">studying will pass.</w:t>
      </w:r>
      <w:r>
        <w:t xml:space="preserve"> </w:t>
      </w:r>
      <w:r>
        <w:t xml:space="preserve">(Student = singular → who = singular → is = singular.)</w:t>
      </w:r>
    </w:p>
    <w:p>
      <w:pPr>
        <w:pStyle w:val="Compact"/>
        <w:numPr>
          <w:ilvl w:val="0"/>
          <w:numId w:val="1105"/>
        </w:numPr>
      </w:pPr>
      <w:r>
        <w:t xml:space="preserve">✓</w:t>
      </w:r>
      <w:r>
        <w:t xml:space="preserve"> </w:t>
      </w:r>
      <w:r>
        <w:rPr>
          <w:i/>
          <w:iCs/>
        </w:rPr>
        <w:t xml:space="preserve">The students</w:t>
      </w:r>
      <w:r>
        <w:rPr>
          <w:i/>
          <w:iCs/>
        </w:rPr>
        <w:t xml:space="preserve"> </w:t>
      </w:r>
      <w:r>
        <w:rPr>
          <w:b/>
          <w:bCs/>
          <w:i/>
          <w:iCs/>
        </w:rPr>
        <w:t xml:space="preserve">who</w:t>
      </w:r>
      <w:r>
        <w:rPr>
          <w:i/>
          <w:iCs/>
        </w:rPr>
        <w:t xml:space="preserve"> </w:t>
      </w:r>
      <w:r>
        <w:rPr>
          <w:b/>
          <w:bCs/>
          <w:i/>
          <w:iCs/>
        </w:rPr>
        <w:t xml:space="preserve">are</w:t>
      </w:r>
      <w:r>
        <w:rPr>
          <w:i/>
          <w:iCs/>
        </w:rPr>
        <w:t xml:space="preserve"> </w:t>
      </w:r>
      <w:r>
        <w:rPr>
          <w:i/>
          <w:iCs/>
        </w:rPr>
        <w:t xml:space="preserve">studying will pass.</w:t>
      </w:r>
      <w:r>
        <w:t xml:space="preserve"> </w:t>
      </w:r>
      <w:r>
        <w:t xml:space="preserve">(Students = plural → who = plural → are = plural.)</w:t>
      </w:r>
    </w:p>
    <w:p>
      <w:pPr>
        <w:pStyle w:val="Compact"/>
        <w:numPr>
          <w:ilvl w:val="0"/>
          <w:numId w:val="1105"/>
        </w:numPr>
      </w:pPr>
      <w:r>
        <w:t xml:space="preserve">✓</w:t>
      </w:r>
      <w:r>
        <w:t xml:space="preserve"> </w:t>
      </w:r>
      <w:r>
        <w:rPr>
          <w:i/>
          <w:iCs/>
        </w:rPr>
        <w:t xml:space="preserve">The book</w:t>
      </w:r>
      <w:r>
        <w:rPr>
          <w:i/>
          <w:iCs/>
        </w:rPr>
        <w:t xml:space="preserve"> </w:t>
      </w:r>
      <w:r>
        <w:rPr>
          <w:b/>
          <w:bCs/>
          <w:i/>
          <w:iCs/>
        </w:rPr>
        <w:t xml:space="preserve">that</w:t>
      </w:r>
      <w:r>
        <w:rPr>
          <w:i/>
          <w:iCs/>
        </w:rPr>
        <w:t xml:space="preserve"> </w:t>
      </w:r>
      <w:r>
        <w:rPr>
          <w:b/>
          <w:bCs/>
          <w:i/>
          <w:iCs/>
        </w:rPr>
        <w:t xml:space="preserve">is</w:t>
      </w:r>
      <w:r>
        <w:rPr>
          <w:i/>
          <w:iCs/>
        </w:rPr>
        <w:t xml:space="preserve"> </w:t>
      </w:r>
      <w:r>
        <w:rPr>
          <w:i/>
          <w:iCs/>
        </w:rPr>
        <w:t xml:space="preserve">on the table is mine.</w:t>
      </w:r>
      <w:r>
        <w:t xml:space="preserve"> </w:t>
      </w:r>
      <w:r>
        <w:t xml:space="preserve">(Book = singular → that = singular → is = singular.)</w:t>
      </w:r>
    </w:p>
    <w:p>
      <w:pPr>
        <w:pStyle w:val="Compact"/>
        <w:numPr>
          <w:ilvl w:val="0"/>
          <w:numId w:val="1105"/>
        </w:numPr>
      </w:pPr>
      <w:r>
        <w:t xml:space="preserve">✓</w:t>
      </w:r>
      <w:r>
        <w:t xml:space="preserve"> </w:t>
      </w:r>
      <w:r>
        <w:rPr>
          <w:i/>
          <w:iCs/>
        </w:rPr>
        <w:t xml:space="preserve">The books</w:t>
      </w:r>
      <w:r>
        <w:rPr>
          <w:i/>
          <w:iCs/>
        </w:rPr>
        <w:t xml:space="preserve"> </w:t>
      </w:r>
      <w:r>
        <w:rPr>
          <w:b/>
          <w:bCs/>
          <w:i/>
          <w:iCs/>
        </w:rPr>
        <w:t xml:space="preserve">that</w:t>
      </w:r>
      <w:r>
        <w:rPr>
          <w:i/>
          <w:iCs/>
        </w:rPr>
        <w:t xml:space="preserve"> </w:t>
      </w:r>
      <w:r>
        <w:rPr>
          <w:b/>
          <w:bCs/>
          <w:i/>
          <w:iCs/>
        </w:rPr>
        <w:t xml:space="preserve">are</w:t>
      </w:r>
      <w:r>
        <w:rPr>
          <w:i/>
          <w:iCs/>
        </w:rPr>
        <w:t xml:space="preserve"> </w:t>
      </w:r>
      <w:r>
        <w:rPr>
          <w:i/>
          <w:iCs/>
        </w:rPr>
        <w:t xml:space="preserve">on the table are mine.</w:t>
      </w:r>
      <w:r>
        <w:t xml:space="preserve"> </w:t>
      </w:r>
      <w:r>
        <w:t xml:space="preserve">(Books = plural → that = plural → are = plural.)</w:t>
      </w:r>
    </w:p>
    <w:bookmarkEnd w:id="262"/>
    <w:bookmarkStart w:id="263" w:name="one-of-the-whothat-construction"/>
    <w:p>
      <w:pPr>
        <w:pStyle w:val="Heading3"/>
      </w:pPr>
      <w:r>
        <w:t xml:space="preserve">3.14.2 —</w:t>
      </w:r>
      <w:r>
        <w:t xml:space="preserve"> </w:t>
      </w:r>
      <w:r>
        <w:t xml:space="preserve">“</w:t>
      </w:r>
      <w:r>
        <w:t xml:space="preserve">One of the… Who/That</w:t>
      </w:r>
      <w:r>
        <w:t xml:space="preserve">”</w:t>
      </w:r>
      <w:r>
        <w:t xml:space="preserve"> </w:t>
      </w:r>
      <w:r>
        <w:t xml:space="preserve">Construction</w:t>
      </w:r>
    </w:p>
    <w:p>
      <w:pPr>
        <w:pStyle w:val="FirstParagraph"/>
      </w:pPr>
      <w:r>
        <w:t xml:space="preserve">This is a notorious SAT trap. Consider:</w:t>
      </w:r>
    </w:p>
    <w:p>
      <w:pPr>
        <w:pStyle w:val="Compact"/>
        <w:numPr>
          <w:ilvl w:val="0"/>
          <w:numId w:val="1106"/>
        </w:numPr>
      </w:pPr>
      <w:r>
        <w:rPr>
          <w:i/>
          <w:iCs/>
        </w:rPr>
        <w:t xml:space="preserve">She is one of the students who ___ studying for the SAT.</w:t>
      </w:r>
    </w:p>
    <w:p>
      <w:pPr>
        <w:pStyle w:val="FirstParagraph"/>
      </w:pPr>
      <w:r>
        <w:t xml:space="preserve">The question is: should the verb be singular or plural?</w:t>
      </w:r>
    </w:p>
    <w:p>
      <w:pPr>
        <w:pStyle w:val="BodyText"/>
      </w:pPr>
      <w:r>
        <w:rPr>
          <w:b/>
          <w:bCs/>
        </w:rPr>
        <w:t xml:space="preserve">Rule:</w:t>
      </w:r>
      <w:r>
        <w:t xml:space="preserve"> </w:t>
      </w:r>
      <w:r>
        <w:t xml:space="preserve">In</w:t>
      </w:r>
      <w:r>
        <w:t xml:space="preserve"> </w:t>
      </w:r>
      <w:r>
        <w:t xml:space="preserve">“</w:t>
      </w:r>
      <w:r>
        <w:t xml:space="preserve">one of the [plural noun] who/that…</w:t>
      </w:r>
      <w:r>
        <w:t xml:space="preserve">”</w:t>
      </w:r>
      <w:r>
        <w:t xml:space="preserve"> </w:t>
      </w:r>
      <w:r>
        <w:t xml:space="preserve">constructions, the relative pronoun refers to the plural noun, so the verb is plural.</w:t>
      </w:r>
    </w:p>
    <w:p>
      <w:pPr>
        <w:pStyle w:val="Compact"/>
        <w:numPr>
          <w:ilvl w:val="0"/>
          <w:numId w:val="1107"/>
        </w:numPr>
      </w:pPr>
      <w:r>
        <w:t xml:space="preserve">✓</w:t>
      </w:r>
      <w:r>
        <w:t xml:space="preserve"> </w:t>
      </w:r>
      <w:r>
        <w:rPr>
          <w:i/>
          <w:iCs/>
        </w:rPr>
        <w:t xml:space="preserve">She is one of the students who</w:t>
      </w:r>
      <w:r>
        <w:rPr>
          <w:i/>
          <w:iCs/>
        </w:rPr>
        <w:t xml:space="preserve"> </w:t>
      </w:r>
      <w:r>
        <w:rPr>
          <w:b/>
          <w:bCs/>
          <w:i/>
          <w:iCs/>
        </w:rPr>
        <w:t xml:space="preserve">are</w:t>
      </w:r>
      <w:r>
        <w:rPr>
          <w:i/>
          <w:iCs/>
        </w:rPr>
        <w:t xml:space="preserve"> </w:t>
      </w:r>
      <w:r>
        <w:rPr>
          <w:i/>
          <w:iCs/>
        </w:rPr>
        <w:t xml:space="preserve">studying for the SAT.</w:t>
      </w:r>
      <w:r>
        <w:t xml:space="preserve"> </w:t>
      </w:r>
      <w:r>
        <w:t xml:space="preserve">(Many students are studying; she is one of them.)</w:t>
      </w:r>
    </w:p>
    <w:p>
      <w:pPr>
        <w:pStyle w:val="FirstParagraph"/>
      </w:pPr>
      <w:r>
        <w:rPr>
          <w:b/>
          <w:bCs/>
        </w:rPr>
        <w:t xml:space="preserve">Exception:</w:t>
      </w:r>
      <w:r>
        <w:t xml:space="preserve"> </w:t>
      </w:r>
      <w:r>
        <w:t xml:space="preserve">When</w:t>
      </w:r>
      <w:r>
        <w:t xml:space="preserve"> </w:t>
      </w:r>
      <w:r>
        <w:t xml:space="preserve">“</w:t>
      </w:r>
      <w:r>
        <w:t xml:space="preserve">the only</w:t>
      </w:r>
      <w:r>
        <w:t xml:space="preserve">”</w:t>
      </w:r>
      <w:r>
        <w:t xml:space="preserve"> </w:t>
      </w:r>
      <w:r>
        <w:t xml:space="preserve">is inserted, the relative pronoun refers to</w:t>
      </w:r>
      <w:r>
        <w:t xml:space="preserve"> </w:t>
      </w:r>
      <w:r>
        <w:t xml:space="preserve">“</w:t>
      </w:r>
      <w:r>
        <w:t xml:space="preserve">one,</w:t>
      </w:r>
      <w:r>
        <w:t xml:space="preserve">”</w:t>
      </w:r>
      <w:r>
        <w:t xml:space="preserve"> </w:t>
      </w:r>
      <w:r>
        <w:t xml:space="preserve">so the verb is singular.</w:t>
      </w:r>
    </w:p>
    <w:p>
      <w:pPr>
        <w:pStyle w:val="Compact"/>
        <w:numPr>
          <w:ilvl w:val="0"/>
          <w:numId w:val="1108"/>
        </w:numPr>
      </w:pPr>
      <w:r>
        <w:t xml:space="preserve">✓</w:t>
      </w:r>
      <w:r>
        <w:t xml:space="preserve"> </w:t>
      </w:r>
      <w:r>
        <w:rPr>
          <w:i/>
          <w:iCs/>
        </w:rPr>
        <w:t xml:space="preserve">She is</w:t>
      </w:r>
      <w:r>
        <w:rPr>
          <w:i/>
          <w:iCs/>
        </w:rPr>
        <w:t xml:space="preserve"> </w:t>
      </w:r>
      <w:r>
        <w:rPr>
          <w:b/>
          <w:bCs/>
          <w:i/>
          <w:iCs/>
        </w:rPr>
        <w:t xml:space="preserve">the only one</w:t>
      </w:r>
      <w:r>
        <w:rPr>
          <w:i/>
          <w:iCs/>
        </w:rPr>
        <w:t xml:space="preserve"> </w:t>
      </w:r>
      <w:r>
        <w:rPr>
          <w:i/>
          <w:iCs/>
        </w:rPr>
        <w:t xml:space="preserve">of the students who</w:t>
      </w:r>
      <w:r>
        <w:rPr>
          <w:i/>
          <w:iCs/>
        </w:rPr>
        <w:t xml:space="preserve"> </w:t>
      </w:r>
      <w:r>
        <w:rPr>
          <w:b/>
          <w:bCs/>
          <w:i/>
          <w:iCs/>
        </w:rPr>
        <w:t xml:space="preserve">is</w:t>
      </w:r>
      <w:r>
        <w:rPr>
          <w:i/>
          <w:iCs/>
        </w:rPr>
        <w:t xml:space="preserve"> </w:t>
      </w:r>
      <w:r>
        <w:rPr>
          <w:i/>
          <w:iCs/>
        </w:rPr>
        <w:t xml:space="preserve">studying for the SAT.</w:t>
      </w:r>
      <w:r>
        <w:t xml:space="preserve"> </w:t>
      </w:r>
      <w:r>
        <w:t xml:space="preserve">(Only one student is studying; she is that one.)</w:t>
      </w:r>
    </w:p>
    <w:bookmarkEnd w:id="263"/>
    <w:bookmarkStart w:id="264" w:name="each-of-the-constructions"/>
    <w:p>
      <w:pPr>
        <w:pStyle w:val="Heading3"/>
      </w:pPr>
      <w:r>
        <w:t xml:space="preserve">3.14.3 —</w:t>
      </w:r>
      <w:r>
        <w:t xml:space="preserve"> </w:t>
      </w:r>
      <w:r>
        <w:t xml:space="preserve">“</w:t>
      </w:r>
      <w:r>
        <w:t xml:space="preserve">Each of the…</w:t>
      </w:r>
      <w:r>
        <w:t xml:space="preserve">”</w:t>
      </w:r>
      <w:r>
        <w:t xml:space="preserve"> </w:t>
      </w:r>
      <w:r>
        <w:t xml:space="preserve">Constructions</w:t>
      </w:r>
    </w:p>
    <w:p>
      <w:pPr>
        <w:pStyle w:val="Compact"/>
        <w:numPr>
          <w:ilvl w:val="0"/>
          <w:numId w:val="1109"/>
        </w:numPr>
      </w:pPr>
      <w:r>
        <w:t xml:space="preserve">✓</w:t>
      </w:r>
      <w:r>
        <w:t xml:space="preserve"> </w:t>
      </w:r>
      <w:r>
        <w:rPr>
          <w:i/>
          <w:iCs/>
        </w:rPr>
        <w:t xml:space="preserve">Each of the students</w:t>
      </w:r>
      <w:r>
        <w:rPr>
          <w:i/>
          <w:iCs/>
        </w:rPr>
        <w:t xml:space="preserve"> </w:t>
      </w:r>
      <w:r>
        <w:rPr>
          <w:b/>
          <w:bCs/>
          <w:i/>
          <w:iCs/>
        </w:rPr>
        <w:t xml:space="preserve">has</w:t>
      </w:r>
      <w:r>
        <w:rPr>
          <w:i/>
          <w:iCs/>
        </w:rPr>
        <w:t xml:space="preserve"> </w:t>
      </w:r>
      <w:r>
        <w:rPr>
          <w:i/>
          <w:iCs/>
        </w:rPr>
        <w:t xml:space="preserve">submitted</w:t>
      </w:r>
      <w:r>
        <w:rPr>
          <w:i/>
          <w:iCs/>
        </w:rPr>
        <w:t xml:space="preserve"> </w:t>
      </w:r>
      <w:r>
        <w:rPr>
          <w:b/>
          <w:bCs/>
          <w:i/>
          <w:iCs/>
        </w:rPr>
        <w:t xml:space="preserve">his or her</w:t>
      </w:r>
      <w:r>
        <w:rPr>
          <w:i/>
          <w:iCs/>
        </w:rPr>
        <w:t xml:space="preserve"> </w:t>
      </w:r>
      <w:r>
        <w:rPr>
          <w:i/>
          <w:iCs/>
        </w:rPr>
        <w:t xml:space="preserve">assignment.</w:t>
      </w:r>
      <w:r>
        <w:t xml:space="preserve"> </w:t>
      </w:r>
      <w:r>
        <w:t xml:space="preserve">(Each = singular → has = singular.)</w:t>
      </w:r>
    </w:p>
    <w:p>
      <w:pPr>
        <w:pStyle w:val="Compact"/>
        <w:numPr>
          <w:ilvl w:val="0"/>
          <w:numId w:val="1109"/>
        </w:numPr>
      </w:pPr>
      <w:r>
        <w:t xml:space="preserve">✓</w:t>
      </w:r>
      <w:r>
        <w:t xml:space="preserve"> </w:t>
      </w:r>
      <w:r>
        <w:rPr>
          <w:i/>
          <w:iCs/>
        </w:rPr>
        <w:t xml:space="preserve">Each of the books</w:t>
      </w:r>
      <w:r>
        <w:rPr>
          <w:i/>
          <w:iCs/>
        </w:rPr>
        <w:t xml:space="preserve"> </w:t>
      </w:r>
      <w:r>
        <w:rPr>
          <w:b/>
          <w:bCs/>
          <w:i/>
          <w:iCs/>
        </w:rPr>
        <w:t xml:space="preserve">is</w:t>
      </w:r>
      <w:r>
        <w:rPr>
          <w:i/>
          <w:iCs/>
        </w:rPr>
        <w:t xml:space="preserve"> </w:t>
      </w:r>
      <w:r>
        <w:rPr>
          <w:i/>
          <w:iCs/>
        </w:rPr>
        <w:t xml:space="preserve">available.</w:t>
      </w:r>
      <w:r>
        <w:t xml:space="preserve"> </w:t>
      </w:r>
      <w:r>
        <w:t xml:space="preserve">(Each = singular → is = singular.)</w:t>
      </w:r>
    </w:p>
    <w:p>
      <w:pPr>
        <w:pStyle w:val="FirstParagraph"/>
      </w:pPr>
      <w:r>
        <w:t xml:space="preserve">The prepositional phrase</w:t>
      </w:r>
      <w:r>
        <w:t xml:space="preserve"> </w:t>
      </w:r>
      <w:r>
        <w:t xml:space="preserve">“</w:t>
      </w:r>
      <w:r>
        <w:t xml:space="preserve">of the students/books</w:t>
      </w:r>
      <w:r>
        <w:t xml:space="preserve">”</w:t>
      </w:r>
      <w:r>
        <w:t xml:space="preserve"> </w:t>
      </w:r>
      <w:r>
        <w:t xml:space="preserve">does not change the number of the subject.</w:t>
      </w:r>
      <w:r>
        <w:t xml:space="preserve"> </w:t>
      </w:r>
      <w:r>
        <w:t xml:space="preserve">“</w:t>
      </w:r>
      <w:r>
        <w:t xml:space="preserve">Each</w:t>
      </w:r>
      <w:r>
        <w:t xml:space="preserve">”</w:t>
      </w:r>
      <w:r>
        <w:t xml:space="preserve"> </w:t>
      </w:r>
      <w:r>
        <w:t xml:space="preserve">is always singular.</w:t>
      </w:r>
    </w:p>
    <w:p>
      <w:r>
        <w:pict>
          <v:rect style="width:0;height:1.5pt" o:hralign="center" o:hrstd="t" o:hr="t"/>
        </w:pict>
      </w:r>
    </w:p>
    <w:bookmarkEnd w:id="264"/>
    <w:bookmarkEnd w:id="265"/>
    <w:bookmarkStart w:id="268" w:name="pronoun-reference-in-long-passages"/>
    <w:p>
      <w:pPr>
        <w:pStyle w:val="Heading2"/>
      </w:pPr>
      <w:r>
        <w:t xml:space="preserve">3.15 — Pronoun Reference in Long Passages</w:t>
      </w:r>
    </w:p>
    <w:bookmarkStart w:id="266" w:name="tracking-antecedents-across-sentences"/>
    <w:p>
      <w:pPr>
        <w:pStyle w:val="Heading3"/>
      </w:pPr>
      <w:r>
        <w:t xml:space="preserve">3.15.1 — Tracking Antecedents Across Sentences</w:t>
      </w:r>
    </w:p>
    <w:p>
      <w:pPr>
        <w:pStyle w:val="FirstParagraph"/>
      </w:pPr>
      <w:r>
        <w:t xml:space="preserve">In the digital SAT’s short passages (25–150 words), pronouns may refer to antecedents in previous sentences. The antecedent must be clear even across sentence boundaries.</w:t>
      </w:r>
    </w:p>
    <w:p>
      <w:pPr>
        <w:pStyle w:val="BodyText"/>
      </w:pPr>
      <w:r>
        <w:rPr>
          <w:b/>
          <w:bCs/>
        </w:rPr>
        <w:t xml:space="preserve">Example:</w:t>
      </w:r>
      <w:r>
        <w:t xml:space="preserve"> </w:t>
      </w:r>
      <w:r>
        <w:t xml:space="preserve">&gt;</w:t>
      </w:r>
      <w:r>
        <w:t xml:space="preserve"> </w:t>
      </w:r>
      <w:r>
        <w:rPr>
          <w:i/>
          <w:iCs/>
        </w:rPr>
        <w:t xml:space="preserve">The city council proposed a new zoning ordinance.</w:t>
      </w:r>
      <w:r>
        <w:rPr>
          <w:i/>
          <w:iCs/>
        </w:rPr>
        <w:t xml:space="preserve"> </w:t>
      </w:r>
      <w:r>
        <w:rPr>
          <w:b/>
          <w:bCs/>
          <w:i/>
          <w:iCs/>
        </w:rPr>
        <w:t xml:space="preserve">It</w:t>
      </w:r>
      <w:r>
        <w:rPr>
          <w:i/>
          <w:iCs/>
        </w:rPr>
        <w:t xml:space="preserve"> </w:t>
      </w:r>
      <w:r>
        <w:rPr>
          <w:i/>
          <w:iCs/>
        </w:rPr>
        <w:t xml:space="preserve">would restrict commercial development in residential areas. Many residents supported</w:t>
      </w:r>
      <w:r>
        <w:rPr>
          <w:i/>
          <w:iCs/>
        </w:rPr>
        <w:t xml:space="preserve"> </w:t>
      </w:r>
      <w:r>
        <w:rPr>
          <w:b/>
          <w:bCs/>
          <w:i/>
          <w:iCs/>
        </w:rPr>
        <w:t xml:space="preserve">it</w:t>
      </w:r>
      <w:r>
        <w:rPr>
          <w:i/>
          <w:iCs/>
        </w:rPr>
        <w:t xml:space="preserve">.</w:t>
      </w:r>
    </w:p>
    <w:p>
      <w:pPr>
        <w:pStyle w:val="BodyText"/>
      </w:pPr>
      <w:r>
        <w:t xml:space="preserve">In the second sentence,</w:t>
      </w:r>
      <w:r>
        <w:t xml:space="preserve"> </w:t>
      </w:r>
      <w:r>
        <w:t xml:space="preserve">“</w:t>
      </w:r>
      <w:r>
        <w:t xml:space="preserve">it</w:t>
      </w:r>
      <w:r>
        <w:t xml:space="preserve">”</w:t>
      </w:r>
      <w:r>
        <w:t xml:space="preserve"> </w:t>
      </w:r>
      <w:r>
        <w:t xml:space="preserve">clearly refers to</w:t>
      </w:r>
      <w:r>
        <w:t xml:space="preserve"> </w:t>
      </w:r>
      <w:r>
        <w:t xml:space="preserve">“</w:t>
      </w:r>
      <w:r>
        <w:t xml:space="preserve">a new zoning ordinance.</w:t>
      </w:r>
      <w:r>
        <w:t xml:space="preserve">”</w:t>
      </w:r>
      <w:r>
        <w:t xml:space="preserve"> </w:t>
      </w:r>
      <w:r>
        <w:t xml:space="preserve">In the third sentence,</w:t>
      </w:r>
      <w:r>
        <w:t xml:space="preserve"> </w:t>
      </w:r>
      <w:r>
        <w:t xml:space="preserve">“</w:t>
      </w:r>
      <w:r>
        <w:t xml:space="preserve">it</w:t>
      </w:r>
      <w:r>
        <w:t xml:space="preserve">”</w:t>
      </w:r>
      <w:r>
        <w:t xml:space="preserve"> </w:t>
      </w:r>
      <w:r>
        <w:t xml:space="preserve">again refers to the ordinance. This is correct.</w:t>
      </w:r>
    </w:p>
    <w:p>
      <w:pPr>
        <w:pStyle w:val="BodyText"/>
      </w:pPr>
      <w:r>
        <w:rPr>
          <w:b/>
          <w:bCs/>
        </w:rPr>
        <w:t xml:space="preserve">Flawed Example:</w:t>
      </w:r>
      <w:r>
        <w:t xml:space="preserve"> </w:t>
      </w:r>
      <w:r>
        <w:t xml:space="preserve">&gt;</w:t>
      </w:r>
      <w:r>
        <w:t xml:space="preserve"> </w:t>
      </w:r>
      <w:r>
        <w:rPr>
          <w:i/>
          <w:iCs/>
        </w:rPr>
        <w:t xml:space="preserve">The city council proposed a new zoning ordinance.</w:t>
      </w:r>
      <w:r>
        <w:rPr>
          <w:i/>
          <w:iCs/>
        </w:rPr>
        <w:t xml:space="preserve"> </w:t>
      </w:r>
      <w:r>
        <w:rPr>
          <w:b/>
          <w:bCs/>
          <w:i/>
          <w:iCs/>
        </w:rPr>
        <w:t xml:space="preserve">It</w:t>
      </w:r>
      <w:r>
        <w:rPr>
          <w:i/>
          <w:iCs/>
        </w:rPr>
        <w:t xml:space="preserve"> </w:t>
      </w:r>
      <w:r>
        <w:rPr>
          <w:i/>
          <w:iCs/>
        </w:rPr>
        <w:t xml:space="preserve">would restrict commercial development in residential areas. Many residents attended the meeting to discuss</w:t>
      </w:r>
      <w:r>
        <w:rPr>
          <w:i/>
          <w:iCs/>
        </w:rPr>
        <w:t xml:space="preserve"> </w:t>
      </w:r>
      <w:r>
        <w:rPr>
          <w:b/>
          <w:bCs/>
          <w:i/>
          <w:iCs/>
        </w:rPr>
        <w:t xml:space="preserve">it</w:t>
      </w:r>
      <w:r>
        <w:rPr>
          <w:i/>
          <w:iCs/>
        </w:rPr>
        <w:t xml:space="preserve">.</w:t>
      </w:r>
    </w:p>
    <w:p>
      <w:pPr>
        <w:pStyle w:val="BodyText"/>
      </w:pPr>
      <w:r>
        <w:t xml:space="preserve">If</w:t>
      </w:r>
      <w:r>
        <w:t xml:space="preserve"> </w:t>
      </w:r>
      <w:r>
        <w:t xml:space="preserve">“</w:t>
      </w:r>
      <w:r>
        <w:t xml:space="preserve">it</w:t>
      </w:r>
      <w:r>
        <w:t xml:space="preserve">”</w:t>
      </w:r>
      <w:r>
        <w:t xml:space="preserve"> </w:t>
      </w:r>
      <w:r>
        <w:t xml:space="preserve">in the third sentence could refer to either</w:t>
      </w:r>
      <w:r>
        <w:t xml:space="preserve"> </w:t>
      </w:r>
      <w:r>
        <w:t xml:space="preserve">“</w:t>
      </w:r>
      <w:r>
        <w:t xml:space="preserve">the ordinance</w:t>
      </w:r>
      <w:r>
        <w:t xml:space="preserve">”</w:t>
      </w:r>
      <w:r>
        <w:t xml:space="preserve"> </w:t>
      </w:r>
      <w:r>
        <w:t xml:space="preserve">or</w:t>
      </w:r>
      <w:r>
        <w:t xml:space="preserve"> </w:t>
      </w:r>
      <w:r>
        <w:t xml:space="preserve">“</w:t>
      </w:r>
      <w:r>
        <w:t xml:space="preserve">the meeting,</w:t>
      </w:r>
      <w:r>
        <w:t xml:space="preserve">”</w:t>
      </w:r>
      <w:r>
        <w:t xml:space="preserve"> </w:t>
      </w:r>
      <w:r>
        <w:t xml:space="preserve">the reference is ambiguous.</w:t>
      </w:r>
    </w:p>
    <w:bookmarkEnd w:id="266"/>
    <w:bookmarkStart w:id="267" w:name="paragraph-level-pronoun-consistency"/>
    <w:p>
      <w:pPr>
        <w:pStyle w:val="Heading3"/>
      </w:pPr>
      <w:r>
        <w:t xml:space="preserve">3.15.2 — Paragraph-Level Pronoun Consistency</w:t>
      </w:r>
    </w:p>
    <w:p>
      <w:pPr>
        <w:pStyle w:val="FirstParagraph"/>
      </w:pPr>
      <w:r>
        <w:t xml:space="preserve">Within a passage, maintain consistent pronoun usage. If the passage refers to</w:t>
      </w:r>
      <w:r>
        <w:t xml:space="preserve"> </w:t>
      </w:r>
      <w:r>
        <w:t xml:space="preserve">“</w:t>
      </w:r>
      <w:r>
        <w:t xml:space="preserve">the researcher</w:t>
      </w:r>
      <w:r>
        <w:t xml:space="preserve">”</w:t>
      </w:r>
      <w:r>
        <w:t xml:space="preserve"> </w:t>
      </w:r>
      <w:r>
        <w:t xml:space="preserve">in the third person, do not suddenly switch to</w:t>
      </w:r>
      <w:r>
        <w:t xml:space="preserve"> </w:t>
      </w:r>
      <w:r>
        <w:t xml:space="preserve">“</w:t>
      </w:r>
      <w:r>
        <w:t xml:space="preserve">you</w:t>
      </w:r>
      <w:r>
        <w:t xml:space="preserve">”</w:t>
      </w:r>
      <w:r>
        <w:t xml:space="preserve"> </w:t>
      </w:r>
      <w:r>
        <w:t xml:space="preserve">or</w:t>
      </w:r>
      <w:r>
        <w:t xml:space="preserve"> </w:t>
      </w:r>
      <w:r>
        <w:t xml:space="preserve">“</w:t>
      </w:r>
      <w:r>
        <w:t xml:space="preserve">we</w:t>
      </w:r>
      <w:r>
        <w:t xml:space="preserve">”</w:t>
      </w:r>
      <w:r>
        <w:t xml:space="preserve"> </w:t>
      </w:r>
      <w:r>
        <w:t xml:space="preserve">without justification.</w:t>
      </w:r>
    </w:p>
    <w:p>
      <w:r>
        <w:pict>
          <v:rect style="width:0;height:1.5pt" o:hralign="center" o:hrstd="t" o:hr="t"/>
        </w:pict>
      </w:r>
    </w:p>
    <w:bookmarkEnd w:id="267"/>
    <w:bookmarkEnd w:id="268"/>
    <w:bookmarkStart w:id="284" w:name="X8bc39369261ce72f8d2f50987b49cbc4cf472a0"/>
    <w:p>
      <w:pPr>
        <w:pStyle w:val="Heading2"/>
      </w:pPr>
      <w:r>
        <w:t xml:space="preserve">3.16 — Common Pronoun Errors: A Comprehensive Error Catalog</w:t>
      </w:r>
    </w:p>
    <w:bookmarkStart w:id="269" w:name="Xe91cbd3e2676b81b51a320e5e6aaf7659c27831"/>
    <w:p>
      <w:pPr>
        <w:pStyle w:val="Heading3"/>
      </w:pPr>
      <w:r>
        <w:t xml:space="preserve">Error 1: Singular</w:t>
      </w:r>
      <w:r>
        <w:t xml:space="preserve"> </w:t>
      </w:r>
      <w:r>
        <w:t xml:space="preserve">“</w:t>
      </w:r>
      <w:r>
        <w:t xml:space="preserve">They</w:t>
      </w:r>
      <w:r>
        <w:t xml:space="preserve">”</w:t>
      </w:r>
      <w:r>
        <w:t xml:space="preserve"> </w:t>
      </w:r>
      <w:r>
        <w:t xml:space="preserve">with Singular Antecedent</w:t>
      </w:r>
    </w:p>
    <w:p>
      <w:pPr>
        <w:pStyle w:val="Compact"/>
        <w:numPr>
          <w:ilvl w:val="0"/>
          <w:numId w:val="1110"/>
        </w:numPr>
      </w:pPr>
      <w:r>
        <w:t xml:space="preserve">✗</w:t>
      </w:r>
      <w:r>
        <w:t xml:space="preserve"> </w:t>
      </w:r>
      <w:r>
        <w:rPr>
          <w:i/>
          <w:iCs/>
        </w:rPr>
        <w:t xml:space="preserve">Everyone should bring</w:t>
      </w:r>
      <w:r>
        <w:rPr>
          <w:i/>
          <w:iCs/>
        </w:rPr>
        <w:t xml:space="preserve"> </w:t>
      </w:r>
      <w:r>
        <w:rPr>
          <w:b/>
          <w:bCs/>
          <w:i/>
          <w:iCs/>
        </w:rPr>
        <w:t xml:space="preserve">their</w:t>
      </w:r>
      <w:r>
        <w:rPr>
          <w:i/>
          <w:iCs/>
        </w:rPr>
        <w:t xml:space="preserve"> </w:t>
      </w:r>
      <w:r>
        <w:rPr>
          <w:i/>
          <w:iCs/>
        </w:rPr>
        <w:t xml:space="preserve">laptop.</w:t>
      </w:r>
    </w:p>
    <w:p>
      <w:pPr>
        <w:pStyle w:val="Compact"/>
        <w:numPr>
          <w:ilvl w:val="0"/>
          <w:numId w:val="1110"/>
        </w:numPr>
      </w:pPr>
      <w:r>
        <w:t xml:space="preserve">✓</w:t>
      </w:r>
      <w:r>
        <w:t xml:space="preserve"> </w:t>
      </w:r>
      <w:r>
        <w:rPr>
          <w:i/>
          <w:iCs/>
        </w:rPr>
        <w:t xml:space="preserve">Everyone should bring</w:t>
      </w:r>
      <w:r>
        <w:rPr>
          <w:i/>
          <w:iCs/>
        </w:rPr>
        <w:t xml:space="preserve"> </w:t>
      </w:r>
      <w:r>
        <w:rPr>
          <w:b/>
          <w:bCs/>
          <w:i/>
          <w:iCs/>
        </w:rPr>
        <w:t xml:space="preserve">his or her</w:t>
      </w:r>
      <w:r>
        <w:rPr>
          <w:i/>
          <w:iCs/>
        </w:rPr>
        <w:t xml:space="preserve"> </w:t>
      </w:r>
      <w:r>
        <w:rPr>
          <w:i/>
          <w:iCs/>
        </w:rPr>
        <w:t xml:space="preserve">laptop.</w:t>
      </w:r>
    </w:p>
    <w:bookmarkEnd w:id="269"/>
    <w:bookmarkStart w:id="270" w:name="error-2-who-instead-of-whom-as-object"/>
    <w:p>
      <w:pPr>
        <w:pStyle w:val="Heading3"/>
      </w:pPr>
      <w:r>
        <w:t xml:space="preserve">Error 2:</w:t>
      </w:r>
      <w:r>
        <w:t xml:space="preserve"> </w:t>
      </w:r>
      <w:r>
        <w:t xml:space="preserve">“</w:t>
      </w:r>
      <w:r>
        <w:t xml:space="preserve">Who</w:t>
      </w:r>
      <w:r>
        <w:t xml:space="preserve">”</w:t>
      </w:r>
      <w:r>
        <w:t xml:space="preserve"> </w:t>
      </w:r>
      <w:r>
        <w:t xml:space="preserve">Instead of</w:t>
      </w:r>
      <w:r>
        <w:t xml:space="preserve"> </w:t>
      </w:r>
      <w:r>
        <w:t xml:space="preserve">“</w:t>
      </w:r>
      <w:r>
        <w:t xml:space="preserve">Whom</w:t>
      </w:r>
      <w:r>
        <w:t xml:space="preserve">”</w:t>
      </w:r>
      <w:r>
        <w:t xml:space="preserve"> </w:t>
      </w:r>
      <w:r>
        <w:t xml:space="preserve">as Object</w:t>
      </w:r>
    </w:p>
    <w:p>
      <w:pPr>
        <w:pStyle w:val="Compact"/>
        <w:numPr>
          <w:ilvl w:val="0"/>
          <w:numId w:val="1111"/>
        </w:numPr>
      </w:pPr>
      <w:r>
        <w:t xml:space="preserve">✗</w:t>
      </w:r>
      <w:r>
        <w:t xml:space="preserve"> </w:t>
      </w:r>
      <w:r>
        <w:rPr>
          <w:i/>
          <w:iCs/>
        </w:rPr>
        <w:t xml:space="preserve">The person who I spoke to…</w:t>
      </w:r>
    </w:p>
    <w:p>
      <w:pPr>
        <w:pStyle w:val="Compact"/>
        <w:numPr>
          <w:ilvl w:val="0"/>
          <w:numId w:val="1111"/>
        </w:numPr>
      </w:pPr>
      <w:r>
        <w:t xml:space="preserve">✓</w:t>
      </w:r>
      <w:r>
        <w:t xml:space="preserve"> </w:t>
      </w:r>
      <w:r>
        <w:rPr>
          <w:i/>
          <w:iCs/>
        </w:rPr>
        <w:t xml:space="preserve">The person</w:t>
      </w:r>
      <w:r>
        <w:rPr>
          <w:i/>
          <w:iCs/>
        </w:rPr>
        <w:t xml:space="preserve"> </w:t>
      </w:r>
      <w:r>
        <w:rPr>
          <w:b/>
          <w:bCs/>
          <w:i/>
          <w:iCs/>
        </w:rPr>
        <w:t xml:space="preserve">whom</w:t>
      </w:r>
      <w:r>
        <w:rPr>
          <w:i/>
          <w:iCs/>
        </w:rPr>
        <w:t xml:space="preserve"> </w:t>
      </w:r>
      <w:r>
        <w:rPr>
          <w:i/>
          <w:iCs/>
        </w:rPr>
        <w:t xml:space="preserve">I spoke to…</w:t>
      </w:r>
    </w:p>
    <w:bookmarkEnd w:id="270"/>
    <w:bookmarkStart w:id="271" w:name="X13ea53de559470aea3f69a142eff1e8a859f133"/>
    <w:p>
      <w:pPr>
        <w:pStyle w:val="Heading3"/>
      </w:pPr>
      <w:r>
        <w:t xml:space="preserve">Error 3:</w:t>
      </w:r>
      <w:r>
        <w:t xml:space="preserve"> </w:t>
      </w:r>
      <w:r>
        <w:t xml:space="preserve">“</w:t>
      </w:r>
      <w:r>
        <w:t xml:space="preserve">Me</w:t>
      </w:r>
      <w:r>
        <w:t xml:space="preserve">”</w:t>
      </w:r>
      <w:r>
        <w:t xml:space="preserve"> </w:t>
      </w:r>
      <w:r>
        <w:t xml:space="preserve">Instead of</w:t>
      </w:r>
      <w:r>
        <w:t xml:space="preserve"> </w:t>
      </w:r>
      <w:r>
        <w:t xml:space="preserve">“</w:t>
      </w:r>
      <w:r>
        <w:t xml:space="preserve">I</w:t>
      </w:r>
      <w:r>
        <w:t xml:space="preserve">”</w:t>
      </w:r>
      <w:r>
        <w:t xml:space="preserve"> </w:t>
      </w:r>
      <w:r>
        <w:t xml:space="preserve">in Compound Subject</w:t>
      </w:r>
    </w:p>
    <w:p>
      <w:pPr>
        <w:pStyle w:val="Compact"/>
        <w:numPr>
          <w:ilvl w:val="0"/>
          <w:numId w:val="1112"/>
        </w:numPr>
      </w:pPr>
      <w:r>
        <w:t xml:space="preserve">✗</w:t>
      </w:r>
      <w:r>
        <w:t xml:space="preserve"> </w:t>
      </w:r>
      <w:r>
        <w:rPr>
          <w:i/>
          <w:iCs/>
        </w:rPr>
        <w:t xml:space="preserve">My friend and me went to the store.</w:t>
      </w:r>
    </w:p>
    <w:p>
      <w:pPr>
        <w:pStyle w:val="Compact"/>
        <w:numPr>
          <w:ilvl w:val="0"/>
          <w:numId w:val="1112"/>
        </w:numPr>
      </w:pPr>
      <w:r>
        <w:t xml:space="preserve">✓</w:t>
      </w:r>
      <w:r>
        <w:t xml:space="preserve"> </w:t>
      </w:r>
      <w:r>
        <w:rPr>
          <w:i/>
          <w:iCs/>
        </w:rPr>
        <w:t xml:space="preserve">My friend and</w:t>
      </w:r>
      <w:r>
        <w:rPr>
          <w:i/>
          <w:iCs/>
        </w:rPr>
        <w:t xml:space="preserve"> </w:t>
      </w:r>
      <w:r>
        <w:rPr>
          <w:b/>
          <w:bCs/>
          <w:i/>
          <w:iCs/>
        </w:rPr>
        <w:t xml:space="preserve">I</w:t>
      </w:r>
      <w:r>
        <w:rPr>
          <w:i/>
          <w:iCs/>
        </w:rPr>
        <w:t xml:space="preserve"> </w:t>
      </w:r>
      <w:r>
        <w:rPr>
          <w:i/>
          <w:iCs/>
        </w:rPr>
        <w:t xml:space="preserve">went to the store.</w:t>
      </w:r>
    </w:p>
    <w:bookmarkEnd w:id="271"/>
    <w:bookmarkStart w:id="272" w:name="Xbaf162cb0cf78b39a2423056fa4728cb774e14f"/>
    <w:p>
      <w:pPr>
        <w:pStyle w:val="Heading3"/>
      </w:pPr>
      <w:r>
        <w:t xml:space="preserve">Error 4:</w:t>
      </w:r>
      <w:r>
        <w:t xml:space="preserve"> </w:t>
      </w:r>
      <w:r>
        <w:t xml:space="preserve">“</w:t>
      </w:r>
      <w:r>
        <w:t xml:space="preserve">I</w:t>
      </w:r>
      <w:r>
        <w:t xml:space="preserve">”</w:t>
      </w:r>
      <w:r>
        <w:t xml:space="preserve"> </w:t>
      </w:r>
      <w:r>
        <w:t xml:space="preserve">Instead of</w:t>
      </w:r>
      <w:r>
        <w:t xml:space="preserve"> </w:t>
      </w:r>
      <w:r>
        <w:t xml:space="preserve">“</w:t>
      </w:r>
      <w:r>
        <w:t xml:space="preserve">Me</w:t>
      </w:r>
      <w:r>
        <w:t xml:space="preserve">”</w:t>
      </w:r>
      <w:r>
        <w:t xml:space="preserve"> </w:t>
      </w:r>
      <w:r>
        <w:t xml:space="preserve">in Compound Object</w:t>
      </w:r>
    </w:p>
    <w:p>
      <w:pPr>
        <w:pStyle w:val="Compact"/>
        <w:numPr>
          <w:ilvl w:val="0"/>
          <w:numId w:val="1113"/>
        </w:numPr>
      </w:pPr>
      <w:r>
        <w:t xml:space="preserve">✗</w:t>
      </w:r>
      <w:r>
        <w:t xml:space="preserve"> </w:t>
      </w:r>
      <w:r>
        <w:rPr>
          <w:i/>
          <w:iCs/>
        </w:rPr>
        <w:t xml:space="preserve">The teacher praised my friend and I.</w:t>
      </w:r>
    </w:p>
    <w:p>
      <w:pPr>
        <w:pStyle w:val="Compact"/>
        <w:numPr>
          <w:ilvl w:val="0"/>
          <w:numId w:val="1113"/>
        </w:numPr>
      </w:pPr>
      <w:r>
        <w:t xml:space="preserve">✓</w:t>
      </w:r>
      <w:r>
        <w:t xml:space="preserve"> </w:t>
      </w:r>
      <w:r>
        <w:rPr>
          <w:i/>
          <w:iCs/>
        </w:rPr>
        <w:t xml:space="preserve">The teacher praised my friend and</w:t>
      </w:r>
      <w:r>
        <w:rPr>
          <w:i/>
          <w:iCs/>
        </w:rPr>
        <w:t xml:space="preserve"> </w:t>
      </w:r>
      <w:r>
        <w:rPr>
          <w:b/>
          <w:bCs/>
          <w:i/>
          <w:iCs/>
        </w:rPr>
        <w:t xml:space="preserve">me</w:t>
      </w:r>
      <w:r>
        <w:rPr>
          <w:i/>
          <w:iCs/>
        </w:rPr>
        <w:t xml:space="preserve">.</w:t>
      </w:r>
    </w:p>
    <w:bookmarkEnd w:id="272"/>
    <w:bookmarkStart w:id="273" w:name="error-5-ambiguous-pronoun-reference"/>
    <w:p>
      <w:pPr>
        <w:pStyle w:val="Heading3"/>
      </w:pPr>
      <w:r>
        <w:t xml:space="preserve">Error 5: Ambiguous Pronoun Reference</w:t>
      </w:r>
    </w:p>
    <w:p>
      <w:pPr>
        <w:pStyle w:val="Compact"/>
        <w:numPr>
          <w:ilvl w:val="0"/>
          <w:numId w:val="1114"/>
        </w:numPr>
      </w:pPr>
      <w:r>
        <w:t xml:space="preserve">✗</w:t>
      </w:r>
      <w:r>
        <w:t xml:space="preserve"> </w:t>
      </w:r>
      <w:r>
        <w:rPr>
          <w:i/>
          <w:iCs/>
        </w:rPr>
        <w:t xml:space="preserve">Maria told Jessica that she needed to study.</w:t>
      </w:r>
    </w:p>
    <w:p>
      <w:pPr>
        <w:pStyle w:val="Compact"/>
        <w:numPr>
          <w:ilvl w:val="0"/>
          <w:numId w:val="1114"/>
        </w:numPr>
      </w:pPr>
      <w:r>
        <w:t xml:space="preserve">✓</w:t>
      </w:r>
      <w:r>
        <w:t xml:space="preserve"> </w:t>
      </w:r>
      <w:r>
        <w:rPr>
          <w:i/>
          <w:iCs/>
        </w:rPr>
        <w:t xml:space="preserve">Maria told Jessica,</w:t>
      </w:r>
      <w:r>
        <w:rPr>
          <w:i/>
          <w:iCs/>
        </w:rPr>
        <w:t xml:space="preserve"> </w:t>
      </w:r>
      <w:r>
        <w:rPr>
          <w:i/>
          <w:iCs/>
        </w:rPr>
        <w:t xml:space="preserve">“</w:t>
      </w:r>
      <w:r>
        <w:rPr>
          <w:i/>
          <w:iCs/>
        </w:rPr>
        <w:t xml:space="preserve">You need to study.</w:t>
      </w:r>
      <w:r>
        <w:rPr>
          <w:i/>
          <w:iCs/>
        </w:rPr>
        <w:t xml:space="preserve">”</w:t>
      </w:r>
      <w:r>
        <w:t xml:space="preserve"> </w:t>
      </w:r>
      <w:r>
        <w:t xml:space="preserve">(Or restructure.)</w:t>
      </w:r>
    </w:p>
    <w:bookmarkEnd w:id="273"/>
    <w:bookmarkStart w:id="274" w:name="Xe96bf900408c5def4877530d48ba5d1de62cd0f"/>
    <w:p>
      <w:pPr>
        <w:pStyle w:val="Heading3"/>
      </w:pPr>
      <w:r>
        <w:t xml:space="preserve">Error 6:</w:t>
      </w:r>
      <w:r>
        <w:t xml:space="preserve"> </w:t>
      </w:r>
      <w:r>
        <w:t xml:space="preserve">“</w:t>
      </w:r>
      <w:r>
        <w:t xml:space="preserve">Which</w:t>
      </w:r>
      <w:r>
        <w:t xml:space="preserve">”</w:t>
      </w:r>
      <w:r>
        <w:t xml:space="preserve"> </w:t>
      </w:r>
      <w:r>
        <w:t xml:space="preserve">Without a Comma (Restrictive Context)</w:t>
      </w:r>
    </w:p>
    <w:p>
      <w:pPr>
        <w:pStyle w:val="Compact"/>
        <w:numPr>
          <w:ilvl w:val="0"/>
          <w:numId w:val="1115"/>
        </w:numPr>
      </w:pPr>
      <w:r>
        <w:t xml:space="preserve">✗</w:t>
      </w:r>
      <w:r>
        <w:t xml:space="preserve"> </w:t>
      </w:r>
      <w:r>
        <w:rPr>
          <w:i/>
          <w:iCs/>
        </w:rPr>
        <w:t xml:space="preserve">The book which I borrowed is overdue.</w:t>
      </w:r>
    </w:p>
    <w:p>
      <w:pPr>
        <w:pStyle w:val="Compact"/>
        <w:numPr>
          <w:ilvl w:val="0"/>
          <w:numId w:val="1115"/>
        </w:numPr>
      </w:pPr>
      <w:r>
        <w:t xml:space="preserve">✓</w:t>
      </w:r>
      <w:r>
        <w:t xml:space="preserve"> </w:t>
      </w:r>
      <w:r>
        <w:rPr>
          <w:i/>
          <w:iCs/>
        </w:rPr>
        <w:t xml:space="preserve">The book</w:t>
      </w:r>
      <w:r>
        <w:rPr>
          <w:i/>
          <w:iCs/>
        </w:rPr>
        <w:t xml:space="preserve"> </w:t>
      </w:r>
      <w:r>
        <w:rPr>
          <w:b/>
          <w:bCs/>
          <w:i/>
          <w:iCs/>
        </w:rPr>
        <w:t xml:space="preserve">that</w:t>
      </w:r>
      <w:r>
        <w:rPr>
          <w:i/>
          <w:iCs/>
        </w:rPr>
        <w:t xml:space="preserve"> </w:t>
      </w:r>
      <w:r>
        <w:rPr>
          <w:i/>
          <w:iCs/>
        </w:rPr>
        <w:t xml:space="preserve">I borrowed is overdue.</w:t>
      </w:r>
    </w:p>
    <w:bookmarkEnd w:id="274"/>
    <w:bookmarkStart w:id="275" w:name="error-7-that-for-people-sat-preference"/>
    <w:p>
      <w:pPr>
        <w:pStyle w:val="Heading3"/>
      </w:pPr>
      <w:r>
        <w:t xml:space="preserve">Error 7:</w:t>
      </w:r>
      <w:r>
        <w:t xml:space="preserve"> </w:t>
      </w:r>
      <w:r>
        <w:t xml:space="preserve">“</w:t>
      </w:r>
      <w:r>
        <w:t xml:space="preserve">That</w:t>
      </w:r>
      <w:r>
        <w:t xml:space="preserve">”</w:t>
      </w:r>
      <w:r>
        <w:t xml:space="preserve"> </w:t>
      </w:r>
      <w:r>
        <w:t xml:space="preserve">for People (SAT Preference)</w:t>
      </w:r>
    </w:p>
    <w:p>
      <w:pPr>
        <w:pStyle w:val="Compact"/>
        <w:numPr>
          <w:ilvl w:val="0"/>
          <w:numId w:val="1116"/>
        </w:numPr>
      </w:pPr>
      <w:r>
        <w:t xml:space="preserve">✗</w:t>
      </w:r>
      <w:r>
        <w:t xml:space="preserve"> </w:t>
      </w:r>
      <w:r>
        <w:rPr>
          <w:i/>
          <w:iCs/>
        </w:rPr>
        <w:t xml:space="preserve">The woman that lives next door…</w:t>
      </w:r>
    </w:p>
    <w:p>
      <w:pPr>
        <w:pStyle w:val="Compact"/>
        <w:numPr>
          <w:ilvl w:val="0"/>
          <w:numId w:val="1116"/>
        </w:numPr>
      </w:pPr>
      <w:r>
        <w:t xml:space="preserve">✓</w:t>
      </w:r>
      <w:r>
        <w:t xml:space="preserve"> </w:t>
      </w:r>
      <w:r>
        <w:rPr>
          <w:i/>
          <w:iCs/>
        </w:rPr>
        <w:t xml:space="preserve">The woman</w:t>
      </w:r>
      <w:r>
        <w:rPr>
          <w:i/>
          <w:iCs/>
        </w:rPr>
        <w:t xml:space="preserve"> </w:t>
      </w:r>
      <w:r>
        <w:rPr>
          <w:b/>
          <w:bCs/>
          <w:i/>
          <w:iCs/>
        </w:rPr>
        <w:t xml:space="preserve">who</w:t>
      </w:r>
      <w:r>
        <w:rPr>
          <w:i/>
          <w:iCs/>
        </w:rPr>
        <w:t xml:space="preserve"> </w:t>
      </w:r>
      <w:r>
        <w:rPr>
          <w:i/>
          <w:iCs/>
        </w:rPr>
        <w:t xml:space="preserve">lives next door…</w:t>
      </w:r>
    </w:p>
    <w:bookmarkEnd w:id="275"/>
    <w:bookmarkStart w:id="276" w:name="error-8-its-vs.-its-confusion"/>
    <w:p>
      <w:pPr>
        <w:pStyle w:val="Heading3"/>
      </w:pPr>
      <w:r>
        <w:t xml:space="preserve">Error 8:</w:t>
      </w:r>
      <w:r>
        <w:t xml:space="preserve"> </w:t>
      </w:r>
      <w:r>
        <w:t xml:space="preserve">“</w:t>
      </w:r>
      <w:r>
        <w:t xml:space="preserve">Its</w:t>
      </w:r>
      <w:r>
        <w:t xml:space="preserve">”</w:t>
      </w:r>
      <w:r>
        <w:t xml:space="preserve"> </w:t>
      </w:r>
      <w:r>
        <w:t xml:space="preserve">vs. </w:t>
      </w:r>
      <w:r>
        <w:t xml:space="preserve">“</w:t>
      </w:r>
      <w:r>
        <w:t xml:space="preserve">It’s</w:t>
      </w:r>
      <w:r>
        <w:t xml:space="preserve">”</w:t>
      </w:r>
      <w:r>
        <w:t xml:space="preserve"> </w:t>
      </w:r>
      <w:r>
        <w:t xml:space="preserve">Confusion</w:t>
      </w:r>
    </w:p>
    <w:p>
      <w:pPr>
        <w:pStyle w:val="Compact"/>
        <w:numPr>
          <w:ilvl w:val="0"/>
          <w:numId w:val="1117"/>
        </w:numPr>
      </w:pPr>
      <w:r>
        <w:t xml:space="preserve">✗</w:t>
      </w:r>
      <w:r>
        <w:t xml:space="preserve"> </w:t>
      </w:r>
      <w:r>
        <w:rPr>
          <w:i/>
          <w:iCs/>
        </w:rPr>
        <w:t xml:space="preserve">The company released it’s new product.</w:t>
      </w:r>
    </w:p>
    <w:p>
      <w:pPr>
        <w:pStyle w:val="Compact"/>
        <w:numPr>
          <w:ilvl w:val="0"/>
          <w:numId w:val="1117"/>
        </w:numPr>
      </w:pPr>
      <w:r>
        <w:t xml:space="preserve">✓</w:t>
      </w:r>
      <w:r>
        <w:t xml:space="preserve"> </w:t>
      </w:r>
      <w:r>
        <w:rPr>
          <w:i/>
          <w:iCs/>
        </w:rPr>
        <w:t xml:space="preserve">The company released</w:t>
      </w:r>
      <w:r>
        <w:rPr>
          <w:i/>
          <w:iCs/>
        </w:rPr>
        <w:t xml:space="preserve"> </w:t>
      </w:r>
      <w:r>
        <w:rPr>
          <w:b/>
          <w:bCs/>
          <w:i/>
          <w:iCs/>
        </w:rPr>
        <w:t xml:space="preserve">its</w:t>
      </w:r>
      <w:r>
        <w:rPr>
          <w:i/>
          <w:iCs/>
        </w:rPr>
        <w:t xml:space="preserve"> </w:t>
      </w:r>
      <w:r>
        <w:rPr>
          <w:i/>
          <w:iCs/>
        </w:rPr>
        <w:t xml:space="preserve">new product.</w:t>
      </w:r>
    </w:p>
    <w:bookmarkEnd w:id="276"/>
    <w:bookmarkStart w:id="277" w:name="error-9-whose-vs.-whos-confusion"/>
    <w:p>
      <w:pPr>
        <w:pStyle w:val="Heading3"/>
      </w:pPr>
      <w:r>
        <w:t xml:space="preserve">Error 9:</w:t>
      </w:r>
      <w:r>
        <w:t xml:space="preserve"> </w:t>
      </w:r>
      <w:r>
        <w:t xml:space="preserve">“</w:t>
      </w:r>
      <w:r>
        <w:t xml:space="preserve">Whose</w:t>
      </w:r>
      <w:r>
        <w:t xml:space="preserve">”</w:t>
      </w:r>
      <w:r>
        <w:t xml:space="preserve"> </w:t>
      </w:r>
      <w:r>
        <w:t xml:space="preserve">vs. </w:t>
      </w:r>
      <w:r>
        <w:t xml:space="preserve">“</w:t>
      </w:r>
      <w:r>
        <w:t xml:space="preserve">Who’s</w:t>
      </w:r>
      <w:r>
        <w:t xml:space="preserve">”</w:t>
      </w:r>
      <w:r>
        <w:t xml:space="preserve"> </w:t>
      </w:r>
      <w:r>
        <w:t xml:space="preserve">Confusion</w:t>
      </w:r>
    </w:p>
    <w:p>
      <w:pPr>
        <w:pStyle w:val="Compact"/>
        <w:numPr>
          <w:ilvl w:val="0"/>
          <w:numId w:val="1118"/>
        </w:numPr>
      </w:pPr>
      <w:r>
        <w:t xml:space="preserve">✗</w:t>
      </w:r>
      <w:r>
        <w:t xml:space="preserve"> </w:t>
      </w:r>
      <w:r>
        <w:rPr>
          <w:i/>
          <w:iCs/>
        </w:rPr>
        <w:t xml:space="preserve">The author who’s book was published…</w:t>
      </w:r>
    </w:p>
    <w:p>
      <w:pPr>
        <w:pStyle w:val="Compact"/>
        <w:numPr>
          <w:ilvl w:val="0"/>
          <w:numId w:val="1118"/>
        </w:numPr>
      </w:pPr>
      <w:r>
        <w:t xml:space="preserve">✓</w:t>
      </w:r>
      <w:r>
        <w:t xml:space="preserve"> </w:t>
      </w:r>
      <w:r>
        <w:rPr>
          <w:i/>
          <w:iCs/>
        </w:rPr>
        <w:t xml:space="preserve">The author</w:t>
      </w:r>
      <w:r>
        <w:rPr>
          <w:i/>
          <w:iCs/>
        </w:rPr>
        <w:t xml:space="preserve"> </w:t>
      </w:r>
      <w:r>
        <w:rPr>
          <w:b/>
          <w:bCs/>
          <w:i/>
          <w:iCs/>
        </w:rPr>
        <w:t xml:space="preserve">whose</w:t>
      </w:r>
      <w:r>
        <w:rPr>
          <w:i/>
          <w:iCs/>
        </w:rPr>
        <w:t xml:space="preserve"> </w:t>
      </w:r>
      <w:r>
        <w:rPr>
          <w:i/>
          <w:iCs/>
        </w:rPr>
        <w:t xml:space="preserve">book was published…</w:t>
      </w:r>
    </w:p>
    <w:bookmarkEnd w:id="277"/>
    <w:bookmarkStart w:id="278" w:name="error-10-their-vs.-theyre-confusion"/>
    <w:p>
      <w:pPr>
        <w:pStyle w:val="Heading3"/>
      </w:pPr>
      <w:r>
        <w:t xml:space="preserve">Error 10:</w:t>
      </w:r>
      <w:r>
        <w:t xml:space="preserve"> </w:t>
      </w:r>
      <w:r>
        <w:t xml:space="preserve">“</w:t>
      </w:r>
      <w:r>
        <w:t xml:space="preserve">Their</w:t>
      </w:r>
      <w:r>
        <w:t xml:space="preserve">”</w:t>
      </w:r>
      <w:r>
        <w:t xml:space="preserve"> </w:t>
      </w:r>
      <w:r>
        <w:t xml:space="preserve">vs. </w:t>
      </w:r>
      <w:r>
        <w:t xml:space="preserve">“</w:t>
      </w:r>
      <w:r>
        <w:t xml:space="preserve">They’re</w:t>
      </w:r>
      <w:r>
        <w:t xml:space="preserve">”</w:t>
      </w:r>
      <w:r>
        <w:t xml:space="preserve"> </w:t>
      </w:r>
      <w:r>
        <w:t xml:space="preserve">Confusion</w:t>
      </w:r>
    </w:p>
    <w:p>
      <w:pPr>
        <w:pStyle w:val="Compact"/>
        <w:numPr>
          <w:ilvl w:val="0"/>
          <w:numId w:val="1119"/>
        </w:numPr>
      </w:pPr>
      <w:r>
        <w:t xml:space="preserve">✗</w:t>
      </w:r>
      <w:r>
        <w:t xml:space="preserve"> </w:t>
      </w:r>
      <w:r>
        <w:rPr>
          <w:i/>
          <w:iCs/>
        </w:rPr>
        <w:t xml:space="preserve">The students submitted they’re assignments.</w:t>
      </w:r>
    </w:p>
    <w:p>
      <w:pPr>
        <w:pStyle w:val="Compact"/>
        <w:numPr>
          <w:ilvl w:val="0"/>
          <w:numId w:val="1119"/>
        </w:numPr>
      </w:pPr>
      <w:r>
        <w:t xml:space="preserve">✓</w:t>
      </w:r>
      <w:r>
        <w:t xml:space="preserve"> </w:t>
      </w:r>
      <w:r>
        <w:rPr>
          <w:i/>
          <w:iCs/>
        </w:rPr>
        <w:t xml:space="preserve">The students submitted</w:t>
      </w:r>
      <w:r>
        <w:rPr>
          <w:i/>
          <w:iCs/>
        </w:rPr>
        <w:t xml:space="preserve"> </w:t>
      </w:r>
      <w:r>
        <w:rPr>
          <w:b/>
          <w:bCs/>
          <w:i/>
          <w:iCs/>
        </w:rPr>
        <w:t xml:space="preserve">their</w:t>
      </w:r>
      <w:r>
        <w:rPr>
          <w:i/>
          <w:iCs/>
        </w:rPr>
        <w:t xml:space="preserve"> </w:t>
      </w:r>
      <w:r>
        <w:rPr>
          <w:i/>
          <w:iCs/>
        </w:rPr>
        <w:t xml:space="preserve">assignments.</w:t>
      </w:r>
    </w:p>
    <w:bookmarkEnd w:id="278"/>
    <w:bookmarkStart w:id="279" w:name="X8ff1d2410291321dde0e3a5a8b0800db52fc144"/>
    <w:p>
      <w:pPr>
        <w:pStyle w:val="Heading3"/>
      </w:pPr>
      <w:r>
        <w:t xml:space="preserve">Error 11: Reflexive Pronoun Without Antecedent</w:t>
      </w:r>
    </w:p>
    <w:p>
      <w:pPr>
        <w:pStyle w:val="Compact"/>
        <w:numPr>
          <w:ilvl w:val="0"/>
          <w:numId w:val="1120"/>
        </w:numPr>
      </w:pPr>
      <w:r>
        <w:t xml:space="preserve">✗</w:t>
      </w:r>
      <w:r>
        <w:t xml:space="preserve"> </w:t>
      </w:r>
      <w:r>
        <w:rPr>
          <w:i/>
          <w:iCs/>
        </w:rPr>
        <w:t xml:space="preserve">The manager spoke to my colleague and myself.</w:t>
      </w:r>
    </w:p>
    <w:p>
      <w:pPr>
        <w:pStyle w:val="Compact"/>
        <w:numPr>
          <w:ilvl w:val="0"/>
          <w:numId w:val="1120"/>
        </w:numPr>
      </w:pPr>
      <w:r>
        <w:t xml:space="preserve">✓</w:t>
      </w:r>
      <w:r>
        <w:t xml:space="preserve"> </w:t>
      </w:r>
      <w:r>
        <w:rPr>
          <w:i/>
          <w:iCs/>
        </w:rPr>
        <w:t xml:space="preserve">The manager spoke to my colleague and</w:t>
      </w:r>
      <w:r>
        <w:rPr>
          <w:i/>
          <w:iCs/>
        </w:rPr>
        <w:t xml:space="preserve"> </w:t>
      </w:r>
      <w:r>
        <w:rPr>
          <w:b/>
          <w:bCs/>
          <w:i/>
          <w:iCs/>
        </w:rPr>
        <w:t xml:space="preserve">me</w:t>
      </w:r>
      <w:r>
        <w:rPr>
          <w:i/>
          <w:iCs/>
        </w:rPr>
        <w:t xml:space="preserve">.</w:t>
      </w:r>
    </w:p>
    <w:bookmarkEnd w:id="279"/>
    <w:bookmarkStart w:id="280" w:name="error-12-pronoun-shift-in-person"/>
    <w:p>
      <w:pPr>
        <w:pStyle w:val="Heading3"/>
      </w:pPr>
      <w:r>
        <w:t xml:space="preserve">Error 12: Pronoun Shift in Person</w:t>
      </w:r>
    </w:p>
    <w:p>
      <w:pPr>
        <w:pStyle w:val="Compact"/>
        <w:numPr>
          <w:ilvl w:val="0"/>
          <w:numId w:val="1121"/>
        </w:numPr>
      </w:pPr>
      <w:r>
        <w:t xml:space="preserve">✗</w:t>
      </w:r>
      <w:r>
        <w:t xml:space="preserve"> </w:t>
      </w:r>
      <w:r>
        <w:rPr>
          <w:i/>
          <w:iCs/>
        </w:rPr>
        <w:t xml:space="preserve">If one studies hard, you will succeed.</w:t>
      </w:r>
    </w:p>
    <w:p>
      <w:pPr>
        <w:pStyle w:val="Compact"/>
        <w:numPr>
          <w:ilvl w:val="0"/>
          <w:numId w:val="1121"/>
        </w:numPr>
      </w:pPr>
      <w:r>
        <w:t xml:space="preserve">✓</w:t>
      </w:r>
      <w:r>
        <w:t xml:space="preserve"> </w:t>
      </w:r>
      <w:r>
        <w:rPr>
          <w:i/>
          <w:iCs/>
        </w:rPr>
        <w:t xml:space="preserve">If one studies hard,</w:t>
      </w:r>
      <w:r>
        <w:rPr>
          <w:i/>
          <w:iCs/>
        </w:rPr>
        <w:t xml:space="preserve"> </w:t>
      </w:r>
      <w:r>
        <w:rPr>
          <w:b/>
          <w:bCs/>
          <w:i/>
          <w:iCs/>
        </w:rPr>
        <w:t xml:space="preserve">he or she</w:t>
      </w:r>
      <w:r>
        <w:rPr>
          <w:i/>
          <w:iCs/>
        </w:rPr>
        <w:t xml:space="preserve"> </w:t>
      </w:r>
      <w:r>
        <w:rPr>
          <w:i/>
          <w:iCs/>
        </w:rPr>
        <w:t xml:space="preserve">will succeed.</w:t>
      </w:r>
    </w:p>
    <w:bookmarkEnd w:id="280"/>
    <w:bookmarkStart w:id="281" w:name="X1ed0663ef7332bfb275e81f1219405c27a0c789"/>
    <w:p>
      <w:pPr>
        <w:pStyle w:val="Heading3"/>
      </w:pPr>
      <w:r>
        <w:t xml:space="preserve">Error 13:</w:t>
      </w:r>
      <w:r>
        <w:t xml:space="preserve"> </w:t>
      </w:r>
      <w:r>
        <w:t xml:space="preserve">“</w:t>
      </w:r>
      <w:r>
        <w:t xml:space="preserve">Myself</w:t>
      </w:r>
      <w:r>
        <w:t xml:space="preserve">”</w:t>
      </w:r>
      <w:r>
        <w:t xml:space="preserve"> </w:t>
      </w:r>
      <w:r>
        <w:t xml:space="preserve">as Substitute for</w:t>
      </w:r>
      <w:r>
        <w:t xml:space="preserve"> </w:t>
      </w:r>
      <w:r>
        <w:t xml:space="preserve">“</w:t>
      </w:r>
      <w:r>
        <w:t xml:space="preserve">I</w:t>
      </w:r>
      <w:r>
        <w:t xml:space="preserve">”</w:t>
      </w:r>
      <w:r>
        <w:t xml:space="preserve"> </w:t>
      </w:r>
      <w:r>
        <w:t xml:space="preserve">or</w:t>
      </w:r>
      <w:r>
        <w:t xml:space="preserve"> </w:t>
      </w:r>
      <w:r>
        <w:t xml:space="preserve">“</w:t>
      </w:r>
      <w:r>
        <w:t xml:space="preserve">Me</w:t>
      </w:r>
      <w:r>
        <w:t xml:space="preserve">”</w:t>
      </w:r>
    </w:p>
    <w:p>
      <w:pPr>
        <w:pStyle w:val="Compact"/>
        <w:numPr>
          <w:ilvl w:val="0"/>
          <w:numId w:val="1122"/>
        </w:numPr>
      </w:pPr>
      <w:r>
        <w:t xml:space="preserve">✗</w:t>
      </w:r>
      <w:r>
        <w:t xml:space="preserve"> </w:t>
      </w:r>
      <w:r>
        <w:rPr>
          <w:i/>
          <w:iCs/>
        </w:rPr>
        <w:t xml:space="preserve">My brother and myself went to the store.</w:t>
      </w:r>
    </w:p>
    <w:p>
      <w:pPr>
        <w:pStyle w:val="Compact"/>
        <w:numPr>
          <w:ilvl w:val="0"/>
          <w:numId w:val="1122"/>
        </w:numPr>
      </w:pPr>
      <w:r>
        <w:t xml:space="preserve">✓</w:t>
      </w:r>
      <w:r>
        <w:t xml:space="preserve"> </w:t>
      </w:r>
      <w:r>
        <w:rPr>
          <w:i/>
          <w:iCs/>
        </w:rPr>
        <w:t xml:space="preserve">My brother and</w:t>
      </w:r>
      <w:r>
        <w:rPr>
          <w:i/>
          <w:iCs/>
        </w:rPr>
        <w:t xml:space="preserve"> </w:t>
      </w:r>
      <w:r>
        <w:rPr>
          <w:b/>
          <w:bCs/>
          <w:i/>
          <w:iCs/>
        </w:rPr>
        <w:t xml:space="preserve">I</w:t>
      </w:r>
      <w:r>
        <w:rPr>
          <w:i/>
          <w:iCs/>
        </w:rPr>
        <w:t xml:space="preserve"> </w:t>
      </w:r>
      <w:r>
        <w:rPr>
          <w:i/>
          <w:iCs/>
        </w:rPr>
        <w:t xml:space="preserve">went to the store.</w:t>
      </w:r>
    </w:p>
    <w:bookmarkEnd w:id="281"/>
    <w:bookmarkStart w:id="282" w:name="error-14-vague-this-or-that"/>
    <w:p>
      <w:pPr>
        <w:pStyle w:val="Heading3"/>
      </w:pPr>
      <w:r>
        <w:t xml:space="preserve">Error 14: Vague</w:t>
      </w:r>
      <w:r>
        <w:t xml:space="preserve"> </w:t>
      </w:r>
      <w:r>
        <w:t xml:space="preserve">“</w:t>
      </w:r>
      <w:r>
        <w:t xml:space="preserve">This</w:t>
      </w:r>
      <w:r>
        <w:t xml:space="preserve">”</w:t>
      </w:r>
      <w:r>
        <w:t xml:space="preserve"> </w:t>
      </w:r>
      <w:r>
        <w:t xml:space="preserve">or</w:t>
      </w:r>
      <w:r>
        <w:t xml:space="preserve"> </w:t>
      </w:r>
      <w:r>
        <w:t xml:space="preserve">“</w:t>
      </w:r>
      <w:r>
        <w:t xml:space="preserve">That</w:t>
      </w:r>
      <w:r>
        <w:t xml:space="preserve">”</w:t>
      </w:r>
    </w:p>
    <w:p>
      <w:pPr>
        <w:pStyle w:val="Compact"/>
        <w:numPr>
          <w:ilvl w:val="0"/>
          <w:numId w:val="1123"/>
        </w:numPr>
      </w:pPr>
      <w:r>
        <w:t xml:space="preserve">✗</w:t>
      </w:r>
      <w:r>
        <w:t xml:space="preserve"> </w:t>
      </w:r>
      <w:r>
        <w:rPr>
          <w:i/>
          <w:iCs/>
        </w:rPr>
        <w:t xml:space="preserve">The roads were icy. This caused accidents.</w:t>
      </w:r>
    </w:p>
    <w:p>
      <w:pPr>
        <w:pStyle w:val="Compact"/>
        <w:numPr>
          <w:ilvl w:val="0"/>
          <w:numId w:val="1123"/>
        </w:numPr>
      </w:pPr>
      <w:r>
        <w:t xml:space="preserve">✓</w:t>
      </w:r>
      <w:r>
        <w:t xml:space="preserve"> </w:t>
      </w:r>
      <w:r>
        <w:rPr>
          <w:i/>
          <w:iCs/>
        </w:rPr>
        <w:t xml:space="preserve">The icy roads caused accidents.</w:t>
      </w:r>
      <w:r>
        <w:t xml:space="preserve"> </w:t>
      </w:r>
      <w:r>
        <w:t xml:space="preserve">(Or:</w:t>
      </w:r>
      <w:r>
        <w:t xml:space="preserve"> </w:t>
      </w:r>
      <w:r>
        <w:rPr>
          <w:i/>
          <w:iCs/>
        </w:rPr>
        <w:t xml:space="preserve">These conditions caused accidents.</w:t>
      </w:r>
      <w:r>
        <w:t xml:space="preserve">)</w:t>
      </w:r>
    </w:p>
    <w:bookmarkEnd w:id="282"/>
    <w:bookmarkStart w:id="283" w:name="Xd7b08dee0787384d03eb7805b8ed6c8af2824d0"/>
    <w:p>
      <w:pPr>
        <w:pStyle w:val="Heading3"/>
      </w:pPr>
      <w:r>
        <w:t xml:space="preserve">Error 15: Incorrect Pronoun Case After</w:t>
      </w:r>
      <w:r>
        <w:t xml:space="preserve"> </w:t>
      </w:r>
      <w:r>
        <w:t xml:space="preserve">“</w:t>
      </w:r>
      <w:r>
        <w:t xml:space="preserve">Than</w:t>
      </w:r>
      <w:r>
        <w:t xml:space="preserve">”</w:t>
      </w:r>
    </w:p>
    <w:p>
      <w:pPr>
        <w:pStyle w:val="Compact"/>
        <w:numPr>
          <w:ilvl w:val="0"/>
          <w:numId w:val="1124"/>
        </w:numPr>
      </w:pPr>
      <w:r>
        <w:t xml:space="preserve">✗</w:t>
      </w:r>
      <w:r>
        <w:t xml:space="preserve"> </w:t>
      </w:r>
      <w:r>
        <w:rPr>
          <w:i/>
          <w:iCs/>
        </w:rPr>
        <w:t xml:space="preserve">She is taller than him.</w:t>
      </w:r>
      <w:r>
        <w:t xml:space="preserve"> </w:t>
      </w:r>
      <w:r>
        <w:t xml:space="preserve">(If the intended meaning is</w:t>
      </w:r>
      <w:r>
        <w:t xml:space="preserve"> </w:t>
      </w:r>
      <w:r>
        <w:t xml:space="preserve">“</w:t>
      </w:r>
      <w:r>
        <w:t xml:space="preserve">taller than he is.</w:t>
      </w:r>
      <w:r>
        <w:t xml:space="preserve">”</w:t>
      </w:r>
      <w:r>
        <w:t xml:space="preserve">)</w:t>
      </w:r>
    </w:p>
    <w:p>
      <w:pPr>
        <w:pStyle w:val="Compact"/>
        <w:numPr>
          <w:ilvl w:val="0"/>
          <w:numId w:val="1124"/>
        </w:numPr>
      </w:pPr>
      <w:r>
        <w:t xml:space="preserve">✓</w:t>
      </w:r>
      <w:r>
        <w:t xml:space="preserve"> </w:t>
      </w:r>
      <w:r>
        <w:rPr>
          <w:i/>
          <w:iCs/>
        </w:rPr>
        <w:t xml:space="preserve">She is taller than</w:t>
      </w:r>
      <w:r>
        <w:rPr>
          <w:i/>
          <w:iCs/>
        </w:rPr>
        <w:t xml:space="preserve"> </w:t>
      </w:r>
      <w:r>
        <w:rPr>
          <w:b/>
          <w:bCs/>
          <w:i/>
          <w:iCs/>
        </w:rPr>
        <w:t xml:space="preserve">he</w:t>
      </w:r>
      <w:r>
        <w:rPr>
          <w:i/>
          <w:iCs/>
        </w:rPr>
        <w:t xml:space="preserve">.</w:t>
      </w:r>
      <w:r>
        <w:t xml:space="preserve"> </w:t>
      </w:r>
      <w:r>
        <w:t xml:space="preserve">(Formal; the SAT may accept this in certain contexts.)</w:t>
      </w:r>
    </w:p>
    <w:p>
      <w:r>
        <w:pict>
          <v:rect style="width:0;height:1.5pt" o:hralign="center" o:hrstd="t" o:hr="t"/>
        </w:pict>
      </w:r>
    </w:p>
    <w:bookmarkEnd w:id="283"/>
    <w:bookmarkEnd w:id="284"/>
    <w:bookmarkStart w:id="289" w:name="advanced-pronoun-concepts"/>
    <w:p>
      <w:pPr>
        <w:pStyle w:val="Heading2"/>
      </w:pPr>
      <w:r>
        <w:t xml:space="preserve">3.17 — Advanced Pronoun Concepts</w:t>
      </w:r>
    </w:p>
    <w:bookmarkStart w:id="285" w:name="pronouns-in-subordinate-clauses"/>
    <w:p>
      <w:pPr>
        <w:pStyle w:val="Heading3"/>
      </w:pPr>
      <w:r>
        <w:t xml:space="preserve">3.17.1 — Pronouns in Subordinate Clauses</w:t>
      </w:r>
    </w:p>
    <w:p>
      <w:pPr>
        <w:pStyle w:val="FirstParagraph"/>
      </w:pPr>
      <w:r>
        <w:t xml:space="preserve">When a pronoun appears in a subordinate clause, its case depends on its function</w:t>
      </w:r>
      <w:r>
        <w:t xml:space="preserve"> </w:t>
      </w:r>
      <w:r>
        <w:rPr>
          <w:b/>
          <w:bCs/>
        </w:rPr>
        <w:t xml:space="preserve">within that clause</w:t>
      </w:r>
      <w:r>
        <w:t xml:space="preserve">, not the main clause.</w:t>
      </w:r>
    </w:p>
    <w:p>
      <w:pPr>
        <w:pStyle w:val="Compact"/>
        <w:numPr>
          <w:ilvl w:val="0"/>
          <w:numId w:val="1125"/>
        </w:numPr>
      </w:pPr>
      <w:r>
        <w:t xml:space="preserve">✓</w:t>
      </w:r>
      <w:r>
        <w:t xml:space="preserve"> </w:t>
      </w:r>
      <w:r>
        <w:rPr>
          <w:i/>
          <w:iCs/>
        </w:rPr>
        <w:t xml:space="preserve">The committee will award the prize to</w:t>
      </w:r>
      <w:r>
        <w:rPr>
          <w:i/>
          <w:iCs/>
        </w:rPr>
        <w:t xml:space="preserve"> </w:t>
      </w:r>
      <w:r>
        <w:rPr>
          <w:b/>
          <w:bCs/>
          <w:i/>
          <w:iCs/>
        </w:rPr>
        <w:t xml:space="preserve">whoever</w:t>
      </w:r>
      <w:r>
        <w:rPr>
          <w:i/>
          <w:iCs/>
        </w:rPr>
        <w:t xml:space="preserve"> </w:t>
      </w:r>
      <w:r>
        <w:rPr>
          <w:i/>
          <w:iCs/>
        </w:rPr>
        <w:t xml:space="preserve">submits the best essay.</w:t>
      </w:r>
      <w:r>
        <w:t xml:space="preserve"> </w:t>
      </w:r>
      <w:r>
        <w:t xml:space="preserve">(Whoever is the subject of</w:t>
      </w:r>
      <w:r>
        <w:t xml:space="preserve"> </w:t>
      </w:r>
      <w:r>
        <w:t xml:space="preserve">“</w:t>
      </w:r>
      <w:r>
        <w:t xml:space="preserve">submits</w:t>
      </w:r>
      <w:r>
        <w:t xml:space="preserve">”</w:t>
      </w:r>
      <w:r>
        <w:t xml:space="preserve"> </w:t>
      </w:r>
      <w:r>
        <w:t xml:space="preserve">within the subordinate clause</w:t>
      </w:r>
      <w:r>
        <w:t xml:space="preserve"> </w:t>
      </w:r>
      <w:r>
        <w:t xml:space="preserve">“</w:t>
      </w:r>
      <w:r>
        <w:t xml:space="preserve">whoever submits the best essay,</w:t>
      </w:r>
      <w:r>
        <w:t xml:space="preserve">”</w:t>
      </w:r>
      <w:r>
        <w:t xml:space="preserve"> </w:t>
      </w:r>
      <w:r>
        <w:t xml:space="preserve">which functions as the object of the preposition</w:t>
      </w:r>
      <w:r>
        <w:t xml:space="preserve"> </w:t>
      </w:r>
      <w:r>
        <w:t xml:space="preserve">“</w:t>
      </w:r>
      <w:r>
        <w:t xml:space="preserve">to.</w:t>
      </w:r>
      <w:r>
        <w:t xml:space="preserve">”</w:t>
      </w:r>
      <w:r>
        <w:t xml:space="preserve">)</w:t>
      </w:r>
    </w:p>
    <w:p>
      <w:pPr>
        <w:pStyle w:val="Compact"/>
        <w:numPr>
          <w:ilvl w:val="0"/>
          <w:numId w:val="1125"/>
        </w:numPr>
      </w:pPr>
      <w:r>
        <w:t xml:space="preserve">✓</w:t>
      </w:r>
      <w:r>
        <w:t xml:space="preserve"> </w:t>
      </w:r>
      <w:r>
        <w:rPr>
          <w:i/>
          <w:iCs/>
        </w:rPr>
        <w:t xml:space="preserve">The committee will award the prize to</w:t>
      </w:r>
      <w:r>
        <w:rPr>
          <w:i/>
          <w:iCs/>
        </w:rPr>
        <w:t xml:space="preserve"> </w:t>
      </w:r>
      <w:r>
        <w:rPr>
          <w:b/>
          <w:bCs/>
          <w:i/>
          <w:iCs/>
        </w:rPr>
        <w:t xml:space="preserve">whomever</w:t>
      </w:r>
      <w:r>
        <w:rPr>
          <w:i/>
          <w:iCs/>
        </w:rPr>
        <w:t xml:space="preserve"> </w:t>
      </w:r>
      <w:r>
        <w:rPr>
          <w:i/>
          <w:iCs/>
        </w:rPr>
        <w:t xml:space="preserve">they select.</w:t>
      </w:r>
      <w:r>
        <w:t xml:space="preserve"> </w:t>
      </w:r>
      <w:r>
        <w:t xml:space="preserve">(Whomever is the object of</w:t>
      </w:r>
      <w:r>
        <w:t xml:space="preserve"> </w:t>
      </w:r>
      <w:r>
        <w:t xml:space="preserve">“</w:t>
      </w:r>
      <w:r>
        <w:t xml:space="preserve">select</w:t>
      </w:r>
      <w:r>
        <w:t xml:space="preserve">”</w:t>
      </w:r>
      <w:r>
        <w:t xml:space="preserve"> </w:t>
      </w:r>
      <w:r>
        <w:t xml:space="preserve">within the subordinate clause.)</w:t>
      </w:r>
    </w:p>
    <w:bookmarkEnd w:id="285"/>
    <w:bookmarkStart w:id="286" w:name="pronouns-in-infinitive-phrases"/>
    <w:p>
      <w:pPr>
        <w:pStyle w:val="Heading3"/>
      </w:pPr>
      <w:r>
        <w:t xml:space="preserve">3.17.2 — Pronouns in Infinitive Phrases</w:t>
      </w:r>
    </w:p>
    <w:p>
      <w:pPr>
        <w:pStyle w:val="FirstParagraph"/>
      </w:pPr>
      <w:r>
        <w:t xml:space="preserve">When a pronoun serves as the subject of an infinitive, it takes the objective case.</w:t>
      </w:r>
    </w:p>
    <w:p>
      <w:pPr>
        <w:pStyle w:val="Compact"/>
        <w:numPr>
          <w:ilvl w:val="0"/>
          <w:numId w:val="1126"/>
        </w:numPr>
      </w:pPr>
      <w:r>
        <w:t xml:space="preserve">✓</w:t>
      </w:r>
      <w:r>
        <w:t xml:space="preserve"> </w:t>
      </w:r>
      <w:r>
        <w:rPr>
          <w:i/>
          <w:iCs/>
        </w:rPr>
        <w:t xml:space="preserve">The teacher asked</w:t>
      </w:r>
      <w:r>
        <w:rPr>
          <w:i/>
          <w:iCs/>
        </w:rPr>
        <w:t xml:space="preserve"> </w:t>
      </w:r>
      <w:r>
        <w:rPr>
          <w:b/>
          <w:bCs/>
          <w:i/>
          <w:iCs/>
        </w:rPr>
        <w:t xml:space="preserve">him</w:t>
      </w:r>
      <w:r>
        <w:rPr>
          <w:i/>
          <w:iCs/>
        </w:rPr>
        <w:t xml:space="preserve"> </w:t>
      </w:r>
      <w:r>
        <w:rPr>
          <w:i/>
          <w:iCs/>
        </w:rPr>
        <w:t xml:space="preserve">to complete the assignment.</w:t>
      </w:r>
      <w:r>
        <w:t xml:space="preserve"> </w:t>
      </w:r>
      <w:r>
        <w:t xml:space="preserve">(Him is the subject of the infinitive</w:t>
      </w:r>
      <w:r>
        <w:t xml:space="preserve"> </w:t>
      </w:r>
      <w:r>
        <w:t xml:space="preserve">“</w:t>
      </w:r>
      <w:r>
        <w:t xml:space="preserve">to complete.</w:t>
      </w:r>
      <w:r>
        <w:t xml:space="preserve">”</w:t>
      </w:r>
      <w:r>
        <w:t xml:space="preserve">)</w:t>
      </w:r>
    </w:p>
    <w:p>
      <w:pPr>
        <w:pStyle w:val="Compact"/>
        <w:numPr>
          <w:ilvl w:val="0"/>
          <w:numId w:val="1126"/>
        </w:numPr>
      </w:pPr>
      <w:r>
        <w:t xml:space="preserve">✓</w:t>
      </w:r>
      <w:r>
        <w:t xml:space="preserve"> </w:t>
      </w:r>
      <w:r>
        <w:rPr>
          <w:i/>
          <w:iCs/>
        </w:rPr>
        <w:t xml:space="preserve">They believed</w:t>
      </w:r>
      <w:r>
        <w:rPr>
          <w:i/>
          <w:iCs/>
        </w:rPr>
        <w:t xml:space="preserve"> </w:t>
      </w:r>
      <w:r>
        <w:rPr>
          <w:b/>
          <w:bCs/>
          <w:i/>
          <w:iCs/>
        </w:rPr>
        <w:t xml:space="preserve">her</w:t>
      </w:r>
      <w:r>
        <w:rPr>
          <w:i/>
          <w:iCs/>
        </w:rPr>
        <w:t xml:space="preserve"> </w:t>
      </w:r>
      <w:r>
        <w:rPr>
          <w:i/>
          <w:iCs/>
        </w:rPr>
        <w:t xml:space="preserve">to be the best candidate.</w:t>
      </w:r>
      <w:r>
        <w:t xml:space="preserve"> </w:t>
      </w:r>
      <w:r>
        <w:t xml:space="preserve">(Her is the subject of the infinitive</w:t>
      </w:r>
      <w:r>
        <w:t xml:space="preserve"> </w:t>
      </w:r>
      <w:r>
        <w:t xml:space="preserve">“</w:t>
      </w:r>
      <w:r>
        <w:t xml:space="preserve">to be.</w:t>
      </w:r>
      <w:r>
        <w:t xml:space="preserve">”</w:t>
      </w:r>
      <w:r>
        <w:t xml:space="preserve">)</w:t>
      </w:r>
    </w:p>
    <w:p>
      <w:pPr>
        <w:pStyle w:val="FirstParagraph"/>
      </w:pPr>
      <w:r>
        <w:t xml:space="preserve">This is an advanced construction that the SAT rarely tests directly, but it is important for complete understanding.</w:t>
      </w:r>
    </w:p>
    <w:bookmarkEnd w:id="286"/>
    <w:bookmarkStart w:id="287" w:name="pronouns-in-gerund-phractions"/>
    <w:p>
      <w:pPr>
        <w:pStyle w:val="Heading3"/>
      </w:pPr>
      <w:r>
        <w:t xml:space="preserve">3.17.3 — Pronouns in Gerund Phractions</w:t>
      </w:r>
    </w:p>
    <w:p>
      <w:pPr>
        <w:pStyle w:val="FirstParagraph"/>
      </w:pPr>
      <w:r>
        <w:t xml:space="preserve">When a pronoun modifies a gerund (an -ing verb form functioning as a noun), the possessive case is traditionally used.</w:t>
      </w:r>
    </w:p>
    <w:p>
      <w:pPr>
        <w:pStyle w:val="Compact"/>
        <w:numPr>
          <w:ilvl w:val="0"/>
          <w:numId w:val="1127"/>
        </w:numPr>
      </w:pPr>
      <w:r>
        <w:t xml:space="preserve">Formal:</w:t>
      </w:r>
      <w:r>
        <w:t xml:space="preserve"> </w:t>
      </w:r>
      <w:r>
        <w:rPr>
          <w:i/>
          <w:iCs/>
        </w:rPr>
        <w:t xml:space="preserve">I appreciate</w:t>
      </w:r>
      <w:r>
        <w:rPr>
          <w:i/>
          <w:iCs/>
        </w:rPr>
        <w:t xml:space="preserve"> </w:t>
      </w:r>
      <w:r>
        <w:rPr>
          <w:b/>
          <w:bCs/>
          <w:i/>
          <w:iCs/>
        </w:rPr>
        <w:t xml:space="preserve">your</w:t>
      </w:r>
      <w:r>
        <w:rPr>
          <w:i/>
          <w:iCs/>
        </w:rPr>
        <w:t xml:space="preserve"> </w:t>
      </w:r>
      <w:r>
        <w:rPr>
          <w:i/>
          <w:iCs/>
        </w:rPr>
        <w:t xml:space="preserve">helping me.</w:t>
      </w:r>
      <w:r>
        <w:t xml:space="preserve"> </w:t>
      </w:r>
      <w:r>
        <w:t xml:space="preserve">(Your modifies the gerund</w:t>
      </w:r>
      <w:r>
        <w:t xml:space="preserve"> </w:t>
      </w:r>
      <w:r>
        <w:t xml:space="preserve">“</w:t>
      </w:r>
      <w:r>
        <w:t xml:space="preserve">helping.</w:t>
      </w:r>
      <w:r>
        <w:t xml:space="preserve">”</w:t>
      </w:r>
      <w:r>
        <w:t xml:space="preserve">)</w:t>
      </w:r>
    </w:p>
    <w:p>
      <w:pPr>
        <w:pStyle w:val="Compact"/>
        <w:numPr>
          <w:ilvl w:val="0"/>
          <w:numId w:val="1127"/>
        </w:numPr>
      </w:pPr>
      <w:r>
        <w:t xml:space="preserve">Informal:</w:t>
      </w:r>
      <w:r>
        <w:t xml:space="preserve"> </w:t>
      </w:r>
      <w:r>
        <w:rPr>
          <w:i/>
          <w:iCs/>
        </w:rPr>
        <w:t xml:space="preserve">I appreciate</w:t>
      </w:r>
      <w:r>
        <w:rPr>
          <w:i/>
          <w:iCs/>
        </w:rPr>
        <w:t xml:space="preserve"> </w:t>
      </w:r>
      <w:r>
        <w:rPr>
          <w:b/>
          <w:bCs/>
          <w:i/>
          <w:iCs/>
        </w:rPr>
        <w:t xml:space="preserve">you</w:t>
      </w:r>
      <w:r>
        <w:rPr>
          <w:i/>
          <w:iCs/>
        </w:rPr>
        <w:t xml:space="preserve"> </w:t>
      </w:r>
      <w:r>
        <w:rPr>
          <w:i/>
          <w:iCs/>
        </w:rPr>
        <w:t xml:space="preserve">helping me.</w:t>
      </w:r>
    </w:p>
    <w:p>
      <w:pPr>
        <w:pStyle w:val="FirstParagraph"/>
      </w:pPr>
      <w:r>
        <w:rPr>
          <w:b/>
          <w:bCs/>
        </w:rPr>
        <w:t xml:space="preserve">SAT Note:</w:t>
      </w:r>
      <w:r>
        <w:t xml:space="preserve"> </w:t>
      </w:r>
      <w:r>
        <w:t xml:space="preserve">The SAT may test this distinction. When a pronoun directly precedes a gerund, the possessive form is preferred in formal grammar.</w:t>
      </w:r>
    </w:p>
    <w:p>
      <w:pPr>
        <w:pStyle w:val="Compact"/>
        <w:numPr>
          <w:ilvl w:val="0"/>
          <w:numId w:val="1128"/>
        </w:numPr>
      </w:pPr>
      <w:r>
        <w:t xml:space="preserve">✓</w:t>
      </w:r>
      <w:r>
        <w:t xml:space="preserve"> </w:t>
      </w:r>
      <w:r>
        <w:rPr>
          <w:i/>
          <w:iCs/>
        </w:rPr>
        <w:t xml:space="preserve">The team celebrated</w:t>
      </w:r>
      <w:r>
        <w:rPr>
          <w:i/>
          <w:iCs/>
        </w:rPr>
        <w:t xml:space="preserve"> </w:t>
      </w:r>
      <w:r>
        <w:rPr>
          <w:b/>
          <w:bCs/>
          <w:i/>
          <w:iCs/>
        </w:rPr>
        <w:t xml:space="preserve">their</w:t>
      </w:r>
      <w:r>
        <w:rPr>
          <w:i/>
          <w:iCs/>
        </w:rPr>
        <w:t xml:space="preserve"> </w:t>
      </w:r>
      <w:r>
        <w:rPr>
          <w:i/>
          <w:iCs/>
        </w:rPr>
        <w:t xml:space="preserve">winning the championship.</w:t>
      </w:r>
      <w:r>
        <w:t xml:space="preserve"> </w:t>
      </w:r>
      <w:r>
        <w:t xml:space="preserve">(Possessive + gerund.)</w:t>
      </w:r>
    </w:p>
    <w:p>
      <w:pPr>
        <w:pStyle w:val="Compact"/>
        <w:numPr>
          <w:ilvl w:val="0"/>
          <w:numId w:val="1128"/>
        </w:numPr>
      </w:pPr>
      <w:r>
        <w:t xml:space="preserve">✗</w:t>
      </w:r>
      <w:r>
        <w:t xml:space="preserve"> </w:t>
      </w:r>
      <w:r>
        <w:rPr>
          <w:i/>
          <w:iCs/>
        </w:rPr>
        <w:t xml:space="preserve">The team celebrated</w:t>
      </w:r>
      <w:r>
        <w:rPr>
          <w:i/>
          <w:iCs/>
        </w:rPr>
        <w:t xml:space="preserve"> </w:t>
      </w:r>
      <w:r>
        <w:rPr>
          <w:b/>
          <w:bCs/>
          <w:i/>
          <w:iCs/>
        </w:rPr>
        <w:t xml:space="preserve">them</w:t>
      </w:r>
      <w:r>
        <w:rPr>
          <w:i/>
          <w:iCs/>
        </w:rPr>
        <w:t xml:space="preserve"> </w:t>
      </w:r>
      <w:r>
        <w:rPr>
          <w:i/>
          <w:iCs/>
        </w:rPr>
        <w:t xml:space="preserve">winning the championship.</w:t>
      </w:r>
      <w:r>
        <w:t xml:space="preserve"> </w:t>
      </w:r>
      <w:r>
        <w:t xml:space="preserve">(Less formal; may be marked wrong on the SAT.)</w:t>
      </w:r>
    </w:p>
    <w:bookmarkEnd w:id="287"/>
    <w:bookmarkStart w:id="288" w:name="pronoun-agreement-with-none"/>
    <w:p>
      <w:pPr>
        <w:pStyle w:val="Heading3"/>
      </w:pPr>
      <w:r>
        <w:t xml:space="preserve">3.17.4 — Pronoun Agreement with</w:t>
      </w:r>
      <w:r>
        <w:t xml:space="preserve"> </w:t>
      </w:r>
      <w:r>
        <w:t xml:space="preserve">“</w:t>
      </w:r>
      <w:r>
        <w:t xml:space="preserve">None</w:t>
      </w:r>
      <w:r>
        <w:t xml:space="preserve">”</w:t>
      </w:r>
    </w:p>
    <w:p>
      <w:pPr>
        <w:pStyle w:val="FirstParagraph"/>
      </w:pPr>
      <w:r>
        <w:t xml:space="preserve">The pronoun</w:t>
      </w:r>
      <w:r>
        <w:t xml:space="preserve"> </w:t>
      </w:r>
      <w:r>
        <w:t xml:space="preserve">“</w:t>
      </w:r>
      <w:r>
        <w:t xml:space="preserve">none</w:t>
      </w:r>
      <w:r>
        <w:t xml:space="preserve">”</w:t>
      </w:r>
      <w:r>
        <w:t xml:space="preserve"> </w:t>
      </w:r>
      <w:r>
        <w:t xml:space="preserve">can be singular or plural depending on meaning:</w:t>
      </w:r>
    </w:p>
    <w:p>
      <w:pPr>
        <w:pStyle w:val="Compact"/>
        <w:numPr>
          <w:ilvl w:val="0"/>
          <w:numId w:val="1129"/>
        </w:numPr>
      </w:pPr>
      <w:r>
        <w:rPr>
          <w:b/>
          <w:bCs/>
        </w:rPr>
        <w:t xml:space="preserve">Singular:</w:t>
      </w:r>
      <w:r>
        <w:t xml:space="preserve"> </w:t>
      </w:r>
      <w:r>
        <w:rPr>
          <w:i/>
          <w:iCs/>
        </w:rPr>
        <w:t xml:space="preserve">None of the information</w:t>
      </w:r>
      <w:r>
        <w:rPr>
          <w:i/>
          <w:iCs/>
        </w:rPr>
        <w:t xml:space="preserve"> </w:t>
      </w:r>
      <w:r>
        <w:rPr>
          <w:b/>
          <w:bCs/>
          <w:i/>
          <w:iCs/>
        </w:rPr>
        <w:t xml:space="preserve">was</w:t>
      </w:r>
      <w:r>
        <w:rPr>
          <w:i/>
          <w:iCs/>
        </w:rPr>
        <w:t xml:space="preserve"> </w:t>
      </w:r>
      <w:r>
        <w:rPr>
          <w:i/>
          <w:iCs/>
        </w:rPr>
        <w:t xml:space="preserve">reliable.</w:t>
      </w:r>
      <w:r>
        <w:t xml:space="preserve"> </w:t>
      </w:r>
      <w:r>
        <w:t xml:space="preserve">(None = not one bit.)</w:t>
      </w:r>
    </w:p>
    <w:p>
      <w:pPr>
        <w:pStyle w:val="Compact"/>
        <w:numPr>
          <w:ilvl w:val="0"/>
          <w:numId w:val="1129"/>
        </w:numPr>
      </w:pPr>
      <w:r>
        <w:rPr>
          <w:b/>
          <w:bCs/>
        </w:rPr>
        <w:t xml:space="preserve">Plural:</w:t>
      </w:r>
      <w:r>
        <w:t xml:space="preserve"> </w:t>
      </w:r>
      <w:r>
        <w:rPr>
          <w:i/>
          <w:iCs/>
        </w:rPr>
        <w:t xml:space="preserve">None of the students</w:t>
      </w:r>
      <w:r>
        <w:rPr>
          <w:i/>
          <w:iCs/>
        </w:rPr>
        <w:t xml:space="preserve"> </w:t>
      </w:r>
      <w:r>
        <w:rPr>
          <w:b/>
          <w:bCs/>
          <w:i/>
          <w:iCs/>
        </w:rPr>
        <w:t xml:space="preserve">were</w:t>
      </w:r>
      <w:r>
        <w:rPr>
          <w:i/>
          <w:iCs/>
        </w:rPr>
        <w:t xml:space="preserve"> </w:t>
      </w:r>
      <w:r>
        <w:rPr>
          <w:i/>
          <w:iCs/>
        </w:rPr>
        <w:t xml:space="preserve">present.</w:t>
      </w:r>
      <w:r>
        <w:t xml:space="preserve"> </w:t>
      </w:r>
      <w:r>
        <w:t xml:space="preserve">(None = not any.)</w:t>
      </w:r>
    </w:p>
    <w:p>
      <w:pPr>
        <w:pStyle w:val="FirstParagraph"/>
      </w:pPr>
      <w:r>
        <w:t xml:space="preserve">The SAT generally accepts both, but the context usually makes the intended number clear.</w:t>
      </w:r>
    </w:p>
    <w:p>
      <w:r>
        <w:pict>
          <v:rect style="width:0;height:1.5pt" o:hralign="center" o:hrstd="t" o:hr="t"/>
        </w:pict>
      </w:r>
    </w:p>
    <w:bookmarkEnd w:id="288"/>
    <w:bookmarkEnd w:id="289"/>
    <w:bookmarkStart w:id="292" w:name="pronouns-and-logical-meaning"/>
    <w:p>
      <w:pPr>
        <w:pStyle w:val="Heading2"/>
      </w:pPr>
      <w:r>
        <w:t xml:space="preserve">3.18 — Pronouns and Logical Meaning</w:t>
      </w:r>
    </w:p>
    <w:bookmarkStart w:id="290" w:name="pronouns-must-make-logical-sense"/>
    <w:p>
      <w:pPr>
        <w:pStyle w:val="Heading3"/>
      </w:pPr>
      <w:r>
        <w:t xml:space="preserve">3.18.1 — Pronouns Must Make Logical Sense</w:t>
      </w:r>
    </w:p>
    <w:p>
      <w:pPr>
        <w:pStyle w:val="FirstParagraph"/>
      </w:pPr>
      <w:r>
        <w:t xml:space="preserve">Beyond grammatical correctness, a pronoun must make logical sense in context. The SAT occasionally tests whether a pronoun’s antecedent is logically appropriate.</w:t>
      </w:r>
    </w:p>
    <w:p>
      <w:pPr>
        <w:pStyle w:val="BodyText"/>
      </w:pPr>
      <w:r>
        <w:rPr>
          <w:b/>
          <w:bCs/>
        </w:rPr>
        <w:t xml:space="preserve">Example:</w:t>
      </w:r>
      <w:r>
        <w:t xml:space="preserve"> </w:t>
      </w:r>
      <w:r>
        <w:t xml:space="preserve">- ✗</w:t>
      </w:r>
      <w:r>
        <w:t xml:space="preserve"> </w:t>
      </w:r>
      <w:r>
        <w:rPr>
          <w:i/>
          <w:iCs/>
        </w:rPr>
        <w:t xml:space="preserve">The</w:t>
      </w:r>
      <w:r>
        <w:rPr>
          <w:i/>
          <w:iCs/>
        </w:rPr>
        <w:t xml:space="preserve"> </w:t>
      </w:r>
      <w:r>
        <w:rPr>
          <w:b/>
          <w:bCs/>
          <w:i/>
          <w:iCs/>
        </w:rPr>
        <w:t xml:space="preserve">books</w:t>
      </w:r>
      <w:r>
        <w:rPr>
          <w:i/>
          <w:iCs/>
        </w:rPr>
        <w:t xml:space="preserve"> </w:t>
      </w:r>
      <w:r>
        <w:rPr>
          <w:i/>
          <w:iCs/>
        </w:rPr>
        <w:t xml:space="preserve">were so heavy that</w:t>
      </w:r>
      <w:r>
        <w:rPr>
          <w:i/>
          <w:iCs/>
        </w:rPr>
        <w:t xml:space="preserve"> </w:t>
      </w:r>
      <w:r>
        <w:rPr>
          <w:b/>
          <w:bCs/>
          <w:i/>
          <w:iCs/>
        </w:rPr>
        <w:t xml:space="preserve">it</w:t>
      </w:r>
      <w:r>
        <w:rPr>
          <w:i/>
          <w:iCs/>
        </w:rPr>
        <w:t xml:space="preserve"> </w:t>
      </w:r>
      <w:r>
        <w:rPr>
          <w:i/>
          <w:iCs/>
        </w:rPr>
        <w:t xml:space="preserve">took all day to move.</w:t>
      </w:r>
      <w:r>
        <w:t xml:space="preserve"> </w:t>
      </w:r>
      <w:r>
        <w:t xml:space="preserve">(Books = plural, but</w:t>
      </w:r>
      <w:r>
        <w:t xml:space="preserve"> </w:t>
      </w:r>
      <w:r>
        <w:t xml:space="preserve">“</w:t>
      </w:r>
      <w:r>
        <w:t xml:space="preserve">it</w:t>
      </w:r>
      <w:r>
        <w:t xml:space="preserve">”</w:t>
      </w:r>
      <w:r>
        <w:t xml:space="preserve"> </w:t>
      </w:r>
      <w:r>
        <w:t xml:space="preserve">= singular. Also,</w:t>
      </w:r>
      <w:r>
        <w:t xml:space="preserve"> </w:t>
      </w:r>
      <w:r>
        <w:t xml:space="preserve">“</w:t>
      </w:r>
      <w:r>
        <w:t xml:space="preserve">it</w:t>
      </w:r>
      <w:r>
        <w:t xml:space="preserve">”</w:t>
      </w:r>
      <w:r>
        <w:t xml:space="preserve"> </w:t>
      </w:r>
      <w:r>
        <w:t xml:space="preserve">doesn’t logically refer to the books.)</w:t>
      </w:r>
      <w:r>
        <w:t xml:space="preserve"> </w:t>
      </w:r>
      <w:r>
        <w:t xml:space="preserve">- ✓</w:t>
      </w:r>
      <w:r>
        <w:t xml:space="preserve"> </w:t>
      </w:r>
      <w:r>
        <w:rPr>
          <w:i/>
          <w:iCs/>
        </w:rPr>
        <w:t xml:space="preserve">The</w:t>
      </w:r>
      <w:r>
        <w:rPr>
          <w:i/>
          <w:iCs/>
        </w:rPr>
        <w:t xml:space="preserve"> </w:t>
      </w:r>
      <w:r>
        <w:rPr>
          <w:b/>
          <w:bCs/>
          <w:i/>
          <w:iCs/>
        </w:rPr>
        <w:t xml:space="preserve">books</w:t>
      </w:r>
      <w:r>
        <w:rPr>
          <w:i/>
          <w:iCs/>
        </w:rPr>
        <w:t xml:space="preserve"> </w:t>
      </w:r>
      <w:r>
        <w:rPr>
          <w:i/>
          <w:iCs/>
        </w:rPr>
        <w:t xml:space="preserve">were so heavy that</w:t>
      </w:r>
      <w:r>
        <w:rPr>
          <w:i/>
          <w:iCs/>
        </w:rPr>
        <w:t xml:space="preserve"> </w:t>
      </w:r>
      <w:r>
        <w:rPr>
          <w:b/>
          <w:bCs/>
          <w:i/>
          <w:iCs/>
        </w:rPr>
        <w:t xml:space="preserve">they</w:t>
      </w:r>
      <w:r>
        <w:rPr>
          <w:i/>
          <w:iCs/>
        </w:rPr>
        <w:t xml:space="preserve"> </w:t>
      </w:r>
      <w:r>
        <w:rPr>
          <w:i/>
          <w:iCs/>
        </w:rPr>
        <w:t xml:space="preserve">took all day to move.</w:t>
      </w:r>
    </w:p>
    <w:bookmarkEnd w:id="290"/>
    <w:bookmarkStart w:id="291" w:name="Xcb81d355664da1f41cd349c7f5171d57b808a21"/>
    <w:p>
      <w:pPr>
        <w:pStyle w:val="Heading3"/>
      </w:pPr>
      <w:r>
        <w:t xml:space="preserve">3.18.2 — Pronouns and Collective Nouns: Logical Consistency</w:t>
      </w:r>
    </w:p>
    <w:p>
      <w:pPr>
        <w:pStyle w:val="FirstParagraph"/>
      </w:pPr>
      <w:r>
        <w:t xml:space="preserve">If a collective noun is treated as singular, all pronouns referring to it must be singular.</w:t>
      </w:r>
    </w:p>
    <w:p>
      <w:pPr>
        <w:pStyle w:val="Compact"/>
        <w:numPr>
          <w:ilvl w:val="0"/>
          <w:numId w:val="1130"/>
        </w:numPr>
      </w:pPr>
      <w:r>
        <w:t xml:space="preserve">✓</w:t>
      </w:r>
      <w:r>
        <w:t xml:space="preserve"> </w:t>
      </w:r>
      <w:r>
        <w:rPr>
          <w:i/>
          <w:iCs/>
        </w:rPr>
        <w:t xml:space="preserve">The team celebrated</w:t>
      </w:r>
      <w:r>
        <w:rPr>
          <w:i/>
          <w:iCs/>
        </w:rPr>
        <w:t xml:space="preserve"> </w:t>
      </w:r>
      <w:r>
        <w:rPr>
          <w:b/>
          <w:bCs/>
          <w:i/>
          <w:iCs/>
        </w:rPr>
        <w:t xml:space="preserve">its</w:t>
      </w:r>
      <w:r>
        <w:rPr>
          <w:i/>
          <w:iCs/>
        </w:rPr>
        <w:t xml:space="preserve"> </w:t>
      </w:r>
      <w:r>
        <w:rPr>
          <w:i/>
          <w:iCs/>
        </w:rPr>
        <w:t xml:space="preserve">victory.</w:t>
      </w:r>
      <w:r>
        <w:t xml:space="preserve"> </w:t>
      </w:r>
      <w:r>
        <w:t xml:space="preserve">(Team as a unit → its.)</w:t>
      </w:r>
    </w:p>
    <w:p>
      <w:pPr>
        <w:pStyle w:val="Compact"/>
        <w:numPr>
          <w:ilvl w:val="0"/>
          <w:numId w:val="1130"/>
        </w:numPr>
      </w:pPr>
      <w:r>
        <w:t xml:space="preserve">✗</w:t>
      </w:r>
      <w:r>
        <w:t xml:space="preserve"> </w:t>
      </w:r>
      <w:r>
        <w:rPr>
          <w:i/>
          <w:iCs/>
        </w:rPr>
        <w:t xml:space="preserve">The team celebrated</w:t>
      </w:r>
      <w:r>
        <w:rPr>
          <w:i/>
          <w:iCs/>
        </w:rPr>
        <w:t xml:space="preserve"> </w:t>
      </w:r>
      <w:r>
        <w:rPr>
          <w:b/>
          <w:bCs/>
          <w:i/>
          <w:iCs/>
        </w:rPr>
        <w:t xml:space="preserve">their</w:t>
      </w:r>
      <w:r>
        <w:rPr>
          <w:i/>
          <w:iCs/>
        </w:rPr>
        <w:t xml:space="preserve"> </w:t>
      </w:r>
      <w:r>
        <w:rPr>
          <w:i/>
          <w:iCs/>
        </w:rPr>
        <w:t xml:space="preserve">victory.</w:t>
      </w:r>
      <w:r>
        <w:t xml:space="preserve"> </w:t>
      </w:r>
      <w:r>
        <w:t xml:space="preserve">(Inconsistent — team is singular, their is plural.)</w:t>
      </w:r>
    </w:p>
    <w:p>
      <w:pPr>
        <w:pStyle w:val="FirstParagraph"/>
      </w:pPr>
      <w:r>
        <w:t xml:space="preserve">However, if the context emphasizes individual members, a plural pronoun may be warranted (though the SAT almost always treats collective nouns as singular).</w:t>
      </w:r>
    </w:p>
    <w:p>
      <w:r>
        <w:pict>
          <v:rect style="width:0;height:1.5pt" o:hralign="center" o:hrstd="t" o:hr="t"/>
        </w:pict>
      </w:r>
    </w:p>
    <w:bookmarkEnd w:id="291"/>
    <w:bookmarkEnd w:id="292"/>
    <w:bookmarkStart w:id="295" w:name="Xfa8d74d3fa700767fb9119ad813a59573141149"/>
    <w:p>
      <w:pPr>
        <w:pStyle w:val="Heading2"/>
      </w:pPr>
      <w:r>
        <w:t xml:space="preserve">3.19 — Pronouns in Rhetorical Synthesis and Expression of Ideas</w:t>
      </w:r>
    </w:p>
    <w:bookmarkStart w:id="293" w:name="pronoun-clarity-in-rhetorical-synthesis"/>
    <w:p>
      <w:pPr>
        <w:pStyle w:val="Heading3"/>
      </w:pPr>
      <w:r>
        <w:t xml:space="preserve">3.19.1 — Pronoun Clarity in Rhetorical Synthesis</w:t>
      </w:r>
    </w:p>
    <w:p>
      <w:pPr>
        <w:pStyle w:val="FirstParagraph"/>
      </w:pPr>
      <w:r>
        <w:t xml:space="preserve">In rhetorical synthesis questions, students must combine information from bullet points to support a claim. Pronoun clarity is essential in the resulting synthesis. If a pronoun in the synthesized statement is ambiguous, the synthesis is flawed.</w:t>
      </w:r>
    </w:p>
    <w:bookmarkEnd w:id="293"/>
    <w:bookmarkStart w:id="294" w:name="X9248beb9c7ad53439ae4aac185fbbedbf69789e"/>
    <w:p>
      <w:pPr>
        <w:pStyle w:val="Heading3"/>
      </w:pPr>
      <w:r>
        <w:t xml:space="preserve">3.19.2 — Pronoun Consistency in Add/Delete Questions</w:t>
      </w:r>
    </w:p>
    <w:p>
      <w:pPr>
        <w:pStyle w:val="FirstParagraph"/>
      </w:pPr>
      <w:r>
        <w:t xml:space="preserve">When deciding whether to add or delete a sentence, consider whether the sentence introduces or resolves pronoun ambiguity. A sentence that clarifies a pronoun reference may be worth keeping; one that introduces ambiguity may be worth deleting.</w:t>
      </w:r>
    </w:p>
    <w:p>
      <w:r>
        <w:pict>
          <v:rect style="width:0;height:1.5pt" o:hralign="center" o:hrstd="t" o:hr="t"/>
        </w:pict>
      </w:r>
    </w:p>
    <w:bookmarkEnd w:id="294"/>
    <w:bookmarkEnd w:id="295"/>
    <w:bookmarkStart w:id="304" w:name="summary-the-pronoun-decision-framework"/>
    <w:p>
      <w:pPr>
        <w:pStyle w:val="Heading2"/>
      </w:pPr>
      <w:r>
        <w:t xml:space="preserve">3.20 — Summary: The Pronoun Decision Framework</w:t>
      </w:r>
    </w:p>
    <w:p>
      <w:pPr>
        <w:pStyle w:val="FirstParagraph"/>
      </w:pPr>
      <w:r>
        <w:t xml:space="preserve">When encountering any pronoun on the SAT, apply this comprehensive decision framework:</w:t>
      </w:r>
    </w:p>
    <w:bookmarkStart w:id="296" w:name="step-1-identify-the-pronoun"/>
    <w:p>
      <w:pPr>
        <w:pStyle w:val="Heading3"/>
      </w:pPr>
      <w:r>
        <w:t xml:space="preserve">Step 1: Identify the Pronoun</w:t>
      </w:r>
    </w:p>
    <w:p>
      <w:pPr>
        <w:pStyle w:val="FirstParagraph"/>
      </w:pPr>
      <w:r>
        <w:t xml:space="preserve">What type of pronoun is it? (Personal, relative, indefinite, demonstrative, reflexive, possessive?)</w:t>
      </w:r>
    </w:p>
    <w:bookmarkEnd w:id="296"/>
    <w:bookmarkStart w:id="297" w:name="step-2-find-the-antecedent"/>
    <w:p>
      <w:pPr>
        <w:pStyle w:val="Heading3"/>
      </w:pPr>
      <w:r>
        <w:t xml:space="preserve">Step 2: Find the Antecedent</w:t>
      </w:r>
    </w:p>
    <w:p>
      <w:pPr>
        <w:pStyle w:val="FirstParagraph"/>
      </w:pPr>
      <w:r>
        <w:t xml:space="preserve">What noun does the pronoun refer to? Is the antecedent clear and unambiguous?</w:t>
      </w:r>
    </w:p>
    <w:bookmarkEnd w:id="297"/>
    <w:bookmarkStart w:id="298" w:name="step-3-check-agreement"/>
    <w:p>
      <w:pPr>
        <w:pStyle w:val="Heading3"/>
      </w:pPr>
      <w:r>
        <w:t xml:space="preserve">Step 3: Check Agreement</w:t>
      </w:r>
    </w:p>
    <w:p>
      <w:pPr>
        <w:pStyle w:val="FirstParagraph"/>
      </w:pPr>
      <w:r>
        <w:t xml:space="preserve">Does the pronoun agree with its antecedent in number and gender?</w:t>
      </w:r>
    </w:p>
    <w:bookmarkEnd w:id="298"/>
    <w:bookmarkStart w:id="299" w:name="step-4-check-case"/>
    <w:p>
      <w:pPr>
        <w:pStyle w:val="Heading3"/>
      </w:pPr>
      <w:r>
        <w:t xml:space="preserve">Step 4: Check Case</w:t>
      </w:r>
    </w:p>
    <w:p>
      <w:pPr>
        <w:pStyle w:val="FirstParagraph"/>
      </w:pPr>
      <w:r>
        <w:t xml:space="preserve">Is the pronoun in the correct case (subjective, objective, possessive) for its grammatical function?</w:t>
      </w:r>
    </w:p>
    <w:bookmarkEnd w:id="299"/>
    <w:bookmarkStart w:id="300" w:name="step-5-check-relative-pronoun-rules"/>
    <w:p>
      <w:pPr>
        <w:pStyle w:val="Heading3"/>
      </w:pPr>
      <w:r>
        <w:t xml:space="preserve">Step 5: Check Relative Pronoun Rules</w:t>
      </w:r>
    </w:p>
    <w:p>
      <w:pPr>
        <w:pStyle w:val="FirstParagraph"/>
      </w:pPr>
      <w:r>
        <w:t xml:space="preserve">If the pronoun is a relative pronoun (</w:t>
      </w:r>
      <w:r>
        <w:rPr>
          <w:i/>
          <w:iCs/>
        </w:rPr>
        <w:t xml:space="preserve">who</w:t>
      </w:r>
      <w:r>
        <w:t xml:space="preserve">,</w:t>
      </w:r>
      <w:r>
        <w:t xml:space="preserve"> </w:t>
      </w:r>
      <w:r>
        <w:rPr>
          <w:i/>
          <w:iCs/>
        </w:rPr>
        <w:t xml:space="preserve">whom</w:t>
      </w:r>
      <w:r>
        <w:t xml:space="preserve">,</w:t>
      </w:r>
      <w:r>
        <w:t xml:space="preserve"> </w:t>
      </w:r>
      <w:r>
        <w:rPr>
          <w:i/>
          <w:iCs/>
        </w:rPr>
        <w:t xml:space="preserve">which</w:t>
      </w:r>
      <w:r>
        <w:t xml:space="preserve">,</w:t>
      </w:r>
      <w:r>
        <w:t xml:space="preserve"> </w:t>
      </w:r>
      <w:r>
        <w:rPr>
          <w:i/>
          <w:iCs/>
        </w:rPr>
        <w:t xml:space="preserve">that</w:t>
      </w:r>
      <w:r>
        <w:t xml:space="preserve">,</w:t>
      </w:r>
      <w:r>
        <w:t xml:space="preserve"> </w:t>
      </w:r>
      <w:r>
        <w:rPr>
          <w:i/>
          <w:iCs/>
        </w:rPr>
        <w:t xml:space="preserve">whose</w:t>
      </w:r>
      <w:r>
        <w:t xml:space="preserve">):</w:t>
      </w:r>
      <w:r>
        <w:t xml:space="preserve"> </w:t>
      </w:r>
      <w:r>
        <w:t xml:space="preserve">- Is it the right choice for a person vs. a thing?</w:t>
      </w:r>
      <w:r>
        <w:t xml:space="preserve"> </w:t>
      </w:r>
      <w:r>
        <w:t xml:space="preserve">- Is</w:t>
      </w:r>
      <w:r>
        <w:t xml:space="preserve"> </w:t>
      </w:r>
      <w:r>
        <w:t xml:space="preserve">“</w:t>
      </w:r>
      <w:r>
        <w:t xml:space="preserve">which</w:t>
      </w:r>
      <w:r>
        <w:t xml:space="preserve">”</w:t>
      </w:r>
      <w:r>
        <w:t xml:space="preserve"> </w:t>
      </w:r>
      <w:r>
        <w:t xml:space="preserve">preceded by a comma (nonrestrictive)?</w:t>
      </w:r>
      <w:r>
        <w:t xml:space="preserve"> </w:t>
      </w:r>
      <w:r>
        <w:t xml:space="preserve">- Is</w:t>
      </w:r>
      <w:r>
        <w:t xml:space="preserve"> </w:t>
      </w:r>
      <w:r>
        <w:t xml:space="preserve">“</w:t>
      </w:r>
      <w:r>
        <w:t xml:space="preserve">that</w:t>
      </w:r>
      <w:r>
        <w:t xml:space="preserve">”</w:t>
      </w:r>
      <w:r>
        <w:t xml:space="preserve"> </w:t>
      </w:r>
      <w:r>
        <w:t xml:space="preserve">used without a comma (restrictive)?</w:t>
      </w:r>
      <w:r>
        <w:t xml:space="preserve"> </w:t>
      </w:r>
      <w:r>
        <w:t xml:space="preserve">- Is</w:t>
      </w:r>
      <w:r>
        <w:t xml:space="preserve"> </w:t>
      </w:r>
      <w:r>
        <w:t xml:space="preserve">“</w:t>
      </w:r>
      <w:r>
        <w:t xml:space="preserve">whom</w:t>
      </w:r>
      <w:r>
        <w:t xml:space="preserve">”</w:t>
      </w:r>
      <w:r>
        <w:t xml:space="preserve"> </w:t>
      </w:r>
      <w:r>
        <w:t xml:space="preserve">used as an object or after a preposition?</w:t>
      </w:r>
    </w:p>
    <w:bookmarkEnd w:id="300"/>
    <w:bookmarkStart w:id="301" w:name="step-6-check-for-ambiguity"/>
    <w:p>
      <w:pPr>
        <w:pStyle w:val="Heading3"/>
      </w:pPr>
      <w:r>
        <w:t xml:space="preserve">Step 6: Check for Ambiguity</w:t>
      </w:r>
    </w:p>
    <w:p>
      <w:pPr>
        <w:pStyle w:val="FirstParagraph"/>
      </w:pPr>
      <w:r>
        <w:t xml:space="preserve">Could the pronoun refer to more than one antecedent? If so, it’s ambiguous.</w:t>
      </w:r>
    </w:p>
    <w:bookmarkEnd w:id="301"/>
    <w:bookmarkStart w:id="302" w:name="step-7-check-consistency"/>
    <w:p>
      <w:pPr>
        <w:pStyle w:val="Heading3"/>
      </w:pPr>
      <w:r>
        <w:t xml:space="preserve">Step 7: Check Consistency</w:t>
      </w:r>
    </w:p>
    <w:p>
      <w:pPr>
        <w:pStyle w:val="FirstParagraph"/>
      </w:pPr>
      <w:r>
        <w:t xml:space="preserve">Does the pronoun maintain the same person (first, second, third) as the rest of the passage?</w:t>
      </w:r>
    </w:p>
    <w:bookmarkEnd w:id="302"/>
    <w:bookmarkStart w:id="303" w:name="step-8-apply-conciseness"/>
    <w:p>
      <w:pPr>
        <w:pStyle w:val="Heading3"/>
      </w:pPr>
      <w:r>
        <w:t xml:space="preserve">Step 8: Apply Conciseness</w:t>
      </w:r>
    </w:p>
    <w:p>
      <w:pPr>
        <w:pStyle w:val="FirstParagraph"/>
      </w:pPr>
      <w:r>
        <w:t xml:space="preserve">If multiple answers are grammatically correct, choose the most concise option.</w:t>
      </w:r>
    </w:p>
    <w:p>
      <w:r>
        <w:pict>
          <v:rect style="width:0;height:1.5pt" o:hralign="center" o:hrstd="t" o:hr="t"/>
        </w:pict>
      </w:r>
    </w:p>
    <w:bookmarkEnd w:id="303"/>
    <w:bookmarkEnd w:id="304"/>
    <w:bookmarkStart w:id="305" w:name="cross-references-to-other-chapters"/>
    <w:p>
      <w:pPr>
        <w:pStyle w:val="Heading2"/>
      </w:pPr>
      <w:r>
        <w:t xml:space="preserve">3.21 — Cross-References to Other Chapters</w:t>
      </w:r>
    </w:p>
    <w:p>
      <w:pPr>
        <w:pStyle w:val="FirstParagraph"/>
      </w:pPr>
      <w:r>
        <w:t xml:space="preserve">Pronoun mastery does not exist in isolation. The rules in this chapter interact with rules from other chapters:</w:t>
      </w:r>
    </w:p>
    <w:p>
      <w:pPr>
        <w:pStyle w:val="Compact"/>
        <w:numPr>
          <w:ilvl w:val="0"/>
          <w:numId w:val="1131"/>
        </w:numPr>
      </w:pPr>
      <w:r>
        <w:rPr>
          <w:b/>
          <w:bCs/>
        </w:rPr>
        <w:t xml:space="preserve">Subject-Verb Agreement (Chapter 2):</w:t>
      </w:r>
      <w:r>
        <w:t xml:space="preserve"> </w:t>
      </w:r>
      <w:r>
        <w:t xml:space="preserve">Pronouns as subjects must agree with their verbs. Indefinite pronouns like</w:t>
      </w:r>
      <w:r>
        <w:t xml:space="preserve"> </w:t>
      </w:r>
      <w:r>
        <w:t xml:space="preserve">“</w:t>
      </w:r>
      <w:r>
        <w:t xml:space="preserve">everyone</w:t>
      </w:r>
      <w:r>
        <w:t xml:space="preserve">”</w:t>
      </w:r>
      <w:r>
        <w:t xml:space="preserve"> </w:t>
      </w:r>
      <w:r>
        <w:t xml:space="preserve">are singular and require singular verbs.</w:t>
      </w:r>
    </w:p>
    <w:p>
      <w:pPr>
        <w:pStyle w:val="Compact"/>
        <w:numPr>
          <w:ilvl w:val="0"/>
          <w:numId w:val="1131"/>
        </w:numPr>
      </w:pPr>
      <w:r>
        <w:rPr>
          <w:b/>
          <w:bCs/>
        </w:rPr>
        <w:t xml:space="preserve">Punctuation (Chapter 4):</w:t>
      </w:r>
      <w:r>
        <w:t xml:space="preserve"> </w:t>
      </w:r>
      <w:r>
        <w:t xml:space="preserve">Commas determine whether a relative clause is restrictive (no comma, use</w:t>
      </w:r>
      <w:r>
        <w:t xml:space="preserve"> </w:t>
      </w:r>
      <w:r>
        <w:t xml:space="preserve">“</w:t>
      </w:r>
      <w:r>
        <w:t xml:space="preserve">that</w:t>
      </w:r>
      <w:r>
        <w:t xml:space="preserve">”</w:t>
      </w:r>
      <w:r>
        <w:t xml:space="preserve">) or nonrestrictive (comma, use</w:t>
      </w:r>
      <w:r>
        <w:t xml:space="preserve"> </w:t>
      </w:r>
      <w:r>
        <w:t xml:space="preserve">“</w:t>
      </w:r>
      <w:r>
        <w:t xml:space="preserve">which</w:t>
      </w:r>
      <w:r>
        <w:t xml:space="preserve">”</w:t>
      </w:r>
      <w:r>
        <w:t xml:space="preserve">).</w:t>
      </w:r>
    </w:p>
    <w:p>
      <w:pPr>
        <w:pStyle w:val="Compact"/>
        <w:numPr>
          <w:ilvl w:val="0"/>
          <w:numId w:val="1131"/>
        </w:numPr>
      </w:pPr>
      <w:r>
        <w:rPr>
          <w:b/>
          <w:bCs/>
        </w:rPr>
        <w:t xml:space="preserve">Sentence Structure (Chapter 5):</w:t>
      </w:r>
      <w:r>
        <w:t xml:space="preserve"> </w:t>
      </w:r>
      <w:r>
        <w:t xml:space="preserve">Pronouns in compound subjects/objects, pronouns in subordinate clauses, and pronouns in comparisons all depend on understanding sentence structure.</w:t>
      </w:r>
    </w:p>
    <w:p>
      <w:pPr>
        <w:pStyle w:val="Compact"/>
        <w:numPr>
          <w:ilvl w:val="0"/>
          <w:numId w:val="1131"/>
        </w:numPr>
      </w:pPr>
      <w:r>
        <w:rPr>
          <w:b/>
          <w:bCs/>
        </w:rPr>
        <w:t xml:space="preserve">Transitions and Rhetoric (Chapter 6):</w:t>
      </w:r>
      <w:r>
        <w:t xml:space="preserve"> </w:t>
      </w:r>
      <w:r>
        <w:t xml:space="preserve">Pronoun clarity affects the coherence of a passage and the effectiveness of transitions.</w:t>
      </w:r>
    </w:p>
    <w:p>
      <w:r>
        <w:pict>
          <v:rect style="width:0;height:1.5pt" o:hralign="center" o:hrstd="t" o:hr="t"/>
        </w:pict>
      </w:r>
    </w:p>
    <w:bookmarkEnd w:id="305"/>
    <w:bookmarkStart w:id="306" w:name="final-notes-on-pronoun-mastery"/>
    <w:p>
      <w:pPr>
        <w:pStyle w:val="Heading2"/>
      </w:pPr>
      <w:r>
        <w:t xml:space="preserve">3.22 — Final Notes on Pronoun Mastery</w:t>
      </w:r>
    </w:p>
    <w:p>
      <w:pPr>
        <w:pStyle w:val="FirstParagraph"/>
      </w:pPr>
      <w:r>
        <w:t xml:space="preserve">Pronoun questions on the SAT are not random. They follow predictable patterns:</w:t>
      </w:r>
    </w:p>
    <w:p>
      <w:pPr>
        <w:pStyle w:val="Compact"/>
        <w:numPr>
          <w:ilvl w:val="0"/>
          <w:numId w:val="1132"/>
        </w:numPr>
      </w:pPr>
      <w:r>
        <w:rPr>
          <w:b/>
          <w:bCs/>
        </w:rPr>
        <w:t xml:space="preserve">Singular indefinite pronouns</w:t>
      </w:r>
      <w:r>
        <w:t xml:space="preserve"> </w:t>
      </w:r>
      <w:r>
        <w:t xml:space="preserve">are tested constantly. Memorize the list of always-singular pronouns.</w:t>
      </w:r>
    </w:p>
    <w:p>
      <w:pPr>
        <w:pStyle w:val="Compact"/>
        <w:numPr>
          <w:ilvl w:val="0"/>
          <w:numId w:val="1132"/>
        </w:numPr>
      </w:pPr>
      <w:r>
        <w:rPr>
          <w:b/>
          <w:bCs/>
        </w:rPr>
        <w:t xml:space="preserve">Who vs. Whom</w:t>
      </w:r>
      <w:r>
        <w:t xml:space="preserve"> </w:t>
      </w:r>
      <w:r>
        <w:t xml:space="preserve">appears on nearly every test. Master the he/him test.</w:t>
      </w:r>
    </w:p>
    <w:p>
      <w:pPr>
        <w:pStyle w:val="Compact"/>
        <w:numPr>
          <w:ilvl w:val="0"/>
          <w:numId w:val="1132"/>
        </w:numPr>
      </w:pPr>
      <w:r>
        <w:rPr>
          <w:b/>
          <w:bCs/>
        </w:rPr>
        <w:t xml:space="preserve">Ambiguous references</w:t>
      </w:r>
      <w:r>
        <w:t xml:space="preserve"> </w:t>
      </w:r>
      <w:r>
        <w:t xml:space="preserve">are a favorite trap. Always check for clarity.</w:t>
      </w:r>
    </w:p>
    <w:p>
      <w:pPr>
        <w:pStyle w:val="Compact"/>
        <w:numPr>
          <w:ilvl w:val="0"/>
          <w:numId w:val="1132"/>
        </w:numPr>
      </w:pPr>
      <w:r>
        <w:rPr>
          <w:b/>
          <w:bCs/>
        </w:rPr>
        <w:t xml:space="preserve">That vs. Which</w:t>
      </w:r>
      <w:r>
        <w:t xml:space="preserve"> </w:t>
      </w:r>
      <w:r>
        <w:t xml:space="preserve">is tested through the comma rule. No comma before</w:t>
      </w:r>
      <w:r>
        <w:t xml:space="preserve"> </w:t>
      </w:r>
      <w:r>
        <w:t xml:space="preserve">“</w:t>
      </w:r>
      <w:r>
        <w:t xml:space="preserve">which</w:t>
      </w:r>
      <w:r>
        <w:t xml:space="preserve">”</w:t>
      </w:r>
      <w:r>
        <w:t xml:space="preserve"> </w:t>
      </w:r>
      <w:r>
        <w:t xml:space="preserve">= wrong.</w:t>
      </w:r>
    </w:p>
    <w:p>
      <w:pPr>
        <w:pStyle w:val="Compact"/>
        <w:numPr>
          <w:ilvl w:val="0"/>
          <w:numId w:val="1132"/>
        </w:numPr>
      </w:pPr>
      <w:r>
        <w:rPr>
          <w:b/>
          <w:bCs/>
        </w:rPr>
        <w:t xml:space="preserve">Possessive pronouns vs. contractions</w:t>
      </w:r>
      <w:r>
        <w:t xml:space="preserve"> </w:t>
      </w:r>
      <w:r>
        <w:t xml:space="preserve">(</w:t>
      </w:r>
      <w:r>
        <w:rPr>
          <w:i/>
          <w:iCs/>
        </w:rPr>
        <w:t xml:space="preserve">its/it’s</w:t>
      </w:r>
      <w:r>
        <w:t xml:space="preserve">,</w:t>
      </w:r>
      <w:r>
        <w:t xml:space="preserve"> </w:t>
      </w:r>
      <w:r>
        <w:rPr>
          <w:i/>
          <w:iCs/>
        </w:rPr>
        <w:t xml:space="preserve">their/they’re</w:t>
      </w:r>
      <w:r>
        <w:t xml:space="preserve">,</w:t>
      </w:r>
      <w:r>
        <w:t xml:space="preserve"> </w:t>
      </w:r>
      <w:r>
        <w:rPr>
          <w:i/>
          <w:iCs/>
        </w:rPr>
        <w:t xml:space="preserve">whose/who’s</w:t>
      </w:r>
      <w:r>
        <w:t xml:space="preserve">) appear regularly.</w:t>
      </w:r>
    </w:p>
    <w:p>
      <w:pPr>
        <w:pStyle w:val="Compact"/>
        <w:numPr>
          <w:ilvl w:val="0"/>
          <w:numId w:val="1132"/>
        </w:numPr>
      </w:pPr>
      <w:r>
        <w:rPr>
          <w:b/>
          <w:bCs/>
        </w:rPr>
        <w:t xml:space="preserve">Pronoun case in compound structures</w:t>
      </w:r>
      <w:r>
        <w:t xml:space="preserve"> </w:t>
      </w:r>
      <w:r>
        <w:t xml:space="preserve">is tested through the remove-and-test strategy.</w:t>
      </w:r>
    </w:p>
    <w:p>
      <w:pPr>
        <w:pStyle w:val="FirstParagraph"/>
      </w:pPr>
      <w:r>
        <w:t xml:space="preserve">By internalizing every rule in this chapter and applying the decision framework consistently, you will be prepared to handle any pronoun question the SAT presents.</w:t>
      </w:r>
    </w:p>
    <w:p>
      <w:r>
        <w:pict>
          <v:rect style="width:0;height:1.5pt" o:hralign="center" o:hrstd="t" o:hr="t"/>
        </w:pict>
      </w:r>
    </w:p>
    <w:p>
      <w:pPr>
        <w:pStyle w:val="FirstParagraph"/>
      </w:pPr>
      <w:r>
        <w:rPr>
          <w:i/>
          <w:iCs/>
        </w:rPr>
        <w:t xml:space="preserve">This chapter is part of the SAT Writing &amp; Grammar Master Guide. Continue to Chapter 4: Punctuation Systems — Commas, Semicolons, Colons, Dashes, and Apostrophes for the next component of grammar mastery.</w:t>
      </w:r>
    </w:p>
    <w:p>
      <w:r>
        <w:pict>
          <v:rect style="width:0;height:1.5pt" o:hralign="center" o:hrstd="t" o:hr="t"/>
        </w:pict>
      </w:r>
    </w:p>
    <w:p>
      <w:pPr>
        <w:pStyle w:val="FirstParagraph"/>
      </w:pPr>
      <w:r>
        <w:t xml:space="preserve"> </w:t>
      </w:r>
      <w:r>
        <w:t xml:space="preserve">The user wants me to polish Chapter 4 of the SAT Writing guide. Let me review the chapter carefully:</w:t>
      </w:r>
    </w:p>
    <w:p>
      <w:pPr>
        <w:numPr>
          <w:ilvl w:val="0"/>
          <w:numId w:val="1133"/>
        </w:numPr>
      </w:pPr>
      <w:r>
        <w:rPr>
          <w:b/>
          <w:bCs/>
        </w:rPr>
        <w:t xml:space="preserve">Headers</w:t>
      </w:r>
      <w:r>
        <w:t xml:space="preserve">: The chapter has a clear hierarchical structure already (4.0, 4.1, 4.1.1, etc.). I need to ensure they’re clean and consistent.</w:t>
      </w:r>
    </w:p>
    <w:p>
      <w:pPr>
        <w:numPr>
          <w:ilvl w:val="0"/>
          <w:numId w:val="1133"/>
        </w:numPr>
      </w:pPr>
      <w:r>
        <w:rPr>
          <w:b/>
          <w:bCs/>
        </w:rPr>
        <w:t xml:space="preserve">Math equations and concepts</w:t>
      </w:r>
      <w:r>
        <w:t xml:space="preserve">: This chapter has very little math—it’s about verb tense. There are no equations to convert to $ format. However, I should check for any logical inconsistencies.</w:t>
      </w:r>
    </w:p>
    <w:p>
      <w:pPr>
        <w:numPr>
          <w:ilvl w:val="0"/>
          <w:numId w:val="1133"/>
        </w:numPr>
      </w:pPr>
      <w:r>
        <w:rPr>
          <w:b/>
          <w:bCs/>
        </w:rPr>
        <w:t xml:space="preserve">Math formatting</w:t>
      </w:r>
      <w:r>
        <w:t xml:space="preserve">: Since this is a grammar chapter, there’s essentially no math. Only a ~15-20% statistic in section 4.0. I’ll format that as inline math.</w:t>
      </w:r>
    </w:p>
    <w:p>
      <w:pPr>
        <w:numPr>
          <w:ilvl w:val="0"/>
          <w:numId w:val="1133"/>
        </w:numPr>
      </w:pPr>
      <w:r>
        <w:rPr>
          <w:b/>
          <w:bCs/>
        </w:rPr>
        <w:t xml:space="preserve">Ruthless pruning</w:t>
      </w:r>
      <w:r>
        <w:t xml:space="preserve">: I need to check for any embedded practice questions, quizzes, or multiple-choice problems within Chapter 4. Let me scan… I see the chapter contains conceptual examples (not practice questions per se) like</w:t>
      </w:r>
      <w:r>
        <w:t xml:space="preserve"> </w:t>
      </w:r>
      <w:r>
        <w:t xml:space="preserve">“</w:t>
      </w:r>
      <w:r>
        <w:t xml:space="preserve">She has graduated from college in 2020</w:t>
      </w:r>
      <w:r>
        <w:t xml:space="preserve">”</w:t>
      </w:r>
      <w:r>
        <w:t xml:space="preserve"> </w:t>
      </w:r>
      <w:r>
        <w:t xml:space="preserve">which are illustrative examples embedded in the text. These are pedagogical examples, not practice problems. I should keep these as they demonstrate the rules. However, I see in section 4.4.1 there’s a bullet</w:t>
      </w:r>
      <w:r>
        <w:t xml:space="preserve"> </w:t>
      </w:r>
      <w:r>
        <w:t xml:space="preserve">“</w:t>
      </w:r>
      <w:r>
        <w:t xml:space="preserve">has written</w:t>
      </w:r>
      <w:r>
        <w:t xml:space="preserve">”</w:t>
      </w:r>
      <w:r>
        <w:t xml:space="preserve"> </w:t>
      </w:r>
      <w:r>
        <w:t xml:space="preserve">example—no, those are all conceptual examples. Let me look for actual numbered or lettered problems… I don’t see any standalone practice questions with answer choices. The chapter is purely theoretical. But I should remove any answer choice format if present.</w:t>
      </w:r>
    </w:p>
    <w:p>
      <w:pPr>
        <w:pStyle w:val="FirstParagraph"/>
      </w:pPr>
      <w:r>
        <w:t xml:space="preserve">Actually, wait—re-reading the instructions:</w:t>
      </w:r>
      <w:r>
        <w:t xml:space="preserve"> </w:t>
      </w:r>
      <w:r>
        <w:t xml:space="preserve">“</w:t>
      </w:r>
      <w:r>
        <w:t xml:space="preserve">you MUST delete all practice questions, quizzes, or multiple-choice problems.</w:t>
      </w:r>
      <w:r>
        <w:t xml:space="preserve">”</w:t>
      </w:r>
      <w:r>
        <w:t xml:space="preserve"> </w:t>
      </w:r>
      <w:r>
        <w:t xml:space="preserve">Let me check if there are any embedded multiple choice questions. Scanning through… I don’t see any lettered answer choices (A, B, C, D) in Chapter 4. The chapter is entirely theoretical explanations with illustrative examples. So nothing to prune on that front.</w:t>
      </w:r>
    </w:p>
    <w:p>
      <w:pPr>
        <w:numPr>
          <w:ilvl w:val="0"/>
          <w:numId w:val="1134"/>
        </w:numPr>
      </w:pPr>
      <w:r>
        <w:rPr>
          <w:b/>
          <w:bCs/>
        </w:rPr>
        <w:t xml:space="preserve">Images</w:t>
      </w:r>
      <w:r>
        <w:t xml:space="preserve">: There are no images in Chapter 4. No</w:t>
      </w:r>
      <w:r>
        <w:t xml:space="preserve"> </w:t>
      </w:r>
      <w:r>
        <w:rPr>
          <w:rStyle w:val="VerbatimChar"/>
        </w:rPr>
        <w:t xml:space="preserve">![alt](URL)</w:t>
      </w:r>
      <w:r>
        <w:t xml:space="preserve"> </w:t>
      </w:r>
      <w:r>
        <w:t xml:space="preserve">tags to preserve.</w:t>
      </w:r>
    </w:p>
    <w:p>
      <w:pPr>
        <w:numPr>
          <w:ilvl w:val="0"/>
          <w:numId w:val="1134"/>
        </w:numPr>
      </w:pPr>
      <w:r>
        <w:rPr>
          <w:b/>
          <w:bCs/>
        </w:rPr>
        <w:t xml:space="preserve">Scratchpad</w:t>
      </w:r>
      <w:r>
        <w:t xml:space="preserve">: No scratchpad content to wrap.</w:t>
      </w:r>
    </w:p>
    <w:p>
      <w:pPr>
        <w:numPr>
          <w:ilvl w:val="0"/>
          <w:numId w:val="1134"/>
        </w:numPr>
      </w:pPr>
      <w:r>
        <w:rPr>
          <w:b/>
          <w:bCs/>
        </w:rPr>
        <w:t xml:space="preserve">Output</w:t>
      </w:r>
      <w:r>
        <w:t xml:space="preserve">: Only Chapter 4.</w:t>
      </w:r>
    </w:p>
    <w:p>
      <w:pPr>
        <w:pStyle w:val="FirstParagraph"/>
      </w:pPr>
      <w:r>
        <w:t xml:space="preserve">Let me also fix some issues I noticed:</w:t>
      </w:r>
    </w:p>
    <w:p>
      <w:pPr>
        <w:pStyle w:val="Compact"/>
        <w:numPr>
          <w:ilvl w:val="0"/>
          <w:numId w:val="1135"/>
        </w:numPr>
      </w:pPr>
      <w:r>
        <w:t xml:space="preserve">Section 4.1.1: The table is fine but could be cleaned up.</w:t>
      </w:r>
    </w:p>
    <w:p>
      <w:pPr>
        <w:pStyle w:val="Compact"/>
        <w:numPr>
          <w:ilvl w:val="0"/>
          <w:numId w:val="1135"/>
        </w:numPr>
      </w:pPr>
      <w:r>
        <w:t xml:space="preserve">Section 4.1.2: The table has 4 columns (Simple, Progressive, Perfect, Perfect Progressive) and 3 rows. That’s fine.</w:t>
      </w:r>
    </w:p>
    <w:p>
      <w:pPr>
        <w:pStyle w:val="Compact"/>
        <w:numPr>
          <w:ilvl w:val="0"/>
          <w:numId w:val="1135"/>
        </w:numPr>
      </w:pPr>
      <w:r>
        <w:t xml:space="preserve">Section 4.4.1:</w:t>
      </w:r>
      <w:r>
        <w:t xml:space="preserve"> </w:t>
      </w:r>
      <w:r>
        <w:t xml:space="preserve">“</w:t>
      </w:r>
      <w:r>
        <w:t xml:space="preserve">has written</w:t>
      </w:r>
      <w:r>
        <w:t xml:space="preserve">”</w:t>
      </w:r>
      <w:r>
        <w:t xml:space="preserve"> </w:t>
      </w:r>
      <w:r>
        <w:t xml:space="preserve">example has the word</w:t>
      </w:r>
      <w:r>
        <w:t xml:space="preserve"> </w:t>
      </w:r>
      <w:r>
        <w:t xml:space="preserve">“</w:t>
      </w:r>
      <w:r>
        <w:t xml:space="preserve">Specific</w:t>
      </w:r>
      <w:r>
        <w:t xml:space="preserve">”</w:t>
      </w:r>
      <w:r>
        <w:t xml:space="preserve"> </w:t>
      </w:r>
      <w:r>
        <w:t xml:space="preserve">missing the bullet formatting—wait, it says</w:t>
      </w:r>
      <w:r>
        <w:t xml:space="preserve"> </w:t>
      </w:r>
      <w:r>
        <w:t xml:space="preserve">“</w:t>
      </w:r>
      <w:r>
        <w:t xml:space="preserve">Specific time = last night → simple past required</w:t>
      </w:r>
      <w:r>
        <w:t xml:space="preserve">”</w:t>
      </w:r>
      <w:r>
        <w:t xml:space="preserve"> </w:t>
      </w:r>
      <w:r>
        <w:t xml:space="preserve">which is fine.</w:t>
      </w:r>
    </w:p>
    <w:p>
      <w:pPr>
        <w:pStyle w:val="Compact"/>
        <w:numPr>
          <w:ilvl w:val="0"/>
          <w:numId w:val="1135"/>
        </w:numPr>
      </w:pPr>
      <w:r>
        <w:t xml:space="preserve">Section 4.8.2: In the</w:t>
      </w:r>
      <w:r>
        <w:t xml:space="preserve"> </w:t>
      </w:r>
      <w:r>
        <w:t xml:space="preserve">“</w:t>
      </w:r>
      <w:r>
        <w:t xml:space="preserve">If-Clause</w:t>
      </w:r>
      <w:r>
        <w:t xml:space="preserve">”</w:t>
      </w:r>
      <w:r>
        <w:t xml:space="preserve"> </w:t>
      </w:r>
      <w:r>
        <w:t xml:space="preserve">Subjunctive section, there’s</w:t>
      </w:r>
      <w:r>
        <w:t xml:space="preserve"> </w:t>
      </w:r>
      <w:r>
        <w:t xml:space="preserve">“</w:t>
      </w:r>
      <w:r>
        <w:t xml:space="preserve">she 100°C</w:t>
      </w:r>
      <w:r>
        <w:t xml:space="preserve">”</w:t>
      </w:r>
      <w:r>
        <w:t xml:space="preserve"> </w:t>
      </w:r>
      <w:r>
        <w:t xml:space="preserve">which looks like a typo—should be</w:t>
      </w:r>
      <w:r>
        <w:t xml:space="preserve"> </w:t>
      </w:r>
      <w:r>
        <w:t xml:space="preserve">“</w:t>
      </w:r>
      <w:r>
        <w:t xml:space="preserve">water 100°C</w:t>
      </w:r>
      <w:r>
        <w:t xml:space="preserve">”</w:t>
      </w:r>
      <w:r>
        <w:t xml:space="preserve"> </w:t>
      </w:r>
      <w:r>
        <w:t xml:space="preserve">or similar. Let me check the context. It says:</w:t>
      </w:r>
      <w:r>
        <w:t xml:space="preserve"> </w:t>
      </w:r>
      <w:r>
        <w:t xml:space="preserve">“</w:t>
      </w:r>
      <w:r>
        <w:t xml:space="preserve">She said that water 100°C. (Not</w:t>
      </w:r>
      <w:r>
        <w:t xml:space="preserve"> </w:t>
      </w:r>
      <w:r>
        <w:t xml:space="preserve">‘</w:t>
      </w:r>
      <w:r>
        <w:t xml:space="preserve">boiled</w:t>
      </w:r>
      <w:r>
        <w:t xml:space="preserve">’</w:t>
      </w:r>
      <w:r>
        <w:t xml:space="preserve"> </w:t>
      </w:r>
      <w:r>
        <w:t xml:space="preserve">— general truth)</w:t>
      </w:r>
      <w:r>
        <w:t xml:space="preserve">”</w:t>
      </w:r>
      <w:r>
        <w:t xml:space="preserve"> </w:t>
      </w:r>
      <w:r>
        <w:t xml:space="preserve">— this seems like a rendering error. The intended text is probably:</w:t>
      </w:r>
      <w:r>
        <w:t xml:space="preserve"> </w:t>
      </w:r>
      <w:r>
        <w:t xml:space="preserve">“</w:t>
      </w:r>
      <w:r>
        <w:t xml:space="preserve">She said that water boils at 100°C. (Not</w:t>
      </w:r>
      <w:r>
        <w:t xml:space="preserve"> </w:t>
      </w:r>
      <w:r>
        <w:t xml:space="preserve">‘</w:t>
      </w:r>
      <w:r>
        <w:t xml:space="preserve">boiled</w:t>
      </w:r>
      <w:r>
        <w:t xml:space="preserve">’</w:t>
      </w:r>
      <w:r>
        <w:t xml:space="preserve"> </w:t>
      </w:r>
      <w:r>
        <w:t xml:space="preserve">— general truth).</w:t>
      </w:r>
      <w:r>
        <w:t xml:space="preserve">”</w:t>
      </w:r>
      <w:r>
        <w:t xml:space="preserve"> </w:t>
      </w:r>
      <w:r>
        <w:t xml:space="preserve">The</w:t>
      </w:r>
      <w:r>
        <w:t xml:space="preserve"> </w:t>
      </w:r>
      <w:r>
        <w:t xml:space="preserve">“</w:t>
      </w:r>
      <w:r>
        <w:t xml:space="preserve">boils at</w:t>
      </w:r>
      <w:r>
        <w:t xml:space="preserve">”</w:t>
      </w:r>
      <w:r>
        <w:t xml:space="preserve"> </w:t>
      </w:r>
      <w:r>
        <w:t xml:space="preserve">part got mangled.</w:t>
      </w:r>
    </w:p>
    <w:p>
      <w:pPr>
        <w:pStyle w:val="Compact"/>
        <w:numPr>
          <w:ilvl w:val="0"/>
          <w:numId w:val="1135"/>
        </w:numPr>
      </w:pPr>
      <w:r>
        <w:t xml:space="preserve">Section 4.12: The tense examples with</w:t>
      </w:r>
      <w:r>
        <w:t xml:space="preserve"> </w:t>
      </w:r>
      <w:r>
        <w:t xml:space="preserve">“</w:t>
      </w:r>
      <w:r>
        <w:t xml:space="preserve">she 100°C</w:t>
      </w:r>
      <w:r>
        <w:t xml:space="preserve">”</w:t>
      </w:r>
      <w:r>
        <w:t xml:space="preserve"> </w:t>
      </w:r>
      <w:r>
        <w:t xml:space="preserve">— need to fix</w:t>
      </w:r>
      <w:r>
        <w:t xml:space="preserve"> </w:t>
      </w:r>
      <w:r>
        <w:t xml:space="preserve">“</w:t>
      </w:r>
      <w:r>
        <w:t xml:space="preserve">boils at 100°C</w:t>
      </w:r>
      <w:r>
        <w:t xml:space="preserve">”</w:t>
      </w:r>
    </w:p>
    <w:p>
      <w:pPr>
        <w:pStyle w:val="Compact"/>
        <w:numPr>
          <w:ilvl w:val="0"/>
          <w:numId w:val="1135"/>
        </w:numPr>
      </w:pPr>
      <w:r>
        <w:t xml:space="preserve">Section 4.13.2: Also has</w:t>
      </w:r>
      <w:r>
        <w:t xml:space="preserve"> </w:t>
      </w:r>
      <w:r>
        <w:t xml:space="preserve">“</w:t>
      </w:r>
      <w:r>
        <w:t xml:space="preserve">she 100°C</w:t>
      </w:r>
      <w:r>
        <w:t xml:space="preserve">”</w:t>
      </w:r>
      <w:r>
        <w:t xml:space="preserve"> </w:t>
      </w:r>
      <w:r>
        <w:t xml:space="preserve">issue—same fix needed.</w:t>
      </w:r>
    </w:p>
    <w:p>
      <w:pPr>
        <w:pStyle w:val="FirstParagraph"/>
      </w:pPr>
      <w:r>
        <w:t xml:space="preserve">Let me also fix:</w:t>
      </w:r>
      <w:r>
        <w:t xml:space="preserve"> </w:t>
      </w:r>
      <w:r>
        <w:t xml:space="preserve">- Section 4.1.2:</w:t>
      </w:r>
      <w:r>
        <w:t xml:space="preserve"> </w:t>
      </w:r>
      <w:r>
        <w:t xml:space="preserve">“</w:t>
      </w:r>
      <w:r>
        <w:t xml:space="preserve">present perfect progressive</w:t>
      </w:r>
      <w:r>
        <w:t xml:space="preserve">”</w:t>
      </w:r>
      <w:r>
        <w:t xml:space="preserve"> </w:t>
      </w:r>
      <w:r>
        <w:t xml:space="preserve">and</w:t>
      </w:r>
      <w:r>
        <w:t xml:space="preserve"> </w:t>
      </w:r>
      <w:r>
        <w:t xml:space="preserve">“</w:t>
      </w:r>
      <w:r>
        <w:t xml:space="preserve">past perfect progressive</w:t>
      </w:r>
      <w:r>
        <w:t xml:space="preserve">”</w:t>
      </w:r>
      <w:r>
        <w:t xml:space="preserve"> </w:t>
      </w:r>
      <w:r>
        <w:t xml:space="preserve">tables look fine.</w:t>
      </w:r>
      <w:r>
        <w:t xml:space="preserve"> </w:t>
      </w:r>
      <w:r>
        <w:t xml:space="preserve">- Section 4.11.2:</w:t>
      </w:r>
      <w:r>
        <w:t xml:space="preserve"> </w:t>
      </w:r>
      <w:r>
        <w:t xml:space="preserve">“</w:t>
      </w:r>
      <w:r>
        <w:t xml:space="preserve">more complex time shifts (e.g., past perfect vs. simple past in a passage with multiple flashbacks)</w:t>
      </w:r>
      <w:r>
        <w:t xml:space="preserve">”</w:t>
      </w:r>
      <w:r>
        <w:t xml:space="preserve"> </w:t>
      </w:r>
      <w:r>
        <w:t xml:space="preserve">— fine.</w:t>
      </w:r>
    </w:p>
    <w:p>
      <w:pPr>
        <w:pStyle w:val="BodyText"/>
      </w:pPr>
      <w:r>
        <w:t xml:space="preserve">The main content error is the</w:t>
      </w:r>
      <w:r>
        <w:t xml:space="preserve"> </w:t>
      </w:r>
      <w:r>
        <w:t xml:space="preserve">“</w:t>
      </w:r>
      <w:r>
        <w:t xml:space="preserve">She said that water 100°C</w:t>
      </w:r>
      <w:r>
        <w:t xml:space="preserve">”</w:t>
      </w:r>
      <w:r>
        <w:t xml:space="preserve"> </w:t>
      </w:r>
      <w:r>
        <w:t xml:space="preserve">which should be</w:t>
      </w:r>
      <w:r>
        <w:t xml:space="preserve"> </w:t>
      </w:r>
      <w:r>
        <w:t xml:space="preserve">“</w:t>
      </w:r>
      <w:r>
        <w:t xml:space="preserve">She said that water boils at 100°C.</w:t>
      </w:r>
      <w:r>
        <w:t xml:space="preserve">”</w:t>
      </w:r>
    </w:p>
    <w:p>
      <w:pPr>
        <w:pStyle w:val="BodyText"/>
      </w:pPr>
      <w:r>
        <w:t xml:space="preserve">Also need to check section 4.8.2 where it says:</w:t>
      </w:r>
      <w:r>
        <w:t xml:space="preserve"> </w:t>
      </w:r>
      <w:r>
        <w:t xml:space="preserve">“</w:t>
      </w:r>
      <w:r>
        <w:t xml:space="preserve">She said that water 100°C. (Not</w:t>
      </w:r>
      <w:r>
        <w:t xml:space="preserve"> </w:t>
      </w:r>
      <w:r>
        <w:t xml:space="preserve">‘</w:t>
      </w:r>
      <w:r>
        <w:t xml:space="preserve">boiled</w:t>
      </w:r>
      <w:r>
        <w:t xml:space="preserve">’</w:t>
      </w:r>
      <w:r>
        <w:t xml:space="preserve"> </w:t>
      </w:r>
      <w:r>
        <w:t xml:space="preserve">— general truth)</w:t>
      </w:r>
      <w:r>
        <w:t xml:space="preserve">”</w:t>
      </w:r>
      <w:r>
        <w:t xml:space="preserve"> </w:t>
      </w:r>
      <w:r>
        <w:t xml:space="preserve">— yes, this needs</w:t>
      </w:r>
      <w:r>
        <w:t xml:space="preserve"> </w:t>
      </w:r>
      <w:r>
        <w:t xml:space="preserve">“</w:t>
      </w:r>
      <w:r>
        <w:t xml:space="preserve">boils at</w:t>
      </w:r>
      <w:r>
        <w:t xml:space="preserve">”</w:t>
      </w:r>
      <w:r>
        <w:t xml:space="preserve"> </w:t>
      </w:r>
      <w:r>
        <w:t xml:space="preserve">inserted.</w:t>
      </w:r>
    </w:p>
    <w:p>
      <w:pPr>
        <w:pStyle w:val="BodyText"/>
      </w:pPr>
      <w:r>
        <w:t xml:space="preserve">And section 4.12, error 15:</w:t>
      </w:r>
      <w:r>
        <w:t xml:space="preserve"> </w:t>
      </w:r>
      <w:r>
        <w:t xml:space="preserve">“</w:t>
      </w:r>
      <w:r>
        <w:t xml:space="preserve">The teacher said that water boiled at 90°C.</w:t>
      </w:r>
      <w:r>
        <w:t xml:space="preserve">”</w:t>
      </w:r>
      <w:r>
        <w:t xml:space="preserve"> </w:t>
      </w:r>
      <w:r>
        <w:t xml:space="preserve">→</w:t>
      </w:r>
      <w:r>
        <w:t xml:space="preserve"> </w:t>
      </w:r>
      <w:r>
        <w:t xml:space="preserve">“</w:t>
      </w:r>
      <w:r>
        <w:t xml:space="preserve">The teacher said that water boils at 100°C.</w:t>
      </w:r>
      <w:r>
        <w:t xml:space="preserve">”</w:t>
      </w:r>
      <w:r>
        <w:t xml:space="preserve"> </w:t>
      </w:r>
      <w:r>
        <w:t xml:space="preserve">Actually this one is written correctly in the original. Let me re-read…</w:t>
      </w:r>
    </w:p>
    <w:p>
      <w:pPr>
        <w:pStyle w:val="BodyText"/>
      </w:pPr>
      <w:r>
        <w:t xml:space="preserve">Actually in 4.12 Error 15:</w:t>
      </w:r>
      <w:r>
        <w:t xml:space="preserve"> </w:t>
      </w:r>
      <w:r>
        <w:t xml:space="preserve">“</w:t>
      </w:r>
      <w:r>
        <w:t xml:space="preserve">The teacher said that water</w:t>
      </w:r>
      <w:r>
        <w:t xml:space="preserve"> </w:t>
      </w:r>
      <w:r>
        <w:rPr>
          <w:b/>
          <w:bCs/>
        </w:rPr>
        <w:t xml:space="preserve">boiled</w:t>
      </w:r>
      <w:r>
        <w:t xml:space="preserve"> </w:t>
      </w:r>
      <w:r>
        <w:t xml:space="preserve">at 90°C.</w:t>
      </w:r>
      <w:r>
        <w:t xml:space="preserve">”</w:t>
      </w:r>
      <w:r>
        <w:t xml:space="preserve"> </w:t>
      </w:r>
      <w:r>
        <w:t xml:space="preserve">→ correct is</w:t>
      </w:r>
      <w:r>
        <w:t xml:space="preserve"> </w:t>
      </w:r>
      <w:r>
        <w:t xml:space="preserve">“</w:t>
      </w:r>
      <w:r>
        <w:t xml:space="preserve">The teacher said that water</w:t>
      </w:r>
      <w:r>
        <w:t xml:space="preserve"> </w:t>
      </w:r>
      <w:r>
        <w:rPr>
          <w:b/>
          <w:bCs/>
        </w:rPr>
        <w:t xml:space="preserve">boils</w:t>
      </w:r>
      <w:r>
        <w:t xml:space="preserve"> </w:t>
      </w:r>
      <w:r>
        <w:t xml:space="preserve">at 100°C.</w:t>
      </w:r>
      <w:r>
        <w:t xml:space="preserve">”</w:t>
      </w:r>
      <w:r>
        <w:t xml:space="preserve"> </w:t>
      </w:r>
      <w:r>
        <w:t xml:space="preserve">— this one is fine.</w:t>
      </w:r>
    </w:p>
    <w:p>
      <w:pPr>
        <w:pStyle w:val="BodyText"/>
      </w:pPr>
      <w:r>
        <w:t xml:space="preserve">In 4.10.1:</w:t>
      </w:r>
      <w:r>
        <w:t xml:space="preserve"> </w:t>
      </w:r>
      <w:r>
        <w:t xml:space="preserve">“</w:t>
      </w:r>
      <w:r>
        <w:t xml:space="preserve">She said that water ** 100°C.</w:t>
      </w:r>
      <w:r>
        <w:rPr>
          <w:b/>
          <w:bCs/>
        </w:rPr>
        <w:t xml:space="preserve">” — this is broken. Should be ”She said that water</w:t>
      </w:r>
      <w:r>
        <w:rPr>
          <w:b/>
          <w:bCs/>
        </w:rPr>
        <w:t xml:space="preserve"> </w:t>
      </w:r>
      <w:r>
        <w:t xml:space="preserve">boils at** 100°C.</w:t>
      </w:r>
      <w:r>
        <w:t xml:space="preserve">”</w:t>
      </w:r>
    </w:p>
    <w:p>
      <w:pPr>
        <w:pStyle w:val="BodyText"/>
      </w:pPr>
      <w:r>
        <w:t xml:space="preserve">In 4.8.2 under</w:t>
      </w:r>
      <w:r>
        <w:t xml:space="preserve"> </w:t>
      </w:r>
      <w:r>
        <w:t xml:space="preserve">“</w:t>
      </w:r>
      <w:r>
        <w:t xml:space="preserve">General Truths</w:t>
      </w:r>
      <w:r>
        <w:t xml:space="preserve">”</w:t>
      </w:r>
      <w:r>
        <w:t xml:space="preserve">:</w:t>
      </w:r>
      <w:r>
        <w:t xml:space="preserve"> </w:t>
      </w:r>
      <w:r>
        <w:t xml:space="preserve">“</w:t>
      </w:r>
      <w:r>
        <w:t xml:space="preserve">She said that water ** 100°C.** (Not</w:t>
      </w:r>
      <w:r>
        <w:t xml:space="preserve"> </w:t>
      </w:r>
      <w:r>
        <w:t xml:space="preserve">‘</w:t>
      </w:r>
      <w:r>
        <w:t xml:space="preserve">boiled</w:t>
      </w:r>
      <w:r>
        <w:t xml:space="preserve">’</w:t>
      </w:r>
      <w:r>
        <w:t xml:space="preserve"> </w:t>
      </w:r>
      <w:r>
        <w:t xml:space="preserve">— general truth)</w:t>
      </w:r>
      <w:r>
        <w:t xml:space="preserve">”</w:t>
      </w:r>
      <w:r>
        <w:t xml:space="preserve"> </w:t>
      </w:r>
      <w:r>
        <w:t xml:space="preserve">— same issue.</w:t>
      </w:r>
    </w:p>
    <w:p>
      <w:pPr>
        <w:pStyle w:val="BodyText"/>
      </w:pPr>
      <w:r>
        <w:t xml:space="preserve">I’ll fix these.</w:t>
      </w:r>
    </w:p>
    <w:p>
      <w:pPr>
        <w:pStyle w:val="BodyText"/>
      </w:pPr>
      <w:r>
        <w:t xml:space="preserve">Also, the ~15-20% statistic in 4.0 should be formatted as math:</w:t>
      </w:r>
      <w:r>
        <w:t xml:space="preserve"> </w:t>
      </w:r>
      <m:oMath>
        <m:r>
          <m:t>15</m:t>
        </m:r>
        <m:r>
          <m:rPr>
            <m:sty m:val="p"/>
          </m:rPr>
          <m:t>−</m:t>
        </m:r>
        <m:r>
          <m:t>20</m:t>
        </m:r>
        <m:r>
          <m:rPr>
            <m:sty m:val="p"/>
          </m:rPr>
          <m:t>%</m:t>
        </m:r>
      </m:oMath>
      <w:r>
        <w:t xml:space="preserve">.</w:t>
      </w:r>
    </w:p>
    <w:p>
      <w:pPr>
        <w:pStyle w:val="BodyText"/>
      </w:pPr>
      <w:r>
        <w:t xml:space="preserve">Let me also check if there are any other formatting issues. The chapter looks quite clean overall. I’ll make minimal edits—just fix the broken text and format the percentage.</w:t>
      </w:r>
    </w:p>
    <w:p>
      <w:pPr>
        <w:pStyle w:val="BodyText"/>
      </w:pPr>
      <w:r>
        <w:t xml:space="preserve">One more thing: Section 4.1.2 has a table with backslashes in the</w:t>
      </w:r>
      <w:r>
        <w:t xml:space="preserve"> </w:t>
      </w:r>
      <w:r>
        <w:t xml:space="preserve">“</w:t>
      </w:r>
      <w:r>
        <w:t xml:space="preserve">Future</w:t>
      </w:r>
      <w:r>
        <w:t xml:space="preserve">”</w:t>
      </w:r>
      <w:r>
        <w:t xml:space="preserve"> </w:t>
      </w:r>
      <w:r>
        <w:t xml:space="preserve">row:</w:t>
      </w:r>
      <w:r>
        <w:t xml:space="preserve"> </w:t>
      </w:r>
      <w:r>
        <w:t xml:space="preserve">“</w:t>
      </w:r>
      <w:r>
        <w:t xml:space="preserve">will walk</w:t>
      </w:r>
      <w:r>
        <w:t xml:space="preserve">”</w:t>
      </w:r>
      <w:r>
        <w:t xml:space="preserve">,</w:t>
      </w:r>
      <w:r>
        <w:t xml:space="preserve"> </w:t>
      </w:r>
      <w:r>
        <w:t xml:space="preserve">“</w:t>
      </w:r>
      <w:r>
        <w:t xml:space="preserve">will be walking</w:t>
      </w:r>
      <w:r>
        <w:t xml:space="preserve">”</w:t>
      </w:r>
      <w:r>
        <w:t xml:space="preserve">, etc. These are fine.</w:t>
      </w:r>
    </w:p>
    <w:p>
      <w:pPr>
        <w:pStyle w:val="BodyText"/>
      </w:pPr>
      <w:r>
        <w:t xml:space="preserve">I’ll output the polished chapter now.</w:t>
      </w:r>
      <w:r>
        <w:t xml:space="preserve"> </w:t>
      </w:r>
      <w:r>
        <w:t xml:space="preserve"> </w:t>
      </w:r>
      <w:r>
        <w:t xml:space="preserve"># Chapter 4: Verb Tense, Mood, and Voice — Complete Tense Taxonomy and Logical Time-Shift Analysis</w:t>
      </w:r>
    </w:p>
    <w:p>
      <w:r>
        <w:pict>
          <v:rect style="width:0;height:1.5pt" o:hralign="center" o:hrstd="t" o:hr="t"/>
        </w:pict>
      </w:r>
    </w:p>
    <w:bookmarkEnd w:id="306"/>
    <w:bookmarkStart w:id="307" w:name="X593d12925a02fddadf2e19f09ed7c1687a2b76d"/>
    <w:p>
      <w:pPr>
        <w:pStyle w:val="Heading2"/>
      </w:pPr>
      <w:r>
        <w:t xml:space="preserve">4.0 — Why This Chapter Exists and What It Will Do for You</w:t>
      </w:r>
    </w:p>
    <w:p>
      <w:pPr>
        <w:pStyle w:val="FirstParagraph"/>
      </w:pPr>
      <w:r>
        <w:t xml:space="preserve">The SAT Writing &amp; Language section (now embedded within the combined Reading &amp; Writing section of the Digital SAT) tests verb tense in roughly</w:t>
      </w:r>
      <w:r>
        <w:t xml:space="preserve"> </w:t>
      </w:r>
      <m:oMath>
        <m:r>
          <m:t>15</m:t>
        </m:r>
        <m:r>
          <m:rPr>
            <m:sty m:val="p"/>
          </m:rPr>
          <m:t>−</m:t>
        </m:r>
        <m:r>
          <m:t>20</m:t>
        </m:r>
        <m:r>
          <m:rPr>
            <m:sty m:val="p"/>
          </m:rPr>
          <m:t>%</m:t>
        </m:r>
      </m:oMath>
      <w:r>
        <w:t xml:space="preserve"> </w:t>
      </w:r>
      <w:r>
        <w:t xml:space="preserve">of its Standard English Conventions questions. That means, out of approximately 54 total questions on the Reading &amp; Writing section, somewhere between 8 and 11 questions will directly or indirectly test whether you can identify the correct verb tense, maintain tense consistency across a passage, recognize a logical versus illogical time shift, or select the appropriate mood or voice.</w:t>
      </w:r>
    </w:p>
    <w:p>
      <w:pPr>
        <w:pStyle w:val="BodyText"/>
      </w:pPr>
      <w:r>
        <w:t xml:space="preserve">But here is the critical insight that most prep books gloss over:</w:t>
      </w:r>
      <w:r>
        <w:t xml:space="preserve"> </w:t>
      </w:r>
      <w:r>
        <w:rPr>
          <w:b/>
          <w:bCs/>
        </w:rPr>
        <w:t xml:space="preserve">the SAT does not test verb tense in isolation.</w:t>
      </w:r>
      <w:r>
        <w:t xml:space="preserve"> </w:t>
      </w:r>
      <w:r>
        <w:t xml:space="preserve">Every tense question is simultaneously a</w:t>
      </w:r>
      <w:r>
        <w:t xml:space="preserve"> </w:t>
      </w:r>
      <w:r>
        <w:rPr>
          <w:i/>
          <w:iCs/>
        </w:rPr>
        <w:t xml:space="preserve">reading comprehension</w:t>
      </w:r>
      <w:r>
        <w:t xml:space="preserve"> </w:t>
      </w:r>
      <w:r>
        <w:t xml:space="preserve">question. You cannot select the correct verb tense unless you understand the timeline of events described in the passage. A verb that is grammatically perfect in a vacuum can be utterly wrong when placed in a passage that establishes a different temporal context.</w:t>
      </w:r>
    </w:p>
    <w:p>
      <w:pPr>
        <w:pStyle w:val="BodyText"/>
      </w:pPr>
      <w:r>
        <w:t xml:space="preserve">This chapter will give you:</w:t>
      </w:r>
    </w:p>
    <w:p>
      <w:pPr>
        <w:pStyle w:val="Compact"/>
        <w:numPr>
          <w:ilvl w:val="0"/>
          <w:numId w:val="1136"/>
        </w:numPr>
      </w:pPr>
      <w:r>
        <w:t xml:space="preserve">A complete taxonomy of every verb tense, aspect, and mood that appears on the SAT (and a few that don’t, so you can recognize them if they appear as distractors).</w:t>
      </w:r>
    </w:p>
    <w:p>
      <w:pPr>
        <w:pStyle w:val="Compact"/>
        <w:numPr>
          <w:ilvl w:val="0"/>
          <w:numId w:val="1136"/>
        </w:numPr>
      </w:pPr>
      <w:r>
        <w:t xml:space="preserve">A rigorous framework for analyzing time shifts — when they are logical, when they are illogical, and how the SAT exploits this distinction.</w:t>
      </w:r>
    </w:p>
    <w:p>
      <w:pPr>
        <w:pStyle w:val="Compact"/>
        <w:numPr>
          <w:ilvl w:val="0"/>
          <w:numId w:val="1136"/>
        </w:numPr>
      </w:pPr>
      <w:r>
        <w:t xml:space="preserve">A deep dive into voice (active vs. passive) and how the SAT uses conciseness rules to penalize unnecessary passive constructions.</w:t>
      </w:r>
    </w:p>
    <w:p>
      <w:pPr>
        <w:pStyle w:val="Compact"/>
        <w:numPr>
          <w:ilvl w:val="0"/>
          <w:numId w:val="1136"/>
        </w:numPr>
      </w:pPr>
      <w:r>
        <w:t xml:space="preserve">A treatment of mood (indicative, imperative, subjunctive) and how the SAT tests the subjunctive in formal grammar contexts.</w:t>
      </w:r>
    </w:p>
    <w:p>
      <w:pPr>
        <w:pStyle w:val="Compact"/>
        <w:numPr>
          <w:ilvl w:val="0"/>
          <w:numId w:val="1136"/>
        </w:numPr>
      </w:pPr>
      <w:r>
        <w:t xml:space="preserve">A systematic process for approaching any tense question on the test.</w:t>
      </w:r>
    </w:p>
    <w:p>
      <w:pPr>
        <w:pStyle w:val="FirstParagraph"/>
      </w:pPr>
      <w:r>
        <w:t xml:space="preserve">Let us begin.</w:t>
      </w:r>
    </w:p>
    <w:p>
      <w:r>
        <w:pict>
          <v:rect style="width:0;height:1.5pt" o:hralign="center" o:hrstd="t" o:hr="t"/>
        </w:pict>
      </w:r>
    </w:p>
    <w:bookmarkEnd w:id="307"/>
    <w:bookmarkStart w:id="311" w:name="X34ce06c87f876554627b6aa64653a1d506fbdda"/>
    <w:p>
      <w:pPr>
        <w:pStyle w:val="Heading2"/>
      </w:pPr>
      <w:r>
        <w:t xml:space="preserve">4.1 — Foundational Terminology: Building the Lexicon</w:t>
      </w:r>
    </w:p>
    <w:p>
      <w:pPr>
        <w:pStyle w:val="FirstParagraph"/>
      </w:pPr>
      <w:r>
        <w:t xml:space="preserve">Before we can analyze verb tenses, we need a shared vocabulary. The SAT does not require you to know the technical names of tenses (you will never be asked to identify the</w:t>
      </w:r>
      <w:r>
        <w:t xml:space="preserve"> </w:t>
      </w:r>
      <w:r>
        <w:t xml:space="preserve">“</w:t>
      </w:r>
      <w:r>
        <w:t xml:space="preserve">pluperfect indicative</w:t>
      </w:r>
      <w:r>
        <w:t xml:space="preserve">”</w:t>
      </w:r>
      <w:r>
        <w:t xml:space="preserve">), but understanding these names will make your internal reasoning far more precise.</w:t>
      </w:r>
    </w:p>
    <w:bookmarkStart w:id="308" w:name="the-three-dimensions-of-verb-meaning"/>
    <w:p>
      <w:pPr>
        <w:pStyle w:val="Heading3"/>
      </w:pPr>
      <w:r>
        <w:t xml:space="preserve">4.1.1 — The Three Dimensions of Verb Meaning</w:t>
      </w:r>
    </w:p>
    <w:p>
      <w:pPr>
        <w:pStyle w:val="FirstParagraph"/>
      </w:pPr>
      <w:r>
        <w:t xml:space="preserve">Every verb in English carries information along three independent dimensions: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What It Communicates</w:t>
            </w:r>
          </w:p>
        </w:tc>
        <w:tc>
          <w:tcPr/>
          <w:p>
            <w:pPr>
              <w:pStyle w:val="Compact"/>
              <w:jc w:val="left"/>
            </w:pPr>
            <w:r>
              <w:t xml:space="preserve">Example</w:t>
            </w:r>
          </w:p>
        </w:tc>
      </w:tr>
      <w:tr>
        <w:tc>
          <w:tcPr/>
          <w:p>
            <w:pPr>
              <w:pStyle w:val="Compact"/>
              <w:jc w:val="left"/>
            </w:pPr>
            <w:r>
              <w:rPr>
                <w:b/>
                <w:bCs/>
              </w:rPr>
              <w:t xml:space="preserve">Tense</w:t>
            </w:r>
            <w:r>
              <w:t xml:space="preserve"> </w:t>
            </w:r>
            <w:r>
              <w:t xml:space="preserve">(Time)</w:t>
            </w:r>
          </w:p>
        </w:tc>
        <w:tc>
          <w:tcPr/>
          <w:p>
            <w:pPr>
              <w:pStyle w:val="Compact"/>
              <w:jc w:val="left"/>
            </w:pPr>
            <w:r>
              <w:rPr>
                <w:i/>
                <w:iCs/>
              </w:rPr>
              <w:t xml:space="preserve">When</w:t>
            </w:r>
            <w:r>
              <w:t xml:space="preserve"> </w:t>
            </w:r>
            <w:r>
              <w:t xml:space="preserve">does the action occur? Past, present, or future?</w:t>
            </w:r>
          </w:p>
        </w:tc>
        <w:tc>
          <w:tcPr/>
          <w:p>
            <w:pPr>
              <w:pStyle w:val="Compact"/>
              <w:jc w:val="left"/>
            </w:pPr>
            <w:r>
              <w:t xml:space="preserve">“</w:t>
            </w:r>
            <w:r>
              <w:t xml:space="preserve">She</w:t>
            </w:r>
            <w:r>
              <w:t xml:space="preserve"> </w:t>
            </w:r>
            <w:r>
              <w:rPr>
                <w:b/>
                <w:bCs/>
              </w:rPr>
              <w:t xml:space="preserve">walked</w:t>
            </w:r>
            <w:r>
              <w:t xml:space="preserve">”</w:t>
            </w:r>
            <w:r>
              <w:t xml:space="preserve"> </w:t>
            </w:r>
            <w:r>
              <w:t xml:space="preserve">(past) vs. </w:t>
            </w:r>
            <w:r>
              <w:t xml:space="preserve">“</w:t>
            </w:r>
            <w:r>
              <w:t xml:space="preserve">She</w:t>
            </w:r>
            <w:r>
              <w:t xml:space="preserve"> </w:t>
            </w:r>
            <w:r>
              <w:rPr>
                <w:b/>
                <w:bCs/>
              </w:rPr>
              <w:t xml:space="preserve">walks</w:t>
            </w:r>
            <w:r>
              <w:t xml:space="preserve">”</w:t>
            </w:r>
            <w:r>
              <w:t xml:space="preserve"> </w:t>
            </w:r>
            <w:r>
              <w:t xml:space="preserve">(present)</w:t>
            </w:r>
          </w:p>
        </w:tc>
      </w:tr>
      <w:tr>
        <w:tc>
          <w:tcPr/>
          <w:p>
            <w:pPr>
              <w:pStyle w:val="Compact"/>
              <w:jc w:val="left"/>
            </w:pPr>
            <w:r>
              <w:rPr>
                <w:b/>
                <w:bCs/>
              </w:rPr>
              <w:t xml:space="preserve">Aspect</w:t>
            </w:r>
            <w:r>
              <w:t xml:space="preserve"> </w:t>
            </w:r>
            <w:r>
              <w:t xml:space="preserve">(Nature of Action)</w:t>
            </w:r>
          </w:p>
        </w:tc>
        <w:tc>
          <w:tcPr/>
          <w:p>
            <w:pPr>
              <w:pStyle w:val="Compact"/>
              <w:jc w:val="left"/>
            </w:pPr>
            <w:r>
              <w:rPr>
                <w:i/>
                <w:iCs/>
              </w:rPr>
              <w:t xml:space="preserve">How</w:t>
            </w:r>
            <w:r>
              <w:t xml:space="preserve"> </w:t>
            </w:r>
            <w:r>
              <w:t xml:space="preserve">does the action unfold over time? Is it completed? Ongoing? Habitual?</w:t>
            </w:r>
          </w:p>
        </w:tc>
        <w:tc>
          <w:tcPr/>
          <w:p>
            <w:pPr>
              <w:pStyle w:val="Compact"/>
              <w:jc w:val="left"/>
            </w:pPr>
            <w:r>
              <w:t xml:space="preserve">“</w:t>
            </w:r>
            <w:r>
              <w:t xml:space="preserve">She</w:t>
            </w:r>
            <w:r>
              <w:t xml:space="preserve"> </w:t>
            </w:r>
            <w:r>
              <w:rPr>
                <w:b/>
                <w:bCs/>
              </w:rPr>
              <w:t xml:space="preserve">was walking</w:t>
            </w:r>
            <w:r>
              <w:t xml:space="preserve">”</w:t>
            </w:r>
            <w:r>
              <w:t xml:space="preserve"> </w:t>
            </w:r>
            <w:r>
              <w:t xml:space="preserve">(ongoing) vs. </w:t>
            </w:r>
            <w:r>
              <w:t xml:space="preserve">“</w:t>
            </w:r>
            <w:r>
              <w:t xml:space="preserve">She</w:t>
            </w:r>
            <w:r>
              <w:t xml:space="preserve"> </w:t>
            </w:r>
            <w:r>
              <w:rPr>
                <w:b/>
                <w:bCs/>
              </w:rPr>
              <w:t xml:space="preserve">had walked</w:t>
            </w:r>
            <w:r>
              <w:t xml:space="preserve">”</w:t>
            </w:r>
            <w:r>
              <w:t xml:space="preserve"> </w:t>
            </w:r>
            <w:r>
              <w:t xml:space="preserve">(completed before another point)</w:t>
            </w:r>
          </w:p>
        </w:tc>
      </w:tr>
      <w:tr>
        <w:tc>
          <w:tcPr/>
          <w:p>
            <w:pPr>
              <w:pStyle w:val="Compact"/>
              <w:jc w:val="left"/>
            </w:pPr>
            <w:r>
              <w:rPr>
                <w:b/>
                <w:bCs/>
              </w:rPr>
              <w:t xml:space="preserve">Mood</w:t>
            </w:r>
            <w:r>
              <w:t xml:space="preserve"> </w:t>
            </w:r>
            <w:r>
              <w:t xml:space="preserve">(Attitude)</w:t>
            </w:r>
          </w:p>
        </w:tc>
        <w:tc>
          <w:tcPr/>
          <w:p>
            <w:pPr>
              <w:pStyle w:val="Compact"/>
              <w:jc w:val="left"/>
            </w:pPr>
            <w:r>
              <w:t xml:space="preserve">What is the speaker’s relationship to the statement? Is it factual? A command? A hypothetical?</w:t>
            </w:r>
          </w:p>
        </w:tc>
        <w:tc>
          <w:tcPr/>
          <w:p>
            <w:pPr>
              <w:pStyle w:val="Compact"/>
              <w:jc w:val="left"/>
            </w:pPr>
            <w:r>
              <w:t xml:space="preserve">“</w:t>
            </w:r>
            <w:r>
              <w:t xml:space="preserve">She</w:t>
            </w:r>
            <w:r>
              <w:t xml:space="preserve"> </w:t>
            </w:r>
            <w:r>
              <w:rPr>
                <w:b/>
                <w:bCs/>
              </w:rPr>
              <w:t xml:space="preserve">walks</w:t>
            </w:r>
            <w:r>
              <w:t xml:space="preserve">”</w:t>
            </w:r>
            <w:r>
              <w:t xml:space="preserve"> </w:t>
            </w:r>
            <w:r>
              <w:t xml:space="preserve">(factual/indicative) vs. </w:t>
            </w:r>
            <w:r>
              <w:t xml:space="preserve">“</w:t>
            </w:r>
            <w:r>
              <w:t xml:space="preserve">If she</w:t>
            </w:r>
            <w:r>
              <w:t xml:space="preserve"> </w:t>
            </w:r>
            <w:r>
              <w:rPr>
                <w:b/>
                <w:bCs/>
              </w:rPr>
              <w:t xml:space="preserve">walked</w:t>
            </w:r>
            <w:r>
              <w:t xml:space="preserve">”</w:t>
            </w:r>
            <w:r>
              <w:t xml:space="preserve"> </w:t>
            </w:r>
            <w:r>
              <w:t xml:space="preserve">(hypothetical/subjunctive)</w:t>
            </w:r>
          </w:p>
        </w:tc>
      </w:tr>
    </w:tbl>
    <w:p>
      <w:pPr>
        <w:pStyle w:val="BodyText"/>
      </w:pPr>
      <w:r>
        <w:rPr>
          <w:b/>
          <w:bCs/>
        </w:rPr>
        <w:t xml:space="preserve">Key Principle:</w:t>
      </w:r>
      <w:r>
        <w:t xml:space="preserve"> </w:t>
      </w:r>
      <w:r>
        <w:t xml:space="preserve">Tense and aspect are often conflated in casual speech, but they are logically independent. You can have a</w:t>
      </w:r>
      <w:r>
        <w:t xml:space="preserve"> </w:t>
      </w:r>
      <w:r>
        <w:t xml:space="preserve">“</w:t>
      </w:r>
      <w:r>
        <w:t xml:space="preserve">present</w:t>
      </w:r>
      <w:r>
        <w:t xml:space="preserve">”</w:t>
      </w:r>
      <w:r>
        <w:t xml:space="preserve"> </w:t>
      </w:r>
      <w:r>
        <w:t xml:space="preserve">tense with a</w:t>
      </w:r>
      <w:r>
        <w:t xml:space="preserve"> </w:t>
      </w:r>
      <w:r>
        <w:t xml:space="preserve">“</w:t>
      </w:r>
      <w:r>
        <w:t xml:space="preserve">perfect</w:t>
      </w:r>
      <w:r>
        <w:t xml:space="preserve">”</w:t>
      </w:r>
      <w:r>
        <w:t xml:space="preserve"> </w:t>
      </w:r>
      <w:r>
        <w:t xml:space="preserve">aspect (present perfect:</w:t>
      </w:r>
      <w:r>
        <w:t xml:space="preserve"> </w:t>
      </w:r>
      <w:r>
        <w:t xml:space="preserve">“</w:t>
      </w:r>
      <w:r>
        <w:t xml:space="preserve">has walked</w:t>
      </w:r>
      <w:r>
        <w:t xml:space="preserve">”</w:t>
      </w:r>
      <w:r>
        <w:t xml:space="preserve">). You can have a</w:t>
      </w:r>
      <w:r>
        <w:t xml:space="preserve"> </w:t>
      </w:r>
      <w:r>
        <w:t xml:space="preserve">“</w:t>
      </w:r>
      <w:r>
        <w:t xml:space="preserve">past</w:t>
      </w:r>
      <w:r>
        <w:t xml:space="preserve">”</w:t>
      </w:r>
      <w:r>
        <w:t xml:space="preserve"> </w:t>
      </w:r>
      <w:r>
        <w:t xml:space="preserve">tense with a</w:t>
      </w:r>
      <w:r>
        <w:t xml:space="preserve"> </w:t>
      </w:r>
      <w:r>
        <w:t xml:space="preserve">“</w:t>
      </w:r>
      <w:r>
        <w:t xml:space="preserve">progressive</w:t>
      </w:r>
      <w:r>
        <w:t xml:space="preserve">”</w:t>
      </w:r>
      <w:r>
        <w:t xml:space="preserve"> </w:t>
      </w:r>
      <w:r>
        <w:t xml:space="preserve">aspect (past progressive:</w:t>
      </w:r>
      <w:r>
        <w:t xml:space="preserve"> </w:t>
      </w:r>
      <w:r>
        <w:t xml:space="preserve">“</w:t>
      </w:r>
      <w:r>
        <w:t xml:space="preserve">was walking</w:t>
      </w:r>
      <w:r>
        <w:t xml:space="preserve">”</w:t>
      </w:r>
      <w:r>
        <w:t xml:space="preserve">). The SAT tests your ability to distinguish these combinations.</w:t>
      </w:r>
    </w:p>
    <w:bookmarkEnd w:id="308"/>
    <w:bookmarkStart w:id="309" w:name="X5d5e2b6725f9ecff8ff0b6908007d618a0fcda0"/>
    <w:p>
      <w:pPr>
        <w:pStyle w:val="Heading3"/>
      </w:pPr>
      <w:r>
        <w:t xml:space="preserve">4.1.2 — The Nine Primary Tense-Aspect Combinations</w:t>
      </w:r>
    </w:p>
    <w:p>
      <w:pPr>
        <w:pStyle w:val="FirstParagraph"/>
      </w:pPr>
      <w:r>
        <w:t xml:space="preserve">English has three tenses (past, present, future) and three primary aspects (simple, progressive/continuous, perfect). Cross-referencing these yields nine core tense-aspect combinations. A fourth aspect — the perfect progressive — adds three more, for a total of twelve. Here is the complete grid: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rPr>
                <w:b/>
                <w:bCs/>
              </w:rPr>
              <w:t xml:space="preserve">Simple</w:t>
            </w:r>
          </w:p>
        </w:tc>
        <w:tc>
          <w:tcPr/>
          <w:p>
            <w:pPr>
              <w:pStyle w:val="Compact"/>
              <w:jc w:val="left"/>
            </w:pPr>
            <w:r>
              <w:rPr>
                <w:b/>
                <w:bCs/>
              </w:rPr>
              <w:t xml:space="preserve">Progressive</w:t>
            </w:r>
          </w:p>
        </w:tc>
        <w:tc>
          <w:tcPr/>
          <w:p>
            <w:pPr>
              <w:pStyle w:val="Compact"/>
              <w:jc w:val="left"/>
            </w:pPr>
            <w:r>
              <w:rPr>
                <w:b/>
                <w:bCs/>
              </w:rPr>
              <w:t xml:space="preserve">Perfect</w:t>
            </w:r>
          </w:p>
        </w:tc>
        <w:tc>
          <w:tcPr/>
          <w:p>
            <w:pPr>
              <w:pStyle w:val="Compact"/>
              <w:jc w:val="left"/>
            </w:pPr>
            <w:r>
              <w:rPr>
                <w:b/>
                <w:bCs/>
              </w:rPr>
              <w:t xml:space="preserve">Perfect Progressive</w:t>
            </w:r>
          </w:p>
        </w:tc>
      </w:tr>
      <w:tr>
        <w:tc>
          <w:tcPr/>
          <w:p>
            <w:pPr>
              <w:pStyle w:val="Compact"/>
              <w:jc w:val="left"/>
            </w:pPr>
            <w:r>
              <w:rPr>
                <w:b/>
                <w:bCs/>
              </w:rPr>
              <w:t xml:space="preserve">Present</w:t>
            </w:r>
          </w:p>
        </w:tc>
        <w:tc>
          <w:tcPr/>
          <w:p>
            <w:pPr>
              <w:pStyle w:val="Compact"/>
              <w:jc w:val="left"/>
            </w:pPr>
            <w:r>
              <w:t xml:space="preserve">walks</w:t>
            </w:r>
          </w:p>
        </w:tc>
        <w:tc>
          <w:tcPr/>
          <w:p>
            <w:pPr>
              <w:pStyle w:val="Compact"/>
              <w:jc w:val="left"/>
            </w:pPr>
            <w:r>
              <w:t xml:space="preserve">is walking</w:t>
            </w:r>
          </w:p>
        </w:tc>
        <w:tc>
          <w:tcPr/>
          <w:p>
            <w:pPr>
              <w:pStyle w:val="Compact"/>
              <w:jc w:val="left"/>
            </w:pPr>
            <w:r>
              <w:t xml:space="preserve">has walked</w:t>
            </w:r>
          </w:p>
        </w:tc>
        <w:tc>
          <w:tcPr/>
          <w:p>
            <w:pPr>
              <w:pStyle w:val="Compact"/>
              <w:jc w:val="left"/>
            </w:pPr>
            <w:r>
              <w:t xml:space="preserve">has been walking</w:t>
            </w:r>
          </w:p>
        </w:tc>
      </w:tr>
      <w:tr>
        <w:tc>
          <w:tcPr/>
          <w:p>
            <w:pPr>
              <w:pStyle w:val="Compact"/>
              <w:jc w:val="left"/>
            </w:pPr>
            <w:r>
              <w:rPr>
                <w:b/>
                <w:bCs/>
              </w:rPr>
              <w:t xml:space="preserve">Past</w:t>
            </w:r>
          </w:p>
        </w:tc>
        <w:tc>
          <w:tcPr/>
          <w:p>
            <w:pPr>
              <w:pStyle w:val="Compact"/>
              <w:jc w:val="left"/>
            </w:pPr>
            <w:r>
              <w:t xml:space="preserve">walked</w:t>
            </w:r>
          </w:p>
        </w:tc>
        <w:tc>
          <w:tcPr/>
          <w:p>
            <w:pPr>
              <w:pStyle w:val="Compact"/>
              <w:jc w:val="left"/>
            </w:pPr>
            <w:r>
              <w:t xml:space="preserve">was walking</w:t>
            </w:r>
          </w:p>
        </w:tc>
        <w:tc>
          <w:tcPr/>
          <w:p>
            <w:pPr>
              <w:pStyle w:val="Compact"/>
              <w:jc w:val="left"/>
            </w:pPr>
            <w:r>
              <w:t xml:space="preserve">had walked</w:t>
            </w:r>
          </w:p>
        </w:tc>
        <w:tc>
          <w:tcPr/>
          <w:p>
            <w:pPr>
              <w:pStyle w:val="Compact"/>
              <w:jc w:val="left"/>
            </w:pPr>
            <w:r>
              <w:t xml:space="preserve">had been walking</w:t>
            </w:r>
          </w:p>
        </w:tc>
      </w:tr>
      <w:tr>
        <w:tc>
          <w:tcPr/>
          <w:p>
            <w:pPr>
              <w:pStyle w:val="Compact"/>
              <w:jc w:val="left"/>
            </w:pPr>
            <w:r>
              <w:rPr>
                <w:b/>
                <w:bCs/>
              </w:rPr>
              <w:t xml:space="preserve">Future</w:t>
            </w:r>
          </w:p>
        </w:tc>
        <w:tc>
          <w:tcPr/>
          <w:p>
            <w:pPr>
              <w:pStyle w:val="Compact"/>
              <w:jc w:val="left"/>
            </w:pPr>
            <w:r>
              <w:t xml:space="preserve">will walk</w:t>
            </w:r>
          </w:p>
        </w:tc>
        <w:tc>
          <w:tcPr/>
          <w:p>
            <w:pPr>
              <w:pStyle w:val="Compact"/>
              <w:jc w:val="left"/>
            </w:pPr>
            <w:r>
              <w:t xml:space="preserve">will be walking</w:t>
            </w:r>
          </w:p>
        </w:tc>
        <w:tc>
          <w:tcPr/>
          <w:p>
            <w:pPr>
              <w:pStyle w:val="Compact"/>
              <w:jc w:val="left"/>
            </w:pPr>
            <w:r>
              <w:t xml:space="preserve">will have walked</w:t>
            </w:r>
          </w:p>
        </w:tc>
        <w:tc>
          <w:tcPr/>
          <w:p>
            <w:pPr>
              <w:pStyle w:val="Compact"/>
              <w:jc w:val="left"/>
            </w:pPr>
            <w:r>
              <w:t xml:space="preserve">will have been walking</w:t>
            </w:r>
          </w:p>
        </w:tc>
      </w:tr>
    </w:tbl>
    <w:p>
      <w:pPr>
        <w:pStyle w:val="BodyText"/>
      </w:pPr>
      <w:r>
        <w:rPr>
          <w:b/>
          <w:bCs/>
        </w:rPr>
        <w:t xml:space="preserve">SAT Relevance:</w:t>
      </w:r>
      <w:r>
        <w:t xml:space="preserve"> </w:t>
      </w:r>
      <w:r>
        <w:t xml:space="preserve">The SAT most frequently tests the</w:t>
      </w:r>
      <w:r>
        <w:t xml:space="preserve"> </w:t>
      </w:r>
      <w:r>
        <w:rPr>
          <w:b/>
          <w:bCs/>
        </w:rPr>
        <w:t xml:space="preserve">simple past</w:t>
      </w:r>
      <w:r>
        <w:t xml:space="preserve">,</w:t>
      </w:r>
      <w:r>
        <w:t xml:space="preserve"> </w:t>
      </w:r>
      <w:r>
        <w:rPr>
          <w:b/>
          <w:bCs/>
        </w:rPr>
        <w:t xml:space="preserve">simple present</w:t>
      </w:r>
      <w:r>
        <w:t xml:space="preserve">,</w:t>
      </w:r>
      <w:r>
        <w:t xml:space="preserve"> </w:t>
      </w:r>
      <w:r>
        <w:rPr>
          <w:b/>
          <w:bCs/>
        </w:rPr>
        <w:t xml:space="preserve">present perfect</w:t>
      </w:r>
      <w:r>
        <w:t xml:space="preserve">, and</w:t>
      </w:r>
      <w:r>
        <w:t xml:space="preserve"> </w:t>
      </w:r>
      <w:r>
        <w:rPr>
          <w:b/>
          <w:bCs/>
        </w:rPr>
        <w:t xml:space="preserve">past perfect</w:t>
      </w:r>
      <w:r>
        <w:t xml:space="preserve">. The progressive and perfect progressive forms appear less frequently but are still within scope. The future tenses are rare on the SAT because most passages are written in present or past narrative.</w:t>
      </w:r>
    </w:p>
    <w:bookmarkEnd w:id="309"/>
    <w:bookmarkStart w:id="310" w:name="X5c8fead8d971ed851fc8064a9c325e040f89b0a"/>
    <w:p>
      <w:pPr>
        <w:pStyle w:val="Heading3"/>
      </w:pPr>
      <w:r>
        <w:t xml:space="preserve">4.1.3 — Transitive vs. Intransitive Verbs (A Brief Note)</w:t>
      </w:r>
    </w:p>
    <w:p>
      <w:pPr>
        <w:pStyle w:val="FirstParagraph"/>
      </w:pPr>
      <w:r>
        <w:t xml:space="preserve">A</w:t>
      </w:r>
      <w:r>
        <w:t xml:space="preserve"> </w:t>
      </w:r>
      <w:r>
        <w:rPr>
          <w:b/>
          <w:bCs/>
        </w:rPr>
        <w:t xml:space="preserve">transitive verb</w:t>
      </w:r>
      <w:r>
        <w:t xml:space="preserve"> </w:t>
      </w:r>
      <w:r>
        <w:t xml:space="preserve">requires a direct object:</w:t>
      </w:r>
      <w:r>
        <w:t xml:space="preserve"> </w:t>
      </w:r>
      <w:r>
        <w:t xml:space="preserve">“</w:t>
      </w:r>
      <w:r>
        <w:t xml:space="preserve">She</w:t>
      </w:r>
      <w:r>
        <w:t xml:space="preserve"> </w:t>
      </w:r>
      <w:r>
        <w:rPr>
          <w:b/>
          <w:bCs/>
        </w:rPr>
        <w:t xml:space="preserve">wrote</w:t>
      </w:r>
      <w:r>
        <w:t xml:space="preserve"> </w:t>
      </w:r>
      <w:r>
        <w:t xml:space="preserve">the letter.</w:t>
      </w:r>
      <w:r>
        <w:t xml:space="preserve">”</w:t>
      </w:r>
      <w:r>
        <w:t xml:space="preserve"> </w:t>
      </w:r>
      <w:r>
        <w:t xml:space="preserve">(What did she write? The letter.)</w:t>
      </w:r>
      <w:r>
        <w:t xml:space="preserve"> </w:t>
      </w:r>
      <w:r>
        <w:t xml:space="preserve">An</w:t>
      </w:r>
      <w:r>
        <w:t xml:space="preserve"> </w:t>
      </w:r>
      <w:r>
        <w:rPr>
          <w:b/>
          <w:bCs/>
        </w:rPr>
        <w:t xml:space="preserve">intransitive verb</w:t>
      </w:r>
      <w:r>
        <w:t xml:space="preserve"> </w:t>
      </w:r>
      <w:r>
        <w:t xml:space="preserve">does not take a direct object:</w:t>
      </w:r>
      <w:r>
        <w:t xml:space="preserve"> </w:t>
      </w:r>
      <w:r>
        <w:t xml:space="preserve">“</w:t>
      </w:r>
      <w:r>
        <w:t xml:space="preserve">She</w:t>
      </w:r>
      <w:r>
        <w:t xml:space="preserve"> </w:t>
      </w:r>
      <w:r>
        <w:rPr>
          <w:b/>
          <w:bCs/>
        </w:rPr>
        <w:t xml:space="preserve">slept</w:t>
      </w:r>
      <w:r>
        <w:t xml:space="preserve">.</w:t>
      </w:r>
      <w:r>
        <w:t xml:space="preserve">”</w:t>
      </w:r>
      <w:r>
        <w:t xml:space="preserve"> </w:t>
      </w:r>
      <w:r>
        <w:t xml:space="preserve">(No object needed.)</w:t>
      </w:r>
    </w:p>
    <w:p>
      <w:pPr>
        <w:pStyle w:val="BodyText"/>
      </w:pPr>
      <w:r>
        <w:rPr>
          <w:b/>
          <w:bCs/>
        </w:rPr>
        <w:t xml:space="preserve">Why this matters for the SAT:</w:t>
      </w:r>
      <w:r>
        <w:t xml:space="preserve"> </w:t>
      </w:r>
      <w:r>
        <w:t xml:space="preserve">Only transitive verbs can be converted into the passive voice. If a verb is intransitive, any passive-voice option is automatically wrong. This is a powerful elimination tool.</w:t>
      </w:r>
    </w:p>
    <w:p>
      <w:r>
        <w:pict>
          <v:rect style="width:0;height:1.5pt" o:hralign="center" o:hrstd="t" o:hr="t"/>
        </w:pict>
      </w:r>
    </w:p>
    <w:bookmarkEnd w:id="310"/>
    <w:bookmarkEnd w:id="311"/>
    <w:bookmarkStart w:id="315" w:name="the-simple-tenses-deep-dive"/>
    <w:p>
      <w:pPr>
        <w:pStyle w:val="Heading2"/>
      </w:pPr>
      <w:r>
        <w:t xml:space="preserve">4.2 — The Simple Tenses: Deep Dive</w:t>
      </w:r>
    </w:p>
    <w:bookmarkStart w:id="312" w:name="simple-present"/>
    <w:p>
      <w:pPr>
        <w:pStyle w:val="Heading3"/>
      </w:pPr>
      <w:r>
        <w:t xml:space="preserve">4.2.1 — Simple Present</w:t>
      </w:r>
    </w:p>
    <w:p>
      <w:pPr>
        <w:pStyle w:val="FirstParagraph"/>
      </w:pPr>
      <w:r>
        <w:rPr>
          <w:b/>
          <w:bCs/>
        </w:rPr>
        <w:t xml:space="preserve">Form:</w:t>
      </w:r>
      <w:r>
        <w:t xml:space="preserve"> </w:t>
      </w:r>
      <w:r>
        <w:t xml:space="preserve">Base form of the verb (add -s/-es for third-person singular: I walk, she walks).</w:t>
      </w:r>
    </w:p>
    <w:p>
      <w:pPr>
        <w:pStyle w:val="BodyText"/>
      </w:pPr>
      <w:r>
        <w:rPr>
          <w:b/>
          <w:bCs/>
        </w:rPr>
        <w:t xml:space="preserve">Primary Uses:</w:t>
      </w:r>
    </w:p>
    <w:p>
      <w:pPr>
        <w:pStyle w:val="Compact"/>
        <w:numPr>
          <w:ilvl w:val="0"/>
          <w:numId w:val="1137"/>
        </w:numPr>
      </w:pPr>
      <w:r>
        <w:rPr>
          <w:b/>
          <w:bCs/>
        </w:rPr>
        <w:t xml:space="preserve">Habitual or repeated actions:</w:t>
      </w:r>
      <w:r>
        <w:t xml:space="preserve"> </w:t>
      </w:r>
      <w:r>
        <w:t xml:space="preserve">“</w:t>
      </w:r>
      <w:r>
        <w:t xml:space="preserve">She</w:t>
      </w:r>
      <w:r>
        <w:t xml:space="preserve"> </w:t>
      </w:r>
      <w:r>
        <w:rPr>
          <w:b/>
          <w:bCs/>
        </w:rPr>
        <w:t xml:space="preserve">walks</w:t>
      </w:r>
      <w:r>
        <w:t xml:space="preserve"> </w:t>
      </w:r>
      <w:r>
        <w:t xml:space="preserve">to school every day.</w:t>
      </w:r>
      <w:r>
        <w:t xml:space="preserve">”</w:t>
      </w:r>
    </w:p>
    <w:p>
      <w:pPr>
        <w:pStyle w:val="Compact"/>
        <w:numPr>
          <w:ilvl w:val="0"/>
          <w:numId w:val="1137"/>
        </w:numPr>
      </w:pPr>
      <w:r>
        <w:rPr>
          <w:b/>
          <w:bCs/>
        </w:rPr>
        <w:t xml:space="preserve">General truths or scientific facts:</w:t>
      </w:r>
      <w:r>
        <w:t xml:space="preserve"> </w:t>
      </w:r>
      <w:r>
        <w:t xml:space="preserve">“</w:t>
      </w:r>
      <w:r>
        <w:t xml:space="preserve">Water</w:t>
      </w:r>
      <w:r>
        <w:t xml:space="preserve"> </w:t>
      </w:r>
      <w:r>
        <w:rPr>
          <w:b/>
          <w:bCs/>
        </w:rPr>
        <w:t xml:space="preserve">boils</w:t>
      </w:r>
      <w:r>
        <w:t xml:space="preserve"> </w:t>
      </w:r>
      <w:r>
        <w:t xml:space="preserve">at 100°C at sea level.</w:t>
      </w:r>
      <w:r>
        <w:t xml:space="preserve">”</w:t>
      </w:r>
    </w:p>
    <w:p>
      <w:pPr>
        <w:pStyle w:val="Compact"/>
        <w:numPr>
          <w:ilvl w:val="0"/>
          <w:numId w:val="1137"/>
        </w:numPr>
      </w:pPr>
      <w:r>
        <w:rPr>
          <w:b/>
          <w:bCs/>
        </w:rPr>
        <w:t xml:space="preserve">States of being:</w:t>
      </w:r>
      <w:r>
        <w:t xml:space="preserve"> </w:t>
      </w:r>
      <w:r>
        <w:t xml:space="preserve">“</w:t>
      </w:r>
      <w:r>
        <w:t xml:space="preserve">He</w:t>
      </w:r>
      <w:r>
        <w:t xml:space="preserve"> </w:t>
      </w:r>
      <w:r>
        <w:rPr>
          <w:b/>
          <w:bCs/>
        </w:rPr>
        <w:t xml:space="preserve">believes</w:t>
      </w:r>
      <w:r>
        <w:t xml:space="preserve"> </w:t>
      </w:r>
      <w:r>
        <w:t xml:space="preserve">in democracy.</w:t>
      </w:r>
      <w:r>
        <w:t xml:space="preserve">”</w:t>
      </w:r>
    </w:p>
    <w:p>
      <w:pPr>
        <w:pStyle w:val="Compact"/>
        <w:numPr>
          <w:ilvl w:val="0"/>
          <w:numId w:val="1137"/>
        </w:numPr>
      </w:pPr>
      <w:r>
        <w:rPr>
          <w:b/>
          <w:bCs/>
        </w:rPr>
        <w:t xml:space="preserve">Narrative present (rare on SAT):</w:t>
      </w:r>
      <w:r>
        <w:t xml:space="preserve"> </w:t>
      </w:r>
      <w:r>
        <w:t xml:space="preserve">Used in literary analysis to describe events in a text.</w:t>
      </w:r>
      <w:r>
        <w:t xml:space="preserve"> </w:t>
      </w:r>
      <w:r>
        <w:t xml:space="preserve">“</w:t>
      </w:r>
      <w:r>
        <w:t xml:space="preserve">In</w:t>
      </w:r>
      <w:r>
        <w:t xml:space="preserve"> </w:t>
      </w:r>
      <w:r>
        <w:rPr>
          <w:i/>
          <w:iCs/>
        </w:rPr>
        <w:t xml:space="preserve">Hamlet</w:t>
      </w:r>
      <w:r>
        <w:t xml:space="preserve">, the prince</w:t>
      </w:r>
      <w:r>
        <w:t xml:space="preserve"> </w:t>
      </w:r>
      <w:r>
        <w:rPr>
          <w:b/>
          <w:bCs/>
        </w:rPr>
        <w:t xml:space="preserve">confronts</w:t>
      </w:r>
      <w:r>
        <w:t xml:space="preserve"> </w:t>
      </w:r>
      <w:r>
        <w:t xml:space="preserve">his uncle in Act III.</w:t>
      </w:r>
      <w:r>
        <w:t xml:space="preserve">”</w:t>
      </w:r>
    </w:p>
    <w:p>
      <w:pPr>
        <w:pStyle w:val="FirstParagraph"/>
      </w:pPr>
      <w:r>
        <w:rPr>
          <w:b/>
          <w:bCs/>
        </w:rPr>
        <w:t xml:space="preserve">SAT Trap — The</w:t>
      </w:r>
      <w:r>
        <w:rPr>
          <w:b/>
          <w:bCs/>
        </w:rPr>
        <w:t xml:space="preserve"> </w:t>
      </w:r>
      <w:r>
        <w:rPr>
          <w:b/>
          <w:bCs/>
        </w:rPr>
        <w:t xml:space="preserve">“</w:t>
      </w:r>
      <w:r>
        <w:rPr>
          <w:b/>
          <w:bCs/>
        </w:rPr>
        <w:t xml:space="preserve">Historical Present</w:t>
      </w:r>
      <w:r>
        <w:rPr>
          <w:b/>
          <w:bCs/>
        </w:rPr>
        <w:t xml:space="preserve">”</w:t>
      </w:r>
      <w:r>
        <w:rPr>
          <w:b/>
          <w:bCs/>
        </w:rPr>
        <w:t xml:space="preserve"> </w:t>
      </w:r>
      <w:r>
        <w:rPr>
          <w:b/>
          <w:bCs/>
        </w:rPr>
        <w:t xml:space="preserve">Distractor:</w:t>
      </w:r>
      <w:r>
        <w:t xml:space="preserve"> </w:t>
      </w:r>
      <w:r>
        <w:t xml:space="preserve">The SAT occasionally includes passages about historical events. Students sometimes mistakenly use the simple present to describe past events because the events feel</w:t>
      </w:r>
      <w:r>
        <w:t xml:space="preserve"> </w:t>
      </w:r>
      <w:r>
        <w:t xml:space="preserve">“</w:t>
      </w:r>
      <w:r>
        <w:t xml:space="preserve">alive</w:t>
      </w:r>
      <w:r>
        <w:t xml:space="preserve">”</w:t>
      </w:r>
      <w:r>
        <w:t xml:space="preserve"> </w:t>
      </w:r>
      <w:r>
        <w:t xml:space="preserve">in the text.</w:t>
      </w:r>
      <w:r>
        <w:t xml:space="preserve"> </w:t>
      </w:r>
      <w:r>
        <w:rPr>
          <w:b/>
          <w:bCs/>
        </w:rPr>
        <w:t xml:space="preserve">Rule:</w:t>
      </w:r>
      <w:r>
        <w:t xml:space="preserve"> </w:t>
      </w:r>
      <w:r>
        <w:t xml:space="preserve">If the passage is narrating completed past events, use the simple past, not the simple present. The simple present is only correct for historical events if the passage is making a general claim that remains true.</w:t>
      </w:r>
    </w:p>
    <w:p>
      <w:pPr>
        <w:pStyle w:val="BodyText"/>
      </w:pPr>
      <w:r>
        <w:rPr>
          <w:b/>
          <w:bCs/>
        </w:rPr>
        <w:t xml:space="preserve">Example:</w:t>
      </w:r>
      <w:r>
        <w:t xml:space="preserve"> </w:t>
      </w:r>
      <w:r>
        <w:t xml:space="preserve">- ✗</w:t>
      </w:r>
      <w:r>
        <w:t xml:space="preserve"> </w:t>
      </w:r>
      <w:r>
        <w:t xml:space="preserve">“</w:t>
      </w:r>
      <w:r>
        <w:t xml:space="preserve">In 1776, the Continental Congress</w:t>
      </w:r>
      <w:r>
        <w:t xml:space="preserve"> </w:t>
      </w:r>
      <w:r>
        <w:rPr>
          <w:b/>
          <w:bCs/>
        </w:rPr>
        <w:t xml:space="preserve">approves</w:t>
      </w:r>
      <w:r>
        <w:t xml:space="preserve"> </w:t>
      </w:r>
      <w:r>
        <w:t xml:space="preserve">the Declaration of Independence.</w:t>
      </w:r>
      <w:r>
        <w:t xml:space="preserve">”</w:t>
      </w:r>
      <w:r>
        <w:t xml:space="preserve"> </w:t>
      </w:r>
      <w:r>
        <w:t xml:space="preserve">- ✓</w:t>
      </w:r>
      <w:r>
        <w:t xml:space="preserve"> </w:t>
      </w:r>
      <w:r>
        <w:t xml:space="preserve">“</w:t>
      </w:r>
      <w:r>
        <w:t xml:space="preserve">In 1776, the Continental Congress</w:t>
      </w:r>
      <w:r>
        <w:t xml:space="preserve"> </w:t>
      </w:r>
      <w:r>
        <w:rPr>
          <w:b/>
          <w:bCs/>
        </w:rPr>
        <w:t xml:space="preserve">approved</w:t>
      </w:r>
      <w:r>
        <w:t xml:space="preserve"> </w:t>
      </w:r>
      <w:r>
        <w:t xml:space="preserve">the Declaration of Independence.</w:t>
      </w:r>
      <w:r>
        <w:t xml:space="preserve">”</w:t>
      </w:r>
    </w:p>
    <w:bookmarkEnd w:id="312"/>
    <w:bookmarkStart w:id="313" w:name="simple-past"/>
    <w:p>
      <w:pPr>
        <w:pStyle w:val="Heading3"/>
      </w:pPr>
      <w:r>
        <w:t xml:space="preserve">4.2.2 — Simple Past</w:t>
      </w:r>
    </w:p>
    <w:p>
      <w:pPr>
        <w:pStyle w:val="FirstParagraph"/>
      </w:pPr>
      <w:r>
        <w:rPr>
          <w:b/>
          <w:bCs/>
        </w:rPr>
        <w:t xml:space="preserve">Form:</w:t>
      </w:r>
      <w:r>
        <w:t xml:space="preserve"> </w:t>
      </w:r>
      <w:r>
        <w:t xml:space="preserve">Regular verbs add -ed (walked). Irregular verbs have unique forms (wrote, sang, went, was/were).</w:t>
      </w:r>
    </w:p>
    <w:p>
      <w:pPr>
        <w:pStyle w:val="BodyText"/>
      </w:pPr>
      <w:r>
        <w:rPr>
          <w:b/>
          <w:bCs/>
        </w:rPr>
        <w:t xml:space="preserve">Primary Uses:</w:t>
      </w:r>
    </w:p>
    <w:p>
      <w:pPr>
        <w:pStyle w:val="Compact"/>
        <w:numPr>
          <w:ilvl w:val="0"/>
          <w:numId w:val="1138"/>
        </w:numPr>
      </w:pPr>
      <w:r>
        <w:rPr>
          <w:b/>
          <w:bCs/>
        </w:rPr>
        <w:t xml:space="preserve">A single, completed action in the past:</w:t>
      </w:r>
      <w:r>
        <w:t xml:space="preserve"> </w:t>
      </w:r>
      <w:r>
        <w:t xml:space="preserve">“</w:t>
      </w:r>
      <w:r>
        <w:t xml:space="preserve">She</w:t>
      </w:r>
      <w:r>
        <w:t xml:space="preserve"> </w:t>
      </w:r>
      <w:r>
        <w:rPr>
          <w:b/>
          <w:bCs/>
        </w:rPr>
        <w:t xml:space="preserve">walked</w:t>
      </w:r>
      <w:r>
        <w:t xml:space="preserve"> </w:t>
      </w:r>
      <w:r>
        <w:t xml:space="preserve">to school yesterday.</w:t>
      </w:r>
      <w:r>
        <w:t xml:space="preserve">”</w:t>
      </w:r>
    </w:p>
    <w:p>
      <w:pPr>
        <w:pStyle w:val="Compact"/>
        <w:numPr>
          <w:ilvl w:val="0"/>
          <w:numId w:val="1138"/>
        </w:numPr>
      </w:pPr>
      <w:r>
        <w:rPr>
          <w:b/>
          <w:bCs/>
        </w:rPr>
        <w:t xml:space="preserve">A sequence of completed actions:</w:t>
      </w:r>
      <w:r>
        <w:t xml:space="preserve"> </w:t>
      </w:r>
      <w:r>
        <w:t xml:space="preserve">“</w:t>
      </w:r>
      <w:r>
        <w:t xml:space="preserve">He</w:t>
      </w:r>
      <w:r>
        <w:t xml:space="preserve"> </w:t>
      </w:r>
      <w:r>
        <w:rPr>
          <w:b/>
          <w:bCs/>
        </w:rPr>
        <w:t xml:space="preserve">opened</w:t>
      </w:r>
      <w:r>
        <w:t xml:space="preserve"> </w:t>
      </w:r>
      <w:r>
        <w:t xml:space="preserve">the door,</w:t>
      </w:r>
      <w:r>
        <w:t xml:space="preserve"> </w:t>
      </w:r>
      <w:r>
        <w:rPr>
          <w:b/>
          <w:bCs/>
        </w:rPr>
        <w:t xml:space="preserve">walked</w:t>
      </w:r>
      <w:r>
        <w:t xml:space="preserve"> </w:t>
      </w:r>
      <w:r>
        <w:t xml:space="preserve">inside, and</w:t>
      </w:r>
      <w:r>
        <w:t xml:space="preserve"> </w:t>
      </w:r>
      <w:r>
        <w:rPr>
          <w:b/>
          <w:bCs/>
        </w:rPr>
        <w:t xml:space="preserve">sat</w:t>
      </w:r>
      <w:r>
        <w:t xml:space="preserve"> </w:t>
      </w:r>
      <w:r>
        <w:t xml:space="preserve">down.</w:t>
      </w:r>
      <w:r>
        <w:t xml:space="preserve">”</w:t>
      </w:r>
    </w:p>
    <w:p>
      <w:pPr>
        <w:pStyle w:val="Compact"/>
        <w:numPr>
          <w:ilvl w:val="0"/>
          <w:numId w:val="1138"/>
        </w:numPr>
      </w:pPr>
      <w:r>
        <w:rPr>
          <w:b/>
          <w:bCs/>
        </w:rPr>
        <w:t xml:space="preserve">Past habits (often used to</w:t>
      </w:r>
      <w:r>
        <w:rPr>
          <w:b/>
          <w:bCs/>
        </w:rPr>
        <w:t xml:space="preserve"> </w:t>
      </w:r>
      <w:r>
        <w:rPr>
          <w:b/>
          <w:bCs/>
        </w:rPr>
        <w:t xml:space="preserve">“</w:t>
      </w:r>
      <w:r>
        <w:rPr>
          <w:b/>
          <w:bCs/>
        </w:rPr>
        <w:t xml:space="preserve">would</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used to</w:t>
      </w:r>
      <w:r>
        <w:rPr>
          <w:b/>
          <w:bCs/>
        </w:rPr>
        <w:t xml:space="preserve">”</w:t>
      </w:r>
      <w:r>
        <w:rPr>
          <w:b/>
          <w:bCs/>
        </w:rPr>
        <w:t xml:space="preserve">):</w:t>
      </w:r>
      <w:r>
        <w:t xml:space="preserve"> </w:t>
      </w:r>
      <w:r>
        <w:t xml:space="preserve">“</w:t>
      </w:r>
      <w:r>
        <w:t xml:space="preserve">Every summer, we</w:t>
      </w:r>
      <w:r>
        <w:t xml:space="preserve"> </w:t>
      </w:r>
      <w:r>
        <w:rPr>
          <w:b/>
          <w:bCs/>
        </w:rPr>
        <w:t xml:space="preserve">visited</w:t>
      </w:r>
      <w:r>
        <w:t xml:space="preserve"> </w:t>
      </w:r>
      <w:r>
        <w:t xml:space="preserve">our grandparents.</w:t>
      </w:r>
      <w:r>
        <w:t xml:space="preserve">”</w:t>
      </w:r>
    </w:p>
    <w:p>
      <w:pPr>
        <w:pStyle w:val="FirstParagraph"/>
      </w:pPr>
      <w:r>
        <w:rPr>
          <w:b/>
          <w:bCs/>
        </w:rPr>
        <w:t xml:space="preserve">SAT Trap — The</w:t>
      </w:r>
      <w:r>
        <w:rPr>
          <w:b/>
          <w:bCs/>
        </w:rPr>
        <w:t xml:space="preserve"> </w:t>
      </w:r>
      <w:r>
        <w:rPr>
          <w:b/>
          <w:bCs/>
        </w:rPr>
        <w:t xml:space="preserve">“</w:t>
      </w:r>
      <w:r>
        <w:rPr>
          <w:b/>
          <w:bCs/>
        </w:rPr>
        <w:t xml:space="preserve">Present Perfect vs. Simple Past</w:t>
      </w:r>
      <w:r>
        <w:rPr>
          <w:b/>
          <w:bCs/>
        </w:rPr>
        <w:t xml:space="preserve">”</w:t>
      </w:r>
      <w:r>
        <w:rPr>
          <w:b/>
          <w:bCs/>
        </w:rPr>
        <w:t xml:space="preserve"> </w:t>
      </w:r>
      <w:r>
        <w:rPr>
          <w:b/>
          <w:bCs/>
        </w:rPr>
        <w:t xml:space="preserve">Confusion:</w:t>
      </w:r>
      <w:r>
        <w:t xml:space="preserve"> </w:t>
      </w:r>
      <w:r>
        <w:t xml:space="preserve">This is one of the most frequently tested distinctions on the SAT. The key difference:</w:t>
      </w:r>
    </w:p>
    <w:p>
      <w:pPr>
        <w:pStyle w:val="Compact"/>
        <w:numPr>
          <w:ilvl w:val="0"/>
          <w:numId w:val="1139"/>
        </w:numPr>
      </w:pPr>
      <w:r>
        <w:rPr>
          <w:b/>
          <w:bCs/>
        </w:rPr>
        <w:t xml:space="preserve">Simple past</w:t>
      </w:r>
      <w:r>
        <w:t xml:space="preserve"> </w:t>
      </w:r>
      <w:r>
        <w:t xml:space="preserve">= action completed at a</w:t>
      </w:r>
      <w:r>
        <w:t xml:space="preserve"> </w:t>
      </w:r>
      <w:r>
        <w:rPr>
          <w:i/>
          <w:iCs/>
        </w:rPr>
        <w:t xml:space="preserve">specific, definite time</w:t>
      </w:r>
      <w:r>
        <w:t xml:space="preserve"> </w:t>
      </w:r>
      <w:r>
        <w:t xml:space="preserve">in the past. The time is stated or implied.</w:t>
      </w:r>
    </w:p>
    <w:p>
      <w:pPr>
        <w:pStyle w:val="Compact"/>
        <w:numPr>
          <w:ilvl w:val="0"/>
          <w:numId w:val="1139"/>
        </w:numPr>
      </w:pPr>
      <w:r>
        <w:rPr>
          <w:b/>
          <w:bCs/>
        </w:rPr>
        <w:t xml:space="preserve">Present perfect</w:t>
      </w:r>
      <w:r>
        <w:t xml:space="preserve"> </w:t>
      </w:r>
      <w:r>
        <w:t xml:space="preserve">= action that began in the past and</w:t>
      </w:r>
      <w:r>
        <w:t xml:space="preserve"> </w:t>
      </w:r>
      <w:r>
        <w:rPr>
          <w:i/>
          <w:iCs/>
        </w:rPr>
        <w:t xml:space="preserve">continues to the present</w:t>
      </w:r>
      <w:r>
        <w:t xml:space="preserve">, or action completed at an</w:t>
      </w:r>
      <w:r>
        <w:t xml:space="preserve"> </w:t>
      </w:r>
      <w:r>
        <w:rPr>
          <w:i/>
          <w:iCs/>
        </w:rPr>
        <w:t xml:space="preserve">unspecified</w:t>
      </w:r>
      <w:r>
        <w:t xml:space="preserve"> </w:t>
      </w:r>
      <w:r>
        <w:t xml:space="preserve">time.</w:t>
      </w:r>
    </w:p>
    <w:p>
      <w:pPr>
        <w:pStyle w:val="FirstParagraph"/>
      </w:pPr>
      <w:r>
        <w:rPr>
          <w:b/>
          <w:bCs/>
        </w:rPr>
        <w:t xml:space="preserve">Example:</w:t>
      </w:r>
      <w:r>
        <w:t xml:space="preserve"> </w:t>
      </w:r>
      <w:r>
        <w:t xml:space="preserve">- ✗</w:t>
      </w:r>
      <w:r>
        <w:t xml:space="preserve"> </w:t>
      </w:r>
      <w:r>
        <w:t xml:space="preserve">“</w:t>
      </w:r>
      <w:r>
        <w:t xml:space="preserve">She</w:t>
      </w:r>
      <w:r>
        <w:t xml:space="preserve"> </w:t>
      </w:r>
      <w:r>
        <w:rPr>
          <w:b/>
          <w:bCs/>
        </w:rPr>
        <w:t xml:space="preserve">has written</w:t>
      </w:r>
      <w:r>
        <w:t xml:space="preserve"> </w:t>
      </w:r>
      <w:r>
        <w:t xml:space="preserve">her essay last night.</w:t>
      </w:r>
      <w:r>
        <w:t xml:space="preserve">”</w:t>
      </w:r>
      <w:r>
        <w:t xml:space="preserve"> </w:t>
      </w:r>
      <w:r>
        <w:t xml:space="preserve">(Specific time = last night → simple past required)</w:t>
      </w:r>
      <w:r>
        <w:t xml:space="preserve"> </w:t>
      </w:r>
      <w:r>
        <w:t xml:space="preserve">- ✓</w:t>
      </w:r>
      <w:r>
        <w:t xml:space="preserve"> </w:t>
      </w:r>
      <w:r>
        <w:t xml:space="preserve">“</w:t>
      </w:r>
      <w:r>
        <w:t xml:space="preserve">She</w:t>
      </w:r>
      <w:r>
        <w:t xml:space="preserve"> </w:t>
      </w:r>
      <w:r>
        <w:rPr>
          <w:b/>
          <w:bCs/>
        </w:rPr>
        <w:t xml:space="preserve">wrote</w:t>
      </w:r>
      <w:r>
        <w:t xml:space="preserve"> </w:t>
      </w:r>
      <w:r>
        <w:t xml:space="preserve">her essay last night.</w:t>
      </w:r>
      <w:r>
        <w:t xml:space="preserve">”</w:t>
      </w:r>
      <w:r>
        <w:t xml:space="preserve"> </w:t>
      </w:r>
      <w:r>
        <w:t xml:space="preserve">- ✓</w:t>
      </w:r>
      <w:r>
        <w:t xml:space="preserve"> </w:t>
      </w:r>
      <w:r>
        <w:t xml:space="preserve">“</w:t>
      </w:r>
      <w:r>
        <w:t xml:space="preserve">She</w:t>
      </w:r>
      <w:r>
        <w:t xml:space="preserve"> </w:t>
      </w:r>
      <w:r>
        <w:rPr>
          <w:b/>
          <w:bCs/>
        </w:rPr>
        <w:t xml:space="preserve">has written</w:t>
      </w:r>
      <w:r>
        <w:t xml:space="preserve"> </w:t>
      </w:r>
      <w:r>
        <w:t xml:space="preserve">three essays this semester.</w:t>
      </w:r>
      <w:r>
        <w:t xml:space="preserve">”</w:t>
      </w:r>
      <w:r>
        <w:t xml:space="preserve"> </w:t>
      </w:r>
      <w:r>
        <w:t xml:space="preserve">(Time period continues to the present)</w:t>
      </w:r>
    </w:p>
    <w:bookmarkEnd w:id="313"/>
    <w:bookmarkStart w:id="314" w:name="simple-future"/>
    <w:p>
      <w:pPr>
        <w:pStyle w:val="Heading3"/>
      </w:pPr>
      <w:r>
        <w:t xml:space="preserve">4.2.3 — Simple Future</w:t>
      </w:r>
    </w:p>
    <w:p>
      <w:pPr>
        <w:pStyle w:val="FirstParagraph"/>
      </w:pPr>
      <w:r>
        <w:rPr>
          <w:b/>
          <w:bCs/>
        </w:rPr>
        <w:t xml:space="preserve">Form:</w:t>
      </w:r>
      <w:r>
        <w:t xml:space="preserve"> </w:t>
      </w:r>
      <w:r>
        <w:t xml:space="preserve">“</w:t>
      </w:r>
      <w:r>
        <w:t xml:space="preserve">will</w:t>
      </w:r>
      <w:r>
        <w:t xml:space="preserve">”</w:t>
      </w:r>
      <w:r>
        <w:t xml:space="preserve"> </w:t>
      </w:r>
      <w:r>
        <w:t xml:space="preserve">+ base form (will walk). Sometimes</w:t>
      </w:r>
      <w:r>
        <w:t xml:space="preserve"> </w:t>
      </w:r>
      <w:r>
        <w:t xml:space="preserve">“</w:t>
      </w:r>
      <w:r>
        <w:t xml:space="preserve">shall</w:t>
      </w:r>
      <w:r>
        <w:t xml:space="preserve">”</w:t>
      </w:r>
      <w:r>
        <w:t xml:space="preserve"> </w:t>
      </w:r>
      <w:r>
        <w:t xml:space="preserve">(formal, rare on SAT).</w:t>
      </w:r>
    </w:p>
    <w:p>
      <w:pPr>
        <w:pStyle w:val="BodyText"/>
      </w:pPr>
      <w:r>
        <w:rPr>
          <w:b/>
          <w:bCs/>
        </w:rPr>
        <w:t xml:space="preserve">Primary Uses:</w:t>
      </w:r>
    </w:p>
    <w:p>
      <w:pPr>
        <w:pStyle w:val="Compact"/>
        <w:numPr>
          <w:ilvl w:val="0"/>
          <w:numId w:val="1140"/>
        </w:numPr>
      </w:pPr>
      <w:r>
        <w:rPr>
          <w:b/>
          <w:bCs/>
        </w:rPr>
        <w:t xml:space="preserve">Actions that have not yet occurred:</w:t>
      </w:r>
      <w:r>
        <w:t xml:space="preserve"> </w:t>
      </w:r>
      <w:r>
        <w:t xml:space="preserve">“</w:t>
      </w:r>
      <w:r>
        <w:t xml:space="preserve">She</w:t>
      </w:r>
      <w:r>
        <w:t xml:space="preserve"> </w:t>
      </w:r>
      <w:r>
        <w:rPr>
          <w:b/>
          <w:bCs/>
        </w:rPr>
        <w:t xml:space="preserve">will walk</w:t>
      </w:r>
      <w:r>
        <w:t xml:space="preserve"> </w:t>
      </w:r>
      <w:r>
        <w:t xml:space="preserve">to school tomorrow.</w:t>
      </w:r>
      <w:r>
        <w:t xml:space="preserve">”</w:t>
      </w:r>
    </w:p>
    <w:p>
      <w:pPr>
        <w:pStyle w:val="Compact"/>
        <w:numPr>
          <w:ilvl w:val="0"/>
          <w:numId w:val="1140"/>
        </w:numPr>
      </w:pPr>
      <w:r>
        <w:rPr>
          <w:b/>
          <w:bCs/>
        </w:rPr>
        <w:t xml:space="preserve">Predictions or promises:</w:t>
      </w:r>
      <w:r>
        <w:t xml:space="preserve"> </w:t>
      </w:r>
      <w:r>
        <w:t xml:space="preserve">“</w:t>
      </w:r>
      <w:r>
        <w:t xml:space="preserve">I</w:t>
      </w:r>
      <w:r>
        <w:t xml:space="preserve"> </w:t>
      </w:r>
      <w:r>
        <w:rPr>
          <w:b/>
          <w:bCs/>
        </w:rPr>
        <w:t xml:space="preserve">will help</w:t>
      </w:r>
      <w:r>
        <w:t xml:space="preserve"> </w:t>
      </w:r>
      <w:r>
        <w:t xml:space="preserve">you with your homework.</w:t>
      </w:r>
      <w:r>
        <w:t xml:space="preserve">”</w:t>
      </w:r>
    </w:p>
    <w:p>
      <w:pPr>
        <w:pStyle w:val="FirstParagraph"/>
      </w:pPr>
      <w:r>
        <w:rPr>
          <w:b/>
          <w:bCs/>
        </w:rPr>
        <w:t xml:space="preserve">SAT Relevance:</w:t>
      </w:r>
      <w:r>
        <w:t xml:space="preserve"> </w:t>
      </w:r>
      <w:r>
        <w:t xml:space="preserve">The simple future is rarely the correct answer on the SAT because most passages describe present or past events. However, it may appear in passages about future plans, predictions, or hypothetical scenarios. Be cautious: the SAT often uses</w:t>
      </w:r>
      <w:r>
        <w:t xml:space="preserve"> </w:t>
      </w:r>
      <w:r>
        <w:t xml:space="preserve">“</w:t>
      </w:r>
      <w:r>
        <w:t xml:space="preserve">would</w:t>
      </w:r>
      <w:r>
        <w:t xml:space="preserve">”</w:t>
      </w:r>
      <w:r>
        <w:t xml:space="preserve"> </w:t>
      </w:r>
      <w:r>
        <w:t xml:space="preserve">(conditional) where students incorrectly select</w:t>
      </w:r>
      <w:r>
        <w:t xml:space="preserve"> </w:t>
      </w:r>
      <w:r>
        <w:t xml:space="preserve">“</w:t>
      </w:r>
      <w:r>
        <w:t xml:space="preserve">will.</w:t>
      </w:r>
      <w:r>
        <w:t xml:space="preserve">”</w:t>
      </w:r>
    </w:p>
    <w:p>
      <w:r>
        <w:pict>
          <v:rect style="width:0;height:1.5pt" o:hralign="center" o:hrstd="t" o:hr="t"/>
        </w:pict>
      </w:r>
    </w:p>
    <w:bookmarkEnd w:id="314"/>
    <w:bookmarkEnd w:id="315"/>
    <w:bookmarkStart w:id="316" w:name="the-progressive-continuous-aspect"/>
    <w:p>
      <w:pPr>
        <w:pStyle w:val="Heading2"/>
      </w:pPr>
      <w:r>
        <w:t xml:space="preserve">4.3 — The Progressive (Continuous) Aspect</w:t>
      </w:r>
    </w:p>
    <w:p>
      <w:pPr>
        <w:pStyle w:val="FirstParagraph"/>
      </w:pPr>
      <w:r>
        <w:rPr>
          <w:b/>
          <w:bCs/>
        </w:rPr>
        <w:t xml:space="preserve">Form:</w:t>
      </w:r>
      <w:r>
        <w:t xml:space="preserve"> </w:t>
      </w:r>
      <w:r>
        <w:t xml:space="preserve">A form of</w:t>
      </w:r>
      <w:r>
        <w:t xml:space="preserve"> </w:t>
      </w:r>
      <w:r>
        <w:t xml:space="preserve">“</w:t>
      </w:r>
      <w:r>
        <w:t xml:space="preserve">to be</w:t>
      </w:r>
      <w:r>
        <w:t xml:space="preserve">”</w:t>
      </w:r>
      <w:r>
        <w:t xml:space="preserve"> </w:t>
      </w:r>
      <w:r>
        <w:t xml:space="preserve">+ present participle (-ing form): am/is/are walking, was/were walking, will be walking.</w:t>
      </w:r>
    </w:p>
    <w:p>
      <w:pPr>
        <w:pStyle w:val="BodyText"/>
      </w:pPr>
      <w:r>
        <w:rPr>
          <w:b/>
          <w:bCs/>
        </w:rPr>
        <w:t xml:space="preserve">Primary Uses:</w:t>
      </w:r>
    </w:p>
    <w:p>
      <w:pPr>
        <w:pStyle w:val="Compact"/>
        <w:numPr>
          <w:ilvl w:val="0"/>
          <w:numId w:val="1141"/>
        </w:numPr>
      </w:pPr>
      <w:r>
        <w:rPr>
          <w:b/>
          <w:bCs/>
        </w:rPr>
        <w:t xml:space="preserve">Action in progress at a specific time:</w:t>
      </w:r>
      <w:r>
        <w:t xml:space="preserve"> </w:t>
      </w:r>
      <w:r>
        <w:t xml:space="preserve">“</w:t>
      </w:r>
      <w:r>
        <w:t xml:space="preserve">At 3 PM yesterday, she</w:t>
      </w:r>
      <w:r>
        <w:t xml:space="preserve"> </w:t>
      </w:r>
      <w:r>
        <w:rPr>
          <w:b/>
          <w:bCs/>
        </w:rPr>
        <w:t xml:space="preserve">was walking</w:t>
      </w:r>
      <w:r>
        <w:t xml:space="preserve"> </w:t>
      </w:r>
      <w:r>
        <w:t xml:space="preserve">to school.</w:t>
      </w:r>
      <w:r>
        <w:t xml:space="preserve">”</w:t>
      </w:r>
    </w:p>
    <w:p>
      <w:pPr>
        <w:pStyle w:val="Compact"/>
        <w:numPr>
          <w:ilvl w:val="0"/>
          <w:numId w:val="1141"/>
        </w:numPr>
      </w:pPr>
      <w:r>
        <w:rPr>
          <w:b/>
          <w:bCs/>
        </w:rPr>
        <w:t xml:space="preserve">Temporary actions (vs. permanent states):</w:t>
      </w:r>
      <w:r>
        <w:t xml:space="preserve"> </w:t>
      </w:r>
      <w:r>
        <w:t xml:space="preserve">“</w:t>
      </w:r>
      <w:r>
        <w:t xml:space="preserve">She</w:t>
      </w:r>
      <w:r>
        <w:t xml:space="preserve"> </w:t>
      </w:r>
      <w:r>
        <w:rPr>
          <w:b/>
          <w:bCs/>
        </w:rPr>
        <w:t xml:space="preserve">is living</w:t>
      </w:r>
      <w:r>
        <w:t xml:space="preserve"> </w:t>
      </w:r>
      <w:r>
        <w:t xml:space="preserve">in Paris</w:t>
      </w:r>
      <w:r>
        <w:t xml:space="preserve">”</w:t>
      </w:r>
      <w:r>
        <w:t xml:space="preserve"> </w:t>
      </w:r>
      <w:r>
        <w:t xml:space="preserve">(temporary) vs. </w:t>
      </w:r>
      <w:r>
        <w:t xml:space="preserve">“</w:t>
      </w:r>
      <w:r>
        <w:t xml:space="preserve">She</w:t>
      </w:r>
      <w:r>
        <w:t xml:space="preserve"> </w:t>
      </w:r>
      <w:r>
        <w:rPr>
          <w:b/>
          <w:bCs/>
        </w:rPr>
        <w:t xml:space="preserve">lives</w:t>
      </w:r>
      <w:r>
        <w:t xml:space="preserve"> </w:t>
      </w:r>
      <w:r>
        <w:t xml:space="preserve">in Paris</w:t>
      </w:r>
      <w:r>
        <w:t xml:space="preserve">”</w:t>
      </w:r>
      <w:r>
        <w:t xml:space="preserve"> </w:t>
      </w:r>
      <w:r>
        <w:t xml:space="preserve">(permanent).</w:t>
      </w:r>
    </w:p>
    <w:p>
      <w:pPr>
        <w:pStyle w:val="Compact"/>
        <w:numPr>
          <w:ilvl w:val="0"/>
          <w:numId w:val="1141"/>
        </w:numPr>
      </w:pPr>
      <w:r>
        <w:rPr>
          <w:b/>
          <w:bCs/>
        </w:rPr>
        <w:t xml:space="preserve">Simultaneous actions:</w:t>
      </w:r>
      <w:r>
        <w:t xml:space="preserve"> </w:t>
      </w:r>
      <w:r>
        <w:t xml:space="preserve">“</w:t>
      </w:r>
      <w:r>
        <w:t xml:space="preserve">While he</w:t>
      </w:r>
      <w:r>
        <w:t xml:space="preserve"> </w:t>
      </w:r>
      <w:r>
        <w:rPr>
          <w:b/>
          <w:bCs/>
        </w:rPr>
        <w:t xml:space="preserve">was cooking</w:t>
      </w:r>
      <w:r>
        <w:t xml:space="preserve">, she</w:t>
      </w:r>
      <w:r>
        <w:t xml:space="preserve"> </w:t>
      </w:r>
      <w:r>
        <w:rPr>
          <w:b/>
          <w:bCs/>
        </w:rPr>
        <w:t xml:space="preserve">was setting</w:t>
      </w:r>
      <w:r>
        <w:t xml:space="preserve"> </w:t>
      </w:r>
      <w:r>
        <w:t xml:space="preserve">the table.</w:t>
      </w:r>
      <w:r>
        <w:t xml:space="preserve">”</w:t>
      </w:r>
    </w:p>
    <w:p>
      <w:pPr>
        <w:pStyle w:val="Compact"/>
        <w:numPr>
          <w:ilvl w:val="0"/>
          <w:numId w:val="1141"/>
        </w:numPr>
      </w:pPr>
      <w:r>
        <w:rPr>
          <w:b/>
          <w:bCs/>
        </w:rPr>
        <w:t xml:space="preserve">Future arrangements:</w:t>
      </w:r>
      <w:r>
        <w:t xml:space="preserve"> </w:t>
      </w:r>
      <w:r>
        <w:t xml:space="preserve">“</w:t>
      </w:r>
      <w:r>
        <w:t xml:space="preserve">We</w:t>
      </w:r>
      <w:r>
        <w:t xml:space="preserve"> </w:t>
      </w:r>
      <w:r>
        <w:rPr>
          <w:b/>
          <w:bCs/>
        </w:rPr>
        <w:t xml:space="preserve">are flying</w:t>
      </w:r>
      <w:r>
        <w:t xml:space="preserve"> </w:t>
      </w:r>
      <w:r>
        <w:t xml:space="preserve">to Rome next week.</w:t>
      </w:r>
      <w:r>
        <w:t xml:space="preserve">”</w:t>
      </w:r>
    </w:p>
    <w:p>
      <w:pPr>
        <w:pStyle w:val="FirstParagraph"/>
      </w:pPr>
      <w:r>
        <w:rPr>
          <w:b/>
          <w:bCs/>
        </w:rPr>
        <w:t xml:space="preserve">SAT Trap — Stative Verbs in Progressive Form:</w:t>
      </w:r>
      <w:r>
        <w:t xml:space="preserve"> </w:t>
      </w:r>
      <w:r>
        <w:t xml:space="preserve">Some verbs describe</w:t>
      </w:r>
      <w:r>
        <w:t xml:space="preserve"> </w:t>
      </w:r>
      <w:r>
        <w:rPr>
          <w:i/>
          <w:iCs/>
        </w:rPr>
        <w:t xml:space="preserve">states</w:t>
      </w:r>
      <w:r>
        <w:t xml:space="preserve"> </w:t>
      </w:r>
      <w:r>
        <w:t xml:space="preserve">rather than</w:t>
      </w:r>
      <w:r>
        <w:t xml:space="preserve"> </w:t>
      </w:r>
      <w:r>
        <w:rPr>
          <w:i/>
          <w:iCs/>
        </w:rPr>
        <w:t xml:space="preserve">actions</w:t>
      </w:r>
      <w:r>
        <w:t xml:space="preserve"> </w:t>
      </w:r>
      <w:r>
        <w:t xml:space="preserve">and are generally</w:t>
      </w:r>
      <w:r>
        <w:t xml:space="preserve"> </w:t>
      </w:r>
      <w:r>
        <w:rPr>
          <w:b/>
          <w:bCs/>
        </w:rPr>
        <w:t xml:space="preserve">not</w:t>
      </w:r>
      <w:r>
        <w:t xml:space="preserve"> </w:t>
      </w:r>
      <w:r>
        <w:t xml:space="preserve">used in progressive form, even when the action is ongoing. These are called</w:t>
      </w:r>
      <w:r>
        <w:t xml:space="preserve"> </w:t>
      </w:r>
      <w:r>
        <w:rPr>
          <w:b/>
          <w:bCs/>
        </w:rPr>
        <w:t xml:space="preserve">stative verbs</w:t>
      </w:r>
      <w:r>
        <w:t xml:space="preserve"> </w:t>
      </w:r>
      <w:r>
        <w:t xml:space="preserve">and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Stative Verbs</w:t>
            </w:r>
          </w:p>
        </w:tc>
      </w:tr>
      <w:tr>
        <w:tc>
          <w:tcPr/>
          <w:p>
            <w:pPr>
              <w:pStyle w:val="Compact"/>
              <w:jc w:val="left"/>
            </w:pPr>
            <w:r>
              <w:rPr>
                <w:b/>
                <w:bCs/>
              </w:rPr>
              <w:t xml:space="preserve">Mental states</w:t>
            </w:r>
          </w:p>
        </w:tc>
        <w:tc>
          <w:tcPr/>
          <w:p>
            <w:pPr>
              <w:pStyle w:val="Compact"/>
              <w:jc w:val="left"/>
            </w:pPr>
            <w:r>
              <w:t xml:space="preserve">know, believe, understand, realize, suppose, think (opinion), doubt</w:t>
            </w:r>
          </w:p>
        </w:tc>
      </w:tr>
      <w:tr>
        <w:tc>
          <w:tcPr/>
          <w:p>
            <w:pPr>
              <w:pStyle w:val="Compact"/>
              <w:jc w:val="left"/>
            </w:pPr>
            <w:r>
              <w:rPr>
                <w:b/>
                <w:bCs/>
              </w:rPr>
              <w:t xml:space="preserve">Emotions</w:t>
            </w:r>
          </w:p>
        </w:tc>
        <w:tc>
          <w:tcPr/>
          <w:p>
            <w:pPr>
              <w:pStyle w:val="Compact"/>
              <w:jc w:val="left"/>
            </w:pPr>
            <w:r>
              <w:t xml:space="preserve">love, hate, like, dislike, prefer, want, need, desire</w:t>
            </w:r>
          </w:p>
        </w:tc>
      </w:tr>
      <w:tr>
        <w:tc>
          <w:tcPr/>
          <w:p>
            <w:pPr>
              <w:pStyle w:val="Compact"/>
              <w:jc w:val="left"/>
            </w:pPr>
            <w:r>
              <w:rPr>
                <w:b/>
                <w:bCs/>
              </w:rPr>
              <w:t xml:space="preserve">Possession</w:t>
            </w:r>
          </w:p>
        </w:tc>
        <w:tc>
          <w:tcPr/>
          <w:p>
            <w:pPr>
              <w:pStyle w:val="Compact"/>
              <w:jc w:val="left"/>
            </w:pPr>
            <w:r>
              <w:t xml:space="preserve">have (possess), own, belong, possess, contain</w:t>
            </w:r>
          </w:p>
        </w:tc>
      </w:tr>
      <w:tr>
        <w:tc>
          <w:tcPr/>
          <w:p>
            <w:pPr>
              <w:pStyle w:val="Compact"/>
              <w:jc w:val="left"/>
            </w:pPr>
            <w:r>
              <w:rPr>
                <w:b/>
                <w:bCs/>
              </w:rPr>
              <w:t xml:space="preserve">Perception</w:t>
            </w:r>
          </w:p>
        </w:tc>
        <w:tc>
          <w:tcPr/>
          <w:p>
            <w:pPr>
              <w:pStyle w:val="Compact"/>
              <w:jc w:val="left"/>
            </w:pPr>
            <w:r>
              <w:t xml:space="preserve">see, hear, smell, taste, feel, seem, appear</w:t>
            </w:r>
          </w:p>
        </w:tc>
      </w:tr>
      <w:tr>
        <w:tc>
          <w:tcPr/>
          <w:p>
            <w:pPr>
              <w:pStyle w:val="Compact"/>
              <w:jc w:val="left"/>
            </w:pPr>
            <w:r>
              <w:rPr>
                <w:b/>
                <w:bCs/>
              </w:rPr>
              <w:t xml:space="preserve">Other states</w:t>
            </w:r>
          </w:p>
        </w:tc>
        <w:tc>
          <w:tcPr/>
          <w:p>
            <w:pPr>
              <w:pStyle w:val="Compact"/>
              <w:jc w:val="left"/>
            </w:pPr>
            <w:r>
              <w:t xml:space="preserve">cost, weigh, measure, consist, depend, matter</w:t>
            </w:r>
          </w:p>
        </w:tc>
      </w:tr>
    </w:tbl>
    <w:p>
      <w:pPr>
        <w:pStyle w:val="BodyText"/>
      </w:pPr>
      <w:r>
        <w:rPr>
          <w:b/>
          <w:bCs/>
        </w:rPr>
        <w:t xml:space="preserve">Example:</w:t>
      </w:r>
      <w:r>
        <w:t xml:space="preserve"> </w:t>
      </w:r>
      <w:r>
        <w:t xml:space="preserve">- ✗</w:t>
      </w:r>
      <w:r>
        <w:t xml:space="preserve"> </w:t>
      </w:r>
      <w:r>
        <w:t xml:space="preserve">“</w:t>
      </w:r>
      <w:r>
        <w:t xml:space="preserve">I</w:t>
      </w:r>
      <w:r>
        <w:t xml:space="preserve"> </w:t>
      </w:r>
      <w:r>
        <w:rPr>
          <w:b/>
          <w:bCs/>
        </w:rPr>
        <w:t xml:space="preserve">am knowing</w:t>
      </w:r>
      <w:r>
        <w:t xml:space="preserve"> </w:t>
      </w:r>
      <w:r>
        <w:t xml:space="preserve">the answer.</w:t>
      </w:r>
      <w:r>
        <w:t xml:space="preserve">”</w:t>
      </w:r>
      <w:r>
        <w:t xml:space="preserve"> </w:t>
      </w:r>
      <w:r>
        <w:t xml:space="preserve">- ✓</w:t>
      </w:r>
      <w:r>
        <w:t xml:space="preserve"> </w:t>
      </w:r>
      <w:r>
        <w:t xml:space="preserve">“</w:t>
      </w:r>
      <w:r>
        <w:t xml:space="preserve">I</w:t>
      </w:r>
      <w:r>
        <w:t xml:space="preserve"> </w:t>
      </w:r>
      <w:r>
        <w:rPr>
          <w:b/>
          <w:bCs/>
        </w:rPr>
        <w:t xml:space="preserve">know</w:t>
      </w:r>
      <w:r>
        <w:t xml:space="preserve"> </w:t>
      </w:r>
      <w:r>
        <w:t xml:space="preserve">the answer.</w:t>
      </w:r>
      <w:r>
        <w:t xml:space="preserve">”</w:t>
      </w:r>
      <w:r>
        <w:t xml:space="preserve"> </w:t>
      </w:r>
      <w:r>
        <w:t xml:space="preserve">- ✗</w:t>
      </w:r>
      <w:r>
        <w:t xml:space="preserve"> </w:t>
      </w:r>
      <w:r>
        <w:t xml:space="preserve">“</w:t>
      </w:r>
      <w:r>
        <w:t xml:space="preserve">She</w:t>
      </w:r>
      <w:r>
        <w:t xml:space="preserve"> </w:t>
      </w:r>
      <w:r>
        <w:rPr>
          <w:b/>
          <w:bCs/>
        </w:rPr>
        <w:t xml:space="preserve">is belonging</w:t>
      </w:r>
      <w:r>
        <w:t xml:space="preserve"> </w:t>
      </w:r>
      <w:r>
        <w:t xml:space="preserve">to the club.</w:t>
      </w:r>
      <w:r>
        <w:t xml:space="preserve">”</w:t>
      </w:r>
      <w:r>
        <w:t xml:space="preserve"> </w:t>
      </w:r>
      <w:r>
        <w:t xml:space="preserve">- ✓</w:t>
      </w:r>
      <w:r>
        <w:t xml:space="preserve"> </w:t>
      </w:r>
      <w:r>
        <w:t xml:space="preserve">“</w:t>
      </w:r>
      <w:r>
        <w:t xml:space="preserve">She</w:t>
      </w:r>
      <w:r>
        <w:t xml:space="preserve"> </w:t>
      </w:r>
      <w:r>
        <w:rPr>
          <w:b/>
          <w:bCs/>
        </w:rPr>
        <w:t xml:space="preserve">belongs</w:t>
      </w:r>
      <w:r>
        <w:t xml:space="preserve"> </w:t>
      </w:r>
      <w:r>
        <w:t xml:space="preserve">to the club.</w:t>
      </w:r>
      <w:r>
        <w:t xml:space="preserve">”</w:t>
      </w:r>
    </w:p>
    <w:p>
      <w:pPr>
        <w:pStyle w:val="BodyText"/>
      </w:pPr>
      <w:r>
        <w:rPr>
          <w:b/>
          <w:bCs/>
        </w:rPr>
        <w:t xml:space="preserve">Exception:</w:t>
      </w:r>
      <w:r>
        <w:t xml:space="preserve"> </w:t>
      </w:r>
      <w:r>
        <w:t xml:space="preserve">Some stative verbs can be used in progressive form when their meaning shifts to an</w:t>
      </w:r>
      <w:r>
        <w:t xml:space="preserve"> </w:t>
      </w:r>
      <w:r>
        <w:rPr>
          <w:i/>
          <w:iCs/>
        </w:rPr>
        <w:t xml:space="preserve">action</w:t>
      </w:r>
      <w:r>
        <w:t xml:space="preserve">:</w:t>
      </w:r>
      <w:r>
        <w:t xml:space="preserve"> </w:t>
      </w:r>
      <w:r>
        <w:t xml:space="preserve">-</w:t>
      </w:r>
      <w:r>
        <w:t xml:space="preserve"> </w:t>
      </w:r>
      <w:r>
        <w:t xml:space="preserve">“</w:t>
      </w:r>
      <w:r>
        <w:t xml:space="preserve">I</w:t>
      </w:r>
      <w:r>
        <w:t xml:space="preserve"> </w:t>
      </w:r>
      <w:r>
        <w:rPr>
          <w:b/>
          <w:bCs/>
        </w:rPr>
        <w:t xml:space="preserve">am thinking</w:t>
      </w:r>
      <w:r>
        <w:t xml:space="preserve"> </w:t>
      </w:r>
      <w:r>
        <w:t xml:space="preserve">about the problem.</w:t>
      </w:r>
      <w:r>
        <w:t xml:space="preserve">”</w:t>
      </w:r>
      <w:r>
        <w:t xml:space="preserve"> </w:t>
      </w:r>
      <w:r>
        <w:t xml:space="preserve">(active deliberation — acceptable)</w:t>
      </w:r>
      <w:r>
        <w:t xml:space="preserve"> </w:t>
      </w:r>
      <w:r>
        <w:t xml:space="preserve">-</w:t>
      </w:r>
      <w:r>
        <w:t xml:space="preserve"> </w:t>
      </w:r>
      <w:r>
        <w:t xml:space="preserve">“</w:t>
      </w:r>
      <w:r>
        <w:t xml:space="preserve">I</w:t>
      </w:r>
      <w:r>
        <w:t xml:space="preserve"> </w:t>
      </w:r>
      <w:r>
        <w:rPr>
          <w:b/>
          <w:bCs/>
        </w:rPr>
        <w:t xml:space="preserve">think</w:t>
      </w:r>
      <w:r>
        <w:t xml:space="preserve"> </w:t>
      </w:r>
      <w:r>
        <w:t xml:space="preserve">that is correct.</w:t>
      </w:r>
      <w:r>
        <w:t xml:space="preserve">”</w:t>
      </w:r>
      <w:r>
        <w:t xml:space="preserve"> </w:t>
      </w:r>
      <w:r>
        <w:t xml:space="preserve">(opinion — not progressive)</w:t>
      </w:r>
      <w:r>
        <w:t xml:space="preserve"> </w:t>
      </w:r>
      <w:r>
        <w:t xml:space="preserve">-</w:t>
      </w:r>
      <w:r>
        <w:t xml:space="preserve"> </w:t>
      </w:r>
      <w:r>
        <w:t xml:space="preserve">“</w:t>
      </w:r>
      <w:r>
        <w:t xml:space="preserve">She</w:t>
      </w:r>
      <w:r>
        <w:t xml:space="preserve"> </w:t>
      </w:r>
      <w:r>
        <w:rPr>
          <w:b/>
          <w:bCs/>
        </w:rPr>
        <w:t xml:space="preserve">is having</w:t>
      </w:r>
      <w:r>
        <w:t xml:space="preserve"> </w:t>
      </w:r>
      <w:r>
        <w:t xml:space="preserve">a good time.</w:t>
      </w:r>
      <w:r>
        <w:t xml:space="preserve">”</w:t>
      </w:r>
      <w:r>
        <w:t xml:space="preserve"> </w:t>
      </w:r>
      <w:r>
        <w:t xml:space="preserve">(experiencing — acceptable in informal English, but the SAT may flag this)</w:t>
      </w:r>
      <w:r>
        <w:t xml:space="preserve"> </w:t>
      </w:r>
      <w:r>
        <w:t xml:space="preserve">-</w:t>
      </w:r>
      <w:r>
        <w:t xml:space="preserve"> </w:t>
      </w:r>
      <w:r>
        <w:t xml:space="preserve">“</w:t>
      </w:r>
      <w:r>
        <w:t xml:space="preserve">She</w:t>
      </w:r>
      <w:r>
        <w:t xml:space="preserve"> </w:t>
      </w:r>
      <w:r>
        <w:rPr>
          <w:b/>
          <w:bCs/>
        </w:rPr>
        <w:t xml:space="preserve">has</w:t>
      </w:r>
      <w:r>
        <w:t xml:space="preserve"> </w:t>
      </w:r>
      <w:r>
        <w:t xml:space="preserve">a good time.</w:t>
      </w:r>
      <w:r>
        <w:t xml:space="preserve">”</w:t>
      </w:r>
      <w:r>
        <w:t xml:space="preserve"> </w:t>
      </w:r>
      <w:r>
        <w:t xml:space="preserve">(possession — preferred on SAT)</w:t>
      </w:r>
    </w:p>
    <w:p>
      <w:pPr>
        <w:pStyle w:val="BodyText"/>
      </w:pPr>
      <w:r>
        <w:rPr>
          <w:b/>
          <w:bCs/>
        </w:rPr>
        <w:t xml:space="preserve">SAT Strategy:</w:t>
      </w:r>
      <w:r>
        <w:t xml:space="preserve"> </w:t>
      </w:r>
      <w:r>
        <w:t xml:space="preserve">If you see a progressive form of a stative verb as an answer choice, be highly suspicious. The simple form is almost always correct on the SAT.</w:t>
      </w:r>
    </w:p>
    <w:p>
      <w:r>
        <w:pict>
          <v:rect style="width:0;height:1.5pt" o:hralign="center" o:hrstd="t" o:hr="t"/>
        </w:pict>
      </w:r>
    </w:p>
    <w:bookmarkEnd w:id="316"/>
    <w:bookmarkStart w:id="320" w:name="X813dd5149d314d9e7d5cd88603f30b98a568c3d"/>
    <w:p>
      <w:pPr>
        <w:pStyle w:val="Heading2"/>
      </w:pPr>
      <w:r>
        <w:t xml:space="preserve">4.4 — The Perfect Aspect: The SAT’s Favorite Battleground</w:t>
      </w:r>
    </w:p>
    <w:p>
      <w:pPr>
        <w:pStyle w:val="FirstParagraph"/>
      </w:pPr>
      <w:r>
        <w:t xml:space="preserve">The perfect aspect is where the SAT concentrates its most challenging tense questions. You must understand this aspect with absolute precision.</w:t>
      </w:r>
    </w:p>
    <w:bookmarkStart w:id="317" w:name="present-perfect"/>
    <w:p>
      <w:pPr>
        <w:pStyle w:val="Heading3"/>
      </w:pPr>
      <w:r>
        <w:t xml:space="preserve">4.4.1 — Present Perfect</w:t>
      </w:r>
    </w:p>
    <w:p>
      <w:pPr>
        <w:pStyle w:val="FirstParagraph"/>
      </w:pPr>
      <w:r>
        <w:rPr>
          <w:b/>
          <w:bCs/>
        </w:rPr>
        <w:t xml:space="preserve">Form:</w:t>
      </w:r>
      <w:r>
        <w:t xml:space="preserve"> </w:t>
      </w:r>
      <w:r>
        <w:t xml:space="preserve">has/have + past participle (has walked, have written).</w:t>
      </w:r>
    </w:p>
    <w:p>
      <w:pPr>
        <w:pStyle w:val="BodyText"/>
      </w:pPr>
      <w:r>
        <w:rPr>
          <w:b/>
          <w:bCs/>
        </w:rPr>
        <w:t xml:space="preserve">Primary Uses:</w:t>
      </w:r>
    </w:p>
    <w:p>
      <w:pPr>
        <w:pStyle w:val="Compact"/>
        <w:numPr>
          <w:ilvl w:val="0"/>
          <w:numId w:val="1142"/>
        </w:numPr>
      </w:pPr>
      <w:r>
        <w:rPr>
          <w:b/>
          <w:bCs/>
        </w:rPr>
        <w:t xml:space="preserve">Action that began in the past and continues to the present:</w:t>
      </w:r>
    </w:p>
    <w:p>
      <w:pPr>
        <w:pStyle w:val="Compact"/>
        <w:numPr>
          <w:ilvl w:val="1"/>
          <w:numId w:val="1143"/>
        </w:numPr>
      </w:pPr>
      <w:r>
        <w:t xml:space="preserve">“</w:t>
      </w:r>
      <w:r>
        <w:t xml:space="preserve">She</w:t>
      </w:r>
      <w:r>
        <w:t xml:space="preserve"> </w:t>
      </w:r>
      <w:r>
        <w:rPr>
          <w:b/>
          <w:bCs/>
        </w:rPr>
        <w:t xml:space="preserve">has lived</w:t>
      </w:r>
      <w:r>
        <w:t xml:space="preserve"> </w:t>
      </w:r>
      <w:r>
        <w:t xml:space="preserve">in Boston for ten years.</w:t>
      </w:r>
      <w:r>
        <w:t xml:space="preserve">”</w:t>
      </w:r>
      <w:r>
        <w:t xml:space="preserve"> </w:t>
      </w:r>
      <w:r>
        <w:t xml:space="preserve">(She still lives there.)</w:t>
      </w:r>
    </w:p>
    <w:p>
      <w:pPr>
        <w:pStyle w:val="Compact"/>
        <w:numPr>
          <w:ilvl w:val="1"/>
          <w:numId w:val="1143"/>
        </w:numPr>
      </w:pPr>
      <w:r>
        <w:t xml:space="preserve">“</w:t>
      </w:r>
      <w:r>
        <w:t xml:space="preserve">I</w:t>
      </w:r>
      <w:r>
        <w:t xml:space="preserve"> </w:t>
      </w:r>
      <w:r>
        <w:rPr>
          <w:b/>
          <w:bCs/>
        </w:rPr>
        <w:t xml:space="preserve">have known</w:t>
      </w:r>
      <w:r>
        <w:t xml:space="preserve"> </w:t>
      </w:r>
      <w:r>
        <w:t xml:space="preserve">him since 2015.</w:t>
      </w:r>
      <w:r>
        <w:t xml:space="preserve">”</w:t>
      </w:r>
      <w:r>
        <w:t xml:space="preserve"> </w:t>
      </w:r>
      <w:r>
        <w:t xml:space="preserve">(I still know him.)</w:t>
      </w:r>
    </w:p>
    <w:p>
      <w:pPr>
        <w:pStyle w:val="Compact"/>
        <w:numPr>
          <w:ilvl w:val="0"/>
          <w:numId w:val="1142"/>
        </w:numPr>
      </w:pPr>
      <w:r>
        <w:rPr>
          <w:b/>
          <w:bCs/>
        </w:rPr>
        <w:t xml:space="preserve">Action completed at an unspecified time in the past:</w:t>
      </w:r>
    </w:p>
    <w:p>
      <w:pPr>
        <w:pStyle w:val="Compact"/>
        <w:numPr>
          <w:ilvl w:val="1"/>
          <w:numId w:val="1144"/>
        </w:numPr>
      </w:pPr>
      <w:r>
        <w:t xml:space="preserve">“</w:t>
      </w:r>
      <w:r>
        <w:t xml:space="preserve">She</w:t>
      </w:r>
      <w:r>
        <w:t xml:space="preserve"> </w:t>
      </w:r>
      <w:r>
        <w:rPr>
          <w:b/>
          <w:bCs/>
        </w:rPr>
        <w:t xml:space="preserve">has visited</w:t>
      </w:r>
      <w:r>
        <w:t xml:space="preserve"> </w:t>
      </w:r>
      <w:r>
        <w:t xml:space="preserve">Paris.</w:t>
      </w:r>
      <w:r>
        <w:t xml:space="preserve">”</w:t>
      </w:r>
      <w:r>
        <w:t xml:space="preserve"> </w:t>
      </w:r>
      <w:r>
        <w:t xml:space="preserve">(At some point in her life — time unspecified.)</w:t>
      </w:r>
    </w:p>
    <w:p>
      <w:pPr>
        <w:pStyle w:val="Compact"/>
        <w:numPr>
          <w:ilvl w:val="1"/>
          <w:numId w:val="1144"/>
        </w:numPr>
      </w:pPr>
      <w:r>
        <w:t xml:space="preserve">Compare:</w:t>
      </w:r>
      <w:r>
        <w:t xml:space="preserve"> </w:t>
      </w:r>
      <w:r>
        <w:t xml:space="preserve">“</w:t>
      </w:r>
      <w:r>
        <w:t xml:space="preserve">She</w:t>
      </w:r>
      <w:r>
        <w:t xml:space="preserve"> </w:t>
      </w:r>
      <w:r>
        <w:rPr>
          <w:b/>
          <w:bCs/>
        </w:rPr>
        <w:t xml:space="preserve">visited</w:t>
      </w:r>
      <w:r>
        <w:t xml:space="preserve"> </w:t>
      </w:r>
      <w:r>
        <w:t xml:space="preserve">Paris in 2019.</w:t>
      </w:r>
      <w:r>
        <w:t xml:space="preserve">”</w:t>
      </w:r>
      <w:r>
        <w:t xml:space="preserve"> </w:t>
      </w:r>
      <w:r>
        <w:t xml:space="preserve">(Specific time — simple past.)</w:t>
      </w:r>
    </w:p>
    <w:p>
      <w:pPr>
        <w:pStyle w:val="Compact"/>
        <w:numPr>
          <w:ilvl w:val="0"/>
          <w:numId w:val="1142"/>
        </w:numPr>
      </w:pPr>
      <w:r>
        <w:rPr>
          <w:b/>
          <w:bCs/>
        </w:rPr>
        <w:t xml:space="preserve">Action completed very recently (with</w:t>
      </w:r>
      <w:r>
        <w:rPr>
          <w:b/>
          <w:bCs/>
        </w:rPr>
        <w:t xml:space="preserve"> </w:t>
      </w:r>
      <w:r>
        <w:rPr>
          <w:b/>
          <w:bCs/>
        </w:rPr>
        <w:t xml:space="preserve">“</w:t>
      </w:r>
      <w:r>
        <w:rPr>
          <w:b/>
          <w:bCs/>
        </w:rPr>
        <w:t xml:space="preserve">just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already</w:t>
      </w:r>
      <w:r>
        <w:rPr>
          <w:b/>
          <w:bCs/>
        </w:rPr>
        <w:t xml:space="preserve">”</w:t>
      </w:r>
      <w:r>
        <w:rPr>
          <w:b/>
          <w:bCs/>
        </w:rPr>
        <w:t xml:space="preserve">):</w:t>
      </w:r>
    </w:p>
    <w:p>
      <w:pPr>
        <w:pStyle w:val="Compact"/>
        <w:numPr>
          <w:ilvl w:val="1"/>
          <w:numId w:val="1145"/>
        </w:numPr>
      </w:pPr>
      <w:r>
        <w:t xml:space="preserve">“</w:t>
      </w:r>
      <w:r>
        <w:t xml:space="preserve">She</w:t>
      </w:r>
      <w:r>
        <w:t xml:space="preserve"> </w:t>
      </w:r>
      <w:r>
        <w:rPr>
          <w:b/>
          <w:bCs/>
        </w:rPr>
        <w:t xml:space="preserve">has just arrived</w:t>
      </w:r>
      <w:r>
        <w:t xml:space="preserve">.</w:t>
      </w:r>
      <w:r>
        <w:t xml:space="preserve">”</w:t>
      </w:r>
    </w:p>
    <w:p>
      <w:pPr>
        <w:pStyle w:val="Compact"/>
        <w:numPr>
          <w:ilvl w:val="0"/>
          <w:numId w:val="1142"/>
        </w:numPr>
      </w:pPr>
      <w:r>
        <w:rPr>
          <w:b/>
          <w:bCs/>
        </w:rPr>
        <w:t xml:space="preserve">Time periods that are not yet finished:</w:t>
      </w:r>
    </w:p>
    <w:p>
      <w:pPr>
        <w:pStyle w:val="Compact"/>
        <w:numPr>
          <w:ilvl w:val="1"/>
          <w:numId w:val="1146"/>
        </w:numPr>
      </w:pPr>
      <w:r>
        <w:t xml:space="preserve">“</w:t>
      </w:r>
      <w:r>
        <w:t xml:space="preserve">I</w:t>
      </w:r>
      <w:r>
        <w:t xml:space="preserve"> </w:t>
      </w:r>
      <w:r>
        <w:rPr>
          <w:b/>
          <w:bCs/>
        </w:rPr>
        <w:t xml:space="preserve">have drunk</w:t>
      </w:r>
      <w:r>
        <w:t xml:space="preserve"> </w:t>
      </w:r>
      <w:r>
        <w:t xml:space="preserve">three cups of coffee today.</w:t>
      </w:r>
      <w:r>
        <w:t xml:space="preserve">”</w:t>
      </w:r>
      <w:r>
        <w:t xml:space="preserve"> </w:t>
      </w:r>
      <w:r>
        <w:t xml:space="preserve">(Today is not over.)</w:t>
      </w:r>
    </w:p>
    <w:p>
      <w:pPr>
        <w:pStyle w:val="Compact"/>
        <w:numPr>
          <w:ilvl w:val="1"/>
          <w:numId w:val="1146"/>
        </w:numPr>
      </w:pPr>
      <w:r>
        <w:t xml:space="preserve">“</w:t>
      </w:r>
      <w:r>
        <w:t xml:space="preserve">She</w:t>
      </w:r>
      <w:r>
        <w:t xml:space="preserve"> </w:t>
      </w:r>
      <w:r>
        <w:rPr>
          <w:b/>
          <w:bCs/>
        </w:rPr>
        <w:t xml:space="preserve">has written</w:t>
      </w:r>
      <w:r>
        <w:t xml:space="preserve"> </w:t>
      </w:r>
      <w:r>
        <w:t xml:space="preserve">two novels this year.</w:t>
      </w:r>
      <w:r>
        <w:t xml:space="preserve">”</w:t>
      </w:r>
      <w:r>
        <w:t xml:space="preserve"> </w:t>
      </w:r>
      <w:r>
        <w:t xml:space="preserve">(This year is not over.)</w:t>
      </w:r>
    </w:p>
    <w:p>
      <w:pPr>
        <w:pStyle w:val="FirstParagraph"/>
      </w:pPr>
      <w:r>
        <w:rPr>
          <w:b/>
          <w:bCs/>
        </w:rPr>
        <w:t xml:space="preserve">Key Signal Words for Present Perfect:</w:t>
      </w:r>
      <w:r>
        <w:t xml:space="preserve"> </w:t>
      </w:r>
      <w:r>
        <w:t xml:space="preserve">-</w:t>
      </w:r>
      <w:r>
        <w:t xml:space="preserve"> </w:t>
      </w:r>
      <w:r>
        <w:rPr>
          <w:b/>
          <w:bCs/>
        </w:rPr>
        <w:t xml:space="preserve">for</w:t>
      </w:r>
      <w:r>
        <w:t xml:space="preserve"> </w:t>
      </w:r>
      <w:r>
        <w:t xml:space="preserve">(duration):</w:t>
      </w:r>
      <w:r>
        <w:t xml:space="preserve"> </w:t>
      </w:r>
      <w:r>
        <w:t xml:space="preserve">“</w:t>
      </w:r>
      <w:r>
        <w:t xml:space="preserve">for three years,</w:t>
      </w:r>
      <w:r>
        <w:t xml:space="preserve">”</w:t>
      </w:r>
      <w:r>
        <w:t xml:space="preserve"> </w:t>
      </w:r>
      <w:r>
        <w:t xml:space="preserve">“</w:t>
      </w:r>
      <w:r>
        <w:t xml:space="preserve">for a long time</w:t>
      </w:r>
      <w:r>
        <w:t xml:space="preserve">”</w:t>
      </w:r>
      <w:r>
        <w:t xml:space="preserve"> </w:t>
      </w:r>
      <w:r>
        <w:t xml:space="preserve">-</w:t>
      </w:r>
      <w:r>
        <w:t xml:space="preserve"> </w:t>
      </w:r>
      <w:r>
        <w:rPr>
          <w:b/>
          <w:bCs/>
        </w:rPr>
        <w:t xml:space="preserve">since</w:t>
      </w:r>
      <w:r>
        <w:t xml:space="preserve"> </w:t>
      </w:r>
      <w:r>
        <w:t xml:space="preserve">(starting point):</w:t>
      </w:r>
      <w:r>
        <w:t xml:space="preserve"> </w:t>
      </w:r>
      <w:r>
        <w:t xml:space="preserve">“</w:t>
      </w:r>
      <w:r>
        <w:t xml:space="preserve">since 2010,</w:t>
      </w:r>
      <w:r>
        <w:t xml:space="preserve">”</w:t>
      </w:r>
      <w:r>
        <w:t xml:space="preserve"> </w:t>
      </w:r>
      <w:r>
        <w:t xml:space="preserve">“</w:t>
      </w:r>
      <w:r>
        <w:t xml:space="preserve">since Monday</w:t>
      </w:r>
      <w:r>
        <w:t xml:space="preserve">”</w:t>
      </w:r>
      <w:r>
        <w:t xml:space="preserve"> </w:t>
      </w:r>
      <w:r>
        <w:t xml:space="preserve">-</w:t>
      </w:r>
      <w:r>
        <w:t xml:space="preserve"> </w:t>
      </w:r>
      <w:r>
        <w:rPr>
          <w:b/>
          <w:bCs/>
        </w:rPr>
        <w:t xml:space="preserve">already, just, yet, recently, lately, so far, up to now, ever, never</w:t>
      </w:r>
    </w:p>
    <w:p>
      <w:pPr>
        <w:pStyle w:val="BodyText"/>
      </w:pPr>
      <w:r>
        <w:rPr>
          <w:b/>
          <w:bCs/>
        </w:rPr>
        <w:t xml:space="preserve">SAT Trap — Present Perfect with a Specific Past Time:</w:t>
      </w:r>
      <w:r>
        <w:t xml:space="preserve"> </w:t>
      </w:r>
      <w:r>
        <w:t xml:space="preserve">This is the single most common tense error the SAT tests. If a specific past time is mentioned (yesterday, last year, in 1995, on Monday, at 3 PM), you</w:t>
      </w:r>
      <w:r>
        <w:t xml:space="preserve"> </w:t>
      </w:r>
      <w:r>
        <w:rPr>
          <w:b/>
          <w:bCs/>
        </w:rPr>
        <w:t xml:space="preserve">cannot</w:t>
      </w:r>
      <w:r>
        <w:t xml:space="preserve"> </w:t>
      </w:r>
      <w:r>
        <w:t xml:space="preserve">use the present perfect. You must use the simple past.</w:t>
      </w:r>
    </w:p>
    <w:p>
      <w:pPr>
        <w:pStyle w:val="Compact"/>
        <w:numPr>
          <w:ilvl w:val="0"/>
          <w:numId w:val="1147"/>
        </w:numPr>
      </w:pPr>
      <w:r>
        <w:t xml:space="preserve">✗</w:t>
      </w:r>
      <w:r>
        <w:t xml:space="preserve"> </w:t>
      </w:r>
      <w:r>
        <w:t xml:space="preserve">“</w:t>
      </w:r>
      <w:r>
        <w:t xml:space="preserve">She</w:t>
      </w:r>
      <w:r>
        <w:t xml:space="preserve"> </w:t>
      </w:r>
      <w:r>
        <w:rPr>
          <w:b/>
          <w:bCs/>
        </w:rPr>
        <w:t xml:space="preserve">has graduated</w:t>
      </w:r>
      <w:r>
        <w:t xml:space="preserve"> </w:t>
      </w:r>
      <w:r>
        <w:t xml:space="preserve">from college in 2020.</w:t>
      </w:r>
      <w:r>
        <w:t xml:space="preserve">”</w:t>
      </w:r>
    </w:p>
    <w:p>
      <w:pPr>
        <w:pStyle w:val="Compact"/>
        <w:numPr>
          <w:ilvl w:val="0"/>
          <w:numId w:val="1147"/>
        </w:numPr>
      </w:pPr>
      <w:r>
        <w:t xml:space="preserve">✓</w:t>
      </w:r>
      <w:r>
        <w:t xml:space="preserve"> </w:t>
      </w:r>
      <w:r>
        <w:t xml:space="preserve">“</w:t>
      </w:r>
      <w:r>
        <w:t xml:space="preserve">She</w:t>
      </w:r>
      <w:r>
        <w:t xml:space="preserve"> </w:t>
      </w:r>
      <w:r>
        <w:rPr>
          <w:b/>
          <w:bCs/>
        </w:rPr>
        <w:t xml:space="preserve">graduated</w:t>
      </w:r>
      <w:r>
        <w:t xml:space="preserve"> </w:t>
      </w:r>
      <w:r>
        <w:t xml:space="preserve">from college in 2020.</w:t>
      </w:r>
      <w:r>
        <w:t xml:space="preserve">”</w:t>
      </w:r>
    </w:p>
    <w:p>
      <w:pPr>
        <w:pStyle w:val="Compact"/>
        <w:numPr>
          <w:ilvl w:val="0"/>
          <w:numId w:val="1147"/>
        </w:numPr>
      </w:pPr>
      <w:r>
        <w:t xml:space="preserve">✗</w:t>
      </w:r>
      <w:r>
        <w:t xml:space="preserve"> </w:t>
      </w:r>
      <w:r>
        <w:t xml:space="preserve">“</w:t>
      </w:r>
      <w:r>
        <w:t xml:space="preserve">I</w:t>
      </w:r>
      <w:r>
        <w:t xml:space="preserve"> </w:t>
      </w:r>
      <w:r>
        <w:rPr>
          <w:b/>
          <w:bCs/>
        </w:rPr>
        <w:t xml:space="preserve">have seen</w:t>
      </w:r>
      <w:r>
        <w:t xml:space="preserve"> </w:t>
      </w:r>
      <w:r>
        <w:t xml:space="preserve">that movie last Friday.</w:t>
      </w:r>
      <w:r>
        <w:t xml:space="preserve">”</w:t>
      </w:r>
    </w:p>
    <w:p>
      <w:pPr>
        <w:pStyle w:val="Compact"/>
        <w:numPr>
          <w:ilvl w:val="0"/>
          <w:numId w:val="1147"/>
        </w:numPr>
      </w:pPr>
      <w:r>
        <w:t xml:space="preserve">✓</w:t>
      </w:r>
      <w:r>
        <w:t xml:space="preserve"> </w:t>
      </w:r>
      <w:r>
        <w:t xml:space="preserve">“</w:t>
      </w:r>
      <w:r>
        <w:t xml:space="preserve">I</w:t>
      </w:r>
      <w:r>
        <w:t xml:space="preserve"> </w:t>
      </w:r>
      <w:r>
        <w:rPr>
          <w:b/>
          <w:bCs/>
        </w:rPr>
        <w:t xml:space="preserve">saw</w:t>
      </w:r>
      <w:r>
        <w:t xml:space="preserve"> </w:t>
      </w:r>
      <w:r>
        <w:t xml:space="preserve">that movie last Friday.</w:t>
      </w:r>
      <w:r>
        <w:t xml:space="preserve">”</w:t>
      </w:r>
    </w:p>
    <w:p>
      <w:pPr>
        <w:pStyle w:val="FirstParagraph"/>
      </w:pPr>
      <w:r>
        <w:rPr>
          <w:b/>
          <w:bCs/>
        </w:rPr>
        <w:t xml:space="preserve">SAT Trap —</w:t>
      </w:r>
      <w:r>
        <w:rPr>
          <w:b/>
          <w:bCs/>
        </w:rPr>
        <w:t xml:space="preserve"> </w:t>
      </w:r>
      <w:r>
        <w:rPr>
          <w:b/>
          <w:bCs/>
        </w:rPr>
        <w:t xml:space="preserve">“</w:t>
      </w:r>
      <w:r>
        <w:rPr>
          <w:b/>
          <w:bCs/>
        </w:rPr>
        <w:t xml:space="preserve">For</w:t>
      </w:r>
      <w:r>
        <w:rPr>
          <w:b/>
          <w:bCs/>
        </w:rPr>
        <w:t xml:space="preserve">”</w:t>
      </w:r>
      <w:r>
        <w:rPr>
          <w:b/>
          <w:bCs/>
        </w:rPr>
        <w:t xml:space="preserve"> </w:t>
      </w:r>
      <w:r>
        <w:rPr>
          <w:b/>
          <w:bCs/>
        </w:rPr>
        <w:t xml:space="preserve">vs. </w:t>
      </w:r>
      <w:r>
        <w:rPr>
          <w:b/>
          <w:bCs/>
        </w:rPr>
        <w:t xml:space="preserve">“</w:t>
      </w:r>
      <w:r>
        <w:rPr>
          <w:b/>
          <w:bCs/>
        </w:rPr>
        <w:t xml:space="preserve">Since</w:t>
      </w:r>
      <w:r>
        <w:rPr>
          <w:b/>
          <w:bCs/>
        </w:rPr>
        <w:t xml:space="preserve">”</w:t>
      </w:r>
      <w:r>
        <w:rPr>
          <w:b/>
          <w:bCs/>
        </w:rPr>
        <w:t xml:space="preserve"> </w:t>
      </w:r>
      <w:r>
        <w:rPr>
          <w:b/>
          <w:bCs/>
        </w:rPr>
        <w:t xml:space="preserve">Confusion:</w:t>
      </w:r>
      <w:r>
        <w:t xml:space="preserve"> </w:t>
      </w:r>
      <w:r>
        <w:t xml:space="preserve">Students sometimes confuse these prepositions.</w:t>
      </w:r>
      <w:r>
        <w:t xml:space="preserve"> </w:t>
      </w:r>
      <w:r>
        <w:t xml:space="preserve">“</w:t>
      </w:r>
      <w:r>
        <w:t xml:space="preserve">For</w:t>
      </w:r>
      <w:r>
        <w:t xml:space="preserve">”</w:t>
      </w:r>
      <w:r>
        <w:t xml:space="preserve"> </w:t>
      </w:r>
      <w:r>
        <w:t xml:space="preserve">indicates a</w:t>
      </w:r>
      <w:r>
        <w:t xml:space="preserve"> </w:t>
      </w:r>
      <w:r>
        <w:rPr>
          <w:i/>
          <w:iCs/>
        </w:rPr>
        <w:t xml:space="preserve">duration</w:t>
      </w:r>
      <w:r>
        <w:t xml:space="preserve"> </w:t>
      </w:r>
      <w:r>
        <w:t xml:space="preserve">(for three hours, for many years).</w:t>
      </w:r>
      <w:r>
        <w:t xml:space="preserve"> </w:t>
      </w:r>
      <w:r>
        <w:t xml:space="preserve">“</w:t>
      </w:r>
      <w:r>
        <w:t xml:space="preserve">Since</w:t>
      </w:r>
      <w:r>
        <w:t xml:space="preserve">”</w:t>
      </w:r>
      <w:r>
        <w:t xml:space="preserve"> </w:t>
      </w:r>
      <w:r>
        <w:t xml:space="preserve">indicates a</w:t>
      </w:r>
      <w:r>
        <w:t xml:space="preserve"> </w:t>
      </w:r>
      <w:r>
        <w:rPr>
          <w:i/>
          <w:iCs/>
        </w:rPr>
        <w:t xml:space="preserve">starting point</w:t>
      </w:r>
      <w:r>
        <w:t xml:space="preserve"> </w:t>
      </w:r>
      <w:r>
        <w:t xml:space="preserve">(since 2015, since yesterday). The SAT may test whether you use the correct preposition with the present perfect, though this is more of an idiom question than a tense question.</w:t>
      </w:r>
    </w:p>
    <w:bookmarkEnd w:id="317"/>
    <w:bookmarkStart w:id="318" w:name="past-perfect"/>
    <w:p>
      <w:pPr>
        <w:pStyle w:val="Heading3"/>
      </w:pPr>
      <w:r>
        <w:t xml:space="preserve">4.4.2 — Past Perfect</w:t>
      </w:r>
    </w:p>
    <w:p>
      <w:pPr>
        <w:pStyle w:val="FirstParagraph"/>
      </w:pPr>
      <w:r>
        <w:rPr>
          <w:b/>
          <w:bCs/>
        </w:rPr>
        <w:t xml:space="preserve">Form:</w:t>
      </w:r>
      <w:r>
        <w:t xml:space="preserve"> </w:t>
      </w:r>
      <w:r>
        <w:t xml:space="preserve">had + past participle (had walked, had written).</w:t>
      </w:r>
    </w:p>
    <w:p>
      <w:pPr>
        <w:pStyle w:val="BodyText"/>
      </w:pPr>
      <w:r>
        <w:rPr>
          <w:b/>
          <w:bCs/>
        </w:rPr>
        <w:t xml:space="preserve">Primary Use:</w:t>
      </w:r>
      <w:r>
        <w:t xml:space="preserve"> </w:t>
      </w:r>
      <w:r>
        <w:t xml:space="preserve">The past perfect describes an action that was</w:t>
      </w:r>
      <w:r>
        <w:t xml:space="preserve"> </w:t>
      </w:r>
      <w:r>
        <w:rPr>
          <w:b/>
          <w:bCs/>
        </w:rPr>
        <w:t xml:space="preserve">completed before another past action or time</w:t>
      </w:r>
      <w:r>
        <w:t xml:space="preserve">. It is the</w:t>
      </w:r>
      <w:r>
        <w:t xml:space="preserve"> </w:t>
      </w:r>
      <w:r>
        <w:t xml:space="preserve">“</w:t>
      </w:r>
      <w:r>
        <w:t xml:space="preserve">past of the past.</w:t>
      </w:r>
      <w:r>
        <w:t xml:space="preserve">”</w:t>
      </w:r>
    </w:p>
    <w:p>
      <w:pPr>
        <w:pStyle w:val="BodyText"/>
      </w:pPr>
      <w:r>
        <w:rPr>
          <w:b/>
          <w:bCs/>
        </w:rPr>
        <w:t xml:space="preserve">The Two-Event Rule:</w:t>
      </w:r>
      <w:r>
        <w:t xml:space="preserve"> </w:t>
      </w:r>
      <w:r>
        <w:t xml:space="preserve">The past perfect is only correct when there are</w:t>
      </w:r>
      <w:r>
        <w:t xml:space="preserve"> </w:t>
      </w:r>
      <w:r>
        <w:rPr>
          <w:b/>
          <w:bCs/>
        </w:rPr>
        <w:t xml:space="preserve">two past events</w:t>
      </w:r>
      <w:r>
        <w:t xml:space="preserve">, and you need to clarify that one happened</w:t>
      </w:r>
      <w:r>
        <w:t xml:space="preserve"> </w:t>
      </w:r>
      <w:r>
        <w:rPr>
          <w:i/>
          <w:iCs/>
        </w:rPr>
        <w:t xml:space="preserve">before</w:t>
      </w:r>
      <w:r>
        <w:t xml:space="preserve"> </w:t>
      </w:r>
      <w:r>
        <w:t xml:space="preserve">the other. If there is only one past event, use the simple past.</w:t>
      </w:r>
    </w:p>
    <w:p>
      <w:pPr>
        <w:pStyle w:val="BodyText"/>
      </w:pPr>
      <w:r>
        <w:rPr>
          <w:b/>
          <w:bCs/>
        </w:rPr>
        <w:t xml:space="preserve">Example:</w:t>
      </w:r>
      <w:r>
        <w:t xml:space="preserve"> </w:t>
      </w:r>
      <w:r>
        <w:t xml:space="preserve">- ✓</w:t>
      </w:r>
      <w:r>
        <w:t xml:space="preserve"> </w:t>
      </w:r>
      <w:r>
        <w:t xml:space="preserve">“</w:t>
      </w:r>
      <w:r>
        <w:t xml:space="preserve">By the time she</w:t>
      </w:r>
      <w:r>
        <w:t xml:space="preserve"> </w:t>
      </w:r>
      <w:r>
        <w:rPr>
          <w:b/>
          <w:bCs/>
        </w:rPr>
        <w:t xml:space="preserve">arrived</w:t>
      </w:r>
      <w:r>
        <w:t xml:space="preserve"> </w:t>
      </w:r>
      <w:r>
        <w:t xml:space="preserve">at the station, the train</w:t>
      </w:r>
      <w:r>
        <w:t xml:space="preserve"> </w:t>
      </w:r>
      <w:r>
        <w:rPr>
          <w:b/>
          <w:bCs/>
        </w:rPr>
        <w:t xml:space="preserve">had already left</w:t>
      </w:r>
      <w:r>
        <w:t xml:space="preserve">.</w:t>
      </w:r>
      <w:r>
        <w:t xml:space="preserve">”</w:t>
      </w:r>
      <w:r>
        <w:t xml:space="preserve"> </w:t>
      </w:r>
      <w:r>
        <w:t xml:space="preserve">- Event 1 (earlier): the train left.</w:t>
      </w:r>
      <w:r>
        <w:t xml:space="preserve"> </w:t>
      </w:r>
      <w:r>
        <w:t xml:space="preserve">- Event 2 (later): she arrived.</w:t>
      </w:r>
      <w:r>
        <w:t xml:space="preserve"> </w:t>
      </w:r>
      <w:r>
        <w:t xml:space="preserve">- The past perfect (</w:t>
      </w:r>
      <w:r>
        <w:t xml:space="preserve">“</w:t>
      </w:r>
      <w:r>
        <w:t xml:space="preserve">had left</w:t>
      </w:r>
      <w:r>
        <w:t xml:space="preserve">”</w:t>
      </w:r>
      <w:r>
        <w:t xml:space="preserve">) clarifies the sequence.</w:t>
      </w:r>
    </w:p>
    <w:p>
      <w:pPr>
        <w:pStyle w:val="Compact"/>
        <w:numPr>
          <w:ilvl w:val="0"/>
          <w:numId w:val="1148"/>
        </w:numPr>
      </w:pPr>
      <w:r>
        <w:t xml:space="preserve">✓</w:t>
      </w:r>
      <w:r>
        <w:t xml:space="preserve"> </w:t>
      </w:r>
      <w:r>
        <w:t xml:space="preserve">“</w:t>
      </w:r>
      <w:r>
        <w:t xml:space="preserve">She</w:t>
      </w:r>
      <w:r>
        <w:t xml:space="preserve"> </w:t>
      </w:r>
      <w:r>
        <w:rPr>
          <w:b/>
          <w:bCs/>
        </w:rPr>
        <w:t xml:space="preserve">had studied</w:t>
      </w:r>
      <w:r>
        <w:t xml:space="preserve"> </w:t>
      </w:r>
      <w:r>
        <w:t xml:space="preserve">for weeks before she</w:t>
      </w:r>
      <w:r>
        <w:t xml:space="preserve"> </w:t>
      </w:r>
      <w:r>
        <w:rPr>
          <w:b/>
          <w:bCs/>
        </w:rPr>
        <w:t xml:space="preserve">took</w:t>
      </w:r>
      <w:r>
        <w:t xml:space="preserve"> </w:t>
      </w:r>
      <w:r>
        <w:t xml:space="preserve">the exam.</w:t>
      </w:r>
      <w:r>
        <w:t xml:space="preserve">”</w:t>
      </w:r>
    </w:p>
    <w:p>
      <w:pPr>
        <w:pStyle w:val="Compact"/>
        <w:numPr>
          <w:ilvl w:val="1"/>
          <w:numId w:val="1149"/>
        </w:numPr>
      </w:pPr>
      <w:r>
        <w:t xml:space="preserve">Event 1: studied for weeks.</w:t>
      </w:r>
    </w:p>
    <w:p>
      <w:pPr>
        <w:pStyle w:val="Compact"/>
        <w:numPr>
          <w:ilvl w:val="1"/>
          <w:numId w:val="1149"/>
        </w:numPr>
      </w:pPr>
      <w:r>
        <w:t xml:space="preserve">Event 2: took the exam.</w:t>
      </w:r>
    </w:p>
    <w:p>
      <w:pPr>
        <w:pStyle w:val="FirstParagraph"/>
      </w:pPr>
      <w:r>
        <w:rPr>
          <w:b/>
          <w:bCs/>
        </w:rPr>
        <w:t xml:space="preserve">SAT Trap — Unnecessary Past Perfect:</w:t>
      </w:r>
      <w:r>
        <w:t xml:space="preserve"> </w:t>
      </w:r>
      <w:r>
        <w:t xml:space="preserve">If the sequence of events is already clear from context (e.g., from words like</w:t>
      </w:r>
      <w:r>
        <w:t xml:space="preserve"> </w:t>
      </w:r>
      <w:r>
        <w:t xml:space="preserve">“</w:t>
      </w:r>
      <w:r>
        <w:t xml:space="preserve">before</w:t>
      </w:r>
      <w:r>
        <w:t xml:space="preserve">”</w:t>
      </w:r>
      <w:r>
        <w:t xml:space="preserve"> </w:t>
      </w:r>
      <w:r>
        <w:t xml:space="preserve">or</w:t>
      </w:r>
      <w:r>
        <w:t xml:space="preserve"> </w:t>
      </w:r>
      <w:r>
        <w:t xml:space="preserve">“</w:t>
      </w:r>
      <w:r>
        <w:t xml:space="preserve">after</w:t>
      </w:r>
      <w:r>
        <w:t xml:space="preserve">”</w:t>
      </w:r>
      <w:r>
        <w:t xml:space="preserve">), the SAT may still accept the past perfect, but it may also accept the simple past. However, if there is only</w:t>
      </w:r>
      <w:r>
        <w:t xml:space="preserve"> </w:t>
      </w:r>
      <w:r>
        <w:rPr>
          <w:b/>
          <w:bCs/>
        </w:rPr>
        <w:t xml:space="preserve">one</w:t>
      </w:r>
      <w:r>
        <w:t xml:space="preserve"> </w:t>
      </w:r>
      <w:r>
        <w:t xml:space="preserve">past event with no second event for comparison, the past perfect is</w:t>
      </w:r>
      <w:r>
        <w:t xml:space="preserve"> </w:t>
      </w:r>
      <w:r>
        <w:rPr>
          <w:b/>
          <w:bCs/>
        </w:rPr>
        <w:t xml:space="preserve">wrong</w:t>
      </w:r>
      <w:r>
        <w:t xml:space="preserve">.</w:t>
      </w:r>
    </w:p>
    <w:p>
      <w:pPr>
        <w:pStyle w:val="Compact"/>
        <w:numPr>
          <w:ilvl w:val="0"/>
          <w:numId w:val="1150"/>
        </w:numPr>
      </w:pPr>
      <w:r>
        <w:t xml:space="preserve">✗</w:t>
      </w:r>
      <w:r>
        <w:t xml:space="preserve"> </w:t>
      </w:r>
      <w:r>
        <w:t xml:space="preserve">“</w:t>
      </w:r>
      <w:r>
        <w:t xml:space="preserve">She</w:t>
      </w:r>
      <w:r>
        <w:t xml:space="preserve"> </w:t>
      </w:r>
      <w:r>
        <w:rPr>
          <w:b/>
          <w:bCs/>
        </w:rPr>
        <w:t xml:space="preserve">had gone</w:t>
      </w:r>
      <w:r>
        <w:t xml:space="preserve"> </w:t>
      </w:r>
      <w:r>
        <w:t xml:space="preserve">to the store.</w:t>
      </w:r>
      <w:r>
        <w:t xml:space="preserve">”</w:t>
      </w:r>
      <w:r>
        <w:t xml:space="preserve"> </w:t>
      </w:r>
      <w:r>
        <w:t xml:space="preserve">(Only one event — why use past perfect?)</w:t>
      </w:r>
    </w:p>
    <w:p>
      <w:pPr>
        <w:pStyle w:val="Compact"/>
        <w:numPr>
          <w:ilvl w:val="0"/>
          <w:numId w:val="1150"/>
        </w:numPr>
      </w:pPr>
      <w:r>
        <w:t xml:space="preserve">✓</w:t>
      </w:r>
      <w:r>
        <w:t xml:space="preserve"> </w:t>
      </w:r>
      <w:r>
        <w:t xml:space="preserve">“</w:t>
      </w:r>
      <w:r>
        <w:t xml:space="preserve">She</w:t>
      </w:r>
      <w:r>
        <w:t xml:space="preserve"> </w:t>
      </w:r>
      <w:r>
        <w:rPr>
          <w:b/>
          <w:bCs/>
        </w:rPr>
        <w:t xml:space="preserve">went</w:t>
      </w:r>
      <w:r>
        <w:t xml:space="preserve"> </w:t>
      </w:r>
      <w:r>
        <w:t xml:space="preserve">to the store.</w:t>
      </w:r>
      <w:r>
        <w:t xml:space="preserve">”</w:t>
      </w:r>
      <w:r>
        <w:t xml:space="preserve"> </w:t>
      </w:r>
      <w:r>
        <w:t xml:space="preserve">(Simple past — correct for a single event.)</w:t>
      </w:r>
    </w:p>
    <w:p>
      <w:pPr>
        <w:pStyle w:val="Compact"/>
        <w:numPr>
          <w:ilvl w:val="0"/>
          <w:numId w:val="1150"/>
        </w:numPr>
      </w:pPr>
      <w:r>
        <w:t xml:space="preserve">✓</w:t>
      </w:r>
      <w:r>
        <w:t xml:space="preserve"> </w:t>
      </w:r>
      <w:r>
        <w:t xml:space="preserve">“</w:t>
      </w:r>
      <w:r>
        <w:t xml:space="preserve">She</w:t>
      </w:r>
      <w:r>
        <w:t xml:space="preserve"> </w:t>
      </w:r>
      <w:r>
        <w:rPr>
          <w:b/>
          <w:bCs/>
        </w:rPr>
        <w:t xml:space="preserve">had gone</w:t>
      </w:r>
      <w:r>
        <w:t xml:space="preserve"> </w:t>
      </w:r>
      <w:r>
        <w:t xml:space="preserve">to the store before the storm hit.</w:t>
      </w:r>
      <w:r>
        <w:t xml:space="preserve">”</w:t>
      </w:r>
      <w:r>
        <w:t xml:space="preserve"> </w:t>
      </w:r>
      <w:r>
        <w:t xml:space="preserve">(Two events — past perfect is correct.)</w:t>
      </w:r>
    </w:p>
    <w:p>
      <w:pPr>
        <w:pStyle w:val="FirstParagraph"/>
      </w:pPr>
      <w:r>
        <w:rPr>
          <w:b/>
          <w:bCs/>
        </w:rPr>
        <w:t xml:space="preserve">SAT Trap — Past Perfect vs. Present Perfect:</w:t>
      </w:r>
      <w:r>
        <w:t xml:space="preserve"> </w:t>
      </w:r>
      <w:r>
        <w:t xml:space="preserve">Students sometimes confuse these because both use the past participle. The difference:</w:t>
      </w:r>
      <w:r>
        <w:t xml:space="preserve"> </w:t>
      </w:r>
      <w:r>
        <w:t xml:space="preserve">-</w:t>
      </w:r>
      <w:r>
        <w:t xml:space="preserve"> </w:t>
      </w:r>
      <w:r>
        <w:rPr>
          <w:b/>
          <w:bCs/>
        </w:rPr>
        <w:t xml:space="preserve">Present perfect</w:t>
      </w:r>
      <w:r>
        <w:t xml:space="preserve"> </w:t>
      </w:r>
      <w:r>
        <w:t xml:space="preserve">connects the past to the</w:t>
      </w:r>
      <w:r>
        <w:t xml:space="preserve"> </w:t>
      </w:r>
      <w:r>
        <w:rPr>
          <w:i/>
          <w:iCs/>
        </w:rPr>
        <w:t xml:space="preserve">present</w:t>
      </w:r>
      <w:r>
        <w:t xml:space="preserve"> </w:t>
      </w:r>
      <w:r>
        <w:t xml:space="preserve">(has/have).</w:t>
      </w:r>
      <w:r>
        <w:t xml:space="preserve"> </w:t>
      </w:r>
      <w:r>
        <w:t xml:space="preserve">-</w:t>
      </w:r>
      <w:r>
        <w:t xml:space="preserve"> </w:t>
      </w:r>
      <w:r>
        <w:rPr>
          <w:b/>
          <w:bCs/>
        </w:rPr>
        <w:t xml:space="preserve">Past perfect</w:t>
      </w:r>
      <w:r>
        <w:t xml:space="preserve"> </w:t>
      </w:r>
      <w:r>
        <w:t xml:space="preserve">connects the past to an</w:t>
      </w:r>
      <w:r>
        <w:t xml:space="preserve"> </w:t>
      </w:r>
      <w:r>
        <w:rPr>
          <w:i/>
          <w:iCs/>
        </w:rPr>
        <w:t xml:space="preserve">earlier past</w:t>
      </w:r>
      <w:r>
        <w:t xml:space="preserve"> </w:t>
      </w:r>
      <w:r>
        <w:t xml:space="preserve">(had).</w:t>
      </w:r>
    </w:p>
    <w:p>
      <w:pPr>
        <w:pStyle w:val="Compact"/>
        <w:numPr>
          <w:ilvl w:val="0"/>
          <w:numId w:val="1151"/>
        </w:numPr>
      </w:pPr>
      <w:r>
        <w:t xml:space="preserve">✗</w:t>
      </w:r>
      <w:r>
        <w:t xml:space="preserve"> </w:t>
      </w:r>
      <w:r>
        <w:t xml:space="preserve">“</w:t>
      </w:r>
      <w:r>
        <w:t xml:space="preserve">She</w:t>
      </w:r>
      <w:r>
        <w:t xml:space="preserve"> </w:t>
      </w:r>
      <w:r>
        <w:rPr>
          <w:b/>
          <w:bCs/>
        </w:rPr>
        <w:t xml:space="preserve">has finished</w:t>
      </w:r>
      <w:r>
        <w:t xml:space="preserve"> </w:t>
      </w:r>
      <w:r>
        <w:t xml:space="preserve">her homework.</w:t>
      </w:r>
      <w:r>
        <w:t xml:space="preserve">”</w:t>
      </w:r>
      <w:r>
        <w:t xml:space="preserve"> </w:t>
      </w:r>
      <w:r>
        <w:t xml:space="preserve">(She finished it, and this is relevant now.)</w:t>
      </w:r>
    </w:p>
    <w:p>
      <w:pPr>
        <w:pStyle w:val="Compact"/>
        <w:numPr>
          <w:ilvl w:val="0"/>
          <w:numId w:val="1151"/>
        </w:numPr>
      </w:pPr>
      <w:r>
        <w:t xml:space="preserve">✓</w:t>
      </w:r>
      <w:r>
        <w:t xml:space="preserve"> </w:t>
      </w:r>
      <w:r>
        <w:t xml:space="preserve">“</w:t>
      </w:r>
      <w:r>
        <w:t xml:space="preserve">She</w:t>
      </w:r>
      <w:r>
        <w:t xml:space="preserve"> </w:t>
      </w:r>
      <w:r>
        <w:rPr>
          <w:b/>
          <w:bCs/>
        </w:rPr>
        <w:t xml:space="preserve">had finished</w:t>
      </w:r>
      <w:r>
        <w:t xml:space="preserve"> </w:t>
      </w:r>
      <w:r>
        <w:t xml:space="preserve">her homework before dinner.</w:t>
      </w:r>
      <w:r>
        <w:t xml:space="preserve">”</w:t>
      </w:r>
      <w:r>
        <w:t xml:space="preserve"> </w:t>
      </w:r>
      <w:r>
        <w:t xml:space="preserve">(She finished it before another past event — dinner.)</w:t>
      </w:r>
    </w:p>
    <w:bookmarkEnd w:id="318"/>
    <w:bookmarkStart w:id="319" w:name="future-perfect"/>
    <w:p>
      <w:pPr>
        <w:pStyle w:val="Heading3"/>
      </w:pPr>
      <w:r>
        <w:t xml:space="preserve">4.4.3 — Future Perfect</w:t>
      </w:r>
    </w:p>
    <w:p>
      <w:pPr>
        <w:pStyle w:val="FirstParagraph"/>
      </w:pPr>
      <w:r>
        <w:rPr>
          <w:b/>
          <w:bCs/>
        </w:rPr>
        <w:t xml:space="preserve">Form:</w:t>
      </w:r>
      <w:r>
        <w:t xml:space="preserve"> </w:t>
      </w:r>
      <w:r>
        <w:t xml:space="preserve">will have + past participle (will have walked, will have written).</w:t>
      </w:r>
    </w:p>
    <w:p>
      <w:pPr>
        <w:pStyle w:val="BodyText"/>
      </w:pPr>
      <w:r>
        <w:rPr>
          <w:b/>
          <w:bCs/>
        </w:rPr>
        <w:t xml:space="preserve">Primary Use:</w:t>
      </w:r>
      <w:r>
        <w:t xml:space="preserve"> </w:t>
      </w:r>
      <w:r>
        <w:t xml:space="preserve">Describes an action that will be completed</w:t>
      </w:r>
      <w:r>
        <w:t xml:space="preserve"> </w:t>
      </w:r>
      <w:r>
        <w:rPr>
          <w:b/>
          <w:bCs/>
        </w:rPr>
        <w:t xml:space="preserve">before a specific point in the future</w:t>
      </w:r>
      <w:r>
        <w:t xml:space="preserve">.</w:t>
      </w:r>
    </w:p>
    <w:p>
      <w:pPr>
        <w:pStyle w:val="BodyText"/>
      </w:pPr>
      <w:r>
        <w:rPr>
          <w:b/>
          <w:bCs/>
        </w:rPr>
        <w:t xml:space="preserve">Example:</w:t>
      </w:r>
      <w:r>
        <w:t xml:space="preserve"> </w:t>
      </w:r>
      <w:r>
        <w:t xml:space="preserve">-</w:t>
      </w:r>
      <w:r>
        <w:t xml:space="preserve"> </w:t>
      </w:r>
      <w:r>
        <w:t xml:space="preserve">“</w:t>
      </w:r>
      <w:r>
        <w:t xml:space="preserve">By next June, she</w:t>
      </w:r>
      <w:r>
        <w:t xml:space="preserve"> </w:t>
      </w:r>
      <w:r>
        <w:rPr>
          <w:b/>
          <w:bCs/>
        </w:rPr>
        <w:t xml:space="preserve">will have graduated</w:t>
      </w:r>
      <w:r>
        <w:t xml:space="preserve"> </w:t>
      </w:r>
      <w:r>
        <w:t xml:space="preserve">from college.</w:t>
      </w:r>
      <w:r>
        <w:t xml:space="preserve">”</w:t>
      </w:r>
      <w:r>
        <w:t xml:space="preserve"> </w:t>
      </w:r>
      <w:r>
        <w:t xml:space="preserve">-</w:t>
      </w:r>
      <w:r>
        <w:t xml:space="preserve"> </w:t>
      </w:r>
      <w:r>
        <w:t xml:space="preserve">“</w:t>
      </w:r>
      <w:r>
        <w:t xml:space="preserve">By the time you arrive, I</w:t>
      </w:r>
      <w:r>
        <w:t xml:space="preserve"> </w:t>
      </w:r>
      <w:r>
        <w:rPr>
          <w:b/>
          <w:bCs/>
        </w:rPr>
        <w:t xml:space="preserve">will have finished</w:t>
      </w:r>
      <w:r>
        <w:t xml:space="preserve"> </w:t>
      </w:r>
      <w:r>
        <w:t xml:space="preserve">the report.</w:t>
      </w:r>
      <w:r>
        <w:t xml:space="preserve">”</w:t>
      </w:r>
    </w:p>
    <w:p>
      <w:pPr>
        <w:pStyle w:val="BodyText"/>
      </w:pPr>
      <w:r>
        <w:rPr>
          <w:b/>
          <w:bCs/>
        </w:rPr>
        <w:t xml:space="preserve">SAT Relevance:</w:t>
      </w:r>
      <w:r>
        <w:t xml:space="preserve"> </w:t>
      </w:r>
      <w:r>
        <w:t xml:space="preserve">The future perfect is rare on the SAT but may appear in passages about future projections, timelines, or plans. The key signal is</w:t>
      </w:r>
      <w:r>
        <w:t xml:space="preserve"> </w:t>
      </w:r>
      <w:r>
        <w:t xml:space="preserve">“</w:t>
      </w:r>
      <w:r>
        <w:t xml:space="preserve">by</w:t>
      </w:r>
      <w:r>
        <w:t xml:space="preserve">”</w:t>
      </w:r>
      <w:r>
        <w:t xml:space="preserve"> </w:t>
      </w:r>
      <w:r>
        <w:t xml:space="preserve">+ a future time reference.</w:t>
      </w:r>
    </w:p>
    <w:p>
      <w:r>
        <w:pict>
          <v:rect style="width:0;height:1.5pt" o:hralign="center" o:hrstd="t" o:hr="t"/>
        </w:pict>
      </w:r>
    </w:p>
    <w:bookmarkEnd w:id="319"/>
    <w:bookmarkEnd w:id="320"/>
    <w:bookmarkStart w:id="321" w:name="the-perfect-progressive-aspect"/>
    <w:p>
      <w:pPr>
        <w:pStyle w:val="Heading2"/>
      </w:pPr>
      <w:r>
        <w:t xml:space="preserve">4.5 — The Perfect Progressive Aspect</w:t>
      </w:r>
    </w:p>
    <w:p>
      <w:pPr>
        <w:pStyle w:val="FirstParagraph"/>
      </w:pPr>
      <w:r>
        <w:rPr>
          <w:b/>
          <w:bCs/>
        </w:rPr>
        <w:t xml:space="preserve">Form:</w:t>
      </w:r>
      <w:r>
        <w:t xml:space="preserve"> </w:t>
      </w:r>
      <w:r>
        <w:t xml:space="preserve">has/have/had + been + present participle (has been walking, had been walking).</w:t>
      </w:r>
    </w:p>
    <w:p>
      <w:pPr>
        <w:pStyle w:val="BodyText"/>
      </w:pPr>
      <w:r>
        <w:rPr>
          <w:b/>
          <w:bCs/>
        </w:rPr>
        <w:t xml:space="preserve">Primary Use:</w:t>
      </w:r>
      <w:r>
        <w:t xml:space="preserve"> </w:t>
      </w:r>
      <w:r>
        <w:t xml:space="preserve">Emphasizes the</w:t>
      </w:r>
      <w:r>
        <w:t xml:space="preserve"> </w:t>
      </w:r>
      <w:r>
        <w:rPr>
          <w:b/>
          <w:bCs/>
        </w:rPr>
        <w:t xml:space="preserve">duration</w:t>
      </w:r>
      <w:r>
        <w:t xml:space="preserve"> </w:t>
      </w:r>
      <w:r>
        <w:t xml:space="preserve">of an action that started in the past and either continues (present perfect progressive) or continued up to another past point (past perfect progressive).</w:t>
      </w:r>
    </w:p>
    <w:p>
      <w:pPr>
        <w:pStyle w:val="BodyText"/>
      </w:pPr>
      <w:r>
        <w:rPr>
          <w:b/>
          <w:bCs/>
        </w:rPr>
        <w:t xml:space="preserve">Examples:</w:t>
      </w:r>
      <w:r>
        <w:t xml:space="preserve"> </w:t>
      </w:r>
      <w:r>
        <w:t xml:space="preserve">-</w:t>
      </w:r>
      <w:r>
        <w:t xml:space="preserve"> </w:t>
      </w:r>
      <w:r>
        <w:t xml:space="preserve">“</w:t>
      </w:r>
      <w:r>
        <w:t xml:space="preserve">She</w:t>
      </w:r>
      <w:r>
        <w:t xml:space="preserve"> </w:t>
      </w:r>
      <w:r>
        <w:rPr>
          <w:b/>
          <w:bCs/>
        </w:rPr>
        <w:t xml:space="preserve">has been studying</w:t>
      </w:r>
      <w:r>
        <w:t xml:space="preserve"> </w:t>
      </w:r>
      <w:r>
        <w:t xml:space="preserve">for three hours.</w:t>
      </w:r>
      <w:r>
        <w:t xml:space="preserve">”</w:t>
      </w:r>
      <w:r>
        <w:t xml:space="preserve"> </w:t>
      </w:r>
      <w:r>
        <w:t xml:space="preserve">(She started three hours ago and is still studying.)</w:t>
      </w:r>
      <w:r>
        <w:t xml:space="preserve"> </w:t>
      </w:r>
      <w:r>
        <w:t xml:space="preserve">-</w:t>
      </w:r>
      <w:r>
        <w:t xml:space="preserve"> </w:t>
      </w:r>
      <w:r>
        <w:t xml:space="preserve">“</w:t>
      </w:r>
      <w:r>
        <w:t xml:space="preserve">She</w:t>
      </w:r>
      <w:r>
        <w:t xml:space="preserve"> </w:t>
      </w:r>
      <w:r>
        <w:rPr>
          <w:b/>
          <w:bCs/>
        </w:rPr>
        <w:t xml:space="preserve">had been studying</w:t>
      </w:r>
      <w:r>
        <w:t xml:space="preserve"> </w:t>
      </w:r>
      <w:r>
        <w:t xml:space="preserve">for three hours when her friend called.</w:t>
      </w:r>
      <w:r>
        <w:t xml:space="preserve">”</w:t>
      </w:r>
      <w:r>
        <w:t xml:space="preserve"> </w:t>
      </w:r>
      <w:r>
        <w:t xml:space="preserve">(She was studying for three hours before the past event of her friend calling.)</w:t>
      </w:r>
    </w:p>
    <w:p>
      <w:pPr>
        <w:pStyle w:val="BodyText"/>
      </w:pPr>
      <w:r>
        <w:rPr>
          <w:b/>
          <w:bCs/>
        </w:rPr>
        <w:t xml:space="preserve">SAT Relevance:</w:t>
      </w:r>
      <w:r>
        <w:t xml:space="preserve"> </w:t>
      </w:r>
      <w:r>
        <w:t xml:space="preserve">The perfect progressive is tested less frequently, but it may appear when the passage emphasizes the ongoing nature of an action of time. The key signal words are the same as for the perfect aspect:</w:t>
      </w:r>
      <w:r>
        <w:t xml:space="preserve"> </w:t>
      </w:r>
      <w:r>
        <w:t xml:space="preserve">“</w:t>
      </w:r>
      <w:r>
        <w:t xml:space="preserve">for,</w:t>
      </w:r>
      <w:r>
        <w:t xml:space="preserve">”</w:t>
      </w:r>
      <w:r>
        <w:t xml:space="preserve"> </w:t>
      </w:r>
      <w:r>
        <w:t xml:space="preserve">“</w:t>
      </w:r>
      <w:r>
        <w:t xml:space="preserve">since,</w:t>
      </w:r>
      <w:r>
        <w:t xml:space="preserve">”</w:t>
      </w:r>
      <w:r>
        <w:t xml:space="preserve"> </w:t>
      </w:r>
      <w:r>
        <w:t xml:space="preserve">“</w:t>
      </w:r>
      <w:r>
        <w:t xml:space="preserve">all day,</w:t>
      </w:r>
      <w:r>
        <w:t xml:space="preserve">”</w:t>
      </w:r>
      <w:r>
        <w:t xml:space="preserve"> </w:t>
      </w:r>
      <w:r>
        <w:t xml:space="preserve">“</w:t>
      </w:r>
      <w:r>
        <w:t xml:space="preserve">lately.</w:t>
      </w:r>
      <w:r>
        <w:t xml:space="preserve">”</w:t>
      </w:r>
    </w:p>
    <w:p>
      <w:r>
        <w:pict>
          <v:rect style="width:0;height:1.5pt" o:hralign="center" o:hrstd="t" o:hr="t"/>
        </w:pict>
      </w:r>
    </w:p>
    <w:bookmarkEnd w:id="321"/>
    <w:bookmarkStart w:id="325" w:name="Xa7dd0d2ba1108eff7fdbbd26ca5523150407405"/>
    <w:p>
      <w:pPr>
        <w:pStyle w:val="Heading2"/>
      </w:pPr>
      <w:r>
        <w:t xml:space="preserve">4.6 — Tense Consistency: The Golden Rule and Its Exceptions</w:t>
      </w:r>
    </w:p>
    <w:bookmarkStart w:id="322" w:name="the-golden-rule"/>
    <w:p>
      <w:pPr>
        <w:pStyle w:val="Heading3"/>
      </w:pPr>
      <w:r>
        <w:t xml:space="preserve">4.6.1 — The Golden Rule</w:t>
      </w:r>
    </w:p>
    <w:p>
      <w:pPr>
        <w:pStyle w:val="FirstParagraph"/>
      </w:pPr>
      <w:r>
        <w:rPr>
          <w:b/>
          <w:bCs/>
        </w:rPr>
        <w:t xml:space="preserve">Verbs within a sentence, paragraph, or passage should generally be in the same tense unless there is a logical reason to shift.</w:t>
      </w:r>
    </w:p>
    <w:p>
      <w:pPr>
        <w:pStyle w:val="BodyText"/>
      </w:pPr>
      <w:r>
        <w:t xml:space="preserve">This is one of the most frequently tested principles on the SAT. The test presents passages where a verb tense is inconsistent with the surrounding context and asks you to identify and correct the error.</w:t>
      </w:r>
    </w:p>
    <w:p>
      <w:pPr>
        <w:pStyle w:val="BodyText"/>
      </w:pPr>
      <w:r>
        <w:rPr>
          <w:b/>
          <w:bCs/>
        </w:rPr>
        <w:t xml:space="preserve">Example of Inconsistency:</w:t>
      </w:r>
      <w:r>
        <w:t xml:space="preserve"> </w:t>
      </w:r>
      <w:r>
        <w:t xml:space="preserve">- ✗</w:t>
      </w:r>
      <w:r>
        <w:t xml:space="preserve"> </w:t>
      </w:r>
      <w:r>
        <w:t xml:space="preserve">“</w:t>
      </w:r>
      <w:r>
        <w:t xml:space="preserve">Yesterday, Sarah</w:t>
      </w:r>
      <w:r>
        <w:t xml:space="preserve"> </w:t>
      </w:r>
      <w:r>
        <w:rPr>
          <w:b/>
          <w:bCs/>
        </w:rPr>
        <w:t xml:space="preserve">bought</w:t>
      </w:r>
      <w:r>
        <w:t xml:space="preserve"> </w:t>
      </w:r>
      <w:r>
        <w:t xml:space="preserve">a ticket and</w:t>
      </w:r>
      <w:r>
        <w:t xml:space="preserve"> </w:t>
      </w:r>
      <w:r>
        <w:rPr>
          <w:b/>
          <w:bCs/>
        </w:rPr>
        <w:t xml:space="preserve">flies</w:t>
      </w:r>
      <w:r>
        <w:t xml:space="preserve"> </w:t>
      </w:r>
      <w:r>
        <w:t xml:space="preserve">to Paris.</w:t>
      </w:r>
      <w:r>
        <w:t xml:space="preserve">”</w:t>
      </w:r>
      <w:r>
        <w:t xml:space="preserve"> </w:t>
      </w:r>
      <w:r>
        <w:t xml:space="preserve">-</w:t>
      </w:r>
      <w:r>
        <w:t xml:space="preserve"> </w:t>
      </w:r>
      <w:r>
        <w:t xml:space="preserve">“</w:t>
      </w:r>
      <w:r>
        <w:t xml:space="preserve">bought</w:t>
      </w:r>
      <w:r>
        <w:t xml:space="preserve">”</w:t>
      </w:r>
      <w:r>
        <w:t xml:space="preserve"> </w:t>
      </w:r>
      <w:r>
        <w:t xml:space="preserve">is past tense;</w:t>
      </w:r>
      <w:r>
        <w:t xml:space="preserve"> </w:t>
      </w:r>
      <w:r>
        <w:t xml:space="preserve">“</w:t>
      </w:r>
      <w:r>
        <w:t xml:space="preserve">flies</w:t>
      </w:r>
      <w:r>
        <w:t xml:space="preserve">”</w:t>
      </w:r>
      <w:r>
        <w:t xml:space="preserve"> </w:t>
      </w:r>
      <w:r>
        <w:t xml:space="preserve">is present tense. Inconsistent.</w:t>
      </w:r>
      <w:r>
        <w:t xml:space="preserve"> </w:t>
      </w:r>
      <w:r>
        <w:t xml:space="preserve">- ✓</w:t>
      </w:r>
      <w:r>
        <w:t xml:space="preserve"> </w:t>
      </w:r>
      <w:r>
        <w:t xml:space="preserve">“</w:t>
      </w:r>
      <w:r>
        <w:t xml:space="preserve">Yesterday, Sarah</w:t>
      </w:r>
      <w:r>
        <w:t xml:space="preserve"> </w:t>
      </w:r>
      <w:r>
        <w:rPr>
          <w:b/>
          <w:bCs/>
        </w:rPr>
        <w:t xml:space="preserve">bought</w:t>
      </w:r>
      <w:r>
        <w:t xml:space="preserve"> </w:t>
      </w:r>
      <w:r>
        <w:t xml:space="preserve">a ticket and</w:t>
      </w:r>
      <w:r>
        <w:t xml:space="preserve"> </w:t>
      </w:r>
      <w:r>
        <w:rPr>
          <w:b/>
          <w:bCs/>
        </w:rPr>
        <w:t xml:space="preserve">flew</w:t>
      </w:r>
      <w:r>
        <w:t xml:space="preserve"> </w:t>
      </w:r>
      <w:r>
        <w:t xml:space="preserve">to Paris.</w:t>
      </w:r>
      <w:r>
        <w:t xml:space="preserve">”</w:t>
      </w:r>
    </w:p>
    <w:p>
      <w:pPr>
        <w:pStyle w:val="BodyText"/>
      </w:pPr>
      <w:r>
        <w:rPr>
          <w:b/>
          <w:bCs/>
        </w:rPr>
        <w:t xml:space="preserve">Example of Inconsistency in a Passage:</w:t>
      </w:r>
      <w:r>
        <w:t xml:space="preserve"> </w:t>
      </w:r>
      <w:r>
        <w:t xml:space="preserve">- ✗</w:t>
      </w:r>
      <w:r>
        <w:t xml:space="preserve"> </w:t>
      </w:r>
      <w:r>
        <w:t xml:space="preserve">“</w:t>
      </w:r>
      <w:r>
        <w:t xml:space="preserve">The researcher</w:t>
      </w:r>
      <w:r>
        <w:t xml:space="preserve"> </w:t>
      </w:r>
      <w:r>
        <w:rPr>
          <w:b/>
          <w:bCs/>
        </w:rPr>
        <w:t xml:space="preserve">conducted</w:t>
      </w:r>
      <w:r>
        <w:t xml:space="preserve"> </w:t>
      </w:r>
      <w:r>
        <w:t xml:space="preserve">the experiment last month. She</w:t>
      </w:r>
      <w:r>
        <w:t xml:space="preserve"> </w:t>
      </w:r>
      <w:r>
        <w:rPr>
          <w:b/>
          <w:bCs/>
        </w:rPr>
        <w:t xml:space="preserve">analyzes</w:t>
      </w:r>
      <w:r>
        <w:t xml:space="preserve"> </w:t>
      </w:r>
      <w:r>
        <w:t xml:space="preserve">the data now and</w:t>
      </w:r>
      <w:r>
        <w:t xml:space="preserve"> </w:t>
      </w:r>
      <w:r>
        <w:rPr>
          <w:b/>
          <w:bCs/>
        </w:rPr>
        <w:t xml:space="preserve">will publish</w:t>
      </w:r>
      <w:r>
        <w:t xml:space="preserve"> </w:t>
      </w:r>
      <w:r>
        <w:t xml:space="preserve">her findings next year.</w:t>
      </w:r>
      <w:r>
        <w:t xml:space="preserve">”</w:t>
      </w:r>
      <w:r>
        <w:t xml:space="preserve"> </w:t>
      </w:r>
      <w:r>
        <w:t xml:space="preserve">-</w:t>
      </w:r>
      <w:r>
        <w:t xml:space="preserve"> </w:t>
      </w:r>
      <w:r>
        <w:t xml:space="preserve">“</w:t>
      </w:r>
      <w:r>
        <w:t xml:space="preserve">conducted</w:t>
      </w:r>
      <w:r>
        <w:t xml:space="preserve">”</w:t>
      </w:r>
      <w:r>
        <w:t xml:space="preserve"> </w:t>
      </w:r>
      <w:r>
        <w:t xml:space="preserve">(past) →</w:t>
      </w:r>
      <w:r>
        <w:t xml:space="preserve"> </w:t>
      </w:r>
      <w:r>
        <w:t xml:space="preserve">“</w:t>
      </w:r>
      <w:r>
        <w:t xml:space="preserve">analyzes</w:t>
      </w:r>
      <w:r>
        <w:t xml:space="preserve">”</w:t>
      </w:r>
      <w:r>
        <w:t xml:space="preserve"> </w:t>
      </w:r>
      <w:r>
        <w:t xml:space="preserve">(present) →</w:t>
      </w:r>
      <w:r>
        <w:t xml:space="preserve"> </w:t>
      </w:r>
      <w:r>
        <w:t xml:space="preserve">“</w:t>
      </w:r>
      <w:r>
        <w:t xml:space="preserve">will publish</w:t>
      </w:r>
      <w:r>
        <w:t xml:space="preserve">”</w:t>
      </w:r>
      <w:r>
        <w:t xml:space="preserve"> </w:t>
      </w:r>
      <w:r>
        <w:t xml:space="preserve">(future). This is actually</w:t>
      </w:r>
      <w:r>
        <w:t xml:space="preserve"> </w:t>
      </w:r>
      <w:r>
        <w:rPr>
          <w:b/>
          <w:bCs/>
        </w:rPr>
        <w:t xml:space="preserve">correct</w:t>
      </w:r>
      <w:r>
        <w:t xml:space="preserve"> </w:t>
      </w:r>
      <w:r>
        <w:t xml:space="preserve">because there is a logical time shift: past → present → future.</w:t>
      </w:r>
      <w:r>
        <w:t xml:space="preserve"> </w:t>
      </w:r>
      <w:r>
        <w:t xml:space="preserve">- But if the passage said:</w:t>
      </w:r>
      <w:r>
        <w:t xml:space="preserve"> </w:t>
      </w:r>
      <w:r>
        <w:t xml:space="preserve">“</w:t>
      </w:r>
      <w:r>
        <w:t xml:space="preserve">The researcher</w:t>
      </w:r>
      <w:r>
        <w:t xml:space="preserve"> </w:t>
      </w:r>
      <w:r>
        <w:rPr>
          <w:b/>
          <w:bCs/>
        </w:rPr>
        <w:t xml:space="preserve">conducted</w:t>
      </w:r>
      <w:r>
        <w:t xml:space="preserve"> </w:t>
      </w:r>
      <w:r>
        <w:t xml:space="preserve">the experiment last month. She</w:t>
      </w:r>
      <w:r>
        <w:t xml:space="preserve"> </w:t>
      </w:r>
      <w:r>
        <w:rPr>
          <w:b/>
          <w:bCs/>
        </w:rPr>
        <w:t xml:space="preserve">analyzed</w:t>
      </w:r>
      <w:r>
        <w:t xml:space="preserve"> </w:t>
      </w:r>
      <w:r>
        <w:t xml:space="preserve">the data and</w:t>
      </w:r>
      <w:r>
        <w:t xml:space="preserve"> </w:t>
      </w:r>
      <w:r>
        <w:rPr>
          <w:b/>
          <w:bCs/>
        </w:rPr>
        <w:t xml:space="preserve">publishes</w:t>
      </w:r>
      <w:r>
        <w:t xml:space="preserve"> </w:t>
      </w:r>
      <w:r>
        <w:t xml:space="preserve">her findings,</w:t>
      </w:r>
      <w:r>
        <w:t xml:space="preserve">”</w:t>
      </w:r>
      <w:r>
        <w:t xml:space="preserve"> </w:t>
      </w:r>
      <w:r>
        <w:t xml:space="preserve">the shift from</w:t>
      </w:r>
      <w:r>
        <w:t xml:space="preserve"> </w:t>
      </w:r>
      <w:r>
        <w:t xml:space="preserve">“</w:t>
      </w:r>
      <w:r>
        <w:t xml:space="preserve">analyzed</w:t>
      </w:r>
      <w:r>
        <w:t xml:space="preserve">”</w:t>
      </w:r>
      <w:r>
        <w:t xml:space="preserve"> </w:t>
      </w:r>
      <w:r>
        <w:t xml:space="preserve">(past) to</w:t>
      </w:r>
      <w:r>
        <w:t xml:space="preserve"> </w:t>
      </w:r>
      <w:r>
        <w:t xml:space="preserve">“</w:t>
      </w:r>
      <w:r>
        <w:t xml:space="preserve">publishes</w:t>
      </w:r>
      <w:r>
        <w:t xml:space="preserve">”</w:t>
      </w:r>
      <w:r>
        <w:t xml:space="preserve"> </w:t>
      </w:r>
      <w:r>
        <w:t xml:space="preserve">(present) would be illogical if the publishing is also in the past.</w:t>
      </w:r>
    </w:p>
    <w:bookmarkEnd w:id="322"/>
    <w:bookmarkStart w:id="323" w:name="when-tense-shifts-are-logical"/>
    <w:p>
      <w:pPr>
        <w:pStyle w:val="Heading3"/>
      </w:pPr>
      <w:r>
        <w:t xml:space="preserve">4.6.2 — When Tense Shifts Are Logical</w:t>
      </w:r>
    </w:p>
    <w:p>
      <w:pPr>
        <w:pStyle w:val="FirstParagraph"/>
      </w:pPr>
      <w:r>
        <w:t xml:space="preserve">Not all tense shifts are errors. The SAT tests your ability to distinguish</w:t>
      </w:r>
      <w:r>
        <w:t xml:space="preserve"> </w:t>
      </w:r>
      <w:r>
        <w:rPr>
          <w:b/>
          <w:bCs/>
        </w:rPr>
        <w:t xml:space="preserve">logical</w:t>
      </w:r>
      <w:r>
        <w:t xml:space="preserve"> </w:t>
      </w:r>
      <w:r>
        <w:t xml:space="preserve">time shifts from</w:t>
      </w:r>
      <w:r>
        <w:t xml:space="preserve"> </w:t>
      </w:r>
      <w:r>
        <w:rPr>
          <w:b/>
          <w:bCs/>
        </w:rPr>
        <w:t xml:space="preserve">illogical</w:t>
      </w:r>
      <w:r>
        <w:t xml:space="preserve"> </w:t>
      </w:r>
      <w:r>
        <w:t xml:space="preserve">ones. A tense shift is logical when:</w:t>
      </w:r>
    </w:p>
    <w:p>
      <w:pPr>
        <w:pStyle w:val="Compact"/>
        <w:numPr>
          <w:ilvl w:val="0"/>
          <w:numId w:val="1152"/>
        </w:numPr>
      </w:pPr>
      <w:r>
        <w:rPr>
          <w:b/>
          <w:bCs/>
        </w:rPr>
        <w:t xml:space="preserve">The time frame genuinely changes:</w:t>
      </w:r>
    </w:p>
    <w:p>
      <w:pPr>
        <w:pStyle w:val="Compact"/>
        <w:numPr>
          <w:ilvl w:val="1"/>
          <w:numId w:val="1153"/>
        </w:numPr>
      </w:pPr>
      <w:r>
        <w:t xml:space="preserve">“</w:t>
      </w:r>
      <w:r>
        <w:t xml:space="preserve">Darwin</w:t>
      </w:r>
      <w:r>
        <w:t xml:space="preserve"> </w:t>
      </w:r>
      <w:r>
        <w:rPr>
          <w:b/>
          <w:bCs/>
        </w:rPr>
        <w:t xml:space="preserve">published</w:t>
      </w:r>
      <w:r>
        <w:t xml:space="preserve"> </w:t>
      </w:r>
      <w:r>
        <w:rPr>
          <w:i/>
          <w:iCs/>
        </w:rPr>
        <w:t xml:space="preserve">On the Origin of Species</w:t>
      </w:r>
      <w:r>
        <w:t xml:space="preserve"> </w:t>
      </w:r>
      <w:r>
        <w:t xml:space="preserve">in 1859. Today, his theory</w:t>
      </w:r>
      <w:r>
        <w:t xml:space="preserve"> </w:t>
      </w:r>
      <w:r>
        <w:rPr>
          <w:b/>
          <w:bCs/>
        </w:rPr>
        <w:t xml:space="preserve">remains</w:t>
      </w:r>
      <w:r>
        <w:t xml:space="preserve"> </w:t>
      </w:r>
      <w:r>
        <w:t xml:space="preserve">foundational to biology.</w:t>
      </w:r>
      <w:r>
        <w:t xml:space="preserve">”</w:t>
      </w:r>
    </w:p>
    <w:p>
      <w:pPr>
        <w:pStyle w:val="Compact"/>
        <w:numPr>
          <w:ilvl w:val="1"/>
          <w:numId w:val="1153"/>
        </w:numPr>
      </w:pPr>
      <w:r>
        <w:t xml:space="preserve">Shift from past (1859) to present (today) is logical.</w:t>
      </w:r>
    </w:p>
    <w:p>
      <w:pPr>
        <w:pStyle w:val="Compact"/>
        <w:numPr>
          <w:ilvl w:val="0"/>
          <w:numId w:val="1152"/>
        </w:numPr>
      </w:pPr>
      <w:r>
        <w:rPr>
          <w:b/>
          <w:bCs/>
        </w:rPr>
        <w:t xml:space="preserve">A general truth is stated within a past narrative:</w:t>
      </w:r>
    </w:p>
    <w:p>
      <w:pPr>
        <w:pStyle w:val="Compact"/>
        <w:numPr>
          <w:ilvl w:val="1"/>
          <w:numId w:val="1154"/>
        </w:numPr>
      </w:pPr>
      <w:r>
        <w:t xml:space="preserve">“</w:t>
      </w:r>
      <w:r>
        <w:t xml:space="preserve">The ancient Greeks</w:t>
      </w:r>
      <w:r>
        <w:t xml:space="preserve"> </w:t>
      </w:r>
      <w:r>
        <w:rPr>
          <w:b/>
          <w:bCs/>
        </w:rPr>
        <w:t xml:space="preserve">believed</w:t>
      </w:r>
      <w:r>
        <w:t xml:space="preserve"> </w:t>
      </w:r>
      <w:r>
        <w:t xml:space="preserve">that the Earth</w:t>
      </w:r>
      <w:r>
        <w:t xml:space="preserve"> </w:t>
      </w:r>
      <w:r>
        <w:rPr>
          <w:b/>
          <w:bCs/>
        </w:rPr>
        <w:t xml:space="preserve">is</w:t>
      </w:r>
      <w:r>
        <w:t xml:space="preserve"> </w:t>
      </w:r>
      <w:r>
        <w:t xml:space="preserve">spherical.</w:t>
      </w:r>
      <w:r>
        <w:t xml:space="preserve">”</w:t>
      </w:r>
    </w:p>
    <w:p>
      <w:pPr>
        <w:pStyle w:val="Compact"/>
        <w:numPr>
          <w:ilvl w:val="1"/>
          <w:numId w:val="1154"/>
        </w:numPr>
      </w:pPr>
      <w:r>
        <w:t xml:space="preserve">Even though</w:t>
      </w:r>
      <w:r>
        <w:t xml:space="preserve"> </w:t>
      </w:r>
      <w:r>
        <w:t xml:space="preserve">“</w:t>
      </w:r>
      <w:r>
        <w:t xml:space="preserve">believed</w:t>
      </w:r>
      <w:r>
        <w:t xml:space="preserve">”</w:t>
      </w:r>
      <w:r>
        <w:t xml:space="preserve"> </w:t>
      </w:r>
      <w:r>
        <w:t xml:space="preserve">is past,</w:t>
      </w:r>
      <w:r>
        <w:t xml:space="preserve"> </w:t>
      </w:r>
      <w:r>
        <w:t xml:space="preserve">“</w:t>
      </w:r>
      <w:r>
        <w:t xml:space="preserve">is</w:t>
      </w:r>
      <w:r>
        <w:t xml:space="preserve">”</w:t>
      </w:r>
      <w:r>
        <w:t xml:space="preserve"> </w:t>
      </w:r>
      <w:r>
        <w:t xml:space="preserve">is correct because the Earth’s sphericity is a general truth that remains true.</w:t>
      </w:r>
    </w:p>
    <w:p>
      <w:pPr>
        <w:pStyle w:val="Compact"/>
        <w:numPr>
          <w:ilvl w:val="0"/>
          <w:numId w:val="1152"/>
        </w:numPr>
      </w:pPr>
      <w:r>
        <w:rPr>
          <w:b/>
          <w:bCs/>
        </w:rPr>
        <w:t xml:space="preserve">The past perfect is used to flash back:</w:t>
      </w:r>
    </w:p>
    <w:p>
      <w:pPr>
        <w:pStyle w:val="Compact"/>
        <w:numPr>
          <w:ilvl w:val="1"/>
          <w:numId w:val="1155"/>
        </w:numPr>
      </w:pPr>
      <w:r>
        <w:t xml:space="preserve">“</w:t>
      </w:r>
      <w:r>
        <w:t xml:space="preserve">She</w:t>
      </w:r>
      <w:r>
        <w:t xml:space="preserve"> </w:t>
      </w:r>
      <w:r>
        <w:rPr>
          <w:b/>
          <w:bCs/>
        </w:rPr>
        <w:t xml:space="preserve">walked</w:t>
      </w:r>
      <w:r>
        <w:t xml:space="preserve"> </w:t>
      </w:r>
      <w:r>
        <w:t xml:space="preserve">into the room where she</w:t>
      </w:r>
      <w:r>
        <w:t xml:space="preserve"> </w:t>
      </w:r>
      <w:r>
        <w:rPr>
          <w:b/>
          <w:bCs/>
        </w:rPr>
        <w:t xml:space="preserve">had spent</w:t>
      </w:r>
      <w:r>
        <w:t xml:space="preserve"> </w:t>
      </w:r>
      <w:r>
        <w:t xml:space="preserve">her childhood.</w:t>
      </w:r>
      <w:r>
        <w:t xml:space="preserve">”</w:t>
      </w:r>
    </w:p>
    <w:p>
      <w:pPr>
        <w:pStyle w:val="Compact"/>
        <w:numPr>
          <w:ilvl w:val="1"/>
          <w:numId w:val="1155"/>
        </w:numPr>
      </w:pPr>
      <w:r>
        <w:t xml:space="preserve">“</w:t>
      </w:r>
      <w:r>
        <w:t xml:space="preserve">walked</w:t>
      </w:r>
      <w:r>
        <w:t xml:space="preserve">”</w:t>
      </w:r>
      <w:r>
        <w:t xml:space="preserve"> </w:t>
      </w:r>
      <w:r>
        <w:t xml:space="preserve">(simple past) →</w:t>
      </w:r>
      <w:r>
        <w:t xml:space="preserve"> </w:t>
      </w:r>
      <w:r>
        <w:t xml:space="preserve">“</w:t>
      </w:r>
      <w:r>
        <w:t xml:space="preserve">had spent</w:t>
      </w:r>
      <w:r>
        <w:t xml:space="preserve">”</w:t>
      </w:r>
      <w:r>
        <w:t xml:space="preserve"> </w:t>
      </w:r>
      <w:r>
        <w:t xml:space="preserve">(past perfect, earlier past). Logical.</w:t>
      </w:r>
    </w:p>
    <w:p>
      <w:pPr>
        <w:pStyle w:val="Compact"/>
        <w:numPr>
          <w:ilvl w:val="0"/>
          <w:numId w:val="1152"/>
        </w:numPr>
      </w:pPr>
      <w:r>
        <w:rPr>
          <w:b/>
          <w:bCs/>
        </w:rPr>
        <w:t xml:space="preserve">A future event is referenced from a past perspective:</w:t>
      </w:r>
    </w:p>
    <w:p>
      <w:pPr>
        <w:pStyle w:val="Compact"/>
        <w:numPr>
          <w:ilvl w:val="1"/>
          <w:numId w:val="1156"/>
        </w:numPr>
      </w:pPr>
      <w:r>
        <w:t xml:space="preserve">“</w:t>
      </w:r>
      <w:r>
        <w:t xml:space="preserve">In 1960, scientists</w:t>
      </w:r>
      <w:r>
        <w:t xml:space="preserve"> </w:t>
      </w:r>
      <w:r>
        <w:rPr>
          <w:b/>
          <w:bCs/>
        </w:rPr>
        <w:t xml:space="preserve">predicted</w:t>
      </w:r>
      <w:r>
        <w:t xml:space="preserve"> </w:t>
      </w:r>
      <w:r>
        <w:t xml:space="preserve">that humans</w:t>
      </w:r>
      <w:r>
        <w:t xml:space="preserve"> </w:t>
      </w:r>
      <w:r>
        <w:rPr>
          <w:b/>
          <w:bCs/>
        </w:rPr>
        <w:t xml:space="preserve">would land</w:t>
      </w:r>
      <w:r>
        <w:t xml:space="preserve"> </w:t>
      </w:r>
      <w:r>
        <w:t xml:space="preserve">on the moon.</w:t>
      </w:r>
      <w:r>
        <w:t xml:space="preserve">”</w:t>
      </w:r>
    </w:p>
    <w:p>
      <w:pPr>
        <w:pStyle w:val="Compact"/>
        <w:numPr>
          <w:ilvl w:val="1"/>
          <w:numId w:val="1156"/>
        </w:numPr>
      </w:pPr>
      <w:r>
        <w:t xml:space="preserve">“</w:t>
      </w:r>
      <w:r>
        <w:t xml:space="preserve">would land</w:t>
      </w:r>
      <w:r>
        <w:t xml:space="preserve">”</w:t>
      </w:r>
      <w:r>
        <w:t xml:space="preserve"> </w:t>
      </w:r>
      <w:r>
        <w:t xml:space="preserve">is the past tense of</w:t>
      </w:r>
      <w:r>
        <w:t xml:space="preserve"> </w:t>
      </w:r>
      <w:r>
        <w:t xml:space="preserve">“</w:t>
      </w:r>
      <w:r>
        <w:t xml:space="preserve">will land</w:t>
      </w:r>
      <w:r>
        <w:t xml:space="preserve">”</w:t>
      </w:r>
      <w:r>
        <w:t xml:space="preserve"> </w:t>
      </w:r>
      <w:r>
        <w:t xml:space="preserve">(future-in-the-past). Logical.</w:t>
      </w:r>
    </w:p>
    <w:bookmarkEnd w:id="323"/>
    <w:bookmarkStart w:id="324" w:name="when-tense-shifts-are-illogical"/>
    <w:p>
      <w:pPr>
        <w:pStyle w:val="Heading3"/>
      </w:pPr>
      <w:r>
        <w:t xml:space="preserve">4.6.3 — When Tense Shifts Are Illogical</w:t>
      </w:r>
    </w:p>
    <w:p>
      <w:pPr>
        <w:pStyle w:val="FirstParagraph"/>
      </w:pPr>
      <w:r>
        <w:t xml:space="preserve">A tense shift is illogical (and therefore an error on the SAT) when:</w:t>
      </w:r>
    </w:p>
    <w:p>
      <w:pPr>
        <w:pStyle w:val="Compact"/>
        <w:numPr>
          <w:ilvl w:val="0"/>
          <w:numId w:val="1157"/>
        </w:numPr>
      </w:pPr>
      <w:r>
        <w:rPr>
          <w:b/>
          <w:bCs/>
        </w:rPr>
        <w:t xml:space="preserve">The time frame does not change but the tense does:</w:t>
      </w:r>
    </w:p>
    <w:p>
      <w:pPr>
        <w:pStyle w:val="Compact"/>
        <w:numPr>
          <w:ilvl w:val="1"/>
          <w:numId w:val="1158"/>
        </w:numPr>
      </w:pPr>
      <w:r>
        <w:t xml:space="preserve">✗</w:t>
      </w:r>
      <w:r>
        <w:t xml:space="preserve"> </w:t>
      </w:r>
      <w:r>
        <w:t xml:space="preserve">“</w:t>
      </w:r>
      <w:r>
        <w:t xml:space="preserve">Last summer, we</w:t>
      </w:r>
      <w:r>
        <w:t xml:space="preserve"> </w:t>
      </w:r>
      <w:r>
        <w:rPr>
          <w:b/>
          <w:bCs/>
        </w:rPr>
        <w:t xml:space="preserve">visited</w:t>
      </w:r>
      <w:r>
        <w:t xml:space="preserve"> </w:t>
      </w:r>
      <w:r>
        <w:t xml:space="preserve">Paris and</w:t>
      </w:r>
      <w:r>
        <w:t xml:space="preserve"> </w:t>
      </w:r>
      <w:r>
        <w:rPr>
          <w:b/>
          <w:bCs/>
        </w:rPr>
        <w:t xml:space="preserve">climb</w:t>
      </w:r>
      <w:r>
        <w:t xml:space="preserve"> </w:t>
      </w:r>
      <w:r>
        <w:t xml:space="preserve">the Eiffel Tower.</w:t>
      </w:r>
      <w:r>
        <w:t xml:space="preserve">”</w:t>
      </w:r>
    </w:p>
    <w:p>
      <w:pPr>
        <w:pStyle w:val="Compact"/>
        <w:numPr>
          <w:ilvl w:val="1"/>
          <w:numId w:val="1158"/>
        </w:numPr>
      </w:pPr>
      <w:r>
        <w:t xml:space="preserve">✓</w:t>
      </w:r>
      <w:r>
        <w:t xml:space="preserve"> </w:t>
      </w:r>
      <w:r>
        <w:t xml:space="preserve">“</w:t>
      </w:r>
      <w:r>
        <w:t xml:space="preserve">Last summer, we</w:t>
      </w:r>
      <w:r>
        <w:t xml:space="preserve"> </w:t>
      </w:r>
      <w:r>
        <w:rPr>
          <w:b/>
          <w:bCs/>
        </w:rPr>
        <w:t xml:space="preserve">visited</w:t>
      </w:r>
      <w:r>
        <w:t xml:space="preserve"> </w:t>
      </w:r>
      <w:r>
        <w:t xml:space="preserve">Paris and</w:t>
      </w:r>
      <w:r>
        <w:t xml:space="preserve"> </w:t>
      </w:r>
      <w:r>
        <w:rPr>
          <w:b/>
          <w:bCs/>
        </w:rPr>
        <w:t xml:space="preserve">climbed</w:t>
      </w:r>
      <w:r>
        <w:t xml:space="preserve"> </w:t>
      </w:r>
      <w:r>
        <w:t xml:space="preserve">the Eiffel Tower.</w:t>
      </w:r>
      <w:r>
        <w:t xml:space="preserve">”</w:t>
      </w:r>
    </w:p>
    <w:p>
      <w:pPr>
        <w:pStyle w:val="Compact"/>
        <w:numPr>
          <w:ilvl w:val="0"/>
          <w:numId w:val="1157"/>
        </w:numPr>
      </w:pPr>
      <w:r>
        <w:rPr>
          <w:b/>
          <w:bCs/>
        </w:rPr>
        <w:t xml:space="preserve">A general truth is incorrectly put in the past tense:</w:t>
      </w:r>
    </w:p>
    <w:p>
      <w:pPr>
        <w:pStyle w:val="Compact"/>
        <w:numPr>
          <w:ilvl w:val="1"/>
          <w:numId w:val="1159"/>
        </w:numPr>
      </w:pPr>
      <w:r>
        <w:t xml:space="preserve">✗</w:t>
      </w:r>
      <w:r>
        <w:t xml:space="preserve"> </w:t>
      </w:r>
      <w:r>
        <w:t xml:space="preserve">“</w:t>
      </w:r>
      <w:r>
        <w:t xml:space="preserve">The teacher</w:t>
      </w:r>
      <w:r>
        <w:t xml:space="preserve"> </w:t>
      </w:r>
      <w:r>
        <w:rPr>
          <w:b/>
          <w:bCs/>
        </w:rPr>
        <w:t xml:space="preserve">explained</w:t>
      </w:r>
      <w:r>
        <w:t xml:space="preserve"> </w:t>
      </w:r>
      <w:r>
        <w:t xml:space="preserve">that water</w:t>
      </w:r>
      <w:r>
        <w:t xml:space="preserve"> </w:t>
      </w:r>
      <w:r>
        <w:rPr>
          <w:b/>
          <w:bCs/>
        </w:rPr>
        <w:t xml:space="preserve">boiled</w:t>
      </w:r>
      <w:r>
        <w:t xml:space="preserve"> </w:t>
      </w:r>
      <w:r>
        <w:t xml:space="preserve">at 100°C.</w:t>
      </w:r>
      <w:r>
        <w:t xml:space="preserve">”</w:t>
      </w:r>
      <w:r>
        <w:t xml:space="preserve"> </w:t>
      </w:r>
      <w:r>
        <w:t xml:space="preserve">(Water still boils at 100°C — general truth.)</w:t>
      </w:r>
    </w:p>
    <w:p>
      <w:pPr>
        <w:pStyle w:val="Compact"/>
        <w:numPr>
          <w:ilvl w:val="1"/>
          <w:numId w:val="1159"/>
        </w:numPr>
      </w:pPr>
      <w:r>
        <w:t xml:space="preserve">✓</w:t>
      </w:r>
      <w:r>
        <w:t xml:space="preserve"> </w:t>
      </w:r>
      <w:r>
        <w:t xml:space="preserve">“</w:t>
      </w:r>
      <w:r>
        <w:t xml:space="preserve">The teacher</w:t>
      </w:r>
      <w:r>
        <w:t xml:space="preserve"> </w:t>
      </w:r>
      <w:r>
        <w:rPr>
          <w:b/>
          <w:bCs/>
        </w:rPr>
        <w:t xml:space="preserve">explained</w:t>
      </w:r>
      <w:r>
        <w:t xml:space="preserve"> </w:t>
      </w:r>
      <w:r>
        <w:t xml:space="preserve">that water</w:t>
      </w:r>
      <w:r>
        <w:t xml:space="preserve"> </w:t>
      </w:r>
      <w:r>
        <w:rPr>
          <w:b/>
          <w:bCs/>
        </w:rPr>
        <w:t xml:space="preserve">boils</w:t>
      </w:r>
      <w:r>
        <w:t xml:space="preserve"> </w:t>
      </w:r>
      <w:r>
        <w:t xml:space="preserve">at 100°C.</w:t>
      </w:r>
      <w:r>
        <w:t xml:space="preserve">”</w:t>
      </w:r>
    </w:p>
    <w:p>
      <w:pPr>
        <w:pStyle w:val="Compact"/>
        <w:numPr>
          <w:ilvl w:val="0"/>
          <w:numId w:val="1157"/>
        </w:numPr>
      </w:pPr>
      <w:r>
        <w:rPr>
          <w:b/>
          <w:bCs/>
        </w:rPr>
        <w:t xml:space="preserve">The present perfect is used with a specific past time:</w:t>
      </w:r>
    </w:p>
    <w:p>
      <w:pPr>
        <w:pStyle w:val="Compact"/>
        <w:numPr>
          <w:ilvl w:val="1"/>
          <w:numId w:val="1160"/>
        </w:numPr>
      </w:pPr>
      <w:r>
        <w:t xml:space="preserve">✗</w:t>
      </w:r>
      <w:r>
        <w:t xml:space="preserve"> </w:t>
      </w:r>
      <w:r>
        <w:t xml:space="preserve">“</w:t>
      </w:r>
      <w:r>
        <w:t xml:space="preserve">She</w:t>
      </w:r>
      <w:r>
        <w:t xml:space="preserve"> </w:t>
      </w:r>
      <w:r>
        <w:rPr>
          <w:b/>
          <w:bCs/>
        </w:rPr>
        <w:t xml:space="preserve">has completed</w:t>
      </w:r>
      <w:r>
        <w:t xml:space="preserve"> </w:t>
      </w:r>
      <w:r>
        <w:t xml:space="preserve">the project yesterday.</w:t>
      </w:r>
      <w:r>
        <w:t xml:space="preserve">”</w:t>
      </w:r>
    </w:p>
    <w:p>
      <w:pPr>
        <w:pStyle w:val="Compact"/>
        <w:numPr>
          <w:ilvl w:val="1"/>
          <w:numId w:val="1160"/>
        </w:numPr>
      </w:pPr>
      <w:r>
        <w:t xml:space="preserve">✓</w:t>
      </w:r>
      <w:r>
        <w:t xml:space="preserve"> </w:t>
      </w:r>
      <w:r>
        <w:t xml:space="preserve">“</w:t>
      </w:r>
      <w:r>
        <w:t xml:space="preserve">She</w:t>
      </w:r>
      <w:r>
        <w:t xml:space="preserve"> </w:t>
      </w:r>
      <w:r>
        <w:rPr>
          <w:b/>
          <w:bCs/>
        </w:rPr>
        <w:t xml:space="preserve">completed</w:t>
      </w:r>
      <w:r>
        <w:t xml:space="preserve"> </w:t>
      </w:r>
      <w:r>
        <w:t xml:space="preserve">the project yesterday.</w:t>
      </w:r>
      <w:r>
        <w:t xml:space="preserve">”</w:t>
      </w:r>
    </w:p>
    <w:p>
      <w:pPr>
        <w:pStyle w:val="Compact"/>
        <w:numPr>
          <w:ilvl w:val="0"/>
          <w:numId w:val="1157"/>
        </w:numPr>
      </w:pPr>
      <w:r>
        <w:rPr>
          <w:b/>
          <w:bCs/>
        </w:rPr>
        <w:t xml:space="preserve">The past perfect is used without a second past event:</w:t>
      </w:r>
    </w:p>
    <w:p>
      <w:pPr>
        <w:pStyle w:val="Compact"/>
        <w:numPr>
          <w:ilvl w:val="1"/>
          <w:numId w:val="1161"/>
        </w:numPr>
      </w:pPr>
      <w:r>
        <w:t xml:space="preserve">✗</w:t>
      </w:r>
      <w:r>
        <w:t xml:space="preserve"> </w:t>
      </w:r>
      <w:r>
        <w:t xml:space="preserve">“</w:t>
      </w:r>
      <w:r>
        <w:t xml:space="preserve">He</w:t>
      </w:r>
      <w:r>
        <w:t xml:space="preserve"> </w:t>
      </w:r>
      <w:r>
        <w:rPr>
          <w:b/>
          <w:bCs/>
        </w:rPr>
        <w:t xml:space="preserve">had gone</w:t>
      </w:r>
      <w:r>
        <w:t xml:space="preserve"> </w:t>
      </w:r>
      <w:r>
        <w:t xml:space="preserve">to the store.</w:t>
      </w:r>
      <w:r>
        <w:t xml:space="preserve">”</w:t>
      </w:r>
      <w:r>
        <w:t xml:space="preserve"> </w:t>
      </w:r>
      <w:r>
        <w:t xml:space="preserve">(No second event — unnecessary.)</w:t>
      </w:r>
    </w:p>
    <w:p>
      <w:pPr>
        <w:pStyle w:val="Compact"/>
        <w:numPr>
          <w:ilvl w:val="1"/>
          <w:numId w:val="1161"/>
        </w:numPr>
      </w:pPr>
      <w:r>
        <w:t xml:space="preserve">✓</w:t>
      </w:r>
      <w:r>
        <w:t xml:space="preserve"> </w:t>
      </w:r>
      <w:r>
        <w:t xml:space="preserve">“</w:t>
      </w:r>
      <w:r>
        <w:t xml:space="preserve">He</w:t>
      </w:r>
      <w:r>
        <w:t xml:space="preserve"> </w:t>
      </w:r>
      <w:r>
        <w:rPr>
          <w:b/>
          <w:bCs/>
        </w:rPr>
        <w:t xml:space="preserve">went</w:t>
      </w:r>
      <w:r>
        <w:t xml:space="preserve"> </w:t>
      </w:r>
      <w:r>
        <w:t xml:space="preserve">to the store.</w:t>
      </w:r>
      <w:r>
        <w:t xml:space="preserve">”</w:t>
      </w:r>
    </w:p>
    <w:p>
      <w:r>
        <w:pict>
          <v:rect style="width:0;height:1.5pt" o:hralign="center" o:hrstd="t" o:hr="t"/>
        </w:pict>
      </w:r>
    </w:p>
    <w:bookmarkEnd w:id="324"/>
    <w:bookmarkEnd w:id="325"/>
    <w:bookmarkStart w:id="331" w:name="voice-active-vs.-passive"/>
    <w:p>
      <w:pPr>
        <w:pStyle w:val="Heading2"/>
      </w:pPr>
      <w:r>
        <w:t xml:space="preserve">4.7 — Voice: Active vs. Passive</w:t>
      </w:r>
    </w:p>
    <w:bookmarkStart w:id="326" w:name="definitions"/>
    <w:p>
      <w:pPr>
        <w:pStyle w:val="Heading3"/>
      </w:pPr>
      <w:r>
        <w:t xml:space="preserve">4.7.1 — Definitions</w:t>
      </w:r>
    </w:p>
    <w:p>
      <w:pPr>
        <w:pStyle w:val="FirstParagraph"/>
      </w:pPr>
      <w:r>
        <w:rPr>
          <w:b/>
          <w:bCs/>
        </w:rPr>
        <w:t xml:space="preserve">Active Voice:</w:t>
      </w:r>
      <w:r>
        <w:t xml:space="preserve"> </w:t>
      </w:r>
      <w:r>
        <w:t xml:space="preserve">The subject</w:t>
      </w:r>
      <w:r>
        <w:t xml:space="preserve"> </w:t>
      </w:r>
      <w:r>
        <w:rPr>
          <w:i/>
          <w:iCs/>
        </w:rPr>
        <w:t xml:space="preserve">performs</w:t>
      </w:r>
      <w:r>
        <w:t xml:space="preserve"> </w:t>
      </w:r>
      <w:r>
        <w:t xml:space="preserve">the action.</w:t>
      </w:r>
      <w:r>
        <w:t xml:space="preserve"> </w:t>
      </w:r>
      <w:r>
        <w:t xml:space="preserve">-</w:t>
      </w:r>
      <w:r>
        <w:t xml:space="preserve"> </w:t>
      </w:r>
      <w:r>
        <w:t xml:space="preserve">“</w:t>
      </w:r>
      <w:r>
        <w:t xml:space="preserve">The committee</w:t>
      </w:r>
      <w:r>
        <w:t xml:space="preserve"> </w:t>
      </w:r>
      <w:r>
        <w:rPr>
          <w:b/>
          <w:bCs/>
        </w:rPr>
        <w:t xml:space="preserve">approved</w:t>
      </w:r>
      <w:r>
        <w:t xml:space="preserve"> </w:t>
      </w:r>
      <w:r>
        <w:t xml:space="preserve">the proposal.</w:t>
      </w:r>
      <w:r>
        <w:t xml:space="preserve">”</w:t>
      </w:r>
      <w:r>
        <w:t xml:space="preserve"> </w:t>
      </w:r>
      <w:r>
        <w:t xml:space="preserve">(Subject = committee; the committee did the approving.)</w:t>
      </w:r>
    </w:p>
    <w:p>
      <w:pPr>
        <w:pStyle w:val="BodyText"/>
      </w:pPr>
      <w:r>
        <w:rPr>
          <w:b/>
          <w:bCs/>
        </w:rPr>
        <w:t xml:space="preserve">Passive Voice:</w:t>
      </w:r>
      <w:r>
        <w:t xml:space="preserve"> </w:t>
      </w:r>
      <w:r>
        <w:t xml:space="preserve">The subject</w:t>
      </w:r>
      <w:r>
        <w:t xml:space="preserve"> </w:t>
      </w:r>
      <w:r>
        <w:rPr>
          <w:i/>
          <w:iCs/>
        </w:rPr>
        <w:t xml:space="preserve">receives</w:t>
      </w:r>
      <w:r>
        <w:t xml:space="preserve"> </w:t>
      </w:r>
      <w:r>
        <w:t xml:space="preserve">the action. Form: a form of</w:t>
      </w:r>
      <w:r>
        <w:t xml:space="preserve"> </w:t>
      </w:r>
      <w:r>
        <w:t xml:space="preserve">“</w:t>
      </w:r>
      <w:r>
        <w:t xml:space="preserve">to be</w:t>
      </w:r>
      <w:r>
        <w:t xml:space="preserve">”</w:t>
      </w:r>
      <w:r>
        <w:t xml:space="preserve"> </w:t>
      </w:r>
      <w:r>
        <w:t xml:space="preserve">+ past participle (+ optional</w:t>
      </w:r>
      <w:r>
        <w:t xml:space="preserve"> </w:t>
      </w:r>
      <w:r>
        <w:t xml:space="preserve">“</w:t>
      </w:r>
      <w:r>
        <w:t xml:space="preserve">by</w:t>
      </w:r>
      <w:r>
        <w:t xml:space="preserve">”</w:t>
      </w:r>
      <w:r>
        <w:t xml:space="preserve"> </w:t>
      </w:r>
      <w:r>
        <w:t xml:space="preserve">phrase).</w:t>
      </w:r>
      <w:r>
        <w:t xml:space="preserve"> </w:t>
      </w:r>
      <w:r>
        <w:t xml:space="preserve">-</w:t>
      </w:r>
      <w:r>
        <w:t xml:space="preserve"> </w:t>
      </w:r>
      <w:r>
        <w:t xml:space="preserve">“</w:t>
      </w:r>
      <w:r>
        <w:t xml:space="preserve">The proposal</w:t>
      </w:r>
      <w:r>
        <w:t xml:space="preserve"> </w:t>
      </w:r>
      <w:r>
        <w:rPr>
          <w:b/>
          <w:bCs/>
        </w:rPr>
        <w:t xml:space="preserve">was approved</w:t>
      </w:r>
      <w:r>
        <w:t xml:space="preserve"> </w:t>
      </w:r>
      <w:r>
        <w:t xml:space="preserve">by the committee.</w:t>
      </w:r>
      <w:r>
        <w:t xml:space="preserve">”</w:t>
      </w:r>
      <w:r>
        <w:t xml:space="preserve"> </w:t>
      </w:r>
      <w:r>
        <w:t xml:space="preserve">(Subject = proposal; the proposal received the approval.)</w:t>
      </w:r>
      <w:r>
        <w:t xml:space="preserve"> </w:t>
      </w:r>
      <w:r>
        <w:t xml:space="preserve">-</w:t>
      </w:r>
      <w:r>
        <w:t xml:space="preserve"> </w:t>
      </w:r>
      <w:r>
        <w:t xml:space="preserve">“</w:t>
      </w:r>
      <w:r>
        <w:t xml:space="preserve">The proposal</w:t>
      </w:r>
      <w:r>
        <w:t xml:space="preserve"> </w:t>
      </w:r>
      <w:r>
        <w:rPr>
          <w:b/>
          <w:bCs/>
        </w:rPr>
        <w:t xml:space="preserve">was approved</w:t>
      </w:r>
      <w:r>
        <w:t xml:space="preserve">.</w:t>
      </w:r>
      <w:r>
        <w:t xml:space="preserve">”</w:t>
      </w:r>
      <w:r>
        <w:t xml:space="preserve"> </w:t>
      </w:r>
      <w:r>
        <w:t xml:space="preserve">(Passive without the</w:t>
      </w:r>
      <w:r>
        <w:t xml:space="preserve"> </w:t>
      </w:r>
      <w:r>
        <w:t xml:space="preserve">“</w:t>
      </w:r>
      <w:r>
        <w:t xml:space="preserve">by</w:t>
      </w:r>
      <w:r>
        <w:t xml:space="preserve">”</w:t>
      </w:r>
      <w:r>
        <w:t xml:space="preserve"> </w:t>
      </w:r>
      <w:r>
        <w:t xml:space="preserve">phrase — the agent is unknown or unimportant.)</w:t>
      </w:r>
    </w:p>
    <w:bookmarkEnd w:id="326"/>
    <w:bookmarkStart w:id="327" w:name="the-sats-preference-for-active-voice"/>
    <w:p>
      <w:pPr>
        <w:pStyle w:val="Heading3"/>
      </w:pPr>
      <w:r>
        <w:t xml:space="preserve">4.7.2 — The SAT’s Preference for Active Voice</w:t>
      </w:r>
    </w:p>
    <w:p>
      <w:pPr>
        <w:pStyle w:val="FirstParagraph"/>
      </w:pPr>
      <w:r>
        <w:t xml:space="preserve">The SAT consistently favors the</w:t>
      </w:r>
      <w:r>
        <w:t xml:space="preserve"> </w:t>
      </w:r>
      <w:r>
        <w:rPr>
          <w:b/>
          <w:bCs/>
        </w:rPr>
        <w:t xml:space="preserve">active voice</w:t>
      </w:r>
      <w:r>
        <w:t xml:space="preserve"> </w:t>
      </w:r>
      <w:r>
        <w:t xml:space="preserve">over the passive voice for two reasons:</w:t>
      </w:r>
    </w:p>
    <w:p>
      <w:pPr>
        <w:pStyle w:val="Compact"/>
        <w:numPr>
          <w:ilvl w:val="0"/>
          <w:numId w:val="1162"/>
        </w:numPr>
      </w:pPr>
      <w:r>
        <w:rPr>
          <w:b/>
          <w:bCs/>
        </w:rPr>
        <w:t xml:space="preserve">Conciseness:</w:t>
      </w:r>
      <w:r>
        <w:t xml:space="preserve"> </w:t>
      </w:r>
      <w:r>
        <w:t xml:space="preserve">Active voice is almost always shorter. The SAT’s conciseness rule states: when multiple answers are grammatically correct and convey the same meaning, choose the shortest.</w:t>
      </w:r>
    </w:p>
    <w:p>
      <w:pPr>
        <w:pStyle w:val="Compact"/>
        <w:numPr>
          <w:ilvl w:val="1"/>
          <w:numId w:val="1163"/>
        </w:numPr>
      </w:pPr>
      <w:r>
        <w:t xml:space="preserve">Passive:</w:t>
      </w:r>
      <w:r>
        <w:t xml:space="preserve"> </w:t>
      </w:r>
      <w:r>
        <w:t xml:space="preserve">“</w:t>
      </w:r>
      <w:r>
        <w:t xml:space="preserve">The experiment</w:t>
      </w:r>
      <w:r>
        <w:t xml:space="preserve"> </w:t>
      </w:r>
      <w:r>
        <w:rPr>
          <w:b/>
          <w:bCs/>
        </w:rPr>
        <w:t xml:space="preserve">was conducted</w:t>
      </w:r>
      <w:r>
        <w:t xml:space="preserve"> </w:t>
      </w:r>
      <w:r>
        <w:t xml:space="preserve">by the researchers.</w:t>
      </w:r>
      <w:r>
        <w:t xml:space="preserve">”</w:t>
      </w:r>
      <w:r>
        <w:t xml:space="preserve"> </w:t>
      </w:r>
      <w:r>
        <w:t xml:space="preserve">(8 words)</w:t>
      </w:r>
    </w:p>
    <w:p>
      <w:pPr>
        <w:pStyle w:val="Compact"/>
        <w:numPr>
          <w:ilvl w:val="1"/>
          <w:numId w:val="1163"/>
        </w:numPr>
      </w:pPr>
      <w:r>
        <w:t xml:space="preserve">Active:</w:t>
      </w:r>
      <w:r>
        <w:t xml:space="preserve"> </w:t>
      </w:r>
      <w:r>
        <w:t xml:space="preserve">“</w:t>
      </w:r>
      <w:r>
        <w:t xml:space="preserve">The researchers</w:t>
      </w:r>
      <w:r>
        <w:t xml:space="preserve"> </w:t>
      </w:r>
      <w:r>
        <w:rPr>
          <w:b/>
          <w:bCs/>
        </w:rPr>
        <w:t xml:space="preserve">conducted</w:t>
      </w:r>
      <w:r>
        <w:t xml:space="preserve"> </w:t>
      </w:r>
      <w:r>
        <w:t xml:space="preserve">the experiment.</w:t>
      </w:r>
      <w:r>
        <w:t xml:space="preserve">”</w:t>
      </w:r>
      <w:r>
        <w:t xml:space="preserve"> </w:t>
      </w:r>
      <w:r>
        <w:t xml:space="preserve">(5 words)</w:t>
      </w:r>
    </w:p>
    <w:p>
      <w:pPr>
        <w:pStyle w:val="Compact"/>
        <w:numPr>
          <w:ilvl w:val="0"/>
          <w:numId w:val="1162"/>
        </w:numPr>
      </w:pPr>
      <w:r>
        <w:rPr>
          <w:b/>
          <w:bCs/>
        </w:rPr>
        <w:t xml:space="preserve">Clarity:</w:t>
      </w:r>
      <w:r>
        <w:t xml:space="preserve"> </w:t>
      </w:r>
      <w:r>
        <w:t xml:space="preserve">Active voice makes it clear</w:t>
      </w:r>
      <w:r>
        <w:t xml:space="preserve"> </w:t>
      </w:r>
      <w:r>
        <w:rPr>
          <w:i/>
          <w:iCs/>
        </w:rPr>
        <w:t xml:space="preserve">who</w:t>
      </w:r>
      <w:r>
        <w:t xml:space="preserve"> </w:t>
      </w:r>
      <w:r>
        <w:t xml:space="preserve">is performing the action. Passive voice can obscure the agent.</w:t>
      </w:r>
    </w:p>
    <w:bookmarkEnd w:id="327"/>
    <w:bookmarkStart w:id="328" w:name="when-passive-voice-is-correct-on-the-sat"/>
    <w:p>
      <w:pPr>
        <w:pStyle w:val="Heading3"/>
      </w:pPr>
      <w:r>
        <w:t xml:space="preserve">4.7.3 — When Passive Voice Is Correct on the SAT</w:t>
      </w:r>
    </w:p>
    <w:p>
      <w:pPr>
        <w:pStyle w:val="FirstParagraph"/>
      </w:pPr>
      <w:r>
        <w:t xml:space="preserve">Despite the general preference for active voice, the passive voice is correct (and sometimes required) when:</w:t>
      </w:r>
    </w:p>
    <w:p>
      <w:pPr>
        <w:pStyle w:val="Compact"/>
        <w:numPr>
          <w:ilvl w:val="0"/>
          <w:numId w:val="1164"/>
        </w:numPr>
      </w:pPr>
      <w:r>
        <w:rPr>
          <w:b/>
          <w:bCs/>
        </w:rPr>
        <w:t xml:space="preserve">The agent is unknown or unimportant:</w:t>
      </w:r>
    </w:p>
    <w:p>
      <w:pPr>
        <w:pStyle w:val="Compact"/>
        <w:numPr>
          <w:ilvl w:val="1"/>
          <w:numId w:val="1165"/>
        </w:numPr>
      </w:pPr>
      <w:r>
        <w:t xml:space="preserve">“</w:t>
      </w:r>
      <w:r>
        <w:t xml:space="preserve">The bank</w:t>
      </w:r>
      <w:r>
        <w:t xml:space="preserve"> </w:t>
      </w:r>
      <w:r>
        <w:rPr>
          <w:b/>
          <w:bCs/>
        </w:rPr>
        <w:t xml:space="preserve">was robbed</w:t>
      </w:r>
      <w:r>
        <w:t xml:space="preserve"> </w:t>
      </w:r>
      <w:r>
        <w:t xml:space="preserve">last night.</w:t>
      </w:r>
      <w:r>
        <w:t xml:space="preserve">”</w:t>
      </w:r>
      <w:r>
        <w:t xml:space="preserve"> </w:t>
      </w:r>
      <w:r>
        <w:t xml:space="preserve">(We don’t know who robbed it.)</w:t>
      </w:r>
    </w:p>
    <w:p>
      <w:pPr>
        <w:pStyle w:val="Compact"/>
        <w:numPr>
          <w:ilvl w:val="1"/>
          <w:numId w:val="1165"/>
        </w:numPr>
      </w:pPr>
      <w:r>
        <w:t xml:space="preserve">“</w:t>
      </w:r>
      <w:r>
        <w:t xml:space="preserve">The new law</w:t>
      </w:r>
      <w:r>
        <w:t xml:space="preserve"> </w:t>
      </w:r>
      <w:r>
        <w:rPr>
          <w:b/>
          <w:bCs/>
        </w:rPr>
        <w:t xml:space="preserve">was passed</w:t>
      </w:r>
      <w:r>
        <w:t xml:space="preserve"> </w:t>
      </w:r>
      <w:r>
        <w:t xml:space="preserve">in 2020.</w:t>
      </w:r>
      <w:r>
        <w:t xml:space="preserve">”</w:t>
      </w:r>
      <w:r>
        <w:t xml:space="preserve"> </w:t>
      </w:r>
      <w:r>
        <w:t xml:space="preserve">(The specific legislators are not the focus.)</w:t>
      </w:r>
    </w:p>
    <w:p>
      <w:pPr>
        <w:pStyle w:val="Compact"/>
        <w:numPr>
          <w:ilvl w:val="0"/>
          <w:numId w:val="1164"/>
        </w:numPr>
      </w:pPr>
      <w:r>
        <w:rPr>
          <w:b/>
          <w:bCs/>
        </w:rPr>
        <w:t xml:space="preserve">The focus is on the recipient of the action, not the agent:</w:t>
      </w:r>
    </w:p>
    <w:p>
      <w:pPr>
        <w:pStyle w:val="Compact"/>
        <w:numPr>
          <w:ilvl w:val="1"/>
          <w:numId w:val="1166"/>
        </w:numPr>
      </w:pPr>
      <w:r>
        <w:t xml:space="preserve">“</w:t>
      </w:r>
      <w:r>
        <w:t xml:space="preserve">The Mona Lisa</w:t>
      </w:r>
      <w:r>
        <w:t xml:space="preserve"> </w:t>
      </w:r>
      <w:r>
        <w:rPr>
          <w:b/>
          <w:bCs/>
        </w:rPr>
        <w:t xml:space="preserve">was painted</w:t>
      </w:r>
      <w:r>
        <w:t xml:space="preserve"> </w:t>
      </w:r>
      <w:r>
        <w:t xml:space="preserve">in the early 16th century.</w:t>
      </w:r>
      <w:r>
        <w:t xml:space="preserve">”</w:t>
      </w:r>
      <w:r>
        <w:t xml:space="preserve"> </w:t>
      </w:r>
      <w:r>
        <w:t xml:space="preserve">(The focus is on the painting, not Leonardo da Vinci.)</w:t>
      </w:r>
    </w:p>
    <w:p>
      <w:pPr>
        <w:pStyle w:val="Compact"/>
        <w:numPr>
          <w:ilvl w:val="0"/>
          <w:numId w:val="1164"/>
        </w:numPr>
      </w:pPr>
      <w:r>
        <w:rPr>
          <w:b/>
          <w:bCs/>
        </w:rPr>
        <w:t xml:space="preserve">The passive voice is the only option that maintains tense consistency:</w:t>
      </w:r>
    </w:p>
    <w:p>
      <w:pPr>
        <w:pStyle w:val="Compact"/>
        <w:numPr>
          <w:ilvl w:val="1"/>
          <w:numId w:val="1167"/>
        </w:numPr>
      </w:pPr>
      <w:r>
        <w:t xml:space="preserve">If the surrounding passage is in the passive voice for a specific reason (e.g., a scientific process description), switching to active voice might be inconsistent.</w:t>
      </w:r>
    </w:p>
    <w:p>
      <w:pPr>
        <w:pStyle w:val="Compact"/>
        <w:numPr>
          <w:ilvl w:val="0"/>
          <w:numId w:val="1164"/>
        </w:numPr>
      </w:pPr>
      <w:r>
        <w:rPr>
          <w:b/>
          <w:bCs/>
        </w:rPr>
        <w:t xml:space="preserve">All answer choices are in the passive voice:</w:t>
      </w:r>
    </w:p>
    <w:p>
      <w:pPr>
        <w:pStyle w:val="Compact"/>
        <w:numPr>
          <w:ilvl w:val="1"/>
          <w:numId w:val="1168"/>
        </w:numPr>
      </w:pPr>
      <w:r>
        <w:t xml:space="preserve">If every option uses passive voice, the question is testing something else (e.g., verb tense, conciseness among passive options), not voice.</w:t>
      </w:r>
    </w:p>
    <w:bookmarkEnd w:id="328"/>
    <w:bookmarkStart w:id="329" w:name="the-by-phrase-as-a-clue"/>
    <w:p>
      <w:pPr>
        <w:pStyle w:val="Heading3"/>
      </w:pPr>
      <w:r>
        <w:t xml:space="preserve">4.7.4 — The</w:t>
      </w:r>
      <w:r>
        <w:t xml:space="preserve"> </w:t>
      </w:r>
      <w:r>
        <w:t xml:space="preserve">“</w:t>
      </w:r>
      <w:r>
        <w:t xml:space="preserve">By</w:t>
      </w:r>
      <w:r>
        <w:t xml:space="preserve">”</w:t>
      </w:r>
      <w:r>
        <w:t xml:space="preserve"> </w:t>
      </w:r>
      <w:r>
        <w:t xml:space="preserve">Phrase as a Clue</w:t>
      </w:r>
    </w:p>
    <w:p>
      <w:pPr>
        <w:pStyle w:val="FirstParagraph"/>
      </w:pPr>
      <w:r>
        <w:t xml:space="preserve">When you see a</w:t>
      </w:r>
      <w:r>
        <w:t xml:space="preserve"> </w:t>
      </w:r>
      <w:r>
        <w:t xml:space="preserve">“</w:t>
      </w:r>
      <w:r>
        <w:t xml:space="preserve">by</w:t>
      </w:r>
      <w:r>
        <w:t xml:space="preserve">”</w:t>
      </w:r>
      <w:r>
        <w:t xml:space="preserve"> </w:t>
      </w:r>
      <w:r>
        <w:t xml:space="preserve">phrase after a passive verb, check whether the active voice would be more concise:</w:t>
      </w:r>
    </w:p>
    <w:p>
      <w:pPr>
        <w:pStyle w:val="Compact"/>
        <w:numPr>
          <w:ilvl w:val="0"/>
          <w:numId w:val="1169"/>
        </w:numPr>
      </w:pPr>
      <w:r>
        <w:t xml:space="preserve">Passive:</w:t>
      </w:r>
      <w:r>
        <w:t xml:space="preserve"> </w:t>
      </w:r>
      <w:r>
        <w:t xml:space="preserve">“</w:t>
      </w:r>
      <w:r>
        <w:t xml:space="preserve">The cake</w:t>
      </w:r>
      <w:r>
        <w:t xml:space="preserve"> </w:t>
      </w:r>
      <w:r>
        <w:rPr>
          <w:b/>
          <w:bCs/>
        </w:rPr>
        <w:t xml:space="preserve">was baked</w:t>
      </w:r>
      <w:r>
        <w:t xml:space="preserve"> </w:t>
      </w:r>
      <w:r>
        <w:t xml:space="preserve">by Maria.</w:t>
      </w:r>
      <w:r>
        <w:t xml:space="preserve">”</w:t>
      </w:r>
      <w:r>
        <w:t xml:space="preserve"> </w:t>
      </w:r>
      <w:r>
        <w:t xml:space="preserve">→ Active:</w:t>
      </w:r>
      <w:r>
        <w:t xml:space="preserve"> </w:t>
      </w:r>
      <w:r>
        <w:t xml:space="preserve">“</w:t>
      </w:r>
      <w:r>
        <w:t xml:space="preserve">Maria</w:t>
      </w:r>
      <w:r>
        <w:t xml:space="preserve"> </w:t>
      </w:r>
      <w:r>
        <w:rPr>
          <w:b/>
          <w:bCs/>
        </w:rPr>
        <w:t xml:space="preserve">baked</w:t>
      </w:r>
      <w:r>
        <w:t xml:space="preserve"> </w:t>
      </w:r>
      <w:r>
        <w:t xml:space="preserve">the cake.</w:t>
      </w:r>
      <w:r>
        <w:t xml:space="preserve">”</w:t>
      </w:r>
    </w:p>
    <w:p>
      <w:pPr>
        <w:pStyle w:val="Compact"/>
        <w:numPr>
          <w:ilvl w:val="0"/>
          <w:numId w:val="1169"/>
        </w:numPr>
      </w:pPr>
      <w:r>
        <w:t xml:space="preserve">Passive:</w:t>
      </w:r>
      <w:r>
        <w:t xml:space="preserve"> </w:t>
      </w:r>
      <w:r>
        <w:t xml:space="preserve">“</w:t>
      </w:r>
      <w:r>
        <w:t xml:space="preserve">The report</w:t>
      </w:r>
      <w:r>
        <w:t xml:space="preserve"> </w:t>
      </w:r>
      <w:r>
        <w:rPr>
          <w:b/>
          <w:bCs/>
        </w:rPr>
        <w:t xml:space="preserve">was written</w:t>
      </w:r>
      <w:r>
        <w:t xml:space="preserve"> </w:t>
      </w:r>
      <w:r>
        <w:t xml:space="preserve">by the committee.</w:t>
      </w:r>
      <w:r>
        <w:t xml:space="preserve">”</w:t>
      </w:r>
      <w:r>
        <w:t xml:space="preserve"> </w:t>
      </w:r>
      <w:r>
        <w:t xml:space="preserve">→ Active:</w:t>
      </w:r>
      <w:r>
        <w:t xml:space="preserve"> </w:t>
      </w:r>
      <w:r>
        <w:t xml:space="preserve">“</w:t>
      </w:r>
      <w:r>
        <w:t xml:space="preserve">The committee</w:t>
      </w:r>
      <w:r>
        <w:t xml:space="preserve"> </w:t>
      </w:r>
      <w:r>
        <w:rPr>
          <w:b/>
          <w:bCs/>
        </w:rPr>
        <w:t xml:space="preserve">wrote</w:t>
      </w:r>
      <w:r>
        <w:t xml:space="preserve"> </w:t>
      </w:r>
      <w:r>
        <w:t xml:space="preserve">the report.</w:t>
      </w:r>
      <w:r>
        <w:t xml:space="preserve">”</w:t>
      </w:r>
    </w:p>
    <w:p>
      <w:pPr>
        <w:pStyle w:val="FirstParagraph"/>
      </w:pPr>
      <w:r>
        <w:t xml:space="preserve">If the active-voice version is an answer choice and is grammatically correct, it is almost always the right answer.</w:t>
      </w:r>
    </w:p>
    <w:bookmarkEnd w:id="329"/>
    <w:bookmarkStart w:id="330" w:name="intransitive-verbs-cannot-be-passive"/>
    <w:p>
      <w:pPr>
        <w:pStyle w:val="Heading3"/>
      </w:pPr>
      <w:r>
        <w:t xml:space="preserve">4.7.5 — Intransitive Verbs Cannot Be Passive</w:t>
      </w:r>
    </w:p>
    <w:p>
      <w:pPr>
        <w:pStyle w:val="FirstParagraph"/>
      </w:pPr>
      <w:r>
        <w:t xml:space="preserve">As noted earlier, intransitive verbs (verbs that do not take a direct object) cannot be converted to the passive voice. If you see a passive-voice option with an intransitive verb, eliminate it immediately.</w:t>
      </w:r>
    </w:p>
    <w:p>
      <w:pPr>
        <w:pStyle w:val="Compact"/>
        <w:numPr>
          <w:ilvl w:val="0"/>
          <w:numId w:val="1170"/>
        </w:numPr>
      </w:pPr>
      <w:r>
        <w:t xml:space="preserve">✗</w:t>
      </w:r>
      <w:r>
        <w:t xml:space="preserve"> </w:t>
      </w:r>
      <w:r>
        <w:t xml:space="preserve">“</w:t>
      </w:r>
      <w:r>
        <w:t xml:space="preserve">A solution</w:t>
      </w:r>
      <w:r>
        <w:t xml:space="preserve"> </w:t>
      </w:r>
      <w:r>
        <w:rPr>
          <w:b/>
          <w:bCs/>
        </w:rPr>
        <w:t xml:space="preserve">was arrived at</w:t>
      </w:r>
      <w:r>
        <w:t xml:space="preserve"> </w:t>
      </w:r>
      <w:r>
        <w:t xml:space="preserve">by the team.</w:t>
      </w:r>
      <w:r>
        <w:t xml:space="preserve">”</w:t>
      </w:r>
      <w:r>
        <w:t xml:space="preserve"> </w:t>
      </w:r>
      <w:r>
        <w:t xml:space="preserve">(awkward, but</w:t>
      </w:r>
      <w:r>
        <w:t xml:space="preserve"> </w:t>
      </w:r>
      <w:r>
        <w:t xml:space="preserve">“</w:t>
      </w:r>
      <w:r>
        <w:t xml:space="preserve">arrive</w:t>
      </w:r>
      <w:r>
        <w:t xml:space="preserve">”</w:t>
      </w:r>
      <w:r>
        <w:t xml:space="preserve"> </w:t>
      </w:r>
      <w:r>
        <w:t xml:space="preserve">is intransitive —</w:t>
      </w:r>
      <w:r>
        <w:t xml:space="preserve"> </w:t>
      </w:r>
      <w:r>
        <w:t xml:space="preserve">“</w:t>
      </w:r>
      <w:r>
        <w:t xml:space="preserve">arrive at</w:t>
      </w:r>
      <w:r>
        <w:t xml:space="preserve">”</w:t>
      </w:r>
      <w:r>
        <w:t xml:space="preserve"> </w:t>
      </w:r>
      <w:r>
        <w:t xml:space="preserve">is a phrasal verb)</w:t>
      </w:r>
    </w:p>
    <w:p>
      <w:pPr>
        <w:pStyle w:val="Compact"/>
        <w:numPr>
          <w:ilvl w:val="0"/>
          <w:numId w:val="1170"/>
        </w:numPr>
      </w:pPr>
      <w:r>
        <w:t xml:space="preserve">Better:</w:t>
      </w:r>
      <w:r>
        <w:t xml:space="preserve"> </w:t>
      </w:r>
      <w:r>
        <w:t xml:space="preserve">“</w:t>
      </w:r>
      <w:r>
        <w:t xml:space="preserve">The team</w:t>
      </w:r>
      <w:r>
        <w:t xml:space="preserve"> </w:t>
      </w:r>
      <w:r>
        <w:rPr>
          <w:b/>
          <w:bCs/>
        </w:rPr>
        <w:t xml:space="preserve">arrived at</w:t>
      </w:r>
      <w:r>
        <w:t xml:space="preserve"> </w:t>
      </w:r>
      <w:r>
        <w:t xml:space="preserve">a solution.</w:t>
      </w:r>
      <w:r>
        <w:t xml:space="preserve">”</w:t>
      </w:r>
    </w:p>
    <w:p>
      <w:pPr>
        <w:pStyle w:val="Compact"/>
        <w:numPr>
          <w:ilvl w:val="0"/>
          <w:numId w:val="1170"/>
        </w:numPr>
      </w:pPr>
      <w:r>
        <w:t xml:space="preserve">✗</w:t>
      </w:r>
      <w:r>
        <w:t xml:space="preserve"> </w:t>
      </w:r>
      <w:r>
        <w:t xml:space="preserve">“</w:t>
      </w:r>
      <w:r>
        <w:t xml:space="preserve">The accident</w:t>
      </w:r>
      <w:r>
        <w:t xml:space="preserve"> </w:t>
      </w:r>
      <w:r>
        <w:rPr>
          <w:b/>
          <w:bCs/>
        </w:rPr>
        <w:t xml:space="preserve">was happened</w:t>
      </w:r>
      <w:r>
        <w:t xml:space="preserve"> </w:t>
      </w:r>
      <w:r>
        <w:t xml:space="preserve">yesterday.</w:t>
      </w:r>
      <w:r>
        <w:t xml:space="preserve">”</w:t>
      </w:r>
      <w:r>
        <w:t xml:space="preserve"> </w:t>
      </w:r>
      <w:r>
        <w:t xml:space="preserve">(</w:t>
      </w:r>
      <w:r>
        <w:t xml:space="preserve">“</w:t>
      </w:r>
      <w:r>
        <w:t xml:space="preserve">happen</w:t>
      </w:r>
      <w:r>
        <w:t xml:space="preserve">”</w:t>
      </w:r>
      <w:r>
        <w:t xml:space="preserve"> </w:t>
      </w:r>
      <w:r>
        <w:t xml:space="preserve">is intransitive — cannot be passive)</w:t>
      </w:r>
    </w:p>
    <w:p>
      <w:pPr>
        <w:pStyle w:val="Compact"/>
        <w:numPr>
          <w:ilvl w:val="0"/>
          <w:numId w:val="1170"/>
        </w:numPr>
      </w:pPr>
      <w:r>
        <w:t xml:space="preserve">✓</w:t>
      </w:r>
      <w:r>
        <w:t xml:space="preserve"> </w:t>
      </w:r>
      <w:r>
        <w:t xml:space="preserve">“</w:t>
      </w:r>
      <w:r>
        <w:t xml:space="preserve">The accident</w:t>
      </w:r>
      <w:r>
        <w:t xml:space="preserve"> </w:t>
      </w:r>
      <w:r>
        <w:rPr>
          <w:b/>
          <w:bCs/>
        </w:rPr>
        <w:t xml:space="preserve">happened</w:t>
      </w:r>
      <w:r>
        <w:t xml:space="preserve"> </w:t>
      </w:r>
      <w:r>
        <w:t xml:space="preserve">yesterday.</w:t>
      </w:r>
      <w:r>
        <w:t xml:space="preserve">”</w:t>
      </w:r>
    </w:p>
    <w:p>
      <w:r>
        <w:pict>
          <v:rect style="width:0;height:1.5pt" o:hralign="center" o:hrstd="t" o:hr="t"/>
        </w:pict>
      </w:r>
    </w:p>
    <w:bookmarkEnd w:id="330"/>
    <w:bookmarkEnd w:id="331"/>
    <w:bookmarkStart w:id="337" w:name="mood-the-subjunctive-and-beyond"/>
    <w:p>
      <w:pPr>
        <w:pStyle w:val="Heading2"/>
      </w:pPr>
      <w:r>
        <w:t xml:space="preserve">4.8 — Mood: The Subjunctive and Beyond</w:t>
      </w:r>
    </w:p>
    <w:bookmarkStart w:id="332" w:name="the-three-moods-in-english"/>
    <w:p>
      <w:pPr>
        <w:pStyle w:val="Heading3"/>
      </w:pPr>
      <w:r>
        <w:t xml:space="preserve">4.8.1 — The Three Moods in English</w:t>
      </w:r>
    </w:p>
    <w:p>
      <w:pPr>
        <w:pStyle w:val="FirstParagraph"/>
      </w:pPr>
      <w:r>
        <w:rPr>
          <w:b/>
          <w:bCs/>
        </w:rPr>
        <w:t xml:space="preserve">Indicative Mood:</w:t>
      </w:r>
      <w:r>
        <w:t xml:space="preserve"> </w:t>
      </w:r>
      <w:r>
        <w:t xml:space="preserve">Used for statements of fact or reality. This is the default mood and the one most commonly used.</w:t>
      </w:r>
      <w:r>
        <w:t xml:space="preserve"> </w:t>
      </w:r>
      <w:r>
        <w:t xml:space="preserve">-</w:t>
      </w:r>
      <w:r>
        <w:t xml:space="preserve"> </w:t>
      </w:r>
      <w:r>
        <w:t xml:space="preserve">“</w:t>
      </w:r>
      <w:r>
        <w:t xml:space="preserve">She</w:t>
      </w:r>
      <w:r>
        <w:t xml:space="preserve"> </w:t>
      </w:r>
      <w:r>
        <w:rPr>
          <w:b/>
          <w:bCs/>
        </w:rPr>
        <w:t xml:space="preserve">walks</w:t>
      </w:r>
      <w:r>
        <w:t xml:space="preserve"> </w:t>
      </w:r>
      <w:r>
        <w:t xml:space="preserve">to school.</w:t>
      </w:r>
      <w:r>
        <w:t xml:space="preserve">”</w:t>
      </w:r>
      <w:r>
        <w:t xml:space="preserve"> </w:t>
      </w:r>
      <w:r>
        <w:t xml:space="preserve">(Fact)</w:t>
      </w:r>
      <w:r>
        <w:t xml:space="preserve"> </w:t>
      </w:r>
      <w:r>
        <w:t xml:space="preserve">-</w:t>
      </w:r>
      <w:r>
        <w:t xml:space="preserve"> </w:t>
      </w:r>
      <w:r>
        <w:t xml:space="preserve">“</w:t>
      </w:r>
      <w:r>
        <w:t xml:space="preserve">He</w:t>
      </w:r>
      <w:r>
        <w:t xml:space="preserve"> </w:t>
      </w:r>
      <w:r>
        <w:rPr>
          <w:b/>
          <w:bCs/>
        </w:rPr>
        <w:t xml:space="preserve">is</w:t>
      </w:r>
      <w:r>
        <w:t xml:space="preserve"> </w:t>
      </w:r>
      <w:r>
        <w:t xml:space="preserve">a doctor.</w:t>
      </w:r>
      <w:r>
        <w:t xml:space="preserve">”</w:t>
      </w:r>
      <w:r>
        <w:t xml:space="preserve"> </w:t>
      </w:r>
      <w:r>
        <w:t xml:space="preserve">(Fact)</w:t>
      </w:r>
    </w:p>
    <w:p>
      <w:pPr>
        <w:pStyle w:val="BodyText"/>
      </w:pPr>
      <w:r>
        <w:rPr>
          <w:b/>
          <w:bCs/>
        </w:rPr>
        <w:t xml:space="preserve">Imperative Mood:</w:t>
      </w:r>
      <w:r>
        <w:t xml:space="preserve"> </w:t>
      </w:r>
      <w:r>
        <w:t xml:space="preserve">Used for commands or requests. The subject</w:t>
      </w:r>
      <w:r>
        <w:t xml:space="preserve"> </w:t>
      </w:r>
      <w:r>
        <w:t xml:space="preserve">“</w:t>
      </w:r>
      <w:r>
        <w:t xml:space="preserve">you</w:t>
      </w:r>
      <w:r>
        <w:t xml:space="preserve">”</w:t>
      </w:r>
      <w:r>
        <w:t xml:space="preserve"> </w:t>
      </w:r>
      <w:r>
        <w:t xml:space="preserve">is implied.</w:t>
      </w:r>
      <w:r>
        <w:t xml:space="preserve"> </w:t>
      </w:r>
      <w:r>
        <w:t xml:space="preserve">-</w:t>
      </w:r>
      <w:r>
        <w:t xml:space="preserve"> </w:t>
      </w:r>
      <w:r>
        <w:t xml:space="preserve">“</w:t>
      </w:r>
      <w:r>
        <w:rPr>
          <w:b/>
          <w:bCs/>
        </w:rPr>
        <w:t xml:space="preserve">Close</w:t>
      </w:r>
      <w:r>
        <w:t xml:space="preserve"> </w:t>
      </w:r>
      <w:r>
        <w:t xml:space="preserve">the door.</w:t>
      </w:r>
      <w:r>
        <w:t xml:space="preserve">”</w:t>
      </w:r>
      <w:r>
        <w:t xml:space="preserve"> </w:t>
      </w:r>
      <w:r>
        <w:t xml:space="preserve">(Command)</w:t>
      </w:r>
      <w:r>
        <w:t xml:space="preserve"> </w:t>
      </w:r>
      <w:r>
        <w:t xml:space="preserve">-</w:t>
      </w:r>
      <w:r>
        <w:t xml:space="preserve"> </w:t>
      </w:r>
      <w:r>
        <w:t xml:space="preserve">“</w:t>
      </w:r>
      <w:r>
        <w:rPr>
          <w:b/>
          <w:bCs/>
        </w:rPr>
        <w:t xml:space="preserve">Please sit</w:t>
      </w:r>
      <w:r>
        <w:t xml:space="preserve"> </w:t>
      </w:r>
      <w:r>
        <w:t xml:space="preserve">down.</w:t>
      </w:r>
      <w:r>
        <w:t xml:space="preserve">”</w:t>
      </w:r>
      <w:r>
        <w:t xml:space="preserve"> </w:t>
      </w:r>
      <w:r>
        <w:t xml:space="preserve">(Request)</w:t>
      </w:r>
    </w:p>
    <w:p>
      <w:pPr>
        <w:pStyle w:val="BodyText"/>
      </w:pPr>
      <w:r>
        <w:rPr>
          <w:b/>
          <w:bCs/>
        </w:rPr>
        <w:t xml:space="preserve">Subjunctive Mood:</w:t>
      </w:r>
      <w:r>
        <w:t xml:space="preserve"> </w:t>
      </w:r>
      <w:r>
        <w:t xml:space="preserve">Used for hypothetical situations, wishes, demands, suggestions, and conditions contrary to fact.</w:t>
      </w:r>
      <w:r>
        <w:t xml:space="preserve"> </w:t>
      </w:r>
      <w:r>
        <w:rPr>
          <w:b/>
          <w:bCs/>
        </w:rPr>
        <w:t xml:space="preserve">This is the mood the SAT tests.</w:t>
      </w:r>
    </w:p>
    <w:bookmarkEnd w:id="332"/>
    <w:bookmarkStart w:id="335" w:name="the-subjunctive-mood-complete-analysis"/>
    <w:p>
      <w:pPr>
        <w:pStyle w:val="Heading3"/>
      </w:pPr>
      <w:r>
        <w:t xml:space="preserve">4.8.2 — The Subjunctive Mood: Complete Analysis</w:t>
      </w:r>
    </w:p>
    <w:p>
      <w:pPr>
        <w:pStyle w:val="FirstParagraph"/>
      </w:pPr>
      <w:r>
        <w:t xml:space="preserve">The subjunctive mood is the most advanced grammar concept tested on the SAT. It appears in two main forms:</w:t>
      </w:r>
    </w:p>
    <w:bookmarkStart w:id="333" w:name="X835d2955bdb6782ba6f800d00299680b918db4a"/>
    <w:p>
      <w:pPr>
        <w:pStyle w:val="Heading4"/>
      </w:pPr>
      <w:r>
        <w:t xml:space="preserve">A. The</w:t>
      </w:r>
      <w:r>
        <w:t xml:space="preserve"> </w:t>
      </w:r>
      <w:r>
        <w:t xml:space="preserve">“</w:t>
      </w:r>
      <w:r>
        <w:t xml:space="preserve">That-Clause</w:t>
      </w:r>
      <w:r>
        <w:t xml:space="preserve">”</w:t>
      </w:r>
      <w:r>
        <w:t xml:space="preserve"> </w:t>
      </w:r>
      <w:r>
        <w:t xml:space="preserve">Subjunctive (Mandative Subjunctive)</w:t>
      </w:r>
    </w:p>
    <w:p>
      <w:pPr>
        <w:pStyle w:val="FirstParagraph"/>
      </w:pPr>
      <w:r>
        <w:rPr>
          <w:b/>
          <w:bCs/>
        </w:rPr>
        <w:t xml:space="preserve">When to use it:</w:t>
      </w:r>
      <w:r>
        <w:t xml:space="preserve"> </w:t>
      </w:r>
      <w:r>
        <w:t xml:space="preserve">After verbs and adjectives that express</w:t>
      </w:r>
      <w:r>
        <w:t xml:space="preserve"> </w:t>
      </w:r>
      <w:r>
        <w:rPr>
          <w:b/>
          <w:bCs/>
        </w:rPr>
        <w:t xml:space="preserve">demand, recommendation, suggestion, requirement, necessity, or urgency</w:t>
      </w:r>
      <w:r>
        <w:t xml:space="preserve">.</w:t>
      </w:r>
    </w:p>
    <w:p>
      <w:pPr>
        <w:pStyle w:val="BodyText"/>
      </w:pPr>
      <w:r>
        <w:rPr>
          <w:b/>
          <w:bCs/>
        </w:rPr>
        <w:t xml:space="preserve">Form:</w:t>
      </w:r>
      <w:r>
        <w:t xml:space="preserve"> </w:t>
      </w:r>
      <w:r>
        <w:t xml:space="preserve">The base form of the verb (infinitive without</w:t>
      </w:r>
      <w:r>
        <w:t xml:space="preserve"> </w:t>
      </w:r>
      <w:r>
        <w:t xml:space="preserve">“</w:t>
      </w:r>
      <w:r>
        <w:t xml:space="preserve">to</w:t>
      </w:r>
      <w:r>
        <w:t xml:space="preserve">”</w:t>
      </w:r>
      <w:r>
        <w:t xml:space="preserve">) regardless of the subject.</w:t>
      </w:r>
      <w:r>
        <w:t xml:space="preserve"> </w:t>
      </w:r>
      <w:r>
        <w:t xml:space="preserve">-</w:t>
      </w:r>
      <w:r>
        <w:t xml:space="preserve"> </w:t>
      </w:r>
      <w:r>
        <w:t xml:space="preserve">“</w:t>
      </w:r>
      <w:r>
        <w:t xml:space="preserve">The doctor</w:t>
      </w:r>
      <w:r>
        <w:t xml:space="preserve"> </w:t>
      </w:r>
      <w:r>
        <w:rPr>
          <w:b/>
          <w:bCs/>
        </w:rPr>
        <w:t xml:space="preserve">recommended</w:t>
      </w:r>
      <w:r>
        <w:t xml:space="preserve"> </w:t>
      </w:r>
      <w:r>
        <w:t xml:space="preserve">that she</w:t>
      </w:r>
      <w:r>
        <w:t xml:space="preserve"> </w:t>
      </w:r>
      <w:r>
        <w:rPr>
          <w:b/>
          <w:bCs/>
        </w:rPr>
        <w:t xml:space="preserve">take</w:t>
      </w:r>
      <w:r>
        <w:t xml:space="preserve"> </w:t>
      </w:r>
      <w:r>
        <w:t xml:space="preserve">the medication.</w:t>
      </w:r>
      <w:r>
        <w:t xml:space="preserve">”</w:t>
      </w:r>
      <w:r>
        <w:t xml:space="preserve"> </w:t>
      </w:r>
      <w:r>
        <w:t xml:space="preserve">(Not</w:t>
      </w:r>
      <w:r>
        <w:t xml:space="preserve"> </w:t>
      </w:r>
      <w:r>
        <w:t xml:space="preserve">“</w:t>
      </w:r>
      <w:r>
        <w:t xml:space="preserve">takes</w:t>
      </w:r>
      <w:r>
        <w:t xml:space="preserve">”</w:t>
      </w:r>
      <w:r>
        <w:t xml:space="preserve">)</w:t>
      </w:r>
      <w:r>
        <w:t xml:space="preserve"> </w:t>
      </w:r>
      <w:r>
        <w:t xml:space="preserve">-</w:t>
      </w:r>
      <w:r>
        <w:t xml:space="preserve"> </w:t>
      </w:r>
      <w:r>
        <w:t xml:space="preserve">“</w:t>
      </w:r>
      <w:r>
        <w:t xml:space="preserve">It is</w:t>
      </w:r>
      <w:r>
        <w:t xml:space="preserve"> </w:t>
      </w:r>
      <w:r>
        <w:rPr>
          <w:b/>
          <w:bCs/>
        </w:rPr>
        <w:t xml:space="preserve">essential</w:t>
      </w:r>
      <w:r>
        <w:t xml:space="preserve"> </w:t>
      </w:r>
      <w:r>
        <w:t xml:space="preserve">that he</w:t>
      </w:r>
      <w:r>
        <w:t xml:space="preserve"> </w:t>
      </w:r>
      <w:r>
        <w:rPr>
          <w:b/>
          <w:bCs/>
        </w:rPr>
        <w:t xml:space="preserve">be</w:t>
      </w:r>
      <w:r>
        <w:t xml:space="preserve"> </w:t>
      </w:r>
      <w:r>
        <w:t xml:space="preserve">on time.</w:t>
      </w:r>
      <w:r>
        <w:t xml:space="preserve">”</w:t>
      </w:r>
      <w:r>
        <w:t xml:space="preserve"> </w:t>
      </w:r>
      <w:r>
        <w:t xml:space="preserve">(Not</w:t>
      </w:r>
      <w:r>
        <w:t xml:space="preserve"> </w:t>
      </w:r>
      <w:r>
        <w:t xml:space="preserve">“</w:t>
      </w:r>
      <w:r>
        <w:t xml:space="preserve">is</w:t>
      </w:r>
      <w:r>
        <w:t xml:space="preserve">”</w:t>
      </w:r>
      <w:r>
        <w:t xml:space="preserve">)</w:t>
      </w:r>
      <w:r>
        <w:t xml:space="preserve"> </w:t>
      </w:r>
      <w:r>
        <w:t xml:space="preserve">-</w:t>
      </w:r>
      <w:r>
        <w:t xml:space="preserve"> </w:t>
      </w:r>
      <w:r>
        <w:t xml:space="preserve">“</w:t>
      </w:r>
      <w:r>
        <w:t xml:space="preserve">The committee</w:t>
      </w:r>
      <w:r>
        <w:t xml:space="preserve"> </w:t>
      </w:r>
      <w:r>
        <w:rPr>
          <w:b/>
          <w:bCs/>
        </w:rPr>
        <w:t xml:space="preserve">demanded</w:t>
      </w:r>
      <w:r>
        <w:t xml:space="preserve"> </w:t>
      </w:r>
      <w:r>
        <w:t xml:space="preserve">that the report</w:t>
      </w:r>
      <w:r>
        <w:t xml:space="preserve"> </w:t>
      </w:r>
      <w:r>
        <w:rPr>
          <w:b/>
          <w:bCs/>
        </w:rPr>
        <w:t xml:space="preserve">be</w:t>
      </w:r>
      <w:r>
        <w:t xml:space="preserve"> </w:t>
      </w:r>
      <w:r>
        <w:t xml:space="preserve">revised.</w:t>
      </w:r>
      <w:r>
        <w:t xml:space="preserve">”</w:t>
      </w:r>
      <w:r>
        <w:t xml:space="preserve"> </w:t>
      </w:r>
      <w:r>
        <w:t xml:space="preserve">(Not</w:t>
      </w:r>
      <w:r>
        <w:t xml:space="preserve"> </w:t>
      </w:r>
      <w:r>
        <w:t xml:space="preserve">“</w:t>
      </w:r>
      <w:r>
        <w:t xml:space="preserve">was</w:t>
      </w:r>
      <w:r>
        <w:t xml:space="preserve">”</w:t>
      </w:r>
      <w:r>
        <w:t xml:space="preserve">)</w:t>
      </w:r>
      <w:r>
        <w:t xml:space="preserve"> </w:t>
      </w:r>
      <w:r>
        <w:t xml:space="preserve">-</w:t>
      </w:r>
      <w:r>
        <w:t xml:space="preserve"> </w:t>
      </w:r>
      <w:r>
        <w:t xml:space="preserve">“</w:t>
      </w:r>
      <w:r>
        <w:t xml:space="preserve">I</w:t>
      </w:r>
      <w:r>
        <w:t xml:space="preserve"> </w:t>
      </w:r>
      <w:r>
        <w:rPr>
          <w:b/>
          <w:bCs/>
        </w:rPr>
        <w:t xml:space="preserve">suggest</w:t>
      </w:r>
      <w:r>
        <w:t xml:space="preserve"> </w:t>
      </w:r>
      <w:r>
        <w:t xml:space="preserve">that she</w:t>
      </w:r>
      <w:r>
        <w:t xml:space="preserve"> </w:t>
      </w:r>
      <w:r>
        <w:rPr>
          <w:b/>
          <w:bCs/>
        </w:rPr>
        <w:t xml:space="preserve">apply</w:t>
      </w:r>
      <w:r>
        <w:t xml:space="preserve"> </w:t>
      </w:r>
      <w:r>
        <w:t xml:space="preserve">early.</w:t>
      </w:r>
      <w:r>
        <w:t xml:space="preserve">”</w:t>
      </w:r>
      <w:r>
        <w:t xml:space="preserve"> </w:t>
      </w:r>
      <w:r>
        <w:t xml:space="preserve">(Not</w:t>
      </w:r>
      <w:r>
        <w:t xml:space="preserve"> </w:t>
      </w:r>
      <w:r>
        <w:t xml:space="preserve">“</w:t>
      </w:r>
      <w:r>
        <w:t xml:space="preserve">applies</w:t>
      </w:r>
      <w:r>
        <w:t xml:space="preserve">”</w:t>
      </w:r>
      <w:r>
        <w:t xml:space="preserve">)</w:t>
      </w:r>
    </w:p>
    <w:p>
      <w:pPr>
        <w:pStyle w:val="BodyText"/>
      </w:pPr>
      <w:r>
        <w:rPr>
          <w:b/>
          <w:bCs/>
        </w:rPr>
        <w:t xml:space="preserve">Key Trigger Verbs:</w:t>
      </w:r>
      <w:r>
        <w:t xml:space="preserve"> </w:t>
      </w:r>
      <w:r>
        <w:t xml:space="preserve">| Demand | Recommend | Suggest | Require | Insist | Request | Propose | Urge | Mandate |</w:t>
      </w:r>
      <w:r>
        <w:t xml:space="preserve"> </w:t>
      </w:r>
      <w:r>
        <w:t xml:space="preserve">|—|—|—|—|—|—|—|—|—|</w:t>
      </w:r>
      <w:r>
        <w:t xml:space="preserve"> </w:t>
      </w:r>
      <w:r>
        <w:t xml:space="preserve">| demand | recommend | suggest | require | insist | request | propose | urge | mandate |</w:t>
      </w:r>
      <w:r>
        <w:t xml:space="preserve"> </w:t>
      </w:r>
      <w:r>
        <w:t xml:space="preserve">| command | advise | advocate | order | direct | ask | move | press | stipulate |</w:t>
      </w:r>
      <w:r>
        <w:t xml:space="preserve"> </w:t>
      </w:r>
      <w:r>
        <w:t xml:space="preserve">| instruct | urge | propose | stipulate | ask | prefer | vote | recommend | rule |</w:t>
      </w:r>
    </w:p>
    <w:p>
      <w:pPr>
        <w:pStyle w:val="BodyText"/>
      </w:pPr>
      <w:r>
        <w:rPr>
          <w:b/>
          <w:bCs/>
        </w:rPr>
        <w:t xml:space="preserve">Key Trigger Adjectives:</w:t>
      </w:r>
      <w:r>
        <w:t xml:space="preserve"> </w:t>
      </w:r>
      <w:r>
        <w:t xml:space="preserve">| Essential | Important | Necessary | Imperative | Vital | Crucial | Urgent | Advisable | Recommended |</w:t>
      </w:r>
      <w:r>
        <w:t xml:space="preserve"> </w:t>
      </w:r>
      <w:r>
        <w:t xml:space="preserve">|—|—|—|—|—|—|—|—|—|</w:t>
      </w:r>
    </w:p>
    <w:p>
      <w:pPr>
        <w:pStyle w:val="BodyText"/>
      </w:pPr>
      <w:r>
        <w:rPr>
          <w:b/>
          <w:bCs/>
        </w:rPr>
        <w:t xml:space="preserve">SAT Trap — Subjunctive vs. Indicative:</w:t>
      </w:r>
      <w:r>
        <w:t xml:space="preserve"> </w:t>
      </w:r>
      <w:r>
        <w:t xml:space="preserve">The SAT may present a sentence where the subjunctive is required but the indicative is used (or vice versa).</w:t>
      </w:r>
    </w:p>
    <w:p>
      <w:pPr>
        <w:numPr>
          <w:ilvl w:val="0"/>
          <w:numId w:val="1171"/>
        </w:numPr>
      </w:pPr>
      <w:r>
        <w:t xml:space="preserve">✗</w:t>
      </w:r>
      <w:r>
        <w:t xml:space="preserve"> </w:t>
      </w:r>
      <w:r>
        <w:t xml:space="preserve">“</w:t>
      </w:r>
      <w:r>
        <w:t xml:space="preserve">The teacher</w:t>
      </w:r>
      <w:r>
        <w:t xml:space="preserve"> </w:t>
      </w:r>
      <w:r>
        <w:rPr>
          <w:b/>
          <w:bCs/>
        </w:rPr>
        <w:t xml:space="preserve">insisted</w:t>
      </w:r>
      <w:r>
        <w:t xml:space="preserve"> </w:t>
      </w:r>
      <w:r>
        <w:t xml:space="preserve">that the student</w:t>
      </w:r>
      <w:r>
        <w:t xml:space="preserve"> </w:t>
      </w:r>
      <w:r>
        <w:rPr>
          <w:b/>
          <w:bCs/>
        </w:rPr>
        <w:t xml:space="preserve">is</w:t>
      </w:r>
      <w:r>
        <w:t xml:space="preserve"> </w:t>
      </w:r>
      <w:r>
        <w:t xml:space="preserve">quiet.</w:t>
      </w:r>
      <w:r>
        <w:t xml:space="preserve">”</w:t>
      </w:r>
      <w:r>
        <w:t xml:space="preserve"> </w:t>
      </w:r>
      <w:r>
        <w:t xml:space="preserve">(Incorrect —</w:t>
      </w:r>
      <w:r>
        <w:t xml:space="preserve"> </w:t>
      </w:r>
      <w:r>
        <w:t xml:space="preserve">“</w:t>
      </w:r>
      <w:r>
        <w:t xml:space="preserve">insisted</w:t>
      </w:r>
      <w:r>
        <w:t xml:space="preserve">”</w:t>
      </w:r>
      <w:r>
        <w:t xml:space="preserve"> </w:t>
      </w:r>
      <w:r>
        <w:t xml:space="preserve">triggers subjunctive)</w:t>
      </w:r>
    </w:p>
    <w:p>
      <w:pPr>
        <w:numPr>
          <w:ilvl w:val="0"/>
          <w:numId w:val="1171"/>
        </w:numPr>
      </w:pPr>
      <w:r>
        <w:t xml:space="preserve">✓</w:t>
      </w:r>
      <w:r>
        <w:t xml:space="preserve"> </w:t>
      </w:r>
      <w:r>
        <w:t xml:space="preserve">“</w:t>
      </w:r>
      <w:r>
        <w:t xml:space="preserve">The teacher</w:t>
      </w:r>
      <w:r>
        <w:t xml:space="preserve"> </w:t>
      </w:r>
      <w:r>
        <w:rPr>
          <w:b/>
          <w:bCs/>
        </w:rPr>
        <w:t xml:space="preserve">insisted</w:t>
      </w:r>
      <w:r>
        <w:t xml:space="preserve"> </w:t>
      </w:r>
      <w:r>
        <w:t xml:space="preserve">that the student</w:t>
      </w:r>
      <w:r>
        <w:t xml:space="preserve"> </w:t>
      </w:r>
      <w:r>
        <w:rPr>
          <w:b/>
          <w:bCs/>
        </w:rPr>
        <w:t xml:space="preserve">be</w:t>
      </w:r>
      <w:r>
        <w:t xml:space="preserve"> </w:t>
      </w:r>
      <w:r>
        <w:t xml:space="preserve">quiet.</w:t>
      </w:r>
      <w:r>
        <w:t xml:space="preserve">”</w:t>
      </w:r>
      <w:r>
        <w:t xml:space="preserve"> </w:t>
      </w:r>
      <w:r>
        <w:t xml:space="preserve">(Correct — base form</w:t>
      </w:r>
      <w:r>
        <w:t xml:space="preserve"> </w:t>
      </w:r>
      <w:r>
        <w:t xml:space="preserve">“</w:t>
      </w:r>
      <w:r>
        <w:t xml:space="preserve">be</w:t>
      </w:r>
      <w:r>
        <w:t xml:space="preserve">”</w:t>
      </w:r>
      <w:r>
        <w:t xml:space="preserve">)</w:t>
      </w:r>
    </w:p>
    <w:p>
      <w:pPr>
        <w:numPr>
          <w:ilvl w:val="0"/>
          <w:numId w:val="1171"/>
        </w:numPr>
      </w:pPr>
      <w:r>
        <w:t xml:space="preserve">✗</w:t>
      </w:r>
      <w:r>
        <w:t xml:space="preserve"> </w:t>
      </w:r>
      <w:r>
        <w:t xml:space="preserve">“</w:t>
      </w:r>
      <w:r>
        <w:t xml:space="preserve">It is</w:t>
      </w:r>
      <w:r>
        <w:t xml:space="preserve"> </w:t>
      </w:r>
      <w:r>
        <w:rPr>
          <w:b/>
          <w:bCs/>
        </w:rPr>
        <w:t xml:space="preserve">important</w:t>
      </w:r>
      <w:r>
        <w:t xml:space="preserve"> </w:t>
      </w:r>
      <w:r>
        <w:t xml:space="preserve">that she</w:t>
      </w:r>
      <w:r>
        <w:t xml:space="preserve"> </w:t>
      </w:r>
      <w:r>
        <w:rPr>
          <w:b/>
          <w:bCs/>
        </w:rPr>
        <w:t xml:space="preserve">will attend</w:t>
      </w:r>
      <w:r>
        <w:t xml:space="preserve"> </w:t>
      </w:r>
      <w:r>
        <w:t xml:space="preserve">the meeting.</w:t>
      </w:r>
      <w:r>
        <w:t xml:space="preserve">”</w:t>
      </w:r>
      <w:r>
        <w:t xml:space="preserve"> </w:t>
      </w:r>
      <w:r>
        <w:t xml:space="preserve">(Incorrect —</w:t>
      </w:r>
      <w:r>
        <w:t xml:space="preserve"> </w:t>
      </w:r>
      <w:r>
        <w:t xml:space="preserve">“</w:t>
      </w:r>
      <w:r>
        <w:t xml:space="preserve">important</w:t>
      </w:r>
      <w:r>
        <w:t xml:space="preserve">”</w:t>
      </w:r>
      <w:r>
        <w:t xml:space="preserve"> </w:t>
      </w:r>
      <w:r>
        <w:t xml:space="preserve">triggers subjunctive;</w:t>
      </w:r>
      <w:r>
        <w:t xml:space="preserve"> </w:t>
      </w:r>
      <w:r>
        <w:t xml:space="preserve">“</w:t>
      </w:r>
      <w:r>
        <w:t xml:space="preserve">will attend</w:t>
      </w:r>
      <w:r>
        <w:t xml:space="preserve">”</w:t>
      </w:r>
      <w:r>
        <w:t xml:space="preserve"> </w:t>
      </w:r>
      <w:r>
        <w:t xml:space="preserve">is future indicative)</w:t>
      </w:r>
    </w:p>
    <w:p>
      <w:pPr>
        <w:numPr>
          <w:ilvl w:val="0"/>
          <w:numId w:val="1171"/>
        </w:numPr>
      </w:pPr>
      <w:r>
        <w:t xml:space="preserve">✓</w:t>
      </w:r>
      <w:r>
        <w:t xml:space="preserve"> </w:t>
      </w:r>
      <w:r>
        <w:t xml:space="preserve">“</w:t>
      </w:r>
      <w:r>
        <w:t xml:space="preserve">It is</w:t>
      </w:r>
      <w:r>
        <w:t xml:space="preserve"> </w:t>
      </w:r>
      <w:r>
        <w:rPr>
          <w:b/>
          <w:bCs/>
        </w:rPr>
        <w:t xml:space="preserve">important</w:t>
      </w:r>
      <w:r>
        <w:t xml:space="preserve"> </w:t>
      </w:r>
      <w:r>
        <w:t xml:space="preserve">that she</w:t>
      </w:r>
      <w:r>
        <w:t xml:space="preserve"> </w:t>
      </w:r>
      <w:r>
        <w:rPr>
          <w:b/>
          <w:bCs/>
        </w:rPr>
        <w:t xml:space="preserve">attend</w:t>
      </w:r>
      <w:r>
        <w:t xml:space="preserve"> </w:t>
      </w:r>
      <w:r>
        <w:t xml:space="preserve">the meeting.</w:t>
      </w:r>
      <w:r>
        <w:t xml:space="preserve">”</w:t>
      </w:r>
      <w:r>
        <w:t xml:space="preserve"> </w:t>
      </w:r>
      <w:r>
        <w:t xml:space="preserve">(Correct — base form</w:t>
      </w:r>
      <w:r>
        <w:t xml:space="preserve"> </w:t>
      </w:r>
      <w:r>
        <w:t xml:space="preserve">“</w:t>
      </w:r>
      <w:r>
        <w:t xml:space="preserve">attend</w:t>
      </w:r>
      <w:r>
        <w:t xml:space="preserve">”</w:t>
      </w:r>
      <w:r>
        <w:t xml:space="preserve">)</w:t>
      </w:r>
    </w:p>
    <w:p>
      <w:pPr>
        <w:pStyle w:val="FirstParagraph"/>
      </w:pPr>
      <w:r>
        <w:rPr>
          <w:b/>
          <w:bCs/>
        </w:rPr>
        <w:t xml:space="preserve">Important Note:</w:t>
      </w:r>
      <w:r>
        <w:t xml:space="preserve"> </w:t>
      </w:r>
      <w:r>
        <w:t xml:space="preserve">The subjunctive form is identical to the indicative for all verbs</w:t>
      </w:r>
      <w:r>
        <w:t xml:space="preserve"> </w:t>
      </w:r>
      <w:r>
        <w:rPr>
          <w:b/>
          <w:bCs/>
        </w:rPr>
        <w:t xml:space="preserve">except</w:t>
      </w:r>
      <w:r>
        <w:t xml:space="preserve">:</w:t>
      </w:r>
      <w:r>
        <w:t xml:space="preserve"> </w:t>
      </w:r>
      <w:r>
        <w:t xml:space="preserve">-</w:t>
      </w:r>
      <w:r>
        <w:t xml:space="preserve"> </w:t>
      </w:r>
      <w:r>
        <w:rPr>
          <w:b/>
          <w:bCs/>
        </w:rPr>
        <w:t xml:space="preserve">“</w:t>
      </w:r>
      <w:r>
        <w:rPr>
          <w:b/>
          <w:bCs/>
        </w:rPr>
        <w:t xml:space="preserve">to be</w:t>
      </w:r>
      <w:r>
        <w:rPr>
          <w:b/>
          <w:bCs/>
        </w:rPr>
        <w:t xml:space="preserve">”</w:t>
      </w:r>
      <w:r>
        <w:t xml:space="preserve"> </w:t>
      </w:r>
      <w:r>
        <w:t xml:space="preserve">→ subjunctive uses</w:t>
      </w:r>
      <w:r>
        <w:t xml:space="preserve"> </w:t>
      </w:r>
      <w:r>
        <w:t xml:space="preserve">“</w:t>
      </w:r>
      <w:r>
        <w:t xml:space="preserve">be</w:t>
      </w:r>
      <w:r>
        <w:t xml:space="preserve">”</w:t>
      </w:r>
      <w:r>
        <w:t xml:space="preserve"> </w:t>
      </w:r>
      <w:r>
        <w:t xml:space="preserve">(present) and</w:t>
      </w:r>
      <w:r>
        <w:t xml:space="preserve"> </w:t>
      </w:r>
      <w:r>
        <w:t xml:space="preserve">“</w:t>
      </w:r>
      <w:r>
        <w:t xml:space="preserve">were</w:t>
      </w:r>
      <w:r>
        <w:t xml:space="preserve">”</w:t>
      </w:r>
      <w:r>
        <w:t xml:space="preserve"> </w:t>
      </w:r>
      <w:r>
        <w:t xml:space="preserve">(past) for all persons.</w:t>
      </w:r>
      <w:r>
        <w:t xml:space="preserve"> </w:t>
      </w:r>
      <w:r>
        <w:t xml:space="preserve">-</w:t>
      </w:r>
      <w:r>
        <w:t xml:space="preserve"> </w:t>
      </w:r>
      <w:r>
        <w:rPr>
          <w:b/>
          <w:bCs/>
        </w:rPr>
        <w:t xml:space="preserve">third-person singular</w:t>
      </w:r>
      <w:r>
        <w:t xml:space="preserve"> </w:t>
      </w:r>
      <w:r>
        <w:t xml:space="preserve">→ subjunctive drops the -s (e.g.,</w:t>
      </w:r>
      <w:r>
        <w:t xml:space="preserve"> </w:t>
      </w:r>
      <w:r>
        <w:t xml:space="preserve">“</w:t>
      </w:r>
      <w:r>
        <w:t xml:space="preserve">he take</w:t>
      </w:r>
      <w:r>
        <w:t xml:space="preserve">”</w:t>
      </w:r>
      <w:r>
        <w:t xml:space="preserve"> </w:t>
      </w:r>
      <w:r>
        <w:t xml:space="preserve">instead of</w:t>
      </w:r>
      <w:r>
        <w:t xml:space="preserve"> </w:t>
      </w:r>
      <w:r>
        <w:t xml:space="preserve">“</w:t>
      </w:r>
      <w:r>
        <w:t xml:space="preserve">he takes</w:t>
      </w:r>
      <w:r>
        <w:t xml:space="preserve">”</w:t>
      </w:r>
      <w:r>
        <w:t xml:space="preserve">).</w:t>
      </w:r>
    </w:p>
    <w:bookmarkEnd w:id="333"/>
    <w:bookmarkStart w:id="334" w:name="X00108ae7282a5691c2f8271ba244f12cfb56808"/>
    <w:p>
      <w:pPr>
        <w:pStyle w:val="Heading4"/>
      </w:pPr>
      <w:r>
        <w:t xml:space="preserve">B. The</w:t>
      </w:r>
      <w:r>
        <w:t xml:space="preserve"> </w:t>
      </w:r>
      <w:r>
        <w:t xml:space="preserve">“</w:t>
      </w:r>
      <w:r>
        <w:t xml:space="preserve">If-Clause</w:t>
      </w:r>
      <w:r>
        <w:t xml:space="preserve">”</w:t>
      </w:r>
      <w:r>
        <w:t xml:space="preserve"> </w:t>
      </w:r>
      <w:r>
        <w:t xml:space="preserve">Subjunctive (Conditional Subjunctive / Unreal Past)</w:t>
      </w:r>
    </w:p>
    <w:p>
      <w:pPr>
        <w:pStyle w:val="FirstParagraph"/>
      </w:pPr>
      <w:r>
        <w:rPr>
          <w:b/>
          <w:bCs/>
        </w:rPr>
        <w:t xml:space="preserve">When to use it:</w:t>
      </w:r>
      <w:r>
        <w:t xml:space="preserve"> </w:t>
      </w:r>
      <w:r>
        <w:t xml:space="preserve">In</w:t>
      </w:r>
      <w:r>
        <w:t xml:space="preserve"> </w:t>
      </w:r>
      <w:r>
        <w:t xml:space="preserve">“</w:t>
      </w:r>
      <w:r>
        <w:t xml:space="preserve">if</w:t>
      </w:r>
      <w:r>
        <w:t xml:space="preserve">”</w:t>
      </w:r>
      <w:r>
        <w:t xml:space="preserve"> </w:t>
      </w:r>
      <w:r>
        <w:t xml:space="preserve">clauses that describe</w:t>
      </w:r>
      <w:r>
        <w:t xml:space="preserve"> </w:t>
      </w:r>
      <w:r>
        <w:rPr>
          <w:b/>
          <w:bCs/>
        </w:rPr>
        <w:t xml:space="preserve">hypothetical or contrary-to-fact</w:t>
      </w:r>
      <w:r>
        <w:t xml:space="preserve"> </w:t>
      </w:r>
      <w:r>
        <w:t xml:space="preserve">situations.</w:t>
      </w:r>
    </w:p>
    <w:p>
      <w:pPr>
        <w:pStyle w:val="BodyText"/>
      </w:pPr>
      <w:r>
        <w:rPr>
          <w:b/>
          <w:bCs/>
        </w:rPr>
        <w:t xml:space="preserve">Form:</w:t>
      </w:r>
      <w:r>
        <w:t xml:space="preserve"> </w:t>
      </w:r>
      <w:r>
        <w:t xml:space="preserve">Use the</w:t>
      </w:r>
      <w:r>
        <w:t xml:space="preserve"> </w:t>
      </w:r>
      <w:r>
        <w:rPr>
          <w:b/>
          <w:bCs/>
        </w:rPr>
        <w:t xml:space="preserve">past tense</w:t>
      </w:r>
      <w:r>
        <w:t xml:space="preserve"> </w:t>
      </w:r>
      <w:r>
        <w:t xml:space="preserve">(specifically</w:t>
      </w:r>
      <w:r>
        <w:t xml:space="preserve"> </w:t>
      </w:r>
      <w:r>
        <w:t xml:space="preserve">“</w:t>
      </w:r>
      <w:r>
        <w:t xml:space="preserve">were</w:t>
      </w:r>
      <w:r>
        <w:t xml:space="preserve">”</w:t>
      </w:r>
      <w:r>
        <w:t xml:space="preserve"> </w:t>
      </w:r>
      <w:r>
        <w:t xml:space="preserve">for all persons with</w:t>
      </w:r>
      <w:r>
        <w:t xml:space="preserve"> </w:t>
      </w:r>
      <w:r>
        <w:t xml:space="preserve">“</w:t>
      </w:r>
      <w:r>
        <w:t xml:space="preserve">to be</w:t>
      </w:r>
      <w:r>
        <w:t xml:space="preserve">”</w:t>
      </w:r>
      <w:r>
        <w:t xml:space="preserve">) in the</w:t>
      </w:r>
      <w:r>
        <w:t xml:space="preserve"> </w:t>
      </w:r>
      <w:r>
        <w:t xml:space="preserve">“</w:t>
      </w:r>
      <w:r>
        <w:t xml:space="preserve">if</w:t>
      </w:r>
      <w:r>
        <w:t xml:space="preserve">”</w:t>
      </w:r>
      <w:r>
        <w:t xml:space="preserve"> </w:t>
      </w:r>
      <w:r>
        <w:t xml:space="preserve">clause, and use</w:t>
      </w:r>
      <w:r>
        <w:t xml:space="preserve"> </w:t>
      </w:r>
      <w:r>
        <w:rPr>
          <w:b/>
          <w:bCs/>
        </w:rPr>
        <w:t xml:space="preserve">“</w:t>
      </w:r>
      <w:r>
        <w:rPr>
          <w:b/>
          <w:bCs/>
        </w:rPr>
        <w:t xml:space="preserve">would/could/might</w:t>
      </w:r>
      <w:r>
        <w:rPr>
          <w:b/>
          <w:bCs/>
        </w:rPr>
        <w:t xml:space="preserve">”</w:t>
      </w:r>
      <w:r>
        <w:rPr>
          <w:b/>
          <w:bCs/>
        </w:rPr>
        <w:t xml:space="preserve"> </w:t>
      </w:r>
      <w:r>
        <w:rPr>
          <w:b/>
          <w:bCs/>
        </w:rPr>
        <w:t xml:space="preserve">+ base form</w:t>
      </w:r>
      <w:r>
        <w:t xml:space="preserve"> </w:t>
      </w:r>
      <w:r>
        <w:t xml:space="preserve">in the main clause.</w:t>
      </w:r>
    </w:p>
    <w:p>
      <w:pPr>
        <w:pStyle w:val="Compact"/>
        <w:numPr>
          <w:ilvl w:val="0"/>
          <w:numId w:val="1172"/>
        </w:numPr>
      </w:pPr>
      <w:r>
        <w:t xml:space="preserve">“</w:t>
      </w:r>
      <w:r>
        <w:t xml:space="preserve">If I</w:t>
      </w:r>
      <w:r>
        <w:t xml:space="preserve"> </w:t>
      </w:r>
      <w:r>
        <w:rPr>
          <w:b/>
          <w:bCs/>
        </w:rPr>
        <w:t xml:space="preserve">were</w:t>
      </w:r>
      <w:r>
        <w:t xml:space="preserve"> </w:t>
      </w:r>
      <w:r>
        <w:t xml:space="preserve">rich, I</w:t>
      </w:r>
      <w:r>
        <w:t xml:space="preserve"> </w:t>
      </w:r>
      <w:r>
        <w:rPr>
          <w:b/>
          <w:bCs/>
        </w:rPr>
        <w:t xml:space="preserve">would travel</w:t>
      </w:r>
      <w:r>
        <w:t xml:space="preserve"> </w:t>
      </w:r>
      <w:r>
        <w:t xml:space="preserve">the world.</w:t>
      </w:r>
      <w:r>
        <w:t xml:space="preserve">”</w:t>
      </w:r>
      <w:r>
        <w:t xml:space="preserve"> </w:t>
      </w:r>
      <w:r>
        <w:t xml:space="preserve">(I am not rich — contrary to fact.)</w:t>
      </w:r>
    </w:p>
    <w:p>
      <w:pPr>
        <w:pStyle w:val="Compact"/>
        <w:numPr>
          <w:ilvl w:val="0"/>
          <w:numId w:val="1172"/>
        </w:numPr>
      </w:pPr>
      <w:r>
        <w:t xml:space="preserve">“</w:t>
      </w:r>
      <w:r>
        <w:t xml:space="preserve">If she</w:t>
      </w:r>
      <w:r>
        <w:t xml:space="preserve"> </w:t>
      </w:r>
      <w:r>
        <w:rPr>
          <w:b/>
          <w:bCs/>
        </w:rPr>
        <w:t xml:space="preserve">studied</w:t>
      </w:r>
      <w:r>
        <w:t xml:space="preserve"> </w:t>
      </w:r>
      <w:r>
        <w:t xml:space="preserve">harder, she</w:t>
      </w:r>
      <w:r>
        <w:t xml:space="preserve"> </w:t>
      </w:r>
      <w:r>
        <w:rPr>
          <w:b/>
          <w:bCs/>
        </w:rPr>
        <w:t xml:space="preserve">would pass</w:t>
      </w:r>
      <w:r>
        <w:t xml:space="preserve"> </w:t>
      </w:r>
      <w:r>
        <w:t xml:space="preserve">the exam.</w:t>
      </w:r>
      <w:r>
        <w:t xml:space="preserve">”</w:t>
      </w:r>
      <w:r>
        <w:t xml:space="preserve"> </w:t>
      </w:r>
      <w:r>
        <w:t xml:space="preserve">(She doesn’t study harder — hypothetical.)</w:t>
      </w:r>
    </w:p>
    <w:p>
      <w:pPr>
        <w:pStyle w:val="Compact"/>
        <w:numPr>
          <w:ilvl w:val="0"/>
          <w:numId w:val="1172"/>
        </w:numPr>
      </w:pPr>
      <w:r>
        <w:t xml:space="preserve">“</w:t>
      </w:r>
      <w:r>
        <w:t xml:space="preserve">If he</w:t>
      </w:r>
      <w:r>
        <w:t xml:space="preserve"> </w:t>
      </w:r>
      <w:r>
        <w:rPr>
          <w:b/>
          <w:bCs/>
        </w:rPr>
        <w:t xml:space="preserve">were</w:t>
      </w:r>
      <w:r>
        <w:t xml:space="preserve"> </w:t>
      </w:r>
      <w:r>
        <w:t xml:space="preserve">here, he</w:t>
      </w:r>
      <w:r>
        <w:t xml:space="preserve"> </w:t>
      </w:r>
      <w:r>
        <w:rPr>
          <w:b/>
          <w:bCs/>
        </w:rPr>
        <w:t xml:space="preserve">would know</w:t>
      </w:r>
      <w:r>
        <w:t xml:space="preserve"> </w:t>
      </w:r>
      <w:r>
        <w:t xml:space="preserve">what to do.</w:t>
      </w:r>
      <w:r>
        <w:t xml:space="preserve">”</w:t>
      </w:r>
      <w:r>
        <w:t xml:space="preserve"> </w:t>
      </w:r>
      <w:r>
        <w:t xml:space="preserve">(He is not here — contrary to fact.)</w:t>
      </w:r>
    </w:p>
    <w:p>
      <w:pPr>
        <w:pStyle w:val="FirstParagraph"/>
      </w:pPr>
      <w:r>
        <w:rPr>
          <w:b/>
          <w:bCs/>
        </w:rPr>
        <w:t xml:space="preserve">SAT Trap —</w:t>
      </w:r>
      <w:r>
        <w:rPr>
          <w:b/>
          <w:bCs/>
        </w:rPr>
        <w:t xml:space="preserve"> </w:t>
      </w:r>
      <w:r>
        <w:rPr>
          <w:b/>
          <w:bCs/>
        </w:rPr>
        <w:t xml:space="preserve">“</w:t>
      </w:r>
      <w:r>
        <w:rPr>
          <w:b/>
          <w:bCs/>
        </w:rPr>
        <w:t xml:space="preserve">Was</w:t>
      </w:r>
      <w:r>
        <w:rPr>
          <w:b/>
          <w:bCs/>
        </w:rPr>
        <w:t xml:space="preserve">”</w:t>
      </w:r>
      <w:r>
        <w:rPr>
          <w:b/>
          <w:bCs/>
        </w:rPr>
        <w:t xml:space="preserve"> </w:t>
      </w:r>
      <w:r>
        <w:rPr>
          <w:b/>
          <w:bCs/>
        </w:rPr>
        <w:t xml:space="preserve">vs. </w:t>
      </w:r>
      <w:r>
        <w:rPr>
          <w:b/>
          <w:bCs/>
        </w:rPr>
        <w:t xml:space="preserve">“</w:t>
      </w:r>
      <w:r>
        <w:rPr>
          <w:b/>
          <w:bCs/>
        </w:rPr>
        <w:t xml:space="preserve">Were</w:t>
      </w:r>
      <w:r>
        <w:rPr>
          <w:b/>
          <w:bCs/>
        </w:rPr>
        <w:t xml:space="preserve">”</w:t>
      </w:r>
      <w:r>
        <w:rPr>
          <w:b/>
          <w:bCs/>
        </w:rPr>
        <w:t xml:space="preserve"> </w:t>
      </w:r>
      <w:r>
        <w:rPr>
          <w:b/>
          <w:bCs/>
        </w:rPr>
        <w:t xml:space="preserve">in Subjunctive:</w:t>
      </w:r>
      <w:r>
        <w:t xml:space="preserve"> </w:t>
      </w:r>
      <w:r>
        <w:t xml:space="preserve">The SAT frequently tests whether students know to use</w:t>
      </w:r>
      <w:r>
        <w:t xml:space="preserve"> </w:t>
      </w:r>
      <w:r>
        <w:t xml:space="preserve">“</w:t>
      </w:r>
      <w:r>
        <w:t xml:space="preserve">were</w:t>
      </w:r>
      <w:r>
        <w:t xml:space="preserve">”</w:t>
      </w:r>
      <w:r>
        <w:t xml:space="preserve"> </w:t>
      </w:r>
      <w:r>
        <w:t xml:space="preserve">(not</w:t>
      </w:r>
      <w:r>
        <w:t xml:space="preserve"> </w:t>
      </w:r>
      <w:r>
        <w:t xml:space="preserve">“</w:t>
      </w:r>
      <w:r>
        <w:t xml:space="preserve">was</w:t>
      </w:r>
      <w:r>
        <w:t xml:space="preserve">”</w:t>
      </w:r>
      <w:r>
        <w:t xml:space="preserve">) in the subjunctive</w:t>
      </w:r>
      <w:r>
        <w:t xml:space="preserve"> </w:t>
      </w:r>
      <w:r>
        <w:t xml:space="preserve">“</w:t>
      </w:r>
      <w:r>
        <w:t xml:space="preserve">if</w:t>
      </w:r>
      <w:r>
        <w:t xml:space="preserve">”</w:t>
      </w:r>
      <w:r>
        <w:t xml:space="preserve"> </w:t>
      </w:r>
      <w:r>
        <w:t xml:space="preserve">clause, even with singular subjects.</w:t>
      </w:r>
    </w:p>
    <w:p>
      <w:pPr>
        <w:numPr>
          <w:ilvl w:val="0"/>
          <w:numId w:val="1173"/>
        </w:numPr>
      </w:pPr>
      <w:r>
        <w:t xml:space="preserve">✗</w:t>
      </w:r>
      <w:r>
        <w:t xml:space="preserve"> </w:t>
      </w:r>
      <w:r>
        <w:t xml:space="preserve">“</w:t>
      </w:r>
      <w:r>
        <w:t xml:space="preserve">If I</w:t>
      </w:r>
      <w:r>
        <w:t xml:space="preserve"> </w:t>
      </w:r>
      <w:r>
        <w:rPr>
          <w:b/>
          <w:bCs/>
        </w:rPr>
        <w:t xml:space="preserve">was</w:t>
      </w:r>
      <w:r>
        <w:t xml:space="preserve"> </w:t>
      </w:r>
      <w:r>
        <w:t xml:space="preserve">you, I would study more.</w:t>
      </w:r>
      <w:r>
        <w:t xml:space="preserve">”</w:t>
      </w:r>
      <w:r>
        <w:t xml:space="preserve"> </w:t>
      </w:r>
      <w:r>
        <w:t xml:space="preserve">(Incorrect — subjunctive requires</w:t>
      </w:r>
      <w:r>
        <w:t xml:space="preserve"> </w:t>
      </w:r>
      <w:r>
        <w:t xml:space="preserve">“</w:t>
      </w:r>
      <w:r>
        <w:t xml:space="preserve">were</w:t>
      </w:r>
      <w:r>
        <w:t xml:space="preserve">”</w:t>
      </w:r>
      <w:r>
        <w:t xml:space="preserve">)</w:t>
      </w:r>
    </w:p>
    <w:p>
      <w:pPr>
        <w:numPr>
          <w:ilvl w:val="0"/>
          <w:numId w:val="1173"/>
        </w:numPr>
      </w:pPr>
      <w:r>
        <w:t xml:space="preserve">✓</w:t>
      </w:r>
      <w:r>
        <w:t xml:space="preserve"> </w:t>
      </w:r>
      <w:r>
        <w:t xml:space="preserve">“</w:t>
      </w:r>
      <w:r>
        <w:t xml:space="preserve">If I</w:t>
      </w:r>
      <w:r>
        <w:t xml:space="preserve"> </w:t>
      </w:r>
      <w:r>
        <w:rPr>
          <w:b/>
          <w:bCs/>
        </w:rPr>
        <w:t xml:space="preserve">were</w:t>
      </w:r>
      <w:r>
        <w:t xml:space="preserve"> </w:t>
      </w:r>
      <w:r>
        <w:t xml:space="preserve">you, I would study more.</w:t>
      </w:r>
      <w:r>
        <w:t xml:space="preserve">”</w:t>
      </w:r>
      <w:r>
        <w:t xml:space="preserve"> </w:t>
      </w:r>
      <w:r>
        <w:t xml:space="preserve">(Correct)</w:t>
      </w:r>
    </w:p>
    <w:p>
      <w:pPr>
        <w:numPr>
          <w:ilvl w:val="0"/>
          <w:numId w:val="1173"/>
        </w:numPr>
      </w:pPr>
      <w:r>
        <w:t xml:space="preserve">✗</w:t>
      </w:r>
      <w:r>
        <w:t xml:space="preserve"> </w:t>
      </w:r>
      <w:r>
        <w:t xml:space="preserve">“</w:t>
      </w:r>
      <w:r>
        <w:t xml:space="preserve">If she</w:t>
      </w:r>
      <w:r>
        <w:t xml:space="preserve"> </w:t>
      </w:r>
      <w:r>
        <w:rPr>
          <w:b/>
          <w:bCs/>
        </w:rPr>
        <w:t xml:space="preserve">was</w:t>
      </w:r>
      <w:r>
        <w:t xml:space="preserve"> </w:t>
      </w:r>
      <w:r>
        <w:t xml:space="preserve">president, she would change the policy.</w:t>
      </w:r>
      <w:r>
        <w:t xml:space="preserve">”</w:t>
      </w:r>
      <w:r>
        <w:t xml:space="preserve"> </w:t>
      </w:r>
      <w:r>
        <w:t xml:space="preserve">(Incorrect)</w:t>
      </w:r>
    </w:p>
    <w:p>
      <w:pPr>
        <w:numPr>
          <w:ilvl w:val="0"/>
          <w:numId w:val="1173"/>
        </w:numPr>
      </w:pPr>
      <w:r>
        <w:t xml:space="preserve">✓</w:t>
      </w:r>
      <w:r>
        <w:t xml:space="preserve"> </w:t>
      </w:r>
      <w:r>
        <w:t xml:space="preserve">“</w:t>
      </w:r>
      <w:r>
        <w:t xml:space="preserve">If she</w:t>
      </w:r>
      <w:r>
        <w:t xml:space="preserve"> </w:t>
      </w:r>
      <w:r>
        <w:rPr>
          <w:b/>
          <w:bCs/>
        </w:rPr>
        <w:t xml:space="preserve">were</w:t>
      </w:r>
      <w:r>
        <w:t xml:space="preserve"> </w:t>
      </w:r>
      <w:r>
        <w:t xml:space="preserve">president, she would change the policy.</w:t>
      </w:r>
      <w:r>
        <w:t xml:space="preserve">”</w:t>
      </w:r>
      <w:r>
        <w:t xml:space="preserve"> </w:t>
      </w:r>
      <w:r>
        <w:t xml:space="preserve">(Correct)</w:t>
      </w:r>
    </w:p>
    <w:p>
      <w:pPr>
        <w:pStyle w:val="FirstParagraph"/>
      </w:pPr>
      <w:r>
        <w:rPr>
          <w:b/>
          <w:bCs/>
        </w:rPr>
        <w:t xml:space="preserve">Distinguishing Real vs. Unreal Conditionals:</w:t>
      </w:r>
      <w:r>
        <w:t xml:space="preserve"> </w:t>
      </w:r>
      <w:r>
        <w:t xml:space="preserve">-</w:t>
      </w:r>
      <w:r>
        <w:t xml:space="preserve"> </w:t>
      </w:r>
      <w:r>
        <w:rPr>
          <w:b/>
          <w:bCs/>
        </w:rPr>
        <w:t xml:space="preserve">Real (Open) Conditional:</w:t>
      </w:r>
      <w:r>
        <w:t xml:space="preserve"> </w:t>
      </w:r>
      <w:r>
        <w:t xml:space="preserve">“</w:t>
      </w:r>
      <w:r>
        <w:t xml:space="preserve">If it</w:t>
      </w:r>
      <w:r>
        <w:t xml:space="preserve"> </w:t>
      </w:r>
      <w:r>
        <w:rPr>
          <w:b/>
          <w:bCs/>
        </w:rPr>
        <w:t xml:space="preserve">rains</w:t>
      </w:r>
      <w:r>
        <w:t xml:space="preserve">, we</w:t>
      </w:r>
      <w:r>
        <w:t xml:space="preserve"> </w:t>
      </w:r>
      <w:r>
        <w:rPr>
          <w:b/>
          <w:bCs/>
        </w:rPr>
        <w:t xml:space="preserve">will cancel</w:t>
      </w:r>
      <w:r>
        <w:t xml:space="preserve"> </w:t>
      </w:r>
      <w:r>
        <w:t xml:space="preserve">the picnic.</w:t>
      </w:r>
      <w:r>
        <w:t xml:space="preserve">”</w:t>
      </w:r>
      <w:r>
        <w:t xml:space="preserve"> </w:t>
      </w:r>
      <w:r>
        <w:t xml:space="preserve">(It might rain — real possibility. Use present tense in</w:t>
      </w:r>
      <w:r>
        <w:t xml:space="preserve"> </w:t>
      </w:r>
      <w:r>
        <w:t xml:space="preserve">“</w:t>
      </w:r>
      <w:r>
        <w:t xml:space="preserve">if</w:t>
      </w:r>
      <w:r>
        <w:t xml:space="preserve">”</w:t>
      </w:r>
      <w:r>
        <w:t xml:space="preserve"> </w:t>
      </w:r>
      <w:r>
        <w:t xml:space="preserve">clause, future in main clause.)</w:t>
      </w:r>
      <w:r>
        <w:t xml:space="preserve"> </w:t>
      </w:r>
      <w:r>
        <w:t xml:space="preserve">-</w:t>
      </w:r>
      <w:r>
        <w:t xml:space="preserve"> </w:t>
      </w:r>
      <w:r>
        <w:rPr>
          <w:b/>
          <w:bCs/>
        </w:rPr>
        <w:t xml:space="preserve">Unreal (Contrary-to-Fact) Conditional:</w:t>
      </w:r>
      <w:r>
        <w:t xml:space="preserve"> </w:t>
      </w:r>
      <w:r>
        <w:t xml:space="preserve">“</w:t>
      </w:r>
      <w:r>
        <w:t xml:space="preserve">If it</w:t>
      </w:r>
      <w:r>
        <w:t xml:space="preserve"> </w:t>
      </w:r>
      <w:r>
        <w:rPr>
          <w:b/>
          <w:bCs/>
        </w:rPr>
        <w:t xml:space="preserve">rained</w:t>
      </w:r>
      <w:r>
        <w:t xml:space="preserve">, we</w:t>
      </w:r>
      <w:r>
        <w:t xml:space="preserve"> </w:t>
      </w:r>
      <w:r>
        <w:rPr>
          <w:b/>
          <w:bCs/>
        </w:rPr>
        <w:t xml:space="preserve">would cancel</w:t>
      </w:r>
      <w:r>
        <w:t xml:space="preserve"> </w:t>
      </w:r>
      <w:r>
        <w:t xml:space="preserve">the picnic.</w:t>
      </w:r>
      <w:r>
        <w:t xml:space="preserve">”</w:t>
      </w:r>
      <w:r>
        <w:t xml:space="preserve"> </w:t>
      </w:r>
      <w:r>
        <w:t xml:space="preserve">(It is not raining — hypothetical. Use past tense in</w:t>
      </w:r>
      <w:r>
        <w:t xml:space="preserve"> </w:t>
      </w:r>
      <w:r>
        <w:t xml:space="preserve">“</w:t>
      </w:r>
      <w:r>
        <w:t xml:space="preserve">if</w:t>
      </w:r>
      <w:r>
        <w:t xml:space="preserve">”</w:t>
      </w:r>
      <w:r>
        <w:t xml:space="preserve"> </w:t>
      </w:r>
      <w:r>
        <w:t xml:space="preserve">clause,</w:t>
      </w:r>
      <w:r>
        <w:t xml:space="preserve"> </w:t>
      </w:r>
      <w:r>
        <w:t xml:space="preserve">“</w:t>
      </w:r>
      <w:r>
        <w:t xml:space="preserve">would</w:t>
      </w:r>
      <w:r>
        <w:t xml:space="preserve">”</w:t>
      </w:r>
      <w:r>
        <w:t xml:space="preserve"> </w:t>
      </w:r>
      <w:r>
        <w:t xml:space="preserve">in main clause.)</w:t>
      </w:r>
    </w:p>
    <w:p>
      <w:pPr>
        <w:pStyle w:val="BodyText"/>
      </w:pPr>
      <w:r>
        <w:t xml:space="preserve">The SAT tests the</w:t>
      </w:r>
      <w:r>
        <w:t xml:space="preserve"> </w:t>
      </w:r>
      <w:r>
        <w:rPr>
          <w:b/>
          <w:bCs/>
        </w:rPr>
        <w:t xml:space="preserve">unreal</w:t>
      </w:r>
      <w:r>
        <w:t xml:space="preserve"> </w:t>
      </w:r>
      <w:r>
        <w:t xml:space="preserve">conditional far more frequently because it requires the subjunctive</w:t>
      </w:r>
      <w:r>
        <w:t xml:space="preserve"> </w:t>
      </w:r>
      <w:r>
        <w:t xml:space="preserve">“</w:t>
      </w:r>
      <w:r>
        <w:t xml:space="preserve">were</w:t>
      </w:r>
      <w:r>
        <w:t xml:space="preserve">”</w:t>
      </w:r>
      <w:r>
        <w:t xml:space="preserve"> </w:t>
      </w:r>
      <w:r>
        <w:t xml:space="preserve">and the</w:t>
      </w:r>
      <w:r>
        <w:t xml:space="preserve"> </w:t>
      </w:r>
      <w:r>
        <w:t xml:space="preserve">“</w:t>
      </w:r>
      <w:r>
        <w:t xml:space="preserve">would/could/might</w:t>
      </w:r>
      <w:r>
        <w:t xml:space="preserve">”</w:t>
      </w:r>
      <w:r>
        <w:t xml:space="preserve"> </w:t>
      </w:r>
      <w:r>
        <w:t xml:space="preserve">construction.</w:t>
      </w:r>
    </w:p>
    <w:bookmarkEnd w:id="334"/>
    <w:bookmarkEnd w:id="335"/>
    <w:bookmarkStart w:id="336" w:name="would-vs.-will-in-conditional-sentences"/>
    <w:p>
      <w:pPr>
        <w:pStyle w:val="Heading3"/>
      </w:pPr>
      <w:r>
        <w:t xml:space="preserve">4.8.3 —</w:t>
      </w:r>
      <w:r>
        <w:t xml:space="preserve"> </w:t>
      </w:r>
      <w:r>
        <w:t xml:space="preserve">“</w:t>
      </w:r>
      <w:r>
        <w:t xml:space="preserve">Would</w:t>
      </w:r>
      <w:r>
        <w:t xml:space="preserve">”</w:t>
      </w:r>
      <w:r>
        <w:t xml:space="preserve"> </w:t>
      </w:r>
      <w:r>
        <w:t xml:space="preserve">vs. </w:t>
      </w:r>
      <w:r>
        <w:t xml:space="preserve">“</w:t>
      </w:r>
      <w:r>
        <w:t xml:space="preserve">Will</w:t>
      </w:r>
      <w:r>
        <w:t xml:space="preserve">”</w:t>
      </w:r>
      <w:r>
        <w:t xml:space="preserve"> </w:t>
      </w:r>
      <w:r>
        <w:t xml:space="preserve">in Conditional Sentences</w:t>
      </w:r>
    </w:p>
    <w:p>
      <w:pPr>
        <w:pStyle w:val="FirstParagraph"/>
      </w:pPr>
      <w:r>
        <w:t xml:space="preserve">A common SAT error is using</w:t>
      </w:r>
      <w:r>
        <w:t xml:space="preserve"> </w:t>
      </w:r>
      <w:r>
        <w:t xml:space="preserve">“</w:t>
      </w:r>
      <w:r>
        <w:t xml:space="preserve">will</w:t>
      </w:r>
      <w:r>
        <w:t xml:space="preserve">”</w:t>
      </w:r>
      <w:r>
        <w:t xml:space="preserve"> </w:t>
      </w:r>
      <w:r>
        <w:t xml:space="preserve">in the</w:t>
      </w:r>
      <w:r>
        <w:t xml:space="preserve"> </w:t>
      </w:r>
      <w:r>
        <w:t xml:space="preserve">“</w:t>
      </w:r>
      <w:r>
        <w:t xml:space="preserve">if</w:t>
      </w:r>
      <w:r>
        <w:t xml:space="preserve">”</w:t>
      </w:r>
      <w:r>
        <w:t xml:space="preserve"> </w:t>
      </w:r>
      <w:r>
        <w:t xml:space="preserve">clause or</w:t>
      </w:r>
      <w:r>
        <w:t xml:space="preserve"> </w:t>
      </w:r>
      <w:r>
        <w:t xml:space="preserve">“</w:t>
      </w:r>
      <w:r>
        <w:t xml:space="preserve">would</w:t>
      </w:r>
      <w:r>
        <w:t xml:space="preserve">”</w:t>
      </w:r>
      <w:r>
        <w:t xml:space="preserve"> </w:t>
      </w:r>
      <w:r>
        <w:t xml:space="preserve">in the main clause of a real conditional.</w:t>
      </w:r>
    </w:p>
    <w:p>
      <w:pPr>
        <w:numPr>
          <w:ilvl w:val="0"/>
          <w:numId w:val="1174"/>
        </w:numPr>
      </w:pPr>
      <w:r>
        <w:t xml:space="preserve">✗</w:t>
      </w:r>
      <w:r>
        <w:t xml:space="preserve"> </w:t>
      </w:r>
      <w:r>
        <w:t xml:space="preserve">“</w:t>
      </w:r>
      <w:r>
        <w:t xml:space="preserve">If I</w:t>
      </w:r>
      <w:r>
        <w:t xml:space="preserve"> </w:t>
      </w:r>
      <w:r>
        <w:rPr>
          <w:b/>
          <w:bCs/>
        </w:rPr>
        <w:t xml:space="preserve">will have</w:t>
      </w:r>
      <w:r>
        <w:t xml:space="preserve"> </w:t>
      </w:r>
      <w:r>
        <w:t xml:space="preserve">time, I will call you.</w:t>
      </w:r>
      <w:r>
        <w:t xml:space="preserve">”</w:t>
      </w:r>
      <w:r>
        <w:t xml:space="preserve"> </w:t>
      </w:r>
      <w:r>
        <w:t xml:space="preserve">(Incorrect —</w:t>
      </w:r>
      <w:r>
        <w:t xml:space="preserve"> </w:t>
      </w:r>
      <w:r>
        <w:t xml:space="preserve">“</w:t>
      </w:r>
      <w:r>
        <w:t xml:space="preserve">will</w:t>
      </w:r>
      <w:r>
        <w:t xml:space="preserve">”</w:t>
      </w:r>
      <w:r>
        <w:t xml:space="preserve"> </w:t>
      </w:r>
      <w:r>
        <w:t xml:space="preserve">cannot appear in the</w:t>
      </w:r>
      <w:r>
        <w:t xml:space="preserve"> </w:t>
      </w:r>
      <w:r>
        <w:t xml:space="preserve">“</w:t>
      </w:r>
      <w:r>
        <w:t xml:space="preserve">if</w:t>
      </w:r>
      <w:r>
        <w:t xml:space="preserve">”</w:t>
      </w:r>
      <w:r>
        <w:t xml:space="preserve"> </w:t>
      </w:r>
      <w:r>
        <w:t xml:space="preserve">clause)</w:t>
      </w:r>
    </w:p>
    <w:p>
      <w:pPr>
        <w:numPr>
          <w:ilvl w:val="0"/>
          <w:numId w:val="1174"/>
        </w:numPr>
      </w:pPr>
      <w:r>
        <w:t xml:space="preserve">✓</w:t>
      </w:r>
      <w:r>
        <w:t xml:space="preserve"> </w:t>
      </w:r>
      <w:r>
        <w:t xml:space="preserve">“</w:t>
      </w:r>
      <w:r>
        <w:t xml:space="preserve">If I</w:t>
      </w:r>
      <w:r>
        <w:t xml:space="preserve"> </w:t>
      </w:r>
      <w:r>
        <w:rPr>
          <w:b/>
          <w:bCs/>
        </w:rPr>
        <w:t xml:space="preserve">have</w:t>
      </w:r>
      <w:r>
        <w:t xml:space="preserve"> </w:t>
      </w:r>
      <w:r>
        <w:t xml:space="preserve">time, I will call you.</w:t>
      </w:r>
      <w:r>
        <w:t xml:space="preserve">”</w:t>
      </w:r>
      <w:r>
        <w:t xml:space="preserve"> </w:t>
      </w:r>
      <w:r>
        <w:t xml:space="preserve">(Correct — present tense in</w:t>
      </w:r>
      <w:r>
        <w:t xml:space="preserve"> </w:t>
      </w:r>
      <w:r>
        <w:t xml:space="preserve">“</w:t>
      </w:r>
      <w:r>
        <w:t xml:space="preserve">if</w:t>
      </w:r>
      <w:r>
        <w:t xml:space="preserve">”</w:t>
      </w:r>
      <w:r>
        <w:t xml:space="preserve"> </w:t>
      </w:r>
      <w:r>
        <w:t xml:space="preserve">clause, future in main clause)</w:t>
      </w:r>
    </w:p>
    <w:p>
      <w:pPr>
        <w:numPr>
          <w:ilvl w:val="0"/>
          <w:numId w:val="1174"/>
        </w:numPr>
      </w:pPr>
      <w:r>
        <w:t xml:space="preserve">✗</w:t>
      </w:r>
      <w:r>
        <w:t xml:space="preserve"> </w:t>
      </w:r>
      <w:r>
        <w:t xml:space="preserve">“</w:t>
      </w:r>
      <w:r>
        <w:t xml:space="preserve">If I had time, I</w:t>
      </w:r>
      <w:r>
        <w:t xml:space="preserve"> </w:t>
      </w:r>
      <w:r>
        <w:rPr>
          <w:b/>
          <w:bCs/>
        </w:rPr>
        <w:t xml:space="preserve">will</w:t>
      </w:r>
      <w:r>
        <w:t xml:space="preserve"> </w:t>
      </w:r>
      <w:r>
        <w:t xml:space="preserve">call you.</w:t>
      </w:r>
      <w:r>
        <w:t xml:space="preserve">”</w:t>
      </w:r>
      <w:r>
        <w:t xml:space="preserve"> </w:t>
      </w:r>
      <w:r>
        <w:t xml:space="preserve">(Incorrect —</w:t>
      </w:r>
      <w:r>
        <w:t xml:space="preserve"> </w:t>
      </w:r>
      <w:r>
        <w:t xml:space="preserve">“</w:t>
      </w:r>
      <w:r>
        <w:t xml:space="preserve">will</w:t>
      </w:r>
      <w:r>
        <w:t xml:space="preserve">”</w:t>
      </w:r>
      <w:r>
        <w:t xml:space="preserve"> </w:t>
      </w:r>
      <w:r>
        <w:t xml:space="preserve">should be</w:t>
      </w:r>
      <w:r>
        <w:t xml:space="preserve"> </w:t>
      </w:r>
      <w:r>
        <w:t xml:space="preserve">“</w:t>
      </w:r>
      <w:r>
        <w:t xml:space="preserve">would</w:t>
      </w:r>
      <w:r>
        <w:t xml:space="preserve">”</w:t>
      </w:r>
      <w:r>
        <w:t xml:space="preserve"> </w:t>
      </w:r>
      <w:r>
        <w:t xml:space="preserve">in an unreal conditional)</w:t>
      </w:r>
    </w:p>
    <w:p>
      <w:pPr>
        <w:numPr>
          <w:ilvl w:val="0"/>
          <w:numId w:val="1174"/>
        </w:numPr>
      </w:pPr>
      <w:r>
        <w:t xml:space="preserve">✓</w:t>
      </w:r>
      <w:r>
        <w:t xml:space="preserve"> </w:t>
      </w:r>
      <w:r>
        <w:t xml:space="preserve">“</w:t>
      </w:r>
      <w:r>
        <w:t xml:space="preserve">If I had time, I</w:t>
      </w:r>
      <w:r>
        <w:t xml:space="preserve"> </w:t>
      </w:r>
      <w:r>
        <w:rPr>
          <w:b/>
          <w:bCs/>
        </w:rPr>
        <w:t xml:space="preserve">would</w:t>
      </w:r>
      <w:r>
        <w:t xml:space="preserve"> </w:t>
      </w:r>
      <w:r>
        <w:t xml:space="preserve">call you.</w:t>
      </w:r>
      <w:r>
        <w:t xml:space="preserve">”</w:t>
      </w:r>
      <w:r>
        <w:t xml:space="preserve"> </w:t>
      </w:r>
      <w:r>
        <w:t xml:space="preserve">(Correct)</w:t>
      </w:r>
    </w:p>
    <w:p>
      <w:r>
        <w:pict>
          <v:rect style="width:0;height:1.5pt" o:hralign="center" o:hrstd="t" o:hr="t"/>
        </w:pict>
      </w:r>
    </w:p>
    <w:bookmarkEnd w:id="336"/>
    <w:bookmarkEnd w:id="337"/>
    <w:bookmarkStart w:id="345" w:name="X5e2fa61e8d83ad183f9a5b0c319a0c075b58cb0"/>
    <w:p>
      <w:pPr>
        <w:pStyle w:val="Heading2"/>
      </w:pPr>
      <w:r>
        <w:t xml:space="preserve">4.9 — The Complete Tense-Selection Process: A Step-by-Step Framework</w:t>
      </w:r>
    </w:p>
    <w:p>
      <w:pPr>
        <w:pStyle w:val="FirstParagraph"/>
      </w:pPr>
      <w:r>
        <w:t xml:space="preserve">When you encounter a verb tense question on the SAT, follow this systematic process:</w:t>
      </w:r>
    </w:p>
    <w:bookmarkStart w:id="338" w:name="X7ad177993e5cadd4e2089500974b40ca8953047"/>
    <w:p>
      <w:pPr>
        <w:pStyle w:val="Heading3"/>
      </w:pPr>
      <w:r>
        <w:t xml:space="preserve">Step 1: Identify the Time Frame of the Passage</w:t>
      </w:r>
    </w:p>
    <w:p>
      <w:pPr>
        <w:pStyle w:val="FirstParagraph"/>
      </w:pPr>
      <w:r>
        <w:t xml:space="preserve">Read the surrounding sentences (at least 2–3 sentences before and after the underlined verb). Determine the</w:t>
      </w:r>
      <w:r>
        <w:t xml:space="preserve"> </w:t>
      </w:r>
      <w:r>
        <w:rPr>
          <w:b/>
          <w:bCs/>
        </w:rPr>
        <w:t xml:space="preserve">dominant time frame</w:t>
      </w:r>
      <w:r>
        <w:t xml:space="preserve"> </w:t>
      </w:r>
      <w:r>
        <w:t xml:space="preserve">of the passage or paragraph. Is it describing past events? Present conditions? Future projections?</w:t>
      </w:r>
    </w:p>
    <w:bookmarkEnd w:id="338"/>
    <w:bookmarkStart w:id="339" w:name="Xc0be3816a2c5b8cdc9b200b048db3dc90115d45"/>
    <w:p>
      <w:pPr>
        <w:pStyle w:val="Heading3"/>
      </w:pPr>
      <w:r>
        <w:t xml:space="preserve">Step 2: Identify All Events and Their Sequence</w:t>
      </w:r>
    </w:p>
    <w:p>
      <w:pPr>
        <w:pStyle w:val="FirstParagraph"/>
      </w:pPr>
      <w:r>
        <w:t xml:space="preserve">If the sentence contains multiple events, list them in chronological order. Determine which event happened first, second, etc.</w:t>
      </w:r>
    </w:p>
    <w:bookmarkEnd w:id="339"/>
    <w:bookmarkStart w:id="340" w:name="step-3-check-for-signal-words"/>
    <w:p>
      <w:pPr>
        <w:pStyle w:val="Heading3"/>
      </w:pPr>
      <w:r>
        <w:t xml:space="preserve">Step 3: Check for Signal Words</w:t>
      </w:r>
    </w:p>
    <w:p>
      <w:pPr>
        <w:pStyle w:val="FirstParagraph"/>
      </w:pPr>
      <w:r>
        <w:t xml:space="preserve">Look for time markers that constrain the tense choice:</w:t>
      </w:r>
      <w:r>
        <w:t xml:space="preserve"> </w:t>
      </w:r>
      <w:r>
        <w:t xml:space="preserve">-</w:t>
      </w:r>
      <w:r>
        <w:t xml:space="preserve"> </w:t>
      </w:r>
      <w:r>
        <w:rPr>
          <w:b/>
          <w:bCs/>
        </w:rPr>
        <w:t xml:space="preserve">Past time markers:</w:t>
      </w:r>
      <w:r>
        <w:t xml:space="preserve"> </w:t>
      </w:r>
      <w:r>
        <w:t xml:space="preserve">yesterday, last year, in 1995, ago, previously, earlier, in the past</w:t>
      </w:r>
      <w:r>
        <w:t xml:space="preserve"> </w:t>
      </w:r>
      <w:r>
        <w:t xml:space="preserve">-</w:t>
      </w:r>
      <w:r>
        <w:t xml:space="preserve"> </w:t>
      </w:r>
      <w:r>
        <w:rPr>
          <w:b/>
          <w:bCs/>
        </w:rPr>
        <w:t xml:space="preserve">Present time markers:</w:t>
      </w:r>
      <w:r>
        <w:t xml:space="preserve"> </w:t>
      </w:r>
      <w:r>
        <w:t xml:space="preserve">now, currently, today, at present, nowadays</w:t>
      </w:r>
      <w:r>
        <w:t xml:space="preserve"> </w:t>
      </w:r>
      <w:r>
        <w:t xml:space="preserve">-</w:t>
      </w:r>
      <w:r>
        <w:t xml:space="preserve"> </w:t>
      </w:r>
      <w:r>
        <w:rPr>
          <w:b/>
          <w:bCs/>
        </w:rPr>
        <w:t xml:space="preserve">Future time markers:</w:t>
      </w:r>
      <w:r>
        <w:t xml:space="preserve"> </w:t>
      </w:r>
      <w:r>
        <w:t xml:space="preserve">tomorrow, next year, soon, in 2030</w:t>
      </w:r>
      <w:r>
        <w:t xml:space="preserve"> </w:t>
      </w:r>
      <w:r>
        <w:t xml:space="preserve">-</w:t>
      </w:r>
      <w:r>
        <w:t xml:space="preserve"> </w:t>
      </w:r>
      <w:r>
        <w:rPr>
          <w:b/>
          <w:bCs/>
        </w:rPr>
        <w:t xml:space="preserve">Perfect aspect signals:</w:t>
      </w:r>
      <w:r>
        <w:t xml:space="preserve"> </w:t>
      </w:r>
      <w:r>
        <w:t xml:space="preserve">for, since, already, just, yet, ever, never, so far</w:t>
      </w:r>
      <w:r>
        <w:t xml:space="preserve"> </w:t>
      </w:r>
      <w:r>
        <w:t xml:space="preserve">-</w:t>
      </w:r>
      <w:r>
        <w:t xml:space="preserve"> </w:t>
      </w:r>
      <w:r>
        <w:rPr>
          <w:b/>
          <w:bCs/>
        </w:rPr>
        <w:t xml:space="preserve">Past perfect signals:</w:t>
      </w:r>
      <w:r>
        <w:t xml:space="preserve"> </w:t>
      </w:r>
      <w:r>
        <w:t xml:space="preserve">by the time, before, after, already (in past context)</w:t>
      </w:r>
    </w:p>
    <w:bookmarkEnd w:id="340"/>
    <w:bookmarkStart w:id="341" w:name="X9e901416fac6e8922d9eef8a551e7448c8c7292"/>
    <w:p>
      <w:pPr>
        <w:pStyle w:val="Heading3"/>
      </w:pPr>
      <w:r>
        <w:t xml:space="preserve">Step 4: Determine the Required Tense-Aspect Combination</w:t>
      </w:r>
    </w:p>
    <w:p>
      <w:pPr>
        <w:pStyle w:val="FirstParagraph"/>
      </w:pPr>
      <w:r>
        <w:t xml:space="preserve">Based on the time frame, event sequence, and signal words, determine which tense-aspect combination is logically required.</w:t>
      </w:r>
    </w:p>
    <w:bookmarkEnd w:id="341"/>
    <w:bookmarkStart w:id="342" w:name="step-5-eliminate-wrong-answer-choices"/>
    <w:p>
      <w:pPr>
        <w:pStyle w:val="Heading3"/>
      </w:pPr>
      <w:r>
        <w:t xml:space="preserve">Step 5: Eliminate Wrong Answer Choices</w:t>
      </w:r>
    </w:p>
    <w:p>
      <w:pPr>
        <w:pStyle w:val="FirstParagraph"/>
      </w:pPr>
      <w:r>
        <w:t xml:space="preserve">Eliminate options that:</w:t>
      </w:r>
      <w:r>
        <w:t xml:space="preserve"> </w:t>
      </w:r>
      <w:r>
        <w:t xml:space="preserve">- Use the wrong tense for the time frame</w:t>
      </w:r>
      <w:r>
        <w:t xml:space="preserve"> </w:t>
      </w:r>
      <w:r>
        <w:t xml:space="preserve">- Use the wrong aspect (e.g., simple instead of perfect)</w:t>
      </w:r>
      <w:r>
        <w:t xml:space="preserve"> </w:t>
      </w:r>
      <w:r>
        <w:t xml:space="preserve">- Use the progressive form with a stative verb</w:t>
      </w:r>
      <w:r>
        <w:t xml:space="preserve"> </w:t>
      </w:r>
      <w:r>
        <w:t xml:space="preserve">- Use the past perfect without a second past event</w:t>
      </w:r>
      <w:r>
        <w:t xml:space="preserve"> </w:t>
      </w:r>
      <w:r>
        <w:t xml:space="preserve">- Use the present perfect with a specific past time</w:t>
      </w:r>
      <w:r>
        <w:t xml:space="preserve"> </w:t>
      </w:r>
      <w:r>
        <w:t xml:space="preserve">- Use</w:t>
      </w:r>
      <w:r>
        <w:t xml:space="preserve"> </w:t>
      </w:r>
      <w:r>
        <w:t xml:space="preserve">“</w:t>
      </w:r>
      <w:r>
        <w:t xml:space="preserve">was</w:t>
      </w:r>
      <w:r>
        <w:t xml:space="preserve">”</w:t>
      </w:r>
      <w:r>
        <w:t xml:space="preserve"> </w:t>
      </w:r>
      <w:r>
        <w:t xml:space="preserve">instead of</w:t>
      </w:r>
      <w:r>
        <w:t xml:space="preserve"> </w:t>
      </w:r>
      <w:r>
        <w:t xml:space="preserve">“</w:t>
      </w:r>
      <w:r>
        <w:t xml:space="preserve">were</w:t>
      </w:r>
      <w:r>
        <w:t xml:space="preserve">”</w:t>
      </w:r>
      <w:r>
        <w:t xml:space="preserve"> </w:t>
      </w:r>
      <w:r>
        <w:t xml:space="preserve">in a subjunctive</w:t>
      </w:r>
      <w:r>
        <w:t xml:space="preserve"> </w:t>
      </w:r>
      <w:r>
        <w:t xml:space="preserve">“</w:t>
      </w:r>
      <w:r>
        <w:t xml:space="preserve">if</w:t>
      </w:r>
      <w:r>
        <w:t xml:space="preserve">”</w:t>
      </w:r>
      <w:r>
        <w:t xml:space="preserve"> </w:t>
      </w:r>
      <w:r>
        <w:t xml:space="preserve">clause</w:t>
      </w:r>
    </w:p>
    <w:bookmarkEnd w:id="342"/>
    <w:bookmarkStart w:id="343" w:name="step-6-check-for-consistency"/>
    <w:p>
      <w:pPr>
        <w:pStyle w:val="Heading3"/>
      </w:pPr>
      <w:r>
        <w:t xml:space="preserve">Step 6: Check for Consistency</w:t>
      </w:r>
    </w:p>
    <w:p>
      <w:pPr>
        <w:pStyle w:val="FirstParagraph"/>
      </w:pPr>
      <w:r>
        <w:t xml:space="preserve">Ensure your chosen answer is consistent with the surrounding verbs in the passage. If the passage is in the past tense, your answer should generally be in the past tense unless there is a logical reason to shift.</w:t>
      </w:r>
    </w:p>
    <w:bookmarkEnd w:id="343"/>
    <w:bookmarkStart w:id="344" w:name="X60cea782844caa9e2d291c37af5e4d6165dc764"/>
    <w:p>
      <w:pPr>
        <w:pStyle w:val="Heading3"/>
      </w:pPr>
      <w:r>
        <w:t xml:space="preserve">Step 7: Apply the Conciseness Rule (If Applicable)</w:t>
      </w:r>
    </w:p>
    <w:p>
      <w:pPr>
        <w:pStyle w:val="FirstParagraph"/>
      </w:pPr>
      <w:r>
        <w:t xml:space="preserve">If multiple answers are grammatically correct and convey the same meaning, choose the shortest one. This often means choosing active voice over passive voice.</w:t>
      </w:r>
    </w:p>
    <w:p>
      <w:r>
        <w:pict>
          <v:rect style="width:0;height:1.5pt" o:hralign="center" o:hrstd="t" o:hr="t"/>
        </w:pict>
      </w:r>
    </w:p>
    <w:bookmarkEnd w:id="344"/>
    <w:bookmarkEnd w:id="345"/>
    <w:bookmarkStart w:id="352" w:name="advanced-tense-scenarios-and-edge-cases"/>
    <w:p>
      <w:pPr>
        <w:pStyle w:val="Heading2"/>
      </w:pPr>
      <w:r>
        <w:t xml:space="preserve">4.10 — Advanced Tense Scenarios and Edge Cases</w:t>
      </w:r>
    </w:p>
    <w:bookmarkStart w:id="346" w:name="X18b8f57b28fcda4ba341387f4b3e6553c8b797d"/>
    <w:p>
      <w:pPr>
        <w:pStyle w:val="Heading3"/>
      </w:pPr>
      <w:r>
        <w:t xml:space="preserve">4.10.1 — The</w:t>
      </w:r>
      <w:r>
        <w:t xml:space="preserve"> </w:t>
      </w:r>
      <w:r>
        <w:t xml:space="preserve">“</w:t>
      </w:r>
      <w:r>
        <w:t xml:space="preserve">Sequence of Tenses</w:t>
      </w:r>
      <w:r>
        <w:t xml:space="preserve">”</w:t>
      </w:r>
      <w:r>
        <w:t xml:space="preserve"> </w:t>
      </w:r>
      <w:r>
        <w:t xml:space="preserve">in Reported Speech</w:t>
      </w:r>
    </w:p>
    <w:p>
      <w:pPr>
        <w:pStyle w:val="FirstParagraph"/>
      </w:pPr>
      <w:r>
        <w:t xml:space="preserve">When reporting what someone said, the tense of the reported clause often</w:t>
      </w:r>
      <w:r>
        <w:t xml:space="preserve"> </w:t>
      </w:r>
      <w:r>
        <w:t xml:space="preserve">“</w:t>
      </w:r>
      <w:r>
        <w:t xml:space="preserve">shifts back</w:t>
      </w:r>
      <w:r>
        <w:t xml:space="preserve">”</w:t>
      </w:r>
      <w:r>
        <w:t xml:space="preserve"> </w:t>
      </w:r>
      <w:r>
        <w:t xml:space="preserve">in time:</w:t>
      </w:r>
    </w:p>
    <w:p>
      <w:pPr>
        <w:numPr>
          <w:ilvl w:val="0"/>
          <w:numId w:val="1175"/>
        </w:numPr>
      </w:pPr>
      <w:r>
        <w:t xml:space="preserve">Direct speech: She said,</w:t>
      </w:r>
      <w:r>
        <w:t xml:space="preserve"> </w:t>
      </w:r>
      <w:r>
        <w:t xml:space="preserve">“</w:t>
      </w:r>
      <w:r>
        <w:t xml:space="preserve">I</w:t>
      </w:r>
      <w:r>
        <w:t xml:space="preserve"> </w:t>
      </w:r>
      <w:r>
        <w:rPr>
          <w:b/>
          <w:bCs/>
        </w:rPr>
        <w:t xml:space="preserve">am</w:t>
      </w:r>
      <w:r>
        <w:t xml:space="preserve"> </w:t>
      </w:r>
      <w:r>
        <w:t xml:space="preserve">tired.</w:t>
      </w:r>
      <w:r>
        <w:t xml:space="preserve">”</w:t>
      </w:r>
    </w:p>
    <w:p>
      <w:pPr>
        <w:numPr>
          <w:ilvl w:val="0"/>
          <w:numId w:val="1175"/>
        </w:numPr>
      </w:pPr>
      <w:r>
        <w:t xml:space="preserve">Reported speech: She said that she</w:t>
      </w:r>
      <w:r>
        <w:t xml:space="preserve"> </w:t>
      </w:r>
      <w:r>
        <w:rPr>
          <w:b/>
          <w:bCs/>
        </w:rPr>
        <w:t xml:space="preserve">was</w:t>
      </w:r>
      <w:r>
        <w:t xml:space="preserve"> </w:t>
      </w:r>
      <w:r>
        <w:t xml:space="preserve">tired. (Present → Past)</w:t>
      </w:r>
    </w:p>
    <w:p>
      <w:pPr>
        <w:numPr>
          <w:ilvl w:val="0"/>
          <w:numId w:val="1175"/>
        </w:numPr>
      </w:pPr>
      <w:r>
        <w:t xml:space="preserve">Direct speech: She said,</w:t>
      </w:r>
      <w:r>
        <w:t xml:space="preserve"> </w:t>
      </w:r>
      <w:r>
        <w:t xml:space="preserve">“</w:t>
      </w:r>
      <w:r>
        <w:t xml:space="preserve">I</w:t>
      </w:r>
      <w:r>
        <w:t xml:space="preserve"> </w:t>
      </w:r>
      <w:r>
        <w:rPr>
          <w:b/>
          <w:bCs/>
        </w:rPr>
        <w:t xml:space="preserve">will</w:t>
      </w:r>
      <w:r>
        <w:t xml:space="preserve"> </w:t>
      </w:r>
      <w:r>
        <w:t xml:space="preserve">come.</w:t>
      </w:r>
      <w:r>
        <w:t xml:space="preserve">”</w:t>
      </w:r>
    </w:p>
    <w:p>
      <w:pPr>
        <w:numPr>
          <w:ilvl w:val="0"/>
          <w:numId w:val="1175"/>
        </w:numPr>
      </w:pPr>
      <w:r>
        <w:t xml:space="preserve">Reported speech: She said that she</w:t>
      </w:r>
      <w:r>
        <w:t xml:space="preserve"> </w:t>
      </w:r>
      <w:r>
        <w:rPr>
          <w:b/>
          <w:bCs/>
        </w:rPr>
        <w:t xml:space="preserve">would</w:t>
      </w:r>
      <w:r>
        <w:t xml:space="preserve"> </w:t>
      </w:r>
      <w:r>
        <w:t xml:space="preserve">come. (Future → Conditional)</w:t>
      </w:r>
    </w:p>
    <w:p>
      <w:pPr>
        <w:numPr>
          <w:ilvl w:val="0"/>
          <w:numId w:val="1175"/>
        </w:numPr>
      </w:pPr>
      <w:r>
        <w:t xml:space="preserve">Direct speech: She said,</w:t>
      </w:r>
      <w:r>
        <w:t xml:space="preserve"> </w:t>
      </w:r>
      <w:r>
        <w:t xml:space="preserve">“</w:t>
      </w:r>
      <w:r>
        <w:t xml:space="preserve">I</w:t>
      </w:r>
      <w:r>
        <w:t xml:space="preserve"> </w:t>
      </w:r>
      <w:r>
        <w:rPr>
          <w:b/>
          <w:bCs/>
        </w:rPr>
        <w:t xml:space="preserve">have finished</w:t>
      </w:r>
      <w:r>
        <w:t xml:space="preserve">.</w:t>
      </w:r>
      <w:r>
        <w:t xml:space="preserve">”</w:t>
      </w:r>
    </w:p>
    <w:p>
      <w:pPr>
        <w:numPr>
          <w:ilvl w:val="0"/>
          <w:numId w:val="1175"/>
        </w:numPr>
      </w:pPr>
      <w:r>
        <w:t xml:space="preserve">Reported speech: She said that she</w:t>
      </w:r>
      <w:r>
        <w:t xml:space="preserve"> </w:t>
      </w:r>
      <w:r>
        <w:rPr>
          <w:b/>
          <w:bCs/>
        </w:rPr>
        <w:t xml:space="preserve">had finished</w:t>
      </w:r>
      <w:r>
        <w:t xml:space="preserve">. (Present Perfect → Past Perfect)</w:t>
      </w:r>
    </w:p>
    <w:p>
      <w:pPr>
        <w:pStyle w:val="FirstParagraph"/>
      </w:pPr>
      <w:r>
        <w:rPr>
          <w:b/>
          <w:bCs/>
        </w:rPr>
        <w:t xml:space="preserve">SAT Relevance:</w:t>
      </w:r>
      <w:r>
        <w:t xml:space="preserve"> </w:t>
      </w:r>
      <w:r>
        <w:t xml:space="preserve">The SAT may test reported speech in passages that include dialogue or quotations. The key principle is that the tense in the reported clause should be consistent with the tense of the reporting verb (</w:t>
      </w:r>
      <w:r>
        <w:t xml:space="preserve">“</w:t>
      </w:r>
      <w:r>
        <w:t xml:space="preserve">said,</w:t>
      </w:r>
      <w:r>
        <w:t xml:space="preserve">”</w:t>
      </w:r>
      <w:r>
        <w:t xml:space="preserve"> </w:t>
      </w:r>
      <w:r>
        <w:t xml:space="preserve">“</w:t>
      </w:r>
      <w:r>
        <w:t xml:space="preserve">stated,</w:t>
      </w:r>
      <w:r>
        <w:t xml:space="preserve">”</w:t>
      </w:r>
      <w:r>
        <w:t xml:space="preserve"> </w:t>
      </w:r>
      <w:r>
        <w:t xml:space="preserve">“</w:t>
      </w:r>
      <w:r>
        <w:t xml:space="preserve">announced</w:t>
      </w:r>
      <w:r>
        <w:t xml:space="preserve">”</w:t>
      </w:r>
      <w:r>
        <w:t xml:space="preserve">).</w:t>
      </w:r>
    </w:p>
    <w:p>
      <w:pPr>
        <w:pStyle w:val="BodyText"/>
      </w:pPr>
      <w:r>
        <w:rPr>
          <w:b/>
          <w:bCs/>
        </w:rPr>
        <w:t xml:space="preserve">Exception — General Truths:</w:t>
      </w:r>
      <w:r>
        <w:t xml:space="preserve"> </w:t>
      </w:r>
      <w:r>
        <w:t xml:space="preserve">If the reported statement is a general truth, the tense does NOT shift back.</w:t>
      </w:r>
      <w:r>
        <w:t xml:space="preserve"> </w:t>
      </w:r>
      <w:r>
        <w:t xml:space="preserve">- Direct speech: She said,</w:t>
      </w:r>
      <w:r>
        <w:t xml:space="preserve"> </w:t>
      </w:r>
      <w:r>
        <w:t xml:space="preserve">“</w:t>
      </w:r>
      <w:r>
        <w:t xml:space="preserve">Water</w:t>
      </w:r>
      <w:r>
        <w:t xml:space="preserve"> </w:t>
      </w:r>
      <w:r>
        <w:rPr>
          <w:b/>
          <w:bCs/>
        </w:rPr>
        <w:t xml:space="preserve">boils</w:t>
      </w:r>
      <w:r>
        <w:t xml:space="preserve"> </w:t>
      </w:r>
      <w:r>
        <w:t xml:space="preserve">at 100°C.</w:t>
      </w:r>
      <w:r>
        <w:t xml:space="preserve">”</w:t>
      </w:r>
      <w:r>
        <w:t xml:space="preserve"> </w:t>
      </w:r>
      <w:r>
        <w:t xml:space="preserve">- Reported speech: She said that water</w:t>
      </w:r>
      <w:r>
        <w:t xml:space="preserve"> </w:t>
      </w:r>
      <w:r>
        <w:rPr>
          <w:b/>
          <w:bCs/>
        </w:rPr>
        <w:t xml:space="preserve">boils</w:t>
      </w:r>
      <w:r>
        <w:t xml:space="preserve"> </w:t>
      </w:r>
      <w:r>
        <w:t xml:space="preserve">at 100°C. (Not</w:t>
      </w:r>
      <w:r>
        <w:t xml:space="preserve"> </w:t>
      </w:r>
      <w:r>
        <w:t xml:space="preserve">“</w:t>
      </w:r>
      <w:r>
        <w:t xml:space="preserve">boiled</w:t>
      </w:r>
      <w:r>
        <w:t xml:space="preserve">”</w:t>
      </w:r>
      <w:r>
        <w:t xml:space="preserve"> </w:t>
      </w:r>
      <w:r>
        <w:t xml:space="preserve">— general truth)</w:t>
      </w:r>
    </w:p>
    <w:bookmarkEnd w:id="346"/>
    <w:bookmarkStart w:id="347" w:name="the-future-in-the-past-construction"/>
    <w:p>
      <w:pPr>
        <w:pStyle w:val="Heading3"/>
      </w:pPr>
      <w:r>
        <w:t xml:space="preserve">4.10.2 — The</w:t>
      </w:r>
      <w:r>
        <w:t xml:space="preserve"> </w:t>
      </w:r>
      <w:r>
        <w:t xml:space="preserve">“</w:t>
      </w:r>
      <w:r>
        <w:t xml:space="preserve">Future-in-the-Past</w:t>
      </w:r>
      <w:r>
        <w:t xml:space="preserve">”</w:t>
      </w:r>
      <w:r>
        <w:t xml:space="preserve"> </w:t>
      </w:r>
      <w:r>
        <w:t xml:space="preserve">Construction</w:t>
      </w:r>
    </w:p>
    <w:p>
      <w:pPr>
        <w:pStyle w:val="FirstParagraph"/>
      </w:pPr>
      <w:r>
        <w:t xml:space="preserve">When describing a future event from a past perspective, use</w:t>
      </w:r>
      <w:r>
        <w:t xml:space="preserve"> </w:t>
      </w:r>
      <w:r>
        <w:t xml:space="preserve">“</w:t>
      </w:r>
      <w:r>
        <w:t xml:space="preserve">would</w:t>
      </w:r>
      <w:r>
        <w:t xml:space="preserve">”</w:t>
      </w:r>
      <w:r>
        <w:t xml:space="preserve"> </w:t>
      </w:r>
      <w:r>
        <w:t xml:space="preserve">(not</w:t>
      </w:r>
      <w:r>
        <w:t xml:space="preserve"> </w:t>
      </w:r>
      <w:r>
        <w:t xml:space="preserve">“</w:t>
      </w:r>
      <w:r>
        <w:t xml:space="preserve">will</w:t>
      </w:r>
      <w:r>
        <w:t xml:space="preserve">”</w:t>
      </w:r>
      <w:r>
        <w:t xml:space="preserve">):</w:t>
      </w:r>
    </w:p>
    <w:p>
      <w:pPr>
        <w:pStyle w:val="Compact"/>
        <w:numPr>
          <w:ilvl w:val="0"/>
          <w:numId w:val="1176"/>
        </w:numPr>
      </w:pPr>
      <w:r>
        <w:t xml:space="preserve">“</w:t>
      </w:r>
      <w:r>
        <w:t xml:space="preserve">In 1960, scientists predicted that humans</w:t>
      </w:r>
      <w:r>
        <w:t xml:space="preserve"> </w:t>
      </w:r>
      <w:r>
        <w:rPr>
          <w:b/>
          <w:bCs/>
        </w:rPr>
        <w:t xml:space="preserve">would land</w:t>
      </w:r>
      <w:r>
        <w:t xml:space="preserve"> </w:t>
      </w:r>
      <w:r>
        <w:t xml:space="preserve">on the moon.</w:t>
      </w:r>
      <w:r>
        <w:t xml:space="preserve">”</w:t>
      </w:r>
      <w:r>
        <w:t xml:space="preserve"> </w:t>
      </w:r>
      <w:r>
        <w:t xml:space="preserve">(Not</w:t>
      </w:r>
      <w:r>
        <w:t xml:space="preserve"> </w:t>
      </w:r>
      <w:r>
        <w:t xml:space="preserve">“</w:t>
      </w:r>
      <w:r>
        <w:t xml:space="preserve">will land</w:t>
      </w:r>
      <w:r>
        <w:t xml:space="preserve">”</w:t>
      </w:r>
      <w:r>
        <w:t xml:space="preserve">)</w:t>
      </w:r>
    </w:p>
    <w:p>
      <w:pPr>
        <w:pStyle w:val="Compact"/>
        <w:numPr>
          <w:ilvl w:val="0"/>
          <w:numId w:val="1176"/>
        </w:numPr>
      </w:pPr>
      <w:r>
        <w:t xml:space="preserve">“</w:t>
      </w:r>
      <w:r>
        <w:t xml:space="preserve">She knew that she</w:t>
      </w:r>
      <w:r>
        <w:t xml:space="preserve"> </w:t>
      </w:r>
      <w:r>
        <w:rPr>
          <w:b/>
          <w:bCs/>
        </w:rPr>
        <w:t xml:space="preserve">would succeed</w:t>
      </w:r>
      <w:r>
        <w:t xml:space="preserve">.</w:t>
      </w:r>
      <w:r>
        <w:t xml:space="preserve">”</w:t>
      </w:r>
      <w:r>
        <w:t xml:space="preserve"> </w:t>
      </w:r>
      <w:r>
        <w:t xml:space="preserve">(Not</w:t>
      </w:r>
      <w:r>
        <w:t xml:space="preserve"> </w:t>
      </w:r>
      <w:r>
        <w:t xml:space="preserve">“</w:t>
      </w:r>
      <w:r>
        <w:t xml:space="preserve">will succeed</w:t>
      </w:r>
      <w:r>
        <w:t xml:space="preserve">”</w:t>
      </w:r>
      <w:r>
        <w:t xml:space="preserve">)</w:t>
      </w:r>
    </w:p>
    <w:p>
      <w:pPr>
        <w:pStyle w:val="FirstParagraph"/>
      </w:pPr>
      <w:r>
        <w:rPr>
          <w:b/>
          <w:bCs/>
        </w:rPr>
        <w:t xml:space="preserve">Signal:</w:t>
      </w:r>
      <w:r>
        <w:t xml:space="preserve"> </w:t>
      </w:r>
      <w:r>
        <w:t xml:space="preserve">The main verb is in the past tense (</w:t>
      </w:r>
      <w:r>
        <w:t xml:space="preserve">“</w:t>
      </w:r>
      <w:r>
        <w:t xml:space="preserve">predicted,</w:t>
      </w:r>
      <w:r>
        <w:t xml:space="preserve">”</w:t>
      </w:r>
      <w:r>
        <w:t xml:space="preserve"> </w:t>
      </w:r>
      <w:r>
        <w:t xml:space="preserve">“</w:t>
      </w:r>
      <w:r>
        <w:t xml:space="preserve">knew,</w:t>
      </w:r>
      <w:r>
        <w:t xml:space="preserve">”</w:t>
      </w:r>
      <w:r>
        <w:t xml:space="preserve"> </w:t>
      </w:r>
      <w:r>
        <w:t xml:space="preserve">“</w:t>
      </w:r>
      <w:r>
        <w:t xml:space="preserve">thought,</w:t>
      </w:r>
      <w:r>
        <w:t xml:space="preserve">”</w:t>
      </w:r>
      <w:r>
        <w:t xml:space="preserve"> </w:t>
      </w:r>
      <w:r>
        <w:t xml:space="preserve">“</w:t>
      </w:r>
      <w:r>
        <w:t xml:space="preserve">believed</w:t>
      </w:r>
      <w:r>
        <w:t xml:space="preserve">”</w:t>
      </w:r>
      <w:r>
        <w:t xml:space="preserve">), and the subordinate clause refers to a future event relative to that past moment.</w:t>
      </w:r>
    </w:p>
    <w:bookmarkEnd w:id="347"/>
    <w:bookmarkStart w:id="348" w:name="the-used-to-vs.-would-for-past-habits"/>
    <w:p>
      <w:pPr>
        <w:pStyle w:val="Heading3"/>
      </w:pPr>
      <w:r>
        <w:t xml:space="preserve">4.10.3 — The</w:t>
      </w:r>
      <w:r>
        <w:t xml:space="preserve"> </w:t>
      </w:r>
      <w:r>
        <w:t xml:space="preserve">“</w:t>
      </w:r>
      <w:r>
        <w:t xml:space="preserve">Used To</w:t>
      </w:r>
      <w:r>
        <w:t xml:space="preserve">”</w:t>
      </w:r>
      <w:r>
        <w:t xml:space="preserve"> </w:t>
      </w:r>
      <w:r>
        <w:t xml:space="preserve">vs. </w:t>
      </w:r>
      <w:r>
        <w:t xml:space="preserve">“</w:t>
      </w:r>
      <w:r>
        <w:t xml:space="preserve">Would</w:t>
      </w:r>
      <w:r>
        <w:t xml:space="preserve">”</w:t>
      </w:r>
      <w:r>
        <w:t xml:space="preserve"> </w:t>
      </w:r>
      <w:r>
        <w:t xml:space="preserve">for Past Habits</w:t>
      </w:r>
    </w:p>
    <w:p>
      <w:pPr>
        <w:pStyle w:val="FirstParagraph"/>
      </w:pPr>
      <w:r>
        <w:t xml:space="preserve">Both</w:t>
      </w:r>
      <w:r>
        <w:t xml:space="preserve"> </w:t>
      </w:r>
      <w:r>
        <w:t xml:space="preserve">“</w:t>
      </w:r>
      <w:r>
        <w:t xml:space="preserve">used to</w:t>
      </w:r>
      <w:r>
        <w:t xml:space="preserve">”</w:t>
      </w:r>
      <w:r>
        <w:t xml:space="preserve"> </w:t>
      </w:r>
      <w:r>
        <w:t xml:space="preserve">and</w:t>
      </w:r>
      <w:r>
        <w:t xml:space="preserve"> </w:t>
      </w:r>
      <w:r>
        <w:t xml:space="preserve">“</w:t>
      </w:r>
      <w:r>
        <w:t xml:space="preserve">would</w:t>
      </w:r>
      <w:r>
        <w:t xml:space="preserve">”</w:t>
      </w:r>
      <w:r>
        <w:t xml:space="preserve"> </w:t>
      </w:r>
      <w:r>
        <w:t xml:space="preserve">can describe past habits, but they are not interchangeable in all contexts:</w:t>
      </w:r>
    </w:p>
    <w:p>
      <w:pPr>
        <w:pStyle w:val="Compact"/>
        <w:numPr>
          <w:ilvl w:val="0"/>
          <w:numId w:val="1177"/>
        </w:numPr>
      </w:pPr>
      <w:r>
        <w:rPr>
          <w:b/>
          <w:bCs/>
        </w:rPr>
        <w:t xml:space="preserve">“</w:t>
      </w:r>
      <w:r>
        <w:rPr>
          <w:b/>
          <w:bCs/>
        </w:rPr>
        <w:t xml:space="preserve">Used to</w:t>
      </w:r>
      <w:r>
        <w:rPr>
          <w:b/>
          <w:bCs/>
        </w:rPr>
        <w:t xml:space="preserve">”</w:t>
      </w:r>
      <w:r>
        <w:t xml:space="preserve"> </w:t>
      </w:r>
      <w:r>
        <w:t xml:space="preserve">can describe both past actions and past states:</w:t>
      </w:r>
      <w:r>
        <w:t xml:space="preserve"> </w:t>
      </w:r>
      <w:r>
        <w:t xml:space="preserve">“</w:t>
      </w:r>
      <w:r>
        <w:t xml:space="preserve">I</w:t>
      </w:r>
      <w:r>
        <w:t xml:space="preserve"> </w:t>
      </w:r>
      <w:r>
        <w:rPr>
          <w:b/>
          <w:bCs/>
        </w:rPr>
        <w:t xml:space="preserve">used to live</w:t>
      </w:r>
      <w:r>
        <w:t xml:space="preserve"> </w:t>
      </w:r>
      <w:r>
        <w:t xml:space="preserve">in Boston.</w:t>
      </w:r>
      <w:r>
        <w:t xml:space="preserve">”</w:t>
      </w:r>
      <w:r>
        <w:t xml:space="preserve"> </w:t>
      </w:r>
      <w:r>
        <w:t xml:space="preserve">(state) /</w:t>
      </w:r>
      <w:r>
        <w:t xml:space="preserve"> </w:t>
      </w:r>
      <w:r>
        <w:t xml:space="preserve">“</w:t>
      </w:r>
      <w:r>
        <w:t xml:space="preserve">I</w:t>
      </w:r>
      <w:r>
        <w:t xml:space="preserve"> </w:t>
      </w:r>
      <w:r>
        <w:rPr>
          <w:b/>
          <w:bCs/>
        </w:rPr>
        <w:t xml:space="preserve">used to walk</w:t>
      </w:r>
      <w:r>
        <w:t xml:space="preserve"> </w:t>
      </w:r>
      <w:r>
        <w:t xml:space="preserve">to school.</w:t>
      </w:r>
      <w:r>
        <w:t xml:space="preserve">”</w:t>
      </w:r>
      <w:r>
        <w:t xml:space="preserve"> </w:t>
      </w:r>
      <w:r>
        <w:t xml:space="preserve">(action)</w:t>
      </w:r>
    </w:p>
    <w:p>
      <w:pPr>
        <w:pStyle w:val="Compact"/>
        <w:numPr>
          <w:ilvl w:val="0"/>
          <w:numId w:val="1177"/>
        </w:numPr>
      </w:pPr>
      <w:r>
        <w:rPr>
          <w:b/>
          <w:bCs/>
        </w:rPr>
        <w:t xml:space="preserve">“</w:t>
      </w:r>
      <w:r>
        <w:rPr>
          <w:b/>
          <w:bCs/>
        </w:rPr>
        <w:t xml:space="preserve">Would</w:t>
      </w:r>
      <w:r>
        <w:rPr>
          <w:b/>
          <w:bCs/>
        </w:rPr>
        <w:t xml:space="preserve">”</w:t>
      </w:r>
      <w:r>
        <w:t xml:space="preserve"> </w:t>
      </w:r>
      <w:r>
        <w:t xml:space="preserve">can only describe past</w:t>
      </w:r>
      <w:r>
        <w:t xml:space="preserve"> </w:t>
      </w:r>
      <w:r>
        <w:rPr>
          <w:i/>
          <w:iCs/>
        </w:rPr>
        <w:t xml:space="preserve">actions</w:t>
      </w:r>
      <w:r>
        <w:t xml:space="preserve">, not past states:</w:t>
      </w:r>
      <w:r>
        <w:t xml:space="preserve"> </w:t>
      </w:r>
      <w:r>
        <w:t xml:space="preserve">“</w:t>
      </w:r>
      <w:r>
        <w:t xml:space="preserve">I</w:t>
      </w:r>
      <w:r>
        <w:t xml:space="preserve"> </w:t>
      </w:r>
      <w:r>
        <w:rPr>
          <w:b/>
          <w:bCs/>
        </w:rPr>
        <w:t xml:space="preserve">would walk</w:t>
      </w:r>
      <w:r>
        <w:t xml:space="preserve"> </w:t>
      </w:r>
      <w:r>
        <w:t xml:space="preserve">to school.</w:t>
      </w:r>
      <w:r>
        <w:t xml:space="preserve">”</w:t>
      </w:r>
      <w:r>
        <w:t xml:space="preserve"> </w:t>
      </w:r>
      <w:r>
        <w:t xml:space="preserve">(action — correct) /</w:t>
      </w:r>
      <w:r>
        <w:t xml:space="preserve"> </w:t>
      </w:r>
      <w:r>
        <w:t xml:space="preserve">“</w:t>
      </w:r>
      <w:r>
        <w:t xml:space="preserve">I</w:t>
      </w:r>
      <w:r>
        <w:t xml:space="preserve"> </w:t>
      </w:r>
      <w:r>
        <w:rPr>
          <w:b/>
          <w:bCs/>
        </w:rPr>
        <w:t xml:space="preserve">would live</w:t>
      </w:r>
      <w:r>
        <w:t xml:space="preserve"> </w:t>
      </w:r>
      <w:r>
        <w:t xml:space="preserve">in Boston.</w:t>
      </w:r>
      <w:r>
        <w:t xml:space="preserve">”</w:t>
      </w:r>
      <w:r>
        <w:t xml:space="preserve"> </w:t>
      </w:r>
      <w:r>
        <w:t xml:space="preserve">(state — incorrect)</w:t>
      </w:r>
    </w:p>
    <w:p>
      <w:pPr>
        <w:pStyle w:val="FirstParagraph"/>
      </w:pPr>
      <w:r>
        <w:rPr>
          <w:b/>
          <w:bCs/>
        </w:rPr>
        <w:t xml:space="preserve">SAT Relevance:</w:t>
      </w:r>
      <w:r>
        <w:t xml:space="preserve"> </w:t>
      </w:r>
      <w:r>
        <w:t xml:space="preserve">Rare, but the SAT may test whether</w:t>
      </w:r>
      <w:r>
        <w:t xml:space="preserve"> </w:t>
      </w:r>
      <w:r>
        <w:t xml:space="preserve">“</w:t>
      </w:r>
      <w:r>
        <w:t xml:space="preserve">would</w:t>
      </w:r>
      <w:r>
        <w:t xml:space="preserve">”</w:t>
      </w:r>
      <w:r>
        <w:t xml:space="preserve"> </w:t>
      </w:r>
      <w:r>
        <w:t xml:space="preserve">is used to describe a state (which is incorrect).</w:t>
      </w:r>
    </w:p>
    <w:bookmarkEnd w:id="348"/>
    <w:bookmarkStart w:id="349" w:name="the-waswere-going-to-construction"/>
    <w:p>
      <w:pPr>
        <w:pStyle w:val="Heading3"/>
      </w:pPr>
      <w:r>
        <w:t xml:space="preserve">4.10.4 — The</w:t>
      </w:r>
      <w:r>
        <w:t xml:space="preserve"> </w:t>
      </w:r>
      <w:r>
        <w:t xml:space="preserve">“</w:t>
      </w:r>
      <w:r>
        <w:t xml:space="preserve">Was/Were Going To</w:t>
      </w:r>
      <w:r>
        <w:t xml:space="preserve">”</w:t>
      </w:r>
      <w:r>
        <w:t xml:space="preserve"> </w:t>
      </w:r>
      <w:r>
        <w:t xml:space="preserve">Construction</w:t>
      </w:r>
    </w:p>
    <w:p>
      <w:pPr>
        <w:pStyle w:val="FirstParagraph"/>
      </w:pPr>
      <w:r>
        <w:t xml:space="preserve">This construction describes a past intention or plan:</w:t>
      </w:r>
      <w:r>
        <w:t xml:space="preserve"> </w:t>
      </w:r>
      <w:r>
        <w:t xml:space="preserve">-</w:t>
      </w:r>
      <w:r>
        <w:t xml:space="preserve"> </w:t>
      </w:r>
      <w:r>
        <w:t xml:space="preserve">“</w:t>
      </w:r>
      <w:r>
        <w:t xml:space="preserve">She</w:t>
      </w:r>
      <w:r>
        <w:t xml:space="preserve"> </w:t>
      </w:r>
      <w:r>
        <w:rPr>
          <w:b/>
          <w:bCs/>
        </w:rPr>
        <w:t xml:space="preserve">was going to</w:t>
      </w:r>
      <w:r>
        <w:t xml:space="preserve"> </w:t>
      </w:r>
      <w:r>
        <w:t xml:space="preserve">study abroad, but she changed her mind.</w:t>
      </w:r>
      <w:r>
        <w:t xml:space="preserve">”</w:t>
      </w:r>
    </w:p>
    <w:p>
      <w:pPr>
        <w:pStyle w:val="BodyText"/>
      </w:pPr>
      <w:r>
        <w:rPr>
          <w:b/>
          <w:bCs/>
        </w:rPr>
        <w:t xml:space="preserve">SAT Relevance:</w:t>
      </w:r>
      <w:r>
        <w:t xml:space="preserve"> </w:t>
      </w:r>
      <w:r>
        <w:t xml:space="preserve">This is grammatically correct and may appear in passages about plans that were made but not executed. Do not confuse it with the past progressive (</w:t>
      </w:r>
      <w:r>
        <w:t xml:space="preserve">“</w:t>
      </w:r>
      <w:r>
        <w:t xml:space="preserve">was going</w:t>
      </w:r>
      <w:r>
        <w:t xml:space="preserve">”</w:t>
      </w:r>
      <w:r>
        <w:t xml:space="preserve"> </w:t>
      </w:r>
      <w:r>
        <w:t xml:space="preserve">= physically traveling).</w:t>
      </w:r>
    </w:p>
    <w:bookmarkEnd w:id="349"/>
    <w:bookmarkStart w:id="350" w:name="the-waswere-to-construction-formal"/>
    <w:p>
      <w:pPr>
        <w:pStyle w:val="Heading3"/>
      </w:pPr>
      <w:r>
        <w:t xml:space="preserve">4.10.5 — The</w:t>
      </w:r>
      <w:r>
        <w:t xml:space="preserve"> </w:t>
      </w:r>
      <w:r>
        <w:t xml:space="preserve">“</w:t>
      </w:r>
      <w:r>
        <w:t xml:space="preserve">Was/Were To</w:t>
      </w:r>
      <w:r>
        <w:t xml:space="preserve">”</w:t>
      </w:r>
      <w:r>
        <w:t xml:space="preserve"> </w:t>
      </w:r>
      <w:r>
        <w:t xml:space="preserve">Construction (Formal)</w:t>
      </w:r>
    </w:p>
    <w:p>
      <w:pPr>
        <w:pStyle w:val="FirstParagraph"/>
      </w:pPr>
      <w:r>
        <w:t xml:space="preserve">This formal construction describes something that was destined or scheduled to happen:</w:t>
      </w:r>
      <w:r>
        <w:t xml:space="preserve"> </w:t>
      </w:r>
      <w:r>
        <w:t xml:space="preserve">-</w:t>
      </w:r>
      <w:r>
        <w:t xml:space="preserve"> </w:t>
      </w:r>
      <w:r>
        <w:t xml:space="preserve">“</w:t>
      </w:r>
      <w:r>
        <w:t xml:space="preserve">She</w:t>
      </w:r>
      <w:r>
        <w:t xml:space="preserve"> </w:t>
      </w:r>
      <w:r>
        <w:rPr>
          <w:b/>
          <w:bCs/>
        </w:rPr>
        <w:t xml:space="preserve">was to</w:t>
      </w:r>
      <w:r>
        <w:t xml:space="preserve"> </w:t>
      </w:r>
      <w:r>
        <w:t xml:space="preserve">become the company’s youngest CEO.</w:t>
      </w:r>
      <w:r>
        <w:t xml:space="preserve">”</w:t>
      </w:r>
      <w:r>
        <w:t xml:space="preserve"> </w:t>
      </w:r>
      <w:r>
        <w:t xml:space="preserve">(She eventually did.)</w:t>
      </w:r>
      <w:r>
        <w:t xml:space="preserve"> </w:t>
      </w:r>
      <w:r>
        <w:t xml:space="preserve">-</w:t>
      </w:r>
      <w:r>
        <w:t xml:space="preserve"> </w:t>
      </w:r>
      <w:r>
        <w:t xml:space="preserve">“</w:t>
      </w:r>
      <w:r>
        <w:t xml:space="preserve">He</w:t>
      </w:r>
      <w:r>
        <w:t xml:space="preserve"> </w:t>
      </w:r>
      <w:r>
        <w:rPr>
          <w:b/>
          <w:bCs/>
        </w:rPr>
        <w:t xml:space="preserve">were to</w:t>
      </w:r>
      <w:r>
        <w:t xml:space="preserve"> </w:t>
      </w:r>
      <w:r>
        <w:t xml:space="preserve">regret that decision for years.</w:t>
      </w:r>
      <w:r>
        <w:t xml:space="preserve">”</w:t>
      </w:r>
      <w:r>
        <w:t xml:space="preserve"> </w:t>
      </w:r>
      <w:r>
        <w:t xml:space="preserve">(Formal/literary — subjunctive</w:t>
      </w:r>
      <w:r>
        <w:t xml:space="preserve"> </w:t>
      </w:r>
      <w:r>
        <w:t xml:space="preserve">“</w:t>
      </w:r>
      <w:r>
        <w:t xml:space="preserve">were</w:t>
      </w:r>
      <w:r>
        <w:t xml:space="preserve">”</w:t>
      </w:r>
      <w:r>
        <w:t xml:space="preserve"> </w:t>
      </w:r>
      <w:r>
        <w:t xml:space="preserve">with singular subject.)</w:t>
      </w:r>
    </w:p>
    <w:p>
      <w:pPr>
        <w:pStyle w:val="BodyText"/>
      </w:pPr>
      <w:r>
        <w:rPr>
          <w:b/>
          <w:bCs/>
        </w:rPr>
        <w:t xml:space="preserve">SAT Relevance:</w:t>
      </w:r>
      <w:r>
        <w:t xml:space="preserve"> </w:t>
      </w:r>
      <w:r>
        <w:t xml:space="preserve">Rare, but may appear in formal or literary passages.</w:t>
      </w:r>
    </w:p>
    <w:bookmarkEnd w:id="350"/>
    <w:bookmarkStart w:id="351" w:name="mixed-conditionals"/>
    <w:p>
      <w:pPr>
        <w:pStyle w:val="Heading3"/>
      </w:pPr>
      <w:r>
        <w:t xml:space="preserve">4.10.6 — Mixed Conditionals</w:t>
      </w:r>
    </w:p>
    <w:p>
      <w:pPr>
        <w:pStyle w:val="FirstParagraph"/>
      </w:pPr>
      <w:r>
        <w:t xml:space="preserve">Sometimes the time frames in the</w:t>
      </w:r>
      <w:r>
        <w:t xml:space="preserve"> </w:t>
      </w:r>
      <w:r>
        <w:t xml:space="preserve">“</w:t>
      </w:r>
      <w:r>
        <w:t xml:space="preserve">if</w:t>
      </w:r>
      <w:r>
        <w:t xml:space="preserve">”</w:t>
      </w:r>
      <w:r>
        <w:t xml:space="preserve"> </w:t>
      </w:r>
      <w:r>
        <w:t xml:space="preserve">clause and the main clause are different:</w:t>
      </w:r>
    </w:p>
    <w:p>
      <w:pPr>
        <w:pStyle w:val="Compact"/>
        <w:numPr>
          <w:ilvl w:val="0"/>
          <w:numId w:val="1178"/>
        </w:numPr>
      </w:pPr>
      <w:r>
        <w:rPr>
          <w:b/>
          <w:bCs/>
        </w:rPr>
        <w:t xml:space="preserve">Past condition → Present result:</w:t>
      </w:r>
      <w:r>
        <w:t xml:space="preserve"> </w:t>
      </w:r>
      <w:r>
        <w:t xml:space="preserve">“</w:t>
      </w:r>
      <w:r>
        <w:t xml:space="preserve">If I</w:t>
      </w:r>
      <w:r>
        <w:t xml:space="preserve"> </w:t>
      </w:r>
      <w:r>
        <w:rPr>
          <w:b/>
          <w:bCs/>
        </w:rPr>
        <w:t xml:space="preserve">had studied</w:t>
      </w:r>
      <w:r>
        <w:t xml:space="preserve"> </w:t>
      </w:r>
      <w:r>
        <w:t xml:space="preserve">harder, I</w:t>
      </w:r>
      <w:r>
        <w:t xml:space="preserve"> </w:t>
      </w:r>
      <w:r>
        <w:rPr>
          <w:b/>
          <w:bCs/>
        </w:rPr>
        <w:t xml:space="preserve">would be</w:t>
      </w:r>
      <w:r>
        <w:t xml:space="preserve"> </w:t>
      </w:r>
      <w:r>
        <w:t xml:space="preserve">in a better university now.</w:t>
      </w:r>
      <w:r>
        <w:t xml:space="preserve">”</w:t>
      </w:r>
    </w:p>
    <w:p>
      <w:pPr>
        <w:pStyle w:val="Compact"/>
        <w:numPr>
          <w:ilvl w:val="1"/>
          <w:numId w:val="1179"/>
        </w:numPr>
      </w:pPr>
      <w:r>
        <w:t xml:space="preserve">“</w:t>
      </w:r>
      <w:r>
        <w:t xml:space="preserve">had studied</w:t>
      </w:r>
      <w:r>
        <w:t xml:space="preserve">”</w:t>
      </w:r>
      <w:r>
        <w:t xml:space="preserve"> </w:t>
      </w:r>
      <w:r>
        <w:t xml:space="preserve">(past perfect — refers to a past condition that didn’t happen)</w:t>
      </w:r>
    </w:p>
    <w:p>
      <w:pPr>
        <w:pStyle w:val="Compact"/>
        <w:numPr>
          <w:ilvl w:val="1"/>
          <w:numId w:val="1179"/>
        </w:numPr>
      </w:pPr>
      <w:r>
        <w:t xml:space="preserve">“</w:t>
      </w:r>
      <w:r>
        <w:t xml:space="preserve">would be</w:t>
      </w:r>
      <w:r>
        <w:t xml:space="preserve">”</w:t>
      </w:r>
      <w:r>
        <w:t xml:space="preserve"> </w:t>
      </w:r>
      <w:r>
        <w:t xml:space="preserve">(conditional — refers to the present result)</w:t>
      </w:r>
    </w:p>
    <w:p>
      <w:pPr>
        <w:pStyle w:val="Compact"/>
        <w:numPr>
          <w:ilvl w:val="0"/>
          <w:numId w:val="1178"/>
        </w:numPr>
      </w:pPr>
      <w:r>
        <w:rPr>
          <w:b/>
          <w:bCs/>
        </w:rPr>
        <w:t xml:space="preserve">Present condition → Past result:</w:t>
      </w:r>
      <w:r>
        <w:t xml:space="preserve"> </w:t>
      </w:r>
      <w:r>
        <w:t xml:space="preserve">“</w:t>
      </w:r>
      <w:r>
        <w:t xml:space="preserve">If I</w:t>
      </w:r>
      <w:r>
        <w:t xml:space="preserve"> </w:t>
      </w:r>
      <w:r>
        <w:rPr>
          <w:b/>
          <w:bCs/>
        </w:rPr>
        <w:t xml:space="preserve">were</w:t>
      </w:r>
      <w:r>
        <w:t xml:space="preserve"> </w:t>
      </w:r>
      <w:r>
        <w:t xml:space="preserve">more careful, I</w:t>
      </w:r>
      <w:r>
        <w:t xml:space="preserve"> </w:t>
      </w:r>
      <w:r>
        <w:rPr>
          <w:b/>
          <w:bCs/>
        </w:rPr>
        <w:t xml:space="preserve">would have noticed</w:t>
      </w:r>
      <w:r>
        <w:t xml:space="preserve"> </w:t>
      </w:r>
      <w:r>
        <w:t xml:space="preserve">the error.</w:t>
      </w:r>
      <w:r>
        <w:t xml:space="preserve">”</w:t>
      </w:r>
    </w:p>
    <w:p>
      <w:pPr>
        <w:pStyle w:val="Compact"/>
        <w:numPr>
          <w:ilvl w:val="1"/>
          <w:numId w:val="1180"/>
        </w:numPr>
      </w:pPr>
      <w:r>
        <w:t xml:space="preserve">“</w:t>
      </w:r>
      <w:r>
        <w:t xml:space="preserve">were</w:t>
      </w:r>
      <w:r>
        <w:t xml:space="preserve">”</w:t>
      </w:r>
      <w:r>
        <w:t xml:space="preserve"> </w:t>
      </w:r>
      <w:r>
        <w:t xml:space="preserve">(subjunctive — refers to a present condition that isn’t true)</w:t>
      </w:r>
    </w:p>
    <w:p>
      <w:pPr>
        <w:pStyle w:val="Compact"/>
        <w:numPr>
          <w:ilvl w:val="1"/>
          <w:numId w:val="1180"/>
        </w:numPr>
      </w:pPr>
      <w:r>
        <w:t xml:space="preserve">“</w:t>
      </w:r>
      <w:r>
        <w:t xml:space="preserve">would have noticed</w:t>
      </w:r>
      <w:r>
        <w:t xml:space="preserve">”</w:t>
      </w:r>
      <w:r>
        <w:t xml:space="preserve"> </w:t>
      </w:r>
      <w:r>
        <w:t xml:space="preserve">(conditional perfect — refers to the past result)</w:t>
      </w:r>
    </w:p>
    <w:p>
      <w:pPr>
        <w:pStyle w:val="FirstParagraph"/>
      </w:pPr>
      <w:r>
        <w:rPr>
          <w:b/>
          <w:bCs/>
        </w:rPr>
        <w:t xml:space="preserve">SAT Relevance:</w:t>
      </w:r>
      <w:r>
        <w:t xml:space="preserve"> </w:t>
      </w:r>
      <w:r>
        <w:t xml:space="preserve">Mixed conditionals are rare on the SAT but may appear in advanced passages. The key is to identify the time frame of each clause independently.</w:t>
      </w:r>
    </w:p>
    <w:p>
      <w:r>
        <w:pict>
          <v:rect style="width:0;height:1.5pt" o:hralign="center" o:hrstd="t" o:hr="t"/>
        </w:pict>
      </w:r>
    </w:p>
    <w:bookmarkEnd w:id="351"/>
    <w:bookmarkEnd w:id="352"/>
    <w:bookmarkStart w:id="355" w:name="X556c1a7610bc39d79b4f6e26b15de7fa2b17317"/>
    <w:p>
      <w:pPr>
        <w:pStyle w:val="Heading2"/>
      </w:pPr>
      <w:r>
        <w:t xml:space="preserve">4.11 — Tense and the Digital SAT: Adaptive Considerations</w:t>
      </w:r>
    </w:p>
    <w:bookmarkStart w:id="353" w:name="X96a6c5aaacfa68347dd73eb348063a02628d849"/>
    <w:p>
      <w:pPr>
        <w:pStyle w:val="Heading3"/>
      </w:pPr>
      <w:r>
        <w:t xml:space="preserve">4.11.1 — How Tense Questions Appear on the Digital SAT</w:t>
      </w:r>
    </w:p>
    <w:p>
      <w:pPr>
        <w:pStyle w:val="FirstParagraph"/>
      </w:pPr>
      <w:r>
        <w:t xml:space="preserve">On the Digital SAT, each question has its own short passage (25–150 words). Tense questions may ask you to:</w:t>
      </w:r>
    </w:p>
    <w:p>
      <w:pPr>
        <w:pStyle w:val="Compact"/>
        <w:numPr>
          <w:ilvl w:val="0"/>
          <w:numId w:val="1181"/>
        </w:numPr>
      </w:pPr>
      <w:r>
        <w:rPr>
          <w:b/>
          <w:bCs/>
        </w:rPr>
        <w:t xml:space="preserve">Select the correct verb tense</w:t>
      </w:r>
      <w:r>
        <w:t xml:space="preserve"> </w:t>
      </w:r>
      <w:r>
        <w:t xml:space="preserve">for a blank or underlined verb.</w:t>
      </w:r>
    </w:p>
    <w:p>
      <w:pPr>
        <w:pStyle w:val="Compact"/>
        <w:numPr>
          <w:ilvl w:val="0"/>
          <w:numId w:val="1181"/>
        </w:numPr>
      </w:pPr>
      <w:r>
        <w:rPr>
          <w:b/>
          <w:bCs/>
        </w:rPr>
        <w:t xml:space="preserve">Identify whether a tense shift is logical</w:t>
      </w:r>
      <w:r>
        <w:t xml:space="preserve"> </w:t>
      </w:r>
      <w:r>
        <w:t xml:space="preserve">within the passage.</w:t>
      </w:r>
    </w:p>
    <w:p>
      <w:pPr>
        <w:pStyle w:val="Compact"/>
        <w:numPr>
          <w:ilvl w:val="0"/>
          <w:numId w:val="1181"/>
        </w:numPr>
      </w:pPr>
      <w:r>
        <w:rPr>
          <w:b/>
          <w:bCs/>
        </w:rPr>
        <w:t xml:space="preserve">Choose the correct form of a verb</w:t>
      </w:r>
      <w:r>
        <w:t xml:space="preserve"> </w:t>
      </w:r>
      <w:r>
        <w:t xml:space="preserve">in a complex sentence with multiple clauses.</w:t>
      </w:r>
    </w:p>
    <w:p>
      <w:pPr>
        <w:pStyle w:val="Compact"/>
        <w:numPr>
          <w:ilvl w:val="0"/>
          <w:numId w:val="1181"/>
        </w:numPr>
      </w:pPr>
      <w:r>
        <w:rPr>
          <w:b/>
          <w:bCs/>
        </w:rPr>
        <w:t xml:space="preserve">Recognize the subjunctive mood</w:t>
      </w:r>
      <w:r>
        <w:t xml:space="preserve"> </w:t>
      </w:r>
      <w:r>
        <w:t xml:space="preserve">in a</w:t>
      </w:r>
      <w:r>
        <w:t xml:space="preserve"> </w:t>
      </w:r>
      <w:r>
        <w:t xml:space="preserve">“</w:t>
      </w:r>
      <w:r>
        <w:t xml:space="preserve">that</w:t>
      </w:r>
      <w:r>
        <w:t xml:space="preserve">”</w:t>
      </w:r>
      <w:r>
        <w:t xml:space="preserve"> </w:t>
      </w:r>
      <w:r>
        <w:t xml:space="preserve">clause or</w:t>
      </w:r>
      <w:r>
        <w:t xml:space="preserve"> </w:t>
      </w:r>
      <w:r>
        <w:t xml:space="preserve">“</w:t>
      </w:r>
      <w:r>
        <w:t xml:space="preserve">if</w:t>
      </w:r>
      <w:r>
        <w:t xml:space="preserve">”</w:t>
      </w:r>
      <w:r>
        <w:t xml:space="preserve"> </w:t>
      </w:r>
      <w:r>
        <w:t xml:space="preserve">clause.</w:t>
      </w:r>
    </w:p>
    <w:bookmarkEnd w:id="353"/>
    <w:bookmarkStart w:id="354" w:name="the-adaptive-implications"/>
    <w:p>
      <w:pPr>
        <w:pStyle w:val="Heading3"/>
      </w:pPr>
      <w:r>
        <w:t xml:space="preserve">4.11.2 — The Adaptive Implications</w:t>
      </w:r>
    </w:p>
    <w:p>
      <w:pPr>
        <w:pStyle w:val="FirstParagraph"/>
      </w:pPr>
      <w:r>
        <w:t xml:space="preserve">Because the Digital SAT is adaptive, the difficulty of tense questions in Module 2 depends on your performance in Module 1. If you perform well in Module 1, you will see harder tense questions in Module 2, which may involve:</w:t>
      </w:r>
    </w:p>
    <w:p>
      <w:pPr>
        <w:pStyle w:val="Compact"/>
        <w:numPr>
          <w:ilvl w:val="0"/>
          <w:numId w:val="1182"/>
        </w:numPr>
      </w:pPr>
      <w:r>
        <w:t xml:space="preserve">More complex time shifts (e.g., past perfect vs. simple past in a passage with multiple flashbacks)</w:t>
      </w:r>
    </w:p>
    <w:p>
      <w:pPr>
        <w:pStyle w:val="Compact"/>
        <w:numPr>
          <w:ilvl w:val="0"/>
          <w:numId w:val="1182"/>
        </w:numPr>
      </w:pPr>
      <w:r>
        <w:t xml:space="preserve">Subjunctive mood in less obvious trigger contexts</w:t>
      </w:r>
    </w:p>
    <w:p>
      <w:pPr>
        <w:pStyle w:val="Compact"/>
        <w:numPr>
          <w:ilvl w:val="0"/>
          <w:numId w:val="1182"/>
        </w:numPr>
      </w:pPr>
      <w:r>
        <w:t xml:space="preserve">Mixed conditionals</w:t>
      </w:r>
    </w:p>
    <w:p>
      <w:pPr>
        <w:pStyle w:val="Compact"/>
        <w:numPr>
          <w:ilvl w:val="0"/>
          <w:numId w:val="1182"/>
        </w:numPr>
      </w:pPr>
      <w:r>
        <w:t xml:space="preserve">Passive voice vs. active voice in longer, more complex sentences</w:t>
      </w:r>
    </w:p>
    <w:p>
      <w:pPr>
        <w:pStyle w:val="FirstParagraph"/>
      </w:pPr>
      <w:r>
        <w:rPr>
          <w:b/>
          <w:bCs/>
        </w:rPr>
        <w:t xml:space="preserve">Strategy:</w:t>
      </w:r>
      <w:r>
        <w:t xml:space="preserve"> </w:t>
      </w:r>
      <w:r>
        <w:t xml:space="preserve">Master the fundamentals first (simple present, simple past, present perfect, past perfect). Then practice the advanced scenarios (subjunctive, mixed conditionals, reported speech) to prepare for the harder Module 2.</w:t>
      </w:r>
    </w:p>
    <w:p>
      <w:r>
        <w:pict>
          <v:rect style="width:0;height:1.5pt" o:hralign="center" o:hrstd="t" o:hr="t"/>
        </w:pict>
      </w:r>
    </w:p>
    <w:bookmarkEnd w:id="354"/>
    <w:bookmarkEnd w:id="355"/>
    <w:bookmarkStart w:id="371" w:name="Xa51c43b08651e2cb166221d27f73e2d21b1a0c0"/>
    <w:p>
      <w:pPr>
        <w:pStyle w:val="Heading2"/>
      </w:pPr>
      <w:r>
        <w:t xml:space="preserve">4.12 — Common Tense Errors: A Comprehensive Catalog</w:t>
      </w:r>
    </w:p>
    <w:p>
      <w:pPr>
        <w:pStyle w:val="FirstParagraph"/>
      </w:pPr>
      <w:r>
        <w:t xml:space="preserve">Below is a catalog of every tense error the SAT tests, with examples and explanations.</w:t>
      </w:r>
    </w:p>
    <w:bookmarkStart w:id="356" w:name="Xfd5a4e26e65960d94101c61f6a83d80beef5cc9"/>
    <w:p>
      <w:pPr>
        <w:pStyle w:val="Heading3"/>
      </w:pPr>
      <w:r>
        <w:t xml:space="preserve">Error 1: Present Perfect with Specific Past Time</w:t>
      </w:r>
    </w:p>
    <w:p>
      <w:pPr>
        <w:pStyle w:val="Compact"/>
        <w:numPr>
          <w:ilvl w:val="0"/>
          <w:numId w:val="1183"/>
        </w:numPr>
      </w:pPr>
      <w:r>
        <w:t xml:space="preserve">✗</w:t>
      </w:r>
      <w:r>
        <w:t xml:space="preserve"> </w:t>
      </w:r>
      <w:r>
        <w:t xml:space="preserve">“</w:t>
      </w:r>
      <w:r>
        <w:t xml:space="preserve">She</w:t>
      </w:r>
      <w:r>
        <w:t xml:space="preserve"> </w:t>
      </w:r>
      <w:r>
        <w:rPr>
          <w:b/>
          <w:bCs/>
        </w:rPr>
        <w:t xml:space="preserve">has graduated</w:t>
      </w:r>
      <w:r>
        <w:t xml:space="preserve"> </w:t>
      </w:r>
      <w:r>
        <w:t xml:space="preserve">in 2020.</w:t>
      </w:r>
      <w:r>
        <w:t xml:space="preserve">”</w:t>
      </w:r>
    </w:p>
    <w:p>
      <w:pPr>
        <w:pStyle w:val="Compact"/>
        <w:numPr>
          <w:ilvl w:val="0"/>
          <w:numId w:val="1183"/>
        </w:numPr>
      </w:pPr>
      <w:r>
        <w:t xml:space="preserve">✓</w:t>
      </w:r>
      <w:r>
        <w:t xml:space="preserve"> </w:t>
      </w:r>
      <w:r>
        <w:t xml:space="preserve">“</w:t>
      </w:r>
      <w:r>
        <w:t xml:space="preserve">She</w:t>
      </w:r>
      <w:r>
        <w:t xml:space="preserve"> </w:t>
      </w:r>
      <w:r>
        <w:rPr>
          <w:b/>
          <w:bCs/>
        </w:rPr>
        <w:t xml:space="preserve">graduated</w:t>
      </w:r>
      <w:r>
        <w:t xml:space="preserve"> </w:t>
      </w:r>
      <w:r>
        <w:t xml:space="preserve">in 2020.</w:t>
      </w:r>
      <w:r>
        <w:t xml:space="preserve">”</w:t>
      </w:r>
    </w:p>
    <w:bookmarkEnd w:id="356"/>
    <w:bookmarkStart w:id="357" w:name="X36d96a991ecd74fad0c68180fa151543aae1777"/>
    <w:p>
      <w:pPr>
        <w:pStyle w:val="Heading3"/>
      </w:pPr>
      <w:r>
        <w:t xml:space="preserve">Error 2: Simple Past with Unspecified Time (When Present Perfect Is Required)</w:t>
      </w:r>
    </w:p>
    <w:p>
      <w:pPr>
        <w:pStyle w:val="Compact"/>
        <w:numPr>
          <w:ilvl w:val="0"/>
          <w:numId w:val="1184"/>
        </w:numPr>
      </w:pPr>
      <w:r>
        <w:t xml:space="preserve">✗</w:t>
      </w:r>
      <w:r>
        <w:t xml:space="preserve"> </w:t>
      </w:r>
      <w:r>
        <w:t xml:space="preserve">“</w:t>
      </w:r>
      <w:r>
        <w:t xml:space="preserve">I</w:t>
      </w:r>
      <w:r>
        <w:t xml:space="preserve"> </w:t>
      </w:r>
      <w:r>
        <w:rPr>
          <w:b/>
          <w:bCs/>
        </w:rPr>
        <w:t xml:space="preserve">saw</w:t>
      </w:r>
      <w:r>
        <w:t xml:space="preserve"> </w:t>
      </w:r>
      <w:r>
        <w:t xml:space="preserve">that movie.</w:t>
      </w:r>
      <w:r>
        <w:t xml:space="preserve">”</w:t>
      </w:r>
      <w:r>
        <w:t xml:space="preserve"> </w:t>
      </w:r>
      <w:r>
        <w:t xml:space="preserve">(When the time is unspecified and the experience is relevant to the present.)</w:t>
      </w:r>
    </w:p>
    <w:p>
      <w:pPr>
        <w:pStyle w:val="Compact"/>
        <w:numPr>
          <w:ilvl w:val="0"/>
          <w:numId w:val="1184"/>
        </w:numPr>
      </w:pPr>
      <w:r>
        <w:t xml:space="preserve">✓</w:t>
      </w:r>
      <w:r>
        <w:t xml:space="preserve"> </w:t>
      </w:r>
      <w:r>
        <w:t xml:space="preserve">“</w:t>
      </w:r>
      <w:r>
        <w:t xml:space="preserve">I</w:t>
      </w:r>
      <w:r>
        <w:t xml:space="preserve"> </w:t>
      </w:r>
      <w:r>
        <w:rPr>
          <w:b/>
          <w:bCs/>
        </w:rPr>
        <w:t xml:space="preserve">have seen</w:t>
      </w:r>
      <w:r>
        <w:t xml:space="preserve"> </w:t>
      </w:r>
      <w:r>
        <w:t xml:space="preserve">that movie.</w:t>
      </w:r>
      <w:r>
        <w:t xml:space="preserve">”</w:t>
      </w:r>
      <w:r>
        <w:t xml:space="preserve"> </w:t>
      </w:r>
      <w:r>
        <w:t xml:space="preserve">(If the relevance to the present is the focus.)</w:t>
      </w:r>
    </w:p>
    <w:p>
      <w:pPr>
        <w:pStyle w:val="FirstParagraph"/>
      </w:pPr>
      <w:r>
        <w:rPr>
          <w:i/>
          <w:iCs/>
        </w:rPr>
        <w:t xml:space="preserve">Note: This error is less commonly tested because the distinction is subtle. The SAT more often tests Error 1.</w:t>
      </w:r>
    </w:p>
    <w:bookmarkEnd w:id="357"/>
    <w:bookmarkStart w:id="358" w:name="X739b796cbd80a1f1a2db2f35fe851317a83f57f"/>
    <w:p>
      <w:pPr>
        <w:pStyle w:val="Heading3"/>
      </w:pPr>
      <w:r>
        <w:t xml:space="preserve">Error 3: Past Perfect Without a Second Past Event</w:t>
      </w:r>
    </w:p>
    <w:p>
      <w:pPr>
        <w:pStyle w:val="Compact"/>
        <w:numPr>
          <w:ilvl w:val="0"/>
          <w:numId w:val="1185"/>
        </w:numPr>
      </w:pPr>
      <w:r>
        <w:t xml:space="preserve">✗</w:t>
      </w:r>
      <w:r>
        <w:t xml:space="preserve"> </w:t>
      </w:r>
      <w:r>
        <w:t xml:space="preserve">“</w:t>
      </w:r>
      <w:r>
        <w:t xml:space="preserve">She</w:t>
      </w:r>
      <w:r>
        <w:t xml:space="preserve"> </w:t>
      </w:r>
      <w:r>
        <w:rPr>
          <w:b/>
          <w:bCs/>
        </w:rPr>
        <w:t xml:space="preserve">had walked</w:t>
      </w:r>
      <w:r>
        <w:t xml:space="preserve"> </w:t>
      </w:r>
      <w:r>
        <w:t xml:space="preserve">to school.</w:t>
      </w:r>
      <w:r>
        <w:t xml:space="preserve">”</w:t>
      </w:r>
    </w:p>
    <w:p>
      <w:pPr>
        <w:pStyle w:val="Compact"/>
        <w:numPr>
          <w:ilvl w:val="0"/>
          <w:numId w:val="1185"/>
        </w:numPr>
      </w:pPr>
      <w:r>
        <w:t xml:space="preserve">✓</w:t>
      </w:r>
      <w:r>
        <w:t xml:space="preserve"> </w:t>
      </w:r>
      <w:r>
        <w:t xml:space="preserve">“</w:t>
      </w:r>
      <w:r>
        <w:t xml:space="preserve">She</w:t>
      </w:r>
      <w:r>
        <w:t xml:space="preserve"> </w:t>
      </w:r>
      <w:r>
        <w:rPr>
          <w:b/>
          <w:bCs/>
        </w:rPr>
        <w:t xml:space="preserve">walked</w:t>
      </w:r>
      <w:r>
        <w:t xml:space="preserve"> </w:t>
      </w:r>
      <w:r>
        <w:t xml:space="preserve">to school.</w:t>
      </w:r>
      <w:r>
        <w:t xml:space="preserve">”</w:t>
      </w:r>
    </w:p>
    <w:bookmarkEnd w:id="358"/>
    <w:bookmarkStart w:id="359" w:name="X43acbfd141f76f3f74bdb884a44034a93acd55e"/>
    <w:p>
      <w:pPr>
        <w:pStyle w:val="Heading3"/>
      </w:pPr>
      <w:r>
        <w:t xml:space="preserve">Error 4: Simple Past Instead of Past Perfect (When Sequence Matters)</w:t>
      </w:r>
    </w:p>
    <w:p>
      <w:pPr>
        <w:pStyle w:val="Compact"/>
        <w:numPr>
          <w:ilvl w:val="0"/>
          <w:numId w:val="1186"/>
        </w:numPr>
      </w:pPr>
      <w:r>
        <w:t xml:space="preserve">✗</w:t>
      </w:r>
      <w:r>
        <w:t xml:space="preserve"> </w:t>
      </w:r>
      <w:r>
        <w:t xml:space="preserve">“</w:t>
      </w:r>
      <w:r>
        <w:t xml:space="preserve">By the time she</w:t>
      </w:r>
      <w:r>
        <w:t xml:space="preserve"> </w:t>
      </w:r>
      <w:r>
        <w:rPr>
          <w:b/>
          <w:bCs/>
        </w:rPr>
        <w:t xml:space="preserve">arrived</w:t>
      </w:r>
      <w:r>
        <w:t xml:space="preserve">, the train</w:t>
      </w:r>
      <w:r>
        <w:t xml:space="preserve"> </w:t>
      </w:r>
      <w:r>
        <w:rPr>
          <w:b/>
          <w:bCs/>
        </w:rPr>
        <w:t xml:space="preserve">left</w:t>
      </w:r>
      <w:r>
        <w:t xml:space="preserve">.</w:t>
      </w:r>
      <w:r>
        <w:t xml:space="preserve">”</w:t>
      </w:r>
    </w:p>
    <w:p>
      <w:pPr>
        <w:pStyle w:val="Compact"/>
        <w:numPr>
          <w:ilvl w:val="0"/>
          <w:numId w:val="1186"/>
        </w:numPr>
      </w:pPr>
      <w:r>
        <w:t xml:space="preserve">✓</w:t>
      </w:r>
      <w:r>
        <w:t xml:space="preserve"> </w:t>
      </w:r>
      <w:r>
        <w:t xml:space="preserve">“</w:t>
      </w:r>
      <w:r>
        <w:t xml:space="preserve">By the time she</w:t>
      </w:r>
      <w:r>
        <w:t xml:space="preserve"> </w:t>
      </w:r>
      <w:r>
        <w:rPr>
          <w:b/>
          <w:bCs/>
        </w:rPr>
        <w:t xml:space="preserve">arrived</w:t>
      </w:r>
      <w:r>
        <w:t xml:space="preserve">, the train</w:t>
      </w:r>
      <w:r>
        <w:t xml:space="preserve"> </w:t>
      </w:r>
      <w:r>
        <w:rPr>
          <w:b/>
          <w:bCs/>
        </w:rPr>
        <w:t xml:space="preserve">had left</w:t>
      </w:r>
      <w:r>
        <w:t xml:space="preserve">.</w:t>
      </w:r>
      <w:r>
        <w:t xml:space="preserve">”</w:t>
      </w:r>
    </w:p>
    <w:bookmarkEnd w:id="359"/>
    <w:bookmarkStart w:id="360" w:name="error-5-will-in-an-if-clause"/>
    <w:p>
      <w:pPr>
        <w:pStyle w:val="Heading3"/>
      </w:pPr>
      <w:r>
        <w:t xml:space="preserve">Error 5:</w:t>
      </w:r>
      <w:r>
        <w:t xml:space="preserve"> </w:t>
      </w:r>
      <w:r>
        <w:t xml:space="preserve">“</w:t>
      </w:r>
      <w:r>
        <w:t xml:space="preserve">Will</w:t>
      </w:r>
      <w:r>
        <w:t xml:space="preserve">”</w:t>
      </w:r>
      <w:r>
        <w:t xml:space="preserve"> </w:t>
      </w:r>
      <w:r>
        <w:t xml:space="preserve">in an</w:t>
      </w:r>
      <w:r>
        <w:t xml:space="preserve"> </w:t>
      </w:r>
      <w:r>
        <w:t xml:space="preserve">“</w:t>
      </w:r>
      <w:r>
        <w:t xml:space="preserve">If</w:t>
      </w:r>
      <w:r>
        <w:t xml:space="preserve">”</w:t>
      </w:r>
      <w:r>
        <w:t xml:space="preserve"> </w:t>
      </w:r>
      <w:r>
        <w:t xml:space="preserve">Clause</w:t>
      </w:r>
    </w:p>
    <w:p>
      <w:pPr>
        <w:pStyle w:val="Compact"/>
        <w:numPr>
          <w:ilvl w:val="0"/>
          <w:numId w:val="1187"/>
        </w:numPr>
      </w:pPr>
      <w:r>
        <w:t xml:space="preserve">✗</w:t>
      </w:r>
      <w:r>
        <w:t xml:space="preserve"> </w:t>
      </w:r>
      <w:r>
        <w:t xml:space="preserve">“</w:t>
      </w:r>
      <w:r>
        <w:t xml:space="preserve">If it</w:t>
      </w:r>
      <w:r>
        <w:t xml:space="preserve"> </w:t>
      </w:r>
      <w:r>
        <w:rPr>
          <w:b/>
          <w:bCs/>
        </w:rPr>
        <w:t xml:space="preserve">will rain</w:t>
      </w:r>
      <w:r>
        <w:t xml:space="preserve">, we will stay home.</w:t>
      </w:r>
      <w:r>
        <w:t xml:space="preserve">”</w:t>
      </w:r>
    </w:p>
    <w:p>
      <w:pPr>
        <w:pStyle w:val="Compact"/>
        <w:numPr>
          <w:ilvl w:val="0"/>
          <w:numId w:val="1187"/>
        </w:numPr>
      </w:pPr>
      <w:r>
        <w:t xml:space="preserve">✓</w:t>
      </w:r>
      <w:r>
        <w:t xml:space="preserve"> </w:t>
      </w:r>
      <w:r>
        <w:t xml:space="preserve">“</w:t>
      </w:r>
      <w:r>
        <w:t xml:space="preserve">If it</w:t>
      </w:r>
      <w:r>
        <w:t xml:space="preserve"> </w:t>
      </w:r>
      <w:r>
        <w:rPr>
          <w:b/>
          <w:bCs/>
        </w:rPr>
        <w:t xml:space="preserve">rains</w:t>
      </w:r>
      <w:r>
        <w:t xml:space="preserve">, we will stay home.</w:t>
      </w:r>
      <w:r>
        <w:t xml:space="preserve">”</w:t>
      </w:r>
    </w:p>
    <w:bookmarkEnd w:id="360"/>
    <w:bookmarkStart w:id="361" w:name="X966b6c484540c743dd625a55c9f4e51cba99fd9"/>
    <w:p>
      <w:pPr>
        <w:pStyle w:val="Heading3"/>
      </w:pPr>
      <w:r>
        <w:t xml:space="preserve">Error 6:</w:t>
      </w:r>
      <w:r>
        <w:t xml:space="preserve"> </w:t>
      </w:r>
      <w:r>
        <w:t xml:space="preserve">“</w:t>
      </w:r>
      <w:r>
        <w:t xml:space="preserve">Was</w:t>
      </w:r>
      <w:r>
        <w:t xml:space="preserve">”</w:t>
      </w:r>
      <w:r>
        <w:t xml:space="preserve"> </w:t>
      </w:r>
      <w:r>
        <w:t xml:space="preserve">Instead of</w:t>
      </w:r>
      <w:r>
        <w:t xml:space="preserve"> </w:t>
      </w:r>
      <w:r>
        <w:t xml:space="preserve">“</w:t>
      </w:r>
      <w:r>
        <w:t xml:space="preserve">Were</w:t>
      </w:r>
      <w:r>
        <w:t xml:space="preserve">”</w:t>
      </w:r>
      <w:r>
        <w:t xml:space="preserve"> </w:t>
      </w:r>
      <w:r>
        <w:t xml:space="preserve">in Subjunctive</w:t>
      </w:r>
    </w:p>
    <w:p>
      <w:pPr>
        <w:pStyle w:val="Compact"/>
        <w:numPr>
          <w:ilvl w:val="0"/>
          <w:numId w:val="1188"/>
        </w:numPr>
      </w:pPr>
      <w:r>
        <w:t xml:space="preserve">✗</w:t>
      </w:r>
      <w:r>
        <w:t xml:space="preserve"> </w:t>
      </w:r>
      <w:r>
        <w:t xml:space="preserve">“</w:t>
      </w:r>
      <w:r>
        <w:t xml:space="preserve">If I</w:t>
      </w:r>
      <w:r>
        <w:t xml:space="preserve"> </w:t>
      </w:r>
      <w:r>
        <w:rPr>
          <w:b/>
          <w:bCs/>
        </w:rPr>
        <w:t xml:space="preserve">was</w:t>
      </w:r>
      <w:r>
        <w:t xml:space="preserve"> </w:t>
      </w:r>
      <w:r>
        <w:t xml:space="preserve">rich, I would travel.</w:t>
      </w:r>
      <w:r>
        <w:t xml:space="preserve">”</w:t>
      </w:r>
    </w:p>
    <w:p>
      <w:pPr>
        <w:pStyle w:val="Compact"/>
        <w:numPr>
          <w:ilvl w:val="0"/>
          <w:numId w:val="1188"/>
        </w:numPr>
      </w:pPr>
      <w:r>
        <w:t xml:space="preserve">✓</w:t>
      </w:r>
      <w:r>
        <w:t xml:space="preserve"> </w:t>
      </w:r>
      <w:r>
        <w:t xml:space="preserve">“</w:t>
      </w:r>
      <w:r>
        <w:t xml:space="preserve">If I</w:t>
      </w:r>
      <w:r>
        <w:t xml:space="preserve"> </w:t>
      </w:r>
      <w:r>
        <w:rPr>
          <w:b/>
          <w:bCs/>
        </w:rPr>
        <w:t xml:space="preserve">were</w:t>
      </w:r>
      <w:r>
        <w:t xml:space="preserve"> </w:t>
      </w:r>
      <w:r>
        <w:t xml:space="preserve">rich, I would travel.</w:t>
      </w:r>
      <w:r>
        <w:t xml:space="preserve">”</w:t>
      </w:r>
    </w:p>
    <w:bookmarkEnd w:id="361"/>
    <w:bookmarkStart w:id="362" w:name="Xb4c86446c189323cf7cbad425667e836af99e7b"/>
    <w:p>
      <w:pPr>
        <w:pStyle w:val="Heading3"/>
      </w:pPr>
      <w:r>
        <w:t xml:space="preserve">Error 7: Indicative Instead of Subjunctive After Trigger Verbs</w:t>
      </w:r>
    </w:p>
    <w:p>
      <w:pPr>
        <w:pStyle w:val="Compact"/>
        <w:numPr>
          <w:ilvl w:val="0"/>
          <w:numId w:val="1189"/>
        </w:numPr>
      </w:pPr>
      <w:r>
        <w:t xml:space="preserve">✗</w:t>
      </w:r>
      <w:r>
        <w:t xml:space="preserve"> </w:t>
      </w:r>
      <w:r>
        <w:t xml:space="preserve">“</w:t>
      </w:r>
      <w:r>
        <w:t xml:space="preserve">The doctor recommended that she</w:t>
      </w:r>
      <w:r>
        <w:t xml:space="preserve"> </w:t>
      </w:r>
      <w:r>
        <w:rPr>
          <w:b/>
          <w:bCs/>
        </w:rPr>
        <w:t xml:space="preserve">takes</w:t>
      </w:r>
      <w:r>
        <w:t xml:space="preserve"> </w:t>
      </w:r>
      <w:r>
        <w:t xml:space="preserve">the medicine.</w:t>
      </w:r>
      <w:r>
        <w:t xml:space="preserve">”</w:t>
      </w:r>
    </w:p>
    <w:p>
      <w:pPr>
        <w:pStyle w:val="Compact"/>
        <w:numPr>
          <w:ilvl w:val="0"/>
          <w:numId w:val="1189"/>
        </w:numPr>
      </w:pPr>
      <w:r>
        <w:t xml:space="preserve">✓</w:t>
      </w:r>
      <w:r>
        <w:t xml:space="preserve"> </w:t>
      </w:r>
      <w:r>
        <w:t xml:space="preserve">“</w:t>
      </w:r>
      <w:r>
        <w:t xml:space="preserve">The doctor recommended that she</w:t>
      </w:r>
      <w:r>
        <w:t xml:space="preserve"> </w:t>
      </w:r>
      <w:r>
        <w:rPr>
          <w:b/>
          <w:bCs/>
        </w:rPr>
        <w:t xml:space="preserve">take</w:t>
      </w:r>
      <w:r>
        <w:t xml:space="preserve"> </w:t>
      </w:r>
      <w:r>
        <w:t xml:space="preserve">the medicine.</w:t>
      </w:r>
      <w:r>
        <w:t xml:space="preserve">”</w:t>
      </w:r>
    </w:p>
    <w:bookmarkEnd w:id="362"/>
    <w:bookmarkStart w:id="363" w:name="X3f8f17aa394bfa409b143964466901999bb860a"/>
    <w:p>
      <w:pPr>
        <w:pStyle w:val="Heading3"/>
      </w:pPr>
      <w:r>
        <w:t xml:space="preserve">Error 8: Tense Inconsistency Within a Passage</w:t>
      </w:r>
    </w:p>
    <w:p>
      <w:pPr>
        <w:pStyle w:val="Compact"/>
        <w:numPr>
          <w:ilvl w:val="0"/>
          <w:numId w:val="1190"/>
        </w:numPr>
      </w:pPr>
      <w:r>
        <w:t xml:space="preserve">✗</w:t>
      </w:r>
      <w:r>
        <w:t xml:space="preserve"> </w:t>
      </w:r>
      <w:r>
        <w:t xml:space="preserve">“</w:t>
      </w:r>
      <w:r>
        <w:t xml:space="preserve">The researcher</w:t>
      </w:r>
      <w:r>
        <w:t xml:space="preserve"> </w:t>
      </w:r>
      <w:r>
        <w:rPr>
          <w:b/>
          <w:bCs/>
        </w:rPr>
        <w:t xml:space="preserve">conducted</w:t>
      </w:r>
      <w:r>
        <w:t xml:space="preserve"> </w:t>
      </w:r>
      <w:r>
        <w:t xml:space="preserve">the experiment and</w:t>
      </w:r>
      <w:r>
        <w:t xml:space="preserve"> </w:t>
      </w:r>
      <w:r>
        <w:rPr>
          <w:b/>
          <w:bCs/>
        </w:rPr>
        <w:t xml:space="preserve">publishes</w:t>
      </w:r>
      <w:r>
        <w:t xml:space="preserve"> </w:t>
      </w:r>
      <w:r>
        <w:t xml:space="preserve">the results.</w:t>
      </w:r>
      <w:r>
        <w:t xml:space="preserve">”</w:t>
      </w:r>
    </w:p>
    <w:p>
      <w:pPr>
        <w:pStyle w:val="Compact"/>
        <w:numPr>
          <w:ilvl w:val="0"/>
          <w:numId w:val="1190"/>
        </w:numPr>
      </w:pPr>
      <w:r>
        <w:t xml:space="preserve">✓</w:t>
      </w:r>
      <w:r>
        <w:t xml:space="preserve"> </w:t>
      </w:r>
      <w:r>
        <w:t xml:space="preserve">“</w:t>
      </w:r>
      <w:r>
        <w:t xml:space="preserve">The researcher</w:t>
      </w:r>
      <w:r>
        <w:t xml:space="preserve"> </w:t>
      </w:r>
      <w:r>
        <w:rPr>
          <w:b/>
          <w:bCs/>
        </w:rPr>
        <w:t xml:space="preserve">conducted</w:t>
      </w:r>
      <w:r>
        <w:t xml:space="preserve"> </w:t>
      </w:r>
      <w:r>
        <w:t xml:space="preserve">the experiment and</w:t>
      </w:r>
      <w:r>
        <w:t xml:space="preserve"> </w:t>
      </w:r>
      <w:r>
        <w:rPr>
          <w:b/>
          <w:bCs/>
        </w:rPr>
        <w:t xml:space="preserve">published</w:t>
      </w:r>
      <w:r>
        <w:t xml:space="preserve"> </w:t>
      </w:r>
      <w:r>
        <w:t xml:space="preserve">the results.</w:t>
      </w:r>
      <w:r>
        <w:t xml:space="preserve">”</w:t>
      </w:r>
    </w:p>
    <w:bookmarkEnd w:id="363"/>
    <w:bookmarkStart w:id="364" w:name="X5563ded77f5881a905284c52a2df7985c26d78e"/>
    <w:p>
      <w:pPr>
        <w:pStyle w:val="Heading3"/>
      </w:pPr>
      <w:r>
        <w:t xml:space="preserve">Error 9: Progressive Form with Stative Verb</w:t>
      </w:r>
    </w:p>
    <w:p>
      <w:pPr>
        <w:pStyle w:val="Compact"/>
        <w:numPr>
          <w:ilvl w:val="0"/>
          <w:numId w:val="1191"/>
        </w:numPr>
      </w:pPr>
      <w:r>
        <w:t xml:space="preserve">✗</w:t>
      </w:r>
      <w:r>
        <w:t xml:space="preserve"> </w:t>
      </w:r>
      <w:r>
        <w:t xml:space="preserve">“</w:t>
      </w:r>
      <w:r>
        <w:t xml:space="preserve">I</w:t>
      </w:r>
      <w:r>
        <w:t xml:space="preserve"> </w:t>
      </w:r>
      <w:r>
        <w:rPr>
          <w:b/>
          <w:bCs/>
        </w:rPr>
        <w:t xml:space="preserve">am knowing</w:t>
      </w:r>
      <w:r>
        <w:t xml:space="preserve"> </w:t>
      </w:r>
      <w:r>
        <w:t xml:space="preserve">the answer.</w:t>
      </w:r>
      <w:r>
        <w:t xml:space="preserve">”</w:t>
      </w:r>
    </w:p>
    <w:p>
      <w:pPr>
        <w:pStyle w:val="Compact"/>
        <w:numPr>
          <w:ilvl w:val="0"/>
          <w:numId w:val="1191"/>
        </w:numPr>
      </w:pPr>
      <w:r>
        <w:t xml:space="preserve">✓</w:t>
      </w:r>
      <w:r>
        <w:t xml:space="preserve"> </w:t>
      </w:r>
      <w:r>
        <w:t xml:space="preserve">“</w:t>
      </w:r>
      <w:r>
        <w:t xml:space="preserve">I</w:t>
      </w:r>
      <w:r>
        <w:t xml:space="preserve"> </w:t>
      </w:r>
      <w:r>
        <w:rPr>
          <w:b/>
          <w:bCs/>
        </w:rPr>
        <w:t xml:space="preserve">know</w:t>
      </w:r>
      <w:r>
        <w:t xml:space="preserve"> </w:t>
      </w:r>
      <w:r>
        <w:t xml:space="preserve">the answer.</w:t>
      </w:r>
      <w:r>
        <w:t xml:space="preserve">”</w:t>
      </w:r>
    </w:p>
    <w:bookmarkEnd w:id="364"/>
    <w:bookmarkStart w:id="365" w:name="Xfb9596118efa5fa9a0694895ec2da99116b123e"/>
    <w:p>
      <w:pPr>
        <w:pStyle w:val="Heading3"/>
      </w:pPr>
      <w:r>
        <w:t xml:space="preserve">Error 10: Unnecessary Passive Voice (Conciseness Error)</w:t>
      </w:r>
    </w:p>
    <w:p>
      <w:pPr>
        <w:pStyle w:val="Compact"/>
        <w:numPr>
          <w:ilvl w:val="0"/>
          <w:numId w:val="1192"/>
        </w:numPr>
      </w:pPr>
      <w:r>
        <w:t xml:space="preserve">✗</w:t>
      </w:r>
      <w:r>
        <w:t xml:space="preserve"> </w:t>
      </w:r>
      <w:r>
        <w:t xml:space="preserve">“</w:t>
      </w:r>
      <w:r>
        <w:t xml:space="preserve">The report</w:t>
      </w:r>
      <w:r>
        <w:t xml:space="preserve"> </w:t>
      </w:r>
      <w:r>
        <w:rPr>
          <w:b/>
          <w:bCs/>
        </w:rPr>
        <w:t xml:space="preserve">was written</w:t>
      </w:r>
      <w:r>
        <w:t xml:space="preserve"> </w:t>
      </w:r>
      <w:r>
        <w:t xml:space="preserve">by the committee.</w:t>
      </w:r>
      <w:r>
        <w:t xml:space="preserve">”</w:t>
      </w:r>
    </w:p>
    <w:p>
      <w:pPr>
        <w:pStyle w:val="Compact"/>
        <w:numPr>
          <w:ilvl w:val="0"/>
          <w:numId w:val="1192"/>
        </w:numPr>
      </w:pPr>
      <w:r>
        <w:t xml:space="preserve">✓</w:t>
      </w:r>
      <w:r>
        <w:t xml:space="preserve"> </w:t>
      </w:r>
      <w:r>
        <w:t xml:space="preserve">“</w:t>
      </w:r>
      <w:r>
        <w:t xml:space="preserve">The committee</w:t>
      </w:r>
      <w:r>
        <w:t xml:space="preserve"> </w:t>
      </w:r>
      <w:r>
        <w:rPr>
          <w:b/>
          <w:bCs/>
        </w:rPr>
        <w:t xml:space="preserve">wrote</w:t>
      </w:r>
      <w:r>
        <w:t xml:space="preserve"> </w:t>
      </w:r>
      <w:r>
        <w:t xml:space="preserve">the report.</w:t>
      </w:r>
      <w:r>
        <w:t xml:space="preserve">”</w:t>
      </w:r>
    </w:p>
    <w:bookmarkEnd w:id="365"/>
    <w:bookmarkStart w:id="366" w:name="X5550077e5b3e9bc6d24b25ea87455c3ce8f16a1"/>
    <w:p>
      <w:pPr>
        <w:pStyle w:val="Heading3"/>
      </w:pPr>
      <w:r>
        <w:t xml:space="preserve">Error 11: Future Tense When Past Tense Is Required</w:t>
      </w:r>
    </w:p>
    <w:p>
      <w:pPr>
        <w:pStyle w:val="Compact"/>
        <w:numPr>
          <w:ilvl w:val="0"/>
          <w:numId w:val="1193"/>
        </w:numPr>
      </w:pPr>
      <w:r>
        <w:t xml:space="preserve">✗</w:t>
      </w:r>
      <w:r>
        <w:t xml:space="preserve"> </w:t>
      </w:r>
      <w:r>
        <w:t xml:space="preserve">“</w:t>
      </w:r>
      <w:r>
        <w:t xml:space="preserve">Last year, she</w:t>
      </w:r>
      <w:r>
        <w:t xml:space="preserve"> </w:t>
      </w:r>
      <w:r>
        <w:rPr>
          <w:b/>
          <w:bCs/>
        </w:rPr>
        <w:t xml:space="preserve">will graduate</w:t>
      </w:r>
      <w:r>
        <w:t xml:space="preserve"> </w:t>
      </w:r>
      <w:r>
        <w:t xml:space="preserve">from college.</w:t>
      </w:r>
      <w:r>
        <w:t xml:space="preserve">”</w:t>
      </w:r>
    </w:p>
    <w:p>
      <w:pPr>
        <w:pStyle w:val="Compact"/>
        <w:numPr>
          <w:ilvl w:val="0"/>
          <w:numId w:val="1193"/>
        </w:numPr>
      </w:pPr>
      <w:r>
        <w:t xml:space="preserve">✓</w:t>
      </w:r>
      <w:r>
        <w:t xml:space="preserve"> </w:t>
      </w:r>
      <w:r>
        <w:t xml:space="preserve">“</w:t>
      </w:r>
      <w:r>
        <w:t xml:space="preserve">Last year, she</w:t>
      </w:r>
      <w:r>
        <w:t xml:space="preserve"> </w:t>
      </w:r>
      <w:r>
        <w:rPr>
          <w:b/>
          <w:bCs/>
        </w:rPr>
        <w:t xml:space="preserve">graduated</w:t>
      </w:r>
      <w:r>
        <w:t xml:space="preserve"> </w:t>
      </w:r>
      <w:r>
        <w:t xml:space="preserve">from college.</w:t>
      </w:r>
      <w:r>
        <w:t xml:space="preserve">”</w:t>
      </w:r>
    </w:p>
    <w:bookmarkEnd w:id="366"/>
    <w:bookmarkStart w:id="367" w:name="X0594f1e6eb104f490cf6d06fbc7bb60390d0433"/>
    <w:p>
      <w:pPr>
        <w:pStyle w:val="Heading3"/>
      </w:pPr>
      <w:r>
        <w:t xml:space="preserve">Error 12: Present Tense When Past Tense Is Required (Historical Events)</w:t>
      </w:r>
    </w:p>
    <w:p>
      <w:pPr>
        <w:pStyle w:val="Compact"/>
        <w:numPr>
          <w:ilvl w:val="0"/>
          <w:numId w:val="1194"/>
        </w:numPr>
      </w:pPr>
      <w:r>
        <w:t xml:space="preserve">✗</w:t>
      </w:r>
      <w:r>
        <w:t xml:space="preserve"> </w:t>
      </w:r>
      <w:r>
        <w:t xml:space="preserve">“</w:t>
      </w:r>
      <w:r>
        <w:t xml:space="preserve">In 1492, Columbus</w:t>
      </w:r>
      <w:r>
        <w:t xml:space="preserve"> </w:t>
      </w:r>
      <w:r>
        <w:rPr>
          <w:b/>
          <w:bCs/>
        </w:rPr>
        <w:t xml:space="preserve">discovers</w:t>
      </w:r>
      <w:r>
        <w:t xml:space="preserve"> </w:t>
      </w:r>
      <w:r>
        <w:t xml:space="preserve">America.</w:t>
      </w:r>
      <w:r>
        <w:t xml:space="preserve">”</w:t>
      </w:r>
    </w:p>
    <w:p>
      <w:pPr>
        <w:pStyle w:val="Compact"/>
        <w:numPr>
          <w:ilvl w:val="0"/>
          <w:numId w:val="1194"/>
        </w:numPr>
      </w:pPr>
      <w:r>
        <w:t xml:space="preserve">✓</w:t>
      </w:r>
      <w:r>
        <w:t xml:space="preserve"> </w:t>
      </w:r>
      <w:r>
        <w:t xml:space="preserve">“</w:t>
      </w:r>
      <w:r>
        <w:t xml:space="preserve">In 1492, Columbus</w:t>
      </w:r>
      <w:r>
        <w:t xml:space="preserve"> </w:t>
      </w:r>
      <w:r>
        <w:rPr>
          <w:b/>
          <w:bCs/>
        </w:rPr>
        <w:t xml:space="preserve">discovered</w:t>
      </w:r>
      <w:r>
        <w:t xml:space="preserve"> </w:t>
      </w:r>
      <w:r>
        <w:t xml:space="preserve">America.</w:t>
      </w:r>
      <w:r>
        <w:t xml:space="preserve">”</w:t>
      </w:r>
    </w:p>
    <w:bookmarkEnd w:id="367"/>
    <w:bookmarkStart w:id="368" w:name="error-13-would-in-the-if-clause"/>
    <w:p>
      <w:pPr>
        <w:pStyle w:val="Heading3"/>
      </w:pPr>
      <w:r>
        <w:t xml:space="preserve">Error 13:</w:t>
      </w:r>
      <w:r>
        <w:t xml:space="preserve"> </w:t>
      </w:r>
      <w:r>
        <w:t xml:space="preserve">“</w:t>
      </w:r>
      <w:r>
        <w:t xml:space="preserve">Would</w:t>
      </w:r>
      <w:r>
        <w:t xml:space="preserve">”</w:t>
      </w:r>
      <w:r>
        <w:t xml:space="preserve"> </w:t>
      </w:r>
      <w:r>
        <w:t xml:space="preserve">in the</w:t>
      </w:r>
      <w:r>
        <w:t xml:space="preserve"> </w:t>
      </w:r>
      <w:r>
        <w:t xml:space="preserve">“</w:t>
      </w:r>
      <w:r>
        <w:t xml:space="preserve">If</w:t>
      </w:r>
      <w:r>
        <w:t xml:space="preserve">”</w:t>
      </w:r>
      <w:r>
        <w:t xml:space="preserve"> </w:t>
      </w:r>
      <w:r>
        <w:t xml:space="preserve">Clause</w:t>
      </w:r>
    </w:p>
    <w:p>
      <w:pPr>
        <w:pStyle w:val="Compact"/>
        <w:numPr>
          <w:ilvl w:val="0"/>
          <w:numId w:val="1195"/>
        </w:numPr>
      </w:pPr>
      <w:r>
        <w:t xml:space="preserve">✗</w:t>
      </w:r>
      <w:r>
        <w:t xml:space="preserve"> </w:t>
      </w:r>
      <w:r>
        <w:t xml:space="preserve">“</w:t>
      </w:r>
      <w:r>
        <w:t xml:space="preserve">If she</w:t>
      </w:r>
      <w:r>
        <w:t xml:space="preserve"> </w:t>
      </w:r>
      <w:r>
        <w:rPr>
          <w:b/>
          <w:bCs/>
        </w:rPr>
        <w:t xml:space="preserve">would have studied</w:t>
      </w:r>
      <w:r>
        <w:t xml:space="preserve">, she would have passed.</w:t>
      </w:r>
      <w:r>
        <w:t xml:space="preserve">”</w:t>
      </w:r>
    </w:p>
    <w:p>
      <w:pPr>
        <w:pStyle w:val="Compact"/>
        <w:numPr>
          <w:ilvl w:val="0"/>
          <w:numId w:val="1195"/>
        </w:numPr>
      </w:pPr>
      <w:r>
        <w:t xml:space="preserve">✓</w:t>
      </w:r>
      <w:r>
        <w:t xml:space="preserve"> </w:t>
      </w:r>
      <w:r>
        <w:t xml:space="preserve">“</w:t>
      </w:r>
      <w:r>
        <w:t xml:space="preserve">If she</w:t>
      </w:r>
      <w:r>
        <w:t xml:space="preserve"> </w:t>
      </w:r>
      <w:r>
        <w:rPr>
          <w:b/>
          <w:bCs/>
        </w:rPr>
        <w:t xml:space="preserve">had studied</w:t>
      </w:r>
      <w:r>
        <w:t xml:space="preserve">, she would have passed.</w:t>
      </w:r>
      <w:r>
        <w:t xml:space="preserve">”</w:t>
      </w:r>
    </w:p>
    <w:p>
      <w:pPr>
        <w:pStyle w:val="FirstParagraph"/>
      </w:pPr>
      <w:r>
        <w:rPr>
          <w:i/>
          <w:iCs/>
        </w:rPr>
        <w:t xml:space="preserve">Note: This is a common error in colloquial English but is always wrong on the SAT. The</w:t>
      </w:r>
      <w:r>
        <w:rPr>
          <w:i/>
          <w:iCs/>
        </w:rPr>
        <w:t xml:space="preserve"> </w:t>
      </w:r>
      <w:r>
        <w:rPr>
          <w:i/>
          <w:iCs/>
        </w:rPr>
        <w:t xml:space="preserve">“</w:t>
      </w:r>
      <w:r>
        <w:rPr>
          <w:i/>
          <w:iCs/>
        </w:rPr>
        <w:t xml:space="preserve">if</w:t>
      </w:r>
      <w:r>
        <w:rPr>
          <w:i/>
          <w:iCs/>
        </w:rPr>
        <w:t xml:space="preserve">”</w:t>
      </w:r>
      <w:r>
        <w:rPr>
          <w:i/>
          <w:iCs/>
        </w:rPr>
        <w:t xml:space="preserve"> </w:t>
      </w:r>
      <w:r>
        <w:rPr>
          <w:i/>
          <w:iCs/>
        </w:rPr>
        <w:t xml:space="preserve">clause in an unreal past conditional uses the past perfect, not</w:t>
      </w:r>
      <w:r>
        <w:rPr>
          <w:i/>
          <w:iCs/>
        </w:rPr>
        <w:t xml:space="preserve"> </w:t>
      </w:r>
      <w:r>
        <w:rPr>
          <w:i/>
          <w:iCs/>
        </w:rPr>
        <w:t xml:space="preserve">“</w:t>
      </w:r>
      <w:r>
        <w:rPr>
          <w:i/>
          <w:iCs/>
        </w:rPr>
        <w:t xml:space="preserve">would have.</w:t>
      </w:r>
      <w:r>
        <w:rPr>
          <w:i/>
          <w:iCs/>
        </w:rPr>
        <w:t xml:space="preserve">”</w:t>
      </w:r>
    </w:p>
    <w:bookmarkEnd w:id="368"/>
    <w:bookmarkStart w:id="369" w:name="X16cce89ce7f4df362b9049586383388f6a55745"/>
    <w:p>
      <w:pPr>
        <w:pStyle w:val="Heading3"/>
      </w:pPr>
      <w:r>
        <w:t xml:space="preserve">Error 14:</w:t>
      </w:r>
      <w:r>
        <w:t xml:space="preserve"> </w:t>
      </w:r>
      <w:r>
        <w:t xml:space="preserve">“</w:t>
      </w:r>
      <w:r>
        <w:t xml:space="preserve">Have</w:t>
      </w:r>
      <w:r>
        <w:t xml:space="preserve">”</w:t>
      </w:r>
      <w:r>
        <w:t xml:space="preserve"> </w:t>
      </w:r>
      <w:r>
        <w:t xml:space="preserve">Instead of</w:t>
      </w:r>
      <w:r>
        <w:t xml:space="preserve"> </w:t>
      </w:r>
      <w:r>
        <w:t xml:space="preserve">“</w:t>
      </w:r>
      <w:r>
        <w:t xml:space="preserve">Had</w:t>
      </w:r>
      <w:r>
        <w:t xml:space="preserve">”</w:t>
      </w:r>
      <w:r>
        <w:t xml:space="preserve"> </w:t>
      </w:r>
      <w:r>
        <w:t xml:space="preserve">in Past Perfect</w:t>
      </w:r>
    </w:p>
    <w:p>
      <w:pPr>
        <w:pStyle w:val="Compact"/>
        <w:numPr>
          <w:ilvl w:val="0"/>
          <w:numId w:val="1196"/>
        </w:numPr>
      </w:pPr>
      <w:r>
        <w:t xml:space="preserve">✗</w:t>
      </w:r>
      <w:r>
        <w:t xml:space="preserve"> </w:t>
      </w:r>
      <w:r>
        <w:t xml:space="preserve">“</w:t>
      </w:r>
      <w:r>
        <w:t xml:space="preserve">If I</w:t>
      </w:r>
      <w:r>
        <w:t xml:space="preserve"> </w:t>
      </w:r>
      <w:r>
        <w:rPr>
          <w:b/>
          <w:bCs/>
        </w:rPr>
        <w:t xml:space="preserve">have known</w:t>
      </w:r>
      <w:r>
        <w:t xml:space="preserve">, I would have helped.</w:t>
      </w:r>
      <w:r>
        <w:t xml:space="preserve">”</w:t>
      </w:r>
    </w:p>
    <w:p>
      <w:pPr>
        <w:pStyle w:val="Compact"/>
        <w:numPr>
          <w:ilvl w:val="0"/>
          <w:numId w:val="1196"/>
        </w:numPr>
      </w:pPr>
      <w:r>
        <w:t xml:space="preserve">✓</w:t>
      </w:r>
      <w:r>
        <w:t xml:space="preserve"> </w:t>
      </w:r>
      <w:r>
        <w:t xml:space="preserve">“</w:t>
      </w:r>
      <w:r>
        <w:t xml:space="preserve">If I</w:t>
      </w:r>
      <w:r>
        <w:t xml:space="preserve"> </w:t>
      </w:r>
      <w:r>
        <w:rPr>
          <w:b/>
          <w:bCs/>
        </w:rPr>
        <w:t xml:space="preserve">had known</w:t>
      </w:r>
      <w:r>
        <w:t xml:space="preserve">, I would have helped.</w:t>
      </w:r>
      <w:r>
        <w:t xml:space="preserve">”</w:t>
      </w:r>
    </w:p>
    <w:bookmarkEnd w:id="369"/>
    <w:bookmarkStart w:id="370" w:name="error-15-general-truth-put-in-past-tense"/>
    <w:p>
      <w:pPr>
        <w:pStyle w:val="Heading3"/>
      </w:pPr>
      <w:r>
        <w:t xml:space="preserve">Error 15: General Truth Put in Past Tense</w:t>
      </w:r>
    </w:p>
    <w:p>
      <w:pPr>
        <w:pStyle w:val="Compact"/>
        <w:numPr>
          <w:ilvl w:val="0"/>
          <w:numId w:val="1197"/>
        </w:numPr>
      </w:pPr>
      <w:r>
        <w:t xml:space="preserve">✗</w:t>
      </w:r>
      <w:r>
        <w:t xml:space="preserve"> </w:t>
      </w:r>
      <w:r>
        <w:t xml:space="preserve">“</w:t>
      </w:r>
      <w:r>
        <w:t xml:space="preserve">The teacher said that water</w:t>
      </w:r>
      <w:r>
        <w:t xml:space="preserve"> </w:t>
      </w:r>
      <w:r>
        <w:rPr>
          <w:b/>
          <w:bCs/>
        </w:rPr>
        <w:t xml:space="preserve">boiled</w:t>
      </w:r>
      <w:r>
        <w:t xml:space="preserve"> </w:t>
      </w:r>
      <w:r>
        <w:t xml:space="preserve">at 90°C.</w:t>
      </w:r>
      <w:r>
        <w:t xml:space="preserve">”</w:t>
      </w:r>
    </w:p>
    <w:p>
      <w:pPr>
        <w:pStyle w:val="Compact"/>
        <w:numPr>
          <w:ilvl w:val="0"/>
          <w:numId w:val="1197"/>
        </w:numPr>
      </w:pPr>
      <w:r>
        <w:t xml:space="preserve">✓</w:t>
      </w:r>
      <w:r>
        <w:t xml:space="preserve"> </w:t>
      </w:r>
      <w:r>
        <w:t xml:space="preserve">“</w:t>
      </w:r>
      <w:r>
        <w:t xml:space="preserve">The teacher said that water</w:t>
      </w:r>
      <w:r>
        <w:t xml:space="preserve"> </w:t>
      </w:r>
      <w:r>
        <w:rPr>
          <w:b/>
          <w:bCs/>
        </w:rPr>
        <w:t xml:space="preserve">boils</w:t>
      </w:r>
      <w:r>
        <w:t xml:space="preserve"> </w:t>
      </w:r>
      <w:r>
        <w:t xml:space="preserve">at 100°C.</w:t>
      </w:r>
      <w:r>
        <w:t xml:space="preserve">”</w:t>
      </w:r>
      <w:r>
        <w:t xml:space="preserve"> </w:t>
      </w:r>
      <w:r>
        <w:t xml:space="preserve">(General truth remains in present tense.)</w:t>
      </w:r>
    </w:p>
    <w:p>
      <w:r>
        <w:pict>
          <v:rect style="width:0;height:1.5pt" o:hralign="center" o:hrstd="t" o:hr="t"/>
        </w:pict>
      </w:r>
    </w:p>
    <w:bookmarkEnd w:id="370"/>
    <w:bookmarkEnd w:id="371"/>
    <w:bookmarkStart w:id="376" w:name="Xbaa4b4c2aabb426c2bc4e0b84faa121747cdcc1"/>
    <w:p>
      <w:pPr>
        <w:pStyle w:val="Heading2"/>
      </w:pPr>
      <w:r>
        <w:t xml:space="preserve">4.13 — The Intersection of Tense with Other Grammar Rules</w:t>
      </w:r>
    </w:p>
    <w:bookmarkStart w:id="372" w:name="tense-and-subject-verb-agreement"/>
    <w:p>
      <w:pPr>
        <w:pStyle w:val="Heading3"/>
      </w:pPr>
      <w:r>
        <w:t xml:space="preserve">4.13.1 — Tense and Subject-Verb Agreement</w:t>
      </w:r>
    </w:p>
    <w:p>
      <w:pPr>
        <w:pStyle w:val="FirstParagraph"/>
      </w:pPr>
      <w:r>
        <w:t xml:space="preserve">Tense and SVA are independent but can interact. A verb must agree with its subject in number</w:t>
      </w:r>
      <w:r>
        <w:t xml:space="preserve"> </w:t>
      </w:r>
      <w:r>
        <w:rPr>
          <w:i/>
          <w:iCs/>
        </w:rPr>
        <w:t xml:space="preserve">and</w:t>
      </w:r>
      <w:r>
        <w:t xml:space="preserve"> </w:t>
      </w:r>
      <w:r>
        <w:t xml:space="preserve">be in the correct tense.</w:t>
      </w:r>
    </w:p>
    <w:p>
      <w:pPr>
        <w:pStyle w:val="Compact"/>
        <w:numPr>
          <w:ilvl w:val="0"/>
          <w:numId w:val="1198"/>
        </w:numPr>
      </w:pPr>
      <w:r>
        <w:t xml:space="preserve">✗</w:t>
      </w:r>
      <w:r>
        <w:t xml:space="preserve"> </w:t>
      </w:r>
      <w:r>
        <w:t xml:space="preserve">“</w:t>
      </w:r>
      <w:r>
        <w:t xml:space="preserve">The team</w:t>
      </w:r>
      <w:r>
        <w:t xml:space="preserve"> </w:t>
      </w:r>
      <w:r>
        <w:rPr>
          <w:b/>
          <w:bCs/>
        </w:rPr>
        <w:t xml:space="preserve">have won</w:t>
      </w:r>
      <w:r>
        <w:t xml:space="preserve"> </w:t>
      </w:r>
      <w:r>
        <w:t xml:space="preserve">the championship last year.</w:t>
      </w:r>
      <w:r>
        <w:t xml:space="preserve">”</w:t>
      </w:r>
      <w:r>
        <w:t xml:space="preserve"> </w:t>
      </w:r>
      <w:r>
        <w:t xml:space="preserve">(SVA error:</w:t>
      </w:r>
      <w:r>
        <w:t xml:space="preserve"> </w:t>
      </w:r>
      <w:r>
        <w:t xml:space="preserve">“</w:t>
      </w:r>
      <w:r>
        <w:t xml:space="preserve">team</w:t>
      </w:r>
      <w:r>
        <w:t xml:space="preserve">”</w:t>
      </w:r>
      <w:r>
        <w:t xml:space="preserve"> </w:t>
      </w:r>
      <w:r>
        <w:t xml:space="preserve">is singular; tense error:</w:t>
      </w:r>
      <w:r>
        <w:t xml:space="preserve"> </w:t>
      </w:r>
      <w:r>
        <w:t xml:space="preserve">“</w:t>
      </w:r>
      <w:r>
        <w:t xml:space="preserve">have won</w:t>
      </w:r>
      <w:r>
        <w:t xml:space="preserve">”</w:t>
      </w:r>
      <w:r>
        <w:t xml:space="preserve"> </w:t>
      </w:r>
      <w:r>
        <w:t xml:space="preserve">is present perfect with specific past time)</w:t>
      </w:r>
    </w:p>
    <w:p>
      <w:pPr>
        <w:pStyle w:val="Compact"/>
        <w:numPr>
          <w:ilvl w:val="0"/>
          <w:numId w:val="1198"/>
        </w:numPr>
      </w:pPr>
      <w:r>
        <w:t xml:space="preserve">✓</w:t>
      </w:r>
      <w:r>
        <w:t xml:space="preserve"> </w:t>
      </w:r>
      <w:r>
        <w:t xml:space="preserve">“</w:t>
      </w:r>
      <w:r>
        <w:t xml:space="preserve">The team</w:t>
      </w:r>
      <w:r>
        <w:t xml:space="preserve"> </w:t>
      </w:r>
      <w:r>
        <w:rPr>
          <w:b/>
          <w:bCs/>
        </w:rPr>
        <w:t xml:space="preserve">won</w:t>
      </w:r>
      <w:r>
        <w:t xml:space="preserve"> </w:t>
      </w:r>
      <w:r>
        <w:t xml:space="preserve">the championship last year.</w:t>
      </w:r>
      <w:r>
        <w:t xml:space="preserve">”</w:t>
      </w:r>
      <w:r>
        <w:t xml:space="preserve"> </w:t>
      </w:r>
      <w:r>
        <w:t xml:space="preserve">(Singular subject + simple past)</w:t>
      </w:r>
    </w:p>
    <w:bookmarkEnd w:id="372"/>
    <w:bookmarkStart w:id="373" w:name="tense-and-pronoun-antecedent-agreement"/>
    <w:p>
      <w:pPr>
        <w:pStyle w:val="Heading3"/>
      </w:pPr>
      <w:r>
        <w:t xml:space="preserve">4.13.2 — Tense and Pronoun-Antecedent Agreement</w:t>
      </w:r>
    </w:p>
    <w:p>
      <w:pPr>
        <w:pStyle w:val="FirstParagraph"/>
      </w:pPr>
      <w:r>
        <w:t xml:space="preserve">Pronouns must agree with their antecedents in number and gender, but they must also be consistent in tense with the surrounding passage.</w:t>
      </w:r>
    </w:p>
    <w:p>
      <w:pPr>
        <w:pStyle w:val="Compact"/>
        <w:numPr>
          <w:ilvl w:val="0"/>
          <w:numId w:val="1199"/>
        </w:numPr>
      </w:pPr>
      <w:r>
        <w:t xml:space="preserve">✗</w:t>
      </w:r>
      <w:r>
        <w:t xml:space="preserve"> </w:t>
      </w:r>
      <w:r>
        <w:t xml:space="preserve">“</w:t>
      </w:r>
      <w:r>
        <w:t xml:space="preserve">Each student must bring</w:t>
      </w:r>
      <w:r>
        <w:t xml:space="preserve"> </w:t>
      </w:r>
      <w:r>
        <w:rPr>
          <w:b/>
          <w:bCs/>
        </w:rPr>
        <w:t xml:space="preserve">their</w:t>
      </w:r>
      <w:r>
        <w:t xml:space="preserve"> </w:t>
      </w:r>
      <w:r>
        <w:t xml:space="preserve">textbook yesterday.</w:t>
      </w:r>
      <w:r>
        <w:t xml:space="preserve">”</w:t>
      </w:r>
      <w:r>
        <w:t xml:space="preserve"> </w:t>
      </w:r>
      <w:r>
        <w:t xml:space="preserve">(Tense error:</w:t>
      </w:r>
      <w:r>
        <w:t xml:space="preserve"> </w:t>
      </w:r>
      <w:r>
        <w:t xml:space="preserve">“</w:t>
      </w:r>
      <w:r>
        <w:t xml:space="preserve">must bring</w:t>
      </w:r>
      <w:r>
        <w:t xml:space="preserve">”</w:t>
      </w:r>
      <w:r>
        <w:t xml:space="preserve"> </w:t>
      </w:r>
      <w:r>
        <w:t xml:space="preserve">is present;</w:t>
      </w:r>
      <w:r>
        <w:t xml:space="preserve"> </w:t>
      </w:r>
      <w:r>
        <w:t xml:space="preserve">“</w:t>
      </w:r>
      <w:r>
        <w:t xml:space="preserve">yesterday</w:t>
      </w:r>
      <w:r>
        <w:t xml:space="preserve">”</w:t>
      </w:r>
      <w:r>
        <w:t xml:space="preserve"> </w:t>
      </w:r>
      <w:r>
        <w:t xml:space="preserve">is past. Pronoun error: SAT rejects singular</w:t>
      </w:r>
      <w:r>
        <w:t xml:space="preserve"> </w:t>
      </w:r>
      <w:r>
        <w:t xml:space="preserve">“</w:t>
      </w:r>
      <w:r>
        <w:t xml:space="preserve">their.</w:t>
      </w:r>
      <w:r>
        <w:t xml:space="preserve">”</w:t>
      </w:r>
      <w:r>
        <w:t xml:space="preserve">)</w:t>
      </w:r>
    </w:p>
    <w:p>
      <w:pPr>
        <w:pStyle w:val="Compact"/>
        <w:numPr>
          <w:ilvl w:val="0"/>
          <w:numId w:val="1199"/>
        </w:numPr>
      </w:pPr>
      <w:r>
        <w:t xml:space="preserve">✓</w:t>
      </w:r>
      <w:r>
        <w:t xml:space="preserve"> </w:t>
      </w:r>
      <w:r>
        <w:t xml:space="preserve">“</w:t>
      </w:r>
      <w:r>
        <w:t xml:space="preserve">Each student had to bring</w:t>
      </w:r>
      <w:r>
        <w:t xml:space="preserve"> </w:t>
      </w:r>
      <w:r>
        <w:rPr>
          <w:b/>
          <w:bCs/>
        </w:rPr>
        <w:t xml:space="preserve">his or her</w:t>
      </w:r>
      <w:r>
        <w:t xml:space="preserve"> </w:t>
      </w:r>
      <w:r>
        <w:t xml:space="preserve">textbook yesterday.</w:t>
      </w:r>
      <w:r>
        <w:t xml:space="preserve">”</w:t>
      </w:r>
    </w:p>
    <w:bookmarkEnd w:id="373"/>
    <w:bookmarkStart w:id="374" w:name="tense-and-parallel-structure"/>
    <w:p>
      <w:pPr>
        <w:pStyle w:val="Heading3"/>
      </w:pPr>
      <w:r>
        <w:t xml:space="preserve">4.13.3 — Tense and Parallel Structure</w:t>
      </w:r>
    </w:p>
    <w:p>
      <w:pPr>
        <w:pStyle w:val="FirstParagraph"/>
      </w:pPr>
      <w:r>
        <w:t xml:space="preserve">When items are joined by a coordinating conjunction or in a list, they must be in the same tense.</w:t>
      </w:r>
    </w:p>
    <w:p>
      <w:pPr>
        <w:pStyle w:val="Compact"/>
        <w:numPr>
          <w:ilvl w:val="0"/>
          <w:numId w:val="1200"/>
        </w:numPr>
      </w:pPr>
      <w:r>
        <w:t xml:space="preserve">✗</w:t>
      </w:r>
      <w:r>
        <w:t xml:space="preserve"> </w:t>
      </w:r>
      <w:r>
        <w:t xml:space="preserve">“</w:t>
      </w:r>
      <w:r>
        <w:t xml:space="preserve">She</w:t>
      </w:r>
      <w:r>
        <w:t xml:space="preserve"> </w:t>
      </w:r>
      <w:r>
        <w:rPr>
          <w:b/>
          <w:bCs/>
        </w:rPr>
        <w:t xml:space="preserve">studied</w:t>
      </w:r>
      <w:r>
        <w:t xml:space="preserve"> </w:t>
      </w:r>
      <w:r>
        <w:t xml:space="preserve">hard,</w:t>
      </w:r>
      <w:r>
        <w:t xml:space="preserve"> </w:t>
      </w:r>
      <w:r>
        <w:rPr>
          <w:b/>
          <w:bCs/>
        </w:rPr>
        <w:t xml:space="preserve">sleeps</w:t>
      </w:r>
      <w:r>
        <w:t xml:space="preserve"> </w:t>
      </w:r>
      <w:r>
        <w:t xml:space="preserve">well, and</w:t>
      </w:r>
      <w:r>
        <w:t xml:space="preserve"> </w:t>
      </w:r>
      <w:r>
        <w:rPr>
          <w:b/>
          <w:bCs/>
        </w:rPr>
        <w:t xml:space="preserve">will take</w:t>
      </w:r>
      <w:r>
        <w:t xml:space="preserve"> </w:t>
      </w:r>
      <w:r>
        <w:t xml:space="preserve">the test.</w:t>
      </w:r>
      <w:r>
        <w:t xml:space="preserve">”</w:t>
      </w:r>
      <w:r>
        <w:t xml:space="preserve"> </w:t>
      </w:r>
      <w:r>
        <w:t xml:space="preserve">(Inconsistent tenses)</w:t>
      </w:r>
    </w:p>
    <w:p>
      <w:pPr>
        <w:pStyle w:val="Compact"/>
        <w:numPr>
          <w:ilvl w:val="0"/>
          <w:numId w:val="1200"/>
        </w:numPr>
      </w:pPr>
      <w:r>
        <w:t xml:space="preserve">✓</w:t>
      </w:r>
      <w:r>
        <w:t xml:space="preserve"> </w:t>
      </w:r>
      <w:r>
        <w:t xml:space="preserve">“</w:t>
      </w:r>
      <w:r>
        <w:t xml:space="preserve">She</w:t>
      </w:r>
      <w:r>
        <w:t xml:space="preserve"> </w:t>
      </w:r>
      <w:r>
        <w:rPr>
          <w:b/>
          <w:bCs/>
        </w:rPr>
        <w:t xml:space="preserve">studied</w:t>
      </w:r>
      <w:r>
        <w:t xml:space="preserve"> </w:t>
      </w:r>
      <w:r>
        <w:t xml:space="preserve">hard,</w:t>
      </w:r>
      <w:r>
        <w:t xml:space="preserve"> </w:t>
      </w:r>
      <w:r>
        <w:rPr>
          <w:b/>
          <w:bCs/>
        </w:rPr>
        <w:t xml:space="preserve">slept</w:t>
      </w:r>
      <w:r>
        <w:t xml:space="preserve"> </w:t>
      </w:r>
      <w:r>
        <w:t xml:space="preserve">well, and</w:t>
      </w:r>
      <w:r>
        <w:t xml:space="preserve"> </w:t>
      </w:r>
      <w:r>
        <w:rPr>
          <w:b/>
          <w:bCs/>
        </w:rPr>
        <w:t xml:space="preserve">took</w:t>
      </w:r>
      <w:r>
        <w:t xml:space="preserve"> </w:t>
      </w:r>
      <w:r>
        <w:t xml:space="preserve">the test.</w:t>
      </w:r>
      <w:r>
        <w:t xml:space="preserve">”</w:t>
      </w:r>
      <w:r>
        <w:t xml:space="preserve"> </w:t>
      </w:r>
      <w:r>
        <w:t xml:space="preserve">(All simple past)</w:t>
      </w:r>
    </w:p>
    <w:bookmarkEnd w:id="374"/>
    <w:bookmarkStart w:id="375" w:name="tense-and-modifier-placement"/>
    <w:p>
      <w:pPr>
        <w:pStyle w:val="Heading3"/>
      </w:pPr>
      <w:r>
        <w:t xml:space="preserve">4.13.4 — Tense and Modifier Placement</w:t>
      </w:r>
    </w:p>
    <w:p>
      <w:pPr>
        <w:pStyle w:val="FirstParagraph"/>
      </w:pPr>
      <w:r>
        <w:t xml:space="preserve">A participial phrase must be in a tense that is consistent with the main clause.</w:t>
      </w:r>
    </w:p>
    <w:p>
      <w:pPr>
        <w:pStyle w:val="Compact"/>
        <w:numPr>
          <w:ilvl w:val="0"/>
          <w:numId w:val="1201"/>
        </w:numPr>
      </w:pPr>
      <w:r>
        <w:t xml:space="preserve">✗</w:t>
      </w:r>
      <w:r>
        <w:t xml:space="preserve"> </w:t>
      </w:r>
      <w:r>
        <w:t xml:space="preserve">“</w:t>
      </w:r>
      <w:r>
        <w:rPr>
          <w:b/>
          <w:bCs/>
        </w:rPr>
        <w:t xml:space="preserve">Walking</w:t>
      </w:r>
      <w:r>
        <w:t xml:space="preserve"> </w:t>
      </w:r>
      <w:r>
        <w:t xml:space="preserve">down the street, the building</w:t>
      </w:r>
      <w:r>
        <w:t xml:space="preserve"> </w:t>
      </w:r>
      <w:r>
        <w:rPr>
          <w:b/>
          <w:bCs/>
        </w:rPr>
        <w:t xml:space="preserve">collapsed</w:t>
      </w:r>
      <w:r>
        <w:t xml:space="preserve">.</w:t>
      </w:r>
      <w:r>
        <w:t xml:space="preserve">”</w:t>
      </w:r>
      <w:r>
        <w:t xml:space="preserve"> </w:t>
      </w:r>
      <w:r>
        <w:t xml:space="preserve">(Dangling modifier + tense mismatch)</w:t>
      </w:r>
    </w:p>
    <w:p>
      <w:pPr>
        <w:pStyle w:val="Compact"/>
        <w:numPr>
          <w:ilvl w:val="0"/>
          <w:numId w:val="1201"/>
        </w:numPr>
      </w:pPr>
      <w:r>
        <w:t xml:space="preserve">✓</w:t>
      </w:r>
      <w:r>
        <w:t xml:space="preserve"> </w:t>
      </w:r>
      <w:r>
        <w:t xml:space="preserve">“</w:t>
      </w:r>
      <w:r>
        <w:rPr>
          <w:b/>
          <w:bCs/>
        </w:rPr>
        <w:t xml:space="preserve">Walking</w:t>
      </w:r>
      <w:r>
        <w:t xml:space="preserve"> </w:t>
      </w:r>
      <w:r>
        <w:t xml:space="preserve">down the street, I</w:t>
      </w:r>
      <w:r>
        <w:t xml:space="preserve"> </w:t>
      </w:r>
      <w:r>
        <w:rPr>
          <w:b/>
          <w:bCs/>
        </w:rPr>
        <w:t xml:space="preserve">witnessed</w:t>
      </w:r>
      <w:r>
        <w:t xml:space="preserve"> </w:t>
      </w:r>
      <w:r>
        <w:t xml:space="preserve">the building’s collapse.</w:t>
      </w:r>
      <w:r>
        <w:t xml:space="preserve">”</w:t>
      </w:r>
      <w:r>
        <w:t xml:space="preserve"> </w:t>
      </w:r>
      <w:r>
        <w:t xml:space="preserve">(Modifier + main clause in same time frame)</w:t>
      </w:r>
    </w:p>
    <w:p>
      <w:r>
        <w:pict>
          <v:rect style="width:0;height:1.5pt" o:hralign="center" o:hrstd="t" o:hr="t"/>
        </w:pict>
      </w:r>
    </w:p>
    <w:bookmarkEnd w:id="375"/>
    <w:bookmarkEnd w:id="376"/>
    <w:bookmarkStart w:id="381" w:name="tense-in-context-how-to-read-for-time"/>
    <w:p>
      <w:pPr>
        <w:pStyle w:val="Heading2"/>
      </w:pPr>
      <w:r>
        <w:t xml:space="preserve">4.14 — Tense in Context: How to Read for Time</w:t>
      </w:r>
    </w:p>
    <w:p>
      <w:pPr>
        <w:pStyle w:val="FirstParagraph"/>
      </w:pPr>
      <w:r>
        <w:t xml:space="preserve">The most important skill for tense questions is</w:t>
      </w:r>
      <w:r>
        <w:t xml:space="preserve"> </w:t>
      </w:r>
      <w:r>
        <w:rPr>
          <w:b/>
          <w:bCs/>
        </w:rPr>
        <w:t xml:space="preserve">reading for time</w:t>
      </w:r>
      <w:r>
        <w:t xml:space="preserve">. Here is how to do it:</w:t>
      </w:r>
    </w:p>
    <w:bookmarkStart w:id="377" w:name="identify-the-anchor-tense"/>
    <w:p>
      <w:pPr>
        <w:pStyle w:val="Heading3"/>
      </w:pPr>
      <w:r>
        <w:t xml:space="preserve">4.14.1 — Identify the</w:t>
      </w:r>
      <w:r>
        <w:t xml:space="preserve"> </w:t>
      </w:r>
      <w:r>
        <w:t xml:space="preserve">“</w:t>
      </w:r>
      <w:r>
        <w:t xml:space="preserve">Anchor Tense</w:t>
      </w:r>
      <w:r>
        <w:t xml:space="preserve">”</w:t>
      </w:r>
    </w:p>
    <w:p>
      <w:pPr>
        <w:pStyle w:val="FirstParagraph"/>
      </w:pPr>
      <w:r>
        <w:t xml:space="preserve">Every passage has an anchor tense — the tense that most of the verbs are in. This is usually established in the first sentence. Once you identify the anchor tense, all other verbs should be consistent with it unless there is a logical reason to shift.</w:t>
      </w:r>
    </w:p>
    <w:bookmarkEnd w:id="377"/>
    <w:bookmarkStart w:id="378" w:name="map-the-timeline"/>
    <w:p>
      <w:pPr>
        <w:pStyle w:val="Heading3"/>
      </w:pPr>
      <w:r>
        <w:t xml:space="preserve">4.14.2 — Map the Timeline</w:t>
      </w:r>
    </w:p>
    <w:p>
      <w:pPr>
        <w:pStyle w:val="FirstParagraph"/>
      </w:pPr>
      <w:r>
        <w:t xml:space="preserve">For passages with multiple events, mentally (or on scratch paper) map the timeline:</w:t>
      </w:r>
    </w:p>
    <w:p>
      <w:pPr>
        <w:pStyle w:val="SourceCode"/>
      </w:pPr>
      <w:r>
        <w:rPr>
          <w:rStyle w:val="VerbatimChar"/>
        </w:rPr>
        <w:t xml:space="preserve">Past Perfect → Simple Past → Present Perfect → Simple Present → Simple Future</w:t>
      </w:r>
      <w:r>
        <w:br/>
      </w:r>
      <w:r>
        <w:rPr>
          <w:rStyle w:val="VerbatimChar"/>
        </w:rPr>
        <w:t xml:space="preserve">(earliest)                                              (latest)</w:t>
      </w:r>
    </w:p>
    <w:bookmarkEnd w:id="378"/>
    <w:bookmarkStart w:id="379" w:name="watch-for-time-shift-signals"/>
    <w:p>
      <w:pPr>
        <w:pStyle w:val="Heading3"/>
      </w:pPr>
      <w:r>
        <w:t xml:space="preserve">4.14.3 — Watch for Time-Shift Signals</w:t>
      </w:r>
    </w:p>
    <w:p>
      <w:pPr>
        <w:pStyle w:val="FirstParagraph"/>
      </w:pPr>
      <w:r>
        <w:t xml:space="preserve">Certain words and phrases signal a shift in time:</w:t>
      </w:r>
      <w:r>
        <w:t xml:space="preserve"> </w:t>
      </w:r>
      <w:r>
        <w:t xml:space="preserve">-</w:t>
      </w:r>
      <w:r>
        <w:t xml:space="preserve"> </w:t>
      </w:r>
      <w:r>
        <w:rPr>
          <w:b/>
          <w:bCs/>
        </w:rPr>
        <w:t xml:space="preserve">“</w:t>
      </w:r>
      <w:r>
        <w:rPr>
          <w:b/>
          <w:bCs/>
        </w:rPr>
        <w:t xml:space="preserve">Now,</w:t>
      </w:r>
      <w:r>
        <w:rPr>
          <w:b/>
          <w:bCs/>
        </w:rPr>
        <w:t xml:space="preserve">”</w:t>
      </w:r>
      <w:r>
        <w:rPr>
          <w:b/>
          <w:bCs/>
        </w:rPr>
        <w:t xml:space="preserve"> </w:t>
      </w:r>
      <w:r>
        <w:rPr>
          <w:b/>
          <w:bCs/>
        </w:rPr>
        <w:t xml:space="preserve">“</w:t>
      </w:r>
      <w:r>
        <w:rPr>
          <w:b/>
          <w:bCs/>
        </w:rPr>
        <w:t xml:space="preserve">today,</w:t>
      </w:r>
      <w:r>
        <w:rPr>
          <w:b/>
          <w:bCs/>
        </w:rPr>
        <w:t xml:space="preserve">”</w:t>
      </w:r>
      <w:r>
        <w:rPr>
          <w:b/>
          <w:bCs/>
        </w:rPr>
        <w:t xml:space="preserve"> </w:t>
      </w:r>
      <w:r>
        <w:rPr>
          <w:b/>
          <w:bCs/>
        </w:rPr>
        <w:t xml:space="preserve">“</w:t>
      </w:r>
      <w:r>
        <w:rPr>
          <w:b/>
          <w:bCs/>
        </w:rPr>
        <w:t xml:space="preserve">currently</w:t>
      </w:r>
      <w:r>
        <w:rPr>
          <w:b/>
          <w:bCs/>
        </w:rPr>
        <w:t xml:space="preserve">”</w:t>
      </w:r>
      <w:r>
        <w:t xml:space="preserve"> </w:t>
      </w:r>
      <w:r>
        <w:t xml:space="preserve">→ shift to present</w:t>
      </w:r>
      <w:r>
        <w:t xml:space="preserve"> </w:t>
      </w:r>
      <w:r>
        <w:t xml:space="preserve">-</w:t>
      </w:r>
      <w:r>
        <w:t xml:space="preserve"> </w:t>
      </w:r>
      <w:r>
        <w:rPr>
          <w:b/>
          <w:bCs/>
        </w:rPr>
        <w:t xml:space="preserve">“</w:t>
      </w:r>
      <w:r>
        <w:rPr>
          <w:b/>
          <w:bCs/>
        </w:rPr>
        <w:t xml:space="preserve">Yesterday,</w:t>
      </w:r>
      <w:r>
        <w:rPr>
          <w:b/>
          <w:bCs/>
        </w:rPr>
        <w:t xml:space="preserve">”</w:t>
      </w:r>
      <w:r>
        <w:rPr>
          <w:b/>
          <w:bCs/>
        </w:rPr>
        <w:t xml:space="preserve"> </w:t>
      </w:r>
      <w:r>
        <w:rPr>
          <w:b/>
          <w:bCs/>
        </w:rPr>
        <w:t xml:space="preserve">“</w:t>
      </w:r>
      <w:r>
        <w:rPr>
          <w:b/>
          <w:bCs/>
        </w:rPr>
        <w:t xml:space="preserve">last year,</w:t>
      </w:r>
      <w:r>
        <w:rPr>
          <w:b/>
          <w:bCs/>
        </w:rPr>
        <w:t xml:space="preserve">”</w:t>
      </w:r>
      <w:r>
        <w:rPr>
          <w:b/>
          <w:bCs/>
        </w:rPr>
        <w:t xml:space="preserve"> </w:t>
      </w:r>
      <w:r>
        <w:rPr>
          <w:b/>
          <w:bCs/>
        </w:rPr>
        <w:t xml:space="preserve">“</w:t>
      </w:r>
      <w:r>
        <w:rPr>
          <w:b/>
          <w:bCs/>
        </w:rPr>
        <w:t xml:space="preserve">in 1995</w:t>
      </w:r>
      <w:r>
        <w:rPr>
          <w:b/>
          <w:bCs/>
        </w:rPr>
        <w:t xml:space="preserve">”</w:t>
      </w:r>
      <w:r>
        <w:t xml:space="preserve"> </w:t>
      </w:r>
      <w:r>
        <w:t xml:space="preserve">→ shift to past</w:t>
      </w:r>
      <w:r>
        <w:t xml:space="preserve"> </w:t>
      </w:r>
      <w:r>
        <w:t xml:space="preserve">-</w:t>
      </w:r>
      <w:r>
        <w:t xml:space="preserve"> </w:t>
      </w:r>
      <w:r>
        <w:rPr>
          <w:b/>
          <w:bCs/>
        </w:rPr>
        <w:t xml:space="preserve">“</w:t>
      </w:r>
      <w:r>
        <w:rPr>
          <w:b/>
          <w:bCs/>
        </w:rPr>
        <w:t xml:space="preserve">By the time,</w:t>
      </w:r>
      <w:r>
        <w:rPr>
          <w:b/>
          <w:bCs/>
        </w:rPr>
        <w:t xml:space="preserve">”</w:t>
      </w:r>
      <w:r>
        <w:rPr>
          <w:b/>
          <w:bCs/>
        </w:rPr>
        <w:t xml:space="preserve"> </w:t>
      </w:r>
      <w:r>
        <w:rPr>
          <w:b/>
          <w:bCs/>
        </w:rPr>
        <w:t xml:space="preserve">“</w:t>
      </w:r>
      <w:r>
        <w:rPr>
          <w:b/>
          <w:bCs/>
        </w:rPr>
        <w:t xml:space="preserve">before,</w:t>
      </w:r>
      <w:r>
        <w:rPr>
          <w:b/>
          <w:bCs/>
        </w:rPr>
        <w:t xml:space="preserve">”</w:t>
      </w:r>
      <w:r>
        <w:rPr>
          <w:b/>
          <w:bCs/>
        </w:rPr>
        <w:t xml:space="preserve"> </w:t>
      </w:r>
      <w:r>
        <w:rPr>
          <w:b/>
          <w:bCs/>
        </w:rPr>
        <w:t xml:space="preserve">“</w:t>
      </w:r>
      <w:r>
        <w:rPr>
          <w:b/>
          <w:bCs/>
        </w:rPr>
        <w:t xml:space="preserve">after</w:t>
      </w:r>
      <w:r>
        <w:rPr>
          <w:b/>
          <w:bCs/>
        </w:rPr>
        <w:t xml:space="preserve">”</w:t>
      </w:r>
      <w:r>
        <w:t xml:space="preserve"> </w:t>
      </w:r>
      <w:r>
        <w:t xml:space="preserve">→ may require past perfect</w:t>
      </w:r>
      <w:r>
        <w:t xml:space="preserve"> </w:t>
      </w:r>
      <w:r>
        <w:t xml:space="preserve">-</w:t>
      </w:r>
      <w:r>
        <w:t xml:space="preserve"> </w:t>
      </w:r>
      <w:r>
        <w:rPr>
          <w:b/>
          <w:bCs/>
        </w:rPr>
        <w:t xml:space="preserve">“</w:t>
      </w:r>
      <w:r>
        <w:rPr>
          <w:b/>
          <w:bCs/>
        </w:rPr>
        <w:t xml:space="preserve">For,</w:t>
      </w:r>
      <w:r>
        <w:rPr>
          <w:b/>
          <w:bCs/>
        </w:rPr>
        <w:t xml:space="preserve">”</w:t>
      </w:r>
      <w:r>
        <w:rPr>
          <w:b/>
          <w:bCs/>
        </w:rPr>
        <w:t xml:space="preserve"> </w:t>
      </w:r>
      <w:r>
        <w:rPr>
          <w:b/>
          <w:bCs/>
        </w:rPr>
        <w:t xml:space="preserve">“</w:t>
      </w:r>
      <w:r>
        <w:rPr>
          <w:b/>
          <w:bCs/>
        </w:rPr>
        <w:t xml:space="preserve">since</w:t>
      </w:r>
      <w:r>
        <w:rPr>
          <w:b/>
          <w:bCs/>
        </w:rPr>
        <w:t xml:space="preserve">”</w:t>
      </w:r>
      <w:r>
        <w:t xml:space="preserve"> </w:t>
      </w:r>
      <w:r>
        <w:t xml:space="preserve">→ may require present perfect</w:t>
      </w:r>
      <w:r>
        <w:t xml:space="preserve"> </w:t>
      </w:r>
      <w:r>
        <w:t xml:space="preserve">-</w:t>
      </w:r>
      <w:r>
        <w:t xml:space="preserve"> </w:t>
      </w:r>
      <w:r>
        <w:rPr>
          <w:b/>
          <w:bCs/>
        </w:rPr>
        <w:t xml:space="preserve">“</w:t>
      </w:r>
      <w:r>
        <w:rPr>
          <w:b/>
          <w:bCs/>
        </w:rPr>
        <w:t xml:space="preserve">By 2030,</w:t>
      </w:r>
      <w:r>
        <w:rPr>
          <w:b/>
          <w:bCs/>
        </w:rPr>
        <w:t xml:space="preserve">”</w:t>
      </w:r>
      <w:r>
        <w:rPr>
          <w:b/>
          <w:bCs/>
        </w:rPr>
        <w:t xml:space="preserve"> </w:t>
      </w:r>
      <w:r>
        <w:rPr>
          <w:b/>
          <w:bCs/>
        </w:rPr>
        <w:t xml:space="preserve">“</w:t>
      </w:r>
      <w:r>
        <w:rPr>
          <w:b/>
          <w:bCs/>
        </w:rPr>
        <w:t xml:space="preserve">in the future</w:t>
      </w:r>
      <w:r>
        <w:rPr>
          <w:b/>
          <w:bCs/>
        </w:rPr>
        <w:t xml:space="preserve">”</w:t>
      </w:r>
      <w:r>
        <w:t xml:space="preserve"> </w:t>
      </w:r>
      <w:r>
        <w:t xml:space="preserve">→ shift to future</w:t>
      </w:r>
    </w:p>
    <w:bookmarkEnd w:id="379"/>
    <w:bookmarkStart w:id="380" w:name="read-the-entire-passage"/>
    <w:p>
      <w:pPr>
        <w:pStyle w:val="Heading3"/>
      </w:pPr>
      <w:r>
        <w:t xml:space="preserve">4.14.4 — Read the Entire Passage</w:t>
      </w:r>
    </w:p>
    <w:p>
      <w:pPr>
        <w:pStyle w:val="FirstParagraph"/>
      </w:pPr>
      <w:r>
        <w:t xml:space="preserve">Because each Digital SAT question has its own short passage, you should read the entire passage before answering. This ensures you understand the full time frame and can identify any tense inconsistencies.</w:t>
      </w:r>
    </w:p>
    <w:p>
      <w:r>
        <w:pict>
          <v:rect style="width:0;height:1.5pt" o:hralign="center" o:hrstd="t" o:hr="t"/>
        </w:pict>
      </w:r>
    </w:p>
    <w:bookmarkEnd w:id="380"/>
    <w:bookmarkEnd w:id="381"/>
    <w:bookmarkStart w:id="382" w:name="summary-the-tense-decision-tree"/>
    <w:p>
      <w:pPr>
        <w:pStyle w:val="Heading2"/>
      </w:pPr>
      <w:r>
        <w:t xml:space="preserve">4.15 — Summary: The Tense Decision Tree</w:t>
      </w:r>
    </w:p>
    <w:p>
      <w:pPr>
        <w:pStyle w:val="FirstParagraph"/>
      </w:pPr>
      <w:r>
        <w:t xml:space="preserve">Use this decision tree when approaching any tense question:</w:t>
      </w:r>
    </w:p>
    <w:p>
      <w:pPr>
        <w:pStyle w:val="SourceCode"/>
      </w:pPr>
      <w:r>
        <w:rPr>
          <w:rStyle w:val="VerbatimChar"/>
        </w:rPr>
        <w:t xml:space="preserve">START: What is the time frame of the passage?</w:t>
      </w:r>
      <w:r>
        <w:br/>
      </w:r>
      <w:r>
        <w:rPr>
          <w:rStyle w:val="VerbatimChar"/>
        </w:rPr>
        <w:t xml:space="preserve">│</w:t>
      </w:r>
      <w:r>
        <w:br/>
      </w:r>
      <w:r>
        <w:rPr>
          <w:rStyle w:val="VerbatimChar"/>
        </w:rPr>
        <w:t xml:space="preserve">├── PAST</w:t>
      </w:r>
      <w:r>
        <w:br/>
      </w:r>
      <w:r>
        <w:rPr>
          <w:rStyle w:val="VerbatimChar"/>
        </w:rPr>
        <w:t xml:space="preserve">│   ├── Is there a second, later past event?</w:t>
      </w:r>
      <w:r>
        <w:br/>
      </w:r>
      <w:r>
        <w:rPr>
          <w:rStyle w:val="VerbatimChar"/>
        </w:rPr>
        <w:t xml:space="preserve">│   │   ├── YES → Use PAST PERFECT for the earlier event</w:t>
      </w:r>
      <w:r>
        <w:br/>
      </w:r>
      <w:r>
        <w:rPr>
          <w:rStyle w:val="VerbatimChar"/>
        </w:rPr>
        <w:t xml:space="preserve">│   │   └── NO → Use SIMPLE PAST</w:t>
      </w:r>
      <w:r>
        <w:br/>
      </w:r>
      <w:r>
        <w:rPr>
          <w:rStyle w:val="VerbatimChar"/>
        </w:rPr>
        <w:t xml:space="preserve">│   ├── Is the event a past habit?</w:t>
      </w:r>
      <w:r>
        <w:br/>
      </w:r>
      <w:r>
        <w:rPr>
          <w:rStyle w:val="VerbatimChar"/>
        </w:rPr>
        <w:t xml:space="preserve">│   │   └── Use SIMPLE PAST or "USED TO"</w:t>
      </w:r>
      <w:r>
        <w:br/>
      </w:r>
      <w:r>
        <w:rPr>
          <w:rStyle w:val="VerbatimChar"/>
        </w:rPr>
        <w:t xml:space="preserve">│   └── Is the event reported speech?</w:t>
      </w:r>
      <w:r>
        <w:br/>
      </w:r>
      <w:r>
        <w:rPr>
          <w:rStyle w:val="VerbatimChar"/>
        </w:rPr>
        <w:t xml:space="preserve">│       └── Shift tense back (present → past, will → would)</w:t>
      </w:r>
      <w:r>
        <w:br/>
      </w:r>
      <w:r>
        <w:rPr>
          <w:rStyle w:val="VerbatimChar"/>
        </w:rPr>
        <w:t xml:space="preserve">│</w:t>
      </w:r>
      <w:r>
        <w:br/>
      </w:r>
      <w:r>
        <w:rPr>
          <w:rStyle w:val="VerbatimChar"/>
        </w:rPr>
        <w:t xml:space="preserve">├── PRESENT</w:t>
      </w:r>
      <w:r>
        <w:br/>
      </w:r>
      <w:r>
        <w:rPr>
          <w:rStyle w:val="VerbatimChar"/>
        </w:rPr>
        <w:t xml:space="preserve">│   ├── Is it a general truth or habitual action?</w:t>
      </w:r>
      <w:r>
        <w:br/>
      </w:r>
      <w:r>
        <w:rPr>
          <w:rStyle w:val="VerbatimChar"/>
        </w:rPr>
        <w:t xml:space="preserve">│   │   └── Use SIMPLE PRESENT</w:t>
      </w:r>
      <w:r>
        <w:br/>
      </w:r>
      <w:r>
        <w:rPr>
          <w:rStyle w:val="VerbatimChar"/>
        </w:rPr>
        <w:t xml:space="preserve">│   ├── Did it start in the past and continue to now?</w:t>
      </w:r>
      <w:r>
        <w:br/>
      </w:r>
      <w:r>
        <w:rPr>
          <w:rStyle w:val="VerbatimChar"/>
        </w:rPr>
        <w:t xml:space="preserve">│   │   └── Use PRESENT PERFECT (has/have + past participle)</w:t>
      </w:r>
      <w:r>
        <w:br/>
      </w:r>
      <w:r>
        <w:rPr>
          <w:rStyle w:val="VerbatimChar"/>
        </w:rPr>
        <w:t xml:space="preserve">│   ├── Is it happening right now?</w:t>
      </w:r>
      <w:r>
        <w:br/>
      </w:r>
      <w:r>
        <w:rPr>
          <w:rStyle w:val="VerbatimChar"/>
        </w:rPr>
        <w:t xml:space="preserve">│   │   └── Use PRESENT PROGRESSIVE (am/is/are + -ing)</w:t>
      </w:r>
      <w:r>
        <w:br/>
      </w:r>
      <w:r>
        <w:rPr>
          <w:rStyle w:val="VerbatimChar"/>
        </w:rPr>
        <w:t xml:space="preserve">│   └── Is it a demand/suggestion/requirement?</w:t>
      </w:r>
      <w:r>
        <w:br/>
      </w:r>
      <w:r>
        <w:rPr>
          <w:rStyle w:val="VerbatimChar"/>
        </w:rPr>
        <w:t xml:space="preserve">│       └── Use SUBJUNCTIVE (base form: "that she take")</w:t>
      </w:r>
      <w:r>
        <w:br/>
      </w:r>
      <w:r>
        <w:rPr>
          <w:rStyle w:val="VerbatimChar"/>
        </w:rPr>
        <w:t xml:space="preserve">│</w:t>
      </w:r>
      <w:r>
        <w:br/>
      </w:r>
      <w:r>
        <w:rPr>
          <w:rStyle w:val="VerbatimChar"/>
        </w:rPr>
        <w:t xml:space="preserve">├── FUTURE</w:t>
      </w:r>
      <w:r>
        <w:br/>
      </w:r>
      <w:r>
        <w:rPr>
          <w:rStyle w:val="VerbatimChar"/>
        </w:rPr>
        <w:t xml:space="preserve">│   ├── Is it a simple future action?</w:t>
      </w:r>
      <w:r>
        <w:br/>
      </w:r>
      <w:r>
        <w:rPr>
          <w:rStyle w:val="VerbatimChar"/>
        </w:rPr>
        <w:t xml:space="preserve">│   │   └── Use SIMPLE FUTURE (will + base form)</w:t>
      </w:r>
      <w:r>
        <w:br/>
      </w:r>
      <w:r>
        <w:rPr>
          <w:rStyle w:val="VerbatimChar"/>
        </w:rPr>
        <w:t xml:space="preserve">│   └── Will it be completed before a future point?</w:t>
      </w:r>
      <w:r>
        <w:br/>
      </w:r>
      <w:r>
        <w:rPr>
          <w:rStyle w:val="VerbatimChar"/>
        </w:rPr>
        <w:t xml:space="preserve">│       └── Use FUTURE PERFECT (will have + past participle)</w:t>
      </w:r>
      <w:r>
        <w:br/>
      </w:r>
      <w:r>
        <w:rPr>
          <w:rStyle w:val="VerbatimChar"/>
        </w:rPr>
        <w:t xml:space="preserve">│</w:t>
      </w:r>
      <w:r>
        <w:br/>
      </w:r>
      <w:r>
        <w:rPr>
          <w:rStyle w:val="VerbatimChar"/>
        </w:rPr>
        <w:t xml:space="preserve">└── CONDITIONAL (Hypothetical)</w:t>
      </w:r>
      <w:r>
        <w:br/>
      </w:r>
      <w:r>
        <w:rPr>
          <w:rStyle w:val="VerbatimChar"/>
        </w:rPr>
        <w:t xml:space="preserve">    ├── Present/Future unreal → If + past tense, would + base form</w:t>
      </w:r>
      <w:r>
        <w:br/>
      </w:r>
      <w:r>
        <w:rPr>
          <w:rStyle w:val="VerbatimChar"/>
        </w:rPr>
        <w:t xml:space="preserve">    │   (Use "were" for all persons with "to be")</w:t>
      </w:r>
      <w:r>
        <w:br/>
      </w:r>
      <w:r>
        <w:rPr>
          <w:rStyle w:val="VerbatimChar"/>
        </w:rPr>
        <w:t xml:space="preserve">    ├── Past unreal → If + past perfect, would have + past participle</w:t>
      </w:r>
      <w:r>
        <w:br/>
      </w:r>
      <w:r>
        <w:rPr>
          <w:rStyle w:val="VerbatimChar"/>
        </w:rPr>
        <w:t xml:space="preserve">    └── Mixed → Match time frame of each clause independently</w:t>
      </w:r>
    </w:p>
    <w:p>
      <w:r>
        <w:pict>
          <v:rect style="width:0;height:1.5pt" o:hralign="center" o:hrstd="t" o:hr="t"/>
        </w:pict>
      </w:r>
    </w:p>
    <w:bookmarkEnd w:id="382"/>
    <w:bookmarkStart w:id="393" w:name="final-principles-and-mindset"/>
    <w:p>
      <w:pPr>
        <w:pStyle w:val="Heading2"/>
      </w:pPr>
      <w:r>
        <w:t xml:space="preserve">4.16 — Final Principles and Mindset</w:t>
      </w:r>
    </w:p>
    <w:bookmarkStart w:id="383" w:name="principle-1-context-is-everything"/>
    <w:p>
      <w:pPr>
        <w:pStyle w:val="Heading3"/>
      </w:pPr>
      <w:r>
        <w:t xml:space="preserve">Principle 1: Context Is Everything</w:t>
      </w:r>
    </w:p>
    <w:p>
      <w:pPr>
        <w:pStyle w:val="FirstParagraph"/>
      </w:pPr>
      <w:r>
        <w:t xml:space="preserve">Never select a verb tense in isolation. Always read the surrounding sentences to determine the time frame, event sequence, and signal words.</w:t>
      </w:r>
    </w:p>
    <w:bookmarkEnd w:id="383"/>
    <w:bookmarkStart w:id="384" w:name="principle-2-consistency-is-the-default"/>
    <w:p>
      <w:pPr>
        <w:pStyle w:val="Heading3"/>
      </w:pPr>
      <w:r>
        <w:t xml:space="preserve">Principle 2: Consistency Is the Default</w:t>
      </w:r>
    </w:p>
    <w:p>
      <w:pPr>
        <w:pStyle w:val="FirstParagraph"/>
      </w:pPr>
      <w:r>
        <w:t xml:space="preserve">When in doubt, match the tense of the surrounding verbs. The SAT penalizes unnecessary and illogical tense shifts.</w:t>
      </w:r>
    </w:p>
    <w:bookmarkEnd w:id="384"/>
    <w:bookmarkStart w:id="385" w:name="X9c23539741c25b20fd5047eae6bf1e20d1b6a94"/>
    <w:p>
      <w:pPr>
        <w:pStyle w:val="Heading3"/>
      </w:pPr>
      <w:r>
        <w:t xml:space="preserve">Principle 3: The Past Perfect Requires Two Events</w:t>
      </w:r>
    </w:p>
    <w:p>
      <w:pPr>
        <w:pStyle w:val="FirstParagraph"/>
      </w:pPr>
      <w:r>
        <w:t xml:space="preserve">If you cannot identify two past events where one clearly precedes the other, the past perfect is almost certainly wrong.</w:t>
      </w:r>
    </w:p>
    <w:bookmarkEnd w:id="385"/>
    <w:bookmarkStart w:id="386" w:name="X8768bddf98e1a4bd50c2d6268fed127ab2fea7a"/>
    <w:p>
      <w:pPr>
        <w:pStyle w:val="Heading3"/>
      </w:pPr>
      <w:r>
        <w:t xml:space="preserve">Principle 4: The Present Perfect Connects Past to Present</w:t>
      </w:r>
    </w:p>
    <w:p>
      <w:pPr>
        <w:pStyle w:val="FirstParagraph"/>
      </w:pPr>
      <w:r>
        <w:t xml:space="preserve">If the action is entirely in the past with no connection to the present, use the simple past. If the action started in the past and continues, or if the time period is not yet finished, use the present perfect.</w:t>
      </w:r>
    </w:p>
    <w:bookmarkEnd w:id="386"/>
    <w:bookmarkStart w:id="387" w:name="Xbd475c3501be8a0a5882743dc1edf231aa204b5"/>
    <w:p>
      <w:pPr>
        <w:pStyle w:val="Heading3"/>
      </w:pPr>
      <w:r>
        <w:t xml:space="preserve">Principle 5: The Subjunctive Is Triggered by Specific Words</w:t>
      </w:r>
    </w:p>
    <w:p>
      <w:pPr>
        <w:pStyle w:val="FirstParagraph"/>
      </w:pPr>
      <w:r>
        <w:t xml:space="preserve">Memorize the trigger verbs and adjectives for the subjunctive mood. If you see one of these triggers, check whether the verb in the</w:t>
      </w:r>
      <w:r>
        <w:t xml:space="preserve"> </w:t>
      </w:r>
      <w:r>
        <w:t xml:space="preserve">“</w:t>
      </w:r>
      <w:r>
        <w:t xml:space="preserve">that</w:t>
      </w:r>
      <w:r>
        <w:t xml:space="preserve">”</w:t>
      </w:r>
      <w:r>
        <w:t xml:space="preserve"> </w:t>
      </w:r>
      <w:r>
        <w:t xml:space="preserve">clause is in its base form.</w:t>
      </w:r>
    </w:p>
    <w:bookmarkEnd w:id="387"/>
    <w:bookmarkStart w:id="388" w:name="Xf2a8663b29b6b61cca460db0762609cb2c754af"/>
    <w:p>
      <w:pPr>
        <w:pStyle w:val="Heading3"/>
      </w:pPr>
      <w:r>
        <w:t xml:space="preserve">Principle 6:</w:t>
      </w:r>
      <w:r>
        <w:t xml:space="preserve"> </w:t>
      </w:r>
      <w:r>
        <w:t xml:space="preserve">“</w:t>
      </w:r>
      <w:r>
        <w:t xml:space="preserve">Were</w:t>
      </w:r>
      <w:r>
        <w:t xml:space="preserve">”</w:t>
      </w:r>
      <w:r>
        <w:t xml:space="preserve"> </w:t>
      </w:r>
      <w:r>
        <w:t xml:space="preserve">Is the Subjunctive Form of</w:t>
      </w:r>
      <w:r>
        <w:t xml:space="preserve"> </w:t>
      </w:r>
      <w:r>
        <w:t xml:space="preserve">“</w:t>
      </w:r>
      <w:r>
        <w:t xml:space="preserve">Was</w:t>
      </w:r>
      <w:r>
        <w:t xml:space="preserve">”</w:t>
      </w:r>
    </w:p>
    <w:p>
      <w:pPr>
        <w:pStyle w:val="FirstParagraph"/>
      </w:pPr>
      <w:r>
        <w:t xml:space="preserve">In hypothetical</w:t>
      </w:r>
      <w:r>
        <w:t xml:space="preserve"> </w:t>
      </w:r>
      <w:r>
        <w:t xml:space="preserve">“</w:t>
      </w:r>
      <w:r>
        <w:t xml:space="preserve">if</w:t>
      </w:r>
      <w:r>
        <w:t xml:space="preserve">”</w:t>
      </w:r>
      <w:r>
        <w:t xml:space="preserve"> </w:t>
      </w:r>
      <w:r>
        <w:t xml:space="preserve">clauses, always use</w:t>
      </w:r>
      <w:r>
        <w:t xml:space="preserve"> </w:t>
      </w:r>
      <w:r>
        <w:t xml:space="preserve">“</w:t>
      </w:r>
      <w:r>
        <w:t xml:space="preserve">were</w:t>
      </w:r>
      <w:r>
        <w:t xml:space="preserve">”</w:t>
      </w:r>
      <w:r>
        <w:t xml:space="preserve"> </w:t>
      </w:r>
      <w:r>
        <w:t xml:space="preserve">— even with singular subjects (I, he, she, it).</w:t>
      </w:r>
    </w:p>
    <w:bookmarkEnd w:id="388"/>
    <w:bookmarkStart w:id="389" w:name="principle-7-active-voice-is-preferred"/>
    <w:p>
      <w:pPr>
        <w:pStyle w:val="Heading3"/>
      </w:pPr>
      <w:r>
        <w:t xml:space="preserve">Principle 7: Active Voice Is Preferred</w:t>
      </w:r>
    </w:p>
    <w:p>
      <w:pPr>
        <w:pStyle w:val="FirstParagraph"/>
      </w:pPr>
      <w:r>
        <w:t xml:space="preserve">When both active and passive voice are grammatically correct and convey the same meaning, choose the active voice because it is more concise.</w:t>
      </w:r>
    </w:p>
    <w:bookmarkEnd w:id="389"/>
    <w:bookmarkStart w:id="390" w:name="X0cdd2874a656c993d56feaa1bb6eb292b30cb44"/>
    <w:p>
      <w:pPr>
        <w:pStyle w:val="Heading3"/>
      </w:pPr>
      <w:r>
        <w:t xml:space="preserve">Principle 8: Stative Verbs Don’t Take Progressive Form</w:t>
      </w:r>
    </w:p>
    <w:p>
      <w:pPr>
        <w:pStyle w:val="FirstParagraph"/>
      </w:pPr>
      <w:r>
        <w:t xml:space="preserve">If a verb describes a state (know, believe, belong, seem, etc.), do not use the -ing form.</w:t>
      </w:r>
    </w:p>
    <w:bookmarkEnd w:id="390"/>
    <w:bookmarkStart w:id="391" w:name="X09e5ce8968fa6d3a3a4be0b1fc02a9307bf00b5"/>
    <w:p>
      <w:pPr>
        <w:pStyle w:val="Heading3"/>
      </w:pPr>
      <w:r>
        <w:t xml:space="preserve">Principle 9: General Truths Stay in the Present</w:t>
      </w:r>
    </w:p>
    <w:p>
      <w:pPr>
        <w:pStyle w:val="FirstParagraph"/>
      </w:pPr>
      <w:r>
        <w:t xml:space="preserve">Even in a past-tense narrative, general truths and scientific facts remain in the simple present.</w:t>
      </w:r>
    </w:p>
    <w:bookmarkEnd w:id="391"/>
    <w:bookmarkStart w:id="392" w:name="Xde135f3e64dbebbac10643b7bce4f3266a49653"/>
    <w:p>
      <w:pPr>
        <w:pStyle w:val="Heading3"/>
      </w:pPr>
      <w:r>
        <w:t xml:space="preserve">Principle 10: Practice with Real SAT Questions</w:t>
      </w:r>
    </w:p>
    <w:p>
      <w:pPr>
        <w:pStyle w:val="FirstParagraph"/>
      </w:pPr>
      <w:r>
        <w:t xml:space="preserve">Tense questions on the SAT follow predictable patterns. The more you practice with official College Board questions, the more quickly you will recognize the patterns and eliminate wrong answers.</w:t>
      </w:r>
    </w:p>
    <w:p>
      <w:r>
        <w:pict>
          <v:rect style="width:0;height:1.5pt" o:hralign="center" o:hrstd="t" o:hr="t"/>
        </w:pict>
      </w:r>
    </w:p>
    <w:bookmarkEnd w:id="392"/>
    <w:bookmarkEnd w:id="393"/>
    <w:bookmarkStart w:id="394" w:name="X57b8ee207c8fb35d257d5f4fdbc5b48371558ce"/>
    <w:p>
      <w:pPr>
        <w:pStyle w:val="Heading2"/>
      </w:pPr>
      <w:r>
        <w:t xml:space="preserve">4.17 — Quick Reference: Tense-Aspect Grid with SAT Examples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Tense-Aspect</w:t>
            </w:r>
          </w:p>
        </w:tc>
        <w:tc>
          <w:tcPr/>
          <w:p>
            <w:pPr>
              <w:pStyle w:val="Compact"/>
              <w:jc w:val="left"/>
            </w:pPr>
            <w:r>
              <w:t xml:space="preserve">Form</w:t>
            </w:r>
          </w:p>
        </w:tc>
        <w:tc>
          <w:tcPr/>
          <w:p>
            <w:pPr>
              <w:pStyle w:val="Compact"/>
              <w:jc w:val="left"/>
            </w:pPr>
            <w:r>
              <w:t xml:space="preserve">SAT Example</w:t>
            </w:r>
          </w:p>
        </w:tc>
        <w:tc>
          <w:tcPr/>
          <w:p>
            <w:pPr>
              <w:pStyle w:val="Compact"/>
              <w:jc w:val="left"/>
            </w:pPr>
            <w:r>
              <w:t xml:space="preserve">When to Use</w:t>
            </w:r>
          </w:p>
        </w:tc>
      </w:tr>
      <w:tr>
        <w:tc>
          <w:tcPr/>
          <w:p>
            <w:pPr>
              <w:pStyle w:val="Compact"/>
              <w:jc w:val="left"/>
            </w:pPr>
            <w:r>
              <w:rPr>
                <w:b/>
                <w:bCs/>
              </w:rPr>
              <w:t xml:space="preserve">Simple Present</w:t>
            </w:r>
          </w:p>
        </w:tc>
        <w:tc>
          <w:tcPr/>
          <w:p>
            <w:pPr>
              <w:pStyle w:val="Compact"/>
              <w:jc w:val="left"/>
            </w:pPr>
            <w:r>
              <w:t xml:space="preserve">walks</w:t>
            </w:r>
          </w:p>
        </w:tc>
        <w:tc>
          <w:tcPr/>
          <w:p>
            <w:pPr>
              <w:pStyle w:val="Compact"/>
              <w:jc w:val="left"/>
            </w:pPr>
            <w:r>
              <w:t xml:space="preserve">“</w:t>
            </w:r>
            <w:r>
              <w:t xml:space="preserve">Water</w:t>
            </w:r>
            <w:r>
              <w:t xml:space="preserve"> </w:t>
            </w:r>
            <w:r>
              <w:rPr>
                <w:b/>
                <w:bCs/>
              </w:rPr>
              <w:t xml:space="preserve">boils</w:t>
            </w:r>
            <w:r>
              <w:t xml:space="preserve"> </w:t>
            </w:r>
            <w:r>
              <w:t xml:space="preserve">at 100°C.</w:t>
            </w:r>
            <w:r>
              <w:t xml:space="preserve">”</w:t>
            </w:r>
          </w:p>
        </w:tc>
        <w:tc>
          <w:tcPr/>
          <w:p>
            <w:pPr>
              <w:pStyle w:val="Compact"/>
              <w:jc w:val="left"/>
            </w:pPr>
            <w:r>
              <w:t xml:space="preserve">General truths, habits, states</w:t>
            </w:r>
          </w:p>
        </w:tc>
      </w:tr>
      <w:tr>
        <w:tc>
          <w:tcPr/>
          <w:p>
            <w:pPr>
              <w:pStyle w:val="Compact"/>
              <w:jc w:val="left"/>
            </w:pPr>
            <w:r>
              <w:rPr>
                <w:b/>
                <w:bCs/>
              </w:rPr>
              <w:t xml:space="preserve">Simple Past</w:t>
            </w:r>
          </w:p>
        </w:tc>
        <w:tc>
          <w:tcPr/>
          <w:p>
            <w:pPr>
              <w:pStyle w:val="Compact"/>
              <w:jc w:val="left"/>
            </w:pPr>
            <w:r>
              <w:t xml:space="preserve">walked</w:t>
            </w:r>
          </w:p>
        </w:tc>
        <w:tc>
          <w:tcPr/>
          <w:p>
            <w:pPr>
              <w:pStyle w:val="Compact"/>
              <w:jc w:val="left"/>
            </w:pPr>
            <w:r>
              <w:t xml:space="preserve">“</w:t>
            </w:r>
            <w:r>
              <w:t xml:space="preserve">She</w:t>
            </w:r>
            <w:r>
              <w:t xml:space="preserve"> </w:t>
            </w:r>
            <w:r>
              <w:rPr>
                <w:b/>
                <w:bCs/>
              </w:rPr>
              <w:t xml:space="preserve">graduated</w:t>
            </w:r>
            <w:r>
              <w:t xml:space="preserve"> </w:t>
            </w:r>
            <w:r>
              <w:t xml:space="preserve">in 2020.</w:t>
            </w:r>
            <w:r>
              <w:t xml:space="preserve">”</w:t>
            </w:r>
          </w:p>
        </w:tc>
        <w:tc>
          <w:tcPr/>
          <w:p>
            <w:pPr>
              <w:pStyle w:val="Compact"/>
              <w:jc w:val="left"/>
            </w:pPr>
            <w:r>
              <w:t xml:space="preserve">Completed past action at specific time</w:t>
            </w:r>
          </w:p>
        </w:tc>
      </w:tr>
      <w:tr>
        <w:tc>
          <w:tcPr/>
          <w:p>
            <w:pPr>
              <w:pStyle w:val="Compact"/>
              <w:jc w:val="left"/>
            </w:pPr>
            <w:r>
              <w:rPr>
                <w:b/>
                <w:bCs/>
              </w:rPr>
              <w:t xml:space="preserve">Simple Future</w:t>
            </w:r>
          </w:p>
        </w:tc>
        <w:tc>
          <w:tcPr/>
          <w:p>
            <w:pPr>
              <w:pStyle w:val="Compact"/>
              <w:jc w:val="left"/>
            </w:pPr>
            <w:r>
              <w:t xml:space="preserve">will walk</w:t>
            </w:r>
          </w:p>
        </w:tc>
        <w:tc>
          <w:tcPr/>
          <w:p>
            <w:pPr>
              <w:pStyle w:val="Compact"/>
              <w:jc w:val="left"/>
            </w:pPr>
            <w:r>
              <w:t xml:space="preserve">“</w:t>
            </w:r>
            <w:r>
              <w:t xml:space="preserve">She</w:t>
            </w:r>
            <w:r>
              <w:t xml:space="preserve"> </w:t>
            </w:r>
            <w:r>
              <w:rPr>
                <w:b/>
                <w:bCs/>
              </w:rPr>
              <w:t xml:space="preserve">will graduate</w:t>
            </w:r>
            <w:r>
              <w:t xml:space="preserve"> </w:t>
            </w:r>
            <w:r>
              <w:t xml:space="preserve">next year.</w:t>
            </w:r>
            <w:r>
              <w:t xml:space="preserve">”</w:t>
            </w:r>
          </w:p>
        </w:tc>
        <w:tc>
          <w:tcPr/>
          <w:p>
            <w:pPr>
              <w:pStyle w:val="Compact"/>
              <w:jc w:val="left"/>
            </w:pPr>
            <w:r>
              <w:t xml:space="preserve">Future action</w:t>
            </w:r>
          </w:p>
        </w:tc>
      </w:tr>
      <w:tr>
        <w:tc>
          <w:tcPr/>
          <w:p>
            <w:pPr>
              <w:pStyle w:val="Compact"/>
              <w:jc w:val="left"/>
            </w:pPr>
            <w:r>
              <w:rPr>
                <w:b/>
                <w:bCs/>
              </w:rPr>
              <w:t xml:space="preserve">Present Progressive</w:t>
            </w:r>
          </w:p>
        </w:tc>
        <w:tc>
          <w:tcPr/>
          <w:p>
            <w:pPr>
              <w:pStyle w:val="Compact"/>
              <w:jc w:val="left"/>
            </w:pPr>
            <w:r>
              <w:t xml:space="preserve">is walking</w:t>
            </w:r>
          </w:p>
        </w:tc>
        <w:tc>
          <w:tcPr/>
          <w:p>
            <w:pPr>
              <w:pStyle w:val="Compact"/>
              <w:jc w:val="left"/>
            </w:pPr>
            <w:r>
              <w:t xml:space="preserve">“</w:t>
            </w:r>
            <w:r>
              <w:t xml:space="preserve">She</w:t>
            </w:r>
            <w:r>
              <w:t xml:space="preserve"> </w:t>
            </w:r>
            <w:r>
              <w:rPr>
                <w:b/>
                <w:bCs/>
              </w:rPr>
              <w:t xml:space="preserve">is studying</w:t>
            </w:r>
            <w:r>
              <w:t xml:space="preserve"> </w:t>
            </w:r>
            <w:r>
              <w:t xml:space="preserve">right now.</w:t>
            </w:r>
            <w:r>
              <w:t xml:space="preserve">”</w:t>
            </w:r>
          </w:p>
        </w:tc>
        <w:tc>
          <w:tcPr/>
          <w:p>
            <w:pPr>
              <w:pStyle w:val="Compact"/>
              <w:jc w:val="left"/>
            </w:pPr>
            <w:r>
              <w:t xml:space="preserve">Action in progress at this moment</w:t>
            </w:r>
          </w:p>
        </w:tc>
      </w:tr>
      <w:tr>
        <w:tc>
          <w:tcPr/>
          <w:p>
            <w:pPr>
              <w:pStyle w:val="Compact"/>
              <w:jc w:val="left"/>
            </w:pPr>
            <w:r>
              <w:rPr>
                <w:b/>
                <w:bCs/>
              </w:rPr>
              <w:t xml:space="preserve">Past Progressive</w:t>
            </w:r>
          </w:p>
        </w:tc>
        <w:tc>
          <w:tcPr/>
          <w:p>
            <w:pPr>
              <w:pStyle w:val="Compact"/>
              <w:jc w:val="left"/>
            </w:pPr>
            <w:r>
              <w:t xml:space="preserve">was walking</w:t>
            </w:r>
          </w:p>
        </w:tc>
        <w:tc>
          <w:tcPr/>
          <w:p>
            <w:pPr>
              <w:pStyle w:val="Compact"/>
              <w:jc w:val="left"/>
            </w:pPr>
            <w:r>
              <w:t xml:space="preserve">“</w:t>
            </w:r>
            <w:r>
              <w:t xml:space="preserve">She</w:t>
            </w:r>
            <w:r>
              <w:t xml:space="preserve"> </w:t>
            </w:r>
            <w:r>
              <w:rPr>
                <w:b/>
                <w:bCs/>
              </w:rPr>
              <w:t xml:space="preserve">was studying</w:t>
            </w:r>
            <w:r>
              <w:t xml:space="preserve"> </w:t>
            </w:r>
            <w:r>
              <w:t xml:space="preserve">when he called.</w:t>
            </w:r>
            <w:r>
              <w:t xml:space="preserve">”</w:t>
            </w:r>
          </w:p>
        </w:tc>
        <w:tc>
          <w:tcPr/>
          <w:p>
            <w:pPr>
              <w:pStyle w:val="Compact"/>
              <w:jc w:val="left"/>
            </w:pPr>
            <w:r>
              <w:t xml:space="preserve">Action in progress at a past moment</w:t>
            </w:r>
          </w:p>
        </w:tc>
      </w:tr>
      <w:tr>
        <w:tc>
          <w:tcPr/>
          <w:p>
            <w:pPr>
              <w:pStyle w:val="Compact"/>
              <w:jc w:val="left"/>
            </w:pPr>
            <w:r>
              <w:rPr>
                <w:b/>
                <w:bCs/>
              </w:rPr>
              <w:t xml:space="preserve">Future Progressive</w:t>
            </w:r>
          </w:p>
        </w:tc>
        <w:tc>
          <w:tcPr/>
          <w:p>
            <w:pPr>
              <w:pStyle w:val="Compact"/>
              <w:jc w:val="left"/>
            </w:pPr>
            <w:r>
              <w:t xml:space="preserve">will be walking</w:t>
            </w:r>
          </w:p>
        </w:tc>
        <w:tc>
          <w:tcPr/>
          <w:p>
            <w:pPr>
              <w:pStyle w:val="Compact"/>
              <w:jc w:val="left"/>
            </w:pPr>
            <w:r>
              <w:t xml:space="preserve">“</w:t>
            </w:r>
            <w:r>
              <w:t xml:space="preserve">She</w:t>
            </w:r>
            <w:r>
              <w:t xml:space="preserve"> </w:t>
            </w:r>
            <w:r>
              <w:rPr>
                <w:b/>
                <w:bCs/>
              </w:rPr>
              <w:t xml:space="preserve">will be studying</w:t>
            </w:r>
            <w:r>
              <w:t xml:space="preserve"> </w:t>
            </w:r>
            <w:r>
              <w:t xml:space="preserve">at 8 PM.</w:t>
            </w:r>
            <w:r>
              <w:t xml:space="preserve">”</w:t>
            </w:r>
          </w:p>
        </w:tc>
        <w:tc>
          <w:tcPr/>
          <w:p>
            <w:pPr>
              <w:pStyle w:val="Compact"/>
              <w:jc w:val="left"/>
            </w:pPr>
            <w:r>
              <w:t xml:space="preserve">Action in progress at a future moment</w:t>
            </w:r>
          </w:p>
        </w:tc>
      </w:tr>
      <w:tr>
        <w:tc>
          <w:tcPr/>
          <w:p>
            <w:pPr>
              <w:pStyle w:val="Compact"/>
              <w:jc w:val="left"/>
            </w:pPr>
            <w:r>
              <w:rPr>
                <w:b/>
                <w:bCs/>
              </w:rPr>
              <w:t xml:space="preserve">Present Perfect</w:t>
            </w:r>
          </w:p>
        </w:tc>
        <w:tc>
          <w:tcPr/>
          <w:p>
            <w:pPr>
              <w:pStyle w:val="Compact"/>
              <w:jc w:val="left"/>
            </w:pPr>
            <w:r>
              <w:t xml:space="preserve">has walked</w:t>
            </w:r>
          </w:p>
        </w:tc>
        <w:tc>
          <w:tcPr/>
          <w:p>
            <w:pPr>
              <w:pStyle w:val="Compact"/>
              <w:jc w:val="left"/>
            </w:pPr>
            <w:r>
              <w:t xml:space="preserve">“</w:t>
            </w:r>
            <w:r>
              <w:t xml:space="preserve">She</w:t>
            </w:r>
            <w:r>
              <w:t xml:space="preserve"> </w:t>
            </w:r>
            <w:r>
              <w:rPr>
                <w:b/>
                <w:bCs/>
              </w:rPr>
              <w:t xml:space="preserve">has lived</w:t>
            </w:r>
            <w:r>
              <w:t xml:space="preserve"> </w:t>
            </w:r>
            <w:r>
              <w:t xml:space="preserve">here for five years.</w:t>
            </w:r>
            <w:r>
              <w:t xml:space="preserve">”</w:t>
            </w:r>
          </w:p>
        </w:tc>
        <w:tc>
          <w:tcPr/>
          <w:p>
            <w:pPr>
              <w:pStyle w:val="Compact"/>
              <w:jc w:val="left"/>
            </w:pPr>
            <w:r>
              <w:t xml:space="preserve">Past action continuing to present</w:t>
            </w:r>
          </w:p>
        </w:tc>
      </w:tr>
      <w:tr>
        <w:tc>
          <w:tcPr/>
          <w:p>
            <w:pPr>
              <w:pStyle w:val="Compact"/>
              <w:jc w:val="left"/>
            </w:pPr>
            <w:r>
              <w:rPr>
                <w:b/>
                <w:bCs/>
              </w:rPr>
              <w:t xml:space="preserve">Past Perfect</w:t>
            </w:r>
          </w:p>
        </w:tc>
        <w:tc>
          <w:tcPr/>
          <w:p>
            <w:pPr>
              <w:pStyle w:val="Compact"/>
              <w:jc w:val="left"/>
            </w:pPr>
            <w:r>
              <w:t xml:space="preserve">had walked</w:t>
            </w:r>
          </w:p>
        </w:tc>
        <w:tc>
          <w:tcPr/>
          <w:p>
            <w:pPr>
              <w:pStyle w:val="Compact"/>
              <w:jc w:val="left"/>
            </w:pPr>
            <w:r>
              <w:t xml:space="preserve">“</w:t>
            </w:r>
            <w:r>
              <w:t xml:space="preserve">She</w:t>
            </w:r>
            <w:r>
              <w:t xml:space="preserve"> </w:t>
            </w:r>
            <w:r>
              <w:rPr>
                <w:b/>
                <w:bCs/>
              </w:rPr>
              <w:t xml:space="preserve">had left</w:t>
            </w:r>
            <w:r>
              <w:t xml:space="preserve"> </w:t>
            </w:r>
            <w:r>
              <w:t xml:space="preserve">before he arrived.</w:t>
            </w:r>
            <w:r>
              <w:t xml:space="preserve">”</w:t>
            </w:r>
          </w:p>
        </w:tc>
        <w:tc>
          <w:tcPr/>
          <w:p>
            <w:pPr>
              <w:pStyle w:val="Compact"/>
              <w:jc w:val="left"/>
            </w:pPr>
            <w:r>
              <w:t xml:space="preserve">Action completed before another past action</w:t>
            </w:r>
          </w:p>
        </w:tc>
      </w:tr>
      <w:tr>
        <w:tc>
          <w:tcPr/>
          <w:p>
            <w:pPr>
              <w:pStyle w:val="Compact"/>
              <w:jc w:val="left"/>
            </w:pPr>
            <w:r>
              <w:rPr>
                <w:b/>
                <w:bCs/>
              </w:rPr>
              <w:t xml:space="preserve">Future Perfect</w:t>
            </w:r>
          </w:p>
        </w:tc>
        <w:tc>
          <w:tcPr/>
          <w:p>
            <w:pPr>
              <w:pStyle w:val="Compact"/>
              <w:jc w:val="left"/>
            </w:pPr>
            <w:r>
              <w:t xml:space="preserve">will have walked</w:t>
            </w:r>
          </w:p>
        </w:tc>
        <w:tc>
          <w:tcPr/>
          <w:p>
            <w:pPr>
              <w:pStyle w:val="Compact"/>
              <w:jc w:val="left"/>
            </w:pPr>
            <w:r>
              <w:t xml:space="preserve">“</w:t>
            </w:r>
            <w:r>
              <w:t xml:space="preserve">She</w:t>
            </w:r>
            <w:r>
              <w:t xml:space="preserve"> </w:t>
            </w:r>
            <w:r>
              <w:rPr>
                <w:b/>
                <w:bCs/>
              </w:rPr>
              <w:t xml:space="preserve">will have finished</w:t>
            </w:r>
            <w:r>
              <w:t xml:space="preserve"> </w:t>
            </w:r>
            <w:r>
              <w:t xml:space="preserve">by noon.</w:t>
            </w:r>
            <w:r>
              <w:t xml:space="preserve">”</w:t>
            </w:r>
          </w:p>
        </w:tc>
        <w:tc>
          <w:tcPr/>
          <w:p>
            <w:pPr>
              <w:pStyle w:val="Compact"/>
              <w:jc w:val="left"/>
            </w:pPr>
            <w:r>
              <w:t xml:space="preserve">Action completed before a future point</w:t>
            </w:r>
          </w:p>
        </w:tc>
      </w:tr>
      <w:tr>
        <w:tc>
          <w:tcPr/>
          <w:p>
            <w:pPr>
              <w:pStyle w:val="Compact"/>
              <w:jc w:val="left"/>
            </w:pPr>
            <w:r>
              <w:rPr>
                <w:b/>
                <w:bCs/>
              </w:rPr>
              <w:t xml:space="preserve">Present Perfect Progressive</w:t>
            </w:r>
          </w:p>
        </w:tc>
        <w:tc>
          <w:tcPr/>
          <w:p>
            <w:pPr>
              <w:pStyle w:val="Compact"/>
              <w:jc w:val="left"/>
            </w:pPr>
            <w:r>
              <w:t xml:space="preserve">has been walking</w:t>
            </w:r>
          </w:p>
        </w:tc>
        <w:tc>
          <w:tcPr/>
          <w:p>
            <w:pPr>
              <w:pStyle w:val="Compact"/>
              <w:jc w:val="left"/>
            </w:pPr>
            <w:r>
              <w:t xml:space="preserve">“</w:t>
            </w:r>
            <w:r>
              <w:t xml:space="preserve">She</w:t>
            </w:r>
            <w:r>
              <w:t xml:space="preserve"> </w:t>
            </w:r>
            <w:r>
              <w:rPr>
                <w:b/>
                <w:bCs/>
              </w:rPr>
              <w:t xml:space="preserve">has been studying</w:t>
            </w:r>
            <w:r>
              <w:t xml:space="preserve"> </w:t>
            </w:r>
            <w:r>
              <w:t xml:space="preserve">for hours.</w:t>
            </w:r>
            <w:r>
              <w:t xml:space="preserve">”</w:t>
            </w:r>
          </w:p>
        </w:tc>
        <w:tc>
          <w:tcPr/>
          <w:p>
            <w:pPr>
              <w:pStyle w:val="Compact"/>
              <w:jc w:val="left"/>
            </w:pPr>
            <w:r>
              <w:t xml:space="preserve">Ongoing action from past to present</w:t>
            </w:r>
          </w:p>
        </w:tc>
      </w:tr>
      <w:tr>
        <w:tc>
          <w:tcPr/>
          <w:p>
            <w:pPr>
              <w:pStyle w:val="Compact"/>
              <w:jc w:val="left"/>
            </w:pPr>
            <w:r>
              <w:rPr>
                <w:b/>
                <w:bCs/>
              </w:rPr>
              <w:t xml:space="preserve">Past Perfect Progressive</w:t>
            </w:r>
          </w:p>
        </w:tc>
        <w:tc>
          <w:tcPr/>
          <w:p>
            <w:pPr>
              <w:pStyle w:val="Compact"/>
              <w:jc w:val="left"/>
            </w:pPr>
            <w:r>
              <w:t xml:space="preserve">had been walking</w:t>
            </w:r>
          </w:p>
        </w:tc>
        <w:tc>
          <w:tcPr/>
          <w:p>
            <w:pPr>
              <w:pStyle w:val="Compact"/>
              <w:jc w:val="left"/>
            </w:pPr>
            <w:r>
              <w:t xml:space="preserve">“</w:t>
            </w:r>
            <w:r>
              <w:t xml:space="preserve">She</w:t>
            </w:r>
            <w:r>
              <w:t xml:space="preserve"> </w:t>
            </w:r>
            <w:r>
              <w:rPr>
                <w:b/>
                <w:bCs/>
              </w:rPr>
              <w:t xml:space="preserve">had been studying</w:t>
            </w:r>
            <w:r>
              <w:t xml:space="preserve"> </w:t>
            </w:r>
            <w:r>
              <w:t xml:space="preserve">for hours before he called.</w:t>
            </w:r>
            <w:r>
              <w:t xml:space="preserve">”</w:t>
            </w:r>
          </w:p>
        </w:tc>
        <w:tc>
          <w:tcPr/>
          <w:p>
            <w:pPr>
              <w:pStyle w:val="Compact"/>
              <w:jc w:val="left"/>
            </w:pPr>
            <w:r>
              <w:t xml:space="preserve">Ongoing action completed before another past action</w:t>
            </w:r>
          </w:p>
        </w:tc>
      </w:tr>
      <w:tr>
        <w:tc>
          <w:tcPr/>
          <w:p>
            <w:pPr>
              <w:pStyle w:val="Compact"/>
              <w:jc w:val="left"/>
            </w:pPr>
            <w:r>
              <w:rPr>
                <w:b/>
                <w:bCs/>
              </w:rPr>
              <w:t xml:space="preserve">Future Perfect Progressive</w:t>
            </w:r>
          </w:p>
        </w:tc>
        <w:tc>
          <w:tcPr/>
          <w:p>
            <w:pPr>
              <w:pStyle w:val="Compact"/>
              <w:jc w:val="left"/>
            </w:pPr>
            <w:r>
              <w:t xml:space="preserve">will have been walking</w:t>
            </w:r>
          </w:p>
        </w:tc>
        <w:tc>
          <w:tcPr/>
          <w:p>
            <w:pPr>
              <w:pStyle w:val="Compact"/>
              <w:jc w:val="left"/>
            </w:pPr>
            <w:r>
              <w:t xml:space="preserve">“</w:t>
            </w:r>
            <w:r>
              <w:t xml:space="preserve">She</w:t>
            </w:r>
            <w:r>
              <w:t xml:space="preserve"> </w:t>
            </w:r>
            <w:r>
              <w:rPr>
                <w:b/>
                <w:bCs/>
              </w:rPr>
              <w:t xml:space="preserve">will have been studying</w:t>
            </w:r>
            <w:r>
              <w:t xml:space="preserve"> </w:t>
            </w:r>
            <w:r>
              <w:t xml:space="preserve">for three hours by then.</w:t>
            </w:r>
            <w:r>
              <w:t xml:space="preserve">”</w:t>
            </w:r>
          </w:p>
        </w:tc>
        <w:tc>
          <w:tcPr/>
          <w:p>
            <w:pPr>
              <w:pStyle w:val="Compact"/>
              <w:jc w:val="left"/>
            </w:pPr>
            <w:r>
              <w:t xml:space="preserve">Ongoing action completed before a future point</w:t>
            </w:r>
          </w:p>
        </w:tc>
      </w:tr>
    </w:tbl>
    <w:p>
      <w:r>
        <w:pict>
          <v:rect style="width:0;height:1.5pt" o:hralign="center" o:hrstd="t" o:hr="t"/>
        </w:pict>
      </w:r>
    </w:p>
    <w:bookmarkEnd w:id="394"/>
    <w:bookmarkStart w:id="395" w:name="Xe5550792d0c56180cb83f801449ef1932321378"/>
    <w:p>
      <w:pPr>
        <w:pStyle w:val="Heading2"/>
      </w:pPr>
      <w:r>
        <w:t xml:space="preserve">4.18 — Quick Reference: Subjunctive Trigger Words</w:t>
      </w:r>
    </w:p>
    <w:p>
      <w:pPr>
        <w:pStyle w:val="FirstParagraph"/>
      </w:pPr>
      <w:r>
        <w:rPr>
          <w:b/>
          <w:bCs/>
        </w:rPr>
        <w:t xml:space="preserve">Verbs that trigger the subjunctive (that-clause):</w:t>
      </w:r>
      <w:r>
        <w:t xml:space="preserve"> </w:t>
      </w:r>
      <w:r>
        <w:t xml:space="preserve">advise, ask, command, demand, direct, insist, mandate, move, order, prefer, propose, recommend, request, require, rule, stipulate, suggest, urge, vote</w:t>
      </w:r>
    </w:p>
    <w:p>
      <w:pPr>
        <w:pStyle w:val="BodyText"/>
      </w:pPr>
      <w:r>
        <w:rPr>
          <w:b/>
          <w:bCs/>
        </w:rPr>
        <w:t xml:space="preserve">Adjectives that trigger the subjunctive:</w:t>
      </w:r>
      <w:r>
        <w:t xml:space="preserve"> </w:t>
      </w:r>
      <w:r>
        <w:t xml:space="preserve">advisable, crucial, desirable, essential, imperative, important, necessary, urgent, vital</w:t>
      </w:r>
    </w:p>
    <w:p>
      <w:pPr>
        <w:pStyle w:val="BodyText"/>
      </w:pPr>
      <w:r>
        <w:rPr>
          <w:b/>
          <w:bCs/>
        </w:rPr>
        <w:t xml:space="preserve">Formula:</w:t>
      </w:r>
      <w:r>
        <w:t xml:space="preserve"> </w:t>
      </w:r>
      <w:r>
        <w:t xml:space="preserve">[Trigger word] +</w:t>
      </w:r>
      <w:r>
        <w:t xml:space="preserve"> </w:t>
      </w:r>
      <w:r>
        <w:rPr>
          <w:b/>
          <w:bCs/>
        </w:rPr>
        <w:t xml:space="preserve">that</w:t>
      </w:r>
      <w:r>
        <w:t xml:space="preserve"> </w:t>
      </w:r>
      <w:r>
        <w:t xml:space="preserve">+ [subject] + [base form of verb]</w:t>
      </w:r>
      <w:r>
        <w:t xml:space="preserve"> </w:t>
      </w:r>
      <w:r>
        <w:t xml:space="preserve">-</w:t>
      </w:r>
      <w:r>
        <w:t xml:space="preserve"> </w:t>
      </w:r>
      <w:r>
        <w:t xml:space="preserve">“</w:t>
      </w:r>
      <w:r>
        <w:t xml:space="preserve">The doctor recommended that she</w:t>
      </w:r>
      <w:r>
        <w:t xml:space="preserve"> </w:t>
      </w:r>
      <w:r>
        <w:rPr>
          <w:b/>
          <w:bCs/>
        </w:rPr>
        <w:t xml:space="preserve">take</w:t>
      </w:r>
      <w:r>
        <w:t xml:space="preserve"> </w:t>
      </w:r>
      <w:r>
        <w:t xml:space="preserve">the medicine.</w:t>
      </w:r>
      <w:r>
        <w:t xml:space="preserve">”</w:t>
      </w:r>
      <w:r>
        <w:t xml:space="preserve"> </w:t>
      </w:r>
      <w:r>
        <w:t xml:space="preserve">-</w:t>
      </w:r>
      <w:r>
        <w:t xml:space="preserve"> </w:t>
      </w:r>
      <w:r>
        <w:t xml:space="preserve">“</w:t>
      </w:r>
      <w:r>
        <w:t xml:space="preserve">It is essential that he</w:t>
      </w:r>
      <w:r>
        <w:t xml:space="preserve"> </w:t>
      </w:r>
      <w:r>
        <w:rPr>
          <w:b/>
          <w:bCs/>
        </w:rPr>
        <w:t xml:space="preserve">be</w:t>
      </w:r>
      <w:r>
        <w:t xml:space="preserve"> </w:t>
      </w:r>
      <w:r>
        <w:t xml:space="preserve">present.</w:t>
      </w:r>
      <w:r>
        <w:t xml:space="preserve">”</w:t>
      </w:r>
      <w:r>
        <w:t xml:space="preserve"> </w:t>
      </w:r>
      <w:r>
        <w:t xml:space="preserve">- “The committee demanded that the report</w:t>
      </w:r>
      <w:r>
        <w:t xml:space="preserve"> </w:t>
      </w:r>
      <w:r>
        <w:rPr>
          <w:b/>
          <w:bCs/>
        </w:rPr>
        <w:t xml:space="preserve">be</w:t>
      </w:r>
      <w:r>
        <w:t xml:space="preserve"> </w:t>
      </w:r>
      <w:r>
        <w:t xml:space="preserve">revised.</w:t>
      </w:r>
    </w:p>
    <w:p>
      <w:r>
        <w:pict>
          <v:rect style="width:0;height:1.5pt" o:hralign="center" o:hrstd="t" o:hr="t"/>
        </w:pict>
      </w:r>
    </w:p>
    <w:bookmarkEnd w:id="395"/>
    <w:bookmarkStart w:id="396" w:name="Xbc76dd119bb1542f87d5d6150a9de84e5c7172c"/>
    <w:p>
      <w:pPr>
        <w:pStyle w:val="Heading2"/>
      </w:pPr>
      <w:r>
        <w:t xml:space="preserve">4.19 — Quick Reference: Conditional Sentence Types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Type</w:t>
            </w:r>
          </w:p>
        </w:tc>
        <w:tc>
          <w:tcPr/>
          <w:p>
            <w:pPr>
              <w:pStyle w:val="Compact"/>
              <w:jc w:val="left"/>
            </w:pPr>
            <w:r>
              <w:t xml:space="preserve">“</w:t>
            </w:r>
            <w:r>
              <w:t xml:space="preserve">If</w:t>
            </w:r>
            <w:r>
              <w:t xml:space="preserve">”</w:t>
            </w:r>
            <w:r>
              <w:t xml:space="preserve"> </w:t>
            </w:r>
            <w:r>
              <w:t xml:space="preserve">Clause</w:t>
            </w:r>
          </w:p>
        </w:tc>
        <w:tc>
          <w:tcPr/>
          <w:p>
            <w:pPr>
              <w:pStyle w:val="Compact"/>
              <w:jc w:val="left"/>
            </w:pPr>
            <w:r>
              <w:t xml:space="preserve">Main Clause</w:t>
            </w:r>
          </w:p>
        </w:tc>
        <w:tc>
          <w:tcPr/>
          <w:p>
            <w:pPr>
              <w:pStyle w:val="Compact"/>
              <w:jc w:val="left"/>
            </w:pPr>
            <w:r>
              <w:t xml:space="preserve">Example</w:t>
            </w:r>
          </w:p>
        </w:tc>
      </w:tr>
      <w:tr>
        <w:tc>
          <w:tcPr/>
          <w:p>
            <w:pPr>
              <w:pStyle w:val="Compact"/>
              <w:jc w:val="left"/>
            </w:pPr>
            <w:r>
              <w:rPr>
                <w:b/>
                <w:bCs/>
              </w:rPr>
              <w:t xml:space="preserve">Zero Conditional</w:t>
            </w:r>
            <w:r>
              <w:t xml:space="preserve"> </w:t>
            </w:r>
            <w:r>
              <w:t xml:space="preserve">(General truth)</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w:t>
            </w:r>
            <w:r>
              <w:t xml:space="preserve">If you</w:t>
            </w:r>
            <w:r>
              <w:t xml:space="preserve"> </w:t>
            </w:r>
            <w:r>
              <w:rPr>
                <w:b/>
                <w:bCs/>
              </w:rPr>
              <w:t xml:space="preserve">heat</w:t>
            </w:r>
            <w:r>
              <w:t xml:space="preserve"> </w:t>
            </w:r>
            <w:r>
              <w:t xml:space="preserve">water, it</w:t>
            </w:r>
            <w:r>
              <w:t xml:space="preserve"> </w:t>
            </w:r>
            <w:r>
              <w:rPr>
                <w:b/>
                <w:bCs/>
              </w:rPr>
              <w:t xml:space="preserve">boils</w:t>
            </w:r>
            <w:r>
              <w:t xml:space="preserve">.</w:t>
            </w:r>
            <w:r>
              <w:t xml:space="preserve">”</w:t>
            </w:r>
          </w:p>
        </w:tc>
      </w:tr>
      <w:tr>
        <w:tc>
          <w:tcPr/>
          <w:p>
            <w:pPr>
              <w:pStyle w:val="Compact"/>
              <w:jc w:val="left"/>
            </w:pPr>
            <w:r>
              <w:rPr>
                <w:b/>
                <w:bCs/>
              </w:rPr>
              <w:t xml:space="preserve">First Conditional</w:t>
            </w:r>
            <w:r>
              <w:t xml:space="preserve"> </w:t>
            </w:r>
            <w:r>
              <w:t xml:space="preserve">(Real future)</w:t>
            </w:r>
          </w:p>
        </w:tc>
        <w:tc>
          <w:tcPr/>
          <w:p>
            <w:pPr>
              <w:pStyle w:val="Compact"/>
              <w:jc w:val="left"/>
            </w:pPr>
            <w:r>
              <w:t xml:space="preserve">Present</w:t>
            </w:r>
          </w:p>
        </w:tc>
        <w:tc>
          <w:tcPr/>
          <w:p>
            <w:pPr>
              <w:pStyle w:val="Compact"/>
              <w:jc w:val="left"/>
            </w:pPr>
            <w:r>
              <w:t xml:space="preserve">Future</w:t>
            </w:r>
          </w:p>
        </w:tc>
        <w:tc>
          <w:tcPr/>
          <w:p>
            <w:pPr>
              <w:pStyle w:val="Compact"/>
              <w:jc w:val="left"/>
            </w:pPr>
            <w:r>
              <w:t xml:space="preserve">“</w:t>
            </w:r>
            <w:r>
              <w:t xml:space="preserve">If it</w:t>
            </w:r>
            <w:r>
              <w:t xml:space="preserve"> </w:t>
            </w:r>
            <w:r>
              <w:rPr>
                <w:b/>
                <w:bCs/>
              </w:rPr>
              <w:t xml:space="preserve">rains</w:t>
            </w:r>
            <w:r>
              <w:t xml:space="preserve">, we</w:t>
            </w:r>
            <w:r>
              <w:t xml:space="preserve"> </w:t>
            </w:r>
            <w:r>
              <w:rPr>
                <w:b/>
                <w:bCs/>
              </w:rPr>
              <w:t xml:space="preserve">will cancel</w:t>
            </w:r>
            <w:r>
              <w:t xml:space="preserve">.</w:t>
            </w:r>
            <w:r>
              <w:t xml:space="preserve">”</w:t>
            </w:r>
          </w:p>
        </w:tc>
      </w:tr>
      <w:tr>
        <w:tc>
          <w:tcPr/>
          <w:p>
            <w:pPr>
              <w:pStyle w:val="Compact"/>
              <w:jc w:val="left"/>
            </w:pPr>
            <w:r>
              <w:rPr>
                <w:b/>
                <w:bCs/>
              </w:rPr>
              <w:t xml:space="preserve">Second Conditional</w:t>
            </w:r>
            <w:r>
              <w:t xml:space="preserve"> </w:t>
            </w:r>
            <w:r>
              <w:t xml:space="preserve">(Unreal present/future)</w:t>
            </w:r>
          </w:p>
        </w:tc>
        <w:tc>
          <w:tcPr/>
          <w:p>
            <w:pPr>
              <w:pStyle w:val="Compact"/>
              <w:jc w:val="left"/>
            </w:pPr>
            <w:r>
              <w:t xml:space="preserve">Past (subjunctive)</w:t>
            </w:r>
          </w:p>
        </w:tc>
        <w:tc>
          <w:tcPr/>
          <w:p>
            <w:pPr>
              <w:pStyle w:val="Compact"/>
              <w:jc w:val="left"/>
            </w:pPr>
            <w:r>
              <w:t xml:space="preserve">Would + base</w:t>
            </w:r>
          </w:p>
        </w:tc>
        <w:tc>
          <w:tcPr/>
          <w:p>
            <w:pPr>
              <w:pStyle w:val="Compact"/>
              <w:jc w:val="left"/>
            </w:pPr>
            <w:r>
              <w:t xml:space="preserve">“</w:t>
            </w:r>
            <w:r>
              <w:t xml:space="preserve">If I</w:t>
            </w:r>
            <w:r>
              <w:t xml:space="preserve"> </w:t>
            </w:r>
            <w:r>
              <w:rPr>
                <w:b/>
                <w:bCs/>
              </w:rPr>
              <w:t xml:space="preserve">were</w:t>
            </w:r>
            <w:r>
              <w:t xml:space="preserve"> </w:t>
            </w:r>
            <w:r>
              <w:t xml:space="preserve">rich, I</w:t>
            </w:r>
            <w:r>
              <w:t xml:space="preserve"> </w:t>
            </w:r>
            <w:r>
              <w:rPr>
                <w:b/>
                <w:bCs/>
              </w:rPr>
              <w:t xml:space="preserve">would travel</w:t>
            </w:r>
            <w:r>
              <w:t xml:space="preserve">.</w:t>
            </w:r>
            <w:r>
              <w:t xml:space="preserve">”</w:t>
            </w:r>
          </w:p>
        </w:tc>
      </w:tr>
      <w:tr>
        <w:tc>
          <w:tcPr/>
          <w:p>
            <w:pPr>
              <w:pStyle w:val="Compact"/>
              <w:jc w:val="left"/>
            </w:pPr>
            <w:r>
              <w:rPr>
                <w:b/>
                <w:bCs/>
              </w:rPr>
              <w:t xml:space="preserve">Third Conditional</w:t>
            </w:r>
            <w:r>
              <w:t xml:space="preserve"> </w:t>
            </w:r>
            <w:r>
              <w:t xml:space="preserve">(Unreal past)</w:t>
            </w:r>
          </w:p>
        </w:tc>
        <w:tc>
          <w:tcPr/>
          <w:p>
            <w:pPr>
              <w:pStyle w:val="Compact"/>
              <w:jc w:val="left"/>
            </w:pPr>
            <w:r>
              <w:t xml:space="preserve">Past perfect</w:t>
            </w:r>
          </w:p>
        </w:tc>
        <w:tc>
          <w:tcPr/>
          <w:p>
            <w:pPr>
              <w:pStyle w:val="Compact"/>
              <w:jc w:val="left"/>
            </w:pPr>
            <w:r>
              <w:t xml:space="preserve">Would have + past participle</w:t>
            </w:r>
          </w:p>
        </w:tc>
        <w:tc>
          <w:tcPr/>
          <w:p>
            <w:pPr>
              <w:pStyle w:val="Compact"/>
              <w:jc w:val="left"/>
            </w:pPr>
            <w:r>
              <w:t xml:space="preserve">“</w:t>
            </w:r>
            <w:r>
              <w:t xml:space="preserve">If I</w:t>
            </w:r>
            <w:r>
              <w:t xml:space="preserve"> </w:t>
            </w:r>
            <w:r>
              <w:rPr>
                <w:b/>
                <w:bCs/>
              </w:rPr>
              <w:t xml:space="preserve">had studied</w:t>
            </w:r>
            <w:r>
              <w:t xml:space="preserve">, I</w:t>
            </w:r>
            <w:r>
              <w:t xml:space="preserve"> </w:t>
            </w:r>
            <w:r>
              <w:rPr>
                <w:b/>
                <w:bCs/>
              </w:rPr>
              <w:t xml:space="preserve">would have passed</w:t>
            </w:r>
            <w:r>
              <w:t xml:space="preserve">.</w:t>
            </w:r>
            <w:r>
              <w:t xml:space="preserve">”</w:t>
            </w:r>
          </w:p>
        </w:tc>
      </w:tr>
    </w:tbl>
    <w:p>
      <w:r>
        <w:pict>
          <v:rect style="width:0;height:1.5pt" o:hralign="center" o:hrstd="t" o:hr="t"/>
        </w:pict>
      </w:r>
    </w:p>
    <w:bookmarkEnd w:id="396"/>
    <w:bookmarkStart w:id="397" w:name="chapter-conclusion"/>
    <w:p>
      <w:pPr>
        <w:pStyle w:val="Heading2"/>
      </w:pPr>
      <w:r>
        <w:t xml:space="preserve">4.20 — Chapter Conclusion</w:t>
      </w:r>
    </w:p>
    <w:p>
      <w:pPr>
        <w:pStyle w:val="FirstParagraph"/>
      </w:pPr>
      <w:r>
        <w:t xml:space="preserve">Verb tense, mood, and voice are not merely mechanical grammar rules — they are tools for communicating precise meaning about time, reality, and agency. The SAT tests these concepts not to torture you with technicalities but to assess whether you can read and write with clarity and precision.</w:t>
      </w:r>
    </w:p>
    <w:p>
      <w:pPr>
        <w:pStyle w:val="BodyText"/>
      </w:pPr>
      <w:r>
        <w:t xml:space="preserve">Master the tense-aspect grid. Internalize the subjunctive triggers. Recognize when a time shift is logical and when it is not. Apply the conciseness rule to voice questions. And above all, always read the full context before selecting an answer.</w:t>
      </w:r>
    </w:p>
    <w:p>
      <w:pPr>
        <w:pStyle w:val="BodyText"/>
      </w:pPr>
      <w:r>
        <w:t xml:space="preserve">With the framework in this chapter, you now have a complete system for approaching every tense, mood, and voice question on the SAT. The next step is practice — applying these principles to real SAT passages until the process becomes automatic.</w:t>
      </w:r>
    </w:p>
    <w:p>
      <w:r>
        <w:pict>
          <v:rect style="width:0;height:1.5pt" o:hralign="center" o:hrstd="t" o:hr="t"/>
        </w:pict>
      </w:r>
    </w:p>
    <w:p>
      <w:pPr>
        <w:pStyle w:val="FirstParagraph"/>
      </w:pPr>
      <w:r>
        <w:rPr>
          <w:i/>
          <w:iCs/>
        </w:rPr>
        <w:t xml:space="preserve">End of Chapter 4</w:t>
      </w:r>
    </w:p>
    <w:p>
      <w:r>
        <w:pict>
          <v:rect style="width:0;height:1.5pt" o:hralign="center" o:hrstd="t" o:hr="t"/>
        </w:pict>
      </w:r>
    </w:p>
    <w:bookmarkEnd w:id="397"/>
    <w:bookmarkEnd w:id="398"/>
    <w:bookmarkStart w:id="512" w:name="X27aec1d181c1e84ef8498970f82f396ef3d6ab3"/>
    <w:p>
      <w:pPr>
        <w:pStyle w:val="Heading1"/>
      </w:pPr>
      <w:r>
        <w:t xml:space="preserve">Chapter 5: Sentence Structure and Clause Analysis — Fragments, Run-Ons, and Clause Boundary Mastery</w:t>
      </w:r>
    </w:p>
    <w:p>
      <w:r>
        <w:pict>
          <v:rect style="width:0;height:1.5pt" o:hralign="center" o:hrstd="t" o:hr="t"/>
        </w:pict>
      </w:r>
    </w:p>
    <w:bookmarkStart w:id="399" w:name="X6f19d29d99f6c70ea977931b71898f3b539d2f5"/>
    <w:p>
      <w:pPr>
        <w:pStyle w:val="Heading2"/>
      </w:pPr>
      <w:r>
        <w:t xml:space="preserve">5.0 — Why This Chapter Exists and Why It Matters More Than You Think</w:t>
      </w:r>
    </w:p>
    <w:p>
      <w:pPr>
        <w:pStyle w:val="FirstParagraph"/>
      </w:pPr>
      <w:r>
        <w:t xml:space="preserve">On the Digital SAT, the</w:t>
      </w:r>
      <w:r>
        <w:t xml:space="preserve"> </w:t>
      </w:r>
      <w:r>
        <w:t xml:space="preserve">“</w:t>
      </w:r>
      <w:r>
        <w:t xml:space="preserve">Standard English Conventions</w:t>
      </w:r>
      <w:r>
        <w:t xml:space="preserve">”</w:t>
      </w:r>
      <w:r>
        <w:t xml:space="preserve"> </w:t>
      </w:r>
      <w:r>
        <w:t xml:space="preserve">domain accounts for roughly 26% of the Reading &amp; Writing section — approximately 14 of 54 questions. Of those 14 questions, a significant portion tests what the College Board calls</w:t>
      </w:r>
      <w:r>
        <w:t xml:space="preserve"> </w:t>
      </w:r>
      <w:r>
        <w:rPr>
          <w:b/>
          <w:bCs/>
        </w:rPr>
        <w:t xml:space="preserve">“</w:t>
      </w:r>
      <w:r>
        <w:rPr>
          <w:b/>
          <w:bCs/>
        </w:rPr>
        <w:t xml:space="preserve">Boundaries</w:t>
      </w:r>
      <w:r>
        <w:rPr>
          <w:b/>
          <w:bCs/>
        </w:rPr>
        <w:t xml:space="preserve">”</w:t>
      </w:r>
      <w:r>
        <w:t xml:space="preserve"> </w:t>
      </w:r>
      <w:r>
        <w:t xml:space="preserve">— the ability to recognize where one clause ends and another begins, whether a sentence is complete or incomplete, and how to properly join or separate ideas. This is the chapter that makes you bulletproof on every single one of those questions.</w:t>
      </w:r>
    </w:p>
    <w:p>
      <w:pPr>
        <w:pStyle w:val="BodyText"/>
      </w:pPr>
      <w:r>
        <w:t xml:space="preserve">Most students approach sentence structure intuitively. They read an answer choice, and if it</w:t>
      </w:r>
      <w:r>
        <w:t xml:space="preserve"> </w:t>
      </w:r>
      <w:r>
        <w:t xml:space="preserve">“</w:t>
      </w:r>
      <w:r>
        <w:t xml:space="preserve">sounds right,</w:t>
      </w:r>
      <w:r>
        <w:t xml:space="preserve">”</w:t>
      </w:r>
      <w:r>
        <w:t xml:space="preserve"> </w:t>
      </w:r>
      <w:r>
        <w:t xml:space="preserve">they select it. This is the single most expensive habit in SAT Writing. The test is deliberately engineered so that wrong answers sound right to an untrained ear. Fragments are written to feel like complete thoughts. Run-ons are disguised with sophisticated vocabulary. Clause boundaries are blurred by long, winding phrases that trick your brain into assuming the sentence is fine.</w:t>
      </w:r>
    </w:p>
    <w:p>
      <w:pPr>
        <w:pStyle w:val="BodyText"/>
      </w:pPr>
      <w:r>
        <w:t xml:space="preserve">This chapter will dismantle that intuition and replace it with a rigorous, mechanical system. By the end, you will not</w:t>
      </w:r>
      <w:r>
        <w:t xml:space="preserve"> </w:t>
      </w:r>
      <w:r>
        <w:t xml:space="preserve">“</w:t>
      </w:r>
      <w:r>
        <w:t xml:space="preserve">feel</w:t>
      </w:r>
      <w:r>
        <w:t xml:space="preserve">”</w:t>
      </w:r>
      <w:r>
        <w:t xml:space="preserve"> </w:t>
      </w:r>
      <w:r>
        <w:t xml:space="preserve">whether a sentence is correct — you will</w:t>
      </w:r>
      <w:r>
        <w:t xml:space="preserve"> </w:t>
      </w:r>
      <w:r>
        <w:rPr>
          <w:b/>
          <w:bCs/>
        </w:rPr>
        <w:t xml:space="preserve">know</w:t>
      </w:r>
      <w:r>
        <w:t xml:space="preserve">, because you will be able to identify every clause, every boundary, and every structural requirement with surgical precision.</w:t>
      </w:r>
    </w:p>
    <w:p>
      <w:r>
        <w:pict>
          <v:rect style="width:0;height:1.5pt" o:hralign="center" o:hrstd="t" o:hr="t"/>
        </w:pict>
      </w:r>
    </w:p>
    <w:bookmarkEnd w:id="399"/>
    <w:bookmarkStart w:id="403" w:name="X8f96ac9220f1eb4ea816acf14a4dbc2a05ff470"/>
    <w:p>
      <w:pPr>
        <w:pStyle w:val="Heading2"/>
      </w:pPr>
      <w:r>
        <w:t xml:space="preserve">5.1 — The Anatomy of a Complete Sentence (The Non-Negotiable Core)</w:t>
      </w:r>
    </w:p>
    <w:bookmarkStart w:id="400" w:name="the-absolute-minimum"/>
    <w:p>
      <w:pPr>
        <w:pStyle w:val="Heading3"/>
      </w:pPr>
      <w:r>
        <w:t xml:space="preserve">The Absolute Minimum</w:t>
      </w:r>
    </w:p>
    <w:p>
      <w:pPr>
        <w:pStyle w:val="FirstParagraph"/>
      </w:pPr>
      <w:r>
        <w:t xml:space="preserve">A complete sentence — also called an</w:t>
      </w:r>
      <w:r>
        <w:t xml:space="preserve"> </w:t>
      </w:r>
      <w:r>
        <w:rPr>
          <w:b/>
          <w:bCs/>
        </w:rPr>
        <w:t xml:space="preserve">independent clause</w:t>
      </w:r>
      <w:r>
        <w:t xml:space="preserve"> </w:t>
      </w:r>
      <w:r>
        <w:t xml:space="preserve">— requires exactly two things:</w:t>
      </w:r>
    </w:p>
    <w:p>
      <w:pPr>
        <w:pStyle w:val="Compact"/>
        <w:numPr>
          <w:ilvl w:val="0"/>
          <w:numId w:val="1202"/>
        </w:numPr>
      </w:pPr>
      <w:r>
        <w:rPr>
          <w:b/>
          <w:bCs/>
        </w:rPr>
        <w:t xml:space="preserve">A Subject</w:t>
      </w:r>
      <w:r>
        <w:t xml:space="preserve"> </w:t>
      </w:r>
      <w:r>
        <w:t xml:space="preserve">— the noun or noun equivalent that the sentence is about.</w:t>
      </w:r>
    </w:p>
    <w:p>
      <w:pPr>
        <w:pStyle w:val="Compact"/>
        <w:numPr>
          <w:ilvl w:val="0"/>
          <w:numId w:val="1202"/>
        </w:numPr>
      </w:pPr>
      <w:r>
        <w:rPr>
          <w:b/>
          <w:bCs/>
        </w:rPr>
        <w:t xml:space="preserve">A Verb</w:t>
      </w:r>
      <w:r>
        <w:t xml:space="preserve"> </w:t>
      </w:r>
      <w:r>
        <w:t xml:space="preserve">— the action or state of being performed by or applied to the subject.</w:t>
      </w:r>
    </w:p>
    <w:p>
      <w:pPr>
        <w:pStyle w:val="FirstParagraph"/>
      </w:pPr>
      <w:r>
        <w:t xml:space="preserve">That is it. Everything else — adjectives, adverbs, prepositional phrases, modifiers, appositives, conjunctions — is decoration. If you strip away every optional element and you are left with a subject and a verb that form a complete thought, you have a sentence. If either is missing, or if the thought is not complete, you have a fragment.</w:t>
      </w:r>
    </w:p>
    <w:bookmarkEnd w:id="400"/>
    <w:bookmarkStart w:id="401" w:name="the-core-identification-process"/>
    <w:p>
      <w:pPr>
        <w:pStyle w:val="Heading3"/>
      </w:pPr>
      <w:r>
        <w:t xml:space="preserve">The Core Identification Process</w:t>
      </w:r>
    </w:p>
    <w:p>
      <w:pPr>
        <w:pStyle w:val="FirstParagraph"/>
      </w:pPr>
      <w:r>
        <w:t xml:space="preserve">When you encounter any sentence on the SAT, your first instinct should be to</w:t>
      </w:r>
      <w:r>
        <w:t xml:space="preserve"> </w:t>
      </w:r>
      <w:r>
        <w:rPr>
          <w:b/>
          <w:bCs/>
        </w:rPr>
        <w:t xml:space="preserve">strip it down to its core</w:t>
      </w:r>
      <w:r>
        <w:t xml:space="preserve">. This means:</w:t>
      </w:r>
    </w:p>
    <w:p>
      <w:pPr>
        <w:pStyle w:val="Compact"/>
        <w:numPr>
          <w:ilvl w:val="0"/>
          <w:numId w:val="1203"/>
        </w:numPr>
      </w:pPr>
      <w:r>
        <w:t xml:space="preserve">Cross out (mentally or on scratch paper) every prepositional phrase.</w:t>
      </w:r>
    </w:p>
    <w:p>
      <w:pPr>
        <w:pStyle w:val="Compact"/>
        <w:numPr>
          <w:ilvl w:val="0"/>
          <w:numId w:val="1203"/>
        </w:numPr>
      </w:pPr>
      <w:r>
        <w:t xml:space="preserve">Cross out every relative clause.</w:t>
      </w:r>
    </w:p>
    <w:p>
      <w:pPr>
        <w:pStyle w:val="Compact"/>
        <w:numPr>
          <w:ilvl w:val="0"/>
          <w:numId w:val="1203"/>
        </w:numPr>
      </w:pPr>
      <w:r>
        <w:t xml:space="preserve">Cross out every introductory phrase set off by a comma.</w:t>
      </w:r>
    </w:p>
    <w:p>
      <w:pPr>
        <w:pStyle w:val="Compact"/>
        <w:numPr>
          <w:ilvl w:val="0"/>
          <w:numId w:val="1203"/>
        </w:numPr>
      </w:pPr>
      <w:r>
        <w:t xml:space="preserve">Cross out every nonessential appositive or parenthetical.</w:t>
      </w:r>
    </w:p>
    <w:p>
      <w:pPr>
        <w:pStyle w:val="Compact"/>
        <w:numPr>
          <w:ilvl w:val="0"/>
          <w:numId w:val="1203"/>
        </w:numPr>
      </w:pPr>
      <w:r>
        <w:t xml:space="preserve">Cross out every adverb or adjective that is not the subject or verb.</w:t>
      </w:r>
    </w:p>
    <w:p>
      <w:pPr>
        <w:pStyle w:val="FirstParagraph"/>
      </w:pPr>
      <w:r>
        <w:t xml:space="preserve">What remains should be the</w:t>
      </w:r>
      <w:r>
        <w:t xml:space="preserve"> </w:t>
      </w:r>
      <w:r>
        <w:rPr>
          <w:b/>
          <w:bCs/>
        </w:rPr>
        <w:t xml:space="preserve">subject-verb core</w:t>
      </w:r>
      <w:r>
        <w:t xml:space="preserve">. If you cannot find both, the sentence is a fragment.</w:t>
      </w:r>
    </w:p>
    <w:p>
      <w:pPr>
        <w:pStyle w:val="BodyText"/>
      </w:pPr>
      <w:r>
        <w:rPr>
          <w:b/>
          <w:bCs/>
        </w:rPr>
        <w:t xml:space="preserve">Example:</w:t>
      </w:r>
    </w:p>
    <w:p>
      <w:pPr>
        <w:pStyle w:val="BlockText"/>
      </w:pPr>
      <w:r>
        <w:rPr>
          <w:i/>
          <w:iCs/>
        </w:rPr>
        <w:t xml:space="preserve">“</w:t>
      </w:r>
      <w:r>
        <w:rPr>
          <w:i/>
          <w:iCs/>
        </w:rPr>
        <w:t xml:space="preserve">The committee of environmental scientists, after months of deliberation and review of the data, has decided to recommend new regulations.</w:t>
      </w:r>
      <w:r>
        <w:rPr>
          <w:i/>
          <w:iCs/>
        </w:rPr>
        <w:t xml:space="preserve">”</w:t>
      </w:r>
    </w:p>
    <w:p>
      <w:pPr>
        <w:pStyle w:val="FirstParagraph"/>
      </w:pPr>
      <w:r>
        <w:t xml:space="preserve">Strip it out:</w:t>
      </w:r>
      <w:r>
        <w:t xml:space="preserve"> </w:t>
      </w:r>
      <w:r>
        <w:t xml:space="preserve">-</w:t>
      </w:r>
      <w:r>
        <w:t xml:space="preserve"> </w:t>
      </w:r>
      <w:r>
        <w:t xml:space="preserve">“</w:t>
      </w:r>
      <w:r>
        <w:t xml:space="preserve">of environmental scientists</w:t>
      </w:r>
      <w:r>
        <w:t xml:space="preserve">”</w:t>
      </w:r>
      <w:r>
        <w:t xml:space="preserve"> </w:t>
      </w:r>
      <w:r>
        <w:t xml:space="preserve">→ prepositional phrase → cross out</w:t>
      </w:r>
      <w:r>
        <w:t xml:space="preserve"> </w:t>
      </w:r>
      <w:r>
        <w:t xml:space="preserve">-</w:t>
      </w:r>
      <w:r>
        <w:t xml:space="preserve"> </w:t>
      </w:r>
      <w:r>
        <w:t xml:space="preserve">“</w:t>
      </w:r>
      <w:r>
        <w:t xml:space="preserve">after months of deliberation and review of the data</w:t>
      </w:r>
      <w:r>
        <w:t xml:space="preserve">”</w:t>
      </w:r>
      <w:r>
        <w:t xml:space="preserve"> </w:t>
      </w:r>
      <w:r>
        <w:t xml:space="preserve">→ prepositional phrase → cross out</w:t>
      </w:r>
    </w:p>
    <w:p>
      <w:pPr>
        <w:pStyle w:val="BodyText"/>
      </w:pPr>
      <w:r>
        <w:t xml:space="preserve">Core:</w:t>
      </w:r>
      <w:r>
        <w:t xml:space="preserve"> </w:t>
      </w:r>
      <w:r>
        <w:rPr>
          <w:b/>
          <w:bCs/>
        </w:rPr>
        <w:t xml:space="preserve">“</w:t>
      </w:r>
      <w:r>
        <w:rPr>
          <w:b/>
          <w:bCs/>
        </w:rPr>
        <w:t xml:space="preserve">The committee has decided.</w:t>
      </w:r>
      <w:r>
        <w:rPr>
          <w:b/>
          <w:bCs/>
        </w:rPr>
        <w:t xml:space="preserve">”</w:t>
      </w:r>
    </w:p>
    <w:p>
      <w:pPr>
        <w:pStyle w:val="BodyText"/>
      </w:pPr>
      <w:r>
        <w:t xml:space="preserve">Subject =</w:t>
      </w:r>
      <w:r>
        <w:t xml:space="preserve"> </w:t>
      </w:r>
      <w:r>
        <w:t xml:space="preserve">“</w:t>
      </w:r>
      <w:r>
        <w:t xml:space="preserve">The committee</w:t>
      </w:r>
      <w:r>
        <w:t xml:space="preserve">”</w:t>
      </w:r>
      <w:r>
        <w:t xml:space="preserve"> </w:t>
      </w:r>
      <w:r>
        <w:t xml:space="preserve">(singular). Verb =</w:t>
      </w:r>
      <w:r>
        <w:t xml:space="preserve"> </w:t>
      </w:r>
      <w:r>
        <w:t xml:space="preserve">“</w:t>
      </w:r>
      <w:r>
        <w:t xml:space="preserve">has decided</w:t>
      </w:r>
      <w:r>
        <w:t xml:space="preserve">”</w:t>
      </w:r>
      <w:r>
        <w:t xml:space="preserve"> </w:t>
      </w:r>
      <w:r>
        <w:t xml:space="preserve">(singular, present perfect). This is a complete sentence.</w:t>
      </w:r>
    </w:p>
    <w:bookmarkEnd w:id="401"/>
    <w:bookmarkStart w:id="402" w:name="why-this-matters-on-the-sat"/>
    <w:p>
      <w:pPr>
        <w:pStyle w:val="Heading3"/>
      </w:pPr>
      <w:r>
        <w:t xml:space="preserve">Why This Matters on the SAT</w:t>
      </w:r>
    </w:p>
    <w:p>
      <w:pPr>
        <w:pStyle w:val="FirstParagraph"/>
      </w:pPr>
      <w:r>
        <w:t xml:space="preserve">The SAT will bury the subject and verb under layers of modifiers, prepositional phrases, and clauses. Students who read passively will lose track of the core and either miss a fragment or fail to catch a subject-verb agreement error. The strip-down process is your defense.</w:t>
      </w:r>
    </w:p>
    <w:p>
      <w:r>
        <w:pict>
          <v:rect style="width:0;height:1.5pt" o:hralign="center" o:hrstd="t" o:hr="t"/>
        </w:pict>
      </w:r>
    </w:p>
    <w:bookmarkEnd w:id="402"/>
    <w:bookmarkEnd w:id="403"/>
    <w:bookmarkStart w:id="407" w:name="X46768915d6f7819d4b6db070b9f255850899bb3"/>
    <w:p>
      <w:pPr>
        <w:pStyle w:val="Heading2"/>
      </w:pPr>
      <w:r>
        <w:t xml:space="preserve">5.2 — Independent Clauses vs. Dependent Clauses: The Fundamental Distinction</w:t>
      </w:r>
    </w:p>
    <w:bookmarkStart w:id="404" w:name="independent-clauses-ic"/>
    <w:p>
      <w:pPr>
        <w:pStyle w:val="Heading3"/>
      </w:pPr>
      <w:r>
        <w:t xml:space="preserve">Independent Clauses (IC)</w:t>
      </w:r>
    </w:p>
    <w:p>
      <w:pPr>
        <w:pStyle w:val="FirstParagraph"/>
      </w:pPr>
      <w:r>
        <w:t xml:space="preserve">An independent clause is a group of words that contains a subject and a verb</w:t>
      </w:r>
      <w:r>
        <w:t xml:space="preserve"> </w:t>
      </w:r>
      <w:r>
        <w:rPr>
          <w:b/>
          <w:bCs/>
        </w:rPr>
        <w:t xml:space="preserve">and expresses a complete thought</w:t>
      </w:r>
      <w:r>
        <w:t xml:space="preserve">. It can stand alone as a sentence.</w:t>
      </w:r>
    </w:p>
    <w:p>
      <w:pPr>
        <w:pStyle w:val="BodyText"/>
      </w:pPr>
      <w:r>
        <w:rPr>
          <w:b/>
          <w:bCs/>
        </w:rPr>
        <w:t xml:space="preserve">Examples:</w:t>
      </w:r>
      <w:r>
        <w:t xml:space="preserve"> </w:t>
      </w:r>
      <w:r>
        <w:t xml:space="preserve">-</w:t>
      </w:r>
      <w:r>
        <w:t xml:space="preserve"> </w:t>
      </w:r>
      <w:r>
        <w:t xml:space="preserve">“</w:t>
      </w:r>
      <w:r>
        <w:t xml:space="preserve">Maria studied for the SAT.</w:t>
      </w:r>
      <w:r>
        <w:t xml:space="preserve">”</w:t>
      </w:r>
      <w:r>
        <w:t xml:space="preserve"> </w:t>
      </w:r>
      <w:r>
        <w:t xml:space="preserve">(Subject: Maria; Verb: studied; Complete thought: yes)</w:t>
      </w:r>
      <w:r>
        <w:t xml:space="preserve"> </w:t>
      </w:r>
      <w:r>
        <w:t xml:space="preserve">-</w:t>
      </w:r>
      <w:r>
        <w:t xml:space="preserve"> </w:t>
      </w:r>
      <w:r>
        <w:t xml:space="preserve">“</w:t>
      </w:r>
      <w:r>
        <w:t xml:space="preserve">The results were impressive.</w:t>
      </w:r>
      <w:r>
        <w:t xml:space="preserve">”</w:t>
      </w:r>
      <w:r>
        <w:t xml:space="preserve"> </w:t>
      </w:r>
      <w:r>
        <w:t xml:space="preserve">(Subject: results; Verb: were; Complete thought: yes)</w:t>
      </w:r>
    </w:p>
    <w:bookmarkEnd w:id="404"/>
    <w:bookmarkStart w:id="405" w:name="dependent-clauses-dc"/>
    <w:p>
      <w:pPr>
        <w:pStyle w:val="Heading3"/>
      </w:pPr>
      <w:r>
        <w:t xml:space="preserve">Dependent Clauses (DC)</w:t>
      </w:r>
    </w:p>
    <w:p>
      <w:pPr>
        <w:pStyle w:val="FirstParagraph"/>
      </w:pPr>
      <w:r>
        <w:t xml:space="preserve">A dependent clause (also called a subordinate clause) contains a subject and a verb</w:t>
      </w:r>
      <w:r>
        <w:t xml:space="preserve"> </w:t>
      </w:r>
      <w:r>
        <w:rPr>
          <w:b/>
          <w:bCs/>
        </w:rPr>
        <w:t xml:space="preserve">but does not express a complete thought</w:t>
      </w:r>
      <w:r>
        <w:t xml:space="preserve">. It cannot stand alone as a sentence. It depends on an independent clause to complete its meaning.</w:t>
      </w:r>
    </w:p>
    <w:p>
      <w:pPr>
        <w:pStyle w:val="BodyText"/>
      </w:pPr>
      <w:r>
        <w:t xml:space="preserve">Dependent clauses typically begin with:</w:t>
      </w:r>
      <w:r>
        <w:t xml:space="preserve"> </w:t>
      </w:r>
      <w:r>
        <w:t xml:space="preserve">-</w:t>
      </w:r>
      <w:r>
        <w:t xml:space="preserve"> </w:t>
      </w:r>
      <w:r>
        <w:rPr>
          <w:b/>
          <w:bCs/>
        </w:rPr>
        <w:t xml:space="preserve">Subordinating conjunctions:</w:t>
      </w:r>
      <w:r>
        <w:t xml:space="preserve"> </w:t>
      </w:r>
      <w:r>
        <w:t xml:space="preserve">because, although, since, if, when, while, unless, until, before, after, though, even though, whereas, wherever, whether, once, provided that, as long as, in order that, so that</w:t>
      </w:r>
      <w:r>
        <w:t xml:space="preserve"> </w:t>
      </w:r>
      <w:r>
        <w:t xml:space="preserve">-</w:t>
      </w:r>
      <w:r>
        <w:t xml:space="preserve"> </w:t>
      </w:r>
      <w:r>
        <w:rPr>
          <w:b/>
          <w:bCs/>
        </w:rPr>
        <w:t xml:space="preserve">Relative pronouns:</w:t>
      </w:r>
      <w:r>
        <w:t xml:space="preserve"> </w:t>
      </w:r>
      <w:r>
        <w:t xml:space="preserve">who, whom, whose, which, that, whoever, whomever, whatever, whichever</w:t>
      </w:r>
    </w:p>
    <w:p>
      <w:pPr>
        <w:pStyle w:val="BodyText"/>
      </w:pPr>
      <w:r>
        <w:rPr>
          <w:b/>
          <w:bCs/>
        </w:rPr>
        <w:t xml:space="preserve">Examples:</w:t>
      </w:r>
      <w:r>
        <w:t xml:space="preserve"> </w:t>
      </w:r>
      <w:r>
        <w:t xml:space="preserve">-</w:t>
      </w:r>
      <w:r>
        <w:t xml:space="preserve"> </w:t>
      </w:r>
      <w:r>
        <w:t xml:space="preserve">“</w:t>
      </w:r>
      <w:r>
        <w:t xml:space="preserve">Because Maria studied for the SAT</w:t>
      </w:r>
      <w:r>
        <w:t xml:space="preserve">”</w:t>
      </w:r>
      <w:r>
        <w:t xml:space="preserve"> </w:t>
      </w:r>
      <w:r>
        <w:t xml:space="preserve">→ Subject: Maria; Verb: studied; Complete thought:</w:t>
      </w:r>
      <w:r>
        <w:t xml:space="preserve"> </w:t>
      </w:r>
      <w:r>
        <w:rPr>
          <w:b/>
          <w:bCs/>
        </w:rPr>
        <w:t xml:space="preserve">No.</w:t>
      </w:r>
      <w:r>
        <w:t xml:space="preserve"> </w:t>
      </w:r>
      <w:r>
        <w:t xml:space="preserve">We are left hanging. Because she studied… what happened?</w:t>
      </w:r>
      <w:r>
        <w:t xml:space="preserve"> </w:t>
      </w:r>
      <w:r>
        <w:t xml:space="preserve">-</w:t>
      </w:r>
      <w:r>
        <w:t xml:space="preserve"> </w:t>
      </w:r>
      <w:r>
        <w:t xml:space="preserve">“</w:t>
      </w:r>
      <w:r>
        <w:t xml:space="preserve">Which was published in 2023</w:t>
      </w:r>
      <w:r>
        <w:t xml:space="preserve">”</w:t>
      </w:r>
      <w:r>
        <w:t xml:space="preserve"> </w:t>
      </w:r>
      <w:r>
        <w:t xml:space="preserve">→ Subject: which; Verb: was published; Complete thought:</w:t>
      </w:r>
      <w:r>
        <w:t xml:space="preserve"> </w:t>
      </w:r>
      <w:r>
        <w:rPr>
          <w:b/>
          <w:bCs/>
        </w:rPr>
        <w:t xml:space="preserve">No.</w:t>
      </w:r>
      <w:r>
        <w:t xml:space="preserve"> </w:t>
      </w:r>
      <w:r>
        <w:t xml:space="preserve">What was published?</w:t>
      </w:r>
    </w:p>
    <w:bookmarkEnd w:id="405"/>
    <w:bookmarkStart w:id="406" w:name="the-critical-rule"/>
    <w:p>
      <w:pPr>
        <w:pStyle w:val="Heading3"/>
      </w:pPr>
      <w:r>
        <w:t xml:space="preserve">The Critical Rule</w:t>
      </w:r>
    </w:p>
    <w:p>
      <w:pPr>
        <w:pStyle w:val="FirstParagraph"/>
      </w:pPr>
      <w:r>
        <w:rPr>
          <w:b/>
          <w:bCs/>
        </w:rPr>
        <w:t xml:space="preserve">A dependent clause standing alone is a sentence fragment.</w:t>
      </w:r>
      <w:r>
        <w:t xml:space="preserve"> </w:t>
      </w:r>
      <w:r>
        <w:t xml:space="preserve">This is one of the most frequently tested concepts on the SAT. The test will present a dependent clause as if it were a complete sentence, and students who read passively will not notice.</w:t>
      </w:r>
    </w:p>
    <w:p>
      <w:pPr>
        <w:pStyle w:val="BodyText"/>
      </w:pPr>
      <w:r>
        <w:rPr>
          <w:b/>
          <w:bCs/>
        </w:rPr>
        <w:t xml:space="preserve">SAT Trap Example:</w:t>
      </w:r>
    </w:p>
    <w:p>
      <w:pPr>
        <w:pStyle w:val="BlockText"/>
      </w:pPr>
      <w:r>
        <w:t xml:space="preserve">✗</w:t>
      </w:r>
      <w:r>
        <w:t xml:space="preserve"> </w:t>
      </w:r>
      <w:r>
        <w:t xml:space="preserve">“</w:t>
      </w:r>
      <w:r>
        <w:t xml:space="preserve">Although the new policy was designed to reduce carbon emissions significantly.</w:t>
      </w:r>
      <w:r>
        <w:t xml:space="preserve">”</w:t>
      </w:r>
    </w:p>
    <w:p>
      <w:pPr>
        <w:pStyle w:val="FirstParagraph"/>
      </w:pPr>
      <w:r>
        <w:t xml:space="preserve">This looks like a sentence. It has a subject (</w:t>
      </w:r>
      <w:r>
        <w:t xml:space="preserve">“</w:t>
      </w:r>
      <w:r>
        <w:t xml:space="preserve">policy</w:t>
      </w:r>
      <w:r>
        <w:t xml:space="preserve">”</w:t>
      </w:r>
      <w:r>
        <w:t xml:space="preserve">) and a verb (</w:t>
      </w:r>
      <w:r>
        <w:t xml:space="preserve">“</w:t>
      </w:r>
      <w:r>
        <w:t xml:space="preserve">was designed</w:t>
      </w:r>
      <w:r>
        <w:t xml:space="preserve">”</w:t>
      </w:r>
      <w:r>
        <w:t xml:space="preserve">). But the word</w:t>
      </w:r>
      <w:r>
        <w:t xml:space="preserve"> </w:t>
      </w:r>
      <w:r>
        <w:t xml:space="preserve">“</w:t>
      </w:r>
      <w:r>
        <w:t xml:space="preserve">Although</w:t>
      </w:r>
      <w:r>
        <w:t xml:space="preserve">”</w:t>
      </w:r>
      <w:r>
        <w:t xml:space="preserve"> </w:t>
      </w:r>
      <w:r>
        <w:t xml:space="preserve">makes it dependent. The thought is incomplete. It is a fragment.</w:t>
      </w:r>
    </w:p>
    <w:p>
      <w:pPr>
        <w:pStyle w:val="BodyText"/>
      </w:pPr>
      <w:r>
        <w:t xml:space="preserve">To fix it, you must attach it to an independent clause:</w:t>
      </w:r>
    </w:p>
    <w:p>
      <w:pPr>
        <w:pStyle w:val="BlockText"/>
      </w:pPr>
      <w:r>
        <w:t xml:space="preserve">✓</w:t>
      </w:r>
      <w:r>
        <w:t xml:space="preserve"> </w:t>
      </w:r>
      <w:r>
        <w:t xml:space="preserve">“</w:t>
      </w:r>
      <w:r>
        <w:t xml:space="preserve">Although the new policy was designed to reduce carbon emissions significantly, it faced immediate opposition from industry leaders.</w:t>
      </w:r>
      <w:r>
        <w:t xml:space="preserve">”</w:t>
      </w:r>
    </w:p>
    <w:p>
      <w:r>
        <w:pict>
          <v:rect style="width:0;height:1.5pt" o:hralign="center" o:hrstd="t" o:hr="t"/>
        </w:pict>
      </w:r>
    </w:p>
    <w:bookmarkEnd w:id="406"/>
    <w:bookmarkEnd w:id="407"/>
    <w:bookmarkStart w:id="417" w:name="sentence-fragments-the-complete-taxonomy"/>
    <w:p>
      <w:pPr>
        <w:pStyle w:val="Heading2"/>
      </w:pPr>
      <w:r>
        <w:t xml:space="preserve">5.3 — Sentence Fragments: The Complete Taxonomy</w:t>
      </w:r>
    </w:p>
    <w:bookmarkStart w:id="408" w:name="what-is-a-fragment"/>
    <w:p>
      <w:pPr>
        <w:pStyle w:val="Heading3"/>
      </w:pPr>
      <w:r>
        <w:t xml:space="preserve">What Is a Fragment?</w:t>
      </w:r>
    </w:p>
    <w:p>
      <w:pPr>
        <w:pStyle w:val="FirstParagraph"/>
      </w:pPr>
      <w:r>
        <w:t xml:space="preserve">A fragment is any group of words that is punctuated as a sentence (capital letter at the start, period at the end) but lacks one or more of the requirements of a complete sentence. On the SAT, fragments appear in several distinct forms. You must be able to recognize every one.</w:t>
      </w:r>
    </w:p>
    <w:bookmarkEnd w:id="408"/>
    <w:bookmarkStart w:id="409" w:name="type-1-dependent-clause-fragments"/>
    <w:p>
      <w:pPr>
        <w:pStyle w:val="Heading3"/>
      </w:pPr>
      <w:r>
        <w:t xml:space="preserve">Type 1: Dependent Clause Fragments</w:t>
      </w:r>
    </w:p>
    <w:p>
      <w:pPr>
        <w:pStyle w:val="FirstParagraph"/>
      </w:pPr>
      <w:r>
        <w:t xml:space="preserve">As discussed above, a dependent clause masquerading</w:t>
      </w:r>
      <w:r>
        <w:rPr>
          <w:b/>
          <w:bCs/>
        </w:rPr>
        <w:t xml:space="preserve">Hallmark:</w:t>
      </w:r>
      <w:r>
        <w:t xml:space="preserve"> </w:t>
      </w:r>
      <w:r>
        <w:t xml:space="preserve">Begins with a subordinating conjunction or relative pronoun.</w:t>
      </w:r>
    </w:p>
    <w:p>
      <w:pPr>
        <w:pStyle w:val="BodyText"/>
      </w:pPr>
      <w:r>
        <w:rPr>
          <w:b/>
          <w:bCs/>
        </w:rPr>
        <w:t xml:space="preserve">Examples:</w:t>
      </w:r>
      <w:r>
        <w:t xml:space="preserve"> </w:t>
      </w:r>
      <w:r>
        <w:t xml:space="preserve">- ✗</w:t>
      </w:r>
      <w:r>
        <w:t xml:space="preserve"> </w:t>
      </w:r>
      <w:r>
        <w:t xml:space="preserve">“</w:t>
      </w:r>
      <w:r>
        <w:t xml:space="preserve">When the concert ended.</w:t>
      </w:r>
      <w:r>
        <w:t xml:space="preserve">”</w:t>
      </w:r>
      <w:r>
        <w:t xml:space="preserve"> </w:t>
      </w:r>
      <w:r>
        <w:t xml:space="preserve">(What happened when it ended?)</w:t>
      </w:r>
      <w:r>
        <w:t xml:space="preserve"> </w:t>
      </w:r>
      <w:r>
        <w:t xml:space="preserve">- ✗</w:t>
      </w:r>
      <w:r>
        <w:t xml:space="preserve"> </w:t>
      </w:r>
      <w:r>
        <w:t xml:space="preserve">“</w:t>
      </w:r>
      <w:r>
        <w:t xml:space="preserve">Who won the election.</w:t>
      </w:r>
      <w:r>
        <w:t xml:space="preserve">”</w:t>
      </w:r>
      <w:r>
        <w:t xml:space="preserve"> </w:t>
      </w:r>
      <w:r>
        <w:t xml:space="preserve">(This is also a question fragment — see below.)</w:t>
      </w:r>
      <w:r>
        <w:t xml:space="preserve"> </w:t>
      </w:r>
      <w:r>
        <w:t xml:space="preserve">- ✗</w:t>
      </w:r>
      <w:r>
        <w:t xml:space="preserve"> </w:t>
      </w:r>
      <w:r>
        <w:t xml:space="preserve">“</w:t>
      </w:r>
      <w:r>
        <w:t xml:space="preserve">That was discovered last week.</w:t>
      </w:r>
      <w:r>
        <w:t xml:space="preserve">”</w:t>
      </w:r>
      <w:r>
        <w:t xml:space="preserve"> </w:t>
      </w:r>
      <w:r>
        <w:t xml:space="preserve">(What was discovered?)</w:t>
      </w:r>
    </w:p>
    <w:bookmarkEnd w:id="409"/>
    <w:bookmarkStart w:id="410" w:name="type-2--ing-fragment-participle-fragment"/>
    <w:p>
      <w:pPr>
        <w:pStyle w:val="Heading3"/>
      </w:pPr>
      <w:r>
        <w:t xml:space="preserve">Type 2: -ing Fragment (Participle Fragment)</w:t>
      </w:r>
    </w:p>
    <w:p>
      <w:pPr>
        <w:pStyle w:val="FirstParagraph"/>
      </w:pPr>
      <w:r>
        <w:t xml:space="preserve">An</w:t>
      </w:r>
      <w:r>
        <w:t xml:space="preserve"> </w:t>
      </w:r>
      <w:r>
        <w:t xml:space="preserve">“</w:t>
      </w:r>
      <w:r>
        <w:t xml:space="preserve">-ing</w:t>
      </w:r>
      <w:r>
        <w:t xml:space="preserve">”</w:t>
      </w:r>
      <w:r>
        <w:t xml:space="preserve"> </w:t>
      </w:r>
      <w:r>
        <w:t xml:space="preserve">word (present participle) can</w:t>
      </w:r>
      <w:r>
        <w:t xml:space="preserve"> </w:t>
      </w:r>
      <w:r>
        <w:rPr>
          <w:b/>
          <w:bCs/>
        </w:rPr>
        <w:t xml:space="preserve">never</w:t>
      </w:r>
      <w:r>
        <w:t xml:space="preserve"> </w:t>
      </w:r>
      <w:r>
        <w:t xml:space="preserve">function as the main verb of a sentence on its own. It requires a helping verb (is, was, has been, etc.) to form a complete verb. When an</w:t>
      </w:r>
      <w:r>
        <w:t xml:space="preserve"> </w:t>
      </w:r>
      <w:r>
        <w:t xml:space="preserve">“</w:t>
      </w:r>
      <w:r>
        <w:t xml:space="preserve">-ing</w:t>
      </w:r>
      <w:r>
        <w:t xml:space="preserve">”</w:t>
      </w:r>
      <w:r>
        <w:t xml:space="preserve"> </w:t>
      </w:r>
      <w:r>
        <w:t xml:space="preserve">phrase is punctuated as a sentence, it is a fragment.</w:t>
      </w:r>
    </w:p>
    <w:p>
      <w:pPr>
        <w:pStyle w:val="BodyText"/>
      </w:pPr>
      <w:r>
        <w:rPr>
          <w:b/>
          <w:bCs/>
        </w:rPr>
        <w:t xml:space="preserve">Hallmark:</w:t>
      </w:r>
      <w:r>
        <w:t xml:space="preserve"> </w:t>
      </w:r>
      <w:r>
        <w:t xml:space="preserve">The sentence appears to have a verb, but the verb is just an</w:t>
      </w:r>
      <w:r>
        <w:t xml:space="preserve"> </w:t>
      </w:r>
      <w:r>
        <w:t xml:space="preserve">“</w:t>
      </w:r>
      <w:r>
        <w:t xml:space="preserve">-ing</w:t>
      </w:r>
      <w:r>
        <w:t xml:space="preserve">”</w:t>
      </w:r>
      <w:r>
        <w:t xml:space="preserve"> </w:t>
      </w:r>
      <w:r>
        <w:t xml:space="preserve">form without a helper.</w:t>
      </w:r>
    </w:p>
    <w:p>
      <w:pPr>
        <w:pStyle w:val="BodyText"/>
      </w:pPr>
      <w:r>
        <w:rPr>
          <w:b/>
          <w:bCs/>
        </w:rPr>
        <w:t xml:space="preserve">Examples:</w:t>
      </w:r>
      <w:r>
        <w:t xml:space="preserve"> </w:t>
      </w:r>
      <w:r>
        <w:t xml:space="preserve">- ✗</w:t>
      </w:r>
      <w:r>
        <w:t xml:space="preserve"> </w:t>
      </w:r>
      <w:r>
        <w:t xml:space="preserve">“</w:t>
      </w:r>
      <w:r>
        <w:t xml:space="preserve">The students studying diligently for the upcoming exam.</w:t>
      </w:r>
      <w:r>
        <w:t xml:space="preserve">”</w:t>
      </w:r>
      <w:r>
        <w:t xml:space="preserve"> </w:t>
      </w:r>
      <w:r>
        <w:t xml:space="preserve">(No complete verb —</w:t>
      </w:r>
      <w:r>
        <w:t xml:space="preserve"> </w:t>
      </w:r>
      <w:r>
        <w:t xml:space="preserve">“</w:t>
      </w:r>
      <w:r>
        <w:t xml:space="preserve">studying</w:t>
      </w:r>
      <w:r>
        <w:t xml:space="preserve">”</w:t>
      </w:r>
      <w:r>
        <w:t xml:space="preserve"> </w:t>
      </w:r>
      <w:r>
        <w:t xml:space="preserve">needs a helper like</w:t>
      </w:r>
      <w:r>
        <w:t xml:space="preserve"> </w:t>
      </w:r>
      <w:r>
        <w:t xml:space="preserve">“</w:t>
      </w:r>
      <w:r>
        <w:t xml:space="preserve">were studying</w:t>
      </w:r>
      <w:r>
        <w:t xml:space="preserve">”</w:t>
      </w:r>
      <w:r>
        <w:t xml:space="preserve"> </w:t>
      </w:r>
      <w:r>
        <w:t xml:space="preserve">or change to</w:t>
      </w:r>
      <w:r>
        <w:t xml:space="preserve"> </w:t>
      </w:r>
      <w:r>
        <w:t xml:space="preserve">“</w:t>
      </w:r>
      <w:r>
        <w:t xml:space="preserve">studied.</w:t>
      </w:r>
      <w:r>
        <w:t xml:space="preserve">”</w:t>
      </w:r>
      <w:r>
        <w:t xml:space="preserve">)</w:t>
      </w:r>
      <w:r>
        <w:t xml:space="preserve"> </w:t>
      </w:r>
      <w:r>
        <w:t xml:space="preserve">- ✗</w:t>
      </w:r>
      <w:r>
        <w:t xml:space="preserve"> </w:t>
      </w:r>
      <w:r>
        <w:t xml:space="preserve">“</w:t>
      </w:r>
      <w:r>
        <w:t xml:space="preserve">Running through the streets at dawn, the marathon participants.</w:t>
      </w:r>
      <w:r>
        <w:t xml:space="preserve">”</w:t>
      </w:r>
      <w:r>
        <w:t xml:space="preserve"> </w:t>
      </w:r>
      <w:r>
        <w:t xml:space="preserve">(No verb at all for the subject</w:t>
      </w:r>
      <w:r>
        <w:t xml:space="preserve"> </w:t>
      </w:r>
      <w:r>
        <w:t xml:space="preserve">“</w:t>
      </w:r>
      <w:r>
        <w:t xml:space="preserve">participants.</w:t>
      </w:r>
      <w:r>
        <w:t xml:space="preserve">”</w:t>
      </w:r>
      <w:r>
        <w:t xml:space="preserve">)</w:t>
      </w:r>
    </w:p>
    <w:p>
      <w:pPr>
        <w:pStyle w:val="BodyText"/>
      </w:pPr>
      <w:r>
        <w:rPr>
          <w:b/>
          <w:bCs/>
        </w:rPr>
        <w:t xml:space="preserve">Fix Options:</w:t>
      </w:r>
      <w:r>
        <w:t xml:space="preserve"> </w:t>
      </w:r>
      <w:r>
        <w:t xml:space="preserve">1. Add a helping verb:</w:t>
      </w:r>
      <w:r>
        <w:t xml:space="preserve"> </w:t>
      </w:r>
      <w:r>
        <w:t xml:space="preserve">“</w:t>
      </w:r>
      <w:r>
        <w:t xml:space="preserve">The students</w:t>
      </w:r>
      <w:r>
        <w:t xml:space="preserve"> </w:t>
      </w:r>
      <w:r>
        <w:rPr>
          <w:b/>
          <w:bCs/>
        </w:rPr>
        <w:t xml:space="preserve">were</w:t>
      </w:r>
      <w:r>
        <w:t xml:space="preserve"> </w:t>
      </w:r>
      <w:r>
        <w:t xml:space="preserve">studying diligently for the upcoming exam.</w:t>
      </w:r>
      <w:r>
        <w:t xml:space="preserve">”</w:t>
      </w:r>
      <w:r>
        <w:t xml:space="preserve"> </w:t>
      </w:r>
      <w:r>
        <w:t xml:space="preserve">2. Change the</w:t>
      </w:r>
      <w:r>
        <w:t xml:space="preserve"> </w:t>
      </w:r>
      <w:r>
        <w:t xml:space="preserve">“</w:t>
      </w:r>
      <w:r>
        <w:t xml:space="preserve">-ing</w:t>
      </w:r>
      <w:r>
        <w:t xml:space="preserve">”</w:t>
      </w:r>
      <w:r>
        <w:t xml:space="preserve"> </w:t>
      </w:r>
      <w:r>
        <w:t xml:space="preserve">form to a complete verb:</w:t>
      </w:r>
      <w:r>
        <w:t xml:space="preserve"> </w:t>
      </w:r>
      <w:r>
        <w:t xml:space="preserve">“</w:t>
      </w:r>
      <w:r>
        <w:t xml:space="preserve">The students</w:t>
      </w:r>
      <w:r>
        <w:t xml:space="preserve"> </w:t>
      </w:r>
      <w:r>
        <w:rPr>
          <w:b/>
          <w:bCs/>
        </w:rPr>
        <w:t xml:space="preserve">studied</w:t>
      </w:r>
      <w:r>
        <w:t xml:space="preserve"> </w:t>
      </w:r>
      <w:r>
        <w:t xml:space="preserve">diligently for the upcoming exam.</w:t>
      </w:r>
      <w:r>
        <w:t xml:space="preserve">”</w:t>
      </w:r>
      <w:r>
        <w:t xml:space="preserve"> </w:t>
      </w:r>
      <w:r>
        <w:t xml:space="preserve">3. Attach the fragment to a nearby independent clause.</w:t>
      </w:r>
    </w:p>
    <w:bookmarkEnd w:id="410"/>
    <w:bookmarkStart w:id="411" w:name="type-3-afterthought-fragment"/>
    <w:p>
      <w:pPr>
        <w:pStyle w:val="Heading3"/>
      </w:pPr>
      <w:r>
        <w:t xml:space="preserve">Type 3: Afterthought Fragment</w:t>
      </w:r>
    </w:p>
    <w:p>
      <w:pPr>
        <w:pStyle w:val="FirstParagraph"/>
      </w:pPr>
      <w:r>
        <w:t xml:space="preserve">A phrase that is tacked onto the end of a sentence but is not a complete clause. These often begin with words like</w:t>
      </w:r>
      <w:r>
        <w:t xml:space="preserve"> </w:t>
      </w:r>
      <w:r>
        <w:t xml:space="preserve">“</w:t>
      </w:r>
      <w:r>
        <w:t xml:space="preserve">especially,</w:t>
      </w:r>
      <w:r>
        <w:t xml:space="preserve">”</w:t>
      </w:r>
      <w:r>
        <w:t xml:space="preserve"> </w:t>
      </w:r>
      <w:r>
        <w:t xml:space="preserve">“</w:t>
      </w:r>
      <w:r>
        <w:t xml:space="preserve">particularly,</w:t>
      </w:r>
      <w:r>
        <w:t xml:space="preserve">”</w:t>
      </w:r>
      <w:r>
        <w:t xml:space="preserve"> </w:t>
      </w:r>
      <w:r>
        <w:t xml:space="preserve">“</w:t>
      </w:r>
      <w:r>
        <w:t xml:space="preserve">for example,</w:t>
      </w:r>
      <w:r>
        <w:t xml:space="preserve">”</w:t>
      </w:r>
      <w:r>
        <w:t xml:space="preserve"> </w:t>
      </w:r>
      <w:r>
        <w:t xml:space="preserve">“</w:t>
      </w:r>
      <w:r>
        <w:t xml:space="preserve">such as,</w:t>
      </w:r>
      <w:r>
        <w:t xml:space="preserve">”</w:t>
      </w:r>
      <w:r>
        <w:t xml:space="preserve"> </w:t>
      </w:r>
      <w:r>
        <w:t xml:space="preserve">“</w:t>
      </w:r>
      <w:r>
        <w:t xml:space="preserve">also,</w:t>
      </w:r>
      <w:r>
        <w:t xml:space="preserve">”</w:t>
      </w:r>
      <w:r>
        <w:t xml:space="preserve"> </w:t>
      </w:r>
      <w:r>
        <w:t xml:space="preserve">“</w:t>
      </w:r>
      <w:r>
        <w:t xml:space="preserve">including,</w:t>
      </w:r>
      <w:r>
        <w:t xml:space="preserve">”</w:t>
      </w:r>
      <w:r>
        <w:t xml:space="preserve"> </w:t>
      </w:r>
      <w:r>
        <w:t xml:space="preserve">“</w:t>
      </w:r>
      <w:r>
        <w:t xml:space="preserve">notably.</w:t>
      </w:r>
      <w:r>
        <w:t xml:space="preserve">”</w:t>
      </w:r>
    </w:p>
    <w:p>
      <w:pPr>
        <w:pStyle w:val="BodyText"/>
      </w:pPr>
      <w:r>
        <w:rPr>
          <w:b/>
          <w:bCs/>
        </w:rPr>
        <w:t xml:space="preserve">Examples:</w:t>
      </w:r>
      <w:r>
        <w:t xml:space="preserve"> </w:t>
      </w:r>
      <w:r>
        <w:t xml:space="preserve">- ✗</w:t>
      </w:r>
      <w:r>
        <w:t xml:space="preserve"> </w:t>
      </w:r>
      <w:r>
        <w:t xml:space="preserve">“</w:t>
      </w:r>
      <w:r>
        <w:t xml:space="preserve">The museum features many impressionist paintings.</w:t>
      </w:r>
      <w:r>
        <w:t xml:space="preserve"> </w:t>
      </w:r>
      <w:r>
        <w:rPr>
          <w:b/>
          <w:bCs/>
        </w:rPr>
        <w:t xml:space="preserve">Including works by Monet and Renoir.</w:t>
      </w:r>
      <w:r>
        <w:t xml:space="preserve">”</w:t>
      </w:r>
      <w:r>
        <w:t xml:space="preserve"> </w:t>
      </w:r>
      <w:r>
        <w:t xml:space="preserve">(The second</w:t>
      </w:r>
      <w:r>
        <w:t xml:space="preserve"> </w:t>
      </w:r>
      <w:r>
        <w:t xml:space="preserve">“</w:t>
      </w:r>
      <w:r>
        <w:t xml:space="preserve">sentence</w:t>
      </w:r>
      <w:r>
        <w:t xml:space="preserve">”</w:t>
      </w:r>
      <w:r>
        <w:t xml:space="preserve"> </w:t>
      </w:r>
      <w:r>
        <w:t xml:space="preserve">has no verb.)</w:t>
      </w:r>
      <w:r>
        <w:t xml:space="preserve"> </w:t>
      </w:r>
      <w:r>
        <w:t xml:space="preserve">- ✗</w:t>
      </w:r>
      <w:r>
        <w:t xml:space="preserve"> </w:t>
      </w:r>
      <w:r>
        <w:t xml:space="preserve">“</w:t>
      </w:r>
      <w:r>
        <w:t xml:space="preserve">She has visited many countries.</w:t>
      </w:r>
      <w:r>
        <w:t xml:space="preserve"> </w:t>
      </w:r>
      <w:r>
        <w:rPr>
          <w:b/>
          <w:bCs/>
        </w:rPr>
        <w:t xml:space="preserve">For example, Japan, Brazil, and Italy.</w:t>
      </w:r>
      <w:r>
        <w:t xml:space="preserve">”</w:t>
      </w:r>
      <w:r>
        <w:t xml:space="preserve"> </w:t>
      </w:r>
      <w:r>
        <w:t xml:space="preserve">(No verb in the second</w:t>
      </w:r>
      <w:r>
        <w:t xml:space="preserve"> </w:t>
      </w:r>
      <w:r>
        <w:t xml:space="preserve">“</w:t>
      </w:r>
      <w:r>
        <w:t xml:space="preserve">sentence.</w:t>
      </w:r>
      <w:r>
        <w:t xml:space="preserve">”</w:t>
      </w:r>
      <w:r>
        <w:t xml:space="preserve">)</w:t>
      </w:r>
    </w:p>
    <w:p>
      <w:pPr>
        <w:pStyle w:val="BodyText"/>
      </w:pPr>
      <w:r>
        <w:rPr>
          <w:b/>
          <w:bCs/>
        </w:rPr>
        <w:t xml:space="preserve">Fix Options:</w:t>
      </w:r>
      <w:r>
        <w:t xml:space="preserve"> </w:t>
      </w:r>
      <w:r>
        <w:t xml:space="preserve">1. Connect the fragment to the previous sentence with a comma, dash, or colon.</w:t>
      </w:r>
      <w:r>
        <w:t xml:space="preserve"> </w:t>
      </w:r>
      <w:r>
        <w:t xml:space="preserve">2. Add a subject and verb to make it a complete sentence.</w:t>
      </w:r>
    </w:p>
    <w:bookmarkEnd w:id="411"/>
    <w:bookmarkStart w:id="412" w:name="type-4-appositive-fragment"/>
    <w:p>
      <w:pPr>
        <w:pStyle w:val="Heading3"/>
      </w:pPr>
      <w:r>
        <w:t xml:space="preserve">Type 4: Appositive Fragment</w:t>
      </w:r>
    </w:p>
    <w:p>
      <w:pPr>
        <w:pStyle w:val="FirstParagraph"/>
      </w:pPr>
      <w:r>
        <w:t xml:space="preserve">An appositive is a noun or noun phrase that renames or explains another noun. When an appositive is punctuated as its own sentence, it is a fragment.</w:t>
      </w:r>
    </w:p>
    <w:p>
      <w:pPr>
        <w:pStyle w:val="BodyText"/>
      </w:pPr>
      <w:r>
        <w:rPr>
          <w:b/>
          <w:bCs/>
        </w:rPr>
        <w:t xml:space="preserve">Examples:</w:t>
      </w:r>
      <w:r>
        <w:t xml:space="preserve"> </w:t>
      </w:r>
      <w:r>
        <w:t xml:space="preserve">- ✗</w:t>
      </w:r>
      <w:r>
        <w:t xml:space="preserve"> </w:t>
      </w:r>
      <w:r>
        <w:t xml:space="preserve">“</w:t>
      </w:r>
      <w:r>
        <w:t xml:space="preserve">He finally visited the city.</w:t>
      </w:r>
      <w:r>
        <w:t xml:space="preserve"> </w:t>
      </w:r>
      <w:r>
        <w:rPr>
          <w:b/>
          <w:bCs/>
        </w:rPr>
        <w:t xml:space="preserve">The birthplace of his grandparents.</w:t>
      </w:r>
      <w:r>
        <w:t xml:space="preserve">”</w:t>
      </w:r>
      <w:r>
        <w:t xml:space="preserve"> </w:t>
      </w:r>
      <w:r>
        <w:t xml:space="preserve">(No verb.)</w:t>
      </w:r>
      <w:r>
        <w:t xml:space="preserve"> </w:t>
      </w:r>
      <w:r>
        <w:t xml:space="preserve">- ✗</w:t>
      </w:r>
      <w:r>
        <w:t xml:space="preserve"> </w:t>
      </w:r>
      <w:r>
        <w:t xml:space="preserve">“</w:t>
      </w:r>
      <w:r>
        <w:t xml:space="preserve">The team hired a new coach.</w:t>
      </w:r>
      <w:r>
        <w:t xml:space="preserve"> </w:t>
      </w:r>
      <w:r>
        <w:rPr>
          <w:b/>
          <w:bCs/>
        </w:rPr>
        <w:t xml:space="preserve">A former player with decades of experience.</w:t>
      </w:r>
      <w:r>
        <w:t xml:space="preserve">”</w:t>
      </w:r>
      <w:r>
        <w:t xml:space="preserve"> </w:t>
      </w:r>
      <w:r>
        <w:t xml:space="preserve">(No verb.)</w:t>
      </w:r>
    </w:p>
    <w:bookmarkEnd w:id="412"/>
    <w:bookmarkStart w:id="413" w:name="type-5-infinitive-fragment"/>
    <w:p>
      <w:pPr>
        <w:pStyle w:val="Heading3"/>
      </w:pPr>
      <w:r>
        <w:t xml:space="preserve">Type 5: Infinitive Fragment</w:t>
      </w:r>
    </w:p>
    <w:p>
      <w:pPr>
        <w:pStyle w:val="FirstParagraph"/>
      </w:pPr>
      <w:r>
        <w:t xml:space="preserve">An infinitive phrase (</w:t>
      </w:r>
      <w:r>
        <w:t xml:space="preserve">“</w:t>
      </w:r>
      <w:r>
        <w:t xml:space="preserve">to</w:t>
      </w:r>
      <w:r>
        <w:t xml:space="preserve">”</w:t>
      </w:r>
      <w:r>
        <w:t xml:space="preserve"> </w:t>
      </w:r>
      <w:r>
        <w:t xml:space="preserve">+ verb) standing alone is a fragment.</w:t>
      </w:r>
    </w:p>
    <w:p>
      <w:pPr>
        <w:pStyle w:val="BodyText"/>
      </w:pPr>
      <w:r>
        <w:rPr>
          <w:b/>
          <w:bCs/>
        </w:rPr>
        <w:t xml:space="preserve">Examples:</w:t>
      </w:r>
      <w:r>
        <w:t xml:space="preserve"> </w:t>
      </w:r>
      <w:r>
        <w:t xml:space="preserve">- ✗</w:t>
      </w:r>
      <w:r>
        <w:t xml:space="preserve"> </w:t>
      </w:r>
      <w:r>
        <w:t xml:space="preserve">“</w:t>
      </w:r>
      <w:r>
        <w:t xml:space="preserve">To improve the city’s public transportation system.</w:t>
      </w:r>
      <w:r>
        <w:t xml:space="preserve">”</w:t>
      </w:r>
      <w:r>
        <w:t xml:space="preserve"> </w:t>
      </w:r>
      <w:r>
        <w:t xml:space="preserve">(Who is trying to improve it?)</w:t>
      </w:r>
      <w:r>
        <w:t xml:space="preserve"> </w:t>
      </w:r>
      <w:r>
        <w:t xml:space="preserve">-</w:t>
      </w:r>
      <w:r>
        <w:t xml:space="preserve"> </w:t>
      </w:r>
      <w:r>
        <w:t xml:space="preserve">“</w:t>
      </w:r>
      <w:r>
        <w:t xml:space="preserve">To understand the complexities of quantum mechanics.</w:t>
      </w:r>
      <w:r>
        <w:t xml:space="preserve">”</w:t>
      </w:r>
      <w:r>
        <w:t xml:space="preserve"> </w:t>
      </w:r>
      <w:r>
        <w:t xml:space="preserve">(Incomplete thought.)</w:t>
      </w:r>
    </w:p>
    <w:bookmarkEnd w:id="413"/>
    <w:bookmarkStart w:id="414" w:name="type-6-relative-clause-fragment"/>
    <w:p>
      <w:pPr>
        <w:pStyle w:val="Heading3"/>
      </w:pPr>
      <w:r>
        <w:t xml:space="preserve">Type 6: Relative Clause Fragment</w:t>
      </w:r>
    </w:p>
    <w:p>
      <w:pPr>
        <w:pStyle w:val="FirstParagraph"/>
      </w:pPr>
      <w:r>
        <w:t xml:space="preserve">A relative clause (beginning with who, whom, whose, which, that) standing alone is a fragment.</w:t>
      </w:r>
    </w:p>
    <w:p>
      <w:pPr>
        <w:pStyle w:val="BodyText"/>
      </w:pPr>
      <w:r>
        <w:rPr>
          <w:b/>
          <w:bCs/>
        </w:rPr>
        <w:t xml:space="preserve">Examples:</w:t>
      </w:r>
      <w:r>
        <w:t xml:space="preserve"> </w:t>
      </w:r>
      <w:r>
        <w:t xml:space="preserve">-</w:t>
      </w:r>
      <w:r>
        <w:t xml:space="preserve"> </w:t>
      </w:r>
      <w:r>
        <w:t xml:space="preserve">“</w:t>
      </w:r>
      <w:r>
        <w:t xml:space="preserve">Which had been abandoned for decades.</w:t>
      </w:r>
      <w:r>
        <w:t xml:space="preserve">”</w:t>
      </w:r>
      <w:r>
        <w:t xml:space="preserve"> </w:t>
      </w:r>
      <w:r>
        <w:t xml:space="preserve">(What had been abandoned?)</w:t>
      </w:r>
      <w:r>
        <w:t xml:space="preserve"> </w:t>
      </w:r>
      <w:r>
        <w:t xml:space="preserve">- ✗</w:t>
      </w:r>
      <w:r>
        <w:t xml:space="preserve"> </w:t>
      </w:r>
      <w:r>
        <w:t xml:space="preserve">“</w:t>
      </w:r>
      <w:r>
        <w:t xml:space="preserve">Who was responsible for the discovery.</w:t>
      </w:r>
      <w:r>
        <w:t xml:space="preserve">”</w:t>
      </w:r>
      <w:r>
        <w:t xml:space="preserve"> </w:t>
      </w:r>
      <w:r>
        <w:t xml:space="preserve">(What about them?)</w:t>
      </w:r>
    </w:p>
    <w:bookmarkEnd w:id="414"/>
    <w:bookmarkStart w:id="415" w:name="type-7-prepositional-phrase-fragment"/>
    <w:p>
      <w:pPr>
        <w:pStyle w:val="Heading3"/>
      </w:pPr>
      <w:r>
        <w:t xml:space="preserve">Type 7: Prepositional Phrase Fragment</w:t>
      </w:r>
    </w:p>
    <w:p>
      <w:pPr>
        <w:pStyle w:val="FirstParagraph"/>
      </w:pPr>
      <w:r>
        <w:t xml:space="preserve">A prepositional phrase punctuated as a sentence.</w:t>
      </w:r>
    </w:p>
    <w:p>
      <w:pPr>
        <w:pStyle w:val="BodyText"/>
      </w:pPr>
      <w:r>
        <w:rPr>
          <w:b/>
          <w:bCs/>
        </w:rPr>
        <w:t xml:space="preserve">Examples:</w:t>
      </w:r>
      <w:r>
        <w:t xml:space="preserve"> </w:t>
      </w:r>
      <w:r>
        <w:t xml:space="preserve">- ✗</w:t>
      </w:r>
      <w:r>
        <w:t xml:space="preserve"> </w:t>
      </w:r>
      <w:r>
        <w:t xml:space="preserve">“</w:t>
      </w:r>
      <w:r>
        <w:t xml:space="preserve">During the summer of 2023.</w:t>
      </w:r>
      <w:r>
        <w:t xml:space="preserve">”</w:t>
      </w:r>
      <w:r>
        <w:t xml:space="preserve"> </w:t>
      </w:r>
      <w:r>
        <w:t xml:space="preserve">(What happened during that time?)</w:t>
      </w:r>
      <w:r>
        <w:t xml:space="preserve"> </w:t>
      </w:r>
      <w:r>
        <w:t xml:space="preserve">-</w:t>
      </w:r>
      <w:r>
        <w:t xml:space="preserve"> </w:t>
      </w:r>
      <w:r>
        <w:t xml:space="preserve">“</w:t>
      </w:r>
      <w:r>
        <w:t xml:space="preserve">In the middle of the forest.</w:t>
      </w:r>
      <w:r>
        <w:t xml:space="preserve">”</w:t>
      </w:r>
      <w:r>
        <w:t xml:space="preserve"> </w:t>
      </w:r>
      <w:r>
        <w:t xml:space="preserve">(What is in the middle of the forest?)</w:t>
      </w:r>
    </w:p>
    <w:bookmarkEnd w:id="415"/>
    <w:bookmarkStart w:id="416" w:name="the-sats-favorite-fragment-trick"/>
    <w:p>
      <w:pPr>
        <w:pStyle w:val="Heading3"/>
      </w:pPr>
      <w:r>
        <w:t xml:space="preserve">The SAT’s Favorite Fragment Trick</w:t>
      </w:r>
    </w:p>
    <w:p>
      <w:pPr>
        <w:pStyle w:val="FirstParagraph"/>
      </w:pPr>
      <w:r>
        <w:t xml:space="preserve">The SAT loves to create fragments that are</w:t>
      </w:r>
      <w:r>
        <w:t xml:space="preserve"> </w:t>
      </w:r>
      <w:r>
        <w:rPr>
          <w:b/>
          <w:bCs/>
        </w:rPr>
        <w:t xml:space="preserve">long and complex</w:t>
      </w:r>
      <w:r>
        <w:t xml:space="preserve">. A short fragment like</w:t>
      </w:r>
      <w:r>
        <w:t xml:space="preserve"> </w:t>
      </w:r>
      <w:r>
        <w:t xml:space="preserve">“</w:t>
      </w:r>
      <w:r>
        <w:t xml:space="preserve">Because she ran</w:t>
      </w:r>
      <w:r>
        <w:t xml:space="preserve">”</w:t>
      </w:r>
      <w:r>
        <w:t xml:space="preserve"> </w:t>
      </w:r>
      <w:r>
        <w:t xml:space="preserve">is easy to spot. But the test will give you something like:</w:t>
      </w:r>
    </w:p>
    <w:p>
      <w:pPr>
        <w:pStyle w:val="BlockText"/>
      </w:pPr>
      <w:r>
        <w:t xml:space="preserve">“</w:t>
      </w:r>
      <w:r>
        <w:t xml:space="preserve">Given the overwhelming evidence that the current infrastructure, which had not been updated since the 1970s, was no longer capable of supporting the increased demand placed on it by the growing population.</w:t>
      </w:r>
      <w:r>
        <w:t xml:space="preserve">”</w:t>
      </w:r>
    </w:p>
    <w:p>
      <w:pPr>
        <w:pStyle w:val="FirstParagraph"/>
      </w:pPr>
      <w:r>
        <w:t xml:space="preserve">This is a massive, impressive-sounding fragment. It has no main verb.</w:t>
      </w:r>
      <w:r>
        <w:t xml:space="preserve"> </w:t>
      </w:r>
      <w:r>
        <w:t xml:space="preserve">“</w:t>
      </w:r>
      <w:r>
        <w:t xml:space="preserve">Given</w:t>
      </w:r>
      <w:r>
        <w:t xml:space="preserve">”</w:t>
      </w:r>
      <w:r>
        <w:t xml:space="preserve"> </w:t>
      </w:r>
      <w:r>
        <w:t xml:space="preserve">is a participle,</w:t>
      </w:r>
      <w:r>
        <w:t xml:space="preserve"> </w:t>
      </w:r>
      <w:r>
        <w:t xml:space="preserve">“</w:t>
      </w:r>
      <w:r>
        <w:t xml:space="preserve">had not been updated</w:t>
      </w:r>
      <w:r>
        <w:t xml:space="preserve">”</w:t>
      </w:r>
      <w:r>
        <w:t xml:space="preserve"> </w:t>
      </w:r>
      <w:r>
        <w:t xml:space="preserve">is inside a relative clause,</w:t>
      </w:r>
      <w:r>
        <w:t xml:space="preserve"> </w:t>
      </w:r>
      <w:r>
        <w:t xml:space="preserve">“</w:t>
      </w:r>
      <w:r>
        <w:t xml:space="preserve">was</w:t>
      </w:r>
      <w:r>
        <w:t xml:space="preserve">”</w:t>
      </w:r>
      <w:r>
        <w:t xml:space="preserve"> </w:t>
      </w:r>
      <w:r>
        <w:t xml:space="preserve">is inside a nested clause, and</w:t>
      </w:r>
      <w:r>
        <w:t xml:space="preserve"> </w:t>
      </w:r>
      <w:r>
        <w:t xml:space="preserve">“</w:t>
      </w:r>
      <w:r>
        <w:t xml:space="preserve">placed</w:t>
      </w:r>
      <w:r>
        <w:t xml:space="preserve">”</w:t>
      </w:r>
      <w:r>
        <w:t xml:space="preserve"> </w:t>
      </w:r>
      <w:r>
        <w:t xml:space="preserve">is a participle. The entire thing is a fragment. Students who read passively will see the length and complexity and assume it must be a real sentence. It is not.</w:t>
      </w:r>
    </w:p>
    <w:p>
      <w:pPr>
        <w:pStyle w:val="BodyText"/>
      </w:pPr>
      <w:r>
        <w:rPr>
          <w:b/>
          <w:bCs/>
        </w:rPr>
        <w:t xml:space="preserve">The defense:</w:t>
      </w:r>
      <w:r>
        <w:t xml:space="preserve"> </w:t>
      </w:r>
      <w:r>
        <w:t xml:space="preserve">Always strip down to the core. Find the subject. Find the main verb. If you cannot find both at the top level (not buried inside a clause), it is a fragment.</w:t>
      </w:r>
    </w:p>
    <w:p>
      <w:r>
        <w:pict>
          <v:rect style="width:0;height:1.5pt" o:hralign="center" o:hrstd="t" o:hr="t"/>
        </w:pict>
      </w:r>
    </w:p>
    <w:bookmarkEnd w:id="416"/>
    <w:bookmarkEnd w:id="417"/>
    <w:bookmarkStart w:id="423" w:name="run-on-sentences-the-complete-taxonomy"/>
    <w:p>
      <w:pPr>
        <w:pStyle w:val="Heading2"/>
      </w:pPr>
      <w:r>
        <w:t xml:space="preserve">5.4 — Run-On Sentences: The Complete Taxonomy</w:t>
      </w:r>
    </w:p>
    <w:bookmarkStart w:id="418" w:name="what-is-a-run-on"/>
    <w:p>
      <w:pPr>
        <w:pStyle w:val="Heading3"/>
      </w:pPr>
      <w:r>
        <w:t xml:space="preserve">What Is a Run-On?</w:t>
      </w:r>
    </w:p>
    <w:p>
      <w:pPr>
        <w:pStyle w:val="FirstParagraph"/>
      </w:pPr>
      <w:r>
        <w:t xml:space="preserve">A run-on sentence occurs when two or more independent clauses are joined improperly — either with no punctuation at all, or with only a comma (which is not strong enough to join two independent clauses on its own).</w:t>
      </w:r>
    </w:p>
    <w:bookmarkEnd w:id="418"/>
    <w:bookmarkStart w:id="419" w:name="type-1-fused-sentence-no-punctuation"/>
    <w:p>
      <w:pPr>
        <w:pStyle w:val="Heading3"/>
      </w:pPr>
      <w:r>
        <w:t xml:space="preserve">Type 1: Fused Sentence (No Punctuation)</w:t>
      </w:r>
    </w:p>
    <w:p>
      <w:pPr>
        <w:pStyle w:val="FirstParagraph"/>
      </w:pPr>
      <w:r>
        <w:t xml:space="preserve">Two independent clauses jammed together with no punctuation whatsoever.</w:t>
      </w:r>
    </w:p>
    <w:p>
      <w:pPr>
        <w:pStyle w:val="BodyText"/>
      </w:pPr>
      <w:r>
        <w:rPr>
          <w:b/>
          <w:bCs/>
        </w:rPr>
        <w:t xml:space="preserve">Example:</w:t>
      </w:r>
      <w:r>
        <w:t xml:space="preserve"> </w:t>
      </w:r>
      <w:r>
        <w:t xml:space="preserve">- ✗</w:t>
      </w:r>
      <w:r>
        <w:t xml:space="preserve"> </w:t>
      </w:r>
      <w:r>
        <w:t xml:space="preserve">“</w:t>
      </w:r>
      <w:r>
        <w:t xml:space="preserve">Maria studied for the SAT she earned a high score.</w:t>
      </w:r>
      <w:r>
        <w:t xml:space="preserve">”</w:t>
      </w:r>
    </w:p>
    <w:p>
      <w:pPr>
        <w:pStyle w:val="BodyText"/>
      </w:pPr>
      <w:r>
        <w:t xml:space="preserve">Two independent clauses:</w:t>
      </w:r>
      <w:r>
        <w:t xml:space="preserve"> </w:t>
      </w:r>
      <w:r>
        <w:t xml:space="preserve">1.</w:t>
      </w:r>
      <w:r>
        <w:t xml:space="preserve"> </w:t>
      </w:r>
      <w:r>
        <w:t xml:space="preserve">“</w:t>
      </w:r>
      <w:r>
        <w:t xml:space="preserve">Maria studied for the SAT</w:t>
      </w:r>
      <w:r>
        <w:t xml:space="preserve">”</w:t>
      </w:r>
      <w:r>
        <w:t xml:space="preserve"> </w:t>
      </w:r>
      <w:r>
        <w:t xml:space="preserve">(Subject: Maria; Verb: studied)</w:t>
      </w:r>
      <w:r>
        <w:t xml:space="preserve"> </w:t>
      </w:r>
      <w:r>
        <w:t xml:space="preserve">2.</w:t>
      </w:r>
      <w:r>
        <w:t xml:space="preserve"> </w:t>
      </w:r>
      <w:r>
        <w:t xml:space="preserve">“</w:t>
      </w:r>
      <w:r>
        <w:t xml:space="preserve">She earned a high score</w:t>
      </w:r>
      <w:r>
        <w:t xml:space="preserve">”</w:t>
      </w:r>
      <w:r>
        <w:t xml:space="preserve"> </w:t>
      </w:r>
      <w:r>
        <w:t xml:space="preserve">(Subject: she; Verb: earned)</w:t>
      </w:r>
    </w:p>
    <w:p>
      <w:pPr>
        <w:pStyle w:val="BodyText"/>
      </w:pPr>
      <w:r>
        <w:t xml:space="preserve">No punctuation separates them. This is a fused sentence — a type of run-on.</w:t>
      </w:r>
    </w:p>
    <w:bookmarkEnd w:id="419"/>
    <w:bookmarkStart w:id="420" w:name="type-2-comma-splice"/>
    <w:p>
      <w:pPr>
        <w:pStyle w:val="Heading3"/>
      </w:pPr>
      <w:r>
        <w:t xml:space="preserve">Type 2: Comma Splice</w:t>
      </w:r>
    </w:p>
    <w:p>
      <w:pPr>
        <w:pStyle w:val="FirstParagraph"/>
      </w:pPr>
      <w:r>
        <w:t xml:space="preserve">Two independent clauses joined by only a comma. This is the most common run-on on the SAT, and it is the one students miss most often because commas feel like they should be enough.</w:t>
      </w:r>
    </w:p>
    <w:p>
      <w:pPr>
        <w:pStyle w:val="BodyText"/>
      </w:pPr>
      <w:r>
        <w:rPr>
          <w:b/>
          <w:bCs/>
        </w:rPr>
        <w:t xml:space="preserve">Example:</w:t>
      </w:r>
      <w:r>
        <w:t xml:space="preserve"> </w:t>
      </w:r>
      <w:r>
        <w:t xml:space="preserve">- ✗</w:t>
      </w:r>
      <w:r>
        <w:t xml:space="preserve"> </w:t>
      </w:r>
      <w:r>
        <w:t xml:space="preserve">“</w:t>
      </w:r>
      <w:r>
        <w:t xml:space="preserve">Maria studied for the SAT, she earned a high score.</w:t>
      </w:r>
      <w:r>
        <w:t xml:space="preserve">”</w:t>
      </w:r>
    </w:p>
    <w:p>
      <w:pPr>
        <w:pStyle w:val="BodyText"/>
      </w:pPr>
      <w:r>
        <w:t xml:space="preserve">The comma is not strong enough to join two independent clauses. A comma is a</w:t>
      </w:r>
      <w:r>
        <w:t xml:space="preserve"> </w:t>
      </w:r>
      <w:r>
        <w:t xml:space="preserve">“</w:t>
      </w:r>
      <w:r>
        <w:t xml:space="preserve">weak</w:t>
      </w:r>
      <w:r>
        <w:t xml:space="preserve">”</w:t>
      </w:r>
      <w:r>
        <w:t xml:space="preserve"> </w:t>
      </w:r>
      <w:r>
        <w:t xml:space="preserve">punctuation mark. It can separate items in a list, set off introductory elements, or join a dependent clause to an independent clause. But it</w:t>
      </w:r>
      <w:r>
        <w:t xml:space="preserve"> </w:t>
      </w:r>
      <w:r>
        <w:rPr>
          <w:b/>
          <w:bCs/>
        </w:rPr>
        <w:t xml:space="preserve">cannot</w:t>
      </w:r>
      <w:r>
        <w:t xml:space="preserve"> </w:t>
      </w:r>
      <w:r>
        <w:t xml:space="preserve">join two independent clauses by itself.</w:t>
      </w:r>
    </w:p>
    <w:p>
      <w:pPr>
        <w:pStyle w:val="BodyText"/>
      </w:pPr>
      <w:r>
        <w:rPr>
          <w:b/>
          <w:bCs/>
        </w:rPr>
        <w:t xml:space="preserve">The Three Valid Fixes for Any Run-On:</w:t>
      </w:r>
    </w:p>
    <w:p>
      <w:pPr>
        <w:pStyle w:val="Compact"/>
        <w:numPr>
          <w:ilvl w:val="0"/>
          <w:numId w:val="1204"/>
        </w:numPr>
      </w:pPr>
      <w:r>
        <w:rPr>
          <w:b/>
          <w:bCs/>
        </w:rPr>
        <w:t xml:space="preserve">Period (or semicolon):</w:t>
      </w:r>
      <w:r>
        <w:t xml:space="preserve"> </w:t>
      </w:r>
      <w:r>
        <w:t xml:space="preserve">Make them two separate sentences.</w:t>
      </w:r>
    </w:p>
    <w:p>
      <w:pPr>
        <w:pStyle w:val="Compact"/>
        <w:numPr>
          <w:ilvl w:val="1"/>
          <w:numId w:val="1205"/>
        </w:numPr>
      </w:pPr>
      <w:r>
        <w:t xml:space="preserve">✓</w:t>
      </w:r>
      <w:r>
        <w:t xml:space="preserve"> </w:t>
      </w:r>
      <w:r>
        <w:t xml:space="preserve">“</w:t>
      </w:r>
      <w:r>
        <w:t xml:space="preserve">Maria studied for the SAT. She earned a high score.</w:t>
      </w:r>
      <w:r>
        <w:t xml:space="preserve">”</w:t>
      </w:r>
    </w:p>
    <w:p>
      <w:pPr>
        <w:pStyle w:val="Compact"/>
        <w:numPr>
          <w:ilvl w:val="1"/>
          <w:numId w:val="1205"/>
        </w:numPr>
      </w:pPr>
      <w:r>
        <w:t xml:space="preserve">✓</w:t>
      </w:r>
      <w:r>
        <w:t xml:space="preserve"> </w:t>
      </w:r>
      <w:r>
        <w:t xml:space="preserve">“</w:t>
      </w:r>
      <w:r>
        <w:t xml:space="preserve">Maria studied for the SAT; she earned a high score.</w:t>
      </w:r>
      <w:r>
        <w:t xml:space="preserve">”</w:t>
      </w:r>
    </w:p>
    <w:p>
      <w:pPr>
        <w:pStyle w:val="Compact"/>
        <w:numPr>
          <w:ilvl w:val="0"/>
          <w:numId w:val="1204"/>
        </w:numPr>
      </w:pPr>
      <w:r>
        <w:rPr>
          <w:b/>
          <w:bCs/>
        </w:rPr>
        <w:t xml:space="preserve">Comma + Coordinating Conjunction (FANBOYS):</w:t>
      </w:r>
    </w:p>
    <w:p>
      <w:pPr>
        <w:pStyle w:val="Compact"/>
        <w:numPr>
          <w:ilvl w:val="1"/>
          <w:numId w:val="1206"/>
        </w:numPr>
      </w:pPr>
      <w:r>
        <w:t xml:space="preserve">✓</w:t>
      </w:r>
      <w:r>
        <w:t xml:space="preserve"> </w:t>
      </w:r>
      <w:r>
        <w:t xml:space="preserve">“</w:t>
      </w:r>
      <w:r>
        <w:t xml:space="preserve">Maria studied for the SAT,</w:t>
      </w:r>
      <w:r>
        <w:t xml:space="preserve"> </w:t>
      </w:r>
      <w:r>
        <w:rPr>
          <w:b/>
          <w:bCs/>
        </w:rPr>
        <w:t xml:space="preserve">and</w:t>
      </w:r>
      <w:r>
        <w:t xml:space="preserve"> </w:t>
      </w:r>
      <w:r>
        <w:t xml:space="preserve">she earned a high score.</w:t>
      </w:r>
      <w:r>
        <w:t xml:space="preserve">”</w:t>
      </w:r>
    </w:p>
    <w:p>
      <w:pPr>
        <w:pStyle w:val="Compact"/>
        <w:numPr>
          <w:ilvl w:val="1"/>
          <w:numId w:val="1206"/>
        </w:numPr>
      </w:pPr>
      <w:r>
        <w:t xml:space="preserve">FANBOYS = For, And, Nor, But, Or, Yet, So</w:t>
      </w:r>
    </w:p>
    <w:p>
      <w:pPr>
        <w:pStyle w:val="Compact"/>
        <w:numPr>
          <w:ilvl w:val="0"/>
          <w:numId w:val="1204"/>
        </w:numPr>
      </w:pPr>
      <w:r>
        <w:rPr>
          <w:b/>
          <w:bCs/>
        </w:rPr>
        <w:t xml:space="preserve">Subordinating Conjunction:</w:t>
      </w:r>
      <w:r>
        <w:t xml:space="preserve"> </w:t>
      </w:r>
      <w:r>
        <w:t xml:space="preserve">Make one of the clauses dependent.</w:t>
      </w:r>
    </w:p>
    <w:p>
      <w:pPr>
        <w:pStyle w:val="Compact"/>
        <w:numPr>
          <w:ilvl w:val="1"/>
          <w:numId w:val="1207"/>
        </w:numPr>
      </w:pPr>
      <w:r>
        <w:t xml:space="preserve">✓</w:t>
      </w:r>
      <w:r>
        <w:t xml:space="preserve"> </w:t>
      </w:r>
      <w:r>
        <w:t xml:space="preserve">“</w:t>
      </w:r>
      <w:r>
        <w:rPr>
          <w:b/>
          <w:bCs/>
        </w:rPr>
        <w:t xml:space="preserve">Because</w:t>
      </w:r>
      <w:r>
        <w:t xml:space="preserve"> </w:t>
      </w:r>
      <w:r>
        <w:t xml:space="preserve">Maria studied for the SAT, she earned a high score.</w:t>
      </w:r>
      <w:r>
        <w:t xml:space="preserve">”</w:t>
      </w:r>
    </w:p>
    <w:p>
      <w:pPr>
        <w:pStyle w:val="Compact"/>
        <w:numPr>
          <w:ilvl w:val="1"/>
          <w:numId w:val="1207"/>
        </w:numPr>
      </w:pPr>
      <w:r>
        <w:t xml:space="preserve">✓</w:t>
      </w:r>
      <w:r>
        <w:t xml:space="preserve"> </w:t>
      </w:r>
      <w:r>
        <w:t xml:space="preserve">“</w:t>
      </w:r>
      <w:r>
        <w:t xml:space="preserve">Maria earned a high score</w:t>
      </w:r>
      <w:r>
        <w:t xml:space="preserve"> </w:t>
      </w:r>
      <w:r>
        <w:rPr>
          <w:b/>
          <w:bCs/>
        </w:rPr>
        <w:t xml:space="preserve">because</w:t>
      </w:r>
      <w:r>
        <w:t xml:space="preserve"> </w:t>
      </w:r>
      <w:r>
        <w:t xml:space="preserve">she studied for the SAT.</w:t>
      </w:r>
      <w:r>
        <w:t xml:space="preserve">”</w:t>
      </w:r>
    </w:p>
    <w:bookmarkEnd w:id="420"/>
    <w:bookmarkStart w:id="421" w:name="X15ba74357dc47b3a5cd505cebb91ff64b367c95"/>
    <w:p>
      <w:pPr>
        <w:pStyle w:val="Heading3"/>
      </w:pPr>
      <w:r>
        <w:t xml:space="preserve">The SAT’s Favorite Run-On Trick: The</w:t>
      </w:r>
      <w:r>
        <w:t xml:space="preserve"> </w:t>
      </w:r>
      <w:r>
        <w:t xml:space="preserve">“</w:t>
      </w:r>
      <w:r>
        <w:t xml:space="preserve">False FANBOYS</w:t>
      </w:r>
      <w:r>
        <w:t xml:space="preserve">”</w:t>
      </w:r>
    </w:p>
    <w:p>
      <w:pPr>
        <w:pStyle w:val="FirstParagraph"/>
      </w:pPr>
      <w:r>
        <w:t xml:space="preserve">This is one of the most important traps in the entire SAT Writing section. Certain words</w:t>
      </w:r>
      <w:r>
        <w:t xml:space="preserve"> </w:t>
      </w:r>
      <w:r>
        <w:rPr>
          <w:b/>
          <w:bCs/>
        </w:rPr>
        <w:t xml:space="preserve">look</w:t>
      </w:r>
      <w:r>
        <w:t xml:space="preserve"> </w:t>
      </w:r>
      <w:r>
        <w:t xml:space="preserve">like coordinating conjunctions but are</w:t>
      </w:r>
      <w:r>
        <w:t xml:space="preserve"> </w:t>
      </w:r>
      <w:r>
        <w:rPr>
          <w:b/>
          <w:bCs/>
        </w:rPr>
        <w:t xml:space="preserve">not</w:t>
      </w:r>
      <w:r>
        <w:t xml:space="preserve">. They are called</w:t>
      </w:r>
      <w:r>
        <w:t xml:space="preserve"> </w:t>
      </w:r>
      <w:r>
        <w:rPr>
          <w:b/>
          <w:bCs/>
        </w:rPr>
        <w:t xml:space="preserve">conjunctive adverbs</w:t>
      </w:r>
      <w:r>
        <w:t xml:space="preserve"> </w:t>
      </w:r>
      <w:r>
        <w:t xml:space="preserve">or</w:t>
      </w:r>
      <w:r>
        <w:t xml:space="preserve"> </w:t>
      </w:r>
      <w:r>
        <w:rPr>
          <w:b/>
          <w:bCs/>
        </w:rPr>
        <w:t xml:space="preserve">transitional expressions</w:t>
      </w:r>
      <w:r>
        <w:t xml:space="preserve">, and they</w:t>
      </w:r>
      <w:r>
        <w:t xml:space="preserve"> </w:t>
      </w:r>
      <w:r>
        <w:rPr>
          <w:b/>
          <w:bCs/>
        </w:rPr>
        <w:t xml:space="preserve">cannot</w:t>
      </w:r>
      <w:r>
        <w:t xml:space="preserve"> </w:t>
      </w:r>
      <w:r>
        <w:t xml:space="preserve">join two independent clauses with just a comma.</w:t>
      </w:r>
    </w:p>
    <w:p>
      <w:pPr>
        <w:pStyle w:val="BodyText"/>
      </w:pPr>
      <w:r>
        <w:rPr>
          <w:b/>
          <w:bCs/>
        </w:rPr>
        <w:t xml:space="preserve">The False FANBOYS (Conjunctive Adverbs):</w:t>
      </w:r>
      <w:r>
        <w:t xml:space="preserve"> </w:t>
      </w:r>
      <w:r>
        <w:t xml:space="preserve">- however</w:t>
      </w:r>
      <w:r>
        <w:t xml:space="preserve"> </w:t>
      </w:r>
      <w:r>
        <w:t xml:space="preserve">- therefore</w:t>
      </w:r>
      <w:r>
        <w:t xml:space="preserve"> </w:t>
      </w:r>
      <w:r>
        <w:t xml:space="preserve">- moreover</w:t>
      </w:r>
      <w:r>
        <w:t xml:space="preserve"> </w:t>
      </w:r>
      <w:r>
        <w:t xml:space="preserve">- furthermore</w:t>
      </w:r>
      <w:r>
        <w:t xml:space="preserve"> </w:t>
      </w:r>
      <w:r>
        <w:t xml:space="preserve">- nevertheless</w:t>
      </w:r>
      <w:r>
        <w:t xml:space="preserve"> </w:t>
      </w:r>
      <w:r>
        <w:t xml:space="preserve">- nonetheless</w:t>
      </w:r>
      <w:r>
        <w:t xml:space="preserve"> </w:t>
      </w:r>
      <w:r>
        <w:t xml:space="preserve">- consequently</w:t>
      </w:r>
      <w:r>
        <w:t xml:space="preserve"> </w:t>
      </w:r>
      <w:r>
        <w:t xml:space="preserve">- accordingly</w:t>
      </w:r>
      <w:r>
        <w:t xml:space="preserve"> </w:t>
      </w:r>
      <w:r>
        <w:t xml:space="preserve">- similarly</w:t>
      </w:r>
      <w:r>
        <w:t xml:space="preserve"> </w:t>
      </w:r>
      <w:r>
        <w:t xml:space="preserve">- likewise</w:t>
      </w:r>
      <w:r>
        <w:t xml:space="preserve"> </w:t>
      </w:r>
      <w:r>
        <w:t xml:space="preserve">- meanwhile</w:t>
      </w:r>
      <w:r>
        <w:t xml:space="preserve"> </w:t>
      </w:r>
      <w:r>
        <w:t xml:space="preserve">- instead</w:t>
      </w:r>
      <w:r>
        <w:t xml:space="preserve"> </w:t>
      </w:r>
      <w:r>
        <w:t xml:space="preserve">- otherwise</w:t>
      </w:r>
      <w:r>
        <w:t xml:space="preserve"> </w:t>
      </w:r>
      <w:r>
        <w:t xml:space="preserve">- indeed</w:t>
      </w:r>
      <w:r>
        <w:t xml:space="preserve"> </w:t>
      </w:r>
      <w:r>
        <w:t xml:space="preserve">- hence</w:t>
      </w:r>
      <w:r>
        <w:t xml:space="preserve"> </w:t>
      </w:r>
      <w:r>
        <w:t xml:space="preserve">- thus</w:t>
      </w:r>
      <w:r>
        <w:t xml:space="preserve"> </w:t>
      </w:r>
      <w:r>
        <w:t xml:space="preserve">- also</w:t>
      </w:r>
      <w:r>
        <w:t xml:space="preserve"> </w:t>
      </w:r>
      <w:r>
        <w:t xml:space="preserve">- still</w:t>
      </w:r>
      <w:r>
        <w:t xml:space="preserve"> </w:t>
      </w:r>
      <w:r>
        <w:t xml:space="preserve">- certainly</w:t>
      </w:r>
      <w:r>
        <w:t xml:space="preserve"> </w:t>
      </w:r>
      <w:r>
        <w:t xml:space="preserve">- undoubtedly</w:t>
      </w:r>
      <w:r>
        <w:t xml:space="preserve"> </w:t>
      </w:r>
      <w:r>
        <w:t xml:space="preserve">- in fact</w:t>
      </w:r>
      <w:r>
        <w:t xml:space="preserve"> </w:t>
      </w:r>
      <w:r>
        <w:t xml:space="preserve">- for example</w:t>
      </w:r>
      <w:r>
        <w:t xml:space="preserve"> </w:t>
      </w:r>
      <w:r>
        <w:t xml:space="preserve">- for instance</w:t>
      </w:r>
      <w:r>
        <w:t xml:space="preserve"> </w:t>
      </w:r>
      <w:r>
        <w:t xml:space="preserve">- in addition</w:t>
      </w:r>
      <w:r>
        <w:t xml:space="preserve"> </w:t>
      </w:r>
      <w:r>
        <w:t xml:space="preserve">- in contrast</w:t>
      </w:r>
      <w:r>
        <w:t xml:space="preserve"> </w:t>
      </w:r>
      <w:r>
        <w:t xml:space="preserve">- on the other hand</w:t>
      </w:r>
      <w:r>
        <w:t xml:space="preserve"> </w:t>
      </w:r>
      <w:r>
        <w:t xml:space="preserve">- as a result</w:t>
      </w:r>
    </w:p>
    <w:p>
      <w:pPr>
        <w:pStyle w:val="BodyText"/>
      </w:pPr>
      <w:r>
        <w:rPr>
          <w:b/>
          <w:bCs/>
        </w:rPr>
        <w:t xml:space="preserve">The Trap:</w:t>
      </w:r>
    </w:p>
    <w:p>
      <w:pPr>
        <w:pStyle w:val="BlockText"/>
      </w:pPr>
      <w:r>
        <w:t xml:space="preserve">✗</w:t>
      </w:r>
      <w:r>
        <w:t xml:space="preserve"> </w:t>
      </w:r>
      <w:r>
        <w:t xml:space="preserve">“</w:t>
      </w:r>
      <w:r>
        <w:t xml:space="preserve">Maria studied for the SAT, however, she earned a high score.</w:t>
      </w:r>
      <w:r>
        <w:t xml:space="preserve">”</w:t>
      </w:r>
    </w:p>
    <w:p>
      <w:pPr>
        <w:pStyle w:val="FirstParagraph"/>
      </w:pPr>
      <w:r>
        <w:t xml:space="preserve">This is a comma splice.</w:t>
      </w:r>
      <w:r>
        <w:t xml:space="preserve"> </w:t>
      </w:r>
      <w:r>
        <w:t xml:space="preserve">“</w:t>
      </w:r>
      <w:r>
        <w:t xml:space="preserve">However</w:t>
      </w:r>
      <w:r>
        <w:t xml:space="preserve">”</w:t>
      </w:r>
      <w:r>
        <w:t xml:space="preserve"> </w:t>
      </w:r>
      <w:r>
        <w:t xml:space="preserve">is not a FANBOYS word. It cannot join two independent clauses with just a comma.</w:t>
      </w:r>
    </w:p>
    <w:p>
      <w:pPr>
        <w:pStyle w:val="BodyText"/>
      </w:pPr>
      <w:r>
        <w:rPr>
          <w:b/>
          <w:bCs/>
        </w:rPr>
        <w:t xml:space="preserve">The Fixes:</w:t>
      </w:r>
      <w:r>
        <w:t xml:space="preserve"> </w:t>
      </w:r>
      <w:r>
        <w:t xml:space="preserve">1. Use a semicolon:</w:t>
      </w:r>
      <w:r>
        <w:t xml:space="preserve"> </w:t>
      </w:r>
      <w:r>
        <w:t xml:space="preserve">“</w:t>
      </w:r>
      <w:r>
        <w:t xml:space="preserve">Maria studied for the SAT; however, she earned a high score.</w:t>
      </w:r>
      <w:r>
        <w:t xml:space="preserve">”</w:t>
      </w:r>
      <w:r>
        <w:t xml:space="preserve"> </w:t>
      </w:r>
      <w:r>
        <w:t xml:space="preserve">2. Use a period:</w:t>
      </w:r>
      <w:r>
        <w:t xml:space="preserve"> </w:t>
      </w:r>
      <w:r>
        <w:t xml:space="preserve">“</w:t>
      </w:r>
      <w:r>
        <w:t xml:space="preserve">Maria studied for the SAT. However, she earned a high score.</w:t>
      </w:r>
      <w:r>
        <w:t xml:space="preserve">”</w:t>
      </w:r>
      <w:r>
        <w:t xml:space="preserve"> </w:t>
      </w:r>
      <w:r>
        <w:t xml:space="preserve">3. Use a FANBOYS word:</w:t>
      </w:r>
      <w:r>
        <w:t xml:space="preserve"> </w:t>
      </w:r>
      <w:r>
        <w:t xml:space="preserve">“</w:t>
      </w:r>
      <w:r>
        <w:t xml:space="preserve">Maria studied for the SAT, but she earned a high score.</w:t>
      </w:r>
      <w:r>
        <w:t xml:space="preserve">”</w:t>
      </w:r>
      <w:r>
        <w:t xml:space="preserve"> </w:t>
      </w:r>
      <w:r>
        <w:t xml:space="preserve">(if the logic allows)</w:t>
      </w:r>
    </w:p>
    <w:p>
      <w:pPr>
        <w:pStyle w:val="BodyText"/>
      </w:pPr>
      <w:r>
        <w:rPr>
          <w:b/>
          <w:bCs/>
        </w:rPr>
        <w:t xml:space="preserve">The Key Principle:</w:t>
      </w:r>
      <w:r>
        <w:t xml:space="preserve"> </w:t>
      </w:r>
      <w:r>
        <w:t xml:space="preserve">If you see a comma followed by a word like</w:t>
      </w:r>
      <w:r>
        <w:t xml:space="preserve"> </w:t>
      </w:r>
      <w:r>
        <w:t xml:space="preserve">“</w:t>
      </w:r>
      <w:r>
        <w:t xml:space="preserve">however,</w:t>
      </w:r>
      <w:r>
        <w:t xml:space="preserve">”</w:t>
      </w:r>
      <w:r>
        <w:t xml:space="preserve"> </w:t>
      </w:r>
      <w:r>
        <w:t xml:space="preserve">“</w:t>
      </w:r>
      <w:r>
        <w:t xml:space="preserve">therefore,</w:t>
      </w:r>
      <w:r>
        <w:t xml:space="preserve">”</w:t>
      </w:r>
      <w:r>
        <w:t xml:space="preserve"> </w:t>
      </w:r>
      <w:r>
        <w:t xml:space="preserve">“</w:t>
      </w:r>
      <w:r>
        <w:t xml:space="preserve">moreover,</w:t>
      </w:r>
      <w:r>
        <w:t xml:space="preserve">”</w:t>
      </w:r>
      <w:r>
        <w:t xml:space="preserve"> </w:t>
      </w:r>
      <w:r>
        <w:t xml:space="preserve">or</w:t>
      </w:r>
      <w:r>
        <w:t xml:space="preserve"> </w:t>
      </w:r>
      <w:r>
        <w:t xml:space="preserve">“</w:t>
      </w:r>
      <w:r>
        <w:t xml:space="preserve">consequently,</w:t>
      </w:r>
      <w:r>
        <w:t xml:space="preserve">”</w:t>
      </w:r>
      <w:r>
        <w:t xml:space="preserve"> </w:t>
      </w:r>
      <w:r>
        <w:t xml:space="preserve">check whether there is a complete sentence on both sides. If there is, the comma alone is wrong. You need a semicolon or a period.</w:t>
      </w:r>
    </w:p>
    <w:bookmarkEnd w:id="421"/>
    <w:bookmarkStart w:id="422" w:name="X704dba422441b9547c8dcf943335b9c04ff1300"/>
    <w:p>
      <w:pPr>
        <w:pStyle w:val="Heading3"/>
      </w:pPr>
      <w:r>
        <w:t xml:space="preserve">The SAT’s Second Favorite Run-On Trick: The Long Run-On</w:t>
      </w:r>
    </w:p>
    <w:p>
      <w:pPr>
        <w:pStyle w:val="FirstParagraph"/>
      </w:pPr>
      <w:r>
        <w:t xml:space="preserve">Just as with fragments, the SAT will disguise run-ons by making them long and complex. The longer the clauses, the harder it is to notice that they are improperly joined.</w:t>
      </w:r>
    </w:p>
    <w:p>
      <w:pPr>
        <w:pStyle w:val="BodyText"/>
      </w:pPr>
      <w:r>
        <w:rPr>
          <w:b/>
          <w:bCs/>
        </w:rPr>
        <w:t xml:space="preserve">Example:</w:t>
      </w:r>
    </w:p>
    <w:p>
      <w:pPr>
        <w:pStyle w:val="BlockText"/>
      </w:pPr>
      <w:r>
        <w:t xml:space="preserve">✗</w:t>
      </w:r>
      <w:r>
        <w:t xml:space="preserve"> </w:t>
      </w:r>
      <w:r>
        <w:t xml:space="preserve">“</w:t>
      </w:r>
      <w:r>
        <w:t xml:space="preserve">The researchers conducted a comprehensive study of the effects of sleep deprivation on cognitive performance, their findings revealed a significant decline in memory retention and decision-making ability among participants who slept fewer than six hours per night.</w:t>
      </w:r>
      <w:r>
        <w:t xml:space="preserve">”</w:t>
      </w:r>
    </w:p>
    <w:p>
      <w:pPr>
        <w:pStyle w:val="FirstParagraph"/>
      </w:pPr>
      <w:r>
        <w:t xml:space="preserve">Two independent clauses:</w:t>
      </w:r>
      <w:r>
        <w:t xml:space="preserve"> </w:t>
      </w:r>
      <w:r>
        <w:t xml:space="preserve">1.</w:t>
      </w:r>
      <w:r>
        <w:t xml:space="preserve"> </w:t>
      </w:r>
      <w:r>
        <w:t xml:space="preserve">“</w:t>
      </w:r>
      <w:r>
        <w:t xml:space="preserve">The researchers conducted a comprehensive study of the effects of sleep deprivation on cognitive performance</w:t>
      </w:r>
      <w:r>
        <w:t xml:space="preserve">”</w:t>
      </w:r>
      <w:r>
        <w:t xml:space="preserve"> </w:t>
      </w:r>
      <w:r>
        <w:t xml:space="preserve">2.</w:t>
      </w:r>
      <w:r>
        <w:t xml:space="preserve"> </w:t>
      </w:r>
      <w:r>
        <w:t xml:space="preserve">“</w:t>
      </w:r>
      <w:r>
        <w:t xml:space="preserve">Their findings revealed a significant decline in memory retention and decision-making ability among participants who slept fewer than six hours per night</w:t>
      </w:r>
      <w:r>
        <w:t xml:space="preserve">”</w:t>
      </w:r>
    </w:p>
    <w:p>
      <w:pPr>
        <w:pStyle w:val="BodyText"/>
      </w:pPr>
      <w:r>
        <w:t xml:space="preserve">Joined by only a comma. Comma splice. The fix requires a semicolon, period, or comma + FANBOYS.</w:t>
      </w:r>
    </w:p>
    <w:p>
      <w:r>
        <w:pict>
          <v:rect style="width:0;height:1.5pt" o:hralign="center" o:hrstd="t" o:hr="t"/>
        </w:pict>
      </w:r>
    </w:p>
    <w:bookmarkEnd w:id="422"/>
    <w:bookmarkEnd w:id="423"/>
    <w:bookmarkStart w:id="429" w:name="the-four-types-of-sentence-structures"/>
    <w:p>
      <w:pPr>
        <w:pStyle w:val="Heading2"/>
      </w:pPr>
      <w:r>
        <w:t xml:space="preserve">5.5 — The Four Types of Sentence Structures</w:t>
      </w:r>
    </w:p>
    <w:p>
      <w:pPr>
        <w:pStyle w:val="FirstParagraph"/>
      </w:pPr>
      <w:r>
        <w:t xml:space="preserve">Understanding the four sentence structures is essential for recognizing fragments and run-ons, and for answering</w:t>
      </w:r>
      <w:r>
        <w:t xml:space="preserve"> </w:t>
      </w:r>
      <w:r>
        <w:t xml:space="preserve">“</w:t>
      </w:r>
      <w:r>
        <w:t xml:space="preserve">boundaries</w:t>
      </w:r>
      <w:r>
        <w:t xml:space="preserve">”</w:t>
      </w:r>
      <w:r>
        <w:t xml:space="preserve"> </w:t>
      </w:r>
      <w:r>
        <w:t xml:space="preserve">questions on the SAT.</w:t>
      </w:r>
    </w:p>
    <w:bookmarkStart w:id="424" w:name="simple-sentence-one-independent-clause"/>
    <w:p>
      <w:pPr>
        <w:pStyle w:val="Heading3"/>
      </w:pPr>
      <w:r>
        <w:t xml:space="preserve">1. Simple Sentence (One Independent Clause)</w:t>
      </w:r>
    </w:p>
    <w:p>
      <w:pPr>
        <w:pStyle w:val="FirstParagraph"/>
      </w:pPr>
      <w:r>
        <w:t xml:space="preserve">A single independent clause with no dependent clauses.</w:t>
      </w:r>
    </w:p>
    <w:p>
      <w:pPr>
        <w:pStyle w:val="Compact"/>
        <w:numPr>
          <w:ilvl w:val="0"/>
          <w:numId w:val="1208"/>
        </w:numPr>
      </w:pPr>
      <w:r>
        <w:t xml:space="preserve">“</w:t>
      </w:r>
      <w:r>
        <w:t xml:space="preserve">The cat sat on the mat.</w:t>
      </w:r>
      <w:r>
        <w:t xml:space="preserve">”</w:t>
      </w:r>
    </w:p>
    <w:p>
      <w:pPr>
        <w:pStyle w:val="Compact"/>
        <w:numPr>
          <w:ilvl w:val="0"/>
          <w:numId w:val="1208"/>
        </w:numPr>
      </w:pPr>
      <w:r>
        <w:t xml:space="preserve">“</w:t>
      </w:r>
      <w:r>
        <w:t xml:space="preserve">After years of research, the team published their findings.</w:t>
      </w:r>
      <w:r>
        <w:t xml:space="preserve">”</w:t>
      </w:r>
    </w:p>
    <w:p>
      <w:pPr>
        <w:pStyle w:val="FirstParagraph"/>
      </w:pPr>
      <w:r>
        <w:t xml:space="preserve">Note: A simple sentence can be very long.</w:t>
      </w:r>
      <w:r>
        <w:t xml:space="preserve"> </w:t>
      </w:r>
      <w:r>
        <w:t xml:space="preserve">“</w:t>
      </w:r>
      <w:r>
        <w:t xml:space="preserve">After years of research, the team published their findings in a prestigious journal to widespread acclaim</w:t>
      </w:r>
      <w:r>
        <w:t xml:space="preserve">”</w:t>
      </w:r>
      <w:r>
        <w:t xml:space="preserve"> </w:t>
      </w:r>
      <w:r>
        <w:t xml:space="preserve">is still a simple sentence because it has only one subject-verb core:</w:t>
      </w:r>
      <w:r>
        <w:t xml:space="preserve"> </w:t>
      </w:r>
      <w:r>
        <w:t xml:space="preserve">“</w:t>
      </w:r>
      <w:r>
        <w:t xml:space="preserve">the team published.</w:t>
      </w:r>
      <w:r>
        <w:t xml:space="preserve">”</w:t>
      </w:r>
    </w:p>
    <w:bookmarkEnd w:id="424"/>
    <w:bookmarkStart w:id="425" w:name="X6634ea567f8cc53e614807fa9a36fe16331afd6"/>
    <w:p>
      <w:pPr>
        <w:pStyle w:val="Heading3"/>
      </w:pPr>
      <w:r>
        <w:t xml:space="preserve">2. Compound Sentence (Two or More Independent Clauses)</w:t>
      </w:r>
    </w:p>
    <w:p>
      <w:pPr>
        <w:pStyle w:val="FirstParagraph"/>
      </w:pPr>
      <w:r>
        <w:t xml:space="preserve">Two or more independent clauses joined by:</w:t>
      </w:r>
      <w:r>
        <w:t xml:space="preserve"> </w:t>
      </w:r>
      <w:r>
        <w:t xml:space="preserve">- A semicolon:</w:t>
      </w:r>
      <w:r>
        <w:t xml:space="preserve"> </w:t>
      </w:r>
      <w:r>
        <w:t xml:space="preserve">“</w:t>
      </w:r>
      <w:r>
        <w:t xml:space="preserve">The cat sat on the mat; the dog lay nearby.</w:t>
      </w:r>
      <w:r>
        <w:t xml:space="preserve">”</w:t>
      </w:r>
      <w:r>
        <w:t xml:space="preserve"> </w:t>
      </w:r>
      <w:r>
        <w:t xml:space="preserve">- A comma + FANBOYS:</w:t>
      </w:r>
      <w:r>
        <w:t xml:space="preserve"> </w:t>
      </w:r>
      <w:r>
        <w:t xml:space="preserve">“</w:t>
      </w:r>
      <w:r>
        <w:t xml:space="preserve">The cat sat on the mat, and the dog lay nearby.</w:t>
      </w:r>
      <w:r>
        <w:t xml:space="preserve">”</w:t>
      </w:r>
      <w:r>
        <w:t xml:space="preserve"> </w:t>
      </w:r>
      <w:r>
        <w:t xml:space="preserve">- A semicolon + conjunctive adverb + comma:</w:t>
      </w:r>
      <w:r>
        <w:t xml:space="preserve"> </w:t>
      </w:r>
      <w:r>
        <w:t xml:space="preserve">“</w:t>
      </w:r>
      <w:r>
        <w:t xml:space="preserve">The cat sat on the mat; meanwhile, the dog lay nearby.</w:t>
      </w:r>
      <w:r>
        <w:t xml:space="preserve">”</w:t>
      </w:r>
    </w:p>
    <w:bookmarkEnd w:id="425"/>
    <w:bookmarkStart w:id="426" w:name="Xcc1b42ff68b22525869c85b93e9bacf4654441a"/>
    <w:p>
      <w:pPr>
        <w:pStyle w:val="Heading3"/>
      </w:pPr>
      <w:r>
        <w:t xml:space="preserve">3. Complex Sentence (One Independent Clause + One or More Dependent Clauses)</w:t>
      </w:r>
    </w:p>
    <w:p>
      <w:pPr>
        <w:pStyle w:val="FirstParagraph"/>
      </w:pPr>
      <w:r>
        <w:t xml:space="preserve">One independent clause with at least one dependent clause attached.</w:t>
      </w:r>
    </w:p>
    <w:p>
      <w:pPr>
        <w:pStyle w:val="Compact"/>
        <w:numPr>
          <w:ilvl w:val="0"/>
          <w:numId w:val="1209"/>
        </w:numPr>
      </w:pPr>
      <w:r>
        <w:t xml:space="preserve">“</w:t>
      </w:r>
      <w:r>
        <w:t xml:space="preserve">Although it was raining, we went for a walk.</w:t>
      </w:r>
      <w:r>
        <w:t xml:space="preserve">”</w:t>
      </w:r>
      <w:r>
        <w:t xml:space="preserve"> </w:t>
      </w:r>
      <w:r>
        <w:t xml:space="preserve">(Dependent + Independent)</w:t>
      </w:r>
    </w:p>
    <w:p>
      <w:pPr>
        <w:pStyle w:val="Compact"/>
        <w:numPr>
          <w:ilvl w:val="0"/>
          <w:numId w:val="1209"/>
        </w:numPr>
      </w:pPr>
      <w:r>
        <w:t xml:space="preserve">“</w:t>
      </w:r>
      <w:r>
        <w:t xml:space="preserve">We went for a walk although it was raining.</w:t>
      </w:r>
      <w:r>
        <w:t xml:space="preserve">”</w:t>
      </w:r>
      <w:r>
        <w:t xml:space="preserve"> </w:t>
      </w:r>
      <w:r>
        <w:t xml:space="preserve">(Independent + Dependent)</w:t>
      </w:r>
    </w:p>
    <w:p>
      <w:pPr>
        <w:pStyle w:val="Compact"/>
        <w:numPr>
          <w:ilvl w:val="0"/>
          <w:numId w:val="1209"/>
        </w:numPr>
      </w:pPr>
      <w:r>
        <w:t xml:space="preserve">“</w:t>
      </w:r>
      <w:r>
        <w:t xml:space="preserve">The book that I borrowed from the library was fascinating.</w:t>
      </w:r>
      <w:r>
        <w:t xml:space="preserve">”</w:t>
      </w:r>
      <w:r>
        <w:t xml:space="preserve"> </w:t>
      </w:r>
      <w:r>
        <w:t xml:space="preserve">(Independent with embedded relative clause)</w:t>
      </w:r>
    </w:p>
    <w:bookmarkEnd w:id="426"/>
    <w:bookmarkStart w:id="427" w:name="X4753bb8f5696ed5c42529e36d2bac1afa9d22dc"/>
    <w:p>
      <w:pPr>
        <w:pStyle w:val="Heading3"/>
      </w:pPr>
      <w:r>
        <w:t xml:space="preserve">4. Compound-Complex Sentence (Two or More Independent Clauses + One or More Dependent Clauses)</w:t>
      </w:r>
    </w:p>
    <w:p>
      <w:pPr>
        <w:pStyle w:val="Compact"/>
        <w:numPr>
          <w:ilvl w:val="0"/>
          <w:numId w:val="1210"/>
        </w:numPr>
      </w:pPr>
      <w:r>
        <w:t xml:space="preserve">“</w:t>
      </w:r>
      <w:r>
        <w:t xml:space="preserve">Although it was raining, we went for a walk, and we enjoyed it.</w:t>
      </w:r>
      <w:r>
        <w:t xml:space="preserve">”</w:t>
      </w:r>
      <w:r>
        <w:t xml:space="preserve"> </w:t>
      </w:r>
      <w:r>
        <w:t xml:space="preserve">(DC + IC + IC)</w:t>
      </w:r>
    </w:p>
    <w:p>
      <w:pPr>
        <w:pStyle w:val="Compact"/>
        <w:numPr>
          <w:ilvl w:val="0"/>
          <w:numId w:val="1210"/>
        </w:numPr>
      </w:pPr>
      <w:r>
        <w:t xml:space="preserve">“</w:t>
      </w:r>
      <w:r>
        <w:t xml:space="preserve">The book that I borrowed was fascinating, so I read it in one sitting.</w:t>
      </w:r>
      <w:r>
        <w:t xml:space="preserve">”</w:t>
      </w:r>
      <w:r>
        <w:t xml:space="preserve"> </w:t>
      </w:r>
      <w:r>
        <w:t xml:space="preserve">(IC with embedded DC + IC)</w:t>
      </w:r>
    </w:p>
    <w:bookmarkEnd w:id="427"/>
    <w:bookmarkStart w:id="428" w:name="why-this-matters-1"/>
    <w:p>
      <w:pPr>
        <w:pStyle w:val="Heading3"/>
      </w:pPr>
      <w:r>
        <w:t xml:space="preserve">Why This Matters</w:t>
      </w:r>
    </w:p>
    <w:p>
      <w:pPr>
        <w:pStyle w:val="FirstParagraph"/>
      </w:pPr>
      <w:r>
        <w:t xml:space="preserve">The SAT does not ask you to label sentence structures. But understanding them helps you:</w:t>
      </w:r>
      <w:r>
        <w:t xml:space="preserve"> </w:t>
      </w:r>
      <w:r>
        <w:t xml:space="preserve">- Recognize when a sentence has too many independent clauses (run-on risk).</w:t>
      </w:r>
      <w:r>
        <w:t xml:space="preserve"> </w:t>
      </w:r>
      <w:r>
        <w:t xml:space="preserve">- Recognize when a sentence has only dependent clauses (fragment risk).</w:t>
      </w:r>
      <w:r>
        <w:t xml:space="preserve"> </w:t>
      </w:r>
      <w:r>
        <w:t xml:space="preserve">- Understand which punctuation marks are appropriate for which structures.</w:t>
      </w:r>
    </w:p>
    <w:p>
      <w:r>
        <w:pict>
          <v:rect style="width:0;height:1.5pt" o:hralign="center" o:hrstd="t" o:hr="t"/>
        </w:pict>
      </w:r>
    </w:p>
    <w:bookmarkEnd w:id="428"/>
    <w:bookmarkEnd w:id="429"/>
    <w:bookmarkStart w:id="436" w:name="X0e91b6b5acd9e3b805a5352556fecad1667f8ef"/>
    <w:p>
      <w:pPr>
        <w:pStyle w:val="Heading2"/>
      </w:pPr>
      <w:r>
        <w:t xml:space="preserve">5.6 — Clause Boundary Mastery: The Key to Every Boundaries Question</w:t>
      </w:r>
    </w:p>
    <w:bookmarkStart w:id="430" w:name="what-are-boundaries-questions"/>
    <w:p>
      <w:pPr>
        <w:pStyle w:val="Heading3"/>
      </w:pPr>
      <w:r>
        <w:t xml:space="preserve">What Are</w:t>
      </w:r>
      <w:r>
        <w:t xml:space="preserve"> </w:t>
      </w:r>
      <w:r>
        <w:t xml:space="preserve">“</w:t>
      </w:r>
      <w:r>
        <w:t xml:space="preserve">Boundaries</w:t>
      </w:r>
      <w:r>
        <w:t xml:space="preserve">”</w:t>
      </w:r>
      <w:r>
        <w:t xml:space="preserve"> </w:t>
      </w:r>
      <w:r>
        <w:t xml:space="preserve">Questions?</w:t>
      </w:r>
    </w:p>
    <w:p>
      <w:pPr>
        <w:pStyle w:val="FirstParagraph"/>
      </w:pPr>
      <w:r>
        <w:t xml:space="preserve">On the Digital SAT,</w:t>
      </w:r>
      <w:r>
        <w:t xml:space="preserve"> </w:t>
      </w:r>
      <w:r>
        <w:t xml:space="preserve">“</w:t>
      </w:r>
      <w:r>
        <w:t xml:space="preserve">Boundaries</w:t>
      </w:r>
      <w:r>
        <w:t xml:space="preserve">”</w:t>
      </w:r>
      <w:r>
        <w:t xml:space="preserve"> </w:t>
      </w:r>
      <w:r>
        <w:t xml:space="preserve">is a sub-category of Standard English Conventions. These questions test your ability to recognize where one clause ends and another begins, and to choose the correct punctuation (or no punctuation) at that boundary.</w:t>
      </w:r>
    </w:p>
    <w:p>
      <w:pPr>
        <w:pStyle w:val="BodyText"/>
      </w:pPr>
      <w:r>
        <w:t xml:space="preserve">The punctuation marks that test boundaries are:</w:t>
      </w:r>
      <w:r>
        <w:t xml:space="preserve"> </w:t>
      </w:r>
      <w:r>
        <w:t xml:space="preserve">-</w:t>
      </w:r>
      <w:r>
        <w:t xml:space="preserve"> </w:t>
      </w:r>
      <w:r>
        <w:rPr>
          <w:b/>
          <w:bCs/>
        </w:rPr>
        <w:t xml:space="preserve">Periods</w:t>
      </w:r>
      <w:r>
        <w:t xml:space="preserve"> </w:t>
      </w:r>
      <w:r>
        <w:t xml:space="preserve">(.)</w:t>
      </w:r>
      <w:r>
        <w:t xml:space="preserve"> </w:t>
      </w:r>
      <w:r>
        <w:t xml:space="preserve">-</w:t>
      </w:r>
      <w:r>
        <w:t xml:space="preserve"> </w:t>
      </w:r>
      <w:r>
        <w:rPr>
          <w:b/>
          <w:bCs/>
        </w:rPr>
        <w:t xml:space="preserve">Semicolons</w:t>
      </w:r>
      <w:r>
        <w:t xml:space="preserve"> </w:t>
      </w:r>
      <w:r>
        <w:t xml:space="preserve">(;)</w:t>
      </w:r>
      <w:r>
        <w:t xml:space="preserve"> </w:t>
      </w:r>
      <w:r>
        <w:t xml:space="preserve">-</w:t>
      </w:r>
      <w:r>
        <w:t xml:space="preserve"> </w:t>
      </w:r>
      <w:r>
        <w:rPr>
          <w:b/>
          <w:bCs/>
        </w:rPr>
        <w:t xml:space="preserve">Colons</w:t>
      </w:r>
      <w:r>
        <w:t xml:space="preserve"> </w:t>
      </w:r>
      <w:r>
        <w:t xml:space="preserve">(:)</w:t>
      </w:r>
      <w:r>
        <w:t xml:space="preserve"> </w:t>
      </w:r>
      <w:r>
        <w:t xml:space="preserve">-</w:t>
      </w:r>
      <w:r>
        <w:t xml:space="preserve"> </w:t>
      </w:r>
      <w:r>
        <w:rPr>
          <w:b/>
          <w:bCs/>
        </w:rPr>
        <w:t xml:space="preserve">Commas</w:t>
      </w:r>
      <w:r>
        <w:t xml:space="preserve"> </w:t>
      </w:r>
      <w:r>
        <w:t xml:space="preserve">(,)</w:t>
      </w:r>
      <w:r>
        <w:t xml:space="preserve"> </w:t>
      </w:r>
      <w:r>
        <w:t xml:space="preserve">-</w:t>
      </w:r>
      <w:r>
        <w:t xml:space="preserve"> </w:t>
      </w:r>
      <w:r>
        <w:rPr>
          <w:b/>
          <w:bCs/>
        </w:rPr>
        <w:t xml:space="preserve">Dashes</w:t>
      </w:r>
      <w:r>
        <w:t xml:space="preserve"> </w:t>
      </w:r>
      <w:r>
        <w:t xml:space="preserve">(—)</w:t>
      </w:r>
    </w:p>
    <w:bookmarkEnd w:id="430"/>
    <w:bookmarkStart w:id="431" w:name="the-decision-tree-for-clause-boundaries"/>
    <w:p>
      <w:pPr>
        <w:pStyle w:val="Heading3"/>
      </w:pPr>
      <w:r>
        <w:t xml:space="preserve">The Decision Tree for Clause Boundaries</w:t>
      </w:r>
    </w:p>
    <w:p>
      <w:pPr>
        <w:pStyle w:val="FirstParagraph"/>
      </w:pPr>
      <w:r>
        <w:t xml:space="preserve">When you encounter a boundaries question, follow this decision process:</w:t>
      </w:r>
    </w:p>
    <w:p>
      <w:pPr>
        <w:pStyle w:val="BodyText"/>
      </w:pPr>
      <w:r>
        <w:rPr>
          <w:b/>
          <w:bCs/>
        </w:rPr>
        <w:t xml:space="preserve">Step 1: Identify the clauses on both sides of the punctuation.</w:t>
      </w:r>
      <w:r>
        <w:t xml:space="preserve"> </w:t>
      </w:r>
      <w:r>
        <w:t xml:space="preserve">- Is there an independent clause before the punctuation mark?</w:t>
      </w:r>
      <w:r>
        <w:t xml:space="preserve"> </w:t>
      </w:r>
      <w:r>
        <w:t xml:space="preserve">- Is there an independent clause after the punctuation mark?</w:t>
      </w:r>
      <w:r>
        <w:t xml:space="preserve"> </w:t>
      </w:r>
      <w:r>
        <w:t xml:space="preserve">- Is there a dependent clause before or after?</w:t>
      </w:r>
    </w:p>
    <w:p>
      <w:pPr>
        <w:pStyle w:val="BodyText"/>
      </w:pPr>
      <w:r>
        <w:rPr>
          <w:b/>
          <w:bCs/>
        </w:rPr>
        <w:t xml:space="preserve">Step 2: Apply the rules based on what you found.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Before the punctuation</w:t>
            </w:r>
          </w:p>
        </w:tc>
        <w:tc>
          <w:tcPr/>
          <w:p>
            <w:pPr>
              <w:pStyle w:val="Compact"/>
              <w:jc w:val="left"/>
            </w:pPr>
            <w:r>
              <w:t xml:space="preserve">After the punctuation</w:t>
            </w:r>
          </w:p>
        </w:tc>
        <w:tc>
          <w:tcPr/>
          <w:p>
            <w:pPr>
              <w:pStyle w:val="Compact"/>
              <w:jc w:val="left"/>
            </w:pPr>
            <w:r>
              <w:t xml:space="preserve">Valid punctuation</w:t>
            </w:r>
          </w:p>
        </w:tc>
      </w:tr>
      <w:tr>
        <w:tc>
          <w:tcPr/>
          <w:p>
            <w:pPr>
              <w:pStyle w:val="Compact"/>
              <w:jc w:val="left"/>
            </w:pPr>
            <w:r>
              <w:t xml:space="preserve">Independent Clause</w:t>
            </w:r>
          </w:p>
        </w:tc>
        <w:tc>
          <w:tcPr/>
          <w:p>
            <w:pPr>
              <w:pStyle w:val="Compact"/>
              <w:jc w:val="left"/>
            </w:pPr>
            <w:r>
              <w:t xml:space="preserve">Independent Clause</w:t>
            </w:r>
          </w:p>
        </w:tc>
        <w:tc>
          <w:tcPr/>
          <w:p>
            <w:pPr>
              <w:pStyle w:val="Compact"/>
              <w:jc w:val="left"/>
            </w:pPr>
            <w:r>
              <w:t xml:space="preserve">Period, Semicolon, or Comma + FANBOYS</w:t>
            </w:r>
          </w:p>
        </w:tc>
      </w:tr>
      <w:tr>
        <w:tc>
          <w:tcPr/>
          <w:p>
            <w:pPr>
              <w:pStyle w:val="Compact"/>
              <w:jc w:val="left"/>
            </w:pPr>
            <w:r>
              <w:t xml:space="preserve">Independent Clause</w:t>
            </w:r>
          </w:p>
        </w:tc>
        <w:tc>
          <w:tcPr/>
          <w:p>
            <w:pPr>
              <w:pStyle w:val="Compact"/>
              <w:jc w:val="left"/>
            </w:pPr>
            <w:r>
              <w:t xml:space="preserve">Dependent Clause</w:t>
            </w:r>
          </w:p>
        </w:tc>
        <w:tc>
          <w:tcPr/>
          <w:p>
            <w:pPr>
              <w:pStyle w:val="Compact"/>
              <w:jc w:val="left"/>
            </w:pPr>
            <w:r>
              <w:t xml:space="preserve">Comma (usually) or no comma (see below)</w:t>
            </w:r>
          </w:p>
        </w:tc>
      </w:tr>
      <w:tr>
        <w:tc>
          <w:tcPr/>
          <w:p>
            <w:pPr>
              <w:pStyle w:val="Compact"/>
              <w:jc w:val="left"/>
            </w:pPr>
            <w:r>
              <w:t xml:space="preserve">Dependent Clause</w:t>
            </w:r>
          </w:p>
        </w:tc>
        <w:tc>
          <w:tcPr/>
          <w:p>
            <w:pPr>
              <w:pStyle w:val="Compact"/>
              <w:jc w:val="left"/>
            </w:pPr>
            <w:r>
              <w:t xml:space="preserve">Independent Clause</w:t>
            </w:r>
          </w:p>
        </w:tc>
        <w:tc>
          <w:tcPr/>
          <w:p>
            <w:pPr>
              <w:pStyle w:val="Compact"/>
              <w:jc w:val="left"/>
            </w:pPr>
            <w:r>
              <w:t xml:space="preserve">Comma</w:t>
            </w:r>
          </w:p>
        </w:tc>
      </w:tr>
      <w:tr>
        <w:tc>
          <w:tcPr/>
          <w:p>
            <w:pPr>
              <w:pStyle w:val="Compact"/>
              <w:jc w:val="left"/>
            </w:pPr>
            <w:r>
              <w:t xml:space="preserve">Independent Clause</w:t>
            </w:r>
          </w:p>
        </w:tc>
        <w:tc>
          <w:tcPr/>
          <w:p>
            <w:pPr>
              <w:pStyle w:val="Compact"/>
              <w:jc w:val="left"/>
            </w:pPr>
            <w:r>
              <w:t xml:space="preserve">List/Explanation</w:t>
            </w:r>
          </w:p>
        </w:tc>
        <w:tc>
          <w:tcPr/>
          <w:p>
            <w:pPr>
              <w:pStyle w:val="Compact"/>
              <w:jc w:val="left"/>
            </w:pPr>
            <w:r>
              <w:t xml:space="preserve">Colon</w:t>
            </w:r>
          </w:p>
        </w:tc>
      </w:tr>
      <w:tr>
        <w:tc>
          <w:tcPr/>
          <w:p>
            <w:pPr>
              <w:pStyle w:val="Compact"/>
              <w:jc w:val="left"/>
            </w:pPr>
            <w:r>
              <w:t xml:space="preserve">Independent Clause</w:t>
            </w:r>
          </w:p>
        </w:tc>
        <w:tc>
          <w:tcPr/>
          <w:p>
            <w:pPr>
              <w:pStyle w:val="Compact"/>
              <w:jc w:val="left"/>
            </w:pPr>
            <w:r>
              <w:t xml:space="preserve">Nonessential info</w:t>
            </w:r>
          </w:p>
        </w:tc>
        <w:tc>
          <w:tcPr/>
          <w:p>
            <w:pPr>
              <w:pStyle w:val="Compact"/>
              <w:jc w:val="left"/>
            </w:pPr>
            <w:r>
              <w:t xml:space="preserve">Dash or Comma (paired)</w:t>
            </w:r>
          </w:p>
        </w:tc>
      </w:tr>
    </w:tbl>
    <w:p>
      <w:pPr>
        <w:pStyle w:val="BodyText"/>
      </w:pPr>
      <w:r>
        <w:rPr>
          <w:b/>
          <w:bCs/>
        </w:rPr>
        <w:t xml:space="preserve">Step 3: Eliminate answer choices that violate the rules.</w:t>
      </w:r>
    </w:p>
    <w:bookmarkEnd w:id="431"/>
    <w:bookmarkStart w:id="432" w:name="the-comma-rules-at-boundaries-detailed"/>
    <w:p>
      <w:pPr>
        <w:pStyle w:val="Heading3"/>
      </w:pPr>
      <w:r>
        <w:t xml:space="preserve">The Comma Rules at Boundaries (Detailed)</w:t>
      </w:r>
    </w:p>
    <w:p>
      <w:pPr>
        <w:pStyle w:val="FirstParagraph"/>
      </w:pPr>
      <w:r>
        <w:rPr>
          <w:b/>
          <w:bCs/>
        </w:rPr>
        <w:t xml:space="preserve">Rule: Use a comma when a dependent clause comes BEFORE an independent clause.</w:t>
      </w:r>
    </w:p>
    <w:p>
      <w:pPr>
        <w:pStyle w:val="BlockText"/>
      </w:pPr>
      <w:r>
        <w:t xml:space="preserve">“</w:t>
      </w:r>
      <w:r>
        <w:t xml:space="preserve">Because it was raining, we stayed inside.</w:t>
      </w:r>
      <w:r>
        <w:t xml:space="preserve">”</w:t>
      </w:r>
      <w:r>
        <w:t xml:space="preserve"> </w:t>
      </w:r>
      <w:r>
        <w:t xml:space="preserve">“</w:t>
      </w:r>
      <w:r>
        <w:t xml:space="preserve">When the concert ended, the crowd dispersed.</w:t>
      </w:r>
      <w:r>
        <w:t xml:space="preserve">”</w:t>
      </w:r>
    </w:p>
    <w:p>
      <w:pPr>
        <w:pStyle w:val="FirstParagraph"/>
      </w:pPr>
      <w:r>
        <w:t xml:space="preserve">The comma separates the introductory dependent clause from the main clause.</w:t>
      </w:r>
    </w:p>
    <w:p>
      <w:pPr>
        <w:pStyle w:val="BodyText"/>
      </w:pPr>
      <w:r>
        <w:rPr>
          <w:b/>
          <w:bCs/>
        </w:rPr>
        <w:t xml:space="preserve">Rule: Generally NO comma when an independent clause comes BEFORE a dependent clause.</w:t>
      </w:r>
    </w:p>
    <w:p>
      <w:pPr>
        <w:pStyle w:val="BlockText"/>
      </w:pPr>
      <w:r>
        <w:t xml:space="preserve">“</w:t>
      </w:r>
      <w:r>
        <w:t xml:space="preserve">We stayed inside because it was raining.</w:t>
      </w:r>
      <w:r>
        <w:t xml:space="preserve">”</w:t>
      </w:r>
      <w:r>
        <w:t xml:space="preserve"> </w:t>
      </w:r>
      <w:r>
        <w:t xml:space="preserve">“</w:t>
      </w:r>
      <w:r>
        <w:t xml:space="preserve">The crowd dispersed when the concert ended.</w:t>
      </w:r>
      <w:r>
        <w:t xml:space="preserve">”</w:t>
      </w:r>
    </w:p>
    <w:p>
      <w:pPr>
        <w:pStyle w:val="FirstParagraph"/>
      </w:pPr>
      <w:r>
        <w:t xml:space="preserve">No comma is needed because the dependent clause follows the independent clause and is essential to the meaning.</w:t>
      </w:r>
    </w:p>
    <w:p>
      <w:pPr>
        <w:pStyle w:val="BodyText"/>
      </w:pPr>
      <w:r>
        <w:rPr>
          <w:b/>
          <w:bCs/>
        </w:rPr>
        <w:t xml:space="preserve">Exception:</w:t>
      </w:r>
      <w:r>
        <w:t xml:space="preserve"> </w:t>
      </w:r>
      <w:r>
        <w:t xml:space="preserve">When the dependent clause is</w:t>
      </w:r>
      <w:r>
        <w:t xml:space="preserve"> </w:t>
      </w:r>
      <w:r>
        <w:rPr>
          <w:b/>
          <w:bCs/>
        </w:rPr>
        <w:t xml:space="preserve">nonrestrictive</w:t>
      </w:r>
      <w:r>
        <w:t xml:space="preserve"> </w:t>
      </w:r>
      <w:r>
        <w:t xml:space="preserve">(adds nonessential information), use a comma even when it follows the independent clause.</w:t>
      </w:r>
    </w:p>
    <w:p>
      <w:pPr>
        <w:pStyle w:val="BlockText"/>
      </w:pPr>
      <w:r>
        <w:t xml:space="preserve">“</w:t>
      </w:r>
      <w:r>
        <w:t xml:space="preserve">The book, which I borrowed from the library, was fascinating.</w:t>
      </w:r>
      <w:r>
        <w:t xml:space="preserve">”</w:t>
      </w:r>
    </w:p>
    <w:p>
      <w:pPr>
        <w:pStyle w:val="FirstParagraph"/>
      </w:pPr>
      <w:r>
        <w:t xml:space="preserve">Here,</w:t>
      </w:r>
      <w:r>
        <w:t xml:space="preserve"> </w:t>
      </w:r>
      <w:r>
        <w:t xml:space="preserve">“</w:t>
      </w:r>
      <w:r>
        <w:t xml:space="preserve">which I borrowed from the library</w:t>
      </w:r>
      <w:r>
        <w:t xml:space="preserve">”</w:t>
      </w:r>
      <w:r>
        <w:t xml:space="preserve"> </w:t>
      </w:r>
      <w:r>
        <w:t xml:space="preserve">is nonrestrictive — it adds extra information but is not essential to identifying the book. It is set off by commas.</w:t>
      </w:r>
    </w:p>
    <w:bookmarkEnd w:id="432"/>
    <w:bookmarkStart w:id="433" w:name="X2834f991d414173c4a3af846d60400ea5570c11"/>
    <w:p>
      <w:pPr>
        <w:pStyle w:val="Heading3"/>
      </w:pPr>
      <w:r>
        <w:t xml:space="preserve">The Semicolon Rules at Boundaries (Detailed)</w:t>
      </w:r>
    </w:p>
    <w:p>
      <w:pPr>
        <w:pStyle w:val="FirstParagraph"/>
      </w:pPr>
      <w:r>
        <w:rPr>
          <w:b/>
          <w:bCs/>
        </w:rPr>
        <w:t xml:space="preserve">Rule: A semicolon joins two independent clauses.</w:t>
      </w:r>
    </w:p>
    <w:p>
      <w:pPr>
        <w:pStyle w:val="BlockText"/>
      </w:pPr>
      <w:r>
        <w:t xml:space="preserve">“</w:t>
      </w:r>
      <w:r>
        <w:t xml:space="preserve">Maria studied for the SAT; she earned a high score.</w:t>
      </w:r>
      <w:r>
        <w:t xml:space="preserve">”</w:t>
      </w:r>
    </w:p>
    <w:p>
      <w:pPr>
        <w:pStyle w:val="FirstParagraph"/>
      </w:pPr>
      <w:r>
        <w:t xml:space="preserve">Both sides are independent clauses. The semicolon is correct.</w:t>
      </w:r>
    </w:p>
    <w:p>
      <w:pPr>
        <w:pStyle w:val="BodyText"/>
      </w:pPr>
      <w:r>
        <w:rPr>
          <w:b/>
          <w:bCs/>
        </w:rPr>
        <w:t xml:space="preserve">Rule: A semicolon can also be used with a conjunctive adverb.</w:t>
      </w:r>
    </w:p>
    <w:p>
      <w:pPr>
        <w:pStyle w:val="BlockText"/>
      </w:pPr>
      <w:r>
        <w:t xml:space="preserve">“</w:t>
      </w:r>
      <w:r>
        <w:t xml:space="preserve">Maria studied for the SAT; therefore, she earned a high score.</w:t>
      </w:r>
      <w:r>
        <w:t xml:space="preserve">”</w:t>
      </w:r>
    </w:p>
    <w:p>
      <w:pPr>
        <w:pStyle w:val="FirstParagraph"/>
      </w:pPr>
      <w:r>
        <w:t xml:space="preserve">The semicolon comes before the conjunctive adverb; the comma comes after it.</w:t>
      </w:r>
    </w:p>
    <w:p>
      <w:pPr>
        <w:pStyle w:val="BodyText"/>
      </w:pPr>
      <w:r>
        <w:rPr>
          <w:b/>
          <w:bCs/>
        </w:rPr>
        <w:t xml:space="preserve">Rule: A semicolon CANNOT join an independent clause to a dependent clause.</w:t>
      </w:r>
    </w:p>
    <w:p>
      <w:pPr>
        <w:pStyle w:val="BlockText"/>
      </w:pPr>
      <w:r>
        <w:t xml:space="preserve">✗</w:t>
      </w:r>
      <w:r>
        <w:t xml:space="preserve"> </w:t>
      </w:r>
      <w:r>
        <w:t xml:space="preserve">“</w:t>
      </w:r>
      <w:r>
        <w:t xml:space="preserve">Maria studied for the SAT; because she wanted to improve.</w:t>
      </w:r>
      <w:r>
        <w:t xml:space="preserve">”</w:t>
      </w:r>
    </w:p>
    <w:p>
      <w:pPr>
        <w:pStyle w:val="FirstParagraph"/>
      </w:pPr>
      <w:r>
        <w:t xml:space="preserve">“</w:t>
      </w:r>
      <w:r>
        <w:t xml:space="preserve">because she wanted to improve</w:t>
      </w:r>
      <w:r>
        <w:t xml:space="preserve">”</w:t>
      </w:r>
      <w:r>
        <w:t xml:space="preserve"> </w:t>
      </w:r>
      <w:r>
        <w:t xml:space="preserve">is a dependent clause. A semicolon cannot join it to an independent clause. Use a comma instead.</w:t>
      </w:r>
    </w:p>
    <w:bookmarkEnd w:id="433"/>
    <w:bookmarkStart w:id="434" w:name="the-colon-rules-at-boundaries-detailed"/>
    <w:p>
      <w:pPr>
        <w:pStyle w:val="Heading3"/>
      </w:pPr>
      <w:r>
        <w:t xml:space="preserve">The Colon Rules at Boundaries (Detailed)</w:t>
      </w:r>
    </w:p>
    <w:p>
      <w:pPr>
        <w:pStyle w:val="FirstParagraph"/>
      </w:pPr>
      <w:r>
        <w:rPr>
          <w:b/>
          <w:bCs/>
        </w:rPr>
        <w:t xml:space="preserve">Rule: There must be a complete independent clause BEFORE the colon.</w:t>
      </w:r>
    </w:p>
    <w:p>
      <w:pPr>
        <w:pStyle w:val="BlockText"/>
      </w:pPr>
      <w:r>
        <w:t xml:space="preserve">✓</w:t>
      </w:r>
      <w:r>
        <w:t xml:space="preserve"> </w:t>
      </w:r>
      <w:r>
        <w:t xml:space="preserve">“</w:t>
      </w:r>
      <w:r>
        <w:t xml:space="preserve">Maria had one goal: to score above 1500.</w:t>
      </w:r>
      <w:r>
        <w:t xml:space="preserve">”</w:t>
      </w:r>
      <w:r>
        <w:t xml:space="preserve"> </w:t>
      </w:r>
      <w:r>
        <w:t xml:space="preserve">✗</w:t>
      </w:r>
      <w:r>
        <w:t xml:space="preserve"> </w:t>
      </w:r>
      <w:r>
        <w:t xml:space="preserve">“</w:t>
      </w:r>
      <w:r>
        <w:t xml:space="preserve">Maria’s goals: to score above 1500 and to apply to top universities.</w:t>
      </w:r>
      <w:r>
        <w:t xml:space="preserve">”</w:t>
      </w:r>
    </w:p>
    <w:p>
      <w:pPr>
        <w:pStyle w:val="FirstParagraph"/>
      </w:pPr>
      <w:r>
        <w:t xml:space="preserve">“</w:t>
      </w:r>
      <w:r>
        <w:t xml:space="preserve">Maria’s goals</w:t>
      </w:r>
      <w:r>
        <w:t xml:space="preserve">”</w:t>
      </w:r>
      <w:r>
        <w:t xml:space="preserve"> </w:t>
      </w:r>
      <w:r>
        <w:t xml:space="preserve">is not a complete independent clause. The colon is incorrect.</w:t>
      </w:r>
    </w:p>
    <w:p>
      <w:pPr>
        <w:pStyle w:val="BodyText"/>
      </w:pPr>
      <w:r>
        <w:rPr>
          <w:b/>
          <w:bCs/>
        </w:rPr>
        <w:t xml:space="preserve">Rule: The colon introduces a list, explanation, or elaboration.</w:t>
      </w:r>
    </w:p>
    <w:p>
      <w:pPr>
        <w:pStyle w:val="BlockText"/>
      </w:pPr>
      <w:r>
        <w:t xml:space="preserve">“</w:t>
      </w:r>
      <w:r>
        <w:t xml:space="preserve">The SAT tests three areas: reading, writing, and math.</w:t>
      </w:r>
      <w:r>
        <w:t xml:space="preserve">”</w:t>
      </w:r>
      <w:r>
        <w:t xml:space="preserve"> </w:t>
      </w:r>
      <w:r>
        <w:t xml:space="preserve">“</w:t>
      </w:r>
      <w:r>
        <w:t xml:space="preserve">The results were clear: the new policy had failed.</w:t>
      </w:r>
      <w:r>
        <w:t xml:space="preserve">”</w:t>
      </w:r>
    </w:p>
    <w:bookmarkEnd w:id="434"/>
    <w:bookmarkStart w:id="435" w:name="the-dash-rules-at-boundaries-detailed"/>
    <w:p>
      <w:pPr>
        <w:pStyle w:val="Heading3"/>
      </w:pPr>
      <w:r>
        <w:t xml:space="preserve">The Dash Rules at Boundaries (Detailed)</w:t>
      </w:r>
    </w:p>
    <w:p>
      <w:pPr>
        <w:pStyle w:val="FirstParagraph"/>
      </w:pPr>
      <w:r>
        <w:rPr>
          <w:b/>
          <w:bCs/>
        </w:rPr>
        <w:t xml:space="preserve">Rule: A single dash can introduce an afterthought, explanation, or emphasis at the end of a sentence.</w:t>
      </w:r>
    </w:p>
    <w:p>
      <w:pPr>
        <w:pStyle w:val="BlockText"/>
      </w:pPr>
      <w:r>
        <w:t xml:space="preserve">“</w:t>
      </w:r>
      <w:r>
        <w:t xml:space="preserve">Maria achieved her goal — a score above 1500.</w:t>
      </w:r>
      <w:r>
        <w:t xml:space="preserve">”</w:t>
      </w:r>
      <w:r>
        <w:t xml:space="preserve"> </w:t>
      </w:r>
      <w:r>
        <w:t xml:space="preserve">“</w:t>
      </w:r>
      <w:r>
        <w:t xml:space="preserve">The new policy had one unintended consequence — a sharp increase in costs.</w:t>
      </w:r>
      <w:r>
        <w:t xml:space="preserve">”</w:t>
      </w:r>
    </w:p>
    <w:p>
      <w:pPr>
        <w:pStyle w:val="FirstParagraph"/>
      </w:pPr>
      <w:r>
        <w:rPr>
          <w:b/>
          <w:bCs/>
        </w:rPr>
        <w:t xml:space="preserve">Rule: Paired dashes set off nonessential information in the middle of a sentence (like paired commas).</w:t>
      </w:r>
    </w:p>
    <w:p>
      <w:pPr>
        <w:pStyle w:val="BlockText"/>
      </w:pPr>
      <w:r>
        <w:t xml:space="preserve">“</w:t>
      </w:r>
      <w:r>
        <w:t xml:space="preserve">The hairstylist picked up the scissors — the kind that usually sit in the jar of blue liquid — and started to snip.</w:t>
      </w:r>
      <w:r>
        <w:t xml:space="preserve">”</w:t>
      </w:r>
    </w:p>
    <w:p>
      <w:r>
        <w:pict>
          <v:rect style="width:0;height:1.5pt" o:hralign="center" o:hrstd="t" o:hr="t"/>
        </w:pict>
      </w:r>
    </w:p>
    <w:bookmarkEnd w:id="435"/>
    <w:bookmarkEnd w:id="436"/>
    <w:bookmarkStart w:id="441" w:name="relative-clauses-the-deep-dive"/>
    <w:p>
      <w:pPr>
        <w:pStyle w:val="Heading2"/>
      </w:pPr>
      <w:r>
        <w:t xml:space="preserve">5.7 — Relative Clauses: The Deep Dive</w:t>
      </w:r>
    </w:p>
    <w:bookmarkStart w:id="437" w:name="what-is-a-relative-clause"/>
    <w:p>
      <w:pPr>
        <w:pStyle w:val="Heading3"/>
      </w:pPr>
      <w:r>
        <w:t xml:space="preserve">What Is a Relative Clause?</w:t>
      </w:r>
    </w:p>
    <w:p>
      <w:pPr>
        <w:pStyle w:val="FirstParagraph"/>
      </w:pPr>
      <w:r>
        <w:t xml:space="preserve">A relative clause is a dependent clause that modifies a noun. It begins with a relative pronoun:</w:t>
      </w:r>
      <w:r>
        <w:t xml:space="preserve"> </w:t>
      </w:r>
      <w:r>
        <w:rPr>
          <w:b/>
          <w:bCs/>
        </w:rPr>
        <w:t xml:space="preserve">who, whom, whose, which, that.</w:t>
      </w:r>
    </w:p>
    <w:p>
      <w:pPr>
        <w:pStyle w:val="BodyText"/>
      </w:pPr>
      <w:r>
        <w:t xml:space="preserve">Relative clauses are one of the SAT’s favorite tools for creating fragments and run-ons because they can be long, complex, and embedded deep within a sentence.</w:t>
      </w:r>
    </w:p>
    <w:bookmarkEnd w:id="437"/>
    <w:bookmarkStart w:id="438" w:name="X83776851c2c462284c088c8d8c7d81cfbc2e579"/>
    <w:p>
      <w:pPr>
        <w:pStyle w:val="Heading3"/>
      </w:pPr>
      <w:r>
        <w:t xml:space="preserve">Restrictive vs. Nonrestrictive Relative Clauses</w:t>
      </w:r>
    </w:p>
    <w:p>
      <w:pPr>
        <w:pStyle w:val="FirstParagraph"/>
      </w:pPr>
      <w:r>
        <w:t xml:space="preserve">This distinction is critical because it determines whether commas are used.</w:t>
      </w:r>
    </w:p>
    <w:p>
      <w:pPr>
        <w:pStyle w:val="BodyText"/>
      </w:pPr>
      <w:r>
        <w:rPr>
          <w:b/>
          <w:bCs/>
        </w:rPr>
        <w:t xml:space="preserve">Restrictive (Essential) Relative Clause:</w:t>
      </w:r>
      <w:r>
        <w:t xml:space="preserve"> </w:t>
      </w:r>
      <w:r>
        <w:t xml:space="preserve">- Provides information that is essential to identify the noun being modified.</w:t>
      </w:r>
      <w:r>
        <w:t xml:space="preserve"> </w:t>
      </w:r>
      <w:r>
        <w:t xml:space="preserve">-</w:t>
      </w:r>
      <w:r>
        <w:t xml:space="preserve"> </w:t>
      </w:r>
      <w:r>
        <w:rPr>
          <w:b/>
          <w:bCs/>
        </w:rPr>
        <w:t xml:space="preserve">No commas.</w:t>
      </w:r>
      <w:r>
        <w:t xml:space="preserve"> </w:t>
      </w:r>
      <w:r>
        <w:t xml:space="preserve">- Uses</w:t>
      </w:r>
      <w:r>
        <w:t xml:space="preserve"> </w:t>
      </w:r>
      <w:r>
        <w:rPr>
          <w:b/>
          <w:bCs/>
        </w:rPr>
        <w:t xml:space="preserve">that</w:t>
      </w:r>
      <w:r>
        <w:t xml:space="preserve"> </w:t>
      </w:r>
      <w:r>
        <w:t xml:space="preserve">(for things) or</w:t>
      </w:r>
      <w:r>
        <w:t xml:space="preserve"> </w:t>
      </w:r>
      <w:r>
        <w:rPr>
          <w:b/>
          <w:bCs/>
        </w:rPr>
        <w:t xml:space="preserve">who</w:t>
      </w:r>
      <w:r>
        <w:t xml:space="preserve"> </w:t>
      </w:r>
      <w:r>
        <w:t xml:space="preserve">(for people).</w:t>
      </w:r>
    </w:p>
    <w:p>
      <w:pPr>
        <w:pStyle w:val="BlockText"/>
      </w:pPr>
      <w:r>
        <w:t xml:space="preserve">“</w:t>
      </w:r>
      <w:r>
        <w:t xml:space="preserve">The book</w:t>
      </w:r>
      <w:r>
        <w:t xml:space="preserve"> </w:t>
      </w:r>
      <w:r>
        <w:rPr>
          <w:b/>
          <w:bCs/>
        </w:rPr>
        <w:t xml:space="preserve">that I borrowed from the library</w:t>
      </w:r>
      <w:r>
        <w:t xml:space="preserve"> </w:t>
      </w:r>
      <w:r>
        <w:t xml:space="preserve">was fascinating.</w:t>
      </w:r>
      <w:r>
        <w:t xml:space="preserve">”</w:t>
      </w:r>
    </w:p>
    <w:p>
      <w:pPr>
        <w:pStyle w:val="FirstParagraph"/>
      </w:pPr>
      <w:r>
        <w:t xml:space="preserve">The clause</w:t>
      </w:r>
      <w:r>
        <w:t xml:space="preserve"> </w:t>
      </w:r>
      <w:r>
        <w:t xml:space="preserve">“</w:t>
      </w:r>
      <w:r>
        <w:t xml:space="preserve">that I borrowed from the library</w:t>
      </w:r>
      <w:r>
        <w:t xml:space="preserve">”</w:t>
      </w:r>
      <w:r>
        <w:t xml:space="preserve"> </w:t>
      </w:r>
      <w:r>
        <w:t xml:space="preserve">tells us which book. It is essential. No commas.</w:t>
      </w:r>
    </w:p>
    <w:p>
      <w:pPr>
        <w:pStyle w:val="BodyText"/>
      </w:pPr>
      <w:r>
        <w:rPr>
          <w:b/>
          <w:bCs/>
        </w:rPr>
        <w:t xml:space="preserve">Nonrestrictive (Nonessential) Relative Clause:</w:t>
      </w:r>
      <w:r>
        <w:t xml:space="preserve"> </w:t>
      </w:r>
      <w:r>
        <w:t xml:space="preserve">- Provides extra, non-identifying information about the noun.</w:t>
      </w:r>
      <w:r>
        <w:t xml:space="preserve"> </w:t>
      </w:r>
      <w:r>
        <w:t xml:space="preserve">-</w:t>
      </w:r>
      <w:r>
        <w:t xml:space="preserve"> </w:t>
      </w:r>
      <w:r>
        <w:rPr>
          <w:b/>
          <w:bCs/>
        </w:rPr>
        <w:t xml:space="preserve">Set off by commas.</w:t>
      </w:r>
      <w:r>
        <w:t xml:space="preserve"> </w:t>
      </w:r>
      <w:r>
        <w:t xml:space="preserve">- Uses</w:t>
      </w:r>
      <w:r>
        <w:t xml:space="preserve"> </w:t>
      </w:r>
      <w:r>
        <w:rPr>
          <w:b/>
          <w:bCs/>
        </w:rPr>
        <w:t xml:space="preserve">which</w:t>
      </w:r>
      <w:r>
        <w:t xml:space="preserve"> </w:t>
      </w:r>
      <w:r>
        <w:t xml:space="preserve">(for things) or</w:t>
      </w:r>
      <w:r>
        <w:t xml:space="preserve"> </w:t>
      </w:r>
      <w:r>
        <w:rPr>
          <w:b/>
          <w:bCs/>
        </w:rPr>
        <w:t xml:space="preserve">who</w:t>
      </w:r>
      <w:r>
        <w:t xml:space="preserve"> </w:t>
      </w:r>
      <w:r>
        <w:t xml:space="preserve">(for people).</w:t>
      </w:r>
      <w:r>
        <w:t xml:space="preserve"> </w:t>
      </w:r>
      <w:r>
        <w:t xml:space="preserve">-</w:t>
      </w:r>
      <w:r>
        <w:t xml:space="preserve"> </w:t>
      </w:r>
      <w:r>
        <w:rPr>
          <w:b/>
          <w:bCs/>
        </w:rPr>
        <w:t xml:space="preserve">Never uses</w:t>
      </w:r>
      <w:r>
        <w:rPr>
          <w:b/>
          <w:bCs/>
        </w:rPr>
        <w:t xml:space="preserve"> </w:t>
      </w:r>
      <w:r>
        <w:rPr>
          <w:b/>
          <w:bCs/>
        </w:rPr>
        <w:t xml:space="preserve">“</w:t>
      </w:r>
      <w:r>
        <w:rPr>
          <w:b/>
          <w:bCs/>
        </w:rPr>
        <w:t xml:space="preserve">that.</w:t>
      </w:r>
      <w:r>
        <w:rPr>
          <w:b/>
          <w:bCs/>
        </w:rPr>
        <w:t xml:space="preserve">”</w:t>
      </w:r>
    </w:p>
    <w:p>
      <w:pPr>
        <w:pStyle w:val="BlockText"/>
      </w:pPr>
      <w:r>
        <w:t xml:space="preserve">“</w:t>
      </w:r>
      <w:r>
        <w:t xml:space="preserve">The book,</w:t>
      </w:r>
      <w:r>
        <w:t xml:space="preserve"> </w:t>
      </w:r>
      <w:r>
        <w:rPr>
          <w:b/>
          <w:bCs/>
        </w:rPr>
        <w:t xml:space="preserve">which I borrowed from the library</w:t>
      </w:r>
      <w:r>
        <w:t xml:space="preserve">, was fascinating.</w:t>
      </w:r>
      <w:r>
        <w:t xml:space="preserve">”</w:t>
      </w:r>
    </w:p>
    <w:p>
      <w:pPr>
        <w:pStyle w:val="FirstParagraph"/>
      </w:pPr>
      <w:r>
        <w:t xml:space="preserve">Here, the book is already identified. The clause just adds extra information. Commas are required.</w:t>
      </w:r>
    </w:p>
    <w:bookmarkEnd w:id="438"/>
    <w:bookmarkStart w:id="439" w:name="the-that-vs.-which-rule-on-the-sat"/>
    <w:p>
      <w:pPr>
        <w:pStyle w:val="Heading3"/>
      </w:pPr>
      <w:r>
        <w:t xml:space="preserve">The</w:t>
      </w:r>
      <w:r>
        <w:t xml:space="preserve"> </w:t>
      </w:r>
      <w:r>
        <w:t xml:space="preserve">“</w:t>
      </w:r>
      <w:r>
        <w:t xml:space="preserve">That</w:t>
      </w:r>
      <w:r>
        <w:t xml:space="preserve">”</w:t>
      </w:r>
      <w:r>
        <w:t xml:space="preserve"> </w:t>
      </w:r>
      <w:r>
        <w:t xml:space="preserve">vs. </w:t>
      </w:r>
      <w:r>
        <w:t xml:space="preserve">“</w:t>
      </w:r>
      <w:r>
        <w:t xml:space="preserve">Which</w:t>
      </w:r>
      <w:r>
        <w:t xml:space="preserve">”</w:t>
      </w:r>
      <w:r>
        <w:t xml:space="preserve"> </w:t>
      </w:r>
      <w:r>
        <w:t xml:space="preserve">Rule on the SAT</w:t>
      </w:r>
    </w:p>
    <w:p>
      <w:pPr>
        <w:pStyle w:val="FirstParagraph"/>
      </w:pPr>
      <w:r>
        <w:t xml:space="preserve">On the SAT, the distinction is strict:</w:t>
      </w:r>
      <w:r>
        <w:t xml:space="preserve"> </w:t>
      </w:r>
      <w:r>
        <w:t xml:space="preserve">-</w:t>
      </w:r>
      <w:r>
        <w:t xml:space="preserve"> </w:t>
      </w:r>
      <w:r>
        <w:rPr>
          <w:b/>
          <w:bCs/>
        </w:rPr>
        <w:t xml:space="preserve">That</w:t>
      </w:r>
      <w:r>
        <w:t xml:space="preserve"> </w:t>
      </w:r>
      <w:r>
        <w:t xml:space="preserve">= restrictive (no commas)</w:t>
      </w:r>
      <w:r>
        <w:t xml:space="preserve"> </w:t>
      </w:r>
      <w:r>
        <w:t xml:space="preserve">-</w:t>
      </w:r>
      <w:r>
        <w:t xml:space="preserve"> </w:t>
      </w:r>
      <w:r>
        <w:rPr>
          <w:b/>
          <w:bCs/>
        </w:rPr>
        <w:t xml:space="preserve">Which</w:t>
      </w:r>
      <w:r>
        <w:t xml:space="preserve"> </w:t>
      </w:r>
      <w:r>
        <w:t xml:space="preserve">= nonrestrictive (with commas)</w:t>
      </w:r>
    </w:p>
    <w:p>
      <w:pPr>
        <w:pStyle w:val="BlockText"/>
      </w:pPr>
      <w:r>
        <w:t xml:space="preserve">“</w:t>
      </w:r>
      <w:r>
        <w:t xml:space="preserve">The car, that was parked in the driveway, belongs to my neighbor.</w:t>
      </w:r>
      <w:r>
        <w:t xml:space="preserve">”</w:t>
      </w:r>
      <w:r>
        <w:t xml:space="preserve"> </w:t>
      </w:r>
      <w:r>
        <w:t xml:space="preserve">✓</w:t>
      </w:r>
      <w:r>
        <w:t xml:space="preserve"> </w:t>
      </w:r>
      <w:r>
        <w:t xml:space="preserve">“</w:t>
      </w:r>
      <w:r>
        <w:t xml:space="preserve">The car</w:t>
      </w:r>
      <w:r>
        <w:t xml:space="preserve"> </w:t>
      </w:r>
      <w:r>
        <w:rPr>
          <w:b/>
          <w:bCs/>
        </w:rPr>
        <w:t xml:space="preserve">that</w:t>
      </w:r>
      <w:r>
        <w:t xml:space="preserve"> </w:t>
      </w:r>
      <w:r>
        <w:t xml:space="preserve">was parked in the driveway belongs to my neighbor.</w:t>
      </w:r>
      <w:r>
        <w:t xml:space="preserve">”</w:t>
      </w:r>
      <w:r>
        <w:t xml:space="preserve"> </w:t>
      </w:r>
      <w:r>
        <w:t xml:space="preserve">(restrictive, no commas)</w:t>
      </w:r>
      <w:r>
        <w:t xml:space="preserve"> </w:t>
      </w:r>
      <w:r>
        <w:t xml:space="preserve">✓</w:t>
      </w:r>
      <w:r>
        <w:t xml:space="preserve"> </w:t>
      </w:r>
      <w:r>
        <w:t xml:space="preserve">“</w:t>
      </w:r>
      <w:r>
        <w:t xml:space="preserve">The car,</w:t>
      </w:r>
      <w:r>
        <w:t xml:space="preserve"> </w:t>
      </w:r>
      <w:r>
        <w:rPr>
          <w:b/>
          <w:bCs/>
        </w:rPr>
        <w:t xml:space="preserve">which</w:t>
      </w:r>
      <w:r>
        <w:t xml:space="preserve"> </w:t>
      </w:r>
      <w:r>
        <w:t xml:space="preserve">was parked in the driveway, belongs to my neighbor.</w:t>
      </w:r>
      <w:r>
        <w:t xml:space="preserve">”</w:t>
      </w:r>
      <w:r>
        <w:t xml:space="preserve"> </w:t>
      </w:r>
      <w:r>
        <w:t xml:space="preserve">(nonrestrictive, with commas)</w:t>
      </w:r>
    </w:p>
    <w:p>
      <w:pPr>
        <w:pStyle w:val="FirstParagraph"/>
      </w:pPr>
      <w:r>
        <w:rPr>
          <w:b/>
          <w:bCs/>
        </w:rPr>
        <w:t xml:space="preserve">Important:</w:t>
      </w:r>
      <w:r>
        <w:t xml:space="preserve"> </w:t>
      </w:r>
      <w:r>
        <w:t xml:space="preserve">If you see</w:t>
      </w:r>
      <w:r>
        <w:t xml:space="preserve"> </w:t>
      </w:r>
      <w:r>
        <w:t xml:space="preserve">“</w:t>
      </w:r>
      <w:r>
        <w:t xml:space="preserve">which</w:t>
      </w:r>
      <w:r>
        <w:t xml:space="preserve">”</w:t>
      </w:r>
      <w:r>
        <w:t xml:space="preserve"> </w:t>
      </w:r>
      <w:r>
        <w:t xml:space="preserve">without a comma before it on the SAT, it is almost always wrong.</w:t>
      </w:r>
      <w:r>
        <w:t xml:space="preserve"> </w:t>
      </w:r>
      <w:r>
        <w:t xml:space="preserve">“</w:t>
      </w:r>
      <w:r>
        <w:t xml:space="preserve">Which</w:t>
      </w:r>
      <w:r>
        <w:t xml:space="preserve">”</w:t>
      </w:r>
      <w:r>
        <w:t xml:space="preserve"> </w:t>
      </w:r>
      <w:r>
        <w:t xml:space="preserve">requires a comma when it introduces a nonrestrictive clause.</w:t>
      </w:r>
    </w:p>
    <w:bookmarkEnd w:id="439"/>
    <w:bookmarkStart w:id="440" w:name="relative-clauses-as-subjects"/>
    <w:p>
      <w:pPr>
        <w:pStyle w:val="Heading3"/>
      </w:pPr>
      <w:r>
        <w:t xml:space="preserve">Relative Clauses as Subjects</w:t>
      </w:r>
    </w:p>
    <w:p>
      <w:pPr>
        <w:pStyle w:val="FirstParagraph"/>
      </w:pPr>
      <w:r>
        <w:t xml:space="preserve">When a relative clause functions as the subject of a sentence, it is treated as</w:t>
      </w:r>
      <w:r>
        <w:t xml:space="preserve"> </w:t>
      </w:r>
      <w:r>
        <w:rPr>
          <w:b/>
          <w:bCs/>
        </w:rPr>
        <w:t xml:space="preserve">singular</w:t>
      </w:r>
      <w:r>
        <w:t xml:space="preserve">.</w:t>
      </w:r>
    </w:p>
    <w:p>
      <w:pPr>
        <w:pStyle w:val="BlockText"/>
      </w:pPr>
      <w:r>
        <w:t xml:space="preserve">✗</w:t>
      </w:r>
      <w:r>
        <w:t xml:space="preserve"> </w:t>
      </w:r>
      <w:r>
        <w:t xml:space="preserve">“</w:t>
      </w:r>
      <w:r>
        <w:t xml:space="preserve">Whoever came up with the idea to put solar panels on rooftops are geniuses.</w:t>
      </w:r>
      <w:r>
        <w:t xml:space="preserve">”</w:t>
      </w:r>
      <w:r>
        <w:t xml:space="preserve"> </w:t>
      </w:r>
      <w:r>
        <w:t xml:space="preserve">✓</w:t>
      </w:r>
      <w:r>
        <w:t xml:space="preserve"> </w:t>
      </w:r>
      <w:r>
        <w:t xml:space="preserve">“</w:t>
      </w:r>
      <w:r>
        <w:t xml:space="preserve">Whoever came up with the idea to put solar panels on rooftops</w:t>
      </w:r>
      <w:r>
        <w:t xml:space="preserve"> </w:t>
      </w:r>
      <w:r>
        <w:rPr>
          <w:b/>
          <w:bCs/>
        </w:rPr>
        <w:t xml:space="preserve">is</w:t>
      </w:r>
      <w:r>
        <w:t xml:space="preserve"> </w:t>
      </w:r>
      <w:r>
        <w:t xml:space="preserve">a genius.</w:t>
      </w:r>
      <w:r>
        <w:t xml:space="preserve">”</w:t>
      </w:r>
    </w:p>
    <w:p>
      <w:pPr>
        <w:pStyle w:val="FirstParagraph"/>
      </w:pPr>
      <w:r>
        <w:t xml:space="preserve">The clause</w:t>
      </w:r>
      <w:r>
        <w:t xml:space="preserve"> </w:t>
      </w:r>
      <w:r>
        <w:t xml:space="preserve">“</w:t>
      </w:r>
      <w:r>
        <w:t xml:space="preserve">Whoever came up with the idea to put solar panels on rooftops</w:t>
      </w:r>
      <w:r>
        <w:t xml:space="preserve">”</w:t>
      </w:r>
      <w:r>
        <w:t xml:space="preserve"> </w:t>
      </w:r>
      <w:r>
        <w:t xml:space="preserve">is the subject. It is singular (it refers to one person or one group acting as a unit). The verb must be singular.</w:t>
      </w:r>
    </w:p>
    <w:p>
      <w:pPr>
        <w:pStyle w:val="BodyText"/>
      </w:pPr>
      <w:r>
        <w:rPr>
          <w:b/>
          <w:bCs/>
        </w:rPr>
        <w:t xml:space="preserve">The Trick:</w:t>
      </w:r>
      <w:r>
        <w:t xml:space="preserve"> </w:t>
      </w:r>
      <w:r>
        <w:t xml:space="preserve">Replace the clause with a singular noun like</w:t>
      </w:r>
      <w:r>
        <w:t xml:space="preserve"> </w:t>
      </w:r>
      <w:r>
        <w:t xml:space="preserve">“</w:t>
      </w:r>
      <w:r>
        <w:t xml:space="preserve">Albert Einstein</w:t>
      </w:r>
      <w:r>
        <w:t xml:space="preserve">”</w:t>
      </w:r>
      <w:r>
        <w:t xml:space="preserve"> </w:t>
      </w:r>
      <w:r>
        <w:t xml:space="preserve">to test:</w:t>
      </w:r>
      <w:r>
        <w:t xml:space="preserve"> </w:t>
      </w:r>
      <w:r>
        <w:t xml:space="preserve">-</w:t>
      </w:r>
      <w:r>
        <w:t xml:space="preserve"> </w:t>
      </w:r>
      <w:r>
        <w:t xml:space="preserve">“</w:t>
      </w:r>
      <w:r>
        <w:t xml:space="preserve">Albert Einstein is a genius.</w:t>
      </w:r>
      <w:r>
        <w:t xml:space="preserve">”</w:t>
      </w:r>
      <w:r>
        <w:t xml:space="preserve"> </w:t>
      </w:r>
      <w:r>
        <w:t xml:space="preserve">→ Singular verb. Correct.</w:t>
      </w:r>
    </w:p>
    <w:p>
      <w:r>
        <w:pict>
          <v:rect style="width:0;height:1.5pt" o:hralign="center" o:hrstd="t" o:hr="t"/>
        </w:pict>
      </w:r>
    </w:p>
    <w:bookmarkEnd w:id="440"/>
    <w:bookmarkEnd w:id="441"/>
    <w:bookmarkStart w:id="445" w:name="X64cdea16874fa3478bc2c6d148427738b76f605"/>
    <w:p>
      <w:pPr>
        <w:pStyle w:val="Heading2"/>
      </w:pPr>
      <w:r>
        <w:t xml:space="preserve">5.8 — Subordinating Conjunctions and Dependent Clause Mastery</w:t>
      </w:r>
    </w:p>
    <w:bookmarkStart w:id="442" w:name="X46f58001f00bbfcdf79dbd76ec042c8508933e5"/>
    <w:p>
      <w:pPr>
        <w:pStyle w:val="Heading3"/>
      </w:pPr>
      <w:r>
        <w:t xml:space="preserve">The Complete List of Subordinating Conjunctions</w:t>
      </w:r>
    </w:p>
    <w:p>
      <w:pPr>
        <w:pStyle w:val="FirstParagraph"/>
      </w:pPr>
      <w:r>
        <w:t xml:space="preserve">These words create dependent clauses. If a sentence begins with one of these words and the clause is punctuated as a standalone sentence, it is a fragment.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Subordinating Conjunctions</w:t>
            </w:r>
          </w:p>
        </w:tc>
      </w:tr>
      <w:tr>
        <w:tc>
          <w:tcPr/>
          <w:p>
            <w:pPr>
              <w:pStyle w:val="Compact"/>
              <w:jc w:val="left"/>
            </w:pPr>
            <w:r>
              <w:rPr>
                <w:b/>
                <w:bCs/>
              </w:rPr>
              <w:t xml:space="preserve">Cause/Reason</w:t>
            </w:r>
          </w:p>
        </w:tc>
        <w:tc>
          <w:tcPr/>
          <w:p>
            <w:pPr>
              <w:pStyle w:val="Compact"/>
              <w:jc w:val="left"/>
            </w:pPr>
            <w:r>
              <w:t xml:space="preserve">because, since, as, so that, in order that, now that, inasmuch as</w:t>
            </w:r>
          </w:p>
        </w:tc>
      </w:tr>
      <w:tr>
        <w:tc>
          <w:tcPr/>
          <w:p>
            <w:pPr>
              <w:pStyle w:val="Compact"/>
              <w:jc w:val="left"/>
            </w:pPr>
            <w:r>
              <w:rPr>
                <w:b/>
                <w:bCs/>
              </w:rPr>
              <w:t xml:space="preserve">Concession</w:t>
            </w:r>
          </w:p>
        </w:tc>
        <w:tc>
          <w:tcPr/>
          <w:p>
            <w:pPr>
              <w:pStyle w:val="Compact"/>
              <w:jc w:val="left"/>
            </w:pPr>
            <w:r>
              <w:t xml:space="preserve">although, though, even though, while, whereas, despite the fact that</w:t>
            </w:r>
          </w:p>
        </w:tc>
      </w:tr>
      <w:tr>
        <w:tc>
          <w:tcPr/>
          <w:p>
            <w:pPr>
              <w:pStyle w:val="Compact"/>
              <w:jc w:val="left"/>
            </w:pPr>
            <w:r>
              <w:rPr>
                <w:b/>
                <w:bCs/>
              </w:rPr>
              <w:t xml:space="preserve">Condition</w:t>
            </w:r>
          </w:p>
        </w:tc>
        <w:tc>
          <w:tcPr/>
          <w:p>
            <w:pPr>
              <w:pStyle w:val="Compact"/>
              <w:jc w:val="left"/>
            </w:pPr>
            <w:r>
              <w:t xml:space="preserve">if, unless, provided that, as long as, in case, whether, on condition that</w:t>
            </w:r>
          </w:p>
        </w:tc>
      </w:tr>
      <w:tr>
        <w:tc>
          <w:tcPr/>
          <w:p>
            <w:pPr>
              <w:pStyle w:val="Compact"/>
              <w:jc w:val="left"/>
            </w:pPr>
            <w:r>
              <w:rPr>
                <w:b/>
                <w:bCs/>
              </w:rPr>
              <w:t xml:space="preserve">Time</w:t>
            </w:r>
          </w:p>
        </w:tc>
        <w:tc>
          <w:tcPr/>
          <w:p>
            <w:pPr>
              <w:pStyle w:val="Compact"/>
              <w:jc w:val="left"/>
            </w:pPr>
            <w:r>
              <w:t xml:space="preserve">when, whenever, while, before, after, until, as soon as, once, since, by the time, as</w:t>
            </w:r>
          </w:p>
        </w:tc>
      </w:tr>
      <w:tr>
        <w:tc>
          <w:tcPr/>
          <w:p>
            <w:pPr>
              <w:pStyle w:val="Compact"/>
              <w:jc w:val="left"/>
            </w:pPr>
            <w:r>
              <w:rPr>
                <w:b/>
                <w:bCs/>
              </w:rPr>
              <w:t xml:space="preserve">Place</w:t>
            </w:r>
          </w:p>
        </w:tc>
        <w:tc>
          <w:tcPr/>
          <w:p>
            <w:pPr>
              <w:pStyle w:val="Compact"/>
              <w:jc w:val="left"/>
            </w:pPr>
            <w:r>
              <w:t xml:space="preserve">where, wherever</w:t>
            </w:r>
          </w:p>
        </w:tc>
      </w:tr>
      <w:tr>
        <w:tc>
          <w:tcPr/>
          <w:p>
            <w:pPr>
              <w:pStyle w:val="Compact"/>
              <w:jc w:val="left"/>
            </w:pPr>
            <w:r>
              <w:rPr>
                <w:b/>
                <w:bCs/>
              </w:rPr>
              <w:t xml:space="preserve">Manner</w:t>
            </w:r>
          </w:p>
        </w:tc>
        <w:tc>
          <w:tcPr/>
          <w:p>
            <w:pPr>
              <w:pStyle w:val="Compact"/>
              <w:jc w:val="left"/>
            </w:pPr>
            <w:r>
              <w:t xml:space="preserve">as, as if, as though</w:t>
            </w:r>
          </w:p>
        </w:tc>
      </w:tr>
    </w:tbl>
    <w:bookmarkEnd w:id="442"/>
    <w:bookmarkStart w:id="443" w:name="the-fragment-test"/>
    <w:p>
      <w:pPr>
        <w:pStyle w:val="Heading3"/>
      </w:pPr>
      <w:r>
        <w:t xml:space="preserve">The Fragment Test</w:t>
      </w:r>
    </w:p>
    <w:p>
      <w:pPr>
        <w:pStyle w:val="FirstParagraph"/>
      </w:pPr>
      <w:r>
        <w:t xml:space="preserve">If you see a sentence that begins with a subordinating conjunction, immediately check:</w:t>
      </w:r>
      <w:r>
        <w:t xml:space="preserve"> </w:t>
      </w:r>
      <w:r>
        <w:rPr>
          <w:b/>
          <w:bCs/>
        </w:rPr>
        <w:t xml:space="preserve">Is there an independent clause somewhere in the sentence?</w:t>
      </w:r>
    </w:p>
    <w:p>
      <w:pPr>
        <w:pStyle w:val="Compact"/>
        <w:numPr>
          <w:ilvl w:val="0"/>
          <w:numId w:val="1211"/>
        </w:numPr>
      </w:pPr>
      <w:r>
        <w:t xml:space="preserve">“</w:t>
      </w:r>
      <w:r>
        <w:t xml:space="preserve">Because she studied hard.</w:t>
      </w:r>
      <w:r>
        <w:t xml:space="preserve">”</w:t>
      </w:r>
      <w:r>
        <w:t xml:space="preserve"> </w:t>
      </w:r>
      <w:r>
        <w:t xml:space="preserve">→ Fragment. No independent clause.</w:t>
      </w:r>
    </w:p>
    <w:p>
      <w:pPr>
        <w:pStyle w:val="Compact"/>
        <w:numPr>
          <w:ilvl w:val="0"/>
          <w:numId w:val="1211"/>
        </w:numPr>
      </w:pPr>
      <w:r>
        <w:t xml:space="preserve">“</w:t>
      </w:r>
      <w:r>
        <w:t xml:space="preserve">Because she studied hard, she passed.</w:t>
      </w:r>
      <w:r>
        <w:t xml:space="preserve">”</w:t>
      </w:r>
      <w:r>
        <w:t xml:space="preserve"> </w:t>
      </w:r>
      <w:r>
        <w:t xml:space="preserve">→ Complete. The independent clause is</w:t>
      </w:r>
      <w:r>
        <w:t xml:space="preserve"> </w:t>
      </w:r>
      <w:r>
        <w:t xml:space="preserve">“</w:t>
      </w:r>
      <w:r>
        <w:t xml:space="preserve">she passed.</w:t>
      </w:r>
      <w:r>
        <w:t xml:space="preserve">”</w:t>
      </w:r>
    </w:p>
    <w:p>
      <w:pPr>
        <w:pStyle w:val="Compact"/>
        <w:numPr>
          <w:ilvl w:val="0"/>
          <w:numId w:val="1211"/>
        </w:numPr>
      </w:pPr>
      <w:r>
        <w:t xml:space="preserve">“</w:t>
      </w:r>
      <w:r>
        <w:t xml:space="preserve">She passed because she studied hard.</w:t>
      </w:r>
      <w:r>
        <w:t xml:space="preserve">”</w:t>
      </w:r>
      <w:r>
        <w:t xml:space="preserve"> </w:t>
      </w:r>
      <w:r>
        <w:t xml:space="preserve">→ Complete. The independent clause is</w:t>
      </w:r>
      <w:r>
        <w:t xml:space="preserve"> </w:t>
      </w:r>
      <w:r>
        <w:t xml:space="preserve">“</w:t>
      </w:r>
      <w:r>
        <w:t xml:space="preserve">She passed.</w:t>
      </w:r>
      <w:r>
        <w:t xml:space="preserve">”</w:t>
      </w:r>
    </w:p>
    <w:bookmarkEnd w:id="443"/>
    <w:bookmarkStart w:id="444" w:name="the-comma-rule-for-subordinate-clauses"/>
    <w:p>
      <w:pPr>
        <w:pStyle w:val="Heading3"/>
      </w:pPr>
      <w:r>
        <w:t xml:space="preserve">The Comma Rule for Subordinate Clauses</w:t>
      </w:r>
    </w:p>
    <w:p>
      <w:pPr>
        <w:pStyle w:val="FirstParagraph"/>
      </w:pPr>
      <w:r>
        <w:rPr>
          <w:b/>
          <w:bCs/>
        </w:rPr>
        <w:t xml:space="preserve">If the dependent clause comes FIRST, use a comma after it.</w:t>
      </w:r>
      <w:r>
        <w:t xml:space="preserve"> </w:t>
      </w:r>
      <w:r>
        <w:t xml:space="preserve">&gt;</w:t>
      </w:r>
      <w:r>
        <w:t xml:space="preserve"> </w:t>
      </w:r>
      <w:r>
        <w:t xml:space="preserve">“</w:t>
      </w:r>
      <w:r>
        <w:t xml:space="preserve">Although it was raining, we went outside.</w:t>
      </w:r>
      <w:r>
        <w:t xml:space="preserve">”</w:t>
      </w:r>
    </w:p>
    <w:p>
      <w:pPr>
        <w:pStyle w:val="BodyText"/>
      </w:pPr>
      <w:r>
        <w:rPr>
          <w:b/>
          <w:bCs/>
        </w:rPr>
        <w:t xml:space="preserve">If the dependent clause comes SECOND, generally NO comma.</w:t>
      </w:r>
      <w:r>
        <w:t xml:space="preserve"> </w:t>
      </w:r>
      <w:r>
        <w:t xml:space="preserve">&gt;</w:t>
      </w:r>
      <w:r>
        <w:t xml:space="preserve"> </w:t>
      </w:r>
      <w:r>
        <w:t xml:space="preserve">“</w:t>
      </w:r>
      <w:r>
        <w:t xml:space="preserve">We went outside although it was raining.</w:t>
      </w:r>
      <w:r>
        <w:t xml:space="preserve">”</w:t>
      </w:r>
    </w:p>
    <w:p>
      <w:pPr>
        <w:pStyle w:val="BodyText"/>
      </w:pPr>
      <w:r>
        <w:rPr>
          <w:b/>
          <w:bCs/>
        </w:rPr>
        <w:t xml:space="preserve">Exception:</w:t>
      </w:r>
      <w:r>
        <w:t xml:space="preserve"> </w:t>
      </w:r>
      <w:r>
        <w:t xml:space="preserve">When the second clause is nonrestrictive or adds a strong contrast, a comma may be used.</w:t>
      </w:r>
      <w:r>
        <w:t xml:space="preserve"> </w:t>
      </w:r>
      <w:r>
        <w:t xml:space="preserve">&gt;</w:t>
      </w:r>
      <w:r>
        <w:t xml:space="preserve"> </w:t>
      </w:r>
      <w:r>
        <w:t xml:space="preserve">“</w:t>
      </w:r>
      <w:r>
        <w:t xml:space="preserve">We went outside, although it was raining.</w:t>
      </w:r>
      <w:r>
        <w:t xml:space="preserve">”</w:t>
      </w:r>
      <w:r>
        <w:t xml:space="preserve"> </w:t>
      </w:r>
      <w:r>
        <w:t xml:space="preserve">(The comma concession.)</w:t>
      </w:r>
    </w:p>
    <w:p>
      <w:pPr>
        <w:pStyle w:val="BodyText"/>
      </w:pPr>
      <w:r>
        <w:t xml:space="preserve">On the SAT, follow the general rule: comma after introductory dependent clause, no comma before trailing dependent clause.</w:t>
      </w:r>
    </w:p>
    <w:p>
      <w:r>
        <w:pict>
          <v:rect style="width:0;height:1.5pt" o:hralign="center" o:hrstd="t" o:hr="t"/>
        </w:pict>
      </w:r>
    </w:p>
    <w:bookmarkEnd w:id="444"/>
    <w:bookmarkEnd w:id="445"/>
    <w:bookmarkStart w:id="450" w:name="Xa383f526e8524253b6768be407de6be008f92c5"/>
    <w:p>
      <w:pPr>
        <w:pStyle w:val="Heading2"/>
      </w:pPr>
      <w:r>
        <w:t xml:space="preserve">5.9 — Appositives and Their Role in Sentence Structure</w:t>
      </w:r>
    </w:p>
    <w:bookmarkStart w:id="446" w:name="what-is-an-appositive"/>
    <w:p>
      <w:pPr>
        <w:pStyle w:val="Heading3"/>
      </w:pPr>
      <w:r>
        <w:t xml:space="preserve">What Is an Appositive?</w:t>
      </w:r>
    </w:p>
    <w:p>
      <w:pPr>
        <w:pStyle w:val="FirstParagraph"/>
      </w:pPr>
      <w:r>
        <w:t xml:space="preserve">An appositive is a noun or noun phrase that renames, identifies, or explains the noun it follows.</w:t>
      </w:r>
    </w:p>
    <w:p>
      <w:pPr>
        <w:pStyle w:val="BlockText"/>
      </w:pPr>
      <w:r>
        <w:t xml:space="preserve">“</w:t>
      </w:r>
      <w:r>
        <w:t xml:space="preserve">My friend</w:t>
      </w:r>
      <w:r>
        <w:t xml:space="preserve"> </w:t>
      </w:r>
      <w:r>
        <w:rPr>
          <w:b/>
          <w:bCs/>
        </w:rPr>
        <w:t xml:space="preserve">Maria</w:t>
      </w:r>
      <w:r>
        <w:t xml:space="preserve"> </w:t>
      </w:r>
      <w:r>
        <w:t xml:space="preserve">scored a 1500 on the SAT.</w:t>
      </w:r>
      <w:r>
        <w:t xml:space="preserve">”</w:t>
      </w:r>
    </w:p>
    <w:p>
      <w:pPr>
        <w:pStyle w:val="FirstParagraph"/>
      </w:pPr>
      <w:r>
        <w:t xml:space="preserve">“</w:t>
      </w:r>
      <w:r>
        <w:t xml:space="preserve">Maria</w:t>
      </w:r>
      <w:r>
        <w:t xml:space="preserve">”</w:t>
      </w:r>
      <w:r>
        <w:t xml:space="preserve"> </w:t>
      </w:r>
      <w:r>
        <w:t xml:space="preserve">is an appositive — it renames</w:t>
      </w:r>
      <w:r>
        <w:t xml:space="preserve"> </w:t>
      </w:r>
      <w:r>
        <w:t xml:space="preserve">“</w:t>
      </w:r>
      <w:r>
        <w:t xml:space="preserve">my friend.</w:t>
      </w:r>
      <w:r>
        <w:t xml:space="preserve">”</w:t>
      </w:r>
    </w:p>
    <w:p>
      <w:pPr>
        <w:pStyle w:val="BlockText"/>
      </w:pPr>
      <w:r>
        <w:t xml:space="preserve">“</w:t>
      </w:r>
      <w:r>
        <w:t xml:space="preserve">The SAT,</w:t>
      </w:r>
      <w:r>
        <w:t xml:space="preserve"> </w:t>
      </w:r>
      <w:r>
        <w:rPr>
          <w:b/>
          <w:bCs/>
        </w:rPr>
        <w:t xml:space="preserve">a standardized test used for college admissions</w:t>
      </w:r>
      <w:r>
        <w:t xml:space="preserve">, is administered digitally.</w:t>
      </w:r>
      <w:r>
        <w:t xml:space="preserve">”</w:t>
      </w:r>
    </w:p>
    <w:p>
      <w:pPr>
        <w:pStyle w:val="FirstParagraph"/>
      </w:pPr>
      <w:r>
        <w:t xml:space="preserve">“</w:t>
      </w:r>
      <w:r>
        <w:t xml:space="preserve">a standardized test used for college admissions</w:t>
      </w:r>
      <w:r>
        <w:t xml:space="preserve">”</w:t>
      </w:r>
      <w:r>
        <w:t xml:space="preserve"> </w:t>
      </w:r>
      <w:r>
        <w:t xml:space="preserve">is an appositive phrase.</w:t>
      </w:r>
    </w:p>
    <w:bookmarkEnd w:id="446"/>
    <w:bookmarkStart w:id="447" w:name="appositives-and-commas"/>
    <w:p>
      <w:pPr>
        <w:pStyle w:val="Heading3"/>
      </w:pPr>
      <w:r>
        <w:t xml:space="preserve">Appositives and Commas</w:t>
      </w:r>
    </w:p>
    <w:p>
      <w:pPr>
        <w:pStyle w:val="FirstParagraph"/>
      </w:pPr>
      <w:r>
        <w:rPr>
          <w:b/>
          <w:bCs/>
        </w:rPr>
        <w:t xml:space="preserve">Nonrestrictive appositives</w:t>
      </w:r>
      <w:r>
        <w:t xml:space="preserve"> </w:t>
      </w:r>
      <w:r>
        <w:t xml:space="preserve">(which add nonessential information) are set off by commas.</w:t>
      </w:r>
    </w:p>
    <w:p>
      <w:pPr>
        <w:pStyle w:val="BlockText"/>
      </w:pPr>
      <w:r>
        <w:t xml:space="preserve">“</w:t>
      </w:r>
      <w:r>
        <w:t xml:space="preserve">Charles Dickens,</w:t>
      </w:r>
      <w:r>
        <w:t xml:space="preserve"> </w:t>
      </w:r>
      <w:r>
        <w:rPr>
          <w:b/>
          <w:bCs/>
        </w:rPr>
        <w:t xml:space="preserve">the author of Great Expectations</w:t>
      </w:r>
      <w:r>
        <w:t xml:space="preserve">, is one of the most celebrated novelists in English literature.</w:t>
      </w:r>
      <w:r>
        <w:t xml:space="preserve">”</w:t>
      </w:r>
    </w:p>
    <w:p>
      <w:pPr>
        <w:pStyle w:val="FirstParagraph"/>
      </w:pPr>
      <w:r>
        <w:t xml:space="preserve">We know who Charles Dickens is. The appositive just adds extra information. Commas are required.</w:t>
      </w:r>
    </w:p>
    <w:p>
      <w:pPr>
        <w:pStyle w:val="BodyText"/>
      </w:pPr>
      <w:r>
        <w:rPr>
          <w:b/>
          <w:bCs/>
        </w:rPr>
        <w:t xml:space="preserve">Restrictive appositives</w:t>
      </w:r>
      <w:r>
        <w:t xml:space="preserve"> </w:t>
      </w:r>
      <w:r>
        <w:t xml:space="preserve">(which are essential to identify the noun) are NOT set off by commas.</w:t>
      </w:r>
    </w:p>
    <w:p>
      <w:pPr>
        <w:pStyle w:val="BlockText"/>
      </w:pPr>
      <w:r>
        <w:t xml:space="preserve">“</w:t>
      </w:r>
      <w:r>
        <w:t xml:space="preserve">The novelist</w:t>
      </w:r>
      <w:r>
        <w:t xml:space="preserve"> </w:t>
      </w:r>
      <w:r>
        <w:rPr>
          <w:b/>
          <w:bCs/>
        </w:rPr>
        <w:t xml:space="preserve">Charles Dickens</w:t>
      </w:r>
      <w:r>
        <w:t xml:space="preserve"> </w:t>
      </w:r>
      <w:r>
        <w:t xml:space="preserve">is one of the most celebrated writers in English literature.</w:t>
      </w:r>
      <w:r>
        <w:t xml:space="preserve">”</w:t>
      </w:r>
    </w:p>
    <w:p>
      <w:pPr>
        <w:pStyle w:val="FirstParagraph"/>
      </w:pPr>
      <w:r>
        <w:t xml:space="preserve">Here,</w:t>
      </w:r>
      <w:r>
        <w:t xml:space="preserve"> </w:t>
      </w:r>
      <w:r>
        <w:t xml:space="preserve">“</w:t>
      </w:r>
      <w:r>
        <w:t xml:space="preserve">Charles Dickens</w:t>
      </w:r>
      <w:r>
        <w:t xml:space="preserve">”</w:t>
      </w:r>
      <w:r>
        <w:t xml:space="preserve"> </w:t>
      </w:r>
      <w:r>
        <w:t xml:space="preserve">identifies which novelist we mean. It is essential. No commas.</w:t>
      </w:r>
    </w:p>
    <w:bookmarkEnd w:id="447"/>
    <w:bookmarkStart w:id="448" w:name="appositives-as-fragments"/>
    <w:p>
      <w:pPr>
        <w:pStyle w:val="Heading3"/>
      </w:pPr>
      <w:r>
        <w:t xml:space="preserve">Appositives as Fragments</w:t>
      </w:r>
    </w:p>
    <w:p>
      <w:pPr>
        <w:pStyle w:val="FirstParagraph"/>
      </w:pPr>
      <w:r>
        <w:t xml:space="preserve">When an appositive is punctuated as its own sentence, it is a fragment.</w:t>
      </w:r>
    </w:p>
    <w:p>
      <w:pPr>
        <w:pStyle w:val="BlockText"/>
      </w:pPr>
      <w:r>
        <w:t xml:space="preserve">“</w:t>
      </w:r>
      <w:r>
        <w:t xml:space="preserve">He finally visited Paris.</w:t>
      </w:r>
      <w:r>
        <w:t xml:space="preserve"> </w:t>
      </w:r>
      <w:r>
        <w:rPr>
          <w:b/>
          <w:bCs/>
        </w:rPr>
        <w:t xml:space="preserve">The city of his dreams.</w:t>
      </w:r>
      <w:r>
        <w:t xml:space="preserve">”</w:t>
      </w:r>
      <w:r>
        <w:t xml:space="preserve"> </w:t>
      </w:r>
      <w:r>
        <w:t xml:space="preserve">(No verb in the second</w:t>
      </w:r>
      <w:r>
        <w:t xml:space="preserve"> </w:t>
      </w:r>
      <w:r>
        <w:t xml:space="preserve">“</w:t>
      </w:r>
      <w:r>
        <w:t xml:space="preserve">sentence.</w:t>
      </w:r>
      <w:r>
        <w:t xml:space="preserve">”</w:t>
      </w:r>
      <w:r>
        <w:t xml:space="preserve">)</w:t>
      </w:r>
    </w:p>
    <w:p>
      <w:pPr>
        <w:pStyle w:val="FirstParagraph"/>
      </w:pPr>
      <w:r>
        <w:t xml:space="preserve">Fix:</w:t>
      </w:r>
      <w:r>
        <w:t xml:space="preserve"> </w:t>
      </w:r>
      <w:r>
        <w:t xml:space="preserve">“</w:t>
      </w:r>
      <w:r>
        <w:t xml:space="preserve">He finally visited Paris, the city of his dreams.</w:t>
      </w:r>
      <w:r>
        <w:t xml:space="preserve">”</w:t>
      </w:r>
    </w:p>
    <w:bookmarkEnd w:id="448"/>
    <w:bookmarkStart w:id="449" w:name="appositives-and-dashes"/>
    <w:p>
      <w:pPr>
        <w:pStyle w:val="Heading3"/>
      </w:pPr>
      <w:r>
        <w:t xml:space="preserve">Appositives and Dashes</w:t>
      </w:r>
    </w:p>
    <w:p>
      <w:pPr>
        <w:pStyle w:val="FirstParagraph"/>
      </w:pPr>
      <w:r>
        <w:t xml:space="preserve">A dash can set off an appositive for emphasis.</w:t>
      </w:r>
    </w:p>
    <w:p>
      <w:pPr>
        <w:pStyle w:val="BlockText"/>
      </w:pPr>
      <w:r>
        <w:t xml:space="preserve">“</w:t>
      </w:r>
      <w:r>
        <w:t xml:space="preserve">She achieved her ultimate goal — a perfect score on the SAT.</w:t>
      </w:r>
      <w:r>
        <w:t xml:space="preserve">”</w:t>
      </w:r>
      <w:r>
        <w:t xml:space="preserve"> </w:t>
      </w:r>
      <w:r>
        <w:t xml:space="preserve">“</w:t>
      </w:r>
      <w:r>
        <w:t xml:space="preserve">The team hired a new coach — a former player with decades of experience.</w:t>
      </w:r>
      <w:r>
        <w:t xml:space="preserve">”</w:t>
      </w:r>
    </w:p>
    <w:p>
      <w:r>
        <w:pict>
          <v:rect style="width:0;height:1.5pt" o:hralign="center" o:hrstd="t" o:hr="t"/>
        </w:pict>
      </w:r>
    </w:p>
    <w:bookmarkEnd w:id="449"/>
    <w:bookmarkEnd w:id="450"/>
    <w:bookmarkStart w:id="455" w:name="X1c72c641e7ee843b6b6098e5944dafe4e69f8d9"/>
    <w:p>
      <w:pPr>
        <w:pStyle w:val="Heading2"/>
      </w:pPr>
      <w:r>
        <w:t xml:space="preserve">5.10 — Participial Phrases and Their Structural Role</w:t>
      </w:r>
    </w:p>
    <w:bookmarkStart w:id="451" w:name="what-is-a-participial-phrase"/>
    <w:p>
      <w:pPr>
        <w:pStyle w:val="Heading3"/>
      </w:pPr>
      <w:r>
        <w:t xml:space="preserve">What Is a Participial Phrase?</w:t>
      </w:r>
    </w:p>
    <w:p>
      <w:pPr>
        <w:pStyle w:val="FirstParagraph"/>
      </w:pPr>
      <w:r>
        <w:t xml:space="preserve">A participial phrase is a phrase built around a participle (a verb form used as an adjective). There are two types:</w:t>
      </w:r>
    </w:p>
    <w:p>
      <w:pPr>
        <w:pStyle w:val="BodyText"/>
      </w:pPr>
      <w:r>
        <w:rPr>
          <w:b/>
          <w:bCs/>
        </w:rPr>
        <w:t xml:space="preserve">Present Participle (-ing form):</w:t>
      </w:r>
      <w:r>
        <w:t xml:space="preserve"> </w:t>
      </w:r>
      <w:r>
        <w:t xml:space="preserve">&gt;</w:t>
      </w:r>
      <w:r>
        <w:t xml:space="preserve"> </w:t>
      </w:r>
      <w:r>
        <w:t xml:space="preserve">“</w:t>
      </w:r>
      <w:r>
        <w:t xml:space="preserve">Walking down the street, I noticed a strange sight.</w:t>
      </w:r>
      <w:r>
        <w:t xml:space="preserve">”</w:t>
      </w:r>
      <w:r>
        <w:t xml:space="preserve"> </w:t>
      </w:r>
      <w:r>
        <w:t xml:space="preserve">&gt;</w:t>
      </w:r>
      <w:r>
        <w:t xml:space="preserve"> </w:t>
      </w:r>
      <w:r>
        <w:t xml:space="preserve">“</w:t>
      </w:r>
      <w:r>
        <w:t xml:space="preserve">The student studying in the library is my friend.</w:t>
      </w:r>
      <w:r>
        <w:t xml:space="preserve">”</w:t>
      </w:r>
    </w:p>
    <w:p>
      <w:pPr>
        <w:pStyle w:val="BodyText"/>
      </w:pPr>
      <w:r>
        <w:rPr>
          <w:b/>
          <w:bCs/>
        </w:rPr>
        <w:t xml:space="preserve">Past Participle (-ed form or irregular):</w:t>
      </w:r>
      <w:r>
        <w:t xml:space="preserve"> </w:t>
      </w:r>
      <w:r>
        <w:t xml:space="preserve">&gt;</w:t>
      </w:r>
      <w:r>
        <w:t xml:space="preserve"> </w:t>
      </w:r>
      <w:r>
        <w:t xml:space="preserve">“</w:t>
      </w:r>
      <w:r>
        <w:t xml:space="preserve">Exhausted from the journey, she went straight to bed.</w:t>
      </w:r>
      <w:r>
        <w:t xml:space="preserve">”</w:t>
      </w:r>
      <w:r>
        <w:t xml:space="preserve"> </w:t>
      </w:r>
      <w:r>
        <w:t xml:space="preserve">&gt;</w:t>
      </w:r>
      <w:r>
        <w:t xml:space="preserve"> </w:t>
      </w:r>
      <w:r>
        <w:t xml:space="preserve">“</w:t>
      </w:r>
      <w:r>
        <w:t xml:space="preserve">The book written by Toni Morrison is a classic.</w:t>
      </w:r>
      <w:r>
        <w:t xml:space="preserve">”</w:t>
      </w:r>
    </w:p>
    <w:bookmarkEnd w:id="451"/>
    <w:bookmarkStart w:id="452" w:name="the-dangling-modifier-problem"/>
    <w:p>
      <w:pPr>
        <w:pStyle w:val="Heading3"/>
      </w:pPr>
      <w:r>
        <w:t xml:space="preserve">The Dangling Modifier Problem</w:t>
      </w:r>
    </w:p>
    <w:p>
      <w:pPr>
        <w:pStyle w:val="FirstParagraph"/>
      </w:pPr>
      <w:r>
        <w:t xml:space="preserve">A participial phrase at the beginning of a sentence must modify the subject — the noun immediately after the comma. If it does not, the modifier is</w:t>
      </w:r>
      <w:r>
        <w:t xml:space="preserve"> </w:t>
      </w:r>
      <w:r>
        <w:rPr>
          <w:b/>
          <w:bCs/>
        </w:rPr>
        <w:t xml:space="preserve">dangling</w:t>
      </w:r>
      <w:r>
        <w:t xml:space="preserve">.</w:t>
      </w:r>
    </w:p>
    <w:p>
      <w:pPr>
        <w:pStyle w:val="BlockText"/>
      </w:pPr>
      <w:r>
        <w:t xml:space="preserve">✗</w:t>
      </w:r>
      <w:r>
        <w:t xml:space="preserve"> </w:t>
      </w:r>
      <w:r>
        <w:t xml:space="preserve">“</w:t>
      </w:r>
      <w:r>
        <w:t xml:space="preserve">Walking down the street, the trees were beautiful.</w:t>
      </w:r>
      <w:r>
        <w:t xml:space="preserve">”</w:t>
      </w:r>
      <w:r>
        <w:t xml:space="preserve"> </w:t>
      </w:r>
      <w:r>
        <w:t xml:space="preserve">(The trees were not walking.)</w:t>
      </w:r>
      <w:r>
        <w:t xml:space="preserve"> </w:t>
      </w:r>
      <w:r>
        <w:t xml:space="preserve">✓</w:t>
      </w:r>
      <w:r>
        <w:t xml:space="preserve"> </w:t>
      </w:r>
      <w:r>
        <w:t xml:space="preserve">“</w:t>
      </w:r>
      <w:r>
        <w:t xml:space="preserve">Walking down the street, I admired the trees.</w:t>
      </w:r>
      <w:r>
        <w:t xml:space="preserve">”</w:t>
      </w:r>
    </w:p>
    <w:p>
      <w:pPr>
        <w:pStyle w:val="FirstParagraph"/>
      </w:pPr>
      <w:r>
        <w:t xml:space="preserve">“</w:t>
      </w:r>
      <w:r>
        <w:t xml:space="preserve">Having finished the assignment, the TV was turned on.</w:t>
      </w:r>
      <w:r>
        <w:t xml:space="preserve">”</w:t>
      </w:r>
      <w:r>
        <w:t xml:space="preserve"> </w:t>
      </w:r>
      <w:r>
        <w:t xml:space="preserve">(The TV did not finish the assignment.)</w:t>
      </w:r>
      <w:r>
        <w:t xml:space="preserve"> </w:t>
      </w:r>
      <w:r>
        <w:t xml:space="preserve">&gt; ✓</w:t>
      </w:r>
      <w:r>
        <w:t xml:space="preserve"> </w:t>
      </w:r>
      <w:r>
        <w:t xml:space="preserve">“</w:t>
      </w:r>
      <w:r>
        <w:t xml:space="preserve">Having finished the assignment, I turned on the TV.</w:t>
      </w:r>
      <w:r>
        <w:t xml:space="preserve">”</w:t>
      </w:r>
    </w:p>
    <w:bookmarkEnd w:id="452"/>
    <w:bookmarkStart w:id="453" w:name="the-misplaced-modifier-problem"/>
    <w:p>
      <w:pPr>
        <w:pStyle w:val="Heading3"/>
      </w:pPr>
      <w:r>
        <w:t xml:space="preserve">The Misplaced Modifier Problem</w:t>
      </w:r>
    </w:p>
    <w:p>
      <w:pPr>
        <w:pStyle w:val="FirstParagraph"/>
      </w:pPr>
      <w:r>
        <w:t xml:space="preserve">A participial phrase must be placed</w:t>
      </w:r>
      <w:r>
        <w:t xml:space="preserve"> </w:t>
      </w:r>
      <w:r>
        <w:rPr>
          <w:b/>
          <w:bCs/>
        </w:rPr>
        <w:t xml:space="preserve">immediately next to</w:t>
      </w:r>
      <w:r>
        <w:t xml:space="preserve"> </w:t>
      </w:r>
      <w:r>
        <w:t xml:space="preserve">the noun it modifies. If it is placed too far away, it can accidentally modify the wrong noun.</w:t>
      </w:r>
    </w:p>
    <w:p>
      <w:pPr>
        <w:pStyle w:val="BlockText"/>
      </w:pPr>
      <w:r>
        <w:t xml:space="preserve">“</w:t>
      </w:r>
      <w:r>
        <w:t xml:space="preserve">The boy saw a dog walking to school.</w:t>
      </w:r>
      <w:r>
        <w:t xml:space="preserve">”</w:t>
      </w:r>
      <w:r>
        <w:t xml:space="preserve"> </w:t>
      </w:r>
      <w:r>
        <w:t xml:space="preserve">(Was the dog walking to school?)</w:t>
      </w:r>
      <w:r>
        <w:t xml:space="preserve"> </w:t>
      </w:r>
      <w:r>
        <w:t xml:space="preserve">✓</w:t>
      </w:r>
      <w:r>
        <w:t xml:space="preserve"> </w:t>
      </w:r>
      <w:r>
        <w:t xml:space="preserve">“</w:t>
      </w:r>
      <w:r>
        <w:t xml:space="preserve">Walking to school, the boy saw a dog.</w:t>
      </w:r>
      <w:r>
        <w:t xml:space="preserve">”</w:t>
      </w:r>
    </w:p>
    <w:bookmarkEnd w:id="453"/>
    <w:bookmarkStart w:id="454" w:name="X27712fd936d98e21554fd3b24eb750fe67442f9"/>
    <w:p>
      <w:pPr>
        <w:pStyle w:val="Heading3"/>
      </w:pPr>
      <w:r>
        <w:t xml:space="preserve">Participial Phrases as Ending Clauses (ECC)</w:t>
      </w:r>
    </w:p>
    <w:p>
      <w:pPr>
        <w:pStyle w:val="FirstParagraph"/>
      </w:pPr>
      <w:r>
        <w:t xml:space="preserve">Participial phrases can also appear at the end of a sentence, modifying the subject or the nearest noun.</w:t>
      </w:r>
    </w:p>
    <w:p>
      <w:pPr>
        <w:pStyle w:val="BlockText"/>
      </w:pPr>
      <w:r>
        <w:t xml:space="preserve">“</w:t>
      </w:r>
      <w:r>
        <w:t xml:space="preserve">She waved to the crowd, smiling broadly.</w:t>
      </w:r>
      <w:r>
        <w:t xml:space="preserve">”</w:t>
      </w:r>
      <w:r>
        <w:t xml:space="preserve"> </w:t>
      </w:r>
      <w:r>
        <w:t xml:space="preserve">“</w:t>
      </w:r>
      <w:r>
        <w:t xml:space="preserve">The report was published, revealing startling new data.</w:t>
      </w:r>
      <w:r>
        <w:t xml:space="preserve">”</w:t>
      </w:r>
    </w:p>
    <w:p>
      <w:pPr>
        <w:pStyle w:val="FirstParagraph"/>
      </w:pPr>
      <w:r>
        <w:t xml:space="preserve">These are</w:t>
      </w:r>
      <w:r>
        <w:t xml:space="preserve"> </w:t>
      </w:r>
      <w:r>
        <w:rPr>
          <w:b/>
          <w:bCs/>
        </w:rPr>
        <w:t xml:space="preserve">ending comma clauses (ECC)</w:t>
      </w:r>
      <w:r>
        <w:t xml:space="preserve"> </w:t>
      </w:r>
      <w:r>
        <w:t xml:space="preserve">— they add information about the action or the subject and are set off by a comma.</w:t>
      </w:r>
    </w:p>
    <w:p>
      <w:r>
        <w:pict>
          <v:rect style="width:0;height:1.5pt" o:hralign="center" o:hrstd="t" o:hr="t"/>
        </w:pict>
      </w:r>
    </w:p>
    <w:bookmarkEnd w:id="454"/>
    <w:bookmarkEnd w:id="455"/>
    <w:bookmarkStart w:id="459" w:name="Xf6f9c170530abdc6417718fd0af1ad1d73bd22b"/>
    <w:p>
      <w:pPr>
        <w:pStyle w:val="Heading2"/>
      </w:pPr>
      <w:r>
        <w:t xml:space="preserve">5.11 — Infinitive Phrases and Their Structural Role</w:t>
      </w:r>
    </w:p>
    <w:bookmarkStart w:id="456" w:name="what-is-an-infinitive-phrase"/>
    <w:p>
      <w:pPr>
        <w:pStyle w:val="Heading3"/>
      </w:pPr>
      <w:r>
        <w:t xml:space="preserve">What Is an Infinitive Phrase?</w:t>
      </w:r>
    </w:p>
    <w:p>
      <w:pPr>
        <w:pStyle w:val="FirstParagraph"/>
      </w:pPr>
      <w:r>
        <w:t xml:space="preserve">An infinitive phrase consists of</w:t>
      </w:r>
      <w:r>
        <w:t xml:space="preserve"> </w:t>
      </w:r>
      <w:r>
        <w:t xml:space="preserve">“</w:t>
      </w:r>
      <w:r>
        <w:t xml:space="preserve">to</w:t>
      </w:r>
      <w:r>
        <w:t xml:space="preserve">”</w:t>
      </w:r>
      <w:r>
        <w:t xml:space="preserve"> </w:t>
      </w:r>
      <w:r>
        <w:t xml:space="preserve">+ verb, plus any modifiers or complements.</w:t>
      </w:r>
    </w:p>
    <w:p>
      <w:pPr>
        <w:pStyle w:val="BlockText"/>
      </w:pPr>
      <w:r>
        <w:t xml:space="preserve">“</w:t>
      </w:r>
      <w:r>
        <w:t xml:space="preserve">To score above 1500 requires dedication.</w:t>
      </w:r>
      <w:r>
        <w:t xml:space="preserve">”</w:t>
      </w:r>
      <w:r>
        <w:t xml:space="preserve"> </w:t>
      </w:r>
      <w:r>
        <w:t xml:space="preserve">“</w:t>
      </w:r>
      <w:r>
        <w:t xml:space="preserve">She studied hard to improve her score.</w:t>
      </w:r>
      <w:r>
        <w:t xml:space="preserve">”</w:t>
      </w:r>
      <w:r>
        <w:t xml:space="preserve"> </w:t>
      </w:r>
      <w:r>
        <w:t xml:space="preserve">“</w:t>
      </w:r>
      <w:r>
        <w:t xml:space="preserve">The goal to reduce carbon emissions by 50% is ambitious.</w:t>
      </w:r>
      <w:r>
        <w:t xml:space="preserve">”</w:t>
      </w:r>
    </w:p>
    <w:bookmarkEnd w:id="456"/>
    <w:bookmarkStart w:id="457" w:name="infinitive-phrases-as-subjects"/>
    <w:p>
      <w:pPr>
        <w:pStyle w:val="Heading3"/>
      </w:pPr>
      <w:r>
        <w:t xml:space="preserve">Infinitive Phrases as Subjects</w:t>
      </w:r>
    </w:p>
    <w:p>
      <w:pPr>
        <w:pStyle w:val="FirstParagraph"/>
      </w:pPr>
      <w:r>
        <w:t xml:space="preserve">An infinitive phrase can function as the subject of a sentence. When it does, it is</w:t>
      </w:r>
      <w:r>
        <w:t xml:space="preserve"> </w:t>
      </w:r>
      <w:r>
        <w:rPr>
          <w:b/>
          <w:bCs/>
        </w:rPr>
        <w:t xml:space="preserve">singular</w:t>
      </w:r>
      <w:r>
        <w:t xml:space="preserve">.</w:t>
      </w:r>
    </w:p>
    <w:p>
      <w:pPr>
        <w:pStyle w:val="BlockText"/>
      </w:pPr>
      <w:r>
        <w:t xml:space="preserve">“</w:t>
      </w:r>
      <w:r>
        <w:rPr>
          <w:b/>
          <w:bCs/>
        </w:rPr>
        <w:t xml:space="preserve">To err</w:t>
      </w:r>
      <w:r>
        <w:t xml:space="preserve"> </w:t>
      </w:r>
      <w:r>
        <w:t xml:space="preserve">is human.</w:t>
      </w:r>
      <w:r>
        <w:t xml:space="preserve">”</w:t>
      </w:r>
      <w:r>
        <w:t xml:space="preserve"> </w:t>
      </w:r>
      <w:r>
        <w:t xml:space="preserve">“</w:t>
      </w:r>
      <w:r>
        <w:rPr>
          <w:b/>
          <w:bCs/>
        </w:rPr>
        <w:t xml:space="preserve">To score above 1500 on the SAT</w:t>
      </w:r>
      <w:r>
        <w:t xml:space="preserve"> </w:t>
      </w:r>
      <w:r>
        <w:t xml:space="preserve">requires months of preparation.</w:t>
      </w:r>
      <w:r>
        <w:t xml:space="preserve">”</w:t>
      </w:r>
    </w:p>
    <w:bookmarkEnd w:id="457"/>
    <w:bookmarkStart w:id="458" w:name="infinitive-phrases-as-fragments"/>
    <w:p>
      <w:pPr>
        <w:pStyle w:val="Heading3"/>
      </w:pPr>
      <w:r>
        <w:t xml:space="preserve">Infinitive Phrases as Fragments</w:t>
      </w:r>
    </w:p>
    <w:p>
      <w:pPr>
        <w:pStyle w:val="FirstParagraph"/>
      </w:pPr>
      <w:r>
        <w:t xml:space="preserve">An infinitive phrase standing alone is a fragment.</w:t>
      </w:r>
    </w:p>
    <w:p>
      <w:pPr>
        <w:pStyle w:val="BlockText"/>
      </w:pPr>
      <w:r>
        <w:t xml:space="preserve">“</w:t>
      </w:r>
      <w:r>
        <w:t xml:space="preserve">To improve the city’s public transportation system.</w:t>
      </w:r>
      <w:r>
        <w:t xml:space="preserve">”</w:t>
      </w:r>
      <w:r>
        <w:t xml:space="preserve"> </w:t>
      </w:r>
      <w:r>
        <w:t xml:space="preserve">(Who is trying to improve it? What about it?)</w:t>
      </w:r>
    </w:p>
    <w:p>
      <w:pPr>
        <w:pStyle w:val="FirstParagraph"/>
      </w:pPr>
      <w:r>
        <w:t xml:space="preserve">Fix:</w:t>
      </w:r>
      <w:r>
        <w:t xml:space="preserve"> </w:t>
      </w:r>
      <w:r>
        <w:t xml:space="preserve">“</w:t>
      </w:r>
      <w:r>
        <w:t xml:space="preserve">The city allocated funds to improve its public transportation system.</w:t>
      </w:r>
      <w:r>
        <w:t xml:space="preserve">”</w:t>
      </w:r>
    </w:p>
    <w:p>
      <w:r>
        <w:pict>
          <v:rect style="width:0;height:1.5pt" o:hralign="center" o:hrstd="t" o:hr="t"/>
        </w:pict>
      </w:r>
    </w:p>
    <w:bookmarkEnd w:id="458"/>
    <w:bookmarkEnd w:id="459"/>
    <w:bookmarkStart w:id="461" w:name="absolute-phrases-advanced-concept"/>
    <w:p>
      <w:pPr>
        <w:pStyle w:val="Heading2"/>
      </w:pPr>
      <w:r>
        <w:t xml:space="preserve">5.12 — Absolute Phrases (Advanced Concept)</w:t>
      </w:r>
    </w:p>
    <w:bookmarkStart w:id="460" w:name="what-is-an-absolute-phrase"/>
    <w:p>
      <w:pPr>
        <w:pStyle w:val="Heading3"/>
      </w:pPr>
      <w:r>
        <w:t xml:space="preserve">What Is an Absolute Phrase?</w:t>
      </w:r>
    </w:p>
    <w:p>
      <w:pPr>
        <w:pStyle w:val="FirstParagraph"/>
      </w:pPr>
      <w:r>
        <w:t xml:space="preserve">An absolute phrase modifies an entire sentence rather than a single noun. It consists of a noun + participle (or participial phrase), and it is set off by a comma.</w:t>
      </w:r>
    </w:p>
    <w:p>
      <w:pPr>
        <w:pStyle w:val="BlockText"/>
      </w:pPr>
      <w:r>
        <w:t xml:space="preserve">“</w:t>
      </w:r>
      <w:r>
        <w:t xml:space="preserve">The sun having set, we headed home.</w:t>
      </w:r>
      <w:r>
        <w:t xml:space="preserve">”</w:t>
      </w:r>
      <w:r>
        <w:t xml:space="preserve"> </w:t>
      </w:r>
      <w:r>
        <w:t xml:space="preserve">“</w:t>
      </w:r>
      <w:r>
        <w:t xml:space="preserve">Her homework finished, she went to bed.</w:t>
      </w:r>
      <w:r>
        <w:t xml:space="preserve">”</w:t>
      </w:r>
      <w:r>
        <w:t xml:space="preserve"> </w:t>
      </w:r>
      <w:r>
        <w:t xml:space="preserve">“</w:t>
      </w:r>
      <w:r>
        <w:t xml:space="preserve">The game over, the crowd dispersed.</w:t>
      </w:r>
      <w:r>
        <w:t xml:space="preserve">”</w:t>
      </w:r>
    </w:p>
    <w:p>
      <w:pPr>
        <w:pStyle w:val="FirstParagraph"/>
      </w:pPr>
      <w:r>
        <w:t xml:space="preserve">Absolute phrases are not common on the SAT, but they appear occasionally. They are</w:t>
      </w:r>
      <w:r>
        <w:t xml:space="preserve"> </w:t>
      </w:r>
      <w:r>
        <w:rPr>
          <w:b/>
          <w:bCs/>
        </w:rPr>
        <w:t xml:space="preserve">not</w:t>
      </w:r>
      <w:r>
        <w:t xml:space="preserve"> </w:t>
      </w:r>
      <w:r>
        <w:t xml:space="preserve">fragments — they are attached to an independent clause and modify the whole situation described by that clause.</w:t>
      </w:r>
    </w:p>
    <w:p>
      <w:pPr>
        <w:pStyle w:val="BodyText"/>
      </w:pPr>
      <w:r>
        <w:rPr>
          <w:b/>
          <w:bCs/>
        </w:rPr>
        <w:t xml:space="preserve">Key distinction:</w:t>
      </w:r>
      <w:r>
        <w:t xml:space="preserve"> </w:t>
      </w:r>
      <w:r>
        <w:t xml:space="preserve">An absolute phrase does not modify a single noun. It modifies the entire main clause.</w:t>
      </w:r>
    </w:p>
    <w:p>
      <w:pPr>
        <w:pStyle w:val="BlockText"/>
      </w:pPr>
      <w:r>
        <w:t xml:space="preserve">“</w:t>
      </w:r>
      <w:r>
        <w:t xml:space="preserve">The weather being perfect, we decided to have a picnic.</w:t>
      </w:r>
      <w:r>
        <w:t xml:space="preserve">”</w:t>
      </w:r>
    </w:p>
    <w:p>
      <w:pPr>
        <w:pStyle w:val="FirstParagraph"/>
      </w:pPr>
      <w:r>
        <w:t xml:space="preserve">“</w:t>
      </w:r>
      <w:r>
        <w:t xml:space="preserve">The weather being perfect</w:t>
      </w:r>
      <w:r>
        <w:t xml:space="preserve">”</w:t>
      </w:r>
      <w:r>
        <w:t xml:space="preserve"> </w:t>
      </w:r>
      <w:r>
        <w:t xml:space="preserve">describes the circumstances under which</w:t>
      </w:r>
      <w:r>
        <w:t xml:space="preserve"> </w:t>
      </w:r>
      <w:r>
        <w:t xml:space="preserve">“</w:t>
      </w:r>
      <w:r>
        <w:t xml:space="preserve">we decided to have a picnic.</w:t>
      </w:r>
      <w:r>
        <w:t xml:space="preserve">”</w:t>
      </w:r>
      <w:r>
        <w:t xml:space="preserve"> </w:t>
      </w:r>
      <w:r>
        <w:t xml:space="preserve">It modifies the whole sentence, not just</w:t>
      </w:r>
      <w:r>
        <w:t xml:space="preserve"> </w:t>
      </w:r>
      <w:r>
        <w:t xml:space="preserve">“</w:t>
      </w:r>
      <w:r>
        <w:t xml:space="preserve">we</w:t>
      </w:r>
      <w:r>
        <w:t xml:space="preserve">”</w:t>
      </w:r>
      <w:r>
        <w:t xml:space="preserve"> </w:t>
      </w:r>
      <w:r>
        <w:t xml:space="preserve">or</w:t>
      </w:r>
      <w:r>
        <w:t xml:space="preserve"> </w:t>
      </w:r>
      <w:r>
        <w:t xml:space="preserve">“</w:t>
      </w:r>
      <w:r>
        <w:t xml:space="preserve">picnic.</w:t>
      </w:r>
      <w:r>
        <w:t xml:space="preserve">”</w:t>
      </w:r>
    </w:p>
    <w:p>
      <w:r>
        <w:pict>
          <v:rect style="width:0;height:1.5pt" o:hralign="center" o:hrstd="t" o:hr="t"/>
        </w:pict>
      </w:r>
    </w:p>
    <w:bookmarkEnd w:id="460"/>
    <w:bookmarkEnd w:id="461"/>
    <w:bookmarkStart w:id="466" w:name="X61aaef42ceffa4af2bdbf23752bf836a2facb90"/>
    <w:p>
      <w:pPr>
        <w:pStyle w:val="Heading2"/>
      </w:pPr>
      <w:r>
        <w:t xml:space="preserve">5.13 — The Complete Process for Analyzing Any Sentence</w:t>
      </w:r>
    </w:p>
    <w:p>
      <w:pPr>
        <w:pStyle w:val="FirstParagraph"/>
      </w:pPr>
      <w:r>
        <w:t xml:space="preserve">When you encounter a sentence on the SAT — whether in a boundaries question, a grammar question, or a reading passage — follow this Step 1: Identify All Clauses</w:t>
      </w:r>
    </w:p>
    <w:p>
      <w:pPr>
        <w:pStyle w:val="BodyText"/>
      </w:pPr>
      <w:r>
        <w:t xml:space="preserve">Read the sentence and identify every clause. For each clause, determine:</w:t>
      </w:r>
      <w:r>
        <w:t xml:space="preserve"> </w:t>
      </w:r>
      <w:r>
        <w:t xml:space="preserve">- Is it independent (can stand alone) or dependent (cannot stand alone)?</w:t>
      </w:r>
      <w:r>
        <w:t xml:space="preserve"> </w:t>
      </w:r>
      <w:r>
        <w:t xml:space="preserve">- What is its subject?</w:t>
      </w:r>
      <w:r>
        <w:t xml:space="preserve"> </w:t>
      </w:r>
      <w:r>
        <w:t xml:space="preserve">- What is its verb?</w:t>
      </w:r>
      <w:r>
        <w:t xml:space="preserve"> </w:t>
      </w:r>
      <w:r>
        <w:t xml:space="preserve">- What word introduces it (if dependent)?</w:t>
      </w:r>
    </w:p>
    <w:bookmarkStart w:id="462" w:name="step-2-check-for-completeness"/>
    <w:p>
      <w:pPr>
        <w:pStyle w:val="Heading3"/>
      </w:pPr>
      <w:r>
        <w:t xml:space="preserve">Step 2: Check for Completeness</w:t>
      </w:r>
    </w:p>
    <w:p>
      <w:pPr>
        <w:pStyle w:val="Compact"/>
        <w:numPr>
          <w:ilvl w:val="0"/>
          <w:numId w:val="1212"/>
        </w:numPr>
      </w:pPr>
      <w:r>
        <w:t xml:space="preserve">If the sentence has at least one independent clause with a clear subject and verb, it is structurally complete.</w:t>
      </w:r>
    </w:p>
    <w:p>
      <w:pPr>
        <w:pStyle w:val="Compact"/>
        <w:numPr>
          <w:ilvl w:val="0"/>
          <w:numId w:val="1212"/>
        </w:numPr>
      </w:pPr>
      <w:r>
        <w:t xml:space="preserve">If the sentence has only dependent clauses, it is a fragment.</w:t>
      </w:r>
    </w:p>
    <w:p>
      <w:pPr>
        <w:pStyle w:val="Compact"/>
        <w:numPr>
          <w:ilvl w:val="0"/>
          <w:numId w:val="1212"/>
        </w:numPr>
      </w:pPr>
      <w:r>
        <w:t xml:space="preserve">If the sentence has two or more independent clauses, check whether they are properly joined.</w:t>
      </w:r>
    </w:p>
    <w:bookmarkEnd w:id="462"/>
    <w:bookmarkStart w:id="463" w:name="step-3-check-the-boundaries"/>
    <w:p>
      <w:pPr>
        <w:pStyle w:val="Heading3"/>
      </w:pPr>
      <w:r>
        <w:t xml:space="preserve">Step 3: Check the Boundaries</w:t>
      </w:r>
    </w:p>
    <w:p>
      <w:pPr>
        <w:pStyle w:val="FirstParagraph"/>
      </w:pPr>
      <w:r>
        <w:t xml:space="preserve">For every punctuation mark in the sentence, verify:</w:t>
      </w:r>
      <w:r>
        <w:t xml:space="preserve"> </w:t>
      </w:r>
      <w:r>
        <w:t xml:space="preserve">- Is the punctuation appropriate for the clause types on either side?</w:t>
      </w:r>
      <w:r>
        <w:t xml:space="preserve"> </w:t>
      </w:r>
      <w:r>
        <w:t xml:space="preserve">- Is there a comma splice (two ICs joined by only a comma)?</w:t>
      </w:r>
      <w:r>
        <w:t xml:space="preserve"> </w:t>
      </w:r>
      <w:r>
        <w:t xml:space="preserve">- Is there a missing comma after an introductory dependent clause?</w:t>
      </w:r>
      <w:r>
        <w:t xml:space="preserve"> </w:t>
      </w:r>
      <w:r>
        <w:t xml:space="preserve">- Is there an unnecessary comma between a subject and its verb?</w:t>
      </w:r>
    </w:p>
    <w:bookmarkEnd w:id="463"/>
    <w:bookmarkStart w:id="464" w:name="step-4-check-for-modifiers"/>
    <w:p>
      <w:pPr>
        <w:pStyle w:val="Heading3"/>
      </w:pPr>
      <w:r>
        <w:t xml:space="preserve">Step 4: Check for Modifiers</w:t>
      </w:r>
    </w:p>
    <w:p>
      <w:pPr>
        <w:pStyle w:val="Compact"/>
        <w:numPr>
          <w:ilvl w:val="0"/>
          <w:numId w:val="1213"/>
        </w:numPr>
      </w:pPr>
      <w:r>
        <w:t xml:space="preserve">Are all participial phrases and relative clauses next to the nouns they modify?</w:t>
      </w:r>
    </w:p>
    <w:p>
      <w:pPr>
        <w:pStyle w:val="Compact"/>
        <w:numPr>
          <w:ilvl w:val="0"/>
          <w:numId w:val="1213"/>
        </w:numPr>
      </w:pPr>
      <w:r>
        <w:t xml:space="preserve">Are there any dangling or misplaced modifiers?</w:t>
      </w:r>
    </w:p>
    <w:p>
      <w:pPr>
        <w:pStyle w:val="Compact"/>
        <w:numPr>
          <w:ilvl w:val="0"/>
          <w:numId w:val="1213"/>
        </w:numPr>
      </w:pPr>
      <w:r>
        <w:t xml:space="preserve">Are appositives properly punctuated (commas for nonrestrictive, no commas for restrictive)?</w:t>
      </w:r>
    </w:p>
    <w:bookmarkEnd w:id="464"/>
    <w:bookmarkStart w:id="465" w:name="step-5-verify-the-core"/>
    <w:p>
      <w:pPr>
        <w:pStyle w:val="Heading3"/>
      </w:pPr>
      <w:r>
        <w:t xml:space="preserve">Step 5: Verify the Core</w:t>
      </w:r>
    </w:p>
    <w:p>
      <w:pPr>
        <w:pStyle w:val="FirstParagraph"/>
      </w:pPr>
      <w:r>
        <w:t xml:space="preserve">Strip the sentence down to its core subject and verb. Confirm:</w:t>
      </w:r>
      <w:r>
        <w:t xml:space="preserve"> </w:t>
      </w:r>
      <w:r>
        <w:t xml:space="preserve">- Subject-verb agreement.</w:t>
      </w:r>
      <w:r>
        <w:t xml:space="preserve"> </w:t>
      </w:r>
      <w:r>
        <w:t xml:space="preserve">- Verb tense is logical and consistent.</w:t>
      </w:r>
      <w:r>
        <w:t xml:space="preserve"> </w:t>
      </w:r>
      <w:r>
        <w:t xml:space="preserve">- The core makes sense on its own.</w:t>
      </w:r>
    </w:p>
    <w:p>
      <w:r>
        <w:pict>
          <v:rect style="width:0;height:1.5pt" o:hralign="center" o:hrstd="t" o:hr="t"/>
        </w:pict>
      </w:r>
    </w:p>
    <w:bookmarkEnd w:id="465"/>
    <w:bookmarkEnd w:id="466"/>
    <w:bookmarkStart w:id="472" w:name="Xd8acdf94084d00a02b09cbfdc01fb2cb03f493b"/>
    <w:p>
      <w:pPr>
        <w:pStyle w:val="Heading2"/>
      </w:pPr>
      <w:r>
        <w:t xml:space="preserve">5.14 — Special Structural Patterns the SAT Loves</w:t>
      </w:r>
    </w:p>
    <w:bookmarkStart w:id="467" w:name="X0b2641e72f952980223ceac80a84e0788d98268"/>
    <w:p>
      <w:pPr>
        <w:pStyle w:val="Heading3"/>
      </w:pPr>
      <w:r>
        <w:t xml:space="preserve">Pattern 1: The</w:t>
      </w:r>
      <w:r>
        <w:t xml:space="preserve"> </w:t>
      </w:r>
      <w:r>
        <w:t xml:space="preserve">“</w:t>
      </w:r>
      <w:r>
        <w:t xml:space="preserve">Not Only… But Also</w:t>
      </w:r>
      <w:r>
        <w:t xml:space="preserve">”</w:t>
      </w:r>
      <w:r>
        <w:t xml:space="preserve"> </w:t>
      </w:r>
      <w:r>
        <w:t xml:space="preserve">Construction</w:t>
      </w:r>
    </w:p>
    <w:p>
      <w:pPr>
        <w:pStyle w:val="FirstParagraph"/>
      </w:pPr>
      <w:r>
        <w:t xml:space="preserve">This construction requires</w:t>
      </w:r>
      <w:r>
        <w:t xml:space="preserve"> </w:t>
      </w:r>
      <w:r>
        <w:rPr>
          <w:b/>
          <w:bCs/>
        </w:rPr>
        <w:t xml:space="preserve">parallel structure</w:t>
      </w:r>
      <w:r>
        <w:t xml:space="preserve"> </w:t>
      </w:r>
      <w:r>
        <w:t xml:space="preserve">on both sides of the correlative conjunction.</w:t>
      </w:r>
    </w:p>
    <w:p>
      <w:pPr>
        <w:pStyle w:val="BlockText"/>
      </w:pPr>
      <w:r>
        <w:t xml:space="preserve">“</w:t>
      </w:r>
      <w:r>
        <w:t xml:space="preserve">The new policy not only reduces costs but also it improves efficiency.</w:t>
      </w:r>
      <w:r>
        <w:t xml:space="preserve">”</w:t>
      </w:r>
      <w:r>
        <w:t xml:space="preserve"> </w:t>
      </w:r>
      <w:r>
        <w:t xml:space="preserve">✓</w:t>
      </w:r>
      <w:r>
        <w:t xml:space="preserve"> </w:t>
      </w:r>
      <w:r>
        <w:t xml:space="preserve">“</w:t>
      </w:r>
      <w:r>
        <w:t xml:space="preserve">The new policy not only reduces costs but also improves efficiency.</w:t>
      </w:r>
      <w:r>
        <w:t xml:space="preserve">”</w:t>
      </w:r>
    </w:p>
    <w:p>
      <w:pPr>
        <w:pStyle w:val="FirstParagraph"/>
      </w:pPr>
      <w:r>
        <w:t xml:space="preserve">Both sides of</w:t>
      </w:r>
      <w:r>
        <w:t xml:space="preserve"> </w:t>
      </w:r>
      <w:r>
        <w:t xml:space="preserve">“</w:t>
      </w:r>
      <w:r>
        <w:t xml:space="preserve">not only… but also</w:t>
      </w:r>
      <w:r>
        <w:t xml:space="preserve">”</w:t>
      </w:r>
      <w:r>
        <w:t xml:space="preserve"> </w:t>
      </w:r>
      <w:r>
        <w:t xml:space="preserve">must have the same grammatical form. In the correct version, both sides are verb phrases:</w:t>
      </w:r>
      <w:r>
        <w:t xml:space="preserve"> </w:t>
      </w:r>
      <w:r>
        <w:t xml:space="preserve">“</w:t>
      </w:r>
      <w:r>
        <w:t xml:space="preserve">reduces costs</w:t>
      </w:r>
      <w:r>
        <w:t xml:space="preserve">”</w:t>
      </w:r>
      <w:r>
        <w:t xml:space="preserve"> </w:t>
      </w:r>
      <w:r>
        <w:t xml:space="preserve">and</w:t>
      </w:r>
      <w:r>
        <w:t xml:space="preserve"> </w:t>
      </w:r>
      <w:r>
        <w:t xml:space="preserve">“</w:t>
      </w:r>
      <w:r>
        <w:t xml:space="preserve">improves efficiency.</w:t>
      </w:r>
      <w:r>
        <w:t xml:space="preserve">”</w:t>
      </w:r>
    </w:p>
    <w:bookmarkEnd w:id="467"/>
    <w:bookmarkStart w:id="468" w:name="X79c119f95a26f2919e27f388f0c37c4e6c11383"/>
    <w:p>
      <w:pPr>
        <w:pStyle w:val="Heading3"/>
      </w:pPr>
      <w:r>
        <w:t xml:space="preserve">Pattern 2: The</w:t>
      </w:r>
      <w:r>
        <w:t xml:space="preserve"> </w:t>
      </w:r>
      <w:r>
        <w:t xml:space="preserve">“</w:t>
      </w:r>
      <w:r>
        <w:t xml:space="preserve">Either/Or</w:t>
      </w:r>
      <w:r>
        <w:t xml:space="preserve">”</w:t>
      </w:r>
      <w:r>
        <w:t xml:space="preserve"> </w:t>
      </w:r>
      <w:r>
        <w:t xml:space="preserve">and</w:t>
      </w:r>
      <w:r>
        <w:t xml:space="preserve"> </w:t>
      </w:r>
      <w:r>
        <w:t xml:space="preserve">“</w:t>
      </w:r>
      <w:r>
        <w:t xml:space="preserve">Neither/Nor</w:t>
      </w:r>
      <w:r>
        <w:t xml:space="preserve">”</w:t>
      </w:r>
      <w:r>
        <w:t xml:space="preserve"> </w:t>
      </w:r>
      <w:r>
        <w:t xml:space="preserve">Constructions</w:t>
      </w:r>
    </w:p>
    <w:p>
      <w:pPr>
        <w:pStyle w:val="FirstParagraph"/>
      </w:pPr>
      <w:r>
        <w:t xml:space="preserve">Same parallel structure requirement.</w:t>
      </w:r>
    </w:p>
    <w:p>
      <w:pPr>
        <w:pStyle w:val="BlockText"/>
      </w:pPr>
      <w:r>
        <w:t xml:space="preserve">✗</w:t>
      </w:r>
      <w:r>
        <w:t xml:space="preserve"> </w:t>
      </w:r>
      <w:r>
        <w:t xml:space="preserve">“</w:t>
      </w:r>
      <w:r>
        <w:t xml:space="preserve">She either went to the store or she stayed home.</w:t>
      </w:r>
      <w:r>
        <w:t xml:space="preserve">”</w:t>
      </w:r>
      <w:r>
        <w:t xml:space="preserve"> </w:t>
      </w:r>
      <w:r>
        <w:t xml:space="preserve">✓</w:t>
      </w:r>
      <w:r>
        <w:t xml:space="preserve"> </w:t>
      </w:r>
      <w:r>
        <w:t xml:space="preserve">“</w:t>
      </w:r>
      <w:r>
        <w:t xml:space="preserve">She either went to the store or stayed home.</w:t>
      </w:r>
      <w:r>
        <w:t xml:space="preserve">”</w:t>
      </w:r>
    </w:p>
    <w:bookmarkEnd w:id="468"/>
    <w:bookmarkStart w:id="469" w:name="pattern-3-the-as-as-comparison"/>
    <w:p>
      <w:pPr>
        <w:pStyle w:val="Heading3"/>
      </w:pPr>
      <w:r>
        <w:t xml:space="preserve">Pattern 3: The</w:t>
      </w:r>
      <w:r>
        <w:t xml:space="preserve"> </w:t>
      </w:r>
      <w:r>
        <w:t xml:space="preserve">“</w:t>
      </w:r>
      <w:r>
        <w:t xml:space="preserve">As… As</w:t>
      </w:r>
      <w:r>
        <w:t xml:space="preserve">”</w:t>
      </w:r>
      <w:r>
        <w:t xml:space="preserve"> </w:t>
      </w:r>
      <w:r>
        <w:t xml:space="preserve">Comparison</w:t>
      </w:r>
    </w:p>
    <w:p>
      <w:pPr>
        <w:pStyle w:val="BlockText"/>
      </w:pPr>
      <w:r>
        <w:t xml:space="preserve">✗</w:t>
      </w:r>
      <w:r>
        <w:t xml:space="preserve"> </w:t>
      </w:r>
      <w:r>
        <w:t xml:space="preserve">“</w:t>
      </w:r>
      <w:r>
        <w:t xml:space="preserve">The new building is as tall, if not taller than, the old one.</w:t>
      </w:r>
      <w:r>
        <w:t xml:space="preserve">”</w:t>
      </w:r>
      <w:r>
        <w:t xml:space="preserve"> </w:t>
      </w:r>
      <w:r>
        <w:t xml:space="preserve">✓</w:t>
      </w:r>
      <w:r>
        <w:t xml:space="preserve"> </w:t>
      </w:r>
      <w:r>
        <w:t xml:space="preserve">“</w:t>
      </w:r>
      <w:r>
        <w:t xml:space="preserve">The new building is as tall as, if not taller than, the old one.</w:t>
      </w:r>
      <w:r>
        <w:t xml:space="preserve">”</w:t>
      </w:r>
    </w:p>
    <w:p>
      <w:pPr>
        <w:pStyle w:val="FirstParagraph"/>
      </w:pPr>
      <w:r>
        <w:t xml:space="preserve">The phrase</w:t>
      </w:r>
      <w:r>
        <w:t xml:space="preserve"> </w:t>
      </w:r>
      <w:r>
        <w:t xml:space="preserve">“</w:t>
      </w:r>
      <w:r>
        <w:t xml:space="preserve">as tall as</w:t>
      </w:r>
      <w:r>
        <w:t xml:space="preserve">”</w:t>
      </w:r>
      <w:r>
        <w:t xml:space="preserve"> </w:t>
      </w:r>
      <w:r>
        <w:t xml:space="preserve">must be complete before the interruption.</w:t>
      </w:r>
    </w:p>
    <w:bookmarkEnd w:id="469"/>
    <w:bookmarkStart w:id="470" w:name="X714af44131448c54ebe6559f63922994a8a431a"/>
    <w:p>
      <w:pPr>
        <w:pStyle w:val="Heading3"/>
      </w:pPr>
      <w:r>
        <w:t xml:space="preserve">Pattern 4: The</w:t>
      </w:r>
      <w:r>
        <w:t xml:space="preserve"> </w:t>
      </w:r>
      <w:r>
        <w:t xml:space="preserve">“</w:t>
      </w:r>
      <w:r>
        <w:t xml:space="preserve">So… That</w:t>
      </w:r>
      <w:r>
        <w:t xml:space="preserve">”</w:t>
      </w:r>
      <w:r>
        <w:t xml:space="preserve"> </w:t>
      </w:r>
      <w:r>
        <w:t xml:space="preserve">and</w:t>
      </w:r>
      <w:r>
        <w:t xml:space="preserve"> </w:t>
      </w:r>
      <w:r>
        <w:t xml:space="preserve">“</w:t>
      </w:r>
      <w:r>
        <w:t xml:space="preserve">Such… That</w:t>
      </w:r>
      <w:r>
        <w:t xml:space="preserve">”</w:t>
      </w:r>
      <w:r>
        <w:t xml:space="preserve"> </w:t>
      </w:r>
      <w:r>
        <w:t xml:space="preserve">Constructions</w:t>
      </w:r>
    </w:p>
    <w:p>
      <w:pPr>
        <w:pStyle w:val="BlockText"/>
      </w:pPr>
      <w:r>
        <w:t xml:space="preserve">“</w:t>
      </w:r>
      <w:r>
        <w:t xml:space="preserve">The test was</w:t>
      </w:r>
      <w:r>
        <w:t xml:space="preserve"> </w:t>
      </w:r>
      <w:r>
        <w:rPr>
          <w:b/>
          <w:bCs/>
        </w:rPr>
        <w:t xml:space="preserve">so</w:t>
      </w:r>
      <w:r>
        <w:t xml:space="preserve"> </w:t>
      </w:r>
      <w:r>
        <w:t xml:space="preserve">difficult</w:t>
      </w:r>
      <w:r>
        <w:t xml:space="preserve"> </w:t>
      </w:r>
      <w:r>
        <w:rPr>
          <w:b/>
          <w:bCs/>
        </w:rPr>
        <w:t xml:space="preserve">that</w:t>
      </w:r>
      <w:r>
        <w:t xml:space="preserve"> </w:t>
      </w:r>
      <w:r>
        <w:t xml:space="preserve">many students ran out of time.</w:t>
      </w:r>
      <w:r>
        <w:t xml:space="preserve">”</w:t>
      </w:r>
      <w:r>
        <w:t xml:space="preserve"> </w:t>
      </w:r>
      <w:r>
        <w:t xml:space="preserve">“</w:t>
      </w:r>
      <w:r>
        <w:t xml:space="preserve">It was</w:t>
      </w:r>
      <w:r>
        <w:t xml:space="preserve"> </w:t>
      </w:r>
      <w:r>
        <w:rPr>
          <w:b/>
          <w:bCs/>
        </w:rPr>
        <w:t xml:space="preserve">such</w:t>
      </w:r>
      <w:r>
        <w:t xml:space="preserve"> </w:t>
      </w:r>
      <w:r>
        <w:t xml:space="preserve">a difficult test</w:t>
      </w:r>
      <w:r>
        <w:t xml:space="preserve"> </w:t>
      </w:r>
      <w:r>
        <w:rPr>
          <w:b/>
          <w:bCs/>
        </w:rPr>
        <w:t xml:space="preserve">that</w:t>
      </w:r>
      <w:r>
        <w:t xml:space="preserve"> </w:t>
      </w:r>
      <w:r>
        <w:t xml:space="preserve">many students ran out of time.</w:t>
      </w:r>
      <w:r>
        <w:t xml:space="preserve">”</w:t>
      </w:r>
    </w:p>
    <w:bookmarkEnd w:id="470"/>
    <w:bookmarkStart w:id="471" w:name="pattern-5-the-whether-or-construction"/>
    <w:p>
      <w:pPr>
        <w:pStyle w:val="Heading3"/>
      </w:pPr>
      <w:r>
        <w:t xml:space="preserve">Pattern 5: The</w:t>
      </w:r>
      <w:r>
        <w:t xml:space="preserve"> </w:t>
      </w:r>
      <w:r>
        <w:t xml:space="preserve">“</w:t>
      </w:r>
      <w:r>
        <w:t xml:space="preserve">Whether… Or</w:t>
      </w:r>
      <w:r>
        <w:t xml:space="preserve">”</w:t>
      </w:r>
      <w:r>
        <w:t xml:space="preserve"> </w:t>
      </w:r>
      <w:r>
        <w:t xml:space="preserve">Construction</w:t>
      </w:r>
    </w:p>
    <w:p>
      <w:pPr>
        <w:pStyle w:val="BlockText"/>
      </w:pPr>
      <w:r>
        <w:t xml:space="preserve">decide</w:t>
      </w:r>
      <w:r>
        <w:t xml:space="preserve"> </w:t>
      </w:r>
      <w:r>
        <w:rPr>
          <w:b/>
          <w:bCs/>
        </w:rPr>
        <w:t xml:space="preserve">whether</w:t>
      </w:r>
      <w:r>
        <w:t xml:space="preserve"> </w:t>
      </w:r>
      <w:r>
        <w:t xml:space="preserve">to study abroad</w:t>
      </w:r>
      <w:r>
        <w:t xml:space="preserve"> </w:t>
      </w:r>
      <w:r>
        <w:rPr>
          <w:b/>
          <w:bCs/>
        </w:rPr>
        <w:t xml:space="preserve">or</w:t>
      </w:r>
      <w:r>
        <w:t xml:space="preserve"> </w:t>
      </w:r>
      <w:r>
        <w:t xml:space="preserve">to attend—</w:t>
      </w:r>
    </w:p>
    <w:bookmarkEnd w:id="471"/>
    <w:bookmarkEnd w:id="472"/>
    <w:bookmarkStart w:id="475" w:name="X410a0401c5e7f9e0d7c6e798803d44f1183f6a8"/>
    <w:p>
      <w:pPr>
        <w:pStyle w:val="Heading2"/>
      </w:pPr>
      <w:r>
        <w:t xml:space="preserve">5.15 — The Intersection of Sentence Structure and Rhetoric</w:t>
      </w:r>
    </w:p>
    <w:bookmarkStart w:id="473" w:name="sentence-boundaries-and-meaning"/>
    <w:p>
      <w:pPr>
        <w:pStyle w:val="Heading3"/>
      </w:pPr>
      <w:r>
        <w:t xml:space="preserve">Sentence Boundaries and Meaning</w:t>
      </w:r>
    </w:p>
    <w:p>
      <w:pPr>
        <w:pStyle w:val="FirstParagraph"/>
      </w:pPr>
      <w:r>
        <w:t xml:space="preserve">The way a sentence is structured affects its meaning. The SAT tests this intersection in</w:t>
      </w:r>
      <w:r>
        <w:t xml:space="preserve"> </w:t>
      </w:r>
      <w:r>
        <w:t xml:space="preserve">“</w:t>
      </w:r>
      <w:r>
        <w:t xml:space="preserve">Expression of Ideas</w:t>
      </w:r>
      <w:r>
        <w:t xml:space="preserve">”</w:t>
      </w:r>
      <w:r>
        <w:t xml:space="preserve"> </w:t>
      </w:r>
      <w:r>
        <w:t xml:space="preserve">questions, where you must choose the punctuation or structure that best conveys the intended meaning.</w:t>
      </w:r>
    </w:p>
    <w:p>
      <w:pPr>
        <w:pStyle w:val="BodyText"/>
      </w:pPr>
      <w:r>
        <w:rPr>
          <w:b/>
          <w:bCs/>
        </w:rPr>
        <w:t xml:space="preserve">Example:</w:t>
      </w:r>
    </w:p>
    <w:p>
      <w:pPr>
        <w:pStyle w:val="BlockText"/>
      </w:pPr>
      <w:r>
        <w:t xml:space="preserve">“</w:t>
      </w:r>
      <w:r>
        <w:t xml:space="preserve">Maria studied for the SAT. She earned a high score.</w:t>
      </w:r>
      <w:r>
        <w:t xml:space="preserve">”</w:t>
      </w:r>
      <w:r>
        <w:t xml:space="preserve"> </w:t>
      </w:r>
      <w:r>
        <w:t xml:space="preserve">(Two separate sentences. The relationship between the two ideas is implied but not stated.)</w:t>
      </w:r>
      <w:r>
        <w:t xml:space="preserve"> </w:t>
      </w:r>
      <w:r>
        <w:t xml:space="preserve">“</w:t>
      </w:r>
      <w:r>
        <w:t xml:space="preserve">Maria studied for the SAT, and she earned a high score.</w:t>
      </w:r>
      <w:r>
        <w:t xml:space="preserve">”</w:t>
      </w:r>
      <w:r>
        <w:t xml:space="preserve"> </w:t>
      </w:r>
      <w:r>
        <w:t xml:space="preserve">(Compound sentence. The</w:t>
      </w:r>
      <w:r>
        <w:t xml:space="preserve"> </w:t>
      </w:r>
      <w:r>
        <w:t xml:space="preserve">“</w:t>
      </w:r>
      <w:r>
        <w:t xml:space="preserve">and</w:t>
      </w:r>
      <w:r>
        <w:t xml:space="preserve">”</w:t>
      </w:r>
      <w:r>
        <w:t xml:space="preserve"> </w:t>
      </w:r>
      <w:r>
        <w:t xml:space="preserve">suggests addition.)</w:t>
      </w:r>
      <w:r>
        <w:t xml:space="preserve"> </w:t>
      </w:r>
      <w:r>
        <w:t xml:space="preserve">“</w:t>
      </w:r>
      <w:r>
        <w:t xml:space="preserve">Maria studied for the SAT; she earned a high score.</w:t>
      </w:r>
      <w:r>
        <w:t xml:space="preserve">”</w:t>
      </w:r>
      <w:r>
        <w:t xml:space="preserve"> </w:t>
      </w:r>
      <w:r>
        <w:t xml:space="preserve">(Compound sentence. The semicolon suggests a close relationship.)</w:t>
      </w:r>
      <w:r>
        <w:t xml:space="preserve"> </w:t>
      </w:r>
      <w:r>
        <w:t xml:space="preserve">“</w:t>
      </w:r>
      <w:r>
        <w:t xml:space="preserve">Because Maria studied for the SAT, she earned a high score.</w:t>
      </w:r>
      <w:r>
        <w:t xml:space="preserve">”</w:t>
      </w:r>
      <w:r>
        <w:t xml:space="preserve"> </w:t>
      </w:r>
      <w:r>
        <w:t xml:space="preserve">(Complex sentence. The</w:t>
      </w:r>
      <w:r>
        <w:t xml:space="preserve"> </w:t>
      </w:r>
      <w:r>
        <w:t xml:space="preserve">“</w:t>
      </w:r>
      <w:r>
        <w:t xml:space="preserve">because</w:t>
      </w:r>
      <w:r>
        <w:t xml:space="preserve">”</w:t>
      </w:r>
      <w:r>
        <w:t xml:space="preserve"> </w:t>
      </w:r>
      <w:r>
        <w:t xml:space="preserve">explicitly states cause and effect.)</w:t>
      </w:r>
      <w:r>
        <w:t xml:space="preserve"> </w:t>
      </w:r>
      <w:r>
        <w:t xml:space="preserve">“</w:t>
      </w:r>
      <w:r>
        <w:t xml:space="preserve">Maria studied for the SAT; consequently, she earned a high score.</w:t>
      </w:r>
      <w:r>
        <w:t xml:space="preserve">”</w:t>
      </w:r>
      <w:r>
        <w:t xml:space="preserve"> </w:t>
      </w:r>
      <w:r>
        <w:t xml:space="preserve">(Compound sentence with conjunctive adverb. Explicit cause and effect.)</w:t>
      </w:r>
    </w:p>
    <w:p>
      <w:pPr>
        <w:pStyle w:val="FirstParagraph"/>
      </w:pPr>
      <w:r>
        <w:t xml:space="preserve">All five versions are grammatically correct. The SAT may ask you to choose the one that best fits the context. This is where sentence structure meets rhetoric.</w:t>
      </w:r>
    </w:p>
    <w:bookmarkEnd w:id="473"/>
    <w:bookmarkStart w:id="474" w:name="conciseness-and-sentence-structure"/>
    <w:p>
      <w:pPr>
        <w:pStyle w:val="Heading3"/>
      </w:pPr>
      <w:r>
        <w:t xml:space="preserve">Conciseness and Sentence Structure</w:t>
      </w:r>
    </w:p>
    <w:p>
      <w:pPr>
        <w:pStyle w:val="FirstParagraph"/>
      </w:pPr>
      <w:r>
        <w:t xml:space="preserve">The SAT’s conciseness principle —</w:t>
      </w:r>
      <w:r>
        <w:t xml:space="preserve"> </w:t>
      </w:r>
      <w:r>
        <w:t xml:space="preserve">“</w:t>
      </w:r>
      <w:r>
        <w:t xml:space="preserve">when multiple answers are grammatically correct, choose the shortest</w:t>
      </w:r>
      <w:r>
        <w:t xml:space="preserve">”</w:t>
      </w:r>
      <w:r>
        <w:t xml:space="preserve"> </w:t>
      </w:r>
      <w:r>
        <w:t xml:space="preserve">— often intersects with sentence structure.</w:t>
      </w:r>
    </w:p>
    <w:p>
      <w:pPr>
        <w:pStyle w:val="BodyText"/>
      </w:pPr>
      <w:r>
        <w:rPr>
          <w:b/>
          <w:bCs/>
        </w:rPr>
        <w:t xml:space="preserve">Example:</w:t>
      </w:r>
    </w:p>
    <w:p>
      <w:pPr>
        <w:pStyle w:val="BlockText"/>
      </w:pPr>
      <w:r>
        <w:t xml:space="preserve">✗</w:t>
      </w:r>
      <w:r>
        <w:t xml:space="preserve"> </w:t>
      </w:r>
      <w:r>
        <w:t xml:space="preserve">“</w:t>
      </w:r>
      <w:r>
        <w:t xml:space="preserve">The reason she succeeded is because she studied hard.</w:t>
      </w:r>
      <w:r>
        <w:t xml:space="preserve">”</w:t>
      </w:r>
      <w:r>
        <w:t xml:space="preserve"> </w:t>
      </w:r>
      <w:r>
        <w:t xml:space="preserve">(Wordy and structurally redundant.)</w:t>
      </w:r>
      <w:r>
        <w:t xml:space="preserve"> </w:t>
      </w:r>
      <w:r>
        <w:t xml:space="preserve">✓</w:t>
      </w:r>
      <w:r>
        <w:t xml:space="preserve"> </w:t>
      </w:r>
      <w:r>
        <w:t xml:space="preserve">“</w:t>
      </w:r>
      <w:r>
        <w:t xml:space="preserve">She succeeded because she studied hard.</w:t>
      </w:r>
      <w:r>
        <w:t xml:space="preserve">”</w:t>
      </w:r>
      <w:r>
        <w:t xml:space="preserve"> </w:t>
      </w:r>
      <w:r>
        <w:t xml:space="preserve">(Concise and clear.)</w:t>
      </w:r>
      <w:r>
        <w:t xml:space="preserve"> </w:t>
      </w:r>
      <w:r>
        <w:t xml:space="preserve">✓</w:t>
      </w:r>
      <w:r>
        <w:t xml:space="preserve"> </w:t>
      </w:r>
      <w:r>
        <w:t xml:space="preserve">“</w:t>
      </w:r>
      <w:r>
        <w:t xml:space="preserve">The reason she succeeded is that she studied hard.</w:t>
      </w:r>
      <w:r>
        <w:t xml:space="preserve">”</w:t>
      </w:r>
      <w:r>
        <w:t xml:space="preserve"> </w:t>
      </w:r>
      <w:r>
        <w:t xml:space="preserve">(Acceptable but longer.)</w:t>
      </w:r>
    </w:p>
    <w:p>
      <w:pPr>
        <w:pStyle w:val="FirstParagraph"/>
      </w:pPr>
      <w:r>
        <w:t xml:space="preserve">The SAT prefers the concise version.</w:t>
      </w:r>
    </w:p>
    <w:p>
      <w:r>
        <w:pict>
          <v:rect style="width:0;height:1.5pt" o:hralign="center" o:hrstd="t" o:hr="t"/>
        </w:pict>
      </w:r>
    </w:p>
    <w:bookmarkEnd w:id="474"/>
    <w:bookmarkEnd w:id="475"/>
    <w:bookmarkStart w:id="479" w:name="X24d6f6c28864d88ddf80aaa16c903d621c7b884"/>
    <w:p>
      <w:pPr>
        <w:pStyle w:val="Heading2"/>
      </w:pPr>
      <w:r>
        <w:t xml:space="preserve">5.16 — Advanced Fragment Recognition: The Subtle Cases</w:t>
      </w:r>
    </w:p>
    <w:bookmarkStart w:id="476" w:name="fragment-disguised-as-a-question"/>
    <w:p>
      <w:pPr>
        <w:pStyle w:val="Heading3"/>
      </w:pPr>
      <w:r>
        <w:t xml:space="preserve">Fragment Disguised as a Question</w:t>
      </w:r>
    </w:p>
    <w:p>
      <w:pPr>
        <w:pStyle w:val="FirstParagraph"/>
      </w:pPr>
      <w:r>
        <w:t xml:space="preserve">Sometimes a fragment is disguised as a question, making it harder to spot.</w:t>
      </w:r>
    </w:p>
    <w:p>
      <w:pPr>
        <w:pStyle w:val="BlockText"/>
      </w:pPr>
      <w:r>
        <w:t xml:space="preserve">✗</w:t>
      </w:r>
      <w:r>
        <w:t xml:space="preserve"> </w:t>
      </w:r>
      <w:r>
        <w:t xml:space="preserve">“</w:t>
      </w:r>
      <w:r>
        <w:t xml:space="preserve">Why did the experiment fail?</w:t>
      </w:r>
      <w:r>
        <w:t xml:space="preserve">”</w:t>
      </w:r>
      <w:r>
        <w:t xml:space="preserve"> </w:t>
      </w:r>
      <w:r>
        <w:t xml:space="preserve">(This is a complete question — it has a subject and verb and is a direct question.)</w:t>
      </w:r>
      <w:r>
        <w:t xml:space="preserve"> </w:t>
      </w:r>
      <w:r>
        <w:t xml:space="preserve">✗</w:t>
      </w:r>
      <w:r>
        <w:t xml:space="preserve"> </w:t>
      </w:r>
      <w:r>
        <w:t xml:space="preserve">“</w:t>
      </w:r>
      <w:r>
        <w:t xml:space="preserve">Why the experiment failed.</w:t>
      </w:r>
      <w:r>
        <w:t xml:space="preserve">”</w:t>
      </w:r>
      <w:r>
        <w:t xml:space="preserve"> </w:t>
      </w:r>
      <w:r>
        <w:t xml:space="preserve">(This is NOT a question — it’s a fragment. It has a subject</w:t>
      </w:r>
      <w:r>
        <w:t xml:space="preserve"> </w:t>
      </w:r>
      <w:r>
        <w:t xml:space="preserve">“</w:t>
      </w:r>
      <w:r>
        <w:t xml:space="preserve">experiment</w:t>
      </w:r>
      <w:r>
        <w:t xml:space="preserve">”</w:t>
      </w:r>
      <w:r>
        <w:t xml:space="preserve"> </w:t>
      </w:r>
      <w:r>
        <w:t xml:space="preserve">and verb</w:t>
      </w:r>
      <w:r>
        <w:t xml:space="preserve"> </w:t>
      </w:r>
      <w:r>
        <w:t xml:space="preserve">“</w:t>
      </w:r>
      <w:r>
        <w:t xml:space="preserve">failed,</w:t>
      </w:r>
      <w:r>
        <w:t xml:space="preserve">”</w:t>
      </w:r>
      <w:r>
        <w:t xml:space="preserve"> </w:t>
      </w:r>
      <w:r>
        <w:t xml:space="preserve">but it’s an indirect question fragment, not a complete thought.)</w:t>
      </w:r>
    </w:p>
    <w:bookmarkEnd w:id="476"/>
    <w:bookmarkStart w:id="477" w:name="fragment-with-a-fake-verb"/>
    <w:p>
      <w:pPr>
        <w:pStyle w:val="Heading3"/>
      </w:pPr>
      <w:r>
        <w:t xml:space="preserve">Fragment with a</w:t>
      </w:r>
      <w:r>
        <w:t xml:space="preserve"> </w:t>
      </w:r>
      <w:r>
        <w:t xml:space="preserve">“</w:t>
      </w:r>
      <w:r>
        <w:t xml:space="preserve">Fake</w:t>
      </w:r>
      <w:r>
        <w:t xml:space="preserve">”</w:t>
      </w:r>
      <w:r>
        <w:t xml:space="preserve"> </w:t>
      </w:r>
      <w:r>
        <w:t xml:space="preserve">Verb</w:t>
      </w:r>
    </w:p>
    <w:p>
      <w:pPr>
        <w:pStyle w:val="FirstParagraph"/>
      </w:pPr>
      <w:r>
        <w:t xml:space="preserve">Some fragments contain words that look like verbs but are not functioning as the main verb.</w:t>
      </w:r>
    </w:p>
    <w:p>
      <w:pPr>
        <w:pStyle w:val="BlockText"/>
      </w:pPr>
      <w:r>
        <w:t xml:space="preserve">✗</w:t>
      </w:r>
      <w:r>
        <w:t xml:space="preserve"> </w:t>
      </w:r>
      <w:r>
        <w:t xml:space="preserve">“</w:t>
      </w:r>
      <w:r>
        <w:t xml:space="preserve">The students, having been informed of the policy change, to protest the decision.</w:t>
      </w:r>
      <w:r>
        <w:t xml:space="preserve">”</w:t>
      </w:r>
    </w:p>
    <w:p>
      <w:pPr>
        <w:pStyle w:val="FirstParagraph"/>
      </w:pPr>
      <w:r>
        <w:t xml:space="preserve">“</w:t>
      </w:r>
      <w:r>
        <w:t xml:space="preserve">Having been informed</w:t>
      </w:r>
      <w:r>
        <w:t xml:space="preserve">”</w:t>
      </w:r>
      <w:r>
        <w:t xml:space="preserve"> </w:t>
      </w:r>
      <w:r>
        <w:t xml:space="preserve">is a participial phrase, not a main verb.</w:t>
      </w:r>
      <w:r>
        <w:t xml:space="preserve"> </w:t>
      </w:r>
      <w:r>
        <w:t xml:space="preserve">“</w:t>
      </w:r>
      <w:r>
        <w:t xml:space="preserve">To protest</w:t>
      </w:r>
      <w:r>
        <w:t xml:space="preserve">”</w:t>
      </w:r>
      <w:r>
        <w:t xml:space="preserve"> </w:t>
      </w:r>
      <w:r>
        <w:t xml:space="preserve">is an infinitive, not a main verb. The sentence has no main verb. It is a fragment.</w:t>
      </w:r>
    </w:p>
    <w:bookmarkEnd w:id="477"/>
    <w:bookmarkStart w:id="478" w:name="fragment-with-multiple-embedded-clauses"/>
    <w:p>
      <w:pPr>
        <w:pStyle w:val="Heading3"/>
      </w:pPr>
      <w:r>
        <w:t xml:space="preserve">Fragment with Multiple Embedded Clauses</w:t>
      </w:r>
    </w:p>
    <w:p>
      <w:pPr>
        <w:pStyle w:val="BlockText"/>
      </w:pPr>
      <w:r>
        <w:t xml:space="preserve">✗</w:t>
      </w:r>
      <w:r>
        <w:t xml:space="preserve"> </w:t>
      </w:r>
      <w:r>
        <w:t xml:space="preserve">“</w:t>
      </w:r>
      <w:r>
        <w:t xml:space="preserve">The proposal, which was submitted by the committee that had been formed to address the concerns raised by the community members who had attended the town hall meeting.</w:t>
      </w:r>
      <w:r>
        <w:t xml:space="preserve">”</w:t>
      </w:r>
    </w:p>
    <w:p>
      <w:pPr>
        <w:pStyle w:val="FirstParagraph"/>
      </w:pPr>
      <w:r>
        <w:t xml:space="preserve">This is a single long fragment. The subject is</w:t>
      </w:r>
      <w:r>
        <w:t xml:space="preserve"> </w:t>
      </w:r>
      <w:r>
        <w:t xml:space="preserve">“</w:t>
      </w:r>
      <w:r>
        <w:t xml:space="preserve">proposal.</w:t>
      </w:r>
      <w:r>
        <w:t xml:space="preserve">”</w:t>
      </w:r>
      <w:r>
        <w:t xml:space="preserve"> </w:t>
      </w:r>
      <w:r>
        <w:t xml:space="preserve">The only verb is</w:t>
      </w:r>
      <w:r>
        <w:t xml:space="preserve"> </w:t>
      </w:r>
      <w:r>
        <w:t xml:space="preserve">“</w:t>
      </w:r>
      <w:r>
        <w:t xml:space="preserve">was submitted,</w:t>
      </w:r>
      <w:r>
        <w:t xml:space="preserve">”</w:t>
      </w:r>
      <w:r>
        <w:t xml:space="preserve"> </w:t>
      </w:r>
      <w:r>
        <w:t xml:space="preserve">which is inside a relative clause. There is no main verb at the top level. The entire thing is a fragment.</w:t>
      </w:r>
    </w:p>
    <w:p>
      <w:pPr>
        <w:pStyle w:val="BodyText"/>
      </w:pPr>
      <w:r>
        <w:rPr>
          <w:b/>
          <w:bCs/>
        </w:rPr>
        <w:t xml:space="preserve">The defense:</w:t>
      </w:r>
      <w:r>
        <w:t xml:space="preserve"> </w:t>
      </w:r>
      <w:r>
        <w:t xml:space="preserve">Always ask:</w:t>
      </w:r>
      <w:r>
        <w:t xml:space="preserve"> </w:t>
      </w:r>
      <w:r>
        <w:t xml:space="preserve">“</w:t>
      </w:r>
      <w:r>
        <w:t xml:space="preserve">What is the main subject, and what is the main verb that goes with it at the top level?</w:t>
      </w:r>
      <w:r>
        <w:t xml:space="preserve">”</w:t>
      </w:r>
      <w:r>
        <w:t xml:space="preserve"> </w:t>
      </w:r>
      <w:r>
        <w:t xml:space="preserve">If you cannot find a top-level verb, it is a fragment.</w:t>
      </w:r>
    </w:p>
    <w:p>
      <w:r>
        <w:pict>
          <v:rect style="width:0;height:1.5pt" o:hralign="center" o:hrstd="t" o:hr="t"/>
        </w:pict>
      </w:r>
    </w:p>
    <w:bookmarkEnd w:id="478"/>
    <w:bookmarkEnd w:id="479"/>
    <w:bookmarkStart w:id="483" w:name="Xcb3f1357b5380504bc39ce5f1bcaeda3c363e16"/>
    <w:p>
      <w:pPr>
        <w:pStyle w:val="Heading2"/>
      </w:pPr>
      <w:r>
        <w:t xml:space="preserve">5.17 — Advanced Run-On Recognition: The Subtle Cases</w:t>
      </w:r>
    </w:p>
    <w:bookmarkStart w:id="480" w:name="run-on-with-a-long-subject"/>
    <w:p>
      <w:pPr>
        <w:pStyle w:val="Heading3"/>
      </w:pPr>
      <w:r>
        <w:t xml:space="preserve">Run-On with a Long Subject</w:t>
      </w:r>
    </w:p>
    <w:p>
      <w:pPr>
        <w:pStyle w:val="BlockText"/>
      </w:pPr>
      <w:r>
        <w:t xml:space="preserve">✗</w:t>
      </w:r>
      <w:r>
        <w:t xml:space="preserve"> </w:t>
      </w:r>
      <w:r>
        <w:t xml:space="preserve">“</w:t>
      </w:r>
      <w:r>
        <w:t xml:space="preserve">The new regulations proposed by the environmental committee after months of deliberation and public comment were set to take effect in January, they would significantly impact local businesses.</w:t>
      </w:r>
      <w:r>
        <w:t xml:space="preserve">”</w:t>
      </w:r>
    </w:p>
    <w:p>
      <w:pPr>
        <w:pStyle w:val="FirstParagraph"/>
      </w:pPr>
      <w:r>
        <w:t xml:space="preserve">The first independent clause has a very long subject (</w:t>
      </w:r>
      <w:r>
        <w:t xml:space="preserve">“</w:t>
      </w:r>
      <w:r>
        <w:t xml:space="preserve">The new regulations proposed by the environmental committee after months of deliberation and public comment</w:t>
      </w:r>
      <w:r>
        <w:t xml:space="preserve">”</w:t>
      </w:r>
      <w:r>
        <w:t xml:space="preserve">) and verb (</w:t>
      </w:r>
      <w:r>
        <w:t xml:space="preserve">“</w:t>
      </w:r>
      <w:r>
        <w:t xml:space="preserve">were set to take effect in January</w:t>
      </w:r>
      <w:r>
        <w:t xml:space="preserve">”</w:t>
      </w:r>
      <w:r>
        <w:t xml:space="preserve">). The second independent clause (</w:t>
      </w:r>
      <w:r>
        <w:t xml:space="preserve">“</w:t>
      </w:r>
      <w:r>
        <w:t xml:space="preserve">they would significantly impact local businesses</w:t>
      </w:r>
      <w:r>
        <w:t xml:space="preserve">”</w:t>
      </w:r>
      <w:r>
        <w:t xml:space="preserve">) is joined by only a comma. Comma splice.</w:t>
      </w:r>
    </w:p>
    <w:bookmarkEnd w:id="480"/>
    <w:bookmarkStart w:id="481" w:name="run-on-with-a-transitional-phrase"/>
    <w:p>
      <w:pPr>
        <w:pStyle w:val="Heading3"/>
      </w:pPr>
      <w:r>
        <w:t xml:space="preserve">Run-On with a Transitional Phrase</w:t>
      </w:r>
    </w:p>
    <w:p>
      <w:pPr>
        <w:pStyle w:val="BlockText"/>
      </w:pPr>
      <w:r>
        <w:t xml:space="preserve">✗</w:t>
      </w:r>
      <w:r>
        <w:t xml:space="preserve"> </w:t>
      </w:r>
      <w:r>
        <w:t xml:space="preserve">“</w:t>
      </w:r>
      <w:r>
        <w:t xml:space="preserve">The study was well-designed, for example, it included a control group and used random sampling.</w:t>
      </w:r>
      <w:r>
        <w:t xml:space="preserve">”</w:t>
      </w:r>
    </w:p>
    <w:p>
      <w:pPr>
        <w:pStyle w:val="FirstParagraph"/>
      </w:pPr>
      <w:r>
        <w:t xml:space="preserve">“</w:t>
      </w:r>
      <w:r>
        <w:t xml:space="preserve">For example</w:t>
      </w:r>
      <w:r>
        <w:t xml:space="preserve">”</w:t>
      </w:r>
      <w:r>
        <w:t xml:space="preserve"> </w:t>
      </w:r>
      <w:r>
        <w:t xml:space="preserve">is not a FANBOYS word. It cannot join two independent clauses with a comma. The fix requires a semicolon, period, or restructuring.</w:t>
      </w:r>
    </w:p>
    <w:bookmarkEnd w:id="481"/>
    <w:bookmarkStart w:id="482" w:name="Xa06626c720d740c57fbcec24490daa20b834d00"/>
    <w:p>
      <w:pPr>
        <w:pStyle w:val="Heading3"/>
      </w:pPr>
      <w:r>
        <w:t xml:space="preserve">Run-On with</w:t>
      </w:r>
      <w:r>
        <w:t xml:space="preserve"> </w:t>
      </w:r>
      <w:r>
        <w:t xml:space="preserve">“</w:t>
      </w:r>
      <w:r>
        <w:t xml:space="preserve">So</w:t>
      </w:r>
      <w:r>
        <w:t xml:space="preserve">”</w:t>
      </w:r>
      <w:r>
        <w:t xml:space="preserve"> </w:t>
      </w:r>
      <w:r>
        <w:t xml:space="preserve">(The Tr” IS a FANBOYS word (the S in FANBOYS). It CAN join two independent clauses with a comma.</w:t>
      </w:r>
    </w:p>
    <w:p>
      <w:pPr>
        <w:pStyle w:val="BlockText"/>
      </w:pPr>
      <w:r>
        <w:t xml:space="preserve">✓</w:t>
      </w:r>
      <w:r>
        <w:t xml:space="preserve"> </w:t>
      </w:r>
      <w:r>
        <w:t xml:space="preserve">“</w:t>
      </w:r>
      <w:r>
        <w:t xml:space="preserve">Maria studied hard, so she earned a high score.</w:t>
      </w:r>
      <w:r>
        <w:t xml:space="preserve">”</w:t>
      </w:r>
    </w:p>
    <w:p>
      <w:pPr>
        <w:pStyle w:val="FirstParagraph"/>
      </w:pPr>
      <w:r>
        <w:t xml:space="preserve">However,</w:t>
      </w:r>
      <w:r>
        <w:t xml:space="preserve"> </w:t>
      </w:r>
      <w:r>
        <w:t xml:space="preserve">“</w:t>
      </w:r>
      <w:r>
        <w:t xml:space="preserve">so that</w:t>
      </w:r>
      <w:r>
        <w:t xml:space="preserve">”</w:t>
      </w:r>
      <w:r>
        <w:t xml:space="preserve"> </w:t>
      </w:r>
      <w:r>
        <w:t xml:space="preserve">(meaning</w:t>
      </w:r>
      <w:r>
        <w:t xml:space="preserve"> </w:t>
      </w:r>
      <w:r>
        <w:t xml:space="preserve">“</w:t>
      </w:r>
      <w:r>
        <w:t xml:space="preserve">in order that</w:t>
      </w:r>
      <w:r>
        <w:t xml:space="preserve">”</w:t>
      </w:r>
      <w:r>
        <w:t xml:space="preserve">) creates a dependent clause and does NOT use a comma before the independent clause.</w:t>
      </w:r>
    </w:p>
    <w:p>
      <w:pPr>
        <w:pStyle w:val="BlockText"/>
      </w:pPr>
      <w:r>
        <w:t xml:space="preserve">✓</w:t>
      </w:r>
      <w:r>
        <w:t xml:space="preserve"> </w:t>
      </w:r>
      <w:r>
        <w:t xml:space="preserve">“</w:t>
      </w:r>
      <w:r>
        <w:t xml:space="preserve">Maria studied hard so that she could earn a high score.</w:t>
      </w:r>
      <w:r>
        <w:t xml:space="preserve">”</w:t>
      </w:r>
      <w:r>
        <w:t xml:space="preserve"> </w:t>
      </w:r>
      <w:r>
        <w:t xml:space="preserve">(No comma —</w:t>
      </w:r>
      <w:r>
        <w:t xml:space="preserve"> </w:t>
      </w:r>
      <w:r>
        <w:t xml:space="preserve">“</w:t>
      </w:r>
      <w:r>
        <w:t xml:space="preserve">so that she could earn a high score</w:t>
      </w:r>
      <w:r>
        <w:t xml:space="preserve">”</w:t>
      </w:r>
      <w:r>
        <w:t xml:space="preserve"> </w:t>
      </w:r>
      <w:r>
        <w:t xml:space="preserve">is a dependent clause of purpose.)</w:t>
      </w:r>
    </w:p>
    <w:p>
      <w:r>
        <w:pict>
          <v:rect style="width:0;height:1.5pt" o:hralign="center" o:hrstd="t" o:hr="t"/>
        </w:pict>
      </w:r>
    </w:p>
    <w:bookmarkEnd w:id="482"/>
    <w:bookmarkEnd w:id="483"/>
    <w:bookmarkStart w:id="486" w:name="the-no-punctuation-option-on-the-sat"/>
    <w:p>
      <w:pPr>
        <w:pStyle w:val="Heading2"/>
      </w:pPr>
      <w:r>
        <w:t xml:space="preserve">5.18 — The</w:t>
      </w:r>
      <w:r>
        <w:t xml:space="preserve"> </w:t>
      </w:r>
      <w:r>
        <w:t xml:space="preserve">“</w:t>
      </w:r>
      <w:r>
        <w:t xml:space="preserve">No Punctuation</w:t>
      </w:r>
      <w:r>
        <w:t xml:space="preserve">”</w:t>
      </w:r>
      <w:r>
        <w:t xml:space="preserve"> </w:t>
      </w:r>
      <w:r>
        <w:t xml:space="preserve">Option on the SAT</w:t>
      </w:r>
    </w:p>
    <w:bookmarkStart w:id="484" w:name="when-is-no-punctuation-correct"/>
    <w:p>
      <w:pPr>
        <w:pStyle w:val="Heading3"/>
      </w:pPr>
      <w:r>
        <w:t xml:space="preserve">When Is No Punctuation Correct?</w:t>
      </w:r>
    </w:p>
    <w:p>
      <w:pPr>
        <w:pStyle w:val="FirstParagraph"/>
      </w:pPr>
      <w:r>
        <w:t xml:space="preserve">On boundaries questions, one of the answer choices is often</w:t>
      </w:r>
      <w:r>
        <w:t xml:space="preserve"> </w:t>
      </w:r>
      <w:r>
        <w:t xml:space="preserve">“</w:t>
      </w:r>
      <w:r>
        <w:t xml:space="preserve">NO CHANGE</w:t>
      </w:r>
      <w:r>
        <w:t xml:space="preserve">”</w:t>
      </w:r>
      <w:r>
        <w:t xml:space="preserve"> </w:t>
      </w:r>
      <w:r>
        <w:t xml:space="preserve">or the option to use no punctuation at all. This is correct when:</w:t>
      </w:r>
    </w:p>
    <w:p>
      <w:pPr>
        <w:numPr>
          <w:ilvl w:val="0"/>
          <w:numId w:val="1214"/>
        </w:numPr>
      </w:pPr>
      <w:r>
        <w:rPr>
          <w:b/>
          <w:bCs/>
        </w:rPr>
        <w:t xml:space="preserve">The sentence is a simple sentence with no clause boundaries.</w:t>
      </w:r>
      <w:r>
        <w:t xml:space="preserve"> </w:t>
      </w:r>
      <w:r>
        <w:t xml:space="preserve">&gt;</w:t>
      </w:r>
      <w:r>
        <w:t xml:space="preserve"> </w:t>
      </w:r>
      <w:r>
        <w:t xml:space="preserve">“</w:t>
      </w:r>
      <w:r>
        <w:t xml:space="preserve">The cat sat on the mat.</w:t>
      </w:r>
      <w:r>
        <w:t xml:space="preserve">”</w:t>
      </w:r>
      <w:r>
        <w:t xml:space="preserve"> </w:t>
      </w:r>
      <w:r>
        <w:t xml:space="preserve">(No punctuation needed between subject and verb or verb and object.)</w:t>
      </w:r>
    </w:p>
    <w:p>
      <w:pPr>
        <w:numPr>
          <w:ilvl w:val="0"/>
          <w:numId w:val="1214"/>
        </w:numPr>
      </w:pPr>
      <w:r>
        <w:rPr>
          <w:b/>
          <w:bCs/>
        </w:rPr>
        <w:t xml:space="preserve">A restrictive relative clause does not use commas.</w:t>
      </w:r>
      <w:r>
        <w:t xml:space="preserve"> </w:t>
      </w:r>
      <w:r>
        <w:t xml:space="preserve">&gt;</w:t>
      </w:r>
      <w:r>
        <w:t xml:space="preserve"> </w:t>
      </w:r>
      <w:r>
        <w:t xml:space="preserve">“</w:t>
      </w:r>
      <w:r>
        <w:t xml:space="preserve">The book that I borrowed was fascinating.</w:t>
      </w:r>
      <w:r>
        <w:t xml:space="preserve">”</w:t>
      </w:r>
      <w:r>
        <w:t xml:space="preserve"> </w:t>
      </w:r>
      <w:r>
        <w:t xml:space="preserve">(No commas around the restrictive clause.)</w:t>
      </w:r>
    </w:p>
    <w:p>
      <w:pPr>
        <w:numPr>
          <w:ilvl w:val="0"/>
          <w:numId w:val="1214"/>
        </w:numPr>
      </w:pPr>
      <w:r>
        <w:rPr>
          <w:b/>
          <w:bCs/>
        </w:rPr>
        <w:t xml:space="preserve">A restrictive appositive does not use commas.</w:t>
      </w:r>
      <w:r>
        <w:t xml:space="preserve"> </w:t>
      </w:r>
      <w:r>
        <w:t xml:space="preserve">&gt;</w:t>
      </w:r>
      <w:r>
        <w:t xml:space="preserve"> </w:t>
      </w:r>
      <w:r>
        <w:t xml:space="preserve">“</w:t>
      </w:r>
      <w:r>
        <w:t xml:space="preserve">The novelist Charles Dickens is celebrated.</w:t>
      </w:r>
      <w:r>
        <w:t xml:space="preserve">”</w:t>
      </w:r>
      <w:r>
        <w:t xml:space="preserve"> </w:t>
      </w:r>
      <w:r>
        <w:t xml:space="preserve">(No commas around the restrictive appositive.)</w:t>
      </w:r>
    </w:p>
    <w:p>
      <w:pPr>
        <w:numPr>
          <w:ilvl w:val="0"/>
          <w:numId w:val="1214"/>
        </w:numPr>
      </w:pPr>
      <w:r>
        <w:rPr>
          <w:b/>
          <w:bCs/>
        </w:rPr>
        <w:t xml:space="preserve">An essential participial phrase does not use commas.</w:t>
      </w:r>
      <w:r>
        <w:t xml:space="preserve"> </w:t>
      </w:r>
      <w:r>
        <w:t xml:space="preserve">&gt;</w:t>
      </w:r>
      <w:r>
        <w:t xml:space="preserve"> </w:t>
      </w:r>
      <w:r>
        <w:t xml:space="preserve">“</w:t>
      </w:r>
      <w:r>
        <w:t xml:space="preserve">The students studying for the SAT worked late.</w:t>
      </w:r>
      <w:r>
        <w:t xml:space="preserve">”</w:t>
      </w:r>
      <w:r>
        <w:t xml:space="preserve"> </w:t>
      </w:r>
      <w:r>
        <w:t xml:space="preserve">(No commas — the phrase identifies which students.)</w:t>
      </w:r>
    </w:p>
    <w:bookmarkEnd w:id="484"/>
    <w:bookmarkStart w:id="485" w:name="when-is-no-punctuation-wrong"/>
    <w:p>
      <w:pPr>
        <w:pStyle w:val="Heading3"/>
      </w:pPr>
      <w:r>
        <w:t xml:space="preserve">When Is No Punctuation WRONG?</w:t>
      </w:r>
    </w:p>
    <w:p>
      <w:pPr>
        <w:numPr>
          <w:ilvl w:val="0"/>
          <w:numId w:val="1215"/>
        </w:numPr>
      </w:pPr>
      <w:r>
        <w:rPr>
          <w:b/>
          <w:bCs/>
        </w:rPr>
        <w:t xml:space="preserve">After an introductory dependent clause.</w:t>
      </w:r>
      <w:r>
        <w:t xml:space="preserve"> </w:t>
      </w:r>
      <w:r>
        <w:t xml:space="preserve">&gt; ✗</w:t>
      </w:r>
      <w:r>
        <w:t xml:space="preserve"> </w:t>
      </w:r>
      <w:r>
        <w:t xml:space="preserve">“</w:t>
      </w:r>
      <w:r>
        <w:t xml:space="preserve">Because it was raining we stayed inside.</w:t>
      </w:r>
      <w:r>
        <w:t xml:space="preserve">”</w:t>
      </w:r>
      <w:r>
        <w:t xml:space="preserve"> </w:t>
      </w:r>
      <w:r>
        <w:t xml:space="preserve">&gt; ✓</w:t>
      </w:r>
      <w:r>
        <w:t xml:space="preserve"> </w:t>
      </w:r>
      <w:r>
        <w:t xml:space="preserve">“</w:t>
      </w:r>
      <w:r>
        <w:t xml:space="preserve">Because it was raining, we stayed inside.</w:t>
      </w:r>
      <w:r>
        <w:t xml:space="preserve">”</w:t>
      </w:r>
    </w:p>
    <w:p>
      <w:pPr>
        <w:numPr>
          <w:ilvl w:val="0"/>
          <w:numId w:val="1215"/>
        </w:numPr>
      </w:pPr>
      <w:r>
        <w:rPr>
          <w:b/>
          <w:bCs/>
        </w:rPr>
        <w:t xml:space="preserve">Between two independent clauses (this creates a run-on).</w:t>
      </w:r>
      <w:r>
        <w:t xml:space="preserve"> </w:t>
      </w:r>
      <w:r>
        <w:t xml:space="preserve">&gt;</w:t>
      </w:r>
      <w:r>
        <w:t xml:space="preserve"> </w:t>
      </w:r>
      <w:r>
        <w:t xml:space="preserve">“</w:t>
      </w:r>
      <w:r>
        <w:t xml:space="preserve">Maria studied she passed.</w:t>
      </w:r>
      <w:r>
        <w:t xml:space="preserve">”</w:t>
      </w:r>
      <w:r>
        <w:t xml:space="preserve"> </w:t>
      </w:r>
      <w:r>
        <w:t xml:space="preserve">&gt; ✓</w:t>
      </w:r>
      <w:r>
        <w:t xml:space="preserve"> </w:t>
      </w:r>
      <w:r>
        <w:t xml:space="preserve">“</w:t>
      </w:r>
      <w:r>
        <w:t xml:space="preserve">Maria studied. She passed.</w:t>
      </w:r>
      <w:r>
        <w:t xml:space="preserve">”</w:t>
      </w:r>
      <w:r>
        <w:t xml:space="preserve"> </w:t>
      </w:r>
      <w:r>
        <w:t xml:space="preserve">/</w:t>
      </w:r>
      <w:r>
        <w:t xml:space="preserve"> </w:t>
      </w:r>
      <w:r>
        <w:t xml:space="preserve">“</w:t>
      </w:r>
      <w:r>
        <w:t xml:space="preserve">Maria studied; she passed.</w:t>
      </w:r>
      <w:r>
        <w:t xml:space="preserve">”</w:t>
      </w:r>
      <w:r>
        <w:t xml:space="preserve"> </w:t>
      </w:r>
      <w:r>
        <w:t xml:space="preserve">/</w:t>
      </w:r>
      <w:r>
        <w:t xml:space="preserve"> </w:t>
      </w:r>
      <w:r>
        <w:t xml:space="preserve">“</w:t>
      </w:r>
      <w:r>
        <w:t xml:space="preserve">Maria studied, and she passed.</w:t>
      </w:r>
      <w:r>
        <w:t xml:space="preserve">”</w:t>
      </w:r>
    </w:p>
    <w:p>
      <w:pPr>
        <w:numPr>
          <w:ilvl w:val="0"/>
          <w:numId w:val="1215"/>
        </w:numPr>
      </w:pPr>
      <w:r>
        <w:rPr>
          <w:b/>
          <w:bCs/>
        </w:rPr>
        <w:t xml:space="preserve">Around a nonrestrictive clause or appositive.</w:t>
      </w:r>
      <w:r>
        <w:t xml:space="preserve"> </w:t>
      </w:r>
      <w:r>
        <w:t xml:space="preserve">&gt;</w:t>
      </w:r>
      <w:r>
        <w:t xml:space="preserve"> </w:t>
      </w:r>
      <w:r>
        <w:t xml:space="preserve">“</w:t>
      </w:r>
      <w:r>
        <w:t xml:space="preserve">Charles Dickens the author of Great Expectations is celebrated.</w:t>
      </w:r>
      <w:r>
        <w:t xml:space="preserve">”</w:t>
      </w:r>
      <w:r>
        <w:t xml:space="preserve"> </w:t>
      </w:r>
      <w:r>
        <w:t xml:space="preserve">&gt; ✓</w:t>
      </w:r>
      <w:r>
        <w:t xml:space="preserve"> </w:t>
      </w:r>
      <w:r>
        <w:t xml:space="preserve">“</w:t>
      </w:r>
      <w:r>
        <w:t xml:space="preserve">Charles Dickens, the author of Great Expectations, is celebrated.</w:t>
      </w:r>
      <w:r>
        <w:t xml:space="preserve">”</w:t>
      </w:r>
    </w:p>
    <w:p>
      <w:r>
        <w:pict>
          <v:rect style="width:0;height:1.5pt" o:hralign="center" o:hrstd="t" o:hr="t"/>
        </w:pict>
      </w:r>
    </w:p>
    <w:bookmarkEnd w:id="485"/>
    <w:bookmarkEnd w:id="486"/>
    <w:bookmarkStart w:id="490" w:name="X0f49aa3093157c997d8de188071246bc89933de"/>
    <w:p>
      <w:pPr>
        <w:pStyle w:val="Heading2"/>
      </w:pPr>
      <w:r>
        <w:t xml:space="preserve">5.19 — Sentence Structure in the Context of Passages</w:t>
      </w:r>
    </w:p>
    <w:bookmarkStart w:id="487" w:name="Xdf95eef267397db07d11aa5f5168f19cbe3baac"/>
    <w:p>
      <w:pPr>
        <w:pStyle w:val="Heading3"/>
      </w:pPr>
      <w:r>
        <w:t xml:space="preserve">How Fragments and Run-Ons Appear in Passages</w:t>
      </w:r>
    </w:p>
    <w:p>
      <w:pPr>
        <w:pStyle w:val="FirstParagraph"/>
      </w:pPr>
      <w:r>
        <w:t xml:space="preserve">On the Digital SAT, each question has its own short passage (25–150 words). Sentence structure questions may ask you to:</w:t>
      </w:r>
    </w:p>
    <w:p>
      <w:pPr>
        <w:pStyle w:val="Compact"/>
        <w:numPr>
          <w:ilvl w:val="0"/>
          <w:numId w:val="1216"/>
        </w:numPr>
      </w:pPr>
      <w:r>
        <w:rPr>
          <w:b/>
          <w:bCs/>
        </w:rPr>
        <w:t xml:space="preserve">Fix a fragment</w:t>
      </w:r>
      <w:r>
        <w:t xml:space="preserve"> </w:t>
      </w:r>
      <w:r>
        <w:t xml:space="preserve">by connecting it to an adjacent sentence or adding a missing subject/verb.</w:t>
      </w:r>
    </w:p>
    <w:p>
      <w:pPr>
        <w:pStyle w:val="Compact"/>
        <w:numPr>
          <w:ilvl w:val="0"/>
          <w:numId w:val="1216"/>
        </w:numPr>
      </w:pPr>
      <w:r>
        <w:rPr>
          <w:b/>
          <w:bCs/>
        </w:rPr>
        <w:t xml:space="preserve">Fix a run-on</w:t>
      </w:r>
      <w:r>
        <w:t xml:space="preserve"> </w:t>
      </w:r>
      <w:r>
        <w:t xml:space="preserve">by choosing the correct punctuation or conjunction.</w:t>
      </w:r>
    </w:p>
    <w:p>
      <w:pPr>
        <w:pStyle w:val="Compact"/>
        <w:numPr>
          <w:ilvl w:val="0"/>
          <w:numId w:val="1216"/>
        </w:numPr>
      </w:pPr>
      <w:r>
        <w:rPr>
          <w:b/>
          <w:bCs/>
        </w:rPr>
        <w:t xml:space="preserve">Combine two sentences</w:t>
      </w:r>
      <w:r>
        <w:t xml:space="preserve"> </w:t>
      </w:r>
      <w:r>
        <w:t xml:space="preserve">into one using the most effective structure.</w:t>
      </w:r>
    </w:p>
    <w:p>
      <w:pPr>
        <w:pStyle w:val="Compact"/>
        <w:numPr>
          <w:ilvl w:val="0"/>
          <w:numId w:val="1216"/>
        </w:numPr>
      </w:pPr>
      <w:r>
        <w:rPr>
          <w:b/>
          <w:bCs/>
        </w:rPr>
        <w:t xml:space="preserve">Split a run-on</w:t>
      </w:r>
      <w:r>
        <w:t xml:space="preserve"> </w:t>
      </w:r>
      <w:r>
        <w:t xml:space="preserve">into two separate sentences.</w:t>
      </w:r>
    </w:p>
    <w:bookmarkEnd w:id="487"/>
    <w:bookmarkStart w:id="488" w:name="the-combine-sentences-question"/>
    <w:p>
      <w:pPr>
        <w:pStyle w:val="Heading3"/>
      </w:pPr>
      <w:r>
        <w:t xml:space="preserve">The</w:t>
      </w:r>
      <w:r>
        <w:t xml:space="preserve"> </w:t>
      </w:r>
      <w:r>
        <w:t xml:space="preserve">“</w:t>
      </w:r>
      <w:r>
        <w:t xml:space="preserve">Combine Sentences</w:t>
      </w:r>
      <w:r>
        <w:t xml:space="preserve">”</w:t>
      </w:r>
      <w:r>
        <w:t xml:space="preserve"> </w:t>
      </w:r>
      <w:r>
        <w:t xml:space="preserve">Question</w:t>
      </w:r>
    </w:p>
    <w:p>
      <w:pPr>
        <w:pStyle w:val="FirstParagraph"/>
      </w:pPr>
      <w:r>
        <w:t xml:space="preserve">These questions give you two sentences and ask you to combine them. The answer choices will offer different structures (compound, complex, using different conjunctions or punctuation).</w:t>
      </w:r>
    </w:p>
    <w:p>
      <w:pPr>
        <w:pStyle w:val="BodyText"/>
      </w:pPr>
      <w:r>
        <w:rPr>
          <w:b/>
          <w:bCs/>
        </w:rPr>
        <w:t xml:space="preserve">Example:</w:t>
      </w:r>
    </w:p>
    <w:p>
      <w:pPr>
        <w:pStyle w:val="BlockText"/>
      </w:pPr>
      <w:r>
        <w:t xml:space="preserve">Sentence 1:</w:t>
      </w:r>
      <w:r>
        <w:t xml:space="preserve"> </w:t>
      </w:r>
      <w:r>
        <w:t xml:space="preserve">“</w:t>
      </w:r>
      <w:r>
        <w:t xml:space="preserve">The museum was closed for renovations.</w:t>
      </w:r>
      <w:r>
        <w:t xml:space="preserve">”</w:t>
      </w:r>
      <w:r>
        <w:t xml:space="preserve"> </w:t>
      </w:r>
      <w:r>
        <w:t xml:space="preserve">Sentence 2:</w:t>
      </w:r>
      <w:r>
        <w:t xml:space="preserve"> </w:t>
      </w:r>
      <w:r>
        <w:t xml:space="preserve">“</w:t>
      </w:r>
      <w:r>
        <w:t xml:space="preserve">Visitors were redirected to a temporary exhibit.</w:t>
      </w:r>
      <w:r>
        <w:t xml:space="preserve">”</w:t>
      </w:r>
    </w:p>
    <w:p>
      <w:pPr>
        <w:pStyle w:val="FirstParagraph"/>
      </w:pPr>
      <w:r>
        <w:rPr>
          <w:b/>
          <w:bCs/>
        </w:rPr>
        <w:t xml:space="preserve">Possible combinations:</w:t>
      </w:r>
      <w:r>
        <w:t xml:space="preserve"> </w:t>
      </w:r>
      <w:r>
        <w:t xml:space="preserve">-</w:t>
      </w:r>
      <w:r>
        <w:t xml:space="preserve"> </w:t>
      </w:r>
      <w:r>
        <w:t xml:space="preserve">“</w:t>
      </w:r>
      <w:r>
        <w:t xml:space="preserve">The museum was closed for renovations, so visitors were redirected to a temporary exhibit.</w:t>
      </w:r>
      <w:r>
        <w:t xml:space="preserve">”</w:t>
      </w:r>
      <w:r>
        <w:t xml:space="preserve"> </w:t>
      </w:r>
      <w:r>
        <w:t xml:space="preserve">(Compound, cause-effect)</w:t>
      </w:r>
      <w:r>
        <w:t xml:space="preserve"> </w:t>
      </w:r>
      <w:r>
        <w:t xml:space="preserve">-</w:t>
      </w:r>
      <w:r>
        <w:t xml:space="preserve"> </w:t>
      </w:r>
      <w:r>
        <w:t xml:space="preserve">“</w:t>
      </w:r>
      <w:r>
        <w:t xml:space="preserve">Because the museum was closed for renovations, visitors were redirected to a temporary exhibit.</w:t>
      </w:r>
      <w:r>
        <w:t xml:space="preserve">”</w:t>
      </w:r>
      <w:r>
        <w:t xml:space="preserve"> </w:t>
      </w:r>
      <w:r>
        <w:t xml:space="preserve">(Complex, cause-effect)</w:t>
      </w:r>
      <w:r>
        <w:t xml:space="preserve"> </w:t>
      </w:r>
      <w:r>
        <w:t xml:space="preserve">-</w:t>
      </w:r>
      <w:r>
        <w:t xml:space="preserve"> </w:t>
      </w:r>
      <w:r>
        <w:t xml:space="preserve">“</w:t>
      </w:r>
      <w:r>
        <w:t xml:space="preserve">The museum was closed for renovations; visitors were redirected to a temporary exhibit.</w:t>
      </w:r>
      <w:r>
        <w:t xml:space="preserve">”</w:t>
      </w:r>
      <w:r>
        <w:t xml:space="preserve"> </w:t>
      </w:r>
      <w:r>
        <w:t xml:space="preserve">(Compound, close relationship)</w:t>
      </w:r>
      <w:r>
        <w:t xml:space="preserve"> </w:t>
      </w:r>
      <w:r>
        <w:t xml:space="preserve">-</w:t>
      </w:r>
      <w:r>
        <w:t xml:space="preserve"> </w:t>
      </w:r>
      <w:r>
        <w:t xml:space="preserve">“</w:t>
      </w:r>
      <w:r>
        <w:t xml:space="preserve">The museum was closed for renovations, and visitors were redirected to a temporary exhibit.</w:t>
      </w:r>
      <w:r>
        <w:t xml:space="preserve">”</w:t>
      </w:r>
      <w:r>
        <w:t xml:space="preserve"> </w:t>
      </w:r>
      <w:r>
        <w:t xml:space="preserve">(Compound, addition)</w:t>
      </w:r>
    </w:p>
    <w:p>
      <w:pPr>
        <w:pStyle w:val="BodyText"/>
      </w:pPr>
      <w:r>
        <w:t xml:space="preserve">The correct answer depends on the logical relationship between the ideas. If the closure caused the redirection, the cause-effect options are better than the simple addition option.</w:t>
      </w:r>
    </w:p>
    <w:bookmarkEnd w:id="488"/>
    <w:bookmarkStart w:id="489" w:name="the-split-or-combine-question"/>
    <w:p>
      <w:pPr>
        <w:pStyle w:val="Heading3"/>
      </w:pPr>
      <w:r>
        <w:t xml:space="preserve">The</w:t>
      </w:r>
      <w:r>
        <w:t xml:space="preserve"> </w:t>
      </w:r>
      <w:r>
        <w:t xml:space="preserve">“</w:t>
      </w:r>
      <w:r>
        <w:t xml:space="preserve">Split or Combine</w:t>
      </w:r>
      <w:r>
        <w:t xml:space="preserve">”</w:t>
      </w:r>
      <w:r>
        <w:t xml:space="preserve"> </w:t>
      </w:r>
      <w:r>
        <w:t xml:space="preserve">Question</w:t>
      </w:r>
    </w:p>
    <w:p>
      <w:pPr>
        <w:pStyle w:val="FirstParagraph"/>
      </w:pPr>
      <w:r>
        <w:t xml:space="preserve">Sometimes the SAT gives you a long, unwieldy sentence and asks whether it should be split into two sentences, or gives you two choppy sentences and asks whether they should be combined.</w:t>
      </w:r>
    </w:p>
    <w:p>
      <w:pPr>
        <w:pStyle w:val="BodyText"/>
      </w:pPr>
      <w:r>
        <w:rPr>
          <w:b/>
          <w:bCs/>
        </w:rPr>
        <w:t xml:space="preserve">General principles:</w:t>
      </w:r>
      <w:r>
        <w:t xml:space="preserve"> </w:t>
      </w:r>
      <w:r>
        <w:t xml:space="preserve">- If two ideas are closely related and short, combining them improves flow.</w:t>
      </w:r>
      <w:r>
        <w:t xml:space="preserve"> </w:t>
      </w:r>
      <w:r>
        <w:t xml:space="preserve">- If a sentence is too long or contains two distinct ideas, splitting it improves clarity.</w:t>
      </w:r>
      <w:r>
        <w:t xml:space="preserve"> </w:t>
      </w:r>
      <w:r>
        <w:t xml:space="preserve">- The SAT generally prefers clear, well-structured sentences over either extremely long or extremely short ones.</w:t>
      </w:r>
    </w:p>
    <w:p>
      <w:r>
        <w:pict>
          <v:rect style="width:0;height:1.5pt" o:hralign="center" o:hrstd="t" o:hr="t"/>
        </w:pict>
      </w:r>
    </w:p>
    <w:bookmarkEnd w:id="489"/>
    <w:bookmarkEnd w:id="490"/>
    <w:bookmarkStart w:id="494" w:name="X32bade3718a178ae8fe8617a807077e466cff28"/>
    <w:p>
      <w:pPr>
        <w:pStyle w:val="Heading2"/>
      </w:pPr>
      <w:r>
        <w:t xml:space="preserve">5.20 — Summary: The Sentence Structure Decision Framework</w:t>
      </w:r>
    </w:p>
    <w:p>
      <w:pPr>
        <w:pStyle w:val="FirstParagraph"/>
      </w:pPr>
      <w:r>
        <w:t xml:space="preserve">When you encounter any sentence structure question on the SAT, run through this checklist:</w:t>
      </w:r>
    </w:p>
    <w:bookmarkStart w:id="491" w:name="for-fragments"/>
    <w:p>
      <w:pPr>
        <w:pStyle w:val="Heading3"/>
      </w:pPr>
      <w:r>
        <w:t xml:space="preserve">For Fragments:</w:t>
      </w:r>
    </w:p>
    <w:p>
      <w:pPr>
        <w:pStyle w:val="Compact"/>
        <w:numPr>
          <w:ilvl w:val="0"/>
          <w:numId w:val="1217"/>
        </w:numPr>
      </w:pPr>
      <w:r>
        <w:t xml:space="preserve">☐ Does the sentence have a subject?</w:t>
      </w:r>
    </w:p>
    <w:p>
      <w:pPr>
        <w:pStyle w:val="Compact"/>
        <w:numPr>
          <w:ilvl w:val="0"/>
          <w:numId w:val="1217"/>
        </w:numPr>
      </w:pPr>
      <w:r>
        <w:t xml:space="preserve">☐ Does the sentence have a complete verb (not just an -ing form or infinitive)?</w:t>
      </w:r>
    </w:p>
    <w:p>
      <w:pPr>
        <w:pStyle w:val="Compact"/>
        <w:numPr>
          <w:ilvl w:val="0"/>
          <w:numId w:val="1217"/>
        </w:numPr>
      </w:pPr>
      <w:r>
        <w:t xml:space="preserve">☐ Does the sentence express a complete thought (not dependent on a subordinating conjunction)?</w:t>
      </w:r>
    </w:p>
    <w:p>
      <w:pPr>
        <w:pStyle w:val="Compact"/>
        <w:numPr>
          <w:ilvl w:val="0"/>
          <w:numId w:val="1217"/>
        </w:numPr>
      </w:pPr>
      <w:r>
        <w:t xml:space="preserve">☐ If the sentence begins with a subordinating conjunction, is there an independent clause attached?</w:t>
      </w:r>
    </w:p>
    <w:p>
      <w:pPr>
        <w:pStyle w:val="Compact"/>
        <w:numPr>
          <w:ilvl w:val="0"/>
          <w:numId w:val="1217"/>
        </w:numPr>
      </w:pPr>
      <w:r>
        <w:t xml:space="preserve">If the sentence begins with a participial phrase, does the subject after the comma logically perform that action?</w:t>
      </w:r>
    </w:p>
    <w:bookmarkEnd w:id="491"/>
    <w:bookmarkStart w:id="492" w:name="for-run-ons"/>
    <w:p>
      <w:pPr>
        <w:pStyle w:val="Heading3"/>
      </w:pPr>
      <w:r>
        <w:t xml:space="preserve">For Run-Ons:</w:t>
      </w:r>
    </w:p>
    <w:p>
      <w:pPr>
        <w:pStyle w:val="Compact"/>
        <w:numPr>
          <w:ilvl w:val="0"/>
          <w:numId w:val="1218"/>
        </w:numPr>
      </w:pPr>
      <w:r>
        <w:t xml:space="preserve">How many independent clauses are in the sentence?</w:t>
      </w:r>
    </w:p>
    <w:p>
      <w:pPr>
        <w:pStyle w:val="Compact"/>
        <w:numPr>
          <w:ilvl w:val="0"/>
          <w:numId w:val="1218"/>
        </w:numPr>
      </w:pPr>
      <w:r>
        <w:t xml:space="preserve">☐ If there are two or more, how are they joined?</w:t>
      </w:r>
    </w:p>
    <w:p>
      <w:pPr>
        <w:pStyle w:val="Compact"/>
        <w:numPr>
          <w:ilvl w:val="0"/>
          <w:numId w:val="1218"/>
        </w:numPr>
      </w:pPr>
      <w:r>
        <w:t xml:space="preserve">☐ Is the joining punctuation adequate (period, semicolon, or comma + FANBOYS)?</w:t>
      </w:r>
    </w:p>
    <w:p>
      <w:pPr>
        <w:pStyle w:val="Compact"/>
        <w:numPr>
          <w:ilvl w:val="0"/>
          <w:numId w:val="1218"/>
        </w:numPr>
      </w:pPr>
      <w:r>
        <w:t xml:space="preserve">☐ Is there a comma splice (two ICs joined by only a comma)?</w:t>
      </w:r>
    </w:p>
    <w:p>
      <w:pPr>
        <w:pStyle w:val="Compact"/>
        <w:numPr>
          <w:ilvl w:val="0"/>
          <w:numId w:val="1218"/>
        </w:numPr>
      </w:pPr>
      <w:r>
        <w:t xml:space="preserve">☐ Is there a false FANBOYS word (however, therefore, etc.) being used with just a comma?</w:t>
      </w:r>
    </w:p>
    <w:bookmarkEnd w:id="492"/>
    <w:bookmarkStart w:id="493" w:name="for-boundaries"/>
    <w:p>
      <w:pPr>
        <w:pStyle w:val="Heading3"/>
      </w:pPr>
      <w:r>
        <w:t xml:space="preserve">For Boundaries:</w:t>
      </w:r>
    </w:p>
    <w:p>
      <w:pPr>
        <w:pStyle w:val="Compact"/>
        <w:numPr>
          <w:ilvl w:val="0"/>
          <w:numId w:val="1219"/>
        </w:numPr>
      </w:pPr>
      <w:r>
        <w:t xml:space="preserve">What type of clause comes before the punctuation mark?</w:t>
      </w:r>
    </w:p>
    <w:p>
      <w:pPr>
        <w:pStyle w:val="Compact"/>
        <w:numPr>
          <w:ilvl w:val="0"/>
          <w:numId w:val="1219"/>
        </w:numPr>
      </w:pPr>
      <w:r>
        <w:t xml:space="preserve">☐ What type of clause comes after the punctuation mark?</w:t>
      </w:r>
    </w:p>
    <w:p>
      <w:pPr>
        <w:pStyle w:val="Compact"/>
        <w:numPr>
          <w:ilvl w:val="0"/>
          <w:numId w:val="1219"/>
        </w:numPr>
      </w:pPr>
      <w:r>
        <w:t xml:space="preserve">☐ Is the punctuation mark appropriate for that combination?</w:t>
      </w:r>
    </w:p>
    <w:p>
      <w:pPr>
        <w:pStyle w:val="Compact"/>
        <w:numPr>
          <w:ilvl w:val="0"/>
          <w:numId w:val="1219"/>
        </w:numPr>
      </w:pPr>
      <w:r>
        <w:t xml:space="preserve">Are commas used correctly for restrictive vs. nonrestrictive elements?</w:t>
      </w:r>
    </w:p>
    <w:p>
      <w:pPr>
        <w:pStyle w:val="Compact"/>
        <w:numPr>
          <w:ilvl w:val="0"/>
          <w:numId w:val="1219"/>
        </w:numPr>
      </w:pPr>
      <w:r>
        <w:t xml:space="preserve">☐ Is the sentence concise without being a fragment or run-on?</w:t>
      </w:r>
    </w:p>
    <w:p>
      <w:r>
        <w:pict>
          <v:rect style="width:0;height:1.5pt" o:hralign="center" o:hrstd="t" o:hr="t"/>
        </w:pict>
      </w:r>
    </w:p>
    <w:bookmarkEnd w:id="493"/>
    <w:bookmarkEnd w:id="494"/>
    <w:bookmarkStart w:id="502" w:name="Xd89f8e19235cc069fa60896be088a55de1fc13e"/>
    <w:p>
      <w:pPr>
        <w:pStyle w:val="Heading2"/>
      </w:pPr>
      <w:r>
        <w:t xml:space="preserve">5.21 — Common Student Errors and How to Avoid Them</w:t>
      </w:r>
    </w:p>
    <w:bookmarkStart w:id="495" w:name="error-1-trusting-your-ear"/>
    <w:p>
      <w:pPr>
        <w:pStyle w:val="Heading3"/>
      </w:pPr>
      <w:r>
        <w:t xml:space="preserve">Error 1: Trusting Your Ear</w:t>
      </w:r>
    </w:p>
    <w:p>
      <w:pPr>
        <w:pStyle w:val="FirstParagraph"/>
      </w:pPr>
      <w:r>
        <w:rPr>
          <w:b/>
          <w:bCs/>
        </w:rPr>
        <w:t xml:space="preserve">The problem:</w:t>
      </w:r>
      <w:r>
        <w:t xml:space="preserve"> </w:t>
      </w:r>
      <w:r>
        <w:t xml:space="preserve">“</w:t>
      </w:r>
      <w:r>
        <w:t xml:space="preserve">It sounds right to me.</w:t>
      </w:r>
      <w:r>
        <w:t xml:space="preserve">”</w:t>
      </w:r>
      <w:r>
        <w:t xml:space="preserve"> </w:t>
      </w:r>
      <w:r>
        <w:rPr>
          <w:b/>
          <w:bCs/>
        </w:rPr>
        <w:t xml:space="preserve">The reality:</w:t>
      </w:r>
      <w:r>
        <w:t xml:space="preserve"> </w:t>
      </w:r>
      <w:r>
        <w:t xml:space="preserve">The SAT writes wrong answers to sound right. Your ear is not a grammar rulebook.</w:t>
      </w:r>
      <w:r>
        <w:t xml:space="preserve"> </w:t>
      </w:r>
      <w:r>
        <w:rPr>
          <w:b/>
          <w:bCs/>
        </w:rPr>
        <w:t xml:space="preserve">The fix:</w:t>
      </w:r>
      <w:r>
        <w:t xml:space="preserve"> </w:t>
      </w:r>
      <w:r>
        <w:t xml:space="preserve">Always identify the specific rule being tested. If you cannot name the rule, you are guessing.</w:t>
      </w:r>
    </w:p>
    <w:bookmarkEnd w:id="495"/>
    <w:bookmarkStart w:id="496" w:name="X4a91b93b312abbbc43b435cae76452635ef1a0f"/>
    <w:p>
      <w:pPr>
        <w:pStyle w:val="Heading3"/>
      </w:pPr>
      <w:r>
        <w:t xml:space="preserve">Error 2: Ignoring the Beginning of the Sentence</w:t>
      </w:r>
    </w:p>
    <w:p>
      <w:pPr>
        <w:pStyle w:val="FirstParagraph"/>
      </w:pPr>
      <w:r>
        <w:rPr>
          <w:b/>
          <w:bCs/>
        </w:rPr>
        <w:t xml:space="preserve">The problem:</w:t>
      </w:r>
      <w:r>
        <w:t xml:space="preserve"> </w:t>
      </w:r>
      <w:r>
        <w:t xml:space="preserve">Students focus on the underlined portion and ignore the start of the sentence.</w:t>
      </w:r>
      <w:r>
        <w:t xml:space="preserve"> </w:t>
      </w:r>
      <w:r>
        <w:rPr>
          <w:b/>
          <w:bCs/>
        </w:rPr>
        <w:t xml:space="preserve">The reality:</w:t>
      </w:r>
      <w:r>
        <w:t xml:space="preserve"> </w:t>
      </w:r>
      <w:r>
        <w:t xml:space="preserve">The word at the beginning of a sentence (especially a subordinating conjunction) determines whether the whole thing is a fragment.</w:t>
      </w:r>
      <w:r>
        <w:t xml:space="preserve"> </w:t>
      </w:r>
      <w:r>
        <w:rPr>
          <w:b/>
          <w:bCs/>
        </w:rPr>
        <w:t xml:space="preserve">The fix:</w:t>
      </w:r>
      <w:r>
        <w:t xml:space="preserve"> </w:t>
      </w:r>
      <w:r>
        <w:t xml:space="preserve">Always read from the beginning of the sentence, not just the underlined part.</w:t>
      </w:r>
    </w:p>
    <w:bookmarkEnd w:id="496"/>
    <w:bookmarkStart w:id="497" w:name="error-3-assuming-longer-is-better"/>
    <w:p>
      <w:pPr>
        <w:pStyle w:val="Heading3"/>
      </w:pPr>
      <w:r>
        <w:t xml:space="preserve">Error 3: Assuming Longer Is Better</w:t>
      </w:r>
    </w:p>
    <w:p>
      <w:pPr>
        <w:pStyle w:val="FirstParagraph"/>
      </w:pPr>
      <w:r>
        <w:rPr>
          <w:b/>
          <w:bCs/>
        </w:rPr>
        <w:t xml:space="preserve">The problem:</w:t>
      </w:r>
      <w:r>
        <w:t xml:space="preserve"> </w:t>
      </w:r>
      <w:r>
        <w:t xml:space="preserve">Students choose longer, more elaborate answers because they seem more</w:t>
      </w:r>
      <w:r>
        <w:t xml:space="preserve"> </w:t>
      </w:r>
      <w:r>
        <w:t xml:space="preserve">“</w:t>
      </w:r>
      <w:r>
        <w:t xml:space="preserve">academic.</w:t>
      </w:r>
      <w:r>
        <w:t xml:space="preserve">”</w:t>
      </w:r>
      <w:r>
        <w:t xml:space="preserve"> </w:t>
      </w:r>
      <w:r>
        <w:rPr>
          <w:b/>
          <w:bCs/>
        </w:rPr>
        <w:t xml:space="preserve">The reality:</w:t>
      </w:r>
      <w:r>
        <w:t xml:space="preserve"> </w:t>
      </w:r>
      <w:r>
        <w:t xml:space="preserve">The SAT prefers conciseness. When multiple answers are grammatically correct, the shortest is usually right.</w:t>
      </w:r>
      <w:r>
        <w:t xml:space="preserve"> </w:t>
      </w:r>
      <w:r>
        <w:rPr>
          <w:b/>
          <w:bCs/>
        </w:rPr>
        <w:t xml:space="preserve">The fix:</w:t>
      </w:r>
      <w:r>
        <w:t xml:space="preserve"> </w:t>
      </w:r>
      <w:r>
        <w:t xml:space="preserve">Eliminate wordy and redundant options first.</w:t>
      </w:r>
    </w:p>
    <w:bookmarkEnd w:id="497"/>
    <w:bookmarkStart w:id="498" w:name="error-4-missing-the-comma-splice"/>
    <w:p>
      <w:pPr>
        <w:pStyle w:val="Heading3"/>
      </w:pPr>
      <w:r>
        <w:t xml:space="preserve">Error 4: Missing the Comma Splice</w:t>
      </w:r>
    </w:p>
    <w:p>
      <w:pPr>
        <w:pStyle w:val="FirstParagraph"/>
      </w:pPr>
      <w:r>
        <w:rPr>
          <w:b/>
          <w:bCs/>
        </w:rPr>
        <w:t xml:space="preserve">The problem:</w:t>
      </w:r>
      <w:r>
        <w:t xml:space="preserve"> </w:t>
      </w:r>
      <w:r>
        <w:t xml:space="preserve">Students see a comma between two clauses and assume it is correct.</w:t>
      </w:r>
      <w:r>
        <w:t xml:space="preserve"> </w:t>
      </w:r>
      <w:r>
        <w:rPr>
          <w:b/>
          <w:bCs/>
        </w:rPr>
        <w:t xml:space="preserve">The reality:</w:t>
      </w:r>
      <w:r>
        <w:t xml:space="preserve"> </w:t>
      </w:r>
      <w:r>
        <w:t xml:space="preserve">A comma alone cannot join two independent clauses.</w:t>
      </w:r>
      <w:r>
        <w:t xml:space="preserve"> </w:t>
      </w:r>
      <w:r>
        <w:rPr>
          <w:b/>
          <w:bCs/>
        </w:rPr>
        <w:t xml:space="preserve">The fix:</w:t>
      </w:r>
      <w:r>
        <w:t xml:space="preserve"> </w:t>
      </w:r>
      <w:r>
        <w:t xml:space="preserve">Whenever you see a comma, check whether there is a complete sentence on both sides. If there is, the comma alone is wrong unless a FANBOYS word follows it.</w:t>
      </w:r>
    </w:p>
    <w:bookmarkEnd w:id="498"/>
    <w:bookmarkStart w:id="499" w:name="error-5-confusing-that-and-which"/>
    <w:p>
      <w:pPr>
        <w:pStyle w:val="Heading3"/>
      </w:pPr>
      <w:r>
        <w:t xml:space="preserve">Error 5: Confusing</w:t>
      </w:r>
      <w:r>
        <w:t xml:space="preserve"> </w:t>
      </w:r>
      <w:r>
        <w:t xml:space="preserve">“</w:t>
      </w:r>
      <w:r>
        <w:t xml:space="preserve">That</w:t>
      </w:r>
      <w:r>
        <w:t xml:space="preserve">”</w:t>
      </w:r>
      <w:r>
        <w:t xml:space="preserve"> </w:t>
      </w:r>
      <w:r>
        <w:t xml:space="preserve">and</w:t>
      </w:r>
      <w:r>
        <w:t xml:space="preserve"> </w:t>
      </w:r>
      <w:r>
        <w:t xml:space="preserve">“</w:t>
      </w:r>
      <w:r>
        <w:t xml:space="preserve">Which</w:t>
      </w:r>
      <w:r>
        <w:t xml:space="preserve">”</w:t>
      </w:r>
    </w:p>
    <w:p>
      <w:pPr>
        <w:pStyle w:val="FirstParagraph"/>
      </w:pPr>
      <w:r>
        <w:rPr>
          <w:b/>
          <w:bCs/>
        </w:rPr>
        <w:t xml:space="preserve">The problem:</w:t>
      </w:r>
      <w:r>
        <w:t xml:space="preserve"> </w:t>
      </w:r>
      <w:r>
        <w:t xml:space="preserve">Students use</w:t>
      </w:r>
      <w:r>
        <w:t xml:space="preserve"> </w:t>
      </w:r>
      <w:r>
        <w:t xml:space="preserve">“</w:t>
      </w:r>
      <w:r>
        <w:t xml:space="preserve">that</w:t>
      </w:r>
      <w:r>
        <w:t xml:space="preserve">”</w:t>
      </w:r>
      <w:r>
        <w:t xml:space="preserve"> </w:t>
      </w:r>
      <w:r>
        <w:t xml:space="preserve">and</w:t>
      </w:r>
      <w:r>
        <w:t xml:space="preserve"> </w:t>
      </w:r>
      <w:r>
        <w:t xml:space="preserve">“</w:t>
      </w:r>
      <w:r>
        <w:t xml:space="preserve">which</w:t>
      </w:r>
      <w:r>
        <w:t xml:space="preserve">”</w:t>
      </w:r>
      <w:r>
        <w:t xml:space="preserve"> </w:t>
      </w:r>
      <w:r>
        <w:t xml:space="preserve">interchangeably.</w:t>
      </w:r>
      <w:r>
        <w:t xml:space="preserve"> </w:t>
      </w:r>
      <w:r>
        <w:rPr>
          <w:b/>
          <w:bCs/>
        </w:rPr>
        <w:t xml:space="preserve">The reality:</w:t>
      </w:r>
      <w:r>
        <w:t xml:space="preserve"> </w:t>
      </w:r>
      <w:r>
        <w:t xml:space="preserve">On the SAT,</w:t>
      </w:r>
      <w:r>
        <w:t xml:space="preserve"> </w:t>
      </w:r>
      <w:r>
        <w:t xml:space="preserve">“</w:t>
      </w:r>
      <w:r>
        <w:t xml:space="preserve">that</w:t>
      </w:r>
      <w:r>
        <w:t xml:space="preserve">”</w:t>
      </w:r>
      <w:r>
        <w:t xml:space="preserve"> </w:t>
      </w:r>
      <w:r>
        <w:t xml:space="preserve">is restrictive (no commas) and</w:t>
      </w:r>
      <w:r>
        <w:t xml:space="preserve"> </w:t>
      </w:r>
      <w:r>
        <w:t xml:space="preserve">“</w:t>
      </w:r>
      <w:r>
        <w:t xml:space="preserve">which</w:t>
      </w:r>
      <w:r>
        <w:t xml:space="preserve">”</w:t>
      </w:r>
      <w:r>
        <w:t xml:space="preserve"> </w:t>
      </w:r>
      <w:r>
        <w:t xml:space="preserve">is nonrestrictive (with commas).</w:t>
      </w:r>
      <w:r>
        <w:t xml:space="preserve"> </w:t>
      </w:r>
      <w:r>
        <w:rPr>
          <w:b/>
          <w:bCs/>
        </w:rPr>
        <w:t xml:space="preserve">The fix:</w:t>
      </w:r>
      <w:r>
        <w:t xml:space="preserve"> </w:t>
      </w:r>
      <w:r>
        <w:t xml:space="preserve">If you see</w:t>
      </w:r>
      <w:r>
        <w:t xml:space="preserve"> </w:t>
      </w:r>
      <w:r>
        <w:t xml:space="preserve">“</w:t>
      </w:r>
      <w:r>
        <w:t xml:space="preserve">which</w:t>
      </w:r>
      <w:r>
        <w:t xml:space="preserve">”</w:t>
      </w:r>
      <w:r>
        <w:t xml:space="preserve"> </w:t>
      </w:r>
      <w:r>
        <w:t xml:space="preserve">without a preceding comma, it is almost certainly wrong.</w:t>
      </w:r>
    </w:p>
    <w:bookmarkEnd w:id="499"/>
    <w:bookmarkStart w:id="500" w:name="error-6-overlooking-the--ing-trap"/>
    <w:p>
      <w:pPr>
        <w:pStyle w:val="Heading3"/>
      </w:pPr>
      <w:r>
        <w:t xml:space="preserve">Error 6: Overlooking the</w:t>
      </w:r>
      <w:r>
        <w:t xml:space="preserve"> </w:t>
      </w:r>
      <w:r>
        <w:t xml:space="preserve">“</w:t>
      </w:r>
      <w:r>
        <w:t xml:space="preserve">-ing</w:t>
      </w:r>
      <w:r>
        <w:t xml:space="preserve">”</w:t>
      </w:r>
      <w:r>
        <w:t xml:space="preserve"> </w:t>
      </w:r>
      <w:r>
        <w:t xml:space="preserve">Trap</w:t>
      </w:r>
    </w:p>
    <w:p>
      <w:pPr>
        <w:pStyle w:val="FirstParagraph"/>
      </w:pPr>
      <w:r>
        <w:rPr>
          <w:b/>
          <w:bCs/>
        </w:rPr>
        <w:t xml:space="preserve">The problem:</w:t>
      </w:r>
      <w:r>
        <w:t xml:space="preserve"> </w:t>
      </w:r>
      <w:r>
        <w:t xml:space="preserve">Students see an</w:t>
      </w:r>
      <w:r>
        <w:t xml:space="preserve"> </w:t>
      </w:r>
      <w:r>
        <w:t xml:space="preserve">“</w:t>
      </w:r>
      <w:r>
        <w:t xml:space="preserve">-ing</w:t>
      </w:r>
      <w:r>
        <w:t xml:space="preserve">”</w:t>
      </w:r>
      <w:r>
        <w:t xml:space="preserve"> </w:t>
      </w:r>
      <w:r>
        <w:t xml:space="preserve">word and assume it is the verb.</w:t>
      </w:r>
      <w:r>
        <w:t xml:space="preserve"> </w:t>
      </w:r>
      <w:r>
        <w:rPr>
          <w:b/>
          <w:bCs/>
        </w:rPr>
        <w:t xml:space="preserve">The reality:</w:t>
      </w:r>
      <w:r>
        <w:t xml:space="preserve"> </w:t>
      </w:r>
      <w:r>
        <w:t xml:space="preserve">An</w:t>
      </w:r>
      <w:r>
        <w:t xml:space="preserve"> </w:t>
      </w:r>
      <w:r>
        <w:t xml:space="preserve">“</w:t>
      </w:r>
      <w:r>
        <w:t xml:space="preserve">-ing</w:t>
      </w:r>
      <w:r>
        <w:t xml:space="preserve">”</w:t>
      </w:r>
      <w:r>
        <w:t xml:space="preserve"> </w:t>
      </w:r>
      <w:r>
        <w:t xml:space="preserve">word alone is never a complete verb. It needs a helper (is, was, has been, etc.).</w:t>
      </w:r>
      <w:r>
        <w:t xml:space="preserve"> </w:t>
      </w:r>
      <w:r>
        <w:rPr>
          <w:b/>
          <w:bCs/>
        </w:rPr>
        <w:t xml:space="preserve">The fix:</w:t>
      </w:r>
      <w:r>
        <w:t xml:space="preserve"> </w:t>
      </w:r>
      <w:r>
        <w:t xml:space="preserve">If the only verb in a sentence is an</w:t>
      </w:r>
      <w:r>
        <w:t xml:space="preserve"> </w:t>
      </w:r>
      <w:r>
        <w:t xml:space="preserve">“</w:t>
      </w:r>
      <w:r>
        <w:t xml:space="preserve">-ing</w:t>
      </w:r>
      <w:r>
        <w:t xml:space="preserve">”</w:t>
      </w:r>
      <w:r>
        <w:t xml:space="preserve"> </w:t>
      </w:r>
      <w:r>
        <w:t xml:space="preserve">form, the sentence is a fragment.</w:t>
      </w:r>
    </w:p>
    <w:bookmarkEnd w:id="500"/>
    <w:bookmarkStart w:id="501" w:name="error-7-not-reading-the-full-passage"/>
    <w:p>
      <w:pPr>
        <w:pStyle w:val="Heading3"/>
      </w:pPr>
      <w:r>
        <w:t xml:space="preserve">Error 7: Not Reading the Full Passage</w:t>
      </w:r>
    </w:p>
    <w:p>
      <w:pPr>
        <w:pStyle w:val="FirstParagraph"/>
      </w:pPr>
      <w:r>
        <w:rPr>
          <w:b/>
          <w:bCs/>
        </w:rPr>
        <w:t xml:space="preserve">The problem:</w:t>
      </w:r>
      <w:r>
        <w:t xml:space="preserve"> </w:t>
      </w:r>
      <w:r>
        <w:t xml:space="preserve">Students read only the sentence with the underlined portion.</w:t>
      </w:r>
      <w:r>
        <w:t xml:space="preserve"> </w:t>
      </w:r>
      <w:r>
        <w:rPr>
          <w:b/>
          <w:bCs/>
        </w:rPr>
        <w:t xml:space="preserve">The reality:</w:t>
      </w:r>
      <w:r>
        <w:t xml:space="preserve"> </w:t>
      </w:r>
      <w:r>
        <w:t xml:space="preserve">Context matters. A sentence that looks fine in isolation may be a fragment or run-on in the context of the passage.</w:t>
      </w:r>
      <w:r>
        <w:t xml:space="preserve"> </w:t>
      </w:r>
      <w:r>
        <w:rPr>
          <w:b/>
          <w:bCs/>
        </w:rPr>
        <w:t xml:space="preserve">The fix:</w:t>
      </w:r>
      <w:r>
        <w:t xml:space="preserve"> </w:t>
      </w:r>
      <w:r>
        <w:t xml:space="preserve">Always read the full short passage (25–150 words) before answering.</w:t>
      </w:r>
    </w:p>
    <w:p>
      <w:r>
        <w:pict>
          <v:rect style="width:0;height:1.5pt" o:hralign="center" o:hrstd="t" o:hr="t"/>
        </w:pict>
      </w:r>
    </w:p>
    <w:bookmarkEnd w:id="501"/>
    <w:bookmarkEnd w:id="502"/>
    <w:bookmarkStart w:id="509" w:name="Xe1bab4f40888d7d846c9648d1476ad308f590a2"/>
    <w:p>
      <w:pPr>
        <w:pStyle w:val="Heading2"/>
      </w:pPr>
      <w:r>
        <w:t xml:space="preserve">5.22 — The Interplay Between Sentence Structure and Other Grammar Rules</w:t>
      </w:r>
    </w:p>
    <w:p>
      <w:pPr>
        <w:pStyle w:val="FirstParagraph"/>
      </w:pPr>
      <w:r>
        <w:t xml:space="preserve">Sentence structure does not exist in isolation. It interacts with virtually every other grammar rule on the SAT:</w:t>
      </w:r>
    </w:p>
    <w:bookmarkStart w:id="503" w:name="X9aa11608a6094f285e2f560e6e3d396c7252f07"/>
    <w:p>
      <w:pPr>
        <w:pStyle w:val="Heading3"/>
      </w:pPr>
      <w:r>
        <w:t xml:space="preserve">Sentence Structure + Subject-Verb Agreement</w:t>
      </w:r>
    </w:p>
    <w:p>
      <w:pPr>
        <w:pStyle w:val="Compact"/>
        <w:numPr>
          <w:ilvl w:val="0"/>
          <w:numId w:val="1220"/>
        </w:numPr>
      </w:pPr>
      <w:r>
        <w:t xml:space="preserve">Long, complex sentences make it harder to find the true subject.</w:t>
      </w:r>
    </w:p>
    <w:p>
      <w:pPr>
        <w:pStyle w:val="Compact"/>
        <w:numPr>
          <w:ilvl w:val="0"/>
          <w:numId w:val="1220"/>
        </w:numPr>
      </w:pPr>
      <w:r>
        <w:t xml:space="preserve">Strip-down process is essential for both structure and agreement.</w:t>
      </w:r>
    </w:p>
    <w:bookmarkEnd w:id="503"/>
    <w:bookmarkStart w:id="504" w:name="sentence-structure-punctuation"/>
    <w:p>
      <w:pPr>
        <w:pStyle w:val="Heading3"/>
      </w:pPr>
      <w:r>
        <w:t xml:space="preserve">Sentence Structure + Punctuation</w:t>
      </w:r>
    </w:p>
    <w:p>
      <w:pPr>
        <w:pStyle w:val="Compact"/>
        <w:numPr>
          <w:ilvl w:val="0"/>
          <w:numId w:val="1221"/>
        </w:numPr>
      </w:pPr>
      <w:r>
        <w:t xml:space="preserve">Clause boundaries determine punctuation choices.</w:t>
      </w:r>
    </w:p>
    <w:p>
      <w:pPr>
        <w:pStyle w:val="Compact"/>
        <w:numPr>
          <w:ilvl w:val="0"/>
          <w:numId w:val="1221"/>
        </w:numPr>
      </w:pPr>
      <w:r>
        <w:t xml:space="preserve">The same comma rules that govern lists and introductory clauses also govern clause joining.</w:t>
      </w:r>
    </w:p>
    <w:bookmarkEnd w:id="504"/>
    <w:bookmarkStart w:id="505" w:name="sentence-structure-modifiers"/>
    <w:p>
      <w:pPr>
        <w:pStyle w:val="Heading3"/>
      </w:pPr>
      <w:r>
        <w:t xml:space="preserve">Sentence Structure + Modifiers</w:t>
      </w:r>
    </w:p>
    <w:p>
      <w:pPr>
        <w:pStyle w:val="Compact"/>
        <w:numPr>
          <w:ilvl w:val="0"/>
          <w:numId w:val="1222"/>
        </w:numPr>
      </w:pPr>
      <w:r>
        <w:t xml:space="preserve">Dangling and misplaced modifiers are structural errors.</w:t>
      </w:r>
    </w:p>
    <w:p>
      <w:pPr>
        <w:pStyle w:val="Compact"/>
        <w:numPr>
          <w:ilvl w:val="0"/>
          <w:numId w:val="1222"/>
        </w:numPr>
      </w:pPr>
      <w:r>
        <w:t xml:space="preserve">The placement of participial phrases and relative clauses depends on sentence structure.</w:t>
      </w:r>
    </w:p>
    <w:bookmarkEnd w:id="505"/>
    <w:bookmarkStart w:id="506" w:name="sentence-structure-verb-tense"/>
    <w:p>
      <w:pPr>
        <w:pStyle w:val="Heading3"/>
      </w:pPr>
      <w:r>
        <w:t xml:space="preserve">Sentence Structure + Verb Tense</w:t>
      </w:r>
    </w:p>
    <w:p>
      <w:pPr>
        <w:pStyle w:val="Compact"/>
        <w:numPr>
          <w:ilvl w:val="0"/>
          <w:numId w:val="1223"/>
        </w:numPr>
      </w:pPr>
      <w:r>
        <w:t xml:space="preserve">Subordinate clauses may require different tenses than the main clause.</w:t>
      </w:r>
    </w:p>
    <w:p>
      <w:pPr>
        <w:pStyle w:val="Compact"/>
        <w:numPr>
          <w:ilvl w:val="0"/>
          <w:numId w:val="1223"/>
        </w:numPr>
      </w:pPr>
      <w:r>
        <w:t xml:space="preserve">The past perfect (</w:t>
      </w:r>
      <w:r>
        <w:t xml:space="preserve">“</w:t>
      </w:r>
      <w:r>
        <w:t xml:space="preserve">had</w:t>
      </w:r>
      <w:r>
        <w:t xml:space="preserve">”</w:t>
      </w:r>
      <w:r>
        <w:t xml:space="preserve">) is often used in dependent clauses to show sequence.</w:t>
      </w:r>
    </w:p>
    <w:bookmarkEnd w:id="506"/>
    <w:bookmarkStart w:id="507" w:name="sentence-structure-transitions"/>
    <w:p>
      <w:pPr>
        <w:pStyle w:val="Heading3"/>
      </w:pPr>
      <w:r>
        <w:t xml:space="preserve">Sentence Structure + Transitions</w:t>
      </w:r>
    </w:p>
    <w:p>
      <w:pPr>
        <w:pStyle w:val="Compact"/>
        <w:numPr>
          <w:ilvl w:val="0"/>
          <w:numId w:val="1224"/>
        </w:numPr>
      </w:pPr>
      <w:r>
        <w:t xml:space="preserve">The logical relationship between clauses determines the correct transition word.</w:t>
      </w:r>
    </w:p>
    <w:p>
      <w:pPr>
        <w:pStyle w:val="Compact"/>
        <w:numPr>
          <w:ilvl w:val="0"/>
          <w:numId w:val="1224"/>
        </w:numPr>
      </w:pPr>
      <w:r>
        <w:t xml:space="preserve">Run-on sentences can sometimes be fixed by adding a subordinating conjunction, which also changes the logical relationship.</w:t>
      </w:r>
    </w:p>
    <w:bookmarkEnd w:id="507"/>
    <w:bookmarkStart w:id="508" w:name="sentence-structure-conciseness"/>
    <w:p>
      <w:pPr>
        <w:pStyle w:val="Heading3"/>
      </w:pPr>
      <w:r>
        <w:t xml:space="preserve">Sentence Structure + Conciseness</w:t>
      </w:r>
    </w:p>
    <w:p>
      <w:pPr>
        <w:pStyle w:val="Compact"/>
        <w:numPr>
          <w:ilvl w:val="0"/>
          <w:numId w:val="1225"/>
        </w:numPr>
      </w:pPr>
      <w:r>
        <w:t xml:space="preserve">Combining sentences can eliminate redundancy.</w:t>
      </w:r>
    </w:p>
    <w:p>
      <w:pPr>
        <w:pStyle w:val="Compact"/>
        <w:numPr>
          <w:ilvl w:val="0"/>
          <w:numId w:val="1225"/>
        </w:numPr>
      </w:pPr>
      <w:r>
        <w:t xml:space="preserve">Splitting sentences can improve clarity.</w:t>
      </w:r>
    </w:p>
    <w:p>
      <w:pPr>
        <w:pStyle w:val="Compact"/>
        <w:numPr>
          <w:ilvl w:val="0"/>
          <w:numId w:val="1225"/>
        </w:numPr>
      </w:pPr>
      <w:r>
        <w:t xml:space="preserve">The SAT rewards efficient, well-structured prose.</w:t>
      </w:r>
    </w:p>
    <w:p>
      <w:r>
        <w:pict>
          <v:rect style="width:0;height:1.5pt" o:hralign="center" o:hrstd="t" o:hr="t"/>
        </w:pict>
      </w:r>
    </w:p>
    <w:bookmarkEnd w:id="508"/>
    <w:bookmarkEnd w:id="509"/>
    <w:bookmarkStart w:id="510" w:name="building-your-internal-sentence-analyzer"/>
    <w:p>
      <w:pPr>
        <w:pStyle w:val="Heading2"/>
      </w:pPr>
      <w:r>
        <w:t xml:space="preserve">5.23 — Building Your Internal Sentence Analyzer</w:t>
      </w:r>
    </w:p>
    <w:p>
      <w:pPr>
        <w:pStyle w:val="FirstParagraph"/>
      </w:pPr>
      <w:r>
        <w:t xml:space="preserve">The ultimate goal of this chapter is to develop an</w:t>
      </w:r>
      <w:r>
        <w:t xml:space="preserve"> </w:t>
      </w:r>
      <w:r>
        <w:rPr>
          <w:b/>
          <w:bCs/>
        </w:rPr>
        <w:t xml:space="preserve">internal sentence analyzer</w:t>
      </w:r>
      <w:r>
        <w:t xml:space="preserve"> </w:t>
      </w:r>
      <w:r>
        <w:t xml:space="preserve">— a mental tool that automatically processes every sentence you read on the SAT. With practice, this becomes instantaneous:</w:t>
      </w:r>
    </w:p>
    <w:p>
      <w:pPr>
        <w:pStyle w:val="Compact"/>
        <w:numPr>
          <w:ilvl w:val="0"/>
          <w:numId w:val="1226"/>
        </w:numPr>
      </w:pPr>
      <w:r>
        <w:rPr>
          <w:b/>
          <w:bCs/>
        </w:rPr>
        <w:t xml:space="preserve">Scan for clauses.</w:t>
      </w:r>
      <w:r>
        <w:t xml:space="preserve"> </w:t>
      </w:r>
      <w:r>
        <w:t xml:space="preserve">How many? What type?</w:t>
      </w:r>
    </w:p>
    <w:p>
      <w:pPr>
        <w:pStyle w:val="Compact"/>
        <w:numPr>
          <w:ilvl w:val="0"/>
          <w:numId w:val="1226"/>
        </w:numPr>
      </w:pPr>
      <w:r>
        <w:rPr>
          <w:b/>
          <w:bCs/>
        </w:rPr>
        <w:t xml:space="preserve">Check for completeness.</w:t>
      </w:r>
      <w:r>
        <w:t xml:space="preserve"> </w:t>
      </w:r>
      <w:r>
        <w:t xml:space="preserve">Is there an independent clause?</w:t>
      </w:r>
    </w:p>
    <w:p>
      <w:pPr>
        <w:pStyle w:val="Compact"/>
        <w:numPr>
          <w:ilvl w:val="0"/>
          <w:numId w:val="1226"/>
        </w:numPr>
      </w:pPr>
      <w:r>
        <w:rPr>
          <w:b/>
          <w:bCs/>
        </w:rPr>
        <w:t xml:space="preserve">Check for proper joining.</w:t>
      </w:r>
      <w:r>
        <w:t xml:space="preserve"> </w:t>
      </w:r>
      <w:r>
        <w:t xml:space="preserve">Are multiple clauses properly connected?</w:t>
      </w:r>
    </w:p>
    <w:p>
      <w:pPr>
        <w:pStyle w:val="Compact"/>
        <w:numPr>
          <w:ilvl w:val="0"/>
          <w:numId w:val="1226"/>
        </w:numPr>
      </w:pPr>
      <w:r>
        <w:rPr>
          <w:b/>
          <w:bCs/>
        </w:rPr>
        <w:t xml:space="preserve">Check modifiers.</w:t>
      </w:r>
      <w:r>
        <w:t xml:space="preserve"> </w:t>
      </w:r>
      <w:r>
        <w:t xml:space="preserve">Are they next to the right nouns?</w:t>
      </w:r>
    </w:p>
    <w:p>
      <w:pPr>
        <w:pStyle w:val="Compact"/>
        <w:numPr>
          <w:ilvl w:val="0"/>
          <w:numId w:val="1226"/>
        </w:numPr>
      </w:pPr>
      <w:r>
        <w:rPr>
          <w:b/>
          <w:bCs/>
        </w:rPr>
        <w:t xml:space="preserve">Check punctuation.</w:t>
      </w:r>
      <w:r>
        <w:t xml:space="preserve"> </w:t>
      </w:r>
      <w:r>
        <w:t xml:space="preserve">Is every boundary correctly marked?</w:t>
      </w:r>
    </w:p>
    <w:p>
      <w:pPr>
        <w:pStyle w:val="FirstParagraph"/>
      </w:pPr>
      <w:r>
        <w:t xml:space="preserve">This analyzer should become as automatic as reading itself. Every sentence you encounter — on the SAT, in your textbooks, in your own writing — should be processed through this framework. Over time, you will develop an instinct for sentence structure that is not based on</w:t>
      </w:r>
      <w:r>
        <w:t xml:space="preserve"> </w:t>
      </w:r>
      <w:r>
        <w:t xml:space="preserve">“</w:t>
      </w:r>
      <w:r>
        <w:t xml:space="preserve">sounding right</w:t>
      </w:r>
      <w:r>
        <w:t xml:space="preserve">”</w:t>
      </w:r>
      <w:r>
        <w:t xml:space="preserve"> </w:t>
      </w:r>
      <w:r>
        <w:t xml:space="preserve">but on</w:t>
      </w:r>
      <w:r>
        <w:t xml:space="preserve"> </w:t>
      </w:r>
      <w:r>
        <w:rPr>
          <w:b/>
          <w:bCs/>
        </w:rPr>
        <w:t xml:space="preserve">knowing the rules</w:t>
      </w:r>
      <w:r>
        <w:t xml:space="preserve">.</w:t>
      </w:r>
    </w:p>
    <w:p>
      <w:r>
        <w:pict>
          <v:rect style="width:0;height:1.5pt" o:hralign="center" o:hrstd="t" o:hr="t"/>
        </w:pict>
      </w:r>
    </w:p>
    <w:bookmarkEnd w:id="510"/>
    <w:bookmarkStart w:id="511" w:name="final-notes-on-mastery"/>
    <w:p>
      <w:pPr>
        <w:pStyle w:val="Heading2"/>
      </w:pPr>
      <w:r>
        <w:t xml:space="preserve">5.24 — Final Notes on Mastery</w:t>
      </w:r>
    </w:p>
    <w:p>
      <w:pPr>
        <w:pStyle w:val="FirstParagraph"/>
      </w:pPr>
      <w:r>
        <w:t xml:space="preserve">Sentence structure mastery is not achieved by memorizing rules in isolation. It is achieved by:</w:t>
      </w:r>
    </w:p>
    <w:p>
      <w:pPr>
        <w:pStyle w:val="Compact"/>
        <w:numPr>
          <w:ilvl w:val="0"/>
          <w:numId w:val="1227"/>
        </w:numPr>
      </w:pPr>
      <w:r>
        <w:rPr>
          <w:b/>
          <w:bCs/>
        </w:rPr>
        <w:t xml:space="preserve">Understanding the theory</w:t>
      </w:r>
      <w:r>
        <w:t xml:space="preserve"> </w:t>
      </w:r>
      <w:r>
        <w:t xml:space="preserve">(which this chapter has provided in exhaustive detail).</w:t>
      </w:r>
    </w:p>
    <w:p>
      <w:pPr>
        <w:pStyle w:val="Compact"/>
        <w:numPr>
          <w:ilvl w:val="0"/>
          <w:numId w:val="1227"/>
        </w:numPr>
      </w:pPr>
      <w:r>
        <w:rPr>
          <w:b/>
          <w:bCs/>
        </w:rPr>
        <w:t xml:space="preserve">Applying the theory</w:t>
      </w:r>
      <w:r>
        <w:t xml:space="preserve"> </w:t>
      </w:r>
      <w:r>
        <w:t xml:space="preserve">to real SAT questions (which you will do in practice).</w:t>
      </w:r>
    </w:p>
    <w:p>
      <w:pPr>
        <w:pStyle w:val="Compact"/>
        <w:numPr>
          <w:ilvl w:val="0"/>
          <w:numId w:val="1227"/>
        </w:numPr>
      </w:pPr>
      <w:r>
        <w:rPr>
          <w:b/>
          <w:bCs/>
        </w:rPr>
        <w:t xml:space="preserve">Analyzing your mistakes</w:t>
      </w:r>
      <w:r>
        <w:t xml:space="preserve"> </w:t>
      </w:r>
      <w:r>
        <w:t xml:space="preserve">to identify which rules you are missing.</w:t>
      </w:r>
    </w:p>
    <w:p>
      <w:pPr>
        <w:pStyle w:val="Compact"/>
        <w:numPr>
          <w:ilvl w:val="0"/>
          <w:numId w:val="1227"/>
        </w:numPr>
      </w:pPr>
      <w:r>
        <w:rPr>
          <w:b/>
          <w:bCs/>
        </w:rPr>
        <w:t xml:space="preserve">Repeating the process</w:t>
      </w:r>
      <w:r>
        <w:t xml:space="preserve"> </w:t>
      </w:r>
      <w:r>
        <w:t xml:space="preserve">until the analyzer becomes automatic.</w:t>
      </w:r>
    </w:p>
    <w:p>
      <w:pPr>
        <w:pStyle w:val="FirstParagraph"/>
      </w:pPr>
      <w:r>
        <w:t xml:space="preserve">The SAT tests the same structural patterns over and over. Fragments will always be dependent clauses, -ing phrases, or appositives standing alone. Run-ons will always be comma splices or fused sentences. Boundaries will always test the same punctuation rules. Once you internalize these patterns, no boundaries question will be able to trick you.</w:t>
      </w:r>
    </w:p>
    <w:p>
      <w:pPr>
        <w:pStyle w:val="BodyText"/>
      </w:pPr>
      <w:r>
        <w:t xml:space="preserve">Remember: the SAT is not testing whether you are a good writer. It is testing whether you have memorized a specific set of grammar rules and can apply them mechanically. This chapter has given you the complete rule set. The rest is practice.</w:t>
      </w:r>
    </w:p>
    <w:p>
      <w:r>
        <w:pict>
          <v:rect style="width:0;height:1.5pt" o:hralign="center" o:hrstd="t" o:hr="t"/>
        </w:pict>
      </w:r>
    </w:p>
    <w:p>
      <w:pPr>
        <w:pStyle w:val="FirstParagraph"/>
      </w:pPr>
      <w:r>
        <w:rPr>
          <w:i/>
          <w:iCs/>
        </w:rPr>
        <w:t xml:space="preserve">This chapter is part of the SAT Writing &amp; Grammar Master Guide. Continue to the next chapter for deep dives into punctuation mastery, verb tense systems, and rhetorical analysis strategies.</w:t>
      </w:r>
    </w:p>
    <w:p>
      <w:r>
        <w:pict>
          <v:rect style="width:0;height:1.5pt" o:hralign="center" o:hrstd="t" o:hr="t"/>
        </w:pict>
      </w:r>
    </w:p>
    <w:p>
      <w:r>
        <w:pict>
          <v:rect style="width:0;height:1.5pt" o:hralign="center" o:hrstd="t" o:hr="t"/>
        </w:pict>
      </w:r>
    </w:p>
    <w:bookmarkEnd w:id="511"/>
    <w:bookmarkEnd w:id="512"/>
    <w:bookmarkStart w:id="643" w:name="Xe296f5a73bd0449ff059654c1922fa95c27d35e"/>
    <w:p>
      <w:pPr>
        <w:pStyle w:val="Heading1"/>
      </w:pPr>
      <w:r>
        <w:t xml:space="preserve">Chapter 6: Punctuation Complete Reference — Commas, Semicolons, Colons, Dashes, and Apostrophes</w:t>
      </w:r>
    </w:p>
    <w:p>
      <w:r>
        <w:pict>
          <v:rect style="width:0;height:1.5pt" o:hralign="center" o:hrstd="t" o:hr="t"/>
        </w:pict>
      </w:r>
    </w:p>
    <w:bookmarkStart w:id="513" w:name="X6d42523d62dcd8f0444e8d4c438369611620c75"/>
    <w:p>
      <w:pPr>
        <w:pStyle w:val="Heading2"/>
      </w:pPr>
      <w:r>
        <w:t xml:space="preserve">Introduction: Why Punctuation Dominates the SAT Writing Section</w:t>
      </w:r>
    </w:p>
    <w:p>
      <w:pPr>
        <w:pStyle w:val="FirstParagraph"/>
      </w:pPr>
      <w:r>
        <w:t xml:space="preserve">Punctuation is not merely decorative. On the Digital SAT Reading &amp; Writing section, punctuation-based questions constitute a massive portion of the</w:t>
      </w:r>
      <w:r>
        <w:t xml:space="preserve"> </w:t>
      </w:r>
      <w:r>
        <w:rPr>
          <w:b/>
          <w:bCs/>
        </w:rPr>
        <w:t xml:space="preserve">Standard English Conventions</w:t>
      </w:r>
      <w:r>
        <w:t xml:space="preserve"> </w:t>
      </w:r>
      <w:r>
        <w:t xml:space="preserve">domain, which itself accounts for approximately 26% of the entire section (~14 of 54 questions). At minimum, one out of every four questions you encounter will test your ability to evaluate or deploy punctuation correctly.</w:t>
      </w:r>
    </w:p>
    <w:p>
      <w:pPr>
        <w:pStyle w:val="BodyText"/>
      </w:pPr>
      <w:r>
        <w:t xml:space="preserve">But the true scope of punctuation testing is even larger than that 14-question figure suggests. Punctuation also appears in the</w:t>
      </w:r>
      <w:r>
        <w:t xml:space="preserve"> </w:t>
      </w:r>
      <w:r>
        <w:rPr>
          <w:b/>
          <w:bCs/>
        </w:rPr>
        <w:t xml:space="preserve">Expression of Ideas</w:t>
      </w:r>
      <w:r>
        <w:t xml:space="preserve"> </w:t>
      </w:r>
      <w:r>
        <w:t xml:space="preserve">domain, where transition questions test whether you know the difference between a semicolon and a period, or between a comma and a dash. When you combine those two domains, punctuation-related reasoning is needed on roughly</w:t>
      </w:r>
      <w:r>
        <w:t xml:space="preserve"> </w:t>
      </w:r>
      <w:r>
        <w:rPr>
          <w:b/>
          <w:bCs/>
        </w:rPr>
        <w:t xml:space="preserve">18–22 of the 54 questions</w:t>
      </w:r>
      <w:r>
        <w:t xml:space="preserve"> </w:t>
      </w:r>
      <w:r>
        <w:t xml:space="preserve">in the section. That means mastery of punctuation is the single most high-leverage skill in the entire Reading &amp; Writing portion of the SAT.</w:t>
      </w:r>
    </w:p>
    <w:p>
      <w:pPr>
        <w:pStyle w:val="BodyText"/>
      </w:pPr>
      <w:r>
        <w:t xml:space="preserve">This chapter is designed to be the most comprehensive punctuation reference available for SAT preparation. We will cover every comma use, every semicolon rule, every colon scenario, every dash application, and every apostrophe tested on the SAT — including the traps, the exceptions, the borderline cases, and the patterns College Board uses to construct wrong answers.</w:t>
      </w:r>
    </w:p>
    <w:p>
      <w:r>
        <w:pict>
          <v:rect style="width:0;height:1.5pt" o:hralign="center" o:hrstd="t" o:hr="t"/>
        </w:pict>
      </w:r>
    </w:p>
    <w:bookmarkEnd w:id="513"/>
    <w:bookmarkStart w:id="547" w:name="Xf5ecb22639b01637edde46c8d20d5290163fb36"/>
    <w:p>
      <w:pPr>
        <w:pStyle w:val="Heading2"/>
      </w:pPr>
      <w:r>
        <w:t xml:space="preserve">Part A: The Comma — The Most Tested Punctuation Mark</w:t>
      </w:r>
    </w:p>
    <w:bookmarkStart w:id="514" w:name="a-1.-why-the-sat-obsesses-over-commas"/>
    <w:p>
      <w:pPr>
        <w:pStyle w:val="Heading3"/>
      </w:pPr>
      <w:r>
        <w:t xml:space="preserve">A-1. Why the SAT Obsesses Over Commas</w:t>
      </w:r>
    </w:p>
    <w:p>
      <w:pPr>
        <w:pStyle w:val="FirstParagraph"/>
      </w:pPr>
      <w:r>
        <w:t xml:space="preserve">No punctuation mark appears more frequently on the SAT than the comma. The reason is simple: comma usage is governed by a dense web of interlocking rules, and most native English speakers use commas intuitively rather than systematically. The SAT exploits this gap by constructing answer choices where the</w:t>
      </w:r>
      <w:r>
        <w:t xml:space="preserve"> </w:t>
      </w:r>
      <w:r>
        <w:t xml:space="preserve">“</w:t>
      </w:r>
      <w:r>
        <w:t xml:space="preserve">natural</w:t>
      </w:r>
      <w:r>
        <w:t xml:space="preserve">”</w:t>
      </w:r>
      <w:r>
        <w:t xml:space="preserve"> </w:t>
      </w:r>
      <w:r>
        <w:t xml:space="preserve">choice (the one that</w:t>
      </w:r>
      <w:r>
        <w:t xml:space="preserve"> </w:t>
      </w:r>
      <w:r>
        <w:t xml:space="preserve">“</w:t>
      </w:r>
      <w:r>
        <w:t xml:space="preserve">sounds right</w:t>
      </w:r>
      <w:r>
        <w:t xml:space="preserve">”</w:t>
      </w:r>
      <w:r>
        <w:t xml:space="preserve"> </w:t>
      </w:r>
      <w:r>
        <w:t xml:space="preserve">when read aloud) is frequently wrong.</w:t>
      </w:r>
    </w:p>
    <w:p>
      <w:pPr>
        <w:pStyle w:val="BodyText"/>
      </w:pPr>
      <w:r>
        <w:t xml:space="preserve">There are exactly</w:t>
      </w:r>
      <w:r>
        <w:t xml:space="preserve"> </w:t>
      </w:r>
      <w:r>
        <w:rPr>
          <w:b/>
          <w:bCs/>
        </w:rPr>
        <w:t xml:space="preserve">six legitimate comma uses</w:t>
      </w:r>
      <w:r>
        <w:t xml:space="preserve"> </w:t>
      </w:r>
      <w:r>
        <w:t xml:space="preserve">tested on the SAT, and exactly</w:t>
      </w:r>
      <w:r>
        <w:t xml:space="preserve"> </w:t>
      </w:r>
      <w:r>
        <w:rPr>
          <w:b/>
          <w:bCs/>
        </w:rPr>
        <w:t xml:space="preserve">one catastrophic comma error</w:t>
      </w:r>
      <w:r>
        <w:t xml:space="preserve"> </w:t>
      </w:r>
      <w:r>
        <w:t xml:space="preserve">that must be recognized and rejected. We will cover all six uses in exhaustive detail, then catalog every comma trap.</w:t>
      </w:r>
    </w:p>
    <w:p>
      <w:r>
        <w:pict>
          <v:rect style="width:0;height:1.5pt" o:hralign="center" o:hrstd="t" o:hr="t"/>
        </w:pict>
      </w:r>
    </w:p>
    <w:bookmarkEnd w:id="514"/>
    <w:bookmarkStart w:id="518" w:name="Xd2d905350bdee658ab785a9ee3a07f7bd12dea5"/>
    <w:p>
      <w:pPr>
        <w:pStyle w:val="Heading3"/>
      </w:pPr>
      <w:r>
        <w:t xml:space="preserve">A-2. Comma Use #1: Items in a List (The Serial Comma)</w:t>
      </w:r>
    </w:p>
    <w:p>
      <w:pPr>
        <w:pStyle w:val="FirstParagraph"/>
      </w:pPr>
      <w:r>
        <w:rPr>
          <w:b/>
          <w:bCs/>
        </w:rPr>
        <w:t xml:space="preserve">Rule:</w:t>
      </w:r>
      <w:r>
        <w:t xml:space="preserve"> </w:t>
      </w:r>
      <w:r>
        <w:t xml:space="preserve">When three or more items appear in a series, place a comma after each item except the last (which is preceded by a conjunction).</w:t>
      </w:r>
    </w:p>
    <w:p>
      <w:pPr>
        <w:pStyle w:val="BodyText"/>
      </w:pPr>
      <w:r>
        <w:rPr>
          <w:b/>
          <w:bCs/>
        </w:rPr>
        <w:t xml:space="preserve">Formula:</w:t>
      </w:r>
      <w:r>
        <w:t xml:space="preserve"> </w:t>
      </w:r>
      <w:r>
        <w:rPr>
          <w:rStyle w:val="VerbatimChar"/>
        </w:rPr>
        <w:t xml:space="preserve">Item 1, Item 2, and Item 3</w:t>
      </w:r>
    </w:p>
    <w:p>
      <w:pPr>
        <w:pStyle w:val="BodyText"/>
      </w:pPr>
      <w:r>
        <w:rPr>
          <w:b/>
          <w:bCs/>
        </w:rPr>
        <w:t xml:space="preserve">Examples:</w:t>
      </w:r>
      <w:r>
        <w:t xml:space="preserve"> </w:t>
      </w:r>
      <w:r>
        <w:t xml:space="preserve">-</w:t>
      </w:r>
      <w:r>
        <w:t xml:space="preserve"> </w:t>
      </w:r>
      <w:r>
        <w:t xml:space="preserve">“</w:t>
      </w:r>
      <w:r>
        <w:t xml:space="preserve">The SAT tests reading, writing, and math.</w:t>
      </w:r>
      <w:r>
        <w:t xml:space="preserve">”</w:t>
      </w:r>
      <w:r>
        <w:t xml:space="preserve"> </w:t>
      </w:r>
      <w:r>
        <w:t xml:space="preserve">-</w:t>
      </w:r>
      <w:r>
        <w:t xml:space="preserve"> </w:t>
      </w:r>
      <w:r>
        <w:t xml:space="preserve">“</w:t>
      </w:r>
      <w:r>
        <w:t xml:space="preserve">She studied grammar rules, punctuation conventions, and rhetorical strategies.</w:t>
      </w:r>
      <w:r>
        <w:t xml:space="preserve">”</w:t>
      </w:r>
      <w:r>
        <w:t xml:space="preserve"> </w:t>
      </w:r>
      <w:r>
        <w:t xml:space="preserve">-</w:t>
      </w:r>
      <w:r>
        <w:t xml:space="preserve"> </w:t>
      </w:r>
      <w:r>
        <w:t xml:space="preserve">“</w:t>
      </w:r>
      <w:r>
        <w:t xml:space="preserve">The lab required beakers, Bunsen burners, and safety goggles.</w:t>
      </w:r>
      <w:r>
        <w:t xml:space="preserve">”</w:t>
      </w:r>
    </w:p>
    <w:bookmarkStart w:id="515" w:name="the-oxford-comma-question"/>
    <w:p>
      <w:pPr>
        <w:pStyle w:val="Heading4"/>
      </w:pPr>
      <w:r>
        <w:t xml:space="preserve">The Oxford Comma Question</w:t>
      </w:r>
    </w:p>
    <w:p>
      <w:pPr>
        <w:pStyle w:val="FirstParagraph"/>
      </w:pPr>
      <w:r>
        <w:t xml:space="preserve">The</w:t>
      </w:r>
      <w:r>
        <w:t xml:space="preserve"> </w:t>
      </w:r>
      <w:r>
        <w:rPr>
          <w:b/>
          <w:bCs/>
        </w:rPr>
        <w:t xml:space="preserve">Oxford comma</w:t>
      </w:r>
      <w:r>
        <w:t xml:space="preserve"> </w:t>
      </w:r>
      <w:r>
        <w:t xml:space="preserve">(also called the</w:t>
      </w:r>
      <w:r>
        <w:t xml:space="preserve"> </w:t>
      </w:r>
      <w:r>
        <w:rPr>
          <w:b/>
          <w:bCs/>
        </w:rPr>
        <w:t xml:space="preserve">serial comma</w:t>
      </w:r>
      <w:r>
        <w:t xml:space="preserve">) is the comma placed before the conjunction in a list of three or more items. The SAT treats the Oxford comma as</w:t>
      </w:r>
      <w:r>
        <w:t xml:space="preserve"> </w:t>
      </w:r>
      <w:r>
        <w:rPr>
          <w:b/>
          <w:bCs/>
        </w:rPr>
        <w:t xml:space="preserve">optional</w:t>
      </w:r>
      <w:r>
        <w:t xml:space="preserve"> </w:t>
      </w:r>
      <w:r>
        <w:t xml:space="preserve">— meaning you will never see a question where Oxford comma vs. no-Oxford comma is the tested distinction.</w:t>
      </w:r>
    </w:p>
    <w:p>
      <w:pPr>
        <w:pStyle w:val="BodyText"/>
      </w:pPr>
      <w:r>
        <w:rPr>
          <w:b/>
          <w:bCs/>
        </w:rPr>
        <w:t xml:space="preserve">Both of these are considered correct on the SAT:</w:t>
      </w:r>
      <w:r>
        <w:t xml:space="preserve"> </w:t>
      </w:r>
      <w:r>
        <w:t xml:space="preserve">-</w:t>
      </w:r>
      <w:r>
        <w:t xml:space="preserve"> </w:t>
      </w:r>
      <w:r>
        <w:t xml:space="preserve">“</w:t>
      </w:r>
      <w:r>
        <w:t xml:space="preserve">She bought apples, bananas, and carrots.</w:t>
      </w:r>
      <w:r>
        <w:t xml:space="preserve">”</w:t>
      </w:r>
      <w:r>
        <w:t xml:space="preserve"> </w:t>
      </w:r>
      <w:r>
        <w:t xml:space="preserve">(with Oxford comma)</w:t>
      </w:r>
      <w:r>
        <w:t xml:space="preserve"> </w:t>
      </w:r>
      <w:r>
        <w:t xml:space="preserve">-</w:t>
      </w:r>
      <w:r>
        <w:t xml:space="preserve"> </w:t>
      </w:r>
      <w:r>
        <w:t xml:space="preserve">“</w:t>
      </w:r>
      <w:r>
        <w:t xml:space="preserve">She bought apples, bananas and carrots.</w:t>
      </w:r>
      <w:r>
        <w:t xml:space="preserve">”</w:t>
      </w:r>
      <w:r>
        <w:t xml:space="preserve"> </w:t>
      </w:r>
      <w:r>
        <w:t xml:space="preserve">(without Oxford comma)</w:t>
      </w:r>
    </w:p>
    <w:p>
      <w:pPr>
        <w:pStyle w:val="BodyText"/>
      </w:pPr>
      <w:r>
        <w:rPr>
          <w:b/>
          <w:bCs/>
        </w:rPr>
        <w:t xml:space="preserve">However</w:t>
      </w:r>
      <w:r>
        <w:t xml:space="preserve">, the SAT</w:t>
      </w:r>
      <w:r>
        <w:t xml:space="preserve"> </w:t>
      </w:r>
      <w:r>
        <w:rPr>
          <w:i/>
          <w:iCs/>
        </w:rPr>
        <w:t xml:space="preserve">will</w:t>
      </w:r>
      <w:r>
        <w:t xml:space="preserve"> </w:t>
      </w:r>
      <w:r>
        <w:t xml:space="preserve">test whether a comma is appropriate before a conjunction in a list. The key is identifying that a true three-item series exists. Consider:</w:t>
      </w:r>
    </w:p>
    <w:p>
      <w:pPr>
        <w:pStyle w:val="Compact"/>
        <w:numPr>
          <w:ilvl w:val="0"/>
          <w:numId w:val="1228"/>
        </w:numPr>
      </w:pPr>
      <w:r>
        <w:t xml:space="preserve">✓</w:t>
      </w:r>
      <w:r>
        <w:t xml:space="preserve"> </w:t>
      </w:r>
      <w:r>
        <w:t xml:space="preserve">“</w:t>
      </w:r>
      <w:r>
        <w:t xml:space="preserve">The recipe called for flour, sugar, and eggs.</w:t>
      </w:r>
      <w:r>
        <w:t xml:space="preserve">”</w:t>
      </w:r>
      <w:r>
        <w:t xml:space="preserve"> </w:t>
      </w:r>
      <w:r>
        <w:t xml:space="preserve">(three items — list comma)</w:t>
      </w:r>
    </w:p>
    <w:p>
      <w:pPr>
        <w:pStyle w:val="Compact"/>
        <w:numPr>
          <w:ilvl w:val="0"/>
          <w:numId w:val="1228"/>
        </w:numPr>
      </w:pPr>
      <w:r>
        <w:t xml:space="preserve">✗</w:t>
      </w:r>
      <w:r>
        <w:t xml:space="preserve"> </w:t>
      </w:r>
      <w:r>
        <w:t xml:space="preserve">“</w:t>
      </w:r>
      <w:r>
        <w:t xml:space="preserve">The recipe called for flour, sugar, and eggs and butter.</w:t>
      </w:r>
      <w:r>
        <w:t xml:space="preserve">”</w:t>
      </w:r>
      <w:r>
        <w:t xml:space="preserve"> </w:t>
      </w:r>
      <w:r>
        <w:t xml:space="preserve">(ambiguous — potentially four items — avoid this construction)</w:t>
      </w:r>
    </w:p>
    <w:bookmarkEnd w:id="515"/>
    <w:bookmarkStart w:id="516" w:name="nested-lists-and-parallel-items"/>
    <w:p>
      <w:pPr>
        <w:pStyle w:val="Heading4"/>
      </w:pPr>
      <w:r>
        <w:t xml:space="preserve">Nested Lists and Parallel Items</w:t>
      </w:r>
    </w:p>
    <w:p>
      <w:pPr>
        <w:pStyle w:val="FirstParagraph"/>
      </w:pPr>
      <w:r>
        <w:t xml:space="preserve">When the items in a list are phrases rather than single words, comma usage becomes trickier:</w:t>
      </w:r>
    </w:p>
    <w:p>
      <w:pPr>
        <w:pStyle w:val="Compact"/>
        <w:numPr>
          <w:ilvl w:val="0"/>
          <w:numId w:val="1229"/>
        </w:numPr>
      </w:pPr>
      <w:r>
        <w:t xml:space="preserve">✓</w:t>
      </w:r>
      <w:r>
        <w:t xml:space="preserve"> </w:t>
      </w:r>
      <w:r>
        <w:t xml:space="preserve">“</w:t>
      </w:r>
      <w:r>
        <w:t xml:space="preserve">The course covers how to analyze arguments, how to identify evidence, and how to evaluate claims.</w:t>
      </w:r>
      <w:r>
        <w:t xml:space="preserve">”</w:t>
      </w:r>
    </w:p>
    <w:p>
      <w:pPr>
        <w:pStyle w:val="FirstParagraph"/>
      </w:pPr>
      <w:r>
        <w:t xml:space="preserve">Each item is a full noun clause, so the commas clearly delineate boundaries.</w:t>
      </w:r>
    </w:p>
    <w:p>
      <w:pPr>
        <w:pStyle w:val="Compact"/>
        <w:numPr>
          <w:ilvl w:val="0"/>
          <w:numId w:val="1230"/>
        </w:numPr>
      </w:pPr>
      <w:r>
        <w:t xml:space="preserve">✓</w:t>
      </w:r>
      <w:r>
        <w:t xml:space="preserve"> </w:t>
      </w:r>
      <w:r>
        <w:t xml:space="preserve">“</w:t>
      </w:r>
      <w:r>
        <w:t xml:space="preserve">The intern filed documents, answered phones, and organized the conference room.</w:t>
      </w:r>
      <w:r>
        <w:t xml:space="preserve">”</w:t>
      </w:r>
    </w:p>
    <w:p>
      <w:pPr>
        <w:pStyle w:val="FirstParagraph"/>
      </w:pPr>
      <w:r>
        <w:t xml:space="preserve">Each item is a verb phrase, and the pattern is parallel, so the commas work perfectly.</w:t>
      </w:r>
    </w:p>
    <w:bookmarkEnd w:id="516"/>
    <w:bookmarkStart w:id="517" w:name="trap-the-two-item-list"/>
    <w:p>
      <w:pPr>
        <w:pStyle w:val="Heading4"/>
      </w:pPr>
      <w:r>
        <w:t xml:space="preserve">Trap: The Two-Item</w:t>
      </w:r>
      <w:r>
        <w:t xml:space="preserve"> </w:t>
      </w:r>
      <w:r>
        <w:t xml:space="preserve">“</w:t>
      </w:r>
      <w:r>
        <w:t xml:space="preserve">List</w:t>
      </w:r>
      <w:r>
        <w:t xml:space="preserve">”</w:t>
      </w:r>
    </w:p>
    <w:p>
      <w:pPr>
        <w:pStyle w:val="FirstParagraph"/>
      </w:pPr>
      <w:r>
        <w:t xml:space="preserve">A comma is</w:t>
      </w:r>
      <w:r>
        <w:t xml:space="preserve"> </w:t>
      </w:r>
      <w:r>
        <w:rPr>
          <w:b/>
          <w:bCs/>
        </w:rPr>
        <w:t xml:space="preserve">never</w:t>
      </w:r>
      <w:r>
        <w:t xml:space="preserve"> </w:t>
      </w:r>
      <w:r>
        <w:t xml:space="preserve">needed between exactly two items joined by a conjunction:</w:t>
      </w:r>
    </w:p>
    <w:p>
      <w:pPr>
        <w:pStyle w:val="Compact"/>
        <w:numPr>
          <w:ilvl w:val="0"/>
          <w:numId w:val="1231"/>
        </w:numPr>
      </w:pPr>
      <w:r>
        <w:t xml:space="preserve">✗</w:t>
      </w:r>
      <w:r>
        <w:t xml:space="preserve"> </w:t>
      </w:r>
      <w:r>
        <w:t xml:space="preserve">“</w:t>
      </w:r>
      <w:r>
        <w:t xml:space="preserve">She bought apples, and bananas.</w:t>
      </w:r>
      <w:r>
        <w:t xml:space="preserve">”</w:t>
      </w:r>
    </w:p>
    <w:p>
      <w:pPr>
        <w:pStyle w:val="Compact"/>
        <w:numPr>
          <w:ilvl w:val="0"/>
          <w:numId w:val="1231"/>
        </w:numPr>
      </w:pPr>
      <w:r>
        <w:t xml:space="preserve">✓</w:t>
      </w:r>
      <w:r>
        <w:t xml:space="preserve"> </w:t>
      </w:r>
      <w:r>
        <w:t xml:space="preserve">“</w:t>
      </w:r>
      <w:r>
        <w:t xml:space="preserve">She bought apples and bananas.</w:t>
      </w:r>
      <w:r>
        <w:t xml:space="preserve">”</w:t>
      </w:r>
    </w:p>
    <w:p>
      <w:pPr>
        <w:pStyle w:val="FirstParagraph"/>
      </w:pPr>
      <w:r>
        <w:t xml:space="preserve">The SAT frequently tests this by creating answer choices where a comma appears before</w:t>
      </w:r>
      <w:r>
        <w:t xml:space="preserve"> </w:t>
      </w:r>
      <w:r>
        <w:t xml:space="preserve">“</w:t>
      </w:r>
      <w:r>
        <w:t xml:space="preserve">and</w:t>
      </w:r>
      <w:r>
        <w:t xml:space="preserve">”</w:t>
      </w:r>
      <w:r>
        <w:t xml:space="preserve"> </w:t>
      </w:r>
      <w:r>
        <w:t xml:space="preserve">connecting only two items. Eliminate these immediately.</w:t>
      </w:r>
    </w:p>
    <w:p>
      <w:r>
        <w:pict>
          <v:rect style="width:0;height:1.5pt" o:hralign="center" o:hrstd="t" o:hr="t"/>
        </w:pict>
      </w:r>
    </w:p>
    <w:bookmarkEnd w:id="517"/>
    <w:bookmarkEnd w:id="518"/>
    <w:bookmarkStart w:id="523" w:name="Xec401259f3a4aa3516fd1fe1ef84e87ddf02285"/>
    <w:p>
      <w:pPr>
        <w:pStyle w:val="Heading3"/>
      </w:pPr>
      <w:r>
        <w:t xml:space="preserve">A-3. Comma Use #2: Joining Two Independent Clauses with a Coordinating Conjunction (The FANBOYS Comma)</w:t>
      </w:r>
    </w:p>
    <w:p>
      <w:pPr>
        <w:pStyle w:val="FirstParagraph"/>
      </w:pPr>
      <w:r>
        <w:rPr>
          <w:b/>
          <w:bCs/>
        </w:rPr>
        <w:t xml:space="preserve">Rule:</w:t>
      </w:r>
      <w:r>
        <w:t xml:space="preserve"> </w:t>
      </w:r>
      <w:r>
        <w:t xml:space="preserve">When a coordinating conjunction connects two independent clauses, place a comma before the conjunction.</w:t>
      </w:r>
    </w:p>
    <w:p>
      <w:pPr>
        <w:pStyle w:val="BodyText"/>
      </w:pPr>
      <w:r>
        <w:rPr>
          <w:b/>
          <w:bCs/>
        </w:rPr>
        <w:t xml:space="preserve">Formula:</w:t>
      </w:r>
      <w:r>
        <w:t xml:space="preserve"> </w:t>
      </w:r>
      <w:r>
        <w:rPr>
          <w:rStyle w:val="VerbatimChar"/>
        </w:rPr>
        <w:t xml:space="preserve">Independent Clause, CC Independent Clause</w:t>
      </w:r>
    </w:p>
    <w:p>
      <w:pPr>
        <w:pStyle w:val="BodyText"/>
      </w:pPr>
      <w:r>
        <w:rPr>
          <w:b/>
          <w:bCs/>
        </w:rPr>
        <w:t xml:space="preserve">Coordinating Conjunctions (FANBOYS):</w:t>
      </w:r>
      <w:r>
        <w:t xml:space="preserve"> </w:t>
      </w:r>
      <w:r>
        <w:t xml:space="preserve">For, And, Nor, But, Or, Yet, So</w:t>
      </w:r>
    </w:p>
    <w:p>
      <w:pPr>
        <w:pStyle w:val="BodyText"/>
      </w:pPr>
      <w:r>
        <w:rPr>
          <w:b/>
          <w:bCs/>
        </w:rPr>
        <w:t xml:space="preserve">Examples:</w:t>
      </w:r>
      <w:r>
        <w:t xml:space="preserve"> </w:t>
      </w:r>
      <w:r>
        <w:t xml:space="preserve">-</w:t>
      </w:r>
      <w:r>
        <w:t xml:space="preserve"> </w:t>
      </w:r>
      <w:r>
        <w:t xml:space="preserve">“</w:t>
      </w:r>
      <w:r>
        <w:t xml:space="preserve">Maria studied for weeks, and her score improved significantly.</w:t>
      </w:r>
      <w:r>
        <w:t xml:space="preserve">”</w:t>
      </w:r>
      <w:r>
        <w:t xml:space="preserve"> </w:t>
      </w:r>
      <w:r>
        <w:t xml:space="preserve">-</w:t>
      </w:r>
      <w:r>
        <w:t xml:space="preserve"> </w:t>
      </w:r>
      <w:r>
        <w:t xml:space="preserve">“</w:t>
      </w:r>
      <w:r>
        <w:t xml:space="preserve">The experiment yielded unexpected results, but the data was still valid.</w:t>
      </w:r>
      <w:r>
        <w:t xml:space="preserve">”</w:t>
      </w:r>
      <w:r>
        <w:t xml:space="preserve"> </w:t>
      </w:r>
      <w:r>
        <w:t xml:space="preserve">-</w:t>
      </w:r>
      <w:r>
        <w:t xml:space="preserve"> </w:t>
      </w:r>
      <w:r>
        <w:t xml:space="preserve">“</w:t>
      </w:r>
      <w:r>
        <w:t xml:space="preserve">He had never taken the SAT before, so he was unfamiliar with the format.</w:t>
      </w:r>
      <w:r>
        <w:t xml:space="preserve">”</w:t>
      </w:r>
    </w:p>
    <w:bookmarkStart w:id="519" w:name="what-makes-a-clause-independent"/>
    <w:p>
      <w:pPr>
        <w:pStyle w:val="Heading4"/>
      </w:pPr>
      <w:r>
        <w:t xml:space="preserve">What Makes a Clause</w:t>
      </w:r>
      <w:r>
        <w:t xml:space="preserve"> </w:t>
      </w:r>
      <w:r>
        <w:t xml:space="preserve">“</w:t>
      </w:r>
      <w:r>
        <w:t xml:space="preserve">Independent</w:t>
      </w:r>
      <w:r>
        <w:t xml:space="preserve">”</w:t>
      </w:r>
      <w:r>
        <w:t xml:space="preserve">?</w:t>
      </w:r>
    </w:p>
    <w:p>
      <w:pPr>
        <w:pStyle w:val="FirstParagraph"/>
      </w:pPr>
      <w:r>
        <w:t xml:space="preserve">An</w:t>
      </w:r>
      <w:r>
        <w:t xml:space="preserve"> </w:t>
      </w:r>
      <w:r>
        <w:rPr>
          <w:b/>
          <w:bCs/>
        </w:rPr>
        <w:t xml:space="preserve">independent clause</w:t>
      </w:r>
      <w:r>
        <w:t xml:space="preserve"> </w:t>
      </w:r>
      <w:r>
        <w:t xml:space="preserve">contains a subject and a verb and expresses a complete thought. It can stand alone as a sentence. This is the critical distinction: a comma + FANBOYS is only required when</w:t>
      </w:r>
      <w:r>
        <w:t xml:space="preserve"> </w:t>
      </w:r>
      <w:r>
        <w:rPr>
          <w:b/>
          <w:bCs/>
        </w:rPr>
        <w:t xml:space="preserve">both</w:t>
      </w:r>
      <w:r>
        <w:t xml:space="preserve"> </w:t>
      </w:r>
      <w:r>
        <w:t xml:space="preserve">sides of the conjunction contain a full independent clause.</w:t>
      </w:r>
    </w:p>
    <w:p>
      <w:pPr>
        <w:pStyle w:val="BodyText"/>
      </w:pPr>
      <w:r>
        <w:rPr>
          <w:b/>
          <w:bCs/>
        </w:rPr>
        <w:t xml:space="preserve">Independent clause check:</w:t>
      </w:r>
      <w:r>
        <w:t xml:space="preserve"> </w:t>
      </w:r>
      <w:r>
        <w:t xml:space="preserve">Ask yourself,</w:t>
      </w:r>
      <w:r>
        <w:t xml:space="preserve"> </w:t>
      </w:r>
      <w:r>
        <w:t xml:space="preserve">“</w:t>
      </w:r>
      <w:r>
        <w:t xml:space="preserve">Could this be a complete sentence on its own?</w:t>
      </w:r>
      <w:r>
        <w:t xml:space="preserve">”</w:t>
      </w:r>
    </w:p>
    <w:p>
      <w:pPr>
        <w:pStyle w:val="Compact"/>
        <w:numPr>
          <w:ilvl w:val="0"/>
          <w:numId w:val="1232"/>
        </w:numPr>
      </w:pPr>
      <w:r>
        <w:t xml:space="preserve">“</w:t>
      </w:r>
      <w:r>
        <w:t xml:space="preserve">Maria studied for weeks</w:t>
      </w:r>
      <w:r>
        <w:t xml:space="preserve">”</w:t>
      </w:r>
      <w:r>
        <w:t xml:space="preserve"> </w:t>
      </w:r>
      <w:r>
        <w:t xml:space="preserve">→ Complete sentence? Yes. → Independent clause.</w:t>
      </w:r>
    </w:p>
    <w:p>
      <w:pPr>
        <w:pStyle w:val="Compact"/>
        <w:numPr>
          <w:ilvl w:val="0"/>
          <w:numId w:val="1232"/>
        </w:numPr>
      </w:pPr>
      <w:r>
        <w:t xml:space="preserve">“</w:t>
      </w:r>
      <w:r>
        <w:t xml:space="preserve">her score improved significantly</w:t>
      </w:r>
      <w:r>
        <w:t xml:space="preserve">”</w:t>
      </w:r>
      <w:r>
        <w:t xml:space="preserve"> </w:t>
      </w:r>
      <w:r>
        <w:t xml:space="preserve">→ Complete sentence? Yes. → Independent clause.</w:t>
      </w:r>
    </w:p>
    <w:p>
      <w:pPr>
        <w:pStyle w:val="Compact"/>
        <w:numPr>
          <w:ilvl w:val="0"/>
          <w:numId w:val="1232"/>
        </w:numPr>
      </w:pPr>
      <w:r>
        <w:rPr>
          <w:b/>
          <w:bCs/>
        </w:rPr>
        <w:t xml:space="preserve">Therefore:</w:t>
      </w:r>
      <w:r>
        <w:t xml:space="preserve"> </w:t>
      </w:r>
      <w:r>
        <w:t xml:space="preserve">Comma before</w:t>
      </w:r>
      <w:r>
        <w:t xml:space="preserve"> </w:t>
      </w:r>
      <w:r>
        <w:t xml:space="preserve">“</w:t>
      </w:r>
      <w:r>
        <w:t xml:space="preserve">and</w:t>
      </w:r>
      <w:r>
        <w:t xml:space="preserve">”</w:t>
      </w:r>
      <w:r>
        <w:t xml:space="preserve"> </w:t>
      </w:r>
      <w:r>
        <w:t xml:space="preserve">is required.</w:t>
      </w:r>
    </w:p>
    <w:p>
      <w:pPr>
        <w:pStyle w:val="FirstParagraph"/>
      </w:pPr>
      <w:r>
        <w:rPr>
          <w:b/>
          <w:bCs/>
        </w:rPr>
        <w:t xml:space="preserve">Common trap — one clause is not independent:</w:t>
      </w:r>
    </w:p>
    <w:p>
      <w:pPr>
        <w:pStyle w:val="Compact"/>
        <w:numPr>
          <w:ilvl w:val="0"/>
          <w:numId w:val="1233"/>
        </w:numPr>
      </w:pPr>
      <w:r>
        <w:t xml:space="preserve">“</w:t>
      </w:r>
      <w:r>
        <w:t xml:space="preserve">Maria studied for weeks and improved her score significantly.</w:t>
      </w:r>
      <w:r>
        <w:t xml:space="preserve">”</w:t>
      </w:r>
    </w:p>
    <w:p>
      <w:pPr>
        <w:pStyle w:val="Compact"/>
        <w:numPr>
          <w:ilvl w:val="0"/>
          <w:numId w:val="1233"/>
        </w:numPr>
      </w:pPr>
      <w:r>
        <w:t xml:space="preserve">Here,</w:t>
      </w:r>
      <w:r>
        <w:t xml:space="preserve"> </w:t>
      </w:r>
      <w:r>
        <w:t xml:space="preserve">“</w:t>
      </w:r>
      <w:r>
        <w:t xml:space="preserve">improved her score significantly</w:t>
      </w:r>
      <w:r>
        <w:t xml:space="preserve">”</w:t>
      </w:r>
      <w:r>
        <w:t xml:space="preserve"> </w:t>
      </w:r>
      <w:r>
        <w:t xml:space="preserve">has no subject. It shares the subject</w:t>
      </w:r>
      <w:r>
        <w:t xml:space="preserve"> </w:t>
      </w:r>
      <w:r>
        <w:t xml:space="preserve">“</w:t>
      </w:r>
      <w:r>
        <w:t xml:space="preserve">Maria</w:t>
      </w:r>
      <w:r>
        <w:t xml:space="preserve">”</w:t>
      </w:r>
      <w:r>
        <w:t xml:space="preserve"> </w:t>
      </w:r>
      <w:r>
        <w:t xml:space="preserve">from the first clause. We have</w:t>
      </w:r>
      <w:r>
        <w:t xml:space="preserve"> </w:t>
      </w:r>
      <w:r>
        <w:rPr>
          <w:rStyle w:val="VerbatimChar"/>
        </w:rPr>
        <w:t xml:space="preserve">Subject + Verb + CC + Verb</w:t>
      </w:r>
      <w:r>
        <w:t xml:space="preserve"> </w:t>
      </w:r>
      <w:r>
        <w:t xml:space="preserve">— only ONE independent clause with a compound predicate.</w:t>
      </w:r>
    </w:p>
    <w:p>
      <w:pPr>
        <w:pStyle w:val="Compact"/>
        <w:numPr>
          <w:ilvl w:val="0"/>
          <w:numId w:val="1233"/>
        </w:numPr>
      </w:pPr>
      <w:r>
        <w:rPr>
          <w:b/>
          <w:bCs/>
        </w:rPr>
        <w:t xml:space="preserve">No comma is needed</w:t>
      </w:r>
      <w:r>
        <w:t xml:space="preserve"> </w:t>
      </w:r>
      <w:r>
        <w:t xml:space="preserve">because there is no second independent clause.</w:t>
      </w:r>
    </w:p>
    <w:bookmarkEnd w:id="519"/>
    <w:bookmarkStart w:id="520" w:name="Xbe978205e8a97996f68366a3305f7f7ce08642c"/>
    <w:p>
      <w:pPr>
        <w:pStyle w:val="Heading4"/>
      </w:pPr>
      <w:r>
        <w:t xml:space="preserve">The Trap: Compound Predicate vs. Compound Sentence</w:t>
      </w:r>
    </w:p>
    <w:p>
      <w:pPr>
        <w:pStyle w:val="FirstParagraph"/>
      </w:pPr>
      <w:r>
        <w:t xml:space="preserve">This is one of the SAT’s most frequently tested distinctions: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Structure</w:t>
            </w:r>
          </w:p>
        </w:tc>
        <w:tc>
          <w:tcPr/>
          <w:p>
            <w:pPr>
              <w:pStyle w:val="Compact"/>
              <w:jc w:val="left"/>
            </w:pPr>
            <w:r>
              <w:t xml:space="preserve">Example</w:t>
            </w:r>
          </w:p>
        </w:tc>
        <w:tc>
          <w:tcPr/>
          <w:p>
            <w:pPr>
              <w:pStyle w:val="Compact"/>
              <w:jc w:val="left"/>
            </w:pPr>
            <w:r>
              <w:t xml:space="preserve">Comma?</w:t>
            </w:r>
          </w:p>
        </w:tc>
      </w:tr>
      <w:tr>
        <w:tc>
          <w:tcPr/>
          <w:p>
            <w:pPr>
              <w:pStyle w:val="Compact"/>
              <w:jc w:val="left"/>
            </w:pPr>
            <w:r>
              <w:rPr>
                <w:b/>
                <w:bCs/>
              </w:rPr>
              <w:t xml:space="preserve">One subject, two verbs (compound predicate)</w:t>
            </w:r>
          </w:p>
        </w:tc>
        <w:tc>
          <w:tcPr/>
          <w:p>
            <w:pPr>
              <w:pStyle w:val="Compact"/>
              <w:jc w:val="left"/>
            </w:pPr>
            <w:r>
              <w:t xml:space="preserve">“</w:t>
            </w:r>
            <w:r>
              <w:t xml:space="preserve">She studied hard and scored well.</w:t>
            </w:r>
            <w:r>
              <w:t xml:space="preserve">”</w:t>
            </w:r>
          </w:p>
        </w:tc>
        <w:tc>
          <w:tcPr/>
          <w:p>
            <w:pPr>
              <w:pStyle w:val="Compact"/>
              <w:jc w:val="left"/>
            </w:pPr>
            <w:r>
              <w:t xml:space="preserve">No comma</w:t>
            </w:r>
          </w:p>
        </w:tc>
      </w:tr>
      <w:tr>
        <w:tc>
          <w:tcPr/>
          <w:p>
            <w:pPr>
              <w:pStyle w:val="Compact"/>
              <w:jc w:val="left"/>
            </w:pPr>
            <w:r>
              <w:rPr>
                <w:b/>
                <w:bCs/>
              </w:rPr>
              <w:t xml:space="preserve">Two independent clauses</w:t>
            </w:r>
          </w:p>
        </w:tc>
        <w:tc>
          <w:tcPr/>
          <w:p>
            <w:pPr>
              <w:pStyle w:val="Compact"/>
              <w:jc w:val="left"/>
            </w:pPr>
            <w:r>
              <w:t xml:space="preserve">“</w:t>
            </w:r>
            <w:r>
              <w:t xml:space="preserve">She studied hard, and she scored well.</w:t>
            </w:r>
            <w:r>
              <w:t xml:space="preserve">”</w:t>
            </w:r>
          </w:p>
        </w:tc>
        <w:tc>
          <w:tcPr/>
          <w:p>
            <w:pPr>
              <w:pStyle w:val="Compact"/>
              <w:jc w:val="left"/>
            </w:pPr>
            <w:r>
              <w:t xml:space="preserve">Comma required</w:t>
            </w:r>
          </w:p>
        </w:tc>
      </w:tr>
      <w:tr>
        <w:tc>
          <w:tcPr/>
          <w:p>
            <w:pPr>
              <w:pStyle w:val="Compact"/>
              <w:jc w:val="left"/>
            </w:pPr>
            <w:r>
              <w:rPr>
                <w:b/>
                <w:bCs/>
              </w:rPr>
              <w:t xml:space="preserve">Two subjects, one verb (compound subject)</w:t>
            </w:r>
          </w:p>
        </w:tc>
        <w:tc>
          <w:tcPr/>
          <w:p>
            <w:pPr>
              <w:pStyle w:val="Compact"/>
              <w:jc w:val="left"/>
            </w:pPr>
            <w:r>
              <w:t xml:space="preserve">“</w:t>
            </w:r>
            <w:r>
              <w:t xml:space="preserve">Maria and John scored well.</w:t>
            </w:r>
            <w:r>
              <w:t xml:space="preserve">”</w:t>
            </w:r>
          </w:p>
        </w:tc>
        <w:tc>
          <w:tcPr/>
          <w:p>
            <w:pPr>
              <w:pStyle w:val="Compact"/>
              <w:jc w:val="left"/>
            </w:pPr>
            <w:r>
              <w:t xml:space="preserve">No comma</w:t>
            </w:r>
          </w:p>
        </w:tc>
      </w:tr>
    </w:tbl>
    <w:p>
      <w:pPr>
        <w:pStyle w:val="BodyText"/>
      </w:pPr>
      <w:r>
        <w:t xml:space="preserve">The SAT tests this distinction by presenting sentences where the blank connects two clauses that may or may not share a subject. The critical analysis is always: does the second clause have its own subject? If yes, it is an independent clause and requires a comma + FANBOYS. If no, it is part of a compound predicate and requires no comma.</w:t>
      </w:r>
    </w:p>
    <w:bookmarkEnd w:id="520"/>
    <w:bookmarkStart w:id="521" w:name="each-fanboys-has-a-specific-function"/>
    <w:p>
      <w:pPr>
        <w:pStyle w:val="Heading4"/>
      </w:pPr>
      <w:r>
        <w:t xml:space="preserve">Each FANBOYS Has a Specific Function</w:t>
      </w:r>
    </w:p>
    <w:p>
      <w:pPr>
        <w:pStyle w:val="FirstParagraph"/>
      </w:pPr>
      <w:r>
        <w:t xml:space="preserve">Knowing the meaning of each conjunction helps you verify whether the logical relationship warrants joining two independent clauses:</w:t>
      </w:r>
    </w:p>
    <w:p>
      <w:pPr>
        <w:pStyle w:val="Compact"/>
        <w:numPr>
          <w:ilvl w:val="0"/>
          <w:numId w:val="1234"/>
        </w:numPr>
      </w:pPr>
      <w:r>
        <w:rPr>
          <w:b/>
          <w:bCs/>
        </w:rPr>
        <w:t xml:space="preserve">For</w:t>
      </w:r>
      <w:r>
        <w:t xml:space="preserve"> </w:t>
      </w:r>
      <w:r>
        <w:t xml:space="preserve">= because (formal/reason) —</w:t>
      </w:r>
      <w:r>
        <w:t xml:space="preserve"> </w:t>
      </w:r>
      <w:r>
        <w:t xml:space="preserve">“</w:t>
      </w:r>
      <w:r>
        <w:t xml:space="preserve">He was tired, for he had studied all night.</w:t>
      </w:r>
      <w:r>
        <w:t xml:space="preserve">”</w:t>
      </w:r>
    </w:p>
    <w:p>
      <w:pPr>
        <w:pStyle w:val="Compact"/>
        <w:numPr>
          <w:ilvl w:val="0"/>
          <w:numId w:val="1234"/>
        </w:numPr>
      </w:pPr>
      <w:r>
        <w:rPr>
          <w:b/>
          <w:bCs/>
        </w:rPr>
        <w:t xml:space="preserve">And</w:t>
      </w:r>
      <w:r>
        <w:t xml:space="preserve"> </w:t>
      </w:r>
      <w:r>
        <w:t xml:space="preserve">= addition —</w:t>
      </w:r>
      <w:r>
        <w:t xml:space="preserve"> </w:t>
      </w:r>
      <w:r>
        <w:t xml:space="preserve">“</w:t>
      </w:r>
      <w:r>
        <w:t xml:space="preserve">She read carefully, and her comprehension improved.</w:t>
      </w:r>
      <w:r>
        <w:t xml:space="preserve">”</w:t>
      </w:r>
    </w:p>
    <w:p>
      <w:pPr>
        <w:pStyle w:val="Compact"/>
        <w:numPr>
          <w:ilvl w:val="0"/>
          <w:numId w:val="1234"/>
        </w:numPr>
      </w:pPr>
      <w:r>
        <w:rPr>
          <w:b/>
          <w:bCs/>
        </w:rPr>
        <w:t xml:space="preserve">Nor</w:t>
      </w:r>
      <w:r>
        <w:t xml:space="preserve"> </w:t>
      </w:r>
      <w:r>
        <w:t xml:space="preserve">= negative addition —</w:t>
      </w:r>
      <w:r>
        <w:t xml:space="preserve"> </w:t>
      </w:r>
      <w:r>
        <w:t xml:space="preserve">“</w:t>
      </w:r>
      <w:r>
        <w:t xml:space="preserve">He did not study, nor did he review his notes.</w:t>
      </w:r>
      <w:r>
        <w:t xml:space="preserve">”</w:t>
      </w:r>
    </w:p>
    <w:p>
      <w:pPr>
        <w:pStyle w:val="Compact"/>
        <w:numPr>
          <w:ilvl w:val="0"/>
          <w:numId w:val="1234"/>
        </w:numPr>
      </w:pPr>
      <w:r>
        <w:rPr>
          <w:b/>
          <w:bCs/>
        </w:rPr>
        <w:t xml:space="preserve">But</w:t>
      </w:r>
      <w:r>
        <w:t xml:space="preserve"> </w:t>
      </w:r>
      <w:r>
        <w:t xml:space="preserve">= contrast —</w:t>
      </w:r>
      <w:r>
        <w:t xml:space="preserve"> </w:t>
      </w:r>
      <w:r>
        <w:t xml:space="preserve">“</w:t>
      </w:r>
      <w:r>
        <w:t xml:space="preserve">The passage was long, but it was engaging.</w:t>
      </w:r>
      <w:r>
        <w:t xml:space="preserve">”</w:t>
      </w:r>
    </w:p>
    <w:p>
      <w:pPr>
        <w:pStyle w:val="Compact"/>
        <w:numPr>
          <w:ilvl w:val="0"/>
          <w:numId w:val="1234"/>
        </w:numPr>
      </w:pPr>
      <w:r>
        <w:rPr>
          <w:b/>
          <w:bCs/>
        </w:rPr>
        <w:t xml:space="preserve">Or</w:t>
      </w:r>
      <w:r>
        <w:t xml:space="preserve"> </w:t>
      </w:r>
      <w:r>
        <w:t xml:space="preserve">= alternative —</w:t>
      </w:r>
      <w:r>
        <w:t xml:space="preserve"> </w:t>
      </w:r>
      <w:r>
        <w:t xml:space="preserve">“</w:t>
      </w:r>
      <w:r>
        <w:t xml:space="preserve">She could study grammar, or she could practice reading.</w:t>
      </w:r>
      <w:r>
        <w:t xml:space="preserve">”</w:t>
      </w:r>
    </w:p>
    <w:p>
      <w:pPr>
        <w:pStyle w:val="Compact"/>
        <w:numPr>
          <w:ilvl w:val="0"/>
          <w:numId w:val="1234"/>
        </w:numPr>
      </w:pPr>
      <w:r>
        <w:rPr>
          <w:b/>
          <w:bCs/>
        </w:rPr>
        <w:t xml:space="preserve">Yet</w:t>
      </w:r>
      <w:r>
        <w:t xml:space="preserve"> </w:t>
      </w:r>
      <w:r>
        <w:t xml:space="preserve">= contrast (surprising) —</w:t>
      </w:r>
      <w:r>
        <w:t xml:space="preserve"> </w:t>
      </w:r>
      <w:r>
        <w:t xml:space="preserve">“</w:t>
      </w:r>
      <w:r>
        <w:t xml:space="preserve">The test seemed easy, yet many students struggled.</w:t>
      </w:r>
      <w:r>
        <w:t xml:space="preserve">”</w:t>
      </w:r>
    </w:p>
    <w:p>
      <w:pPr>
        <w:pStyle w:val="Compact"/>
        <w:numPr>
          <w:ilvl w:val="0"/>
          <w:numId w:val="1234"/>
        </w:numPr>
      </w:pPr>
      <w:r>
        <w:rPr>
          <w:b/>
          <w:bCs/>
        </w:rPr>
        <w:t xml:space="preserve">So</w:t>
      </w:r>
      <w:r>
        <w:t xml:space="preserve"> </w:t>
      </w:r>
      <w:r>
        <w:t xml:space="preserve">= result —</w:t>
      </w:r>
      <w:r>
        <w:t xml:space="preserve"> </w:t>
      </w:r>
      <w:r>
        <w:t xml:space="preserve">“</w:t>
      </w:r>
      <w:r>
        <w:t xml:space="preserve">The essay required evidence, so she cited three sources.</w:t>
      </w:r>
      <w:r>
        <w:t xml:space="preserve">”</w:t>
      </w:r>
    </w:p>
    <w:bookmarkEnd w:id="521"/>
    <w:bookmarkStart w:id="522" w:name="trap-the-false-fanboys"/>
    <w:p>
      <w:pPr>
        <w:pStyle w:val="Heading4"/>
      </w:pPr>
      <w:r>
        <w:t xml:space="preserve">Trap: The False FANBOYS</w:t>
      </w:r>
    </w:p>
    <w:p>
      <w:pPr>
        <w:pStyle w:val="FirstParagraph"/>
      </w:pPr>
      <w:r>
        <w:t xml:space="preserve">The SAT loves to trick students by placing a word that</w:t>
      </w:r>
      <w:r>
        <w:t xml:space="preserve"> </w:t>
      </w:r>
      <w:r>
        <w:rPr>
          <w:i/>
          <w:iCs/>
        </w:rPr>
        <w:t xml:space="preserve">looks</w:t>
      </w:r>
      <w:r>
        <w:t xml:space="preserve"> </w:t>
      </w:r>
      <w:r>
        <w:t xml:space="preserve">like a conjunction before two independent clauses, but is</w:t>
      </w:r>
      <w:r>
        <w:t xml:space="preserve"> </w:t>
      </w:r>
      <w:r>
        <w:rPr>
          <w:b/>
          <w:bCs/>
        </w:rPr>
        <w:t xml:space="preserve">not</w:t>
      </w:r>
      <w:r>
        <w:t xml:space="preserve"> </w:t>
      </w:r>
      <w:r>
        <w:t xml:space="preserve">a true FANBOYS word. The most common false connectors:</w:t>
      </w:r>
    </w:p>
    <w:p>
      <w:pPr>
        <w:pStyle w:val="Compact"/>
        <w:numPr>
          <w:ilvl w:val="0"/>
          <w:numId w:val="1235"/>
        </w:numPr>
      </w:pPr>
      <w:r>
        <w:rPr>
          <w:b/>
          <w:bCs/>
        </w:rPr>
        <w:t xml:space="preserve">However</w:t>
      </w:r>
      <w:r>
        <w:t xml:space="preserve"> </w:t>
      </w:r>
      <w:r>
        <w:t xml:space="preserve">— This is a</w:t>
      </w:r>
      <w:r>
        <w:t xml:space="preserve"> </w:t>
      </w:r>
      <w:r>
        <w:rPr>
          <w:b/>
          <w:bCs/>
        </w:rPr>
        <w:t xml:space="preserve">conjunctive adverb</w:t>
      </w:r>
      <w:r>
        <w:t xml:space="preserve">, NOT a coordinating conjunction.</w:t>
      </w:r>
    </w:p>
    <w:p>
      <w:pPr>
        <w:pStyle w:val="Compact"/>
        <w:numPr>
          <w:ilvl w:val="0"/>
          <w:numId w:val="1235"/>
        </w:numPr>
      </w:pPr>
      <w:r>
        <w:rPr>
          <w:b/>
          <w:bCs/>
        </w:rPr>
        <w:t xml:space="preserve">Therefore</w:t>
      </w:r>
      <w:r>
        <w:t xml:space="preserve"> </w:t>
      </w:r>
      <w:r>
        <w:t xml:space="preserve">— This is a</w:t>
      </w:r>
      <w:r>
        <w:t xml:space="preserve"> </w:t>
      </w:r>
      <w:r>
        <w:rPr>
          <w:b/>
          <w:bCs/>
        </w:rPr>
        <w:t xml:space="preserve">conjunctive adverb</w:t>
      </w:r>
      <w:r>
        <w:t xml:space="preserve">, NOT a coordinating conjunction.</w:t>
      </w:r>
    </w:p>
    <w:p>
      <w:pPr>
        <w:pStyle w:val="Compact"/>
        <w:numPr>
          <w:ilvl w:val="0"/>
          <w:numId w:val="1235"/>
        </w:numPr>
      </w:pPr>
      <w:r>
        <w:rPr>
          <w:b/>
          <w:bCs/>
        </w:rPr>
        <w:t xml:space="preserve">Moreover</w:t>
      </w:r>
      <w:r>
        <w:t xml:space="preserve"> </w:t>
      </w:r>
      <w:r>
        <w:t xml:space="preserve">— This is a</w:t>
      </w:r>
      <w:r>
        <w:t xml:space="preserve"> </w:t>
      </w:r>
      <w:r>
        <w:rPr>
          <w:b/>
          <w:bCs/>
        </w:rPr>
        <w:t xml:space="preserve">conjunctive adverb</w:t>
      </w:r>
      <w:r>
        <w:t xml:space="preserve">, NOT a coordinating conjunction.</w:t>
      </w:r>
    </w:p>
    <w:p>
      <w:pPr>
        <w:pStyle w:val="Compact"/>
        <w:numPr>
          <w:ilvl w:val="0"/>
          <w:numId w:val="1235"/>
        </w:numPr>
      </w:pPr>
      <w:r>
        <w:rPr>
          <w:b/>
          <w:bCs/>
        </w:rPr>
        <w:t xml:space="preserve">Furthermore</w:t>
      </w:r>
      <w:r>
        <w:t xml:space="preserve"> </w:t>
      </w:r>
      <w:r>
        <w:t xml:space="preserve">— This is a</w:t>
      </w:r>
      <w:r>
        <w:t xml:space="preserve"> </w:t>
      </w:r>
      <w:r>
        <w:rPr>
          <w:b/>
          <w:bCs/>
        </w:rPr>
        <w:t xml:space="preserve">conjunctive adverb</w:t>
      </w:r>
      <w:r>
        <w:t xml:space="preserve">, NOT a coordinating conjunction.</w:t>
      </w:r>
    </w:p>
    <w:p>
      <w:pPr>
        <w:pStyle w:val="Compact"/>
        <w:numPr>
          <w:ilvl w:val="0"/>
          <w:numId w:val="1235"/>
        </w:numPr>
      </w:pPr>
      <w:r>
        <w:rPr>
          <w:b/>
          <w:bCs/>
        </w:rPr>
        <w:t xml:space="preserve">Consequently</w:t>
      </w:r>
      <w:r>
        <w:t xml:space="preserve"> </w:t>
      </w:r>
      <w:r>
        <w:t xml:space="preserve">— This is a</w:t>
      </w:r>
      <w:r>
        <w:t xml:space="preserve"> </w:t>
      </w:r>
      <w:r>
        <w:rPr>
          <w:b/>
          <w:bCs/>
        </w:rPr>
        <w:t xml:space="preserve">conjunctive adverb</w:t>
      </w:r>
      <w:r>
        <w:t xml:space="preserve">, NOT a coordinating conjunction.</w:t>
      </w:r>
    </w:p>
    <w:p>
      <w:pPr>
        <w:pStyle w:val="Compact"/>
        <w:numPr>
          <w:ilvl w:val="0"/>
          <w:numId w:val="1235"/>
        </w:numPr>
      </w:pPr>
      <w:r>
        <w:rPr>
          <w:b/>
          <w:bCs/>
        </w:rPr>
        <w:t xml:space="preserve">Nevertheless</w:t>
      </w:r>
      <w:r>
        <w:t xml:space="preserve"> </w:t>
      </w:r>
      <w:r>
        <w:t xml:space="preserve">— This is a</w:t>
      </w:r>
      <w:r>
        <w:t xml:space="preserve"> </w:t>
      </w:r>
      <w:r>
        <w:rPr>
          <w:b/>
          <w:bCs/>
        </w:rPr>
        <w:t xml:space="preserve">conjunctive adverb</w:t>
      </w:r>
      <w:r>
        <w:t xml:space="preserve">, NOT a coordinating conjunction.</w:t>
      </w:r>
    </w:p>
    <w:p>
      <w:pPr>
        <w:pStyle w:val="Compact"/>
        <w:numPr>
          <w:ilvl w:val="0"/>
          <w:numId w:val="1235"/>
        </w:numPr>
      </w:pPr>
      <w:r>
        <w:rPr>
          <w:b/>
          <w:bCs/>
        </w:rPr>
        <w:t xml:space="preserve">Meanwhile</w:t>
      </w:r>
      <w:r>
        <w:t xml:space="preserve"> </w:t>
      </w:r>
      <w:r>
        <w:t xml:space="preserve">— This is a</w:t>
      </w:r>
      <w:r>
        <w:t xml:space="preserve"> </w:t>
      </w:r>
      <w:r>
        <w:rPr>
          <w:b/>
          <w:bCs/>
        </w:rPr>
        <w:t xml:space="preserve">conjunctive adverb</w:t>
      </w:r>
      <w:r>
        <w:t xml:space="preserve">, NOT a coordinating conjunction.</w:t>
      </w:r>
    </w:p>
    <w:p>
      <w:pPr>
        <w:pStyle w:val="Compact"/>
        <w:numPr>
          <w:ilvl w:val="0"/>
          <w:numId w:val="1235"/>
        </w:numPr>
      </w:pPr>
      <w:r>
        <w:rPr>
          <w:b/>
          <w:bCs/>
        </w:rPr>
        <w:t xml:space="preserve">Still</w:t>
      </w:r>
      <w:r>
        <w:t xml:space="preserve"> </w:t>
      </w:r>
      <w:r>
        <w:t xml:space="preserve">— This is a</w:t>
      </w:r>
      <w:r>
        <w:t xml:space="preserve"> </w:t>
      </w:r>
      <w:r>
        <w:rPr>
          <w:b/>
          <w:bCs/>
        </w:rPr>
        <w:t xml:space="preserve">conjunctive adverb</w:t>
      </w:r>
      <w:r>
        <w:t xml:space="preserve">, NOT a coordinating conjunction.</w:t>
      </w:r>
    </w:p>
    <w:p>
      <w:pPr>
        <w:pStyle w:val="Compact"/>
        <w:numPr>
          <w:ilvl w:val="0"/>
          <w:numId w:val="1235"/>
        </w:numPr>
      </w:pPr>
      <w:r>
        <w:rPr>
          <w:b/>
          <w:bCs/>
        </w:rPr>
        <w:t xml:space="preserve">Instead</w:t>
      </w:r>
      <w:r>
        <w:t xml:space="preserve"> </w:t>
      </w:r>
      <w:r>
        <w:t xml:space="preserve">— This is a</w:t>
      </w:r>
      <w:r>
        <w:t xml:space="preserve"> </w:t>
      </w:r>
      <w:r>
        <w:rPr>
          <w:b/>
          <w:bCs/>
        </w:rPr>
        <w:t xml:space="preserve">conjunctive adverb</w:t>
      </w:r>
      <w:r>
        <w:t xml:space="preserve">, NOT a coordinating conjunction.</w:t>
      </w:r>
    </w:p>
    <w:p>
      <w:pPr>
        <w:pStyle w:val="Compact"/>
        <w:numPr>
          <w:ilvl w:val="0"/>
          <w:numId w:val="1235"/>
        </w:numPr>
      </w:pPr>
      <w:r>
        <w:rPr>
          <w:b/>
          <w:bCs/>
        </w:rPr>
        <w:t xml:space="preserve">Thus</w:t>
      </w:r>
      <w:r>
        <w:t xml:space="preserve"> </w:t>
      </w:r>
      <w:r>
        <w:t xml:space="preserve">— This is a</w:t>
      </w:r>
      <w:r>
        <w:t xml:space="preserve"> </w:t>
      </w:r>
      <w:r>
        <w:rPr>
          <w:b/>
          <w:bCs/>
        </w:rPr>
        <w:t xml:space="preserve">conjunctive adverb</w:t>
      </w:r>
      <w:r>
        <w:t xml:space="preserve">, NOT a coordinating conjunction.</w:t>
      </w:r>
    </w:p>
    <w:p>
      <w:pPr>
        <w:pStyle w:val="FirstParagraph"/>
      </w:pPr>
      <w:r>
        <w:rPr>
          <w:b/>
          <w:bCs/>
        </w:rPr>
        <w:t xml:space="preserve">The Comma Splice Trap:</w:t>
      </w:r>
    </w:p>
    <w:p>
      <w:pPr>
        <w:pStyle w:val="BodyText"/>
      </w:pPr>
      <w:r>
        <w:t xml:space="preserve">If you see:</w:t>
      </w:r>
      <w:r>
        <w:t xml:space="preserve"> </w:t>
      </w:r>
      <w:r>
        <w:rPr>
          <w:rStyle w:val="VerbatimChar"/>
        </w:rPr>
        <w:t xml:space="preserve">Independent Clause, however, Independent Clause</w:t>
      </w:r>
    </w:p>
    <w:p>
      <w:pPr>
        <w:pStyle w:val="BodyText"/>
      </w:pPr>
      <w:r>
        <w:t xml:space="preserve">This is a</w:t>
      </w:r>
      <w:r>
        <w:t xml:space="preserve"> </w:t>
      </w:r>
      <w:r>
        <w:rPr>
          <w:b/>
          <w:bCs/>
        </w:rPr>
        <w:t xml:space="preserve">comma splice</w:t>
      </w:r>
      <w:r>
        <w:t xml:space="preserve"> </w:t>
      </w:r>
      <w:r>
        <w:t xml:space="preserve">— two independent clauses incorrectly joined by only a comma (with a conjunctive adverb between them). This is</w:t>
      </w:r>
      <w:r>
        <w:t xml:space="preserve"> </w:t>
      </w:r>
      <w:r>
        <w:rPr>
          <w:b/>
          <w:bCs/>
        </w:rPr>
        <w:t xml:space="preserve">always wrong</w:t>
      </w:r>
      <w:r>
        <w:t xml:space="preserve"> </w:t>
      </w:r>
      <w:r>
        <w:t xml:space="preserve">on the SAT.</w:t>
      </w:r>
    </w:p>
    <w:p>
      <w:pPr>
        <w:pStyle w:val="BodyText"/>
      </w:pPr>
      <w:r>
        <w:rPr>
          <w:b/>
          <w:bCs/>
        </w:rPr>
        <w:t xml:space="preserve">To fix a comma splice, you have four options:</w:t>
      </w:r>
    </w:p>
    <w:p>
      <w:pPr>
        <w:pStyle w:val="Compact"/>
        <w:numPr>
          <w:ilvl w:val="0"/>
          <w:numId w:val="1236"/>
        </w:numPr>
      </w:pPr>
      <w:r>
        <w:rPr>
          <w:b/>
          <w:bCs/>
        </w:rPr>
        <w:t xml:space="preserve">Use a semicolon:</w:t>
      </w:r>
    </w:p>
    <w:p>
      <w:pPr>
        <w:pStyle w:val="Compact"/>
        <w:numPr>
          <w:ilvl w:val="1"/>
          <w:numId w:val="1237"/>
        </w:numPr>
      </w:pPr>
      <w:r>
        <w:t xml:space="preserve">✗</w:t>
      </w:r>
      <w:r>
        <w:t xml:space="preserve"> </w:t>
      </w:r>
      <w:r>
        <w:t xml:space="preserve">“</w:t>
      </w:r>
      <w:r>
        <w:t xml:space="preserve">Maria studied hard, however, she did not pass.</w:t>
      </w:r>
      <w:r>
        <w:t xml:space="preserve">”</w:t>
      </w:r>
    </w:p>
    <w:p>
      <w:pPr>
        <w:pStyle w:val="Compact"/>
        <w:numPr>
          <w:ilvl w:val="1"/>
          <w:numId w:val="1237"/>
        </w:numPr>
      </w:pPr>
      <w:r>
        <w:t xml:space="preserve">✓</w:t>
      </w:r>
      <w:r>
        <w:t xml:space="preserve"> </w:t>
      </w:r>
      <w:r>
        <w:t xml:space="preserve">“</w:t>
      </w:r>
      <w:r>
        <w:t xml:space="preserve">Maria studied hard; however, she did not pass.</w:t>
      </w:r>
      <w:r>
        <w:t xml:space="preserve">”</w:t>
      </w:r>
    </w:p>
    <w:p>
      <w:pPr>
        <w:pStyle w:val="Compact"/>
        <w:numPr>
          <w:ilvl w:val="0"/>
          <w:numId w:val="1236"/>
        </w:numPr>
      </w:pPr>
      <w:r>
        <w:rPr>
          <w:b/>
          <w:bCs/>
        </w:rPr>
        <w:t xml:space="preserve">Use a period:</w:t>
      </w:r>
    </w:p>
    <w:p>
      <w:pPr>
        <w:pStyle w:val="Compact"/>
        <w:numPr>
          <w:ilvl w:val="1"/>
          <w:numId w:val="1238"/>
        </w:numPr>
      </w:pPr>
      <w:r>
        <w:t xml:space="preserve">✓</w:t>
      </w:r>
      <w:r>
        <w:t xml:space="preserve"> </w:t>
      </w:r>
      <w:r>
        <w:t xml:space="preserve">“</w:t>
      </w:r>
      <w:r>
        <w:t xml:space="preserve">Maria studied hard. However, she did not pass.</w:t>
      </w:r>
      <w:r>
        <w:t xml:space="preserve">”</w:t>
      </w:r>
    </w:p>
    <w:p>
      <w:pPr>
        <w:pStyle w:val="Compact"/>
        <w:numPr>
          <w:ilvl w:val="0"/>
          <w:numId w:val="1236"/>
        </w:numPr>
      </w:pPr>
      <w:r>
        <w:rPr>
          <w:b/>
          <w:bCs/>
        </w:rPr>
        <w:t xml:space="preserve">Use a comma + FANBOYS:</w:t>
      </w:r>
    </w:p>
    <w:p>
      <w:pPr>
        <w:pStyle w:val="Compact"/>
        <w:numPr>
          <w:ilvl w:val="1"/>
          <w:numId w:val="1239"/>
        </w:numPr>
      </w:pPr>
      <w:r>
        <w:t xml:space="preserve">✓</w:t>
      </w:r>
      <w:r>
        <w:t xml:space="preserve"> </w:t>
      </w:r>
      <w:r>
        <w:t xml:space="preserve">“</w:t>
      </w:r>
      <w:r>
        <w:t xml:space="preserve">Maria studied hard, but she did not pass.</w:t>
      </w:r>
      <w:r>
        <w:t xml:space="preserve">”</w:t>
      </w:r>
    </w:p>
    <w:p>
      <w:pPr>
        <w:pStyle w:val="Compact"/>
        <w:numPr>
          <w:ilvl w:val="0"/>
          <w:numId w:val="1236"/>
        </w:numPr>
      </w:pPr>
      <w:r>
        <w:rPr>
          <w:b/>
          <w:bCs/>
        </w:rPr>
        <w:t xml:space="preserve">Use a subordinating conjunction:</w:t>
      </w:r>
    </w:p>
    <w:p>
      <w:pPr>
        <w:pStyle w:val="Compact"/>
        <w:numPr>
          <w:ilvl w:val="1"/>
          <w:numId w:val="1240"/>
        </w:numPr>
      </w:pPr>
      <w:r>
        <w:t xml:space="preserve">✓</w:t>
      </w:r>
      <w:r>
        <w:t xml:space="preserve"> </w:t>
      </w:r>
      <w:r>
        <w:t xml:space="preserve">“</w:t>
      </w:r>
      <w:r>
        <w:t xml:space="preserve">Although Maria studied hard, she did not pass.</w:t>
      </w:r>
      <w:r>
        <w:t xml:space="preserve">”</w:t>
      </w:r>
    </w:p>
    <w:p>
      <w:pPr>
        <w:pStyle w:val="FirstParagraph"/>
      </w:pPr>
      <w:r>
        <w:rPr>
          <w:b/>
          <w:bCs/>
        </w:rPr>
        <w:t xml:space="preserve">The SAT frequently presents all four options and tests whether you recognize that a semicolon is required for conjunctive adverbs.</w:t>
      </w:r>
    </w:p>
    <w:p>
      <w:r>
        <w:pict>
          <v:rect style="width:0;height:1.5pt" o:hralign="center" o:hrstd="t" o:hr="t"/>
        </w:pict>
      </w:r>
    </w:p>
    <w:bookmarkEnd w:id="522"/>
    <w:bookmarkEnd w:id="523"/>
    <w:bookmarkStart w:id="530" w:name="Xdf9ea2ac468c4c844115c475837eb5424f2c860"/>
    <w:p>
      <w:pPr>
        <w:pStyle w:val="Heading3"/>
      </w:pPr>
      <w:r>
        <w:t xml:space="preserve">A-4. Comma Use #3: Joining a Dependent Clause with an Independent Clause</w:t>
      </w:r>
    </w:p>
    <w:p>
      <w:pPr>
        <w:pStyle w:val="FirstParagraph"/>
      </w:pPr>
      <w:r>
        <w:rPr>
          <w:b/>
          <w:bCs/>
        </w:rPr>
        <w:t xml:space="preserve">Rule:</w:t>
      </w:r>
      <w:r>
        <w:t xml:space="preserve"> </w:t>
      </w:r>
      <w:r>
        <w:t xml:space="preserve">When a dependent (subordinate) clause precedes an independent clause, a comma separates them. When the dependent clause follows the independent clause, no comma is needed (with rare exceptions).</w:t>
      </w:r>
    </w:p>
    <w:p>
      <w:pPr>
        <w:pStyle w:val="BodyText"/>
      </w:pPr>
      <w:r>
        <w:rPr>
          <w:b/>
          <w:bCs/>
        </w:rPr>
        <w:t xml:space="preserve">Formulas:</w:t>
      </w:r>
      <w:r>
        <w:t xml:space="preserve"> </w:t>
      </w:r>
      <w:r>
        <w:t xml:space="preserve">-</w:t>
      </w:r>
      <w:r>
        <w:t xml:space="preserve"> </w:t>
      </w:r>
      <w:r>
        <w:rPr>
          <w:rStyle w:val="VerbatimChar"/>
        </w:rPr>
        <w:t xml:space="preserve">Dependent Clause, Independent Clause</w:t>
      </w:r>
      <w:r>
        <w:t xml:space="preserve"> </w:t>
      </w:r>
      <w:r>
        <w:t xml:space="preserve">→ Comma required</w:t>
      </w:r>
      <w:r>
        <w:t xml:space="preserve"> </w:t>
      </w:r>
      <w:r>
        <w:t xml:space="preserve">-</w:t>
      </w:r>
      <w:r>
        <w:t xml:space="preserve"> </w:t>
      </w:r>
      <w:r>
        <w:rPr>
          <w:rStyle w:val="VerbatimChar"/>
        </w:rPr>
        <w:t xml:space="preserve">Independent Clause Dependent Clause</w:t>
      </w:r>
      <w:r>
        <w:t xml:space="preserve"> </w:t>
      </w:r>
      <w:r>
        <w:t xml:space="preserve">→ No comma (generally)</w:t>
      </w:r>
    </w:p>
    <w:bookmarkStart w:id="524" w:name="Xb68ec3e9f0c4b0617b56856541b6fd444f8f7a2"/>
    <w:p>
      <w:pPr>
        <w:pStyle w:val="Heading4"/>
      </w:pPr>
      <w:r>
        <w:t xml:space="preserve">When the dependent clause comes FIRST (DC, IC — comma required):</w:t>
      </w:r>
    </w:p>
    <w:p>
      <w:pPr>
        <w:pStyle w:val="Compact"/>
        <w:numPr>
          <w:ilvl w:val="0"/>
          <w:numId w:val="1241"/>
        </w:numPr>
      </w:pPr>
      <w:r>
        <w:t xml:space="preserve">“</w:t>
      </w:r>
      <w:r>
        <w:t xml:space="preserve">Because Maria studied hard, she scored well.</w:t>
      </w:r>
      <w:r>
        <w:t xml:space="preserve">”</w:t>
      </w:r>
    </w:p>
    <w:p>
      <w:pPr>
        <w:pStyle w:val="Compact"/>
        <w:numPr>
          <w:ilvl w:val="0"/>
          <w:numId w:val="1241"/>
        </w:numPr>
      </w:pPr>
      <w:r>
        <w:t xml:space="preserve">“</w:t>
      </w:r>
      <w:r>
        <w:t xml:space="preserve">Although the passage was difficult, she understood the main idea.</w:t>
      </w:r>
      <w:r>
        <w:t xml:space="preserve">”</w:t>
      </w:r>
    </w:p>
    <w:p>
      <w:pPr>
        <w:pStyle w:val="Compact"/>
        <w:numPr>
          <w:ilvl w:val="0"/>
          <w:numId w:val="1241"/>
        </w:numPr>
      </w:pPr>
      <w:r>
        <w:t xml:space="preserve">“</w:t>
      </w:r>
      <w:r>
        <w:t xml:space="preserve">When the test begins, the proctor will distribute the materials.</w:t>
      </w:r>
      <w:r>
        <w:t xml:space="preserve">”</w:t>
      </w:r>
    </w:p>
    <w:p>
      <w:pPr>
        <w:pStyle w:val="Compact"/>
        <w:numPr>
          <w:ilvl w:val="0"/>
          <w:numId w:val="1241"/>
        </w:numPr>
      </w:pPr>
      <w:r>
        <w:t xml:space="preserve">“</w:t>
      </w:r>
      <w:r>
        <w:t xml:space="preserve">If students prepare adequately, they are more likely to succeed.</w:t>
      </w:r>
      <w:r>
        <w:t xml:space="preserve">”</w:t>
      </w:r>
    </w:p>
    <w:bookmarkEnd w:id="524"/>
    <w:bookmarkStart w:id="525" w:name="X30cd277a28bb9e2b2152bea13c25af98a1b2fd1"/>
    <w:p>
      <w:pPr>
        <w:pStyle w:val="Heading4"/>
      </w:pPr>
      <w:r>
        <w:t xml:space="preserve">When the dependent clause comes SECOND (IC + DC — no comma):</w:t>
      </w:r>
    </w:p>
    <w:p>
      <w:pPr>
        <w:pStyle w:val="Compact"/>
        <w:numPr>
          <w:ilvl w:val="0"/>
          <w:numId w:val="1242"/>
        </w:numPr>
      </w:pPr>
      <w:r>
        <w:t xml:space="preserve">“</w:t>
      </w:r>
      <w:r>
        <w:t xml:space="preserve">Maria scored well because she studied hard.</w:t>
      </w:r>
      <w:r>
        <w:t xml:space="preserve">”</w:t>
      </w:r>
    </w:p>
    <w:p>
      <w:pPr>
        <w:pStyle w:val="Compact"/>
        <w:numPr>
          <w:ilvl w:val="0"/>
          <w:numId w:val="1242"/>
        </w:numPr>
      </w:pPr>
      <w:r>
        <w:t xml:space="preserve">“</w:t>
      </w:r>
      <w:r>
        <w:t xml:space="preserve">She understood the main idea although the passage was difficult.</w:t>
      </w:r>
      <w:r>
        <w:t xml:space="preserve">”</w:t>
      </w:r>
    </w:p>
    <w:p>
      <w:pPr>
        <w:pStyle w:val="Compact"/>
        <w:numPr>
          <w:ilvl w:val="0"/>
          <w:numId w:val="1242"/>
        </w:numPr>
      </w:pPr>
      <w:r>
        <w:t xml:space="preserve">“</w:t>
      </w:r>
      <w:r>
        <w:t xml:space="preserve">The proctor will distribute the materials when the test begins.</w:t>
      </w:r>
      <w:r>
        <w:t xml:space="preserve">”</w:t>
      </w:r>
    </w:p>
    <w:p>
      <w:pPr>
        <w:pStyle w:val="Compact"/>
        <w:numPr>
          <w:ilvl w:val="0"/>
          <w:numId w:val="1242"/>
        </w:numPr>
      </w:pPr>
      <w:r>
        <w:t xml:space="preserve">“</w:t>
      </w:r>
      <w:r>
        <w:t xml:space="preserve">They are more likely to succeed if students prepare adequately.</w:t>
      </w:r>
      <w:r>
        <w:t xml:space="preserve">”</w:t>
      </w:r>
    </w:p>
    <w:bookmarkEnd w:id="525"/>
    <w:bookmarkStart w:id="526" w:name="common-subordinating-conjunctions-dcs"/>
    <w:p>
      <w:pPr>
        <w:pStyle w:val="Heading4"/>
      </w:pPr>
      <w:r>
        <w:t xml:space="preserve">Common Subordinating Conjunctions (DCs)</w:t>
      </w:r>
    </w:p>
    <w:p>
      <w:pPr>
        <w:pStyle w:val="FirstParagraph"/>
      </w:pPr>
      <w:r>
        <w:t xml:space="preserve">These words introduce dependent clauses and, when placed at the beginning of a sentence, trigger the need for a comma: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Time</w:t>
            </w:r>
          </w:p>
        </w:tc>
        <w:tc>
          <w:tcPr/>
          <w:p>
            <w:pPr>
              <w:pStyle w:val="Compact"/>
              <w:jc w:val="left"/>
            </w:pPr>
            <w:r>
              <w:t xml:space="preserve">Cause/Effect</w:t>
            </w:r>
          </w:p>
        </w:tc>
        <w:tc>
          <w:tcPr/>
          <w:p>
            <w:pPr>
              <w:pStyle w:val="Compact"/>
              <w:jc w:val="left"/>
            </w:pPr>
            <w:r>
              <w:t xml:space="preserve">Contrast</w:t>
            </w:r>
          </w:p>
        </w:tc>
        <w:tc>
          <w:tcPr/>
          <w:p>
            <w:pPr>
              <w:pStyle w:val="Compact"/>
              <w:jc w:val="left"/>
            </w:pPr>
            <w:r>
              <w:t xml:space="preserve">Condition</w:t>
            </w:r>
          </w:p>
        </w:tc>
      </w:tr>
      <w:tr>
        <w:tc>
          <w:tcPr/>
          <w:p>
            <w:pPr>
              <w:pStyle w:val="Compact"/>
              <w:jc w:val="left"/>
            </w:pPr>
            <w:r>
              <w:t xml:space="preserve">after</w:t>
            </w:r>
          </w:p>
        </w:tc>
        <w:tc>
          <w:tcPr/>
          <w:p>
            <w:pPr>
              <w:pStyle w:val="Compact"/>
              <w:jc w:val="left"/>
            </w:pPr>
            <w:r>
              <w:t xml:space="preserve">because</w:t>
            </w:r>
          </w:p>
        </w:tc>
        <w:tc>
          <w:tcPr/>
          <w:p>
            <w:pPr>
              <w:pStyle w:val="Compact"/>
              <w:jc w:val="left"/>
            </w:pPr>
            <w:r>
              <w:t xml:space="preserve">although</w:t>
            </w:r>
          </w:p>
        </w:tc>
        <w:tc>
          <w:tcPr/>
          <w:p>
            <w:pPr>
              <w:pStyle w:val="Compact"/>
              <w:jc w:val="left"/>
            </w:pPr>
            <w:r>
              <w:t xml:space="preserve">if</w:t>
            </w:r>
          </w:p>
        </w:tc>
      </w:tr>
      <w:tr>
        <w:tc>
          <w:tcPr/>
          <w:p>
            <w:pPr>
              <w:pStyle w:val="Compact"/>
              <w:jc w:val="left"/>
            </w:pPr>
            <w:r>
              <w:t xml:space="preserve">before</w:t>
            </w:r>
          </w:p>
        </w:tc>
        <w:tc>
          <w:tcPr/>
          <w:p>
            <w:pPr>
              <w:pStyle w:val="Compact"/>
              <w:jc w:val="left"/>
            </w:pPr>
            <w:r>
              <w:t xml:space="preserve">since</w:t>
            </w:r>
          </w:p>
        </w:tc>
        <w:tc>
          <w:tcPr/>
          <w:p>
            <w:pPr>
              <w:pStyle w:val="Compact"/>
              <w:jc w:val="left"/>
            </w:pPr>
            <w:r>
              <w:t xml:space="preserve">though</w:t>
            </w:r>
          </w:p>
        </w:tc>
        <w:tc>
          <w:tcPr/>
          <w:p>
            <w:pPr>
              <w:pStyle w:val="Compact"/>
              <w:jc w:val="left"/>
            </w:pPr>
            <w:r>
              <w:t xml:space="preserve">unless</w:t>
            </w:r>
          </w:p>
        </w:tc>
      </w:tr>
      <w:tr>
        <w:tc>
          <w:tcPr/>
          <w:p>
            <w:pPr>
              <w:pStyle w:val="Compact"/>
              <w:jc w:val="left"/>
            </w:pPr>
            <w:r>
              <w:t xml:space="preserve">when</w:t>
            </w:r>
          </w:p>
        </w:tc>
        <w:tc>
          <w:tcPr/>
          <w:p>
            <w:pPr>
              <w:pStyle w:val="Compact"/>
              <w:jc w:val="left"/>
            </w:pPr>
            <w:r>
              <w:t xml:space="preserve">so that</w:t>
            </w:r>
          </w:p>
        </w:tc>
        <w:tc>
          <w:tcPr/>
          <w:p>
            <w:pPr>
              <w:pStyle w:val="Compact"/>
              <w:jc w:val="left"/>
            </w:pPr>
            <w:r>
              <w:t xml:space="preserve">while</w:t>
            </w:r>
          </w:p>
        </w:tc>
        <w:tc>
          <w:tcPr/>
          <w:p>
            <w:pPr>
              <w:pStyle w:val="Compact"/>
              <w:jc w:val="left"/>
            </w:pPr>
            <w:r>
              <w:t xml:space="preserve">until</w:t>
            </w:r>
          </w:p>
        </w:tc>
      </w:tr>
      <w:tr>
        <w:tc>
          <w:tcPr/>
          <w:p>
            <w:pPr>
              <w:pStyle w:val="Compact"/>
              <w:jc w:val="left"/>
            </w:pPr>
            <w:r>
              <w:t xml:space="preserve">whenever</w:t>
            </w:r>
          </w:p>
        </w:tc>
        <w:tc>
          <w:tcPr/>
          <w:p>
            <w:pPr>
              <w:pStyle w:val="Compact"/>
              <w:jc w:val="left"/>
            </w:pPr>
            <w:r>
              <w:t xml:space="preserve">now that</w:t>
            </w:r>
          </w:p>
        </w:tc>
        <w:tc>
          <w:tcPr/>
          <w:p>
            <w:pPr>
              <w:pStyle w:val="Compact"/>
              <w:jc w:val="left"/>
            </w:pPr>
            <w:r>
              <w:t xml:space="preserve">whereas</w:t>
            </w:r>
          </w:p>
        </w:tc>
        <w:tc>
          <w:tcPr/>
          <w:p>
            <w:pPr>
              <w:pStyle w:val="Compact"/>
              <w:jc w:val="left"/>
            </w:pPr>
            <w:r>
              <w:t xml:space="preserve">as long as</w:t>
            </w:r>
          </w:p>
        </w:tc>
      </w:tr>
      <w:tr>
        <w:tc>
          <w:tcPr/>
          <w:p>
            <w:pPr>
              <w:pStyle w:val="Compact"/>
              <w:jc w:val="left"/>
            </w:pPr>
            <w:r>
              <w:t xml:space="preserve">while</w:t>
            </w:r>
          </w:p>
        </w:tc>
        <w:tc>
          <w:tcPr/>
          <w:p>
            <w:pPr>
              <w:pStyle w:val="Compact"/>
              <w:jc w:val="left"/>
            </w:pPr>
            <w:r>
              <w:t xml:space="preserve">as</w:t>
            </w:r>
          </w:p>
        </w:tc>
        <w:tc>
          <w:tcPr/>
          <w:p>
            <w:pPr>
              <w:pStyle w:val="Compact"/>
              <w:jc w:val="left"/>
            </w:pPr>
            <w:r>
              <w:t xml:space="preserve">even though</w:t>
            </w:r>
          </w:p>
        </w:tc>
        <w:tc>
          <w:tcPr/>
          <w:p>
            <w:pPr>
              <w:pStyle w:val="Compact"/>
              <w:jc w:val="left"/>
            </w:pPr>
            <w:r>
              <w:t xml:space="preserve">provided that</w:t>
            </w:r>
          </w:p>
        </w:tc>
      </w:tr>
      <w:tr>
        <w:tc>
          <w:tcPr/>
          <w:p>
            <w:pPr>
              <w:pStyle w:val="Compact"/>
              <w:jc w:val="left"/>
            </w:pPr>
            <w:r>
              <w:t xml:space="preserve">until</w:t>
            </w:r>
          </w:p>
        </w:tc>
        <w:tc>
          <w:tcPr/>
          <w:p>
            <w:pPr>
              <w:pStyle w:val="Compact"/>
              <w:jc w:val="left"/>
            </w:pPr>
            <w:r>
              <w:t xml:space="preserve">in order that</w:t>
            </w:r>
          </w:p>
        </w:tc>
        <w:tc>
          <w:tcPr/>
          <w:p>
            <w:pPr>
              <w:pStyle w:val="Compact"/>
            </w:pPr>
          </w:p>
        </w:tc>
        <w:tc>
          <w:tcPr/>
          <w:p>
            <w:pPr>
              <w:pStyle w:val="Compact"/>
            </w:pPr>
          </w:p>
        </w:tc>
      </w:tr>
      <w:tr>
        <w:tc>
          <w:tcPr/>
          <w:p>
            <w:pPr>
              <w:pStyle w:val="Compact"/>
              <w:jc w:val="left"/>
            </w:pPr>
            <w:r>
              <w:t xml:space="preserve">once</w:t>
            </w:r>
          </w:p>
        </w:tc>
        <w:tc>
          <w:tcPr/>
          <w:p>
            <w:pPr>
              <w:pStyle w:val="Compact"/>
            </w:pPr>
          </w:p>
        </w:tc>
        <w:tc>
          <w:tcPr/>
          <w:p>
            <w:pPr>
              <w:pStyle w:val="Compact"/>
            </w:pPr>
          </w:p>
        </w:tc>
        <w:tc>
          <w:tcPr/>
          <w:p>
            <w:pPr>
              <w:pStyle w:val="Compact"/>
            </w:pPr>
          </w:p>
        </w:tc>
      </w:tr>
      <w:tr>
        <w:tc>
          <w:tcPr/>
          <w:p>
            <w:pPr>
              <w:pStyle w:val="Compact"/>
              <w:jc w:val="left"/>
            </w:pPr>
            <w:r>
              <w:t xml:space="preserve">as soon as</w:t>
            </w:r>
          </w:p>
        </w:tc>
        <w:tc>
          <w:tcPr/>
          <w:p>
            <w:pPr>
              <w:pStyle w:val="Compact"/>
            </w:pPr>
          </w:p>
        </w:tc>
        <w:tc>
          <w:tcPr/>
          <w:p>
            <w:pPr>
              <w:pStyle w:val="Compact"/>
            </w:pPr>
          </w:p>
        </w:tc>
        <w:tc>
          <w:tcPr/>
          <w:p>
            <w:pPr>
              <w:pStyle w:val="Compact"/>
            </w:pPr>
          </w:p>
        </w:tc>
      </w:tr>
    </w:tbl>
    <w:bookmarkEnd w:id="526"/>
    <w:bookmarkStart w:id="527" w:name="the--ing-introductory-dependent-clause"/>
    <w:p>
      <w:pPr>
        <w:pStyle w:val="Heading4"/>
      </w:pPr>
      <w:r>
        <w:t xml:space="preserve">The</w:t>
      </w:r>
      <w:r>
        <w:t xml:space="preserve"> </w:t>
      </w:r>
      <w:r>
        <w:t xml:space="preserve">“</w:t>
      </w:r>
      <w:r>
        <w:t xml:space="preserve">-ing</w:t>
      </w:r>
      <w:r>
        <w:t xml:space="preserve">”</w:t>
      </w:r>
      <w:r>
        <w:t xml:space="preserve"> </w:t>
      </w:r>
      <w:r>
        <w:t xml:space="preserve">Introductory Dependent Clause</w:t>
      </w:r>
    </w:p>
    <w:p>
      <w:pPr>
        <w:pStyle w:val="FirstParagraph"/>
      </w:pPr>
      <w:r>
        <w:t xml:space="preserve">A dependent clause can also begin with an</w:t>
      </w:r>
      <w:r>
        <w:t xml:space="preserve"> </w:t>
      </w:r>
      <w:r>
        <w:t xml:space="preserve">“</w:t>
      </w:r>
      <w:r>
        <w:t xml:space="preserve">-ing</w:t>
      </w:r>
      <w:r>
        <w:t xml:space="preserve">”</w:t>
      </w:r>
      <w:r>
        <w:t xml:space="preserve"> </w:t>
      </w:r>
      <w:r>
        <w:t xml:space="preserve">verb phrase. When it starts the sentence, it’s an introductory dependent clause requiring a comma:</w:t>
      </w:r>
    </w:p>
    <w:p>
      <w:pPr>
        <w:pStyle w:val="Compact"/>
        <w:numPr>
          <w:ilvl w:val="0"/>
          <w:numId w:val="1243"/>
        </w:numPr>
      </w:pPr>
      <w:r>
        <w:t xml:space="preserve">“</w:t>
      </w:r>
      <w:r>
        <w:t xml:space="preserve">Walking down the hallway, she noticed the poster on the wall.</w:t>
      </w:r>
      <w:r>
        <w:t xml:space="preserve">”</w:t>
      </w:r>
    </w:p>
    <w:p>
      <w:pPr>
        <w:pStyle w:val="Compact"/>
        <w:numPr>
          <w:ilvl w:val="0"/>
          <w:numId w:val="1243"/>
        </w:numPr>
      </w:pPr>
      <w:r>
        <w:t xml:space="preserve">“</w:t>
      </w:r>
      <w:r>
        <w:t xml:space="preserve">Having studied all night, he felt prepared for the exam.</w:t>
      </w:r>
      <w:r>
        <w:t xml:space="preserve">”</w:t>
      </w:r>
    </w:p>
    <w:p>
      <w:pPr>
        <w:pStyle w:val="Compact"/>
        <w:numPr>
          <w:ilvl w:val="0"/>
          <w:numId w:val="1243"/>
        </w:numPr>
      </w:pPr>
      <w:r>
        <w:t xml:space="preserve">“</w:t>
      </w:r>
      <w:r>
        <w:t xml:space="preserve">Reviewing her notes, Maria identified three key concepts.</w:t>
      </w:r>
      <w:r>
        <w:t xml:space="preserve">”</w:t>
      </w:r>
    </w:p>
    <w:p>
      <w:pPr>
        <w:pStyle w:val="FirstParagraph"/>
      </w:pPr>
      <w:r>
        <w:rPr>
          <w:b/>
          <w:bCs/>
        </w:rPr>
        <w:t xml:space="preserve">Critical note:</w:t>
      </w:r>
      <w:r>
        <w:t xml:space="preserve"> </w:t>
      </w:r>
      <w:r>
        <w:t xml:space="preserve">The subject of the</w:t>
      </w:r>
      <w:r>
        <w:t xml:space="preserve"> </w:t>
      </w:r>
      <w:r>
        <w:t xml:space="preserve">“</w:t>
      </w:r>
      <w:r>
        <w:t xml:space="preserve">-ing</w:t>
      </w:r>
      <w:r>
        <w:t xml:space="preserve">”</w:t>
      </w:r>
      <w:r>
        <w:t xml:space="preserve"> </w:t>
      </w:r>
      <w:r>
        <w:t xml:space="preserve">phrase must be the same as the subject of the main clause. If they differ, you have a</w:t>
      </w:r>
      <w:r>
        <w:t xml:space="preserve"> </w:t>
      </w:r>
      <w:r>
        <w:rPr>
          <w:b/>
          <w:bCs/>
        </w:rPr>
        <w:t xml:space="preserve">dangling modifier</w:t>
      </w:r>
      <w:r>
        <w:t xml:space="preserve"> </w:t>
      </w:r>
      <w:r>
        <w:t xml:space="preserve">(more on this in the chapter on Sentence Structure).</w:t>
      </w:r>
    </w:p>
    <w:bookmarkEnd w:id="527"/>
    <w:bookmarkStart w:id="528" w:name="X8bed022ceef6d33a0105012eb822058a5dbd373"/>
    <w:p>
      <w:pPr>
        <w:pStyle w:val="Heading4"/>
      </w:pPr>
      <w:r>
        <w:t xml:space="preserve">Why the Comma Disappears When the DC Moves to the End</w:t>
      </w:r>
    </w:p>
    <w:p>
      <w:pPr>
        <w:pStyle w:val="FirstParagraph"/>
      </w:pPr>
      <w:r>
        <w:t xml:space="preserve">The logic is that when the dependent clause comes first, the reader needs a signal that the introduction is complete and the main point is beginning. When the dependent clause comes second, the main point has already been stated, and the dependent clause serves as a natural extension — no signal is needed.</w:t>
      </w:r>
    </w:p>
    <w:p>
      <w:pPr>
        <w:pStyle w:val="BodyText"/>
      </w:pPr>
      <w:r>
        <w:rPr>
          <w:b/>
          <w:bCs/>
        </w:rPr>
        <w:t xml:space="preserve">Exception (rare on SAT):</w:t>
      </w:r>
      <w:r>
        <w:t xml:space="preserve"> </w:t>
      </w:r>
      <w:r>
        <w:t xml:space="preserve">Sometimes a comma is used before a trailing dependent clause for emphasis or to indicate a significant pause, but the SAT generally does not test this exception. Follow the rule strictly:</w:t>
      </w:r>
      <w:r>
        <w:t xml:space="preserve"> </w:t>
      </w:r>
      <w:r>
        <w:rPr>
          <w:b/>
          <w:bCs/>
        </w:rPr>
        <w:t xml:space="preserve">DC first = comma. DC second = no comma.</w:t>
      </w:r>
    </w:p>
    <w:bookmarkEnd w:id="528"/>
    <w:bookmarkStart w:id="529" w:name="X803e89f8b03fa3e671c87560675b9433b400adb"/>
    <w:p>
      <w:pPr>
        <w:pStyle w:val="Heading4"/>
      </w:pPr>
      <w:r>
        <w:t xml:space="preserve">Trap: Misidentifying Dependent vs. Independent Clauses</w:t>
      </w:r>
    </w:p>
    <w:p>
      <w:pPr>
        <w:pStyle w:val="FirstParagraph"/>
      </w:pPr>
      <w:r>
        <w:t xml:space="preserve">Students frequently misidentify clause types. Here is a reliable test:</w:t>
      </w:r>
    </w:p>
    <w:p>
      <w:pPr>
        <w:pStyle w:val="BodyText"/>
      </w:pPr>
      <w:r>
        <w:rPr>
          <w:b/>
          <w:bCs/>
        </w:rPr>
        <w:t xml:space="preserve">A dependent clause CANNOT stand alone as a sentence.</w:t>
      </w:r>
    </w:p>
    <w:p>
      <w:pPr>
        <w:pStyle w:val="Compact"/>
        <w:numPr>
          <w:ilvl w:val="0"/>
          <w:numId w:val="1244"/>
        </w:numPr>
      </w:pPr>
      <w:r>
        <w:t xml:space="preserve">“</w:t>
      </w:r>
      <w:r>
        <w:t xml:space="preserve">Because Maria studied hard.</w:t>
      </w:r>
      <w:r>
        <w:t xml:space="preserve">”</w:t>
      </w:r>
      <w:r>
        <w:t xml:space="preserve"> </w:t>
      </w:r>
      <w:r>
        <w:t xml:space="preserve">→ Can this be a complete sentence? No. → Dependent.</w:t>
      </w:r>
    </w:p>
    <w:p>
      <w:pPr>
        <w:pStyle w:val="Compact"/>
        <w:numPr>
          <w:ilvl w:val="0"/>
          <w:numId w:val="1244"/>
        </w:numPr>
      </w:pPr>
      <w:r>
        <w:t xml:space="preserve">“</w:t>
      </w:r>
      <w:r>
        <w:t xml:space="preserve">Maria studied hard.</w:t>
      </w:r>
      <w:r>
        <w:t xml:space="preserve">”</w:t>
      </w:r>
      <w:r>
        <w:t xml:space="preserve"> </w:t>
      </w:r>
      <w:r>
        <w:t xml:space="preserve">→ Can this be a complete sentence? Yes. → Independent.</w:t>
      </w:r>
    </w:p>
    <w:p>
      <w:pPr>
        <w:pStyle w:val="Compact"/>
        <w:numPr>
          <w:ilvl w:val="0"/>
          <w:numId w:val="1244"/>
        </w:numPr>
      </w:pPr>
      <w:r>
        <w:t xml:space="preserve">“</w:t>
      </w:r>
      <w:r>
        <w:t xml:space="preserve">Although the passage was difficult.</w:t>
      </w:r>
      <w:r>
        <w:t xml:space="preserve">”</w:t>
      </w:r>
      <w:r>
        <w:t xml:space="preserve"> </w:t>
      </w:r>
      <w:r>
        <w:t xml:space="preserve">→ Can this be a complete sentence? No. → Dependent.</w:t>
      </w:r>
    </w:p>
    <w:p>
      <w:pPr>
        <w:pStyle w:val="Compact"/>
        <w:numPr>
          <w:ilvl w:val="0"/>
          <w:numId w:val="1244"/>
        </w:numPr>
      </w:pPr>
      <w:r>
        <w:t xml:space="preserve">“</w:t>
      </w:r>
      <w:r>
        <w:t xml:space="preserve">The passage was difficult.</w:t>
      </w:r>
      <w:r>
        <w:t xml:space="preserve">”</w:t>
      </w:r>
      <w:r>
        <w:t xml:space="preserve"> </w:t>
      </w:r>
      <w:r>
        <w:t xml:space="preserve">→ Can this be a complete sentence? Yes. → Independent.</w:t>
      </w:r>
    </w:p>
    <w:p>
      <w:pPr>
        <w:pStyle w:val="Compact"/>
        <w:numPr>
          <w:ilvl w:val="0"/>
          <w:numId w:val="1244"/>
        </w:numPr>
      </w:pPr>
      <w:r>
        <w:t xml:space="preserve">“</w:t>
      </w:r>
      <w:r>
        <w:t xml:space="preserve">When the test begins.</w:t>
      </w:r>
      <w:r>
        <w:t xml:space="preserve">”</w:t>
      </w:r>
      <w:r>
        <w:t xml:space="preserve"> </w:t>
      </w:r>
      <w:r>
        <w:t xml:space="preserve">→ Can this be a complete sentence? No. → Dependent.</w:t>
      </w:r>
    </w:p>
    <w:p>
      <w:pPr>
        <w:pStyle w:val="Compact"/>
        <w:numPr>
          <w:ilvl w:val="0"/>
          <w:numId w:val="1244"/>
        </w:numPr>
      </w:pPr>
      <w:r>
        <w:t xml:space="preserve">“</w:t>
      </w:r>
      <w:r>
        <w:t xml:space="preserve">The test begins.</w:t>
      </w:r>
      <w:r>
        <w:t xml:space="preserve">”</w:t>
      </w:r>
      <w:r>
        <w:t xml:space="preserve"> </w:t>
      </w:r>
      <w:r>
        <w:t xml:space="preserve">→ Can this be a complete sentence? Yes. → Independent.</w:t>
      </w:r>
    </w:p>
    <w:p>
      <w:r>
        <w:pict>
          <v:rect style="width:0;height:1.5pt" o:hralign="center" o:hrstd="t" o:hr="t"/>
        </w:pict>
      </w:r>
    </w:p>
    <w:bookmarkEnd w:id="529"/>
    <w:bookmarkEnd w:id="530"/>
    <w:bookmarkStart w:id="535" w:name="Xda2718ddbf79622a3bd7eafd2eacefd411a71d3"/>
    <w:p>
      <w:pPr>
        <w:pStyle w:val="Heading3"/>
      </w:pPr>
      <w:r>
        <w:t xml:space="preserve">A-5. Comma Use #4: Setting Off Middle Comma Clauses (Nonrestrictive Appositives and Nonessential Modifiers)</w:t>
      </w:r>
    </w:p>
    <w:p>
      <w:pPr>
        <w:pStyle w:val="FirstParagraph"/>
      </w:pPr>
      <w:r>
        <w:rPr>
          <w:b/>
          <w:bCs/>
        </w:rPr>
        <w:t xml:space="preserve">Rule:</w:t>
      </w:r>
      <w:r>
        <w:t xml:space="preserve"> </w:t>
      </w:r>
      <w:r>
        <w:t xml:space="preserve">When a phrase in the middle of a sentence provides additional, nonessential information (information that could be removed without changing the fundamental meaning of the sentence), it must be set off by commas. These commas</w:t>
      </w:r>
      <w:r>
        <w:t xml:space="preserve"> </w:t>
      </w:r>
      <w:r>
        <w:rPr>
          <w:b/>
          <w:bCs/>
        </w:rPr>
        <w:t xml:space="preserve">must appear in pairs</w:t>
      </w:r>
      <w:r>
        <w:t xml:space="preserve"> </w:t>
      </w:r>
      <w:r>
        <w:t xml:space="preserve">— one before and one after the nonessential phrase.</w:t>
      </w:r>
    </w:p>
    <w:p>
      <w:pPr>
        <w:pStyle w:val="BodyText"/>
      </w:pPr>
      <w:r>
        <w:rPr>
          <w:b/>
          <w:bCs/>
        </w:rPr>
        <w:t xml:space="preserve">Formula:</w:t>
      </w:r>
      <w:r>
        <w:t xml:space="preserve"> </w:t>
      </w:r>
      <w:r>
        <w:rPr>
          <w:rStyle w:val="VerbatimChar"/>
        </w:rPr>
        <w:t xml:space="preserve">IC (start of nonessential info), [nonessential info], (resume of main clause)</w:t>
      </w:r>
    </w:p>
    <w:bookmarkStart w:id="531" w:name="what-is-an-appositive-1"/>
    <w:p>
      <w:pPr>
        <w:pStyle w:val="Heading4"/>
      </w:pPr>
      <w:r>
        <w:t xml:space="preserve">What is an Appositive?</w:t>
      </w:r>
    </w:p>
    <w:p>
      <w:pPr>
        <w:pStyle w:val="FirstParagraph"/>
      </w:pPr>
      <w:r>
        <w:t xml:space="preserve">An</w:t>
      </w:r>
      <w:r>
        <w:t xml:space="preserve"> </w:t>
      </w:r>
      <w:r>
        <w:rPr>
          <w:b/>
          <w:bCs/>
        </w:rPr>
        <w:t xml:space="preserve">appositive</w:t>
      </w:r>
      <w:r>
        <w:t xml:space="preserve"> </w:t>
      </w:r>
      <w:r>
        <w:t xml:space="preserve">is a noun or noun phrase that renames, identifies, or describes another noun right beside it.</w:t>
      </w:r>
    </w:p>
    <w:p>
      <w:pPr>
        <w:pStyle w:val="BodyText"/>
      </w:pPr>
      <w:r>
        <w:rPr>
          <w:b/>
          <w:bCs/>
        </w:rPr>
        <w:t xml:space="preserve">Restrictive appositive (ESSENTIAL — no commas):</w:t>
      </w:r>
      <w:r>
        <w:t xml:space="preserve"> </w:t>
      </w:r>
      <w:r>
        <w:t xml:space="preserve">-</w:t>
      </w:r>
      <w:r>
        <w:t xml:space="preserve"> </w:t>
      </w:r>
      <w:r>
        <w:t xml:space="preserve">“</w:t>
      </w:r>
      <w:r>
        <w:t xml:space="preserve">The novelist</w:t>
      </w:r>
      <w:r>
        <w:t xml:space="preserve"> </w:t>
      </w:r>
      <w:r>
        <w:rPr>
          <w:b/>
          <w:bCs/>
        </w:rPr>
        <w:t xml:space="preserve">Charles Dickens</w:t>
      </w:r>
      <w:r>
        <w:t xml:space="preserve"> </w:t>
      </w:r>
      <w:r>
        <w:t xml:space="preserve">wrote many famous works.</w:t>
      </w:r>
      <w:r>
        <w:t xml:space="preserve">”</w:t>
      </w:r>
      <w:r>
        <w:t xml:space="preserve"> </w:t>
      </w:r>
      <w:r>
        <w:t xml:space="preserve">- Here,</w:t>
      </w:r>
      <w:r>
        <w:t xml:space="preserve"> </w:t>
      </w:r>
      <w:r>
        <w:t xml:space="preserve">“</w:t>
      </w:r>
      <w:r>
        <w:t xml:space="preserve">Charles Dickens</w:t>
      </w:r>
      <w:r>
        <w:t xml:space="preserve">”</w:t>
      </w:r>
      <w:r>
        <w:t xml:space="preserve"> </w:t>
      </w:r>
      <w:r>
        <w:t xml:space="preserve">is essential to identify which novelist. Without it,</w:t>
      </w:r>
      <w:r>
        <w:t xml:space="preserve"> </w:t>
      </w:r>
      <w:r>
        <w:t xml:space="preserve">“</w:t>
      </w:r>
      <w:r>
        <w:t xml:space="preserve">The novelist wrote many famous works</w:t>
      </w:r>
      <w:r>
        <w:t xml:space="preserve">”</w:t>
      </w:r>
      <w:r>
        <w:t xml:space="preserve"> </w:t>
      </w:r>
      <w:r>
        <w:t xml:space="preserve">is too vague. No commas.</w:t>
      </w:r>
    </w:p>
    <w:p>
      <w:pPr>
        <w:pStyle w:val="BodyText"/>
      </w:pPr>
      <w:r>
        <w:rPr>
          <w:b/>
          <w:bCs/>
        </w:rPr>
        <w:t xml:space="preserve">Nonrestrictive appositive (NONESSENTIAL — paired commas):</w:t>
      </w:r>
      <w:r>
        <w:t xml:space="preserve"> </w:t>
      </w:r>
      <w:r>
        <w:t xml:space="preserve">-</w:t>
      </w:r>
      <w:r>
        <w:t xml:space="preserve"> </w:t>
      </w:r>
      <w:r>
        <w:t xml:space="preserve">“</w:t>
      </w:r>
      <w:r>
        <w:rPr>
          <w:b/>
          <w:bCs/>
        </w:rPr>
        <w:t xml:space="preserve">Charles Dickens</w:t>
      </w:r>
      <w:r>
        <w:t xml:space="preserve">, a celebrated English novelist, wrote many famous works.</w:t>
      </w:r>
      <w:r>
        <w:t xml:space="preserve">”</w:t>
      </w:r>
      <w:r>
        <w:t xml:space="preserve"> </w:t>
      </w:r>
      <w:r>
        <w:t xml:space="preserve">- Here,</w:t>
      </w:r>
      <w:r>
        <w:t xml:space="preserve"> </w:t>
      </w:r>
      <w:r>
        <w:t xml:space="preserve">“</w:t>
      </w:r>
      <w:r>
        <w:t xml:space="preserve">Charles Dickens</w:t>
      </w:r>
      <w:r>
        <w:t xml:space="preserve">”</w:t>
      </w:r>
      <w:r>
        <w:t xml:space="preserve"> </w:t>
      </w:r>
      <w:r>
        <w:t xml:space="preserve">is already specifically identified. The phrase</w:t>
      </w:r>
      <w:r>
        <w:t xml:space="preserve"> </w:t>
      </w:r>
      <w:r>
        <w:t xml:space="preserve">“</w:t>
      </w:r>
      <w:r>
        <w:t xml:space="preserve">a celebrated English novelist</w:t>
      </w:r>
      <w:r>
        <w:t xml:space="preserve">”</w:t>
      </w:r>
      <w:r>
        <w:t xml:space="preserve"> </w:t>
      </w:r>
      <w:r>
        <w:t xml:space="preserve">adds extra information. It must be set off by paired commas.</w:t>
      </w:r>
    </w:p>
    <w:bookmarkEnd w:id="531"/>
    <w:bookmarkStart w:id="532" w:name="the-core-test-remove-the-phrase"/>
    <w:p>
      <w:pPr>
        <w:pStyle w:val="Heading4"/>
      </w:pPr>
      <w:r>
        <w:t xml:space="preserve">The Core Test: Remove the Phrase</w:t>
      </w:r>
    </w:p>
    <w:p>
      <w:pPr>
        <w:pStyle w:val="FirstParagraph"/>
      </w:pPr>
      <w:r>
        <w:t xml:space="preserve">This is the single most important test for middle comma clauses:</w:t>
      </w:r>
    </w:p>
    <w:p>
      <w:pPr>
        <w:pStyle w:val="BodyText"/>
      </w:pPr>
      <w:r>
        <w:rPr>
          <w:b/>
          <w:bCs/>
        </w:rPr>
        <w:t xml:space="preserve">If you can remove the phrase and the sentence still makes complete sense and retains its fundamental meaning, the phrase is nonessential and must be flanked by paired commas.</w:t>
      </w:r>
    </w:p>
    <w:p>
      <w:pPr>
        <w:pStyle w:val="BodyText"/>
      </w:pPr>
      <w:r>
        <w:rPr>
          <w:b/>
          <w:bCs/>
        </w:rPr>
        <w:t xml:space="preserve">Examples:</w:t>
      </w:r>
    </w:p>
    <w:p>
      <w:pPr>
        <w:pStyle w:val="Compact"/>
        <w:numPr>
          <w:ilvl w:val="0"/>
          <w:numId w:val="1245"/>
        </w:numPr>
      </w:pPr>
      <w:r>
        <w:t xml:space="preserve">“</w:t>
      </w:r>
      <w:r>
        <w:t xml:space="preserve">My brother, who lives in Chicago, is visiting next week.</w:t>
      </w:r>
      <w:r>
        <w:t xml:space="preserve">”</w:t>
      </w:r>
    </w:p>
    <w:p>
      <w:pPr>
        <w:pStyle w:val="Compact"/>
        <w:numPr>
          <w:ilvl w:val="1"/>
          <w:numId w:val="1246"/>
        </w:numPr>
      </w:pPr>
      <w:r>
        <w:t xml:space="preserve">Remove:</w:t>
      </w:r>
      <w:r>
        <w:t xml:space="preserve"> </w:t>
      </w:r>
      <w:r>
        <w:t xml:space="preserve">“</w:t>
      </w:r>
      <w:r>
        <w:t xml:space="preserve">My brother is visiting next week.</w:t>
      </w:r>
      <w:r>
        <w:t xml:space="preserve">”</w:t>
      </w:r>
      <w:r>
        <w:t xml:space="preserve"> </w:t>
      </w:r>
      <w:r>
        <w:t xml:space="preserve">→ Still makes sense. → Paired commas required. ✓</w:t>
      </w:r>
    </w:p>
    <w:p>
      <w:pPr>
        <w:pStyle w:val="Compact"/>
        <w:numPr>
          <w:ilvl w:val="0"/>
          <w:numId w:val="1245"/>
        </w:numPr>
      </w:pPr>
      <w:r>
        <w:t xml:space="preserve">“</w:t>
      </w:r>
      <w:r>
        <w:t xml:space="preserve">The student who scored perfectly received a scholarship.</w:t>
      </w:r>
      <w:r>
        <w:t xml:space="preserve">”</w:t>
      </w:r>
    </w:p>
    <w:p>
      <w:pPr>
        <w:pStyle w:val="Compact"/>
        <w:numPr>
          <w:ilvl w:val="1"/>
          <w:numId w:val="1247"/>
        </w:numPr>
      </w:pPr>
      <w:r>
        <w:t xml:space="preserve">Remove:</w:t>
      </w:r>
      <w:r>
        <w:t xml:space="preserve"> </w:t>
      </w:r>
      <w:r>
        <w:t xml:space="preserve">“</w:t>
      </w:r>
      <w:r>
        <w:t xml:space="preserve">The student received a scholarship.</w:t>
      </w:r>
      <w:r>
        <w:t xml:space="preserve">”</w:t>
      </w:r>
      <w:r>
        <w:t xml:space="preserve"> </w:t>
      </w:r>
      <w:r>
        <w:t xml:space="preserve">→ Which student? The sentence is now incomplete in meaning. → No commas. This is a restrictive clause identifying WHICH student.</w:t>
      </w:r>
    </w:p>
    <w:p>
      <w:pPr>
        <w:pStyle w:val="Compact"/>
        <w:numPr>
          <w:ilvl w:val="0"/>
          <w:numId w:val="1245"/>
        </w:numPr>
      </w:pPr>
      <w:r>
        <w:t xml:space="preserve">“</w:t>
      </w:r>
      <w:r>
        <w:t xml:space="preserve">Shakespeare’s play</w:t>
      </w:r>
      <w:r>
        <w:t xml:space="preserve"> </w:t>
      </w:r>
      <w:r>
        <w:rPr>
          <w:i/>
          <w:iCs/>
        </w:rPr>
        <w:t xml:space="preserve">Hamlet</w:t>
      </w:r>
      <w:r>
        <w:t xml:space="preserve">, written around 1600, remains widely studied.</w:t>
      </w:r>
      <w:r>
        <w:t xml:space="preserve">”</w:t>
      </w:r>
    </w:p>
    <w:p>
      <w:pPr>
        <w:pStyle w:val="Compact"/>
        <w:numPr>
          <w:ilvl w:val="1"/>
          <w:numId w:val="1248"/>
        </w:numPr>
      </w:pPr>
      <w:r>
        <w:t xml:space="preserve">Remove:</w:t>
      </w:r>
      <w:r>
        <w:t xml:space="preserve"> </w:t>
      </w:r>
      <w:r>
        <w:t xml:space="preserve">“</w:t>
      </w:r>
      <w:r>
        <w:t xml:space="preserve">Shakespeare’s play</w:t>
      </w:r>
      <w:r>
        <w:t xml:space="preserve"> </w:t>
      </w:r>
      <w:r>
        <w:rPr>
          <w:i/>
          <w:iCs/>
        </w:rPr>
        <w:t xml:space="preserve">Hamlet</w:t>
      </w:r>
      <w:r>
        <w:t xml:space="preserve"> </w:t>
      </w:r>
      <w:r>
        <w:t xml:space="preserve">remains widely studied.</w:t>
      </w:r>
      <w:r>
        <w:t xml:space="preserve">”</w:t>
      </w:r>
      <w:r>
        <w:t xml:space="preserve"> </w:t>
      </w:r>
      <w:r>
        <w:t xml:space="preserve">→ Still makes sense. → Paired commas required. ✓</w:t>
      </w:r>
    </w:p>
    <w:p>
      <w:pPr>
        <w:pStyle w:val="Compact"/>
        <w:numPr>
          <w:ilvl w:val="0"/>
          <w:numId w:val="1245"/>
        </w:numPr>
      </w:pPr>
      <w:r>
        <w:t xml:space="preserve">“</w:t>
      </w:r>
      <w:r>
        <w:t xml:space="preserve">The book</w:t>
      </w:r>
      <w:r>
        <w:t xml:space="preserve"> </w:t>
      </w:r>
      <w:r>
        <w:rPr>
          <w:i/>
          <w:iCs/>
        </w:rPr>
        <w:t xml:space="preserve">that I borrowed from the library</w:t>
      </w:r>
      <w:r>
        <w:t xml:space="preserve"> </w:t>
      </w:r>
      <w:r>
        <w:t xml:space="preserve">is overdue.</w:t>
      </w:r>
      <w:r>
        <w:t xml:space="preserve">”</w:t>
      </w:r>
    </w:p>
    <w:p>
      <w:pPr>
        <w:pStyle w:val="Compact"/>
        <w:numPr>
          <w:ilvl w:val="1"/>
          <w:numId w:val="1249"/>
        </w:numPr>
      </w:pPr>
      <w:r>
        <w:t xml:space="preserve">Remove:</w:t>
      </w:r>
      <w:r>
        <w:t xml:space="preserve"> </w:t>
      </w:r>
      <w:r>
        <w:t xml:space="preserve">“</w:t>
      </w:r>
      <w:r>
        <w:t xml:space="preserve">The book is overdue.</w:t>
      </w:r>
      <w:r>
        <w:t xml:space="preserve">”</w:t>
      </w:r>
      <w:r>
        <w:t xml:space="preserve"> </w:t>
      </w:r>
      <w:r>
        <w:t xml:space="preserve">→ Which book? The meaning changes. → No commas. Restrictive.</w:t>
      </w:r>
    </w:p>
    <w:bookmarkEnd w:id="532"/>
    <w:bookmarkStart w:id="533" w:name="paired-commas-are-mandatory"/>
    <w:p>
      <w:pPr>
        <w:pStyle w:val="Heading4"/>
      </w:pPr>
      <w:r>
        <w:t xml:space="preserve">Paired Commas Are Mandatory</w:t>
      </w:r>
    </w:p>
    <w:p>
      <w:pPr>
        <w:pStyle w:val="FirstParagraph"/>
      </w:pPr>
      <w:r>
        <w:t xml:space="preserve">If you open a nonessential clause with a comma, you</w:t>
      </w:r>
      <w:r>
        <w:t xml:space="preserve"> </w:t>
      </w:r>
      <w:r>
        <w:rPr>
          <w:b/>
          <w:bCs/>
        </w:rPr>
        <w:t xml:space="preserve">must</w:t>
      </w:r>
      <w:r>
        <w:t xml:space="preserve"> </w:t>
      </w:r>
      <w:r>
        <w:t xml:space="preserve">close it with a comma. An unmatched comma is always wrong on the SAT.</w:t>
      </w:r>
    </w:p>
    <w:p>
      <w:pPr>
        <w:pStyle w:val="Compact"/>
        <w:numPr>
          <w:ilvl w:val="0"/>
          <w:numId w:val="1250"/>
        </w:numPr>
      </w:pPr>
      <w:r>
        <w:t xml:space="preserve">✓</w:t>
      </w:r>
      <w:r>
        <w:t xml:space="preserve"> </w:t>
      </w:r>
      <w:r>
        <w:t xml:space="preserve">“</w:t>
      </w:r>
      <w:r>
        <w:t xml:space="preserve">Maria, who had studied for months, was confident.</w:t>
      </w:r>
      <w:r>
        <w:t xml:space="preserve">”</w:t>
      </w:r>
    </w:p>
    <w:p>
      <w:pPr>
        <w:pStyle w:val="Compact"/>
        <w:numPr>
          <w:ilvl w:val="0"/>
          <w:numId w:val="1250"/>
        </w:numPr>
      </w:pPr>
      <w:r>
        <w:t xml:space="preserve">✗</w:t>
      </w:r>
      <w:r>
        <w:t xml:space="preserve"> </w:t>
      </w:r>
      <w:r>
        <w:t xml:space="preserve">“</w:t>
      </w:r>
      <w:r>
        <w:t xml:space="preserve">Maria, who had studied for months was confident.</w:t>
      </w:r>
      <w:r>
        <w:t xml:space="preserve">”</w:t>
      </w:r>
      <w:r>
        <w:t xml:space="preserve"> </w:t>
      </w:r>
      <w:r>
        <w:t xml:space="preserve">— Missing closing comma.</w:t>
      </w:r>
    </w:p>
    <w:p>
      <w:pPr>
        <w:pStyle w:val="Compact"/>
        <w:numPr>
          <w:ilvl w:val="0"/>
          <w:numId w:val="1250"/>
        </w:numPr>
      </w:pPr>
      <w:r>
        <w:t xml:space="preserve">✗</w:t>
      </w:r>
      <w:r>
        <w:t xml:space="preserve"> </w:t>
      </w:r>
      <w:r>
        <w:t xml:space="preserve">“</w:t>
      </w:r>
      <w:r>
        <w:t xml:space="preserve">Maria who had studied for months, was confident.</w:t>
      </w:r>
      <w:r>
        <w:t xml:space="preserve">”</w:t>
      </w:r>
      <w:r>
        <w:t xml:space="preserve"> </w:t>
      </w:r>
      <w:r>
        <w:t xml:space="preserve">— Missing opening comma.</w:t>
      </w:r>
    </w:p>
    <w:bookmarkEnd w:id="533"/>
    <w:bookmarkStart w:id="534" w:name="X0b38784d0b35e6693627a6e37c9293ab101ec4a"/>
    <w:p>
      <w:pPr>
        <w:pStyle w:val="Heading4"/>
      </w:pPr>
      <w:r>
        <w:t xml:space="preserve">Words That Commonly Introduce Nonessential (Middle) Clauses</w:t>
      </w:r>
    </w:p>
    <w:p>
      <w:pPr>
        <w:pStyle w:val="Compact"/>
        <w:numPr>
          <w:ilvl w:val="0"/>
          <w:numId w:val="1251"/>
        </w:numPr>
      </w:pPr>
      <w:r>
        <w:rPr>
          <w:b/>
          <w:bCs/>
        </w:rPr>
        <w:t xml:space="preserve">who</w:t>
      </w:r>
      <w:r>
        <w:t xml:space="preserve"> </w:t>
      </w:r>
      <w:r>
        <w:t xml:space="preserve">(when nonrestrictive)</w:t>
      </w:r>
    </w:p>
    <w:p>
      <w:pPr>
        <w:pStyle w:val="Compact"/>
        <w:numPr>
          <w:ilvl w:val="0"/>
          <w:numId w:val="1251"/>
        </w:numPr>
      </w:pPr>
      <w:r>
        <w:rPr>
          <w:b/>
          <w:bCs/>
        </w:rPr>
        <w:t xml:space="preserve">whose</w:t>
      </w:r>
      <w:r>
        <w:t xml:space="preserve"> </w:t>
      </w:r>
      <w:r>
        <w:t xml:space="preserve">(when nonrestrictive)</w:t>
      </w:r>
    </w:p>
    <w:p>
      <w:pPr>
        <w:pStyle w:val="Compact"/>
        <w:numPr>
          <w:ilvl w:val="0"/>
          <w:numId w:val="1251"/>
        </w:numPr>
      </w:pPr>
      <w:r>
        <w:rPr>
          <w:b/>
          <w:bCs/>
        </w:rPr>
        <w:t xml:space="preserve">which</w:t>
      </w:r>
      <w:r>
        <w:t xml:space="preserve"> </w:t>
      </w:r>
      <w:r>
        <w:t xml:space="preserve">(when nonrestrictive —</w:t>
      </w:r>
      <w:r>
        <w:t xml:space="preserve"> </w:t>
      </w:r>
      <w:r>
        <w:t xml:space="preserve">“</w:t>
      </w:r>
      <w:r>
        <w:t xml:space="preserve">which</w:t>
      </w:r>
      <w:r>
        <w:t xml:space="preserve">”</w:t>
      </w:r>
      <w:r>
        <w:t xml:space="preserve"> </w:t>
      </w:r>
      <w:r>
        <w:t xml:space="preserve">clauses are almost always nonrestrictive)</w:t>
      </w:r>
    </w:p>
    <w:p>
      <w:pPr>
        <w:pStyle w:val="Compact"/>
        <w:numPr>
          <w:ilvl w:val="0"/>
          <w:numId w:val="1251"/>
        </w:numPr>
      </w:pPr>
      <w:r>
        <w:t xml:space="preserve">Noun phrases that rename</w:t>
      </w:r>
    </w:p>
    <w:p>
      <w:pPr>
        <w:pStyle w:val="Compact"/>
        <w:numPr>
          <w:ilvl w:val="0"/>
          <w:numId w:val="1251"/>
        </w:numPr>
      </w:pPr>
      <w:r>
        <w:t xml:space="preserve">Long descriptive phrases</w:t>
      </w:r>
    </w:p>
    <w:p>
      <w:pPr>
        <w:pStyle w:val="Compact"/>
        <w:numPr>
          <w:ilvl w:val="0"/>
          <w:numId w:val="1251"/>
        </w:numPr>
      </w:pPr>
      <w:r>
        <w:t xml:space="preserve">Parenthetical asides</w:t>
      </w:r>
    </w:p>
    <w:p>
      <w:r>
        <w:pict>
          <v:rect style="width:0;height:1.5pt" o:hralign="center" o:hrstd="t" o:hr="t"/>
        </w:pict>
      </w:r>
    </w:p>
    <w:bookmarkEnd w:id="534"/>
    <w:bookmarkEnd w:id="535"/>
    <w:bookmarkStart w:id="540" w:name="X96abae6ee968a2598afc0b1ebc9f7b1b3eb30c7"/>
    <w:p>
      <w:pPr>
        <w:pStyle w:val="Heading3"/>
      </w:pPr>
      <w:r>
        <w:t xml:space="preserve">A-6. Comma Use #5: Setting Off Ending Comma Clauses</w:t>
      </w:r>
    </w:p>
    <w:p>
      <w:pPr>
        <w:pStyle w:val="FirstParagraph"/>
      </w:pPr>
      <w:r>
        <w:rPr>
          <w:b/>
          <w:bCs/>
        </w:rPr>
        <w:t xml:space="preserve">Rule:</w:t>
      </w:r>
      <w:r>
        <w:t xml:space="preserve"> </w:t>
      </w:r>
      <w:r>
        <w:t xml:space="preserve">When a dependent clause or participial phrase appears at the END of a sentence and provides additional (nonessential) information, it must be set off by a single comma.</w:t>
      </w:r>
    </w:p>
    <w:bookmarkStart w:id="536" w:name="X75c3a3b18d3ea229384936f9cfca53c2c507be0"/>
    <w:p>
      <w:pPr>
        <w:pStyle w:val="Heading4"/>
      </w:pPr>
      <w:r>
        <w:t xml:space="preserve">Ending</w:t>
      </w:r>
      <w:r>
        <w:t xml:space="preserve"> </w:t>
      </w:r>
      <w:r>
        <w:t xml:space="preserve">“</w:t>
      </w:r>
      <w:r>
        <w:t xml:space="preserve">-ing</w:t>
      </w:r>
      <w:r>
        <w:t xml:space="preserve">”</w:t>
      </w:r>
      <w:r>
        <w:t xml:space="preserve"> </w:t>
      </w:r>
      <w:r>
        <w:t xml:space="preserve">Phrases (Dangling Modifier Check Required)</w:t>
      </w:r>
    </w:p>
    <w:p>
      <w:pPr>
        <w:pStyle w:val="Compact"/>
        <w:numPr>
          <w:ilvl w:val="0"/>
          <w:numId w:val="1252"/>
        </w:numPr>
      </w:pPr>
      <w:r>
        <w:t xml:space="preserve">“</w:t>
      </w:r>
      <w:r>
        <w:t xml:space="preserve">Maria reviewed her notes, hoping to improve her score.</w:t>
      </w:r>
      <w:r>
        <w:t xml:space="preserve">”</w:t>
      </w:r>
    </w:p>
    <w:p>
      <w:pPr>
        <w:pStyle w:val="Compact"/>
        <w:numPr>
          <w:ilvl w:val="0"/>
          <w:numId w:val="1252"/>
        </w:numPr>
      </w:pPr>
      <w:r>
        <w:t xml:space="preserve">“</w:t>
      </w:r>
      <w:r>
        <w:t xml:space="preserve">The scientist examined the specimen, using a high-powered microscope.</w:t>
      </w:r>
      <w:r>
        <w:t xml:space="preserve">”</w:t>
      </w:r>
    </w:p>
    <w:p>
      <w:pPr>
        <w:pStyle w:val="Compact"/>
        <w:numPr>
          <w:ilvl w:val="0"/>
          <w:numId w:val="1252"/>
        </w:numPr>
      </w:pPr>
      <w:r>
        <w:t xml:space="preserve">“</w:t>
      </w:r>
      <w:r>
        <w:t xml:space="preserve">The author wrote the novel, drawing from personal experience.</w:t>
      </w:r>
      <w:r>
        <w:t xml:space="preserve">”</w:t>
      </w:r>
    </w:p>
    <w:p>
      <w:pPr>
        <w:pStyle w:val="FirstParagraph"/>
      </w:pPr>
      <w:r>
        <w:rPr>
          <w:b/>
          <w:bCs/>
        </w:rPr>
        <w:t xml:space="preserve">Key diagnostic:</w:t>
      </w:r>
      <w:r>
        <w:t xml:space="preserve"> </w:t>
      </w:r>
      <w:r>
        <w:t xml:space="preserve">The ending</w:t>
      </w:r>
      <w:r>
        <w:t xml:space="preserve"> </w:t>
      </w:r>
      <w:r>
        <w:t xml:space="preserve">“</w:t>
      </w:r>
      <w:r>
        <w:t xml:space="preserve">-ing</w:t>
      </w:r>
      <w:r>
        <w:t xml:space="preserve">”</w:t>
      </w:r>
      <w:r>
        <w:t xml:space="preserve"> </w:t>
      </w:r>
      <w:r>
        <w:t xml:space="preserve">phrase must modify the same subject that performed the action in the main clause.</w:t>
      </w:r>
    </w:p>
    <w:p>
      <w:pPr>
        <w:pStyle w:val="Compact"/>
        <w:numPr>
          <w:ilvl w:val="0"/>
          <w:numId w:val="1253"/>
        </w:numPr>
      </w:pPr>
      <w:r>
        <w:t xml:space="preserve">✓</w:t>
      </w:r>
      <w:r>
        <w:t xml:space="preserve"> </w:t>
      </w:r>
      <w:r>
        <w:t xml:space="preserve">“</w:t>
      </w:r>
      <w:r>
        <w:t xml:space="preserve">Walking to school, Maria saw a hawk.</w:t>
      </w:r>
      <w:r>
        <w:t xml:space="preserve">”</w:t>
      </w:r>
      <w:r>
        <w:t xml:space="preserve"> </w:t>
      </w:r>
      <w:r>
        <w:t xml:space="preserve">(Maria is walking — correct.)</w:t>
      </w:r>
    </w:p>
    <w:p>
      <w:pPr>
        <w:pStyle w:val="Compact"/>
        <w:numPr>
          <w:ilvl w:val="0"/>
          <w:numId w:val="1253"/>
        </w:numPr>
      </w:pPr>
      <w:r>
        <w:t xml:space="preserve">✗</w:t>
      </w:r>
      <w:r>
        <w:t xml:space="preserve"> </w:t>
      </w:r>
      <w:r>
        <w:t xml:space="preserve">“</w:t>
      </w:r>
      <w:r>
        <w:t xml:space="preserve">Walking to school, a hawk was seen.</w:t>
      </w:r>
      <w:r>
        <w:t xml:space="preserve">”</w:t>
      </w:r>
      <w:r>
        <w:t xml:space="preserve"> </w:t>
      </w:r>
      <w:r>
        <w:t xml:space="preserve">(A hawk is not walking — dangling modifier.)</w:t>
      </w:r>
    </w:p>
    <w:bookmarkEnd w:id="536"/>
    <w:bookmarkStart w:id="537" w:name="ending--ed-and--en-phrases"/>
    <w:p>
      <w:pPr>
        <w:pStyle w:val="Heading4"/>
      </w:pPr>
      <w:r>
        <w:t xml:space="preserve">Ending</w:t>
      </w:r>
      <w:r>
        <w:t xml:space="preserve"> </w:t>
      </w:r>
      <w:r>
        <w:t xml:space="preserve">“</w:t>
      </w:r>
      <w:r>
        <w:t xml:space="preserve">-ed</w:t>
      </w:r>
      <w:r>
        <w:t xml:space="preserve">”</w:t>
      </w:r>
      <w:r>
        <w:t xml:space="preserve"> </w:t>
      </w:r>
      <w:r>
        <w:t xml:space="preserve">and</w:t>
      </w:r>
      <w:r>
        <w:t xml:space="preserve"> </w:t>
      </w:r>
      <w:r>
        <w:t xml:space="preserve">“</w:t>
      </w:r>
      <w:r>
        <w:t xml:space="preserve">-en</w:t>
      </w:r>
      <w:r>
        <w:t xml:space="preserve">”</w:t>
      </w:r>
      <w:r>
        <w:t xml:space="preserve"> </w:t>
      </w:r>
      <w:r>
        <w:t xml:space="preserve">Phrases</w:t>
      </w:r>
    </w:p>
    <w:p>
      <w:pPr>
        <w:pStyle w:val="Compact"/>
        <w:numPr>
          <w:ilvl w:val="0"/>
          <w:numId w:val="1254"/>
        </w:numPr>
      </w:pPr>
      <w:r>
        <w:t xml:space="preserve">“</w:t>
      </w:r>
      <w:r>
        <w:t xml:space="preserve">The students, exhausted by the long exam, filed out of the room.</w:t>
      </w:r>
      <w:r>
        <w:t xml:space="preserve">”</w:t>
      </w:r>
      <w:r>
        <w:t xml:space="preserve"> </w:t>
      </w:r>
      <w:r>
        <w:t xml:space="preserve">(middle clause)</w:t>
      </w:r>
    </w:p>
    <w:p>
      <w:pPr>
        <w:pStyle w:val="Compact"/>
        <w:numPr>
          <w:ilvl w:val="0"/>
          <w:numId w:val="1254"/>
        </w:numPr>
      </w:pPr>
      <w:r>
        <w:t xml:space="preserve">“</w:t>
      </w:r>
      <w:r>
        <w:t xml:space="preserve">The students filed out of the room, exhausted by the long exam.</w:t>
      </w:r>
      <w:r>
        <w:t xml:space="preserve">”</w:t>
      </w:r>
      <w:r>
        <w:t xml:space="preserve"> </w:t>
      </w:r>
      <w:r>
        <w:t xml:space="preserve">(ending clause — comma required)</w:t>
      </w:r>
    </w:p>
    <w:bookmarkEnd w:id="537"/>
    <w:bookmarkStart w:id="538" w:name="ending-dependent-clauses"/>
    <w:p>
      <w:pPr>
        <w:pStyle w:val="Heading4"/>
      </w:pPr>
      <w:r>
        <w:t xml:space="preserve">Ending Dependent Clauses</w:t>
      </w:r>
    </w:p>
    <w:p>
      <w:pPr>
        <w:pStyle w:val="Compact"/>
        <w:numPr>
          <w:ilvl w:val="0"/>
          <w:numId w:val="1255"/>
        </w:numPr>
      </w:pPr>
      <w:r>
        <w:t xml:space="preserve">“</w:t>
      </w:r>
      <w:r>
        <w:t xml:space="preserve">Maria finally relaxed, once she had submitted her application.</w:t>
      </w:r>
      <w:r>
        <w:t xml:space="preserve">”</w:t>
      </w:r>
    </w:p>
    <w:p>
      <w:pPr>
        <w:pStyle w:val="Compact"/>
        <w:numPr>
          <w:ilvl w:val="0"/>
          <w:numId w:val="1255"/>
        </w:numPr>
      </w:pPr>
      <w:r>
        <w:t xml:space="preserve">“</w:t>
      </w:r>
      <w:r>
        <w:t xml:space="preserve">The concert was a success, although the weather had been unpredictable.</w:t>
      </w:r>
      <w:r>
        <w:t xml:space="preserve">”</w:t>
      </w:r>
    </w:p>
    <w:p>
      <w:pPr>
        <w:pStyle w:val="FirstParagraph"/>
      </w:pPr>
      <w:r>
        <w:t xml:space="preserve">In both cases, the trailing clause adds nonessential information and requires a comma.</w:t>
      </w:r>
    </w:p>
    <w:bookmarkEnd w:id="538"/>
    <w:bookmarkStart w:id="539" w:name="trap-essential-ending-clauses-no-comma"/>
    <w:p>
      <w:pPr>
        <w:pStyle w:val="Heading4"/>
      </w:pPr>
      <w:r>
        <w:t xml:space="preserve">Trap: Essential Ending Clauses (No Comma)</w:t>
      </w:r>
    </w:p>
    <w:p>
      <w:pPr>
        <w:pStyle w:val="FirstParagraph"/>
      </w:pPr>
      <w:r>
        <w:t xml:space="preserve">Not all ending clauses need commas. When the clause is essential to the meaning, no comma:</w:t>
      </w:r>
    </w:p>
    <w:p>
      <w:pPr>
        <w:pStyle w:val="Compact"/>
        <w:numPr>
          <w:ilvl w:val="0"/>
          <w:numId w:val="1256"/>
        </w:numPr>
      </w:pPr>
      <w:r>
        <w:t xml:space="preserve">“</w:t>
      </w:r>
      <w:r>
        <w:t xml:space="preserve">She decided to study grammar because the SAT tests it frequently.</w:t>
      </w:r>
      <w:r>
        <w:t xml:space="preserve">”</w:t>
      </w:r>
      <w:r>
        <w:t xml:space="preserve"> </w:t>
      </w:r>
      <w:r>
        <w:t xml:space="preserve">— No comma. The reason is essential information.</w:t>
      </w:r>
    </w:p>
    <w:p>
      <w:r>
        <w:pict>
          <v:rect style="width:0;height:1.5pt" o:hralign="center" o:hrstd="t" o:hr="t"/>
        </w:pict>
      </w:r>
    </w:p>
    <w:bookmarkEnd w:id="539"/>
    <w:bookmarkEnd w:id="540"/>
    <w:bookmarkStart w:id="545" w:name="Xdf25c5179337ede96c688bb2d1dbb7602c15e4d"/>
    <w:p>
      <w:pPr>
        <w:pStyle w:val="Heading3"/>
      </w:pPr>
      <w:r>
        <w:t xml:space="preserve">A-7. Comma Use #6: Separating Two Coordinate Adjectives</w:t>
      </w:r>
    </w:p>
    <w:p>
      <w:pPr>
        <w:pStyle w:val="FirstParagraph"/>
      </w:pPr>
      <w:r>
        <w:rPr>
          <w:b/>
          <w:bCs/>
        </w:rPr>
        <w:t xml:space="preserve">Rule:</w:t>
      </w:r>
      <w:r>
        <w:t xml:space="preserve"> </w:t>
      </w:r>
      <w:r>
        <w:t xml:space="preserve">When two adjectives independently modify the same noun (and you could put</w:t>
      </w:r>
      <w:r>
        <w:t xml:space="preserve"> </w:t>
      </w:r>
      <w:r>
        <w:t xml:space="preserve">“</w:t>
      </w:r>
      <w:r>
        <w:t xml:space="preserve">and</w:t>
      </w:r>
      <w:r>
        <w:t xml:space="preserve">”</w:t>
      </w:r>
      <w:r>
        <w:t xml:space="preserve"> </w:t>
      </w:r>
      <w:r>
        <w:t xml:space="preserve">between them with the sentence still making sense), place a comma between them. When the adjectives are</w:t>
      </w:r>
      <w:r>
        <w:t xml:space="preserve"> </w:t>
      </w:r>
      <w:r>
        <w:rPr>
          <w:b/>
          <w:bCs/>
        </w:rPr>
        <w:t xml:space="preserve">cumulative</w:t>
      </w:r>
      <w:r>
        <w:t xml:space="preserve"> </w:t>
      </w:r>
      <w:r>
        <w:t xml:space="preserve">(each adjective modifies the entire phrase after it, and you cannot put</w:t>
      </w:r>
      <w:r>
        <w:t xml:space="preserve"> </w:t>
      </w:r>
      <w:r>
        <w:t xml:space="preserve">“</w:t>
      </w:r>
      <w:r>
        <w:t xml:space="preserve">and</w:t>
      </w:r>
      <w:r>
        <w:t xml:space="preserve">”</w:t>
      </w:r>
      <w:r>
        <w:t xml:space="preserve"> </w:t>
      </w:r>
      <w:r>
        <w:t xml:space="preserve">between them), do NOT use a comma.</w:t>
      </w:r>
    </w:p>
    <w:bookmarkStart w:id="541" w:name="X23ef4b5ec12569afc6f83a80faa0410b30f14b5"/>
    <w:p>
      <w:pPr>
        <w:pStyle w:val="Heading4"/>
      </w:pPr>
      <w:r>
        <w:t xml:space="preserve">The</w:t>
      </w:r>
      <w:r>
        <w:t xml:space="preserve"> </w:t>
      </w:r>
      <w:r>
        <w:t xml:space="preserve">“</w:t>
      </w:r>
      <w:r>
        <w:t xml:space="preserve">And</w:t>
      </w:r>
      <w:r>
        <w:t xml:space="preserve">”</w:t>
      </w:r>
      <w:r>
        <w:t xml:space="preserve"> </w:t>
      </w:r>
      <w:r>
        <w:t xml:space="preserve">Test (Coordinate Adjectives — Use Comma)</w:t>
      </w:r>
    </w:p>
    <w:p>
      <w:pPr>
        <w:pStyle w:val="FirstParagraph"/>
      </w:pPr>
      <w:r>
        <w:t xml:space="preserve">If you can insert</w:t>
      </w:r>
      <w:r>
        <w:t xml:space="preserve"> </w:t>
      </w:r>
      <w:r>
        <w:t xml:space="preserve">“</w:t>
      </w:r>
      <w:r>
        <w:t xml:space="preserve">and</w:t>
      </w:r>
      <w:r>
        <w:t xml:space="preserve">”</w:t>
      </w:r>
      <w:r>
        <w:t xml:space="preserve"> </w:t>
      </w:r>
      <w:r>
        <w:t xml:space="preserve">between the two adjectives and the sentence reads naturally, use a comma:</w:t>
      </w:r>
    </w:p>
    <w:p>
      <w:pPr>
        <w:pStyle w:val="Compact"/>
        <w:numPr>
          <w:ilvl w:val="0"/>
          <w:numId w:val="1257"/>
        </w:numPr>
      </w:pPr>
      <w:r>
        <w:t xml:space="preserve">“</w:t>
      </w:r>
      <w:r>
        <w:t xml:space="preserve">She is a</w:t>
      </w:r>
      <w:r>
        <w:t xml:space="preserve"> </w:t>
      </w:r>
      <w:r>
        <w:rPr>
          <w:b/>
          <w:bCs/>
        </w:rPr>
        <w:t xml:space="preserve">dedicated, hardworking</w:t>
      </w:r>
      <w:r>
        <w:t xml:space="preserve"> </w:t>
      </w:r>
      <w:r>
        <w:t xml:space="preserve">student.</w:t>
      </w:r>
      <w:r>
        <w:t xml:space="preserve">”</w:t>
      </w:r>
      <w:r>
        <w:t xml:space="preserve"> </w:t>
      </w:r>
      <w:r>
        <w:t xml:space="preserve">→</w:t>
      </w:r>
      <w:r>
        <w:t xml:space="preserve"> </w:t>
      </w:r>
      <w:r>
        <w:t xml:space="preserve">“</w:t>
      </w:r>
      <w:r>
        <w:t xml:space="preserve">dedicated and hardworking</w:t>
      </w:r>
      <w:r>
        <w:t xml:space="preserve">”</w:t>
      </w:r>
      <w:r>
        <w:t xml:space="preserve"> </w:t>
      </w:r>
      <w:r>
        <w:t xml:space="preserve">sounds natural → Comma required.</w:t>
      </w:r>
    </w:p>
    <w:p>
      <w:pPr>
        <w:pStyle w:val="Compact"/>
        <w:numPr>
          <w:ilvl w:val="0"/>
          <w:numId w:val="1257"/>
        </w:numPr>
      </w:pPr>
      <w:r>
        <w:t xml:space="preserve">“</w:t>
      </w:r>
      <w:r>
        <w:t xml:space="preserve">The</w:t>
      </w:r>
      <w:r>
        <w:t xml:space="preserve"> </w:t>
      </w:r>
      <w:r>
        <w:rPr>
          <w:b/>
          <w:bCs/>
        </w:rPr>
        <w:t xml:space="preserve">long, difficult</w:t>
      </w:r>
      <w:r>
        <w:t xml:space="preserve"> </w:t>
      </w:r>
      <w:r>
        <w:t xml:space="preserve">test challenged everyone.</w:t>
      </w:r>
      <w:r>
        <w:t xml:space="preserve">”</w:t>
      </w:r>
      <w:r>
        <w:t xml:space="preserve"> </w:t>
      </w:r>
      <w:r>
        <w:t xml:space="preserve">→</w:t>
      </w:r>
      <w:r>
        <w:t xml:space="preserve"> </w:t>
      </w:r>
      <w:r>
        <w:t xml:space="preserve">“</w:t>
      </w:r>
      <w:r>
        <w:t xml:space="preserve">long and difficult</w:t>
      </w:r>
      <w:r>
        <w:t xml:space="preserve">”</w:t>
      </w:r>
      <w:r>
        <w:t xml:space="preserve"> </w:t>
      </w:r>
      <w:r>
        <w:t xml:space="preserve">sounds natural → Comma required.</w:t>
      </w:r>
    </w:p>
    <w:p>
      <w:pPr>
        <w:pStyle w:val="Compact"/>
        <w:numPr>
          <w:ilvl w:val="0"/>
          <w:numId w:val="1257"/>
        </w:numPr>
      </w:pPr>
      <w:r>
        <w:t xml:space="preserve">“</w:t>
      </w:r>
      <w:r>
        <w:t xml:space="preserve">He wore a</w:t>
      </w:r>
      <w:r>
        <w:t xml:space="preserve"> </w:t>
      </w:r>
      <w:r>
        <w:rPr>
          <w:b/>
          <w:bCs/>
        </w:rPr>
        <w:t xml:space="preserve">bright red</w:t>
      </w:r>
      <w:r>
        <w:t xml:space="preserve"> </w:t>
      </w:r>
      <w:r>
        <w:t xml:space="preserve">shirt.</w:t>
      </w:r>
      <w:r>
        <w:t xml:space="preserve">”</w:t>
      </w:r>
      <w:r>
        <w:t xml:space="preserve"> </w:t>
      </w:r>
      <w:r>
        <w:t xml:space="preserve">→ Can we say</w:t>
      </w:r>
      <w:r>
        <w:t xml:space="preserve"> </w:t>
      </w:r>
      <w:r>
        <w:t xml:space="preserve">“</w:t>
      </w:r>
      <w:r>
        <w:t xml:space="preserve">bright and red</w:t>
      </w:r>
      <w:r>
        <w:t xml:space="preserve">”</w:t>
      </w:r>
      <w:r>
        <w:t xml:space="preserve">? This is trickier.</w:t>
      </w:r>
      <w:r>
        <w:t xml:space="preserve"> </w:t>
      </w:r>
      <w:r>
        <w:t xml:space="preserve">“</w:t>
      </w:r>
      <w:r>
        <w:t xml:space="preserve">Bright</w:t>
      </w:r>
      <w:r>
        <w:t xml:space="preserve">”</w:t>
      </w:r>
      <w:r>
        <w:t xml:space="preserve"> </w:t>
      </w:r>
      <w:r>
        <w:t xml:space="preserve">modifies</w:t>
      </w:r>
      <w:r>
        <w:t xml:space="preserve"> </w:t>
      </w:r>
      <w:r>
        <w:t xml:space="preserve">“</w:t>
      </w:r>
      <w:r>
        <w:t xml:space="preserve">red,</w:t>
      </w:r>
      <w:r>
        <w:t xml:space="preserve">”</w:t>
      </w:r>
      <w:r>
        <w:t xml:space="preserve"> </w:t>
      </w:r>
      <w:r>
        <w:t xml:space="preserve">not the noun</w:t>
      </w:r>
      <w:r>
        <w:t xml:space="preserve"> </w:t>
      </w:r>
      <w:r>
        <w:t xml:space="preserve">“</w:t>
      </w:r>
      <w:r>
        <w:t xml:space="preserve">shirt</w:t>
      </w:r>
      <w:r>
        <w:t xml:space="preserve">”</w:t>
      </w:r>
      <w:r>
        <w:t xml:space="preserve"> </w:t>
      </w:r>
      <w:r>
        <w:t xml:space="preserve">directly. → No comma. These are cumulative adjectives.</w:t>
      </w:r>
    </w:p>
    <w:bookmarkEnd w:id="541"/>
    <w:bookmarkStart w:id="542" w:name="the-reversal-test"/>
    <w:p>
      <w:pPr>
        <w:pStyle w:val="Heading4"/>
      </w:pPr>
      <w:r>
        <w:t xml:space="preserve">The</w:t>
      </w:r>
      <w:r>
        <w:t xml:space="preserve"> </w:t>
      </w:r>
      <w:r>
        <w:t xml:space="preserve">“</w:t>
      </w:r>
      <w:r>
        <w:t xml:space="preserve">Reversal</w:t>
      </w:r>
      <w:r>
        <w:t xml:space="preserve">”</w:t>
      </w:r>
      <w:r>
        <w:t xml:space="preserve"> </w:t>
      </w:r>
      <w:r>
        <w:t xml:space="preserve">Test</w:t>
      </w:r>
    </w:p>
    <w:p>
      <w:pPr>
        <w:pStyle w:val="FirstParagraph"/>
      </w:pPr>
      <w:r>
        <w:t xml:space="preserve">If you can reverse the adjectives and the sentence still makes sense, they are coordinate and need a comma:</w:t>
      </w:r>
    </w:p>
    <w:p>
      <w:pPr>
        <w:pStyle w:val="Compact"/>
        <w:numPr>
          <w:ilvl w:val="0"/>
          <w:numId w:val="1258"/>
        </w:numPr>
      </w:pPr>
      <w:r>
        <w:t xml:space="preserve">“</w:t>
      </w:r>
      <w:r>
        <w:t xml:space="preserve">A brilliant, innovative idea</w:t>
      </w:r>
      <w:r>
        <w:t xml:space="preserve">”</w:t>
      </w:r>
      <w:r>
        <w:t xml:space="preserve"> </w:t>
      </w:r>
      <w:r>
        <w:t xml:space="preserve">→</w:t>
      </w:r>
      <w:r>
        <w:t xml:space="preserve"> </w:t>
      </w:r>
      <w:r>
        <w:t xml:space="preserve">“</w:t>
      </w:r>
      <w:r>
        <w:t xml:space="preserve">An innovative, brilliant idea</w:t>
      </w:r>
      <w:r>
        <w:t xml:space="preserve">”</w:t>
      </w:r>
      <w:r>
        <w:t xml:space="preserve"> </w:t>
      </w:r>
      <w:r>
        <w:t xml:space="preserve">→ Still works → Comma required.</w:t>
      </w:r>
    </w:p>
    <w:p>
      <w:pPr>
        <w:pStyle w:val="Compact"/>
        <w:numPr>
          <w:ilvl w:val="0"/>
          <w:numId w:val="1258"/>
        </w:numPr>
      </w:pPr>
      <w:r>
        <w:t xml:space="preserve">“</w:t>
      </w:r>
      <w:r>
        <w:t xml:space="preserve">The old wooden table</w:t>
      </w:r>
      <w:r>
        <w:t xml:space="preserve">”</w:t>
      </w:r>
      <w:r>
        <w:t xml:space="preserve"> </w:t>
      </w:r>
      <w:r>
        <w:t xml:space="preserve">→</w:t>
      </w:r>
      <w:r>
        <w:t xml:space="preserve"> </w:t>
      </w:r>
      <w:r>
        <w:t xml:space="preserve">“</w:t>
      </w:r>
      <w:r>
        <w:t xml:space="preserve">The wooden old table</w:t>
      </w:r>
      <w:r>
        <w:t xml:space="preserve">”</w:t>
      </w:r>
      <w:r>
        <w:t xml:space="preserve"> </w:t>
      </w:r>
      <w:r>
        <w:t xml:space="preserve">→ Does NOT sound natural → No comma. Cumulative adjectives.</w:t>
      </w:r>
    </w:p>
    <w:bookmarkEnd w:id="542"/>
    <w:bookmarkStart w:id="543" w:name="X29cbefef5eda5291d1d66e0723ee9d8ae3ebae1"/>
    <w:p>
      <w:pPr>
        <w:pStyle w:val="Heading4"/>
      </w:pPr>
      <w:r>
        <w:t xml:space="preserve">Common Adjective Patterns That Do NOT Need Commas</w:t>
      </w:r>
    </w:p>
    <w:p>
      <w:pPr>
        <w:pStyle w:val="Compact"/>
        <w:numPr>
          <w:ilvl w:val="0"/>
          <w:numId w:val="1259"/>
        </w:numPr>
      </w:pPr>
      <w:r>
        <w:rPr>
          <w:b/>
          <w:bCs/>
        </w:rPr>
        <w:t xml:space="preserve">Number + noun</w:t>
      </w:r>
      <w:r>
        <w:t xml:space="preserve">:</w:t>
      </w:r>
      <w:r>
        <w:t xml:space="preserve"> </w:t>
      </w:r>
      <w:r>
        <w:t xml:space="preserve">“</w:t>
      </w:r>
      <w:r>
        <w:t xml:space="preserve">Three large dogs</w:t>
      </w:r>
      <w:r>
        <w:t xml:space="preserve">”</w:t>
      </w:r>
      <w:r>
        <w:t xml:space="preserve"> </w:t>
      </w:r>
      <w:r>
        <w:t xml:space="preserve">(not</w:t>
      </w:r>
      <w:r>
        <w:t xml:space="preserve"> </w:t>
      </w:r>
      <w:r>
        <w:t xml:space="preserve">“</w:t>
      </w:r>
      <w:r>
        <w:t xml:space="preserve">three, large dogs</w:t>
      </w:r>
      <w:r>
        <w:t xml:space="preserve">”</w:t>
      </w:r>
      <w:r>
        <w:t xml:space="preserve">)</w:t>
      </w:r>
    </w:p>
    <w:p>
      <w:pPr>
        <w:pStyle w:val="Compact"/>
        <w:numPr>
          <w:ilvl w:val="0"/>
          <w:numId w:val="1259"/>
        </w:numPr>
      </w:pPr>
      <w:r>
        <w:rPr>
          <w:b/>
          <w:bCs/>
        </w:rPr>
        <w:t xml:space="preserve">Opinion + fact</w:t>
      </w:r>
      <w:r>
        <w:t xml:space="preserve">:</w:t>
      </w:r>
      <w:r>
        <w:t xml:space="preserve"> </w:t>
      </w:r>
      <w:r>
        <w:t xml:space="preserve">“</w:t>
      </w:r>
      <w:r>
        <w:t xml:space="preserve">A beautiful old house</w:t>
      </w:r>
      <w:r>
        <w:t xml:space="preserve">”</w:t>
      </w:r>
      <w:r>
        <w:t xml:space="preserve"> </w:t>
      </w:r>
      <w:r>
        <w:t xml:space="preserve">(opinion before age before noun — cumulative)</w:t>
      </w:r>
    </w:p>
    <w:p>
      <w:pPr>
        <w:pStyle w:val="Compact"/>
        <w:numPr>
          <w:ilvl w:val="0"/>
          <w:numId w:val="1259"/>
        </w:numPr>
      </w:pPr>
      <w:r>
        <w:rPr>
          <w:b/>
          <w:bCs/>
        </w:rPr>
        <w:t xml:space="preserve">Size + shape + noun</w:t>
      </w:r>
      <w:r>
        <w:t xml:space="preserve">:</w:t>
      </w:r>
      <w:r>
        <w:t xml:space="preserve"> </w:t>
      </w:r>
      <w:r>
        <w:t xml:space="preserve">“</w:t>
      </w:r>
      <w:r>
        <w:t xml:space="preserve">A large round table</w:t>
      </w:r>
      <w:r>
        <w:t xml:space="preserve">”</w:t>
      </w:r>
      <w:r>
        <w:t xml:space="preserve"> </w:t>
      </w:r>
      <w:r>
        <w:t xml:space="preserve">(cumulative)</w:t>
      </w:r>
    </w:p>
    <w:p>
      <w:pPr>
        <w:pStyle w:val="Compact"/>
        <w:numPr>
          <w:ilvl w:val="0"/>
          <w:numId w:val="1259"/>
        </w:numPr>
      </w:pPr>
      <w:r>
        <w:rPr>
          <w:b/>
          <w:bCs/>
        </w:rPr>
        <w:t xml:space="preserve">Color + noun</w:t>
      </w:r>
      <w:r>
        <w:t xml:space="preserve">:</w:t>
      </w:r>
      <w:r>
        <w:t xml:space="preserve"> </w:t>
      </w:r>
      <w:r>
        <w:t xml:space="preserve">“</w:t>
      </w:r>
      <w:r>
        <w:t xml:space="preserve">The dark blue sky</w:t>
      </w:r>
      <w:r>
        <w:t xml:space="preserve">”</w:t>
      </w:r>
      <w:r>
        <w:t xml:space="preserve"> </w:t>
      </w:r>
      <w:r>
        <w:t xml:space="preserve">(cumulative —</w:t>
      </w:r>
      <w:r>
        <w:t xml:space="preserve"> </w:t>
      </w:r>
      <w:r>
        <w:t xml:space="preserve">“</w:t>
      </w:r>
      <w:r>
        <w:t xml:space="preserve">dark</w:t>
      </w:r>
      <w:r>
        <w:t xml:space="preserve">”</w:t>
      </w:r>
      <w:r>
        <w:t xml:space="preserve"> </w:t>
      </w:r>
      <w:r>
        <w:t xml:space="preserve">modifies</w:t>
      </w:r>
      <w:r>
        <w:t xml:space="preserve"> </w:t>
      </w:r>
      <w:r>
        <w:t xml:space="preserve">“</w:t>
      </w:r>
      <w:r>
        <w:t xml:space="preserve">blue,</w:t>
      </w:r>
      <w:r>
        <w:t xml:space="preserve">”</w:t>
      </w:r>
      <w:r>
        <w:t xml:space="preserve"> </w:t>
      </w:r>
      <w:r>
        <w:t xml:space="preserve">not</w:t>
      </w:r>
      <w:r>
        <w:t xml:space="preserve"> </w:t>
      </w:r>
      <w:r>
        <w:t xml:space="preserve">“</w:t>
      </w:r>
      <w:r>
        <w:t xml:space="preserve">sky</w:t>
      </w:r>
      <w:r>
        <w:t xml:space="preserve">”</w:t>
      </w:r>
      <w:r>
        <w:t xml:space="preserve">)</w:t>
      </w:r>
    </w:p>
    <w:p>
      <w:pPr>
        <w:pStyle w:val="Compact"/>
        <w:numPr>
          <w:ilvl w:val="0"/>
          <w:numId w:val="1259"/>
        </w:numPr>
      </w:pPr>
      <w:r>
        <w:rPr>
          <w:b/>
          <w:bCs/>
        </w:rPr>
        <w:t xml:space="preserve">Purpose + noun</w:t>
      </w:r>
      <w:r>
        <w:t xml:space="preserve">:</w:t>
      </w:r>
      <w:r>
        <w:t xml:space="preserve"> </w:t>
      </w:r>
      <w:r>
        <w:t xml:space="preserve">“</w:t>
      </w:r>
      <w:r>
        <w:t xml:space="preserve">A swimming pool</w:t>
      </w:r>
      <w:r>
        <w:t xml:space="preserve">”</w:t>
      </w:r>
      <w:r>
        <w:t xml:space="preserve"> </w:t>
      </w:r>
      <w:r>
        <w:t xml:space="preserve">(cumulative —</w:t>
      </w:r>
      <w:r>
        <w:t xml:space="preserve"> </w:t>
      </w:r>
      <w:r>
        <w:t xml:space="preserve">“</w:t>
      </w:r>
      <w:r>
        <w:t xml:space="preserve">swimming</w:t>
      </w:r>
      <w:r>
        <w:t xml:space="preserve">”</w:t>
      </w:r>
      <w:r>
        <w:t xml:space="preserve"> </w:t>
      </w:r>
      <w:r>
        <w:t xml:space="preserve">is not an adjective but a modifier of purpose)</w:t>
      </w:r>
    </w:p>
    <w:bookmarkEnd w:id="543"/>
    <w:bookmarkStart w:id="544" w:name="Xd8b80aebac3168105576ab2b9704b1b4d8ccc79"/>
    <w:p>
      <w:pPr>
        <w:pStyle w:val="Heading4"/>
      </w:pPr>
      <w:r>
        <w:t xml:space="preserve">Quick Reference: Adjective Order (No Commas Between Cumulative Adjectives)</w:t>
      </w:r>
    </w:p>
    <w:p>
      <w:pPr>
        <w:pStyle w:val="FirstParagraph"/>
      </w:pPr>
      <w:r>
        <w:t xml:space="preserve">When multiple adjectives appear in the standard order, they are cumulative and do NOT take commas:</w:t>
      </w:r>
    </w:p>
    <w:p>
      <w:pPr>
        <w:pStyle w:val="BodyText"/>
      </w:pPr>
      <w:r>
        <w:rPr>
          <w:b/>
          <w:bCs/>
        </w:rPr>
        <w:t xml:space="preserve">Order:</w:t>
      </w:r>
      <w:r>
        <w:t xml:space="preserve"> </w:t>
      </w:r>
      <w:r>
        <w:t xml:space="preserve">Opinion → Size → Age → Shape → Color → Origin → Material → Purpose → Noun</w:t>
      </w:r>
    </w:p>
    <w:p>
      <w:pPr>
        <w:pStyle w:val="Compact"/>
        <w:numPr>
          <w:ilvl w:val="0"/>
          <w:numId w:val="1260"/>
        </w:numPr>
      </w:pPr>
      <w:r>
        <w:t xml:space="preserve">“</w:t>
      </w:r>
      <w:r>
        <w:t xml:space="preserve">A beautiful large old round Italian marble dining table</w:t>
      </w:r>
      <w:r>
        <w:t xml:space="preserve">”</w:t>
      </w:r>
      <w:r>
        <w:t xml:space="preserve"> </w:t>
      </w:r>
      <w:r>
        <w:t xml:space="preserve">— No commas. All cumulative.</w:t>
      </w:r>
    </w:p>
    <w:p>
      <w:r>
        <w:pict>
          <v:rect style="width:0;height:1.5pt" o:hralign="center" o:hrstd="t" o:hr="t"/>
        </w:pict>
      </w:r>
    </w:p>
    <w:bookmarkEnd w:id="544"/>
    <w:bookmarkEnd w:id="545"/>
    <w:bookmarkStart w:id="546" w:name="Xd5208ff6962bd0ef1fa0a18a63c33a79eb7ee2c"/>
    <w:p>
      <w:pPr>
        <w:pStyle w:val="Heading3"/>
      </w:pPr>
      <w:r>
        <w:t xml:space="preserve">A-8. The Comma Splice — The Most Dangerous Comma Error</w:t>
      </w:r>
    </w:p>
    <w:p>
      <w:pPr>
        <w:pStyle w:val="FirstParagraph"/>
      </w:pPr>
      <w:r>
        <w:rPr>
          <w:b/>
          <w:bCs/>
        </w:rPr>
        <w:t xml:space="preserve">Definition:</w:t>
      </w:r>
      <w:r>
        <w:t xml:space="preserve"> </w:t>
      </w:r>
      <w:r>
        <w:t xml:space="preserve">A comma splice occurs when two independent clauses are joined by only a comma, with no coordinating conjunction.</w:t>
      </w:r>
    </w:p>
    <w:p>
      <w:pPr>
        <w:pStyle w:val="BodyText"/>
      </w:pPr>
      <w:r>
        <w:rPr>
          <w:b/>
          <w:bCs/>
        </w:rPr>
        <w:t xml:space="preserve">Formula (WRONG):</w:t>
      </w:r>
      <w:r>
        <w:t xml:space="preserve"> </w:t>
      </w:r>
      <w:r>
        <w:rPr>
          <w:rStyle w:val="VerbatimChar"/>
        </w:rPr>
        <w:t xml:space="preserve">Independent Clause, Independent Clause</w:t>
      </w:r>
    </w:p>
    <w:p>
      <w:pPr>
        <w:pStyle w:val="BodyText"/>
      </w:pPr>
      <w:r>
        <w:t xml:space="preserve">**Examples of comma slic</w:t>
      </w:r>
    </w:p>
    <w:p>
      <w:r>
        <w:pict>
          <v:rect style="width:0;height:1.5pt" o:hralign="center" o:hrstd="t" o:hr="t"/>
        </w:pict>
      </w:r>
    </w:p>
    <w:p>
      <w:pPr>
        <w:pStyle w:val="FirstParagraph"/>
      </w:pPr>
      <w:r>
        <w:t xml:space="preserve"> </w:t>
      </w:r>
      <w:r>
        <w:t xml:space="preserve">The user wants me to rigorously peer-review and flawlessly format ONLY Chapter 7 from the provided draft. I need to:</w:t>
      </w:r>
    </w:p>
    <w:p>
      <w:pPr>
        <w:pStyle w:val="Compact"/>
        <w:numPr>
          <w:ilvl w:val="0"/>
          <w:numId w:val="1261"/>
        </w:numPr>
      </w:pPr>
      <w:r>
        <w:t xml:space="preserve">Fix disorganized headers for clean hierarchy</w:t>
      </w:r>
    </w:p>
    <w:p>
      <w:pPr>
        <w:pStyle w:val="Compact"/>
        <w:numPr>
          <w:ilvl w:val="0"/>
          <w:numId w:val="1261"/>
        </w:numPr>
      </w:pPr>
      <w:r>
        <w:t xml:space="preserve">Verify math equations and fact-check concepts</w:t>
      </w:r>
    </w:p>
    <w:p>
      <w:pPr>
        <w:pStyle w:val="Compact"/>
        <w:numPr>
          <w:ilvl w:val="0"/>
          <w:numId w:val="1261"/>
        </w:numPr>
      </w:pPr>
      <w:r>
        <w:t xml:space="preserve">Format ALL math using $ x $ for inline and</w:t>
      </w:r>
    </w:p>
    <w:p>
      <w:pPr>
        <w:pStyle w:val="Compact"/>
      </w:pPr>
      <m:oMathPara>
        <m:oMathParaPr>
          <m:jc m:val="center"/>
        </m:oMathParaPr>
        <m:oMath>
          <m:r>
            <m:t>x</m:t>
          </m:r>
        </m:oMath>
      </m:oMathPara>
    </w:p>
    <w:p>
      <w:pPr>
        <w:pStyle w:val="Compact"/>
        <w:numPr>
          <w:ilvl w:val="0"/>
          <w:numId w:val="1000"/>
        </w:numPr>
      </w:pPr>
      <w:r>
        <w:t xml:space="preserve">for block (no ( or [)</w:t>
      </w:r>
    </w:p>
    <w:p>
      <w:pPr>
        <w:pStyle w:val="Compact"/>
        <w:numPr>
          <w:ilvl w:val="0"/>
          <w:numId w:val="1261"/>
        </w:numPr>
      </w:pPr>
      <w:r>
        <w:t xml:space="preserve">Ruthlessly prune ALL practice questions, quizzes, multiple-choice problems - replace with deep-dive strategy/theory</w:t>
      </w:r>
    </w:p>
    <w:p>
      <w:pPr>
        <w:pStyle w:val="Compact"/>
        <w:numPr>
          <w:ilvl w:val="0"/>
          <w:numId w:val="1261"/>
        </w:numPr>
      </w:pPr>
      <w:r>
        <w:t xml:space="preserve">Preserve any markdown images perfectly</w:t>
      </w:r>
    </w:p>
    <w:p>
      <w:pPr>
        <w:pStyle w:val="Compact"/>
        <w:numPr>
          <w:ilvl w:val="0"/>
          <w:numId w:val="1261"/>
        </w:numPr>
      </w:pPr>
      <w:r>
        <w:t xml:space="preserve">Wrap internal scratchpad in</w:t>
      </w:r>
      <w:r>
        <w:t xml:space="preserve"> </w:t>
      </w:r>
      <w:r>
        <w:t xml:space="preserve"> </w:t>
      </w:r>
      <w:r>
        <w:t xml:space="preserve">tags</w:t>
      </w:r>
    </w:p>
    <w:p>
      <w:pPr>
        <w:pStyle w:val="Compact"/>
        <w:numPr>
          <w:ilvl w:val="0"/>
          <w:numId w:val="1261"/>
        </w:numPr>
      </w:pPr>
      <w:r>
        <w:t xml:space="preserve">Output ONLY the polished Chapter 7</w:t>
      </w:r>
    </w:p>
    <w:p>
      <w:pPr>
        <w:pStyle w:val="FirstParagraph"/>
      </w:pPr>
      <w:r>
        <w:t xml:space="preserve">Let me analyze Chapter 7 content:</w:t>
      </w:r>
    </w:p>
    <w:p>
      <w:pPr>
        <w:pStyle w:val="BodyText"/>
      </w:pPr>
      <w:r>
        <w:t xml:space="preserve">Chapter 7 covers:</w:t>
      </w:r>
      <w:r>
        <w:t xml:space="preserve"> </w:t>
      </w:r>
      <w:r>
        <w:t xml:space="preserve">- Introduction to Precision Grammar</w:t>
      </w:r>
      <w:r>
        <w:t xml:space="preserve"> </w:t>
      </w:r>
      <w:r>
        <w:t xml:space="preserve">- Part I: Modifier Placement</w:t>
      </w:r>
      <w:r>
        <w:t xml:space="preserve"> </w:t>
      </w:r>
      <w:r>
        <w:t xml:space="preserve">- Part II: Parallel Structure</w:t>
      </w:r>
      <w:r>
        <w:t xml:space="preserve"> </w:t>
      </w:r>
      <w:r>
        <w:t xml:space="preserve">- Part III: Faulty Comparisons</w:t>
      </w:r>
      <w:r>
        <w:t xml:space="preserve"> </w:t>
      </w:r>
      <w:r>
        <w:t xml:space="preserve">- Part IV: Intersections</w:t>
      </w:r>
      <w:r>
        <w:t xml:space="preserve"> </w:t>
      </w:r>
      <w:r>
        <w:t xml:space="preserve">- Part V: Strategic Approaches and Test-Taking Tactics</w:t>
      </w:r>
      <w:r>
        <w:t xml:space="preserve"> </w:t>
      </w:r>
      <w:r>
        <w:t xml:space="preserve">- Part VI: Comprehensive Rule Summary</w:t>
      </w:r>
      <w:r>
        <w:t xml:space="preserve"> </w:t>
      </w:r>
      <w:r>
        <w:t xml:space="preserve">- Part VII: Common Error Patterns</w:t>
      </w:r>
      <w:r>
        <w:t xml:space="preserve"> </w:t>
      </w:r>
      <w:r>
        <w:t xml:space="preserve">- Part VIII: Building Mastery</w:t>
      </w:r>
      <w:r>
        <w:t xml:space="preserve"> </w:t>
      </w:r>
      <w:r>
        <w:t xml:space="preserve">- Conclusion</w:t>
      </w:r>
    </w:p>
    <w:p>
      <w:pPr>
        <w:pStyle w:val="BodyText"/>
      </w:pPr>
      <w:r>
        <w:t xml:space="preserve">I need to check for:</w:t>
      </w:r>
      <w:r>
        <w:t xml:space="preserve"> </w:t>
      </w:r>
      <w:r>
        <w:t xml:space="preserve">- Disorganized headers - the structure seems okay but I’ll clean it up</w:t>
      </w:r>
      <w:r>
        <w:t xml:space="preserve"> </w:t>
      </w:r>
      <w:r>
        <w:t xml:space="preserve">- Math equations - there shouldn’t be much math in a grammar chapter, but I’ll check</w:t>
      </w:r>
      <w:r>
        <w:t xml:space="preserve"> </w:t>
      </w:r>
      <w:r>
        <w:t xml:space="preserve">- Practice questions - I need to find and remove any multiple-choice problems, practice sets, etc.</w:t>
      </w:r>
      <w:r>
        <w:t xml:space="preserve"> </w:t>
      </w:r>
      <w:r>
        <w:t xml:space="preserve">- Images - I don’t see any markdown images in this chapter</w:t>
      </w:r>
    </w:p>
    <w:p>
      <w:pPr>
        <w:pStyle w:val="BodyText"/>
      </w:pPr>
      <w:r>
        <w:t xml:space="preserve">Let me look for practice questions or multiple-choice content in Chapter 7…</w:t>
      </w:r>
    </w:p>
    <w:p>
      <w:pPr>
        <w:pStyle w:val="BodyText"/>
      </w:pPr>
      <w:r>
        <w:t xml:space="preserve">Looking through the chapter, I see:</w:t>
      </w:r>
      <w:r>
        <w:t xml:space="preserve"> </w:t>
      </w:r>
      <w:r>
        <w:t xml:space="preserve">- Examples throughout (like</w:t>
      </w:r>
      <w:r>
        <w:t xml:space="preserve"> </w:t>
      </w:r>
      <w:r>
        <w:t xml:space="preserve">“</w:t>
      </w:r>
      <w:r>
        <w:t xml:space="preserve">✗ Walking through the park, the trees were beautiful.</w:t>
      </w:r>
      <w:r>
        <w:t xml:space="preserve">”</w:t>
      </w:r>
      <w:r>
        <w:t xml:space="preserve">)</w:t>
      </w:r>
      <w:r>
        <w:t xml:space="preserve"> </w:t>
      </w:r>
      <w:r>
        <w:t xml:space="preserve">- Tables and charts</w:t>
      </w:r>
      <w:r>
        <w:t xml:space="preserve"> </w:t>
      </w:r>
      <w:r>
        <w:t xml:space="preserve">- No explicit</w:t>
      </w:r>
      <w:r>
        <w:t xml:space="preserve"> </w:t>
      </w:r>
      <w:r>
        <w:t xml:space="preserve">“</w:t>
      </w:r>
      <w:r>
        <w:t xml:space="preserve">Practice Problems</w:t>
      </w:r>
      <w:r>
        <w:t xml:space="preserve">”</w:t>
      </w:r>
      <w:r>
        <w:t xml:space="preserve"> </w:t>
      </w:r>
      <w:r>
        <w:t xml:space="preserve">section with numbered questions</w:t>
      </w:r>
      <w:r>
        <w:t xml:space="preserve"> </w:t>
      </w:r>
      <w:r>
        <w:t xml:space="preserve">- No multiple-choice questions with A, B, C, D options that need to be removed</w:t>
      </w:r>
    </w:p>
    <w:p>
      <w:pPr>
        <w:pStyle w:val="BodyText"/>
      </w:pPr>
      <w:r>
        <w:t xml:space="preserve">Wait, let me re-read the instructions. It says</w:t>
      </w:r>
      <w:r>
        <w:t xml:space="preserve"> </w:t>
      </w:r>
      <w:r>
        <w:t xml:space="preserve">“</w:t>
      </w:r>
      <w:r>
        <w:t xml:space="preserve">Unless this specific chapter is explicitly titled</w:t>
      </w:r>
      <w:r>
        <w:t xml:space="preserve"> </w:t>
      </w:r>
      <w:r>
        <w:t xml:space="preserve">‘</w:t>
      </w:r>
      <w:r>
        <w:t xml:space="preserve">Practice Exam</w:t>
      </w:r>
      <w:r>
        <w:t xml:space="preserve">’</w:t>
      </w:r>
      <w:r>
        <w:t xml:space="preserve">, you MUST delete all practice questions, quizzes, or multiple-choice problems.</w:t>
      </w:r>
      <w:r>
        <w:t xml:space="preserve">”</w:t>
      </w:r>
    </w:p>
    <w:p>
      <w:pPr>
        <w:pStyle w:val="BodyText"/>
      </w:pPr>
      <w:r>
        <w:t xml:space="preserve">Chapter 7 is NOT titled</w:t>
      </w:r>
      <w:r>
        <w:t xml:space="preserve"> </w:t>
      </w:r>
      <w:r>
        <w:t xml:space="preserve">“</w:t>
      </w:r>
      <w:r>
        <w:t xml:space="preserve">Practice Exam</w:t>
      </w:r>
      <w:r>
        <w:t xml:space="preserve">”</w:t>
      </w:r>
      <w:r>
        <w:t xml:space="preserve">, so I need to remove any practice questions, quizzes, or multiple-choice problems. But looking at the content, I don’t see explicit practice question sets. The examples are integrated into the teaching. However, I should check if there are any sections that look like practice problems.</w:t>
      </w:r>
    </w:p>
    <w:p>
      <w:pPr>
        <w:pStyle w:val="BodyText"/>
      </w:pPr>
      <w:r>
        <w:t xml:space="preserve">Actually, looking more carefully, I don’t see any standalone practice questions or multiple-choice problems in this chapter. It’s all instructional content with examples. So there may not be much to prune in terms of explicit practice questions.</w:t>
      </w:r>
    </w:p>
    <w:p>
      <w:pPr>
        <w:pStyle w:val="BodyText"/>
      </w:pPr>
      <w:r>
        <w:t xml:space="preserve">But wait - the instruction says</w:t>
      </w:r>
      <w:r>
        <w:t xml:space="preserve"> </w:t>
      </w:r>
      <w:r>
        <w:t xml:space="preserve">“</w:t>
      </w:r>
      <w:r>
        <w:t xml:space="preserve">Replace them with deep-dive strategy and theory instead.</w:t>
      </w:r>
      <w:r>
        <w:t xml:space="preserve">”</w:t>
      </w:r>
      <w:r>
        <w:t xml:space="preserve"> </w:t>
      </w:r>
      <w:r>
        <w:t xml:space="preserve">So if I find any practice elements, I should replace them with more theory/strategy.</w:t>
      </w:r>
    </w:p>
    <w:p>
      <w:pPr>
        <w:pStyle w:val="BodyText"/>
      </w:pPr>
      <w:r>
        <w:t xml:space="preserve">Let me check for any images… I don’t see any</w:t>
      </w:r>
      <w:r>
        <w:t xml:space="preserve"> </w:t>
      </w:r>
      <w:r>
        <w:rPr>
          <w:rStyle w:val="VerbatimChar"/>
        </w:rPr>
        <w:t xml:space="preserve">![alt](URL)</w:t>
      </w:r>
      <w:r>
        <w:t xml:space="preserve"> </w:t>
      </w:r>
      <w:r>
        <w:t xml:space="preserve">markdown in this chapter.</w:t>
      </w:r>
    </w:p>
    <w:p>
      <w:pPr>
        <w:pStyle w:val="BodyText"/>
      </w:pPr>
      <w:r>
        <w:t xml:space="preserve">Now let me think about formatting:</w:t>
      </w:r>
      <w:r>
        <w:t xml:space="preserve"> </w:t>
      </w:r>
      <w:r>
        <w:t xml:space="preserve">- The chapter uses</w:t>
      </w:r>
      <w:r>
        <w:t xml:space="preserve"> </w:t>
      </w:r>
      <w:r>
        <w:rPr>
          <w:rStyle w:val="VerbatimChar"/>
        </w:rPr>
        <w:t xml:space="preserve"># Chapter 7: ...</w:t>
      </w:r>
      <w:r>
        <w:t xml:space="preserve"> </w:t>
      </w:r>
      <w:r>
        <w:t xml:space="preserve">as the main title</w:t>
      </w:r>
      <w:r>
        <w:t xml:space="preserve"> </w:t>
      </w:r>
      <w:r>
        <w:t xml:space="preserve">- It uses</w:t>
      </w:r>
      <w:r>
        <w:t xml:space="preserve"> </w:t>
      </w:r>
      <w:r>
        <w:rPr>
          <w:rStyle w:val="VerbatimChar"/>
        </w:rPr>
        <w:t xml:space="preserve">## Introduction to Precision Grammar</w:t>
      </w:r>
      <w:r>
        <w:t xml:space="preserve"> </w:t>
      </w:r>
      <w:r>
        <w:t xml:space="preserve">- It uses</w:t>
      </w:r>
      <w:r>
        <w:t xml:space="preserve"> </w:t>
      </w:r>
      <w:r>
        <w:rPr>
          <w:rStyle w:val="VerbatimChar"/>
        </w:rPr>
        <w:t xml:space="preserve">### 1.1 — What Is a Modifier?</w:t>
      </w:r>
      <w:r>
        <w:t xml:space="preserve"> </w:t>
      </w:r>
      <w:r>
        <w:t xml:space="preserve">- etc.</w:t>
      </w:r>
    </w:p>
    <w:p>
      <w:pPr>
        <w:pStyle w:val="BodyText"/>
      </w:pPr>
      <w:r>
        <w:t xml:space="preserve">I should clean up the header hierarchy. The current structure is:</w:t>
      </w:r>
      <w:r>
        <w:t xml:space="preserve"> </w:t>
      </w:r>
      <w:r>
        <w:t xml:space="preserve">- # Chapter 7: Modifier Placement, Parallel Structure, and Faulty Comparisons — Precision Grammar Tactics</w:t>
      </w:r>
      <w:r>
        <w:t xml:space="preserve"> </w:t>
      </w:r>
      <w:r>
        <w:t xml:space="preserve">- ## Introduction to Precision Grammar</w:t>
      </w:r>
      <w:r>
        <w:t xml:space="preserve"> </w:t>
      </w:r>
      <w:r>
        <w:t xml:space="preserve">- ### 1.1 — What Is a Modifier?</w:t>
      </w:r>
      <w:r>
        <w:t xml:space="preserve"> </w:t>
      </w:r>
      <w:r>
        <w:t xml:space="preserve">- ### 1.2 — The Golden Rule of Modifier Placement</w:t>
      </w:r>
      <w:r>
        <w:t xml:space="preserve"> </w:t>
      </w:r>
      <w:r>
        <w:t xml:space="preserve">- etc.</w:t>
      </w:r>
    </w:p>
    <w:p>
      <w:pPr>
        <w:pStyle w:val="BodyText"/>
      </w:pPr>
      <w:r>
        <w:t xml:space="preserve">Actually, looking at the structure, it uses</w:t>
      </w:r>
      <w:r>
        <w:t xml:space="preserve"> </w:t>
      </w:r>
      <w:r>
        <w:rPr>
          <w:rStyle w:val="VerbatimChar"/>
        </w:rPr>
        <w:t xml:space="preserve">## Part I: Modifier Placement</w:t>
      </w:r>
      <w:r>
        <w:t xml:space="preserve"> </w:t>
      </w:r>
      <w:r>
        <w:t xml:space="preserve">and then</w:t>
      </w:r>
      <w:r>
        <w:t xml:space="preserve"> </w:t>
      </w:r>
      <w:r>
        <w:rPr>
          <w:rStyle w:val="VerbatimChar"/>
        </w:rPr>
        <w:t xml:space="preserve">### 1.1 — What Is a Modifier?</w:t>
      </w:r>
      <w:r>
        <w:t xml:space="preserve"> </w:t>
      </w:r>
      <w:r>
        <w:t xml:space="preserve">which is a bit inconsistent. I should make it cleaner.</w:t>
      </w:r>
    </w:p>
    <w:p>
      <w:pPr>
        <w:pStyle w:val="BodyText"/>
      </w:pPr>
      <w:r>
        <w:t xml:space="preserve">Let me restructure:</w:t>
      </w:r>
      <w:r>
        <w:t xml:space="preserve"> </w:t>
      </w:r>
      <w:r>
        <w:t xml:space="preserve">- # Chapter 7: Modifier Placement, Parallel Structure, and Faulty Comparisons — Precision Grammar Tactics</w:t>
      </w:r>
      <w:r>
        <w:t xml:space="preserve"> </w:t>
      </w:r>
      <w:r>
        <w:t xml:space="preserve">- ## Introduction to Precision Grammar</w:t>
      </w:r>
      <w:r>
        <w:t xml:space="preserve"> </w:t>
      </w:r>
      <w:r>
        <w:t xml:space="preserve">- ## Part I: Modifier Placement</w:t>
      </w:r>
      <w:r>
        <w:t xml:space="preserve"> </w:t>
      </w:r>
      <w:r>
        <w:t xml:space="preserve">- ### 1.1 What Is a Modifier?</w:t>
      </w:r>
      <w:r>
        <w:t xml:space="preserve"> </w:t>
      </w:r>
      <w:r>
        <w:t xml:space="preserve">- ### 1.2 The Golden Rule of Modifier Placement</w:t>
      </w:r>
      <w:r>
        <w:t xml:space="preserve"> </w:t>
      </w:r>
      <w:r>
        <w:t xml:space="preserve">- etc.</w:t>
      </w:r>
    </w:p>
    <w:p>
      <w:pPr>
        <w:pStyle w:val="BodyText"/>
      </w:pPr>
      <w:r>
        <w:t xml:space="preserve">Or maybe use a more consistent numbering system. Let me look at the original structure more carefully:</w:t>
      </w:r>
    </w:p>
    <w:p>
      <w:pPr>
        <w:pStyle w:val="BodyText"/>
      </w:pPr>
      <w:r>
        <w:t xml:space="preserve">The original uses:</w:t>
      </w:r>
      <w:r>
        <w:t xml:space="preserve"> </w:t>
      </w:r>
      <w:r>
        <w:t xml:space="preserve">- ## Introduction to Precision Grammar</w:t>
      </w:r>
      <w:r>
        <w:t xml:space="preserve"> </w:t>
      </w:r>
      <w:r>
        <w:t xml:space="preserve">- ## Part I: Modifier Placement</w:t>
      </w:r>
      <w:r>
        <w:t xml:space="preserve"> </w:t>
      </w:r>
      <w:r>
        <w:t xml:space="preserve">- ### 1.1 — What Is a Modifier?</w:t>
      </w:r>
      <w:r>
        <w:t xml:space="preserve"> </w:t>
      </w:r>
      <w:r>
        <w:t xml:space="preserve">- ### 1.2 — The Golden Rule of Modifier Placement</w:t>
      </w:r>
      <w:r>
        <w:t xml:space="preserve"> </w:t>
      </w:r>
      <w:r>
        <w:t xml:space="preserve">- ### 1.3 — Dangling Modifiers</w:t>
      </w:r>
      <w:r>
        <w:t xml:space="preserve"> </w:t>
      </w:r>
      <w:r>
        <w:t xml:space="preserve">- #### Definition</w:t>
      </w:r>
      <w:r>
        <w:t xml:space="preserve"> </w:t>
      </w:r>
      <w:r>
        <w:t xml:space="preserve">- #### The Classic Pattern</w:t>
      </w:r>
      <w:r>
        <w:t xml:space="preserve"> </w:t>
      </w:r>
      <w:r>
        <w:t xml:space="preserve">- #### More Examples</w:t>
      </w:r>
      <w:r>
        <w:t xml:space="preserve"> </w:t>
      </w:r>
      <w:r>
        <w:t xml:space="preserve">- ### 1.4 — Misplaced Modifiers</w:t>
      </w:r>
      <w:r>
        <w:t xml:space="preserve"> </w:t>
      </w:r>
      <w:r>
        <w:t xml:space="preserve">- etc.</w:t>
      </w:r>
    </w:p>
    <w:p>
      <w:pPr>
        <w:pStyle w:val="BodyText"/>
      </w:pPr>
      <w:r>
        <w:t xml:space="preserve">This is actually fairly well organized. I just need to clean it up slightly and ensure consistency.</w:t>
      </w:r>
    </w:p>
    <w:p>
      <w:pPr>
        <w:pStyle w:val="BodyText"/>
      </w:pPr>
      <w:r>
        <w:t xml:space="preserve">Now, for math formatting - this is a grammar chapter, so there shouldn’t be math. But I should check for any mathematical notation. Looking through, I don’t see any equations or mathematical expressions that need $ formatting.</w:t>
      </w:r>
    </w:p>
    <w:p>
      <w:pPr>
        <w:pStyle w:val="BodyText"/>
      </w:pPr>
      <w:r>
        <w:t xml:space="preserve">Let me also check for any practice questions or multiple-choice content… I don’t see any explicit practice sets. The examples are all instructional.</w:t>
      </w:r>
    </w:p>
    <w:p>
      <w:pPr>
        <w:pStyle w:val="BodyText"/>
      </w:pPr>
      <w:r>
        <w:t xml:space="preserve">Actually, wait. Let me re-read the chapter more carefully. I see sections like</w:t>
      </w:r>
      <w:r>
        <w:t xml:space="preserve"> </w:t>
      </w:r>
      <w:r>
        <w:t xml:space="preserve">“</w:t>
      </w:r>
      <w:r>
        <w:t xml:space="preserve">Examples:</w:t>
      </w:r>
      <w:r>
        <w:t xml:space="preserve">”</w:t>
      </w:r>
      <w:r>
        <w:t xml:space="preserve"> </w:t>
      </w:r>
      <w:r>
        <w:t xml:space="preserve">and individual example sentences, but these are teaching examples, not practice questions. The instruction is to delete</w:t>
      </w:r>
      <w:r>
        <w:t xml:space="preserve"> </w:t>
      </w:r>
      <w:r>
        <w:t xml:space="preserve">“</w:t>
      </w:r>
      <w:r>
        <w:t xml:space="preserve">practice questions, quizzes, or multiple-choice problems.</w:t>
      </w:r>
      <w:r>
        <w:t xml:space="preserve">”</w:t>
      </w:r>
      <w:r>
        <w:t xml:space="preserve"> </w:t>
      </w:r>
      <w:r>
        <w:t xml:space="preserve">Teaching examples that illustrate a concept are not the same as practice questions. I think the chapter is mostly fine as is, but I should ensure there are no standalone practice sections.</w:t>
      </w:r>
    </w:p>
    <w:p>
      <w:pPr>
        <w:pStyle w:val="BodyText"/>
      </w:pPr>
      <w:r>
        <w:t xml:space="preserve">Looking at the end of the chapter, there’s</w:t>
      </w:r>
      <w:r>
        <w:t xml:space="preserve"> </w:t>
      </w:r>
      <w:r>
        <w:t xml:space="preserve">“</w:t>
      </w:r>
      <w:r>
        <w:t xml:space="preserve">Part VIII: Building Mastery — How to Study These Rules</w:t>
      </w:r>
      <w:r>
        <w:t xml:space="preserve">”</w:t>
      </w:r>
      <w:r>
        <w:t xml:space="preserve"> </w:t>
      </w:r>
      <w:r>
        <w:t xml:space="preserve">which includes steps for study. This is instructional, not practice questions.</w:t>
      </w:r>
    </w:p>
    <w:p>
      <w:pPr>
        <w:pStyle w:val="BodyText"/>
      </w:pPr>
      <w:r>
        <w:t xml:space="preserve">So my main tasks are:</w:t>
      </w:r>
      <w:r>
        <w:t xml:space="preserve"> </w:t>
      </w:r>
      <w:r>
        <w:t xml:space="preserve">1. Clean up header hierarchy</w:t>
      </w:r>
      <w:r>
        <w:t xml:space="preserve"> </w:t>
      </w:r>
      <w:r>
        <w:t xml:space="preserve">2. Ensure consistent formatting</w:t>
      </w:r>
      <w:r>
        <w:t xml:space="preserve"> </w:t>
      </w:r>
      <w:r>
        <w:t xml:space="preserve">3. Check for any math (none expected)</w:t>
      </w:r>
      <w:r>
        <w:t xml:space="preserve"> </w:t>
      </w:r>
      <w:r>
        <w:t xml:space="preserve">4. Remove any explicit practice questions (none found)</w:t>
      </w:r>
      <w:r>
        <w:t xml:space="preserve"> </w:t>
      </w:r>
      <w:r>
        <w:t xml:space="preserve">5. Preserve images (none found)</w:t>
      </w:r>
      <w:r>
        <w:t xml:space="preserve"> </w:t>
      </w:r>
      <w:r>
        <w:t xml:space="preserve">6. Output only Chapter 7</w:t>
      </w:r>
    </w:p>
    <w:p>
      <w:pPr>
        <w:pStyle w:val="BodyText"/>
      </w:pPr>
      <w:r>
        <w:t xml:space="preserve">Let me now create the polished version. I’ll make the headers cleaner and more consistent, and ensure the formatting is perfect.</w:t>
      </w:r>
    </w:p>
    <w:p>
      <w:pPr>
        <w:pStyle w:val="BodyText"/>
      </w:pPr>
      <w:r>
        <w:t xml:space="preserve">Actually, looking at the chapter again, I notice the numbering is a bit odd. It uses</w:t>
      </w:r>
      <w:r>
        <w:t xml:space="preserve"> </w:t>
      </w:r>
      <w:r>
        <w:t xml:space="preserve">“</w:t>
      </w:r>
      <w:r>
        <w:t xml:space="preserve">1.1</w:t>
      </w:r>
      <w:r>
        <w:t xml:space="preserve">”</w:t>
      </w:r>
      <w:r>
        <w:t xml:space="preserve">,</w:t>
      </w:r>
      <w:r>
        <w:t xml:space="preserve"> </w:t>
      </w:r>
      <w:r>
        <w:t xml:space="preserve">“</w:t>
      </w:r>
      <w:r>
        <w:t xml:space="preserve">1.2</w:t>
      </w:r>
      <w:r>
        <w:t xml:space="preserve">”</w:t>
      </w:r>
      <w:r>
        <w:t xml:space="preserve"> </w:t>
      </w:r>
      <w:r>
        <w:t xml:space="preserve">under</w:t>
      </w:r>
      <w:r>
        <w:t xml:space="preserve"> </w:t>
      </w:r>
      <w:r>
        <w:t xml:space="preserve">“</w:t>
      </w:r>
      <w:r>
        <w:t xml:space="preserve">Part I</w:t>
      </w:r>
      <w:r>
        <w:t xml:space="preserve">”</w:t>
      </w:r>
      <w:r>
        <w:t xml:space="preserve">, then</w:t>
      </w:r>
      <w:r>
        <w:t xml:space="preserve"> </w:t>
      </w:r>
      <w:r>
        <w:t xml:space="preserve">“</w:t>
      </w:r>
      <w:r>
        <w:t xml:space="preserve">2.1</w:t>
      </w:r>
      <w:r>
        <w:t xml:space="preserve">”</w:t>
      </w:r>
      <w:r>
        <w:t xml:space="preserve">,</w:t>
      </w:r>
      <w:r>
        <w:t xml:space="preserve"> </w:t>
      </w:r>
      <w:r>
        <w:t xml:space="preserve">“</w:t>
      </w:r>
      <w:r>
        <w:t xml:space="preserve">2.2</w:t>
      </w:r>
      <w:r>
        <w:t xml:space="preserve">”</w:t>
      </w:r>
      <w:r>
        <w:t xml:space="preserve"> </w:t>
      </w:r>
      <w:r>
        <w:t xml:space="preserve">under</w:t>
      </w:r>
      <w:r>
        <w:t xml:space="preserve"> </w:t>
      </w:r>
      <w:r>
        <w:t xml:space="preserve">“</w:t>
      </w:r>
      <w:r>
        <w:t xml:space="preserve">Part II</w:t>
      </w:r>
      <w:r>
        <w:t xml:space="preserve">”</w:t>
      </w:r>
      <w:r>
        <w:t xml:space="preserve">, etc. This is actually fine, but I could make it cleaner by using a more consistent system. However, the instruction says to fix</w:t>
      </w:r>
      <w:r>
        <w:t xml:space="preserve"> </w:t>
      </w:r>
      <w:r>
        <w:t xml:space="preserve">“</w:t>
      </w:r>
      <w:r>
        <w:t xml:space="preserve">disorganized headers</w:t>
      </w:r>
      <w:r>
        <w:t xml:space="preserve">”</w:t>
      </w:r>
      <w:r>
        <w:t xml:space="preserve"> </w:t>
      </w:r>
      <w:r>
        <w:t xml:space="preserve">- the current headers are actually fairly organized. I’ll just clean them up slightly.</w:t>
      </w:r>
    </w:p>
    <w:p>
      <w:pPr>
        <w:pStyle w:val="BodyText"/>
      </w:pPr>
      <w:r>
        <w:t xml:space="preserve">Let me also check for any markdown images… I don’t see any.</w:t>
      </w:r>
    </w:p>
    <w:p>
      <w:pPr>
        <w:pStyle w:val="BodyText"/>
      </w:pPr>
      <w:r>
        <w:t xml:space="preserve">One thing I notice: the chapter uses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symbols for incorrect and correct examples. These should be preserved.</w:t>
      </w:r>
    </w:p>
    <w:p>
      <w:pPr>
        <w:pStyle w:val="BodyText"/>
      </w:pPr>
      <w:r>
        <w:t xml:space="preserve">I also see tables in the markdown format. These should be preserved and formatted correctly.</w:t>
      </w:r>
    </w:p>
    <w:p>
      <w:pPr>
        <w:pStyle w:val="BodyText"/>
      </w:pPr>
      <w:r>
        <w:t xml:space="preserve">Let me now write the polished version. I’ll make minor adjustments to header formatting for consistency, but the structure is actually quite good. I’ll ensure all headers use proper hierarchy and that the content flows well.</w:t>
      </w:r>
    </w:p>
    <w:p>
      <w:pPr>
        <w:pStyle w:val="BodyText"/>
      </w:pPr>
      <w:r>
        <w:t xml:space="preserve">Actually, I just realized - the instruction says</w:t>
      </w:r>
      <w:r>
        <w:t xml:space="preserve"> </w:t>
      </w:r>
      <w:r>
        <w:t xml:space="preserve">“</w:t>
      </w:r>
      <w:r>
        <w:t xml:space="preserve">CRITICAL: Format ALL math using standard $ x $ for inline math and</w:t>
      </w:r>
      <w:r>
        <w:t xml:space="preserve"> </w:t>
      </w:r>
      <m:oMathPara>
        <m:oMathParaPr>
          <m:jc m:val="center"/>
        </m:oMathParaPr>
        <m:oMath>
          <m:r>
            <m:t>x</m:t>
          </m:r>
        </m:oMath>
      </m:oMathPara>
      <w:r>
        <w:t xml:space="preserve"> </w:t>
      </w:r>
      <w:r>
        <w:t xml:space="preserve">for block math. Do NOT use ( or [.</w:t>
      </w:r>
      <w:r>
        <w:t xml:space="preserve">”</w:t>
      </w:r>
      <w:r>
        <w:t xml:space="preserve"> </w:t>
      </w:r>
      <w:r>
        <w:t xml:space="preserve">Since this is a grammar chapter, there shouldn’t be any math. But I should double-check… No, there’s no math in this chapter.</w:t>
      </w:r>
    </w:p>
    <w:p>
      <w:pPr>
        <w:pStyle w:val="FirstParagraph"/>
      </w:pPr>
      <w:r>
        <w:t xml:space="preserve">Let me also check for any multiple-choice questions… I don’t see any A, B, C, D options or numbered practice questions.</w:t>
      </w:r>
    </w:p>
    <w:p>
      <w:pPr>
        <w:pStyle w:val="BodyText"/>
      </w:pPr>
      <w:r>
        <w:t xml:space="preserve">So the main work is:</w:t>
      </w:r>
      <w:r>
        <w:t xml:space="preserve"> </w:t>
      </w:r>
      <w:r>
        <w:t xml:space="preserve">1. Clean up header formatting for consistency</w:t>
      </w:r>
      <w:r>
        <w:t xml:space="preserve"> </w:t>
      </w:r>
      <w:r>
        <w:t xml:space="preserve">2. Ensure all markdown is properly formatted</w:t>
      </w:r>
      <w:r>
        <w:t xml:space="preserve"> </w:t>
      </w:r>
      <w:r>
        <w:t xml:space="preserve">3. Preserve all content (since there are no practice questions to remove)</w:t>
      </w:r>
      <w:r>
        <w:t xml:space="preserve"> </w:t>
      </w:r>
      <w:r>
        <w:t xml:space="preserve">4. Output only Chapter 7</w:t>
      </w:r>
    </w:p>
    <w:p>
      <w:pPr>
        <w:pStyle w:val="BodyText"/>
      </w:pPr>
      <w:r>
        <w:t xml:space="preserve">Let me write the polished version now.</w:t>
      </w:r>
      <w:r>
        <w:t xml:space="preserve"> </w:t>
      </w:r>
      <w:r>
        <w:t xml:space="preserve"> </w:t>
      </w:r>
      <w:r>
        <w:t xml:space="preserve"># Chapter 7: Modifier Placement, Parallel Structure, and Faulty Comparisons — Precision Grammar Tactics</w:t>
      </w:r>
    </w:p>
    <w:p>
      <w:r>
        <w:pict>
          <v:rect style="width:0;height:1.5pt" o:hralign="center" o:hrstd="t" o:hr="t"/>
        </w:pict>
      </w:r>
    </w:p>
    <w:bookmarkEnd w:id="546"/>
    <w:bookmarkEnd w:id="547"/>
    <w:bookmarkStart w:id="548" w:name="introduction-to-precision-grammar"/>
    <w:p>
      <w:pPr>
        <w:pStyle w:val="Heading2"/>
      </w:pPr>
      <w:r>
        <w:t xml:space="preserve">Introduction to Precision Grammar</w:t>
      </w:r>
    </w:p>
    <w:p>
      <w:pPr>
        <w:pStyle w:val="FirstParagraph"/>
      </w:pPr>
      <w:r>
        <w:t xml:space="preserve">The SAT Writing and Language section — now integrated into the Reading &amp; Writing portion of the digital SAT — tests a specific set of grammar and rhetoric rules with surgical precision. Among the most frequently tested, and most frequently misunderstood, are three interconnected domains:</w:t>
      </w:r>
      <w:r>
        <w:t xml:space="preserve"> </w:t>
      </w:r>
      <w:r>
        <w:rPr>
          <w:b/>
          <w:bCs/>
        </w:rPr>
        <w:t xml:space="preserve">modifier placement</w:t>
      </w:r>
      <w:r>
        <w:t xml:space="preserve">,</w:t>
      </w:r>
      <w:r>
        <w:t xml:space="preserve"> </w:t>
      </w:r>
      <w:r>
        <w:rPr>
          <w:b/>
          <w:bCs/>
        </w:rPr>
        <w:t xml:space="preserve">parallel structure</w:t>
      </w:r>
      <w:r>
        <w:t xml:space="preserve">, and</w:t>
      </w:r>
      <w:r>
        <w:t xml:space="preserve"> </w:t>
      </w:r>
      <w:r>
        <w:rPr>
          <w:b/>
          <w:bCs/>
        </w:rPr>
        <w:t xml:space="preserve">faulty comparisons</w:t>
      </w:r>
      <w:r>
        <w:t xml:space="preserve">. These three categories fall under what the College Board labels</w:t>
      </w:r>
      <w:r>
        <w:t xml:space="preserve"> </w:t>
      </w:r>
      <w:r>
        <w:t xml:space="preserve">“</w:t>
      </w:r>
      <w:r>
        <w:t xml:space="preserve">Form, Structure, and Sense</w:t>
      </w:r>
      <w:r>
        <w:t xml:space="preserve">”</w:t>
      </w:r>
      <w:r>
        <w:t xml:space="preserve"> </w:t>
      </w:r>
      <w:r>
        <w:t xml:space="preserve">and</w:t>
      </w:r>
      <w:r>
        <w:t xml:space="preserve"> </w:t>
      </w:r>
      <w:r>
        <w:t xml:space="preserve">“</w:t>
      </w:r>
      <w:r>
        <w:t xml:space="preserve">Standard English Conventions.</w:t>
      </w:r>
      <w:r>
        <w:t xml:space="preserve">”</w:t>
      </w:r>
      <w:r>
        <w:t xml:space="preserve"> </w:t>
      </w:r>
      <w:r>
        <w:t xml:space="preserve">Together, they account for a substantial portion of the grammar questions you will encounter on test day.</w:t>
      </w:r>
    </w:p>
    <w:p>
      <w:pPr>
        <w:pStyle w:val="BodyText"/>
      </w:pPr>
      <w:r>
        <w:t xml:space="preserve">This chapter provides an exhaustive, textbook-level treatment of each of these three domains. By the end, you will understand not only the rules themselves but also the</w:t>
      </w:r>
      <w:r>
        <w:t xml:space="preserve"> </w:t>
      </w:r>
      <w:r>
        <w:rPr>
          <w:i/>
          <w:iCs/>
        </w:rPr>
        <w:t xml:space="preserve">reasoning</w:t>
      </w:r>
      <w:r>
        <w:t xml:space="preserve"> </w:t>
      </w:r>
      <w:r>
        <w:t xml:space="preserve">behind every rule, the</w:t>
      </w:r>
      <w:r>
        <w:t xml:space="preserve"> </w:t>
      </w:r>
      <w:r>
        <w:rPr>
          <w:i/>
          <w:iCs/>
        </w:rPr>
        <w:t xml:space="preserve">traps</w:t>
      </w:r>
      <w:r>
        <w:t xml:space="preserve"> </w:t>
      </w:r>
      <w:r>
        <w:t xml:space="preserve">the SAT sets around each rule, and the</w:t>
      </w:r>
      <w:r>
        <w:t xml:space="preserve"> </w:t>
      </w:r>
      <w:r>
        <w:rPr>
          <w:i/>
          <w:iCs/>
        </w:rPr>
        <w:t xml:space="preserve">step-by-step processes</w:t>
      </w:r>
      <w:r>
        <w:t xml:space="preserve"> </w:t>
      </w:r>
      <w:r>
        <w:t xml:space="preserve">you should follow to answer every question type with confidence.</w:t>
      </w:r>
    </w:p>
    <w:p>
      <w:r>
        <w:pict>
          <v:rect style="width:0;height:1.5pt" o:hralign="center" o:hrstd="t" o:hr="t"/>
        </w:pict>
      </w:r>
    </w:p>
    <w:bookmarkEnd w:id="548"/>
    <w:bookmarkStart w:id="572" w:name="part-i-modifier-placement"/>
    <w:p>
      <w:pPr>
        <w:pStyle w:val="Heading2"/>
      </w:pPr>
      <w:r>
        <w:t xml:space="preserve">Part I: Modifier Placement</w:t>
      </w:r>
    </w:p>
    <w:bookmarkStart w:id="549" w:name="what-is-a-modifier"/>
    <w:p>
      <w:pPr>
        <w:pStyle w:val="Heading3"/>
      </w:pPr>
      <w:r>
        <w:t xml:space="preserve">1.1 What Is a Modifier?</w:t>
      </w:r>
    </w:p>
    <w:p>
      <w:pPr>
        <w:pStyle w:val="FirstParagraph"/>
      </w:pPr>
      <w:r>
        <w:t xml:space="preserve">A</w:t>
      </w:r>
      <w:r>
        <w:t xml:space="preserve"> </w:t>
      </w:r>
      <w:r>
        <w:rPr>
          <w:b/>
          <w:bCs/>
        </w:rPr>
        <w:t xml:space="preserve">modifier</w:t>
      </w:r>
      <w:r>
        <w:t xml:space="preserve"> </w:t>
      </w:r>
      <w:r>
        <w:t xml:space="preserve">is any word, phrase, or clause that describes, clarifies, or gives additional information about another word or group of words in a sentence. Modifiers can be adjectives, adverbs, prepositional phrases, participial phrases, infinitive phrases, or relative clauses.</w:t>
      </w:r>
    </w:p>
    <w:p>
      <w:pPr>
        <w:pStyle w:val="BodyText"/>
      </w:pPr>
      <w:r>
        <w:rPr>
          <w:b/>
          <w:bCs/>
        </w:rPr>
        <w:t xml:space="preserve">Examples of modifiers in action:</w:t>
      </w:r>
    </w:p>
    <w:p>
      <w:pPr>
        <w:pStyle w:val="Compact"/>
        <w:numPr>
          <w:ilvl w:val="0"/>
          <w:numId w:val="1262"/>
        </w:numPr>
      </w:pPr>
      <w:r>
        <w:rPr>
          <w:i/>
          <w:iCs/>
        </w:rPr>
        <w:t xml:space="preserve">The</w:t>
      </w:r>
      <w:r>
        <w:rPr>
          <w:i/>
          <w:iCs/>
        </w:rPr>
        <w:t xml:space="preserve"> </w:t>
      </w:r>
      <w:r>
        <w:rPr>
          <w:b/>
          <w:bCs/>
          <w:i/>
          <w:iCs/>
        </w:rPr>
        <w:t xml:space="preserve">tall</w:t>
      </w:r>
      <w:r>
        <w:rPr>
          <w:i/>
          <w:iCs/>
        </w:rPr>
        <w:t xml:space="preserve"> </w:t>
      </w:r>
      <w:r>
        <w:rPr>
          <w:i/>
          <w:iCs/>
        </w:rPr>
        <w:t xml:space="preserve">man walked slowly.</w:t>
      </w:r>
      <w:r>
        <w:t xml:space="preserve"> </w:t>
      </w:r>
      <w:r>
        <w:t xml:space="preserve">(adjective</w:t>
      </w:r>
      <w:r>
        <w:t xml:space="preserve"> </w:t>
      </w:r>
      <w:r>
        <w:t xml:space="preserve">“</w:t>
      </w:r>
      <w:r>
        <w:t xml:space="preserve">tall</w:t>
      </w:r>
      <w:r>
        <w:t xml:space="preserve">”</w:t>
      </w:r>
      <w:r>
        <w:t xml:space="preserve"> </w:t>
      </w:r>
      <w:r>
        <w:t xml:space="preserve">modifies</w:t>
      </w:r>
      <w:r>
        <w:t xml:space="preserve"> </w:t>
      </w:r>
      <w:r>
        <w:t xml:space="preserve">“</w:t>
      </w:r>
      <w:r>
        <w:t xml:space="preserve">man</w:t>
      </w:r>
      <w:r>
        <w:t xml:space="preserve">”</w:t>
      </w:r>
      <w:r>
        <w:t xml:space="preserve">; adverb</w:t>
      </w:r>
      <w:r>
        <w:t xml:space="preserve"> </w:t>
      </w:r>
      <w:r>
        <w:t xml:space="preserve">“</w:t>
      </w:r>
      <w:r>
        <w:t xml:space="preserve">slowly</w:t>
      </w:r>
      <w:r>
        <w:t xml:space="preserve">”</w:t>
      </w:r>
      <w:r>
        <w:t xml:space="preserve"> </w:t>
      </w:r>
      <w:r>
        <w:t xml:space="preserve">modifies</w:t>
      </w:r>
      <w:r>
        <w:t xml:space="preserve"> </w:t>
      </w:r>
      <w:r>
        <w:t xml:space="preserve">“</w:t>
      </w:r>
      <w:r>
        <w:t xml:space="preserve">walked</w:t>
      </w:r>
      <w:r>
        <w:t xml:space="preserve">”</w:t>
      </w:r>
      <w:r>
        <w:t xml:space="preserve">)</w:t>
      </w:r>
    </w:p>
    <w:p>
      <w:pPr>
        <w:pStyle w:val="Compact"/>
        <w:numPr>
          <w:ilvl w:val="0"/>
          <w:numId w:val="1262"/>
        </w:numPr>
      </w:pPr>
      <w:r>
        <w:rPr>
          <w:i/>
          <w:iCs/>
        </w:rPr>
        <w:t xml:space="preserve">Running down the street, Maria caught the bus.</w:t>
      </w:r>
      <w:r>
        <w:t xml:space="preserve"> </w:t>
      </w:r>
      <w:r>
        <w:t xml:space="preserve">(participial phrase</w:t>
      </w:r>
      <w:r>
        <w:t xml:space="preserve"> </w:t>
      </w:r>
      <w:r>
        <w:t xml:space="preserve">“</w:t>
      </w:r>
      <w:r>
        <w:t xml:space="preserve">Running down the street</w:t>
      </w:r>
      <w:r>
        <w:t xml:space="preserve">”</w:t>
      </w:r>
      <w:r>
        <w:t xml:space="preserve"> </w:t>
      </w:r>
      <w:r>
        <w:t xml:space="preserve">modifies</w:t>
      </w:r>
      <w:r>
        <w:t xml:space="preserve"> </w:t>
      </w:r>
      <w:r>
        <w:t xml:space="preserve">“</w:t>
      </w:r>
      <w:r>
        <w:t xml:space="preserve">Maria</w:t>
      </w:r>
      <w:r>
        <w:t xml:space="preserve">”</w:t>
      </w:r>
      <w:r>
        <w:t xml:space="preserve">)</w:t>
      </w:r>
    </w:p>
    <w:p>
      <w:pPr>
        <w:pStyle w:val="Compact"/>
        <w:numPr>
          <w:ilvl w:val="0"/>
          <w:numId w:val="1262"/>
        </w:numPr>
      </w:pPr>
      <w:r>
        <w:rPr>
          <w:i/>
          <w:iCs/>
        </w:rPr>
        <w:t xml:space="preserve">The book</w:t>
      </w:r>
      <w:r>
        <w:rPr>
          <w:i/>
          <w:iCs/>
        </w:rPr>
        <w:t xml:space="preserve"> </w:t>
      </w:r>
      <w:r>
        <w:rPr>
          <w:b/>
          <w:bCs/>
          <w:i/>
          <w:iCs/>
        </w:rPr>
        <w:t xml:space="preserve">on the table</w:t>
      </w:r>
      <w:r>
        <w:rPr>
          <w:i/>
          <w:iCs/>
        </w:rPr>
        <w:t xml:space="preserve"> </w:t>
      </w:r>
      <w:r>
        <w:rPr>
          <w:i/>
          <w:iCs/>
        </w:rPr>
        <w:t xml:space="preserve">is mine.</w:t>
      </w:r>
      <w:r>
        <w:t xml:space="preserve"> </w:t>
      </w:r>
      <w:r>
        <w:t xml:space="preserve">(prepositional phrase</w:t>
      </w:r>
      <w:r>
        <w:t xml:space="preserve"> </w:t>
      </w:r>
      <w:r>
        <w:t xml:space="preserve">“</w:t>
      </w:r>
      <w:r>
        <w:t xml:space="preserve">on the table</w:t>
      </w:r>
      <w:r>
        <w:t xml:space="preserve">”</w:t>
      </w:r>
      <w:r>
        <w:t xml:space="preserve"> </w:t>
      </w:r>
      <w:r>
        <w:t xml:space="preserve">modifies</w:t>
      </w:r>
      <w:r>
        <w:t xml:space="preserve"> </w:t>
      </w:r>
      <w:r>
        <w:t xml:space="preserve">“</w:t>
      </w:r>
      <w:r>
        <w:t xml:space="preserve">book</w:t>
      </w:r>
      <w:r>
        <w:t xml:space="preserve">”</w:t>
      </w:r>
      <w:r>
        <w:t xml:space="preserve">)</w:t>
      </w:r>
    </w:p>
    <w:p>
      <w:pPr>
        <w:pStyle w:val="Compact"/>
        <w:numPr>
          <w:ilvl w:val="0"/>
          <w:numId w:val="1262"/>
        </w:numPr>
      </w:pPr>
      <w:r>
        <w:rPr>
          <w:i/>
          <w:iCs/>
        </w:rPr>
        <w:t xml:space="preserve">The student</w:t>
      </w:r>
      <w:r>
        <w:rPr>
          <w:i/>
          <w:iCs/>
        </w:rPr>
        <w:t xml:space="preserve"> </w:t>
      </w:r>
      <w:r>
        <w:rPr>
          <w:b/>
          <w:bCs/>
          <w:i/>
          <w:iCs/>
        </w:rPr>
        <w:t xml:space="preserve">who studied hard</w:t>
      </w:r>
      <w:r>
        <w:rPr>
          <w:i/>
          <w:iCs/>
        </w:rPr>
        <w:t xml:space="preserve"> </w:t>
      </w:r>
      <w:r>
        <w:rPr>
          <w:i/>
          <w:iCs/>
        </w:rPr>
        <w:t xml:space="preserve">earned a high score.</w:t>
      </w:r>
      <w:r>
        <w:t xml:space="preserve"> </w:t>
      </w:r>
      <w:r>
        <w:t xml:space="preserve">(relative clause</w:t>
      </w:r>
      <w:r>
        <w:t xml:space="preserve"> </w:t>
      </w:r>
      <w:r>
        <w:t xml:space="preserve">“</w:t>
      </w:r>
      <w:r>
        <w:t xml:space="preserve">who studied hard</w:t>
      </w:r>
      <w:r>
        <w:t xml:space="preserve">”</w:t>
      </w:r>
      <w:r>
        <w:t xml:space="preserve"> </w:t>
      </w:r>
      <w:r>
        <w:t xml:space="preserve">modifies</w:t>
      </w:r>
      <w:r>
        <w:t xml:space="preserve"> </w:t>
      </w:r>
      <w:r>
        <w:t xml:space="preserve">“</w:t>
      </w:r>
      <w:r>
        <w:t xml:space="preserve">student</w:t>
      </w:r>
      <w:r>
        <w:t xml:space="preserve">”</w:t>
      </w:r>
      <w:r>
        <w:t xml:space="preserve">)</w:t>
      </w:r>
    </w:p>
    <w:p>
      <w:pPr>
        <w:pStyle w:val="FirstParagraph"/>
      </w:pPr>
      <w:r>
        <w:t xml:space="preserve">Modifiers are essential to clear communication. However, when they are placed incorrectly in a sentence, they create confusion, ambiguity, or absurdity. The SAT tests your ability to identify and correct these errors.</w:t>
      </w:r>
    </w:p>
    <w:bookmarkEnd w:id="549"/>
    <w:bookmarkStart w:id="550" w:name="the-golden-rule-of-modifier-placement"/>
    <w:p>
      <w:pPr>
        <w:pStyle w:val="Heading3"/>
      </w:pPr>
      <w:r>
        <w:t xml:space="preserve">1.2 The Golden Rule of Modifier Placement</w:t>
      </w:r>
    </w:p>
    <w:p>
      <w:pPr>
        <w:pStyle w:val="FirstParagraph"/>
      </w:pPr>
      <w:r>
        <w:rPr>
          <w:b/>
          <w:bCs/>
        </w:rPr>
        <w:t xml:space="preserve">The Golden Rule:</w:t>
      </w:r>
      <w:r>
        <w:t xml:space="preserve"> </w:t>
      </w:r>
      <w:r>
        <w:t xml:space="preserve">A modifier must be placed as close as possible to the word it modifies. When a modifier is separated from its intended target — or when no clear target exists — the sentence becomes grammatically incorrect.</w:t>
      </w:r>
    </w:p>
    <w:p>
      <w:pPr>
        <w:pStyle w:val="BodyText"/>
      </w:pPr>
      <w:r>
        <w:t xml:space="preserve">This single principle underlies every modifier question on the SAT. The test will present sentences where modifiers are misplaced, dangling, or ambiguous, and your job is to identify the error and select the correction that places the modifier nearest to the word it logically describes.</w:t>
      </w:r>
    </w:p>
    <w:bookmarkEnd w:id="550"/>
    <w:bookmarkStart w:id="555" w:name="dangling-modifiers"/>
    <w:p>
      <w:pPr>
        <w:pStyle w:val="Heading3"/>
      </w:pPr>
      <w:r>
        <w:t xml:space="preserve">1.3 Dangling Modifiers</w:t>
      </w:r>
    </w:p>
    <w:bookmarkStart w:id="551" w:name="definition"/>
    <w:p>
      <w:pPr>
        <w:pStyle w:val="Heading4"/>
      </w:pPr>
      <w:r>
        <w:t xml:space="preserve">Definition</w:t>
      </w:r>
    </w:p>
    <w:p>
      <w:pPr>
        <w:pStyle w:val="FirstParagraph"/>
      </w:pPr>
      <w:r>
        <w:t xml:space="preserve">A</w:t>
      </w:r>
      <w:r>
        <w:t xml:space="preserve"> </w:t>
      </w:r>
      <w:r>
        <w:rPr>
          <w:b/>
          <w:bCs/>
        </w:rPr>
        <w:t xml:space="preserve">dangling modifier</w:t>
      </w:r>
      <w:r>
        <w:t xml:space="preserve"> </w:t>
      </w:r>
      <w:r>
        <w:t xml:space="preserve">is a modifying phrase or clause that does not have a logical word to modify in the sentence. The word that</w:t>
      </w:r>
      <w:r>
        <w:t xml:space="preserve"> </w:t>
      </w:r>
      <w:r>
        <w:rPr>
          <w:i/>
          <w:iCs/>
        </w:rPr>
        <w:t xml:space="preserve">should</w:t>
      </w:r>
      <w:r>
        <w:t xml:space="preserve"> </w:t>
      </w:r>
      <w:r>
        <w:t xml:space="preserve">be modified is simply absent. The modifier is left</w:t>
      </w:r>
      <w:r>
        <w:t xml:space="preserve"> </w:t>
      </w:r>
      <w:r>
        <w:t xml:space="preserve">“</w:t>
      </w:r>
      <w:r>
        <w:t xml:space="preserve">dangling</w:t>
      </w:r>
      <w:r>
        <w:t xml:space="preserve">”</w:t>
      </w:r>
      <w:r>
        <w:t xml:space="preserve"> </w:t>
      </w:r>
      <w:r>
        <w:t xml:space="preserve">without a target.</w:t>
      </w:r>
    </w:p>
    <w:bookmarkEnd w:id="551"/>
    <w:bookmarkStart w:id="552" w:name="the-classic-pattern"/>
    <w:p>
      <w:pPr>
        <w:pStyle w:val="Heading4"/>
      </w:pPr>
      <w:r>
        <w:t xml:space="preserve">The Classic Pattern</w:t>
      </w:r>
    </w:p>
    <w:p>
      <w:pPr>
        <w:pStyle w:val="FirstParagraph"/>
      </w:pPr>
      <w:r>
        <w:t xml:space="preserve">Dangling modifiers almost always appear at the</w:t>
      </w:r>
      <w:r>
        <w:t xml:space="preserve"> </w:t>
      </w:r>
      <w:r>
        <w:rPr>
          <w:b/>
          <w:bCs/>
        </w:rPr>
        <w:t xml:space="preserve">beginning</w:t>
      </w:r>
      <w:r>
        <w:t xml:space="preserve"> </w:t>
      </w:r>
      <w:r>
        <w:t xml:space="preserve">of a sentence. The sentence opens with a participial phrase (an</w:t>
      </w:r>
      <w:r>
        <w:t xml:space="preserve"> </w:t>
      </w:r>
      <w:r>
        <w:t xml:space="preserve">“</w:t>
      </w:r>
      <w:r>
        <w:t xml:space="preserve">-ing</w:t>
      </w:r>
      <w:r>
        <w:t xml:space="preserve">”</w:t>
      </w:r>
      <w:r>
        <w:t xml:space="preserve"> </w:t>
      </w:r>
      <w:r>
        <w:t xml:space="preserve">or</w:t>
      </w:r>
      <w:r>
        <w:t xml:space="preserve"> </w:t>
      </w:r>
      <w:r>
        <w:t xml:space="preserve">“</w:t>
      </w:r>
      <w:r>
        <w:t xml:space="preserve">-ed</w:t>
      </w:r>
      <w:r>
        <w:t xml:space="preserve">”</w:t>
      </w:r>
      <w:r>
        <w:t xml:space="preserve"> </w:t>
      </w:r>
      <w:r>
        <w:t xml:space="preserve">phrase), followed by a comma, and then the main clause. The subject of the main clause is</w:t>
      </w:r>
      <w:r>
        <w:t xml:space="preserve"> </w:t>
      </w:r>
      <w:r>
        <w:rPr>
          <w:i/>
          <w:iCs/>
        </w:rPr>
        <w:t xml:space="preserve">not</w:t>
      </w:r>
      <w:r>
        <w:t xml:space="preserve"> </w:t>
      </w:r>
      <w:r>
        <w:t xml:space="preserve">the person or thing performing the action described in the modifier.</w:t>
      </w:r>
    </w:p>
    <w:p>
      <w:pPr>
        <w:pStyle w:val="BodyText"/>
      </w:pPr>
      <w:r>
        <w:rPr>
          <w:b/>
          <w:bCs/>
        </w:rPr>
        <w:t xml:space="preserve">Structure:</w:t>
      </w:r>
      <w:r>
        <w:t xml:space="preserve"> </w:t>
      </w:r>
      <w:r>
        <w:rPr>
          <w:rStyle w:val="VerbatimChar"/>
        </w:rPr>
        <w:t xml:space="preserve">[Modifying phrase], [main clause with wrong subject].</w:t>
      </w:r>
    </w:p>
    <w:p>
      <w:pPr>
        <w:pStyle w:val="BodyText"/>
      </w:pPr>
      <w:r>
        <w:rPr>
          <w:b/>
          <w:bCs/>
        </w:rPr>
        <w:t xml:space="preserve">Example of a dangling modifier:</w:t>
      </w:r>
    </w:p>
    <w:p>
      <w:pPr>
        <w:pStyle w:val="BlockText"/>
      </w:pPr>
      <w:r>
        <w:t xml:space="preserve">✗</w:t>
      </w:r>
      <w:r>
        <w:t xml:space="preserve"> </w:t>
      </w:r>
      <w:r>
        <w:rPr>
          <w:i/>
          <w:iCs/>
        </w:rPr>
        <w:t xml:space="preserve">Walking through the park, the trees were beautiful.</w:t>
      </w:r>
    </w:p>
    <w:p>
      <w:pPr>
        <w:pStyle w:val="FirstParagraph"/>
      </w:pPr>
      <w:r>
        <w:rPr>
          <w:b/>
          <w:bCs/>
        </w:rPr>
        <w:t xml:space="preserve">Analysis:</w:t>
      </w:r>
      <w:r>
        <w:t xml:space="preserve"> </w:t>
      </w:r>
      <w:r>
        <w:t xml:space="preserve">The participial phrase</w:t>
      </w:r>
      <w:r>
        <w:t xml:space="preserve"> </w:t>
      </w:r>
      <w:r>
        <w:t xml:space="preserve">“</w:t>
      </w:r>
      <w:r>
        <w:t xml:space="preserve">Walking through the park</w:t>
      </w:r>
      <w:r>
        <w:t xml:space="preserve">”</w:t>
      </w:r>
      <w:r>
        <w:t xml:space="preserve"> </w:t>
      </w:r>
      <w:r>
        <w:t xml:space="preserve">describes someone who is walking. But the subject of the main clause is</w:t>
      </w:r>
      <w:r>
        <w:t xml:space="preserve"> </w:t>
      </w:r>
      <w:r>
        <w:t xml:space="preserve">“</w:t>
      </w:r>
      <w:r>
        <w:t xml:space="preserve">the trees.</w:t>
      </w:r>
      <w:r>
        <w:t xml:space="preserve">”</w:t>
      </w:r>
      <w:r>
        <w:t xml:space="preserve"> </w:t>
      </w:r>
      <w:r>
        <w:t xml:space="preserve">Trees cannot walk. The person who is walking has been omitted from the sentence entirely. The modifier dangles.</w:t>
      </w:r>
    </w:p>
    <w:p>
      <w:pPr>
        <w:pStyle w:val="BodyText"/>
      </w:pPr>
      <w:r>
        <w:rPr>
          <w:b/>
          <w:bCs/>
        </w:rPr>
        <w:t xml:space="preserve">Corrections:</w:t>
      </w:r>
    </w:p>
    <w:p>
      <w:pPr>
        <w:pStyle w:val="BlockText"/>
      </w:pPr>
      <w:r>
        <w:t xml:space="preserve">✓</w:t>
      </w:r>
      <w:r>
        <w:t xml:space="preserve"> </w:t>
      </w:r>
      <w:r>
        <w:rPr>
          <w:i/>
          <w:iCs/>
        </w:rPr>
        <w:t xml:space="preserve">Walking through the park,</w:t>
      </w:r>
      <w:r>
        <w:rPr>
          <w:i/>
          <w:iCs/>
        </w:rPr>
        <w:t xml:space="preserve"> </w:t>
      </w:r>
      <w:r>
        <w:rPr>
          <w:b/>
          <w:bCs/>
          <w:i/>
          <w:iCs/>
        </w:rPr>
        <w:t xml:space="preserve">I</w:t>
      </w:r>
      <w:r>
        <w:rPr>
          <w:i/>
          <w:iCs/>
        </w:rPr>
        <w:t xml:space="preserve"> </w:t>
      </w:r>
      <w:r>
        <w:rPr>
          <w:i/>
          <w:iCs/>
        </w:rPr>
        <w:t xml:space="preserve">thought the trees were beautiful.</w:t>
      </w:r>
      <w:r>
        <w:t xml:space="preserve"> </w:t>
      </w:r>
      <w:r>
        <w:t xml:space="preserve">✓</w:t>
      </w:r>
      <w:r>
        <w:t xml:space="preserve"> </w:t>
      </w:r>
      <w:r>
        <w:rPr>
          <w:i/>
          <w:iCs/>
        </w:rPr>
        <w:t xml:space="preserve">As</w:t>
      </w:r>
      <w:r>
        <w:rPr>
          <w:i/>
          <w:iCs/>
        </w:rPr>
        <w:t xml:space="preserve"> </w:t>
      </w:r>
      <w:r>
        <w:rPr>
          <w:b/>
          <w:bCs/>
          <w:i/>
          <w:iCs/>
        </w:rPr>
        <w:t xml:space="preserve">I</w:t>
      </w:r>
      <w:r>
        <w:rPr>
          <w:i/>
          <w:iCs/>
        </w:rPr>
        <w:t xml:space="preserve"> </w:t>
      </w:r>
      <w:r>
        <w:rPr>
          <w:i/>
          <w:iCs/>
        </w:rPr>
        <w:t xml:space="preserve">walked through the park, the trees were beautiful.</w:t>
      </w:r>
    </w:p>
    <w:p>
      <w:pPr>
        <w:pStyle w:val="FirstParagraph"/>
      </w:pPr>
      <w:r>
        <w:t xml:space="preserve">In the first correction,</w:t>
      </w:r>
      <w:r>
        <w:t xml:space="preserve"> </w:t>
      </w:r>
      <w:r>
        <w:t xml:space="preserve">“</w:t>
      </w:r>
      <w:r>
        <w:t xml:space="preserve">I</w:t>
      </w:r>
      <w:r>
        <w:t xml:space="preserve">”</w:t>
      </w:r>
      <w:r>
        <w:t xml:space="preserve"> </w:t>
      </w:r>
      <w:r>
        <w:t xml:space="preserve">is the subject and is the one doing the walking. In the second correction, the dependent clause</w:t>
      </w:r>
      <w:r>
        <w:t xml:space="preserve"> </w:t>
      </w:r>
      <w:r>
        <w:t xml:space="preserve">“</w:t>
      </w:r>
      <w:r>
        <w:t xml:space="preserve">As I walked</w:t>
      </w:r>
      <w:r>
        <w:t xml:space="preserve">”</w:t>
      </w:r>
      <w:r>
        <w:t xml:space="preserve"> </w:t>
      </w:r>
      <w:r>
        <w:t xml:space="preserve">makes the actor explicit.</w:t>
      </w:r>
    </w:p>
    <w:bookmarkEnd w:id="552"/>
    <w:bookmarkStart w:id="553" w:name="more-examples"/>
    <w:p>
      <w:pPr>
        <w:pStyle w:val="Heading4"/>
      </w:pPr>
      <w:r>
        <w:t xml:space="preserve">More Examples</w:t>
      </w:r>
    </w:p>
    <w:p>
      <w:pPr>
        <w:pStyle w:val="BlockText"/>
      </w:pPr>
      <w:r>
        <w:t xml:space="preserve">✗</w:t>
      </w:r>
      <w:r>
        <w:t xml:space="preserve"> </w:t>
      </w:r>
      <w:r>
        <w:rPr>
          <w:i/>
          <w:iCs/>
        </w:rPr>
        <w:t xml:space="preserve">Having finished the assignment, the TV was turned on.</w:t>
      </w:r>
    </w:p>
    <w:p>
      <w:pPr>
        <w:pStyle w:val="FirstParagraph"/>
      </w:pPr>
      <w:r>
        <w:rPr>
          <w:b/>
          <w:bCs/>
        </w:rPr>
        <w:t xml:space="preserve">Analysis:</w:t>
      </w:r>
      <w:r>
        <w:t xml:space="preserve"> </w:t>
      </w:r>
      <w:r>
        <w:t xml:space="preserve">The TV did not finish the assignment. The person who finished the assignment is missing.</w:t>
      </w:r>
    </w:p>
    <w:p>
      <w:pPr>
        <w:pStyle w:val="BlockText"/>
      </w:pPr>
      <w:r>
        <w:t xml:space="preserve">✓</w:t>
      </w:r>
      <w:r>
        <w:t xml:space="preserve"> </w:t>
      </w:r>
      <w:r>
        <w:rPr>
          <w:i/>
          <w:iCs/>
        </w:rPr>
        <w:t xml:space="preserve">Having finished the assignment,</w:t>
      </w:r>
      <w:r>
        <w:rPr>
          <w:i/>
          <w:iCs/>
        </w:rPr>
        <w:t xml:space="preserve"> </w:t>
      </w:r>
      <w:r>
        <w:rPr>
          <w:b/>
          <w:bCs/>
          <w:i/>
          <w:iCs/>
        </w:rPr>
        <w:t xml:space="preserve">she</w:t>
      </w:r>
      <w:r>
        <w:rPr>
          <w:i/>
          <w:iCs/>
        </w:rPr>
        <w:t xml:space="preserve"> </w:t>
      </w:r>
      <w:r>
        <w:rPr>
          <w:i/>
          <w:iCs/>
        </w:rPr>
        <w:t xml:space="preserve">turned on the TV.</w:t>
      </w:r>
    </w:p>
    <w:p>
      <w:r>
        <w:pict>
          <v:rect style="width:0;height:1.5pt" o:hralign="center" o:hrstd="t" o:hr="t"/>
        </w:pict>
      </w:r>
    </w:p>
    <w:p>
      <w:pPr>
        <w:pStyle w:val="BlockText"/>
      </w:pPr>
      <w:r>
        <w:t xml:space="preserve">✗</w:t>
      </w:r>
      <w:r>
        <w:t xml:space="preserve"> </w:t>
      </w:r>
      <w:r>
        <w:rPr>
          <w:i/>
          <w:iCs/>
        </w:rPr>
        <w:t xml:space="preserve">After reading the novel, the movie seemed disappointing.</w:t>
      </w:r>
    </w:p>
    <w:p>
      <w:pPr>
        <w:pStyle w:val="FirstParagraph"/>
      </w:pPr>
      <w:r>
        <w:rPr>
          <w:b/>
          <w:bCs/>
        </w:rPr>
        <w:t xml:space="preserve">Analysis:</w:t>
      </w:r>
      <w:r>
        <w:t xml:space="preserve"> </w:t>
      </w:r>
      <w:r>
        <w:t xml:space="preserve">The movie did not read the novel. The person who read the novel is missing.</w:t>
      </w:r>
    </w:p>
    <w:p>
      <w:pPr>
        <w:pStyle w:val="BlockText"/>
      </w:pPr>
      <w:r>
        <w:t xml:space="preserve">✓</w:t>
      </w:r>
      <w:r>
        <w:t xml:space="preserve"> </w:t>
      </w:r>
      <w:r>
        <w:rPr>
          <w:i/>
          <w:iCs/>
        </w:rPr>
        <w:t xml:space="preserve">After reading the novel,</w:t>
      </w:r>
      <w:r>
        <w:rPr>
          <w:i/>
          <w:iCs/>
        </w:rPr>
        <w:t xml:space="preserve"> </w:t>
      </w:r>
      <w:r>
        <w:rPr>
          <w:b/>
          <w:bCs/>
          <w:i/>
          <w:iCs/>
        </w:rPr>
        <w:t xml:space="preserve">I</w:t>
      </w:r>
      <w:r>
        <w:rPr>
          <w:i/>
          <w:iCs/>
        </w:rPr>
        <w:t xml:space="preserve"> </w:t>
      </w:r>
      <w:r>
        <w:rPr>
          <w:i/>
          <w:iCs/>
        </w:rPr>
        <w:t xml:space="preserve">found the movie disappointing.</w:t>
      </w:r>
    </w:p>
    <w:p>
      <w:r>
        <w:pict>
          <v:rect style="width:0;height:1.5pt" o:hralign="center" o:hrstd="t" o:hr="t"/>
        </w:pict>
      </w:r>
    </w:p>
    <w:p>
      <w:pPr>
        <w:pStyle w:val="BlockText"/>
      </w:pPr>
      <w:r>
        <w:t xml:space="preserve">✗</w:t>
      </w:r>
      <w:r>
        <w:t xml:space="preserve"> </w:t>
      </w:r>
      <w:r>
        <w:rPr>
          <w:i/>
          <w:iCs/>
        </w:rPr>
        <w:t xml:space="preserve">To improve his score, the textbook was studied carefully.</w:t>
      </w:r>
    </w:p>
    <w:p>
      <w:pPr>
        <w:pStyle w:val="FirstParagraph"/>
      </w:pPr>
      <w:r>
        <w:rPr>
          <w:b/>
          <w:bCs/>
        </w:rPr>
        <w:t xml:space="preserve">Analysis:</w:t>
      </w:r>
      <w:r>
        <w:t xml:space="preserve"> </w:t>
      </w:r>
      <w:r>
        <w:t xml:space="preserve">The textbook is not trying to improve his score. The person is missing.</w:t>
      </w:r>
    </w:p>
    <w:p>
      <w:pPr>
        <w:pStyle w:val="BlockText"/>
      </w:pPr>
      <w:r>
        <w:t xml:space="preserve">✓</w:t>
      </w:r>
      <w:r>
        <w:t xml:space="preserve"> </w:t>
      </w:r>
      <w:r>
        <w:rPr>
          <w:i/>
          <w:iCs/>
        </w:rPr>
        <w:t xml:space="preserve">To improve his score,</w:t>
      </w:r>
      <w:r>
        <w:rPr>
          <w:i/>
          <w:iCs/>
        </w:rPr>
        <w:t xml:space="preserve"> </w:t>
      </w:r>
      <w:r>
        <w:rPr>
          <w:b/>
          <w:bCs/>
          <w:i/>
          <w:iCs/>
        </w:rPr>
        <w:t xml:space="preserve">he</w:t>
      </w:r>
      <w:r>
        <w:rPr>
          <w:i/>
          <w:iCs/>
        </w:rPr>
        <w:t xml:space="preserve"> </w:t>
      </w:r>
      <w:r>
        <w:rPr>
          <w:i/>
          <w:iCs/>
        </w:rPr>
        <w:t xml:space="preserve">studied the textbook carefully.</w:t>
      </w:r>
    </w:p>
    <w:p>
      <w:r>
        <w:pict>
          <v:rect style="width:0;height:1.5pt" o:hralign="center" o:hrstd="t" o:hr="t"/>
        </w:pict>
      </w:r>
    </w:p>
    <w:p>
      <w:pPr>
        <w:pStyle w:val="BlockText"/>
      </w:pPr>
      <w:r>
        <w:t xml:space="preserve">✗</w:t>
      </w:r>
      <w:r>
        <w:t xml:space="preserve"> </w:t>
      </w:r>
      <w:r>
        <w:rPr>
          <w:i/>
          <w:iCs/>
        </w:rPr>
        <w:t xml:space="preserve">Driven by ambition, the company was founded in a garage.</w:t>
      </w:r>
    </w:p>
    <w:p>
      <w:pPr>
        <w:pStyle w:val="FirstParagraph"/>
      </w:pPr>
      <w:r>
        <w:rPr>
          <w:b/>
          <w:bCs/>
        </w:rPr>
        <w:t xml:space="preserve">Analysis:</w:t>
      </w:r>
      <w:r>
        <w:t xml:space="preserve"> </w:t>
      </w:r>
      <w:r>
        <w:t xml:space="preserve">The company was not driven by ambition — the founder(s) were.</w:t>
      </w:r>
    </w:p>
    <w:p>
      <w:pPr>
        <w:pStyle w:val="BlockText"/>
      </w:pPr>
      <w:r>
        <w:t xml:space="preserve">✓</w:t>
      </w:r>
      <w:r>
        <w:t xml:space="preserve"> </w:t>
      </w:r>
      <w:r>
        <w:rPr>
          <w:i/>
          <w:iCs/>
        </w:rPr>
        <w:t xml:space="preserve">Driven by ambition,</w:t>
      </w:r>
      <w:r>
        <w:rPr>
          <w:i/>
          <w:iCs/>
        </w:rPr>
        <w:t xml:space="preserve"> </w:t>
      </w:r>
      <w:r>
        <w:rPr>
          <w:b/>
          <w:bCs/>
          <w:i/>
          <w:iCs/>
        </w:rPr>
        <w:t xml:space="preserve">the entrepreneur</w:t>
      </w:r>
      <w:r>
        <w:rPr>
          <w:i/>
          <w:iCs/>
        </w:rPr>
        <w:t xml:space="preserve"> </w:t>
      </w:r>
      <w:r>
        <w:rPr>
          <w:i/>
          <w:iCs/>
        </w:rPr>
        <w:t xml:space="preserve">founded the company in a garage.</w:t>
      </w:r>
    </w:p>
    <w:bookmarkEnd w:id="553"/>
    <w:bookmarkStart w:id="554" w:name="the-sat-trap"/>
    <w:p>
      <w:pPr>
        <w:pStyle w:val="Heading4"/>
      </w:pPr>
      <w:r>
        <w:t xml:space="preserve">The SAT Trap</w:t>
      </w:r>
    </w:p>
    <w:p>
      <w:pPr>
        <w:pStyle w:val="FirstParagraph"/>
      </w:pPr>
      <w:r>
        <w:t xml:space="preserve">The SAT will often include answer choices that</w:t>
      </w:r>
      <w:r>
        <w:t xml:space="preserve"> </w:t>
      </w:r>
      <w:r>
        <w:rPr>
          <w:i/>
          <w:iCs/>
        </w:rPr>
        <w:t xml:space="preserve">sound</w:t>
      </w:r>
      <w:r>
        <w:t xml:space="preserve"> </w:t>
      </w:r>
      <w:r>
        <w:t xml:space="preserve">fine on first reading because the human brain automatically fills in the missing actor. You must train yourself to ask, after every comma following an introductory modifier:</w:t>
      </w:r>
      <w:r>
        <w:t xml:space="preserve"> </w:t>
      </w:r>
      <w:r>
        <w:rPr>
          <w:b/>
          <w:bCs/>
        </w:rPr>
        <w:t xml:space="preserve">“</w:t>
      </w:r>
      <w:r>
        <w:rPr>
          <w:b/>
          <w:bCs/>
        </w:rPr>
        <w:t xml:space="preserve">Who or what is performing the action in the modifier?</w:t>
      </w:r>
      <w:r>
        <w:rPr>
          <w:b/>
          <w:bCs/>
        </w:rPr>
        <w:t xml:space="preserve">”</w:t>
      </w:r>
      <w:r>
        <w:t xml:space="preserve"> </w:t>
      </w:r>
      <w:r>
        <w:t xml:space="preserve">If the answer is not the subject of the main clause, the modifier is dangling.</w:t>
      </w:r>
    </w:p>
    <w:bookmarkEnd w:id="554"/>
    <w:bookmarkEnd w:id="555"/>
    <w:bookmarkStart w:id="559" w:name="misplaced-modifiers"/>
    <w:p>
      <w:pPr>
        <w:pStyle w:val="Heading3"/>
      </w:pPr>
      <w:r>
        <w:t xml:space="preserve">1.4 Misplaced Modifiers</w:t>
      </w:r>
    </w:p>
    <w:bookmarkStart w:id="556" w:name="definition-1"/>
    <w:p>
      <w:pPr>
        <w:pStyle w:val="Heading4"/>
      </w:pPr>
      <w:r>
        <w:t xml:space="preserve">Definition</w:t>
      </w:r>
    </w:p>
    <w:p>
      <w:pPr>
        <w:pStyle w:val="FirstParagraph"/>
      </w:pPr>
      <w:r>
        <w:t xml:space="preserve">A</w:t>
      </w:r>
      <w:r>
        <w:t xml:space="preserve"> </w:t>
      </w:r>
      <w:r>
        <w:rPr>
          <w:b/>
          <w:bCs/>
        </w:rPr>
        <w:t xml:space="preserve">misplaced modifier</w:t>
      </w:r>
      <w:r>
        <w:t xml:space="preserve"> </w:t>
      </w:r>
      <w:r>
        <w:t xml:space="preserve">is a modifier that is placed too far from the word it is intended to modify, resulting in confusion or an unintended meaning. Unlike a dangling modifier (where the target word is missing entirely), a misplaced modifier has a target — but the target is the</w:t>
      </w:r>
      <w:r>
        <w:t xml:space="preserve"> </w:t>
      </w:r>
      <w:r>
        <w:rPr>
          <w:i/>
          <w:iCs/>
        </w:rPr>
        <w:t xml:space="preserve">wrong</w:t>
      </w:r>
      <w:r>
        <w:t xml:space="preserve"> </w:t>
      </w:r>
      <w:r>
        <w:t xml:space="preserve">word because of poor placement.</w:t>
      </w:r>
    </w:p>
    <w:bookmarkEnd w:id="556"/>
    <w:bookmarkStart w:id="557" w:name="the-classic-pattern-1"/>
    <w:p>
      <w:pPr>
        <w:pStyle w:val="Heading4"/>
      </w:pPr>
      <w:r>
        <w:t xml:space="preserve">The Classic Pattern</w:t>
      </w:r>
    </w:p>
    <w:p>
      <w:pPr>
        <w:pStyle w:val="FirstParagraph"/>
      </w:pPr>
      <w:r>
        <w:t xml:space="preserve">The modifier is wedged into a position where it appears to modify the nearest noun, but the intended target is a different noun elsewhere in the sentence.</w:t>
      </w:r>
    </w:p>
    <w:p>
      <w:pPr>
        <w:pStyle w:val="BodyText"/>
      </w:pPr>
      <w:r>
        <w:rPr>
          <w:b/>
          <w:bCs/>
        </w:rPr>
        <w:t xml:space="preserve">Example of a misplaced modifier:</w:t>
      </w:r>
    </w:p>
    <w:p>
      <w:pPr>
        <w:pStyle w:val="BlockText"/>
      </w:pPr>
      <w:r>
        <w:t xml:space="preserve">✗</w:t>
      </w:r>
      <w:r>
        <w:t xml:space="preserve"> </w:t>
      </w:r>
      <w:r>
        <w:rPr>
          <w:i/>
          <w:iCs/>
        </w:rPr>
        <w:t xml:space="preserve">The dog chased the ball</w:t>
      </w:r>
      <w:r>
        <w:rPr>
          <w:i/>
          <w:iCs/>
        </w:rPr>
        <w:t xml:space="preserve"> </w:t>
      </w:r>
      <w:r>
        <w:rPr>
          <w:b/>
          <w:bCs/>
          <w:i/>
          <w:iCs/>
        </w:rPr>
        <w:t xml:space="preserve">wearing a red collar</w:t>
      </w:r>
      <w:r>
        <w:rPr>
          <w:i/>
          <w:iCs/>
        </w:rPr>
        <w:t xml:space="preserve">.</w:t>
      </w:r>
    </w:p>
    <w:p>
      <w:pPr>
        <w:pStyle w:val="FirstParagraph"/>
      </w:pPr>
      <w:r>
        <w:rPr>
          <w:b/>
          <w:bCs/>
        </w:rPr>
        <w:t xml:space="preserve">Analysis:</w:t>
      </w:r>
      <w:r>
        <w:t xml:space="preserve"> </w:t>
      </w:r>
      <w:r>
        <w:t xml:space="preserve">The phrase</w:t>
      </w:r>
      <w:r>
        <w:t xml:space="preserve"> </w:t>
      </w:r>
      <w:r>
        <w:t xml:space="preserve">“</w:t>
      </w:r>
      <w:r>
        <w:t xml:space="preserve">wearing a red collar</w:t>
      </w:r>
      <w:r>
        <w:t xml:space="preserve">”</w:t>
      </w:r>
      <w:r>
        <w:t xml:space="preserve"> </w:t>
      </w:r>
      <w:r>
        <w:t xml:space="preserve">is placed next to</w:t>
      </w:r>
      <w:r>
        <w:t xml:space="preserve"> </w:t>
      </w:r>
      <w:r>
        <w:t xml:space="preserve">“</w:t>
      </w:r>
      <w:r>
        <w:t xml:space="preserve">ball,</w:t>
      </w:r>
      <w:r>
        <w:t xml:space="preserve">”</w:t>
      </w:r>
      <w:r>
        <w:t xml:space="preserve"> </w:t>
      </w:r>
      <w:r>
        <w:t xml:space="preserve">which suggests the ball is wearing the collar. The intended meaning is that the</w:t>
      </w:r>
      <w:r>
        <w:t xml:space="preserve"> </w:t>
      </w:r>
      <w:r>
        <w:rPr>
          <w:i/>
          <w:iCs/>
        </w:rPr>
        <w:t xml:space="preserve">dog</w:t>
      </w:r>
      <w:r>
        <w:t xml:space="preserve"> </w:t>
      </w:r>
      <w:r>
        <w:t xml:space="preserve">is wearing the collar.</w:t>
      </w:r>
    </w:p>
    <w:p>
      <w:pPr>
        <w:pStyle w:val="BlockText"/>
      </w:pPr>
      <w:r>
        <w:t xml:space="preserve">✓</w:t>
      </w:r>
      <w:r>
        <w:t xml:space="preserve"> </w:t>
      </w:r>
      <w:r>
        <w:rPr>
          <w:i/>
          <w:iCs/>
        </w:rPr>
        <w:t xml:space="preserve">The dog</w:t>
      </w:r>
      <w:r>
        <w:rPr>
          <w:i/>
          <w:iCs/>
        </w:rPr>
        <w:t xml:space="preserve"> </w:t>
      </w:r>
      <w:r>
        <w:rPr>
          <w:b/>
          <w:bCs/>
          <w:i/>
          <w:iCs/>
        </w:rPr>
        <w:t xml:space="preserve">wearing a red collar</w:t>
      </w:r>
      <w:r>
        <w:rPr>
          <w:i/>
          <w:iCs/>
        </w:rPr>
        <w:t xml:space="preserve"> </w:t>
      </w:r>
      <w:r>
        <w:rPr>
          <w:i/>
          <w:iCs/>
        </w:rPr>
        <w:t xml:space="preserve">chased the ball.</w:t>
      </w:r>
      <w:r>
        <w:t xml:space="preserve"> </w:t>
      </w:r>
      <w:r>
        <w:t xml:space="preserve">✓</w:t>
      </w:r>
      <w:r>
        <w:t xml:space="preserve"> </w:t>
      </w:r>
      <w:r>
        <w:rPr>
          <w:i/>
          <w:iCs/>
        </w:rPr>
        <w:t xml:space="preserve">Wearing a red collar, the dog chased the ball.</w:t>
      </w:r>
    </w:p>
    <w:p>
      <w:r>
        <w:pict>
          <v:rect style="width:0;height:1.5pt" o:hralign="center" o:hrstd="t" o:hr="t"/>
        </w:pict>
      </w:r>
    </w:p>
    <w:p>
      <w:pPr>
        <w:pStyle w:val="BlockText"/>
      </w:pPr>
      <w:r>
        <w:t xml:space="preserve">✗</w:t>
      </w:r>
      <w:r>
        <w:t xml:space="preserve"> </w:t>
      </w:r>
      <w:r>
        <w:rPr>
          <w:i/>
          <w:iCs/>
        </w:rPr>
        <w:t xml:space="preserve">Maria almost drove her kids to school</w:t>
      </w:r>
      <w:r>
        <w:rPr>
          <w:i/>
          <w:iCs/>
        </w:rPr>
        <w:t xml:space="preserve"> </w:t>
      </w:r>
      <w:r>
        <w:rPr>
          <w:b/>
          <w:bCs/>
          <w:i/>
          <w:iCs/>
        </w:rPr>
        <w:t xml:space="preserve">every day</w:t>
      </w:r>
      <w:r>
        <w:rPr>
          <w:i/>
          <w:iCs/>
        </w:rPr>
        <w:t xml:space="preserve">.</w:t>
      </w:r>
    </w:p>
    <w:p>
      <w:pPr>
        <w:pStyle w:val="FirstParagraph"/>
      </w:pPr>
      <w:r>
        <w:rPr>
          <w:b/>
          <w:bCs/>
        </w:rPr>
        <w:t xml:space="preserve">Analysis:</w:t>
      </w:r>
      <w:r>
        <w:t xml:space="preserve"> </w:t>
      </w:r>
      <w:r>
        <w:t xml:space="preserve">This sentence says Maria</w:t>
      </w:r>
      <w:r>
        <w:t xml:space="preserve"> </w:t>
      </w:r>
      <w:r>
        <w:t xml:space="preserve">“</w:t>
      </w:r>
      <w:r>
        <w:t xml:space="preserve">almost drove</w:t>
      </w:r>
      <w:r>
        <w:t xml:space="preserve">”</w:t>
      </w:r>
      <w:r>
        <w:t xml:space="preserve"> </w:t>
      </w:r>
      <w:r>
        <w:t xml:space="preserve">them — meaning she didn’t actually drive them. The intended meaning is that she drove them nearly every day.</w:t>
      </w:r>
    </w:p>
    <w:p>
      <w:pPr>
        <w:pStyle w:val="BlockText"/>
      </w:pPr>
      <w:r>
        <w:t xml:space="preserve">✓</w:t>
      </w:r>
      <w:r>
        <w:t xml:space="preserve"> </w:t>
      </w:r>
      <w:r>
        <w:rPr>
          <w:i/>
          <w:iCs/>
        </w:rPr>
        <w:t xml:space="preserve">Maria drove her kids to school</w:t>
      </w:r>
      <w:r>
        <w:rPr>
          <w:i/>
          <w:iCs/>
        </w:rPr>
        <w:t xml:space="preserve"> </w:t>
      </w:r>
      <w:r>
        <w:rPr>
          <w:b/>
          <w:bCs/>
          <w:i/>
          <w:iCs/>
        </w:rPr>
        <w:t xml:space="preserve">almost every day</w:t>
      </w:r>
      <w:r>
        <w:rPr>
          <w:i/>
          <w:iCs/>
        </w:rPr>
        <w:t xml:space="preserve">.</w:t>
      </w:r>
    </w:p>
    <w:p>
      <w:r>
        <w:pict>
          <v:rect style="width:0;height:1.5pt" o:hralign="center" o:hrstd="t" o:hr="t"/>
        </w:pict>
      </w:r>
    </w:p>
    <w:p>
      <w:pPr>
        <w:pStyle w:val="BlockText"/>
      </w:pPr>
      <w:r>
        <w:t xml:space="preserve">✗</w:t>
      </w:r>
      <w:r>
        <w:t xml:space="preserve"> </w:t>
      </w:r>
      <w:r>
        <w:rPr>
          <w:i/>
          <w:iCs/>
        </w:rPr>
        <w:t xml:space="preserve">The professor explained the theory</w:t>
      </w:r>
      <w:r>
        <w:rPr>
          <w:i/>
          <w:iCs/>
        </w:rPr>
        <w:t xml:space="preserve"> </w:t>
      </w:r>
      <w:r>
        <w:rPr>
          <w:b/>
          <w:bCs/>
          <w:i/>
          <w:iCs/>
        </w:rPr>
        <w:t xml:space="preserve">using a whiteboard</w:t>
      </w:r>
      <w:r>
        <w:rPr>
          <w:i/>
          <w:iCs/>
        </w:rPr>
        <w:t xml:space="preserve"> </w:t>
      </w:r>
      <w:r>
        <w:rPr>
          <w:i/>
          <w:iCs/>
        </w:rPr>
        <w:t xml:space="preserve">to the students.</w:t>
      </w:r>
    </w:p>
    <w:p>
      <w:pPr>
        <w:pStyle w:val="FirstParagraph"/>
      </w:pPr>
      <w:r>
        <w:rPr>
          <w:b/>
          <w:bCs/>
        </w:rPr>
        <w:t xml:space="preserve">Analysis:</w:t>
      </w:r>
      <w:r>
        <w:t xml:space="preserve"> </w:t>
      </w:r>
      <w:r>
        <w:t xml:space="preserve">This is ambiguous. Was the whiteboard used to explain, or were the students using a whiteboard? The modifier</w:t>
      </w:r>
      <w:r>
        <w:t xml:space="preserve"> </w:t>
      </w:r>
      <w:r>
        <w:t xml:space="preserve">“</w:t>
      </w:r>
      <w:r>
        <w:t xml:space="preserve">using a whiteboard</w:t>
      </w:r>
      <w:r>
        <w:t xml:space="preserve">”</w:t>
      </w:r>
      <w:r>
        <w:t xml:space="preserve"> </w:t>
      </w:r>
      <w:r>
        <w:t xml:space="preserve">should be placed closer to</w:t>
      </w:r>
      <w:r>
        <w:t xml:space="preserve"> </w:t>
      </w:r>
      <w:r>
        <w:t xml:space="preserve">“</w:t>
      </w:r>
      <w:r>
        <w:t xml:space="preserve">explained.</w:t>
      </w:r>
      <w:r>
        <w:t xml:space="preserve">”</w:t>
      </w:r>
    </w:p>
    <w:p>
      <w:pPr>
        <w:pStyle w:val="BlockText"/>
      </w:pPr>
      <w:r>
        <w:t xml:space="preserve">✓</w:t>
      </w:r>
      <w:r>
        <w:t xml:space="preserve"> </w:t>
      </w:r>
      <w:r>
        <w:rPr>
          <w:i/>
          <w:iCs/>
        </w:rPr>
        <w:t xml:space="preserve">Using a whiteboard, the professor explained the theory to the students.</w:t>
      </w:r>
      <w:r>
        <w:t xml:space="preserve"> </w:t>
      </w:r>
      <w:r>
        <w:t xml:space="preserve">✓</w:t>
      </w:r>
      <w:r>
        <w:t xml:space="preserve"> </w:t>
      </w:r>
      <w:r>
        <w:rPr>
          <w:i/>
          <w:iCs/>
        </w:rPr>
        <w:t xml:space="preserve">The professor explained the theory to the students</w:t>
      </w:r>
      <w:r>
        <w:rPr>
          <w:i/>
          <w:iCs/>
        </w:rPr>
        <w:t xml:space="preserve"> </w:t>
      </w:r>
      <w:r>
        <w:rPr>
          <w:b/>
          <w:bCs/>
          <w:i/>
          <w:iCs/>
        </w:rPr>
        <w:t xml:space="preserve">using a whiteboard</w:t>
      </w:r>
      <w:r>
        <w:rPr>
          <w:i/>
          <w:iCs/>
        </w:rPr>
        <w:t xml:space="preserve">.</w:t>
      </w:r>
      <w:r>
        <w:t xml:space="preserve"> </w:t>
      </w:r>
      <w:r>
        <w:t xml:space="preserve">(if the students are using it — but this is still ambiguous; the first version is clearer)</w:t>
      </w:r>
    </w:p>
    <w:bookmarkEnd w:id="557"/>
    <w:bookmarkStart w:id="558" w:name="the-sat-trap-1"/>
    <w:p>
      <w:pPr>
        <w:pStyle w:val="Heading4"/>
      </w:pPr>
      <w:r>
        <w:t xml:space="preserve">The SAT Trap</w:t>
      </w:r>
    </w:p>
    <w:p>
      <w:pPr>
        <w:pStyle w:val="FirstParagraph"/>
      </w:pPr>
      <w:r>
        <w:t xml:space="preserve">The SAT loves to place modifiers next to the wrong noun, especially when the wrong noun is the closest one. Always ask:</w:t>
      </w:r>
      <w:r>
        <w:t xml:space="preserve"> </w:t>
      </w:r>
      <w:r>
        <w:rPr>
          <w:b/>
          <w:bCs/>
        </w:rPr>
        <w:t xml:space="preserve">“</w:t>
      </w:r>
      <w:r>
        <w:rPr>
          <w:b/>
          <w:bCs/>
        </w:rPr>
        <w:t xml:space="preserve">What is this modifier logically describing?</w:t>
      </w:r>
      <w:r>
        <w:rPr>
          <w:b/>
          <w:bCs/>
        </w:rPr>
        <w:t xml:space="preserve">”</w:t>
      </w:r>
      <w:r>
        <w:t xml:space="preserve"> </w:t>
      </w:r>
      <w:r>
        <w:t xml:space="preserve">Then check whether the modifier is actually placed next to that word.</w:t>
      </w:r>
    </w:p>
    <w:bookmarkEnd w:id="558"/>
    <w:bookmarkEnd w:id="559"/>
    <w:bookmarkStart w:id="562" w:name="squinting-modifiers"/>
    <w:p>
      <w:pPr>
        <w:pStyle w:val="Heading3"/>
      </w:pPr>
      <w:r>
        <w:t xml:space="preserve">1.5 Squinting Modifiers</w:t>
      </w:r>
    </w:p>
    <w:bookmarkStart w:id="560" w:name="definition-2"/>
    <w:p>
      <w:pPr>
        <w:pStyle w:val="Heading4"/>
      </w:pPr>
      <w:r>
        <w:t xml:space="preserve">Definition</w:t>
      </w:r>
    </w:p>
    <w:p>
      <w:pPr>
        <w:pStyle w:val="FirstParagraph"/>
      </w:pPr>
      <w:r>
        <w:t xml:space="preserve">A</w:t>
      </w:r>
      <w:r>
        <w:t xml:space="preserve"> </w:t>
      </w:r>
      <w:r>
        <w:rPr>
          <w:b/>
          <w:bCs/>
        </w:rPr>
        <w:t xml:space="preserve">squinting modifier</w:t>
      </w:r>
      <w:r>
        <w:t xml:space="preserve"> </w:t>
      </w:r>
      <w:r>
        <w:t xml:space="preserve">(also called a</w:t>
      </w:r>
      <w:r>
        <w:t xml:space="preserve"> </w:t>
      </w:r>
      <w:r>
        <w:t xml:space="preserve">“</w:t>
      </w:r>
      <w:r>
        <w:t xml:space="preserve">two-way modifier</w:t>
      </w:r>
      <w:r>
        <w:t xml:space="preserve">”</w:t>
      </w:r>
      <w:r>
        <w:t xml:space="preserve">) is a modifier placed between two words such that it could logically modify either one. The modifier</w:t>
      </w:r>
      <w:r>
        <w:t xml:space="preserve"> </w:t>
      </w:r>
      <w:r>
        <w:t xml:space="preserve">“</w:t>
      </w:r>
      <w:r>
        <w:t xml:space="preserve">squints</w:t>
      </w:r>
      <w:r>
        <w:t xml:space="preserve">”</w:t>
      </w:r>
      <w:r>
        <w:t xml:space="preserve"> </w:t>
      </w:r>
      <w:r>
        <w:t xml:space="preserve">in both directions, creating ambiguity.</w:t>
      </w:r>
    </w:p>
    <w:p>
      <w:pPr>
        <w:pStyle w:val="BodyText"/>
      </w:pPr>
      <w:r>
        <w:rPr>
          <w:b/>
          <w:bCs/>
        </w:rPr>
        <w:t xml:space="preserve">Example:</w:t>
      </w:r>
    </w:p>
    <w:p>
      <w:pPr>
        <w:pStyle w:val="BlockText"/>
      </w:pPr>
      <w:r>
        <w:t xml:space="preserve">✗</w:t>
      </w:r>
      <w:r>
        <w:t xml:space="preserve"> </w:t>
      </w:r>
      <w:r>
        <w:rPr>
          <w:i/>
          <w:iCs/>
        </w:rPr>
        <w:t xml:space="preserve">Students who study</w:t>
      </w:r>
      <w:r>
        <w:rPr>
          <w:i/>
          <w:iCs/>
        </w:rPr>
        <w:t xml:space="preserve"> </w:t>
      </w:r>
      <w:r>
        <w:rPr>
          <w:b/>
          <w:bCs/>
          <w:i/>
          <w:iCs/>
        </w:rPr>
        <w:t xml:space="preserve">often</w:t>
      </w:r>
      <w:r>
        <w:rPr>
          <w:i/>
          <w:iCs/>
        </w:rPr>
        <w:t xml:space="preserve"> </w:t>
      </w:r>
      <w:r>
        <w:rPr>
          <w:i/>
          <w:iCs/>
        </w:rPr>
        <w:t xml:space="preserve">get good grades.</w:t>
      </w:r>
    </w:p>
    <w:p>
      <w:pPr>
        <w:pStyle w:val="FirstParagraph"/>
      </w:pPr>
      <w:r>
        <w:rPr>
          <w:b/>
          <w:bCs/>
        </w:rPr>
        <w:t xml:space="preserve">Analysis:</w:t>
      </w:r>
      <w:r>
        <w:t xml:space="preserve"> </w:t>
      </w:r>
      <w:r>
        <w:t xml:space="preserve">Does</w:t>
      </w:r>
      <w:r>
        <w:t xml:space="preserve"> </w:t>
      </w:r>
      <w:r>
        <w:t xml:space="preserve">“</w:t>
      </w:r>
      <w:r>
        <w:t xml:space="preserve">often</w:t>
      </w:r>
      <w:r>
        <w:t xml:space="preserve">”</w:t>
      </w:r>
      <w:r>
        <w:t xml:space="preserve"> </w:t>
      </w:r>
      <w:r>
        <w:t xml:space="preserve">modify</w:t>
      </w:r>
      <w:r>
        <w:t xml:space="preserve"> </w:t>
      </w:r>
      <w:r>
        <w:t xml:space="preserve">“</w:t>
      </w:r>
      <w:r>
        <w:t xml:space="preserve">study</w:t>
      </w:r>
      <w:r>
        <w:t xml:space="preserve">”</w:t>
      </w:r>
      <w:r>
        <w:t xml:space="preserve"> </w:t>
      </w:r>
      <w:r>
        <w:t xml:space="preserve">(students who frequently study get good grades) or</w:t>
      </w:r>
      <w:r>
        <w:t xml:space="preserve"> </w:t>
      </w:r>
      <w:r>
        <w:t xml:space="preserve">“</w:t>
      </w:r>
      <w:r>
        <w:t xml:space="preserve">get</w:t>
      </w:r>
      <w:r>
        <w:t xml:space="preserve">”</w:t>
      </w:r>
      <w:r>
        <w:t xml:space="preserve"> </w:t>
      </w:r>
      <w:r>
        <w:t xml:space="preserve">(students who study frequently get good grades)? The meaning changes depending on which word</w:t>
      </w:r>
      <w:r>
        <w:t xml:space="preserve"> </w:t>
      </w:r>
      <w:r>
        <w:t xml:space="preserve">“</w:t>
      </w:r>
      <w:r>
        <w:t xml:space="preserve">often</w:t>
      </w:r>
      <w:r>
        <w:t xml:space="preserve">”</w:t>
      </w:r>
      <w:r>
        <w:t xml:space="preserve"> </w:t>
      </w:r>
      <w:r>
        <w:t xml:space="preserve">modifies.</w:t>
      </w:r>
    </w:p>
    <w:p>
      <w:pPr>
        <w:pStyle w:val="BlockText"/>
      </w:pPr>
      <w:r>
        <w:t xml:space="preserve">✓</w:t>
      </w:r>
      <w:r>
        <w:t xml:space="preserve"> </w:t>
      </w:r>
      <w:r>
        <w:rPr>
          <w:i/>
          <w:iCs/>
        </w:rPr>
        <w:t xml:space="preserve">Students who</w:t>
      </w:r>
      <w:r>
        <w:rPr>
          <w:i/>
          <w:iCs/>
        </w:rPr>
        <w:t xml:space="preserve"> </w:t>
      </w:r>
      <w:r>
        <w:rPr>
          <w:b/>
          <w:bCs/>
          <w:i/>
          <w:iCs/>
        </w:rPr>
        <w:t xml:space="preserve">often</w:t>
      </w:r>
      <w:r>
        <w:rPr>
          <w:i/>
          <w:iCs/>
        </w:rPr>
        <w:t xml:space="preserve"> </w:t>
      </w:r>
      <w:r>
        <w:rPr>
          <w:i/>
          <w:iCs/>
        </w:rPr>
        <w:t xml:space="preserve">study get good grades.</w:t>
      </w:r>
      <w:r>
        <w:t xml:space="preserve"> </w:t>
      </w:r>
      <w:r>
        <w:t xml:space="preserve">(often modifies study)</w:t>
      </w:r>
      <w:r>
        <w:t xml:space="preserve"> </w:t>
      </w:r>
      <w:r>
        <w:t xml:space="preserve">✓</w:t>
      </w:r>
      <w:r>
        <w:t xml:space="preserve"> </w:t>
      </w:r>
      <w:r>
        <w:rPr>
          <w:i/>
          <w:iCs/>
        </w:rPr>
        <w:t xml:space="preserve">Students who study get good grades</w:t>
      </w:r>
      <w:r>
        <w:rPr>
          <w:i/>
          <w:iCs/>
        </w:rPr>
        <w:t xml:space="preserve"> </w:t>
      </w:r>
      <w:r>
        <w:rPr>
          <w:b/>
          <w:bCs/>
          <w:i/>
          <w:iCs/>
        </w:rPr>
        <w:t xml:space="preserve">often</w:t>
      </w:r>
      <w:r>
        <w:rPr>
          <w:i/>
          <w:iCs/>
        </w:rPr>
        <w:t xml:space="preserve">.</w:t>
      </w:r>
      <w:r>
        <w:t xml:space="preserve"> </w:t>
      </w:r>
      <w:r>
        <w:t xml:space="preserve">(often modifies get — though this is awkward; better:</w:t>
      </w:r>
      <w:r>
        <w:t xml:space="preserve"> </w:t>
      </w:r>
      <w:r>
        <w:rPr>
          <w:i/>
          <w:iCs/>
        </w:rPr>
        <w:t xml:space="preserve">Students who study often get good grades</w:t>
      </w:r>
      <w:r>
        <w:t xml:space="preserve"> </w:t>
      </w:r>
      <w:r>
        <w:t xml:space="preserve">with</w:t>
      </w:r>
      <w:r>
        <w:t xml:space="preserve"> </w:t>
      </w:r>
      <w:r>
        <w:t xml:space="preserve">“</w:t>
      </w:r>
      <w:r>
        <w:t xml:space="preserve">often</w:t>
      </w:r>
      <w:r>
        <w:t xml:space="preserve">”</w:t>
      </w:r>
      <w:r>
        <w:t xml:space="preserve"> </w:t>
      </w:r>
      <w:r>
        <w:t xml:space="preserve">moved before</w:t>
      </w:r>
      <w:r>
        <w:t xml:space="preserve"> </w:t>
      </w:r>
      <w:r>
        <w:t xml:space="preserve">“</w:t>
      </w:r>
      <w:r>
        <w:t xml:space="preserve">study</w:t>
      </w:r>
      <w:r>
        <w:t xml:space="preserve">”</w:t>
      </w:r>
      <w:r>
        <w:t xml:space="preserve">)</w:t>
      </w:r>
    </w:p>
    <w:bookmarkEnd w:id="560"/>
    <w:bookmarkStart w:id="561" w:name="the-sat-trap-2"/>
    <w:p>
      <w:pPr>
        <w:pStyle w:val="Heading4"/>
      </w:pPr>
      <w:r>
        <w:t xml:space="preserve">The SAT Trap</w:t>
      </w:r>
    </w:p>
    <w:p>
      <w:pPr>
        <w:pStyle w:val="FirstParagraph"/>
      </w:pPr>
      <w:r>
        <w:t xml:space="preserve">Squinting modifiers are less common on the SAT than dangling and misplaced modifiers, but they do appear. The key is to recognize when a modifier’s position creates two possible readings and to select the answer that eliminates the ambiguity.</w:t>
      </w:r>
    </w:p>
    <w:bookmarkEnd w:id="561"/>
    <w:bookmarkEnd w:id="562"/>
    <w:bookmarkStart w:id="563" w:name="the-process-for-modifier-questions"/>
    <w:p>
      <w:pPr>
        <w:pStyle w:val="Heading3"/>
      </w:pPr>
      <w:r>
        <w:t xml:space="preserve">1.6 The Process for Modifier Questions</w:t>
      </w:r>
    </w:p>
    <w:p>
      <w:pPr>
        <w:pStyle w:val="FirstParagraph"/>
      </w:pPr>
      <w:r>
        <w:t xml:space="preserve">When you encounter a modifier question on the SAT, follow this systematic process:</w:t>
      </w:r>
    </w:p>
    <w:p>
      <w:pPr>
        <w:pStyle w:val="BodyText"/>
      </w:pPr>
      <w:r>
        <w:rPr>
          <w:b/>
          <w:bCs/>
        </w:rPr>
        <w:t xml:space="preserve">Step 1: Identify the modifier.</w:t>
      </w:r>
      <w:r>
        <w:t xml:space="preserve"> </w:t>
      </w:r>
      <w:r>
        <w:t xml:space="preserve">Look for participial phrases (</w:t>
      </w:r>
      <w:r>
        <w:t xml:space="preserve">“</w:t>
      </w:r>
      <w:r>
        <w:t xml:space="preserve">-ing</w:t>
      </w:r>
      <w:r>
        <w:t xml:space="preserve">”</w:t>
      </w:r>
      <w:r>
        <w:t xml:space="preserve"> </w:t>
      </w:r>
      <w:r>
        <w:t xml:space="preserve">or</w:t>
      </w:r>
      <w:r>
        <w:t xml:space="preserve"> </w:t>
      </w:r>
      <w:r>
        <w:t xml:space="preserve">“</w:t>
      </w:r>
      <w:r>
        <w:t xml:space="preserve">-ed</w:t>
      </w:r>
      <w:r>
        <w:t xml:space="preserve">”</w:t>
      </w:r>
      <w:r>
        <w:t xml:space="preserve"> </w:t>
      </w:r>
      <w:r>
        <w:t xml:space="preserve">phrases), prepositional phrases, infinitive phrases, or adverbial clauses that describe another part of the sentence.</w:t>
      </w:r>
    </w:p>
    <w:p>
      <w:pPr>
        <w:pStyle w:val="BodyText"/>
      </w:pPr>
      <w:r>
        <w:rPr>
          <w:b/>
          <w:bCs/>
        </w:rPr>
        <w:t xml:space="preserve">Step 2: Determine what the modifier logically describes.</w:t>
      </w:r>
      <w:r>
        <w:t xml:space="preserve"> </w:t>
      </w:r>
      <w:r>
        <w:t xml:space="preserve">Ask yourself:</w:t>
      </w:r>
      <w:r>
        <w:t xml:space="preserve"> </w:t>
      </w:r>
      <w:r>
        <w:t xml:space="preserve">“</w:t>
      </w:r>
      <w:r>
        <w:t xml:space="preserve">Who or what is performing this action? What noun does this phrase logically refer to?</w:t>
      </w:r>
      <w:r>
        <w:t xml:space="preserve">”</w:t>
      </w:r>
    </w:p>
    <w:p>
      <w:pPr>
        <w:pStyle w:val="BodyText"/>
      </w:pPr>
      <w:r>
        <w:rPr>
          <w:b/>
          <w:bCs/>
        </w:rPr>
        <w:t xml:space="preserve">Step 3: Check the placement.</w:t>
      </w:r>
      <w:r>
        <w:t xml:space="preserve"> </w:t>
      </w:r>
      <w:r>
        <w:t xml:space="preserve">Is the modifier placed immediately next to (or as close as possible to) the word it logically describes? If not, there is a placement error.</w:t>
      </w:r>
    </w:p>
    <w:p>
      <w:pPr>
        <w:pStyle w:val="BodyText"/>
      </w:pPr>
      <w:r>
        <w:rPr>
          <w:b/>
          <w:bCs/>
        </w:rPr>
        <w:t xml:space="preserve">Step 4: Check for a dangling modifier.</w:t>
      </w:r>
      <w:r>
        <w:t xml:space="preserve"> </w:t>
      </w:r>
      <w:r>
        <w:t xml:space="preserve">If the modifier is at the beginning of the sentence, verify that the subject of the main clause (the noun immediately after the comma) is the entity performing the action in the modifier. If not, the modifier is dangling.</w:t>
      </w:r>
    </w:p>
    <w:p>
      <w:pPr>
        <w:pStyle w:val="BodyText"/>
      </w:pPr>
      <w:r>
        <w:rPr>
          <w:b/>
          <w:bCs/>
        </w:rPr>
        <w:t xml:space="preserve">Step 5: Evaluate the answer choices.</w:t>
      </w:r>
      <w:r>
        <w:t xml:space="preserve"> </w:t>
      </w:r>
      <w:r>
        <w:t xml:space="preserve">Select the option that places the modifier correctly — as close as possible to its intended target — without introducing new errors.</w:t>
      </w:r>
    </w:p>
    <w:bookmarkEnd w:id="563"/>
    <w:bookmarkStart w:id="568" w:name="special-modifier-types-on-the-sat"/>
    <w:p>
      <w:pPr>
        <w:pStyle w:val="Heading3"/>
      </w:pPr>
      <w:r>
        <w:t xml:space="preserve">1.7 Special Modifier Types on the SAT</w:t>
      </w:r>
    </w:p>
    <w:bookmarkStart w:id="564" w:name="participial-phrases"/>
    <w:p>
      <w:pPr>
        <w:pStyle w:val="Heading4"/>
      </w:pPr>
      <w:r>
        <w:t xml:space="preserve">Participial Phrases</w:t>
      </w:r>
    </w:p>
    <w:p>
      <w:pPr>
        <w:pStyle w:val="FirstParagraph"/>
      </w:pPr>
      <w:r>
        <w:t xml:space="preserve">Participial phrases begin with a present participle (</w:t>
      </w:r>
      <w:r>
        <w:t xml:space="preserve">“</w:t>
      </w:r>
      <w:r>
        <w:t xml:space="preserve">-ing</w:t>
      </w:r>
      <w:r>
        <w:t xml:space="preserve">”</w:t>
      </w:r>
      <w:r>
        <w:t xml:space="preserve"> </w:t>
      </w:r>
      <w:r>
        <w:t xml:space="preserve">form) or a past participle (</w:t>
      </w:r>
      <w:r>
        <w:t xml:space="preserve">“</w:t>
      </w:r>
      <w:r>
        <w:t xml:space="preserve">-ed</w:t>
      </w:r>
      <w:r>
        <w:t xml:space="preserve">”</w:t>
      </w:r>
      <w:r>
        <w:t xml:space="preserve"> </w:t>
      </w:r>
      <w:r>
        <w:t xml:space="preserve">form or irregular past participle). They function as adjectives.</w:t>
      </w:r>
    </w:p>
    <w:p>
      <w:pPr>
        <w:pStyle w:val="Compact"/>
        <w:numPr>
          <w:ilvl w:val="0"/>
          <w:numId w:val="1263"/>
        </w:numPr>
      </w:pPr>
      <w:r>
        <w:rPr>
          <w:i/>
          <w:iCs/>
        </w:rPr>
        <w:t xml:space="preserve">Present participle:</w:t>
      </w:r>
      <w:r>
        <w:t xml:space="preserve"> </w:t>
      </w:r>
      <w:r>
        <w:rPr>
          <w:b/>
          <w:bCs/>
        </w:rPr>
        <w:t xml:space="preserve">Excited about the trip</w:t>
      </w:r>
      <w:r>
        <w:t xml:space="preserve">, Maria packed her bags. (Maria is excited)</w:t>
      </w:r>
    </w:p>
    <w:p>
      <w:pPr>
        <w:pStyle w:val="Compact"/>
        <w:numPr>
          <w:ilvl w:val="0"/>
          <w:numId w:val="1263"/>
        </w:numPr>
      </w:pPr>
      <w:r>
        <w:rPr>
          <w:i/>
          <w:iCs/>
        </w:rPr>
        <w:t xml:space="preserve">Past participle:</w:t>
      </w:r>
      <w:r>
        <w:t xml:space="preserve"> </w:t>
      </w:r>
      <w:r>
        <w:rPr>
          <w:b/>
          <w:bCs/>
        </w:rPr>
        <w:t xml:space="preserve">Built in 1892</w:t>
      </w:r>
      <w:r>
        <w:t xml:space="preserve">, the bridge is a historic landmark. (the bridge was built)</w:t>
      </w:r>
    </w:p>
    <w:p>
      <w:pPr>
        <w:pStyle w:val="FirstParagraph"/>
      </w:pPr>
      <w:r>
        <w:rPr>
          <w:b/>
          <w:bCs/>
        </w:rPr>
        <w:t xml:space="preserve">SAT Tip:</w:t>
      </w:r>
      <w:r>
        <w:t xml:space="preserve"> </w:t>
      </w:r>
      <w:r>
        <w:t xml:space="preserve">Past participial phrases beginning with words like</w:t>
      </w:r>
      <w:r>
        <w:t xml:space="preserve"> </w:t>
      </w:r>
      <w:r>
        <w:t xml:space="preserve">“</w:t>
      </w:r>
      <w:r>
        <w:t xml:space="preserve">based on,</w:t>
      </w:r>
      <w:r>
        <w:t xml:space="preserve">”</w:t>
      </w:r>
      <w:r>
        <w:t xml:space="preserve"> </w:t>
      </w:r>
      <w:r>
        <w:t xml:space="preserve">“</w:t>
      </w:r>
      <w:r>
        <w:t xml:space="preserve">given,</w:t>
      </w:r>
      <w:r>
        <w:t xml:space="preserve">”</w:t>
      </w:r>
      <w:r>
        <w:t xml:space="preserve"> </w:t>
      </w:r>
      <w:r>
        <w:t xml:space="preserve">“</w:t>
      </w:r>
      <w:r>
        <w:t xml:space="preserve">considering,</w:t>
      </w:r>
      <w:r>
        <w:t xml:space="preserve">”</w:t>
      </w:r>
      <w:r>
        <w:t xml:space="preserve"> </w:t>
      </w:r>
      <w:r>
        <w:t xml:space="preserve">and</w:t>
      </w:r>
      <w:r>
        <w:t xml:space="preserve"> </w:t>
      </w:r>
      <w:r>
        <w:t xml:space="preserve">“</w:t>
      </w:r>
      <w:r>
        <w:t xml:space="preserve">compared with/to</w:t>
      </w:r>
      <w:r>
        <w:t xml:space="preserve">”</w:t>
      </w:r>
      <w:r>
        <w:t xml:space="preserve"> </w:t>
      </w:r>
      <w:r>
        <w:t xml:space="preserve">are frequently tested. The noun after the comma must be the thing that was</w:t>
      </w:r>
      <w:r>
        <w:t xml:space="preserve"> </w:t>
      </w:r>
      <w:r>
        <w:t xml:space="preserve">“</w:t>
      </w:r>
      <w:r>
        <w:t xml:space="preserve">based,</w:t>
      </w:r>
      <w:r>
        <w:t xml:space="preserve">”</w:t>
      </w:r>
      <w:r>
        <w:t xml:space="preserve"> </w:t>
      </w:r>
      <w:r>
        <w:t xml:space="preserve">“</w:t>
      </w:r>
      <w:r>
        <w:t xml:space="preserve">given,</w:t>
      </w:r>
      <w:r>
        <w:t xml:space="preserve">”</w:t>
      </w:r>
      <w:r>
        <w:t xml:space="preserve"> </w:t>
      </w:r>
      <w:r>
        <w:t xml:space="preserve">“</w:t>
      </w:r>
      <w:r>
        <w:t xml:space="preserve">considered,</w:t>
      </w:r>
      <w:r>
        <w:t xml:space="preserve">”</w:t>
      </w:r>
      <w:r>
        <w:t xml:space="preserve"> </w:t>
      </w:r>
      <w:r>
        <w:t xml:space="preserve">or</w:t>
      </w:r>
      <w:r>
        <w:t xml:space="preserve"> </w:t>
      </w:r>
      <w:r>
        <w:t xml:space="preserve">“</w:t>
      </w:r>
      <w:r>
        <w:t xml:space="preserve">compared.</w:t>
      </w:r>
      <w:r>
        <w:t xml:space="preserve">”</w:t>
      </w:r>
    </w:p>
    <w:p>
      <w:pPr>
        <w:pStyle w:val="BlockText"/>
      </w:pPr>
      <w:r>
        <w:t xml:space="preserve">✗</w:t>
      </w:r>
      <w:r>
        <w:t xml:space="preserve"> </w:t>
      </w:r>
      <w:r>
        <w:rPr>
          <w:i/>
          <w:iCs/>
        </w:rPr>
        <w:t xml:space="preserve">Based on the data, the hypothesis was rejected by the scientists.</w:t>
      </w:r>
      <w:r>
        <w:t xml:space="preserve"> </w:t>
      </w:r>
      <w:r>
        <w:t xml:space="preserve">✓</w:t>
      </w:r>
      <w:r>
        <w:t xml:space="preserve"> </w:t>
      </w:r>
      <w:r>
        <w:rPr>
          <w:i/>
          <w:iCs/>
        </w:rPr>
        <w:t xml:space="preserve">Based on the data, the scientists rejected the hypothesis.</w:t>
      </w:r>
    </w:p>
    <w:bookmarkEnd w:id="564"/>
    <w:bookmarkStart w:id="565" w:name="prepositional-phrases-as-modifiers"/>
    <w:p>
      <w:pPr>
        <w:pStyle w:val="Heading4"/>
      </w:pPr>
      <w:r>
        <w:t xml:space="preserve">Prepositional Phrases as Modifiers</w:t>
      </w:r>
    </w:p>
    <w:p>
      <w:pPr>
        <w:pStyle w:val="FirstParagraph"/>
      </w:pPr>
      <w:r>
        <w:t xml:space="preserve">Prepositional phrases (e.g.,</w:t>
      </w:r>
      <w:r>
        <w:t xml:space="preserve"> </w:t>
      </w:r>
      <w:r>
        <w:t xml:space="preserve">“</w:t>
      </w:r>
      <w:r>
        <w:t xml:space="preserve">in the morning,</w:t>
      </w:r>
      <w:r>
        <w:t xml:space="preserve">”</w:t>
      </w:r>
      <w:r>
        <w:t xml:space="preserve"> </w:t>
      </w:r>
      <w:r>
        <w:t xml:space="preserve">“</w:t>
      </w:r>
      <w:r>
        <w:t xml:space="preserve">with great enthusiasm,</w:t>
      </w:r>
      <w:r>
        <w:t xml:space="preserve">”</w:t>
      </w:r>
      <w:r>
        <w:t xml:space="preserve"> </w:t>
      </w:r>
      <w:r>
        <w:t xml:space="preserve">“</w:t>
      </w:r>
      <w:r>
        <w:t xml:space="preserve">of the two candidates</w:t>
      </w:r>
      <w:r>
        <w:t xml:space="preserve">”</w:t>
      </w:r>
      <w:r>
        <w:t xml:space="preserve">) can function as modifiers. When they are misplaced, the sentence becomes confusing.</w:t>
      </w:r>
    </w:p>
    <w:p>
      <w:pPr>
        <w:pStyle w:val="BlockText"/>
      </w:pPr>
      <w:r>
        <w:t xml:space="preserve">✗</w:t>
      </w:r>
      <w:r>
        <w:t xml:space="preserve"> </w:t>
      </w:r>
      <w:r>
        <w:rPr>
          <w:i/>
          <w:iCs/>
        </w:rPr>
        <w:t xml:space="preserve">The teacher spoke to the students</w:t>
      </w:r>
      <w:r>
        <w:rPr>
          <w:i/>
          <w:iCs/>
        </w:rPr>
        <w:t xml:space="preserve"> </w:t>
      </w:r>
      <w:r>
        <w:rPr>
          <w:b/>
          <w:bCs/>
          <w:i/>
          <w:iCs/>
        </w:rPr>
        <w:t xml:space="preserve">with a stern voice</w:t>
      </w:r>
      <w:r>
        <w:rPr>
          <w:i/>
          <w:iCs/>
        </w:rPr>
        <w:t xml:space="preserve"> </w:t>
      </w:r>
      <w:r>
        <w:rPr>
          <w:i/>
          <w:iCs/>
        </w:rPr>
        <w:t xml:space="preserve">in the hallway.</w:t>
      </w:r>
      <w:r>
        <w:t xml:space="preserve"> </w:t>
      </w:r>
      <w:r>
        <w:t xml:space="preserve">(ambiguous — were the students in the hallway, or was the teacher?)</w:t>
      </w:r>
      <w:r>
        <w:t xml:space="preserve"> </w:t>
      </w:r>
      <w:r>
        <w:t xml:space="preserve">✓</w:t>
      </w:r>
      <w:r>
        <w:t xml:space="preserve"> </w:t>
      </w:r>
      <w:r>
        <w:rPr>
          <w:i/>
          <w:iCs/>
        </w:rPr>
        <w:t xml:space="preserve">In the hallway, the teacher spoke to the students</w:t>
      </w:r>
      <w:r>
        <w:rPr>
          <w:i/>
          <w:iCs/>
        </w:rPr>
        <w:t xml:space="preserve"> </w:t>
      </w:r>
      <w:r>
        <w:rPr>
          <w:b/>
          <w:bCs/>
          <w:i/>
          <w:iCs/>
        </w:rPr>
        <w:t xml:space="preserve">with a stern voice</w:t>
      </w:r>
      <w:r>
        <w:rPr>
          <w:i/>
          <w:iCs/>
        </w:rPr>
        <w:t xml:space="preserve">.</w:t>
      </w:r>
    </w:p>
    <w:bookmarkEnd w:id="565"/>
    <w:bookmarkStart w:id="566" w:name="infinitive-phrases-as-modifiers"/>
    <w:p>
      <w:pPr>
        <w:pStyle w:val="Heading4"/>
      </w:pPr>
      <w:r>
        <w:t xml:space="preserve">Infinitive Phrases as Modifiers</w:t>
      </w:r>
    </w:p>
    <w:p>
      <w:pPr>
        <w:pStyle w:val="FirstParagraph"/>
      </w:pPr>
      <w:r>
        <w:t xml:space="preserve">Infinitive phrases (e.g.,</w:t>
      </w:r>
      <w:r>
        <w:t xml:space="preserve"> </w:t>
      </w:r>
      <w:r>
        <w:t xml:space="preserve">“</w:t>
      </w:r>
      <w:r>
        <w:t xml:space="preserve">to improve,</w:t>
      </w:r>
      <w:r>
        <w:t xml:space="preserve">”</w:t>
      </w:r>
      <w:r>
        <w:t xml:space="preserve"> </w:t>
      </w:r>
      <w:r>
        <w:t xml:space="preserve">“</w:t>
      </w:r>
      <w:r>
        <w:t xml:space="preserve">to understand,</w:t>
      </w:r>
      <w:r>
        <w:t xml:space="preserve">”</w:t>
      </w:r>
      <w:r>
        <w:t xml:space="preserve"> </w:t>
      </w:r>
      <w:r>
        <w:t xml:space="preserve">“</w:t>
      </w:r>
      <w:r>
        <w:t xml:space="preserve">to succeed</w:t>
      </w:r>
      <w:r>
        <w:t xml:space="preserve">”</w:t>
      </w:r>
      <w:r>
        <w:t xml:space="preserve">) can also function as modifiers. They typically express purpose.</w:t>
      </w:r>
    </w:p>
    <w:p>
      <w:pPr>
        <w:pStyle w:val="BlockText"/>
      </w:pPr>
      <w:r>
        <w:t xml:space="preserve">✗</w:t>
      </w:r>
      <w:r>
        <w:t xml:space="preserve"> </w:t>
      </w:r>
      <w:r>
        <w:rPr>
          <w:i/>
          <w:iCs/>
        </w:rPr>
        <w:t xml:space="preserve">To win the election, the campaign was carefully planned.</w:t>
      </w:r>
      <w:r>
        <w:t xml:space="preserve"> </w:t>
      </w:r>
      <w:r>
        <w:t xml:space="preserve">(the campaign is not trying to win)</w:t>
      </w:r>
      <w:r>
        <w:t xml:space="preserve"> </w:t>
      </w:r>
      <w:r>
        <w:t xml:space="preserve">✓</w:t>
      </w:r>
      <w:r>
        <w:t xml:space="preserve"> </w:t>
      </w:r>
      <w:r>
        <w:rPr>
          <w:i/>
          <w:iCs/>
        </w:rPr>
        <w:t xml:space="preserve">To win the election, the candidate carefully planned the campaign.</w:t>
      </w:r>
    </w:p>
    <w:bookmarkEnd w:id="566"/>
    <w:bookmarkStart w:id="567" w:name="adverbs-as-modifiers"/>
    <w:p>
      <w:pPr>
        <w:pStyle w:val="Heading4"/>
      </w:pPr>
      <w:r>
        <w:t xml:space="preserve">Adverbs as Modifiers</w:t>
      </w:r>
    </w:p>
    <w:p>
      <w:pPr>
        <w:pStyle w:val="FirstParagraph"/>
      </w:pPr>
      <w:r>
        <w:t xml:space="preserve">Single-word adverbs (e.g.,</w:t>
      </w:r>
      <w:r>
        <w:t xml:space="preserve"> </w:t>
      </w:r>
      <w:r>
        <w:t xml:space="preserve">“</w:t>
      </w:r>
      <w:r>
        <w:t xml:space="preserve">only,</w:t>
      </w:r>
      <w:r>
        <w:t xml:space="preserve">”</w:t>
      </w:r>
      <w:r>
        <w:t xml:space="preserve"> </w:t>
      </w:r>
      <w:r>
        <w:t xml:space="preserve">“</w:t>
      </w:r>
      <w:r>
        <w:t xml:space="preserve">almost,</w:t>
      </w:r>
      <w:r>
        <w:t xml:space="preserve">”</w:t>
      </w:r>
      <w:r>
        <w:t xml:space="preserve"> </w:t>
      </w:r>
      <w:r>
        <w:t xml:space="preserve">“</w:t>
      </w:r>
      <w:r>
        <w:t xml:space="preserve">nearly,</w:t>
      </w:r>
      <w:r>
        <w:t xml:space="preserve">”</w:t>
      </w:r>
      <w:r>
        <w:t xml:space="preserve"> </w:t>
      </w:r>
      <w:r>
        <w:t xml:space="preserve">“</w:t>
      </w:r>
      <w:r>
        <w:t xml:space="preserve">just,</w:t>
      </w:r>
      <w:r>
        <w:t xml:space="preserve">”</w:t>
      </w:r>
      <w:r>
        <w:t xml:space="preserve"> </w:t>
      </w:r>
      <w:r>
        <w:t xml:space="preserve">“</w:t>
      </w:r>
      <w:r>
        <w:t xml:space="preserve">even,</w:t>
      </w:r>
      <w:r>
        <w:t xml:space="preserve">”</w:t>
      </w:r>
      <w:r>
        <w:t xml:space="preserve"> </w:t>
      </w:r>
      <w:r>
        <w:t xml:space="preserve">“</w:t>
      </w:r>
      <w:r>
        <w:t xml:space="preserve">hardly,</w:t>
      </w:r>
      <w:r>
        <w:t xml:space="preserve">”</w:t>
      </w:r>
      <w:r>
        <w:t xml:space="preserve"> </w:t>
      </w:r>
      <w:r>
        <w:t xml:space="preserve">“</w:t>
      </w:r>
      <w:r>
        <w:t xml:space="preserve">scarcely</w:t>
      </w:r>
      <w:r>
        <w:t xml:space="preserve">”</w:t>
      </w:r>
      <w:r>
        <w:t xml:space="preserve">) are among the most commonly misplaced modifiers in English. Their placement can dramatically change the meaning of a sentence.</w:t>
      </w:r>
    </w:p>
    <w:p>
      <w:pPr>
        <w:pStyle w:val="Compact"/>
        <w:numPr>
          <w:ilvl w:val="0"/>
          <w:numId w:val="1264"/>
        </w:numPr>
      </w:pPr>
      <w:r>
        <w:rPr>
          <w:i/>
          <w:iCs/>
        </w:rPr>
        <w:t xml:space="preserve">I</w:t>
      </w:r>
      <w:r>
        <w:rPr>
          <w:i/>
          <w:iCs/>
        </w:rPr>
        <w:t xml:space="preserve"> </w:t>
      </w:r>
      <w:r>
        <w:rPr>
          <w:b/>
          <w:bCs/>
          <w:i/>
          <w:iCs/>
        </w:rPr>
        <w:t xml:space="preserve">only</w:t>
      </w:r>
      <w:r>
        <w:rPr>
          <w:i/>
          <w:iCs/>
        </w:rPr>
        <w:t xml:space="preserve"> </w:t>
      </w:r>
      <w:r>
        <w:rPr>
          <w:i/>
          <w:iCs/>
        </w:rPr>
        <w:t xml:space="preserve">told her the secret.</w:t>
      </w:r>
      <w:r>
        <w:t xml:space="preserve"> </w:t>
      </w:r>
      <w:r>
        <w:t xml:space="preserve">(I only told her — I didn’t show her or write it down)</w:t>
      </w:r>
    </w:p>
    <w:p>
      <w:pPr>
        <w:pStyle w:val="Compact"/>
        <w:numPr>
          <w:ilvl w:val="0"/>
          <w:numId w:val="1264"/>
        </w:numPr>
      </w:pPr>
      <w:r>
        <w:rPr>
          <w:i/>
          <w:iCs/>
        </w:rPr>
        <w:t xml:space="preserve">I told</w:t>
      </w:r>
      <w:r>
        <w:rPr>
          <w:i/>
          <w:iCs/>
        </w:rPr>
        <w:t xml:space="preserve"> </w:t>
      </w:r>
      <w:r>
        <w:rPr>
          <w:b/>
          <w:bCs/>
          <w:i/>
          <w:iCs/>
        </w:rPr>
        <w:t xml:space="preserve">only</w:t>
      </w:r>
      <w:r>
        <w:rPr>
          <w:i/>
          <w:iCs/>
        </w:rPr>
        <w:t xml:space="preserve"> </w:t>
      </w:r>
      <w:r>
        <w:rPr>
          <w:i/>
          <w:iCs/>
        </w:rPr>
        <w:t xml:space="preserve">her the secret.</w:t>
      </w:r>
      <w:r>
        <w:t xml:space="preserve"> </w:t>
      </w:r>
      <w:r>
        <w:t xml:space="preserve">(I told no one else)</w:t>
      </w:r>
    </w:p>
    <w:p>
      <w:pPr>
        <w:pStyle w:val="Compact"/>
        <w:numPr>
          <w:ilvl w:val="0"/>
          <w:numId w:val="1264"/>
        </w:numPr>
      </w:pPr>
      <w:r>
        <w:rPr>
          <w:i/>
          <w:iCs/>
        </w:rPr>
        <w:t xml:space="preserve">I told her</w:t>
      </w:r>
      <w:r>
        <w:rPr>
          <w:i/>
          <w:iCs/>
        </w:rPr>
        <w:t xml:space="preserve"> </w:t>
      </w:r>
      <w:r>
        <w:rPr>
          <w:b/>
          <w:bCs/>
          <w:i/>
          <w:iCs/>
        </w:rPr>
        <w:t xml:space="preserve">only</w:t>
      </w:r>
      <w:r>
        <w:rPr>
          <w:i/>
          <w:iCs/>
        </w:rPr>
        <w:t xml:space="preserve"> </w:t>
      </w:r>
      <w:r>
        <w:rPr>
          <w:i/>
          <w:iCs/>
        </w:rPr>
        <w:t xml:space="preserve">the secret.</w:t>
      </w:r>
      <w:r>
        <w:t xml:space="preserve"> </w:t>
      </w:r>
      <w:r>
        <w:t xml:space="preserve">(I told her nothing else)</w:t>
      </w:r>
    </w:p>
    <w:p>
      <w:pPr>
        <w:pStyle w:val="FirstParagraph"/>
      </w:pPr>
      <w:r>
        <w:rPr>
          <w:b/>
          <w:bCs/>
        </w:rPr>
        <w:t xml:space="preserve">SAT Tip:</w:t>
      </w:r>
      <w:r>
        <w:t xml:space="preserve"> </w:t>
      </w:r>
      <w:r>
        <w:t xml:space="preserve">On the SAT, adverb placement questions test whether the adverb is placed next to the word it logically modifies.</w:t>
      </w:r>
      <w:r>
        <w:t xml:space="preserve"> </w:t>
      </w:r>
      <w:r>
        <w:t xml:space="preserve">“</w:t>
      </w:r>
      <w:r>
        <w:t xml:space="preserve">Only</w:t>
      </w:r>
      <w:r>
        <w:t xml:space="preserve">”</w:t>
      </w:r>
      <w:r>
        <w:t xml:space="preserve"> </w:t>
      </w:r>
      <w:r>
        <w:t xml:space="preserve">is the most frequently tested adverb in this context.</w:t>
      </w:r>
    </w:p>
    <w:bookmarkEnd w:id="567"/>
    <w:bookmarkEnd w:id="568"/>
    <w:bookmarkStart w:id="569" w:name="X2fa5ac514fd9dd08c1869b9e2db33293f7d72fa"/>
    <w:p>
      <w:pPr>
        <w:pStyle w:val="Heading3"/>
      </w:pPr>
      <w:r>
        <w:t xml:space="preserve">1.8 Modifier Placement and Nonrestrictive Clauses</w:t>
      </w:r>
    </w:p>
    <w:p>
      <w:pPr>
        <w:pStyle w:val="FirstParagraph"/>
      </w:pPr>
      <w:r>
        <w:t xml:space="preserve">A</w:t>
      </w:r>
      <w:r>
        <w:t xml:space="preserve"> </w:t>
      </w:r>
      <w:r>
        <w:rPr>
          <w:b/>
          <w:bCs/>
        </w:rPr>
        <w:t xml:space="preserve">nonrestrictive clause</w:t>
      </w:r>
      <w:r>
        <w:t xml:space="preserve"> </w:t>
      </w:r>
      <w:r>
        <w:t xml:space="preserve">(also called a nonessential clause) provides additional information about a noun but is not necessary to identify that noun. Nonrestrictive clauses are set off by commas and typically begin with</w:t>
      </w:r>
      <w:r>
        <w:t xml:space="preserve"> </w:t>
      </w:r>
      <w:r>
        <w:t xml:space="preserve">“</w:t>
      </w:r>
      <w:r>
        <w:t xml:space="preserve">which</w:t>
      </w:r>
      <w:r>
        <w:t xml:space="preserve">”</w:t>
      </w:r>
      <w:r>
        <w:t xml:space="preserve"> </w:t>
      </w:r>
      <w:r>
        <w:t xml:space="preserve">or</w:t>
      </w:r>
      <w:r>
        <w:t xml:space="preserve"> </w:t>
      </w:r>
      <w:r>
        <w:t xml:space="preserve">“</w:t>
      </w:r>
      <w:r>
        <w:t xml:space="preserve">who.</w:t>
      </w:r>
      <w:r>
        <w:t xml:space="preserve">”</w:t>
      </w:r>
    </w:p>
    <w:p>
      <w:pPr>
        <w:pStyle w:val="BlockText"/>
      </w:pPr>
      <w:r>
        <w:rPr>
          <w:i/>
          <w:iCs/>
        </w:rPr>
        <w:t xml:space="preserve">Maria,</w:t>
      </w:r>
      <w:r>
        <w:rPr>
          <w:i/>
          <w:iCs/>
        </w:rPr>
        <w:t xml:space="preserve"> </w:t>
      </w:r>
      <w:r>
        <w:rPr>
          <w:b/>
          <w:bCs/>
          <w:i/>
          <w:iCs/>
        </w:rPr>
        <w:t xml:space="preserve">who studied hard</w:t>
      </w:r>
      <w:r>
        <w:rPr>
          <w:i/>
          <w:iCs/>
        </w:rPr>
        <w:t xml:space="preserve">, earned a high score.</w:t>
      </w:r>
    </w:p>
    <w:p>
      <w:pPr>
        <w:pStyle w:val="FirstParagraph"/>
      </w:pPr>
      <w:r>
        <w:t xml:space="preserve">The clause</w:t>
      </w:r>
      <w:r>
        <w:t xml:space="preserve"> </w:t>
      </w:r>
      <w:r>
        <w:t xml:space="preserve">“</w:t>
      </w:r>
      <w:r>
        <w:t xml:space="preserve">who studied hard</w:t>
      </w:r>
      <w:r>
        <w:t xml:space="preserve">”</w:t>
      </w:r>
      <w:r>
        <w:t xml:space="preserve"> </w:t>
      </w:r>
      <w:r>
        <w:t xml:space="preserve">modifies</w:t>
      </w:r>
      <w:r>
        <w:t xml:space="preserve"> </w:t>
      </w:r>
      <w:r>
        <w:t xml:space="preserve">“</w:t>
      </w:r>
      <w:r>
        <w:t xml:space="preserve">Maria</w:t>
      </w:r>
      <w:r>
        <w:t xml:space="preserve">”</w:t>
      </w:r>
      <w:r>
        <w:t xml:space="preserve"> </w:t>
      </w:r>
      <w:r>
        <w:t xml:space="preserve">and is placed immediately after it. This is correct.</w:t>
      </w:r>
    </w:p>
    <w:p>
      <w:pPr>
        <w:pStyle w:val="BodyText"/>
      </w:pPr>
      <w:r>
        <w:rPr>
          <w:b/>
          <w:bCs/>
        </w:rPr>
        <w:t xml:space="preserve">SAT Tip:</w:t>
      </w:r>
      <w:r>
        <w:t xml:space="preserve"> </w:t>
      </w:r>
      <w:r>
        <w:t xml:space="preserve">If a nonrestrictive clause is placed too far from the noun it modifies, it becomes a misplaced modifier.</w:t>
      </w:r>
    </w:p>
    <w:p>
      <w:pPr>
        <w:pStyle w:val="BlockText"/>
      </w:pPr>
      <w:r>
        <w:t xml:space="preserve">✗</w:t>
      </w:r>
      <w:r>
        <w:t xml:space="preserve"> </w:t>
      </w:r>
      <w:r>
        <w:rPr>
          <w:i/>
          <w:iCs/>
        </w:rPr>
        <w:t xml:space="preserve">The book was published in 1925,</w:t>
      </w:r>
      <w:r>
        <w:rPr>
          <w:i/>
          <w:iCs/>
        </w:rPr>
        <w:t xml:space="preserve"> </w:t>
      </w:r>
      <w:r>
        <w:rPr>
          <w:b/>
          <w:bCs/>
          <w:i/>
          <w:iCs/>
        </w:rPr>
        <w:t xml:space="preserve">which was written by F. Scott Fitzgerald</w:t>
      </w:r>
      <w:r>
        <w:rPr>
          <w:i/>
          <w:iCs/>
        </w:rPr>
        <w:t xml:space="preserve">.</w:t>
      </w:r>
      <w:r>
        <w:t xml:space="preserve"> </w:t>
      </w:r>
      <w:r>
        <w:t xml:space="preserve">(the year 1925 was not written by Fitzgerald)</w:t>
      </w:r>
      <w:r>
        <w:t xml:space="preserve"> </w:t>
      </w:r>
      <w:r>
        <w:t xml:space="preserve">✓</w:t>
      </w:r>
      <w:r>
        <w:t xml:space="preserve"> </w:t>
      </w:r>
      <w:r>
        <w:rPr>
          <w:i/>
          <w:iCs/>
        </w:rPr>
        <w:t xml:space="preserve">The book,</w:t>
      </w:r>
      <w:r>
        <w:rPr>
          <w:i/>
          <w:iCs/>
        </w:rPr>
        <w:t xml:space="preserve"> </w:t>
      </w:r>
      <w:r>
        <w:rPr>
          <w:b/>
          <w:bCs/>
          <w:i/>
          <w:iCs/>
        </w:rPr>
        <w:t xml:space="preserve">which was written by F. Scott Fitzgerald</w:t>
      </w:r>
      <w:r>
        <w:rPr>
          <w:i/>
          <w:iCs/>
        </w:rPr>
        <w:t xml:space="preserve">, was published in 1925.</w:t>
      </w:r>
    </w:p>
    <w:bookmarkEnd w:id="569"/>
    <w:bookmarkStart w:id="570" w:name="appositives-as-modifiers"/>
    <w:p>
      <w:pPr>
        <w:pStyle w:val="Heading3"/>
      </w:pPr>
      <w:r>
        <w:t xml:space="preserve">1.9 Appositives as Modifiers</w:t>
      </w:r>
    </w:p>
    <w:p>
      <w:pPr>
        <w:pStyle w:val="FirstParagraph"/>
      </w:pPr>
      <w:r>
        <w:t xml:space="preserve">An</w:t>
      </w:r>
      <w:r>
        <w:t xml:space="preserve"> </w:t>
      </w:r>
      <w:r>
        <w:rPr>
          <w:b/>
          <w:bCs/>
        </w:rPr>
        <w:t xml:space="preserve">appositive</w:t>
      </w:r>
      <w:r>
        <w:t xml:space="preserve"> </w:t>
      </w:r>
      <w:r>
        <w:t xml:space="preserve">is a noun or noun phrase that renames or identifies another noun. Appositives are modifiers and must be placed immediately next to the noun they rename.</w:t>
      </w:r>
    </w:p>
    <w:p>
      <w:pPr>
        <w:pStyle w:val="BlockText"/>
      </w:pPr>
      <w:r>
        <w:t xml:space="preserve">✗</w:t>
      </w:r>
      <w:r>
        <w:t xml:space="preserve"> </w:t>
      </w:r>
      <w:r>
        <w:rPr>
          <w:i/>
          <w:iCs/>
        </w:rPr>
        <w:t xml:space="preserve">A renowned physicist, the university awarded</w:t>
      </w:r>
      <w:r>
        <w:rPr>
          <w:i/>
          <w:iCs/>
        </w:rPr>
        <w:t xml:space="preserve"> </w:t>
      </w:r>
      <w:r>
        <w:rPr>
          <w:b/>
          <w:bCs/>
          <w:i/>
          <w:iCs/>
        </w:rPr>
        <w:t xml:space="preserve">Dr. Chen</w:t>
      </w:r>
      <w:r>
        <w:rPr>
          <w:i/>
          <w:iCs/>
        </w:rPr>
        <w:t xml:space="preserve"> </w:t>
      </w:r>
      <w:r>
        <w:rPr>
          <w:i/>
          <w:iCs/>
        </w:rPr>
        <w:t xml:space="preserve">the prize.</w:t>
      </w:r>
      <w:r>
        <w:t xml:space="preserve"> </w:t>
      </w:r>
      <w:r>
        <w:t xml:space="preserve">(the university is not a renowned physicist)</w:t>
      </w:r>
      <w:r>
        <w:t xml:space="preserve"> </w:t>
      </w:r>
      <w:r>
        <w:t xml:space="preserve">✓</w:t>
      </w:r>
      <w:r>
        <w:t xml:space="preserve"> </w:t>
      </w:r>
      <w:r>
        <w:rPr>
          <w:i/>
          <w:iCs/>
        </w:rPr>
        <w:t xml:space="preserve">A renowned physicist,</w:t>
      </w:r>
      <w:r>
        <w:rPr>
          <w:i/>
          <w:iCs/>
        </w:rPr>
        <w:t xml:space="preserve"> </w:t>
      </w:r>
      <w:r>
        <w:rPr>
          <w:b/>
          <w:bCs/>
          <w:i/>
          <w:iCs/>
        </w:rPr>
        <w:t xml:space="preserve">Dr. Chen</w:t>
      </w:r>
      <w:r>
        <w:rPr>
          <w:i/>
          <w:iCs/>
        </w:rPr>
        <w:t xml:space="preserve"> </w:t>
      </w:r>
      <w:r>
        <w:rPr>
          <w:i/>
          <w:iCs/>
        </w:rPr>
        <w:t xml:space="preserve">was awarded the prize by the university.</w:t>
      </w:r>
    </w:p>
    <w:bookmarkEnd w:id="570"/>
    <w:bookmarkStart w:id="571" w:name="summary-of-modifier-errors"/>
    <w:p>
      <w:pPr>
        <w:pStyle w:val="Heading3"/>
      </w:pPr>
      <w:r>
        <w:t xml:space="preserve">1.10 Summary of Modifier Errors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Error Type</w:t>
            </w:r>
          </w:p>
        </w:tc>
        <w:tc>
          <w:tcPr/>
          <w:p>
            <w:pPr>
              <w:pStyle w:val="Compact"/>
              <w:jc w:val="left"/>
            </w:pPr>
            <w:r>
              <w:t xml:space="preserve">Description</w:t>
            </w:r>
          </w:p>
        </w:tc>
        <w:tc>
          <w:tcPr/>
          <w:p>
            <w:pPr>
              <w:pStyle w:val="Compact"/>
              <w:jc w:val="left"/>
            </w:pPr>
            <w:r>
              <w:t xml:space="preserve">Key Question</w:t>
            </w:r>
          </w:p>
        </w:tc>
      </w:tr>
      <w:tr>
        <w:tc>
          <w:tcPr/>
          <w:p>
            <w:pPr>
              <w:pStyle w:val="Compact"/>
              <w:jc w:val="left"/>
            </w:pPr>
            <w:r>
              <w:rPr>
                <w:b/>
                <w:bCs/>
              </w:rPr>
              <w:t xml:space="preserve">Dangling Modifier</w:t>
            </w:r>
          </w:p>
        </w:tc>
        <w:tc>
          <w:tcPr/>
          <w:p>
            <w:pPr>
              <w:pStyle w:val="Compact"/>
              <w:jc w:val="left"/>
            </w:pPr>
            <w:r>
              <w:t xml:space="preserve">Modifier has no logical target in the sentence</w:t>
            </w:r>
          </w:p>
        </w:tc>
        <w:tc>
          <w:tcPr/>
          <w:p>
            <w:pPr>
              <w:pStyle w:val="Compact"/>
              <w:jc w:val="left"/>
            </w:pPr>
            <w:r>
              <w:t xml:space="preserve">“</w:t>
            </w:r>
            <w:r>
              <w:t xml:space="preserve">Who is performing the action?</w:t>
            </w:r>
            <w:r>
              <w:t xml:space="preserve">”</w:t>
            </w:r>
          </w:p>
        </w:tc>
      </w:tr>
      <w:tr>
        <w:tc>
          <w:tcPr/>
          <w:p>
            <w:pPr>
              <w:pStyle w:val="Compact"/>
              <w:jc w:val="left"/>
            </w:pPr>
            <w:r>
              <w:rPr>
                <w:b/>
                <w:bCs/>
              </w:rPr>
              <w:t xml:space="preserve">Misplaced Modifier</w:t>
            </w:r>
          </w:p>
        </w:tc>
        <w:tc>
          <w:tcPr/>
          <w:p>
            <w:pPr>
              <w:pStyle w:val="Compact"/>
              <w:jc w:val="left"/>
            </w:pPr>
            <w:r>
              <w:t xml:space="preserve">Modifier is too far from its target</w:t>
            </w:r>
          </w:p>
        </w:tc>
        <w:tc>
          <w:tcPr/>
          <w:p>
            <w:pPr>
              <w:pStyle w:val="Compact"/>
              <w:jc w:val="left"/>
            </w:pPr>
            <w:r>
              <w:t xml:space="preserve">“</w:t>
            </w:r>
            <w:r>
              <w:t xml:space="preserve">What should this modifier describe?</w:t>
            </w:r>
            <w:r>
              <w:t xml:space="preserve">”</w:t>
            </w:r>
          </w:p>
        </w:tc>
      </w:tr>
      <w:tr>
        <w:tc>
          <w:tcPr/>
          <w:p>
            <w:pPr>
              <w:pStyle w:val="Compact"/>
              <w:jc w:val="left"/>
            </w:pPr>
            <w:r>
              <w:rPr>
                <w:b/>
                <w:bCs/>
              </w:rPr>
              <w:t xml:space="preserve">Squinting Modifier</w:t>
            </w:r>
          </w:p>
        </w:tc>
        <w:tc>
          <w:tcPr/>
          <w:p>
            <w:pPr>
              <w:pStyle w:val="Compact"/>
              <w:jc w:val="left"/>
            </w:pPr>
            <w:r>
              <w:t xml:space="preserve">Modifier could describe two different words</w:t>
            </w:r>
          </w:p>
        </w:tc>
        <w:tc>
          <w:tcPr/>
          <w:p>
            <w:pPr>
              <w:pStyle w:val="Compact"/>
              <w:jc w:val="left"/>
            </w:pPr>
            <w:r>
              <w:t xml:space="preserve">“</w:t>
            </w:r>
            <w:r>
              <w:t xml:space="preserve">Which word is this modifier supposed to modify?</w:t>
            </w:r>
            <w:r>
              <w:t xml:space="preserve">”</w:t>
            </w:r>
          </w:p>
        </w:tc>
      </w:tr>
      <w:tr>
        <w:tc>
          <w:tcPr/>
          <w:p>
            <w:pPr>
              <w:pStyle w:val="Compact"/>
              <w:jc w:val="left"/>
            </w:pPr>
            <w:r>
              <w:rPr>
                <w:b/>
                <w:bCs/>
              </w:rPr>
              <w:t xml:space="preserve">Misplaced Adverb</w:t>
            </w:r>
          </w:p>
        </w:tc>
        <w:tc>
          <w:tcPr/>
          <w:p>
            <w:pPr>
              <w:pStyle w:val="Compact"/>
              <w:jc w:val="left"/>
            </w:pPr>
            <w:r>
              <w:t xml:space="preserve">Adverb is not next to the word it modifies</w:t>
            </w:r>
          </w:p>
        </w:tc>
        <w:tc>
          <w:tcPr/>
          <w:p>
            <w:pPr>
              <w:pStyle w:val="Compact"/>
              <w:jc w:val="left"/>
            </w:pPr>
            <w:r>
              <w:t xml:space="preserve">“</w:t>
            </w:r>
            <w:r>
              <w:t xml:space="preserve">What is this adverb qualifying?</w:t>
            </w:r>
            <w:r>
              <w:t xml:space="preserve">”</w:t>
            </w:r>
          </w:p>
        </w:tc>
      </w:tr>
    </w:tbl>
    <w:p>
      <w:r>
        <w:pict>
          <v:rect style="width:0;height:1.5pt" o:hralign="center" o:hrstd="t" o:hr="t"/>
        </w:pict>
      </w:r>
    </w:p>
    <w:bookmarkEnd w:id="571"/>
    <w:bookmarkEnd w:id="572"/>
    <w:bookmarkStart w:id="593" w:name="part-ii-parallel-structure"/>
    <w:p>
      <w:pPr>
        <w:pStyle w:val="Heading2"/>
      </w:pPr>
      <w:r>
        <w:t xml:space="preserve">Part II: Parallel Structure</w:t>
      </w:r>
    </w:p>
    <w:bookmarkStart w:id="573" w:name="what-is-parallel-structure"/>
    <w:p>
      <w:pPr>
        <w:pStyle w:val="Heading3"/>
      </w:pPr>
      <w:r>
        <w:t xml:space="preserve">2.1 What Is Parallel Structure?</w:t>
      </w:r>
    </w:p>
    <w:p>
      <w:pPr>
        <w:pStyle w:val="FirstParagraph"/>
      </w:pPr>
      <w:r>
        <w:rPr>
          <w:b/>
          <w:bCs/>
        </w:rPr>
        <w:t xml:space="preserve">Parallel structure</w:t>
      </w:r>
      <w:r>
        <w:t xml:space="preserve"> </w:t>
      </w:r>
      <w:r>
        <w:t xml:space="preserve">(also called</w:t>
      </w:r>
      <w:r>
        <w:t xml:space="preserve"> </w:t>
      </w:r>
      <w:r>
        <w:rPr>
          <w:b/>
          <w:bCs/>
        </w:rPr>
        <w:t xml:space="preserve">parallelism</w:t>
      </w:r>
      <w:r>
        <w:t xml:space="preserve">) is the grammatical principle that elements in a sentence that serve the same function must have the same form. When two or more ideas are connected by a conjunction, a comparison, or a list, they must be expressed using the same grammatical structure.</w:t>
      </w:r>
    </w:p>
    <w:p>
      <w:pPr>
        <w:pStyle w:val="BodyText"/>
      </w:pPr>
      <w:r>
        <w:t xml:space="preserve">Parallel structure is not merely a stylistic preference — it is a grammatical requirement. The SAT tests it extensively because violations of parallelism are common in natural speech and writing, and the test wants to see whether you can identify and correct these violations under pressure.</w:t>
      </w:r>
    </w:p>
    <w:bookmarkEnd w:id="573"/>
    <w:bookmarkStart w:id="574" w:name="the-logic-behind-parallelism"/>
    <w:p>
      <w:pPr>
        <w:pStyle w:val="Heading3"/>
      </w:pPr>
      <w:r>
        <w:t xml:space="preserve">2.2 The Logic Behind Parallelism</w:t>
      </w:r>
    </w:p>
    <w:p>
      <w:pPr>
        <w:pStyle w:val="FirstParagraph"/>
      </w:pPr>
      <w:r>
        <w:t xml:space="preserve">When we connect ideas, we signal to the reader that those ideas are of equal importance and serve the same role. If one idea is expressed as a noun phrase and the other as a verb phrase, the reader’s brain has to work harder to process the relationship. Parallelism eliminates this cognitive friction.</w:t>
      </w:r>
    </w:p>
    <w:p>
      <w:pPr>
        <w:pStyle w:val="BodyText"/>
      </w:pPr>
      <w:r>
        <w:rPr>
          <w:b/>
          <w:bCs/>
        </w:rPr>
        <w:t xml:space="preserve">Nonparallel:</w:t>
      </w:r>
      <w:r>
        <w:t xml:space="preserve"> </w:t>
      </w:r>
      <w:r>
        <w:t xml:space="preserve">&gt; ✗</w:t>
      </w:r>
      <w:r>
        <w:t xml:space="preserve"> </w:t>
      </w:r>
      <w:r>
        <w:rPr>
          <w:i/>
          <w:iCs/>
        </w:rPr>
        <w:t xml:space="preserve">She likes</w:t>
      </w:r>
      <w:r>
        <w:rPr>
          <w:i/>
          <w:iCs/>
        </w:rPr>
        <w:t xml:space="preserve"> </w:t>
      </w:r>
      <w:r>
        <w:rPr>
          <w:b/>
          <w:bCs/>
          <w:i/>
          <w:iCs/>
        </w:rPr>
        <w:t xml:space="preserve">hiking</w:t>
      </w:r>
      <w:r>
        <w:rPr>
          <w:i/>
          <w:iCs/>
        </w:rPr>
        <w:t xml:space="preserve">,</w:t>
      </w:r>
      <w:r>
        <w:rPr>
          <w:i/>
          <w:iCs/>
        </w:rPr>
        <w:t xml:space="preserve"> </w:t>
      </w:r>
      <w:r>
        <w:rPr>
          <w:b/>
          <w:bCs/>
          <w:i/>
          <w:iCs/>
        </w:rPr>
        <w:t xml:space="preserve">to swim</w:t>
      </w:r>
      <w:r>
        <w:rPr>
          <w:i/>
          <w:iCs/>
        </w:rPr>
        <w:t xml:space="preserve">, and</w:t>
      </w:r>
      <w:r>
        <w:rPr>
          <w:i/>
          <w:iCs/>
        </w:rPr>
        <w:t xml:space="preserve"> </w:t>
      </w:r>
      <w:r>
        <w:rPr>
          <w:b/>
          <w:bCs/>
          <w:i/>
          <w:iCs/>
        </w:rPr>
        <w:t xml:space="preserve">biking</w:t>
      </w:r>
      <w:r>
        <w:rPr>
          <w:i/>
          <w:iCs/>
        </w:rPr>
        <w:t xml:space="preserve">.</w:t>
      </w:r>
    </w:p>
    <w:p>
      <w:pPr>
        <w:pStyle w:val="BodyText"/>
      </w:pPr>
      <w:r>
        <w:rPr>
          <w:b/>
          <w:bCs/>
        </w:rPr>
        <w:t xml:space="preserve">Parallel:</w:t>
      </w:r>
      <w:r>
        <w:t xml:space="preserve"> </w:t>
      </w:r>
      <w:r>
        <w:t xml:space="preserve">&gt; ✓</w:t>
      </w:r>
      <w:r>
        <w:t xml:space="preserve"> </w:t>
      </w:r>
      <w:r>
        <w:rPr>
          <w:i/>
          <w:iCs/>
        </w:rPr>
        <w:t xml:space="preserve">She likes</w:t>
      </w:r>
      <w:r>
        <w:rPr>
          <w:i/>
          <w:iCs/>
        </w:rPr>
        <w:t xml:space="preserve"> </w:t>
      </w:r>
      <w:r>
        <w:rPr>
          <w:b/>
          <w:bCs/>
          <w:i/>
          <w:iCs/>
        </w:rPr>
        <w:t xml:space="preserve">hiking</w:t>
      </w:r>
      <w:r>
        <w:rPr>
          <w:i/>
          <w:iCs/>
        </w:rPr>
        <w:t xml:space="preserve">,</w:t>
      </w:r>
      <w:r>
        <w:rPr>
          <w:i/>
          <w:iCs/>
        </w:rPr>
        <w:t xml:space="preserve"> </w:t>
      </w:r>
      <w:r>
        <w:rPr>
          <w:b/>
          <w:bCs/>
          <w:i/>
          <w:iCs/>
        </w:rPr>
        <w:t xml:space="preserve">swimming</w:t>
      </w:r>
      <w:r>
        <w:rPr>
          <w:i/>
          <w:iCs/>
        </w:rPr>
        <w:t xml:space="preserve">, and</w:t>
      </w:r>
      <w:r>
        <w:rPr>
          <w:i/>
          <w:iCs/>
        </w:rPr>
        <w:t xml:space="preserve"> </w:t>
      </w:r>
      <w:r>
        <w:rPr>
          <w:b/>
          <w:bCs/>
          <w:i/>
          <w:iCs/>
        </w:rPr>
        <w:t xml:space="preserve">biking</w:t>
      </w:r>
      <w:r>
        <w:rPr>
          <w:i/>
          <w:iCs/>
        </w:rPr>
        <w:t xml:space="preserve">.</w:t>
      </w:r>
    </w:p>
    <w:p>
      <w:pPr>
        <w:pStyle w:val="BodyText"/>
      </w:pPr>
      <w:r>
        <w:t xml:space="preserve">In the parallel version, all three items are gerunds (</w:t>
      </w:r>
      <w:r>
        <w:t xml:space="preserve">“</w:t>
      </w:r>
      <w:r>
        <w:t xml:space="preserve">-ing</w:t>
      </w:r>
      <w:r>
        <w:t xml:space="preserve">”</w:t>
      </w:r>
      <w:r>
        <w:t xml:space="preserve"> </w:t>
      </w:r>
      <w:r>
        <w:t xml:space="preserve">forms functioning as nouns). The reader immediately understands that these are three activities she enjoys.</w:t>
      </w:r>
    </w:p>
    <w:bookmarkEnd w:id="574"/>
    <w:bookmarkStart w:id="577" w:name="lists-and-series"/>
    <w:p>
      <w:pPr>
        <w:pStyle w:val="Heading3"/>
      </w:pPr>
      <w:r>
        <w:t xml:space="preserve">2.3 Lists and Series</w:t>
      </w:r>
    </w:p>
    <w:p>
      <w:pPr>
        <w:pStyle w:val="FirstParagraph"/>
      </w:pPr>
      <w:r>
        <w:t xml:space="preserve">The most common parallelism error on the SAT involves</w:t>
      </w:r>
      <w:r>
        <w:t xml:space="preserve"> </w:t>
      </w:r>
      <w:r>
        <w:rPr>
          <w:b/>
          <w:bCs/>
        </w:rPr>
        <w:t xml:space="preserve">lists</w:t>
      </w:r>
      <w:r>
        <w:t xml:space="preserve"> </w:t>
      </w:r>
      <w:r>
        <w:t xml:space="preserve">(also called</w:t>
      </w:r>
      <w:r>
        <w:t xml:space="preserve"> </w:t>
      </w:r>
      <w:r>
        <w:rPr>
          <w:b/>
          <w:bCs/>
        </w:rPr>
        <w:t xml:space="preserve">series</w:t>
      </w:r>
      <w:r>
        <w:t xml:space="preserve">). When three or more items are connected by commas and a conjunction (usually</w:t>
      </w:r>
      <w:r>
        <w:t xml:space="preserve"> </w:t>
      </w:r>
      <w:r>
        <w:t xml:space="preserve">“</w:t>
      </w:r>
      <w:r>
        <w:t xml:space="preserve">and</w:t>
      </w:r>
      <w:r>
        <w:t xml:space="preserve">”</w:t>
      </w:r>
      <w:r>
        <w:t xml:space="preserve"> </w:t>
      </w:r>
      <w:r>
        <w:t xml:space="preserve">or</w:t>
      </w:r>
      <w:r>
        <w:t xml:space="preserve"> </w:t>
      </w:r>
      <w:r>
        <w:t xml:space="preserve">“</w:t>
      </w:r>
      <w:r>
        <w:t xml:space="preserve">or</w:t>
      </w:r>
      <w:r>
        <w:t xml:space="preserve">”</w:t>
      </w:r>
      <w:r>
        <w:t xml:space="preserve">), every item must have the same grammatical form.</w:t>
      </w:r>
    </w:p>
    <w:bookmarkStart w:id="575" w:name="the-rule-3"/>
    <w:p>
      <w:pPr>
        <w:pStyle w:val="Heading4"/>
      </w:pPr>
      <w:r>
        <w:t xml:space="preserve">The Rule</w:t>
      </w:r>
    </w:p>
    <w:p>
      <w:pPr>
        <w:pStyle w:val="FirstParagraph"/>
      </w:pPr>
      <w:r>
        <w:t xml:space="preserve">All items in a list must be the same part of speech or the same grammatical structure:</w:t>
      </w:r>
      <w:r>
        <w:t xml:space="preserve"> </w:t>
      </w:r>
      <w:r>
        <w:t xml:space="preserve">- All nouns</w:t>
      </w:r>
      <w:r>
        <w:t xml:space="preserve"> </w:t>
      </w:r>
      <w:r>
        <w:t xml:space="preserve">- All gerunds (</w:t>
      </w:r>
      <w:r>
        <w:t xml:space="preserve">“</w:t>
      </w:r>
      <w:r>
        <w:t xml:space="preserve">-ing</w:t>
      </w:r>
      <w:r>
        <w:t xml:space="preserve">”</w:t>
      </w:r>
      <w:r>
        <w:t xml:space="preserve"> </w:t>
      </w:r>
      <w:r>
        <w:t xml:space="preserve">forms)</w:t>
      </w:r>
      <w:r>
        <w:t xml:space="preserve"> </w:t>
      </w:r>
      <w:r>
        <w:t xml:space="preserve">- All infinitives (</w:t>
      </w:r>
      <w:r>
        <w:t xml:space="preserve">“</w:t>
      </w:r>
      <w:r>
        <w:t xml:space="preserve">to + verb</w:t>
      </w:r>
      <w:r>
        <w:t xml:space="preserve">”</w:t>
      </w:r>
      <w:r>
        <w:t xml:space="preserve">)</w:t>
      </w:r>
      <w:r>
        <w:t xml:space="preserve"> </w:t>
      </w:r>
      <w:r>
        <w:t xml:space="preserve">- All clauses</w:t>
      </w:r>
      <w:r>
        <w:t xml:space="preserve"> </w:t>
      </w:r>
      <w:r>
        <w:t xml:space="preserve">- All adjectives</w:t>
      </w:r>
      <w:r>
        <w:t xml:space="preserve"> </w:t>
      </w:r>
      <w:r>
        <w:t xml:space="preserve">- All prepositional phrases</w:t>
      </w:r>
    </w:p>
    <w:bookmarkEnd w:id="575"/>
    <w:bookmarkStart w:id="576" w:name="examples-8"/>
    <w:p>
      <w:pPr>
        <w:pStyle w:val="Heading4"/>
      </w:pPr>
      <w:r>
        <w:t xml:space="preserve">Examples</w:t>
      </w:r>
    </w:p>
    <w:p>
      <w:pPr>
        <w:pStyle w:val="FirstParagraph"/>
      </w:pPr>
      <w:r>
        <w:rPr>
          <w:b/>
          <w:bCs/>
        </w:rPr>
        <w:t xml:space="preserve">Nonparallel (mixed forms):</w:t>
      </w:r>
      <w:r>
        <w:t xml:space="preserve"> </w:t>
      </w:r>
      <w:r>
        <w:t xml:space="preserve">&gt; ✗</w:t>
      </w:r>
      <w:r>
        <w:t xml:space="preserve"> </w:t>
      </w:r>
      <w:r>
        <w:rPr>
          <w:i/>
          <w:iCs/>
        </w:rPr>
        <w:t xml:space="preserve">The job requires</w:t>
      </w:r>
      <w:r>
        <w:rPr>
          <w:i/>
          <w:iCs/>
        </w:rPr>
        <w:t xml:space="preserve"> </w:t>
      </w:r>
      <w:r>
        <w:rPr>
          <w:b/>
          <w:bCs/>
          <w:i/>
          <w:iCs/>
        </w:rPr>
        <w:t xml:space="preserve">experience in marketing</w:t>
      </w:r>
      <w:r>
        <w:rPr>
          <w:i/>
          <w:iCs/>
        </w:rPr>
        <w:t xml:space="preserve">,</w:t>
      </w:r>
      <w:r>
        <w:rPr>
          <w:i/>
          <w:iCs/>
        </w:rPr>
        <w:t xml:space="preserve"> </w:t>
      </w:r>
      <w:r>
        <w:rPr>
          <w:b/>
          <w:bCs/>
          <w:i/>
          <w:iCs/>
        </w:rPr>
        <w:t xml:space="preserve">strong communication skills</w:t>
      </w:r>
      <w:r>
        <w:rPr>
          <w:i/>
          <w:iCs/>
        </w:rPr>
        <w:t xml:space="preserve">, and</w:t>
      </w:r>
      <w:r>
        <w:rPr>
          <w:i/>
          <w:iCs/>
        </w:rPr>
        <w:t xml:space="preserve"> </w:t>
      </w:r>
      <w:r>
        <w:rPr>
          <w:b/>
          <w:bCs/>
          <w:i/>
          <w:iCs/>
        </w:rPr>
        <w:t xml:space="preserve">to manage a team</w:t>
      </w:r>
      <w:r>
        <w:rPr>
          <w:i/>
          <w:iCs/>
        </w:rPr>
        <w:t xml:space="preserve">.</w:t>
      </w:r>
    </w:p>
    <w:p>
      <w:pPr>
        <w:pStyle w:val="BodyText"/>
      </w:pPr>
      <w:r>
        <w:rPr>
          <w:b/>
          <w:bCs/>
        </w:rPr>
        <w:t xml:space="preserve">Analysis:</w:t>
      </w:r>
      <w:r>
        <w:t xml:space="preserve"> </w:t>
      </w:r>
      <w:r>
        <w:t xml:space="preserve">The first two items are noun phrases (</w:t>
      </w:r>
      <w:r>
        <w:t xml:space="preserve">“</w:t>
      </w:r>
      <w:r>
        <w:t xml:space="preserve">experience in marketing,</w:t>
      </w:r>
      <w:r>
        <w:t xml:space="preserve">”</w:t>
      </w:r>
      <w:r>
        <w:t xml:space="preserve"> </w:t>
      </w:r>
      <w:r>
        <w:t xml:space="preserve">“</w:t>
      </w:r>
      <w:r>
        <w:t xml:space="preserve">strong communication skills</w:t>
      </w:r>
      <w:r>
        <w:t xml:space="preserve">”</w:t>
      </w:r>
      <w:r>
        <w:t xml:space="preserve">), but the third is an infinitive phrase (</w:t>
      </w:r>
      <w:r>
        <w:t xml:space="preserve">“</w:t>
      </w:r>
      <w:r>
        <w:t xml:space="preserve">to manage a team</w:t>
      </w:r>
      <w:r>
        <w:t xml:space="preserve">”</w:t>
      </w:r>
      <w:r>
        <w:t xml:space="preserve">). This breaks parallelism.</w:t>
      </w:r>
    </w:p>
    <w:p>
      <w:pPr>
        <w:pStyle w:val="BodyText"/>
      </w:pPr>
      <w:r>
        <w:rPr>
          <w:b/>
          <w:bCs/>
        </w:rPr>
        <w:t xml:space="preserve">Parallel (all noun phrases):</w:t>
      </w:r>
      <w:r>
        <w:t xml:space="preserve"> </w:t>
      </w:r>
      <w:r>
        <w:t xml:space="preserve">&gt; ✓</w:t>
      </w:r>
      <w:r>
        <w:t xml:space="preserve"> </w:t>
      </w:r>
      <w:r>
        <w:rPr>
          <w:i/>
          <w:iCs/>
        </w:rPr>
        <w:t xml:space="preserve">The job requires</w:t>
      </w:r>
      <w:r>
        <w:rPr>
          <w:i/>
          <w:iCs/>
        </w:rPr>
        <w:t xml:space="preserve"> </w:t>
      </w:r>
      <w:r>
        <w:rPr>
          <w:b/>
          <w:bCs/>
          <w:i/>
          <w:iCs/>
        </w:rPr>
        <w:t xml:space="preserve">experience in marketing</w:t>
      </w:r>
      <w:r>
        <w:rPr>
          <w:i/>
          <w:iCs/>
        </w:rPr>
        <w:t xml:space="preserve">,</w:t>
      </w:r>
      <w:r>
        <w:rPr>
          <w:i/>
          <w:iCs/>
        </w:rPr>
        <w:t xml:space="preserve"> </w:t>
      </w:r>
      <w:r>
        <w:rPr>
          <w:b/>
          <w:bCs/>
          <w:i/>
          <w:iCs/>
        </w:rPr>
        <w:t xml:space="preserve">strong communication skills</w:t>
      </w:r>
      <w:r>
        <w:rPr>
          <w:i/>
          <w:iCs/>
        </w:rPr>
        <w:t xml:space="preserve">, and</w:t>
      </w:r>
      <w:r>
        <w:rPr>
          <w:i/>
          <w:iCs/>
        </w:rPr>
        <w:t xml:space="preserve"> </w:t>
      </w:r>
      <w:r>
        <w:rPr>
          <w:b/>
          <w:bCs/>
          <w:i/>
          <w:iCs/>
        </w:rPr>
        <w:t xml:space="preserve">the ability to manage a team</w:t>
      </w:r>
      <w:r>
        <w:rPr>
          <w:i/>
          <w:iCs/>
        </w:rPr>
        <w:t xml:space="preserve">.</w:t>
      </w:r>
    </w:p>
    <w:p>
      <w:r>
        <w:pict>
          <v:rect style="width:0;height:1.5pt" o:hralign="center" o:hrstd="t" o:hr="t"/>
        </w:pict>
      </w:r>
    </w:p>
    <w:p>
      <w:pPr>
        <w:pStyle w:val="FirstParagraph"/>
      </w:pPr>
      <w:r>
        <w:rPr>
          <w:b/>
          <w:bCs/>
        </w:rPr>
        <w:t xml:space="preserve">Nonparallel (mixed verb forms):</w:t>
      </w:r>
      <w:r>
        <w:t xml:space="preserve"> </w:t>
      </w:r>
      <w:r>
        <w:t xml:space="preserve">&gt; ✗</w:t>
      </w:r>
      <w:r>
        <w:t xml:space="preserve"> </w:t>
      </w:r>
      <w:r>
        <w:rPr>
          <w:i/>
          <w:iCs/>
        </w:rPr>
        <w:t xml:space="preserve">She likes</w:t>
      </w:r>
      <w:r>
        <w:rPr>
          <w:i/>
          <w:iCs/>
        </w:rPr>
        <w:t xml:space="preserve"> </w:t>
      </w:r>
      <w:r>
        <w:rPr>
          <w:b/>
          <w:bCs/>
          <w:i/>
          <w:iCs/>
        </w:rPr>
        <w:t xml:space="preserve">hiking</w:t>
      </w:r>
      <w:r>
        <w:rPr>
          <w:i/>
          <w:iCs/>
        </w:rPr>
        <w:t xml:space="preserve">,</w:t>
      </w:r>
      <w:r>
        <w:rPr>
          <w:i/>
          <w:iCs/>
        </w:rPr>
        <w:t xml:space="preserve"> </w:t>
      </w:r>
      <w:r>
        <w:rPr>
          <w:b/>
          <w:bCs/>
          <w:i/>
          <w:iCs/>
        </w:rPr>
        <w:t xml:space="preserve">to swim</w:t>
      </w:r>
      <w:r>
        <w:rPr>
          <w:i/>
          <w:iCs/>
        </w:rPr>
        <w:t xml:space="preserve">, and</w:t>
      </w:r>
      <w:r>
        <w:rPr>
          <w:i/>
          <w:iCs/>
        </w:rPr>
        <w:t xml:space="preserve"> </w:t>
      </w:r>
      <w:r>
        <w:rPr>
          <w:b/>
          <w:bCs/>
          <w:i/>
          <w:iCs/>
        </w:rPr>
        <w:t xml:space="preserve">biking</w:t>
      </w:r>
      <w:r>
        <w:rPr>
          <w:i/>
          <w:iCs/>
        </w:rPr>
        <w:t xml:space="preserve">.</w:t>
      </w:r>
    </w:p>
    <w:p>
      <w:pPr>
        <w:pStyle w:val="BodyText"/>
      </w:pPr>
      <w:r>
        <w:rPr>
          <w:b/>
          <w:bCs/>
        </w:rPr>
        <w:t xml:space="preserve">Parallel (all gerunds):</w:t>
      </w:r>
      <w:r>
        <w:t xml:space="preserve"> </w:t>
      </w:r>
      <w:r>
        <w:t xml:space="preserve">&gt; ✓</w:t>
      </w:r>
      <w:r>
        <w:t xml:space="preserve"> </w:t>
      </w:r>
      <w:r>
        <w:rPr>
          <w:i/>
          <w:iCs/>
        </w:rPr>
        <w:t xml:space="preserve">She likes</w:t>
      </w:r>
      <w:r>
        <w:rPr>
          <w:i/>
          <w:iCs/>
        </w:rPr>
        <w:t xml:space="preserve"> </w:t>
      </w:r>
      <w:r>
        <w:rPr>
          <w:b/>
          <w:bCs/>
          <w:i/>
          <w:iCs/>
        </w:rPr>
        <w:t xml:space="preserve">hiking</w:t>
      </w:r>
      <w:r>
        <w:rPr>
          <w:i/>
          <w:iCs/>
        </w:rPr>
        <w:t xml:space="preserve">,</w:t>
      </w:r>
      <w:r>
        <w:rPr>
          <w:i/>
          <w:iCs/>
        </w:rPr>
        <w:t xml:space="preserve"> </w:t>
      </w:r>
      <w:r>
        <w:rPr>
          <w:b/>
          <w:bCs/>
          <w:i/>
          <w:iCs/>
        </w:rPr>
        <w:t xml:space="preserve">swimming</w:t>
      </w:r>
      <w:r>
        <w:rPr>
          <w:i/>
          <w:iCs/>
        </w:rPr>
        <w:t xml:space="preserve">, and</w:t>
      </w:r>
      <w:r>
        <w:rPr>
          <w:i/>
          <w:iCs/>
        </w:rPr>
        <w:t xml:space="preserve"> </w:t>
      </w:r>
      <w:r>
        <w:rPr>
          <w:b/>
          <w:bCs/>
          <w:i/>
          <w:iCs/>
        </w:rPr>
        <w:t xml:space="preserve">biking</w:t>
      </w:r>
      <w:r>
        <w:rPr>
          <w:i/>
          <w:iCs/>
        </w:rPr>
        <w:t xml:space="preserve">.</w:t>
      </w:r>
    </w:p>
    <w:p>
      <w:pPr>
        <w:pStyle w:val="BodyText"/>
      </w:pPr>
      <w:r>
        <w:rPr>
          <w:b/>
          <w:bCs/>
        </w:rPr>
        <w:t xml:space="preserve">Parallel (all infinitives):</w:t>
      </w:r>
      <w:r>
        <w:t xml:space="preserve"> </w:t>
      </w:r>
      <w:r>
        <w:t xml:space="preserve">&gt; ✓</w:t>
      </w:r>
      <w:r>
        <w:t xml:space="preserve"> </w:t>
      </w:r>
      <w:r>
        <w:rPr>
          <w:i/>
          <w:iCs/>
        </w:rPr>
        <w:t xml:space="preserve">She likes</w:t>
      </w:r>
      <w:r>
        <w:rPr>
          <w:i/>
          <w:iCs/>
        </w:rPr>
        <w:t xml:space="preserve"> </w:t>
      </w:r>
      <w:r>
        <w:rPr>
          <w:b/>
          <w:bCs/>
          <w:i/>
          <w:iCs/>
        </w:rPr>
        <w:t xml:space="preserve">to hike</w:t>
      </w:r>
      <w:r>
        <w:rPr>
          <w:i/>
          <w:iCs/>
        </w:rPr>
        <w:t xml:space="preserve">,</w:t>
      </w:r>
      <w:r>
        <w:rPr>
          <w:i/>
          <w:iCs/>
        </w:rPr>
        <w:t xml:space="preserve"> </w:t>
      </w:r>
      <w:r>
        <w:rPr>
          <w:b/>
          <w:bCs/>
          <w:i/>
          <w:iCs/>
        </w:rPr>
        <w:t xml:space="preserve">to swim</w:t>
      </w:r>
      <w:r>
        <w:rPr>
          <w:i/>
          <w:iCs/>
        </w:rPr>
        <w:t xml:space="preserve">, and</w:t>
      </w:r>
      <w:r>
        <w:rPr>
          <w:i/>
          <w:iCs/>
        </w:rPr>
        <w:t xml:space="preserve"> </w:t>
      </w:r>
      <w:r>
        <w:rPr>
          <w:b/>
          <w:bCs/>
          <w:i/>
          <w:iCs/>
        </w:rPr>
        <w:t xml:space="preserve">to bike</w:t>
      </w:r>
      <w:r>
        <w:rPr>
          <w:i/>
          <w:iCs/>
        </w:rPr>
        <w:t xml:space="preserve">.</w:t>
      </w:r>
      <w:r>
        <w:t xml:space="preserve"> </w:t>
      </w:r>
      <w:r>
        <w:t xml:space="preserve">(Note: the</w:t>
      </w:r>
      <w:r>
        <w:t xml:space="preserve"> </w:t>
      </w:r>
      <w:r>
        <w:t xml:space="preserve">“</w:t>
      </w:r>
      <w:r>
        <w:t xml:space="preserve">to</w:t>
      </w:r>
      <w:r>
        <w:t xml:space="preserve">”</w:t>
      </w:r>
      <w:r>
        <w:t xml:space="preserve"> </w:t>
      </w:r>
      <w:r>
        <w:t xml:space="preserve">can be distributed or repeated; both are acceptable, but the SAT typically prefers the distributed form:</w:t>
      </w:r>
      <w:r>
        <w:t xml:space="preserve"> </w:t>
      </w:r>
      <w:r>
        <w:rPr>
          <w:i/>
          <w:iCs/>
        </w:rPr>
        <w:t xml:space="preserve">to hike, swim, and bike</w:t>
      </w:r>
      <w:r>
        <w:t xml:space="preserve">)</w:t>
      </w:r>
    </w:p>
    <w:p>
      <w:r>
        <w:pict>
          <v:rect style="width:0;height:1.5pt" o:hralign="center" o:hrstd="t" o:hr="t"/>
        </w:pict>
      </w:r>
    </w:p>
    <w:p>
      <w:pPr>
        <w:pStyle w:val="FirstParagraph"/>
      </w:pPr>
      <w:r>
        <w:rPr>
          <w:b/>
          <w:bCs/>
        </w:rPr>
        <w:t xml:space="preserve">Nonparallel (mixed adjective/noun):</w:t>
      </w:r>
      <w:r>
        <w:t xml:space="preserve"> </w:t>
      </w:r>
      <w:r>
        <w:t xml:space="preserve">&gt; ✗</w:t>
      </w:r>
      <w:r>
        <w:t xml:space="preserve"> </w:t>
      </w:r>
      <w:r>
        <w:rPr>
          <w:i/>
          <w:iCs/>
        </w:rPr>
        <w:t xml:space="preserve">The new employee is</w:t>
      </w:r>
      <w:r>
        <w:rPr>
          <w:i/>
          <w:iCs/>
        </w:rPr>
        <w:t xml:space="preserve"> </w:t>
      </w:r>
      <w:r>
        <w:rPr>
          <w:b/>
          <w:bCs/>
          <w:i/>
          <w:iCs/>
        </w:rPr>
        <w:t xml:space="preserve">diligent</w:t>
      </w:r>
      <w:r>
        <w:rPr>
          <w:i/>
          <w:iCs/>
        </w:rPr>
        <w:t xml:space="preserve">,</w:t>
      </w:r>
      <w:r>
        <w:rPr>
          <w:i/>
          <w:iCs/>
        </w:rPr>
        <w:t xml:space="preserve"> </w:t>
      </w:r>
      <w:r>
        <w:rPr>
          <w:b/>
          <w:bCs/>
          <w:i/>
          <w:iCs/>
        </w:rPr>
        <w:t xml:space="preserve">reliable</w:t>
      </w:r>
      <w:r>
        <w:rPr>
          <w:i/>
          <w:iCs/>
        </w:rPr>
        <w:t xml:space="preserve">, and</w:t>
      </w:r>
      <w:r>
        <w:rPr>
          <w:i/>
          <w:iCs/>
        </w:rPr>
        <w:t xml:space="preserve"> </w:t>
      </w:r>
      <w:r>
        <w:rPr>
          <w:b/>
          <w:bCs/>
          <w:i/>
          <w:iCs/>
        </w:rPr>
        <w:t xml:space="preserve">works hard</w:t>
      </w:r>
      <w:r>
        <w:rPr>
          <w:i/>
          <w:iCs/>
        </w:rPr>
        <w:t xml:space="preserve">.</w:t>
      </w:r>
    </w:p>
    <w:p>
      <w:pPr>
        <w:pStyle w:val="BodyText"/>
      </w:pPr>
      <w:r>
        <w:rPr>
          <w:b/>
          <w:bCs/>
        </w:rPr>
        <w:t xml:space="preserve">Analysis:</w:t>
      </w:r>
      <w:r>
        <w:t xml:space="preserve"> </w:t>
      </w:r>
      <w:r>
        <w:t xml:space="preserve">The first two items are adjectives, but the third is a verb phrase.</w:t>
      </w:r>
    </w:p>
    <w:p>
      <w:pPr>
        <w:pStyle w:val="BodyText"/>
      </w:pPr>
      <w:r>
        <w:rPr>
          <w:b/>
          <w:bCs/>
        </w:rPr>
        <w:t xml:space="preserve">Parallel (all adjectives):</w:t>
      </w:r>
      <w:r>
        <w:t xml:space="preserve"> </w:t>
      </w:r>
      <w:r>
        <w:t xml:space="preserve">&gt; ✓</w:t>
      </w:r>
      <w:r>
        <w:t xml:space="preserve"> </w:t>
      </w:r>
      <w:r>
        <w:rPr>
          <w:i/>
          <w:iCs/>
        </w:rPr>
        <w:t xml:space="preserve">The new employee is</w:t>
      </w:r>
      <w:r>
        <w:rPr>
          <w:i/>
          <w:iCs/>
        </w:rPr>
        <w:t xml:space="preserve"> </w:t>
      </w:r>
      <w:r>
        <w:rPr>
          <w:b/>
          <w:bCs/>
          <w:i/>
          <w:iCs/>
        </w:rPr>
        <w:t xml:space="preserve">diligent</w:t>
      </w:r>
      <w:r>
        <w:rPr>
          <w:i/>
          <w:iCs/>
        </w:rPr>
        <w:t xml:space="preserve">,</w:t>
      </w:r>
      <w:r>
        <w:rPr>
          <w:i/>
          <w:iCs/>
        </w:rPr>
        <w:t xml:space="preserve"> </w:t>
      </w:r>
      <w:r>
        <w:rPr>
          <w:b/>
          <w:bCs/>
          <w:i/>
          <w:iCs/>
        </w:rPr>
        <w:t xml:space="preserve">reliable</w:t>
      </w:r>
      <w:r>
        <w:rPr>
          <w:i/>
          <w:iCs/>
        </w:rPr>
        <w:t xml:space="preserve">, and</w:t>
      </w:r>
      <w:r>
        <w:rPr>
          <w:i/>
          <w:iCs/>
        </w:rPr>
        <w:t xml:space="preserve"> </w:t>
      </w:r>
      <w:r>
        <w:rPr>
          <w:b/>
          <w:bCs/>
          <w:i/>
          <w:iCs/>
        </w:rPr>
        <w:t xml:space="preserve">hardworking</w:t>
      </w:r>
      <w:r>
        <w:rPr>
          <w:i/>
          <w:iCs/>
        </w:rPr>
        <w:t xml:space="preserve">.</w:t>
      </w:r>
    </w:p>
    <w:bookmarkEnd w:id="576"/>
    <w:bookmarkEnd w:id="577"/>
    <w:bookmarkStart w:id="580" w:name="correlative-conjunctions"/>
    <w:p>
      <w:pPr>
        <w:pStyle w:val="Heading3"/>
      </w:pPr>
      <w:r>
        <w:t xml:space="preserve">2.4 Correlative Conjunctions</w:t>
      </w:r>
    </w:p>
    <w:p>
      <w:pPr>
        <w:pStyle w:val="FirstParagraph"/>
      </w:pPr>
      <w:r>
        <w:rPr>
          <w:b/>
          <w:bCs/>
        </w:rPr>
        <w:t xml:space="preserve">Correlative conjunctions</w:t>
      </w:r>
      <w:r>
        <w:t xml:space="preserve"> </w:t>
      </w:r>
      <w:r>
        <w:t xml:space="preserve">are pairs of conjunctions that work together to connect parallel elements. The most common correlative conjunctions on the SAT are:</w:t>
      </w:r>
    </w:p>
    <w:p>
      <w:pPr>
        <w:pStyle w:val="Compact"/>
        <w:numPr>
          <w:ilvl w:val="0"/>
          <w:numId w:val="1265"/>
        </w:numPr>
      </w:pPr>
      <w:r>
        <w:rPr>
          <w:b/>
          <w:bCs/>
        </w:rPr>
        <w:t xml:space="preserve">both … and</w:t>
      </w:r>
    </w:p>
    <w:p>
      <w:pPr>
        <w:pStyle w:val="Compact"/>
        <w:numPr>
          <w:ilvl w:val="0"/>
          <w:numId w:val="1265"/>
        </w:numPr>
      </w:pPr>
      <w:r>
        <w:rPr>
          <w:b/>
          <w:bCs/>
        </w:rPr>
        <w:t xml:space="preserve">either … or</w:t>
      </w:r>
    </w:p>
    <w:p>
      <w:pPr>
        <w:pStyle w:val="Compact"/>
        <w:numPr>
          <w:ilvl w:val="0"/>
          <w:numId w:val="1265"/>
        </w:numPr>
      </w:pPr>
      <w:r>
        <w:rPr>
          <w:b/>
          <w:bCs/>
        </w:rPr>
        <w:t xml:space="preserve">neither … nor</w:t>
      </w:r>
    </w:p>
    <w:p>
      <w:pPr>
        <w:pStyle w:val="Compact"/>
        <w:numPr>
          <w:ilvl w:val="0"/>
          <w:numId w:val="1265"/>
        </w:numPr>
      </w:pPr>
      <w:r>
        <w:rPr>
          <w:b/>
          <w:bCs/>
        </w:rPr>
        <w:t xml:space="preserve">not only … but also</w:t>
      </w:r>
    </w:p>
    <w:p>
      <w:pPr>
        <w:pStyle w:val="Compact"/>
        <w:numPr>
          <w:ilvl w:val="0"/>
          <w:numId w:val="1265"/>
        </w:numPr>
      </w:pPr>
      <w:r>
        <w:rPr>
          <w:b/>
          <w:bCs/>
        </w:rPr>
        <w:t xml:space="preserve">whether … or</w:t>
      </w:r>
    </w:p>
    <w:p>
      <w:pPr>
        <w:pStyle w:val="Compact"/>
        <w:numPr>
          <w:ilvl w:val="0"/>
          <w:numId w:val="1265"/>
        </w:numPr>
      </w:pPr>
      <w:r>
        <w:rPr>
          <w:b/>
          <w:bCs/>
        </w:rPr>
        <w:t xml:space="preserve">as … as</w:t>
      </w:r>
    </w:p>
    <w:p>
      <w:pPr>
        <w:pStyle w:val="Compact"/>
        <w:numPr>
          <w:ilvl w:val="0"/>
          <w:numId w:val="1265"/>
        </w:numPr>
      </w:pPr>
      <w:r>
        <w:rPr>
          <w:b/>
          <w:bCs/>
        </w:rPr>
        <w:t xml:space="preserve">rather … than</w:t>
      </w:r>
    </w:p>
    <w:bookmarkStart w:id="578" w:name="the-rule-4"/>
    <w:p>
      <w:pPr>
        <w:pStyle w:val="Heading4"/>
      </w:pPr>
      <w:r>
        <w:t xml:space="preserve">The Rule</w:t>
      </w:r>
    </w:p>
    <w:p>
      <w:pPr>
        <w:pStyle w:val="FirstParagraph"/>
      </w:pPr>
      <w:r>
        <w:t xml:space="preserve">The grammatical structure immediately following the first conjunction must match the grammatical structure immediately following the second conjunction.</w:t>
      </w:r>
    </w:p>
    <w:p>
      <w:pPr>
        <w:pStyle w:val="BodyText"/>
      </w:pPr>
      <w:r>
        <w:rPr>
          <w:b/>
          <w:bCs/>
        </w:rPr>
        <w:t xml:space="preserve">Formula:</w:t>
      </w:r>
      <w:r>
        <w:t xml:space="preserve"> </w:t>
      </w:r>
      <w:r>
        <w:rPr>
          <w:rStyle w:val="VerbatimChar"/>
        </w:rPr>
        <w:t xml:space="preserve">[Conjunction 1] + [Structure X], [Conjunction 2] + [Structure X]</w:t>
      </w:r>
    </w:p>
    <w:p>
      <w:pPr>
        <w:pStyle w:val="BodyText"/>
      </w:pPr>
      <w:r>
        <w:t xml:space="preserve">The structure after</w:t>
      </w:r>
      <w:r>
        <w:t xml:space="preserve"> </w:t>
      </w:r>
      <w:r>
        <w:t xml:space="preserve">“</w:t>
      </w:r>
      <w:r>
        <w:t xml:space="preserve">not only</w:t>
      </w:r>
      <w:r>
        <w:t xml:space="preserve">”</w:t>
      </w:r>
      <w:r>
        <w:t xml:space="preserve"> </w:t>
      </w:r>
      <w:r>
        <w:t xml:space="preserve">must be the same as the structure after</w:t>
      </w:r>
      <w:r>
        <w:t xml:space="preserve"> </w:t>
      </w:r>
      <w:r>
        <w:t xml:space="preserve">“</w:t>
      </w:r>
      <w:r>
        <w:t xml:space="preserve">but also.</w:t>
      </w:r>
      <w:r>
        <w:t xml:space="preserve">”</w:t>
      </w:r>
      <w:r>
        <w:t xml:space="preserve"> </w:t>
      </w:r>
      <w:r>
        <w:t xml:space="preserve">The structure after</w:t>
      </w:r>
      <w:r>
        <w:t xml:space="preserve"> </w:t>
      </w:r>
      <w:r>
        <w:t xml:space="preserve">“</w:t>
      </w:r>
      <w:r>
        <w:t xml:space="preserve">either</w:t>
      </w:r>
      <w:r>
        <w:t xml:space="preserve">”</w:t>
      </w:r>
      <w:r>
        <w:t xml:space="preserve"> </w:t>
      </w:r>
      <w:r>
        <w:t xml:space="preserve">must match the structure after</w:t>
      </w:r>
      <w:r>
        <w:t xml:space="preserve"> </w:t>
      </w:r>
      <w:r>
        <w:t xml:space="preserve">“</w:t>
      </w:r>
      <w:r>
        <w:t xml:space="preserve">or.</w:t>
      </w:r>
      <w:r>
        <w:t xml:space="preserve">”</w:t>
      </w:r>
    </w:p>
    <w:bookmarkEnd w:id="578"/>
    <w:bookmarkStart w:id="579" w:name="examples-9"/>
    <w:p>
      <w:pPr>
        <w:pStyle w:val="Heading4"/>
      </w:pPr>
      <w:r>
        <w:t xml:space="preserve">Examples</w:t>
      </w:r>
    </w:p>
    <w:p>
      <w:pPr>
        <w:pStyle w:val="FirstParagraph"/>
      </w:pPr>
      <w:r>
        <w:rPr>
          <w:b/>
          <w:bCs/>
        </w:rPr>
        <w:t xml:space="preserve">Nonparallel:</w:t>
      </w:r>
      <w:r>
        <w:t xml:space="preserve"> </w:t>
      </w:r>
      <w:r>
        <w:t xml:space="preserve">&gt; ✗</w:t>
      </w:r>
      <w:r>
        <w:t xml:space="preserve"> </w:t>
      </w:r>
      <w:r>
        <w:rPr>
          <w:i/>
          <w:iCs/>
        </w:rPr>
        <w:t xml:space="preserve">She is</w:t>
      </w:r>
      <w:r>
        <w:rPr>
          <w:i/>
          <w:iCs/>
        </w:rPr>
        <w:t xml:space="preserve"> </w:t>
      </w:r>
      <w:r>
        <w:rPr>
          <w:b/>
          <w:bCs/>
          <w:i/>
          <w:iCs/>
        </w:rPr>
        <w:t xml:space="preserve">not only</w:t>
      </w:r>
      <w:r>
        <w:rPr>
          <w:i/>
          <w:iCs/>
        </w:rPr>
        <w:t xml:space="preserve"> </w:t>
      </w:r>
      <w:r>
        <w:rPr>
          <w:i/>
          <w:iCs/>
        </w:rPr>
        <w:t xml:space="preserve">talented</w:t>
      </w:r>
      <w:r>
        <w:rPr>
          <w:i/>
          <w:iCs/>
        </w:rPr>
        <w:t xml:space="preserve"> </w:t>
      </w:r>
      <w:r>
        <w:rPr>
          <w:b/>
          <w:bCs/>
          <w:i/>
          <w:iCs/>
        </w:rPr>
        <w:t xml:space="preserve">but also works hard</w:t>
      </w:r>
      <w:r>
        <w:rPr>
          <w:i/>
          <w:iCs/>
        </w:rPr>
        <w:t xml:space="preserve">.</w:t>
      </w:r>
    </w:p>
    <w:p>
      <w:pPr>
        <w:pStyle w:val="BodyText"/>
      </w:pPr>
      <w:r>
        <w:rPr>
          <w:b/>
          <w:bCs/>
        </w:rPr>
        <w:t xml:space="preserve">Analysis:</w:t>
      </w:r>
      <w:r>
        <w:t xml:space="preserve"> </w:t>
      </w:r>
      <w:r>
        <w:t xml:space="preserve">After</w:t>
      </w:r>
      <w:r>
        <w:t xml:space="preserve"> </w:t>
      </w:r>
      <w:r>
        <w:t xml:space="preserve">“</w:t>
      </w:r>
      <w:r>
        <w:t xml:space="preserve">not only,</w:t>
      </w:r>
      <w:r>
        <w:t xml:space="preserve">”</w:t>
      </w:r>
      <w:r>
        <w:t xml:space="preserve"> </w:t>
      </w:r>
      <w:r>
        <w:t xml:space="preserve">we have an adjective (</w:t>
      </w:r>
      <w:r>
        <w:t xml:space="preserve">“</w:t>
      </w:r>
      <w:r>
        <w:t xml:space="preserve">talented</w:t>
      </w:r>
      <w:r>
        <w:t xml:space="preserve">”</w:t>
      </w:r>
      <w:r>
        <w:t xml:space="preserve">). After</w:t>
      </w:r>
      <w:r>
        <w:t xml:space="preserve"> </w:t>
      </w:r>
      <w:r>
        <w:t xml:space="preserve">“</w:t>
      </w:r>
      <w:r>
        <w:t xml:space="preserve">but also,</w:t>
      </w:r>
      <w:r>
        <w:t xml:space="preserve">”</w:t>
      </w:r>
      <w:r>
        <w:t xml:space="preserve"> </w:t>
      </w:r>
      <w:r>
        <w:t xml:space="preserve">we have a verb phrase (</w:t>
      </w:r>
      <w:r>
        <w:t xml:space="preserve">“</w:t>
      </w:r>
      <w:r>
        <w:t xml:space="preserve">works hard</w:t>
      </w:r>
      <w:r>
        <w:t xml:space="preserve">”</w:t>
      </w:r>
      <w:r>
        <w:t xml:space="preserve">). These do not match.</w:t>
      </w:r>
    </w:p>
    <w:p>
      <w:pPr>
        <w:pStyle w:val="BodyText"/>
      </w:pPr>
      <w:r>
        <w:rPr>
          <w:b/>
          <w:bCs/>
        </w:rPr>
        <w:t xml:space="preserve">Parallel (both adjectives):</w:t>
      </w:r>
      <w:r>
        <w:t xml:space="preserve"> </w:t>
      </w:r>
      <w:r>
        <w:t xml:space="preserve">&gt; ✓</w:t>
      </w:r>
      <w:r>
        <w:t xml:space="preserve"> </w:t>
      </w:r>
      <w:r>
        <w:rPr>
          <w:i/>
          <w:iCs/>
        </w:rPr>
        <w:t xml:space="preserve">She is</w:t>
      </w:r>
      <w:r>
        <w:rPr>
          <w:i/>
          <w:iCs/>
        </w:rPr>
        <w:t xml:space="preserve"> </w:t>
      </w:r>
      <w:r>
        <w:rPr>
          <w:b/>
          <w:bCs/>
          <w:i/>
          <w:iCs/>
        </w:rPr>
        <w:t xml:space="preserve">not only</w:t>
      </w:r>
      <w:r>
        <w:rPr>
          <w:i/>
          <w:iCs/>
        </w:rPr>
        <w:t xml:space="preserve"> </w:t>
      </w:r>
      <w:r>
        <w:rPr>
          <w:i/>
          <w:iCs/>
        </w:rPr>
        <w:t xml:space="preserve">talented</w:t>
      </w:r>
      <w:r>
        <w:rPr>
          <w:i/>
          <w:iCs/>
        </w:rPr>
        <w:t xml:space="preserve"> </w:t>
      </w:r>
      <w:r>
        <w:rPr>
          <w:b/>
          <w:bCs/>
          <w:i/>
          <w:iCs/>
        </w:rPr>
        <w:t xml:space="preserve">but also hardworking</w:t>
      </w:r>
      <w:r>
        <w:rPr>
          <w:i/>
          <w:iCs/>
        </w:rPr>
        <w:t xml:space="preserve">.</w:t>
      </w:r>
    </w:p>
    <w:p>
      <w:pPr>
        <w:pStyle w:val="BodyText"/>
      </w:pPr>
      <w:r>
        <w:rPr>
          <w:b/>
          <w:bCs/>
        </w:rPr>
        <w:t xml:space="preserve">Parallel (both verb phrases):</w:t>
      </w:r>
      <w:r>
        <w:t xml:space="preserve"> </w:t>
      </w:r>
      <w:r>
        <w:t xml:space="preserve">&gt; ✓</w:t>
      </w:r>
      <w:r>
        <w:t xml:space="preserve"> </w:t>
      </w:r>
      <w:r>
        <w:rPr>
          <w:i/>
          <w:iCs/>
        </w:rPr>
        <w:t xml:space="preserve">She</w:t>
      </w:r>
      <w:r>
        <w:rPr>
          <w:i/>
          <w:iCs/>
        </w:rPr>
        <w:t xml:space="preserve"> </w:t>
      </w:r>
      <w:r>
        <w:rPr>
          <w:b/>
          <w:bCs/>
          <w:i/>
          <w:iCs/>
        </w:rPr>
        <w:t xml:space="preserve">not only</w:t>
      </w:r>
      <w:r>
        <w:rPr>
          <w:i/>
          <w:iCs/>
        </w:rPr>
        <w:t xml:space="preserve"> </w:t>
      </w:r>
      <w:r>
        <w:rPr>
          <w:i/>
          <w:iCs/>
        </w:rPr>
        <w:t xml:space="preserve">excels in academics</w:t>
      </w:r>
      <w:r>
        <w:rPr>
          <w:i/>
          <w:iCs/>
        </w:rPr>
        <w:t xml:space="preserve"> </w:t>
      </w:r>
      <w:r>
        <w:rPr>
          <w:b/>
          <w:bCs/>
          <w:i/>
          <w:iCs/>
        </w:rPr>
        <w:t xml:space="preserve">but also works hard</w:t>
      </w:r>
      <w:r>
        <w:rPr>
          <w:i/>
          <w:iCs/>
        </w:rPr>
        <w:t xml:space="preserve"> </w:t>
      </w:r>
      <w:r>
        <w:rPr>
          <w:i/>
          <w:iCs/>
        </w:rPr>
        <w:t xml:space="preserve">in athletics.</w:t>
      </w:r>
    </w:p>
    <w:p>
      <w:r>
        <w:pict>
          <v:rect style="width:0;height:1.5pt" o:hralign="center" o:hrstd="t" o:hr="t"/>
        </w:pict>
      </w:r>
    </w:p>
    <w:p>
      <w:pPr>
        <w:pStyle w:val="FirstParagraph"/>
      </w:pPr>
      <w:r>
        <w:rPr>
          <w:b/>
          <w:bCs/>
        </w:rPr>
        <w:t xml:space="preserve">Nonparallel:</w:t>
      </w:r>
      <w:r>
        <w:t xml:space="preserve"> </w:t>
      </w:r>
      <w:r>
        <w:t xml:space="preserve">&gt; ✗</w:t>
      </w:r>
      <w:r>
        <w:t xml:space="preserve"> </w:t>
      </w:r>
      <w:r>
        <w:rPr>
          <w:i/>
          <w:iCs/>
        </w:rPr>
        <w:t xml:space="preserve">You can</w:t>
      </w:r>
      <w:r>
        <w:rPr>
          <w:i/>
          <w:iCs/>
        </w:rPr>
        <w:t xml:space="preserve"> </w:t>
      </w:r>
      <w:r>
        <w:rPr>
          <w:b/>
          <w:bCs/>
          <w:i/>
          <w:iCs/>
        </w:rPr>
        <w:t xml:space="preserve">either</w:t>
      </w:r>
      <w:r>
        <w:rPr>
          <w:i/>
          <w:iCs/>
        </w:rPr>
        <w:t xml:space="preserve"> </w:t>
      </w:r>
      <w:r>
        <w:rPr>
          <w:i/>
          <w:iCs/>
        </w:rPr>
        <w:t xml:space="preserve">leave now</w:t>
      </w:r>
      <w:r>
        <w:rPr>
          <w:i/>
          <w:iCs/>
        </w:rPr>
        <w:t xml:space="preserve"> </w:t>
      </w:r>
      <w:r>
        <w:rPr>
          <w:b/>
          <w:bCs/>
          <w:i/>
          <w:iCs/>
        </w:rPr>
        <w:t xml:space="preserve">or you can wait</w:t>
      </w:r>
      <w:r>
        <w:rPr>
          <w:i/>
          <w:iCs/>
        </w:rPr>
        <w:t xml:space="preserve">.</w:t>
      </w:r>
    </w:p>
    <w:p>
      <w:pPr>
        <w:pStyle w:val="BodyText"/>
      </w:pPr>
      <w:r>
        <w:rPr>
          <w:b/>
          <w:bCs/>
        </w:rPr>
        <w:t xml:space="preserve">Analysis:</w:t>
      </w:r>
      <w:r>
        <w:t xml:space="preserve"> </w:t>
      </w:r>
      <w:r>
        <w:t xml:space="preserve">After</w:t>
      </w:r>
      <w:r>
        <w:t xml:space="preserve"> </w:t>
      </w:r>
      <w:r>
        <w:t xml:space="preserve">“</w:t>
      </w:r>
      <w:r>
        <w:t xml:space="preserve">either,</w:t>
      </w:r>
      <w:r>
        <w:t xml:space="preserve">”</w:t>
      </w:r>
      <w:r>
        <w:t xml:space="preserve"> </w:t>
      </w:r>
      <w:r>
        <w:t xml:space="preserve">we have a verb phrase (</w:t>
      </w:r>
      <w:r>
        <w:t xml:space="preserve">“</w:t>
      </w:r>
      <w:r>
        <w:t xml:space="preserve">leave now</w:t>
      </w:r>
      <w:r>
        <w:t xml:space="preserve">”</w:t>
      </w:r>
      <w:r>
        <w:t xml:space="preserve">). After</w:t>
      </w:r>
      <w:r>
        <w:t xml:space="preserve"> </w:t>
      </w:r>
      <w:r>
        <w:t xml:space="preserve">“</w:t>
      </w:r>
      <w:r>
        <w:t xml:space="preserve">or,</w:t>
      </w:r>
      <w:r>
        <w:t xml:space="preserve">”</w:t>
      </w:r>
      <w:r>
        <w:t xml:space="preserve"> </w:t>
      </w:r>
      <w:r>
        <w:t xml:space="preserve">we have a full clause (</w:t>
      </w:r>
      <w:r>
        <w:t xml:space="preserve">“</w:t>
      </w:r>
      <w:r>
        <w:t xml:space="preserve">you can wait</w:t>
      </w:r>
      <w:r>
        <w:t xml:space="preserve">”</w:t>
      </w:r>
      <w:r>
        <w:t xml:space="preserve">).</w:t>
      </w:r>
    </w:p>
    <w:p>
      <w:pPr>
        <w:pStyle w:val="BodyText"/>
      </w:pPr>
      <w:r>
        <w:rPr>
          <w:b/>
          <w:bCs/>
        </w:rPr>
        <w:t xml:space="preserve">Parallel (both verb phrases):</w:t>
      </w:r>
      <w:r>
        <w:t xml:space="preserve"> </w:t>
      </w:r>
      <w:r>
        <w:t xml:space="preserve">&gt; ✓</w:t>
      </w:r>
      <w:r>
        <w:t xml:space="preserve"> </w:t>
      </w:r>
      <w:r>
        <w:rPr>
          <w:i/>
          <w:iCs/>
        </w:rPr>
        <w:t xml:space="preserve">You can</w:t>
      </w:r>
      <w:r>
        <w:rPr>
          <w:i/>
          <w:iCs/>
        </w:rPr>
        <w:t xml:space="preserve"> </w:t>
      </w:r>
      <w:r>
        <w:rPr>
          <w:b/>
          <w:bCs/>
          <w:i/>
          <w:iCs/>
        </w:rPr>
        <w:t xml:space="preserve">either</w:t>
      </w:r>
      <w:r>
        <w:rPr>
          <w:i/>
          <w:iCs/>
        </w:rPr>
        <w:t xml:space="preserve"> </w:t>
      </w:r>
      <w:r>
        <w:rPr>
          <w:i/>
          <w:iCs/>
        </w:rPr>
        <w:t xml:space="preserve">leave now</w:t>
      </w:r>
      <w:r>
        <w:rPr>
          <w:i/>
          <w:iCs/>
        </w:rPr>
        <w:t xml:space="preserve"> </w:t>
      </w:r>
      <w:r>
        <w:rPr>
          <w:b/>
          <w:bCs/>
          <w:i/>
          <w:iCs/>
        </w:rPr>
        <w:t xml:space="preserve">or wait</w:t>
      </w:r>
      <w:r>
        <w:rPr>
          <w:i/>
          <w:iCs/>
        </w:rPr>
        <w:t xml:space="preserve">.</w:t>
      </w:r>
    </w:p>
    <w:p>
      <w:r>
        <w:pict>
          <v:rect style="width:0;height:1.5pt" o:hralign="center" o:hrstd="t" o:hr="t"/>
        </w:pict>
      </w:r>
    </w:p>
    <w:p>
      <w:pPr>
        <w:pStyle w:val="FirstParagraph"/>
      </w:pPr>
      <w:r>
        <w:rPr>
          <w:b/>
          <w:bCs/>
        </w:rPr>
        <w:t xml:space="preserve">Nonparallel:</w:t>
      </w:r>
      <w:r>
        <w:t xml:space="preserve"> </w:t>
      </w:r>
      <w:r>
        <w:t xml:space="preserve">&gt; ✗</w:t>
      </w:r>
      <w:r>
        <w:t xml:space="preserve"> </w:t>
      </w:r>
      <w:r>
        <w:rPr>
          <w:i/>
          <w:iCs/>
        </w:rPr>
        <w:t xml:space="preserve">The movie was</w:t>
      </w:r>
      <w:r>
        <w:rPr>
          <w:i/>
          <w:iCs/>
        </w:rPr>
        <w:t xml:space="preserve"> </w:t>
      </w:r>
      <w:r>
        <w:rPr>
          <w:b/>
          <w:bCs/>
          <w:i/>
          <w:iCs/>
        </w:rPr>
        <w:t xml:space="preserve">both</w:t>
      </w:r>
      <w:r>
        <w:rPr>
          <w:i/>
          <w:iCs/>
        </w:rPr>
        <w:t xml:space="preserve"> </w:t>
      </w:r>
      <w:r>
        <w:rPr>
          <w:i/>
          <w:iCs/>
        </w:rPr>
        <w:t xml:space="preserve">entertaining</w:t>
      </w:r>
      <w:r>
        <w:rPr>
          <w:i/>
          <w:iCs/>
        </w:rPr>
        <w:t xml:space="preserve"> </w:t>
      </w:r>
      <w:r>
        <w:rPr>
          <w:b/>
          <w:bCs/>
          <w:i/>
          <w:iCs/>
        </w:rPr>
        <w:t xml:space="preserve">and it had a surprising twist</w:t>
      </w:r>
      <w:r>
        <w:rPr>
          <w:i/>
          <w:iCs/>
        </w:rPr>
        <w:t xml:space="preserve">.</w:t>
      </w:r>
    </w:p>
    <w:p>
      <w:pPr>
        <w:pStyle w:val="BodyText"/>
      </w:pPr>
      <w:r>
        <w:rPr>
          <w:b/>
          <w:bCs/>
        </w:rPr>
        <w:t xml:space="preserve">Analysis:</w:t>
      </w:r>
      <w:r>
        <w:t xml:space="preserve"> </w:t>
      </w:r>
      <w:r>
        <w:t xml:space="preserve">After</w:t>
      </w:r>
      <w:r>
        <w:t xml:space="preserve"> </w:t>
      </w:r>
      <w:r>
        <w:t xml:space="preserve">“</w:t>
      </w:r>
      <w:r>
        <w:t xml:space="preserve">both,</w:t>
      </w:r>
      <w:r>
        <w:t xml:space="preserve">”</w:t>
      </w:r>
      <w:r>
        <w:t xml:space="preserve"> </w:t>
      </w:r>
      <w:r>
        <w:t xml:space="preserve">we have an adjective (</w:t>
      </w:r>
      <w:r>
        <w:t xml:space="preserve">“</w:t>
      </w:r>
      <w:r>
        <w:t xml:space="preserve">entertaining</w:t>
      </w:r>
      <w:r>
        <w:t xml:space="preserve">”</w:t>
      </w:r>
      <w:r>
        <w:t xml:space="preserve">). After</w:t>
      </w:r>
      <w:r>
        <w:t xml:space="preserve"> </w:t>
      </w:r>
      <w:r>
        <w:t xml:space="preserve">“</w:t>
      </w:r>
      <w:r>
        <w:t xml:space="preserve">and,</w:t>
      </w:r>
      <w:r>
        <w:t xml:space="preserve">”</w:t>
      </w:r>
      <w:r>
        <w:t xml:space="preserve"> </w:t>
      </w:r>
      <w:r>
        <w:t xml:space="preserve">we have a clause (</w:t>
      </w:r>
      <w:r>
        <w:t xml:space="preserve">“</w:t>
      </w:r>
      <w:r>
        <w:t xml:space="preserve">it had a surprising twist</w:t>
      </w:r>
      <w:r>
        <w:t xml:space="preserve">”</w:t>
      </w:r>
      <w:r>
        <w:t xml:space="preserve">).</w:t>
      </w:r>
    </w:p>
    <w:p>
      <w:pPr>
        <w:pStyle w:val="BodyText"/>
      </w:pPr>
      <w:r>
        <w:rPr>
          <w:b/>
          <w:bCs/>
        </w:rPr>
        <w:t xml:space="preserve">Parallel (both adjectives):</w:t>
      </w:r>
      <w:r>
        <w:t xml:space="preserve"> </w:t>
      </w:r>
      <w:r>
        <w:t xml:space="preserve">&gt; ✓</w:t>
      </w:r>
      <w:r>
        <w:t xml:space="preserve"> </w:t>
      </w:r>
      <w:r>
        <w:rPr>
          <w:i/>
          <w:iCs/>
        </w:rPr>
        <w:t xml:space="preserve">The movie was</w:t>
      </w:r>
      <w:r>
        <w:rPr>
          <w:i/>
          <w:iCs/>
        </w:rPr>
        <w:t xml:space="preserve"> </w:t>
      </w:r>
      <w:r>
        <w:rPr>
          <w:b/>
          <w:bCs/>
          <w:i/>
          <w:iCs/>
        </w:rPr>
        <w:t xml:space="preserve">both</w:t>
      </w:r>
      <w:r>
        <w:rPr>
          <w:i/>
          <w:iCs/>
        </w:rPr>
        <w:t xml:space="preserve"> </w:t>
      </w:r>
      <w:r>
        <w:rPr>
          <w:i/>
          <w:iCs/>
        </w:rPr>
        <w:t xml:space="preserve">entertaining</w:t>
      </w:r>
      <w:r>
        <w:rPr>
          <w:i/>
          <w:iCs/>
        </w:rPr>
        <w:t xml:space="preserve"> </w:t>
      </w:r>
      <w:r>
        <w:rPr>
          <w:b/>
          <w:bCs/>
          <w:i/>
          <w:iCs/>
        </w:rPr>
        <w:t xml:space="preserve">and surprising</w:t>
      </w:r>
      <w:r>
        <w:rPr>
          <w:i/>
          <w:iCs/>
        </w:rPr>
        <w:t xml:space="preserve">.</w:t>
      </w:r>
    </w:p>
    <w:p>
      <w:r>
        <w:pict>
          <v:rect style="width:0;height:1.5pt" o:hralign="center" o:hrstd="t" o:hr="t"/>
        </w:pict>
      </w:r>
    </w:p>
    <w:p>
      <w:pPr>
        <w:pStyle w:val="FirstParagraph"/>
      </w:pPr>
      <w:r>
        <w:rPr>
          <w:b/>
          <w:bCs/>
        </w:rPr>
        <w:t xml:space="preserve">Nonparallel:</w:t>
      </w:r>
      <w:r>
        <w:t xml:space="preserve"> </w:t>
      </w:r>
      <w:r>
        <w:t xml:space="preserve">&gt; ✗</w:t>
      </w:r>
      <w:r>
        <w:t xml:space="preserve"> </w:t>
      </w:r>
      <w:r>
        <w:rPr>
          <w:i/>
          <w:iCs/>
        </w:rPr>
        <w:t xml:space="preserve">He would</w:t>
      </w:r>
      <w:r>
        <w:rPr>
          <w:i/>
          <w:iCs/>
        </w:rPr>
        <w:t xml:space="preserve"> </w:t>
      </w:r>
      <w:r>
        <w:rPr>
          <w:b/>
          <w:bCs/>
          <w:i/>
          <w:iCs/>
        </w:rPr>
        <w:t xml:space="preserve">rather</w:t>
      </w:r>
      <w:r>
        <w:rPr>
          <w:i/>
          <w:iCs/>
        </w:rPr>
        <w:t xml:space="preserve"> </w:t>
      </w:r>
      <w:r>
        <w:rPr>
          <w:i/>
          <w:iCs/>
        </w:rPr>
        <w:t xml:space="preserve">quit his job</w:t>
      </w:r>
      <w:r>
        <w:rPr>
          <w:i/>
          <w:iCs/>
        </w:rPr>
        <w:t xml:space="preserve"> </w:t>
      </w:r>
      <w:r>
        <w:rPr>
          <w:b/>
          <w:bCs/>
          <w:i/>
          <w:iCs/>
        </w:rPr>
        <w:t xml:space="preserve">than to stay</w:t>
      </w:r>
      <w:r>
        <w:rPr>
          <w:i/>
          <w:iCs/>
        </w:rPr>
        <w:t xml:space="preserve"> </w:t>
      </w:r>
      <w:r>
        <w:rPr>
          <w:i/>
          <w:iCs/>
        </w:rPr>
        <w:t xml:space="preserve">in a toxic environment.</w:t>
      </w:r>
    </w:p>
    <w:p>
      <w:pPr>
        <w:pStyle w:val="BodyText"/>
      </w:pPr>
      <w:r>
        <w:rPr>
          <w:b/>
          <w:bCs/>
        </w:rPr>
        <w:t xml:space="preserve">Analysis:</w:t>
      </w:r>
      <w:r>
        <w:t xml:space="preserve"> </w:t>
      </w:r>
      <w:r>
        <w:t xml:space="preserve">After</w:t>
      </w:r>
      <w:r>
        <w:t xml:space="preserve"> </w:t>
      </w:r>
      <w:r>
        <w:t xml:space="preserve">“</w:t>
      </w:r>
      <w:r>
        <w:t xml:space="preserve">rather,</w:t>
      </w:r>
      <w:r>
        <w:t xml:space="preserve">”</w:t>
      </w:r>
      <w:r>
        <w:t xml:space="preserve"> </w:t>
      </w:r>
      <w:r>
        <w:t xml:space="preserve">we have a bare infinitive (</w:t>
      </w:r>
      <w:r>
        <w:t xml:space="preserve">“</w:t>
      </w:r>
      <w:r>
        <w:t xml:space="preserve">quit</w:t>
      </w:r>
      <w:r>
        <w:t xml:space="preserve">”</w:t>
      </w:r>
      <w:r>
        <w:t xml:space="preserve">). After</w:t>
      </w:r>
      <w:r>
        <w:t xml:space="preserve"> </w:t>
      </w:r>
      <w:r>
        <w:t xml:space="preserve">“</w:t>
      </w:r>
      <w:r>
        <w:t xml:space="preserve">than,</w:t>
      </w:r>
      <w:r>
        <w:t xml:space="preserve">”</w:t>
      </w:r>
      <w:r>
        <w:t xml:space="preserve"> </w:t>
      </w:r>
      <w:r>
        <w:t xml:space="preserve">we have a full infinitive (</w:t>
      </w:r>
      <w:r>
        <w:t xml:space="preserve">“</w:t>
      </w:r>
      <w:r>
        <w:t xml:space="preserve">to stay</w:t>
      </w:r>
      <w:r>
        <w:t xml:space="preserve">”</w:t>
      </w:r>
      <w:r>
        <w:t xml:space="preserve">).</w:t>
      </w:r>
    </w:p>
    <w:p>
      <w:pPr>
        <w:pStyle w:val="BodyText"/>
      </w:pPr>
      <w:r>
        <w:rPr>
          <w:b/>
          <w:bCs/>
        </w:rPr>
        <w:t xml:space="preserve">Parallel (both bare infinitives):</w:t>
      </w:r>
      <w:r>
        <w:t xml:space="preserve"> </w:t>
      </w:r>
      <w:r>
        <w:t xml:space="preserve">&gt; ✓</w:t>
      </w:r>
      <w:r>
        <w:t xml:space="preserve"> </w:t>
      </w:r>
      <w:r>
        <w:rPr>
          <w:i/>
          <w:iCs/>
        </w:rPr>
        <w:t xml:space="preserve">He would</w:t>
      </w:r>
      <w:r>
        <w:rPr>
          <w:i/>
          <w:iCs/>
        </w:rPr>
        <w:t xml:space="preserve"> </w:t>
      </w:r>
      <w:r>
        <w:rPr>
          <w:b/>
          <w:bCs/>
          <w:i/>
          <w:iCs/>
        </w:rPr>
        <w:t xml:space="preserve">rather</w:t>
      </w:r>
      <w:r>
        <w:rPr>
          <w:i/>
          <w:iCs/>
        </w:rPr>
        <w:t xml:space="preserve"> </w:t>
      </w:r>
      <w:r>
        <w:rPr>
          <w:i/>
          <w:iCs/>
        </w:rPr>
        <w:t xml:space="preserve">quit his job</w:t>
      </w:r>
      <w:r>
        <w:rPr>
          <w:i/>
          <w:iCs/>
        </w:rPr>
        <w:t xml:space="preserve"> </w:t>
      </w:r>
      <w:r>
        <w:rPr>
          <w:b/>
          <w:bCs/>
          <w:i/>
          <w:iCs/>
        </w:rPr>
        <w:t xml:space="preserve">than stay</w:t>
      </w:r>
      <w:r>
        <w:rPr>
          <w:i/>
          <w:iCs/>
        </w:rPr>
        <w:t xml:space="preserve"> </w:t>
      </w:r>
      <w:r>
        <w:rPr>
          <w:i/>
          <w:iCs/>
        </w:rPr>
        <w:t xml:space="preserve">in a toxic environment.</w:t>
      </w:r>
    </w:p>
    <w:bookmarkEnd w:id="579"/>
    <w:bookmarkEnd w:id="580"/>
    <w:bookmarkStart w:id="581" w:name="parallelism-in-comparisons"/>
    <w:p>
      <w:pPr>
        <w:pStyle w:val="Heading3"/>
      </w:pPr>
      <w:r>
        <w:t xml:space="preserve">2.5 Parallelism in Comparisons</w:t>
      </w:r>
    </w:p>
    <w:p>
      <w:pPr>
        <w:pStyle w:val="FirstParagraph"/>
      </w:pPr>
      <w:r>
        <w:t xml:space="preserve">When making comparisons using</w:t>
      </w:r>
      <w:r>
        <w:t xml:space="preserve"> </w:t>
      </w:r>
      <w:r>
        <w:t xml:space="preserve">“</w:t>
      </w:r>
      <w:r>
        <w:t xml:space="preserve">than</w:t>
      </w:r>
      <w:r>
        <w:t xml:space="preserve">”</w:t>
      </w:r>
      <w:r>
        <w:t xml:space="preserve"> </w:t>
      </w:r>
      <w:r>
        <w:t xml:space="preserve">or</w:t>
      </w:r>
      <w:r>
        <w:t xml:space="preserve"> </w:t>
      </w:r>
      <w:r>
        <w:t xml:space="preserve">“</w:t>
      </w:r>
      <w:r>
        <w:t xml:space="preserve">as,</w:t>
      </w:r>
      <w:r>
        <w:t xml:space="preserve">”</w:t>
      </w:r>
      <w:r>
        <w:t xml:space="preserve"> </w:t>
      </w:r>
      <w:r>
        <w:t xml:space="preserve">the elements being compared must be parallel.</w:t>
      </w:r>
    </w:p>
    <w:p>
      <w:pPr>
        <w:pStyle w:val="BodyText"/>
      </w:pPr>
      <w:r>
        <w:rPr>
          <w:b/>
          <w:bCs/>
        </w:rPr>
        <w:t xml:space="preserve">Nonparallel:</w:t>
      </w:r>
      <w:r>
        <w:t xml:space="preserve"> </w:t>
      </w:r>
      <w:r>
        <w:t xml:space="preserve">&gt; ✗</w:t>
      </w:r>
      <w:r>
        <w:t xml:space="preserve"> </w:t>
      </w:r>
      <w:r>
        <w:rPr>
          <w:i/>
          <w:iCs/>
        </w:rPr>
        <w:t xml:space="preserve">Running a marathon is harder</w:t>
      </w:r>
      <w:r>
        <w:rPr>
          <w:i/>
          <w:iCs/>
        </w:rPr>
        <w:t xml:space="preserve"> </w:t>
      </w:r>
      <w:r>
        <w:rPr>
          <w:b/>
          <w:bCs/>
          <w:i/>
          <w:iCs/>
        </w:rPr>
        <w:t xml:space="preserve">than to swim</w:t>
      </w:r>
      <w:r>
        <w:rPr>
          <w:i/>
          <w:iCs/>
        </w:rPr>
        <w:t xml:space="preserve"> </w:t>
      </w:r>
      <w:r>
        <w:rPr>
          <w:i/>
          <w:iCs/>
        </w:rPr>
        <w:t xml:space="preserve">a mile.</w:t>
      </w:r>
    </w:p>
    <w:p>
      <w:pPr>
        <w:pStyle w:val="BodyText"/>
      </w:pPr>
      <w:r>
        <w:rPr>
          <w:b/>
          <w:bCs/>
        </w:rPr>
        <w:t xml:space="preserve">Analysis:</w:t>
      </w:r>
      <w:r>
        <w:t xml:space="preserve"> </w:t>
      </w:r>
      <w:r>
        <w:t xml:space="preserve">“</w:t>
      </w:r>
      <w:r>
        <w:t xml:space="preserve">Running</w:t>
      </w:r>
      <w:r>
        <w:t xml:space="preserve">”</w:t>
      </w:r>
      <w:r>
        <w:t xml:space="preserve"> </w:t>
      </w:r>
      <w:r>
        <w:t xml:space="preserve">(gerund) is compared to</w:t>
      </w:r>
      <w:r>
        <w:t xml:space="preserve"> </w:t>
      </w:r>
      <w:r>
        <w:t xml:space="preserve">“</w:t>
      </w:r>
      <w:r>
        <w:t xml:space="preserve">to swim</w:t>
      </w:r>
      <w:r>
        <w:t xml:space="preserve">”</w:t>
      </w:r>
      <w:r>
        <w:t xml:space="preserve"> </w:t>
      </w:r>
      <w:r>
        <w:t xml:space="preserve">(infinitive).</w:t>
      </w:r>
    </w:p>
    <w:p>
      <w:pPr>
        <w:pStyle w:val="BodyText"/>
      </w:pPr>
      <w:r>
        <w:rPr>
          <w:b/>
          <w:bCs/>
        </w:rPr>
        <w:t xml:space="preserve">Parallel:</w:t>
      </w:r>
      <w:r>
        <w:t xml:space="preserve"> </w:t>
      </w:r>
      <w:r>
        <w:t xml:space="preserve">&gt; ✓</w:t>
      </w:r>
      <w:r>
        <w:t xml:space="preserve"> </w:t>
      </w:r>
      <w:r>
        <w:rPr>
          <w:i/>
          <w:iCs/>
        </w:rPr>
        <w:t xml:space="preserve">Running a marathon is harder</w:t>
      </w:r>
      <w:r>
        <w:rPr>
          <w:i/>
          <w:iCs/>
        </w:rPr>
        <w:t xml:space="preserve"> </w:t>
      </w:r>
      <w:r>
        <w:rPr>
          <w:b/>
          <w:bCs/>
          <w:i/>
          <w:iCs/>
        </w:rPr>
        <w:t xml:space="preserve">than swimming</w:t>
      </w:r>
      <w:r>
        <w:rPr>
          <w:i/>
          <w:iCs/>
        </w:rPr>
        <w:t xml:space="preserve"> </w:t>
      </w:r>
      <w:r>
        <w:rPr>
          <w:i/>
          <w:iCs/>
        </w:rPr>
        <w:t xml:space="preserve">a mile.</w:t>
      </w:r>
    </w:p>
    <w:p>
      <w:r>
        <w:pict>
          <v:rect style="width:0;height:1.5pt" o:hralign="center" o:hrstd="t" o:hr="t"/>
        </w:pict>
      </w:r>
    </w:p>
    <w:p>
      <w:pPr>
        <w:pStyle w:val="FirstParagraph"/>
      </w:pPr>
      <w:r>
        <w:rPr>
          <w:b/>
          <w:bCs/>
        </w:rPr>
        <w:t xml:space="preserve">Nonparallel:</w:t>
      </w:r>
      <w:r>
        <w:t xml:space="preserve"> </w:t>
      </w:r>
      <w:r>
        <w:t xml:space="preserve">&gt; ✗</w:t>
      </w:r>
      <w:r>
        <w:t xml:space="preserve"> </w:t>
      </w:r>
      <w:r>
        <w:rPr>
          <w:i/>
          <w:iCs/>
        </w:rPr>
        <w:t xml:space="preserve">She earns more money</w:t>
      </w:r>
      <w:r>
        <w:rPr>
          <w:i/>
          <w:iCs/>
        </w:rPr>
        <w:t xml:space="preserve"> </w:t>
      </w:r>
      <w:r>
        <w:rPr>
          <w:b/>
          <w:bCs/>
          <w:i/>
          <w:iCs/>
        </w:rPr>
        <w:t xml:space="preserve">than her husband</w:t>
      </w:r>
      <w:r>
        <w:rPr>
          <w:i/>
          <w:iCs/>
        </w:rPr>
        <w:t xml:space="preserve">.</w:t>
      </w:r>
      <w:r>
        <w:t xml:space="preserve"> </w:t>
      </w:r>
      <w:r>
        <w:t xml:space="preserve">(ambiguous — does she earn more money than she earns her husband?)</w:t>
      </w:r>
    </w:p>
    <w:p>
      <w:pPr>
        <w:pStyle w:val="BodyText"/>
      </w:pPr>
      <w:r>
        <w:rPr>
          <w:b/>
          <w:bCs/>
        </w:rPr>
        <w:t xml:space="preserve">Parallel:</w:t>
      </w:r>
      <w:r>
        <w:t xml:space="preserve"> </w:t>
      </w:r>
      <w:r>
        <w:t xml:space="preserve">&gt; ✓</w:t>
      </w:r>
      <w:r>
        <w:t xml:space="preserve"> </w:t>
      </w:r>
      <w:r>
        <w:rPr>
          <w:i/>
          <w:iCs/>
        </w:rPr>
        <w:t xml:space="preserve">She earns more money</w:t>
      </w:r>
      <w:r>
        <w:rPr>
          <w:i/>
          <w:iCs/>
        </w:rPr>
        <w:t xml:space="preserve"> </w:t>
      </w:r>
      <w:r>
        <w:rPr>
          <w:b/>
          <w:bCs/>
          <w:i/>
          <w:iCs/>
        </w:rPr>
        <w:t xml:space="preserve">than her husband earns</w:t>
      </w:r>
      <w:r>
        <w:rPr>
          <w:i/>
          <w:iCs/>
        </w:rPr>
        <w:t xml:space="preserve">.</w:t>
      </w:r>
    </w:p>
    <w:bookmarkEnd w:id="581"/>
    <w:bookmarkStart w:id="582" w:name="parallelism-with-verbs-in-a-series"/>
    <w:p>
      <w:pPr>
        <w:pStyle w:val="Heading3"/>
      </w:pPr>
      <w:r>
        <w:t xml:space="preserve">2.6 Parallelism with Verbs in a Series</w:t>
      </w:r>
    </w:p>
    <w:p>
      <w:pPr>
        <w:pStyle w:val="FirstParagraph"/>
      </w:pPr>
      <w:r>
        <w:t xml:space="preserve">When a sentence contains multiple verbs for the same subject, those verbs must be parallel in form.</w:t>
      </w:r>
    </w:p>
    <w:p>
      <w:pPr>
        <w:pStyle w:val="BodyText"/>
      </w:pPr>
      <w:r>
        <w:rPr>
          <w:b/>
          <w:bCs/>
        </w:rPr>
        <w:t xml:space="preserve">Nonparallel:</w:t>
      </w:r>
      <w:r>
        <w:t xml:space="preserve"> </w:t>
      </w:r>
      <w:r>
        <w:t xml:space="preserve">&gt; ✗</w:t>
      </w:r>
      <w:r>
        <w:t xml:space="preserve"> </w:t>
      </w:r>
      <w:r>
        <w:rPr>
          <w:i/>
          <w:iCs/>
        </w:rPr>
        <w:t xml:space="preserve">The company</w:t>
      </w:r>
      <w:r>
        <w:rPr>
          <w:i/>
          <w:iCs/>
        </w:rPr>
        <w:t xml:space="preserve"> </w:t>
      </w:r>
      <w:r>
        <w:rPr>
          <w:b/>
          <w:bCs/>
          <w:i/>
          <w:iCs/>
        </w:rPr>
        <w:t xml:space="preserve">launched</w:t>
      </w:r>
      <w:r>
        <w:rPr>
          <w:i/>
          <w:iCs/>
        </w:rPr>
        <w:t xml:space="preserve"> </w:t>
      </w:r>
      <w:r>
        <w:rPr>
          <w:i/>
          <w:iCs/>
        </w:rPr>
        <w:t xml:space="preserve">a new product,</w:t>
      </w:r>
      <w:r>
        <w:rPr>
          <w:i/>
          <w:iCs/>
        </w:rPr>
        <w:t xml:space="preserve"> </w:t>
      </w:r>
      <w:r>
        <w:rPr>
          <w:b/>
          <w:bCs/>
          <w:i/>
          <w:iCs/>
        </w:rPr>
        <w:t xml:space="preserve">hired</w:t>
      </w:r>
      <w:r>
        <w:rPr>
          <w:i/>
          <w:iCs/>
        </w:rPr>
        <w:t xml:space="preserve"> </w:t>
      </w:r>
      <w:r>
        <w:rPr>
          <w:i/>
          <w:iCs/>
        </w:rPr>
        <w:t xml:space="preserve">additional staff, and</w:t>
      </w:r>
      <w:r>
        <w:rPr>
          <w:i/>
          <w:iCs/>
        </w:rPr>
        <w:t xml:space="preserve"> </w:t>
      </w:r>
      <w:r>
        <w:rPr>
          <w:b/>
          <w:bCs/>
          <w:i/>
          <w:iCs/>
        </w:rPr>
        <w:t xml:space="preserve">is expanding</w:t>
      </w:r>
      <w:r>
        <w:rPr>
          <w:i/>
          <w:iCs/>
        </w:rPr>
        <w:t xml:space="preserve"> </w:t>
      </w:r>
      <w:r>
        <w:rPr>
          <w:i/>
          <w:iCs/>
        </w:rPr>
        <w:t xml:space="preserve">into new markets.</w:t>
      </w:r>
    </w:p>
    <w:p>
      <w:pPr>
        <w:pStyle w:val="BodyText"/>
      </w:pPr>
      <w:r>
        <w:rPr>
          <w:b/>
          <w:bCs/>
        </w:rPr>
        <w:t xml:space="preserve">Analysis:</w:t>
      </w:r>
      <w:r>
        <w:t xml:space="preserve"> </w:t>
      </w:r>
      <w:r>
        <w:t xml:space="preserve">“</w:t>
      </w:r>
      <w:r>
        <w:t xml:space="preserve">Launched</w:t>
      </w:r>
      <w:r>
        <w:t xml:space="preserve">”</w:t>
      </w:r>
      <w:r>
        <w:t xml:space="preserve"> </w:t>
      </w:r>
      <w:r>
        <w:t xml:space="preserve">and</w:t>
      </w:r>
      <w:r>
        <w:t xml:space="preserve"> </w:t>
      </w:r>
      <w:r>
        <w:t xml:space="preserve">“</w:t>
      </w:r>
      <w:r>
        <w:t xml:space="preserve">hired</w:t>
      </w:r>
      <w:r>
        <w:t xml:space="preserve">”</w:t>
      </w:r>
      <w:r>
        <w:t xml:space="preserve"> </w:t>
      </w:r>
      <w:r>
        <w:t xml:space="preserve">are simple past tense, but</w:t>
      </w:r>
      <w:r>
        <w:t xml:space="preserve"> </w:t>
      </w:r>
      <w:r>
        <w:t xml:space="preserve">“</w:t>
      </w:r>
      <w:r>
        <w:t xml:space="preserve">is expanding</w:t>
      </w:r>
      <w:r>
        <w:t xml:space="preserve">”</w:t>
      </w:r>
      <w:r>
        <w:t xml:space="preserve"> </w:t>
      </w:r>
      <w:r>
        <w:t xml:space="preserve">is present continuous.</w:t>
      </w:r>
    </w:p>
    <w:p>
      <w:pPr>
        <w:pStyle w:val="BodyText"/>
      </w:pPr>
      <w:r>
        <w:rPr>
          <w:b/>
          <w:bCs/>
        </w:rPr>
        <w:t xml:space="preserve">Parallel (all simple past):</w:t>
      </w:r>
      <w:r>
        <w:t xml:space="preserve"> </w:t>
      </w:r>
      <w:r>
        <w:t xml:space="preserve">&gt; ✓</w:t>
      </w:r>
      <w:r>
        <w:t xml:space="preserve"> </w:t>
      </w:r>
      <w:r>
        <w:rPr>
          <w:i/>
          <w:iCs/>
        </w:rPr>
        <w:t xml:space="preserve">The company</w:t>
      </w:r>
      <w:r>
        <w:rPr>
          <w:i/>
          <w:iCs/>
        </w:rPr>
        <w:t xml:space="preserve"> </w:t>
      </w:r>
      <w:r>
        <w:rPr>
          <w:b/>
          <w:bCs/>
          <w:i/>
          <w:iCs/>
        </w:rPr>
        <w:t xml:space="preserve">launched</w:t>
      </w:r>
      <w:r>
        <w:rPr>
          <w:i/>
          <w:iCs/>
        </w:rPr>
        <w:t xml:space="preserve"> </w:t>
      </w:r>
      <w:r>
        <w:rPr>
          <w:i/>
          <w:iCs/>
        </w:rPr>
        <w:t xml:space="preserve">a new product,</w:t>
      </w:r>
      <w:r>
        <w:rPr>
          <w:i/>
          <w:iCs/>
        </w:rPr>
        <w:t xml:space="preserve"> </w:t>
      </w:r>
      <w:r>
        <w:rPr>
          <w:b/>
          <w:bCs/>
          <w:i/>
          <w:iCs/>
        </w:rPr>
        <w:t xml:space="preserve">hired</w:t>
      </w:r>
      <w:r>
        <w:rPr>
          <w:i/>
          <w:iCs/>
        </w:rPr>
        <w:t xml:space="preserve"> </w:t>
      </w:r>
      <w:r>
        <w:rPr>
          <w:i/>
          <w:iCs/>
        </w:rPr>
        <w:t xml:space="preserve">additional staff, and</w:t>
      </w:r>
      <w:r>
        <w:rPr>
          <w:i/>
          <w:iCs/>
        </w:rPr>
        <w:t xml:space="preserve"> </w:t>
      </w:r>
      <w:r>
        <w:rPr>
          <w:b/>
          <w:bCs/>
          <w:i/>
          <w:iCs/>
        </w:rPr>
        <w:t xml:space="preserve">expanded</w:t>
      </w:r>
      <w:r>
        <w:rPr>
          <w:i/>
          <w:iCs/>
        </w:rPr>
        <w:t xml:space="preserve"> </w:t>
      </w:r>
      <w:r>
        <w:rPr>
          <w:i/>
          <w:iCs/>
        </w:rPr>
        <w:t xml:space="preserve">into new markets.</w:t>
      </w:r>
    </w:p>
    <w:p>
      <w:pPr>
        <w:pStyle w:val="BodyText"/>
      </w:pPr>
      <w:r>
        <w:rPr>
          <w:b/>
          <w:bCs/>
        </w:rPr>
        <w:t xml:space="preserve">Parallel (all present continuous):</w:t>
      </w:r>
      <w:r>
        <w:t xml:space="preserve"> </w:t>
      </w:r>
      <w:r>
        <w:t xml:space="preserve">&gt; ✓</w:t>
      </w:r>
      <w:r>
        <w:t xml:space="preserve"> </w:t>
      </w:r>
      <w:r>
        <w:rPr>
          <w:i/>
          <w:iCs/>
        </w:rPr>
        <w:t xml:space="preserve">The company</w:t>
      </w:r>
      <w:r>
        <w:rPr>
          <w:i/>
          <w:iCs/>
        </w:rPr>
        <w:t xml:space="preserve"> </w:t>
      </w:r>
      <w:r>
        <w:rPr>
          <w:b/>
          <w:bCs/>
          <w:i/>
          <w:iCs/>
        </w:rPr>
        <w:t xml:space="preserve">is launching</w:t>
      </w:r>
      <w:r>
        <w:rPr>
          <w:i/>
          <w:iCs/>
        </w:rPr>
        <w:t xml:space="preserve"> </w:t>
      </w:r>
      <w:r>
        <w:rPr>
          <w:i/>
          <w:iCs/>
        </w:rPr>
        <w:t xml:space="preserve">a new product,</w:t>
      </w:r>
      <w:r>
        <w:rPr>
          <w:i/>
          <w:iCs/>
        </w:rPr>
        <w:t xml:space="preserve"> </w:t>
      </w:r>
      <w:r>
        <w:rPr>
          <w:b/>
          <w:bCs/>
          <w:i/>
          <w:iCs/>
        </w:rPr>
        <w:t xml:space="preserve">is hiring</w:t>
      </w:r>
      <w:r>
        <w:rPr>
          <w:i/>
          <w:iCs/>
        </w:rPr>
        <w:t xml:space="preserve"> </w:t>
      </w:r>
      <w:r>
        <w:rPr>
          <w:i/>
          <w:iCs/>
        </w:rPr>
        <w:t xml:space="preserve">additional staff, and</w:t>
      </w:r>
      <w:r>
        <w:rPr>
          <w:i/>
          <w:iCs/>
        </w:rPr>
        <w:t xml:space="preserve"> </w:t>
      </w:r>
      <w:r>
        <w:rPr>
          <w:b/>
          <w:bCs/>
          <w:i/>
          <w:iCs/>
        </w:rPr>
        <w:t xml:space="preserve">is expanding</w:t>
      </w:r>
      <w:r>
        <w:rPr>
          <w:i/>
          <w:iCs/>
        </w:rPr>
        <w:t xml:space="preserve"> </w:t>
      </w:r>
      <w:r>
        <w:rPr>
          <w:i/>
          <w:iCs/>
        </w:rPr>
        <w:t xml:space="preserve">into new markets.</w:t>
      </w:r>
    </w:p>
    <w:bookmarkEnd w:id="582"/>
    <w:bookmarkStart w:id="583" w:name="parallelism-in-that-clauses"/>
    <w:p>
      <w:pPr>
        <w:pStyle w:val="Heading3"/>
      </w:pPr>
      <w:r>
        <w:t xml:space="preserve">2.7 Parallelism in</w:t>
      </w:r>
      <w:r>
        <w:t xml:space="preserve"> </w:t>
      </w:r>
      <w:r>
        <w:t xml:space="preserve">“</w:t>
      </w:r>
      <w:r>
        <w:t xml:space="preserve">That</w:t>
      </w:r>
      <w:r>
        <w:t xml:space="preserve">”</w:t>
      </w:r>
      <w:r>
        <w:t xml:space="preserve"> </w:t>
      </w:r>
      <w:r>
        <w:t xml:space="preserve">Clauses</w:t>
      </w:r>
    </w:p>
    <w:p>
      <w:pPr>
        <w:pStyle w:val="FirstParagraph"/>
      </w:pPr>
      <w:r>
        <w:t xml:space="preserve">When a sentence contains multiple</w:t>
      </w:r>
      <w:r>
        <w:t xml:space="preserve"> </w:t>
      </w:r>
      <w:r>
        <w:t xml:space="preserve">“</w:t>
      </w:r>
      <w:r>
        <w:t xml:space="preserve">that</w:t>
      </w:r>
      <w:r>
        <w:t xml:space="preserve">”</w:t>
      </w:r>
      <w:r>
        <w:t xml:space="preserve"> </w:t>
      </w:r>
      <w:r>
        <w:t xml:space="preserve">clauses, they must be parallel.</w:t>
      </w:r>
    </w:p>
    <w:p>
      <w:pPr>
        <w:pStyle w:val="BodyText"/>
      </w:pPr>
      <w:r>
        <w:rPr>
          <w:b/>
          <w:bCs/>
        </w:rPr>
        <w:t xml:space="preserve">Nonparallel:</w:t>
      </w:r>
      <w:r>
        <w:t xml:space="preserve"> </w:t>
      </w:r>
      <w:r>
        <w:t xml:space="preserve">&gt; ✗</w:t>
      </w:r>
      <w:r>
        <w:t xml:space="preserve"> </w:t>
      </w:r>
      <w:r>
        <w:rPr>
          <w:i/>
          <w:iCs/>
        </w:rPr>
        <w:t xml:space="preserve">The report showed</w:t>
      </w:r>
      <w:r>
        <w:rPr>
          <w:i/>
          <w:iCs/>
        </w:rPr>
        <w:t xml:space="preserve"> </w:t>
      </w:r>
      <w:r>
        <w:rPr>
          <w:b/>
          <w:bCs/>
          <w:i/>
          <w:iCs/>
        </w:rPr>
        <w:t xml:space="preserve">that sales had increased</w:t>
      </w:r>
      <w:r>
        <w:rPr>
          <w:i/>
          <w:iCs/>
        </w:rPr>
        <w:t xml:space="preserve"> </w:t>
      </w:r>
      <w:r>
        <w:rPr>
          <w:i/>
          <w:iCs/>
        </w:rPr>
        <w:t xml:space="preserve">and</w:t>
      </w:r>
      <w:r>
        <w:rPr>
          <w:i/>
          <w:iCs/>
        </w:rPr>
        <w:t xml:space="preserve"> </w:t>
      </w:r>
      <w:r>
        <w:rPr>
          <w:b/>
          <w:bCs/>
          <w:i/>
          <w:iCs/>
        </w:rPr>
        <w:t xml:space="preserve">a rise in customer satisfaction</w:t>
      </w:r>
      <w:r>
        <w:rPr>
          <w:i/>
          <w:iCs/>
        </w:rPr>
        <w:t xml:space="preserve">.</w:t>
      </w:r>
    </w:p>
    <w:p>
      <w:pPr>
        <w:pStyle w:val="BodyText"/>
      </w:pPr>
      <w:r>
        <w:rPr>
          <w:b/>
          <w:bCs/>
        </w:rPr>
        <w:t xml:space="preserve">Analysis:</w:t>
      </w:r>
      <w:r>
        <w:t xml:space="preserve"> </w:t>
      </w:r>
      <w:r>
        <w:t xml:space="preserve">The first item is a clause (</w:t>
      </w:r>
      <w:r>
        <w:t xml:space="preserve">“</w:t>
      </w:r>
      <w:r>
        <w:t xml:space="preserve">that sales had increased</w:t>
      </w:r>
      <w:r>
        <w:t xml:space="preserve">”</w:t>
      </w:r>
      <w:r>
        <w:t xml:space="preserve">), but the second is a noun phrase (</w:t>
      </w:r>
      <w:r>
        <w:t xml:space="preserve">“</w:t>
      </w:r>
      <w:r>
        <w:t xml:space="preserve">a rise in customer satisfaction</w:t>
      </w:r>
      <w:r>
        <w:t xml:space="preserve">”</w:t>
      </w:r>
      <w:r>
        <w:t xml:space="preserve">).</w:t>
      </w:r>
    </w:p>
    <w:p>
      <w:pPr>
        <w:pStyle w:val="BodyText"/>
      </w:pPr>
      <w:r>
        <w:rPr>
          <w:b/>
          <w:bCs/>
        </w:rPr>
        <w:t xml:space="preserve">Parallel (both clauses):</w:t>
      </w:r>
      <w:r>
        <w:t xml:space="preserve"> </w:t>
      </w:r>
      <w:r>
        <w:t xml:space="preserve">&gt; ✓</w:t>
      </w:r>
      <w:r>
        <w:t xml:space="preserve"> </w:t>
      </w:r>
      <w:r>
        <w:rPr>
          <w:i/>
          <w:iCs/>
        </w:rPr>
        <w:t xml:space="preserve">The report showed</w:t>
      </w:r>
      <w:r>
        <w:rPr>
          <w:i/>
          <w:iCs/>
        </w:rPr>
        <w:t xml:space="preserve"> </w:t>
      </w:r>
      <w:r>
        <w:rPr>
          <w:b/>
          <w:bCs/>
          <w:i/>
          <w:iCs/>
        </w:rPr>
        <w:t xml:space="preserve">that sales had increased</w:t>
      </w:r>
      <w:r>
        <w:rPr>
          <w:i/>
          <w:iCs/>
        </w:rPr>
        <w:t xml:space="preserve"> </w:t>
      </w:r>
      <w:r>
        <w:rPr>
          <w:i/>
          <w:iCs/>
        </w:rPr>
        <w:t xml:space="preserve">and</w:t>
      </w:r>
      <w:r>
        <w:rPr>
          <w:i/>
          <w:iCs/>
        </w:rPr>
        <w:t xml:space="preserve"> </w:t>
      </w:r>
      <w:r>
        <w:rPr>
          <w:b/>
          <w:bCs/>
          <w:i/>
          <w:iCs/>
        </w:rPr>
        <w:t xml:space="preserve">that customer satisfaction had risen</w:t>
      </w:r>
      <w:r>
        <w:rPr>
          <w:i/>
          <w:iCs/>
        </w:rPr>
        <w:t xml:space="preserve">.</w:t>
      </w:r>
    </w:p>
    <w:bookmarkEnd w:id="583"/>
    <w:bookmarkStart w:id="584" w:name="parallelism-with-prepositions"/>
    <w:p>
      <w:pPr>
        <w:pStyle w:val="Heading3"/>
      </w:pPr>
      <w:r>
        <w:t xml:space="preserve">2.8 Parallelism with Prepositions</w:t>
      </w:r>
    </w:p>
    <w:p>
      <w:pPr>
        <w:pStyle w:val="FirstParagraph"/>
      </w:pPr>
      <w:r>
        <w:t xml:space="preserve">When items in a list each require a preposition, the prepositions must be consistent (or each item must have its own correct preposition).</w:t>
      </w:r>
    </w:p>
    <w:p>
      <w:pPr>
        <w:pStyle w:val="BodyText"/>
      </w:pPr>
      <w:r>
        <w:rPr>
          <w:b/>
          <w:bCs/>
        </w:rPr>
        <w:t xml:space="preserve">Nonparallel:</w:t>
      </w:r>
      <w:r>
        <w:t xml:space="preserve"> </w:t>
      </w:r>
      <w:r>
        <w:t xml:space="preserve">&gt; ✗</w:t>
      </w:r>
      <w:r>
        <w:t xml:space="preserve"> </w:t>
      </w:r>
      <w:r>
        <w:rPr>
          <w:i/>
          <w:iCs/>
        </w:rPr>
        <w:t xml:space="preserve">She is interested</w:t>
      </w:r>
      <w:r>
        <w:rPr>
          <w:i/>
          <w:iCs/>
        </w:rPr>
        <w:t xml:space="preserve"> </w:t>
      </w:r>
      <w:r>
        <w:rPr>
          <w:b/>
          <w:bCs/>
          <w:i/>
          <w:iCs/>
        </w:rPr>
        <w:t xml:space="preserve">in</w:t>
      </w:r>
      <w:r>
        <w:rPr>
          <w:i/>
          <w:iCs/>
        </w:rPr>
        <w:t xml:space="preserve"> </w:t>
      </w:r>
      <w:r>
        <w:rPr>
          <w:i/>
          <w:iCs/>
        </w:rPr>
        <w:t xml:space="preserve">hiking,</w:t>
      </w:r>
      <w:r>
        <w:rPr>
          <w:i/>
          <w:iCs/>
        </w:rPr>
        <w:t xml:space="preserve"> </w:t>
      </w:r>
      <w:r>
        <w:rPr>
          <w:b/>
          <w:bCs/>
          <w:i/>
          <w:iCs/>
        </w:rPr>
        <w:t xml:space="preserve">on</w:t>
      </w:r>
      <w:r>
        <w:rPr>
          <w:i/>
          <w:iCs/>
        </w:rPr>
        <w:t xml:space="preserve"> </w:t>
      </w:r>
      <w:r>
        <w:rPr>
          <w:i/>
          <w:iCs/>
        </w:rPr>
        <w:t xml:space="preserve">swimming, and</w:t>
      </w:r>
      <w:r>
        <w:rPr>
          <w:i/>
          <w:iCs/>
        </w:rPr>
        <w:t xml:space="preserve"> </w:t>
      </w:r>
      <w:r>
        <w:rPr>
          <w:b/>
          <w:bCs/>
          <w:i/>
          <w:iCs/>
        </w:rPr>
        <w:t xml:space="preserve">at</w:t>
      </w:r>
      <w:r>
        <w:rPr>
          <w:i/>
          <w:iCs/>
        </w:rPr>
        <w:t xml:space="preserve"> </w:t>
      </w:r>
      <w:r>
        <w:rPr>
          <w:i/>
          <w:iCs/>
        </w:rPr>
        <w:t xml:space="preserve">biking.</w:t>
      </w:r>
    </w:p>
    <w:p>
      <w:pPr>
        <w:pStyle w:val="BodyText"/>
      </w:pPr>
      <w:r>
        <w:rPr>
          <w:b/>
          <w:bCs/>
        </w:rPr>
        <w:t xml:space="preserve">Analysis:</w:t>
      </w:r>
      <w:r>
        <w:t xml:space="preserve"> </w:t>
      </w:r>
      <w:r>
        <w:t xml:space="preserve">The prepositions are different and incorrect for each activity.</w:t>
      </w:r>
    </w:p>
    <w:p>
      <w:pPr>
        <w:pStyle w:val="BodyText"/>
      </w:pPr>
      <w:r>
        <w:rPr>
          <w:b/>
          <w:bCs/>
        </w:rPr>
        <w:t xml:space="preserve">Parallel (same preposition):</w:t>
      </w:r>
      <w:r>
        <w:t xml:space="preserve"> </w:t>
      </w:r>
      <w:r>
        <w:t xml:space="preserve">&gt; ✓</w:t>
      </w:r>
      <w:r>
        <w:t xml:space="preserve"> </w:t>
      </w:r>
      <w:r>
        <w:rPr>
          <w:i/>
          <w:iCs/>
        </w:rPr>
        <w:t xml:space="preserve">She is interested</w:t>
      </w:r>
      <w:r>
        <w:rPr>
          <w:i/>
          <w:iCs/>
        </w:rPr>
        <w:t xml:space="preserve"> </w:t>
      </w:r>
      <w:r>
        <w:rPr>
          <w:b/>
          <w:bCs/>
          <w:i/>
          <w:iCs/>
        </w:rPr>
        <w:t xml:space="preserve">in</w:t>
      </w:r>
      <w:r>
        <w:rPr>
          <w:i/>
          <w:iCs/>
        </w:rPr>
        <w:t xml:space="preserve"> </w:t>
      </w:r>
      <w:r>
        <w:rPr>
          <w:i/>
          <w:iCs/>
        </w:rPr>
        <w:t xml:space="preserve">hiking, swimming, and biking.</w:t>
      </w:r>
    </w:p>
    <w:p>
      <w:pPr>
        <w:pStyle w:val="BodyText"/>
      </w:pPr>
      <w:r>
        <w:rPr>
          <w:b/>
          <w:bCs/>
        </w:rPr>
        <w:t xml:space="preserve">Parallel (different prepositions, each correct):</w:t>
      </w:r>
      <w:r>
        <w:t xml:space="preserve"> </w:t>
      </w:r>
      <w:r>
        <w:t xml:space="preserve">&gt; ✓</w:t>
      </w:r>
      <w:r>
        <w:t xml:space="preserve"> </w:t>
      </w:r>
      <w:r>
        <w:rPr>
          <w:i/>
          <w:iCs/>
        </w:rPr>
        <w:t xml:space="preserve">She is interested</w:t>
      </w:r>
      <w:r>
        <w:rPr>
          <w:i/>
          <w:iCs/>
        </w:rPr>
        <w:t xml:space="preserve"> </w:t>
      </w:r>
      <w:r>
        <w:rPr>
          <w:b/>
          <w:bCs/>
          <w:i/>
          <w:iCs/>
        </w:rPr>
        <w:t xml:space="preserve">in</w:t>
      </w:r>
      <w:r>
        <w:rPr>
          <w:i/>
          <w:iCs/>
        </w:rPr>
        <w:t xml:space="preserve"> </w:t>
      </w:r>
      <w:r>
        <w:rPr>
          <w:i/>
          <w:iCs/>
        </w:rPr>
        <w:t xml:space="preserve">hiking, passionate</w:t>
      </w:r>
      <w:r>
        <w:rPr>
          <w:i/>
          <w:iCs/>
        </w:rPr>
        <w:t xml:space="preserve"> </w:t>
      </w:r>
      <w:r>
        <w:rPr>
          <w:b/>
          <w:bCs/>
          <w:i/>
          <w:iCs/>
        </w:rPr>
        <w:t xml:space="preserve">about</w:t>
      </w:r>
      <w:r>
        <w:rPr>
          <w:i/>
          <w:iCs/>
        </w:rPr>
        <w:t xml:space="preserve"> </w:t>
      </w:r>
      <w:r>
        <w:rPr>
          <w:i/>
          <w:iCs/>
        </w:rPr>
        <w:t xml:space="preserve">swimming, and committed</w:t>
      </w:r>
      <w:r>
        <w:rPr>
          <w:i/>
          <w:iCs/>
        </w:rPr>
        <w:t xml:space="preserve"> </w:t>
      </w:r>
      <w:r>
        <w:rPr>
          <w:b/>
          <w:bCs/>
          <w:i/>
          <w:iCs/>
        </w:rPr>
        <w:t xml:space="preserve">to</w:t>
      </w:r>
      <w:r>
        <w:rPr>
          <w:i/>
          <w:iCs/>
        </w:rPr>
        <w:t xml:space="preserve"> </w:t>
      </w:r>
      <w:r>
        <w:rPr>
          <w:i/>
          <w:iCs/>
        </w:rPr>
        <w:t xml:space="preserve">biking.</w:t>
      </w:r>
    </w:p>
    <w:bookmarkEnd w:id="584"/>
    <w:bookmarkStart w:id="585" w:name="Xd6889182ad2ebfab3b81ca21a3c0a36f3364c53"/>
    <w:p>
      <w:pPr>
        <w:pStyle w:val="Heading3"/>
      </w:pPr>
      <w:r>
        <w:t xml:space="preserve">2.9 The Process for Parallel Structure Questions</w:t>
      </w:r>
    </w:p>
    <w:p>
      <w:pPr>
        <w:pStyle w:val="FirstParagraph"/>
      </w:pPr>
      <w:r>
        <w:rPr>
          <w:b/>
          <w:bCs/>
        </w:rPr>
        <w:t xml:space="preserve">Step 1: Identify the conjunction or comparison word.</w:t>
      </w:r>
      <w:r>
        <w:t xml:space="preserve"> </w:t>
      </w:r>
      <w:r>
        <w:t xml:space="preserve">Look for</w:t>
      </w:r>
      <w:r>
        <w:t xml:space="preserve"> </w:t>
      </w:r>
      <w:r>
        <w:t xml:space="preserve">“</w:t>
      </w:r>
      <w:r>
        <w:t xml:space="preserve">and,</w:t>
      </w:r>
      <w:r>
        <w:t xml:space="preserve">”</w:t>
      </w:r>
      <w:r>
        <w:t xml:space="preserve"> </w:t>
      </w:r>
      <w:r>
        <w:t xml:space="preserve">“</w:t>
      </w:r>
      <w:r>
        <w:t xml:space="preserve">or,</w:t>
      </w:r>
      <w:r>
        <w:t xml:space="preserve">”</w:t>
      </w:r>
      <w:r>
        <w:t xml:space="preserve"> </w:t>
      </w:r>
      <w:r>
        <w:t xml:space="preserve">“</w:t>
      </w:r>
      <w:r>
        <w:t xml:space="preserve">but,</w:t>
      </w:r>
      <w:r>
        <w:t xml:space="preserve">”</w:t>
      </w:r>
      <w:r>
        <w:t xml:space="preserve"> </w:t>
      </w:r>
      <w:r>
        <w:t xml:space="preserve">“</w:t>
      </w:r>
      <w:r>
        <w:t xml:space="preserve">not only…but also,</w:t>
      </w:r>
      <w:r>
        <w:t xml:space="preserve">”</w:t>
      </w:r>
      <w:r>
        <w:t xml:space="preserve"> </w:t>
      </w:r>
      <w:r>
        <w:t xml:space="preserve">“</w:t>
      </w:r>
      <w:r>
        <w:t xml:space="preserve">either…or,</w:t>
      </w:r>
      <w:r>
        <w:t xml:space="preserve">”</w:t>
      </w:r>
      <w:r>
        <w:t xml:space="preserve"> </w:t>
      </w:r>
      <w:r>
        <w:t xml:space="preserve">“</w:t>
      </w:r>
      <w:r>
        <w:t xml:space="preserve">neither…nor,</w:t>
      </w:r>
      <w:r>
        <w:t xml:space="preserve">”</w:t>
      </w:r>
      <w:r>
        <w:t xml:space="preserve"> </w:t>
      </w:r>
      <w:r>
        <w:t xml:space="preserve">“</w:t>
      </w:r>
      <w:r>
        <w:t xml:space="preserve">than,</w:t>
      </w:r>
      <w:r>
        <w:t xml:space="preserve">”</w:t>
      </w:r>
      <w:r>
        <w:t xml:space="preserve"> </w:t>
      </w:r>
      <w:r>
        <w:t xml:space="preserve">“</w:t>
      </w:r>
      <w:r>
        <w:t xml:space="preserve">as,</w:t>
      </w:r>
      <w:r>
        <w:t xml:space="preserve">”</w:t>
      </w:r>
      <w:r>
        <w:t xml:space="preserve"> </w:t>
      </w:r>
      <w:r>
        <w:t xml:space="preserve">“</w:t>
      </w:r>
      <w:r>
        <w:t xml:space="preserve">both…and,</w:t>
      </w:r>
      <w:r>
        <w:t xml:space="preserve">”</w:t>
      </w:r>
      <w:r>
        <w:t xml:space="preserve"> </w:t>
      </w:r>
      <w:r>
        <w:t xml:space="preserve">“</w:t>
      </w:r>
      <w:r>
        <w:t xml:space="preserve">rather…than.</w:t>
      </w:r>
      <w:r>
        <w:t xml:space="preserve">”</w:t>
      </w:r>
    </w:p>
    <w:p>
      <w:pPr>
        <w:pStyle w:val="BodyText"/>
      </w:pPr>
      <w:r>
        <w:rPr>
          <w:b/>
          <w:bCs/>
        </w:rPr>
        <w:t xml:space="preserve">Step 2: Identify the items being connected.</w:t>
      </w:r>
      <w:r>
        <w:t xml:space="preserve"> </w:t>
      </w:r>
      <w:r>
        <w:t xml:space="preserve">What comes after the first conjunction? What comes after the second conjunction?</w:t>
      </w:r>
    </w:p>
    <w:p>
      <w:pPr>
        <w:pStyle w:val="BodyText"/>
      </w:pPr>
      <w:r>
        <w:rPr>
          <w:b/>
          <w:bCs/>
        </w:rPr>
        <w:t xml:space="preserve">Step 3: Check the grammatical form of each item.</w:t>
      </w:r>
      <w:r>
        <w:t xml:space="preserve"> </w:t>
      </w:r>
      <w:r>
        <w:t xml:space="preserve">Are they the same part of speech? The same verb form? The same clause structure?</w:t>
      </w:r>
    </w:p>
    <w:p>
      <w:pPr>
        <w:pStyle w:val="BodyText"/>
      </w:pPr>
      <w:r>
        <w:rPr>
          <w:b/>
          <w:bCs/>
        </w:rPr>
        <w:t xml:space="preserve">Step 4: If they don’t match, find the answer that makes them match.</w:t>
      </w:r>
      <w:r>
        <w:t xml:space="preserve"> </w:t>
      </w:r>
      <w:r>
        <w:t xml:space="preserve">The correct answer will have both items in the same grammatical form.</w:t>
      </w:r>
    </w:p>
    <w:p>
      <w:pPr>
        <w:pStyle w:val="BodyText"/>
      </w:pPr>
      <w:r>
        <w:rPr>
          <w:b/>
          <w:bCs/>
        </w:rPr>
        <w:t xml:space="preserve">Step 5: Verify that the meaning is preserved.</w:t>
      </w:r>
      <w:r>
        <w:t xml:space="preserve"> </w:t>
      </w:r>
      <w:r>
        <w:t xml:space="preserve">Sometimes, making items parallel changes the meaning slightly. Ensure the corrected sentence still conveys the intended idea.</w:t>
      </w:r>
    </w:p>
    <w:bookmarkEnd w:id="585"/>
    <w:bookmarkStart w:id="589" w:name="X5784fe2d8364fc6ee9329b687fe8c30413e55b1"/>
    <w:p>
      <w:pPr>
        <w:pStyle w:val="Heading3"/>
      </w:pPr>
      <w:r>
        <w:t xml:space="preserve">2.10 Common Parallel Structure Traps on the SAT</w:t>
      </w:r>
    </w:p>
    <w:bookmarkStart w:id="586" w:name="trap-1-the-hidden-parallel-structure"/>
    <w:p>
      <w:pPr>
        <w:pStyle w:val="Heading4"/>
      </w:pPr>
      <w:r>
        <w:t xml:space="preserve">Trap 1: The</w:t>
      </w:r>
      <w:r>
        <w:t xml:space="preserve"> </w:t>
      </w:r>
      <w:r>
        <w:t xml:space="preserve">“</w:t>
      </w:r>
      <w:r>
        <w:t xml:space="preserve">Hidden</w:t>
      </w:r>
      <w:r>
        <w:t xml:space="preserve">”</w:t>
      </w:r>
      <w:r>
        <w:t xml:space="preserve"> </w:t>
      </w:r>
      <w:r>
        <w:t xml:space="preserve">Parallel Structure</w:t>
      </w:r>
    </w:p>
    <w:p>
      <w:pPr>
        <w:pStyle w:val="FirstParagraph"/>
      </w:pPr>
      <w:r>
        <w:t xml:space="preserve">Sometimes the parallel elements are not obvious because they are separated by other words.</w:t>
      </w:r>
    </w:p>
    <w:p>
      <w:pPr>
        <w:pStyle w:val="BlockText"/>
      </w:pPr>
      <w:r>
        <w:t xml:space="preserve">✗</w:t>
      </w:r>
      <w:r>
        <w:t xml:space="preserve"> </w:t>
      </w:r>
      <w:r>
        <w:rPr>
          <w:i/>
          <w:iCs/>
        </w:rPr>
        <w:t xml:space="preserve">The teacher asked the students</w:t>
      </w:r>
      <w:r>
        <w:rPr>
          <w:i/>
          <w:iCs/>
        </w:rPr>
        <w:t xml:space="preserve"> </w:t>
      </w:r>
      <w:r>
        <w:rPr>
          <w:b/>
          <w:bCs/>
          <w:i/>
          <w:iCs/>
        </w:rPr>
        <w:t xml:space="preserve">to read</w:t>
      </w:r>
      <w:r>
        <w:rPr>
          <w:i/>
          <w:iCs/>
        </w:rPr>
        <w:t xml:space="preserve"> </w:t>
      </w:r>
      <w:r>
        <w:rPr>
          <w:i/>
          <w:iCs/>
        </w:rPr>
        <w:t xml:space="preserve">the chapter,</w:t>
      </w:r>
      <w:r>
        <w:rPr>
          <w:i/>
          <w:iCs/>
        </w:rPr>
        <w:t xml:space="preserve"> </w:t>
      </w:r>
      <w:r>
        <w:rPr>
          <w:b/>
          <w:bCs/>
          <w:i/>
          <w:iCs/>
        </w:rPr>
        <w:t xml:space="preserve">to complete</w:t>
      </w:r>
      <w:r>
        <w:rPr>
          <w:i/>
          <w:iCs/>
        </w:rPr>
        <w:t xml:space="preserve"> </w:t>
      </w:r>
      <w:r>
        <w:rPr>
          <w:i/>
          <w:iCs/>
        </w:rPr>
        <w:t xml:space="preserve">the worksheet, and</w:t>
      </w:r>
      <w:r>
        <w:rPr>
          <w:i/>
          <w:iCs/>
        </w:rPr>
        <w:t xml:space="preserve"> </w:t>
      </w:r>
      <w:r>
        <w:rPr>
          <w:b/>
          <w:bCs/>
          <w:i/>
          <w:iCs/>
        </w:rPr>
        <w:t xml:space="preserve">that they should study</w:t>
      </w:r>
      <w:r>
        <w:rPr>
          <w:i/>
          <w:iCs/>
        </w:rPr>
        <w:t xml:space="preserve"> </w:t>
      </w:r>
      <w:r>
        <w:rPr>
          <w:i/>
          <w:iCs/>
        </w:rPr>
        <w:t xml:space="preserve">for the quiz.</w:t>
      </w:r>
    </w:p>
    <w:p>
      <w:pPr>
        <w:pStyle w:val="FirstParagraph"/>
      </w:pPr>
      <w:r>
        <w:rPr>
          <w:b/>
          <w:bCs/>
        </w:rPr>
        <w:t xml:space="preserve">Analysis:</w:t>
      </w:r>
      <w:r>
        <w:t xml:space="preserve"> </w:t>
      </w:r>
      <w:r>
        <w:t xml:space="preserve">The first two items are infinitive phrases (</w:t>
      </w:r>
      <w:r>
        <w:t xml:space="preserve">“</w:t>
      </w:r>
      <w:r>
        <w:t xml:space="preserve">to read,</w:t>
      </w:r>
      <w:r>
        <w:t xml:space="preserve">”</w:t>
      </w:r>
      <w:r>
        <w:t xml:space="preserve"> </w:t>
      </w:r>
      <w:r>
        <w:t xml:space="preserve">“</w:t>
      </w:r>
      <w:r>
        <w:t xml:space="preserve">to complete</w:t>
      </w:r>
      <w:r>
        <w:t xml:space="preserve">”</w:t>
      </w:r>
      <w:r>
        <w:t xml:space="preserve">), but the third is a</w:t>
      </w:r>
      <w:r>
        <w:t xml:space="preserve"> </w:t>
      </w:r>
      <w:r>
        <w:t xml:space="preserve">“</w:t>
      </w:r>
      <w:r>
        <w:t xml:space="preserve">that</w:t>
      </w:r>
      <w:r>
        <w:t xml:space="preserve">”</w:t>
      </w:r>
      <w:r>
        <w:t xml:space="preserve"> </w:t>
      </w:r>
      <w:r>
        <w:t xml:space="preserve">clause (</w:t>
      </w:r>
      <w:r>
        <w:t xml:space="preserve">“</w:t>
      </w:r>
      <w:r>
        <w:t xml:space="preserve">that they should study</w:t>
      </w:r>
      <w:r>
        <w:t xml:space="preserve">”</w:t>
      </w:r>
      <w:r>
        <w:t xml:space="preserve">).</w:t>
      </w:r>
    </w:p>
    <w:p>
      <w:pPr>
        <w:pStyle w:val="BlockText"/>
      </w:pPr>
      <w:r>
        <w:t xml:space="preserve">✓</w:t>
      </w:r>
      <w:r>
        <w:t xml:space="preserve"> </w:t>
      </w:r>
      <w:r>
        <w:rPr>
          <w:i/>
          <w:iCs/>
        </w:rPr>
        <w:t xml:space="preserve">The teacher asked the students</w:t>
      </w:r>
      <w:r>
        <w:rPr>
          <w:i/>
          <w:iCs/>
        </w:rPr>
        <w:t xml:space="preserve"> </w:t>
      </w:r>
      <w:r>
        <w:rPr>
          <w:b/>
          <w:bCs/>
          <w:i/>
          <w:iCs/>
        </w:rPr>
        <w:t xml:space="preserve">to read</w:t>
      </w:r>
      <w:r>
        <w:rPr>
          <w:i/>
          <w:iCs/>
        </w:rPr>
        <w:t xml:space="preserve"> </w:t>
      </w:r>
      <w:r>
        <w:rPr>
          <w:i/>
          <w:iCs/>
        </w:rPr>
        <w:t xml:space="preserve">the chapter,</w:t>
      </w:r>
      <w:r>
        <w:rPr>
          <w:i/>
          <w:iCs/>
        </w:rPr>
        <w:t xml:space="preserve"> </w:t>
      </w:r>
      <w:r>
        <w:rPr>
          <w:b/>
          <w:bCs/>
          <w:i/>
          <w:iCs/>
        </w:rPr>
        <w:t xml:space="preserve">to complete</w:t>
      </w:r>
      <w:r>
        <w:rPr>
          <w:i/>
          <w:iCs/>
        </w:rPr>
        <w:t xml:space="preserve"> </w:t>
      </w:r>
      <w:r>
        <w:rPr>
          <w:i/>
          <w:iCs/>
        </w:rPr>
        <w:t xml:space="preserve">the worksheet, and</w:t>
      </w:r>
      <w:r>
        <w:rPr>
          <w:i/>
          <w:iCs/>
        </w:rPr>
        <w:t xml:space="preserve"> </w:t>
      </w:r>
      <w:r>
        <w:rPr>
          <w:b/>
          <w:bCs/>
          <w:i/>
          <w:iCs/>
        </w:rPr>
        <w:t xml:space="preserve">to study</w:t>
      </w:r>
      <w:r>
        <w:rPr>
          <w:i/>
          <w:iCs/>
        </w:rPr>
        <w:t xml:space="preserve"> </w:t>
      </w:r>
      <w:r>
        <w:rPr>
          <w:i/>
          <w:iCs/>
        </w:rPr>
        <w:t xml:space="preserve">for the quiz.</w:t>
      </w:r>
    </w:p>
    <w:bookmarkEnd w:id="586"/>
    <w:bookmarkStart w:id="587" w:name="trap-2-parallelism-vs.-conciseness"/>
    <w:p>
      <w:pPr>
        <w:pStyle w:val="Heading4"/>
      </w:pPr>
      <w:r>
        <w:t xml:space="preserve">Trap 2: Parallelism vs. Conciseness</w:t>
      </w:r>
    </w:p>
    <w:p>
      <w:pPr>
        <w:pStyle w:val="FirstParagraph"/>
      </w:pPr>
      <w:r>
        <w:t xml:space="preserve">The SAT sometimes offers two parallel options — one wordy and one concise. Choose the concise one.</w:t>
      </w:r>
    </w:p>
    <w:p>
      <w:pPr>
        <w:pStyle w:val="BlockText"/>
      </w:pPr>
      <w:r>
        <w:t xml:space="preserve">✓</w:t>
      </w:r>
      <w:r>
        <w:t xml:space="preserve"> </w:t>
      </w:r>
      <w:r>
        <w:rPr>
          <w:i/>
          <w:iCs/>
        </w:rPr>
        <w:t xml:space="preserve">She likes</w:t>
      </w:r>
      <w:r>
        <w:rPr>
          <w:i/>
          <w:iCs/>
        </w:rPr>
        <w:t xml:space="preserve"> </w:t>
      </w:r>
      <w:r>
        <w:rPr>
          <w:b/>
          <w:bCs/>
          <w:i/>
          <w:iCs/>
        </w:rPr>
        <w:t xml:space="preserve">to swim</w:t>
      </w:r>
      <w:r>
        <w:rPr>
          <w:i/>
          <w:iCs/>
        </w:rPr>
        <w:t xml:space="preserve"> </w:t>
      </w:r>
      <w:r>
        <w:rPr>
          <w:i/>
          <w:iCs/>
        </w:rPr>
        <w:t xml:space="preserve">and</w:t>
      </w:r>
      <w:r>
        <w:rPr>
          <w:i/>
          <w:iCs/>
        </w:rPr>
        <w:t xml:space="preserve"> </w:t>
      </w:r>
      <w:r>
        <w:rPr>
          <w:b/>
          <w:bCs/>
          <w:i/>
          <w:iCs/>
        </w:rPr>
        <w:t xml:space="preserve">to run</w:t>
      </w:r>
      <w:r>
        <w:rPr>
          <w:i/>
          <w:iCs/>
        </w:rPr>
        <w:t xml:space="preserve">.</w:t>
      </w:r>
      <w:r>
        <w:t xml:space="preserve"> </w:t>
      </w:r>
      <w:r>
        <w:t xml:space="preserve">(parallel but wordy)</w:t>
      </w:r>
      <w:r>
        <w:t xml:space="preserve"> </w:t>
      </w:r>
      <w:r>
        <w:t xml:space="preserve">✓</w:t>
      </w:r>
      <w:r>
        <w:t xml:space="preserve"> </w:t>
      </w:r>
      <w:r>
        <w:rPr>
          <w:i/>
          <w:iCs/>
        </w:rPr>
        <w:t xml:space="preserve">She likes</w:t>
      </w:r>
      <w:r>
        <w:rPr>
          <w:i/>
          <w:iCs/>
        </w:rPr>
        <w:t xml:space="preserve"> </w:t>
      </w:r>
      <w:r>
        <w:rPr>
          <w:b/>
          <w:bCs/>
          <w:i/>
          <w:iCs/>
        </w:rPr>
        <w:t xml:space="preserve">to swim</w:t>
      </w:r>
      <w:r>
        <w:rPr>
          <w:i/>
          <w:iCs/>
        </w:rPr>
        <w:t xml:space="preserve"> </w:t>
      </w:r>
      <w:r>
        <w:rPr>
          <w:i/>
          <w:iCs/>
        </w:rPr>
        <w:t xml:space="preserve">and</w:t>
      </w:r>
      <w:r>
        <w:rPr>
          <w:i/>
          <w:iCs/>
        </w:rPr>
        <w:t xml:space="preserve"> </w:t>
      </w:r>
      <w:r>
        <w:rPr>
          <w:b/>
          <w:bCs/>
          <w:i/>
          <w:iCs/>
        </w:rPr>
        <w:t xml:space="preserve">run</w:t>
      </w:r>
      <w:r>
        <w:rPr>
          <w:i/>
          <w:iCs/>
        </w:rPr>
        <w:t xml:space="preserve">.</w:t>
      </w:r>
      <w:r>
        <w:t xml:space="preserve"> </w:t>
      </w:r>
      <w:r>
        <w:t xml:space="preserve">(parallel and concise — preferred)</w:t>
      </w:r>
    </w:p>
    <w:bookmarkEnd w:id="587"/>
    <w:bookmarkStart w:id="588" w:name="X4ec8ab702bb8ee49f6c45c76876f5871c2a5200"/>
    <w:p>
      <w:pPr>
        <w:pStyle w:val="Heading4"/>
      </w:pPr>
      <w:r>
        <w:t xml:space="preserve">Trap 3: Parallelism with</w:t>
      </w:r>
      <w:r>
        <w:t xml:space="preserve"> </w:t>
      </w:r>
      <w:r>
        <w:t xml:space="preserve">“</w:t>
      </w:r>
      <w:r>
        <w:t xml:space="preserve">As Well As,</w:t>
      </w:r>
      <w:r>
        <w:t xml:space="preserve">”</w:t>
      </w:r>
      <w:r>
        <w:t xml:space="preserve"> </w:t>
      </w:r>
      <w:r>
        <w:t xml:space="preserve">“</w:t>
      </w:r>
      <w:r>
        <w:t xml:space="preserve">Along With,</w:t>
      </w:r>
      <w:r>
        <w:t xml:space="preserve">”</w:t>
      </w:r>
      <w:r>
        <w:t xml:space="preserve"> </w:t>
      </w:r>
      <w:r>
        <w:t xml:space="preserve">“</w:t>
      </w:r>
      <w:r>
        <w:t xml:space="preserve">In Addition To</w:t>
      </w:r>
      <w:r>
        <w:t xml:space="preserve">”</w:t>
      </w:r>
    </w:p>
    <w:p>
      <w:pPr>
        <w:pStyle w:val="FirstParagraph"/>
      </w:pPr>
      <w:r>
        <w:t xml:space="preserve">These phrases do NOT create compound subjects or compound objects in the same way</w:t>
      </w:r>
      <w:r>
        <w:t xml:space="preserve"> </w:t>
      </w:r>
      <w:r>
        <w:t xml:space="preserve">“</w:t>
      </w:r>
      <w:r>
        <w:t xml:space="preserve">and</w:t>
      </w:r>
      <w:r>
        <w:t xml:space="preserve">”</w:t>
      </w:r>
      <w:r>
        <w:t xml:space="preserve"> </w:t>
      </w:r>
      <w:r>
        <w:t xml:space="preserve">does. However, when they connect items in a series, the items should still be parallel.</w:t>
      </w:r>
    </w:p>
    <w:p>
      <w:pPr>
        <w:pStyle w:val="BlockText"/>
      </w:pPr>
      <w:r>
        <w:t xml:space="preserve">✗</w:t>
      </w:r>
      <w:r>
        <w:t xml:space="preserve"> </w:t>
      </w:r>
      <w:r>
        <w:rPr>
          <w:i/>
          <w:iCs/>
        </w:rPr>
        <w:t xml:space="preserve">The job requires a master’s degree</w:t>
      </w:r>
      <w:r>
        <w:rPr>
          <w:i/>
          <w:iCs/>
        </w:rPr>
        <w:t xml:space="preserve"> </w:t>
      </w:r>
      <w:r>
        <w:rPr>
          <w:b/>
          <w:bCs/>
          <w:i/>
          <w:iCs/>
        </w:rPr>
        <w:t xml:space="preserve">as well as having</w:t>
      </w:r>
      <w:r>
        <w:rPr>
          <w:i/>
          <w:iCs/>
        </w:rPr>
        <w:t xml:space="preserve"> </w:t>
      </w:r>
      <w:r>
        <w:rPr>
          <w:i/>
          <w:iCs/>
        </w:rPr>
        <w:t xml:space="preserve">five years of experience.</w:t>
      </w:r>
    </w:p>
    <w:p>
      <w:pPr>
        <w:pStyle w:val="FirstParagraph"/>
      </w:pPr>
      <w:r>
        <w:rPr>
          <w:b/>
          <w:bCs/>
        </w:rPr>
        <w:t xml:space="preserve">Analysis:</w:t>
      </w:r>
      <w:r>
        <w:t xml:space="preserve"> </w:t>
      </w:r>
      <w:r>
        <w:t xml:space="preserve">“</w:t>
      </w:r>
      <w:r>
        <w:t xml:space="preserve">A master’s degree</w:t>
      </w:r>
      <w:r>
        <w:t xml:space="preserve">”</w:t>
      </w:r>
      <w:r>
        <w:t xml:space="preserve"> </w:t>
      </w:r>
      <w:r>
        <w:t xml:space="preserve">(noun phrase) is not parallel with</w:t>
      </w:r>
      <w:r>
        <w:t xml:space="preserve"> </w:t>
      </w:r>
      <w:r>
        <w:t xml:space="preserve">“</w:t>
      </w:r>
      <w:r>
        <w:t xml:space="preserve">having five years of experience</w:t>
      </w:r>
      <w:r>
        <w:t xml:space="preserve">”</w:t>
      </w:r>
      <w:r>
        <w:t xml:space="preserve"> </w:t>
      </w:r>
      <w:r>
        <w:t xml:space="preserve">(gerund phrase).</w:t>
      </w:r>
    </w:p>
    <w:p>
      <w:pPr>
        <w:pStyle w:val="BlockText"/>
      </w:pPr>
      <w:r>
        <w:t xml:space="preserve">✓</w:t>
      </w:r>
      <w:r>
        <w:t xml:space="preserve"> </w:t>
      </w:r>
      <w:r>
        <w:rPr>
          <w:i/>
          <w:iCs/>
        </w:rPr>
        <w:t xml:space="preserve">The job requires a master’s degree</w:t>
      </w:r>
      <w:r>
        <w:rPr>
          <w:i/>
          <w:iCs/>
        </w:rPr>
        <w:t xml:space="preserve"> </w:t>
      </w:r>
      <w:r>
        <w:rPr>
          <w:b/>
          <w:bCs/>
          <w:i/>
          <w:iCs/>
        </w:rPr>
        <w:t xml:space="preserve">as well as</w:t>
      </w:r>
      <w:r>
        <w:rPr>
          <w:i/>
          <w:iCs/>
        </w:rPr>
        <w:t xml:space="preserve"> </w:t>
      </w:r>
      <w:r>
        <w:rPr>
          <w:i/>
          <w:iCs/>
        </w:rPr>
        <w:t xml:space="preserve">five years of experience.</w:t>
      </w:r>
    </w:p>
    <w:bookmarkEnd w:id="588"/>
    <w:bookmarkEnd w:id="589"/>
    <w:bookmarkStart w:id="590" w:name="Xaa082a8448ea632e2e65062d0a932767ce9ac71"/>
    <w:p>
      <w:pPr>
        <w:pStyle w:val="Heading3"/>
      </w:pPr>
      <w:r>
        <w:t xml:space="preserve">2.11 Advanced Parallelism: Multiple Levels of Structure</w:t>
      </w:r>
    </w:p>
    <w:p>
      <w:pPr>
        <w:pStyle w:val="FirstParagraph"/>
      </w:pPr>
      <w:r>
        <w:t xml:space="preserve">Some SAT questions test parallelism at multiple levels simultaneously. For example, a sentence might contain a list where each item is itself a clause, and the clauses must be parallel both in their overall structure and in their internal components.</w:t>
      </w:r>
    </w:p>
    <w:p>
      <w:pPr>
        <w:pStyle w:val="BodyText"/>
      </w:pPr>
      <w:r>
        <w:rPr>
          <w:b/>
          <w:bCs/>
        </w:rPr>
        <w:t xml:space="preserve">Example:</w:t>
      </w:r>
    </w:p>
    <w:p>
      <w:pPr>
        <w:pStyle w:val="BlockText"/>
      </w:pPr>
      <w:r>
        <w:t xml:space="preserve">✗</w:t>
      </w:r>
      <w:r>
        <w:t xml:space="preserve"> </w:t>
      </w:r>
      <w:r>
        <w:rPr>
          <w:i/>
          <w:iCs/>
        </w:rPr>
        <w:t xml:space="preserve">The study found</w:t>
      </w:r>
      <w:r>
        <w:rPr>
          <w:i/>
          <w:iCs/>
        </w:rPr>
        <w:t xml:space="preserve"> </w:t>
      </w:r>
      <w:r>
        <w:rPr>
          <w:b/>
          <w:bCs/>
          <w:i/>
          <w:iCs/>
        </w:rPr>
        <w:t xml:space="preserve">that participants who exercised regularly were healthier</w:t>
      </w:r>
      <w:r>
        <w:rPr>
          <w:i/>
          <w:iCs/>
        </w:rPr>
        <w:t xml:space="preserve">,</w:t>
      </w:r>
      <w:r>
        <w:rPr>
          <w:i/>
          <w:iCs/>
        </w:rPr>
        <w:t xml:space="preserve"> </w:t>
      </w:r>
      <w:r>
        <w:rPr>
          <w:b/>
          <w:bCs/>
          <w:i/>
          <w:iCs/>
        </w:rPr>
        <w:t xml:space="preserve">that diet played a significant role</w:t>
      </w:r>
      <w:r>
        <w:rPr>
          <w:i/>
          <w:iCs/>
        </w:rPr>
        <w:t xml:space="preserve">, and</w:t>
      </w:r>
      <w:r>
        <w:rPr>
          <w:i/>
          <w:iCs/>
        </w:rPr>
        <w:t xml:space="preserve"> </w:t>
      </w:r>
      <w:r>
        <w:rPr>
          <w:b/>
          <w:bCs/>
          <w:i/>
          <w:iCs/>
        </w:rPr>
        <w:t xml:space="preserve">the importance of sleep was confirmed</w:t>
      </w:r>
      <w:r>
        <w:rPr>
          <w:i/>
          <w:iCs/>
        </w:rPr>
        <w:t xml:space="preserve">.</w:t>
      </w:r>
    </w:p>
    <w:p>
      <w:pPr>
        <w:pStyle w:val="FirstParagraph"/>
      </w:pPr>
      <w:r>
        <w:rPr>
          <w:b/>
          <w:bCs/>
        </w:rPr>
        <w:t xml:space="preserve">Analysis:</w:t>
      </w:r>
      <w:r>
        <w:t xml:space="preserve"> </w:t>
      </w:r>
      <w:r>
        <w:t xml:space="preserve">The first two items are</w:t>
      </w:r>
      <w:r>
        <w:t xml:space="preserve"> </w:t>
      </w:r>
      <w:r>
        <w:t xml:space="preserve">“</w:t>
      </w:r>
      <w:r>
        <w:t xml:space="preserve">that</w:t>
      </w:r>
      <w:r>
        <w:t xml:space="preserve">”</w:t>
      </w:r>
      <w:r>
        <w:t xml:space="preserve"> </w:t>
      </w:r>
      <w:r>
        <w:t xml:space="preserve">clauses, but the third is a noun phrase with a passive construction.</w:t>
      </w:r>
    </w:p>
    <w:p>
      <w:pPr>
        <w:pStyle w:val="BlockText"/>
      </w:pPr>
      <w:r>
        <w:t xml:space="preserve">✓</w:t>
      </w:r>
      <w:r>
        <w:t xml:space="preserve"> </w:t>
      </w:r>
      <w:r>
        <w:rPr>
          <w:i/>
          <w:iCs/>
        </w:rPr>
        <w:t xml:space="preserve">The study found</w:t>
      </w:r>
      <w:r>
        <w:rPr>
          <w:i/>
          <w:iCs/>
        </w:rPr>
        <w:t xml:space="preserve"> </w:t>
      </w:r>
      <w:r>
        <w:rPr>
          <w:b/>
          <w:bCs/>
          <w:i/>
          <w:iCs/>
        </w:rPr>
        <w:t xml:space="preserve">that participants who exercised regularly were healthier</w:t>
      </w:r>
      <w:r>
        <w:rPr>
          <w:i/>
          <w:iCs/>
        </w:rPr>
        <w:t xml:space="preserve">,</w:t>
      </w:r>
      <w:r>
        <w:rPr>
          <w:i/>
          <w:iCs/>
        </w:rPr>
        <w:t xml:space="preserve"> </w:t>
      </w:r>
      <w:r>
        <w:rPr>
          <w:b/>
          <w:bCs/>
          <w:i/>
          <w:iCs/>
        </w:rPr>
        <w:t xml:space="preserve">that diet played a significant role</w:t>
      </w:r>
      <w:r>
        <w:rPr>
          <w:i/>
          <w:iCs/>
        </w:rPr>
        <w:t xml:space="preserve">, and</w:t>
      </w:r>
      <w:r>
        <w:rPr>
          <w:i/>
          <w:iCs/>
        </w:rPr>
        <w:t xml:space="preserve"> </w:t>
      </w:r>
      <w:r>
        <w:rPr>
          <w:b/>
          <w:bCs/>
          <w:i/>
          <w:iCs/>
        </w:rPr>
        <w:t xml:space="preserve">that sleep was critically important</w:t>
      </w:r>
      <w:r>
        <w:rPr>
          <w:i/>
          <w:iCs/>
        </w:rPr>
        <w:t xml:space="preserve">.</w:t>
      </w:r>
    </w:p>
    <w:p>
      <w:pPr>
        <w:pStyle w:val="FirstParagraph"/>
      </w:pPr>
      <w:r>
        <w:t xml:space="preserve">All three items are now</w:t>
      </w:r>
      <w:r>
        <w:t xml:space="preserve"> </w:t>
      </w:r>
      <w:r>
        <w:t xml:space="preserve">“</w:t>
      </w:r>
      <w:r>
        <w:t xml:space="preserve">that</w:t>
      </w:r>
      <w:r>
        <w:t xml:space="preserve">”</w:t>
      </w:r>
      <w:r>
        <w:t xml:space="preserve"> </w:t>
      </w:r>
      <w:r>
        <w:t xml:space="preserve">clauses with parallel internal structure.</w:t>
      </w:r>
    </w:p>
    <w:bookmarkEnd w:id="590"/>
    <w:bookmarkStart w:id="591" w:name="parallelism-and-verb-tense"/>
    <w:p>
      <w:pPr>
        <w:pStyle w:val="Heading3"/>
      </w:pPr>
      <w:r>
        <w:t xml:space="preserve">2.12 Parallelism and Verb Tense</w:t>
      </w:r>
    </w:p>
    <w:p>
      <w:pPr>
        <w:pStyle w:val="FirstParagraph"/>
      </w:pPr>
      <w:r>
        <w:t xml:space="preserve">Parallelism often intersects with verb tense consistency. When verbs are connected by</w:t>
      </w:r>
      <w:r>
        <w:t xml:space="preserve"> </w:t>
      </w:r>
      <w:r>
        <w:t xml:space="preserve">“</w:t>
      </w:r>
      <w:r>
        <w:t xml:space="preserve">and</w:t>
      </w:r>
      <w:r>
        <w:t xml:space="preserve">”</w:t>
      </w:r>
      <w:r>
        <w:t xml:space="preserve"> </w:t>
      </w:r>
      <w:r>
        <w:t xml:space="preserve">or</w:t>
      </w:r>
      <w:r>
        <w:t xml:space="preserve"> </w:t>
      </w:r>
      <w:r>
        <w:t xml:space="preserve">“</w:t>
      </w:r>
      <w:r>
        <w:t xml:space="preserve">or,</w:t>
      </w:r>
      <w:r>
        <w:t xml:space="preserve">”</w:t>
      </w:r>
      <w:r>
        <w:t xml:space="preserve"> </w:t>
      </w:r>
      <w:r>
        <w:t xml:space="preserve">they should generally be in the same tense.</w:t>
      </w:r>
    </w:p>
    <w:p>
      <w:pPr>
        <w:pStyle w:val="BlockText"/>
      </w:pPr>
      <w:r>
        <w:t xml:space="preserve">✗</w:t>
      </w:r>
      <w:r>
        <w:t xml:space="preserve"> </w:t>
      </w:r>
      <w:r>
        <w:rPr>
          <w:i/>
          <w:iCs/>
        </w:rPr>
        <w:t xml:space="preserve">She</w:t>
      </w:r>
      <w:r>
        <w:rPr>
          <w:i/>
          <w:iCs/>
        </w:rPr>
        <w:t xml:space="preserve"> </w:t>
      </w:r>
      <w:r>
        <w:rPr>
          <w:b/>
          <w:bCs/>
          <w:i/>
          <w:iCs/>
        </w:rPr>
        <w:t xml:space="preserve">opened</w:t>
      </w:r>
      <w:r>
        <w:rPr>
          <w:i/>
          <w:iCs/>
        </w:rPr>
        <w:t xml:space="preserve"> </w:t>
      </w:r>
      <w:r>
        <w:rPr>
          <w:i/>
          <w:iCs/>
        </w:rPr>
        <w:t xml:space="preserve">the door,</w:t>
      </w:r>
      <w:r>
        <w:rPr>
          <w:i/>
          <w:iCs/>
        </w:rPr>
        <w:t xml:space="preserve"> </w:t>
      </w:r>
      <w:r>
        <w:rPr>
          <w:b/>
          <w:bCs/>
          <w:i/>
          <w:iCs/>
        </w:rPr>
        <w:t xml:space="preserve">walked</w:t>
      </w:r>
      <w:r>
        <w:rPr>
          <w:i/>
          <w:iCs/>
        </w:rPr>
        <w:t xml:space="preserve"> </w:t>
      </w:r>
      <w:r>
        <w:rPr>
          <w:i/>
          <w:iCs/>
        </w:rPr>
        <w:t xml:space="preserve">inside, and</w:t>
      </w:r>
      <w:r>
        <w:rPr>
          <w:i/>
          <w:iCs/>
        </w:rPr>
        <w:t xml:space="preserve"> </w:t>
      </w:r>
      <w:r>
        <w:rPr>
          <w:b/>
          <w:bCs/>
          <w:i/>
          <w:iCs/>
        </w:rPr>
        <w:t xml:space="preserve">is turning</w:t>
      </w:r>
      <w:r>
        <w:rPr>
          <w:i/>
          <w:iCs/>
        </w:rPr>
        <w:t xml:space="preserve"> </w:t>
      </w:r>
      <w:r>
        <w:rPr>
          <w:i/>
          <w:iCs/>
        </w:rPr>
        <w:t xml:space="preserve">on the lights.</w:t>
      </w:r>
    </w:p>
    <w:p>
      <w:pPr>
        <w:pStyle w:val="BlockText"/>
      </w:pPr>
      <w:r>
        <w:t xml:space="preserve">✓</w:t>
      </w:r>
      <w:r>
        <w:t xml:space="preserve"> </w:t>
      </w:r>
      <w:r>
        <w:rPr>
          <w:i/>
          <w:iCs/>
        </w:rPr>
        <w:t xml:space="preserve">She</w:t>
      </w:r>
      <w:r>
        <w:rPr>
          <w:i/>
          <w:iCs/>
        </w:rPr>
        <w:t xml:space="preserve"> </w:t>
      </w:r>
      <w:r>
        <w:rPr>
          <w:b/>
          <w:bCs/>
          <w:i/>
          <w:iCs/>
        </w:rPr>
        <w:t xml:space="preserve">opened</w:t>
      </w:r>
      <w:r>
        <w:rPr>
          <w:i/>
          <w:iCs/>
        </w:rPr>
        <w:t xml:space="preserve"> </w:t>
      </w:r>
      <w:r>
        <w:rPr>
          <w:i/>
          <w:iCs/>
        </w:rPr>
        <w:t xml:space="preserve">the door,</w:t>
      </w:r>
      <w:r>
        <w:rPr>
          <w:i/>
          <w:iCs/>
        </w:rPr>
        <w:t xml:space="preserve"> </w:t>
      </w:r>
      <w:r>
        <w:rPr>
          <w:b/>
          <w:bCs/>
          <w:i/>
          <w:iCs/>
        </w:rPr>
        <w:t xml:space="preserve">walked</w:t>
      </w:r>
      <w:r>
        <w:rPr>
          <w:i/>
          <w:iCs/>
        </w:rPr>
        <w:t xml:space="preserve"> </w:t>
      </w:r>
      <w:r>
        <w:rPr>
          <w:i/>
          <w:iCs/>
        </w:rPr>
        <w:t xml:space="preserve">inside, and</w:t>
      </w:r>
      <w:r>
        <w:rPr>
          <w:i/>
          <w:iCs/>
        </w:rPr>
        <w:t xml:space="preserve"> </w:t>
      </w:r>
      <w:r>
        <w:rPr>
          <w:b/>
          <w:bCs/>
          <w:i/>
          <w:iCs/>
        </w:rPr>
        <w:t xml:space="preserve">turned</w:t>
      </w:r>
      <w:r>
        <w:rPr>
          <w:i/>
          <w:iCs/>
        </w:rPr>
        <w:t xml:space="preserve"> </w:t>
      </w:r>
      <w:r>
        <w:rPr>
          <w:i/>
          <w:iCs/>
        </w:rPr>
        <w:t xml:space="preserve">on the lights.</w:t>
      </w:r>
    </w:p>
    <w:bookmarkEnd w:id="591"/>
    <w:bookmarkStart w:id="592" w:name="summary-of-parallel-structure-rules"/>
    <w:p>
      <w:pPr>
        <w:pStyle w:val="Heading3"/>
      </w:pPr>
      <w:r>
        <w:t xml:space="preserve">2.13 Summary of Parallel Structure Rules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Rule</w:t>
            </w:r>
          </w:p>
        </w:tc>
        <w:tc>
          <w:tcPr/>
          <w:p>
            <w:pPr>
              <w:pStyle w:val="Compact"/>
              <w:jc w:val="left"/>
            </w:pPr>
            <w:r>
              <w:t xml:space="preserve">Correct Example</w:t>
            </w:r>
          </w:p>
        </w:tc>
        <w:tc>
          <w:tcPr/>
          <w:p>
            <w:pPr>
              <w:pStyle w:val="Compact"/>
              <w:jc w:val="left"/>
            </w:pPr>
            <w:r>
              <w:t xml:space="preserve">Incorrect Example</w:t>
            </w:r>
          </w:p>
        </w:tc>
      </w:tr>
      <w:tr>
        <w:tc>
          <w:tcPr/>
          <w:p>
            <w:pPr>
              <w:pStyle w:val="Compact"/>
              <w:jc w:val="left"/>
            </w:pPr>
            <w:r>
              <w:rPr>
                <w:b/>
                <w:bCs/>
              </w:rPr>
              <w:t xml:space="preserve">Lists:</w:t>
            </w:r>
            <w:r>
              <w:t xml:space="preserve"> </w:t>
            </w:r>
            <w:r>
              <w:t xml:space="preserve">All items same form</w:t>
            </w:r>
          </w:p>
        </w:tc>
        <w:tc>
          <w:tcPr/>
          <w:p>
            <w:pPr>
              <w:pStyle w:val="Compact"/>
              <w:jc w:val="left"/>
            </w:pPr>
            <w:r>
              <w:t xml:space="preserve">hiking, swimming, biking</w:t>
            </w:r>
          </w:p>
        </w:tc>
        <w:tc>
          <w:tcPr/>
          <w:p>
            <w:pPr>
              <w:pStyle w:val="Compact"/>
              <w:jc w:val="left"/>
            </w:pPr>
            <w:r>
              <w:t xml:space="preserve">hiking, to swim, biking</w:t>
            </w:r>
          </w:p>
        </w:tc>
      </w:tr>
      <w:tr>
        <w:tc>
          <w:tcPr/>
          <w:p>
            <w:pPr>
              <w:pStyle w:val="Compact"/>
              <w:jc w:val="left"/>
            </w:pPr>
            <w:r>
              <w:rPr>
                <w:b/>
                <w:bCs/>
              </w:rPr>
              <w:t xml:space="preserve">Correlative Conjunctions:</w:t>
            </w:r>
            <w:r>
              <w:t xml:space="preserve"> </w:t>
            </w:r>
            <w:r>
              <w:t xml:space="preserve">Match structures</w:t>
            </w:r>
          </w:p>
        </w:tc>
        <w:tc>
          <w:tcPr/>
          <w:p>
            <w:pPr>
              <w:pStyle w:val="Compact"/>
              <w:jc w:val="left"/>
            </w:pPr>
            <w:r>
              <w:t xml:space="preserve">not only talented but also hardworking</w:t>
            </w:r>
          </w:p>
        </w:tc>
        <w:tc>
          <w:tcPr/>
          <w:p>
            <w:pPr>
              <w:pStyle w:val="Compact"/>
              <w:jc w:val="left"/>
            </w:pPr>
            <w:r>
              <w:t xml:space="preserve">not only talented but also works hard</w:t>
            </w:r>
          </w:p>
        </w:tc>
      </w:tr>
      <w:tr>
        <w:tc>
          <w:tcPr/>
          <w:p>
            <w:pPr>
              <w:pStyle w:val="Compact"/>
              <w:jc w:val="left"/>
            </w:pPr>
            <w:r>
              <w:rPr>
                <w:b/>
                <w:bCs/>
              </w:rPr>
              <w:t xml:space="preserve">Comparisons:</w:t>
            </w:r>
            <w:r>
              <w:t xml:space="preserve"> </w:t>
            </w:r>
            <w:r>
              <w:t xml:space="preserve">Match structures</w:t>
            </w:r>
          </w:p>
        </w:tc>
        <w:tc>
          <w:tcPr/>
          <w:p>
            <w:pPr>
              <w:pStyle w:val="Compact"/>
              <w:jc w:val="left"/>
            </w:pPr>
            <w:r>
              <w:t xml:space="preserve">harder than swimming</w:t>
            </w:r>
          </w:p>
        </w:tc>
        <w:tc>
          <w:tcPr/>
          <w:p>
            <w:pPr>
              <w:pStyle w:val="Compact"/>
              <w:jc w:val="left"/>
            </w:pPr>
            <w:r>
              <w:t xml:space="preserve">harder than to swim</w:t>
            </w:r>
          </w:p>
        </w:tc>
      </w:tr>
      <w:tr>
        <w:tc>
          <w:tcPr/>
          <w:p>
            <w:pPr>
              <w:pStyle w:val="Compact"/>
              <w:jc w:val="left"/>
            </w:pPr>
            <w:r>
              <w:rPr>
                <w:b/>
                <w:bCs/>
              </w:rPr>
              <w:t xml:space="preserve">Verbs in Series:</w:t>
            </w:r>
            <w:r>
              <w:t xml:space="preserve"> </w:t>
            </w:r>
            <w:r>
              <w:t xml:space="preserve">Same tense</w:t>
            </w:r>
          </w:p>
        </w:tc>
        <w:tc>
          <w:tcPr/>
          <w:p>
            <w:pPr>
              <w:pStyle w:val="Compact"/>
              <w:jc w:val="left"/>
            </w:pPr>
            <w:r>
              <w:t xml:space="preserve">launched, hired, expanded</w:t>
            </w:r>
          </w:p>
        </w:tc>
        <w:tc>
          <w:tcPr/>
          <w:p>
            <w:pPr>
              <w:pStyle w:val="Compact"/>
              <w:jc w:val="left"/>
            </w:pPr>
            <w:r>
              <w:t xml:space="preserve">launched, hired, is expanding</w:t>
            </w:r>
          </w:p>
        </w:tc>
      </w:tr>
      <w:tr>
        <w:tc>
          <w:tcPr/>
          <w:p>
            <w:pPr>
              <w:pStyle w:val="Compact"/>
              <w:jc w:val="left"/>
            </w:pPr>
            <w:r>
              <w:rPr>
                <w:b/>
                <w:bCs/>
              </w:rPr>
              <w:t xml:space="preserve">“</w:t>
            </w:r>
            <w:r>
              <w:rPr>
                <w:b/>
                <w:bCs/>
              </w:rPr>
              <w:t xml:space="preserve">That</w:t>
            </w:r>
            <w:r>
              <w:rPr>
                <w:b/>
                <w:bCs/>
              </w:rPr>
              <w:t xml:space="preserve">”</w:t>
            </w:r>
            <w:r>
              <w:rPr>
                <w:b/>
                <w:bCs/>
              </w:rPr>
              <w:t xml:space="preserve"> </w:t>
            </w:r>
            <w:r>
              <w:rPr>
                <w:b/>
                <w:bCs/>
              </w:rPr>
              <w:t xml:space="preserve">Clauses:</w:t>
            </w:r>
            <w:r>
              <w:t xml:space="preserve"> </w:t>
            </w:r>
            <w:r>
              <w:t xml:space="preserve">Same structure</w:t>
            </w:r>
          </w:p>
        </w:tc>
        <w:tc>
          <w:tcPr/>
          <w:p>
            <w:pPr>
              <w:pStyle w:val="Compact"/>
              <w:jc w:val="left"/>
            </w:pPr>
            <w:r>
              <w:t xml:space="preserve">that sales rose and that profits grew</w:t>
            </w:r>
          </w:p>
        </w:tc>
        <w:tc>
          <w:tcPr/>
          <w:p>
            <w:pPr>
              <w:pStyle w:val="Compact"/>
              <w:jc w:val="left"/>
            </w:pPr>
            <w:r>
              <w:t xml:space="preserve">that sales rose and a growth in profits</w:t>
            </w:r>
          </w:p>
        </w:tc>
      </w:tr>
      <w:tr>
        <w:tc>
          <w:tcPr/>
          <w:p>
            <w:pPr>
              <w:pStyle w:val="Compact"/>
              <w:jc w:val="left"/>
            </w:pPr>
            <w:r>
              <w:rPr>
                <w:b/>
                <w:bCs/>
              </w:rPr>
              <w:t xml:space="preserve">Prepositions:</w:t>
            </w:r>
            <w:r>
              <w:t xml:space="preserve"> </w:t>
            </w:r>
            <w:r>
              <w:t xml:space="preserve">Consistent or each correct</w:t>
            </w:r>
          </w:p>
        </w:tc>
        <w:tc>
          <w:tcPr/>
          <w:p>
            <w:pPr>
              <w:pStyle w:val="Compact"/>
              <w:jc w:val="left"/>
            </w:pPr>
            <w:r>
              <w:t xml:space="preserve">interested in hiking, swimming, biking</w:t>
            </w:r>
          </w:p>
        </w:tc>
        <w:tc>
          <w:tcPr/>
          <w:p>
            <w:pPr>
              <w:pStyle w:val="Compact"/>
              <w:jc w:val="left"/>
            </w:pPr>
            <w:r>
              <w:t xml:space="preserve">interested in hiking, on swimming, biking</w:t>
            </w:r>
          </w:p>
        </w:tc>
      </w:tr>
    </w:tbl>
    <w:p>
      <w:r>
        <w:pict>
          <v:rect style="width:0;height:1.5pt" o:hralign="center" o:hrstd="t" o:hr="t"/>
        </w:pict>
      </w:r>
    </w:p>
    <w:bookmarkEnd w:id="592"/>
    <w:bookmarkEnd w:id="593"/>
    <w:bookmarkStart w:id="615" w:name="part-iii-faulty-comparisons"/>
    <w:p>
      <w:pPr>
        <w:pStyle w:val="Heading2"/>
      </w:pPr>
      <w:r>
        <w:t xml:space="preserve">Part III: Faulty Comparisons</w:t>
      </w:r>
    </w:p>
    <w:bookmarkStart w:id="594" w:name="what-is-a-faulty-comparison"/>
    <w:p>
      <w:pPr>
        <w:pStyle w:val="Heading3"/>
      </w:pPr>
      <w:r>
        <w:t xml:space="preserve">3.1 What Is a Faulty Comparison?</w:t>
      </w:r>
    </w:p>
    <w:p>
      <w:pPr>
        <w:pStyle w:val="FirstParagraph"/>
      </w:pPr>
      <w:r>
        <w:t xml:space="preserve">A</w:t>
      </w:r>
      <w:r>
        <w:t xml:space="preserve"> </w:t>
      </w:r>
      <w:r>
        <w:rPr>
          <w:b/>
          <w:bCs/>
        </w:rPr>
        <w:t xml:space="preserve">faulty comparison</w:t>
      </w:r>
      <w:r>
        <w:t xml:space="preserve"> </w:t>
      </w:r>
      <w:r>
        <w:t xml:space="preserve">occurs when a sentence compares two things that are not logically equivalent. The SAT tests this error because it is a common mistake in everyday writing, and it requires careful attention to the structure of the sentence to detect.</w:t>
      </w:r>
    </w:p>
    <w:p>
      <w:pPr>
        <w:pStyle w:val="BodyText"/>
      </w:pPr>
      <w:r>
        <w:t xml:space="preserve">The fundamental principle is:</w:t>
      </w:r>
      <w:r>
        <w:t xml:space="preserve"> </w:t>
      </w:r>
      <w:r>
        <w:rPr>
          <w:b/>
          <w:bCs/>
        </w:rPr>
        <w:t xml:space="preserve">You can only compare things of the same type.</w:t>
      </w:r>
      <w:r>
        <w:t xml:space="preserve"> </w:t>
      </w:r>
      <w:r>
        <w:t xml:space="preserve">You compare apples to apples, not apples to oranges. In grammatical terms, the items on either side of</w:t>
      </w:r>
      <w:r>
        <w:t xml:space="preserve"> </w:t>
      </w:r>
      <w:r>
        <w:t xml:space="preserve">“</w:t>
      </w:r>
      <w:r>
        <w:t xml:space="preserve">than</w:t>
      </w:r>
      <w:r>
        <w:t xml:space="preserve">”</w:t>
      </w:r>
      <w:r>
        <w:t xml:space="preserve"> </w:t>
      </w:r>
      <w:r>
        <w:t xml:space="preserve">or</w:t>
      </w:r>
      <w:r>
        <w:t xml:space="preserve"> </w:t>
      </w:r>
      <w:r>
        <w:t xml:space="preserve">“</w:t>
      </w:r>
      <w:r>
        <w:t xml:space="preserve">as</w:t>
      </w:r>
      <w:r>
        <w:t xml:space="preserve">”</w:t>
      </w:r>
      <w:r>
        <w:t xml:space="preserve"> </w:t>
      </w:r>
      <w:r>
        <w:t xml:space="preserve">must be the same kind of entity — both people, both places, both activities, both ideas, etc.</w:t>
      </w:r>
    </w:p>
    <w:bookmarkEnd w:id="594"/>
    <w:bookmarkStart w:id="595" w:name="the-logic-of-comparisons"/>
    <w:p>
      <w:pPr>
        <w:pStyle w:val="Heading3"/>
      </w:pPr>
      <w:r>
        <w:t xml:space="preserve">3.2 The Logic of Comparisons</w:t>
      </w:r>
    </w:p>
    <w:p>
      <w:pPr>
        <w:pStyle w:val="FirstParagraph"/>
      </w:pPr>
      <w:r>
        <w:t xml:space="preserve">When we make a comparison, we are asserting a relationship between two entities with respect to some quality. For the comparison to be logical, the two entities must belong to the same category.</w:t>
      </w:r>
    </w:p>
    <w:p>
      <w:pPr>
        <w:pStyle w:val="BodyText"/>
      </w:pPr>
      <w:r>
        <w:rPr>
          <w:b/>
          <w:bCs/>
        </w:rPr>
        <w:t xml:space="preserve">Logical comparison:</w:t>
      </w:r>
      <w:r>
        <w:t xml:space="preserve"> </w:t>
      </w:r>
      <w:r>
        <w:t xml:space="preserve">&gt;</w:t>
      </w:r>
      <w:r>
        <w:t xml:space="preserve"> </w:t>
      </w:r>
      <w:r>
        <w:rPr>
          <w:i/>
          <w:iCs/>
        </w:rPr>
        <w:t xml:space="preserve">Maria is taller than Jessica.</w:t>
      </w:r>
      <w:r>
        <w:t xml:space="preserve"> </w:t>
      </w:r>
      <w:r>
        <w:t xml:space="preserve">(person compared to person — logical)</w:t>
      </w:r>
    </w:p>
    <w:p>
      <w:pPr>
        <w:pStyle w:val="BodyText"/>
      </w:pPr>
      <w:r>
        <w:rPr>
          <w:b/>
          <w:bCs/>
        </w:rPr>
        <w:t xml:space="preserve">Illogical comparison:</w:t>
      </w:r>
      <w:r>
        <w:t xml:space="preserve"> </w:t>
      </w:r>
      <w:r>
        <w:t xml:space="preserve">&gt; ✗</w:t>
      </w:r>
      <w:r>
        <w:t xml:space="preserve"> </w:t>
      </w:r>
      <w:r>
        <w:rPr>
          <w:i/>
          <w:iCs/>
        </w:rPr>
        <w:t xml:space="preserve">Maria is taller than the Eiffel Tower.</w:t>
      </w:r>
      <w:r>
        <w:t xml:space="preserve"> </w:t>
      </w:r>
      <w:r>
        <w:t xml:space="preserve">(While grammatically this is</w:t>
      </w:r>
      <w:r>
        <w:t xml:space="preserve"> </w:t>
      </w:r>
      <w:r>
        <w:t xml:space="preserve">“</w:t>
      </w:r>
      <w:r>
        <w:t xml:space="preserve">valid</w:t>
      </w:r>
      <w:r>
        <w:t xml:space="preserve">”</w:t>
      </w:r>
      <w:r>
        <w:t xml:space="preserve"> </w:t>
      </w:r>
      <w:r>
        <w:t xml:space="preserve">in form, it is logically absurd. The SAT tests more subtle versions of this error.)</w:t>
      </w:r>
    </w:p>
    <w:p>
      <w:pPr>
        <w:pStyle w:val="BodyText"/>
      </w:pPr>
      <w:r>
        <w:rPr>
          <w:b/>
          <w:bCs/>
        </w:rPr>
        <w:t xml:space="preserve">Illogical comparison (SAT style):</w:t>
      </w:r>
      <w:r>
        <w:t xml:space="preserve"> </w:t>
      </w:r>
      <w:r>
        <w:t xml:space="preserve">&gt; ✗</w:t>
      </w:r>
      <w:r>
        <w:t xml:space="preserve"> </w:t>
      </w:r>
      <w:r>
        <w:rPr>
          <w:i/>
          <w:iCs/>
        </w:rPr>
        <w:t xml:space="preserve">Maria’s GPA is higher than Jessica.</w:t>
      </w:r>
      <w:r>
        <w:t xml:space="preserve"> </w:t>
      </w:r>
      <w:r>
        <w:t xml:space="preserve">(GPA is compared to a person — illogical)</w:t>
      </w:r>
      <w:r>
        <w:t xml:space="preserve"> </w:t>
      </w:r>
      <w:r>
        <w:t xml:space="preserve">&gt; ✓</w:t>
      </w:r>
      <w:r>
        <w:t xml:space="preserve"> </w:t>
      </w:r>
      <w:r>
        <w:rPr>
          <w:i/>
          <w:iCs/>
        </w:rPr>
        <w:t xml:space="preserve">Maria’s GPA is higher than</w:t>
      </w:r>
      <w:r>
        <w:rPr>
          <w:i/>
          <w:iCs/>
        </w:rPr>
        <w:t xml:space="preserve"> </w:t>
      </w:r>
      <w:r>
        <w:rPr>
          <w:b/>
          <w:bCs/>
          <w:i/>
          <w:iCs/>
        </w:rPr>
        <w:t xml:space="preserve">Jessica’s</w:t>
      </w:r>
      <w:r>
        <w:rPr>
          <w:i/>
          <w:iCs/>
        </w:rPr>
        <w:t xml:space="preserve">.</w:t>
      </w:r>
      <w:r>
        <w:t xml:space="preserve"> </w:t>
      </w:r>
      <w:r>
        <w:t xml:space="preserve">(GPA is compared to GPA — logical)</w:t>
      </w:r>
    </w:p>
    <w:bookmarkEnd w:id="595"/>
    <w:bookmarkStart w:id="601" w:name="types-of-faulty-comparisons"/>
    <w:p>
      <w:pPr>
        <w:pStyle w:val="Heading3"/>
      </w:pPr>
      <w:r>
        <w:t xml:space="preserve">3.3 Types of Faulty Comparisons</w:t>
      </w:r>
    </w:p>
    <w:bookmarkStart w:id="596" w:name="X3ddfceed506405a380f7773713744cadbf24b9c"/>
    <w:p>
      <w:pPr>
        <w:pStyle w:val="Heading4"/>
      </w:pPr>
      <w:r>
        <w:t xml:space="preserve">Type 1: Comparing a Noun to a Person/Place/Thing</w:t>
      </w:r>
    </w:p>
    <w:p>
      <w:pPr>
        <w:pStyle w:val="FirstParagraph"/>
      </w:pPr>
      <w:r>
        <w:t xml:space="preserve">This is the most common faulty comparison on the SAT. A quality belonging to one entity is compared directly to another entity rather than to the same quality in that other entity.</w:t>
      </w:r>
    </w:p>
    <w:p>
      <w:pPr>
        <w:pStyle w:val="BodyText"/>
      </w:pPr>
      <w:r>
        <w:rPr>
          <w:b/>
          <w:bCs/>
        </w:rPr>
        <w:t xml:space="preserve">Examples:</w:t>
      </w:r>
    </w:p>
    <w:p>
      <w:pPr>
        <w:pStyle w:val="BlockText"/>
      </w:pPr>
      <w:r>
        <w:t xml:space="preserve">✗</w:t>
      </w:r>
      <w:r>
        <w:t xml:space="preserve"> </w:t>
      </w:r>
      <w:r>
        <w:rPr>
          <w:i/>
          <w:iCs/>
        </w:rPr>
        <w:t xml:space="preserve">The novels of Charles Dickens are more sweeping than Jane Austen.</w:t>
      </w:r>
    </w:p>
    <w:p>
      <w:pPr>
        <w:pStyle w:val="FirstParagraph"/>
      </w:pPr>
      <w:r>
        <w:rPr>
          <w:b/>
          <w:bCs/>
        </w:rPr>
        <w:t xml:space="preserve">Analysis:</w:t>
      </w:r>
      <w:r>
        <w:t xml:space="preserve"> </w:t>
      </w:r>
      <w:r>
        <w:t xml:space="preserve">“</w:t>
      </w:r>
      <w:r>
        <w:t xml:space="preserve">The novels of Charles Dickens</w:t>
      </w:r>
      <w:r>
        <w:t xml:space="preserve">”</w:t>
      </w:r>
      <w:r>
        <w:t xml:space="preserve"> </w:t>
      </w:r>
      <w:r>
        <w:t xml:space="preserve">are being compared to</w:t>
      </w:r>
      <w:r>
        <w:t xml:space="preserve"> </w:t>
      </w:r>
      <w:r>
        <w:t xml:space="preserve">“</w:t>
      </w:r>
      <w:r>
        <w:t xml:space="preserve">Jane Austen</w:t>
      </w:r>
      <w:r>
        <w:t xml:space="preserve">”</w:t>
      </w:r>
      <w:r>
        <w:t xml:space="preserve"> </w:t>
      </w:r>
      <w:r>
        <w:t xml:space="preserve">(a person). You cannot compare novels to a person.</w:t>
      </w:r>
    </w:p>
    <w:p>
      <w:pPr>
        <w:pStyle w:val="BlockText"/>
      </w:pPr>
      <w:r>
        <w:t xml:space="preserve">✓</w:t>
      </w:r>
      <w:r>
        <w:t xml:space="preserve"> </w:t>
      </w:r>
      <w:r>
        <w:rPr>
          <w:i/>
          <w:iCs/>
        </w:rPr>
        <w:t xml:space="preserve">The novels of Charles Dickens are more sweeping than</w:t>
      </w:r>
      <w:r>
        <w:rPr>
          <w:i/>
          <w:iCs/>
        </w:rPr>
        <w:t xml:space="preserve"> </w:t>
      </w:r>
      <w:r>
        <w:rPr>
          <w:b/>
          <w:bCs/>
          <w:i/>
          <w:iCs/>
        </w:rPr>
        <w:t xml:space="preserve">those of</w:t>
      </w:r>
      <w:r>
        <w:rPr>
          <w:i/>
          <w:iCs/>
        </w:rPr>
        <w:t xml:space="preserve"> </w:t>
      </w:r>
      <w:r>
        <w:rPr>
          <w:i/>
          <w:iCs/>
        </w:rPr>
        <w:t xml:space="preserve">Jane Austen.</w:t>
      </w:r>
      <w:r>
        <w:t xml:space="preserve"> </w:t>
      </w:r>
      <w:r>
        <w:t xml:space="preserve">✓</w:t>
      </w:r>
      <w:r>
        <w:t xml:space="preserve"> </w:t>
      </w:r>
      <w:r>
        <w:rPr>
          <w:i/>
          <w:iCs/>
        </w:rPr>
        <w:t xml:space="preserve">The novels of Charles Dickens are more sweeping than</w:t>
      </w:r>
      <w:r>
        <w:rPr>
          <w:i/>
          <w:iCs/>
        </w:rPr>
        <w:t xml:space="preserve"> </w:t>
      </w:r>
      <w:r>
        <w:rPr>
          <w:b/>
          <w:bCs/>
          <w:i/>
          <w:iCs/>
        </w:rPr>
        <w:t xml:space="preserve">Jane Austen’s</w:t>
      </w:r>
      <w:r>
        <w:rPr>
          <w:i/>
          <w:iCs/>
        </w:rPr>
        <w:t xml:space="preserve">.</w:t>
      </w:r>
    </w:p>
    <w:p>
      <w:r>
        <w:pict>
          <v:rect style="width:0;height:1.5pt" o:hralign="center" o:hrstd="t" o:hr="t"/>
        </w:pict>
      </w:r>
    </w:p>
    <w:p>
      <w:pPr>
        <w:pStyle w:val="BlockText"/>
      </w:pPr>
      <w:r>
        <w:t xml:space="preserve">✗</w:t>
      </w:r>
      <w:r>
        <w:t xml:space="preserve"> </w:t>
      </w:r>
      <w:r>
        <w:rPr>
          <w:i/>
          <w:iCs/>
        </w:rPr>
        <w:t xml:space="preserve">The climate of Los Angeles is warmer than New York.</w:t>
      </w:r>
    </w:p>
    <w:p>
      <w:pPr>
        <w:pStyle w:val="FirstParagraph"/>
      </w:pPr>
      <w:r>
        <w:rPr>
          <w:b/>
          <w:bCs/>
        </w:rPr>
        <w:t xml:space="preserve">Analysis:</w:t>
      </w:r>
      <w:r>
        <w:t xml:space="preserve"> </w:t>
      </w:r>
      <w:r>
        <w:t xml:space="preserve">“</w:t>
      </w:r>
      <w:r>
        <w:t xml:space="preserve">The climate of Los Angeles</w:t>
      </w:r>
      <w:r>
        <w:t xml:space="preserve">”</w:t>
      </w:r>
      <w:r>
        <w:t xml:space="preserve"> </w:t>
      </w:r>
      <w:r>
        <w:t xml:space="preserve">is being compared to</w:t>
      </w:r>
      <w:r>
        <w:t xml:space="preserve"> </w:t>
      </w:r>
      <w:r>
        <w:t xml:space="preserve">“</w:t>
      </w:r>
      <w:r>
        <w:t xml:space="preserve">New York</w:t>
      </w:r>
      <w:r>
        <w:t xml:space="preserve">”</w:t>
      </w:r>
      <w:r>
        <w:t xml:space="preserve"> </w:t>
      </w:r>
      <w:r>
        <w:t xml:space="preserve">(a city). You cannot compare a climate to a city.</w:t>
      </w:r>
    </w:p>
    <w:p>
      <w:pPr>
        <w:pStyle w:val="BlockText"/>
      </w:pPr>
      <w:r>
        <w:t xml:space="preserve">✓</w:t>
      </w:r>
      <w:r>
        <w:t xml:space="preserve"> </w:t>
      </w:r>
      <w:r>
        <w:rPr>
          <w:i/>
          <w:iCs/>
        </w:rPr>
        <w:t xml:space="preserve">The climate of Los Angeles is warmer than</w:t>
      </w:r>
      <w:r>
        <w:rPr>
          <w:i/>
          <w:iCs/>
        </w:rPr>
        <w:t xml:space="preserve"> </w:t>
      </w:r>
      <w:r>
        <w:rPr>
          <w:b/>
          <w:bCs/>
          <w:i/>
          <w:iCs/>
        </w:rPr>
        <w:t xml:space="preserve">that of</w:t>
      </w:r>
      <w:r>
        <w:rPr>
          <w:i/>
          <w:iCs/>
        </w:rPr>
        <w:t xml:space="preserve"> </w:t>
      </w:r>
      <w:r>
        <w:rPr>
          <w:i/>
          <w:iCs/>
        </w:rPr>
        <w:t xml:space="preserve">New York.</w:t>
      </w:r>
      <w:r>
        <w:t xml:space="preserve"> </w:t>
      </w:r>
      <w:r>
        <w:t xml:space="preserve">✓</w:t>
      </w:r>
      <w:r>
        <w:t xml:space="preserve"> </w:t>
      </w:r>
      <w:r>
        <w:rPr>
          <w:i/>
          <w:iCs/>
        </w:rPr>
        <w:t xml:space="preserve">The climate of Los Angeles is warmer than</w:t>
      </w:r>
      <w:r>
        <w:rPr>
          <w:i/>
          <w:iCs/>
        </w:rPr>
        <w:t xml:space="preserve"> </w:t>
      </w:r>
      <w:r>
        <w:rPr>
          <w:b/>
          <w:bCs/>
          <w:i/>
          <w:iCs/>
        </w:rPr>
        <w:t xml:space="preserve">New York’s</w:t>
      </w:r>
      <w:r>
        <w:rPr>
          <w:i/>
          <w:iCs/>
        </w:rPr>
        <w:t xml:space="preserve">.</w:t>
      </w:r>
    </w:p>
    <w:p>
      <w:r>
        <w:pict>
          <v:rect style="width:0;height:1.5pt" o:hralign="center" o:hrstd="t" o:hr="t"/>
        </w:pict>
      </w:r>
    </w:p>
    <w:p>
      <w:pPr>
        <w:pStyle w:val="BlockText"/>
      </w:pPr>
      <w:r>
        <w:t xml:space="preserve">✗</w:t>
      </w:r>
      <w:r>
        <w:t xml:space="preserve"> </w:t>
      </w:r>
      <w:r>
        <w:rPr>
          <w:i/>
          <w:iCs/>
        </w:rPr>
        <w:t xml:space="preserve">The salary of a teacher is lower than a doctor.</w:t>
      </w:r>
    </w:p>
    <w:p>
      <w:pPr>
        <w:pStyle w:val="FirstParagraph"/>
      </w:pPr>
      <w:r>
        <w:rPr>
          <w:b/>
          <w:bCs/>
        </w:rPr>
        <w:t xml:space="preserve">Analysis:</w:t>
      </w:r>
      <w:r>
        <w:t xml:space="preserve"> </w:t>
      </w:r>
      <w:r>
        <w:t xml:space="preserve">“</w:t>
      </w:r>
      <w:r>
        <w:t xml:space="preserve">The salary of a teacher</w:t>
      </w:r>
      <w:r>
        <w:t xml:space="preserve">”</w:t>
      </w:r>
      <w:r>
        <w:t xml:space="preserve"> </w:t>
      </w:r>
      <w:r>
        <w:t xml:space="preserve">is compared to</w:t>
      </w:r>
      <w:r>
        <w:t xml:space="preserve"> </w:t>
      </w:r>
      <w:r>
        <w:t xml:space="preserve">“</w:t>
      </w:r>
      <w:r>
        <w:t xml:space="preserve">a doctor</w:t>
      </w:r>
      <w:r>
        <w:t xml:space="preserve">”</w:t>
      </w:r>
      <w:r>
        <w:t xml:space="preserve"> </w:t>
      </w:r>
      <w:r>
        <w:t xml:space="preserve">(a person).</w:t>
      </w:r>
    </w:p>
    <w:p>
      <w:pPr>
        <w:pStyle w:val="BlockText"/>
      </w:pPr>
      <w:r>
        <w:t xml:space="preserve">✓</w:t>
      </w:r>
      <w:r>
        <w:t xml:space="preserve"> </w:t>
      </w:r>
      <w:r>
        <w:rPr>
          <w:i/>
          <w:iCs/>
        </w:rPr>
        <w:t xml:space="preserve">The salary of a teacher is lower than</w:t>
      </w:r>
      <w:r>
        <w:rPr>
          <w:i/>
          <w:iCs/>
        </w:rPr>
        <w:t xml:space="preserve"> </w:t>
      </w:r>
      <w:r>
        <w:rPr>
          <w:b/>
          <w:bCs/>
          <w:i/>
          <w:iCs/>
        </w:rPr>
        <w:t xml:space="preserve">that of</w:t>
      </w:r>
      <w:r>
        <w:rPr>
          <w:i/>
          <w:iCs/>
        </w:rPr>
        <w:t xml:space="preserve"> </w:t>
      </w:r>
      <w:r>
        <w:rPr>
          <w:i/>
          <w:iCs/>
        </w:rPr>
        <w:t xml:space="preserve">a doctor.</w:t>
      </w:r>
      <w:r>
        <w:t xml:space="preserve"> </w:t>
      </w:r>
      <w:r>
        <w:t xml:space="preserve">✓</w:t>
      </w:r>
      <w:r>
        <w:t xml:space="preserve"> </w:t>
      </w:r>
      <w:r>
        <w:rPr>
          <w:i/>
          <w:iCs/>
        </w:rPr>
        <w:t xml:space="preserve">The salary of a teacher is lower than</w:t>
      </w:r>
      <w:r>
        <w:rPr>
          <w:i/>
          <w:iCs/>
        </w:rPr>
        <w:t xml:space="preserve"> </w:t>
      </w:r>
      <w:r>
        <w:rPr>
          <w:b/>
          <w:bCs/>
          <w:i/>
          <w:iCs/>
        </w:rPr>
        <w:t xml:space="preserve">a doctor’s</w:t>
      </w:r>
      <w:r>
        <w:rPr>
          <w:i/>
          <w:iCs/>
        </w:rPr>
        <w:t xml:space="preserve">.</w:t>
      </w:r>
    </w:p>
    <w:p>
      <w:r>
        <w:pict>
          <v:rect style="width:0;height:1.5pt" o:hralign="center" o:hrstd="t" o:hr="t"/>
        </w:pict>
      </w:r>
    </w:p>
    <w:p>
      <w:pPr>
        <w:pStyle w:val="BlockText"/>
      </w:pPr>
      <w:r>
        <w:t xml:space="preserve">✗</w:t>
      </w:r>
      <w:r>
        <w:t xml:space="preserve"> </w:t>
      </w:r>
      <w:r>
        <w:rPr>
          <w:i/>
          <w:iCs/>
        </w:rPr>
        <w:t xml:space="preserve">The population of Tokyo is larger than London.</w:t>
      </w:r>
    </w:p>
    <w:p>
      <w:pPr>
        <w:pStyle w:val="FirstParagraph"/>
      </w:pPr>
      <w:r>
        <w:rPr>
          <w:b/>
          <w:bCs/>
        </w:rPr>
        <w:t xml:space="preserve">Analysis:</w:t>
      </w:r>
      <w:r>
        <w:t xml:space="preserve"> </w:t>
      </w:r>
      <w:r>
        <w:t xml:space="preserve">“</w:t>
      </w:r>
      <w:r>
        <w:t xml:space="preserve">The population of Tokyo</w:t>
      </w:r>
      <w:r>
        <w:t xml:space="preserve">”</w:t>
      </w:r>
      <w:r>
        <w:t xml:space="preserve"> </w:t>
      </w:r>
      <w:r>
        <w:t xml:space="preserve">is compared to</w:t>
      </w:r>
      <w:r>
        <w:t xml:space="preserve"> </w:t>
      </w:r>
      <w:r>
        <w:t xml:space="preserve">“</w:t>
      </w:r>
      <w:r>
        <w:t xml:space="preserve">London</w:t>
      </w:r>
      <w:r>
        <w:t xml:space="preserve">”</w:t>
      </w:r>
      <w:r>
        <w:t xml:space="preserve"> </w:t>
      </w:r>
      <w:r>
        <w:t xml:space="preserve">(a city).</w:t>
      </w:r>
    </w:p>
    <w:p>
      <w:pPr>
        <w:pStyle w:val="BlockText"/>
      </w:pPr>
      <w:r>
        <w:t xml:space="preserve">✓</w:t>
      </w:r>
      <w:r>
        <w:t xml:space="preserve"> </w:t>
      </w:r>
      <w:r>
        <w:rPr>
          <w:i/>
          <w:iCs/>
        </w:rPr>
        <w:t xml:space="preserve">The population of Tokyo is larger than</w:t>
      </w:r>
      <w:r>
        <w:rPr>
          <w:i/>
          <w:iCs/>
        </w:rPr>
        <w:t xml:space="preserve"> </w:t>
      </w:r>
      <w:r>
        <w:rPr>
          <w:b/>
          <w:bCs/>
          <w:i/>
          <w:iCs/>
        </w:rPr>
        <w:t xml:space="preserve">that of</w:t>
      </w:r>
      <w:r>
        <w:rPr>
          <w:i/>
          <w:iCs/>
        </w:rPr>
        <w:t xml:space="preserve"> </w:t>
      </w:r>
      <w:r>
        <w:rPr>
          <w:i/>
          <w:iCs/>
        </w:rPr>
        <w:t xml:space="preserve">London.</w:t>
      </w:r>
      <w:r>
        <w:t xml:space="preserve"> </w:t>
      </w:r>
      <w:r>
        <w:t xml:space="preserve">✓</w:t>
      </w:r>
      <w:r>
        <w:t xml:space="preserve"> </w:t>
      </w:r>
      <w:r>
        <w:rPr>
          <w:i/>
          <w:iCs/>
        </w:rPr>
        <w:t xml:space="preserve">The population of Tokyo is larger than</w:t>
      </w:r>
      <w:r>
        <w:rPr>
          <w:i/>
          <w:iCs/>
        </w:rPr>
        <w:t xml:space="preserve"> </w:t>
      </w:r>
      <w:r>
        <w:rPr>
          <w:b/>
          <w:bCs/>
          <w:i/>
          <w:iCs/>
        </w:rPr>
        <w:t xml:space="preserve">London’s</w:t>
      </w:r>
      <w:r>
        <w:rPr>
          <w:i/>
          <w:iCs/>
        </w:rPr>
        <w:t xml:space="preserve">.</w:t>
      </w:r>
    </w:p>
    <w:bookmarkEnd w:id="596"/>
    <w:bookmarkStart w:id="597" w:name="type-2-comparing-a-quality-to-an-action"/>
    <w:p>
      <w:pPr>
        <w:pStyle w:val="Heading4"/>
      </w:pPr>
      <w:r>
        <w:t xml:space="preserve">Type 2: Comparing a Quality to an Action</w:t>
      </w:r>
    </w:p>
    <w:p>
      <w:pPr>
        <w:pStyle w:val="FirstParagraph"/>
      </w:pPr>
      <w:r>
        <w:t xml:space="preserve">Sometimes the SAT compares a noun (representing a quality) to a verb phrase or clause.</w:t>
      </w:r>
    </w:p>
    <w:p>
      <w:pPr>
        <w:pStyle w:val="BlockText"/>
      </w:pPr>
      <w:r>
        <w:t xml:space="preserve">✗</w:t>
      </w:r>
      <w:r>
        <w:t xml:space="preserve"> </w:t>
      </w:r>
      <w:r>
        <w:rPr>
          <w:i/>
          <w:iCs/>
        </w:rPr>
        <w:t xml:space="preserve">Reading a book is more enjoyable than to watch a movie.</w:t>
      </w:r>
    </w:p>
    <w:p>
      <w:pPr>
        <w:pStyle w:val="FirstParagraph"/>
      </w:pPr>
      <w:r>
        <w:rPr>
          <w:b/>
          <w:bCs/>
        </w:rPr>
        <w:t xml:space="preserve">Analysis:</w:t>
      </w:r>
      <w:r>
        <w:t xml:space="preserve"> </w:t>
      </w:r>
      <w:r>
        <w:t xml:space="preserve">“</w:t>
      </w:r>
      <w:r>
        <w:t xml:space="preserve">Reading a book</w:t>
      </w:r>
      <w:r>
        <w:t xml:space="preserve">”</w:t>
      </w:r>
      <w:r>
        <w:t xml:space="preserve"> </w:t>
      </w:r>
      <w:r>
        <w:t xml:space="preserve">(gerund phrase) is compared to</w:t>
      </w:r>
      <w:r>
        <w:t xml:space="preserve"> </w:t>
      </w:r>
      <w:r>
        <w:t xml:space="preserve">“</w:t>
      </w:r>
      <w:r>
        <w:t xml:space="preserve">to watch a movie</w:t>
      </w:r>
      <w:r>
        <w:t xml:space="preserve">”</w:t>
      </w:r>
      <w:r>
        <w:t xml:space="preserve"> </w:t>
      </w:r>
      <w:r>
        <w:t xml:space="preserve">(infinitive phrase). This is also a parallelism error.</w:t>
      </w:r>
    </w:p>
    <w:p>
      <w:pPr>
        <w:pStyle w:val="BlockText"/>
      </w:pPr>
      <w:r>
        <w:t xml:space="preserve">✓</w:t>
      </w:r>
      <w:r>
        <w:t xml:space="preserve"> </w:t>
      </w:r>
      <w:r>
        <w:rPr>
          <w:i/>
          <w:iCs/>
        </w:rPr>
        <w:t xml:space="preserve">Reading a book is more enjoyable than</w:t>
      </w:r>
      <w:r>
        <w:rPr>
          <w:i/>
          <w:iCs/>
        </w:rPr>
        <w:t xml:space="preserve"> </w:t>
      </w:r>
      <w:r>
        <w:rPr>
          <w:b/>
          <w:bCs/>
          <w:i/>
          <w:iCs/>
        </w:rPr>
        <w:t xml:space="preserve">watching</w:t>
      </w:r>
      <w:r>
        <w:rPr>
          <w:i/>
          <w:iCs/>
        </w:rPr>
        <w:t xml:space="preserve"> </w:t>
      </w:r>
      <w:r>
        <w:rPr>
          <w:i/>
          <w:iCs/>
        </w:rPr>
        <w:t xml:space="preserve">a movie.</w:t>
      </w:r>
    </w:p>
    <w:p>
      <w:r>
        <w:pict>
          <v:rect style="width:0;height:1.5pt" o:hralign="center" o:hrstd="t" o:hr="t"/>
        </w:pict>
      </w:r>
    </w:p>
    <w:p>
      <w:pPr>
        <w:pStyle w:val="BlockText"/>
      </w:pPr>
      <w:r>
        <w:t xml:space="preserve">✗</w:t>
      </w:r>
      <w:r>
        <w:t xml:space="preserve"> </w:t>
      </w:r>
      <w:r>
        <w:rPr>
          <w:i/>
          <w:iCs/>
        </w:rPr>
        <w:t xml:space="preserve">It is easier to study in a library than studying at home.</w:t>
      </w:r>
    </w:p>
    <w:p>
      <w:pPr>
        <w:pStyle w:val="FirstParagraph"/>
      </w:pPr>
      <w:r>
        <w:rPr>
          <w:b/>
          <w:bCs/>
        </w:rPr>
        <w:t xml:space="preserve">Analysis:</w:t>
      </w:r>
      <w:r>
        <w:t xml:space="preserve"> </w:t>
      </w:r>
      <w:r>
        <w:t xml:space="preserve">“</w:t>
      </w:r>
      <w:r>
        <w:t xml:space="preserve">To study in a library</w:t>
      </w:r>
      <w:r>
        <w:t xml:space="preserve">”</w:t>
      </w:r>
      <w:r>
        <w:t xml:space="preserve"> </w:t>
      </w:r>
      <w:r>
        <w:t xml:space="preserve">(infinitive) is compared to</w:t>
      </w:r>
      <w:r>
        <w:t xml:space="preserve"> </w:t>
      </w:r>
      <w:r>
        <w:t xml:space="preserve">“</w:t>
      </w:r>
      <w:r>
        <w:t xml:space="preserve">studying at home</w:t>
      </w:r>
      <w:r>
        <w:t xml:space="preserve">”</w:t>
      </w:r>
      <w:r>
        <w:t xml:space="preserve"> </w:t>
      </w:r>
      <w:r>
        <w:t xml:space="preserve">(gerund).</w:t>
      </w:r>
    </w:p>
    <w:p>
      <w:pPr>
        <w:pStyle w:val="BlockText"/>
      </w:pPr>
      <w:r>
        <w:t xml:space="preserve">✓</w:t>
      </w:r>
      <w:r>
        <w:t xml:space="preserve"> </w:t>
      </w:r>
      <w:r>
        <w:rPr>
          <w:i/>
          <w:iCs/>
        </w:rPr>
        <w:t xml:space="preserve">It is easier to study in a library than</w:t>
      </w:r>
      <w:r>
        <w:rPr>
          <w:i/>
          <w:iCs/>
        </w:rPr>
        <w:t xml:space="preserve"> </w:t>
      </w:r>
      <w:r>
        <w:rPr>
          <w:b/>
          <w:bCs/>
          <w:i/>
          <w:iCs/>
        </w:rPr>
        <w:t xml:space="preserve">to study</w:t>
      </w:r>
      <w:r>
        <w:rPr>
          <w:i/>
          <w:iCs/>
        </w:rPr>
        <w:t xml:space="preserve"> </w:t>
      </w:r>
      <w:r>
        <w:rPr>
          <w:i/>
          <w:iCs/>
        </w:rPr>
        <w:t xml:space="preserve">at home.</w:t>
      </w:r>
      <w:r>
        <w:t xml:space="preserve"> </w:t>
      </w:r>
      <w:r>
        <w:t xml:space="preserve">✓</w:t>
      </w:r>
      <w:r>
        <w:t xml:space="preserve"> </w:t>
      </w:r>
      <w:r>
        <w:rPr>
          <w:i/>
          <w:iCs/>
        </w:rPr>
        <w:t xml:space="preserve">Studying in a library is easier than</w:t>
      </w:r>
      <w:r>
        <w:rPr>
          <w:i/>
          <w:iCs/>
        </w:rPr>
        <w:t xml:space="preserve"> </w:t>
      </w:r>
      <w:r>
        <w:rPr>
          <w:b/>
          <w:bCs/>
          <w:i/>
          <w:iCs/>
        </w:rPr>
        <w:t xml:space="preserve">studying</w:t>
      </w:r>
      <w:r>
        <w:rPr>
          <w:i/>
          <w:iCs/>
        </w:rPr>
        <w:t xml:space="preserve"> </w:t>
      </w:r>
      <w:r>
        <w:rPr>
          <w:i/>
          <w:iCs/>
        </w:rPr>
        <w:t xml:space="preserve">at home.</w:t>
      </w:r>
    </w:p>
    <w:bookmarkEnd w:id="597"/>
    <w:bookmarkStart w:id="598" w:name="X68882dbbba41f75fcdbd052c05a5f2a4475e4e7"/>
    <w:p>
      <w:pPr>
        <w:pStyle w:val="Heading4"/>
      </w:pPr>
      <w:r>
        <w:t xml:space="preserve">Type 3: Comparing Using</w:t>
      </w:r>
      <w:r>
        <w:t xml:space="preserve"> </w:t>
      </w:r>
      <w:r>
        <w:t xml:space="preserve">“</w:t>
      </w:r>
      <w:r>
        <w:t xml:space="preserve">Any</w:t>
      </w:r>
      <w:r>
        <w:t xml:space="preserve">”</w:t>
      </w:r>
      <w:r>
        <w:t xml:space="preserve"> </w:t>
      </w:r>
      <w:r>
        <w:t xml:space="preserve">Instead of</w:t>
      </w:r>
      <w:r>
        <w:t xml:space="preserve"> </w:t>
      </w:r>
      <w:r>
        <w:t xml:space="preserve">“</w:t>
      </w:r>
      <w:r>
        <w:t xml:space="preserve">Any Other</w:t>
      </w:r>
      <w:r>
        <w:t xml:space="preserve">”</w:t>
      </w:r>
    </w:p>
    <w:p>
      <w:pPr>
        <w:pStyle w:val="FirstParagraph"/>
      </w:pPr>
      <w:r>
        <w:t xml:space="preserve">When comparing one member of a group to all other members of the same group, you must use</w:t>
      </w:r>
      <w:r>
        <w:t xml:space="preserve"> </w:t>
      </w:r>
      <w:r>
        <w:t xml:space="preserve">“</w:t>
      </w:r>
      <w:r>
        <w:t xml:space="preserve">any other</w:t>
      </w:r>
      <w:r>
        <w:t xml:space="preserve">”</w:t>
      </w:r>
      <w:r>
        <w:t xml:space="preserve"> </w:t>
      </w:r>
      <w:r>
        <w:t xml:space="preserve">(or</w:t>
      </w:r>
      <w:r>
        <w:t xml:space="preserve"> </w:t>
      </w:r>
      <w:r>
        <w:t xml:space="preserve">“</w:t>
      </w:r>
      <w:r>
        <w:t xml:space="preserve">all other</w:t>
      </w:r>
      <w:r>
        <w:t xml:space="preserve">”</w:t>
      </w:r>
      <w:r>
        <w:t xml:space="preserve">) to exclude the subject from the group being compared to. Otherwise, you are comparing the subject to itself.</w:t>
      </w:r>
    </w:p>
    <w:p>
      <w:pPr>
        <w:pStyle w:val="BodyText"/>
      </w:pPr>
      <w:r>
        <w:rPr>
          <w:b/>
          <w:bCs/>
        </w:rPr>
        <w:t xml:space="preserve">Examples:</w:t>
      </w:r>
    </w:p>
    <w:p>
      <w:pPr>
        <w:pStyle w:val="BlockText"/>
      </w:pPr>
      <w:r>
        <w:t xml:space="preserve">✗</w:t>
      </w:r>
      <w:r>
        <w:t xml:space="preserve"> </w:t>
      </w:r>
      <w:r>
        <w:rPr>
          <w:i/>
          <w:iCs/>
        </w:rPr>
        <w:t xml:space="preserve">The cheetah is faster than any animal on Earth.</w:t>
      </w:r>
    </w:p>
    <w:p>
      <w:pPr>
        <w:pStyle w:val="FirstParagraph"/>
      </w:pPr>
      <w:r>
        <w:rPr>
          <w:b/>
          <w:bCs/>
        </w:rPr>
        <w:t xml:space="preserve">Analysis:</w:t>
      </w:r>
      <w:r>
        <w:t xml:space="preserve"> </w:t>
      </w:r>
      <w:r>
        <w:t xml:space="preserve">The cheetah is an animal on Earth. This sentence says the cheetah is faster than itself, which is illogical.</w:t>
      </w:r>
    </w:p>
    <w:p>
      <w:pPr>
        <w:pStyle w:val="BlockText"/>
      </w:pPr>
      <w:r>
        <w:t xml:space="preserve">✓</w:t>
      </w:r>
      <w:r>
        <w:t xml:space="preserve"> </w:t>
      </w:r>
      <w:r>
        <w:rPr>
          <w:i/>
          <w:iCs/>
        </w:rPr>
        <w:t xml:space="preserve">The cheetah is faster than</w:t>
      </w:r>
      <w:r>
        <w:rPr>
          <w:i/>
          <w:iCs/>
        </w:rPr>
        <w:t xml:space="preserve"> </w:t>
      </w:r>
      <w:r>
        <w:rPr>
          <w:b/>
          <w:bCs/>
          <w:i/>
          <w:iCs/>
        </w:rPr>
        <w:t xml:space="preserve">any other</w:t>
      </w:r>
      <w:r>
        <w:rPr>
          <w:i/>
          <w:iCs/>
        </w:rPr>
        <w:t xml:space="preserve"> </w:t>
      </w:r>
      <w:r>
        <w:rPr>
          <w:i/>
          <w:iCs/>
        </w:rPr>
        <w:t xml:space="preserve">animal on Earth.</w:t>
      </w:r>
    </w:p>
    <w:p>
      <w:r>
        <w:pict>
          <v:rect style="width:0;height:1.5pt" o:hralign="center" o:hrstd="t" o:hr="t"/>
        </w:pict>
      </w:r>
    </w:p>
    <w:p>
      <w:pPr>
        <w:pStyle w:val="BlockText"/>
      </w:pPr>
      <w:r>
        <w:t xml:space="preserve">✗</w:t>
      </w:r>
      <w:r>
        <w:t xml:space="preserve"> </w:t>
      </w:r>
      <w:r>
        <w:rPr>
          <w:i/>
          <w:iCs/>
        </w:rPr>
        <w:t xml:space="preserve">Mount Everest is taller than any mountain in the world.</w:t>
      </w:r>
    </w:p>
    <w:p>
      <w:pPr>
        <w:pStyle w:val="FirstParagraph"/>
      </w:pPr>
      <w:r>
        <w:rPr>
          <w:b/>
          <w:bCs/>
        </w:rPr>
        <w:t xml:space="preserve">Analysis:</w:t>
      </w:r>
      <w:r>
        <w:t xml:space="preserve"> </w:t>
      </w:r>
      <w:r>
        <w:t xml:space="preserve">Mount Everest is a mountain in the world. It cannot be taller than itself.</w:t>
      </w:r>
    </w:p>
    <w:p>
      <w:pPr>
        <w:pStyle w:val="BlockText"/>
      </w:pPr>
      <w:r>
        <w:t xml:space="preserve">✓</w:t>
      </w:r>
      <w:r>
        <w:t xml:space="preserve"> </w:t>
      </w:r>
      <w:r>
        <w:rPr>
          <w:i/>
          <w:iCs/>
        </w:rPr>
        <w:t xml:space="preserve">Mount Everest is taller than</w:t>
      </w:r>
      <w:r>
        <w:rPr>
          <w:i/>
          <w:iCs/>
        </w:rPr>
        <w:t xml:space="preserve"> </w:t>
      </w:r>
      <w:r>
        <w:rPr>
          <w:b/>
          <w:bCs/>
          <w:i/>
          <w:iCs/>
        </w:rPr>
        <w:t xml:space="preserve">any other</w:t>
      </w:r>
      <w:r>
        <w:rPr>
          <w:i/>
          <w:iCs/>
        </w:rPr>
        <w:t xml:space="preserve"> </w:t>
      </w:r>
      <w:r>
        <w:rPr>
          <w:i/>
          <w:iCs/>
        </w:rPr>
        <w:t xml:space="preserve">mountain in the world.</w:t>
      </w:r>
    </w:p>
    <w:p>
      <w:r>
        <w:pict>
          <v:rect style="width:0;height:1.5pt" o:hralign="center" o:hrstd="t" o:hr="t"/>
        </w:pict>
      </w:r>
    </w:p>
    <w:p>
      <w:pPr>
        <w:pStyle w:val="BlockText"/>
      </w:pPr>
      <w:r>
        <w:t xml:space="preserve">✗</w:t>
      </w:r>
      <w:r>
        <w:t xml:space="preserve"> </w:t>
      </w:r>
      <w:r>
        <w:rPr>
          <w:i/>
          <w:iCs/>
        </w:rPr>
        <w:t xml:space="preserve">She is smarter than any student in her class.</w:t>
      </w:r>
    </w:p>
    <w:p>
      <w:pPr>
        <w:pStyle w:val="FirstParagraph"/>
      </w:pPr>
      <w:r>
        <w:rPr>
          <w:b/>
          <w:bCs/>
        </w:rPr>
        <w:t xml:space="preserve">Analysis:</w:t>
      </w:r>
      <w:r>
        <w:t xml:space="preserve"> </w:t>
      </w:r>
      <w:r>
        <w:t xml:space="preserve">She is a student in her class. She cannot be smarter than herself.</w:t>
      </w:r>
    </w:p>
    <w:p>
      <w:pPr>
        <w:pStyle w:val="BlockText"/>
      </w:pPr>
      <w:r>
        <w:t xml:space="preserve">✓</w:t>
      </w:r>
      <w:r>
        <w:t xml:space="preserve"> </w:t>
      </w:r>
      <w:r>
        <w:rPr>
          <w:i/>
          <w:iCs/>
        </w:rPr>
        <w:t xml:space="preserve">She is smarter than</w:t>
      </w:r>
      <w:r>
        <w:rPr>
          <w:i/>
          <w:iCs/>
        </w:rPr>
        <w:t xml:space="preserve"> </w:t>
      </w:r>
      <w:r>
        <w:rPr>
          <w:b/>
          <w:bCs/>
          <w:i/>
          <w:iCs/>
        </w:rPr>
        <w:t xml:space="preserve">any other</w:t>
      </w:r>
      <w:r>
        <w:rPr>
          <w:i/>
          <w:iCs/>
        </w:rPr>
        <w:t xml:space="preserve"> </w:t>
      </w:r>
      <w:r>
        <w:rPr>
          <w:i/>
          <w:iCs/>
        </w:rPr>
        <w:t xml:space="preserve">student in her class.</w:t>
      </w:r>
    </w:p>
    <w:p>
      <w:pPr>
        <w:pStyle w:val="FirstParagraph"/>
      </w:pPr>
      <w:r>
        <w:rPr>
          <w:b/>
          <w:bCs/>
        </w:rPr>
        <w:t xml:space="preserve">SAT Tip:</w:t>
      </w:r>
      <w:r>
        <w:t xml:space="preserve"> </w:t>
      </w:r>
      <w:r>
        <w:t xml:space="preserve">This is one of the most frequently tested faulty comparison rules. Whenever you see</w:t>
      </w:r>
      <w:r>
        <w:t xml:space="preserve"> </w:t>
      </w:r>
      <w:r>
        <w:t xml:space="preserve">“</w:t>
      </w:r>
      <w:r>
        <w:t xml:space="preserve">any</w:t>
      </w:r>
      <w:r>
        <w:t xml:space="preserve">”</w:t>
      </w:r>
      <w:r>
        <w:t xml:space="preserve"> </w:t>
      </w:r>
      <w:r>
        <w:t xml:space="preserve">in a comparison where the subject belongs to the group being compared against, change</w:t>
      </w:r>
      <w:r>
        <w:t xml:space="preserve"> </w:t>
      </w:r>
      <w:r>
        <w:t xml:space="preserve">“</w:t>
      </w:r>
      <w:r>
        <w:t xml:space="preserve">any</w:t>
      </w:r>
      <w:r>
        <w:t xml:space="preserve">”</w:t>
      </w:r>
      <w:r>
        <w:t xml:space="preserve"> </w:t>
      </w:r>
      <w:r>
        <w:t xml:space="preserve">to</w:t>
      </w:r>
      <w:r>
        <w:t xml:space="preserve"> </w:t>
      </w:r>
      <w:r>
        <w:t xml:space="preserve">“</w:t>
      </w:r>
      <w:r>
        <w:t xml:space="preserve">any other.</w:t>
      </w:r>
      <w:r>
        <w:t xml:space="preserve">”</w:t>
      </w:r>
    </w:p>
    <w:bookmarkEnd w:id="598"/>
    <w:bookmarkStart w:id="599" w:name="type-4-comparing-with-different-fromthan"/>
    <w:p>
      <w:pPr>
        <w:pStyle w:val="Heading4"/>
      </w:pPr>
      <w:r>
        <w:t xml:space="preserve">Type 4: Comparing with</w:t>
      </w:r>
      <w:r>
        <w:t xml:space="preserve"> </w:t>
      </w:r>
      <w:r>
        <w:t xml:space="preserve">“</w:t>
      </w:r>
      <w:r>
        <w:t xml:space="preserve">Different From/Than</w:t>
      </w:r>
      <w:r>
        <w:t xml:space="preserve">”</w:t>
      </w:r>
    </w:p>
    <w:p>
      <w:pPr>
        <w:pStyle w:val="FirstParagraph"/>
      </w:pPr>
      <w:r>
        <w:t xml:space="preserve">The SAT prefers</w:t>
      </w:r>
      <w:r>
        <w:t xml:space="preserve"> </w:t>
      </w:r>
      <w:r>
        <w:t xml:space="preserve">“</w:t>
      </w:r>
      <w:r>
        <w:t xml:space="preserve">different from</w:t>
      </w:r>
      <w:r>
        <w:t xml:space="preserve">”</w:t>
      </w:r>
      <w:r>
        <w:t xml:space="preserve"> </w:t>
      </w:r>
      <w:r>
        <w:t xml:space="preserve">over</w:t>
      </w:r>
      <w:r>
        <w:t xml:space="preserve"> </w:t>
      </w:r>
      <w:r>
        <w:t xml:space="preserve">“</w:t>
      </w:r>
      <w:r>
        <w:t xml:space="preserve">different than</w:t>
      </w:r>
      <w:r>
        <w:t xml:space="preserve">”</w:t>
      </w:r>
      <w:r>
        <w:t xml:space="preserve"> </w:t>
      </w:r>
      <w:r>
        <w:t xml:space="preserve">in formal English, though</w:t>
      </w:r>
      <w:r>
        <w:t xml:space="preserve"> </w:t>
      </w:r>
      <w:r>
        <w:t xml:space="preserve">“</w:t>
      </w:r>
      <w:r>
        <w:t xml:space="preserve">different than</w:t>
      </w:r>
      <w:r>
        <w:t xml:space="preserve">”</w:t>
      </w:r>
      <w:r>
        <w:t xml:space="preserve"> </w:t>
      </w:r>
      <w:r>
        <w:t xml:space="preserve">is sometimes accepted when followed by a clause.</w:t>
      </w:r>
    </w:p>
    <w:p>
      <w:pPr>
        <w:pStyle w:val="BlockText"/>
      </w:pPr>
      <w:r>
        <w:t xml:space="preserve">✗</w:t>
      </w:r>
      <w:r>
        <w:t xml:space="preserve"> </w:t>
      </w:r>
      <w:r>
        <w:rPr>
          <w:i/>
          <w:iCs/>
        </w:rPr>
        <w:t xml:space="preserve">The new policy is different than the old one.</w:t>
      </w:r>
      <w:r>
        <w:t xml:space="preserve"> </w:t>
      </w:r>
      <w:r>
        <w:t xml:space="preserve">✓</w:t>
      </w:r>
      <w:r>
        <w:t xml:space="preserve"> </w:t>
      </w:r>
      <w:r>
        <w:rPr>
          <w:i/>
          <w:iCs/>
        </w:rPr>
        <w:t xml:space="preserve">The new policy is different</w:t>
      </w:r>
      <w:r>
        <w:rPr>
          <w:i/>
          <w:iCs/>
        </w:rPr>
        <w:t xml:space="preserve"> </w:t>
      </w:r>
      <w:r>
        <w:rPr>
          <w:b/>
          <w:bCs/>
          <w:i/>
          <w:iCs/>
        </w:rPr>
        <w:t xml:space="preserve">from</w:t>
      </w:r>
      <w:r>
        <w:rPr>
          <w:i/>
          <w:iCs/>
        </w:rPr>
        <w:t xml:space="preserve"> </w:t>
      </w:r>
      <w:r>
        <w:rPr>
          <w:i/>
          <w:iCs/>
        </w:rPr>
        <w:t xml:space="preserve">the old one.</w:t>
      </w:r>
    </w:p>
    <w:p>
      <w:pPr>
        <w:pStyle w:val="FirstParagraph"/>
      </w:pPr>
      <w:r>
        <w:t xml:space="preserve">However,</w:t>
      </w:r>
      <w:r>
        <w:t xml:space="preserve"> </w:t>
      </w:r>
      <w:r>
        <w:t xml:space="preserve">“</w:t>
      </w:r>
      <w:r>
        <w:t xml:space="preserve">different than</w:t>
      </w:r>
      <w:r>
        <w:t xml:space="preserve">”</w:t>
      </w:r>
      <w:r>
        <w:t xml:space="preserve"> </w:t>
      </w:r>
      <w:r>
        <w:t xml:space="preserve">is acceptable when a full clause follows:</w:t>
      </w:r>
      <w:r>
        <w:t xml:space="preserve"> </w:t>
      </w:r>
      <w:r>
        <w:t xml:space="preserve">&gt; ✓</w:t>
      </w:r>
      <w:r>
        <w:t xml:space="preserve"> </w:t>
      </w:r>
      <w:r>
        <w:rPr>
          <w:i/>
          <w:iCs/>
        </w:rPr>
        <w:t xml:space="preserve">The result was different than we had expected.</w:t>
      </w:r>
    </w:p>
    <w:bookmarkEnd w:id="599"/>
    <w:bookmarkStart w:id="600" w:name="Xe92a77d1e6ba02067229c118ac457eaa0cd9d9c"/>
    <w:p>
      <w:pPr>
        <w:pStyle w:val="Heading4"/>
      </w:pPr>
      <w:r>
        <w:t xml:space="preserve">Type 5: Comparing Quantities —</w:t>
      </w:r>
      <w:r>
        <w:t xml:space="preserve"> </w:t>
      </w:r>
      <w:r>
        <w:t xml:space="preserve">“</w:t>
      </w:r>
      <w:r>
        <w:t xml:space="preserve">As Much As</w:t>
      </w:r>
      <w:r>
        <w:t xml:space="preserve">”</w:t>
      </w:r>
      <w:r>
        <w:t xml:space="preserve"> </w:t>
      </w:r>
      <w:r>
        <w:t xml:space="preserve">vs. </w:t>
      </w:r>
      <w:r>
        <w:t xml:space="preserve">“</w:t>
      </w:r>
      <w:r>
        <w:t xml:space="preserve">More Than</w:t>
      </w:r>
      <w:r>
        <w:t xml:space="preserve">”</w:t>
      </w:r>
    </w:p>
    <w:p>
      <w:pPr>
        <w:pStyle w:val="FirstParagraph"/>
      </w:pPr>
      <w:r>
        <w:t xml:space="preserve">When comparing quantities, ensure the comparison is logical and the correct phrase is used.</w:t>
      </w:r>
    </w:p>
    <w:p>
      <w:pPr>
        <w:pStyle w:val="BlockText"/>
      </w:pPr>
      <w:r>
        <w:t xml:space="preserve">✗</w:t>
      </w:r>
      <w:r>
        <w:t xml:space="preserve"> </w:t>
      </w:r>
      <w:r>
        <w:rPr>
          <w:i/>
          <w:iCs/>
        </w:rPr>
        <w:t xml:space="preserve">She earns</w:t>
      </w:r>
      <w:r>
        <w:rPr>
          <w:i/>
          <w:iCs/>
        </w:rPr>
        <w:t xml:space="preserve"> </w:t>
      </w:r>
      <w:r>
        <w:rPr>
          <w:b/>
          <w:bCs/>
          <w:i/>
          <w:iCs/>
        </w:rPr>
        <w:t xml:space="preserve">as much than</w:t>
      </w:r>
      <w:r>
        <w:rPr>
          <w:i/>
          <w:iCs/>
        </w:rPr>
        <w:t xml:space="preserve"> </w:t>
      </w:r>
      <w:r>
        <w:rPr>
          <w:i/>
          <w:iCs/>
        </w:rPr>
        <w:t xml:space="preserve">he does.</w:t>
      </w:r>
      <w:r>
        <w:t xml:space="preserve"> </w:t>
      </w:r>
      <w:r>
        <w:t xml:space="preserve">✓</w:t>
      </w:r>
      <w:r>
        <w:t xml:space="preserve"> </w:t>
      </w:r>
      <w:r>
        <w:rPr>
          <w:i/>
          <w:iCs/>
        </w:rPr>
        <w:t xml:space="preserve">She earns</w:t>
      </w:r>
      <w:r>
        <w:rPr>
          <w:i/>
          <w:iCs/>
        </w:rPr>
        <w:t xml:space="preserve"> </w:t>
      </w:r>
      <w:r>
        <w:rPr>
          <w:b/>
          <w:bCs/>
          <w:i/>
          <w:iCs/>
        </w:rPr>
        <w:t xml:space="preserve">as much as</w:t>
      </w:r>
      <w:r>
        <w:rPr>
          <w:i/>
          <w:iCs/>
        </w:rPr>
        <w:t xml:space="preserve"> </w:t>
      </w:r>
      <w:r>
        <w:rPr>
          <w:i/>
          <w:iCs/>
        </w:rPr>
        <w:t xml:space="preserve">he does.</w:t>
      </w:r>
    </w:p>
    <w:p>
      <w:pPr>
        <w:pStyle w:val="BlockText"/>
      </w:pPr>
      <w:r>
        <w:t xml:space="preserve">✗</w:t>
      </w:r>
      <w:r>
        <w:t xml:space="preserve"> </w:t>
      </w:r>
      <w:r>
        <w:rPr>
          <w:i/>
          <w:iCs/>
        </w:rPr>
        <w:t xml:space="preserve">She earns</w:t>
      </w:r>
      <w:r>
        <w:rPr>
          <w:i/>
          <w:iCs/>
        </w:rPr>
        <w:t xml:space="preserve"> </w:t>
      </w:r>
      <w:r>
        <w:rPr>
          <w:b/>
          <w:bCs/>
          <w:i/>
          <w:iCs/>
        </w:rPr>
        <w:t xml:space="preserve">more as</w:t>
      </w:r>
      <w:r>
        <w:rPr>
          <w:i/>
          <w:iCs/>
        </w:rPr>
        <w:t xml:space="preserve"> </w:t>
      </w:r>
      <w:r>
        <w:rPr>
          <w:i/>
          <w:iCs/>
        </w:rPr>
        <w:t xml:space="preserve">he does.</w:t>
      </w:r>
      <w:r>
        <w:t xml:space="preserve"> </w:t>
      </w:r>
      <w:r>
        <w:t xml:space="preserve">✓</w:t>
      </w:r>
      <w:r>
        <w:t xml:space="preserve"> </w:t>
      </w:r>
      <w:r>
        <w:rPr>
          <w:i/>
          <w:iCs/>
        </w:rPr>
        <w:t xml:space="preserve">She earns</w:t>
      </w:r>
      <w:r>
        <w:rPr>
          <w:i/>
          <w:iCs/>
        </w:rPr>
        <w:t xml:space="preserve"> </w:t>
      </w:r>
      <w:r>
        <w:rPr>
          <w:b/>
          <w:bCs/>
          <w:i/>
          <w:iCs/>
        </w:rPr>
        <w:t xml:space="preserve">more than</w:t>
      </w:r>
      <w:r>
        <w:rPr>
          <w:i/>
          <w:iCs/>
        </w:rPr>
        <w:t xml:space="preserve"> </w:t>
      </w:r>
      <w:r>
        <w:rPr>
          <w:i/>
          <w:iCs/>
        </w:rPr>
        <w:t xml:space="preserve">he does.</w:t>
      </w:r>
    </w:p>
    <w:bookmarkEnd w:id="600"/>
    <w:bookmarkEnd w:id="601"/>
    <w:bookmarkStart w:id="602" w:name="Xf1736204e391c574d70f348072760e775faf4ee"/>
    <w:p>
      <w:pPr>
        <w:pStyle w:val="Heading3"/>
      </w:pPr>
      <w:r>
        <w:t xml:space="preserve">3.4 The Process for Faulty Comparison Questions</w:t>
      </w:r>
    </w:p>
    <w:p>
      <w:pPr>
        <w:pStyle w:val="FirstParagraph"/>
      </w:pPr>
      <w:r>
        <w:rPr>
          <w:b/>
          <w:bCs/>
        </w:rPr>
        <w:t xml:space="preserve">Step 1: Identify the comparison word.</w:t>
      </w:r>
      <w:r>
        <w:t xml:space="preserve"> </w:t>
      </w:r>
      <w:r>
        <w:t xml:space="preserve">Look for</w:t>
      </w:r>
      <w:r>
        <w:t xml:space="preserve"> </w:t>
      </w:r>
      <w:r>
        <w:t xml:space="preserve">“</w:t>
      </w:r>
      <w:r>
        <w:t xml:space="preserve">than,</w:t>
      </w:r>
      <w:r>
        <w:t xml:space="preserve">”</w:t>
      </w:r>
      <w:r>
        <w:t xml:space="preserve"> </w:t>
      </w:r>
      <w:r>
        <w:t xml:space="preserve">“</w:t>
      </w:r>
      <w:r>
        <w:t xml:space="preserve">as,</w:t>
      </w:r>
      <w:r>
        <w:t xml:space="preserve">”</w:t>
      </w:r>
      <w:r>
        <w:t xml:space="preserve"> </w:t>
      </w:r>
      <w:r>
        <w:t xml:space="preserve">“</w:t>
      </w:r>
      <w:r>
        <w:t xml:space="preserve">like,</w:t>
      </w:r>
      <w:r>
        <w:t xml:space="preserve">”</w:t>
      </w:r>
      <w:r>
        <w:t xml:space="preserve"> </w:t>
      </w:r>
      <w:r>
        <w:t xml:space="preserve">“</w:t>
      </w:r>
      <w:r>
        <w:t xml:space="preserve">unlike,</w:t>
      </w:r>
      <w:r>
        <w:t xml:space="preserve">”</w:t>
      </w:r>
      <w:r>
        <w:t xml:space="preserve"> </w:t>
      </w:r>
      <w:r>
        <w:t xml:space="preserve">“</w:t>
      </w:r>
      <w:r>
        <w:t xml:space="preserve">compared to/with,</w:t>
      </w:r>
      <w:r>
        <w:t xml:space="preserve">”</w:t>
      </w:r>
      <w:r>
        <w:t xml:space="preserve"> </w:t>
      </w:r>
      <w:r>
        <w:t xml:space="preserve">“</w:t>
      </w:r>
      <w:r>
        <w:t xml:space="preserve">different from/than,</w:t>
      </w:r>
      <w:r>
        <w:t xml:space="preserve">”</w:t>
      </w:r>
      <w:r>
        <w:t xml:space="preserve"> </w:t>
      </w:r>
      <w:r>
        <w:t xml:space="preserve">“</w:t>
      </w:r>
      <w:r>
        <w:t xml:space="preserve">similar to.</w:t>
      </w:r>
      <w:r>
        <w:t xml:space="preserve">”</w:t>
      </w:r>
    </w:p>
    <w:p>
      <w:pPr>
        <w:pStyle w:val="BodyText"/>
      </w:pPr>
      <w:r>
        <w:rPr>
          <w:b/>
          <w:bCs/>
        </w:rPr>
        <w:t xml:space="preserve">Step 2: Identify the two items being compared.</w:t>
      </w:r>
      <w:r>
        <w:t xml:space="preserve"> </w:t>
      </w:r>
      <w:r>
        <w:t xml:space="preserve">What is on the left side of the comparison word? What is on the right side?</w:t>
      </w:r>
    </w:p>
    <w:p>
      <w:pPr>
        <w:pStyle w:val="BodyText"/>
      </w:pPr>
      <w:r>
        <w:rPr>
          <w:b/>
          <w:bCs/>
        </w:rPr>
        <w:t xml:space="preserve">Step 3: Determine the logical category of each item.</w:t>
      </w:r>
      <w:r>
        <w:t xml:space="preserve"> </w:t>
      </w:r>
      <w:r>
        <w:t xml:space="preserve">Are they the same type of thing? Both people? Both places? Both qualities? Both activities?</w:t>
      </w:r>
    </w:p>
    <w:p>
      <w:pPr>
        <w:pStyle w:val="BodyText"/>
      </w:pPr>
      <w:r>
        <w:rPr>
          <w:b/>
          <w:bCs/>
        </w:rPr>
        <w:t xml:space="preserve">Step 4: Check for logical equivalence.</w:t>
      </w:r>
      <w:r>
        <w:t xml:space="preserve"> </w:t>
      </w:r>
      <w:r>
        <w:t xml:space="preserve">If the items are not the same type, the comparison is faulty. Look for a correction that makes them equivalent — often by adding</w:t>
      </w:r>
      <w:r>
        <w:t xml:space="preserve"> </w:t>
      </w:r>
      <w:r>
        <w:t xml:space="preserve">“</w:t>
      </w:r>
      <w:r>
        <w:t xml:space="preserve">that of,</w:t>
      </w:r>
      <w:r>
        <w:t xml:space="preserve">”</w:t>
      </w:r>
      <w:r>
        <w:t xml:space="preserve"> </w:t>
      </w:r>
      <w:r>
        <w:t xml:space="preserve">“</w:t>
      </w:r>
      <w:r>
        <w:t xml:space="preserve">those of,</w:t>
      </w:r>
      <w:r>
        <w:t xml:space="preserve">”</w:t>
      </w:r>
      <w:r>
        <w:t xml:space="preserve"> </w:t>
      </w:r>
      <w:r>
        <w:t xml:space="preserve">or a possessive form.</w:t>
      </w:r>
    </w:p>
    <w:p>
      <w:pPr>
        <w:pStyle w:val="BodyText"/>
      </w:pPr>
      <w:r>
        <w:rPr>
          <w:b/>
          <w:bCs/>
        </w:rPr>
        <w:t xml:space="preserve">Step 5: Check for the</w:t>
      </w:r>
      <w:r>
        <w:rPr>
          <w:b/>
          <w:bCs/>
        </w:rPr>
        <w:t xml:space="preserve"> </w:t>
      </w:r>
      <w:r>
        <w:rPr>
          <w:b/>
          <w:bCs/>
        </w:rPr>
        <w:t xml:space="preserve">“</w:t>
      </w:r>
      <w:r>
        <w:rPr>
          <w:b/>
          <w:bCs/>
        </w:rPr>
        <w:t xml:space="preserve">any</w:t>
      </w:r>
      <w:r>
        <w:rPr>
          <w:b/>
          <w:bCs/>
        </w:rPr>
        <w:t xml:space="preserve">”</w:t>
      </w:r>
      <w:r>
        <w:rPr>
          <w:b/>
          <w:bCs/>
        </w:rPr>
        <w:t xml:space="preserve"> </w:t>
      </w:r>
      <w:r>
        <w:rPr>
          <w:b/>
          <w:bCs/>
        </w:rPr>
        <w:t xml:space="preserve">vs. </w:t>
      </w:r>
      <w:r>
        <w:rPr>
          <w:b/>
          <w:bCs/>
        </w:rPr>
        <w:t xml:space="preserve">“</w:t>
      </w:r>
      <w:r>
        <w:rPr>
          <w:b/>
          <w:bCs/>
        </w:rPr>
        <w:t xml:space="preserve">any other</w:t>
      </w:r>
      <w:r>
        <w:rPr>
          <w:b/>
          <w:bCs/>
        </w:rPr>
        <w:t xml:space="preserve">”</w:t>
      </w:r>
      <w:r>
        <w:rPr>
          <w:b/>
          <w:bCs/>
        </w:rPr>
        <w:t xml:space="preserve"> </w:t>
      </w:r>
      <w:r>
        <w:rPr>
          <w:b/>
          <w:bCs/>
        </w:rPr>
        <w:t xml:space="preserve">issue.</w:t>
      </w:r>
      <w:r>
        <w:t xml:space="preserve"> </w:t>
      </w:r>
      <w:r>
        <w:t xml:space="preserve">If the subject is a member of the group being compared against,</w:t>
      </w:r>
      <w:r>
        <w:t xml:space="preserve"> </w:t>
      </w:r>
      <w:r>
        <w:t xml:space="preserve">“</w:t>
      </w:r>
      <w:r>
        <w:t xml:space="preserve">any</w:t>
      </w:r>
      <w:r>
        <w:t xml:space="preserve">”</w:t>
      </w:r>
      <w:r>
        <w:t xml:space="preserve"> </w:t>
      </w:r>
      <w:r>
        <w:t xml:space="preserve">must become</w:t>
      </w:r>
      <w:r>
        <w:t xml:space="preserve"> </w:t>
      </w:r>
      <w:r>
        <w:t xml:space="preserve">“</w:t>
      </w:r>
      <w:r>
        <w:t xml:space="preserve">any other.</w:t>
      </w:r>
      <w:r>
        <w:t xml:space="preserve">”</w:t>
      </w:r>
    </w:p>
    <w:p>
      <w:pPr>
        <w:pStyle w:val="BodyText"/>
      </w:pPr>
      <w:r>
        <w:rPr>
          <w:b/>
          <w:bCs/>
        </w:rPr>
        <w:t xml:space="preserve">Step 6: Verify parallelism.</w:t>
      </w:r>
      <w:r>
        <w:t xml:space="preserve"> </w:t>
      </w:r>
      <w:r>
        <w:t xml:space="preserve">Ensure the grammatical structures on both sides of the comparison are parallel.</w:t>
      </w:r>
    </w:p>
    <w:bookmarkEnd w:id="602"/>
    <w:bookmarkStart w:id="607" w:name="advanced-faulty-comparison-traps"/>
    <w:p>
      <w:pPr>
        <w:pStyle w:val="Heading3"/>
      </w:pPr>
      <w:r>
        <w:t xml:space="preserve">3.5 Advanced Faulty Comparison Traps</w:t>
      </w:r>
    </w:p>
    <w:bookmarkStart w:id="603" w:name="trap-1-the-possessive-trap"/>
    <w:p>
      <w:pPr>
        <w:pStyle w:val="Heading4"/>
      </w:pPr>
      <w:r>
        <w:t xml:space="preserve">Trap 1: The Possessive Trap</w:t>
      </w:r>
    </w:p>
    <w:p>
      <w:pPr>
        <w:pStyle w:val="FirstParagraph"/>
      </w:pPr>
      <w:r>
        <w:t xml:space="preserve">The SAT often uses possessive forms to create faulty comparisons. The possessive form can make it seem like the comparison is logical when it is not.</w:t>
      </w:r>
    </w:p>
    <w:p>
      <w:pPr>
        <w:pStyle w:val="BlockText"/>
      </w:pPr>
      <w:r>
        <w:t xml:space="preserve">✗</w:t>
      </w:r>
      <w:r>
        <w:t xml:space="preserve"> </w:t>
      </w:r>
      <w:r>
        <w:rPr>
          <w:i/>
          <w:iCs/>
        </w:rPr>
        <w:t xml:space="preserve">Maria’s GPA is higher than Jessica.</w:t>
      </w:r>
    </w:p>
    <w:p>
      <w:pPr>
        <w:pStyle w:val="FirstParagraph"/>
      </w:pPr>
      <w:r>
        <w:rPr>
          <w:b/>
          <w:bCs/>
        </w:rPr>
        <w:t xml:space="preserve">Analysis:</w:t>
      </w:r>
      <w:r>
        <w:t xml:space="preserve"> </w:t>
      </w:r>
      <w:r>
        <w:t xml:space="preserve">Even though</w:t>
      </w:r>
      <w:r>
        <w:t xml:space="preserve"> </w:t>
      </w:r>
      <w:r>
        <w:t xml:space="preserve">“</w:t>
      </w:r>
      <w:r>
        <w:t xml:space="preserve">Jessica</w:t>
      </w:r>
      <w:r>
        <w:t xml:space="preserve">”</w:t>
      </w:r>
      <w:r>
        <w:t xml:space="preserve"> </w:t>
      </w:r>
      <w:r>
        <w:t xml:space="preserve">is a person, the sentence is comparing</w:t>
      </w:r>
      <w:r>
        <w:t xml:space="preserve"> </w:t>
      </w:r>
      <w:r>
        <w:t xml:space="preserve">“</w:t>
      </w:r>
      <w:r>
        <w:t xml:space="preserve">Maria’s GPA</w:t>
      </w:r>
      <w:r>
        <w:t xml:space="preserve">”</w:t>
      </w:r>
      <w:r>
        <w:t xml:space="preserve"> </w:t>
      </w:r>
      <w:r>
        <w:t xml:space="preserve">to</w:t>
      </w:r>
      <w:r>
        <w:t xml:space="preserve"> </w:t>
      </w:r>
      <w:r>
        <w:t xml:space="preserve">“</w:t>
      </w:r>
      <w:r>
        <w:t xml:space="preserve">Jessica</w:t>
      </w:r>
      <w:r>
        <w:t xml:space="preserve">”</w:t>
      </w:r>
      <w:r>
        <w:t xml:space="preserve"> </w:t>
      </w:r>
      <w:r>
        <w:t xml:space="preserve">(the person). The possessive</w:t>
      </w:r>
      <w:r>
        <w:t xml:space="preserve"> </w:t>
      </w:r>
      <w:r>
        <w:t xml:space="preserve">“</w:t>
      </w:r>
      <w:r>
        <w:t xml:space="preserve">Maria’s</w:t>
      </w:r>
      <w:r>
        <w:t xml:space="preserve">”</w:t>
      </w:r>
      <w:r>
        <w:t xml:space="preserve"> </w:t>
      </w:r>
      <w:r>
        <w:t xml:space="preserve">does not fix the comparison — you need</w:t>
      </w:r>
      <w:r>
        <w:t xml:space="preserve"> </w:t>
      </w:r>
      <w:r>
        <w:t xml:space="preserve">“</w:t>
      </w:r>
      <w:r>
        <w:t xml:space="preserve">Jessica’s</w:t>
      </w:r>
      <w:r>
        <w:t xml:space="preserve">”</w:t>
      </w:r>
      <w:r>
        <w:t xml:space="preserve"> </w:t>
      </w:r>
      <w:r>
        <w:t xml:space="preserve">(possessive) or</w:t>
      </w:r>
      <w:r>
        <w:t xml:space="preserve"> </w:t>
      </w:r>
      <w:r>
        <w:t xml:space="preserve">“</w:t>
      </w:r>
      <w:r>
        <w:t xml:space="preserve">that of Jessica.</w:t>
      </w:r>
      <w:r>
        <w:t xml:space="preserve">”</w:t>
      </w:r>
    </w:p>
    <w:p>
      <w:pPr>
        <w:pStyle w:val="BlockText"/>
      </w:pPr>
      <w:r>
        <w:t xml:space="preserve">✓</w:t>
      </w:r>
      <w:r>
        <w:t xml:space="preserve"> </w:t>
      </w:r>
      <w:r>
        <w:rPr>
          <w:i/>
          <w:iCs/>
        </w:rPr>
        <w:t xml:space="preserve">Maria’s GPA is higher than</w:t>
      </w:r>
      <w:r>
        <w:rPr>
          <w:i/>
          <w:iCs/>
        </w:rPr>
        <w:t xml:space="preserve"> </w:t>
      </w:r>
      <w:r>
        <w:rPr>
          <w:b/>
          <w:bCs/>
          <w:i/>
          <w:iCs/>
        </w:rPr>
        <w:t xml:space="preserve">Jessica’s</w:t>
      </w:r>
      <w:r>
        <w:rPr>
          <w:i/>
          <w:iCs/>
        </w:rPr>
        <w:t xml:space="preserve">.</w:t>
      </w:r>
    </w:p>
    <w:bookmarkEnd w:id="603"/>
    <w:bookmarkStart w:id="604" w:name="trap-2-the-one-of-the-construction"/>
    <w:p>
      <w:pPr>
        <w:pStyle w:val="Heading4"/>
      </w:pPr>
      <w:r>
        <w:t xml:space="preserve">Trap 2: The</w:t>
      </w:r>
      <w:r>
        <w:t xml:space="preserve"> </w:t>
      </w:r>
      <w:r>
        <w:t xml:space="preserve">“</w:t>
      </w:r>
      <w:r>
        <w:t xml:space="preserve">One of the</w:t>
      </w:r>
      <w:r>
        <w:t xml:space="preserve">”</w:t>
      </w:r>
      <w:r>
        <w:t xml:space="preserve"> </w:t>
      </w:r>
      <w:r>
        <w:t xml:space="preserve">Construction</w:t>
      </w:r>
    </w:p>
    <w:p>
      <w:pPr>
        <w:pStyle w:val="FirstParagraph"/>
      </w:pPr>
      <w:r>
        <w:t xml:space="preserve">When a sentence uses</w:t>
      </w:r>
      <w:r>
        <w:t xml:space="preserve"> </w:t>
      </w:r>
      <w:r>
        <w:t xml:space="preserve">“</w:t>
      </w:r>
      <w:r>
        <w:t xml:space="preserve">one of the + plural noun + who/that,</w:t>
      </w:r>
      <w:r>
        <w:t xml:space="preserve">”</w:t>
      </w:r>
      <w:r>
        <w:t xml:space="preserve"> </w:t>
      </w:r>
      <w:r>
        <w:t xml:space="preserve">the comparison can become faulty if the relative pronoun’s antecedent is unclear.</w:t>
      </w:r>
    </w:p>
    <w:p>
      <w:pPr>
        <w:pStyle w:val="BlockText"/>
      </w:pPr>
      <w:r>
        <w:t xml:space="preserve">✗</w:t>
      </w:r>
      <w:r>
        <w:t xml:space="preserve"> </w:t>
      </w:r>
      <w:r>
        <w:rPr>
          <w:i/>
          <w:iCs/>
        </w:rPr>
        <w:t xml:space="preserve">She is one of the students who</w:t>
      </w:r>
      <w:r>
        <w:rPr>
          <w:i/>
          <w:iCs/>
        </w:rPr>
        <w:t xml:space="preserve"> </w:t>
      </w:r>
      <w:r>
        <w:rPr>
          <w:b/>
          <w:bCs/>
          <w:i/>
          <w:iCs/>
        </w:rPr>
        <w:t xml:space="preserve">is</w:t>
      </w:r>
      <w:r>
        <w:rPr>
          <w:i/>
          <w:iCs/>
        </w:rPr>
        <w:t xml:space="preserve"> </w:t>
      </w:r>
      <w:r>
        <w:rPr>
          <w:i/>
          <w:iCs/>
        </w:rPr>
        <w:t xml:space="preserve">always prepared.</w:t>
      </w:r>
    </w:p>
    <w:p>
      <w:pPr>
        <w:pStyle w:val="FirstParagraph"/>
      </w:pPr>
      <w:r>
        <w:rPr>
          <w:b/>
          <w:bCs/>
        </w:rPr>
        <w:t xml:space="preserve">Analysis:</w:t>
      </w:r>
      <w:r>
        <w:t xml:space="preserve"> </w:t>
      </w:r>
      <w:r>
        <w:t xml:space="preserve">“</w:t>
      </w:r>
      <w:r>
        <w:t xml:space="preserve">Who</w:t>
      </w:r>
      <w:r>
        <w:t xml:space="preserve">”</w:t>
      </w:r>
      <w:r>
        <w:t xml:space="preserve"> </w:t>
      </w:r>
      <w:r>
        <w:t xml:space="preserve">refers to</w:t>
      </w:r>
      <w:r>
        <w:t xml:space="preserve"> </w:t>
      </w:r>
      <w:r>
        <w:t xml:space="preserve">“</w:t>
      </w:r>
      <w:r>
        <w:t xml:space="preserve">students</w:t>
      </w:r>
      <w:r>
        <w:t xml:space="preserve">”</w:t>
      </w:r>
      <w:r>
        <w:t xml:space="preserve"> </w:t>
      </w:r>
      <w:r>
        <w:t xml:space="preserve">(plural), so the verb should be</w:t>
      </w:r>
      <w:r>
        <w:t xml:space="preserve"> </w:t>
      </w:r>
      <w:r>
        <w:t xml:space="preserve">“</w:t>
      </w:r>
      <w:r>
        <w:t xml:space="preserve">are.</w:t>
      </w:r>
      <w:r>
        <w:t xml:space="preserve">”</w:t>
      </w:r>
    </w:p>
    <w:p>
      <w:pPr>
        <w:pStyle w:val="BlockText"/>
      </w:pPr>
      <w:r>
        <w:t xml:space="preserve">✓</w:t>
      </w:r>
      <w:r>
        <w:t xml:space="preserve"> </w:t>
      </w:r>
      <w:r>
        <w:rPr>
          <w:i/>
          <w:iCs/>
        </w:rPr>
        <w:t xml:space="preserve">She is one of the students who</w:t>
      </w:r>
      <w:r>
        <w:rPr>
          <w:i/>
          <w:iCs/>
        </w:rPr>
        <w:t xml:space="preserve"> </w:t>
      </w:r>
      <w:r>
        <w:rPr>
          <w:b/>
          <w:bCs/>
          <w:i/>
          <w:iCs/>
        </w:rPr>
        <w:t xml:space="preserve">are</w:t>
      </w:r>
      <w:r>
        <w:rPr>
          <w:i/>
          <w:iCs/>
        </w:rPr>
        <w:t xml:space="preserve"> </w:t>
      </w:r>
      <w:r>
        <w:rPr>
          <w:i/>
          <w:iCs/>
        </w:rPr>
        <w:t xml:space="preserve">always prepared.</w:t>
      </w:r>
    </w:p>
    <w:p>
      <w:pPr>
        <w:pStyle w:val="FirstParagraph"/>
      </w:pPr>
      <w:r>
        <w:t xml:space="preserve">However, consider:</w:t>
      </w:r>
      <w:r>
        <w:t xml:space="preserve"> </w:t>
      </w:r>
      <w:r>
        <w:t xml:space="preserve">&gt; ✓</w:t>
      </w:r>
      <w:r>
        <w:t xml:space="preserve"> </w:t>
      </w:r>
      <w:r>
        <w:rPr>
          <w:i/>
          <w:iCs/>
        </w:rPr>
        <w:t xml:space="preserve">She is the one of the students who</w:t>
      </w:r>
      <w:r>
        <w:rPr>
          <w:i/>
          <w:iCs/>
        </w:rPr>
        <w:t xml:space="preserve"> </w:t>
      </w:r>
      <w:r>
        <w:rPr>
          <w:b/>
          <w:bCs/>
          <w:i/>
          <w:iCs/>
        </w:rPr>
        <w:t xml:space="preserve">is</w:t>
      </w:r>
      <w:r>
        <w:rPr>
          <w:i/>
          <w:iCs/>
        </w:rPr>
        <w:t xml:space="preserve"> </w:t>
      </w:r>
      <w:r>
        <w:rPr>
          <w:i/>
          <w:iCs/>
        </w:rPr>
        <w:t xml:space="preserve">always prepared.</w:t>
      </w:r>
    </w:p>
    <w:p>
      <w:pPr>
        <w:pStyle w:val="BodyText"/>
      </w:pPr>
      <w:r>
        <w:t xml:space="preserve">Here,</w:t>
      </w:r>
      <w:r>
        <w:t xml:space="preserve"> </w:t>
      </w:r>
      <w:r>
        <w:t xml:space="preserve">“</w:t>
      </w:r>
      <w:r>
        <w:t xml:space="preserve">the one</w:t>
      </w:r>
      <w:r>
        <w:t xml:space="preserve">”</w:t>
      </w:r>
      <w:r>
        <w:t xml:space="preserve"> </w:t>
      </w:r>
      <w:r>
        <w:t xml:space="preserve">is the subject of</w:t>
      </w:r>
      <w:r>
        <w:t xml:space="preserve"> </w:t>
      </w:r>
      <w:r>
        <w:t xml:space="preserve">“</w:t>
      </w:r>
      <w:r>
        <w:t xml:space="preserve">is,</w:t>
      </w:r>
      <w:r>
        <w:t xml:space="preserve">”</w:t>
      </w:r>
      <w:r>
        <w:t xml:space="preserve"> </w:t>
      </w:r>
      <w:r>
        <w:t xml:space="preserve">meaning she is the only one who is prepared.</w:t>
      </w:r>
    </w:p>
    <w:bookmarkEnd w:id="604"/>
    <w:bookmarkStart w:id="605" w:name="Xd92e2829552d9a126676a2079690778c5d7e8b6"/>
    <w:p>
      <w:pPr>
        <w:pStyle w:val="Heading4"/>
      </w:pPr>
      <w:r>
        <w:t xml:space="preserve">Trap 3: Comparing Actions with Different Subjects</w:t>
      </w:r>
    </w:p>
    <w:p>
      <w:pPr>
        <w:pStyle w:val="FirstParagraph"/>
      </w:pPr>
      <w:r>
        <w:t xml:space="preserve">When the subjects of the compared actions are different, the comparison can become ambiguous or faulty.</w:t>
      </w:r>
    </w:p>
    <w:p>
      <w:pPr>
        <w:pStyle w:val="BlockText"/>
      </w:pPr>
      <w:r>
        <w:t xml:space="preserve">✗</w:t>
      </w:r>
      <w:r>
        <w:t xml:space="preserve"> </w:t>
      </w:r>
      <w:r>
        <w:rPr>
          <w:i/>
          <w:iCs/>
        </w:rPr>
        <w:t xml:space="preserve">Maria likes swimming more than her brother.</w:t>
      </w:r>
    </w:p>
    <w:p>
      <w:pPr>
        <w:pStyle w:val="FirstParagraph"/>
      </w:pPr>
      <w:r>
        <w:rPr>
          <w:b/>
          <w:bCs/>
        </w:rPr>
        <w:t xml:space="preserve">Analysis:</w:t>
      </w:r>
      <w:r>
        <w:t xml:space="preserve"> </w:t>
      </w:r>
      <w:r>
        <w:t xml:space="preserve">Does Maria like swimming more than she likes her brother? Or does Maria like swimming more than her brother likes swimming?</w:t>
      </w:r>
    </w:p>
    <w:p>
      <w:pPr>
        <w:pStyle w:val="BlockText"/>
      </w:pPr>
      <w:r>
        <w:t xml:space="preserve">✓</w:t>
      </w:r>
      <w:r>
        <w:t xml:space="preserve"> </w:t>
      </w:r>
      <w:r>
        <w:rPr>
          <w:i/>
          <w:iCs/>
        </w:rPr>
        <w:t xml:space="preserve">Maria likes swimming more than</w:t>
      </w:r>
      <w:r>
        <w:rPr>
          <w:i/>
          <w:iCs/>
        </w:rPr>
        <w:t xml:space="preserve"> </w:t>
      </w:r>
      <w:r>
        <w:rPr>
          <w:b/>
          <w:bCs/>
          <w:i/>
          <w:iCs/>
        </w:rPr>
        <w:t xml:space="preserve">her brother does</w:t>
      </w:r>
      <w:r>
        <w:rPr>
          <w:i/>
          <w:iCs/>
        </w:rPr>
        <w:t xml:space="preserve">.</w:t>
      </w:r>
      <w:r>
        <w:t xml:space="preserve"> </w:t>
      </w:r>
      <w:r>
        <w:t xml:space="preserve">✓</w:t>
      </w:r>
      <w:r>
        <w:t xml:space="preserve"> </w:t>
      </w:r>
      <w:r>
        <w:rPr>
          <w:i/>
          <w:iCs/>
        </w:rPr>
        <w:t xml:space="preserve">Maria likes swimming more than</w:t>
      </w:r>
      <w:r>
        <w:rPr>
          <w:i/>
          <w:iCs/>
        </w:rPr>
        <w:t xml:space="preserve"> </w:t>
      </w:r>
      <w:r>
        <w:rPr>
          <w:b/>
          <w:bCs/>
          <w:i/>
          <w:iCs/>
        </w:rPr>
        <w:t xml:space="preserve">she likes</w:t>
      </w:r>
      <w:r>
        <w:rPr>
          <w:i/>
          <w:iCs/>
        </w:rPr>
        <w:t xml:space="preserve"> </w:t>
      </w:r>
      <w:r>
        <w:rPr>
          <w:i/>
          <w:iCs/>
        </w:rPr>
        <w:t xml:space="preserve">her brother.</w:t>
      </w:r>
    </w:p>
    <w:bookmarkEnd w:id="605"/>
    <w:bookmarkStart w:id="606" w:name="trap-4-the-between-vs.-among-distinction"/>
    <w:p>
      <w:pPr>
        <w:pStyle w:val="Heading4"/>
      </w:pPr>
      <w:r>
        <w:t xml:space="preserve">Trap 4: The</w:t>
      </w:r>
      <w:r>
        <w:t xml:space="preserve"> </w:t>
      </w:r>
      <w:r>
        <w:t xml:space="preserve">“</w:t>
      </w:r>
      <w:r>
        <w:t xml:space="preserve">Between</w:t>
      </w:r>
      <w:r>
        <w:t xml:space="preserve">”</w:t>
      </w:r>
      <w:r>
        <w:t xml:space="preserve"> </w:t>
      </w:r>
      <w:r>
        <w:t xml:space="preserve">vs. </w:t>
      </w:r>
      <w:r>
        <w:t xml:space="preserve">“</w:t>
      </w:r>
      <w:r>
        <w:t xml:space="preserve">Among</w:t>
      </w:r>
      <w:r>
        <w:t xml:space="preserve">”</w:t>
      </w:r>
      <w:r>
        <w:t xml:space="preserve"> </w:t>
      </w:r>
      <w:r>
        <w:t xml:space="preserve">Distinction</w:t>
      </w:r>
    </w:p>
    <w:p>
      <w:pPr>
        <w:pStyle w:val="Compact"/>
        <w:numPr>
          <w:ilvl w:val="0"/>
          <w:numId w:val="1266"/>
        </w:numPr>
      </w:pPr>
      <w:r>
        <w:rPr>
          <w:b/>
          <w:bCs/>
        </w:rPr>
        <w:t xml:space="preserve">Between</w:t>
      </w:r>
      <w:r>
        <w:t xml:space="preserve"> </w:t>
      </w:r>
      <w:r>
        <w:t xml:space="preserve">is used for two items.</w:t>
      </w:r>
    </w:p>
    <w:p>
      <w:pPr>
        <w:pStyle w:val="Compact"/>
        <w:numPr>
          <w:ilvl w:val="0"/>
          <w:numId w:val="1266"/>
        </w:numPr>
      </w:pPr>
      <w:r>
        <w:rPr>
          <w:b/>
          <w:bCs/>
        </w:rPr>
        <w:t xml:space="preserve">Among</w:t>
      </w:r>
      <w:r>
        <w:t xml:space="preserve"> </w:t>
      </w:r>
      <w:r>
        <w:t xml:space="preserve">is used for three or more items.</w:t>
      </w:r>
    </w:p>
    <w:p>
      <w:pPr>
        <w:pStyle w:val="BlockText"/>
      </w:pPr>
      <w:r>
        <w:t xml:space="preserve">✗</w:t>
      </w:r>
      <w:r>
        <w:t xml:space="preserve"> </w:t>
      </w:r>
      <w:r>
        <w:rPr>
          <w:i/>
          <w:iCs/>
        </w:rPr>
        <w:t xml:space="preserve">The prize was divided</w:t>
      </w:r>
      <w:r>
        <w:rPr>
          <w:i/>
          <w:iCs/>
        </w:rPr>
        <w:t xml:space="preserve"> </w:t>
      </w:r>
      <w:r>
        <w:rPr>
          <w:b/>
          <w:bCs/>
          <w:i/>
          <w:iCs/>
        </w:rPr>
        <w:t xml:space="preserve">among</w:t>
      </w:r>
      <w:r>
        <w:rPr>
          <w:i/>
          <w:iCs/>
        </w:rPr>
        <w:t xml:space="preserve"> </w:t>
      </w:r>
      <w:r>
        <w:rPr>
          <w:i/>
          <w:iCs/>
        </w:rPr>
        <w:t xml:space="preserve">the two winners.</w:t>
      </w:r>
      <w:r>
        <w:t xml:space="preserve"> </w:t>
      </w:r>
      <w:r>
        <w:t xml:space="preserve">✓</w:t>
      </w:r>
      <w:r>
        <w:t xml:space="preserve"> </w:t>
      </w:r>
      <w:r>
        <w:rPr>
          <w:i/>
          <w:iCs/>
        </w:rPr>
        <w:t xml:space="preserve">The prize was divided</w:t>
      </w:r>
      <w:r>
        <w:rPr>
          <w:i/>
          <w:iCs/>
        </w:rPr>
        <w:t xml:space="preserve"> </w:t>
      </w:r>
      <w:r>
        <w:rPr>
          <w:b/>
          <w:bCs/>
          <w:i/>
          <w:iCs/>
        </w:rPr>
        <w:t xml:space="preserve">between</w:t>
      </w:r>
      <w:r>
        <w:rPr>
          <w:i/>
          <w:iCs/>
        </w:rPr>
        <w:t xml:space="preserve"> </w:t>
      </w:r>
      <w:r>
        <w:rPr>
          <w:i/>
          <w:iCs/>
        </w:rPr>
        <w:t xml:space="preserve">the two winners.</w:t>
      </w:r>
    </w:p>
    <w:p>
      <w:pPr>
        <w:pStyle w:val="BlockText"/>
      </w:pPr>
      <w:r>
        <w:t xml:space="preserve">✗</w:t>
      </w:r>
      <w:r>
        <w:t xml:space="preserve"> </w:t>
      </w:r>
      <w:r>
        <w:rPr>
          <w:i/>
          <w:iCs/>
        </w:rPr>
        <w:t xml:space="preserve">She chose</w:t>
      </w:r>
      <w:r>
        <w:rPr>
          <w:i/>
          <w:iCs/>
        </w:rPr>
        <w:t xml:space="preserve"> </w:t>
      </w:r>
      <w:r>
        <w:rPr>
          <w:b/>
          <w:bCs/>
          <w:i/>
          <w:iCs/>
        </w:rPr>
        <w:t xml:space="preserve">between</w:t>
      </w:r>
      <w:r>
        <w:rPr>
          <w:i/>
          <w:iCs/>
        </w:rPr>
        <w:t xml:space="preserve"> </w:t>
      </w:r>
      <w:r>
        <w:rPr>
          <w:i/>
          <w:iCs/>
        </w:rPr>
        <w:t xml:space="preserve">the five options.</w:t>
      </w:r>
      <w:r>
        <w:t xml:space="preserve"> </w:t>
      </w:r>
      <w:r>
        <w:t xml:space="preserve">✓</w:t>
      </w:r>
      <w:r>
        <w:t xml:space="preserve"> </w:t>
      </w:r>
      <w:r>
        <w:rPr>
          <w:i/>
          <w:iCs/>
        </w:rPr>
        <w:t xml:space="preserve">She chose</w:t>
      </w:r>
      <w:r>
        <w:rPr>
          <w:i/>
          <w:iCs/>
        </w:rPr>
        <w:t xml:space="preserve"> </w:t>
      </w:r>
      <w:r>
        <w:rPr>
          <w:b/>
          <w:bCs/>
          <w:i/>
          <w:iCs/>
        </w:rPr>
        <w:t xml:space="preserve">among</w:t>
      </w:r>
      <w:r>
        <w:rPr>
          <w:i/>
          <w:iCs/>
        </w:rPr>
        <w:t xml:space="preserve"> </w:t>
      </w:r>
      <w:r>
        <w:rPr>
          <w:i/>
          <w:iCs/>
        </w:rPr>
        <w:t xml:space="preserve">the five options.</w:t>
      </w:r>
    </w:p>
    <w:bookmarkEnd w:id="606"/>
    <w:bookmarkEnd w:id="607"/>
    <w:bookmarkStart w:id="611" w:name="comparative-and-superlative-forms"/>
    <w:p>
      <w:pPr>
        <w:pStyle w:val="Heading3"/>
      </w:pPr>
      <w:r>
        <w:t xml:space="preserve">3.6 Comparative and Superlative Forms</w:t>
      </w:r>
    </w:p>
    <w:p>
      <w:pPr>
        <w:pStyle w:val="FirstParagraph"/>
      </w:pPr>
      <w:r>
        <w:t xml:space="preserve">While not strictly</w:t>
      </w:r>
      <w:r>
        <w:t xml:space="preserve"> </w:t>
      </w:r>
      <w:r>
        <w:t xml:space="preserve">“</w:t>
      </w:r>
      <w:r>
        <w:t xml:space="preserve">faulty comparisons,</w:t>
      </w:r>
      <w:r>
        <w:t xml:space="preserve">”</w:t>
      </w:r>
      <w:r>
        <w:t xml:space="preserve"> </w:t>
      </w:r>
      <w:r>
        <w:t xml:space="preserve">the SAT sometimes tests the correct use of comparative and superlative adjectives and adverbs.</w:t>
      </w:r>
    </w:p>
    <w:bookmarkStart w:id="608" w:name="the-rules"/>
    <w:p>
      <w:pPr>
        <w:pStyle w:val="Heading4"/>
      </w:pPr>
      <w:r>
        <w:t xml:space="preserve">The Rules</w:t>
      </w:r>
    </w:p>
    <w:p>
      <w:pPr>
        <w:pStyle w:val="Compact"/>
        <w:numPr>
          <w:ilvl w:val="0"/>
          <w:numId w:val="1267"/>
        </w:numPr>
      </w:pPr>
      <w:r>
        <w:rPr>
          <w:b/>
          <w:bCs/>
        </w:rPr>
        <w:t xml:space="preserve">Comparative</w:t>
      </w:r>
      <w:r>
        <w:t xml:space="preserve"> </w:t>
      </w:r>
      <w:r>
        <w:t xml:space="preserve">(comparing TWO items): Add</w:t>
      </w:r>
      <w:r>
        <w:t xml:space="preserve"> </w:t>
      </w:r>
      <w:r>
        <w:t xml:space="preserve">“</w:t>
      </w:r>
      <w:r>
        <w:t xml:space="preserve">-er</w:t>
      </w:r>
      <w:r>
        <w:t xml:space="preserve">”</w:t>
      </w:r>
      <w:r>
        <w:t xml:space="preserve"> </w:t>
      </w:r>
      <w:r>
        <w:t xml:space="preserve">or use</w:t>
      </w:r>
      <w:r>
        <w:t xml:space="preserve"> </w:t>
      </w:r>
      <w:r>
        <w:t xml:space="preserve">“</w:t>
      </w:r>
      <w:r>
        <w:t xml:space="preserve">more</w:t>
      </w:r>
      <w:r>
        <w:t xml:space="preserve">”</w:t>
      </w:r>
    </w:p>
    <w:p>
      <w:pPr>
        <w:pStyle w:val="Compact"/>
        <w:numPr>
          <w:ilvl w:val="1"/>
          <w:numId w:val="1268"/>
        </w:numPr>
      </w:pPr>
      <w:r>
        <w:rPr>
          <w:i/>
          <w:iCs/>
        </w:rPr>
        <w:t xml:space="preserve">taller, more beautiful, less expensive</w:t>
      </w:r>
    </w:p>
    <w:p>
      <w:pPr>
        <w:pStyle w:val="Compact"/>
        <w:numPr>
          <w:ilvl w:val="0"/>
          <w:numId w:val="1267"/>
        </w:numPr>
      </w:pPr>
      <w:r>
        <w:rPr>
          <w:b/>
          <w:bCs/>
        </w:rPr>
        <w:t xml:space="preserve">Superlative</w:t>
      </w:r>
      <w:r>
        <w:t xml:space="preserve"> </w:t>
      </w:r>
      <w:r>
        <w:t xml:space="preserve">(comparing THREE or MORE items): Add</w:t>
      </w:r>
      <w:r>
        <w:t xml:space="preserve"> </w:t>
      </w:r>
      <w:r>
        <w:t xml:space="preserve">“</w:t>
      </w:r>
      <w:r>
        <w:t xml:space="preserve">-est</w:t>
      </w:r>
      <w:r>
        <w:t xml:space="preserve">”</w:t>
      </w:r>
      <w:r>
        <w:t xml:space="preserve"> </w:t>
      </w:r>
      <w:r>
        <w:t xml:space="preserve">or use</w:t>
      </w:r>
      <w:r>
        <w:t xml:space="preserve"> </w:t>
      </w:r>
      <w:r>
        <w:t xml:space="preserve">“</w:t>
      </w:r>
      <w:r>
        <w:t xml:space="preserve">most</w:t>
      </w:r>
      <w:r>
        <w:t xml:space="preserve">”</w:t>
      </w:r>
    </w:p>
    <w:p>
      <w:pPr>
        <w:pStyle w:val="Compact"/>
        <w:numPr>
          <w:ilvl w:val="1"/>
          <w:numId w:val="1269"/>
        </w:numPr>
      </w:pPr>
      <w:r>
        <w:rPr>
          <w:i/>
          <w:iCs/>
        </w:rPr>
        <w:t xml:space="preserve">tallest, most beautiful, least expensive</w:t>
      </w:r>
    </w:p>
    <w:bookmarkEnd w:id="608"/>
    <w:bookmarkStart w:id="609" w:name="examples-10"/>
    <w:p>
      <w:pPr>
        <w:pStyle w:val="Heading4"/>
      </w:pPr>
      <w:r>
        <w:t xml:space="preserve">Examples</w:t>
      </w:r>
    </w:p>
    <w:p>
      <w:pPr>
        <w:pStyle w:val="BlockText"/>
      </w:pPr>
      <w:r>
        <w:t xml:space="preserve">✗</w:t>
      </w:r>
      <w:r>
        <w:t xml:space="preserve"> </w:t>
      </w:r>
      <w:r>
        <w:rPr>
          <w:i/>
          <w:iCs/>
        </w:rPr>
        <w:t xml:space="preserve">Of the two sisters, Maria is the</w:t>
      </w:r>
      <w:r>
        <w:rPr>
          <w:i/>
          <w:iCs/>
        </w:rPr>
        <w:t xml:space="preserve"> </w:t>
      </w:r>
      <w:r>
        <w:rPr>
          <w:b/>
          <w:bCs/>
          <w:i/>
          <w:iCs/>
        </w:rPr>
        <w:t xml:space="preserve">tallest</w:t>
      </w:r>
      <w:r>
        <w:rPr>
          <w:i/>
          <w:iCs/>
        </w:rPr>
        <w:t xml:space="preserve">.</w:t>
      </w:r>
      <w:r>
        <w:t xml:space="preserve"> </w:t>
      </w:r>
      <w:r>
        <w:t xml:space="preserve">✓</w:t>
      </w:r>
      <w:r>
        <w:t xml:space="preserve"> </w:t>
      </w:r>
      <w:r>
        <w:rPr>
          <w:i/>
          <w:iCs/>
        </w:rPr>
        <w:t xml:space="preserve">Of the two sisters, Maria is the</w:t>
      </w:r>
      <w:r>
        <w:rPr>
          <w:i/>
          <w:iCs/>
        </w:rPr>
        <w:t xml:space="preserve"> </w:t>
      </w:r>
      <w:r>
        <w:rPr>
          <w:b/>
          <w:bCs/>
          <w:i/>
          <w:iCs/>
        </w:rPr>
        <w:t xml:space="preserve">taller</w:t>
      </w:r>
      <w:r>
        <w:rPr>
          <w:i/>
          <w:iCs/>
        </w:rPr>
        <w:t xml:space="preserve">.</w:t>
      </w:r>
    </w:p>
    <w:p>
      <w:pPr>
        <w:pStyle w:val="BlockText"/>
      </w:pPr>
      <w:r>
        <w:t xml:space="preserve">✗</w:t>
      </w:r>
      <w:r>
        <w:t xml:space="preserve"> </w:t>
      </w:r>
      <w:r>
        <w:rPr>
          <w:i/>
          <w:iCs/>
        </w:rPr>
        <w:t xml:space="preserve">She is the</w:t>
      </w:r>
      <w:r>
        <w:rPr>
          <w:i/>
          <w:iCs/>
        </w:rPr>
        <w:t xml:space="preserve"> </w:t>
      </w:r>
      <w:r>
        <w:rPr>
          <w:b/>
          <w:bCs/>
          <w:i/>
          <w:iCs/>
        </w:rPr>
        <w:t xml:space="preserve">more talented</w:t>
      </w:r>
      <w:r>
        <w:rPr>
          <w:i/>
          <w:iCs/>
        </w:rPr>
        <w:t xml:space="preserve"> </w:t>
      </w:r>
      <w:r>
        <w:rPr>
          <w:i/>
          <w:iCs/>
        </w:rPr>
        <w:t xml:space="preserve">of the three musicians.</w:t>
      </w:r>
      <w:r>
        <w:t xml:space="preserve"> </w:t>
      </w:r>
      <w:r>
        <w:t xml:space="preserve">✓</w:t>
      </w:r>
      <w:r>
        <w:t xml:space="preserve"> </w:t>
      </w:r>
      <w:r>
        <w:rPr>
          <w:i/>
          <w:iCs/>
        </w:rPr>
        <w:t xml:space="preserve">She is the</w:t>
      </w:r>
      <w:r>
        <w:rPr>
          <w:i/>
          <w:iCs/>
        </w:rPr>
        <w:t xml:space="preserve"> </w:t>
      </w:r>
      <w:r>
        <w:rPr>
          <w:b/>
          <w:bCs/>
          <w:i/>
          <w:iCs/>
        </w:rPr>
        <w:t xml:space="preserve">most talented</w:t>
      </w:r>
      <w:r>
        <w:rPr>
          <w:i/>
          <w:iCs/>
        </w:rPr>
        <w:t xml:space="preserve"> </w:t>
      </w:r>
      <w:r>
        <w:rPr>
          <w:i/>
          <w:iCs/>
        </w:rPr>
        <w:t xml:space="preserve">of the three musicians.</w:t>
      </w:r>
    </w:p>
    <w:bookmarkEnd w:id="609"/>
    <w:bookmarkStart w:id="610" w:name="irregular-forms"/>
    <w:p>
      <w:pPr>
        <w:pStyle w:val="Heading4"/>
      </w:pPr>
      <w:r>
        <w:t xml:space="preserve">Irregular Forms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Positive</w:t>
            </w:r>
          </w:p>
        </w:tc>
        <w:tc>
          <w:tcPr/>
          <w:p>
            <w:pPr>
              <w:pStyle w:val="Compact"/>
              <w:jc w:val="left"/>
            </w:pPr>
            <w:r>
              <w:t xml:space="preserve">Comparative</w:t>
            </w:r>
          </w:p>
        </w:tc>
        <w:tc>
          <w:tcPr/>
          <w:p>
            <w:pPr>
              <w:pStyle w:val="Compact"/>
              <w:jc w:val="left"/>
            </w:pPr>
            <w:r>
              <w:t xml:space="preserve">Superlative</w:t>
            </w:r>
          </w:p>
        </w:tc>
      </w:tr>
      <w:tr>
        <w:tc>
          <w:tcPr/>
          <w:p>
            <w:pPr>
              <w:pStyle w:val="Compact"/>
              <w:jc w:val="left"/>
            </w:pPr>
            <w:r>
              <w:t xml:space="preserve">good</w:t>
            </w:r>
          </w:p>
        </w:tc>
        <w:tc>
          <w:tcPr/>
          <w:p>
            <w:pPr>
              <w:pStyle w:val="Compact"/>
              <w:jc w:val="left"/>
            </w:pPr>
            <w:r>
              <w:t xml:space="preserve">better</w:t>
            </w:r>
          </w:p>
        </w:tc>
        <w:tc>
          <w:tcPr/>
          <w:p>
            <w:pPr>
              <w:pStyle w:val="Compact"/>
              <w:jc w:val="left"/>
            </w:pPr>
            <w:r>
              <w:t xml:space="preserve">best</w:t>
            </w:r>
          </w:p>
        </w:tc>
      </w:tr>
      <w:tr>
        <w:tc>
          <w:tcPr/>
          <w:p>
            <w:pPr>
              <w:pStyle w:val="Compact"/>
              <w:jc w:val="left"/>
            </w:pPr>
            <w:r>
              <w:t xml:space="preserve">bad</w:t>
            </w:r>
          </w:p>
        </w:tc>
        <w:tc>
          <w:tcPr/>
          <w:p>
            <w:pPr>
              <w:pStyle w:val="Compact"/>
              <w:jc w:val="left"/>
            </w:pPr>
            <w:r>
              <w:t xml:space="preserve">worse</w:t>
            </w:r>
          </w:p>
        </w:tc>
        <w:tc>
          <w:tcPr/>
          <w:p>
            <w:pPr>
              <w:pStyle w:val="Compact"/>
              <w:jc w:val="left"/>
            </w:pPr>
            <w:r>
              <w:t xml:space="preserve">worst</w:t>
            </w:r>
          </w:p>
        </w:tc>
      </w:tr>
      <w:tr>
        <w:tc>
          <w:tcPr/>
          <w:p>
            <w:pPr>
              <w:pStyle w:val="Compact"/>
              <w:jc w:val="left"/>
            </w:pPr>
            <w:r>
              <w:t xml:space="preserve">little</w:t>
            </w:r>
          </w:p>
        </w:tc>
        <w:tc>
          <w:tcPr/>
          <w:p>
            <w:pPr>
              <w:pStyle w:val="Compact"/>
              <w:jc w:val="left"/>
            </w:pPr>
            <w:r>
              <w:t xml:space="preserve">less</w:t>
            </w:r>
          </w:p>
        </w:tc>
        <w:tc>
          <w:tcPr/>
          <w:p>
            <w:pPr>
              <w:pStyle w:val="Compact"/>
              <w:jc w:val="left"/>
            </w:pPr>
            <w:r>
              <w:t xml:space="preserve">least</w:t>
            </w:r>
          </w:p>
        </w:tc>
      </w:tr>
      <w:tr>
        <w:tc>
          <w:tcPr/>
          <w:p>
            <w:pPr>
              <w:pStyle w:val="Compact"/>
              <w:jc w:val="left"/>
            </w:pPr>
            <w:r>
              <w:t xml:space="preserve">much/many</w:t>
            </w:r>
          </w:p>
        </w:tc>
        <w:tc>
          <w:tcPr/>
          <w:p>
            <w:pPr>
              <w:pStyle w:val="Compact"/>
              <w:jc w:val="left"/>
            </w:pPr>
            <w:r>
              <w:t xml:space="preserve">more</w:t>
            </w:r>
          </w:p>
        </w:tc>
        <w:tc>
          <w:tcPr/>
          <w:p>
            <w:pPr>
              <w:pStyle w:val="Compact"/>
              <w:jc w:val="left"/>
            </w:pPr>
            <w:r>
              <w:t xml:space="preserve">most</w:t>
            </w:r>
          </w:p>
        </w:tc>
      </w:tr>
      <w:tr>
        <w:tc>
          <w:tcPr/>
          <w:p>
            <w:pPr>
              <w:pStyle w:val="Compact"/>
              <w:jc w:val="left"/>
            </w:pPr>
            <w:r>
              <w:t xml:space="preserve">far</w:t>
            </w:r>
          </w:p>
        </w:tc>
        <w:tc>
          <w:tcPr/>
          <w:p>
            <w:pPr>
              <w:pStyle w:val="Compact"/>
              <w:jc w:val="left"/>
            </w:pPr>
            <w:r>
              <w:t xml:space="preserve">farther/further</w:t>
            </w:r>
          </w:p>
        </w:tc>
        <w:tc>
          <w:tcPr/>
          <w:p>
            <w:pPr>
              <w:pStyle w:val="Compact"/>
              <w:jc w:val="left"/>
            </w:pPr>
            <w:r>
              <w:t xml:space="preserve">farthest/furthest</w:t>
            </w:r>
          </w:p>
        </w:tc>
      </w:tr>
    </w:tbl>
    <w:bookmarkEnd w:id="610"/>
    <w:bookmarkEnd w:id="611"/>
    <w:bookmarkStart w:id="613" w:name="faulty-comparisons-involving-like-and-as"/>
    <w:p>
      <w:pPr>
        <w:pStyle w:val="Heading3"/>
      </w:pPr>
      <w:r>
        <w:t xml:space="preserve">3.7 Faulty Comparisons Involving</w:t>
      </w:r>
      <w:r>
        <w:t xml:space="preserve"> </w:t>
      </w:r>
      <w:r>
        <w:t xml:space="preserve">“</w:t>
      </w:r>
      <w:r>
        <w:t xml:space="preserve">Like</w:t>
      </w:r>
      <w:r>
        <w:t xml:space="preserve">”</w:t>
      </w:r>
      <w:r>
        <w:t xml:space="preserve"> </w:t>
      </w:r>
      <w:r>
        <w:t xml:space="preserve">and</w:t>
      </w:r>
      <w:r>
        <w:t xml:space="preserve"> </w:t>
      </w:r>
      <w:r>
        <w:t xml:space="preserve">“</w:t>
      </w:r>
      <w:r>
        <w:t xml:space="preserve">As</w:t>
      </w:r>
      <w:r>
        <w:t xml:space="preserve">”</w:t>
      </w:r>
    </w:p>
    <w:bookmarkStart w:id="612" w:name="the-rule-5"/>
    <w:p>
      <w:pPr>
        <w:pStyle w:val="Heading4"/>
      </w:pPr>
      <w:r>
        <w:t xml:space="preserve">The Rule</w:t>
      </w:r>
    </w:p>
    <w:p>
      <w:pPr>
        <w:pStyle w:val="Compact"/>
        <w:numPr>
          <w:ilvl w:val="0"/>
          <w:numId w:val="1270"/>
        </w:numPr>
      </w:pPr>
      <w:r>
        <w:rPr>
          <w:b/>
          <w:bCs/>
        </w:rPr>
        <w:t xml:space="preserve">Like</w:t>
      </w:r>
      <w:r>
        <w:t xml:space="preserve"> </w:t>
      </w:r>
      <w:r>
        <w:t xml:space="preserve">is a preposition and is followed by a noun or noun phrase (not a clause).</w:t>
      </w:r>
    </w:p>
    <w:p>
      <w:pPr>
        <w:pStyle w:val="Compact"/>
        <w:numPr>
          <w:ilvl w:val="0"/>
          <w:numId w:val="1270"/>
        </w:numPr>
      </w:pPr>
      <w:r>
        <w:rPr>
          <w:b/>
          <w:bCs/>
        </w:rPr>
        <w:t xml:space="preserve">As</w:t>
      </w:r>
      <w:r>
        <w:t xml:space="preserve"> </w:t>
      </w:r>
      <w:r>
        <w:t xml:space="preserve">is a conjunction and is followed by a clause (subject + verb).</w:t>
      </w:r>
    </w:p>
    <w:p>
      <w:pPr>
        <w:pStyle w:val="FirstParagraph"/>
      </w:pPr>
      <w:r>
        <w:rPr>
          <w:b/>
          <w:bCs/>
        </w:rPr>
        <w:t xml:space="preserve">Examples:</w:t>
      </w:r>
    </w:p>
    <w:p>
      <w:pPr>
        <w:pStyle w:val="BlockText"/>
      </w:pPr>
      <w:r>
        <w:t xml:space="preserve">✗</w:t>
      </w:r>
      <w:r>
        <w:t xml:space="preserve"> </w:t>
      </w:r>
      <w:r>
        <w:rPr>
          <w:i/>
          <w:iCs/>
        </w:rPr>
        <w:t xml:space="preserve">She sings</w:t>
      </w:r>
      <w:r>
        <w:rPr>
          <w:i/>
          <w:iCs/>
        </w:rPr>
        <w:t xml:space="preserve"> </w:t>
      </w:r>
      <w:r>
        <w:rPr>
          <w:b/>
          <w:bCs/>
          <w:i/>
          <w:iCs/>
        </w:rPr>
        <w:t xml:space="preserve">like</w:t>
      </w:r>
      <w:r>
        <w:rPr>
          <w:i/>
          <w:iCs/>
        </w:rPr>
        <w:t xml:space="preserve"> </w:t>
      </w:r>
      <w:r>
        <w:rPr>
          <w:i/>
          <w:iCs/>
        </w:rPr>
        <w:t xml:space="preserve">her mother</w:t>
      </w:r>
      <w:r>
        <w:rPr>
          <w:i/>
          <w:iCs/>
        </w:rPr>
        <w:t xml:space="preserve"> </w:t>
      </w:r>
      <w:r>
        <w:rPr>
          <w:b/>
          <w:bCs/>
          <w:i/>
          <w:iCs/>
        </w:rPr>
        <w:t xml:space="preserve">does</w:t>
      </w:r>
      <w:r>
        <w:rPr>
          <w:i/>
          <w:iCs/>
        </w:rPr>
        <w:t xml:space="preserve">.</w:t>
      </w:r>
      <w:r>
        <w:t xml:space="preserve"> </w:t>
      </w:r>
      <w:r>
        <w:t xml:space="preserve">✓</w:t>
      </w:r>
      <w:r>
        <w:t xml:space="preserve"> </w:t>
      </w:r>
      <w:r>
        <w:rPr>
          <w:i/>
          <w:iCs/>
        </w:rPr>
        <w:t xml:space="preserve">She sings</w:t>
      </w:r>
      <w:r>
        <w:rPr>
          <w:i/>
          <w:iCs/>
        </w:rPr>
        <w:t xml:space="preserve"> </w:t>
      </w:r>
      <w:r>
        <w:rPr>
          <w:b/>
          <w:bCs/>
          <w:i/>
          <w:iCs/>
        </w:rPr>
        <w:t xml:space="preserve">as</w:t>
      </w:r>
      <w:r>
        <w:rPr>
          <w:i/>
          <w:iCs/>
        </w:rPr>
        <w:t xml:space="preserve"> </w:t>
      </w:r>
      <w:r>
        <w:rPr>
          <w:i/>
          <w:iCs/>
        </w:rPr>
        <w:t xml:space="preserve">her mother</w:t>
      </w:r>
      <w:r>
        <w:rPr>
          <w:i/>
          <w:iCs/>
        </w:rPr>
        <w:t xml:space="preserve"> </w:t>
      </w:r>
      <w:r>
        <w:rPr>
          <w:b/>
          <w:bCs/>
          <w:i/>
          <w:iCs/>
        </w:rPr>
        <w:t xml:space="preserve">does</w:t>
      </w:r>
      <w:r>
        <w:rPr>
          <w:i/>
          <w:iCs/>
        </w:rPr>
        <w:t xml:space="preserve">.</w:t>
      </w:r>
      <w:r>
        <w:t xml:space="preserve"> </w:t>
      </w:r>
      <w:r>
        <w:t xml:space="preserve">(clause after</w:t>
      </w:r>
      <w:r>
        <w:t xml:space="preserve"> </w:t>
      </w:r>
      <w:r>
        <w:t xml:space="preserve">“</w:t>
      </w:r>
      <w:r>
        <w:t xml:space="preserve">as</w:t>
      </w:r>
      <w:r>
        <w:t xml:space="preserve">”</w:t>
      </w:r>
      <w:r>
        <w:t xml:space="preserve">)</w:t>
      </w:r>
    </w:p>
    <w:p>
      <w:pPr>
        <w:pStyle w:val="BlockText"/>
      </w:pPr>
      <w:r>
        <w:t xml:space="preserve">✗</w:t>
      </w:r>
      <w:r>
        <w:t xml:space="preserve"> </w:t>
      </w:r>
      <w:r>
        <w:rPr>
          <w:i/>
          <w:iCs/>
        </w:rPr>
        <w:t xml:space="preserve">She sings</w:t>
      </w:r>
      <w:r>
        <w:rPr>
          <w:i/>
          <w:iCs/>
        </w:rPr>
        <w:t xml:space="preserve"> </w:t>
      </w:r>
      <w:r>
        <w:rPr>
          <w:b/>
          <w:bCs/>
          <w:i/>
          <w:iCs/>
        </w:rPr>
        <w:t xml:space="preserve">as</w:t>
      </w:r>
      <w:r>
        <w:rPr>
          <w:i/>
          <w:iCs/>
        </w:rPr>
        <w:t xml:space="preserve"> </w:t>
      </w:r>
      <w:r>
        <w:rPr>
          <w:i/>
          <w:iCs/>
        </w:rPr>
        <w:t xml:space="preserve">her mother.</w:t>
      </w:r>
      <w:r>
        <w:t xml:space="preserve"> </w:t>
      </w:r>
      <w:r>
        <w:t xml:space="preserve">✓</w:t>
      </w:r>
      <w:r>
        <w:t xml:space="preserve"> </w:t>
      </w:r>
      <w:r>
        <w:rPr>
          <w:i/>
          <w:iCs/>
        </w:rPr>
        <w:t xml:space="preserve">She sings</w:t>
      </w:r>
      <w:r>
        <w:rPr>
          <w:i/>
          <w:iCs/>
        </w:rPr>
        <w:t xml:space="preserve"> </w:t>
      </w:r>
      <w:r>
        <w:rPr>
          <w:b/>
          <w:bCs/>
          <w:i/>
          <w:iCs/>
        </w:rPr>
        <w:t xml:space="preserve">like</w:t>
      </w:r>
      <w:r>
        <w:rPr>
          <w:i/>
          <w:iCs/>
        </w:rPr>
        <w:t xml:space="preserve"> </w:t>
      </w:r>
      <w:r>
        <w:rPr>
          <w:i/>
          <w:iCs/>
        </w:rPr>
        <w:t xml:space="preserve">her mother.</w:t>
      </w:r>
      <w:r>
        <w:t xml:space="preserve"> </w:t>
      </w:r>
      <w:r>
        <w:t xml:space="preserve">(noun after</w:t>
      </w:r>
      <w:r>
        <w:t xml:space="preserve"> </w:t>
      </w:r>
      <w:r>
        <w:t xml:space="preserve">“</w:t>
      </w:r>
      <w:r>
        <w:t xml:space="preserve">like</w:t>
      </w:r>
      <w:r>
        <w:t xml:space="preserve">”</w:t>
      </w:r>
      <w:r>
        <w:t xml:space="preserve">)</w:t>
      </w:r>
    </w:p>
    <w:p>
      <w:pPr>
        <w:pStyle w:val="FirstParagraph"/>
      </w:pPr>
      <w:r>
        <w:rPr>
          <w:b/>
          <w:bCs/>
        </w:rPr>
        <w:t xml:space="preserve">SAT Tip:</w:t>
      </w:r>
      <w:r>
        <w:t xml:space="preserve"> </w:t>
      </w:r>
      <w:r>
        <w:t xml:space="preserve">The SAT frequently tests</w:t>
      </w:r>
      <w:r>
        <w:t xml:space="preserve"> </w:t>
      </w:r>
      <w:r>
        <w:t xml:space="preserve">“</w:t>
      </w:r>
      <w:r>
        <w:t xml:space="preserve">like</w:t>
      </w:r>
      <w:r>
        <w:t xml:space="preserve">”</w:t>
      </w:r>
      <w:r>
        <w:t xml:space="preserve"> </w:t>
      </w:r>
      <w:r>
        <w:t xml:space="preserve">vs. </w:t>
      </w:r>
      <w:r>
        <w:t xml:space="preserve">“</w:t>
      </w:r>
      <w:r>
        <w:t xml:space="preserve">as.</w:t>
      </w:r>
      <w:r>
        <w:t xml:space="preserve">”</w:t>
      </w:r>
      <w:r>
        <w:t xml:space="preserve"> </w:t>
      </w:r>
      <w:r>
        <w:t xml:space="preserve">If what follows has a verb, use</w:t>
      </w:r>
      <w:r>
        <w:t xml:space="preserve"> </w:t>
      </w:r>
      <w:r>
        <w:t xml:space="preserve">“</w:t>
      </w:r>
      <w:r>
        <w:t xml:space="preserve">as.</w:t>
      </w:r>
      <w:r>
        <w:t xml:space="preserve">”</w:t>
      </w:r>
      <w:r>
        <w:t xml:space="preserve"> </w:t>
      </w:r>
      <w:r>
        <w:t xml:space="preserve">If what follows is just a noun, use</w:t>
      </w:r>
      <w:r>
        <w:t xml:space="preserve"> </w:t>
      </w:r>
      <w:r>
        <w:t xml:space="preserve">“</w:t>
      </w:r>
      <w:r>
        <w:t xml:space="preserve">like.</w:t>
      </w:r>
      <w:r>
        <w:t xml:space="preserve">”</w:t>
      </w:r>
    </w:p>
    <w:bookmarkEnd w:id="612"/>
    <w:bookmarkEnd w:id="613"/>
    <w:bookmarkStart w:id="614" w:name="summary-of-faulty-comparison-rules"/>
    <w:p>
      <w:pPr>
        <w:pStyle w:val="Heading3"/>
      </w:pPr>
      <w:r>
        <w:t xml:space="preserve">3.8 Summary of Faulty Comparison Rules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Rule</w:t>
            </w:r>
          </w:p>
        </w:tc>
        <w:tc>
          <w:tcPr/>
          <w:p>
            <w:pPr>
              <w:pStyle w:val="Compact"/>
              <w:jc w:val="left"/>
            </w:pPr>
            <w:r>
              <w:t xml:space="preserve">Correct Example</w:t>
            </w:r>
          </w:p>
        </w:tc>
        <w:tc>
          <w:tcPr/>
          <w:p>
            <w:pPr>
              <w:pStyle w:val="Compact"/>
              <w:jc w:val="left"/>
            </w:pPr>
            <w:r>
              <w:t xml:space="preserve">Incorrect Example</w:t>
            </w:r>
          </w:p>
        </w:tc>
      </w:tr>
      <w:tr>
        <w:tc>
          <w:tcPr/>
          <w:p>
            <w:pPr>
              <w:pStyle w:val="Compact"/>
              <w:jc w:val="left"/>
            </w:pPr>
            <w:r>
              <w:rPr>
                <w:b/>
                <w:bCs/>
              </w:rPr>
              <w:t xml:space="preserve">Compare same types</w:t>
            </w:r>
          </w:p>
        </w:tc>
        <w:tc>
          <w:tcPr/>
          <w:p>
            <w:pPr>
              <w:pStyle w:val="Compact"/>
              <w:jc w:val="left"/>
            </w:pPr>
            <w:r>
              <w:t xml:space="preserve">Dickens’s novels are better than Austen’s.</w:t>
            </w:r>
          </w:p>
        </w:tc>
        <w:tc>
          <w:tcPr/>
          <w:p>
            <w:pPr>
              <w:pStyle w:val="Compact"/>
              <w:jc w:val="left"/>
            </w:pPr>
            <w:r>
              <w:t xml:space="preserve">Dickens’s novels are better than Austen.</w:t>
            </w:r>
          </w:p>
        </w:tc>
      </w:tr>
      <w:tr>
        <w:tc>
          <w:tcPr/>
          <w:p>
            <w:pPr>
              <w:pStyle w:val="Compact"/>
              <w:jc w:val="left"/>
            </w:pPr>
            <w:r>
              <w:rPr>
                <w:b/>
                <w:bCs/>
              </w:rPr>
              <w:t xml:space="preserve">Use</w:t>
            </w:r>
            <w:r>
              <w:rPr>
                <w:b/>
                <w:bCs/>
              </w:rPr>
              <w:t xml:space="preserve"> </w:t>
            </w:r>
            <w:r>
              <w:rPr>
                <w:b/>
                <w:bCs/>
              </w:rPr>
              <w:t xml:space="preserve">“</w:t>
            </w:r>
            <w:r>
              <w:rPr>
                <w:b/>
                <w:bCs/>
              </w:rPr>
              <w:t xml:space="preserve">any other</w:t>
            </w:r>
            <w:r>
              <w:rPr>
                <w:b/>
                <w:bCs/>
              </w:rPr>
              <w:t xml:space="preserve">”</w:t>
            </w:r>
            <w:r>
              <w:rPr>
                <w:b/>
                <w:bCs/>
              </w:rPr>
              <w:t xml:space="preserve"> </w:t>
            </w:r>
            <w:r>
              <w:rPr>
                <w:b/>
                <w:bCs/>
              </w:rPr>
              <w:t xml:space="preserve">for group members</w:t>
            </w:r>
          </w:p>
        </w:tc>
        <w:tc>
          <w:tcPr/>
          <w:p>
            <w:pPr>
              <w:pStyle w:val="Compact"/>
              <w:jc w:val="left"/>
            </w:pPr>
            <w:r>
              <w:t xml:space="preserve">Everest is taller than any other mountain.</w:t>
            </w:r>
          </w:p>
        </w:tc>
        <w:tc>
          <w:tcPr/>
          <w:p>
            <w:pPr>
              <w:pStyle w:val="Compact"/>
              <w:jc w:val="left"/>
            </w:pPr>
            <w:r>
              <w:t xml:space="preserve">Everest is taller than any mountain.</w:t>
            </w:r>
          </w:p>
        </w:tc>
      </w:tr>
      <w:tr>
        <w:tc>
          <w:tcPr/>
          <w:p>
            <w:pPr>
              <w:pStyle w:val="Compact"/>
              <w:jc w:val="left"/>
            </w:pPr>
            <w:r>
              <w:rPr>
                <w:b/>
                <w:bCs/>
              </w:rPr>
              <w:t xml:space="preserve">Parallel structures on both sides</w:t>
            </w:r>
          </w:p>
        </w:tc>
        <w:tc>
          <w:tcPr/>
          <w:p>
            <w:pPr>
              <w:pStyle w:val="Compact"/>
              <w:jc w:val="left"/>
            </w:pPr>
            <w:r>
              <w:t xml:space="preserve">Swimming is more fun than running.</w:t>
            </w:r>
          </w:p>
        </w:tc>
        <w:tc>
          <w:tcPr/>
          <w:p>
            <w:pPr>
              <w:pStyle w:val="Compact"/>
              <w:jc w:val="left"/>
            </w:pPr>
            <w:r>
              <w:t xml:space="preserve">Swimming is more fun than to run.</w:t>
            </w:r>
          </w:p>
        </w:tc>
      </w:tr>
      <w:tr>
        <w:tc>
          <w:tcPr/>
          <w:p>
            <w:pPr>
              <w:pStyle w:val="Compact"/>
              <w:jc w:val="left"/>
            </w:pPr>
            <w:r>
              <w:rPr>
                <w:b/>
                <w:bCs/>
              </w:rPr>
              <w:t xml:space="preserve">“</w:t>
            </w:r>
            <w:r>
              <w:rPr>
                <w:b/>
                <w:bCs/>
              </w:rPr>
              <w:t xml:space="preserve">Like</w:t>
            </w:r>
            <w:r>
              <w:rPr>
                <w:b/>
                <w:bCs/>
              </w:rPr>
              <w:t xml:space="preserve">”</w:t>
            </w:r>
            <w:r>
              <w:rPr>
                <w:b/>
                <w:bCs/>
              </w:rPr>
              <w:t xml:space="preserve"> </w:t>
            </w:r>
            <w:r>
              <w:rPr>
                <w:b/>
                <w:bCs/>
              </w:rPr>
              <w:t xml:space="preserve">for nouns,</w:t>
            </w:r>
            <w:r>
              <w:rPr>
                <w:b/>
                <w:bCs/>
              </w:rPr>
              <w:t xml:space="preserve"> </w:t>
            </w:r>
            <w:r>
              <w:rPr>
                <w:b/>
                <w:bCs/>
              </w:rPr>
              <w:t xml:space="preserve">“</w:t>
            </w:r>
            <w:r>
              <w:rPr>
                <w:b/>
                <w:bCs/>
              </w:rPr>
              <w:t xml:space="preserve">as</w:t>
            </w:r>
            <w:r>
              <w:rPr>
                <w:b/>
                <w:bCs/>
              </w:rPr>
              <w:t xml:space="preserve">”</w:t>
            </w:r>
            <w:r>
              <w:rPr>
                <w:b/>
                <w:bCs/>
              </w:rPr>
              <w:t xml:space="preserve"> </w:t>
            </w:r>
            <w:r>
              <w:rPr>
                <w:b/>
                <w:bCs/>
              </w:rPr>
              <w:t xml:space="preserve">for clauses</w:t>
            </w:r>
          </w:p>
        </w:tc>
        <w:tc>
          <w:tcPr/>
          <w:p>
            <w:pPr>
              <w:pStyle w:val="Compact"/>
              <w:jc w:val="left"/>
            </w:pPr>
            <w:r>
              <w:t xml:space="preserve">She sings like a bird. / She sings as a bird sings.</w:t>
            </w:r>
          </w:p>
        </w:tc>
        <w:tc>
          <w:tcPr/>
          <w:p>
            <w:pPr>
              <w:pStyle w:val="Compact"/>
              <w:jc w:val="left"/>
            </w:pPr>
            <w:r>
              <w:t xml:space="preserve">She sings like a bird sings.</w:t>
            </w:r>
          </w:p>
        </w:tc>
      </w:tr>
      <w:tr>
        <w:tc>
          <w:tcPr/>
          <w:p>
            <w:pPr>
              <w:pStyle w:val="Compact"/>
              <w:jc w:val="left"/>
            </w:pPr>
            <w:r>
              <w:rPr>
                <w:b/>
                <w:bCs/>
              </w:rPr>
              <w:t xml:space="preserve">Comparative for 2, superlative for 3+</w:t>
            </w:r>
          </w:p>
        </w:tc>
        <w:tc>
          <w:tcPr/>
          <w:p>
            <w:pPr>
              <w:pStyle w:val="Compact"/>
              <w:jc w:val="left"/>
            </w:pPr>
            <w:r>
              <w:t xml:space="preserve">She is the taller of the two.</w:t>
            </w:r>
          </w:p>
        </w:tc>
        <w:tc>
          <w:tcPr/>
          <w:p>
            <w:pPr>
              <w:pStyle w:val="Compact"/>
              <w:jc w:val="left"/>
            </w:pPr>
            <w:r>
              <w:t xml:space="preserve">She is the tallest of the two.</w:t>
            </w:r>
          </w:p>
        </w:tc>
      </w:tr>
      <w:tr>
        <w:tc>
          <w:tcPr/>
          <w:p>
            <w:pPr>
              <w:pStyle w:val="Compact"/>
              <w:jc w:val="left"/>
            </w:pPr>
            <w:r>
              <w:rPr>
                <w:b/>
                <w:bCs/>
              </w:rPr>
              <w:t xml:space="preserve">“</w:t>
            </w:r>
            <w:r>
              <w:rPr>
                <w:b/>
                <w:bCs/>
              </w:rPr>
              <w:t xml:space="preserve">Between</w:t>
            </w:r>
            <w:r>
              <w:rPr>
                <w:b/>
                <w:bCs/>
              </w:rPr>
              <w:t xml:space="preserve">”</w:t>
            </w:r>
            <w:r>
              <w:rPr>
                <w:b/>
                <w:bCs/>
              </w:rPr>
              <w:t xml:space="preserve"> </w:t>
            </w:r>
            <w:r>
              <w:rPr>
                <w:b/>
                <w:bCs/>
              </w:rPr>
              <w:t xml:space="preserve">for 2,</w:t>
            </w:r>
            <w:r>
              <w:rPr>
                <w:b/>
                <w:bCs/>
              </w:rPr>
              <w:t xml:space="preserve"> </w:t>
            </w:r>
            <w:r>
              <w:rPr>
                <w:b/>
                <w:bCs/>
              </w:rPr>
              <w:t xml:space="preserve">“</w:t>
            </w:r>
            <w:r>
              <w:rPr>
                <w:b/>
                <w:bCs/>
              </w:rPr>
              <w:t xml:space="preserve">among</w:t>
            </w:r>
            <w:r>
              <w:rPr>
                <w:b/>
                <w:bCs/>
              </w:rPr>
              <w:t xml:space="preserve">”</w:t>
            </w:r>
            <w:r>
              <w:rPr>
                <w:b/>
                <w:bCs/>
              </w:rPr>
              <w:t xml:space="preserve"> </w:t>
            </w:r>
            <w:r>
              <w:rPr>
                <w:b/>
                <w:bCs/>
              </w:rPr>
              <w:t xml:space="preserve">for 3+</w:t>
            </w:r>
          </w:p>
        </w:tc>
        <w:tc>
          <w:tcPr/>
          <w:p>
            <w:pPr>
              <w:pStyle w:val="Compact"/>
              <w:jc w:val="left"/>
            </w:pPr>
            <w:r>
              <w:t xml:space="preserve">Between you and me…</w:t>
            </w:r>
          </w:p>
        </w:tc>
        <w:tc>
          <w:tcPr/>
          <w:p>
            <w:pPr>
              <w:pStyle w:val="Compact"/>
              <w:jc w:val="left"/>
            </w:pPr>
            <w:r>
              <w:t xml:space="preserve">Among you and me…</w:t>
            </w:r>
          </w:p>
        </w:tc>
      </w:tr>
    </w:tbl>
    <w:p>
      <w:r>
        <w:pict>
          <v:rect style="width:0;height:1.5pt" o:hralign="center" o:hrstd="t" o:hr="t"/>
        </w:pict>
      </w:r>
    </w:p>
    <w:bookmarkEnd w:id="614"/>
    <w:bookmarkEnd w:id="615"/>
    <w:bookmarkStart w:id="619" w:name="Xe508de2a8edee9ee3717a0d70d66d5fc0f27777"/>
    <w:p>
      <w:pPr>
        <w:pStyle w:val="Heading2"/>
      </w:pPr>
      <w:r>
        <w:t xml:space="preserve">Part IV: Intersections — Where Modifier Placement, Parallel Structure, and Faulty Comparisons Overlap</w:t>
      </w:r>
    </w:p>
    <w:bookmarkStart w:id="616" w:name="X75b580405f3a88e73c8cbc603bb87951dd5fb1b"/>
    <w:p>
      <w:pPr>
        <w:pStyle w:val="Heading3"/>
      </w:pPr>
      <w:r>
        <w:t xml:space="preserve">4.1 Modifier Placement Meets Parallel Structure</w:t>
      </w:r>
    </w:p>
    <w:p>
      <w:pPr>
        <w:pStyle w:val="FirstParagraph"/>
      </w:pPr>
      <w:r>
        <w:t xml:space="preserve">When a sentence contains a list of modified items, both rules apply simultaneously. The modifiers must be correctly placed, and the items must be parallel.</w:t>
      </w:r>
    </w:p>
    <w:p>
      <w:pPr>
        <w:pStyle w:val="BodyText"/>
      </w:pPr>
      <w:r>
        <w:rPr>
          <w:b/>
          <w:bCs/>
        </w:rPr>
        <w:t xml:space="preserve">Example:</w:t>
      </w:r>
    </w:p>
    <w:p>
      <w:pPr>
        <w:pStyle w:val="BlockText"/>
      </w:pPr>
      <w:r>
        <w:t xml:space="preserve">✗</w:t>
      </w:r>
      <w:r>
        <w:t xml:space="preserve"> </w:t>
      </w:r>
      <w:r>
        <w:rPr>
          <w:i/>
          <w:iCs/>
        </w:rPr>
        <w:t xml:space="preserve">The company hired a manager</w:t>
      </w:r>
      <w:r>
        <w:rPr>
          <w:i/>
          <w:iCs/>
        </w:rPr>
        <w:t xml:space="preserve"> </w:t>
      </w:r>
      <w:r>
        <w:rPr>
          <w:b/>
          <w:bCs/>
          <w:i/>
          <w:iCs/>
        </w:rPr>
        <w:t xml:space="preserve">experienced in finance</w:t>
      </w:r>
      <w:r>
        <w:rPr>
          <w:i/>
          <w:iCs/>
        </w:rPr>
        <w:t xml:space="preserve">, a director</w:t>
      </w:r>
      <w:r>
        <w:rPr>
          <w:i/>
          <w:iCs/>
        </w:rPr>
        <w:t xml:space="preserve"> </w:t>
      </w:r>
      <w:r>
        <w:rPr>
          <w:b/>
          <w:bCs/>
          <w:i/>
          <w:iCs/>
        </w:rPr>
        <w:t xml:space="preserve">with a background in marketing</w:t>
      </w:r>
      <w:r>
        <w:rPr>
          <w:i/>
          <w:iCs/>
        </w:rPr>
        <w:t xml:space="preserve">, and a coordinator who</w:t>
      </w:r>
      <w:r>
        <w:rPr>
          <w:i/>
          <w:iCs/>
        </w:rPr>
        <w:t xml:space="preserve"> </w:t>
      </w:r>
      <w:r>
        <w:rPr>
          <w:b/>
          <w:bCs/>
          <w:i/>
          <w:iCs/>
        </w:rPr>
        <w:t xml:space="preserve">is skilled in operations</w:t>
      </w:r>
      <w:r>
        <w:rPr>
          <w:i/>
          <w:iCs/>
        </w:rPr>
        <w:t xml:space="preserve">.</w:t>
      </w:r>
    </w:p>
    <w:p>
      <w:pPr>
        <w:pStyle w:val="FirstParagraph"/>
      </w:pPr>
      <w:r>
        <w:rPr>
          <w:b/>
          <w:bCs/>
        </w:rPr>
        <w:t xml:space="preserve">Analysis:</w:t>
      </w:r>
      <w:r>
        <w:t xml:space="preserve"> </w:t>
      </w:r>
      <w:r>
        <w:t xml:space="preserve">The modifiers are correctly placed (each follows the noun it modifies), but the structures are not parallel:</w:t>
      </w:r>
      <w:r>
        <w:t xml:space="preserve"> </w:t>
      </w:r>
      <w:r>
        <w:t xml:space="preserve">“</w:t>
      </w:r>
      <w:r>
        <w:t xml:space="preserve">experienced in finance</w:t>
      </w:r>
      <w:r>
        <w:t xml:space="preserve">”</w:t>
      </w:r>
      <w:r>
        <w:t xml:space="preserve"> </w:t>
      </w:r>
      <w:r>
        <w:t xml:space="preserve">(adjective phrase),</w:t>
      </w:r>
      <w:r>
        <w:t xml:space="preserve"> </w:t>
      </w:r>
      <w:r>
        <w:t xml:space="preserve">“</w:t>
      </w:r>
      <w:r>
        <w:t xml:space="preserve">with a background in marketing</w:t>
      </w:r>
      <w:r>
        <w:t xml:space="preserve">”</w:t>
      </w:r>
      <w:r>
        <w:t xml:space="preserve"> </w:t>
      </w:r>
      <w:r>
        <w:t xml:space="preserve">(prepositional phrase),</w:t>
      </w:r>
      <w:r>
        <w:t xml:space="preserve"> </w:t>
      </w:r>
      <w:r>
        <w:t xml:space="preserve">“</w:t>
      </w:r>
      <w:r>
        <w:t xml:space="preserve">who is skilled in operations</w:t>
      </w:r>
      <w:r>
        <w:t xml:space="preserve">”</w:t>
      </w:r>
      <w:r>
        <w:t xml:space="preserve"> </w:t>
      </w:r>
      <w:r>
        <w:t xml:space="preserve">(relative clause).</w:t>
      </w:r>
    </w:p>
    <w:p>
      <w:pPr>
        <w:pStyle w:val="BlockText"/>
      </w:pPr>
      <w:r>
        <w:t xml:space="preserve">✓</w:t>
      </w:r>
      <w:r>
        <w:t xml:space="preserve"> </w:t>
      </w:r>
      <w:r>
        <w:rPr>
          <w:i/>
          <w:iCs/>
        </w:rPr>
        <w:t xml:space="preserve">The company hired a manager</w:t>
      </w:r>
      <w:r>
        <w:rPr>
          <w:i/>
          <w:iCs/>
        </w:rPr>
        <w:t xml:space="preserve"> </w:t>
      </w:r>
      <w:r>
        <w:rPr>
          <w:b/>
          <w:bCs/>
          <w:i/>
          <w:iCs/>
        </w:rPr>
        <w:t xml:space="preserve">experienced in finance</w:t>
      </w:r>
      <w:r>
        <w:rPr>
          <w:i/>
          <w:iCs/>
        </w:rPr>
        <w:t xml:space="preserve">, a director</w:t>
      </w:r>
      <w:r>
        <w:rPr>
          <w:i/>
          <w:iCs/>
        </w:rPr>
        <w:t xml:space="preserve"> </w:t>
      </w:r>
      <w:r>
        <w:rPr>
          <w:b/>
          <w:bCs/>
          <w:i/>
          <w:iCs/>
        </w:rPr>
        <w:t xml:space="preserve">experienced in marketing</w:t>
      </w:r>
      <w:r>
        <w:rPr>
          <w:i/>
          <w:iCs/>
        </w:rPr>
        <w:t xml:space="preserve">, and a coordinator</w:t>
      </w:r>
      <w:r>
        <w:rPr>
          <w:i/>
          <w:iCs/>
        </w:rPr>
        <w:t xml:space="preserve"> </w:t>
      </w:r>
      <w:r>
        <w:rPr>
          <w:b/>
          <w:bCs/>
          <w:i/>
          <w:iCs/>
        </w:rPr>
        <w:t xml:space="preserve">experienced in operations</w:t>
      </w:r>
      <w:r>
        <w:rPr>
          <w:i/>
          <w:iCs/>
        </w:rPr>
        <w:t xml:space="preserve">.</w:t>
      </w:r>
    </w:p>
    <w:p>
      <w:pPr>
        <w:pStyle w:val="FirstParagraph"/>
      </w:pPr>
      <w:r>
        <w:t xml:space="preserve">Now all three modifiers are adjective phrases — parallel and correctly placed.</w:t>
      </w:r>
    </w:p>
    <w:bookmarkEnd w:id="616"/>
    <w:bookmarkStart w:id="617" w:name="Xa461658ab1334c0b9e847eae19115cf510d80f2"/>
    <w:p>
      <w:pPr>
        <w:pStyle w:val="Heading3"/>
      </w:pPr>
      <w:r>
        <w:t xml:space="preserve">4.2 Parallel Structure Meets Faulty Comparisons</w:t>
      </w:r>
    </w:p>
    <w:p>
      <w:pPr>
        <w:pStyle w:val="FirstParagraph"/>
      </w:pPr>
      <w:r>
        <w:t xml:space="preserve">Comparisons inherently involve parallelism. A faulty comparison is often also a parallelism error.</w:t>
      </w:r>
    </w:p>
    <w:p>
      <w:pPr>
        <w:pStyle w:val="BodyText"/>
      </w:pPr>
      <w:r>
        <w:rPr>
          <w:b/>
          <w:bCs/>
        </w:rPr>
        <w:t xml:space="preserve">Example:</w:t>
      </w:r>
    </w:p>
    <w:p>
      <w:pPr>
        <w:pStyle w:val="BlockText"/>
      </w:pPr>
      <w:r>
        <w:t xml:space="preserve">✗</w:t>
      </w:r>
      <w:r>
        <w:t xml:space="preserve"> </w:t>
      </w:r>
      <w:r>
        <w:rPr>
          <w:i/>
          <w:iCs/>
        </w:rPr>
        <w:t xml:space="preserve">Swimming is more enjoyable than to run.</w:t>
      </w:r>
    </w:p>
    <w:p>
      <w:pPr>
        <w:pStyle w:val="FirstParagraph"/>
      </w:pPr>
      <w:r>
        <w:t xml:space="preserve">This is both a faulty comparison (comparing a gerund to an infinitive) and a parallelism error.</w:t>
      </w:r>
    </w:p>
    <w:p>
      <w:pPr>
        <w:pStyle w:val="BlockText"/>
      </w:pPr>
      <w:r>
        <w:t xml:space="preserve">✓</w:t>
      </w:r>
      <w:r>
        <w:t xml:space="preserve"> </w:t>
      </w:r>
      <w:r>
        <w:rPr>
          <w:i/>
          <w:iCs/>
        </w:rPr>
        <w:t xml:space="preserve">Swimming is more enjoyable than running.</w:t>
      </w:r>
    </w:p>
    <w:bookmarkEnd w:id="617"/>
    <w:bookmarkStart w:id="618" w:name="X710452e979cff173c7e8899d689f878fecdf191"/>
    <w:p>
      <w:pPr>
        <w:pStyle w:val="Heading3"/>
      </w:pPr>
      <w:r>
        <w:t xml:space="preserve">4.3 Modifier Placement Meets Faulty Comparisons</w:t>
      </w:r>
    </w:p>
    <w:p>
      <w:pPr>
        <w:pStyle w:val="FirstParagraph"/>
      </w:pPr>
      <w:r>
        <w:t xml:space="preserve">A misplaced modifier can create a faulty comparison by attaching the modifier to the wrong noun in a comparison.</w:t>
      </w:r>
    </w:p>
    <w:p>
      <w:pPr>
        <w:pStyle w:val="BodyText"/>
      </w:pPr>
      <w:r>
        <w:rPr>
          <w:b/>
          <w:bCs/>
        </w:rPr>
        <w:t xml:space="preserve">Example:</w:t>
      </w:r>
    </w:p>
    <w:p>
      <w:pPr>
        <w:pStyle w:val="BlockText"/>
      </w:pPr>
      <w:r>
        <w:t xml:space="preserve">✗</w:t>
      </w:r>
      <w:r>
        <w:t xml:space="preserve"> </w:t>
      </w:r>
      <w:r>
        <w:rPr>
          <w:i/>
          <w:iCs/>
        </w:rPr>
        <w:t xml:space="preserve">Compared to last year, the company’s profits have increased significantly.</w:t>
      </w:r>
    </w:p>
    <w:p>
      <w:pPr>
        <w:pStyle w:val="FirstParagraph"/>
      </w:pPr>
      <w:r>
        <w:rPr>
          <w:b/>
          <w:bCs/>
        </w:rPr>
        <w:t xml:space="preserve">Analysis:</w:t>
      </w:r>
      <w:r>
        <w:t xml:space="preserve"> </w:t>
      </w:r>
      <w:r>
        <w:t xml:space="preserve">“</w:t>
      </w:r>
      <w:r>
        <w:t xml:space="preserve">Compared to last year</w:t>
      </w:r>
      <w:r>
        <w:t xml:space="preserve">”</w:t>
      </w:r>
      <w:r>
        <w:t xml:space="preserve"> </w:t>
      </w:r>
      <w:r>
        <w:t xml:space="preserve">modifies</w:t>
      </w:r>
      <w:r>
        <w:t xml:space="preserve"> </w:t>
      </w:r>
      <w:r>
        <w:t xml:space="preserve">“</w:t>
      </w:r>
      <w:r>
        <w:t xml:space="preserve">profits,</w:t>
      </w:r>
      <w:r>
        <w:t xml:space="preserve">”</w:t>
      </w:r>
      <w:r>
        <w:t xml:space="preserve"> </w:t>
      </w:r>
      <w:r>
        <w:t xml:space="preserve">suggesting profits are being compared to a year. The intended meaning is that</w:t>
      </w:r>
      <w:r>
        <w:t xml:space="preserve"> </w:t>
      </w:r>
      <w:r>
        <w:rPr>
          <w:i/>
          <w:iCs/>
        </w:rPr>
        <w:t xml:space="preserve">this year’s profits</w:t>
      </w:r>
      <w:r>
        <w:t xml:space="preserve"> </w:t>
      </w:r>
      <w:r>
        <w:t xml:space="preserve">are being compared to</w:t>
      </w:r>
      <w:r>
        <w:t xml:space="preserve"> </w:t>
      </w:r>
      <w:r>
        <w:rPr>
          <w:i/>
          <w:iCs/>
        </w:rPr>
        <w:t xml:space="preserve">last year’s profits</w:t>
      </w:r>
      <w:r>
        <w:t xml:space="preserve">.</w:t>
      </w:r>
    </w:p>
    <w:p>
      <w:pPr>
        <w:pStyle w:val="BlockText"/>
      </w:pPr>
      <w:r>
        <w:t xml:space="preserve">✓</w:t>
      </w:r>
      <w:r>
        <w:t xml:space="preserve"> </w:t>
      </w:r>
      <w:r>
        <w:rPr>
          <w:i/>
          <w:iCs/>
        </w:rPr>
        <w:t xml:space="preserve">Compared to</w:t>
      </w:r>
      <w:r>
        <w:rPr>
          <w:i/>
          <w:iCs/>
        </w:rPr>
        <w:t xml:space="preserve"> </w:t>
      </w:r>
      <w:r>
        <w:rPr>
          <w:b/>
          <w:bCs/>
          <w:i/>
          <w:iCs/>
        </w:rPr>
        <w:t xml:space="preserve">last year’s</w:t>
      </w:r>
      <w:r>
        <w:rPr>
          <w:i/>
          <w:iCs/>
        </w:rPr>
        <w:t xml:space="preserve">, the company’s profits have increased significantly.</w:t>
      </w:r>
      <w:r>
        <w:t xml:space="preserve"> </w:t>
      </w:r>
      <w:r>
        <w:t xml:space="preserve">✓</w:t>
      </w:r>
      <w:r>
        <w:t xml:space="preserve"> </w:t>
      </w:r>
      <w:r>
        <w:rPr>
          <w:i/>
          <w:iCs/>
        </w:rPr>
        <w:t xml:space="preserve">The company’s profits have increased significantly compared to</w:t>
      </w:r>
      <w:r>
        <w:rPr>
          <w:i/>
          <w:iCs/>
        </w:rPr>
        <w:t xml:space="preserve"> </w:t>
      </w:r>
      <w:r>
        <w:rPr>
          <w:b/>
          <w:bCs/>
          <w:i/>
          <w:iCs/>
        </w:rPr>
        <w:t xml:space="preserve">last year’s</w:t>
      </w:r>
      <w:r>
        <w:rPr>
          <w:i/>
          <w:iCs/>
        </w:rPr>
        <w:t xml:space="preserve">.</w:t>
      </w:r>
    </w:p>
    <w:p>
      <w:r>
        <w:pict>
          <v:rect style="width:0;height:1.5pt" o:hralign="center" o:hrstd="t" o:hr="t"/>
        </w:pict>
      </w:r>
    </w:p>
    <w:bookmarkEnd w:id="618"/>
    <w:bookmarkEnd w:id="619"/>
    <w:bookmarkStart w:id="625" w:name="X8c3354e078025df8ac3f5debe906768f1c464b0"/>
    <w:p>
      <w:pPr>
        <w:pStyle w:val="Heading2"/>
      </w:pPr>
      <w:r>
        <w:t xml:space="preserve">Part V: Strategic Approaches and Test-Taking Tactics</w:t>
      </w:r>
    </w:p>
    <w:bookmarkStart w:id="620" w:name="the-read-aloud-trap"/>
    <w:p>
      <w:pPr>
        <w:pStyle w:val="Heading3"/>
      </w:pPr>
      <w:r>
        <w:t xml:space="preserve">5.1 The</w:t>
      </w:r>
      <w:r>
        <w:t xml:space="preserve"> </w:t>
      </w:r>
      <w:r>
        <w:t xml:space="preserve">“</w:t>
      </w:r>
      <w:r>
        <w:t xml:space="preserve">Read Aloud</w:t>
      </w:r>
      <w:r>
        <w:t xml:space="preserve">”</w:t>
      </w:r>
      <w:r>
        <w:t xml:space="preserve"> </w:t>
      </w:r>
      <w:r>
        <w:t xml:space="preserve">Trap</w:t>
      </w:r>
    </w:p>
    <w:p>
      <w:pPr>
        <w:pStyle w:val="FirstParagraph"/>
      </w:pPr>
      <w:r>
        <w:t xml:space="preserve">One of the most dangerous habits on the SAT Writing section is relying on what</w:t>
      </w:r>
      <w:r>
        <w:t xml:space="preserve"> </w:t>
      </w:r>
      <w:r>
        <w:t xml:space="preserve">“</w:t>
      </w:r>
      <w:r>
        <w:t xml:space="preserve">sounds right.</w:t>
      </w:r>
      <w:r>
        <w:t xml:space="preserve">”</w:t>
      </w:r>
      <w:r>
        <w:t xml:space="preserve"> </w:t>
      </w:r>
      <w:r>
        <w:t xml:space="preserve">The SAT deliberately constructs wrong answers that sound natural in casual speech but violate specific grammar rules. This is especially true for modifier placement, parallel structure, and faulty comparisons.</w:t>
      </w:r>
    </w:p>
    <w:p>
      <w:pPr>
        <w:pStyle w:val="BodyText"/>
      </w:pPr>
      <w:r>
        <w:rPr>
          <w:b/>
          <w:bCs/>
        </w:rPr>
        <w:t xml:space="preserve">Example:</w:t>
      </w:r>
    </w:p>
    <w:p>
      <w:pPr>
        <w:pStyle w:val="BlockText"/>
      </w:pPr>
      <w:r>
        <w:t xml:space="preserve">✗</w:t>
      </w:r>
      <w:r>
        <w:t xml:space="preserve"> </w:t>
      </w:r>
      <w:r>
        <w:rPr>
          <w:i/>
          <w:iCs/>
        </w:rPr>
        <w:t xml:space="preserve">The novels of Charles Dickens are more sweeping than Jane Austen.</w:t>
      </w:r>
    </w:p>
    <w:p>
      <w:pPr>
        <w:pStyle w:val="FirstParagraph"/>
      </w:pPr>
      <w:r>
        <w:t xml:space="preserve">This sounds perfectly fine in conversation. But it is grammatically wrong because it compares novels to a person. You must train yourself to hear the error — or, better yet, to apply the rules systematically rather than relying on your ear.</w:t>
      </w:r>
    </w:p>
    <w:bookmarkEnd w:id="620"/>
    <w:bookmarkStart w:id="621" w:name="X2855f296d6aad082e71f4ce3cb187ba5c400959"/>
    <w:p>
      <w:pPr>
        <w:pStyle w:val="Heading3"/>
      </w:pPr>
      <w:r>
        <w:t xml:space="preserve">5.2 The</w:t>
      </w:r>
      <w:r>
        <w:t xml:space="preserve"> </w:t>
      </w:r>
      <w:r>
        <w:t xml:space="preserve">“</w:t>
      </w:r>
      <w:r>
        <w:t xml:space="preserve">Shortest Answer</w:t>
      </w:r>
      <w:r>
        <w:t xml:space="preserve">”</w:t>
      </w:r>
      <w:r>
        <w:t xml:space="preserve"> </w:t>
      </w:r>
      <w:r>
        <w:t xml:space="preserve">Principle (With Caveats)</w:t>
      </w:r>
    </w:p>
    <w:p>
      <w:pPr>
        <w:pStyle w:val="FirstParagraph"/>
      </w:pPr>
      <w:r>
        <w:t xml:space="preserve">The SAT generally prefers concise answers. When two answers are grammatically correct and convey the same meaning, the shorter one is usually correct. However, this principle does NOT apply when the shorter answer creates a modifier error, breaks parallelism, or produces a faulty comparison.</w:t>
      </w:r>
    </w:p>
    <w:p>
      <w:pPr>
        <w:pStyle w:val="BodyText"/>
      </w:pPr>
      <w:r>
        <w:rPr>
          <w:b/>
          <w:bCs/>
        </w:rPr>
        <w:t xml:space="preserve">Example:</w:t>
      </w:r>
    </w:p>
    <w:p>
      <w:pPr>
        <w:pStyle w:val="BlockText"/>
      </w:pPr>
      <w:r>
        <w:t xml:space="preserve">✗</w:t>
      </w:r>
      <w:r>
        <w:t xml:space="preserve"> </w:t>
      </w:r>
      <w:r>
        <w:rPr>
          <w:i/>
          <w:iCs/>
        </w:rPr>
        <w:t xml:space="preserve">She is smarter than any student in her class.</w:t>
      </w:r>
      <w:r>
        <w:t xml:space="preserve"> </w:t>
      </w:r>
      <w:r>
        <w:t xml:space="preserve">(shorter but wrong — should be</w:t>
      </w:r>
      <w:r>
        <w:t xml:space="preserve"> </w:t>
      </w:r>
      <w:r>
        <w:t xml:space="preserve">“</w:t>
      </w:r>
      <w:r>
        <w:t xml:space="preserve">any other student</w:t>
      </w:r>
      <w:r>
        <w:t xml:space="preserve">”</w:t>
      </w:r>
      <w:r>
        <w:t xml:space="preserve">)</w:t>
      </w:r>
      <w:r>
        <w:t xml:space="preserve"> </w:t>
      </w:r>
      <w:r>
        <w:t xml:space="preserve">✓</w:t>
      </w:r>
      <w:r>
        <w:t xml:space="preserve"> </w:t>
      </w:r>
      <w:r>
        <w:rPr>
          <w:i/>
          <w:iCs/>
        </w:rPr>
        <w:t xml:space="preserve">She is smarter than any other student in her class.</w:t>
      </w:r>
      <w:r>
        <w:t xml:space="preserve"> </w:t>
      </w:r>
      <w:r>
        <w:t xml:space="preserve">(slightly longer but correct)</w:t>
      </w:r>
    </w:p>
    <w:bookmarkEnd w:id="621"/>
    <w:bookmarkStart w:id="622" w:name="the-no-change-option"/>
    <w:p>
      <w:pPr>
        <w:pStyle w:val="Heading3"/>
      </w:pPr>
      <w:r>
        <w:t xml:space="preserve">5.3 The</w:t>
      </w:r>
      <w:r>
        <w:t xml:space="preserve"> </w:t>
      </w:r>
      <w:r>
        <w:t xml:space="preserve">“</w:t>
      </w:r>
      <w:r>
        <w:t xml:space="preserve">No Change</w:t>
      </w:r>
      <w:r>
        <w:t xml:space="preserve">”</w:t>
      </w:r>
      <w:r>
        <w:t xml:space="preserve"> </w:t>
      </w:r>
      <w:r>
        <w:t xml:space="preserve">Option</w:t>
      </w:r>
    </w:p>
    <w:p>
      <w:pPr>
        <w:pStyle w:val="FirstParagraph"/>
      </w:pPr>
      <w:r>
        <w:t xml:space="preserve">On the SAT, one answer choice is always</w:t>
      </w:r>
      <w:r>
        <w:t xml:space="preserve"> </w:t>
      </w:r>
      <w:r>
        <w:t xml:space="preserve">“</w:t>
      </w:r>
      <w:r>
        <w:t xml:space="preserve">NO CHANGE</w:t>
      </w:r>
      <w:r>
        <w:t xml:space="preserve">”</w:t>
      </w:r>
      <w:r>
        <w:t xml:space="preserve"> </w:t>
      </w:r>
      <w:r>
        <w:t xml:space="preserve">(or its digital equivalent). Students often avoid this option, assuming it is a trap. In reality,</w:t>
      </w:r>
      <w:r>
        <w:t xml:space="preserve"> </w:t>
      </w:r>
      <w:r>
        <w:t xml:space="preserve">“</w:t>
      </w:r>
      <w:r>
        <w:t xml:space="preserve">NO CHANGE</w:t>
      </w:r>
      <w:r>
        <w:t xml:space="preserve">”</w:t>
      </w:r>
      <w:r>
        <w:t xml:space="preserve"> </w:t>
      </w:r>
      <w:r>
        <w:t xml:space="preserve">is correct approximately 20–25% of the time. If you have analyzed the sentence and found no error, do not be afraid to select</w:t>
      </w:r>
      <w:r>
        <w:t xml:space="preserve"> </w:t>
      </w:r>
      <w:r>
        <w:t xml:space="preserve">“</w:t>
      </w:r>
      <w:r>
        <w:t xml:space="preserve">NO CHANGE.</w:t>
      </w:r>
      <w:r>
        <w:t xml:space="preserve">”</w:t>
      </w:r>
    </w:p>
    <w:bookmarkEnd w:id="622"/>
    <w:bookmarkStart w:id="623" w:name="the-elimination-strategy"/>
    <w:p>
      <w:pPr>
        <w:pStyle w:val="Heading3"/>
      </w:pPr>
      <w:r>
        <w:t xml:space="preserve">5.4 The Elimination Strategy</w:t>
      </w:r>
    </w:p>
    <w:p>
      <w:pPr>
        <w:pStyle w:val="FirstParagraph"/>
      </w:pPr>
      <w:r>
        <w:t xml:space="preserve">For modifier, parallelism, and comparison questions, use a systematic elimination approach:</w:t>
      </w:r>
    </w:p>
    <w:p>
      <w:pPr>
        <w:pStyle w:val="Compact"/>
        <w:numPr>
          <w:ilvl w:val="0"/>
          <w:numId w:val="1271"/>
        </w:numPr>
      </w:pPr>
      <w:r>
        <w:rPr>
          <w:b/>
          <w:bCs/>
        </w:rPr>
        <w:t xml:space="preserve">Eliminate answers with obvious errors</w:t>
      </w:r>
      <w:r>
        <w:t xml:space="preserve"> </w:t>
      </w:r>
      <w:r>
        <w:t xml:space="preserve">(dangling modifiers, nonparallel structures, illogical comparisons).</w:t>
      </w:r>
    </w:p>
    <w:p>
      <w:pPr>
        <w:pStyle w:val="Compact"/>
        <w:numPr>
          <w:ilvl w:val="0"/>
          <w:numId w:val="1271"/>
        </w:numPr>
      </w:pPr>
      <w:r>
        <w:rPr>
          <w:b/>
          <w:bCs/>
        </w:rPr>
        <w:t xml:space="preserve">Eliminate answers that change the meaning</w:t>
      </w:r>
      <w:r>
        <w:t xml:space="preserve"> </w:t>
      </w:r>
      <w:r>
        <w:t xml:space="preserve">of the sentence (unless the original meaning is clearly wrong).</w:t>
      </w:r>
    </w:p>
    <w:p>
      <w:pPr>
        <w:pStyle w:val="Compact"/>
        <w:numPr>
          <w:ilvl w:val="0"/>
          <w:numId w:val="1271"/>
        </w:numPr>
      </w:pPr>
      <w:r>
        <w:rPr>
          <w:b/>
          <w:bCs/>
        </w:rPr>
        <w:t xml:space="preserve">Eliminate answers that are grammatically correct but wordier</w:t>
      </w:r>
      <w:r>
        <w:t xml:space="preserve"> </w:t>
      </w:r>
      <w:r>
        <w:t xml:space="preserve">than another correct option.</w:t>
      </w:r>
    </w:p>
    <w:p>
      <w:pPr>
        <w:pStyle w:val="Compact"/>
        <w:numPr>
          <w:ilvl w:val="0"/>
          <w:numId w:val="1271"/>
        </w:numPr>
      </w:pPr>
      <w:r>
        <w:rPr>
          <w:b/>
          <w:bCs/>
        </w:rPr>
        <w:t xml:space="preserve">Select the remaining answer</w:t>
      </w:r>
      <w:r>
        <w:t xml:space="preserve"> </w:t>
      </w:r>
      <w:r>
        <w:t xml:space="preserve">— it should be grammatically correct, concise, and faithful to the intended meaning.</w:t>
      </w:r>
    </w:p>
    <w:bookmarkEnd w:id="623"/>
    <w:bookmarkStart w:id="624" w:name="time-management"/>
    <w:p>
      <w:pPr>
        <w:pStyle w:val="Heading3"/>
      </w:pPr>
      <w:r>
        <w:t xml:space="preserve">5.5 Time Management</w:t>
      </w:r>
    </w:p>
    <w:p>
      <w:pPr>
        <w:pStyle w:val="FirstParagraph"/>
      </w:pPr>
      <w:r>
        <w:t xml:space="preserve">Modifier, parallelism, and comparison questions typically take 20–40 seconds each. If you find yourself spending more than 60 seconds on a single question, mark it, move on, and return to it during your second pass.</w:t>
      </w:r>
    </w:p>
    <w:p>
      <w:r>
        <w:pict>
          <v:rect style="width:0;height:1.5pt" o:hralign="center" o:hrstd="t" o:hr="t"/>
        </w:pict>
      </w:r>
    </w:p>
    <w:bookmarkEnd w:id="624"/>
    <w:bookmarkEnd w:id="625"/>
    <w:bookmarkStart w:id="629" w:name="part-vi-comprehensive-rule-summary"/>
    <w:p>
      <w:pPr>
        <w:pStyle w:val="Heading2"/>
      </w:pPr>
      <w:r>
        <w:t xml:space="preserve">Part VI: Comprehensive Rule Summary</w:t>
      </w:r>
    </w:p>
    <w:bookmarkStart w:id="626" w:name="modifier-placement-complete-rules"/>
    <w:p>
      <w:pPr>
        <w:pStyle w:val="Heading3"/>
      </w:pPr>
      <w:r>
        <w:t xml:space="preserve">Modifier Placement — Complete Rules</w:t>
      </w:r>
    </w:p>
    <w:p>
      <w:pPr>
        <w:pStyle w:val="Compact"/>
        <w:numPr>
          <w:ilvl w:val="0"/>
          <w:numId w:val="1272"/>
        </w:numPr>
      </w:pPr>
      <w:r>
        <w:rPr>
          <w:b/>
          <w:bCs/>
        </w:rPr>
        <w:t xml:space="preserve">Place modifiers as close as possible to the words they modify.</w:t>
      </w:r>
    </w:p>
    <w:p>
      <w:pPr>
        <w:pStyle w:val="Compact"/>
        <w:numPr>
          <w:ilvl w:val="0"/>
          <w:numId w:val="1272"/>
        </w:numPr>
      </w:pPr>
      <w:r>
        <w:rPr>
          <w:b/>
          <w:bCs/>
        </w:rPr>
        <w:t xml:space="preserve">Introductory modifiers must be followed by the noun they modify</w:t>
      </w:r>
      <w:r>
        <w:t xml:space="preserve"> </w:t>
      </w:r>
      <w:r>
        <w:t xml:space="preserve">(the subject of the main clause).</w:t>
      </w:r>
    </w:p>
    <w:p>
      <w:pPr>
        <w:pStyle w:val="Compact"/>
        <w:numPr>
          <w:ilvl w:val="0"/>
          <w:numId w:val="1272"/>
        </w:numPr>
      </w:pPr>
      <w:r>
        <w:rPr>
          <w:b/>
          <w:bCs/>
        </w:rPr>
        <w:t xml:space="preserve">Dangling modifiers</w:t>
      </w:r>
      <w:r>
        <w:t xml:space="preserve"> </w:t>
      </w:r>
      <w:r>
        <w:t xml:space="preserve">occur when the intended target is missing from the sentence.</w:t>
      </w:r>
    </w:p>
    <w:p>
      <w:pPr>
        <w:pStyle w:val="Compact"/>
        <w:numPr>
          <w:ilvl w:val="0"/>
          <w:numId w:val="1272"/>
        </w:numPr>
      </w:pPr>
      <w:r>
        <w:rPr>
          <w:b/>
          <w:bCs/>
        </w:rPr>
        <w:t xml:space="preserve">Misplaced modifiers</w:t>
      </w:r>
      <w:r>
        <w:t xml:space="preserve"> </w:t>
      </w:r>
      <w:r>
        <w:t xml:space="preserve">occur when the modifier is too far from its target, causing it to appear to modify the wrong word.</w:t>
      </w:r>
    </w:p>
    <w:p>
      <w:pPr>
        <w:pStyle w:val="Compact"/>
        <w:numPr>
          <w:ilvl w:val="0"/>
          <w:numId w:val="1272"/>
        </w:numPr>
      </w:pPr>
      <w:r>
        <w:rPr>
          <w:b/>
          <w:bCs/>
        </w:rPr>
        <w:t xml:space="preserve">Squinting modifiers</w:t>
      </w:r>
      <w:r>
        <w:t xml:space="preserve"> </w:t>
      </w:r>
      <w:r>
        <w:t xml:space="preserve">can modify two different words, creating ambiguity.</w:t>
      </w:r>
    </w:p>
    <w:p>
      <w:pPr>
        <w:pStyle w:val="Compact"/>
        <w:numPr>
          <w:ilvl w:val="0"/>
          <w:numId w:val="1272"/>
        </w:numPr>
      </w:pPr>
      <w:r>
        <w:rPr>
          <w:b/>
          <w:bCs/>
        </w:rPr>
        <w:t xml:space="preserve">Adverbs</w:t>
      </w:r>
      <w:r>
        <w:t xml:space="preserve"> </w:t>
      </w:r>
      <w:r>
        <w:t xml:space="preserve">(especially</w:t>
      </w:r>
      <w:r>
        <w:t xml:space="preserve"> </w:t>
      </w:r>
      <w:r>
        <w:t xml:space="preserve">“</w:t>
      </w:r>
      <w:r>
        <w:t xml:space="preserve">only,</w:t>
      </w:r>
      <w:r>
        <w:t xml:space="preserve">”</w:t>
      </w:r>
      <w:r>
        <w:t xml:space="preserve"> </w:t>
      </w:r>
      <w:r>
        <w:t xml:space="preserve">“</w:t>
      </w:r>
      <w:r>
        <w:t xml:space="preserve">almost,</w:t>
      </w:r>
      <w:r>
        <w:t xml:space="preserve">”</w:t>
      </w:r>
      <w:r>
        <w:t xml:space="preserve"> </w:t>
      </w:r>
      <w:r>
        <w:t xml:space="preserve">“</w:t>
      </w:r>
      <w:r>
        <w:t xml:space="preserve">nearly,</w:t>
      </w:r>
      <w:r>
        <w:t xml:space="preserve">”</w:t>
      </w:r>
      <w:r>
        <w:t xml:space="preserve"> </w:t>
      </w:r>
      <w:r>
        <w:t xml:space="preserve">“</w:t>
      </w:r>
      <w:r>
        <w:t xml:space="preserve">just</w:t>
      </w:r>
      <w:r>
        <w:t xml:space="preserve">”</w:t>
      </w:r>
      <w:r>
        <w:t xml:space="preserve">) must be placed next to the word they modify.</w:t>
      </w:r>
    </w:p>
    <w:p>
      <w:pPr>
        <w:pStyle w:val="Compact"/>
        <w:numPr>
          <w:ilvl w:val="0"/>
          <w:numId w:val="1272"/>
        </w:numPr>
      </w:pPr>
      <w:r>
        <w:rPr>
          <w:b/>
          <w:bCs/>
        </w:rPr>
        <w:t xml:space="preserve">Nonrestrictive clauses</w:t>
      </w:r>
      <w:r>
        <w:t xml:space="preserve"> </w:t>
      </w:r>
      <w:r>
        <w:t xml:space="preserve">must be placed immediately after the noun they modify.</w:t>
      </w:r>
    </w:p>
    <w:p>
      <w:pPr>
        <w:pStyle w:val="Compact"/>
        <w:numPr>
          <w:ilvl w:val="0"/>
          <w:numId w:val="1272"/>
        </w:numPr>
      </w:pPr>
      <w:r>
        <w:rPr>
          <w:b/>
          <w:bCs/>
        </w:rPr>
        <w:t xml:space="preserve">Appositives</w:t>
      </w:r>
      <w:r>
        <w:t xml:space="preserve"> </w:t>
      </w:r>
      <w:r>
        <w:t xml:space="preserve">must be placed immediately next to the noun they rename.</w:t>
      </w:r>
    </w:p>
    <w:bookmarkEnd w:id="626"/>
    <w:bookmarkStart w:id="627" w:name="parallel-structure-complete-rules"/>
    <w:p>
      <w:pPr>
        <w:pStyle w:val="Heading3"/>
      </w:pPr>
      <w:r>
        <w:t xml:space="preserve">Parallel Structure — Complete Rules</w:t>
      </w:r>
    </w:p>
    <w:p>
      <w:pPr>
        <w:pStyle w:val="Compact"/>
        <w:numPr>
          <w:ilvl w:val="0"/>
          <w:numId w:val="1273"/>
        </w:numPr>
      </w:pPr>
      <w:r>
        <w:rPr>
          <w:b/>
          <w:bCs/>
        </w:rPr>
        <w:t xml:space="preserve">All items in a list must have the same grammatical form.</w:t>
      </w:r>
    </w:p>
    <w:p>
      <w:pPr>
        <w:pStyle w:val="Compact"/>
        <w:numPr>
          <w:ilvl w:val="0"/>
          <w:numId w:val="1273"/>
        </w:numPr>
      </w:pPr>
      <w:r>
        <w:rPr>
          <w:b/>
          <w:bCs/>
        </w:rPr>
        <w:t xml:space="preserve">Correlative conjunctions</w:t>
      </w:r>
      <w:r>
        <w:t xml:space="preserve"> </w:t>
      </w:r>
      <w:r>
        <w:t xml:space="preserve">(not only…but also, either…or, neither…nor, both…and) must connect parallel structures.</w:t>
      </w:r>
    </w:p>
    <w:p>
      <w:pPr>
        <w:pStyle w:val="Compact"/>
        <w:numPr>
          <w:ilvl w:val="0"/>
          <w:numId w:val="1273"/>
        </w:numPr>
      </w:pPr>
      <w:r>
        <w:rPr>
          <w:b/>
          <w:bCs/>
        </w:rPr>
        <w:t xml:space="preserve">Items compared with</w:t>
      </w:r>
      <w:r>
        <w:rPr>
          <w:b/>
          <w:bCs/>
        </w:rPr>
        <w:t xml:space="preserve"> </w:t>
      </w:r>
      <w:r>
        <w:rPr>
          <w:b/>
          <w:bCs/>
        </w:rPr>
        <w:t xml:space="preserve">“</w:t>
      </w:r>
      <w:r>
        <w:rPr>
          <w:b/>
          <w:bCs/>
        </w:rPr>
        <w:t xml:space="preserve">than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as</w:t>
      </w:r>
      <w:r>
        <w:rPr>
          <w:b/>
          <w:bCs/>
        </w:rPr>
        <w:t xml:space="preserve">”</w:t>
      </w:r>
      <w:r>
        <w:rPr>
          <w:b/>
          <w:bCs/>
        </w:rPr>
        <w:t xml:space="preserve"> </w:t>
      </w:r>
      <w:r>
        <w:rPr>
          <w:b/>
          <w:bCs/>
        </w:rPr>
        <w:t xml:space="preserve">must be parallel.</w:t>
      </w:r>
    </w:p>
    <w:p>
      <w:pPr>
        <w:pStyle w:val="Compact"/>
        <w:numPr>
          <w:ilvl w:val="0"/>
          <w:numId w:val="1273"/>
        </w:numPr>
      </w:pPr>
      <w:r>
        <w:rPr>
          <w:b/>
          <w:bCs/>
        </w:rPr>
        <w:t xml:space="preserve">Verbs in a series must be in the same tense and form.</w:t>
      </w:r>
    </w:p>
    <w:p>
      <w:pPr>
        <w:pStyle w:val="Compact"/>
        <w:numPr>
          <w:ilvl w:val="0"/>
          <w:numId w:val="1273"/>
        </w:numPr>
      </w:pPr>
      <w:r>
        <w:rPr>
          <w:b/>
          <w:bCs/>
        </w:rPr>
        <w:t xml:space="preserve">“</w:t>
      </w:r>
      <w:r>
        <w:rPr>
          <w:b/>
          <w:bCs/>
        </w:rPr>
        <w:t xml:space="preserve">That</w:t>
      </w:r>
      <w:r>
        <w:rPr>
          <w:b/>
          <w:bCs/>
        </w:rPr>
        <w:t xml:space="preserve">”</w:t>
      </w:r>
      <w:r>
        <w:rPr>
          <w:b/>
          <w:bCs/>
        </w:rPr>
        <w:t xml:space="preserve"> </w:t>
      </w:r>
      <w:r>
        <w:rPr>
          <w:b/>
          <w:bCs/>
        </w:rPr>
        <w:t xml:space="preserve">clauses in a series must be parallel.</w:t>
      </w:r>
    </w:p>
    <w:p>
      <w:pPr>
        <w:pStyle w:val="Compact"/>
        <w:numPr>
          <w:ilvl w:val="0"/>
          <w:numId w:val="1273"/>
        </w:numPr>
      </w:pPr>
      <w:r>
        <w:rPr>
          <w:b/>
          <w:bCs/>
        </w:rPr>
        <w:t xml:space="preserve">Prepositions in a list must be consistent or each must be individually correct.</w:t>
      </w:r>
    </w:p>
    <w:p>
      <w:pPr>
        <w:pStyle w:val="Compact"/>
        <w:numPr>
          <w:ilvl w:val="0"/>
          <w:numId w:val="1273"/>
        </w:numPr>
      </w:pPr>
      <w:r>
        <w:rPr>
          <w:b/>
          <w:bCs/>
        </w:rPr>
        <w:t xml:space="preserve">Parallelism takes precedence over conciseness</w:t>
      </w:r>
      <w:r>
        <w:t xml:space="preserve"> </w:t>
      </w:r>
      <w:r>
        <w:t xml:space="preserve">— a parallel but slightly longer answer is preferred to a concise but nonparallel one.</w:t>
      </w:r>
    </w:p>
    <w:bookmarkEnd w:id="627"/>
    <w:bookmarkStart w:id="628" w:name="faulty-comparisons-complete-rules"/>
    <w:p>
      <w:pPr>
        <w:pStyle w:val="Heading3"/>
      </w:pPr>
      <w:r>
        <w:t xml:space="preserve">Faulty Comparisons — Complete Rules</w:t>
      </w:r>
    </w:p>
    <w:p>
      <w:pPr>
        <w:pStyle w:val="Compact"/>
        <w:numPr>
          <w:ilvl w:val="0"/>
          <w:numId w:val="1274"/>
        </w:numPr>
      </w:pPr>
      <w:r>
        <w:rPr>
          <w:b/>
          <w:bCs/>
        </w:rPr>
        <w:t xml:space="preserve">Compare only equivalent items</w:t>
      </w:r>
      <w:r>
        <w:t xml:space="preserve"> </w:t>
      </w:r>
      <w:r>
        <w:t xml:space="preserve">(person to person, place to place, quality to quality).</w:t>
      </w:r>
    </w:p>
    <w:p>
      <w:pPr>
        <w:pStyle w:val="Compact"/>
        <w:numPr>
          <w:ilvl w:val="0"/>
          <w:numId w:val="1274"/>
        </w:numPr>
      </w:pPr>
      <w:r>
        <w:rPr>
          <w:b/>
          <w:bCs/>
        </w:rPr>
        <w:t xml:space="preserve">Use</w:t>
      </w:r>
      <w:r>
        <w:rPr>
          <w:b/>
          <w:bCs/>
        </w:rPr>
        <w:t xml:space="preserve"> </w:t>
      </w:r>
      <w:r>
        <w:rPr>
          <w:b/>
          <w:bCs/>
        </w:rPr>
        <w:t xml:space="preserve">“</w:t>
      </w:r>
      <w:r>
        <w:rPr>
          <w:b/>
          <w:bCs/>
        </w:rPr>
        <w:t xml:space="preserve">that of</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those of</w:t>
      </w:r>
      <w:r>
        <w:rPr>
          <w:b/>
          <w:bCs/>
        </w:rPr>
        <w:t xml:space="preserve">”</w:t>
      </w:r>
      <w:r>
        <w:t xml:space="preserve"> </w:t>
      </w:r>
      <w:r>
        <w:t xml:space="preserve">(or possessive forms) to make comparisons logical when the compared qualities belong to different entities.</w:t>
      </w:r>
    </w:p>
    <w:p>
      <w:pPr>
        <w:pStyle w:val="Compact"/>
        <w:numPr>
          <w:ilvl w:val="0"/>
          <w:numId w:val="1274"/>
        </w:numPr>
      </w:pPr>
      <w:r>
        <w:rPr>
          <w:b/>
          <w:bCs/>
        </w:rPr>
        <w:t xml:space="preserve">Use</w:t>
      </w:r>
      <w:r>
        <w:rPr>
          <w:b/>
          <w:bCs/>
        </w:rPr>
        <w:t xml:space="preserve"> </w:t>
      </w:r>
      <w:r>
        <w:rPr>
          <w:b/>
          <w:bCs/>
        </w:rPr>
        <w:t xml:space="preserve">“</w:t>
      </w:r>
      <w:r>
        <w:rPr>
          <w:b/>
          <w:bCs/>
        </w:rPr>
        <w:t xml:space="preserve">any other</w:t>
      </w:r>
      <w:r>
        <w:rPr>
          <w:b/>
          <w:bCs/>
        </w:rPr>
        <w:t xml:space="preserve">”</w:t>
      </w:r>
      <w:r>
        <w:t xml:space="preserve"> </w:t>
      </w:r>
      <w:r>
        <w:t xml:space="preserve">(not</w:t>
      </w:r>
      <w:r>
        <w:t xml:space="preserve"> </w:t>
      </w:r>
      <w:r>
        <w:t xml:space="preserve">“</w:t>
      </w:r>
      <w:r>
        <w:t xml:space="preserve">any</w:t>
      </w:r>
      <w:r>
        <w:t xml:space="preserve">”</w:t>
      </w:r>
      <w:r>
        <w:t xml:space="preserve">) when comparing a member of a group to the rest of the group.</w:t>
      </w:r>
    </w:p>
    <w:p>
      <w:pPr>
        <w:pStyle w:val="Compact"/>
        <w:numPr>
          <w:ilvl w:val="0"/>
          <w:numId w:val="1274"/>
        </w:numPr>
      </w:pPr>
      <w:r>
        <w:rPr>
          <w:b/>
          <w:bCs/>
        </w:rPr>
        <w:t xml:space="preserve">Use</w:t>
      </w:r>
      <w:r>
        <w:rPr>
          <w:b/>
          <w:bCs/>
        </w:rPr>
        <w:t xml:space="preserve"> </w:t>
      </w:r>
      <w:r>
        <w:rPr>
          <w:b/>
          <w:bCs/>
        </w:rPr>
        <w:t xml:space="preserve">“</w:t>
      </w:r>
      <w:r>
        <w:rPr>
          <w:b/>
          <w:bCs/>
        </w:rPr>
        <w:t xml:space="preserve">between</w:t>
      </w:r>
      <w:r>
        <w:rPr>
          <w:b/>
          <w:bCs/>
        </w:rPr>
        <w:t xml:space="preserve">”</w:t>
      </w:r>
      <w:r>
        <w:rPr>
          <w:b/>
          <w:bCs/>
        </w:rPr>
        <w:t xml:space="preserve"> </w:t>
      </w:r>
      <w:r>
        <w:rPr>
          <w:b/>
          <w:bCs/>
        </w:rPr>
        <w:t xml:space="preserve">for two items</w:t>
      </w:r>
      <w:r>
        <w:t xml:space="preserve"> </w:t>
      </w:r>
      <w:r>
        <w:t xml:space="preserve">and</w:t>
      </w:r>
      <w:r>
        <w:t xml:space="preserve"> </w:t>
      </w:r>
      <w:r>
        <w:rPr>
          <w:b/>
          <w:bCs/>
        </w:rPr>
        <w:t xml:space="preserve">“</w:t>
      </w:r>
      <w:r>
        <w:rPr>
          <w:b/>
          <w:bCs/>
        </w:rPr>
        <w:t xml:space="preserve">among</w:t>
      </w:r>
      <w:r>
        <w:rPr>
          <w:b/>
          <w:bCs/>
        </w:rPr>
        <w:t xml:space="preserve">”</w:t>
      </w:r>
      <w:r>
        <w:rPr>
          <w:b/>
          <w:bCs/>
        </w:rPr>
        <w:t xml:space="preserve"> </w:t>
      </w:r>
      <w:r>
        <w:rPr>
          <w:b/>
          <w:bCs/>
        </w:rPr>
        <w:t xml:space="preserve">for three or more.</w:t>
      </w:r>
    </w:p>
    <w:p>
      <w:pPr>
        <w:pStyle w:val="Compact"/>
        <w:numPr>
          <w:ilvl w:val="0"/>
          <w:numId w:val="1274"/>
        </w:numPr>
      </w:pPr>
      <w:r>
        <w:rPr>
          <w:b/>
          <w:bCs/>
        </w:rPr>
        <w:t xml:space="preserve">Use the comparative form for two items</w:t>
      </w:r>
      <w:r>
        <w:t xml:space="preserve"> </w:t>
      </w:r>
      <w:r>
        <w:t xml:space="preserve">and</w:t>
      </w:r>
      <w:r>
        <w:t xml:space="preserve"> </w:t>
      </w:r>
      <w:r>
        <w:rPr>
          <w:b/>
          <w:bCs/>
        </w:rPr>
        <w:t xml:space="preserve">the superlative form for three or more.</w:t>
      </w:r>
    </w:p>
    <w:p>
      <w:pPr>
        <w:pStyle w:val="Compact"/>
        <w:numPr>
          <w:ilvl w:val="0"/>
          <w:numId w:val="1274"/>
        </w:numPr>
      </w:pPr>
      <w:r>
        <w:rPr>
          <w:b/>
          <w:bCs/>
        </w:rPr>
        <w:t xml:space="preserve">Use</w:t>
      </w:r>
      <w:r>
        <w:rPr>
          <w:b/>
          <w:bCs/>
        </w:rPr>
        <w:t xml:space="preserve"> </w:t>
      </w:r>
      <w:r>
        <w:rPr>
          <w:b/>
          <w:bCs/>
        </w:rPr>
        <w:t xml:space="preserve">“</w:t>
      </w:r>
      <w:r>
        <w:rPr>
          <w:b/>
          <w:bCs/>
        </w:rPr>
        <w:t xml:space="preserve">like</w:t>
      </w:r>
      <w:r>
        <w:rPr>
          <w:b/>
          <w:bCs/>
        </w:rPr>
        <w:t xml:space="preserve">”</w:t>
      </w:r>
      <w:r>
        <w:rPr>
          <w:b/>
          <w:bCs/>
        </w:rPr>
        <w:t xml:space="preserve"> </w:t>
      </w:r>
      <w:r>
        <w:rPr>
          <w:b/>
          <w:bCs/>
        </w:rPr>
        <w:t xml:space="preserve">before nouns</w:t>
      </w:r>
      <w:r>
        <w:t xml:space="preserve"> </w:t>
      </w:r>
      <w:r>
        <w:t xml:space="preserve">and</w:t>
      </w:r>
      <w:r>
        <w:t xml:space="preserve"> </w:t>
      </w:r>
      <w:r>
        <w:rPr>
          <w:b/>
          <w:bCs/>
        </w:rPr>
        <w:t xml:space="preserve">“</w:t>
      </w:r>
      <w:r>
        <w:rPr>
          <w:b/>
          <w:bCs/>
        </w:rPr>
        <w:t xml:space="preserve">as</w:t>
      </w:r>
      <w:r>
        <w:rPr>
          <w:b/>
          <w:bCs/>
        </w:rPr>
        <w:t xml:space="preserve">”</w:t>
      </w:r>
      <w:r>
        <w:rPr>
          <w:b/>
          <w:bCs/>
        </w:rPr>
        <w:t xml:space="preserve"> </w:t>
      </w:r>
      <w:r>
        <w:rPr>
          <w:b/>
          <w:bCs/>
        </w:rPr>
        <w:t xml:space="preserve">before clauses.</w:t>
      </w:r>
    </w:p>
    <w:p>
      <w:pPr>
        <w:pStyle w:val="Compact"/>
        <w:numPr>
          <w:ilvl w:val="0"/>
          <w:numId w:val="1274"/>
        </w:numPr>
      </w:pPr>
      <w:r>
        <w:rPr>
          <w:b/>
          <w:bCs/>
        </w:rPr>
        <w:t xml:space="preserve">Ensure parallel structure on both sides of a comparison.</w:t>
      </w:r>
    </w:p>
    <w:p>
      <w:r>
        <w:pict>
          <v:rect style="width:0;height:1.5pt" o:hralign="center" o:hrstd="t" o:hr="t"/>
        </w:pict>
      </w:r>
    </w:p>
    <w:bookmarkEnd w:id="628"/>
    <w:bookmarkEnd w:id="629"/>
    <w:bookmarkStart w:id="635" w:name="X63bf77a705f96c4111f3c11c1808bb60ac26676"/>
    <w:p>
      <w:pPr>
        <w:pStyle w:val="Heading2"/>
      </w:pPr>
      <w:r>
        <w:t xml:space="preserve">Part VII: Common Error Patterns and How to Recognize Them</w:t>
      </w:r>
    </w:p>
    <w:bookmarkStart w:id="630" w:name="X854e3b05a9357998f22b0738ab7658d207c9f54"/>
    <w:p>
      <w:pPr>
        <w:pStyle w:val="Heading3"/>
      </w:pPr>
      <w:r>
        <w:t xml:space="preserve">Pattern 1: The Introductory Phrase Without a Clear Subject</w:t>
      </w:r>
    </w:p>
    <w:p>
      <w:pPr>
        <w:pStyle w:val="FirstParagraph"/>
      </w:pPr>
      <w:r>
        <w:rPr>
          <w:b/>
          <w:bCs/>
        </w:rPr>
        <w:t xml:space="preserve">What to look for:</w:t>
      </w:r>
      <w:r>
        <w:t xml:space="preserve"> </w:t>
      </w:r>
      <w:r>
        <w:t xml:space="preserve">A sentence that begins with an</w:t>
      </w:r>
      <w:r>
        <w:t xml:space="preserve"> </w:t>
      </w:r>
      <w:r>
        <w:t xml:space="preserve">“</w:t>
      </w:r>
      <w:r>
        <w:t xml:space="preserve">-ing</w:t>
      </w:r>
      <w:r>
        <w:t xml:space="preserve">”</w:t>
      </w:r>
      <w:r>
        <w:t xml:space="preserve"> </w:t>
      </w:r>
      <w:r>
        <w:t xml:space="preserve">phrase, a prepositional phrase, or a dependent clause, followed by a comma, and then a main clause whose subject does not match the modifier.</w:t>
      </w:r>
    </w:p>
    <w:p>
      <w:pPr>
        <w:pStyle w:val="BodyText"/>
      </w:pPr>
      <w:r>
        <w:rPr>
          <w:b/>
          <w:bCs/>
        </w:rPr>
        <w:t xml:space="preserve">Example:</w:t>
      </w:r>
      <w:r>
        <w:t xml:space="preserve"> </w:t>
      </w:r>
      <w:r>
        <w:t xml:space="preserve">&gt; ✗</w:t>
      </w:r>
      <w:r>
        <w:t xml:space="preserve"> </w:t>
      </w:r>
      <w:r>
        <w:rPr>
          <w:i/>
          <w:iCs/>
        </w:rPr>
        <w:t xml:space="preserve">After studying for six hours, the exam seemed much easier.</w:t>
      </w:r>
    </w:p>
    <w:p>
      <w:pPr>
        <w:pStyle w:val="BodyText"/>
      </w:pPr>
      <w:r>
        <w:rPr>
          <w:b/>
          <w:bCs/>
        </w:rPr>
        <w:t xml:space="preserve">Fix:</w:t>
      </w:r>
      <w:r>
        <w:t xml:space="preserve"> </w:t>
      </w:r>
      <w:r>
        <w:t xml:space="preserve">The person who studied must be the subject.</w:t>
      </w:r>
      <w:r>
        <w:t xml:space="preserve"> </w:t>
      </w:r>
      <w:r>
        <w:t xml:space="preserve">&gt; ✓</w:t>
      </w:r>
      <w:r>
        <w:t xml:space="preserve"> </w:t>
      </w:r>
      <w:r>
        <w:rPr>
          <w:i/>
          <w:iCs/>
        </w:rPr>
        <w:t xml:space="preserve">After studying for six hours,</w:t>
      </w:r>
      <w:r>
        <w:rPr>
          <w:i/>
          <w:iCs/>
        </w:rPr>
        <w:t xml:space="preserve"> </w:t>
      </w:r>
      <w:r>
        <w:rPr>
          <w:b/>
          <w:bCs/>
          <w:i/>
          <w:iCs/>
        </w:rPr>
        <w:t xml:space="preserve">she</w:t>
      </w:r>
      <w:r>
        <w:rPr>
          <w:i/>
          <w:iCs/>
        </w:rPr>
        <w:t xml:space="preserve"> </w:t>
      </w:r>
      <w:r>
        <w:rPr>
          <w:i/>
          <w:iCs/>
        </w:rPr>
        <w:t xml:space="preserve">found the exam much easier.</w:t>
      </w:r>
    </w:p>
    <w:bookmarkEnd w:id="630"/>
    <w:bookmarkStart w:id="631" w:name="pattern-2-the-mixed-list"/>
    <w:p>
      <w:pPr>
        <w:pStyle w:val="Heading3"/>
      </w:pPr>
      <w:r>
        <w:t xml:space="preserve">Pattern 2: The Mixed List</w:t>
      </w:r>
    </w:p>
    <w:p>
      <w:pPr>
        <w:pStyle w:val="FirstParagraph"/>
      </w:pPr>
      <w:r>
        <w:rPr>
          <w:b/>
          <w:bCs/>
        </w:rPr>
        <w:t xml:space="preserve">What to look for:</w:t>
      </w:r>
      <w:r>
        <w:t xml:space="preserve"> </w:t>
      </w:r>
      <w:r>
        <w:t xml:space="preserve">A list where the items have different grammatical forms — one is a noun, another is a gerund, another is a clause.</w:t>
      </w:r>
    </w:p>
    <w:p>
      <w:pPr>
        <w:pStyle w:val="BodyText"/>
      </w:pPr>
      <w:r>
        <w:rPr>
          <w:b/>
          <w:bCs/>
        </w:rPr>
        <w:t xml:space="preserve">Example:</w:t>
      </w:r>
      <w:r>
        <w:t xml:space="preserve"> </w:t>
      </w:r>
      <w:r>
        <w:t xml:space="preserve">&gt; ✗</w:t>
      </w:r>
      <w:r>
        <w:t xml:space="preserve"> </w:t>
      </w:r>
      <w:r>
        <w:rPr>
          <w:i/>
          <w:iCs/>
        </w:rPr>
        <w:t xml:space="preserve">She enjoys</w:t>
      </w:r>
      <w:r>
        <w:rPr>
          <w:i/>
          <w:iCs/>
        </w:rPr>
        <w:t xml:space="preserve"> </w:t>
      </w:r>
      <w:r>
        <w:rPr>
          <w:b/>
          <w:bCs/>
          <w:i/>
          <w:iCs/>
        </w:rPr>
        <w:t xml:space="preserve">reading</w:t>
      </w:r>
      <w:r>
        <w:rPr>
          <w:i/>
          <w:iCs/>
        </w:rPr>
        <w:t xml:space="preserve">,</w:t>
      </w:r>
      <w:r>
        <w:rPr>
          <w:i/>
          <w:iCs/>
        </w:rPr>
        <w:t xml:space="preserve"> </w:t>
      </w:r>
      <w:r>
        <w:rPr>
          <w:b/>
          <w:bCs/>
          <w:i/>
          <w:iCs/>
        </w:rPr>
        <w:t xml:space="preserve">to write</w:t>
      </w:r>
      <w:r>
        <w:rPr>
          <w:i/>
          <w:iCs/>
        </w:rPr>
        <w:t xml:space="preserve">, and</w:t>
      </w:r>
      <w:r>
        <w:rPr>
          <w:i/>
          <w:iCs/>
        </w:rPr>
        <w:t xml:space="preserve"> </w:t>
      </w:r>
      <w:r>
        <w:rPr>
          <w:b/>
          <w:bCs/>
          <w:i/>
          <w:iCs/>
        </w:rPr>
        <w:t xml:space="preserve">painting</w:t>
      </w:r>
      <w:r>
        <w:rPr>
          <w:i/>
          <w:iCs/>
        </w:rPr>
        <w:t xml:space="preserve">.</w:t>
      </w:r>
    </w:p>
    <w:p>
      <w:pPr>
        <w:pStyle w:val="BodyText"/>
      </w:pPr>
      <w:r>
        <w:rPr>
          <w:b/>
          <w:bCs/>
        </w:rPr>
        <w:t xml:space="preserve">Fix:</w:t>
      </w:r>
      <w:r>
        <w:t xml:space="preserve"> </w:t>
      </w:r>
      <w:r>
        <w:t xml:space="preserve">Make all items the same form.</w:t>
      </w:r>
      <w:r>
        <w:t xml:space="preserve"> </w:t>
      </w:r>
      <w:r>
        <w:t xml:space="preserve">&gt; ✓</w:t>
      </w:r>
      <w:r>
        <w:t xml:space="preserve"> </w:t>
      </w:r>
      <w:r>
        <w:rPr>
          <w:i/>
          <w:iCs/>
        </w:rPr>
        <w:t xml:space="preserve">She enjoys</w:t>
      </w:r>
      <w:r>
        <w:rPr>
          <w:i/>
          <w:iCs/>
        </w:rPr>
        <w:t xml:space="preserve"> </w:t>
      </w:r>
      <w:r>
        <w:rPr>
          <w:b/>
          <w:bCs/>
          <w:i/>
          <w:iCs/>
        </w:rPr>
        <w:t xml:space="preserve">reading</w:t>
      </w:r>
      <w:r>
        <w:rPr>
          <w:i/>
          <w:iCs/>
        </w:rPr>
        <w:t xml:space="preserve">,</w:t>
      </w:r>
      <w:r>
        <w:rPr>
          <w:i/>
          <w:iCs/>
        </w:rPr>
        <w:t xml:space="preserve"> </w:t>
      </w:r>
      <w:r>
        <w:rPr>
          <w:b/>
          <w:bCs/>
          <w:i/>
          <w:iCs/>
        </w:rPr>
        <w:t xml:space="preserve">writing</w:t>
      </w:r>
      <w:r>
        <w:rPr>
          <w:i/>
          <w:iCs/>
        </w:rPr>
        <w:t xml:space="preserve">, and</w:t>
      </w:r>
      <w:r>
        <w:rPr>
          <w:i/>
          <w:iCs/>
        </w:rPr>
        <w:t xml:space="preserve"> </w:t>
      </w:r>
      <w:r>
        <w:rPr>
          <w:b/>
          <w:bCs/>
          <w:i/>
          <w:iCs/>
        </w:rPr>
        <w:t xml:space="preserve">painting</w:t>
      </w:r>
      <w:r>
        <w:rPr>
          <w:i/>
          <w:iCs/>
        </w:rPr>
        <w:t xml:space="preserve">.</w:t>
      </w:r>
    </w:p>
    <w:bookmarkEnd w:id="631"/>
    <w:bookmarkStart w:id="632" w:name="pattern-3-the-illogical-comparison"/>
    <w:p>
      <w:pPr>
        <w:pStyle w:val="Heading3"/>
      </w:pPr>
      <w:r>
        <w:t xml:space="preserve">Pattern 3: The Illogical Comparison</w:t>
      </w:r>
    </w:p>
    <w:p>
      <w:pPr>
        <w:pStyle w:val="FirstParagraph"/>
      </w:pPr>
      <w:r>
        <w:rPr>
          <w:b/>
          <w:bCs/>
        </w:rPr>
        <w:t xml:space="preserve">What to look for:</w:t>
      </w:r>
      <w:r>
        <w:t xml:space="preserve"> </w:t>
      </w:r>
      <w:r>
        <w:t xml:space="preserve">A comparison where one side is a quality (e.g.,</w:t>
      </w:r>
      <w:r>
        <w:t xml:space="preserve"> </w:t>
      </w:r>
      <w:r>
        <w:t xml:space="preserve">“</w:t>
      </w:r>
      <w:r>
        <w:t xml:space="preserve">the climate,</w:t>
      </w:r>
      <w:r>
        <w:t xml:space="preserve">”</w:t>
      </w:r>
      <w:r>
        <w:t xml:space="preserve"> </w:t>
      </w:r>
      <w:r>
        <w:t xml:space="preserve">“</w:t>
      </w:r>
      <w:r>
        <w:t xml:space="preserve">the salary,</w:t>
      </w:r>
      <w:r>
        <w:t xml:space="preserve">”</w:t>
      </w:r>
      <w:r>
        <w:t xml:space="preserve"> </w:t>
      </w:r>
      <w:r>
        <w:t xml:space="preserve">“</w:t>
      </w:r>
      <w:r>
        <w:t xml:space="preserve">the population</w:t>
      </w:r>
      <w:r>
        <w:t xml:space="preserve">”</w:t>
      </w:r>
      <w:r>
        <w:t xml:space="preserve">) and the other side is a person or place.</w:t>
      </w:r>
    </w:p>
    <w:p>
      <w:pPr>
        <w:pStyle w:val="BodyText"/>
      </w:pPr>
      <w:r>
        <w:rPr>
          <w:b/>
          <w:bCs/>
        </w:rPr>
        <w:t xml:space="preserve">Example:</w:t>
      </w:r>
      <w:r>
        <w:t xml:space="preserve"> </w:t>
      </w:r>
      <w:r>
        <w:t xml:space="preserve">&gt; ✗</w:t>
      </w:r>
      <w:r>
        <w:t xml:space="preserve"> </w:t>
      </w:r>
      <w:r>
        <w:rPr>
          <w:i/>
          <w:iCs/>
        </w:rPr>
        <w:t xml:space="preserve">The salary of a teacher is lower than a doctor.</w:t>
      </w:r>
    </w:p>
    <w:p>
      <w:pPr>
        <w:pStyle w:val="BodyText"/>
      </w:pPr>
      <w:r>
        <w:rPr>
          <w:b/>
          <w:bCs/>
        </w:rPr>
        <w:t xml:space="preserve">Fix:</w:t>
      </w:r>
      <w:r>
        <w:t xml:space="preserve"> </w:t>
      </w:r>
      <w:r>
        <w:t xml:space="preserve">Add</w:t>
      </w:r>
      <w:r>
        <w:t xml:space="preserve"> </w:t>
      </w:r>
      <w:r>
        <w:t xml:space="preserve">“</w:t>
      </w:r>
      <w:r>
        <w:t xml:space="preserve">that of</w:t>
      </w:r>
      <w:r>
        <w:t xml:space="preserve">”</w:t>
      </w:r>
      <w:r>
        <w:t xml:space="preserve"> </w:t>
      </w:r>
      <w:r>
        <w:t xml:space="preserve">or use the possessive.</w:t>
      </w:r>
      <w:r>
        <w:t xml:space="preserve"> </w:t>
      </w:r>
      <w:r>
        <w:t xml:space="preserve">&gt; ✓</w:t>
      </w:r>
      <w:r>
        <w:t xml:space="preserve"> </w:t>
      </w:r>
      <w:r>
        <w:rPr>
          <w:i/>
          <w:iCs/>
        </w:rPr>
        <w:t xml:space="preserve">The salary of a teacher is lower than</w:t>
      </w:r>
      <w:r>
        <w:rPr>
          <w:i/>
          <w:iCs/>
        </w:rPr>
        <w:t xml:space="preserve"> </w:t>
      </w:r>
      <w:r>
        <w:rPr>
          <w:b/>
          <w:bCs/>
          <w:i/>
          <w:iCs/>
        </w:rPr>
        <w:t xml:space="preserve">that of</w:t>
      </w:r>
      <w:r>
        <w:rPr>
          <w:i/>
          <w:iCs/>
        </w:rPr>
        <w:t xml:space="preserve"> </w:t>
      </w:r>
      <w:r>
        <w:rPr>
          <w:i/>
          <w:iCs/>
        </w:rPr>
        <w:t xml:space="preserve">a doctor.</w:t>
      </w:r>
    </w:p>
    <w:bookmarkEnd w:id="632"/>
    <w:bookmarkStart w:id="633" w:name="pattern-4-the-any-without-other"/>
    <w:p>
      <w:pPr>
        <w:pStyle w:val="Heading3"/>
      </w:pPr>
      <w:r>
        <w:t xml:space="preserve">Pattern 4: The</w:t>
      </w:r>
      <w:r>
        <w:t xml:space="preserve"> </w:t>
      </w:r>
      <w:r>
        <w:t xml:space="preserve">“</w:t>
      </w:r>
      <w:r>
        <w:t xml:space="preserve">Any</w:t>
      </w:r>
      <w:r>
        <w:t xml:space="preserve">”</w:t>
      </w:r>
      <w:r>
        <w:t xml:space="preserve"> </w:t>
      </w:r>
      <w:r>
        <w:t xml:space="preserve">Without</w:t>
      </w:r>
      <w:r>
        <w:t xml:space="preserve"> </w:t>
      </w:r>
      <w:r>
        <w:t xml:space="preserve">“</w:t>
      </w:r>
      <w:r>
        <w:t xml:space="preserve">Other</w:t>
      </w:r>
      <w:r>
        <w:t xml:space="preserve">”</w:t>
      </w:r>
    </w:p>
    <w:p>
      <w:pPr>
        <w:pStyle w:val="FirstParagraph"/>
      </w:pPr>
      <w:r>
        <w:rPr>
          <w:b/>
          <w:bCs/>
        </w:rPr>
        <w:t xml:space="preserve">What to look for:</w:t>
      </w:r>
      <w:r>
        <w:t xml:space="preserve"> </w:t>
      </w:r>
      <w:r>
        <w:t xml:space="preserve">A comparison where the subject is a member of the group being compared against, and the sentence uses</w:t>
      </w:r>
      <w:r>
        <w:t xml:space="preserve"> </w:t>
      </w:r>
      <w:r>
        <w:t xml:space="preserve">“</w:t>
      </w:r>
      <w:r>
        <w:t xml:space="preserve">any</w:t>
      </w:r>
      <w:r>
        <w:t xml:space="preserve">”</w:t>
      </w:r>
      <w:r>
        <w:t xml:space="preserve"> </w:t>
      </w:r>
      <w:r>
        <w:t xml:space="preserve">instead of</w:t>
      </w:r>
      <w:r>
        <w:t xml:space="preserve"> </w:t>
      </w:r>
      <w:r>
        <w:t xml:space="preserve">“</w:t>
      </w:r>
      <w:r>
        <w:t xml:space="preserve">any other.</w:t>
      </w:r>
      <w:r>
        <w:t xml:space="preserve">”</w:t>
      </w:r>
    </w:p>
    <w:p>
      <w:pPr>
        <w:pStyle w:val="BodyText"/>
      </w:pPr>
      <w:r>
        <w:rPr>
          <w:b/>
          <w:bCs/>
        </w:rPr>
        <w:t xml:space="preserve">Example:</w:t>
      </w:r>
      <w:r>
        <w:t xml:space="preserve"> </w:t>
      </w:r>
      <w:r>
        <w:t xml:space="preserve">&gt; ✗</w:t>
      </w:r>
      <w:r>
        <w:t xml:space="preserve"> </w:t>
      </w:r>
      <w:r>
        <w:rPr>
          <w:i/>
          <w:iCs/>
        </w:rPr>
        <w:t xml:space="preserve">She is the smartest student in the class, so she is smarter than</w:t>
      </w:r>
      <w:r>
        <w:rPr>
          <w:i/>
          <w:iCs/>
        </w:rPr>
        <w:t xml:space="preserve"> </w:t>
      </w:r>
      <w:r>
        <w:rPr>
          <w:b/>
          <w:bCs/>
          <w:i/>
          <w:iCs/>
        </w:rPr>
        <w:t xml:space="preserve">any</w:t>
      </w:r>
      <w:r>
        <w:rPr>
          <w:i/>
          <w:iCs/>
        </w:rPr>
        <w:t xml:space="preserve"> </w:t>
      </w:r>
      <w:r>
        <w:rPr>
          <w:i/>
          <w:iCs/>
        </w:rPr>
        <w:t xml:space="preserve">student.</w:t>
      </w:r>
    </w:p>
    <w:p>
      <w:pPr>
        <w:pStyle w:val="BodyText"/>
      </w:pPr>
      <w:r>
        <w:rPr>
          <w:b/>
          <w:bCs/>
        </w:rPr>
        <w:t xml:space="preserve">Fix:</w:t>
      </w:r>
      <w:r>
        <w:t xml:space="preserve"> </w:t>
      </w:r>
      <w:r>
        <w:t xml:space="preserve">Change</w:t>
      </w:r>
      <w:r>
        <w:t xml:space="preserve"> </w:t>
      </w:r>
      <w:r>
        <w:t xml:space="preserve">“</w:t>
      </w:r>
      <w:r>
        <w:t xml:space="preserve">any</w:t>
      </w:r>
      <w:r>
        <w:t xml:space="preserve">”</w:t>
      </w:r>
      <w:r>
        <w:t xml:space="preserve"> </w:t>
      </w:r>
      <w:r>
        <w:t xml:space="preserve">to</w:t>
      </w:r>
      <w:r>
        <w:t xml:space="preserve"> </w:t>
      </w:r>
      <w:r>
        <w:t xml:space="preserve">“</w:t>
      </w:r>
      <w:r>
        <w:t xml:space="preserve">any other.</w:t>
      </w:r>
      <w:r>
        <w:t xml:space="preserve">”</w:t>
      </w:r>
      <w:r>
        <w:t xml:space="preserve"> </w:t>
      </w:r>
      <w:r>
        <w:t xml:space="preserve">&gt; ✓</w:t>
      </w:r>
      <w:r>
        <w:t xml:space="preserve"> </w:t>
      </w:r>
      <w:r>
        <w:rPr>
          <w:i/>
          <w:iCs/>
        </w:rPr>
        <w:t xml:space="preserve">She is smarter than</w:t>
      </w:r>
      <w:r>
        <w:rPr>
          <w:i/>
          <w:iCs/>
        </w:rPr>
        <w:t xml:space="preserve"> </w:t>
      </w:r>
      <w:r>
        <w:rPr>
          <w:b/>
          <w:bCs/>
          <w:i/>
          <w:iCs/>
        </w:rPr>
        <w:t xml:space="preserve">any other</w:t>
      </w:r>
      <w:r>
        <w:rPr>
          <w:i/>
          <w:iCs/>
        </w:rPr>
        <w:t xml:space="preserve"> </w:t>
      </w:r>
      <w:r>
        <w:rPr>
          <w:i/>
          <w:iCs/>
        </w:rPr>
        <w:t xml:space="preserve">student in the class.</w:t>
      </w:r>
    </w:p>
    <w:bookmarkEnd w:id="633"/>
    <w:bookmarkStart w:id="634" w:name="Xd39402761ad716338ff9c6cc60006397d3c6250"/>
    <w:p>
      <w:pPr>
        <w:pStyle w:val="Heading3"/>
      </w:pPr>
      <w:r>
        <w:t xml:space="preserve">Pattern 5: The Correlative Conjunction Mismatch</w:t>
      </w:r>
    </w:p>
    <w:p>
      <w:pPr>
        <w:pStyle w:val="FirstParagraph"/>
      </w:pPr>
      <w:r>
        <w:rPr>
          <w:b/>
          <w:bCs/>
        </w:rPr>
        <w:t xml:space="preserve">What to look for:</w:t>
      </w:r>
      <w:r>
        <w:t xml:space="preserve"> </w:t>
      </w:r>
      <w:r>
        <w:t xml:space="preserve">A sentence with</w:t>
      </w:r>
      <w:r>
        <w:t xml:space="preserve"> </w:t>
      </w:r>
      <w:r>
        <w:t xml:space="preserve">“</w:t>
      </w:r>
      <w:r>
        <w:t xml:space="preserve">not only…but also,</w:t>
      </w:r>
      <w:r>
        <w:t xml:space="preserve">”</w:t>
      </w:r>
      <w:r>
        <w:t xml:space="preserve"> </w:t>
      </w:r>
      <w:r>
        <w:t xml:space="preserve">“</w:t>
      </w:r>
      <w:r>
        <w:t xml:space="preserve">either…or,</w:t>
      </w:r>
      <w:r>
        <w:t xml:space="preserve">”</w:t>
      </w:r>
      <w:r>
        <w:t xml:space="preserve"> </w:t>
      </w:r>
      <w:r>
        <w:t xml:space="preserve">or</w:t>
      </w:r>
      <w:r>
        <w:t xml:space="preserve"> </w:t>
      </w:r>
      <w:r>
        <w:t xml:space="preserve">“</w:t>
      </w:r>
      <w:r>
        <w:t xml:space="preserve">neither…nor</w:t>
      </w:r>
      <w:r>
        <w:t xml:space="preserve">”</w:t>
      </w:r>
      <w:r>
        <w:t xml:space="preserve"> </w:t>
      </w:r>
      <w:r>
        <w:t xml:space="preserve">where the structures after each conjunction don’t match.</w:t>
      </w:r>
    </w:p>
    <w:p>
      <w:pPr>
        <w:pStyle w:val="BodyText"/>
      </w:pPr>
      <w:r>
        <w:rPr>
          <w:b/>
          <w:bCs/>
        </w:rPr>
        <w:t xml:space="preserve">Example:</w:t>
      </w:r>
      <w:r>
        <w:t xml:space="preserve"> </w:t>
      </w:r>
      <w:r>
        <w:t xml:space="preserve">&gt; ✗</w:t>
      </w:r>
      <w:r>
        <w:t xml:space="preserve"> </w:t>
      </w:r>
      <w:r>
        <w:rPr>
          <w:i/>
          <w:iCs/>
        </w:rPr>
        <w:t xml:space="preserve">He is</w:t>
      </w:r>
      <w:r>
        <w:rPr>
          <w:i/>
          <w:iCs/>
        </w:rPr>
        <w:t xml:space="preserve"> </w:t>
      </w:r>
      <w:r>
        <w:rPr>
          <w:b/>
          <w:bCs/>
          <w:i/>
          <w:iCs/>
        </w:rPr>
        <w:t xml:space="preserve">not only</w:t>
      </w:r>
      <w:r>
        <w:rPr>
          <w:i/>
          <w:iCs/>
        </w:rPr>
        <w:t xml:space="preserve"> </w:t>
      </w:r>
      <w:r>
        <w:rPr>
          <w:i/>
          <w:iCs/>
        </w:rPr>
        <w:t xml:space="preserve">intelligent</w:t>
      </w:r>
      <w:r>
        <w:rPr>
          <w:i/>
          <w:iCs/>
        </w:rPr>
        <w:t xml:space="preserve"> </w:t>
      </w:r>
      <w:r>
        <w:rPr>
          <w:b/>
          <w:bCs/>
          <w:i/>
          <w:iCs/>
        </w:rPr>
        <w:t xml:space="preserve">but also works hard</w:t>
      </w:r>
      <w:r>
        <w:rPr>
          <w:i/>
          <w:iCs/>
        </w:rPr>
        <w:t xml:space="preserve">.</w:t>
      </w:r>
    </w:p>
    <w:p>
      <w:pPr>
        <w:pStyle w:val="BodyText"/>
      </w:pPr>
      <w:r>
        <w:rPr>
          <w:b/>
          <w:bCs/>
        </w:rPr>
        <w:t xml:space="preserve">Fix:</w:t>
      </w:r>
      <w:r>
        <w:t xml:space="preserve"> </w:t>
      </w:r>
      <w:r>
        <w:t xml:space="preserve">Make both sides the same structure.</w:t>
      </w:r>
      <w:r>
        <w:t xml:space="preserve"> </w:t>
      </w:r>
      <w:r>
        <w:t xml:space="preserve">&gt; ✓</w:t>
      </w:r>
      <w:r>
        <w:t xml:space="preserve"> </w:t>
      </w:r>
      <w:r>
        <w:rPr>
          <w:i/>
          <w:iCs/>
        </w:rPr>
        <w:t xml:space="preserve">He is</w:t>
      </w:r>
      <w:r>
        <w:rPr>
          <w:i/>
          <w:iCs/>
        </w:rPr>
        <w:t xml:space="preserve"> </w:t>
      </w:r>
      <w:r>
        <w:rPr>
          <w:b/>
          <w:bCs/>
          <w:i/>
          <w:iCs/>
        </w:rPr>
        <w:t xml:space="preserve">not only</w:t>
      </w:r>
      <w:r>
        <w:rPr>
          <w:i/>
          <w:iCs/>
        </w:rPr>
        <w:t xml:space="preserve"> </w:t>
      </w:r>
      <w:r>
        <w:rPr>
          <w:i/>
          <w:iCs/>
        </w:rPr>
        <w:t xml:space="preserve">intelligent</w:t>
      </w:r>
      <w:r>
        <w:rPr>
          <w:i/>
          <w:iCs/>
        </w:rPr>
        <w:t xml:space="preserve"> </w:t>
      </w:r>
      <w:r>
        <w:rPr>
          <w:b/>
          <w:bCs/>
          <w:i/>
          <w:iCs/>
        </w:rPr>
        <w:t xml:space="preserve">but also hardworking</w:t>
      </w:r>
      <w:r>
        <w:rPr>
          <w:i/>
          <w:iCs/>
        </w:rPr>
        <w:t xml:space="preserve">.</w:t>
      </w:r>
      <w:r>
        <w:t xml:space="preserve"> </w:t>
      </w:r>
      <w:r>
        <w:t xml:space="preserve">&gt; ✓</w:t>
      </w:r>
      <w:r>
        <w:t xml:space="preserve"> </w:t>
      </w:r>
      <w:r>
        <w:rPr>
          <w:i/>
          <w:iCs/>
        </w:rPr>
        <w:t xml:space="preserve">He</w:t>
      </w:r>
      <w:r>
        <w:rPr>
          <w:i/>
          <w:iCs/>
        </w:rPr>
        <w:t xml:space="preserve"> </w:t>
      </w:r>
      <w:r>
        <w:rPr>
          <w:b/>
          <w:bCs/>
          <w:i/>
          <w:iCs/>
        </w:rPr>
        <w:t xml:space="preserve">not only</w:t>
      </w:r>
      <w:r>
        <w:rPr>
          <w:i/>
          <w:iCs/>
        </w:rPr>
        <w:t xml:space="preserve"> </w:t>
      </w:r>
      <w:r>
        <w:rPr>
          <w:i/>
          <w:iCs/>
        </w:rPr>
        <w:t xml:space="preserve">is intelligent</w:t>
      </w:r>
      <w:r>
        <w:rPr>
          <w:i/>
          <w:iCs/>
        </w:rPr>
        <w:t xml:space="preserve"> </w:t>
      </w:r>
      <w:r>
        <w:rPr>
          <w:b/>
          <w:bCs/>
          <w:i/>
          <w:iCs/>
        </w:rPr>
        <w:t xml:space="preserve">but also works hard</w:t>
      </w:r>
      <w:r>
        <w:rPr>
          <w:i/>
          <w:iCs/>
        </w:rPr>
        <w:t xml:space="preserve">.</w:t>
      </w:r>
    </w:p>
    <w:p>
      <w:r>
        <w:pict>
          <v:rect style="width:0;height:1.5pt" o:hralign="center" o:hrstd="t" o:hr="t"/>
        </w:pict>
      </w:r>
    </w:p>
    <w:bookmarkEnd w:id="634"/>
    <w:bookmarkEnd w:id="635"/>
    <w:bookmarkStart w:id="641" w:name="X3420a9fc8fa3fd15cc9176487940d9dc31ee6a8"/>
    <w:p>
      <w:pPr>
        <w:pStyle w:val="Heading2"/>
      </w:pPr>
      <w:r>
        <w:t xml:space="preserve">Part VIII: Building Mastery — How to Study These Rules</w:t>
      </w:r>
    </w:p>
    <w:bookmarkStart w:id="636" w:name="step-1-learn-the-rules-cold"/>
    <w:p>
      <w:pPr>
        <w:pStyle w:val="Heading3"/>
      </w:pPr>
      <w:r>
        <w:t xml:space="preserve">Step 1: Learn the Rules Cold</w:t>
      </w:r>
    </w:p>
    <w:p>
      <w:pPr>
        <w:pStyle w:val="FirstParagraph"/>
      </w:pPr>
      <w:r>
        <w:t xml:space="preserve">Before you can apply these rules on test day, you must know them instinctively. Create flashcards for each rule, with an example of the error and the correction on each card.</w:t>
      </w:r>
    </w:p>
    <w:bookmarkEnd w:id="636"/>
    <w:bookmarkStart w:id="637" w:name="step-2-drill-by-question-type"/>
    <w:p>
      <w:pPr>
        <w:pStyle w:val="Heading3"/>
      </w:pPr>
      <w:r>
        <w:t xml:space="preserve">Step 2: Drill by Question Type</w:t>
      </w:r>
    </w:p>
    <w:p>
      <w:pPr>
        <w:pStyle w:val="FirstParagraph"/>
      </w:pPr>
      <w:r>
        <w:t xml:space="preserve">Use the College Board’s official question bank or Khan Academy’s SAT practice to drill modifier questions, parallelism questions, and comparison questions separately. This builds pattern recognition.</w:t>
      </w:r>
    </w:p>
    <w:bookmarkEnd w:id="637"/>
    <w:bookmarkStart w:id="638" w:name="step-3-analyze-every-mistake"/>
    <w:p>
      <w:pPr>
        <w:pStyle w:val="Heading3"/>
      </w:pPr>
      <w:r>
        <w:t xml:space="preserve">Step 3: Analyze Every Mistake</w:t>
      </w:r>
    </w:p>
    <w:p>
      <w:pPr>
        <w:pStyle w:val="FirstParagraph"/>
      </w:pPr>
      <w:r>
        <w:t xml:space="preserve">When you miss a question, do not simply note the correct answer. Write down:</w:t>
      </w:r>
      <w:r>
        <w:t xml:space="preserve"> </w:t>
      </w:r>
      <w:r>
        <w:t xml:space="preserve">- What rule was being tested?</w:t>
      </w:r>
      <w:r>
        <w:t xml:space="preserve"> </w:t>
      </w:r>
      <w:r>
        <w:t xml:space="preserve">- Why did you choose the wrong answer?</w:t>
      </w:r>
      <w:r>
        <w:t xml:space="preserve"> </w:t>
      </w:r>
      <w:r>
        <w:t xml:space="preserve">- What will you do differently next time?</w:t>
      </w:r>
    </w:p>
    <w:bookmarkEnd w:id="638"/>
    <w:bookmarkStart w:id="639" w:name="step-4-practice-the-process"/>
    <w:p>
      <w:pPr>
        <w:pStyle w:val="Heading3"/>
      </w:pPr>
      <w:r>
        <w:t xml:space="preserve">Step 4: Practice the Process</w:t>
      </w:r>
    </w:p>
    <w:p>
      <w:pPr>
        <w:pStyle w:val="FirstParagraph"/>
      </w:pPr>
      <w:r>
        <w:t xml:space="preserve">For every question, follow the step-by-step process outlined in this chapter. Do not skip steps. Over time, the process will become automatic.</w:t>
      </w:r>
    </w:p>
    <w:bookmarkEnd w:id="639"/>
    <w:bookmarkStart w:id="640" w:name="step-5-build-speed-through-repetition"/>
    <w:p>
      <w:pPr>
        <w:pStyle w:val="Heading3"/>
      </w:pPr>
      <w:r>
        <w:t xml:space="preserve">Step 5: Build Speed Through Repetition</w:t>
      </w:r>
    </w:p>
    <w:p>
      <w:pPr>
        <w:pStyle w:val="FirstParagraph"/>
      </w:pPr>
      <w:r>
        <w:t xml:space="preserve">Once you can consistently identify and correct these errors, focus on speed. The SAT is timed, and you need to be able to apply these rules quickly and accurately.</w:t>
      </w:r>
    </w:p>
    <w:p>
      <w:r>
        <w:pict>
          <v:rect style="width:0;height:1.5pt" o:hralign="center" o:hrstd="t" o:hr="t"/>
        </w:pict>
      </w:r>
    </w:p>
    <w:bookmarkEnd w:id="640"/>
    <w:bookmarkEnd w:id="641"/>
    <w:bookmarkStart w:id="642" w:name="conclusion"/>
    <w:p>
      <w:pPr>
        <w:pStyle w:val="Heading2"/>
      </w:pPr>
      <w:r>
        <w:t xml:space="preserve">Conclusion</w:t>
      </w:r>
    </w:p>
    <w:p>
      <w:pPr>
        <w:pStyle w:val="FirstParagraph"/>
      </w:pPr>
      <w:r>
        <w:t xml:space="preserve">Modifier placement, parallel structure, and faulty comparisons are three of the most tested — and most learnable — grammar concepts on the SAT. They follow clear, consistent rules, and the SAT tests them in predictable ways. By mastering the rules, processes, and traps outlined in this chapter, you will be prepared to handle any question the College Board throws at you.</w:t>
      </w:r>
    </w:p>
    <w:p>
      <w:pPr>
        <w:pStyle w:val="BodyText"/>
      </w:pPr>
      <w:r>
        <w:t xml:space="preserve">Remember: the SAT does not test creativity or intuition. It tests your ability to apply specific rules with precision. Train yourself to see the structure of every sentence — the modifiers, the conjunctions, the comparisons — and to evaluate each one against the rules. With sufficient practice, this analytical approach will become second nature, and your score will reflect it.</w:t>
      </w:r>
    </w:p>
    <w:p>
      <w:r>
        <w:pict>
          <v:rect style="width:0;height:1.5pt" o:hralign="center" o:hrstd="t" o:hr="t"/>
        </w:pict>
      </w:r>
    </w:p>
    <w:p>
      <w:pPr>
        <w:pStyle w:val="FirstParagraph"/>
      </w:pPr>
      <w:r>
        <w:rPr>
          <w:i/>
          <w:iCs/>
        </w:rPr>
        <w:t xml:space="preserve">This chapter is part of the SAT Writing &amp; Grammar Master Guide. Continue to the next chapter for additional grammar domains, rhetorical strategies, and comprehensive test-taking frameworks.</w:t>
      </w:r>
    </w:p>
    <w:p>
      <w:r>
        <w:pict>
          <v:rect style="width:0;height:1.5pt" o:hralign="center" o:hrstd="t" o:hr="t"/>
        </w:pict>
      </w:r>
    </w:p>
    <w:bookmarkEnd w:id="642"/>
    <w:bookmarkEnd w:id="643"/>
    <w:bookmarkStart w:id="707" w:name="Xdf07a18bee3bc660562061b12772f8b2eab296e"/>
    <w:p>
      <w:pPr>
        <w:pStyle w:val="Heading1"/>
      </w:pPr>
      <w:r>
        <w:t xml:space="preserve">Chapter 8: Expression of Ideas — Transitions, Rhetorical Synthesis, Add/Delete, and Conciseness Strategies</w:t>
      </w:r>
    </w:p>
    <w:p>
      <w:r>
        <w:pict>
          <v:rect style="width:0;height:1.5pt" o:hralign="center" o:hrstd="t" o:hr="t"/>
        </w:pict>
      </w:r>
    </w:p>
    <w:bookmarkStart w:id="644" w:name="introduction-and-overview"/>
    <w:p>
      <w:pPr>
        <w:pStyle w:val="Heading2"/>
      </w:pPr>
      <w:r>
        <w:t xml:space="preserve">Introduction and Overview</w:t>
      </w:r>
    </w:p>
    <w:p>
      <w:pPr>
        <w:pStyle w:val="FirstParagraph"/>
      </w:pPr>
      <w:r>
        <w:t xml:space="preserve">The Expression of Ideas domain constitutes approximately 20% of the Digital SAT Reading &amp; Writing section — roughly 8 to 12 questions out of the 54 total questions across both modules. Unlike Standard English Conventions questions, which test whether a student can identify the grammatically correct version of a sentence, Expression of Ideas questions test whether a student can</w:t>
      </w:r>
      <w:r>
        <w:t xml:space="preserve"> </w:t>
      </w:r>
      <w:r>
        <w:rPr>
          <w:i/>
          <w:iCs/>
        </w:rPr>
        <w:t xml:space="preserve">think</w:t>
      </w:r>
      <w:r>
        <w:t xml:space="preserve"> </w:t>
      </w:r>
      <w:r>
        <w:t xml:space="preserve">like a writer. These questions measure a student’s ability to guide a reader through a passage logically, to synthesize discrete pieces of information into a coherent whole, to make purposeful decisions about what to include and what to exclude, and to express ideas with economy and precision.</w:t>
      </w:r>
    </w:p>
    <w:p>
      <w:pPr>
        <w:pStyle w:val="BodyText"/>
      </w:pPr>
      <w:r>
        <w:t xml:space="preserve">This chapter is a comprehensive, exhaustive deep dive into the four major question types within the Expression of Ideas domain:</w:t>
      </w:r>
      <w:r>
        <w:t xml:space="preserve"> </w:t>
      </w:r>
      <w:r>
        <w:rPr>
          <w:b/>
          <w:bCs/>
        </w:rPr>
        <w:t xml:space="preserve">Transitions</w:t>
      </w:r>
      <w:r>
        <w:t xml:space="preserve">,</w:t>
      </w:r>
      <w:r>
        <w:t xml:space="preserve"> </w:t>
      </w:r>
      <w:r>
        <w:rPr>
          <w:b/>
          <w:bCs/>
        </w:rPr>
        <w:t xml:space="preserve">Rhetorical Synthesis</w:t>
      </w:r>
      <w:r>
        <w:t xml:space="preserve">,</w:t>
      </w:r>
      <w:r>
        <w:t xml:space="preserve"> </w:t>
      </w:r>
      <w:r>
        <w:rPr>
          <w:b/>
          <w:bCs/>
        </w:rPr>
        <w:t xml:space="preserve">Add/Delete</w:t>
      </w:r>
      <w:r>
        <w:t xml:space="preserve">, and</w:t>
      </w:r>
      <w:r>
        <w:t xml:space="preserve"> </w:t>
      </w:r>
      <w:r>
        <w:rPr>
          <w:b/>
          <w:bCs/>
        </w:rPr>
        <w:t xml:space="preserve">Conciseness/Redundancy</w:t>
      </w:r>
      <w:r>
        <w:t xml:space="preserve">. Each question type operates on a fundamentally different cognitive skill, and each demands its own strategy. A student who thoroughly understands the theory, taxonomy, and step-by-step methodology detailed in this chapter will be equipped to answer every Expression of Ideas question they encounter on test day with confidence.</w:t>
      </w:r>
    </w:p>
    <w:p>
      <w:r>
        <w:pict>
          <v:rect style="width:0;height:1.5pt" o:hralign="center" o:hrstd="t" o:hr="t"/>
        </w:pict>
      </w:r>
    </w:p>
    <w:bookmarkEnd w:id="644"/>
    <w:bookmarkStart w:id="661" w:name="part-i-transition-questions"/>
    <w:p>
      <w:pPr>
        <w:pStyle w:val="Heading2"/>
      </w:pPr>
      <w:r>
        <w:t xml:space="preserve">Part I: Transition Questions</w:t>
      </w:r>
    </w:p>
    <w:bookmarkStart w:id="645" w:name="what-transition-questions-are"/>
    <w:p>
      <w:pPr>
        <w:pStyle w:val="Heading3"/>
      </w:pPr>
      <w:r>
        <w:t xml:space="preserve">1.1 What Transition Questions Are</w:t>
      </w:r>
    </w:p>
    <w:p>
      <w:pPr>
        <w:pStyle w:val="FirstParagraph"/>
      </w:pPr>
      <w:r>
        <w:t xml:space="preserve">Transition questions test a student’s ability to identify the logical relationship between two sentences, between two clauses within a sentence, or between two paragraphs. On the Digital SAT, these questions always present a short passage containing a blank where a transition word or phrase currently sits. The student must choose the transition that most accurately reflects the logical connection between the surrounding ideas.</w:t>
      </w:r>
    </w:p>
    <w:p>
      <w:pPr>
        <w:pStyle w:val="BodyText"/>
      </w:pPr>
      <w:r>
        <w:t xml:space="preserve">The passage may be as short as two sentences or as long as three paragraphs. The blank may appear between two independent clauses within a single sentence (joined by a semicolon or coordinating conjunction), between two consecutive sentences, or between two consecutive paragraphs. Regardless of placement, the underlying task is identical:</w:t>
      </w:r>
      <w:r>
        <w:t xml:space="preserve"> </w:t>
      </w:r>
      <w:r>
        <w:rPr>
          <w:b/>
          <w:bCs/>
        </w:rPr>
        <w:t xml:space="preserve">determine the relationship between the idea before the blank and the idea after the blank, then select the transition that matches that relationship.</w:t>
      </w:r>
    </w:p>
    <w:bookmarkEnd w:id="645"/>
    <w:bookmarkStart w:id="655" w:name="the-taxonomy-of-logical-relationships"/>
    <w:p>
      <w:pPr>
        <w:pStyle w:val="Heading3"/>
      </w:pPr>
      <w:r>
        <w:t xml:space="preserve">1.2 The Taxonomy of Logical Relationships</w:t>
      </w:r>
    </w:p>
    <w:p>
      <w:pPr>
        <w:pStyle w:val="FirstParagraph"/>
      </w:pPr>
      <w:r>
        <w:t xml:space="preserve">The SAT tests a finite set of logical relationships. A student must be able to recognize each one instantly. There are nine primary categories:</w:t>
      </w:r>
    </w:p>
    <w:p>
      <w:r>
        <w:pict>
          <v:rect style="width:0;height:1.5pt" o:hralign="center" o:hrstd="t" o:hr="t"/>
        </w:pict>
      </w:r>
    </w:p>
    <w:bookmarkStart w:id="646" w:name="category-1-contrast-opposition"/>
    <w:p>
      <w:pPr>
        <w:pStyle w:val="Heading4"/>
      </w:pPr>
      <w:r>
        <w:t xml:space="preserve">Category 1: Contrast / Opposition</w:t>
      </w:r>
    </w:p>
    <w:p>
      <w:pPr>
        <w:pStyle w:val="FirstParagraph"/>
      </w:pPr>
      <w:r>
        <w:t xml:space="preserve">These transitions signal that the second idea opposes, contradicts, or sharply diverges from the first idea.</w:t>
      </w:r>
    </w:p>
    <w:p>
      <w:pPr>
        <w:pStyle w:val="BodyText"/>
      </w:pPr>
      <w:r>
        <w:rPr>
          <w:b/>
          <w:bCs/>
        </w:rPr>
        <w:t xml:space="preserve">Key transitions:</w:t>
      </w:r>
      <w:r>
        <w:t xml:space="preserve"> </w:t>
      </w:r>
      <w:r>
        <w:rPr>
          <w:i/>
          <w:iCs/>
        </w:rPr>
        <w:t xml:space="preserve">however, but, yet, although, conversely, whereas, in contrast, on the other hand, nevertheless, nonetheless, still, even though, unfortunately, on the contrary</w:t>
      </w:r>
    </w:p>
    <w:p>
      <w:pPr>
        <w:pStyle w:val="BodyText"/>
      </w:pPr>
      <w:r>
        <w:rPr>
          <w:b/>
          <w:bCs/>
        </w:rPr>
        <w:t xml:space="preserve">Signal of contrast in a passage:</w:t>
      </w:r>
      <w:r>
        <w:t xml:space="preserve"> </w:t>
      </w:r>
      <w:r>
        <w:t xml:space="preserve">The first idea presents one state of affairs, a position, or an expectation. The second idea presents the opposing state of affairs, a different position, or an unexpected outcome. The two ideas are in tension. Keywords that often foreshadow a contrast transition include</w:t>
      </w:r>
      <w:r>
        <w:t xml:space="preserve"> </w:t>
      </w:r>
      <w:r>
        <w:rPr>
          <w:i/>
          <w:iCs/>
        </w:rPr>
        <w:t xml:space="preserve">despite, although, while, whereas</w:t>
      </w:r>
      <w:r>
        <w:t xml:space="preserve">, or shifts in perspective (e.g.,</w:t>
      </w:r>
      <w:r>
        <w:t xml:space="preserve"> </w:t>
      </w:r>
      <w:r>
        <w:rPr>
          <w:i/>
          <w:iCs/>
        </w:rPr>
        <w:t xml:space="preserve">some people believe X; others believe Y</w:t>
      </w:r>
      <w:r>
        <w:t xml:space="preserve">).</w:t>
      </w:r>
    </w:p>
    <w:p>
      <w:pPr>
        <w:pStyle w:val="BodyText"/>
      </w:pPr>
      <w:r>
        <w:rPr>
          <w:b/>
          <w:bCs/>
        </w:rPr>
        <w:t xml:space="preserve">Illustrative Example:</w:t>
      </w:r>
    </w:p>
    <w:p>
      <w:pPr>
        <w:pStyle w:val="BodyText"/>
      </w:pPr>
      <w:r>
        <w:t xml:space="preserve">Consider a passage where the first sentence establishes that a new policy was designed to reduce traffic congestion downtown, and the second sentence states that traffic volumes actually increased by 12% in the first quarter. The first sentence establishes an expectation (reduced congestion) while the second sentence presents the opposite outcome (increased traffic). The logical relationship is contrast. The correct transition would be</w:t>
      </w:r>
      <w:r>
        <w:t xml:space="preserve"> </w:t>
      </w:r>
      <w:r>
        <w:rPr>
          <w:i/>
          <w:iCs/>
        </w:rPr>
        <w:t xml:space="preserve">However</w:t>
      </w:r>
      <w:r>
        <w:t xml:space="preserve"> </w:t>
      </w:r>
      <w:r>
        <w:t xml:space="preserve">or</w:t>
      </w:r>
      <w:r>
        <w:t xml:space="preserve"> </w:t>
      </w:r>
      <w:r>
        <w:rPr>
          <w:i/>
          <w:iCs/>
        </w:rPr>
        <w:t xml:space="preserve">Nevertheless</w:t>
      </w:r>
      <w:r>
        <w:t xml:space="preserve">.</w:t>
      </w:r>
    </w:p>
    <w:p>
      <w:r>
        <w:pict>
          <v:rect style="width:0;height:1.5pt" o:hralign="center" o:hrstd="t" o:hr="t"/>
        </w:pict>
      </w:r>
    </w:p>
    <w:bookmarkEnd w:id="646"/>
    <w:bookmarkStart w:id="647" w:name="category-2-support-evidence-illustration"/>
    <w:p>
      <w:pPr>
        <w:pStyle w:val="Heading4"/>
      </w:pPr>
      <w:r>
        <w:t xml:space="preserve">Category 2: Support / Evidence / Illustration</w:t>
      </w:r>
    </w:p>
    <w:p>
      <w:pPr>
        <w:pStyle w:val="FirstParagraph"/>
      </w:pPr>
      <w:r>
        <w:t xml:space="preserve">These transitions signal that the second idea provides evidence, an example, or a specific illustration of the first idea.</w:t>
      </w:r>
    </w:p>
    <w:p>
      <w:pPr>
        <w:pStyle w:val="BodyText"/>
      </w:pPr>
      <w:r>
        <w:rPr>
          <w:b/>
          <w:bCs/>
        </w:rPr>
        <w:t xml:space="preserve">Key transitions:</w:t>
      </w:r>
      <w:r>
        <w:t xml:space="preserve"> </w:t>
      </w:r>
      <w:r>
        <w:rPr>
          <w:i/>
          <w:iCs/>
        </w:rPr>
        <w:t xml:space="preserve">indeed, in fact, as a matter of fact, to illustrate, for instance, for example, specifically, in other words</w:t>
      </w:r>
    </w:p>
    <w:p>
      <w:pPr>
        <w:pStyle w:val="BodyText"/>
      </w:pPr>
      <w:r>
        <w:rPr>
          <w:b/>
          <w:bCs/>
        </w:rPr>
        <w:t xml:space="preserve">Signal of support in a passage:</w:t>
      </w:r>
      <w:r>
        <w:t xml:space="preserve"> </w:t>
      </w:r>
      <w:r>
        <w:t xml:space="preserve">The first idea makes a general claim, assertion, or statement. The second idea narrows the focus, provides a concrete example, or restates the claim in more specific terms. The second idea does not introduce a new or opposing point — it deepens or clarifies the first.</w:t>
      </w:r>
    </w:p>
    <w:p>
      <w:r>
        <w:pict>
          <v:rect style="width:0;height:1.5pt" o:hralign="center" o:hrstd="t" o:hr="t"/>
        </w:pict>
      </w:r>
    </w:p>
    <w:bookmarkEnd w:id="647"/>
    <w:bookmarkStart w:id="648" w:name="category-3-addition-continuation"/>
    <w:p>
      <w:pPr>
        <w:pStyle w:val="Heading4"/>
      </w:pPr>
      <w:r>
        <w:t xml:space="preserve">Category 3: Addition / Continuation</w:t>
      </w:r>
    </w:p>
    <w:p>
      <w:pPr>
        <w:pStyle w:val="FirstParagraph"/>
      </w:pPr>
      <w:r>
        <w:t xml:space="preserve">These transitions signal that the second idea adds another point that is consistent with or parallel to the first idea. The ideas are moving in the same direction.</w:t>
      </w:r>
    </w:p>
    <w:p>
      <w:pPr>
        <w:pStyle w:val="BodyText"/>
      </w:pPr>
      <w:r>
        <w:rPr>
          <w:b/>
          <w:bCs/>
        </w:rPr>
        <w:t xml:space="preserve">Key transitions:</w:t>
      </w:r>
      <w:r>
        <w:t xml:space="preserve"> </w:t>
      </w:r>
      <w:r>
        <w:rPr>
          <w:i/>
          <w:iCs/>
        </w:rPr>
        <w:t xml:space="preserve">furthermore, in addition, moreover, also, too, as well, additionally, not to mention</w:t>
      </w:r>
    </w:p>
    <w:p>
      <w:pPr>
        <w:pStyle w:val="BodyText"/>
      </w:pPr>
      <w:r>
        <w:rPr>
          <w:b/>
          <w:bCs/>
        </w:rPr>
        <w:t xml:space="preserve">Signal of addition in a passage:</w:t>
      </w:r>
      <w:r>
        <w:t xml:space="preserve"> </w:t>
      </w:r>
      <w:r>
        <w:t xml:space="preserve">The first idea presents a point. The second idea presents another point that supports the same overall argument or describes the same phenomenon from a different angle. There is no contrast, no cause-effect, and no example — simply another related point.</w:t>
      </w:r>
    </w:p>
    <w:p>
      <w:r>
        <w:pict>
          <v:rect style="width:0;height:1.5pt" o:hralign="center" o:hrstd="t" o:hr="t"/>
        </w:pict>
      </w:r>
    </w:p>
    <w:bookmarkEnd w:id="648"/>
    <w:bookmarkStart w:id="649" w:name="category-4-cause-and-effect-result"/>
    <w:p>
      <w:pPr>
        <w:pStyle w:val="Heading4"/>
      </w:pPr>
      <w:r>
        <w:t xml:space="preserve">Category 4: Cause and Effect / Result</w:t>
      </w:r>
    </w:p>
    <w:p>
      <w:pPr>
        <w:pStyle w:val="FirstParagraph"/>
      </w:pPr>
      <w:r>
        <w:t xml:space="preserve">These transitions signal that the second idea is a consequence, result, or effect of the first idea.</w:t>
      </w:r>
    </w:p>
    <w:p>
      <w:pPr>
        <w:pStyle w:val="BodyText"/>
      </w:pPr>
      <w:r>
        <w:rPr>
          <w:b/>
          <w:bCs/>
        </w:rPr>
        <w:t xml:space="preserve">Key transitions:</w:t>
      </w:r>
      <w:r>
        <w:t xml:space="preserve"> </w:t>
      </w:r>
      <w:r>
        <w:rPr>
          <w:i/>
          <w:iCs/>
        </w:rPr>
        <w:t xml:space="preserve">consequently, as a result, because, hence, therefore, thus, accordingly, so, for this reason</w:t>
      </w:r>
    </w:p>
    <w:p>
      <w:pPr>
        <w:pStyle w:val="BodyText"/>
      </w:pPr>
      <w:r>
        <w:rPr>
          <w:b/>
          <w:bCs/>
        </w:rPr>
        <w:t xml:space="preserve">Signal of cause and effect in a passage:</w:t>
      </w:r>
      <w:r>
        <w:t xml:space="preserve"> </w:t>
      </w:r>
      <w:r>
        <w:t xml:space="preserve">The first idea describes an action, event, or condition. The second idea describes what happened as a result. The first idea is the cause; the second is the effect. Sometimes the cause comes after the effect (e.g.,</w:t>
      </w:r>
      <w:r>
        <w:t xml:space="preserve"> </w:t>
      </w:r>
      <w:r>
        <w:t xml:space="preserve">“</w:t>
      </w:r>
      <w:r>
        <w:t xml:space="preserve">Y happened because of X</w:t>
      </w:r>
      <w:r>
        <w:t xml:space="preserve">”</w:t>
      </w:r>
      <w:r>
        <w:t xml:space="preserve">), in which case the transition still signals the causal relationship but in reverse order.</w:t>
      </w:r>
    </w:p>
    <w:p>
      <w:r>
        <w:pict>
          <v:rect style="width:0;height:1.5pt" o:hralign="center" o:hrstd="t" o:hr="t"/>
        </w:pict>
      </w:r>
    </w:p>
    <w:bookmarkEnd w:id="649"/>
    <w:bookmarkStart w:id="650" w:name="category-5-concession"/>
    <w:p>
      <w:pPr>
        <w:pStyle w:val="Heading4"/>
      </w:pPr>
      <w:r>
        <w:t xml:space="preserve">Category 5: Concession</w:t>
      </w:r>
    </w:p>
    <w:p>
      <w:pPr>
        <w:pStyle w:val="FirstParagraph"/>
      </w:pPr>
      <w:r>
        <w:t xml:space="preserve">These transitions signal that the writer is acknowledging a counterargument or an opposing point before returning to the main argument. Concession is a nuanced form of contrast — the writer concedes a point but does not abandon the original position.</w:t>
      </w:r>
    </w:p>
    <w:p>
      <w:pPr>
        <w:pStyle w:val="BodyText"/>
      </w:pPr>
      <w:r>
        <w:rPr>
          <w:b/>
          <w:bCs/>
        </w:rPr>
        <w:t xml:space="preserve">Key transitions:</w:t>
      </w:r>
      <w:r>
        <w:t xml:space="preserve"> </w:t>
      </w:r>
      <w:r>
        <w:rPr>
          <w:i/>
          <w:iCs/>
        </w:rPr>
        <w:t xml:space="preserve">granted, although, regardless, despite, even if, admittedly, to be sure</w:t>
      </w:r>
    </w:p>
    <w:p>
      <w:pPr>
        <w:pStyle w:val="BodyText"/>
      </w:pPr>
      <w:r>
        <w:rPr>
          <w:b/>
          <w:bCs/>
        </w:rPr>
        <w:t xml:space="preserve">Signal of concession in a passage:</w:t>
      </w:r>
      <w:r>
        <w:t xml:space="preserve"> </w:t>
      </w:r>
      <w:r>
        <w:t xml:space="preserve">The writer presents a point that might seem to weaken their argument, then pivots back to the main argument. The concessive transition often appears at the beginning of a sentence that acknowledges a limitation or counterpoint.</w:t>
      </w:r>
    </w:p>
    <w:p>
      <w:r>
        <w:pict>
          <v:rect style="width:0;height:1.5pt" o:hralign="center" o:hrstd="t" o:hr="t"/>
        </w:pict>
      </w:r>
    </w:p>
    <w:bookmarkEnd w:id="650"/>
    <w:bookmarkStart w:id="651" w:name="category-6-sequencing-time-order"/>
    <w:p>
      <w:pPr>
        <w:pStyle w:val="Heading4"/>
      </w:pPr>
      <w:r>
        <w:t xml:space="preserve">Category 6: Sequencing / Time Order</w:t>
      </w:r>
    </w:p>
    <w:p>
      <w:pPr>
        <w:pStyle w:val="FirstParagraph"/>
      </w:pPr>
      <w:r>
        <w:t xml:space="preserve">These transitions signal that the ideas are arranged in a chronological or procedural sequence.</w:t>
      </w:r>
    </w:p>
    <w:p>
      <w:pPr>
        <w:pStyle w:val="BodyText"/>
      </w:pPr>
      <w:r>
        <w:rPr>
          <w:b/>
          <w:bCs/>
        </w:rPr>
        <w:t xml:space="preserve">Key transitions:</w:t>
      </w:r>
      <w:r>
        <w:t xml:space="preserve"> </w:t>
      </w:r>
      <w:r>
        <w:rPr>
          <w:i/>
          <w:iCs/>
        </w:rPr>
        <w:t xml:space="preserve">finally, subsequently, previously, next, then, eventually, before, afterward, meanwhile, initially</w:t>
      </w:r>
    </w:p>
    <w:p>
      <w:pPr>
        <w:pStyle w:val="BodyText"/>
      </w:pPr>
      <w:r>
        <w:rPr>
          <w:b/>
          <w:bCs/>
        </w:rPr>
        <w:t xml:space="preserve">Signal of sequencing in a passage:</w:t>
      </w:r>
      <w:r>
        <w:t xml:space="preserve"> </w:t>
      </w:r>
      <w:r>
        <w:t xml:space="preserve">The passage describes a process, a timeline, or a sequence of events. The transition indicates where in the sequence the current idea falls.</w:t>
      </w:r>
    </w:p>
    <w:p>
      <w:r>
        <w:pict>
          <v:rect style="width:0;height:1.5pt" o:hralign="center" o:hrstd="t" o:hr="t"/>
        </w:pict>
      </w:r>
    </w:p>
    <w:bookmarkEnd w:id="651"/>
    <w:bookmarkStart w:id="652" w:name="category-7-similarity-comparison"/>
    <w:p>
      <w:pPr>
        <w:pStyle w:val="Heading4"/>
      </w:pPr>
      <w:r>
        <w:t xml:space="preserve">Category 7: Similarity / Comparison</w:t>
      </w:r>
    </w:p>
    <w:p>
      <w:pPr>
        <w:pStyle w:val="FirstParagraph"/>
      </w:pPr>
      <w:r>
        <w:t xml:space="preserve">These transitions signal that the second idea is similar to or analogous to the first idea.</w:t>
      </w:r>
    </w:p>
    <w:p>
      <w:pPr>
        <w:pStyle w:val="BodyText"/>
      </w:pPr>
      <w:r>
        <w:rPr>
          <w:b/>
          <w:bCs/>
        </w:rPr>
        <w:t xml:space="preserve">Key transitions:</w:t>
      </w:r>
      <w:r>
        <w:t xml:space="preserve"> </w:t>
      </w:r>
      <w:r>
        <w:rPr>
          <w:i/>
          <w:iCs/>
        </w:rPr>
        <w:t xml:space="preserve">in the same way, similarly, likewise, by the same token, in a similar vein, correspondingly</w:t>
      </w:r>
    </w:p>
    <w:p>
      <w:pPr>
        <w:pStyle w:val="BodyText"/>
      </w:pPr>
      <w:r>
        <w:rPr>
          <w:b/>
          <w:bCs/>
        </w:rPr>
        <w:t xml:space="preserve">Signal of similarity in a passage:</w:t>
      </w:r>
      <w:r>
        <w:t xml:space="preserve"> </w:t>
      </w:r>
      <w:r>
        <w:t xml:space="preserve">The first idea describes a situation, pattern, or outcome. The second idea describes a parallel situation, pattern, or outcome in a different context.</w:t>
      </w:r>
    </w:p>
    <w:p>
      <w:r>
        <w:pict>
          <v:rect style="width:0;height:1.5pt" o:hralign="center" o:hrstd="t" o:hr="t"/>
        </w:pict>
      </w:r>
    </w:p>
    <w:bookmarkEnd w:id="652"/>
    <w:bookmarkStart w:id="653" w:name="category-8-conclusion-summary"/>
    <w:p>
      <w:pPr>
        <w:pStyle w:val="Heading4"/>
      </w:pPr>
      <w:r>
        <w:t xml:space="preserve">Category 8: Conclusion / Summary</w:t>
      </w:r>
    </w:p>
    <w:p>
      <w:pPr>
        <w:pStyle w:val="FirstParagraph"/>
      </w:pPr>
      <w:r>
        <w:t xml:space="preserve">These transitions signal that the writer is wrapping up an argument, summarizing key points, or drawing a final inference.</w:t>
      </w:r>
    </w:p>
    <w:p>
      <w:pPr>
        <w:pStyle w:val="BodyText"/>
      </w:pPr>
      <w:r>
        <w:rPr>
          <w:b/>
          <w:bCs/>
        </w:rPr>
        <w:t xml:space="preserve">Key transitions:</w:t>
      </w:r>
      <w:r>
        <w:t xml:space="preserve"> </w:t>
      </w:r>
      <w:r>
        <w:rPr>
          <w:i/>
          <w:iCs/>
        </w:rPr>
        <w:t xml:space="preserve">in conclusion, in summary, to sum up, in short, ultimately, all in all, on the whole</w:t>
      </w:r>
    </w:p>
    <w:p>
      <w:pPr>
        <w:pStyle w:val="BodyText"/>
      </w:pPr>
      <w:r>
        <w:rPr>
          <w:b/>
          <w:bCs/>
        </w:rPr>
        <w:t xml:space="preserve">Signal of conclusion in a passage:</w:t>
      </w:r>
      <w:r>
        <w:t xml:space="preserve"> </w:t>
      </w:r>
      <w:r>
        <w:t xml:space="preserve">The preceding text has presented an argument or a series of points. The final sentence synthesizes or concludes.</w:t>
      </w:r>
    </w:p>
    <w:p>
      <w:r>
        <w:pict>
          <v:rect style="width:0;height:1.5pt" o:hralign="center" o:hrstd="t" o:hr="t"/>
        </w:pict>
      </w:r>
    </w:p>
    <w:bookmarkEnd w:id="653"/>
    <w:bookmarkStart w:id="654" w:name="category-9-clarification-restatement"/>
    <w:p>
      <w:pPr>
        <w:pStyle w:val="Heading4"/>
      </w:pPr>
      <w:r>
        <w:t xml:space="preserve">Category 9: Clarification / Restatement</w:t>
      </w:r>
    </w:p>
    <w:p>
      <w:pPr>
        <w:pStyle w:val="FirstParagraph"/>
      </w:pPr>
      <w:r>
        <w:t xml:space="preserve">These transitions signal that the second idea is restating the first idea in different words, often to clarify or emphasize.</w:t>
      </w:r>
    </w:p>
    <w:p>
      <w:pPr>
        <w:pStyle w:val="BodyText"/>
      </w:pPr>
      <w:r>
        <w:rPr>
          <w:b/>
          <w:bCs/>
        </w:rPr>
        <w:t xml:space="preserve">Key transitions:</w:t>
      </w:r>
      <w:r>
        <w:t xml:space="preserve"> </w:t>
      </w:r>
      <w:r>
        <w:rPr>
          <w:i/>
          <w:iCs/>
        </w:rPr>
        <w:t xml:space="preserve">in other words, that is, put differently, to clarify, specifically</w:t>
      </w:r>
      <w:r>
        <w:t xml:space="preserve"> </w:t>
      </w:r>
      <w:r>
        <w:t xml:space="preserve">(when used to narrow rather than exemplify)</w:t>
      </w:r>
    </w:p>
    <w:p>
      <w:pPr>
        <w:pStyle w:val="BodyText"/>
      </w:pPr>
      <w:r>
        <w:rPr>
          <w:b/>
          <w:bCs/>
        </w:rPr>
        <w:t xml:space="preserve">Signal of clarification in a passage:</w:t>
      </w:r>
      <w:r>
        <w:t xml:space="preserve"> </w:t>
      </w:r>
      <w:r>
        <w:t xml:space="preserve">The first idea is stated in one way. The second idea says the same thing differently, often more simply or more precisely.</w:t>
      </w:r>
    </w:p>
    <w:p>
      <w:r>
        <w:pict>
          <v:rect style="width:0;height:1.5pt" o:hralign="center" o:hrstd="t" o:hr="t"/>
        </w:pict>
      </w:r>
    </w:p>
    <w:bookmarkEnd w:id="654"/>
    <w:bookmarkEnd w:id="655"/>
    <w:bookmarkStart w:id="656" w:name="X83cc3974f62c1cf2c4b4b2983c8f6f3ccde0553"/>
    <w:p>
      <w:pPr>
        <w:pStyle w:val="Heading3"/>
      </w:pPr>
      <w:r>
        <w:t xml:space="preserve">1.3 The Step-by-Step Process for Transition Questions</w:t>
      </w:r>
    </w:p>
    <w:p>
      <w:pPr>
        <w:pStyle w:val="FirstParagraph"/>
      </w:pPr>
      <w:r>
        <w:t xml:space="preserve">The following process should be applied to every transition question, without exception. Skipping steps is the single most common cause of errors on these questions.</w:t>
      </w:r>
    </w:p>
    <w:p>
      <w:pPr>
        <w:pStyle w:val="BodyText"/>
      </w:pPr>
      <w:r>
        <w:rPr>
          <w:b/>
          <w:bCs/>
        </w:rPr>
        <w:t xml:space="preserve">Step 1: Read the sentence (or sentences) before the blank carefully.</w:t>
      </w:r>
      <w:r>
        <w:t xml:space="preserve"> </w:t>
      </w:r>
      <w:r>
        <w:t xml:space="preserve">Do not skim. Read every word. Identify the core idea being expressed. Ask yourself:</w:t>
      </w:r>
      <w:r>
        <w:t xml:space="preserve"> </w:t>
      </w:r>
      <w:r>
        <w:rPr>
          <w:i/>
          <w:iCs/>
        </w:rPr>
        <w:t xml:space="preserve">What is the main point of this sentence? What is the writer saying here?</w:t>
      </w:r>
    </w:p>
    <w:p>
      <w:pPr>
        <w:pStyle w:val="BodyText"/>
      </w:pPr>
      <w:r>
        <w:rPr>
          <w:b/>
          <w:bCs/>
        </w:rPr>
        <w:t xml:space="preserve">Step 2: Read the sentence (or sentences) after the blank carefully.</w:t>
      </w:r>
      <w:r>
        <w:t xml:space="preserve"> </w:t>
      </w:r>
      <w:r>
        <w:t xml:space="preserve">Again, read every word. Identify the core idea. Ask yourself:</w:t>
      </w:r>
      <w:r>
        <w:t xml:space="preserve"> </w:t>
      </w:r>
      <w:r>
        <w:rPr>
          <w:i/>
          <w:iCs/>
        </w:rPr>
        <w:t xml:space="preserve">What is the main point of this sentence? How does it relate to what came before?</w:t>
      </w:r>
    </w:p>
    <w:p>
      <w:pPr>
        <w:pStyle w:val="BodyText"/>
      </w:pPr>
      <w:r>
        <w:rPr>
          <w:b/>
          <w:bCs/>
        </w:rPr>
        <w:t xml:space="preserve">Step 3: Determine the logical relationship between the two ideas.</w:t>
      </w:r>
      <w:r>
        <w:t xml:space="preserve"> </w:t>
      </w:r>
      <w:r>
        <w:t xml:space="preserve">Use the taxonomy above. Ask yourself: Does the second idea</w:t>
      </w:r>
      <w:r>
        <w:t xml:space="preserve"> </w:t>
      </w:r>
      <w:r>
        <w:rPr>
          <w:b/>
          <w:bCs/>
        </w:rPr>
        <w:t xml:space="preserve">contradict</w:t>
      </w:r>
      <w:r>
        <w:t xml:space="preserve"> </w:t>
      </w:r>
      <w:r>
        <w:t xml:space="preserve">or</w:t>
      </w:r>
      <w:r>
        <w:t xml:space="preserve"> </w:t>
      </w:r>
      <w:r>
        <w:rPr>
          <w:b/>
          <w:bCs/>
        </w:rPr>
        <w:t xml:space="preserve">oppose</w:t>
      </w:r>
      <w:r>
        <w:t xml:space="preserve"> </w:t>
      </w:r>
      <w:r>
        <w:t xml:space="preserve">the first? Does it</w:t>
      </w:r>
      <w:r>
        <w:t xml:space="preserve"> </w:t>
      </w:r>
      <w:r>
        <w:rPr>
          <w:b/>
          <w:bCs/>
        </w:rPr>
        <w:t xml:space="preserve">provide an example</w:t>
      </w:r>
      <w:r>
        <w:t xml:space="preserve"> </w:t>
      </w:r>
      <w:r>
        <w:t xml:space="preserve">or</w:t>
      </w:r>
      <w:r>
        <w:t xml:space="preserve"> </w:t>
      </w:r>
      <w:r>
        <w:rPr>
          <w:b/>
          <w:bCs/>
        </w:rPr>
        <w:t xml:space="preserve">evidence</w:t>
      </w:r>
      <w:r>
        <w:t xml:space="preserve"> </w:t>
      </w:r>
      <w:r>
        <w:t xml:space="preserve">for the first? Does it</w:t>
      </w:r>
      <w:r>
        <w:t xml:space="preserve"> </w:t>
      </w:r>
      <w:r>
        <w:rPr>
          <w:b/>
          <w:bCs/>
        </w:rPr>
        <w:t xml:space="preserve">add another point</w:t>
      </w:r>
      <w:r>
        <w:t xml:space="preserve"> </w:t>
      </w:r>
      <w:r>
        <w:t xml:space="preserve">in the same direction? Does it</w:t>
      </w:r>
      <w:r>
        <w:t xml:space="preserve"> </w:t>
      </w:r>
      <w:r>
        <w:rPr>
          <w:b/>
          <w:bCs/>
        </w:rPr>
        <w:t xml:space="preserve">result from</w:t>
      </w:r>
      <w:r>
        <w:t xml:space="preserve"> </w:t>
      </w:r>
      <w:r>
        <w:t xml:space="preserve">the first? Does it</w:t>
      </w:r>
      <w:r>
        <w:t xml:space="preserve"> </w:t>
      </w:r>
      <w:r>
        <w:rPr>
          <w:b/>
          <w:bCs/>
        </w:rPr>
        <w:t xml:space="preserve">acknowledge a counterpoint</w:t>
      </w:r>
      <w:r>
        <w:t xml:space="preserve"> </w:t>
      </w:r>
      <w:r>
        <w:t xml:space="preserve">before pivoting? Does it come</w:t>
      </w:r>
      <w:r>
        <w:t xml:space="preserve"> </w:t>
      </w:r>
      <w:r>
        <w:rPr>
          <w:b/>
          <w:bCs/>
        </w:rPr>
        <w:t xml:space="preserve">next in a sequence</w:t>
      </w:r>
      <w:r>
        <w:t xml:space="preserve">? Does it</w:t>
      </w:r>
      <w:r>
        <w:t xml:space="preserve"> </w:t>
      </w:r>
      <w:r>
        <w:rPr>
          <w:b/>
          <w:bCs/>
        </w:rPr>
        <w:t xml:space="preserve">parallel</w:t>
      </w:r>
      <w:r>
        <w:t xml:space="preserve"> </w:t>
      </w:r>
      <w:r>
        <w:t xml:space="preserve">the first? Does it</w:t>
      </w:r>
      <w:r>
        <w:t xml:space="preserve"> </w:t>
      </w:r>
      <w:r>
        <w:rPr>
          <w:b/>
          <w:bCs/>
        </w:rPr>
        <w:t xml:space="preserve">conclude or summarize</w:t>
      </w:r>
      <w:r>
        <w:t xml:space="preserve">? Does it</w:t>
      </w:r>
      <w:r>
        <w:t xml:space="preserve"> </w:t>
      </w:r>
      <w:r>
        <w:rPr>
          <w:b/>
          <w:bCs/>
        </w:rPr>
        <w:t xml:space="preserve">restate</w:t>
      </w:r>
      <w:r>
        <w:t xml:space="preserve"> </w:t>
      </w:r>
      <w:r>
        <w:t xml:space="preserve">the first in different words?</w:t>
      </w:r>
    </w:p>
    <w:p>
      <w:pPr>
        <w:pStyle w:val="BodyText"/>
      </w:pPr>
      <w:r>
        <w:rPr>
          <w:b/>
          <w:bCs/>
        </w:rPr>
        <w:t xml:space="preserve">Step 4: Predict a transition that fits the relationship.</w:t>
      </w:r>
      <w:r>
        <w:t xml:space="preserve"> </w:t>
      </w:r>
      <w:r>
        <w:t xml:space="preserve">Before looking at the answer choices, formulate your own transition word or phrase. This prevents you from being seduced by wrong answers that</w:t>
      </w:r>
      <w:r>
        <w:t xml:space="preserve"> </w:t>
      </w:r>
      <w:r>
        <w:t xml:space="preserve">“</w:t>
      </w:r>
      <w:r>
        <w:t xml:space="preserve">sound good</w:t>
      </w:r>
      <w:r>
        <w:t xml:space="preserve">”</w:t>
      </w:r>
      <w:r>
        <w:t xml:space="preserve"> </w:t>
      </w:r>
      <w:r>
        <w:t xml:space="preserve">but do not match the logical relationship.</w:t>
      </w:r>
    </w:p>
    <w:p>
      <w:pPr>
        <w:pStyle w:val="BodyText"/>
      </w:pPr>
      <w:r>
        <w:rPr>
          <w:b/>
          <w:bCs/>
        </w:rPr>
        <w:t xml:space="preserve">Step 5: Evaluate each answer choice against your prediction.</w:t>
      </w:r>
      <w:r>
        <w:t xml:space="preserve"> </w:t>
      </w:r>
      <w:r>
        <w:t xml:space="preserve">Eliminate any choice that does not match the logical relationship you identified. If two choices seem plausible, re-read the passage more carefully — one of them will be slightly off in tone, specificity, or direction.</w:t>
      </w:r>
    </w:p>
    <w:p>
      <w:pPr>
        <w:pStyle w:val="BodyText"/>
      </w:pPr>
      <w:r>
        <w:rPr>
          <w:b/>
          <w:bCs/>
        </w:rPr>
        <w:t xml:space="preserve">Step 6: Select the best remaining answer.</w:t>
      </w:r>
      <w:r>
        <w:t xml:space="preserve"> </w:t>
      </w:r>
      <w:r>
        <w:t xml:space="preserve">If you have narrowed it down to two, choose the one that most precisely captures the relationship. For instance,</w:t>
      </w:r>
      <w:r>
        <w:t xml:space="preserve"> </w:t>
      </w:r>
      <w:r>
        <w:rPr>
          <w:i/>
          <w:iCs/>
        </w:rPr>
        <w:t xml:space="preserve">however</w:t>
      </w:r>
      <w:r>
        <w:t xml:space="preserve"> </w:t>
      </w:r>
      <w:r>
        <w:t xml:space="preserve">and</w:t>
      </w:r>
      <w:r>
        <w:t xml:space="preserve"> </w:t>
      </w:r>
      <w:r>
        <w:rPr>
          <w:i/>
          <w:iCs/>
        </w:rPr>
        <w:t xml:space="preserve">nevertheless</w:t>
      </w:r>
      <w:r>
        <w:t xml:space="preserve"> </w:t>
      </w:r>
      <w:r>
        <w:t xml:space="preserve">are both contrast transitions, but</w:t>
      </w:r>
      <w:r>
        <w:t xml:space="preserve"> </w:t>
      </w:r>
      <w:r>
        <w:rPr>
          <w:i/>
          <w:iCs/>
        </w:rPr>
        <w:t xml:space="preserve">nevertheless</w:t>
      </w:r>
      <w:r>
        <w:t xml:space="preserve"> </w:t>
      </w:r>
      <w:r>
        <w:t xml:space="preserve">implies that the second point is true</w:t>
      </w:r>
      <w:r>
        <w:t xml:space="preserve"> </w:t>
      </w:r>
      <w:r>
        <w:rPr>
          <w:i/>
          <w:iCs/>
        </w:rPr>
        <w:t xml:space="preserve">despite</w:t>
      </w:r>
      <w:r>
        <w:t xml:space="preserve"> </w:t>
      </w:r>
      <w:r>
        <w:t xml:space="preserve">the first, which is a slightly stronger concession. The context will determine which is more appropriate.</w:t>
      </w:r>
    </w:p>
    <w:p>
      <w:r>
        <w:pict>
          <v:rect style="width:0;height:1.5pt" o:hralign="center" o:hrstd="t" o:hr="t"/>
        </w:pict>
      </w:r>
    </w:p>
    <w:bookmarkEnd w:id="656"/>
    <w:bookmarkStart w:id="657" w:name="X991311da0ca8adc2ffef90f57703f46dcb271ef"/>
    <w:p>
      <w:pPr>
        <w:pStyle w:val="Heading3"/>
      </w:pPr>
      <w:r>
        <w:t xml:space="preserve">1.4 Common Traps and Pitfalls on Transition Questions</w:t>
      </w:r>
    </w:p>
    <w:p>
      <w:pPr>
        <w:pStyle w:val="FirstParagraph"/>
      </w:pPr>
      <w:r>
        <w:rPr>
          <w:b/>
          <w:bCs/>
        </w:rPr>
        <w:t xml:space="preserve">Trap 1: Choosing a transition that matches the topic but not the logic.</w:t>
      </w:r>
      <w:r>
        <w:t xml:space="preserve"> </w:t>
      </w:r>
      <w:r>
        <w:t xml:space="preserve">A student might see a passage about environmental policy and choose</w:t>
      </w:r>
      <w:r>
        <w:t xml:space="preserve"> </w:t>
      </w:r>
      <w:r>
        <w:rPr>
          <w:i/>
          <w:iCs/>
        </w:rPr>
        <w:t xml:space="preserve">as a result</w:t>
      </w:r>
      <w:r>
        <w:t xml:space="preserve"> </w:t>
      </w:r>
      <w:r>
        <w:t xml:space="preserve">because the passage is about causes and effects in the environment. But the specific relationship between the two sentences in question might be contrast, not cause-effect. Always analyze the relationship between the specific sentences, not the general topic.</w:t>
      </w:r>
    </w:p>
    <w:p>
      <w:pPr>
        <w:pStyle w:val="BodyText"/>
      </w:pPr>
      <w:r>
        <w:rPr>
          <w:b/>
          <w:bCs/>
        </w:rPr>
        <w:t xml:space="preserve">Trap 2: Confusing addition with support.</w:t>
      </w:r>
      <w:r>
        <w:t xml:space="preserve"> </w:t>
      </w:r>
      <w:r>
        <w:t xml:space="preserve">Addition transitions (</w:t>
      </w:r>
      <w:r>
        <w:rPr>
          <w:i/>
          <w:iCs/>
        </w:rPr>
        <w:t xml:space="preserve">furthermore, moreover</w:t>
      </w:r>
      <w:r>
        <w:t xml:space="preserve">) signal that a new, parallel point is being introduced. Support transitions (</w:t>
      </w:r>
      <w:r>
        <w:rPr>
          <w:i/>
          <w:iCs/>
        </w:rPr>
        <w:t xml:space="preserve">for example, indeed</w:t>
      </w:r>
      <w:r>
        <w:t xml:space="preserve">) signal that the second idea is an example or evidence for the first. If the second sentence introduces a new point that is related but not an example, the correct transition is addition, not support.</w:t>
      </w:r>
    </w:p>
    <w:p>
      <w:pPr>
        <w:pStyle w:val="BodyText"/>
      </w:pPr>
      <w:r>
        <w:rPr>
          <w:b/>
          <w:bCs/>
        </w:rPr>
        <w:t xml:space="preserve">Trap 3: Confusing contrast with cause-effect.</w:t>
      </w:r>
      <w:r>
        <w:t xml:space="preserve"> </w:t>
      </w:r>
      <w:r>
        <w:t xml:space="preserve">Sometimes a cause-effect relationship can look like contrast if the effect is unexpected. For instance:</w:t>
      </w:r>
      <w:r>
        <w:t xml:space="preserve"> </w:t>
      </w:r>
      <w:r>
        <w:t xml:space="preserve">“</w:t>
      </w:r>
      <w:r>
        <w:t xml:space="preserve">The team practiced hard. __________, they lost the game.</w:t>
      </w:r>
      <w:r>
        <w:t xml:space="preserve">”</w:t>
      </w:r>
      <w:r>
        <w:t xml:space="preserve"> </w:t>
      </w:r>
      <w:r>
        <w:t xml:space="preserve">This is contrast (the outcome was unexpected given the cause). It is NOT cause-effect, because practicing hard does not cause losing. The correct transition is</w:t>
      </w:r>
      <w:r>
        <w:t xml:space="preserve"> </w:t>
      </w:r>
      <w:r>
        <w:rPr>
          <w:i/>
          <w:iCs/>
        </w:rPr>
        <w:t xml:space="preserve">However</w:t>
      </w:r>
      <w:r>
        <w:t xml:space="preserve">, not</w:t>
      </w:r>
      <w:r>
        <w:t xml:space="preserve"> </w:t>
      </w:r>
      <w:r>
        <w:rPr>
          <w:i/>
          <w:iCs/>
        </w:rPr>
        <w:t xml:space="preserve">Therefore</w:t>
      </w:r>
      <w:r>
        <w:t xml:space="preserve">.</w:t>
      </w:r>
    </w:p>
    <w:p>
      <w:pPr>
        <w:pStyle w:val="BodyText"/>
      </w:pPr>
      <w:r>
        <w:rPr>
          <w:b/>
          <w:bCs/>
        </w:rPr>
        <w:t xml:space="preserve">Trap 4: Choosing a transition that is too strong or too weak for the context.</w:t>
      </w:r>
      <w:r>
        <w:t xml:space="preserve"> </w:t>
      </w:r>
      <w:r>
        <w:rPr>
          <w:i/>
          <w:iCs/>
        </w:rPr>
        <w:t xml:space="preserve">Granted</w:t>
      </w:r>
      <w:r>
        <w:t xml:space="preserve"> </w:t>
      </w:r>
      <w:r>
        <w:t xml:space="preserve">is a concessive transition that implies the writer is yielding a point.</w:t>
      </w:r>
      <w:r>
        <w:t xml:space="preserve"> </w:t>
      </w:r>
      <w:r>
        <w:rPr>
          <w:i/>
          <w:iCs/>
        </w:rPr>
        <w:t xml:space="preserve">However</w:t>
      </w:r>
      <w:r>
        <w:t xml:space="preserve"> </w:t>
      </w:r>
      <w:r>
        <w:t xml:space="preserve">is a straightforward contrast transition. If the passage does not involve concession — if the writer is not yielding anything — then</w:t>
      </w:r>
      <w:r>
        <w:t xml:space="preserve"> </w:t>
      </w:r>
      <w:r>
        <w:rPr>
          <w:i/>
          <w:iCs/>
        </w:rPr>
        <w:t xml:space="preserve">granted</w:t>
      </w:r>
      <w:r>
        <w:t xml:space="preserve"> </w:t>
      </w:r>
      <w:r>
        <w:t xml:space="preserve">is wrong even though the relationship involves some form of contrast.</w:t>
      </w:r>
    </w:p>
    <w:p>
      <w:pPr>
        <w:pStyle w:val="BodyText"/>
      </w:pPr>
      <w:r>
        <w:rPr>
          <w:b/>
          <w:bCs/>
        </w:rPr>
        <w:t xml:space="preserve">Trap 5: Ignoring the direction of the relationship.</w:t>
      </w:r>
      <w:r>
        <w:t xml:space="preserve"> </w:t>
      </w:r>
      <w:r>
        <w:t xml:space="preserve">Some transitions are directional.</w:t>
      </w:r>
      <w:r>
        <w:t xml:space="preserve"> </w:t>
      </w:r>
      <w:r>
        <w:rPr>
          <w:i/>
          <w:iCs/>
        </w:rPr>
        <w:t xml:space="preserve">Consequently</w:t>
      </w:r>
      <w:r>
        <w:t xml:space="preserve"> </w:t>
      </w:r>
      <w:r>
        <w:t xml:space="preserve">means</w:t>
      </w:r>
      <w:r>
        <w:t xml:space="preserve"> </w:t>
      </w:r>
      <w:r>
        <w:t xml:space="preserve">“</w:t>
      </w:r>
      <w:r>
        <w:t xml:space="preserve">as a result of what was just said.</w:t>
      </w:r>
      <w:r>
        <w:t xml:space="preserve">”</w:t>
      </w:r>
      <w:r>
        <w:t xml:space="preserve"> </w:t>
      </w:r>
      <w:r>
        <w:rPr>
          <w:i/>
          <w:iCs/>
        </w:rPr>
        <w:t xml:space="preserve">Because</w:t>
      </w:r>
      <w:r>
        <w:t xml:space="preserve"> </w:t>
      </w:r>
      <w:r>
        <w:t xml:space="preserve">means</w:t>
      </w:r>
      <w:r>
        <w:t xml:space="preserve"> </w:t>
      </w:r>
      <w:r>
        <w:t xml:space="preserve">“</w:t>
      </w:r>
      <w:r>
        <w:t xml:space="preserve">the reason for what was just said is…</w:t>
      </w:r>
      <w:r>
        <w:t xml:space="preserve">”</w:t>
      </w:r>
      <w:r>
        <w:t xml:space="preserve"> </w:t>
      </w:r>
      <w:r>
        <w:t xml:space="preserve">If the cause comes after the effect,</w:t>
      </w:r>
      <w:r>
        <w:t xml:space="preserve"> </w:t>
      </w:r>
      <w:r>
        <w:rPr>
          <w:i/>
          <w:iCs/>
        </w:rPr>
        <w:t xml:space="preserve">because</w:t>
      </w:r>
      <w:r>
        <w:t xml:space="preserve"> </w:t>
      </w:r>
      <w:r>
        <w:t xml:space="preserve">is appropriate; if the effect comes after the cause,</w:t>
      </w:r>
      <w:r>
        <w:t xml:space="preserve"> </w:t>
      </w:r>
      <w:r>
        <w:rPr>
          <w:i/>
          <w:iCs/>
        </w:rPr>
        <w:t xml:space="preserve">consequently</w:t>
      </w:r>
      <w:r>
        <w:t xml:space="preserve"> </w:t>
      </w:r>
      <w:r>
        <w:t xml:space="preserve">is appropriate. Reversing the direction is a common error.</w:t>
      </w:r>
    </w:p>
    <w:p>
      <w:r>
        <w:pict>
          <v:rect style="width:0;height:1.5pt" o:hralign="center" o:hrstd="t" o:hr="t"/>
        </w:pict>
      </w:r>
    </w:p>
    <w:bookmarkEnd w:id="657"/>
    <w:bookmarkStart w:id="658" w:name="Xef73c19df1b2dc5ba2d1a7b7f23eaf0c7fec3a8"/>
    <w:p>
      <w:pPr>
        <w:pStyle w:val="Heading3"/>
      </w:pPr>
      <w:r>
        <w:t xml:space="preserve">1.5 Transition Words That Belong to Multiple Categories</w:t>
      </w:r>
    </w:p>
    <w:p>
      <w:pPr>
        <w:pStyle w:val="FirstParagraph"/>
      </w:pPr>
      <w:r>
        <w:t xml:space="preserve">Some transition words can function in more than one logical category depending on context. The SAT exploits this ambiguity. Here are the most important ones:</w:t>
      </w:r>
    </w:p>
    <w:p>
      <w:pPr>
        <w:pStyle w:val="Compact"/>
        <w:numPr>
          <w:ilvl w:val="0"/>
          <w:numId w:val="1275"/>
        </w:numPr>
      </w:pPr>
      <w:r>
        <w:rPr>
          <w:b/>
          <w:bCs/>
        </w:rPr>
        <w:t xml:space="preserve">However:</w:t>
      </w:r>
      <w:r>
        <w:t xml:space="preserve"> </w:t>
      </w:r>
      <w:r>
        <w:t xml:space="preserve">Primarily contrast, but can also function as a concessive transition when it introduces an acknowledged limitation.</w:t>
      </w:r>
    </w:p>
    <w:p>
      <w:pPr>
        <w:pStyle w:val="Compact"/>
        <w:numPr>
          <w:ilvl w:val="0"/>
          <w:numId w:val="1275"/>
        </w:numPr>
      </w:pPr>
      <w:r>
        <w:rPr>
          <w:b/>
          <w:bCs/>
        </w:rPr>
        <w:t xml:space="preserve">Indeed:</w:t>
      </w:r>
      <w:r>
        <w:t xml:space="preserve"> </w:t>
      </w:r>
      <w:r>
        <w:t xml:space="preserve">Primarily support/evidence, but can also function as a clarification when it restates a point with emphasis.</w:t>
      </w:r>
    </w:p>
    <w:p>
      <w:pPr>
        <w:pStyle w:val="Compact"/>
        <w:numPr>
          <w:ilvl w:val="0"/>
          <w:numId w:val="1275"/>
        </w:numPr>
      </w:pPr>
      <w:r>
        <w:rPr>
          <w:b/>
          <w:bCs/>
        </w:rPr>
        <w:t xml:space="preserve">In fact:</w:t>
      </w:r>
      <w:r>
        <w:t xml:space="preserve"> </w:t>
      </w:r>
      <w:r>
        <w:t xml:space="preserve">Primarily support/evidence, but can also function as a clarification or even a contrast when it corrects a misconception.</w:t>
      </w:r>
    </w:p>
    <w:p>
      <w:pPr>
        <w:pStyle w:val="Compact"/>
        <w:numPr>
          <w:ilvl w:val="0"/>
          <w:numId w:val="1275"/>
        </w:numPr>
      </w:pPr>
      <w:r>
        <w:rPr>
          <w:b/>
          <w:bCs/>
        </w:rPr>
        <w:t xml:space="preserve">Still:</w:t>
      </w:r>
      <w:r>
        <w:t xml:space="preserve"> </w:t>
      </w:r>
      <w:r>
        <w:t xml:space="preserve">Can be contrast (</w:t>
      </w:r>
      <w:r>
        <w:rPr>
          <w:i/>
          <w:iCs/>
        </w:rPr>
        <w:t xml:space="preserve">still, I disagree</w:t>
      </w:r>
      <w:r>
        <w:t xml:space="preserve">) or sequencing (</w:t>
      </w:r>
      <w:r>
        <w:rPr>
          <w:i/>
          <w:iCs/>
        </w:rPr>
        <w:t xml:space="preserve">still later that evening</w:t>
      </w:r>
      <w:r>
        <w:t xml:space="preserve">).</w:t>
      </w:r>
    </w:p>
    <w:p>
      <w:pPr>
        <w:pStyle w:val="Compact"/>
        <w:numPr>
          <w:ilvl w:val="0"/>
          <w:numId w:val="1275"/>
        </w:numPr>
      </w:pPr>
      <w:r>
        <w:rPr>
          <w:b/>
          <w:bCs/>
        </w:rPr>
        <w:t xml:space="preserve">Yet:</w:t>
      </w:r>
      <w:r>
        <w:t xml:space="preserve"> </w:t>
      </w:r>
      <w:r>
        <w:t xml:space="preserve">Can be contrast (</w:t>
      </w:r>
      <w:r>
        <w:rPr>
          <w:i/>
          <w:iCs/>
        </w:rPr>
        <w:t xml:space="preserve">yet she persisted</w:t>
      </w:r>
      <w:r>
        <w:t xml:space="preserve">) or sequencing (</w:t>
      </w:r>
      <w:r>
        <w:rPr>
          <w:i/>
          <w:iCs/>
        </w:rPr>
        <w:t xml:space="preserve">not yet</w:t>
      </w:r>
      <w:r>
        <w:t xml:space="preserve">).</w:t>
      </w:r>
    </w:p>
    <w:p>
      <w:pPr>
        <w:pStyle w:val="Compact"/>
        <w:numPr>
          <w:ilvl w:val="0"/>
          <w:numId w:val="1275"/>
        </w:numPr>
      </w:pPr>
      <w:r>
        <w:rPr>
          <w:b/>
          <w:bCs/>
        </w:rPr>
        <w:t xml:space="preserve">In other words:</w:t>
      </w:r>
      <w:r>
        <w:t xml:space="preserve"> </w:t>
      </w:r>
      <w:r>
        <w:t xml:space="preserve">Primarily clarification, but can also function as support when it provides a more concrete restatement.</w:t>
      </w:r>
    </w:p>
    <w:p>
      <w:pPr>
        <w:pStyle w:val="FirstParagraph"/>
      </w:pPr>
      <w:r>
        <w:t xml:space="preserve">The key is to always analyze the specific context rather than memorizing a single category for each word.</w:t>
      </w:r>
    </w:p>
    <w:p>
      <w:r>
        <w:pict>
          <v:rect style="width:0;height:1.5pt" o:hralign="center" o:hrstd="t" o:hr="t"/>
        </w:pict>
      </w:r>
    </w:p>
    <w:bookmarkEnd w:id="658"/>
    <w:bookmarkStart w:id="659" w:name="X45b322f7730c6259a4107f546371eadb067178b"/>
    <w:p>
      <w:pPr>
        <w:pStyle w:val="Heading3"/>
      </w:pPr>
      <w:r>
        <w:t xml:space="preserve">1.6 Paired Transitions and Correlative Structures</w:t>
      </w:r>
    </w:p>
    <w:p>
      <w:pPr>
        <w:pStyle w:val="FirstParagraph"/>
      </w:pPr>
      <w:r>
        <w:t xml:space="preserve">Some transitions function as part of a paired structure. The SAT occasionally tests these:</w:t>
      </w:r>
    </w:p>
    <w:p>
      <w:pPr>
        <w:pStyle w:val="Compact"/>
        <w:numPr>
          <w:ilvl w:val="0"/>
          <w:numId w:val="1276"/>
        </w:numPr>
      </w:pPr>
      <w:r>
        <w:rPr>
          <w:b/>
          <w:bCs/>
        </w:rPr>
        <w:t xml:space="preserve">Not only…but also:</w:t>
      </w:r>
      <w:r>
        <w:t xml:space="preserve"> </w:t>
      </w:r>
      <w:r>
        <w:t xml:space="preserve">Signals addition with emphasis. The second idea is presented as even more significant than the first.</w:t>
      </w:r>
    </w:p>
    <w:p>
      <w:pPr>
        <w:pStyle w:val="Compact"/>
        <w:numPr>
          <w:ilvl w:val="0"/>
          <w:numId w:val="1276"/>
        </w:numPr>
      </w:pPr>
      <w:r>
        <w:rPr>
          <w:b/>
          <w:bCs/>
        </w:rPr>
        <w:t xml:space="preserve">On the one hand…on the other hand:</w:t>
      </w:r>
      <w:r>
        <w:t xml:space="preserve"> </w:t>
      </w:r>
      <w:r>
        <w:t xml:space="preserve">Signals contrast between two perspectives or options.</w:t>
      </w:r>
    </w:p>
    <w:p>
      <w:pPr>
        <w:pStyle w:val="Compact"/>
        <w:numPr>
          <w:ilvl w:val="0"/>
          <w:numId w:val="1276"/>
        </w:numPr>
      </w:pPr>
      <w:r>
        <w:rPr>
          <w:b/>
          <w:bCs/>
        </w:rPr>
        <w:t xml:space="preserve">Although…nevertheless/yet:</w:t>
      </w:r>
      <w:r>
        <w:t xml:space="preserve"> </w:t>
      </w:r>
      <w:r>
        <w:t xml:space="preserve">Signals concession followed by a return to the main point.</w:t>
      </w:r>
    </w:p>
    <w:p>
      <w:pPr>
        <w:pStyle w:val="Compact"/>
        <w:numPr>
          <w:ilvl w:val="0"/>
          <w:numId w:val="1276"/>
        </w:numPr>
      </w:pPr>
      <w:r>
        <w:rPr>
          <w:b/>
          <w:bCs/>
        </w:rPr>
        <w:t xml:space="preserve">If…then:</w:t>
      </w:r>
      <w:r>
        <w:t xml:space="preserve"> </w:t>
      </w:r>
      <w:r>
        <w:t xml:space="preserve">Signals a conditional cause-effect relationship.</w:t>
      </w:r>
    </w:p>
    <w:p>
      <w:pPr>
        <w:pStyle w:val="FirstParagraph"/>
      </w:pPr>
      <w:r>
        <w:t xml:space="preserve">When a paired structure is present, the second transition in the pair is often the one being tested. The student must recognize the first part of the pair and select the matching second part.</w:t>
      </w:r>
    </w:p>
    <w:p>
      <w:r>
        <w:pict>
          <v:rect style="width:0;height:1.5pt" o:hralign="center" o:hrstd="t" o:hr="t"/>
        </w:pict>
      </w:r>
    </w:p>
    <w:bookmarkEnd w:id="659"/>
    <w:bookmarkStart w:id="660" w:name="transitions-between-paragraphs"/>
    <w:p>
      <w:pPr>
        <w:pStyle w:val="Heading3"/>
      </w:pPr>
      <w:r>
        <w:t xml:space="preserve">1.7 Transitions Between Paragraphs</w:t>
      </w:r>
    </w:p>
    <w:p>
      <w:pPr>
        <w:pStyle w:val="FirstParagraph"/>
      </w:pPr>
      <w:r>
        <w:t xml:space="preserve">Some transition questions test the relationship between two paragraphs rather than two sentences. The process is identical, but the student must identify the main idea of each paragraph rather than the content of a single sentence. To do this:</w:t>
      </w:r>
    </w:p>
    <w:p>
      <w:pPr>
        <w:pStyle w:val="Compact"/>
        <w:numPr>
          <w:ilvl w:val="0"/>
          <w:numId w:val="1277"/>
        </w:numPr>
      </w:pPr>
      <w:r>
        <w:t xml:space="preserve">Read the last sentence of the first paragraph carefully. This is where the paragraph’s concluding idea lives.</w:t>
      </w:r>
    </w:p>
    <w:p>
      <w:pPr>
        <w:pStyle w:val="Compact"/>
        <w:numPr>
          <w:ilvl w:val="0"/>
          <w:numId w:val="1277"/>
        </w:numPr>
      </w:pPr>
      <w:r>
        <w:t xml:space="preserve">Read the first sentence of the second paragraph carefully. This is where the new paragraph’s opening idea lives.</w:t>
      </w:r>
    </w:p>
    <w:p>
      <w:pPr>
        <w:pStyle w:val="Compact"/>
        <w:numPr>
          <w:ilvl w:val="0"/>
          <w:numId w:val="1277"/>
        </w:numPr>
      </w:pPr>
      <w:r>
        <w:t xml:space="preserve">Determine the relationship between these two ideas using the taxonomy above.</w:t>
      </w:r>
    </w:p>
    <w:p>
      <w:pPr>
        <w:pStyle w:val="Compact"/>
        <w:numPr>
          <w:ilvl w:val="0"/>
          <w:numId w:val="1277"/>
        </w:numPr>
      </w:pPr>
      <w:r>
        <w:t xml:space="preserve">Select the transition that matches.</w:t>
      </w:r>
    </w:p>
    <w:p>
      <w:r>
        <w:pict>
          <v:rect style="width:0;height:1.5pt" o:hralign="center" o:hrstd="t" o:hr="t"/>
        </w:pict>
      </w:r>
    </w:p>
    <w:bookmarkEnd w:id="660"/>
    <w:bookmarkEnd w:id="661"/>
    <w:bookmarkStart w:id="673" w:name="part-ii-rhetorical-synthesis-questions"/>
    <w:p>
      <w:pPr>
        <w:pStyle w:val="Heading2"/>
      </w:pPr>
      <w:r>
        <w:t xml:space="preserve">Part II: Rhetorical Synthesis Questions</w:t>
      </w:r>
    </w:p>
    <w:bookmarkStart w:id="662" w:name="what-rhetorical-synthesis-questions-are"/>
    <w:p>
      <w:pPr>
        <w:pStyle w:val="Heading3"/>
      </w:pPr>
      <w:r>
        <w:t xml:space="preserve">2.1 What Rhetorical Synthesis Questions Are</w:t>
      </w:r>
    </w:p>
    <w:p>
      <w:pPr>
        <w:pStyle w:val="FirstParagraph"/>
      </w:pPr>
      <w:r>
        <w:t xml:space="preserve">Rhetorical synthesis questions are among the most cognitively demanding question types on the Digital SAT. They require the student to act as a writer-researcher: given a set of bulleted notes containing research findings, data, or factual information, the student must determine which combination of bullets best supports a specific claim or purpose stated in the question stem.</w:t>
      </w:r>
    </w:p>
    <w:p>
      <w:pPr>
        <w:pStyle w:val="BodyText"/>
      </w:pPr>
      <w:r>
        <w:t xml:space="preserve">These questions test the ability to distinguish between</w:t>
      </w:r>
      <w:r>
        <w:t xml:space="preserve"> </w:t>
      </w:r>
      <w:r>
        <w:rPr>
          <w:b/>
          <w:bCs/>
        </w:rPr>
        <w:t xml:space="preserve">background information</w:t>
      </w:r>
      <w:r>
        <w:t xml:space="preserve"> </w:t>
      </w:r>
      <w:r>
        <w:t xml:space="preserve">and</w:t>
      </w:r>
      <w:r>
        <w:t xml:space="preserve"> </w:t>
      </w:r>
      <w:r>
        <w:rPr>
          <w:b/>
          <w:bCs/>
        </w:rPr>
        <w:t xml:space="preserve">evidential information</w:t>
      </w:r>
      <w:r>
        <w:t xml:space="preserve">, identify which pieces of information are</w:t>
      </w:r>
      <w:r>
        <w:t xml:space="preserve"> </w:t>
      </w:r>
      <w:r>
        <w:rPr>
          <w:b/>
          <w:bCs/>
        </w:rPr>
        <w:t xml:space="preserve">relevant</w:t>
      </w:r>
      <w:r>
        <w:t xml:space="preserve"> </w:t>
      </w:r>
      <w:r>
        <w:t xml:space="preserve">to a specific claim, synthesize discrete facts into a</w:t>
      </w:r>
      <w:r>
        <w:t xml:space="preserve"> </w:t>
      </w:r>
      <w:r>
        <w:rPr>
          <w:b/>
          <w:bCs/>
        </w:rPr>
        <w:t xml:space="preserve">coherent argument</w:t>
      </w:r>
      <w:r>
        <w:t xml:space="preserve">, and recognize when information is</w:t>
      </w:r>
      <w:r>
        <w:t xml:space="preserve"> </w:t>
      </w:r>
      <w:r>
        <w:rPr>
          <w:b/>
          <w:bCs/>
        </w:rPr>
        <w:t xml:space="preserve">irrelevant</w:t>
      </w:r>
      <w:r>
        <w:t xml:space="preserve"> </w:t>
      </w:r>
      <w:r>
        <w:t xml:space="preserve">or</w:t>
      </w:r>
      <w:r>
        <w:t xml:space="preserve"> </w:t>
      </w:r>
      <w:r>
        <w:rPr>
          <w:b/>
          <w:bCs/>
        </w:rPr>
        <w:t xml:space="preserve">off-topic</w:t>
      </w:r>
      <w:r>
        <w:t xml:space="preserve">.</w:t>
      </w:r>
    </w:p>
    <w:bookmarkEnd w:id="662"/>
    <w:bookmarkStart w:id="663" w:name="X01f0926683cf8950b56de042aa448e195b5f92b"/>
    <w:p>
      <w:pPr>
        <w:pStyle w:val="Heading3"/>
      </w:pPr>
      <w:r>
        <w:t xml:space="preserve">2.2 The Structure of a Rhetorical Synthesis Question</w:t>
      </w:r>
    </w:p>
    <w:p>
      <w:pPr>
        <w:pStyle w:val="FirstParagraph"/>
      </w:pPr>
      <w:r>
        <w:t xml:space="preserve">Every rhetorical synthesis question has the same basic structure:</w:t>
      </w:r>
    </w:p>
    <w:p>
      <w:pPr>
        <w:numPr>
          <w:ilvl w:val="0"/>
          <w:numId w:val="1278"/>
        </w:numPr>
      </w:pPr>
      <w:r>
        <w:rPr>
          <w:b/>
          <w:bCs/>
        </w:rPr>
        <w:t xml:space="preserve">A question header</w:t>
      </w:r>
      <w:r>
        <w:t xml:space="preserve"> </w:t>
      </w:r>
      <w:r>
        <w:t xml:space="preserve">that states a claim, goal, or purpose. This header always begins with a phrase like:</w:t>
      </w:r>
      <w:r>
        <w:t xml:space="preserve"> </w:t>
      </w:r>
      <w:r>
        <w:rPr>
          <w:i/>
          <w:iCs/>
        </w:rPr>
        <w:t xml:space="preserve">“</w:t>
      </w:r>
      <w:r>
        <w:rPr>
          <w:i/>
          <w:iCs/>
        </w:rPr>
        <w:t xml:space="preserve">Which choice completes the text…?</w:t>
      </w:r>
      <w:r>
        <w:rPr>
          <w:i/>
          <w:iCs/>
        </w:rPr>
        <w:t xml:space="preserve">”</w:t>
      </w:r>
      <w:r>
        <w:t xml:space="preserve"> </w:t>
      </w:r>
      <w:r>
        <w:t xml:space="preserve">or</w:t>
      </w:r>
      <w:r>
        <w:t xml:space="preserve"> </w:t>
      </w:r>
      <w:r>
        <w:rPr>
          <w:i/>
          <w:iCs/>
        </w:rPr>
        <w:t xml:space="preserve">“</w:t>
      </w:r>
      <w:r>
        <w:rPr>
          <w:i/>
          <w:iCs/>
        </w:rPr>
        <w:t xml:space="preserve">The student wants to…</w:t>
      </w:r>
      <w:r>
        <w:rPr>
          <w:i/>
          <w:iCs/>
        </w:rPr>
        <w:t xml:space="preserve">”</w:t>
      </w:r>
      <w:r>
        <w:t xml:space="preserve"> </w:t>
      </w:r>
      <w:r>
        <w:t xml:space="preserve">or</w:t>
      </w:r>
      <w:r>
        <w:t xml:space="preserve"> </w:t>
      </w:r>
      <w:r>
        <w:rPr>
          <w:i/>
          <w:iCs/>
        </w:rPr>
        <w:t xml:space="preserve">“</w:t>
      </w:r>
      <w:r>
        <w:rPr>
          <w:i/>
          <w:iCs/>
        </w:rPr>
        <w:t xml:space="preserve">Based on the given information, which choice best…</w:t>
      </w:r>
      <w:r>
        <w:rPr>
          <w:i/>
          <w:iCs/>
        </w:rPr>
        <w:t xml:space="preserve">”</w:t>
      </w:r>
    </w:p>
    <w:p>
      <w:pPr>
        <w:numPr>
          <w:ilvl w:val="0"/>
          <w:numId w:val="1278"/>
        </w:numPr>
      </w:pPr>
      <w:r>
        <w:rPr>
          <w:b/>
          <w:bCs/>
        </w:rPr>
        <w:t xml:space="preserve">A set of bulleted notes</w:t>
      </w:r>
      <w:r>
        <w:t xml:space="preserve"> </w:t>
      </w:r>
      <w:r>
        <w:t xml:space="preserve">(typically 4–6 bullets) containing research findings, data points, or factual statements. Each bullet is a discrete piece of information.</w:t>
      </w:r>
    </w:p>
    <w:p>
      <w:pPr>
        <w:numPr>
          <w:ilvl w:val="0"/>
          <w:numId w:val="1278"/>
        </w:numPr>
      </w:pPr>
      <w:r>
        <w:rPr>
          <w:b/>
          <w:bCs/>
        </w:rPr>
        <w:t xml:space="preserve">Four answer choices</w:t>
      </w:r>
      <w:r>
        <w:t xml:space="preserve">, each of which is a different combination of bullets (e.g.,</w:t>
      </w:r>
      <w:r>
        <w:t xml:space="preserve"> </w:t>
      </w:r>
      <w:r>
        <w:rPr>
          <w:i/>
          <w:iCs/>
        </w:rPr>
        <w:t xml:space="preserve">“</w:t>
      </w:r>
      <w:r>
        <w:rPr>
          <w:i/>
          <w:iCs/>
        </w:rPr>
        <w:t xml:space="preserve">I and II only,</w:t>
      </w:r>
      <w:r>
        <w:rPr>
          <w:i/>
          <w:iCs/>
        </w:rPr>
        <w:t xml:space="preserve">”</w:t>
      </w:r>
      <w:r>
        <w:rPr>
          <w:i/>
          <w:iCs/>
        </w:rPr>
        <w:t xml:space="preserve"> </w:t>
      </w:r>
      <w:r>
        <w:rPr>
          <w:i/>
          <w:iCs/>
        </w:rPr>
        <w:t xml:space="preserve">“</w:t>
      </w:r>
      <w:r>
        <w:rPr>
          <w:i/>
          <w:iCs/>
        </w:rPr>
        <w:t xml:space="preserve">II and III only,</w:t>
      </w:r>
      <w:r>
        <w:rPr>
          <w:i/>
          <w:iCs/>
        </w:rPr>
        <w:t xml:space="preserve">”</w:t>
      </w:r>
      <w:r>
        <w:rPr>
          <w:i/>
          <w:iCs/>
        </w:rPr>
        <w:t xml:space="preserve"> </w:t>
      </w:r>
      <w:r>
        <w:rPr>
          <w:i/>
          <w:iCs/>
        </w:rPr>
        <w:t xml:space="preserve">“</w:t>
      </w:r>
      <w:r>
        <w:rPr>
          <w:i/>
          <w:iCs/>
        </w:rPr>
        <w:t xml:space="preserve">I, II, and IV,</w:t>
      </w:r>
      <w:r>
        <w:rPr>
          <w:i/>
          <w:iCs/>
        </w:rPr>
        <w:t xml:space="preserve">”</w:t>
      </w:r>
      <w:r>
        <w:rPr>
          <w:i/>
          <w:iCs/>
        </w:rPr>
        <w:t xml:space="preserve"> </w:t>
      </w:r>
      <w:r>
        <w:rPr>
          <w:i/>
          <w:iCs/>
        </w:rPr>
        <w:t xml:space="preserve">“</w:t>
      </w:r>
      <w:r>
        <w:rPr>
          <w:i/>
          <w:iCs/>
        </w:rPr>
        <w:t xml:space="preserve">III and IV only</w:t>
      </w:r>
      <w:r>
        <w:rPr>
          <w:i/>
          <w:iCs/>
        </w:rPr>
        <w:t xml:space="preserve">”</w:t>
      </w:r>
      <w:r>
        <w:t xml:space="preserve">).</w:t>
      </w:r>
    </w:p>
    <w:bookmarkEnd w:id="663"/>
    <w:bookmarkStart w:id="664" w:name="Xa2780aadf423adb5dbd895cd6767e93d533ee3a"/>
    <w:p>
      <w:pPr>
        <w:pStyle w:val="Heading3"/>
      </w:pPr>
      <w:r>
        <w:t xml:space="preserve">2.3 The Step-by-Step Process for Rhetorical Synthesis Questions</w:t>
      </w:r>
    </w:p>
    <w:p>
      <w:pPr>
        <w:pStyle w:val="FirstParagraph"/>
      </w:pPr>
      <w:r>
        <w:rPr>
          <w:b/>
          <w:bCs/>
        </w:rPr>
        <w:t xml:space="preserve">Step 1: Read the question header first — before reading any bullets.</w:t>
      </w:r>
      <w:r>
        <w:t xml:space="preserve"> </w:t>
      </w:r>
      <w:r>
        <w:t xml:space="preserve">This is critical. The header tells you what claim you are trying to support. Without knowing the claim, you cannot evaluate which bullets are relevant. Highlight or mentally note the specific claim, goal, or purpose stated in the header.</w:t>
      </w:r>
    </w:p>
    <w:p>
      <w:pPr>
        <w:pStyle w:val="BodyText"/>
      </w:pPr>
      <w:r>
        <w:rPr>
          <w:b/>
          <w:bCs/>
        </w:rPr>
        <w:t xml:space="preserve">Step 2: Classify each bullet as either background or evidential.</w:t>
      </w:r>
      <w:r>
        <w:t xml:space="preserve"> </w:t>
      </w:r>
      <w:r>
        <w:t xml:space="preserve">Go through each bullet one at a time. For each bullet, ask:</w:t>
      </w:r>
      <w:r>
        <w:t xml:space="preserve"> </w:t>
      </w:r>
      <w:r>
        <w:rPr>
          <w:i/>
          <w:iCs/>
        </w:rPr>
        <w:t xml:space="preserve">Does this piece of information directly support the claim stated in the header?</w:t>
      </w:r>
      <w:r>
        <w:t xml:space="preserve"> </w:t>
      </w:r>
      <w:r>
        <w:t xml:space="preserve">If yes, classify it as</w:t>
      </w:r>
      <w:r>
        <w:t xml:space="preserve"> </w:t>
      </w:r>
      <w:r>
        <w:rPr>
          <w:b/>
          <w:bCs/>
        </w:rPr>
        <w:t xml:space="preserve">evidential</w:t>
      </w:r>
      <w:r>
        <w:t xml:space="preserve">. If no — if it is merely related to the topic but does not directly support the specific claim — classify it as</w:t>
      </w:r>
      <w:r>
        <w:t xml:space="preserve"> </w:t>
      </w:r>
      <w:r>
        <w:rPr>
          <w:b/>
          <w:bCs/>
        </w:rPr>
        <w:t xml:space="preserve">background</w:t>
      </w:r>
      <w:r>
        <w:t xml:space="preserve">.</w:t>
      </w:r>
    </w:p>
    <w:p>
      <w:pPr>
        <w:pStyle w:val="BodyText"/>
      </w:pPr>
      <w:r>
        <w:rPr>
          <w:b/>
          <w:bCs/>
        </w:rPr>
        <w:t xml:space="preserve">Step 3: Eliminate answer choices that include background bullets or exclude evidential bullets.</w:t>
      </w:r>
      <w:r>
        <w:t xml:space="preserve"> </w:t>
      </w:r>
      <w:r>
        <w:t xml:space="preserve">Once you have classified each bullet, the answer choices become easy to evaluate. Any choice that includes a bullet you classified as background is wrong. Any choice that excludes a bullet you classified as evidential is wrong.</w:t>
      </w:r>
    </w:p>
    <w:p>
      <w:pPr>
        <w:pStyle w:val="BodyText"/>
      </w:pPr>
      <w:r>
        <w:rPr>
          <w:b/>
          <w:bCs/>
        </w:rPr>
        <w:t xml:space="preserve">Step 4: Select the answer that includes exactly the evidential bullets and no others.</w:t>
      </w:r>
    </w:p>
    <w:p>
      <w:r>
        <w:pict>
          <v:rect style="width:0;height:1.5pt" o:hralign="center" o:hrstd="t" o:hr="t"/>
        </w:pict>
      </w:r>
    </w:p>
    <w:bookmarkEnd w:id="664"/>
    <w:bookmarkStart w:id="670" w:name="Xd20297310d0e409ae6d0ff03941c315dce4070e"/>
    <w:p>
      <w:pPr>
        <w:pStyle w:val="Heading3"/>
      </w:pPr>
      <w:r>
        <w:t xml:space="preserve">2.4 The Cognitive Framework for Rhetorical Synthesis</w:t>
      </w:r>
    </w:p>
    <w:p>
      <w:pPr>
        <w:pStyle w:val="FirstParagraph"/>
      </w:pPr>
      <w:r>
        <w:t xml:space="preserve">Rhetorical synthesis questions require a specific cognitive skill set that goes beyond simple reading comprehension. The following theoretical framework explains the underlying mental processes and provides a deeper understanding of how to approach these questions with precision.</w:t>
      </w:r>
    </w:p>
    <w:bookmarkStart w:id="665" w:name="the-classification-process"/>
    <w:p>
      <w:pPr>
        <w:pStyle w:val="Heading4"/>
      </w:pPr>
      <w:r>
        <w:t xml:space="preserve">The Classification Process</w:t>
      </w:r>
    </w:p>
    <w:p>
      <w:pPr>
        <w:pStyle w:val="FirstParagraph"/>
      </w:pPr>
      <w:r>
        <w:t xml:space="preserve">At its core, rhetorical synthesis is an exercise in</w:t>
      </w:r>
      <w:r>
        <w:t xml:space="preserve"> </w:t>
      </w:r>
      <w:r>
        <w:rPr>
          <w:b/>
          <w:bCs/>
        </w:rPr>
        <w:t xml:space="preserve">information classification</w:t>
      </w:r>
      <w:r>
        <w:t xml:space="preserve">. The test-taker must evaluate each piece of information against a criterion (the claim) and sort it into one of two categories: relevant or irrelevant. This sounds simple, but the SAT deliberately introduces complexity through several mechanisms.</w:t>
      </w:r>
    </w:p>
    <w:p>
      <w:pPr>
        <w:pStyle w:val="BodyText"/>
      </w:pPr>
      <w:r>
        <w:rPr>
          <w:b/>
          <w:bCs/>
        </w:rPr>
        <w:t xml:space="preserve">Scope Matching:</w:t>
      </w:r>
      <w:r>
        <w:t xml:space="preserve"> </w:t>
      </w:r>
      <w:r>
        <w:t xml:space="preserve">Every claim has a specific scope — it makes an assertion about a particular subject, in a particular context, with particular limitations. A bullet that addresses the same general topic but falls outside the scope of the claim is background, not evidential. For example, if the claim is about the mental health benefits of urban green spaces for children, a bullet about mental health benefits for adults is outside the claim’s scope, even though it addresses the same general topic.</w:t>
      </w:r>
    </w:p>
    <w:p>
      <w:pPr>
        <w:pStyle w:val="BodyText"/>
      </w:pPr>
      <w:r>
        <w:rPr>
          <w:b/>
          <w:bCs/>
        </w:rPr>
        <w:t xml:space="preserve">Specificity Calibration:</w:t>
      </w:r>
      <w:r>
        <w:t xml:space="preserve"> </w:t>
      </w:r>
      <w:r>
        <w:t xml:space="preserve">Claims vary in their level of specificity. A claim that states</w:t>
      </w:r>
      <w:r>
        <w:t xml:space="preserve"> </w:t>
      </w:r>
      <w:r>
        <w:t xml:space="preserve">“</w:t>
      </w:r>
      <w:r>
        <w:t xml:space="preserve">the policy improved economic outcomes</w:t>
      </w:r>
      <w:r>
        <w:t xml:space="preserve">”</w:t>
      </w:r>
      <w:r>
        <w:t xml:space="preserve"> </w:t>
      </w:r>
      <w:r>
        <w:t xml:space="preserve">requires different evidence than a claim that states</w:t>
      </w:r>
      <w:r>
        <w:t xml:space="preserve"> </w:t>
      </w:r>
      <w:r>
        <w:t xml:space="preserve">“</w:t>
      </w:r>
      <w:r>
        <w:t xml:space="preserve">the policy reduced unemployment by at least 3% in the manufacturing sector.</w:t>
      </w:r>
      <w:r>
        <w:t xml:space="preserve">”</w:t>
      </w:r>
      <w:r>
        <w:t xml:space="preserve"> </w:t>
      </w:r>
      <w:r>
        <w:t xml:space="preserve">The more specific the claim, the more precise the evidence must be. Bullets that address the general topic but lack the specificity to support the specific claim should be classified as background.</w:t>
      </w:r>
    </w:p>
    <w:p>
      <w:pPr>
        <w:pStyle w:val="BodyText"/>
      </w:pPr>
      <w:r>
        <w:rPr>
          <w:b/>
          <w:bCs/>
        </w:rPr>
        <w:t xml:space="preserve">Logical Directness:</w:t>
      </w:r>
      <w:r>
        <w:t xml:space="preserve"> </w:t>
      </w:r>
      <w:r>
        <w:t xml:space="preserve">Evidential bullets must have a direct logical connection to the claim. A bullet that states</w:t>
      </w:r>
      <w:r>
        <w:t xml:space="preserve"> </w:t>
      </w:r>
      <w:r>
        <w:t xml:space="preserve">“</w:t>
      </w:r>
      <w:r>
        <w:t xml:space="preserve">the policy was implemented in January 2019</w:t>
      </w:r>
      <w:r>
        <w:t xml:space="preserve">”</w:t>
      </w:r>
      <w:r>
        <w:t xml:space="preserve"> </w:t>
      </w:r>
      <w:r>
        <w:t xml:space="preserve">provides temporal context but does not, by itself, support a claim about economic outcomes. Additional information would be needed to establish the connection. The SAT frequently includes bullets that are factually related to the topic but lack the logical directness to serve as evidence for the specific claim.</w:t>
      </w:r>
    </w:p>
    <w:bookmarkEnd w:id="665"/>
    <w:bookmarkStart w:id="666" w:name="handling-ambiguous-cases"/>
    <w:p>
      <w:pPr>
        <w:pStyle w:val="Heading4"/>
      </w:pPr>
      <w:r>
        <w:t xml:space="preserve">Handling Ambiguous Cases</w:t>
      </w:r>
    </w:p>
    <w:p>
      <w:pPr>
        <w:pStyle w:val="FirstParagraph"/>
      </w:pPr>
      <w:r>
        <w:t xml:space="preserve">In some rhetorical synthesis questions, a bullet may appear to partially support the claim but not fully. These ambiguous cases require careful analysis:</w:t>
      </w:r>
    </w:p>
    <w:p>
      <w:pPr>
        <w:numPr>
          <w:ilvl w:val="0"/>
          <w:numId w:val="1279"/>
        </w:numPr>
      </w:pPr>
      <w:r>
        <w:rPr>
          <w:b/>
          <w:bCs/>
        </w:rPr>
        <w:t xml:space="preserve">Partial relevance:</w:t>
      </w:r>
      <w:r>
        <w:t xml:space="preserve"> </w:t>
      </w:r>
      <w:r>
        <w:t xml:space="preserve">A bullet may address the right topic but only tangentially support the claim. For instance, if the claim is about the effect of a new teaching method on student test scores, a bullet about student satisfaction with the method is partially relevant but does not directly address test scores. This should be classified as background.</w:t>
      </w:r>
    </w:p>
    <w:p>
      <w:pPr>
        <w:numPr>
          <w:ilvl w:val="0"/>
          <w:numId w:val="1279"/>
        </w:numPr>
      </w:pPr>
      <w:r>
        <w:rPr>
          <w:b/>
          <w:bCs/>
        </w:rPr>
        <w:t xml:space="preserve">Implied connection:</w:t>
      </w:r>
      <w:r>
        <w:t xml:space="preserve"> </w:t>
      </w:r>
      <w:r>
        <w:t xml:space="preserve">Some bullets may support the claim through an implied rather than stated connection. The SAT generally requires explicit support — if the connection requires significant inference, the bullet is likely background.</w:t>
      </w:r>
    </w:p>
    <w:p>
      <w:pPr>
        <w:numPr>
          <w:ilvl w:val="0"/>
          <w:numId w:val="1279"/>
        </w:numPr>
      </w:pPr>
      <w:r>
        <w:rPr>
          <w:b/>
          <w:bCs/>
        </w:rPr>
        <w:t xml:space="preserve">Overlapping information:</w:t>
      </w:r>
      <w:r>
        <w:t xml:space="preserve"> </w:t>
      </w:r>
      <w:r>
        <w:t xml:space="preserve">When two bullets contain overlapping information, the SAT may test whether you can identify which bullet provides more direct or more specific evidence for the claim.</w:t>
      </w:r>
    </w:p>
    <w:bookmarkEnd w:id="666"/>
    <w:bookmarkStart w:id="667" w:name="the-role-of-qualifiers-in-claims"/>
    <w:p>
      <w:pPr>
        <w:pStyle w:val="Heading4"/>
      </w:pPr>
      <w:r>
        <w:t xml:space="preserve">The Role of Qualifiers in Claims</w:t>
      </w:r>
    </w:p>
    <w:p>
      <w:pPr>
        <w:pStyle w:val="FirstParagraph"/>
      </w:pPr>
      <w:r>
        <w:t xml:space="preserve">Qualifiers — words like</w:t>
      </w:r>
      <w:r>
        <w:t xml:space="preserve"> </w:t>
      </w:r>
      <w:r>
        <w:rPr>
          <w:i/>
          <w:iCs/>
        </w:rPr>
        <w:t xml:space="preserve">some, many, most, primarily, significantly, partially</w:t>
      </w:r>
      <w:r>
        <w:t xml:space="preserve"> </w:t>
      </w:r>
      <w:r>
        <w:t xml:space="preserve">— play a crucial role in rhetorical synthesis. They define the strength and scope of the claim, and they determine what counts as adequate evidence.</w:t>
      </w:r>
    </w:p>
    <w:p>
      <w:pPr>
        <w:pStyle w:val="BodyText"/>
      </w:pPr>
      <w:r>
        <w:t xml:space="preserve">Consider two claims:</w:t>
      </w:r>
      <w:r>
        <w:t xml:space="preserve"> </w:t>
      </w:r>
      <w:r>
        <w:t xml:space="preserve">1.</w:t>
      </w:r>
      <w:r>
        <w:t xml:space="preserve"> </w:t>
      </w:r>
      <w:r>
        <w:t xml:space="preserve">“</w:t>
      </w:r>
      <w:r>
        <w:t xml:space="preserve">The new policy</w:t>
      </w:r>
      <w:r>
        <w:t xml:space="preserve"> </w:t>
      </w:r>
      <w:r>
        <w:rPr>
          <w:b/>
          <w:bCs/>
        </w:rPr>
        <w:t xml:space="preserve">significantly</w:t>
      </w:r>
      <w:r>
        <w:t xml:space="preserve"> </w:t>
      </w:r>
      <w:r>
        <w:t xml:space="preserve">reduced carbon emissions.</w:t>
      </w:r>
      <w:r>
        <w:t xml:space="preserve">”</w:t>
      </w:r>
      <w:r>
        <w:t xml:space="preserve"> </w:t>
      </w:r>
      <w:r>
        <w:t xml:space="preserve">2.</w:t>
      </w:r>
      <w:r>
        <w:t xml:space="preserve"> </w:t>
      </w:r>
      <w:r>
        <w:t xml:space="preserve">“</w:t>
      </w:r>
      <w:r>
        <w:t xml:space="preserve">The new policy</w:t>
      </w:r>
      <w:r>
        <w:t xml:space="preserve"> </w:t>
      </w:r>
      <w:r>
        <w:rPr>
          <w:b/>
          <w:bCs/>
        </w:rPr>
        <w:t xml:space="preserve">contributed to</w:t>
      </w:r>
      <w:r>
        <w:t xml:space="preserve"> </w:t>
      </w:r>
      <w:r>
        <w:t xml:space="preserve">a reduction in carbon emissions.</w:t>
      </w:r>
      <w:r>
        <w:t xml:space="preserve">”</w:t>
      </w:r>
    </w:p>
    <w:p>
      <w:pPr>
        <w:pStyle w:val="BodyText"/>
      </w:pPr>
      <w:r>
        <w:t xml:space="preserve">The first claim requires evidence of a substantial, measurable reduction. The second claim requires only evidence that the policy played a role in a reduction, regardless of magnitude. A bullet stating that emissions declined by 0.5% would support the second claim but likely not the first.</w:t>
      </w:r>
    </w:p>
    <w:p>
      <w:pPr>
        <w:pStyle w:val="BodyText"/>
      </w:pPr>
      <w:r>
        <w:t xml:space="preserve">The SAT frequently tests this distinction by including bullets that support a weaker version of the claim but not the stronger version stated in the header. Always pay close attention to qualifiers in the claim header.</w:t>
      </w:r>
    </w:p>
    <w:bookmarkEnd w:id="667"/>
    <w:bookmarkStart w:id="668" w:name="when-bullets-must-be-combined"/>
    <w:p>
      <w:pPr>
        <w:pStyle w:val="Heading4"/>
      </w:pPr>
      <w:r>
        <w:t xml:space="preserve">When Bullets Must Be Combined</w:t>
      </w:r>
    </w:p>
    <w:p>
      <w:pPr>
        <w:pStyle w:val="FirstParagraph"/>
      </w:pPr>
      <w:r>
        <w:t xml:space="preserve">In some rhetorical synthesis questions, no single bullet fully supports the claim on its own. Instead, two or more bullets must be combined to provide adequate support. This occurs when:</w:t>
      </w:r>
    </w:p>
    <w:p>
      <w:pPr>
        <w:pStyle w:val="Compact"/>
        <w:numPr>
          <w:ilvl w:val="0"/>
          <w:numId w:val="1280"/>
        </w:numPr>
      </w:pPr>
      <w:r>
        <w:t xml:space="preserve">One bullet establishes a mechanism and another provides data showing the mechanism in action.</w:t>
      </w:r>
    </w:p>
    <w:p>
      <w:pPr>
        <w:pStyle w:val="Compact"/>
        <w:numPr>
          <w:ilvl w:val="0"/>
          <w:numId w:val="1280"/>
        </w:numPr>
      </w:pPr>
      <w:r>
        <w:t xml:space="preserve">One bullet provides a general finding and another narrows it to the specific context of the claim.</w:t>
      </w:r>
    </w:p>
    <w:p>
      <w:pPr>
        <w:pStyle w:val="Compact"/>
        <w:numPr>
          <w:ilvl w:val="0"/>
          <w:numId w:val="1280"/>
        </w:numPr>
      </w:pPr>
      <w:r>
        <w:t xml:space="preserve">One bullet identifies a correlation and another rules out alternative explanations.</w:t>
      </w:r>
    </w:p>
    <w:p>
      <w:pPr>
        <w:pStyle w:val="FirstParagraph"/>
      </w:pPr>
      <w:r>
        <w:t xml:space="preserve">When evaluating combination answers, verify that each bullet in the combination contributes something necessary. A combination that includes one evidential bullet and one background bullet is incorrect, even if the evidential bullet alone partially supports the claim.</w:t>
      </w:r>
    </w:p>
    <w:bookmarkEnd w:id="668"/>
    <w:bookmarkStart w:id="669" w:name="Xc075440beb1ee9d6787a80b4198ef1fc26c71ea"/>
    <w:p>
      <w:pPr>
        <w:pStyle w:val="Heading4"/>
      </w:pPr>
      <w:r>
        <w:t xml:space="preserve">How the SAT Constructs Synthesis Distractors</w:t>
      </w:r>
    </w:p>
    <w:p>
      <w:pPr>
        <w:pStyle w:val="FirstParagraph"/>
      </w:pPr>
      <w:r>
        <w:t xml:space="preserve">The SAT’s rhetorical synthesis distractors follow predictable patterns:</w:t>
      </w:r>
    </w:p>
    <w:p>
      <w:pPr>
        <w:pStyle w:val="Compact"/>
        <w:numPr>
          <w:ilvl w:val="0"/>
          <w:numId w:val="1281"/>
        </w:numPr>
      </w:pPr>
      <w:r>
        <w:rPr>
          <w:b/>
          <w:bCs/>
        </w:rPr>
        <w:t xml:space="preserve">The topical distractor:</w:t>
      </w:r>
      <w:r>
        <w:t xml:space="preserve"> </w:t>
      </w:r>
      <w:r>
        <w:t xml:space="preserve">A bullet that is about the same general topic as the claim but does not directly support it. This is the most common distractor type.</w:t>
      </w:r>
    </w:p>
    <w:p>
      <w:pPr>
        <w:pStyle w:val="Compact"/>
        <w:numPr>
          <w:ilvl w:val="0"/>
          <w:numId w:val="1281"/>
        </w:numPr>
      </w:pPr>
      <w:r>
        <w:rPr>
          <w:b/>
          <w:bCs/>
        </w:rPr>
        <w:t xml:space="preserve">The specificity mismatch:</w:t>
      </w:r>
      <w:r>
        <w:t xml:space="preserve"> </w:t>
      </w:r>
      <w:r>
        <w:t xml:space="preserve">A bullet that addresses the right topic but at the wrong level of specificity (too general or too specific for the claim).</w:t>
      </w:r>
    </w:p>
    <w:p>
      <w:pPr>
        <w:pStyle w:val="Compact"/>
        <w:numPr>
          <w:ilvl w:val="0"/>
          <w:numId w:val="1281"/>
        </w:numPr>
      </w:pPr>
      <w:r>
        <w:rPr>
          <w:b/>
          <w:bCs/>
        </w:rPr>
        <w:t xml:space="preserve">The partial relevance distractor:</w:t>
      </w:r>
      <w:r>
        <w:t xml:space="preserve"> </w:t>
      </w:r>
      <w:r>
        <w:t xml:space="preserve">A bullet that contains some relevant information but also includes irrelevant details that make it an imperfect fit.</w:t>
      </w:r>
    </w:p>
    <w:p>
      <w:pPr>
        <w:pStyle w:val="Compact"/>
        <w:numPr>
          <w:ilvl w:val="0"/>
          <w:numId w:val="1281"/>
        </w:numPr>
      </w:pPr>
      <w:r>
        <w:rPr>
          <w:b/>
          <w:bCs/>
        </w:rPr>
        <w:t xml:space="preserve">The reverse logic distractor:</w:t>
      </w:r>
      <w:r>
        <w:t xml:space="preserve"> </w:t>
      </w:r>
      <w:r>
        <w:t xml:space="preserve">A bullet that, if misread, might seem to support the claim but actually describes a different relationship (e.g., a bullet about correlation presented as evidence of causation).</w:t>
      </w:r>
    </w:p>
    <w:p>
      <w:r>
        <w:pict>
          <v:rect style="width:0;height:1.5pt" o:hralign="center" o:hrstd="t" o:hr="t"/>
        </w:pict>
      </w:r>
    </w:p>
    <w:bookmarkEnd w:id="669"/>
    <w:bookmarkEnd w:id="670"/>
    <w:bookmarkStart w:id="671" w:name="X6c0d420a4405debdefb42b232186ff1e9392aea"/>
    <w:p>
      <w:pPr>
        <w:pStyle w:val="Heading3"/>
      </w:pPr>
      <w:r>
        <w:t xml:space="preserve">2.5 Common Traps and Pitfalls on Rhetorical Synthesis Questions</w:t>
      </w:r>
    </w:p>
    <w:p>
      <w:pPr>
        <w:pStyle w:val="FirstParagraph"/>
      </w:pPr>
      <w:r>
        <w:rPr>
          <w:b/>
          <w:bCs/>
        </w:rPr>
        <w:t xml:space="preserve">Trap 1: Choosing bullets that are topically related but not evidential.</w:t>
      </w:r>
      <w:r>
        <w:t xml:space="preserve"> </w:t>
      </w:r>
      <w:r>
        <w:t xml:space="preserve">This is the most common error. A bullet may be about the same general topic as the claim but may not actually support the specific claim being made. For example, if the claim is about the mental health benefits of green spaces, a bullet about the environmental benefits of green spaces (e.g., reduced air pollution) is topically related but not evidential for the mental health claim.</w:t>
      </w:r>
    </w:p>
    <w:p>
      <w:pPr>
        <w:pStyle w:val="BodyText"/>
      </w:pPr>
      <w:r>
        <w:rPr>
          <w:b/>
          <w:bCs/>
        </w:rPr>
        <w:t xml:space="preserve">Trap 2: Reading the bullets before reading the header.</w:t>
      </w:r>
      <w:r>
        <w:t xml:space="preserve"> </w:t>
      </w:r>
      <w:r>
        <w:t xml:space="preserve">If you read the bullets first, you form a general impression of the topic. When you then read the header, you may try to fit the claim to the bullets you’ve already read, rather than evaluating the bullets against the claim. Always read the header first.</w:t>
      </w:r>
    </w:p>
    <w:p>
      <w:pPr>
        <w:pStyle w:val="BodyText"/>
      </w:pPr>
      <w:r>
        <w:rPr>
          <w:b/>
          <w:bCs/>
        </w:rPr>
        <w:t xml:space="preserve">Trap 3: Overlooking qualifiers in the claim.</w:t>
      </w:r>
      <w:r>
        <w:t xml:space="preserve"> </w:t>
      </w:r>
      <w:r>
        <w:t xml:space="preserve">Claims often contain specific qualifiers:</w:t>
      </w:r>
      <w:r>
        <w:t xml:space="preserve"> </w:t>
      </w:r>
      <w:r>
        <w:rPr>
          <w:i/>
          <w:iCs/>
        </w:rPr>
        <w:t xml:space="preserve">“</w:t>
      </w:r>
      <w:r>
        <w:rPr>
          <w:i/>
          <w:iCs/>
        </w:rPr>
        <w:t xml:space="preserve">improve mental health outcomes in children,</w:t>
      </w:r>
      <w:r>
        <w:rPr>
          <w:i/>
          <w:iCs/>
        </w:rPr>
        <w:t xml:space="preserve">”</w:t>
      </w:r>
      <w:r>
        <w:t xml:space="preserve"> </w:t>
      </w:r>
      <w:r>
        <w:rPr>
          <w:i/>
          <w:iCs/>
        </w:rPr>
        <w:t xml:space="preserve">“</w:t>
      </w:r>
      <w:r>
        <w:rPr>
          <w:i/>
          <w:iCs/>
        </w:rPr>
        <w:t xml:space="preserve">reduce traffic congestion during peak hours,</w:t>
      </w:r>
      <w:r>
        <w:rPr>
          <w:i/>
          <w:iCs/>
        </w:rPr>
        <w:t xml:space="preserve">”</w:t>
      </w:r>
      <w:r>
        <w:t xml:space="preserve"> </w:t>
      </w:r>
      <w:r>
        <w:rPr>
          <w:i/>
          <w:iCs/>
        </w:rPr>
        <w:t xml:space="preserve">“</w:t>
      </w:r>
      <w:r>
        <w:rPr>
          <w:i/>
          <w:iCs/>
        </w:rPr>
        <w:t xml:space="preserve">increase voter turnout in local elections.</w:t>
      </w:r>
      <w:r>
        <w:rPr>
          <w:i/>
          <w:iCs/>
        </w:rPr>
        <w:t xml:space="preserve">”</w:t>
      </w:r>
      <w:r>
        <w:t xml:space="preserve"> </w:t>
      </w:r>
      <w:r>
        <w:t xml:space="preserve">A bullet that supports the general topic but not the specific qualifier is background, not evidential. For instance, a bullet about mental health benefits for adults does not support a claim specifically about children.</w:t>
      </w:r>
    </w:p>
    <w:p>
      <w:pPr>
        <w:pStyle w:val="BodyText"/>
      </w:pPr>
      <w:r>
        <w:rPr>
          <w:b/>
          <w:bCs/>
        </w:rPr>
        <w:t xml:space="preserve">Trap 4: Assuming more bullets are better.</w:t>
      </w:r>
      <w:r>
        <w:t xml:space="preserve"> </w:t>
      </w:r>
      <w:r>
        <w:t xml:space="preserve">The correct answer may include only one bullet, or it may include three. The number of correct bullets is determined by the content, not by any preference for more or fewer. Do not choose an answer simply because it includes more bullets.</w:t>
      </w:r>
    </w:p>
    <w:p>
      <w:r>
        <w:pict>
          <v:rect style="width:0;height:1.5pt" o:hralign="center" o:hrstd="t" o:hr="t"/>
        </w:pict>
      </w:r>
    </w:p>
    <w:bookmarkEnd w:id="671"/>
    <w:bookmarkStart w:id="672" w:name="Xc7fe1461f04bff0ccfe54ad12345686e19abbb2"/>
    <w:p>
      <w:pPr>
        <w:pStyle w:val="Heading3"/>
      </w:pPr>
      <w:r>
        <w:t xml:space="preserve">2.6 Advanced Rhetorical Synthesis: When Bullets Must Be Combined</w:t>
      </w:r>
    </w:p>
    <w:p>
      <w:pPr>
        <w:pStyle w:val="FirstParagraph"/>
      </w:pPr>
      <w:r>
        <w:t xml:space="preserve">In some rhetorical synthesis questions, no single bullet fully supports the claim on its own. Instead, two or more bullets must be combined to provide adequate support. In these cases, the correct answer will include the combination of bullets that, together, provide the necessary evidence.</w:t>
      </w:r>
    </w:p>
    <w:p>
      <w:pPr>
        <w:pStyle w:val="BodyText"/>
      </w:pPr>
      <w:r>
        <w:t xml:space="preserve">For example, if the claim is</w:t>
      </w:r>
      <w:r>
        <w:t xml:space="preserve"> </w:t>
      </w:r>
      <w:r>
        <w:rPr>
          <w:i/>
          <w:iCs/>
        </w:rPr>
        <w:t xml:space="preserve">“</w:t>
      </w:r>
      <w:r>
        <w:rPr>
          <w:i/>
          <w:iCs/>
        </w:rPr>
        <w:t xml:space="preserve">The decline in bee populations is primarily caused by pesticide use,</w:t>
      </w:r>
      <w:r>
        <w:rPr>
          <w:i/>
          <w:iCs/>
        </w:rPr>
        <w:t xml:space="preserve">”</w:t>
      </w:r>
      <w:r>
        <w:t xml:space="preserve"> </w:t>
      </w:r>
      <w:r>
        <w:t xml:space="preserve">a single bullet might state that</w:t>
      </w:r>
      <w:r>
        <w:t xml:space="preserve"> </w:t>
      </w:r>
      <w:r>
        <w:rPr>
          <w:i/>
          <w:iCs/>
        </w:rPr>
        <w:t xml:space="preserve">“</w:t>
      </w:r>
      <w:r>
        <w:rPr>
          <w:i/>
          <w:iCs/>
        </w:rPr>
        <w:t xml:space="preserve">neonicotinoid pesticides impair bees’ navigational abilities</w:t>
      </w:r>
      <w:r>
        <w:rPr>
          <w:i/>
          <w:iCs/>
        </w:rPr>
        <w:t xml:space="preserve">”</w:t>
      </w:r>
      <w:r>
        <w:t xml:space="preserve"> </w:t>
      </w:r>
      <w:r>
        <w:t xml:space="preserve">while another states that</w:t>
      </w:r>
      <w:r>
        <w:t xml:space="preserve"> </w:t>
      </w:r>
      <w:r>
        <w:rPr>
          <w:i/>
          <w:iCs/>
        </w:rPr>
        <w:t xml:space="preserve">“</w:t>
      </w:r>
      <w:r>
        <w:rPr>
          <w:i/>
          <w:iCs/>
        </w:rPr>
        <w:t xml:space="preserve">regions with higher neonicotinoid application rates have experienced steeper bee population declines.</w:t>
      </w:r>
      <w:r>
        <w:rPr>
          <w:i/>
          <w:iCs/>
        </w:rPr>
        <w:t xml:space="preserve">”</w:t>
      </w:r>
      <w:r>
        <w:t xml:space="preserve"> </w:t>
      </w:r>
      <w:r>
        <w:t xml:space="preserve">Neither bullet alone fully supports the causal claim, but together they provide strong evidence — one establishes a mechanism, and the other establishes a correlation consistent with the mechanism.</w:t>
      </w:r>
    </w:p>
    <w:p>
      <w:pPr>
        <w:pStyle w:val="BodyText"/>
      </w:pPr>
      <w:r>
        <w:t xml:space="preserve">When evaluating whether bullets must be combined, ask:</w:t>
      </w:r>
      <w:r>
        <w:t xml:space="preserve"> </w:t>
      </w:r>
      <w:r>
        <w:rPr>
          <w:i/>
          <w:iCs/>
        </w:rPr>
        <w:t xml:space="preserve">Does each bullet contribute a distinct piece of evidence that, when combined with the others, creates a complete argument?</w:t>
      </w:r>
      <w:r>
        <w:t xml:space="preserve"> </w:t>
      </w:r>
      <w:r>
        <w:t xml:space="preserve">If so, the combination is likely correct. If one bullet merely restates or overlaps with another, the combination is likely unnecessary.</w:t>
      </w:r>
    </w:p>
    <w:p>
      <w:r>
        <w:pict>
          <v:rect style="width:0;height:1.5pt" o:hralign="center" o:hrstd="t" o:hr="t"/>
        </w:pict>
      </w:r>
    </w:p>
    <w:bookmarkEnd w:id="672"/>
    <w:bookmarkEnd w:id="673"/>
    <w:bookmarkStart w:id="680" w:name="part-iii-adddelete-questions"/>
    <w:p>
      <w:pPr>
        <w:pStyle w:val="Heading2"/>
      </w:pPr>
      <w:r>
        <w:t xml:space="preserve">Part III: Add/Delete Questions</w:t>
      </w:r>
    </w:p>
    <w:bookmarkStart w:id="674" w:name="what-adddelete-questions-are"/>
    <w:p>
      <w:pPr>
        <w:pStyle w:val="Heading3"/>
      </w:pPr>
      <w:r>
        <w:t xml:space="preserve">3.1 What Add/Delete Questions Are</w:t>
      </w:r>
    </w:p>
    <w:p>
      <w:pPr>
        <w:pStyle w:val="FirstParagraph"/>
      </w:pPr>
      <w:r>
        <w:t xml:space="preserve">Add/Delete questions test a student’s ability to make editorial decisions about whether a particular sentence should be included in a passage. These questions present a short passage with a specific sentence highlighted or underlined, followed by a question asking whether the sentence should be kept or deleted, and why.</w:t>
      </w:r>
    </w:p>
    <w:p>
      <w:pPr>
        <w:pStyle w:val="BodyText"/>
      </w:pPr>
      <w:r>
        <w:t xml:space="preserve">The question stem typically reads something like:</w:t>
      </w:r>
      <w:r>
        <w:t xml:space="preserve"> </w:t>
      </w:r>
      <w:r>
        <w:rPr>
          <w:i/>
          <w:iCs/>
        </w:rPr>
        <w:t xml:space="preserve">“</w:t>
      </w:r>
      <w:r>
        <w:rPr>
          <w:i/>
          <w:iCs/>
        </w:rPr>
        <w:t xml:space="preserve">Should the writer keep or delete the underlined sentence?</w:t>
      </w:r>
      <w:r>
        <w:rPr>
          <w:i/>
          <w:iCs/>
        </w:rPr>
        <w:t xml:space="preserve">”</w:t>
      </w:r>
      <w:r>
        <w:t xml:space="preserve"> </w:t>
      </w:r>
      <w:r>
        <w:t xml:space="preserve">or</w:t>
      </w:r>
      <w:r>
        <w:t xml:space="preserve"> </w:t>
      </w:r>
      <w:r>
        <w:rPr>
          <w:i/>
          <w:iCs/>
        </w:rPr>
        <w:t xml:space="preserve">“</w:t>
      </w:r>
      <w:r>
        <w:rPr>
          <w:i/>
          <w:iCs/>
        </w:rPr>
        <w:t xml:space="preserve">Which choice best describes the function of the underlined sentence in the passage?</w:t>
      </w:r>
      <w:r>
        <w:rPr>
          <w:i/>
          <w:iCs/>
        </w:rPr>
        <w:t xml:space="preserve">”</w:t>
      </w:r>
    </w:p>
    <w:p>
      <w:pPr>
        <w:pStyle w:val="BodyText"/>
      </w:pPr>
      <w:r>
        <w:t xml:space="preserve">The answer choices always follow a consistent pattern:</w:t>
      </w:r>
      <w:r>
        <w:t xml:space="preserve"> </w:t>
      </w:r>
      <w:r>
        <w:rPr>
          <w:b/>
          <w:bCs/>
        </w:rPr>
        <w:t xml:space="preserve">Keep</w:t>
      </w:r>
      <w:r>
        <w:t xml:space="preserve"> </w:t>
      </w:r>
      <w:r>
        <w:t xml:space="preserve">because it provides a specific, relevant function (e.g.,</w:t>
      </w:r>
      <w:r>
        <w:t xml:space="preserve"> </w:t>
      </w:r>
      <w:r>
        <w:rPr>
          <w:i/>
          <w:iCs/>
        </w:rPr>
        <w:t xml:space="preserve">“</w:t>
      </w:r>
      <w:r>
        <w:rPr>
          <w:i/>
          <w:iCs/>
        </w:rPr>
        <w:t xml:space="preserve">It provides evidence for the claim made in the previous sentence.</w:t>
      </w:r>
      <w:r>
        <w:rPr>
          <w:i/>
          <w:iCs/>
        </w:rPr>
        <w:t xml:space="preserve">”</w:t>
      </w:r>
      <w:r>
        <w:t xml:space="preserve">), or</w:t>
      </w:r>
      <w:r>
        <w:t xml:space="preserve"> </w:t>
      </w:r>
      <w:r>
        <w:rPr>
          <w:b/>
          <w:bCs/>
        </w:rPr>
        <w:t xml:space="preserve">Delete</w:t>
      </w:r>
      <w:r>
        <w:t xml:space="preserve"> </w:t>
      </w:r>
      <w:r>
        <w:t xml:space="preserve">because it is irrelevant, redundant, or off-topic (e.g.,</w:t>
      </w:r>
      <w:r>
        <w:t xml:space="preserve"> </w:t>
      </w:r>
      <w:r>
        <w:rPr>
          <w:i/>
          <w:iCs/>
        </w:rPr>
        <w:t xml:space="preserve">“</w:t>
      </w:r>
      <w:r>
        <w:rPr>
          <w:i/>
          <w:iCs/>
        </w:rPr>
        <w:t xml:space="preserve">It introduces information that is not relevant to the passage’s focus on X.</w:t>
      </w:r>
      <w:r>
        <w:rPr>
          <w:i/>
          <w:iCs/>
        </w:rPr>
        <w:t xml:space="preserve">”</w:t>
      </w:r>
      <w:r>
        <w:t xml:space="preserve">).</w:t>
      </w:r>
    </w:p>
    <w:bookmarkEnd w:id="674"/>
    <w:bookmarkStart w:id="675" w:name="Xaa0ef0c8b5bc12c8c428d36a96d7b4b4501eb17"/>
    <w:p>
      <w:pPr>
        <w:pStyle w:val="Heading3"/>
      </w:pPr>
      <w:r>
        <w:t xml:space="preserve">3.2 The Step-by-Step Process for Add/Delete Questions</w:t>
      </w:r>
    </w:p>
    <w:p>
      <w:pPr>
        <w:pStyle w:val="FirstParagraph"/>
      </w:pPr>
      <w:r>
        <w:rPr>
          <w:b/>
          <w:bCs/>
        </w:rPr>
        <w:t xml:space="preserve">Step 1: Identify the main idea or purpose of the passage.</w:t>
      </w:r>
      <w:r>
        <w:t xml:space="preserve"> </w:t>
      </w:r>
      <w:r>
        <w:t xml:space="preserve">Read the entire passage (or as much as is provided) and determine the central focus. What is the writer trying to do? What is the passage about? What claim or purpose is being advanced?</w:t>
      </w:r>
    </w:p>
    <w:p>
      <w:pPr>
        <w:pStyle w:val="BodyText"/>
      </w:pPr>
      <w:r>
        <w:rPr>
          <w:b/>
          <w:bCs/>
        </w:rPr>
        <w:t xml:space="preserve">Step 2: Read the underlined sentence carefully.</w:t>
      </w:r>
      <w:r>
        <w:t xml:space="preserve"> </w:t>
      </w:r>
      <w:r>
        <w:t xml:space="preserve">Understand exactly what the sentence says. Do not evaluate it yet — just understand its content.</w:t>
      </w:r>
    </w:p>
    <w:p>
      <w:pPr>
        <w:pStyle w:val="BodyText"/>
      </w:pPr>
      <w:r>
        <w:rPr>
          <w:b/>
          <w:bCs/>
        </w:rPr>
        <w:t xml:space="preserve">Step 3: Determine the sentence’s relationship to the surrounding text.</w:t>
      </w:r>
      <w:r>
        <w:t xml:space="preserve"> </w:t>
      </w:r>
      <w:r>
        <w:t xml:space="preserve">Ask yourself: Does the sentence</w:t>
      </w:r>
      <w:r>
        <w:t xml:space="preserve"> </w:t>
      </w:r>
      <w:r>
        <w:rPr>
          <w:b/>
          <w:bCs/>
        </w:rPr>
        <w:t xml:space="preserve">support</w:t>
      </w:r>
      <w:r>
        <w:t xml:space="preserve"> </w:t>
      </w:r>
      <w:r>
        <w:t xml:space="preserve">the main idea of the passage? Does it provide</w:t>
      </w:r>
      <w:r>
        <w:t xml:space="preserve"> </w:t>
      </w:r>
      <w:r>
        <w:rPr>
          <w:b/>
          <w:bCs/>
        </w:rPr>
        <w:t xml:space="preserve">evidence, an example, or an explanation</w:t>
      </w:r>
      <w:r>
        <w:t xml:space="preserve"> </w:t>
      </w:r>
      <w:r>
        <w:t xml:space="preserve">for a point made nearby? Does it</w:t>
      </w:r>
      <w:r>
        <w:t xml:space="preserve"> </w:t>
      </w:r>
      <w:r>
        <w:rPr>
          <w:b/>
          <w:bCs/>
        </w:rPr>
        <w:t xml:space="preserve">introduce a new point</w:t>
      </w:r>
      <w:r>
        <w:t xml:space="preserve"> </w:t>
      </w:r>
      <w:r>
        <w:t xml:space="preserve">that is relevant to the passage’s purpose? Does it</w:t>
      </w:r>
      <w:r>
        <w:t xml:space="preserve"> </w:t>
      </w:r>
      <w:r>
        <w:rPr>
          <w:b/>
          <w:bCs/>
        </w:rPr>
        <w:t xml:space="preserve">restate</w:t>
      </w:r>
      <w:r>
        <w:t xml:space="preserve"> </w:t>
      </w:r>
      <w:r>
        <w:t xml:space="preserve">a point already made (redundancy)? Does it</w:t>
      </w:r>
      <w:r>
        <w:t xml:space="preserve"> </w:t>
      </w:r>
      <w:r>
        <w:rPr>
          <w:b/>
          <w:bCs/>
        </w:rPr>
        <w:t xml:space="preserve">shift the focus</w:t>
      </w:r>
      <w:r>
        <w:t xml:space="preserve"> </w:t>
      </w:r>
      <w:r>
        <w:t xml:space="preserve">to a topic that is not relevant to the passage’s purpose? Does it</w:t>
      </w:r>
      <w:r>
        <w:t xml:space="preserve"> </w:t>
      </w:r>
      <w:r>
        <w:rPr>
          <w:b/>
          <w:bCs/>
        </w:rPr>
        <w:t xml:space="preserve">disrupt the logical flow</w:t>
      </w:r>
      <w:r>
        <w:t xml:space="preserve"> </w:t>
      </w:r>
      <w:r>
        <w:t xml:space="preserve">of the passage?</w:t>
      </w:r>
    </w:p>
    <w:p>
      <w:pPr>
        <w:pStyle w:val="BodyText"/>
      </w:pPr>
      <w:r>
        <w:rPr>
          <w:b/>
          <w:bCs/>
        </w:rPr>
        <w:t xml:space="preserve">Step 4: Evaluate the answer choices.</w:t>
      </w:r>
      <w:r>
        <w:t xml:space="preserve"> </w:t>
      </w:r>
      <w:r>
        <w:t xml:space="preserve">The correct answer will accurately describe the sentence’s function (if keeping) or its irrelevance/redundancy (if deleting). Eliminate choices that mischaracterize the sentence’s content or its relationship to the passage.</w:t>
      </w:r>
    </w:p>
    <w:p>
      <w:r>
        <w:pict>
          <v:rect style="width:0;height:1.5pt" o:hralign="center" o:hrstd="t" o:hr="t"/>
        </w:pict>
      </w:r>
    </w:p>
    <w:bookmarkEnd w:id="675"/>
    <w:bookmarkStart w:id="676" w:name="reasons-to-keep-a-sentence"/>
    <w:p>
      <w:pPr>
        <w:pStyle w:val="Heading3"/>
      </w:pPr>
      <w:r>
        <w:t xml:space="preserve">3.3 Reasons to Keep a Sentence</w:t>
      </w:r>
    </w:p>
    <w:p>
      <w:pPr>
        <w:pStyle w:val="FirstParagraph"/>
      </w:pPr>
      <w:r>
        <w:t xml:space="preserve">A sentence should be kept if it serves any of the following functions:</w:t>
      </w:r>
    </w:p>
    <w:p>
      <w:pPr>
        <w:numPr>
          <w:ilvl w:val="0"/>
          <w:numId w:val="1282"/>
        </w:numPr>
      </w:pPr>
      <w:r>
        <w:rPr>
          <w:b/>
          <w:bCs/>
        </w:rPr>
        <w:t xml:space="preserve">It provides evidence for a claim made in the passage.</w:t>
      </w:r>
      <w:r>
        <w:t xml:space="preserve"> </w:t>
      </w:r>
      <w:r>
        <w:t xml:space="preserve">If the preceding sentence makes an assertion and the underlined sentence provides data, a study result, or a specific example that supports that assertion, the sentence should be kept.</w:t>
      </w:r>
    </w:p>
    <w:p>
      <w:pPr>
        <w:numPr>
          <w:ilvl w:val="0"/>
          <w:numId w:val="1282"/>
        </w:numPr>
      </w:pPr>
      <w:r>
        <w:rPr>
          <w:b/>
          <w:bCs/>
        </w:rPr>
        <w:t xml:space="preserve">It explains or elaborates on a point.</w:t>
      </w:r>
      <w:r>
        <w:t xml:space="preserve"> </w:t>
      </w:r>
      <w:r>
        <w:t xml:space="preserve">If the preceding sentence introduces a concept and the underlined sentence explains how it works, why it matters, or what it means in more detail, the sentence should be kept.</w:t>
      </w:r>
    </w:p>
    <w:p>
      <w:pPr>
        <w:numPr>
          <w:ilvl w:val="0"/>
          <w:numId w:val="1282"/>
        </w:numPr>
      </w:pPr>
      <w:r>
        <w:rPr>
          <w:b/>
          <w:bCs/>
        </w:rPr>
        <w:t xml:space="preserve">It provides a necessary transition.</w:t>
      </w:r>
      <w:r>
        <w:t xml:space="preserve"> </w:t>
      </w:r>
      <w:r>
        <w:t xml:space="preserve">If the underlined sentence bridges two ideas and its removal would create a jarring logical gap, it should be kept.</w:t>
      </w:r>
    </w:p>
    <w:p>
      <w:pPr>
        <w:numPr>
          <w:ilvl w:val="0"/>
          <w:numId w:val="1282"/>
        </w:numPr>
      </w:pPr>
      <w:r>
        <w:rPr>
          <w:b/>
          <w:bCs/>
        </w:rPr>
        <w:t xml:space="preserve">It introduces a relevant counterargument or limitation.</w:t>
      </w:r>
      <w:r>
        <w:t xml:space="preserve"> </w:t>
      </w:r>
      <w:r>
        <w:t xml:space="preserve">If the passage presents an argument and the underlined sentence acknowledges a counterargument or a limitation (which the writer then addresses), the sentence should be kept.</w:t>
      </w:r>
    </w:p>
    <w:p>
      <w:pPr>
        <w:numPr>
          <w:ilvl w:val="0"/>
          <w:numId w:val="1282"/>
        </w:numPr>
      </w:pPr>
      <w:r>
        <w:rPr>
          <w:b/>
          <w:bCs/>
        </w:rPr>
        <w:t xml:space="preserve">It states the main idea or thesis of the passage.</w:t>
      </w:r>
      <w:r>
        <w:t xml:space="preserve"> </w:t>
      </w:r>
      <w:r>
        <w:t xml:space="preserve">If the underlined sentence is the central claim around which the rest of the passage is organized, it should be kept.</w:t>
      </w:r>
    </w:p>
    <w:p>
      <w:r>
        <w:pict>
          <v:rect style="width:0;height:1.5pt" o:hralign="center" o:hrstd="t" o:hr="t"/>
        </w:pict>
      </w:r>
    </w:p>
    <w:bookmarkEnd w:id="676"/>
    <w:bookmarkStart w:id="677" w:name="reasons-to-delete-a-sentence"/>
    <w:p>
      <w:pPr>
        <w:pStyle w:val="Heading3"/>
      </w:pPr>
      <w:r>
        <w:t xml:space="preserve">3.4 Reasons to Delete a Sentence</w:t>
      </w:r>
    </w:p>
    <w:p>
      <w:pPr>
        <w:pStyle w:val="FirstParagraph"/>
      </w:pPr>
      <w:r>
        <w:t xml:space="preserve">A sentence should be deleted if it falls into any of the following categories:</w:t>
      </w:r>
    </w:p>
    <w:p>
      <w:pPr>
        <w:numPr>
          <w:ilvl w:val="0"/>
          <w:numId w:val="1283"/>
        </w:numPr>
      </w:pPr>
      <w:r>
        <w:rPr>
          <w:b/>
          <w:bCs/>
        </w:rPr>
        <w:t xml:space="preserve">It is off-topic.</w:t>
      </w:r>
      <w:r>
        <w:t xml:space="preserve"> </w:t>
      </w:r>
      <w:r>
        <w:t xml:space="preserve">The sentence introduces information that is not relevant to the passage’s main idea or purpose. Even if the information is factually accurate, if it does not contribute to the passage’s argument or focus, it should be deleted.</w:t>
      </w:r>
    </w:p>
    <w:p>
      <w:pPr>
        <w:numPr>
          <w:ilvl w:val="0"/>
          <w:numId w:val="1283"/>
        </w:numPr>
      </w:pPr>
      <w:r>
        <w:rPr>
          <w:b/>
          <w:bCs/>
        </w:rPr>
        <w:t xml:space="preserve">It is redundant.</w:t>
      </w:r>
      <w:r>
        <w:t xml:space="preserve"> </w:t>
      </w:r>
      <w:r>
        <w:t xml:space="preserve">The sentence repeats information that has already been stated elsewhere in the passage. The SAT values conciseness, and redundant sentences weaken a passage.</w:t>
      </w:r>
    </w:p>
    <w:p>
      <w:pPr>
        <w:numPr>
          <w:ilvl w:val="0"/>
          <w:numId w:val="1283"/>
        </w:numPr>
      </w:pPr>
      <w:r>
        <w:rPr>
          <w:b/>
          <w:bCs/>
        </w:rPr>
        <w:t xml:space="preserve">It disrupts the logical flow.</w:t>
      </w:r>
      <w:r>
        <w:t xml:space="preserve"> </w:t>
      </w:r>
      <w:r>
        <w:t xml:space="preserve">The sentence introduces an idea that does not connect logically to the sentences before or after it, creating a confusing or disjointed reading experience.</w:t>
      </w:r>
    </w:p>
    <w:p>
      <w:pPr>
        <w:numPr>
          <w:ilvl w:val="0"/>
          <w:numId w:val="1283"/>
        </w:numPr>
      </w:pPr>
      <w:r>
        <w:rPr>
          <w:b/>
          <w:bCs/>
        </w:rPr>
        <w:t xml:space="preserve">It provides unnecessary background.</w:t>
      </w:r>
      <w:r>
        <w:t xml:space="preserve"> </w:t>
      </w:r>
      <w:r>
        <w:t xml:space="preserve">The sentence offers background information that, while related to the topic, is not necessary for the reader to understand the passage’s argument or purpose.</w:t>
      </w:r>
    </w:p>
    <w:p>
      <w:pPr>
        <w:numPr>
          <w:ilvl w:val="0"/>
          <w:numId w:val="1283"/>
        </w:numPr>
      </w:pPr>
      <w:r>
        <w:rPr>
          <w:b/>
          <w:bCs/>
        </w:rPr>
        <w:t xml:space="preserve">It contradicts the passage’s main idea without being addressed.</w:t>
      </w:r>
      <w:r>
        <w:t xml:space="preserve"> </w:t>
      </w:r>
      <w:r>
        <w:t xml:space="preserve">If the sentence presents information that undermines the passage’s central claim and the writer does not address or reconcile this contradiction, the sentence should be deleted.</w:t>
      </w:r>
    </w:p>
    <w:p>
      <w:r>
        <w:pict>
          <v:rect style="width:0;height:1.5pt" o:hralign="center" o:hrstd="t" o:hr="t"/>
        </w:pict>
      </w:r>
    </w:p>
    <w:bookmarkEnd w:id="677"/>
    <w:bookmarkStart w:id="678" w:name="Xee6285ee4b159dd18d38563bf2da8df202f8d25"/>
    <w:p>
      <w:pPr>
        <w:pStyle w:val="Heading3"/>
      </w:pPr>
      <w:r>
        <w:t xml:space="preserve">3.5 Common Traps and Pitfalls on Add/Delete Questions</w:t>
      </w:r>
    </w:p>
    <w:p>
      <w:pPr>
        <w:pStyle w:val="FirstParagraph"/>
      </w:pPr>
      <w:r>
        <w:rPr>
          <w:b/>
          <w:bCs/>
        </w:rPr>
        <w:t xml:space="preserve">Trap 1: Keeping a sentence because it is factually accurate.</w:t>
      </w:r>
      <w:r>
        <w:t xml:space="preserve"> </w:t>
      </w:r>
      <w:r>
        <w:t xml:space="preserve">Factual accuracy is necessary but not sufficient. A sentence can be completely true and still be irrelevant to the passage’s purpose. The question is not</w:t>
      </w:r>
      <w:r>
        <w:t xml:space="preserve"> </w:t>
      </w:r>
      <w:r>
        <w:rPr>
          <w:i/>
          <w:iCs/>
        </w:rPr>
        <w:t xml:space="preserve">“</w:t>
      </w:r>
      <w:r>
        <w:rPr>
          <w:i/>
          <w:iCs/>
        </w:rPr>
        <w:t xml:space="preserve">Is this sentence true?</w:t>
      </w:r>
      <w:r>
        <w:rPr>
          <w:i/>
          <w:iCs/>
        </w:rPr>
        <w:t xml:space="preserve">”</w:t>
      </w:r>
      <w:r>
        <w:t xml:space="preserve"> </w:t>
      </w:r>
      <w:r>
        <w:t xml:space="preserve">but</w:t>
      </w:r>
      <w:r>
        <w:t xml:space="preserve"> </w:t>
      </w:r>
      <w:r>
        <w:rPr>
          <w:i/>
          <w:iCs/>
        </w:rPr>
        <w:t xml:space="preserve">“</w:t>
      </w:r>
      <w:r>
        <w:rPr>
          <w:i/>
          <w:iCs/>
        </w:rPr>
        <w:t xml:space="preserve">Does this sentence belong in this passage?</w:t>
      </w:r>
      <w:r>
        <w:rPr>
          <w:i/>
          <w:iCs/>
        </w:rPr>
        <w:t xml:space="preserve">”</w:t>
      </w:r>
    </w:p>
    <w:p>
      <w:pPr>
        <w:pStyle w:val="BodyText"/>
      </w:pPr>
      <w:r>
        <w:rPr>
          <w:b/>
          <w:bCs/>
        </w:rPr>
        <w:t xml:space="preserve">Trap 2: Deleting a sentence because it introduces a new idea.</w:t>
      </w:r>
      <w:r>
        <w:t xml:space="preserve"> </w:t>
      </w:r>
      <w:r>
        <w:t xml:space="preserve">Not all new ideas are off-topic. If the new idea is relevant to the passage’s purpose and contributes to the argument, the sentence should be kept. The key is relevance, not novelty.</w:t>
      </w:r>
    </w:p>
    <w:p>
      <w:pPr>
        <w:pStyle w:val="BodyText"/>
      </w:pPr>
      <w:r>
        <w:rPr>
          <w:b/>
          <w:bCs/>
        </w:rPr>
        <w:t xml:space="preserve">Trap 3: Misidentifying the passage’s main idea.</w:t>
      </w:r>
      <w:r>
        <w:t xml:space="preserve"> </w:t>
      </w:r>
      <w:r>
        <w:t xml:space="preserve">If you misunderstand the passage’s central focus, you will misjudge whether a sentence is relevant. Always confirm the main idea before evaluating the underlined sentence.</w:t>
      </w:r>
    </w:p>
    <w:p>
      <w:pPr>
        <w:pStyle w:val="BodyText"/>
      </w:pPr>
      <w:r>
        <w:rPr>
          <w:b/>
          <w:bCs/>
        </w:rPr>
        <w:t xml:space="preserve">Trap 4: Being swayed by answer choices that use impressive vocabulary.</w:t>
      </w:r>
      <w:r>
        <w:t xml:space="preserve"> </w:t>
      </w:r>
      <w:r>
        <w:t xml:space="preserve">The SAT often includes answer choices that sound sophisticated but mischaracterize the sentence’s function. Always verify the answer choice against the actual content of the sentence and its relationship to the passage.</w:t>
      </w:r>
    </w:p>
    <w:p>
      <w:r>
        <w:pict>
          <v:rect style="width:0;height:1.5pt" o:hralign="center" o:hrstd="t" o:hr="t"/>
        </w:pict>
      </w:r>
    </w:p>
    <w:bookmarkEnd w:id="678"/>
    <w:bookmarkStart w:id="679" w:name="the-keepdelete-decision-matrix"/>
    <w:p>
      <w:pPr>
        <w:pStyle w:val="Heading3"/>
      </w:pPr>
      <w:r>
        <w:t xml:space="preserve">3.6 The</w:t>
      </w:r>
      <w:r>
        <w:t xml:space="preserve"> </w:t>
      </w:r>
      <w:r>
        <w:t xml:space="preserve">“</w:t>
      </w:r>
      <w:r>
        <w:t xml:space="preserve">Keep/Delete</w:t>
      </w:r>
      <w:r>
        <w:t xml:space="preserve">”</w:t>
      </w:r>
      <w:r>
        <w:t xml:space="preserve"> </w:t>
      </w:r>
      <w:r>
        <w:t xml:space="preserve">Decision Matrix</w:t>
      </w:r>
    </w:p>
    <w:p>
      <w:pPr>
        <w:pStyle w:val="FirstParagraph"/>
      </w:pPr>
      <w:r>
        <w:t xml:space="preserve">The following matrix provides a systematic way to evaluate any add/delete question: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Criterion</w:t>
            </w:r>
          </w:p>
        </w:tc>
        <w:tc>
          <w:tcPr/>
          <w:p>
            <w:pPr>
              <w:pStyle w:val="Compact"/>
              <w:jc w:val="left"/>
            </w:pPr>
            <w:r>
              <w:t xml:space="preserve">Keep</w:t>
            </w:r>
          </w:p>
        </w:tc>
        <w:tc>
          <w:tcPr/>
          <w:p>
            <w:pPr>
              <w:pStyle w:val="Compact"/>
              <w:jc w:val="left"/>
            </w:pPr>
            <w:r>
              <w:t xml:space="preserve">Delete</w:t>
            </w:r>
          </w:p>
        </w:tc>
      </w:tr>
      <w:tr>
        <w:tc>
          <w:tcPr/>
          <w:p>
            <w:pPr>
              <w:pStyle w:val="Compact"/>
              <w:jc w:val="left"/>
            </w:pPr>
            <w:r>
              <w:rPr>
                <w:b/>
                <w:bCs/>
              </w:rPr>
              <w:t xml:space="preserve">Relevance to main idea</w:t>
            </w:r>
          </w:p>
        </w:tc>
        <w:tc>
          <w:tcPr/>
          <w:p>
            <w:pPr>
              <w:pStyle w:val="Compact"/>
              <w:jc w:val="left"/>
            </w:pPr>
            <w:r>
              <w:t xml:space="preserve">Directly supports or advances the main idea</w:t>
            </w:r>
          </w:p>
        </w:tc>
        <w:tc>
          <w:tcPr/>
          <w:p>
            <w:pPr>
              <w:pStyle w:val="Compact"/>
              <w:jc w:val="left"/>
            </w:pPr>
            <w:r>
              <w:t xml:space="preserve">Tangentially related or unrelated to the main idea</w:t>
            </w:r>
          </w:p>
        </w:tc>
      </w:tr>
      <w:tr>
        <w:tc>
          <w:tcPr/>
          <w:p>
            <w:pPr>
              <w:pStyle w:val="Compact"/>
              <w:jc w:val="left"/>
            </w:pPr>
            <w:r>
              <w:rPr>
                <w:b/>
                <w:bCs/>
              </w:rPr>
              <w:t xml:space="preserve">Relationship to surrounding sentences</w:t>
            </w:r>
          </w:p>
        </w:tc>
        <w:tc>
          <w:tcPr/>
          <w:p>
            <w:pPr>
              <w:pStyle w:val="Compact"/>
              <w:jc w:val="left"/>
            </w:pPr>
            <w:r>
              <w:t xml:space="preserve">Logically connected to the sentence before and after</w:t>
            </w:r>
          </w:p>
        </w:tc>
        <w:tc>
          <w:tcPr/>
          <w:p>
            <w:pPr>
              <w:pStyle w:val="Compact"/>
              <w:jc w:val="left"/>
            </w:pPr>
            <w:r>
              <w:t xml:space="preserve">Disrupts the flow or creates a logical gap</w:t>
            </w:r>
          </w:p>
        </w:tc>
      </w:tr>
      <w:tr>
        <w:tc>
          <w:tcPr/>
          <w:p>
            <w:pPr>
              <w:pStyle w:val="Compact"/>
              <w:jc w:val="left"/>
            </w:pPr>
            <w:r>
              <w:rPr>
                <w:b/>
                <w:bCs/>
              </w:rPr>
              <w:t xml:space="preserve">Redundancy</w:t>
            </w:r>
          </w:p>
        </w:tc>
        <w:tc>
          <w:tcPr/>
          <w:p>
            <w:pPr>
              <w:pStyle w:val="Compact"/>
              <w:jc w:val="left"/>
            </w:pPr>
            <w:r>
              <w:t xml:space="preserve">Introduces new information or a new angle</w:t>
            </w:r>
          </w:p>
        </w:tc>
        <w:tc>
          <w:tcPr/>
          <w:p>
            <w:pPr>
              <w:pStyle w:val="Compact"/>
              <w:jc w:val="left"/>
            </w:pPr>
            <w:r>
              <w:t xml:space="preserve">Repeats information already stated</w:t>
            </w:r>
          </w:p>
        </w:tc>
      </w:tr>
      <w:tr>
        <w:tc>
          <w:tcPr/>
          <w:p>
            <w:pPr>
              <w:pStyle w:val="Compact"/>
              <w:jc w:val="left"/>
            </w:pPr>
            <w:r>
              <w:rPr>
                <w:b/>
                <w:bCs/>
              </w:rPr>
              <w:t xml:space="preserve">Function</w:t>
            </w:r>
          </w:p>
        </w:tc>
        <w:tc>
          <w:tcPr/>
          <w:p>
            <w:pPr>
              <w:pStyle w:val="Compact"/>
              <w:jc w:val="left"/>
            </w:pPr>
            <w:r>
              <w:t xml:space="preserve">Provides evidence, explanation, transition, or counterargument</w:t>
            </w:r>
          </w:p>
        </w:tc>
        <w:tc>
          <w:tcPr/>
          <w:p>
            <w:pPr>
              <w:pStyle w:val="Compact"/>
              <w:jc w:val="left"/>
            </w:pPr>
            <w:r>
              <w:t xml:space="preserve">Provides unnecessary background or off-topic detail</w:t>
            </w:r>
          </w:p>
        </w:tc>
      </w:tr>
      <w:tr>
        <w:tc>
          <w:tcPr/>
          <w:p>
            <w:pPr>
              <w:pStyle w:val="Compact"/>
              <w:jc w:val="left"/>
            </w:pPr>
            <w:r>
              <w:rPr>
                <w:b/>
                <w:bCs/>
              </w:rPr>
              <w:t xml:space="preserve">Conciseness</w:t>
            </w:r>
          </w:p>
        </w:tc>
        <w:tc>
          <w:tcPr/>
          <w:p>
            <w:pPr>
              <w:pStyle w:val="Compact"/>
              <w:jc w:val="left"/>
            </w:pPr>
            <w:r>
              <w:t xml:space="preserve">Adds value that justifies its length</w:t>
            </w:r>
          </w:p>
        </w:tc>
        <w:tc>
          <w:tcPr/>
          <w:p>
            <w:pPr>
              <w:pStyle w:val="Compact"/>
              <w:jc w:val="left"/>
            </w:pPr>
            <w:r>
              <w:t xml:space="preserve">Adds length without adding proportional value</w:t>
            </w:r>
          </w:p>
        </w:tc>
      </w:tr>
    </w:tbl>
    <w:p>
      <w:pPr>
        <w:pStyle w:val="BodyText"/>
      </w:pPr>
      <w:r>
        <w:t xml:space="preserve">If the sentence meets the</w:t>
      </w:r>
      <w:r>
        <w:t xml:space="preserve"> </w:t>
      </w:r>
      <w:r>
        <w:t xml:space="preserve">“</w:t>
      </w:r>
      <w:r>
        <w:t xml:space="preserve">Keep</w:t>
      </w:r>
      <w:r>
        <w:t xml:space="preserve">”</w:t>
      </w:r>
      <w:r>
        <w:t xml:space="preserve"> </w:t>
      </w:r>
      <w:r>
        <w:t xml:space="preserve">criteria in at least one column and does not meet any</w:t>
      </w:r>
      <w:r>
        <w:t xml:space="preserve"> </w:t>
      </w:r>
      <w:r>
        <w:t xml:space="preserve">“</w:t>
      </w:r>
      <w:r>
        <w:t xml:space="preserve">Delete</w:t>
      </w:r>
      <w:r>
        <w:t xml:space="preserve">”</w:t>
      </w:r>
      <w:r>
        <w:t xml:space="preserve"> </w:t>
      </w:r>
      <w:r>
        <w:t xml:space="preserve">criteria, keep it. If it meets any</w:t>
      </w:r>
      <w:r>
        <w:t xml:space="preserve"> </w:t>
      </w:r>
      <w:r>
        <w:t xml:space="preserve">“</w:t>
      </w:r>
      <w:r>
        <w:t xml:space="preserve">Delete</w:t>
      </w:r>
      <w:r>
        <w:t xml:space="preserve">”</w:t>
      </w:r>
      <w:r>
        <w:t xml:space="preserve"> </w:t>
      </w:r>
      <w:r>
        <w:t xml:space="preserve">criterion, delete it.</w:t>
      </w:r>
    </w:p>
    <w:p>
      <w:r>
        <w:pict>
          <v:rect style="width:0;height:1.5pt" o:hralign="center" o:hrstd="t" o:hr="t"/>
        </w:pict>
      </w:r>
    </w:p>
    <w:bookmarkEnd w:id="679"/>
    <w:bookmarkEnd w:id="680"/>
    <w:bookmarkStart w:id="688" w:name="X7ff144d6e1b03901b71c579a0f2853e54cde6b3"/>
    <w:p>
      <w:pPr>
        <w:pStyle w:val="Heading2"/>
      </w:pPr>
      <w:r>
        <w:t xml:space="preserve">Part IV: Conciseness and Redundancy Strategies</w:t>
      </w:r>
    </w:p>
    <w:bookmarkStart w:id="681" w:name="the-sats-conciseness-principle"/>
    <w:p>
      <w:pPr>
        <w:pStyle w:val="Heading3"/>
      </w:pPr>
      <w:r>
        <w:t xml:space="preserve">4.1 The SAT’s Conciseness Principle</w:t>
      </w:r>
    </w:p>
    <w:p>
      <w:pPr>
        <w:pStyle w:val="FirstParagraph"/>
      </w:pPr>
      <w:r>
        <w:t xml:space="preserve">The SAT has a fundamental, inviolable principle regarding conciseness:</w:t>
      </w:r>
      <w:r>
        <w:t xml:space="preserve"> </w:t>
      </w:r>
      <w:r>
        <w:rPr>
          <w:b/>
          <w:bCs/>
        </w:rPr>
        <w:t xml:space="preserve">When multiple answer choices are grammatically correct and convey the same meaning, the shortest correct answer is always right.</w:t>
      </w:r>
    </w:p>
    <w:p>
      <w:pPr>
        <w:pStyle w:val="BodyText"/>
      </w:pPr>
      <w:r>
        <w:t xml:space="preserve">This principle is not a suggestion or a guideline — it is a rule that the SAT applies consistently across every test administration. The test writers deliberately include longer, wordier versions of correct answers as distractors, knowing that many students are drawn to answers that</w:t>
      </w:r>
      <w:r>
        <w:t xml:space="preserve"> </w:t>
      </w:r>
      <w:r>
        <w:t xml:space="preserve">“</w:t>
      </w:r>
      <w:r>
        <w:t xml:space="preserve">sound more sophisticated</w:t>
      </w:r>
      <w:r>
        <w:t xml:space="preserve">”</w:t>
      </w:r>
      <w:r>
        <w:t xml:space="preserve"> </w:t>
      </w:r>
      <w:r>
        <w:t xml:space="preserve">or</w:t>
      </w:r>
      <w:r>
        <w:t xml:space="preserve"> </w:t>
      </w:r>
      <w:r>
        <w:t xml:space="preserve">“</w:t>
      </w:r>
      <w:r>
        <w:t xml:space="preserve">seem more complete.</w:t>
      </w:r>
      <w:r>
        <w:t xml:space="preserve">”</w:t>
      </w:r>
      <w:r>
        <w:t xml:space="preserve"> </w:t>
      </w:r>
      <w:r>
        <w:t xml:space="preserve">The correct answer is always the most concise one that preserves the original meaning.</w:t>
      </w:r>
    </w:p>
    <w:bookmarkEnd w:id="681"/>
    <w:bookmarkStart w:id="682" w:name="why-the-sat-values-conciseness"/>
    <w:p>
      <w:pPr>
        <w:pStyle w:val="Heading3"/>
      </w:pPr>
      <w:r>
        <w:t xml:space="preserve">4.2 Why the SAT Values Conciseness</w:t>
      </w:r>
    </w:p>
    <w:p>
      <w:pPr>
        <w:pStyle w:val="FirstParagraph"/>
      </w:pPr>
      <w:r>
        <w:t xml:space="preserve">The SAT’s preference for conciseness reflects a core principle of effective writing:</w:t>
      </w:r>
      <w:r>
        <w:t xml:space="preserve"> </w:t>
      </w:r>
      <w:r>
        <w:rPr>
          <w:b/>
          <w:bCs/>
        </w:rPr>
        <w:t xml:space="preserve">every word should earn its place.</w:t>
      </w:r>
      <w:r>
        <w:t xml:space="preserve"> </w:t>
      </w:r>
      <w:r>
        <w:t xml:space="preserve">Unnecessary words do not add sophistication — they add clutter. A concise sentence is clearer, more direct, and more persuasive than a wordy one. The SAT tests this principle because it is foundational to college-level writing.</w:t>
      </w:r>
    </w:p>
    <w:bookmarkEnd w:id="682"/>
    <w:bookmarkStart w:id="683" w:name="common-redundancies-tested-on-the-sat"/>
    <w:p>
      <w:pPr>
        <w:pStyle w:val="Heading3"/>
      </w:pPr>
      <w:r>
        <w:t xml:space="preserve">4.3 Common Redundancies Tested on the SAT</w:t>
      </w:r>
    </w:p>
    <w:p>
      <w:pPr>
        <w:pStyle w:val="FirstParagraph"/>
      </w:pPr>
      <w:r>
        <w:t xml:space="preserve">The following redundancies appear frequently on the SAT. A student should be able to recognize and eliminate each one instantly: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Redundant Phrase</w:t>
            </w:r>
          </w:p>
        </w:tc>
        <w:tc>
          <w:tcPr/>
          <w:p>
            <w:pPr>
              <w:pStyle w:val="Compact"/>
              <w:jc w:val="left"/>
            </w:pPr>
            <w:r>
              <w:t xml:space="preserve">Concise Equivalent</w:t>
            </w:r>
          </w:p>
        </w:tc>
        <w:tc>
          <w:tcPr/>
          <w:p>
            <w:pPr>
              <w:pStyle w:val="Compact"/>
              <w:jc w:val="left"/>
            </w:pPr>
            <w:r>
              <w:t xml:space="preserve">Why It’s Redundant</w:t>
            </w:r>
          </w:p>
        </w:tc>
      </w:tr>
      <w:tr>
        <w:tc>
          <w:tcPr/>
          <w:p>
            <w:pPr>
              <w:pStyle w:val="Compact"/>
              <w:jc w:val="left"/>
            </w:pPr>
            <w:r>
              <w:rPr>
                <w:i/>
                <w:iCs/>
              </w:rPr>
              <w:t xml:space="preserve">basic fundamentals</w:t>
            </w:r>
          </w:p>
        </w:tc>
        <w:tc>
          <w:tcPr/>
          <w:p>
            <w:pPr>
              <w:pStyle w:val="Compact"/>
              <w:jc w:val="left"/>
            </w:pPr>
            <w:r>
              <w:rPr>
                <w:i/>
                <w:iCs/>
              </w:rPr>
              <w:t xml:space="preserve">fundamentals</w:t>
            </w:r>
          </w:p>
        </w:tc>
        <w:tc>
          <w:tcPr/>
          <w:p>
            <w:pPr>
              <w:pStyle w:val="Compact"/>
              <w:jc w:val="left"/>
            </w:pPr>
            <w:r>
              <w:t xml:space="preserve">Fundamentals are already basic by definition</w:t>
            </w:r>
          </w:p>
        </w:tc>
      </w:tr>
      <w:tr>
        <w:tc>
          <w:tcPr/>
          <w:p>
            <w:pPr>
              <w:pStyle w:val="Compact"/>
              <w:jc w:val="left"/>
            </w:pPr>
            <w:r>
              <w:rPr>
                <w:i/>
                <w:iCs/>
              </w:rPr>
              <w:t xml:space="preserve">future plans</w:t>
            </w:r>
          </w:p>
        </w:tc>
        <w:tc>
          <w:tcPr/>
          <w:p>
            <w:pPr>
              <w:pStyle w:val="Compact"/>
              <w:jc w:val="left"/>
            </w:pPr>
            <w:r>
              <w:rPr>
                <w:i/>
                <w:iCs/>
              </w:rPr>
              <w:t xml:space="preserve">plans</w:t>
            </w:r>
          </w:p>
        </w:tc>
        <w:tc>
          <w:tcPr/>
          <w:p>
            <w:pPr>
              <w:pStyle w:val="Compact"/>
              <w:jc w:val="left"/>
            </w:pPr>
            <w:r>
              <w:t xml:space="preserve">Plans are inherently about the future</w:t>
            </w:r>
          </w:p>
        </w:tc>
      </w:tr>
      <w:tr>
        <w:tc>
          <w:tcPr/>
          <w:p>
            <w:pPr>
              <w:pStyle w:val="Compact"/>
              <w:jc w:val="left"/>
            </w:pPr>
            <w:r>
              <w:rPr>
                <w:i/>
                <w:iCs/>
              </w:rPr>
              <w:t xml:space="preserve">unexpected surprise</w:t>
            </w:r>
          </w:p>
        </w:tc>
        <w:tc>
          <w:tcPr/>
          <w:p>
            <w:pPr>
              <w:pStyle w:val="Compact"/>
              <w:jc w:val="left"/>
            </w:pPr>
            <w:r>
              <w:rPr>
                <w:i/>
                <w:iCs/>
              </w:rPr>
              <w:t xml:space="preserve">surprise</w:t>
            </w:r>
          </w:p>
        </w:tc>
        <w:tc>
          <w:tcPr/>
          <w:p>
            <w:pPr>
              <w:pStyle w:val="Compact"/>
              <w:jc w:val="left"/>
            </w:pPr>
            <w:r>
              <w:t xml:space="preserve">A surprise is by definition unexpected</w:t>
            </w:r>
          </w:p>
        </w:tc>
      </w:tr>
      <w:tr>
        <w:tc>
          <w:tcPr/>
          <w:p>
            <w:pPr>
              <w:pStyle w:val="Compact"/>
              <w:jc w:val="left"/>
            </w:pPr>
            <w:r>
              <w:rPr>
                <w:i/>
                <w:iCs/>
              </w:rPr>
              <w:t xml:space="preserve">each and every</w:t>
            </w:r>
          </w:p>
        </w:tc>
        <w:tc>
          <w:tcPr/>
          <w:p>
            <w:pPr>
              <w:pStyle w:val="Compact"/>
              <w:jc w:val="left"/>
            </w:pPr>
            <w:r>
              <w:rPr>
                <w:i/>
                <w:iCs/>
              </w:rPr>
              <w:t xml:space="preserve">each</w:t>
            </w:r>
            <w:r>
              <w:t xml:space="preserve"> </w:t>
            </w:r>
            <w:r>
              <w:t xml:space="preserve">or</w:t>
            </w:r>
            <w:r>
              <w:t xml:space="preserve"> </w:t>
            </w:r>
            <w:r>
              <w:rPr>
                <w:i/>
                <w:iCs/>
              </w:rPr>
              <w:t xml:space="preserve">every</w:t>
            </w:r>
          </w:p>
        </w:tc>
        <w:tc>
          <w:tcPr/>
          <w:p>
            <w:pPr>
              <w:pStyle w:val="Compact"/>
              <w:jc w:val="left"/>
            </w:pPr>
            <w:r>
              <w:t xml:space="preserve">These words mean the same thing; using both is redundant</w:t>
            </w:r>
          </w:p>
        </w:tc>
      </w:tr>
      <w:tr>
        <w:tc>
          <w:tcPr/>
          <w:p>
            <w:pPr>
              <w:pStyle w:val="Compact"/>
              <w:jc w:val="left"/>
            </w:pPr>
            <w:r>
              <w:rPr>
                <w:i/>
                <w:iCs/>
              </w:rPr>
              <w:t xml:space="preserve">due to the fact that</w:t>
            </w:r>
          </w:p>
        </w:tc>
        <w:tc>
          <w:tcPr/>
          <w:p>
            <w:pPr>
              <w:pStyle w:val="Compact"/>
              <w:jc w:val="left"/>
            </w:pPr>
            <w:r>
              <w:rPr>
                <w:i/>
                <w:iCs/>
              </w:rPr>
              <w:t xml:space="preserve">because</w:t>
            </w:r>
          </w:p>
        </w:tc>
        <w:tc>
          <w:tcPr/>
          <w:p>
            <w:pPr>
              <w:pStyle w:val="Compact"/>
              <w:jc w:val="left"/>
            </w:pPr>
            <w:r>
              <w:t xml:space="preserve">“</w:t>
            </w:r>
            <w:r>
              <w:t xml:space="preserve">Because</w:t>
            </w:r>
            <w:r>
              <w:t xml:space="preserve">”</w:t>
            </w:r>
            <w:r>
              <w:t xml:space="preserve"> </w:t>
            </w:r>
            <w:r>
              <w:t xml:space="preserve">conveys the same meaning in one word</w:t>
            </w:r>
          </w:p>
        </w:tc>
      </w:tr>
      <w:tr>
        <w:tc>
          <w:tcPr/>
          <w:p>
            <w:pPr>
              <w:pStyle w:val="Compact"/>
              <w:jc w:val="left"/>
            </w:pPr>
            <w:r>
              <w:rPr>
                <w:i/>
                <w:iCs/>
              </w:rPr>
              <w:t xml:space="preserve">in the event that</w:t>
            </w:r>
          </w:p>
        </w:tc>
        <w:tc>
          <w:tcPr/>
          <w:p>
            <w:pPr>
              <w:pStyle w:val="Compact"/>
              <w:jc w:val="left"/>
            </w:pPr>
            <w:r>
              <w:rPr>
                <w:i/>
                <w:iCs/>
              </w:rPr>
              <w:t xml:space="preserve">if</w:t>
            </w:r>
          </w:p>
        </w:tc>
        <w:tc>
          <w:tcPr/>
          <w:p>
            <w:pPr>
              <w:pStyle w:val="Compact"/>
              <w:jc w:val="left"/>
            </w:pPr>
            <w:r>
              <w:t xml:space="preserve">“</w:t>
            </w:r>
            <w:r>
              <w:t xml:space="preserve">If</w:t>
            </w:r>
            <w:r>
              <w:t xml:space="preserve">”</w:t>
            </w:r>
            <w:r>
              <w:t xml:space="preserve"> </w:t>
            </w:r>
            <w:r>
              <w:t xml:space="preserve">conveys the same meaning in one word</w:t>
            </w:r>
          </w:p>
        </w:tc>
      </w:tr>
      <w:tr>
        <w:tc>
          <w:tcPr/>
          <w:p>
            <w:pPr>
              <w:pStyle w:val="Compact"/>
              <w:jc w:val="left"/>
            </w:pPr>
            <w:r>
              <w:rPr>
                <w:i/>
                <w:iCs/>
              </w:rPr>
              <w:t xml:space="preserve">at this point in time</w:t>
            </w:r>
          </w:p>
        </w:tc>
        <w:tc>
          <w:tcPr/>
          <w:p>
            <w:pPr>
              <w:pStyle w:val="Compact"/>
              <w:jc w:val="left"/>
            </w:pPr>
            <w:r>
              <w:rPr>
                <w:i/>
                <w:iCs/>
              </w:rPr>
              <w:t xml:space="preserve">now</w:t>
            </w:r>
            <w:r>
              <w:t xml:space="preserve"> </w:t>
            </w:r>
            <w:r>
              <w:t xml:space="preserve">or</w:t>
            </w:r>
            <w:r>
              <w:t xml:space="preserve"> </w:t>
            </w:r>
            <w:r>
              <w:rPr>
                <w:i/>
                <w:iCs/>
              </w:rPr>
              <w:t xml:space="preserve">currently</w:t>
            </w:r>
          </w:p>
        </w:tc>
        <w:tc>
          <w:tcPr/>
          <w:p>
            <w:pPr>
              <w:pStyle w:val="Compact"/>
              <w:jc w:val="left"/>
            </w:pPr>
            <w:r>
              <w:t xml:space="preserve">“</w:t>
            </w:r>
            <w:r>
              <w:t xml:space="preserve">Now</w:t>
            </w:r>
            <w:r>
              <w:t xml:space="preserve">”</w:t>
            </w:r>
            <w:r>
              <w:t xml:space="preserve"> </w:t>
            </w:r>
            <w:r>
              <w:t xml:space="preserve">is sufficient</w:t>
            </w:r>
          </w:p>
        </w:tc>
      </w:tr>
      <w:tr>
        <w:tc>
          <w:tcPr/>
          <w:p>
            <w:pPr>
              <w:pStyle w:val="Compact"/>
              <w:jc w:val="left"/>
            </w:pPr>
            <w:r>
              <w:rPr>
                <w:i/>
                <w:iCs/>
              </w:rPr>
              <w:t xml:space="preserve">in order to</w:t>
            </w:r>
          </w:p>
        </w:tc>
        <w:tc>
          <w:tcPr/>
          <w:p>
            <w:pPr>
              <w:pStyle w:val="Compact"/>
              <w:jc w:val="left"/>
            </w:pPr>
            <w:r>
              <w:rPr>
                <w:i/>
                <w:iCs/>
              </w:rPr>
              <w:t xml:space="preserve">to</w:t>
            </w:r>
          </w:p>
        </w:tc>
        <w:tc>
          <w:tcPr/>
          <w:p>
            <w:pPr>
              <w:pStyle w:val="Compact"/>
              <w:jc w:val="left"/>
            </w:pPr>
            <w:r>
              <w:t xml:space="preserve">“</w:t>
            </w:r>
            <w:r>
              <w:t xml:space="preserve">To</w:t>
            </w:r>
            <w:r>
              <w:t xml:space="preserve">”</w:t>
            </w:r>
            <w:r>
              <w:t xml:space="preserve"> </w:t>
            </w:r>
            <w:r>
              <w:t xml:space="preserve">alone conveys purpose</w:t>
            </w:r>
          </w:p>
        </w:tc>
      </w:tr>
      <w:tr>
        <w:tc>
          <w:tcPr/>
          <w:p>
            <w:pPr>
              <w:pStyle w:val="Compact"/>
              <w:jc w:val="left"/>
            </w:pPr>
            <w:r>
              <w:rPr>
                <w:i/>
                <w:iCs/>
              </w:rPr>
              <w:t xml:space="preserve">for the purpose of</w:t>
            </w:r>
          </w:p>
        </w:tc>
        <w:tc>
          <w:tcPr/>
          <w:p>
            <w:pPr>
              <w:pStyle w:val="Compact"/>
              <w:jc w:val="left"/>
            </w:pPr>
            <w:r>
              <w:rPr>
                <w:i/>
                <w:iCs/>
              </w:rPr>
              <w:t xml:space="preserve">to</w:t>
            </w:r>
            <w:r>
              <w:t xml:space="preserve"> </w:t>
            </w:r>
            <w:r>
              <w:t xml:space="preserve">or</w:t>
            </w:r>
            <w:r>
              <w:t xml:space="preserve"> </w:t>
            </w:r>
            <w:r>
              <w:rPr>
                <w:i/>
                <w:iCs/>
              </w:rPr>
              <w:t xml:space="preserve">for</w:t>
            </w:r>
          </w:p>
        </w:tc>
        <w:tc>
          <w:tcPr/>
          <w:p>
            <w:pPr>
              <w:pStyle w:val="Compact"/>
              <w:jc w:val="left"/>
            </w:pPr>
            <w:r>
              <w:t xml:space="preserve">“</w:t>
            </w:r>
            <w:r>
              <w:t xml:space="preserve">To</w:t>
            </w:r>
            <w:r>
              <w:t xml:space="preserve">”</w:t>
            </w:r>
            <w:r>
              <w:t xml:space="preserve"> </w:t>
            </w:r>
            <w:r>
              <w:t xml:space="preserve">or</w:t>
            </w:r>
            <w:r>
              <w:t xml:space="preserve"> </w:t>
            </w:r>
            <w:r>
              <w:t xml:space="preserve">“</w:t>
            </w:r>
            <w:r>
              <w:t xml:space="preserve">for</w:t>
            </w:r>
            <w:r>
              <w:t xml:space="preserve">”</w:t>
            </w:r>
            <w:r>
              <w:t xml:space="preserve"> </w:t>
            </w:r>
            <w:r>
              <w:t xml:space="preserve">alone is sufficient</w:t>
            </w:r>
          </w:p>
        </w:tc>
      </w:tr>
      <w:tr>
        <w:tc>
          <w:tcPr/>
          <w:p>
            <w:pPr>
              <w:pStyle w:val="Compact"/>
              <w:jc w:val="left"/>
            </w:pPr>
            <w:r>
              <w:rPr>
                <w:i/>
                <w:iCs/>
              </w:rPr>
              <w:t xml:space="preserve">has the ability to</w:t>
            </w:r>
          </w:p>
        </w:tc>
        <w:tc>
          <w:tcPr/>
          <w:p>
            <w:pPr>
              <w:pStyle w:val="Compact"/>
              <w:jc w:val="left"/>
            </w:pPr>
            <w:r>
              <w:rPr>
                <w:i/>
                <w:iCs/>
              </w:rPr>
              <w:t xml:space="preserve">can</w:t>
            </w:r>
          </w:p>
        </w:tc>
        <w:tc>
          <w:tcPr/>
          <w:p>
            <w:pPr>
              <w:pStyle w:val="Compact"/>
              <w:jc w:val="left"/>
            </w:pPr>
            <w:r>
              <w:t xml:space="preserve">“</w:t>
            </w:r>
            <w:r>
              <w:t xml:space="preserve">Can</w:t>
            </w:r>
            <w:r>
              <w:t xml:space="preserve">”</w:t>
            </w:r>
            <w:r>
              <w:t xml:space="preserve"> </w:t>
            </w:r>
            <w:r>
              <w:t xml:space="preserve">conveys ability</w:t>
            </w:r>
          </w:p>
        </w:tc>
      </w:tr>
      <w:tr>
        <w:tc>
          <w:tcPr/>
          <w:p>
            <w:pPr>
              <w:pStyle w:val="Compact"/>
              <w:jc w:val="left"/>
            </w:pPr>
            <w:r>
              <w:rPr>
                <w:i/>
                <w:iCs/>
              </w:rPr>
              <w:t xml:space="preserve">is able to</w:t>
            </w:r>
          </w:p>
        </w:tc>
        <w:tc>
          <w:tcPr/>
          <w:p>
            <w:pPr>
              <w:pStyle w:val="Compact"/>
              <w:jc w:val="left"/>
            </w:pPr>
            <w:r>
              <w:rPr>
                <w:i/>
                <w:iCs/>
              </w:rPr>
              <w:t xml:space="preserve">can</w:t>
            </w:r>
          </w:p>
        </w:tc>
        <w:tc>
          <w:tcPr/>
          <w:p>
            <w:pPr>
              <w:pStyle w:val="Compact"/>
              <w:jc w:val="left"/>
            </w:pPr>
            <w:r>
              <w:t xml:space="preserve">“</w:t>
            </w:r>
            <w:r>
              <w:t xml:space="preserve">Can</w:t>
            </w:r>
            <w:r>
              <w:t xml:space="preserve">”</w:t>
            </w:r>
            <w:r>
              <w:t xml:space="preserve"> </w:t>
            </w:r>
            <w:r>
              <w:t xml:space="preserve">conveys ability</w:t>
            </w:r>
          </w:p>
        </w:tc>
      </w:tr>
      <w:tr>
        <w:tc>
          <w:tcPr/>
          <w:p>
            <w:pPr>
              <w:pStyle w:val="Compact"/>
              <w:jc w:val="left"/>
            </w:pPr>
            <w:r>
              <w:rPr>
                <w:i/>
                <w:iCs/>
              </w:rPr>
              <w:t xml:space="preserve">in spite of the fact that</w:t>
            </w:r>
          </w:p>
        </w:tc>
        <w:tc>
          <w:tcPr/>
          <w:p>
            <w:pPr>
              <w:pStyle w:val="Compact"/>
              <w:jc w:val="left"/>
            </w:pPr>
            <w:r>
              <w:rPr>
                <w:i/>
                <w:iCs/>
              </w:rPr>
              <w:t xml:space="preserve">although</w:t>
            </w:r>
            <w:r>
              <w:t xml:space="preserve"> </w:t>
            </w:r>
            <w:r>
              <w:t xml:space="preserve">or</w:t>
            </w:r>
            <w:r>
              <w:t xml:space="preserve"> </w:t>
            </w:r>
            <w:r>
              <w:rPr>
                <w:i/>
                <w:iCs/>
              </w:rPr>
              <w:t xml:space="preserve">despite</w:t>
            </w:r>
          </w:p>
        </w:tc>
        <w:tc>
          <w:tcPr/>
          <w:p>
            <w:pPr>
              <w:pStyle w:val="Compact"/>
              <w:jc w:val="left"/>
            </w:pPr>
            <w:r>
              <w:t xml:space="preserve">“</w:t>
            </w:r>
            <w:r>
              <w:t xml:space="preserve">Although</w:t>
            </w:r>
            <w:r>
              <w:t xml:space="preserve">”</w:t>
            </w:r>
            <w:r>
              <w:t xml:space="preserve"> </w:t>
            </w:r>
            <w:r>
              <w:t xml:space="preserve">is sufficient</w:t>
            </w:r>
          </w:p>
        </w:tc>
      </w:tr>
      <w:tr>
        <w:tc>
          <w:tcPr/>
          <w:p>
            <w:pPr>
              <w:pStyle w:val="Compact"/>
              <w:jc w:val="left"/>
            </w:pPr>
            <w:r>
              <w:rPr>
                <w:i/>
                <w:iCs/>
              </w:rPr>
              <w:t xml:space="preserve">on account of the fact that</w:t>
            </w:r>
          </w:p>
        </w:tc>
        <w:tc>
          <w:tcPr/>
          <w:p>
            <w:pPr>
              <w:pStyle w:val="Compact"/>
              <w:jc w:val="left"/>
            </w:pPr>
            <w:r>
              <w:rPr>
                <w:i/>
                <w:iCs/>
              </w:rPr>
              <w:t xml:space="preserve">because</w:t>
            </w:r>
          </w:p>
        </w:tc>
        <w:tc>
          <w:tcPr/>
          <w:p>
            <w:pPr>
              <w:pStyle w:val="Compact"/>
              <w:jc w:val="left"/>
            </w:pPr>
            <w:r>
              <w:t xml:space="preserve">“</w:t>
            </w:r>
            <w:r>
              <w:t xml:space="preserve">Because</w:t>
            </w:r>
            <w:r>
              <w:t xml:space="preserve">”</w:t>
            </w:r>
            <w:r>
              <w:t xml:space="preserve"> </w:t>
            </w:r>
            <w:r>
              <w:t xml:space="preserve">is sufficient</w:t>
            </w:r>
          </w:p>
        </w:tc>
      </w:tr>
      <w:tr>
        <w:tc>
          <w:tcPr/>
          <w:p>
            <w:pPr>
              <w:pStyle w:val="Compact"/>
              <w:jc w:val="left"/>
            </w:pPr>
            <w:r>
              <w:rPr>
                <w:i/>
                <w:iCs/>
              </w:rPr>
              <w:t xml:space="preserve">it is important to note that</w:t>
            </w:r>
          </w:p>
        </w:tc>
        <w:tc>
          <w:tcPr/>
          <w:p>
            <w:pPr>
              <w:pStyle w:val="Compact"/>
              <w:jc w:val="left"/>
            </w:pPr>
            <w:r>
              <w:t xml:space="preserve">(delete entirely)</w:t>
            </w:r>
          </w:p>
        </w:tc>
        <w:tc>
          <w:tcPr/>
          <w:p>
            <w:pPr>
              <w:pStyle w:val="Compact"/>
              <w:jc w:val="left"/>
            </w:pPr>
            <w:r>
              <w:t xml:space="preserve">This phrase adds no meaning</w:t>
            </w:r>
          </w:p>
        </w:tc>
      </w:tr>
      <w:tr>
        <w:tc>
          <w:tcPr/>
          <w:p>
            <w:pPr>
              <w:pStyle w:val="Compact"/>
              <w:jc w:val="left"/>
            </w:pPr>
            <w:r>
              <w:rPr>
                <w:i/>
                <w:iCs/>
              </w:rPr>
              <w:t xml:space="preserve">the reason is because</w:t>
            </w:r>
          </w:p>
        </w:tc>
        <w:tc>
          <w:tcPr/>
          <w:p>
            <w:pPr>
              <w:pStyle w:val="Compact"/>
              <w:jc w:val="left"/>
            </w:pPr>
            <w:r>
              <w:rPr>
                <w:i/>
                <w:iCs/>
              </w:rPr>
              <w:t xml:space="preserve">the reason is that</w:t>
            </w:r>
            <w:r>
              <w:t xml:space="preserve"> </w:t>
            </w:r>
            <w:r>
              <w:t xml:space="preserve">or rephrase</w:t>
            </w:r>
          </w:p>
        </w:tc>
        <w:tc>
          <w:tcPr/>
          <w:p>
            <w:pPr>
              <w:pStyle w:val="Compact"/>
              <w:jc w:val="left"/>
            </w:pPr>
            <w:r>
              <w:t xml:space="preserve">“</w:t>
            </w:r>
            <w:r>
              <w:t xml:space="preserve">Because</w:t>
            </w:r>
            <w:r>
              <w:t xml:space="preserve">”</w:t>
            </w:r>
            <w:r>
              <w:t xml:space="preserve"> </w:t>
            </w:r>
            <w:r>
              <w:t xml:space="preserve">and</w:t>
            </w:r>
            <w:r>
              <w:t xml:space="preserve"> </w:t>
            </w:r>
            <w:r>
              <w:t xml:space="preserve">“</w:t>
            </w:r>
            <w:r>
              <w:t xml:space="preserve">reason</w:t>
            </w:r>
            <w:r>
              <w:t xml:space="preserve">”</w:t>
            </w:r>
            <w:r>
              <w:t xml:space="preserve"> </w:t>
            </w:r>
            <w:r>
              <w:t xml:space="preserve">overlap</w:t>
            </w:r>
          </w:p>
        </w:tc>
      </w:tr>
      <w:tr>
        <w:tc>
          <w:tcPr/>
          <w:p>
            <w:pPr>
              <w:pStyle w:val="Compact"/>
              <w:jc w:val="left"/>
            </w:pPr>
            <w:r>
              <w:rPr>
                <w:i/>
                <w:iCs/>
              </w:rPr>
              <w:t xml:space="preserve">completely unanimous</w:t>
            </w:r>
          </w:p>
        </w:tc>
        <w:tc>
          <w:tcPr/>
          <w:p>
            <w:pPr>
              <w:pStyle w:val="Compact"/>
              <w:jc w:val="left"/>
            </w:pPr>
            <w:r>
              <w:rPr>
                <w:i/>
                <w:iCs/>
              </w:rPr>
              <w:t xml:space="preserve">unanimous</w:t>
            </w:r>
          </w:p>
        </w:tc>
        <w:tc>
          <w:tcPr/>
          <w:p>
            <w:pPr>
              <w:pStyle w:val="Compact"/>
              <w:jc w:val="left"/>
            </w:pPr>
            <w:r>
              <w:t xml:space="preserve">Unanimous means complete agreement</w:t>
            </w:r>
          </w:p>
        </w:tc>
      </w:tr>
      <w:tr>
        <w:tc>
          <w:tcPr/>
          <w:p>
            <w:pPr>
              <w:pStyle w:val="Compact"/>
              <w:jc w:val="left"/>
            </w:pPr>
            <w:r>
              <w:rPr>
                <w:i/>
                <w:iCs/>
              </w:rPr>
              <w:t xml:space="preserve">past history</w:t>
            </w:r>
          </w:p>
        </w:tc>
        <w:tc>
          <w:tcPr/>
          <w:p>
            <w:pPr>
              <w:pStyle w:val="Compact"/>
              <w:jc w:val="left"/>
            </w:pPr>
            <w:r>
              <w:rPr>
                <w:i/>
                <w:iCs/>
              </w:rPr>
              <w:t xml:space="preserve">history</w:t>
            </w:r>
          </w:p>
        </w:tc>
        <w:tc>
          <w:tcPr/>
          <w:p>
            <w:pPr>
              <w:pStyle w:val="Compact"/>
              <w:jc w:val="left"/>
            </w:pPr>
            <w:r>
              <w:t xml:space="preserve">History is by definition about the past</w:t>
            </w:r>
          </w:p>
        </w:tc>
      </w:tr>
      <w:tr>
        <w:tc>
          <w:tcPr/>
          <w:p>
            <w:pPr>
              <w:pStyle w:val="Compact"/>
              <w:jc w:val="left"/>
            </w:pPr>
            <w:r>
              <w:rPr>
                <w:i/>
                <w:iCs/>
              </w:rPr>
              <w:t xml:space="preserve">end result</w:t>
            </w:r>
          </w:p>
        </w:tc>
        <w:tc>
          <w:tcPr/>
          <w:p>
            <w:pPr>
              <w:pStyle w:val="Compact"/>
              <w:jc w:val="left"/>
            </w:pPr>
            <w:r>
              <w:rPr>
                <w:i/>
                <w:iCs/>
              </w:rPr>
              <w:t xml:space="preserve">result</w:t>
            </w:r>
          </w:p>
        </w:tc>
        <w:tc>
          <w:tcPr/>
          <w:p>
            <w:pPr>
              <w:pStyle w:val="Compact"/>
              <w:jc w:val="left"/>
            </w:pPr>
            <w:r>
              <w:t xml:space="preserve">A result is inherently the end</w:t>
            </w:r>
          </w:p>
        </w:tc>
      </w:tr>
      <w:tr>
        <w:tc>
          <w:tcPr/>
          <w:p>
            <w:pPr>
              <w:pStyle w:val="Compact"/>
              <w:jc w:val="left"/>
            </w:pPr>
            <w:r>
              <w:rPr>
                <w:i/>
                <w:iCs/>
              </w:rPr>
              <w:t xml:space="preserve">final outcome</w:t>
            </w:r>
          </w:p>
        </w:tc>
        <w:tc>
          <w:tcPr/>
          <w:p>
            <w:pPr>
              <w:pStyle w:val="Compact"/>
              <w:jc w:val="left"/>
            </w:pPr>
            <w:r>
              <w:rPr>
                <w:i/>
                <w:iCs/>
              </w:rPr>
              <w:t xml:space="preserve">outcome</w:t>
            </w:r>
          </w:p>
        </w:tc>
        <w:tc>
          <w:tcPr/>
          <w:p>
            <w:pPr>
              <w:pStyle w:val="Compact"/>
              <w:jc w:val="left"/>
            </w:pPr>
            <w:r>
              <w:t xml:space="preserve">An outcome is inherently final</w:t>
            </w:r>
          </w:p>
        </w:tc>
      </w:tr>
      <w:tr>
        <w:tc>
          <w:tcPr/>
          <w:p>
            <w:pPr>
              <w:pStyle w:val="Compact"/>
              <w:jc w:val="left"/>
            </w:pPr>
            <w:r>
              <w:rPr>
                <w:i/>
                <w:iCs/>
              </w:rPr>
              <w:t xml:space="preserve">true fact</w:t>
            </w:r>
          </w:p>
        </w:tc>
        <w:tc>
          <w:tcPr/>
          <w:p>
            <w:pPr>
              <w:pStyle w:val="Compact"/>
              <w:jc w:val="left"/>
            </w:pPr>
            <w:r>
              <w:rPr>
                <w:i/>
                <w:iCs/>
              </w:rPr>
              <w:t xml:space="preserve">fact</w:t>
            </w:r>
          </w:p>
        </w:tc>
        <w:tc>
          <w:tcPr/>
          <w:p>
            <w:pPr>
              <w:pStyle w:val="Compact"/>
              <w:jc w:val="left"/>
            </w:pPr>
            <w:r>
              <w:t xml:space="preserve">A fact is by definition true</w:t>
            </w:r>
          </w:p>
        </w:tc>
      </w:tr>
      <w:tr>
        <w:tc>
          <w:tcPr/>
          <w:p>
            <w:pPr>
              <w:pStyle w:val="Compact"/>
              <w:jc w:val="left"/>
            </w:pPr>
            <w:r>
              <w:rPr>
                <w:i/>
                <w:iCs/>
              </w:rPr>
              <w:t xml:space="preserve">added bonus</w:t>
            </w:r>
          </w:p>
        </w:tc>
        <w:tc>
          <w:tcPr/>
          <w:p>
            <w:pPr>
              <w:pStyle w:val="Compact"/>
              <w:jc w:val="left"/>
            </w:pPr>
            <w:r>
              <w:rPr>
                <w:i/>
                <w:iCs/>
              </w:rPr>
              <w:t xml:space="preserve">bonus</w:t>
            </w:r>
          </w:p>
        </w:tc>
        <w:tc>
          <w:tcPr/>
          <w:p>
            <w:pPr>
              <w:pStyle w:val="Compact"/>
              <w:jc w:val="left"/>
            </w:pPr>
            <w:r>
              <w:t xml:space="preserve">A bonus is by definition something added</w:t>
            </w:r>
          </w:p>
        </w:tc>
      </w:tr>
      <w:tr>
        <w:tc>
          <w:tcPr/>
          <w:p>
            <w:pPr>
              <w:pStyle w:val="Compact"/>
              <w:jc w:val="left"/>
            </w:pPr>
            <w:r>
              <w:rPr>
                <w:i/>
                <w:iCs/>
              </w:rPr>
              <w:t xml:space="preserve">advance planning</w:t>
            </w:r>
          </w:p>
        </w:tc>
        <w:tc>
          <w:tcPr/>
          <w:p>
            <w:pPr>
              <w:pStyle w:val="Compact"/>
              <w:jc w:val="left"/>
            </w:pPr>
            <w:r>
              <w:rPr>
                <w:i/>
                <w:iCs/>
              </w:rPr>
              <w:t xml:space="preserve">planning</w:t>
            </w:r>
          </w:p>
        </w:tc>
        <w:tc>
          <w:tcPr/>
          <w:p>
            <w:pPr>
              <w:pStyle w:val="Compact"/>
              <w:jc w:val="left"/>
            </w:pPr>
            <w:r>
              <w:t xml:space="preserve">Planning is inherently done in advance</w:t>
            </w:r>
          </w:p>
        </w:tc>
      </w:tr>
      <w:tr>
        <w:tc>
          <w:tcPr/>
          <w:p>
            <w:pPr>
              <w:pStyle w:val="Compact"/>
              <w:jc w:val="left"/>
            </w:pPr>
            <w:r>
              <w:rPr>
                <w:i/>
                <w:iCs/>
              </w:rPr>
              <w:t xml:space="preserve">close proximity</w:t>
            </w:r>
          </w:p>
        </w:tc>
        <w:tc>
          <w:tcPr/>
          <w:p>
            <w:pPr>
              <w:pStyle w:val="Compact"/>
              <w:jc w:val="left"/>
            </w:pPr>
            <w:r>
              <w:rPr>
                <w:i/>
                <w:iCs/>
              </w:rPr>
              <w:t xml:space="preserve">proximity</w:t>
            </w:r>
          </w:p>
        </w:tc>
        <w:tc>
          <w:tcPr/>
          <w:p>
            <w:pPr>
              <w:pStyle w:val="Compact"/>
              <w:jc w:val="left"/>
            </w:pPr>
            <w:r>
              <w:t xml:space="preserve">Proximity means closeness</w:t>
            </w:r>
          </w:p>
        </w:tc>
      </w:tr>
      <w:tr>
        <w:tc>
          <w:tcPr/>
          <w:p>
            <w:pPr>
              <w:pStyle w:val="Compact"/>
              <w:jc w:val="left"/>
            </w:pPr>
            <w:r>
              <w:rPr>
                <w:i/>
                <w:iCs/>
              </w:rPr>
              <w:t xml:space="preserve">collaborate together</w:t>
            </w:r>
          </w:p>
        </w:tc>
        <w:tc>
          <w:tcPr/>
          <w:p>
            <w:pPr>
              <w:pStyle w:val="Compact"/>
              <w:jc w:val="left"/>
            </w:pPr>
            <w:r>
              <w:rPr>
                <w:i/>
                <w:iCs/>
              </w:rPr>
              <w:t xml:space="preserve">collaborate</w:t>
            </w:r>
          </w:p>
        </w:tc>
        <w:tc>
          <w:tcPr/>
          <w:p>
            <w:pPr>
              <w:pStyle w:val="Compact"/>
              <w:jc w:val="left"/>
            </w:pPr>
            <w:r>
              <w:t xml:space="preserve">Collaboration implies working together</w:t>
            </w:r>
          </w:p>
        </w:tc>
      </w:tr>
      <w:tr>
        <w:tc>
          <w:tcPr/>
          <w:p>
            <w:pPr>
              <w:pStyle w:val="Compact"/>
              <w:jc w:val="left"/>
            </w:pPr>
            <w:r>
              <w:rPr>
                <w:i/>
                <w:iCs/>
              </w:rPr>
              <w:t xml:space="preserve">consensus of opinion</w:t>
            </w:r>
          </w:p>
        </w:tc>
        <w:tc>
          <w:tcPr/>
          <w:p>
            <w:pPr>
              <w:pStyle w:val="Compact"/>
              <w:jc w:val="left"/>
            </w:pPr>
            <w:r>
              <w:rPr>
                <w:i/>
                <w:iCs/>
              </w:rPr>
              <w:t xml:space="preserve">consensus</w:t>
            </w:r>
          </w:p>
        </w:tc>
        <w:tc>
          <w:tcPr/>
          <w:p>
            <w:pPr>
              <w:pStyle w:val="Compact"/>
              <w:jc w:val="left"/>
            </w:pPr>
            <w:r>
              <w:t xml:space="preserve">Consensus means general agreement of opinion</w:t>
            </w:r>
          </w:p>
        </w:tc>
      </w:tr>
      <w:tr>
        <w:tc>
          <w:tcPr/>
          <w:p>
            <w:pPr>
              <w:pStyle w:val="Compact"/>
              <w:jc w:val="left"/>
            </w:pPr>
            <w:r>
              <w:rPr>
                <w:i/>
                <w:iCs/>
              </w:rPr>
              <w:t xml:space="preserve">continue to remain</w:t>
            </w:r>
          </w:p>
        </w:tc>
        <w:tc>
          <w:tcPr/>
          <w:p>
            <w:pPr>
              <w:pStyle w:val="Compact"/>
              <w:jc w:val="left"/>
            </w:pPr>
            <w:r>
              <w:rPr>
                <w:i/>
                <w:iCs/>
              </w:rPr>
              <w:t xml:space="preserve">remain</w:t>
            </w:r>
          </w:p>
        </w:tc>
        <w:tc>
          <w:tcPr/>
          <w:p>
            <w:pPr>
              <w:pStyle w:val="Compact"/>
              <w:jc w:val="left"/>
            </w:pPr>
            <w:r>
              <w:t xml:space="preserve">“</w:t>
            </w:r>
            <w:r>
              <w:t xml:space="preserve">Remain</w:t>
            </w:r>
            <w:r>
              <w:t xml:space="preserve">”</w:t>
            </w:r>
            <w:r>
              <w:t xml:space="preserve"> </w:t>
            </w:r>
            <w:r>
              <w:t xml:space="preserve">already implies continuation</w:t>
            </w:r>
          </w:p>
        </w:tc>
      </w:tr>
      <w:tr>
        <w:tc>
          <w:tcPr/>
          <w:p>
            <w:pPr>
              <w:pStyle w:val="Compact"/>
              <w:jc w:val="left"/>
            </w:pPr>
            <w:r>
              <w:rPr>
                <w:i/>
                <w:iCs/>
              </w:rPr>
              <w:t xml:space="preserve">currently existing</w:t>
            </w:r>
          </w:p>
        </w:tc>
        <w:tc>
          <w:tcPr/>
          <w:p>
            <w:pPr>
              <w:pStyle w:val="Compact"/>
              <w:jc w:val="left"/>
            </w:pPr>
            <w:r>
              <w:rPr>
                <w:i/>
                <w:iCs/>
              </w:rPr>
              <w:t xml:space="preserve">existing</w:t>
            </w:r>
            <w:r>
              <w:t xml:space="preserve"> </w:t>
            </w:r>
            <w:r>
              <w:t xml:space="preserve">or</w:t>
            </w:r>
            <w:r>
              <w:t xml:space="preserve"> </w:t>
            </w:r>
            <w:r>
              <w:rPr>
                <w:i/>
                <w:iCs/>
              </w:rPr>
              <w:t xml:space="preserve">current</w:t>
            </w:r>
          </w:p>
        </w:tc>
        <w:tc>
          <w:tcPr/>
          <w:p>
            <w:pPr>
              <w:pStyle w:val="Compact"/>
              <w:jc w:val="left"/>
            </w:pPr>
            <w:r>
              <w:t xml:space="preserve">“</w:t>
            </w:r>
            <w:r>
              <w:t xml:space="preserve">Existing</w:t>
            </w:r>
            <w:r>
              <w:t xml:space="preserve">”</w:t>
            </w:r>
            <w:r>
              <w:t xml:space="preserve"> </w:t>
            </w:r>
            <w:r>
              <w:t xml:space="preserve">implies current presence</w:t>
            </w:r>
          </w:p>
        </w:tc>
      </w:tr>
      <w:tr>
        <w:tc>
          <w:tcPr/>
          <w:p>
            <w:pPr>
              <w:pStyle w:val="Compact"/>
              <w:jc w:val="left"/>
            </w:pPr>
            <w:r>
              <w:rPr>
                <w:i/>
                <w:iCs/>
              </w:rPr>
              <w:t xml:space="preserve">eliminate entirely</w:t>
            </w:r>
          </w:p>
        </w:tc>
        <w:tc>
          <w:tcPr/>
          <w:p>
            <w:pPr>
              <w:pStyle w:val="Compact"/>
              <w:jc w:val="left"/>
            </w:pPr>
            <w:r>
              <w:rPr>
                <w:i/>
                <w:iCs/>
              </w:rPr>
              <w:t xml:space="preserve">eliminate</w:t>
            </w:r>
          </w:p>
        </w:tc>
        <w:tc>
          <w:tcPr/>
          <w:p>
            <w:pPr>
              <w:pStyle w:val="Compact"/>
              <w:jc w:val="left"/>
            </w:pPr>
            <w:r>
              <w:t xml:space="preserve">To eliminate is to remove entirely</w:t>
            </w:r>
          </w:p>
        </w:tc>
      </w:tr>
      <w:tr>
        <w:tc>
          <w:tcPr/>
          <w:p>
            <w:pPr>
              <w:pStyle w:val="Compact"/>
              <w:jc w:val="left"/>
            </w:pPr>
            <w:r>
              <w:rPr>
                <w:i/>
                <w:iCs/>
              </w:rPr>
              <w:t xml:space="preserve">exact same</w:t>
            </w:r>
          </w:p>
        </w:tc>
        <w:tc>
          <w:tcPr/>
          <w:p>
            <w:pPr>
              <w:pStyle w:val="Compact"/>
              <w:jc w:val="left"/>
            </w:pPr>
            <w:r>
              <w:rPr>
                <w:i/>
                <w:iCs/>
              </w:rPr>
              <w:t xml:space="preserve">same</w:t>
            </w:r>
          </w:p>
        </w:tc>
        <w:tc>
          <w:tcPr/>
          <w:p>
            <w:pPr>
              <w:pStyle w:val="Compact"/>
              <w:jc w:val="left"/>
            </w:pPr>
            <w:r>
              <w:t xml:space="preserve">“</w:t>
            </w:r>
            <w:r>
              <w:t xml:space="preserve">Same</w:t>
            </w:r>
            <w:r>
              <w:t xml:space="preserve">”</w:t>
            </w:r>
            <w:r>
              <w:t xml:space="preserve"> </w:t>
            </w:r>
            <w:r>
              <w:t xml:space="preserve">implies exactness</w:t>
            </w:r>
          </w:p>
        </w:tc>
      </w:tr>
      <w:tr>
        <w:tc>
          <w:tcPr/>
          <w:p>
            <w:pPr>
              <w:pStyle w:val="Compact"/>
              <w:jc w:val="left"/>
            </w:pPr>
            <w:r>
              <w:rPr>
                <w:i/>
                <w:iCs/>
              </w:rPr>
              <w:t xml:space="preserve">first and foremost</w:t>
            </w:r>
          </w:p>
        </w:tc>
        <w:tc>
          <w:tcPr/>
          <w:p>
            <w:pPr>
              <w:pStyle w:val="Compact"/>
              <w:jc w:val="left"/>
            </w:pPr>
            <w:r>
              <w:rPr>
                <w:i/>
                <w:iCs/>
              </w:rPr>
              <w:t xml:space="preserve">first</w:t>
            </w:r>
            <w:r>
              <w:t xml:space="preserve"> </w:t>
            </w:r>
            <w:r>
              <w:t xml:space="preserve">or</w:t>
            </w:r>
            <w:r>
              <w:t xml:space="preserve"> </w:t>
            </w:r>
            <w:r>
              <w:rPr>
                <w:i/>
                <w:iCs/>
              </w:rPr>
              <w:t xml:space="preserve">foremost</w:t>
            </w:r>
          </w:p>
        </w:tc>
        <w:tc>
          <w:tcPr/>
          <w:p>
            <w:pPr>
              <w:pStyle w:val="Compact"/>
              <w:jc w:val="left"/>
            </w:pPr>
            <w:r>
              <w:t xml:space="preserve">These mean the same thing</w:t>
            </w:r>
          </w:p>
        </w:tc>
      </w:tr>
      <w:tr>
        <w:tc>
          <w:tcPr/>
          <w:p>
            <w:pPr>
              <w:pStyle w:val="Compact"/>
              <w:jc w:val="left"/>
            </w:pPr>
            <w:r>
              <w:rPr>
                <w:i/>
                <w:iCs/>
              </w:rPr>
              <w:t xml:space="preserve">free gift</w:t>
            </w:r>
          </w:p>
        </w:tc>
        <w:tc>
          <w:tcPr/>
          <w:p>
            <w:pPr>
              <w:pStyle w:val="Compact"/>
              <w:jc w:val="left"/>
            </w:pPr>
            <w:r>
              <w:rPr>
                <w:i/>
                <w:iCs/>
              </w:rPr>
              <w:t xml:space="preserve">gift</w:t>
            </w:r>
          </w:p>
        </w:tc>
        <w:tc>
          <w:tcPr/>
          <w:p>
            <w:pPr>
              <w:pStyle w:val="Compact"/>
              <w:jc w:val="left"/>
            </w:pPr>
            <w:r>
              <w:t xml:space="preserve">A gift is by definition free</w:t>
            </w:r>
          </w:p>
        </w:tc>
      </w:tr>
      <w:tr>
        <w:tc>
          <w:tcPr/>
          <w:p>
            <w:pPr>
              <w:pStyle w:val="Compact"/>
              <w:jc w:val="left"/>
            </w:pPr>
            <w:r>
              <w:rPr>
                <w:i/>
                <w:iCs/>
              </w:rPr>
              <w:t xml:space="preserve">general public</w:t>
            </w:r>
          </w:p>
        </w:tc>
        <w:tc>
          <w:tcPr/>
          <w:p>
            <w:pPr>
              <w:pStyle w:val="Compact"/>
              <w:jc w:val="left"/>
            </w:pPr>
            <w:r>
              <w:rPr>
                <w:i/>
                <w:iCs/>
              </w:rPr>
              <w:t xml:space="preserve">public</w:t>
            </w:r>
          </w:p>
        </w:tc>
        <w:tc>
          <w:tcPr/>
          <w:p>
            <w:pPr>
              <w:pStyle w:val="Compact"/>
              <w:jc w:val="left"/>
            </w:pPr>
            <w:r>
              <w:t xml:space="preserve">The public is by definition general</w:t>
            </w:r>
          </w:p>
        </w:tc>
      </w:tr>
      <w:tr>
        <w:tc>
          <w:tcPr/>
          <w:p>
            <w:pPr>
              <w:pStyle w:val="Compact"/>
              <w:jc w:val="left"/>
            </w:pPr>
            <w:r>
              <w:rPr>
                <w:i/>
                <w:iCs/>
              </w:rPr>
              <w:t xml:space="preserve">joint collaboration</w:t>
            </w:r>
          </w:p>
        </w:tc>
        <w:tc>
          <w:tcPr/>
          <w:p>
            <w:pPr>
              <w:pStyle w:val="Compact"/>
              <w:jc w:val="left"/>
            </w:pPr>
            <w:r>
              <w:rPr>
                <w:i/>
                <w:iCs/>
              </w:rPr>
              <w:t xml:space="preserve">collaboration</w:t>
            </w:r>
          </w:p>
        </w:tc>
        <w:tc>
          <w:tcPr/>
          <w:p>
            <w:pPr>
              <w:pStyle w:val="Compact"/>
              <w:jc w:val="left"/>
            </w:pPr>
            <w:r>
              <w:t xml:space="preserve">Collaboration implies joint effort</w:t>
            </w:r>
          </w:p>
        </w:tc>
      </w:tr>
      <w:tr>
        <w:tc>
          <w:tcPr/>
          <w:p>
            <w:pPr>
              <w:pStyle w:val="Compact"/>
              <w:jc w:val="left"/>
            </w:pPr>
            <w:r>
              <w:rPr>
                <w:i/>
                <w:iCs/>
              </w:rPr>
              <w:t xml:space="preserve">mutual cooperation</w:t>
            </w:r>
          </w:p>
        </w:tc>
        <w:tc>
          <w:tcPr/>
          <w:p>
            <w:pPr>
              <w:pStyle w:val="Compact"/>
              <w:jc w:val="left"/>
            </w:pPr>
            <w:r>
              <w:rPr>
                <w:i/>
                <w:iCs/>
              </w:rPr>
              <w:t xml:space="preserve">cooperation</w:t>
            </w:r>
          </w:p>
        </w:tc>
        <w:tc>
          <w:tcPr/>
          <w:p>
            <w:pPr>
              <w:pStyle w:val="Compact"/>
              <w:jc w:val="left"/>
            </w:pPr>
            <w:r>
              <w:t xml:space="preserve">Cooperation implies mutuality</w:t>
            </w:r>
          </w:p>
        </w:tc>
      </w:tr>
      <w:tr>
        <w:tc>
          <w:tcPr/>
          <w:p>
            <w:pPr>
              <w:pStyle w:val="Compact"/>
              <w:jc w:val="left"/>
            </w:pPr>
            <w:r>
              <w:rPr>
                <w:i/>
                <w:iCs/>
              </w:rPr>
              <w:t xml:space="preserve">new innovation</w:t>
            </w:r>
          </w:p>
        </w:tc>
        <w:tc>
          <w:tcPr/>
          <w:p>
            <w:pPr>
              <w:pStyle w:val="Compact"/>
              <w:jc w:val="left"/>
            </w:pPr>
            <w:r>
              <w:rPr>
                <w:i/>
                <w:iCs/>
              </w:rPr>
              <w:t xml:space="preserve">innovation</w:t>
            </w:r>
          </w:p>
        </w:tc>
        <w:tc>
          <w:tcPr/>
          <w:p>
            <w:pPr>
              <w:pStyle w:val="Compact"/>
              <w:jc w:val="left"/>
            </w:pPr>
            <w:r>
              <w:t xml:space="preserve">An innovation is by definition new</w:t>
            </w:r>
          </w:p>
        </w:tc>
      </w:tr>
      <w:tr>
        <w:tc>
          <w:tcPr/>
          <w:p>
            <w:pPr>
              <w:pStyle w:val="Compact"/>
              <w:jc w:val="left"/>
            </w:pPr>
            <w:r>
              <w:rPr>
                <w:i/>
                <w:iCs/>
              </w:rPr>
              <w:t xml:space="preserve">personal opinion</w:t>
            </w:r>
          </w:p>
        </w:tc>
        <w:tc>
          <w:tcPr/>
          <w:p>
            <w:pPr>
              <w:pStyle w:val="Compact"/>
              <w:jc w:val="left"/>
            </w:pPr>
            <w:r>
              <w:rPr>
                <w:i/>
                <w:iCs/>
              </w:rPr>
              <w:t xml:space="preserve">opinion</w:t>
            </w:r>
          </w:p>
        </w:tc>
        <w:tc>
          <w:tcPr/>
          <w:p>
            <w:pPr>
              <w:pStyle w:val="Compact"/>
              <w:jc w:val="left"/>
            </w:pPr>
            <w:r>
              <w:t xml:space="preserve">An opinion is inherently personal</w:t>
            </w:r>
          </w:p>
        </w:tc>
      </w:tr>
      <w:tr>
        <w:tc>
          <w:tcPr/>
          <w:p>
            <w:pPr>
              <w:pStyle w:val="Compact"/>
              <w:jc w:val="left"/>
            </w:pPr>
            <w:r>
              <w:rPr>
                <w:i/>
                <w:iCs/>
              </w:rPr>
              <w:t xml:space="preserve">plan ahead</w:t>
            </w:r>
          </w:p>
        </w:tc>
        <w:tc>
          <w:tcPr/>
          <w:p>
            <w:pPr>
              <w:pStyle w:val="Compact"/>
              <w:jc w:val="left"/>
            </w:pPr>
            <w:r>
              <w:rPr>
                <w:i/>
                <w:iCs/>
              </w:rPr>
              <w:t xml:space="preserve">plan</w:t>
            </w:r>
          </w:p>
        </w:tc>
        <w:tc>
          <w:tcPr/>
          <w:p>
            <w:pPr>
              <w:pStyle w:val="Compact"/>
              <w:jc w:val="left"/>
            </w:pPr>
            <w:r>
              <w:t xml:space="preserve">Planning is inherently about the future</w:t>
            </w:r>
          </w:p>
        </w:tc>
      </w:tr>
      <w:tr>
        <w:tc>
          <w:tcPr/>
          <w:p>
            <w:pPr>
              <w:pStyle w:val="Compact"/>
              <w:jc w:val="left"/>
            </w:pPr>
            <w:r>
              <w:rPr>
                <w:i/>
                <w:iCs/>
              </w:rPr>
              <w:t xml:space="preserve">postpone until later</w:t>
            </w:r>
          </w:p>
        </w:tc>
        <w:tc>
          <w:tcPr/>
          <w:p>
            <w:pPr>
              <w:pStyle w:val="Compact"/>
              <w:jc w:val="left"/>
            </w:pPr>
            <w:r>
              <w:rPr>
                <w:i/>
                <w:iCs/>
              </w:rPr>
              <w:t xml:space="preserve">postpone</w:t>
            </w:r>
          </w:p>
        </w:tc>
        <w:tc>
          <w:tcPr/>
          <w:p>
            <w:pPr>
              <w:pStyle w:val="Compact"/>
              <w:jc w:val="left"/>
            </w:pPr>
            <w:r>
              <w:t xml:space="preserve">To postpone is to delay until later</w:t>
            </w:r>
          </w:p>
        </w:tc>
      </w:tr>
      <w:tr>
        <w:tc>
          <w:tcPr/>
          <w:p>
            <w:pPr>
              <w:pStyle w:val="Compact"/>
              <w:jc w:val="left"/>
            </w:pPr>
            <w:r>
              <w:rPr>
                <w:i/>
                <w:iCs/>
              </w:rPr>
              <w:t xml:space="preserve">refer back</w:t>
            </w:r>
          </w:p>
        </w:tc>
        <w:tc>
          <w:tcPr/>
          <w:p>
            <w:pPr>
              <w:pStyle w:val="Compact"/>
              <w:jc w:val="left"/>
            </w:pPr>
            <w:r>
              <w:rPr>
                <w:i/>
                <w:iCs/>
              </w:rPr>
              <w:t xml:space="preserve">refer</w:t>
            </w:r>
          </w:p>
        </w:tc>
        <w:tc>
          <w:tcPr/>
          <w:p>
            <w:pPr>
              <w:pStyle w:val="Compact"/>
              <w:jc w:val="left"/>
            </w:pPr>
            <w:r>
              <w:t xml:space="preserve">“</w:t>
            </w:r>
            <w:r>
              <w:t xml:space="preserve">Refer</w:t>
            </w:r>
            <w:r>
              <w:t xml:space="preserve">”</w:t>
            </w:r>
            <w:r>
              <w:t xml:space="preserve"> </w:t>
            </w:r>
            <w:r>
              <w:t xml:space="preserve">implies looking back</w:t>
            </w:r>
          </w:p>
        </w:tc>
      </w:tr>
      <w:tr>
        <w:tc>
          <w:tcPr/>
          <w:p>
            <w:pPr>
              <w:pStyle w:val="Compact"/>
              <w:jc w:val="left"/>
            </w:pPr>
            <w:r>
              <w:rPr>
                <w:i/>
                <w:iCs/>
              </w:rPr>
              <w:t xml:space="preserve">repeat again</w:t>
            </w:r>
          </w:p>
        </w:tc>
        <w:tc>
          <w:tcPr/>
          <w:p>
            <w:pPr>
              <w:pStyle w:val="Compact"/>
              <w:jc w:val="left"/>
            </w:pPr>
            <w:r>
              <w:rPr>
                <w:i/>
                <w:iCs/>
              </w:rPr>
              <w:t xml:space="preserve">repeat</w:t>
            </w:r>
          </w:p>
        </w:tc>
        <w:tc>
          <w:tcPr/>
          <w:p>
            <w:pPr>
              <w:pStyle w:val="Compact"/>
              <w:jc w:val="left"/>
            </w:pPr>
            <w:r>
              <w:t xml:space="preserve">To repeat is to do again</w:t>
            </w:r>
          </w:p>
        </w:tc>
      </w:tr>
      <w:tr>
        <w:tc>
          <w:tcPr/>
          <w:p>
            <w:pPr>
              <w:pStyle w:val="Compact"/>
              <w:jc w:val="left"/>
            </w:pPr>
            <w:r>
              <w:rPr>
                <w:i/>
                <w:iCs/>
              </w:rPr>
              <w:t xml:space="preserve">revert back</w:t>
            </w:r>
          </w:p>
        </w:tc>
        <w:tc>
          <w:tcPr/>
          <w:p>
            <w:pPr>
              <w:pStyle w:val="Compact"/>
              <w:jc w:val="left"/>
            </w:pPr>
            <w:r>
              <w:rPr>
                <w:i/>
                <w:iCs/>
              </w:rPr>
              <w:t xml:space="preserve">revert</w:t>
            </w:r>
          </w:p>
        </w:tc>
        <w:tc>
          <w:tcPr/>
          <w:p>
            <w:pPr>
              <w:pStyle w:val="Compact"/>
              <w:jc w:val="left"/>
            </w:pPr>
            <w:r>
              <w:t xml:space="preserve">To revert is to go back</w:t>
            </w:r>
          </w:p>
        </w:tc>
      </w:tr>
      <w:tr>
        <w:tc>
          <w:tcPr/>
          <w:p>
            <w:pPr>
              <w:pStyle w:val="Compact"/>
              <w:jc w:val="left"/>
            </w:pPr>
            <w:r>
              <w:rPr>
                <w:i/>
                <w:iCs/>
              </w:rPr>
              <w:t xml:space="preserve">still remains</w:t>
            </w:r>
          </w:p>
        </w:tc>
        <w:tc>
          <w:tcPr/>
          <w:p>
            <w:pPr>
              <w:pStyle w:val="Compact"/>
              <w:jc w:val="left"/>
            </w:pPr>
            <w:r>
              <w:rPr>
                <w:i/>
                <w:iCs/>
              </w:rPr>
              <w:t xml:space="preserve">remains</w:t>
            </w:r>
          </w:p>
        </w:tc>
        <w:tc>
          <w:tcPr/>
          <w:p>
            <w:pPr>
              <w:pStyle w:val="Compact"/>
              <w:jc w:val="left"/>
            </w:pPr>
            <w:r>
              <w:t xml:space="preserve">“</w:t>
            </w:r>
            <w:r>
              <w:t xml:space="preserve">Remains</w:t>
            </w:r>
            <w:r>
              <w:t xml:space="preserve">”</w:t>
            </w:r>
            <w:r>
              <w:t xml:space="preserve"> </w:t>
            </w:r>
            <w:r>
              <w:t xml:space="preserve">implies continuation</w:t>
            </w:r>
          </w:p>
        </w:tc>
      </w:tr>
      <w:tr>
        <w:tc>
          <w:tcPr/>
          <w:p>
            <w:pPr>
              <w:pStyle w:val="Compact"/>
              <w:jc w:val="left"/>
            </w:pPr>
            <w:r>
              <w:rPr>
                <w:i/>
                <w:iCs/>
              </w:rPr>
              <w:t xml:space="preserve">sum total</w:t>
            </w:r>
          </w:p>
        </w:tc>
        <w:tc>
          <w:tcPr/>
          <w:p>
            <w:pPr>
              <w:pStyle w:val="Compact"/>
              <w:jc w:val="left"/>
            </w:pPr>
            <w:r>
              <w:rPr>
                <w:i/>
                <w:iCs/>
              </w:rPr>
              <w:t xml:space="preserve">total</w:t>
            </w:r>
            <w:r>
              <w:t xml:space="preserve"> </w:t>
            </w:r>
            <w:r>
              <w:t xml:space="preserve">or</w:t>
            </w:r>
            <w:r>
              <w:t xml:space="preserve"> </w:t>
            </w:r>
            <w:r>
              <w:rPr>
                <w:i/>
                <w:iCs/>
              </w:rPr>
              <w:t xml:space="preserve">sum</w:t>
            </w:r>
          </w:p>
        </w:tc>
        <w:tc>
          <w:tcPr/>
          <w:p>
            <w:pPr>
              <w:pStyle w:val="Compact"/>
              <w:jc w:val="left"/>
            </w:pPr>
            <w:r>
              <w:t xml:space="preserve">These mean the same thing</w:t>
            </w:r>
          </w:p>
        </w:tc>
      </w:tr>
      <w:tr>
        <w:tc>
          <w:tcPr/>
          <w:p>
            <w:pPr>
              <w:pStyle w:val="Compact"/>
              <w:jc w:val="left"/>
            </w:pPr>
            <w:r>
              <w:rPr>
                <w:i/>
                <w:iCs/>
              </w:rPr>
              <w:t xml:space="preserve">unexpected emergency</w:t>
            </w:r>
          </w:p>
        </w:tc>
        <w:tc>
          <w:tcPr/>
          <w:p>
            <w:pPr>
              <w:pStyle w:val="Compact"/>
              <w:jc w:val="left"/>
            </w:pPr>
            <w:r>
              <w:rPr>
                <w:i/>
                <w:iCs/>
              </w:rPr>
              <w:t xml:space="preserve">emergency</w:t>
            </w:r>
          </w:p>
        </w:tc>
        <w:tc>
          <w:tcPr/>
          <w:p>
            <w:pPr>
              <w:pStyle w:val="Compact"/>
              <w:jc w:val="left"/>
            </w:pPr>
            <w:r>
              <w:t xml:space="preserve">An emergency is by definition unexpected</w:t>
            </w:r>
          </w:p>
        </w:tc>
      </w:tr>
    </w:tbl>
    <w:p>
      <w:r>
        <w:pict>
          <v:rect style="width:0;height:1.5pt" o:hralign="center" o:hrstd="t" o:hr="t"/>
        </w:pict>
      </w:r>
    </w:p>
    <w:bookmarkEnd w:id="683"/>
    <w:bookmarkStart w:id="684" w:name="wordiness-beyond-simple-redundancies"/>
    <w:p>
      <w:pPr>
        <w:pStyle w:val="Heading3"/>
      </w:pPr>
      <w:r>
        <w:t xml:space="preserve">4.4 Wordiness Beyond Simple Redundancies</w:t>
      </w:r>
    </w:p>
    <w:p>
      <w:pPr>
        <w:pStyle w:val="FirstParagraph"/>
      </w:pPr>
      <w:r>
        <w:t xml:space="preserve">Not all conciseness errors involve obvious redundancies. Some involve unnecessarily complex phrasing that can be simplified without losing meaning. The SAT tests these patterns:</w:t>
      </w:r>
    </w:p>
    <w:p>
      <w:pPr>
        <w:pStyle w:val="BodyText"/>
      </w:pPr>
      <w:r>
        <w:rPr>
          <w:b/>
          <w:bCs/>
        </w:rPr>
        <w:t xml:space="preserve">Pattern 1: Nominalization (turning verbs into nouns).</w:t>
      </w:r>
      <w:r>
        <w:t xml:space="preserve"> </w:t>
      </w:r>
      <w:r>
        <w:t xml:space="preserve">Wordy:</w:t>
      </w:r>
      <w:r>
        <w:t xml:space="preserve"> </w:t>
      </w:r>
      <w:r>
        <w:rPr>
          <w:i/>
          <w:iCs/>
        </w:rPr>
        <w:t xml:space="preserve">“</w:t>
      </w:r>
      <w:r>
        <w:rPr>
          <w:i/>
          <w:iCs/>
        </w:rPr>
        <w:t xml:space="preserve">The committee made a decision to implement the change.</w:t>
      </w:r>
      <w:r>
        <w:rPr>
          <w:i/>
          <w:iCs/>
        </w:rPr>
        <w:t xml:space="preserve">”</w:t>
      </w:r>
      <w:r>
        <w:t xml:space="preserve"> </w:t>
      </w:r>
      <w:r>
        <w:t xml:space="preserve">Concise:</w:t>
      </w:r>
      <w:r>
        <w:t xml:space="preserve"> </w:t>
      </w:r>
      <w:r>
        <w:rPr>
          <w:i/>
          <w:iCs/>
        </w:rPr>
        <w:t xml:space="preserve">“</w:t>
      </w:r>
      <w:r>
        <w:rPr>
          <w:i/>
          <w:iCs/>
        </w:rPr>
        <w:t xml:space="preserve">The committee decided to implement the change.</w:t>
      </w:r>
      <w:r>
        <w:rPr>
          <w:i/>
          <w:iCs/>
        </w:rPr>
        <w:t xml:space="preserve">”</w:t>
      </w:r>
    </w:p>
    <w:p>
      <w:pPr>
        <w:pStyle w:val="BodyText"/>
      </w:pPr>
      <w:r>
        <w:rPr>
          <w:b/>
          <w:bCs/>
        </w:rPr>
        <w:t xml:space="preserve">Pattern 2: Unnecessary passive voice.</w:t>
      </w:r>
      <w:r>
        <w:t xml:space="preserve"> </w:t>
      </w:r>
      <w:r>
        <w:t xml:space="preserve">Wordy:</w:t>
      </w:r>
      <w:r>
        <w:t xml:space="preserve"> </w:t>
      </w:r>
      <w:r>
        <w:rPr>
          <w:i/>
          <w:iCs/>
        </w:rPr>
        <w:t xml:space="preserve">“</w:t>
      </w:r>
      <w:r>
        <w:rPr>
          <w:i/>
          <w:iCs/>
        </w:rPr>
        <w:t xml:space="preserve">The experiment was conducted by the researchers.</w:t>
      </w:r>
      <w:r>
        <w:rPr>
          <w:i/>
          <w:iCs/>
        </w:rPr>
        <w:t xml:space="preserve">”</w:t>
      </w:r>
      <w:r>
        <w:t xml:space="preserve"> </w:t>
      </w:r>
      <w:r>
        <w:t xml:space="preserve">Concise:</w:t>
      </w:r>
      <w:r>
        <w:t xml:space="preserve"> </w:t>
      </w:r>
      <w:r>
        <w:rPr>
          <w:i/>
          <w:iCs/>
        </w:rPr>
        <w:t xml:space="preserve">“</w:t>
      </w:r>
      <w:r>
        <w:rPr>
          <w:i/>
          <w:iCs/>
        </w:rPr>
        <w:t xml:space="preserve">The researchers conducted the experiment.</w:t>
      </w:r>
      <w:r>
        <w:rPr>
          <w:i/>
          <w:iCs/>
        </w:rPr>
        <w:t xml:space="preserve">”</w:t>
      </w:r>
    </w:p>
    <w:p>
      <w:pPr>
        <w:pStyle w:val="BodyText"/>
      </w:pPr>
      <w:r>
        <w:rPr>
          <w:b/>
          <w:bCs/>
        </w:rPr>
        <w:t xml:space="preserve">Pattern 3: Excessive prepositional phrases.</w:t>
      </w:r>
      <w:r>
        <w:t xml:space="preserve"> </w:t>
      </w:r>
      <w:r>
        <w:t xml:space="preserve">Wordy:</w:t>
      </w:r>
      <w:r>
        <w:t xml:space="preserve"> </w:t>
      </w:r>
      <w:r>
        <w:rPr>
          <w:i/>
          <w:iCs/>
        </w:rPr>
        <w:t xml:space="preserve">“</w:t>
      </w:r>
      <w:r>
        <w:rPr>
          <w:i/>
          <w:iCs/>
        </w:rPr>
        <w:t xml:space="preserve">The results of the study of the effects of the drug on patients with the disease were published in the journal.</w:t>
      </w:r>
      <w:r>
        <w:rPr>
          <w:i/>
          <w:iCs/>
        </w:rPr>
        <w:t xml:space="preserve">”</w:t>
      </w:r>
      <w:r>
        <w:t xml:space="preserve"> </w:t>
      </w:r>
      <w:r>
        <w:t xml:space="preserve">Concise:</w:t>
      </w:r>
      <w:r>
        <w:t xml:space="preserve"> </w:t>
      </w:r>
      <w:r>
        <w:rPr>
          <w:i/>
          <w:iCs/>
        </w:rPr>
        <w:t xml:space="preserve">“</w:t>
      </w:r>
      <w:r>
        <w:rPr>
          <w:i/>
          <w:iCs/>
        </w:rPr>
        <w:t xml:space="preserve">The study’s drug effects on diseased patients were published in the journal.</w:t>
      </w:r>
      <w:r>
        <w:rPr>
          <w:i/>
          <w:iCs/>
        </w:rPr>
        <w:t xml:space="preserve">”</w:t>
      </w:r>
    </w:p>
    <w:p>
      <w:pPr>
        <w:pStyle w:val="BodyText"/>
      </w:pPr>
      <w:r>
        <w:rPr>
          <w:b/>
          <w:bCs/>
        </w:rPr>
        <w:t xml:space="preserve">Pattern 4: Circumlocution (talking around the point).</w:t>
      </w:r>
      <w:r>
        <w:t xml:space="preserve"> </w:t>
      </w:r>
      <w:r>
        <w:t xml:space="preserve">Wordy:</w:t>
      </w:r>
      <w:r>
        <w:t xml:space="preserve"> </w:t>
      </w:r>
      <w:r>
        <w:rPr>
          <w:i/>
          <w:iCs/>
        </w:rPr>
        <w:t xml:space="preserve">“</w:t>
      </w:r>
      <w:r>
        <w:rPr>
          <w:i/>
          <w:iCs/>
        </w:rPr>
        <w:t xml:space="preserve">It is a fact that the climate is changing at a rate that is unprecedented in recorded history.</w:t>
      </w:r>
      <w:r>
        <w:rPr>
          <w:i/>
          <w:iCs/>
        </w:rPr>
        <w:t xml:space="preserve">”</w:t>
      </w:r>
      <w:r>
        <w:t xml:space="preserve"> </w:t>
      </w:r>
      <w:r>
        <w:t xml:space="preserve">Concise:</w:t>
      </w:r>
      <w:r>
        <w:t xml:space="preserve"> </w:t>
      </w:r>
      <w:r>
        <w:rPr>
          <w:i/>
          <w:iCs/>
        </w:rPr>
        <w:t xml:space="preserve">“</w:t>
      </w:r>
      <w:r>
        <w:rPr>
          <w:i/>
          <w:iCs/>
        </w:rPr>
        <w:t xml:space="preserve">The climate is changing at an unprecedented rate.</w:t>
      </w:r>
      <w:r>
        <w:rPr>
          <w:i/>
          <w:iCs/>
        </w:rPr>
        <w:t xml:space="preserve">”</w:t>
      </w:r>
    </w:p>
    <w:p>
      <w:pPr>
        <w:pStyle w:val="BodyText"/>
      </w:pPr>
      <w:r>
        <w:rPr>
          <w:b/>
          <w:bCs/>
        </w:rPr>
        <w:t xml:space="preserve">Pattern 5: Filler phrases.</w:t>
      </w:r>
      <w:r>
        <w:t xml:space="preserve"> </w:t>
      </w:r>
      <w:r>
        <w:t xml:space="preserve">Wordy:</w:t>
      </w:r>
      <w:r>
        <w:t xml:space="preserve"> </w:t>
      </w:r>
      <w:r>
        <w:rPr>
          <w:i/>
          <w:iCs/>
        </w:rPr>
        <w:t xml:space="preserve">“</w:t>
      </w:r>
      <w:r>
        <w:rPr>
          <w:i/>
          <w:iCs/>
        </w:rPr>
        <w:t xml:space="preserve">It should be noted that the data suggests a correlation.</w:t>
      </w:r>
      <w:r>
        <w:rPr>
          <w:i/>
          <w:iCs/>
        </w:rPr>
        <w:t xml:space="preserve">”</w:t>
      </w:r>
      <w:r>
        <w:t xml:space="preserve"> </w:t>
      </w:r>
      <w:r>
        <w:t xml:space="preserve">Concise:</w:t>
      </w:r>
      <w:r>
        <w:t xml:space="preserve"> </w:t>
      </w:r>
      <w:r>
        <w:rPr>
          <w:i/>
          <w:iCs/>
        </w:rPr>
        <w:t xml:space="preserve">“</w:t>
      </w:r>
      <w:r>
        <w:rPr>
          <w:i/>
          <w:iCs/>
        </w:rPr>
        <w:t xml:space="preserve">The data suggests a correlation.</w:t>
      </w:r>
      <w:r>
        <w:rPr>
          <w:i/>
          <w:iCs/>
        </w:rPr>
        <w:t xml:space="preserve">”</w:t>
      </w:r>
    </w:p>
    <w:p>
      <w:r>
        <w:pict>
          <v:rect style="width:0;height:1.5pt" o:hralign="center" o:hrstd="t" o:hr="t"/>
        </w:pict>
      </w:r>
    </w:p>
    <w:bookmarkEnd w:id="684"/>
    <w:bookmarkStart w:id="685" w:name="the-process-for-conciseness-questions"/>
    <w:p>
      <w:pPr>
        <w:pStyle w:val="Heading3"/>
      </w:pPr>
      <w:r>
        <w:t xml:space="preserve">4.5 The Process for Conciseness Questions</w:t>
      </w:r>
    </w:p>
    <w:p>
      <w:pPr>
        <w:pStyle w:val="FirstParagraph"/>
      </w:pPr>
      <w:r>
        <w:rPr>
          <w:b/>
          <w:bCs/>
        </w:rPr>
        <w:t xml:space="preserve">Step 1: Read the original sentence or phrase carefully.</w:t>
      </w:r>
      <w:r>
        <w:t xml:space="preserve"> </w:t>
      </w:r>
      <w:r>
        <w:t xml:space="preserve">Understand what it is trying to say.</w:t>
      </w:r>
    </w:p>
    <w:p>
      <w:pPr>
        <w:pStyle w:val="BodyText"/>
      </w:pPr>
      <w:r>
        <w:rPr>
          <w:b/>
          <w:bCs/>
        </w:rPr>
        <w:t xml:space="preserve">Step 2: Identify the core meaning.</w:t>
      </w:r>
      <w:r>
        <w:t xml:space="preserve"> </w:t>
      </w:r>
      <w:r>
        <w:t xml:space="preserve">Strip away all unnecessary words. What is the essential message?</w:t>
      </w:r>
    </w:p>
    <w:p>
      <w:pPr>
        <w:pStyle w:val="BodyText"/>
      </w:pPr>
      <w:r>
        <w:rPr>
          <w:b/>
          <w:bCs/>
        </w:rPr>
        <w:t xml:space="preserve">Step 3: Compare the answer choices.</w:t>
      </w:r>
      <w:r>
        <w:t xml:space="preserve"> </w:t>
      </w:r>
      <w:r>
        <w:t xml:space="preserve">Look for the choice that conveys the core meaning in the fewest words without losing any essential information.</w:t>
      </w:r>
    </w:p>
    <w:p>
      <w:pPr>
        <w:pStyle w:val="BodyText"/>
      </w:pPr>
      <w:r>
        <w:rPr>
          <w:b/>
          <w:bCs/>
        </w:rPr>
        <w:t xml:space="preserve">Step 4: Eliminate choices that:</w:t>
      </w:r>
      <w:r>
        <w:t xml:space="preserve"> </w:t>
      </w:r>
      <w:r>
        <w:t xml:space="preserve">add unnecessary words, use redundant phrasing, introduce passive voice where active voice is clearer, use nominalizations where a simple verb would suffice, include filler phrases (</w:t>
      </w:r>
      <w:r>
        <w:rPr>
          <w:i/>
          <w:iCs/>
        </w:rPr>
        <w:t xml:space="preserve">it is important to note that, it should be mentioned that</w:t>
      </w:r>
      <w:r>
        <w:t xml:space="preserve">).</w:t>
      </w:r>
    </w:p>
    <w:p>
      <w:pPr>
        <w:pStyle w:val="BodyText"/>
      </w:pPr>
      <w:r>
        <w:rPr>
          <w:b/>
          <w:bCs/>
        </w:rPr>
        <w:t xml:space="preserve">Step 5: Select the most concise remaining choice.</w:t>
      </w:r>
    </w:p>
    <w:p>
      <w:r>
        <w:pict>
          <v:rect style="width:0;height:1.5pt" o:hralign="center" o:hrstd="t" o:hr="t"/>
        </w:pict>
      </w:r>
    </w:p>
    <w:bookmarkEnd w:id="685"/>
    <w:bookmarkStart w:id="686" w:name="when-conciseness-is-not-the-answer"/>
    <w:p>
      <w:pPr>
        <w:pStyle w:val="Heading3"/>
      </w:pPr>
      <w:r>
        <w:t xml:space="preserve">4.6 When Conciseness Is NOT the Answer</w:t>
      </w:r>
    </w:p>
    <w:p>
      <w:pPr>
        <w:pStyle w:val="FirstParagraph"/>
      </w:pPr>
      <w:r>
        <w:t xml:space="preserve">There are rare situations where the shortest answer is wrong:</w:t>
      </w:r>
    </w:p>
    <w:p>
      <w:pPr>
        <w:numPr>
          <w:ilvl w:val="0"/>
          <w:numId w:val="1284"/>
        </w:numPr>
      </w:pPr>
      <w:r>
        <w:rPr>
          <w:b/>
          <w:bCs/>
        </w:rPr>
        <w:t xml:space="preserve">When the shortest answer omits essential information.</w:t>
      </w:r>
      <w:r>
        <w:t xml:space="preserve"> </w:t>
      </w:r>
      <w:r>
        <w:t xml:space="preserve">If a shorter choice leaves out a detail that is necessary for the sentence to make sense or for the passage to maintain its meaning, it is wrong.</w:t>
      </w:r>
    </w:p>
    <w:p>
      <w:pPr>
        <w:numPr>
          <w:ilvl w:val="0"/>
          <w:numId w:val="1284"/>
        </w:numPr>
      </w:pPr>
      <w:r>
        <w:rPr>
          <w:b/>
          <w:bCs/>
        </w:rPr>
        <w:t xml:space="preserve">When the shortest answer is grammatically incorrect.</w:t>
      </w:r>
      <w:r>
        <w:t xml:space="preserve"> </w:t>
      </w:r>
      <w:r>
        <w:t xml:space="preserve">Conciseness never overrides grammar. A grammatically incorrect short answer is still wrong.</w:t>
      </w:r>
    </w:p>
    <w:p>
      <w:pPr>
        <w:numPr>
          <w:ilvl w:val="0"/>
          <w:numId w:val="1284"/>
        </w:numPr>
      </w:pPr>
      <w:r>
        <w:rPr>
          <w:b/>
          <w:bCs/>
        </w:rPr>
        <w:t xml:space="preserve">When the shortest answer changes the meaning.</w:t>
      </w:r>
      <w:r>
        <w:t xml:space="preserve"> </w:t>
      </w:r>
      <w:r>
        <w:t xml:space="preserve">If a shorter choice alters the original meaning — even subtly — it is wrong. The SAT will sometimes include a short answer that is concise but imprecise. For instance, if the original sentence states that</w:t>
      </w:r>
      <w:r>
        <w:t xml:space="preserve"> </w:t>
      </w:r>
      <w:r>
        <w:t xml:space="preserve">“</w:t>
      </w:r>
      <w:r>
        <w:t xml:space="preserve">the study suggests that the treatment may be effective for some patients,</w:t>
      </w:r>
      <w:r>
        <w:t xml:space="preserve">”</w:t>
      </w:r>
      <w:r>
        <w:t xml:space="preserve"> </w:t>
      </w:r>
      <w:r>
        <w:t xml:space="preserve">a shorter choice that states</w:t>
      </w:r>
      <w:r>
        <w:t xml:space="preserve"> </w:t>
      </w:r>
      <w:r>
        <w:t xml:space="preserve">“</w:t>
      </w:r>
      <w:r>
        <w:t xml:space="preserve">the study proves the treatment is effective</w:t>
      </w:r>
      <w:r>
        <w:t xml:space="preserve">”</w:t>
      </w:r>
      <w:r>
        <w:t xml:space="preserve"> </w:t>
      </w:r>
      <w:r>
        <w:t xml:space="preserve">changes</w:t>
      </w:r>
      <w:r>
        <w:t xml:space="preserve"> </w:t>
      </w:r>
      <w:r>
        <w:rPr>
          <w:i/>
          <w:iCs/>
        </w:rPr>
        <w:t xml:space="preserve">suggests</w:t>
      </w:r>
      <w:r>
        <w:t xml:space="preserve"> </w:t>
      </w:r>
      <w:r>
        <w:t xml:space="preserve">to</w:t>
      </w:r>
      <w:r>
        <w:t xml:space="preserve"> </w:t>
      </w:r>
      <w:r>
        <w:rPr>
          <w:i/>
          <w:iCs/>
        </w:rPr>
        <w:t xml:space="preserve">proves</w:t>
      </w:r>
      <w:r>
        <w:t xml:space="preserve"> </w:t>
      </w:r>
      <w:r>
        <w:t xml:space="preserve">and</w:t>
      </w:r>
      <w:r>
        <w:t xml:space="preserve"> </w:t>
      </w:r>
      <w:r>
        <w:rPr>
          <w:i/>
          <w:iCs/>
        </w:rPr>
        <w:t xml:space="preserve">may be effective for some patients</w:t>
      </w:r>
      <w:r>
        <w:t xml:space="preserve"> </w:t>
      </w:r>
      <w:r>
        <w:t xml:space="preserve">to</w:t>
      </w:r>
      <w:r>
        <w:t xml:space="preserve"> </w:t>
      </w:r>
      <w:r>
        <w:rPr>
          <w:i/>
          <w:iCs/>
        </w:rPr>
        <w:t xml:space="preserve">is effective</w:t>
      </w:r>
      <w:r>
        <w:t xml:space="preserve">. These are significant meaning changes, and the shorter choice is wrong despite being more concise.</w:t>
      </w:r>
    </w:p>
    <w:p>
      <w:pPr>
        <w:numPr>
          <w:ilvl w:val="0"/>
          <w:numId w:val="1284"/>
        </w:numPr>
      </w:pPr>
      <w:r>
        <w:rPr>
          <w:b/>
          <w:bCs/>
        </w:rPr>
        <w:t xml:space="preserve">When the shortest answer is too informal for the passage’s tone.</w:t>
      </w:r>
      <w:r>
        <w:t xml:space="preserve"> </w:t>
      </w:r>
      <w:r>
        <w:t xml:space="preserve">While rare, the SAT may include a short answer that is too casual or colloquial for the passage’s register.</w:t>
      </w:r>
    </w:p>
    <w:p>
      <w:pPr>
        <w:pStyle w:val="FirstParagraph"/>
      </w:pPr>
      <w:r>
        <w:t xml:space="preserve">In all other cases, the shortest grammatically correct answer that preserves the original meaning is correct.</w:t>
      </w:r>
    </w:p>
    <w:p>
      <w:r>
        <w:pict>
          <v:rect style="width:0;height:1.5pt" o:hralign="center" o:hrstd="t" o:hr="t"/>
        </w:pict>
      </w:r>
    </w:p>
    <w:bookmarkEnd w:id="686"/>
    <w:bookmarkStart w:id="687" w:name="Xfcbb9010993af41eee33950152c7d214336c12a"/>
    <w:p>
      <w:pPr>
        <w:pStyle w:val="Heading3"/>
      </w:pPr>
      <w:r>
        <w:t xml:space="preserve">4.7 Conciseness in the Context of Full Passages</w:t>
      </w:r>
    </w:p>
    <w:p>
      <w:pPr>
        <w:pStyle w:val="FirstParagraph"/>
      </w:pPr>
      <w:r>
        <w:t xml:space="preserve">Conciseness questions sometimes appear in the context of a full passage rather than a single sentence. In these cases, the student must evaluate whether a sentence, phrase, or word contributes to the passage’s overall economy. The same principles apply, but the student must also consider:</w:t>
      </w:r>
    </w:p>
    <w:p>
      <w:pPr>
        <w:pStyle w:val="Compact"/>
        <w:numPr>
          <w:ilvl w:val="0"/>
          <w:numId w:val="1285"/>
        </w:numPr>
      </w:pPr>
      <w:r>
        <w:rPr>
          <w:b/>
          <w:bCs/>
        </w:rPr>
        <w:t xml:space="preserve">Paragraph-level redundancy:</w:t>
      </w:r>
      <w:r>
        <w:t xml:space="preserve"> </w:t>
      </w:r>
      <w:r>
        <w:t xml:space="preserve">Does a sentence repeat information already stated in a previous sentence or paragraph?</w:t>
      </w:r>
    </w:p>
    <w:p>
      <w:pPr>
        <w:pStyle w:val="Compact"/>
        <w:numPr>
          <w:ilvl w:val="0"/>
          <w:numId w:val="1285"/>
        </w:numPr>
      </w:pPr>
      <w:r>
        <w:rPr>
          <w:b/>
          <w:bCs/>
        </w:rPr>
        <w:t xml:space="preserve">Paragraph-level relevance:</w:t>
      </w:r>
      <w:r>
        <w:t xml:space="preserve"> </w:t>
      </w:r>
      <w:r>
        <w:t xml:space="preserve">Does a sentence contribute to the paragraph’s main idea, or does it introduce an off-topic detail?</w:t>
      </w:r>
    </w:p>
    <w:p>
      <w:pPr>
        <w:pStyle w:val="Compact"/>
        <w:numPr>
          <w:ilvl w:val="0"/>
          <w:numId w:val="1285"/>
        </w:numPr>
      </w:pPr>
      <w:r>
        <w:rPr>
          <w:b/>
          <w:bCs/>
        </w:rPr>
        <w:t xml:space="preserve">Tone consistency:</w:t>
      </w:r>
      <w:r>
        <w:t xml:space="preserve"> </w:t>
      </w:r>
      <w:r>
        <w:t xml:space="preserve">Does a wordy sentence disrupt the passage’s tone by being unnecessarily formal or informal?</w:t>
      </w:r>
    </w:p>
    <w:p>
      <w:r>
        <w:pict>
          <v:rect style="width:0;height:1.5pt" o:hralign="center" o:hrstd="t" o:hr="t"/>
        </w:pict>
      </w:r>
    </w:p>
    <w:bookmarkEnd w:id="687"/>
    <w:bookmarkEnd w:id="688"/>
    <w:bookmarkStart w:id="692" w:name="X883e730b82f7e69e40e486a384faacf04d2cd53"/>
    <w:p>
      <w:pPr>
        <w:pStyle w:val="Heading2"/>
      </w:pPr>
      <w:r>
        <w:t xml:space="preserve">Part V: Integrating Expression of Ideas Strategies with Active Reading</w:t>
      </w:r>
    </w:p>
    <w:bookmarkStart w:id="689" w:name="X292f4e1200195b5e154bd79741b1223ff4d7d98"/>
    <w:p>
      <w:pPr>
        <w:pStyle w:val="Heading3"/>
      </w:pPr>
      <w:r>
        <w:t xml:space="preserve">5.1 The Connection Between Active Reading and Expression of Ideas</w:t>
      </w:r>
    </w:p>
    <w:p>
      <w:pPr>
        <w:pStyle w:val="FirstParagraph"/>
      </w:pPr>
      <w:r>
        <w:t xml:space="preserve">The active reading strategy outlined in the earlier chapters of this guide — highlighting transitions, focusing on the text after transitions, and confirming or denying foreshadowing — is directly applicable to Expression of Ideas questions. In fact, the active reading strategy was designed with these questions in mind.</w:t>
      </w:r>
    </w:p>
    <w:p>
      <w:pPr>
        <w:pStyle w:val="BodyText"/>
      </w:pPr>
      <w:r>
        <w:t xml:space="preserve">When a student reads a passage and identifies the transitions, they are simultaneously mapping the logical structure of the passage. This map is exactly what transition questions, add/delete questions, and rhetorical synthesis questions require. A student who has already identified the logical relationships between ideas will find these questions significantly easier.</w:t>
      </w:r>
    </w:p>
    <w:bookmarkEnd w:id="689"/>
    <w:bookmarkStart w:id="690" w:name="X7561c1de7b63840329adc08cc18fbc8ec0c6bf3"/>
    <w:p>
      <w:pPr>
        <w:pStyle w:val="Heading3"/>
      </w:pPr>
      <w:r>
        <w:t xml:space="preserve">5.2 Applying Active Reading to Each Question Type</w:t>
      </w:r>
    </w:p>
    <w:p>
      <w:pPr>
        <w:pStyle w:val="FirstParagraph"/>
      </w:pPr>
      <w:r>
        <w:rPr>
          <w:b/>
          <w:bCs/>
        </w:rPr>
        <w:t xml:space="preserve">For Transition Questions:</w:t>
      </w:r>
      <w:r>
        <w:t xml:space="preserve"> </w:t>
      </w:r>
      <w:r>
        <w:t xml:space="preserve">The active reading strategy’s Step 1 (highlight all transitions) directly prepares the student for transition questions. When the student encounters a transition question, they should already have a mental map of the passage’s logical flow. The question is simply asking them to identify the specific transition that matches the relationship they have already observed.</w:t>
      </w:r>
    </w:p>
    <w:p>
      <w:pPr>
        <w:pStyle w:val="BodyText"/>
      </w:pPr>
      <w:r>
        <w:rPr>
          <w:b/>
          <w:bCs/>
        </w:rPr>
        <w:t xml:space="preserve">For Rhetorical Synthesis Questions:</w:t>
      </w:r>
      <w:r>
        <w:t xml:space="preserve"> </w:t>
      </w:r>
      <w:r>
        <w:t xml:space="preserve">The active reading strategy’s Step 2 (focus on the part after the transition) trains the student to pay attention to how ideas develop and connect. This skill is essential for rhetorical synthesis, where the student must determine which pieces of information logically support a claim.</w:t>
      </w:r>
    </w:p>
    <w:p>
      <w:pPr>
        <w:pStyle w:val="BodyText"/>
      </w:pPr>
      <w:r>
        <w:rPr>
          <w:b/>
          <w:bCs/>
        </w:rPr>
        <w:t xml:space="preserve">For Add/Delete Questions:</w:t>
      </w:r>
      <w:r>
        <w:t xml:space="preserve"> </w:t>
      </w:r>
      <w:r>
        <w:t xml:space="preserve">The active reading strategy’s Step 3 (confirm or deny foreshadowing) trains the student to evaluate whether each sentence contributes to the passage’s logical development. This is exactly what add/delete questions require.</w:t>
      </w:r>
    </w:p>
    <w:p>
      <w:pPr>
        <w:pStyle w:val="BodyText"/>
      </w:pPr>
      <w:r>
        <w:rPr>
          <w:b/>
          <w:bCs/>
        </w:rPr>
        <w:t xml:space="preserve">For Conciseness Questions:</w:t>
      </w:r>
      <w:r>
        <w:t xml:space="preserve"> </w:t>
      </w:r>
      <w:r>
        <w:t xml:space="preserve">The active reading strategy’s emphasis on understanding every word trains the student to notice when words are unnecessary. A student who reads actively will naturally detect redundancy and wordiness.</w:t>
      </w:r>
    </w:p>
    <w:p>
      <w:r>
        <w:pict>
          <v:rect style="width:0;height:1.5pt" o:hralign="center" o:hrstd="t" o:hr="t"/>
        </w:pict>
      </w:r>
    </w:p>
    <w:bookmarkEnd w:id="690"/>
    <w:bookmarkStart w:id="691" w:name="Xd67c410fb8947e4f954b36f8e38a07845b28e29"/>
    <w:p>
      <w:pPr>
        <w:pStyle w:val="Heading3"/>
      </w:pPr>
      <w:r>
        <w:t xml:space="preserve">5.3 The Two-Pass Strategy for Expression of Ideas Questions</w:t>
      </w:r>
    </w:p>
    <w:p>
      <w:pPr>
        <w:pStyle w:val="FirstParagraph"/>
      </w:pPr>
      <w:r>
        <w:t xml:space="preserve">On the Digital SAT, Expression of Ideas questions are interspersed with Standard English Conventions questions within each module. The two-pass strategy is particularly useful for this domain:</w:t>
      </w:r>
    </w:p>
    <w:p>
      <w:pPr>
        <w:pStyle w:val="BodyText"/>
      </w:pPr>
      <w:r>
        <w:rPr>
          <w:b/>
          <w:bCs/>
        </w:rPr>
        <w:t xml:space="preserve">First Pass:</w:t>
      </w:r>
      <w:r>
        <w:t xml:space="preserve"> </w:t>
      </w:r>
      <w:r>
        <w:t xml:space="preserve">Answer all Expression of Ideas questions that you can answer quickly and confidently. These include transition questions where the logical relationship is immediately obvious, conciseness questions where the redundancy is obvious, and add/delete questions where the sentence’s relevance or irrelevance is immediately clear.</w:t>
      </w:r>
    </w:p>
    <w:p>
      <w:pPr>
        <w:pStyle w:val="BodyText"/>
      </w:pPr>
      <w:r>
        <w:rPr>
          <w:b/>
          <w:bCs/>
        </w:rPr>
        <w:t xml:space="preserve">Second Pass:</w:t>
      </w:r>
      <w:r>
        <w:t xml:space="preserve"> </w:t>
      </w:r>
      <w:r>
        <w:t xml:space="preserve">Return to harder Expression of Ideas questions with remaining time. These include transition questions where the logical relationship is subtle or ambiguous, rhetorical synthesis questions that require careful evaluation of each bullet, and add/delete questions where the sentence’s function is not immediately obvious.</w:t>
      </w:r>
    </w:p>
    <w:p>
      <w:pPr>
        <w:pStyle w:val="BodyText"/>
      </w:pPr>
      <w:r>
        <w:t xml:space="preserve">This strategy ensures that you secure all the</w:t>
      </w:r>
      <w:r>
        <w:t xml:space="preserve"> </w:t>
      </w:r>
      <w:r>
        <w:t xml:space="preserve">“</w:t>
      </w:r>
      <w:r>
        <w:t xml:space="preserve">easy</w:t>
      </w:r>
      <w:r>
        <w:t xml:space="preserve">”</w:t>
      </w:r>
      <w:r>
        <w:t xml:space="preserve"> </w:t>
      </w:r>
      <w:r>
        <w:t xml:space="preserve">points before spending time on the more demanding questions.</w:t>
      </w:r>
    </w:p>
    <w:p>
      <w:r>
        <w:pict>
          <v:rect style="width:0;height:1.5pt" o:hralign="center" o:hrstd="t" o:hr="t"/>
        </w:pict>
      </w:r>
    </w:p>
    <w:bookmarkEnd w:id="691"/>
    <w:bookmarkEnd w:id="692"/>
    <w:bookmarkStart w:id="697" w:name="part-vi-advanced-nuances-and-edge-cases"/>
    <w:p>
      <w:pPr>
        <w:pStyle w:val="Heading2"/>
      </w:pPr>
      <w:r>
        <w:t xml:space="preserve">Part VI: Advanced Nuances and Edge Cases</w:t>
      </w:r>
    </w:p>
    <w:bookmarkStart w:id="693" w:name="X447c22b01e86dcb9148cc7d5387674fcae6f7b3"/>
    <w:p>
      <w:pPr>
        <w:pStyle w:val="Heading3"/>
      </w:pPr>
      <w:r>
        <w:t xml:space="preserve">6.1 Transitions That Signal Multiple Relationships Simultaneously</w:t>
      </w:r>
    </w:p>
    <w:p>
      <w:pPr>
        <w:pStyle w:val="FirstParagraph"/>
      </w:pPr>
      <w:r>
        <w:t xml:space="preserve">Some transitions can signal more than one logical relationship depending on the context. The most important examples:</w:t>
      </w:r>
    </w:p>
    <w:p>
      <w:pPr>
        <w:pStyle w:val="Compact"/>
        <w:numPr>
          <w:ilvl w:val="0"/>
          <w:numId w:val="1286"/>
        </w:numPr>
      </w:pPr>
      <w:r>
        <w:rPr>
          <w:b/>
          <w:bCs/>
        </w:rPr>
        <w:t xml:space="preserve">“</w:t>
      </w:r>
      <w:r>
        <w:rPr>
          <w:b/>
          <w:bCs/>
        </w:rPr>
        <w:t xml:space="preserve">In fact</w:t>
      </w:r>
      <w:r>
        <w:rPr>
          <w:b/>
          <w:bCs/>
        </w:rPr>
        <w:t xml:space="preserve">”</w:t>
      </w:r>
      <w:r>
        <w:t xml:space="preserve"> </w:t>
      </w:r>
      <w:r>
        <w:t xml:space="preserve">can signal support (providing evidence) or clarification (restating with emphasis). The distinction depends on whether the second idea is new evidence or a restatement of the first idea.</w:t>
      </w:r>
    </w:p>
    <w:p>
      <w:pPr>
        <w:pStyle w:val="Compact"/>
        <w:numPr>
          <w:ilvl w:val="0"/>
          <w:numId w:val="1286"/>
        </w:numPr>
      </w:pPr>
      <w:r>
        <w:rPr>
          <w:b/>
          <w:bCs/>
        </w:rPr>
        <w:t xml:space="preserve">“</w:t>
      </w:r>
      <w:r>
        <w:rPr>
          <w:b/>
          <w:bCs/>
        </w:rPr>
        <w:t xml:space="preserve">Still</w:t>
      </w:r>
      <w:r>
        <w:rPr>
          <w:b/>
          <w:bCs/>
        </w:rPr>
        <w:t xml:space="preserve">”</w:t>
      </w:r>
      <w:r>
        <w:t xml:space="preserve"> </w:t>
      </w:r>
      <w:r>
        <w:t xml:space="preserve">can signal contrast (</w:t>
      </w:r>
      <w:r>
        <w:rPr>
          <w:i/>
          <w:iCs/>
        </w:rPr>
        <w:t xml:space="preserve">“</w:t>
      </w:r>
      <w:r>
        <w:rPr>
          <w:i/>
          <w:iCs/>
        </w:rPr>
        <w:t xml:space="preserve">Still, the data suggests otherwise</w:t>
      </w:r>
      <w:r>
        <w:rPr>
          <w:i/>
          <w:iCs/>
        </w:rPr>
        <w:t xml:space="preserve">”</w:t>
      </w:r>
      <w:r>
        <w:t xml:space="preserve">) or concession (</w:t>
      </w:r>
      <w:r>
        <w:rPr>
          <w:i/>
          <w:iCs/>
        </w:rPr>
        <w:t xml:space="preserve">“</w:t>
      </w:r>
      <w:r>
        <w:rPr>
          <w:i/>
          <w:iCs/>
        </w:rPr>
        <w:t xml:space="preserve">The theory is imperfect. Still, it remains the best explanation available.</w:t>
      </w:r>
      <w:r>
        <w:rPr>
          <w:i/>
          <w:iCs/>
        </w:rPr>
        <w:t xml:space="preserve">”</w:t>
      </w:r>
      <w:r>
        <w:t xml:space="preserve">).</w:t>
      </w:r>
    </w:p>
    <w:p>
      <w:pPr>
        <w:pStyle w:val="Compact"/>
        <w:numPr>
          <w:ilvl w:val="0"/>
          <w:numId w:val="1286"/>
        </w:numPr>
      </w:pPr>
      <w:r>
        <w:rPr>
          <w:b/>
          <w:bCs/>
        </w:rPr>
        <w:t xml:space="preserve">“</w:t>
      </w:r>
      <w:r>
        <w:rPr>
          <w:b/>
          <w:bCs/>
        </w:rPr>
        <w:t xml:space="preserve">Indeed</w:t>
      </w:r>
      <w:r>
        <w:rPr>
          <w:b/>
          <w:bCs/>
        </w:rPr>
        <w:t xml:space="preserve">”</w:t>
      </w:r>
      <w:r>
        <w:t xml:space="preserve"> </w:t>
      </w:r>
      <w:r>
        <w:t xml:space="preserve">can signal support (</w:t>
      </w:r>
      <w:r>
        <w:rPr>
          <w:i/>
          <w:iCs/>
        </w:rPr>
        <w:t xml:space="preserve">“</w:t>
      </w:r>
      <w:r>
        <w:rPr>
          <w:i/>
          <w:iCs/>
        </w:rPr>
        <w:t xml:space="preserve">The results were promising. Indeed, they exceeded all expectations.</w:t>
      </w:r>
      <w:r>
        <w:rPr>
          <w:i/>
          <w:iCs/>
        </w:rPr>
        <w:t xml:space="preserve">”</w:t>
      </w:r>
      <w:r>
        <w:t xml:space="preserve">) or emphasis (</w:t>
      </w:r>
      <w:r>
        <w:rPr>
          <w:i/>
          <w:iCs/>
        </w:rPr>
        <w:t xml:space="preserve">“</w:t>
      </w:r>
      <w:r>
        <w:rPr>
          <w:i/>
          <w:iCs/>
        </w:rPr>
        <w:t xml:space="preserve">The challenge was indeed formidable.</w:t>
      </w:r>
      <w:r>
        <w:rPr>
          <w:i/>
          <w:iCs/>
        </w:rPr>
        <w:t xml:space="preserve">”</w:t>
      </w:r>
      <w:r>
        <w:t xml:space="preserve">).</w:t>
      </w:r>
    </w:p>
    <w:p>
      <w:pPr>
        <w:pStyle w:val="FirstParagraph"/>
      </w:pPr>
      <w:r>
        <w:t xml:space="preserve">When evaluating these transitions, always consider the specific context and the direction of the logical relationship.</w:t>
      </w:r>
    </w:p>
    <w:bookmarkEnd w:id="693"/>
    <w:bookmarkStart w:id="694" w:name="Xcb7b6322aa7d12fefcd6bc5372ac7546fc12faf"/>
    <w:p>
      <w:pPr>
        <w:pStyle w:val="Heading3"/>
      </w:pPr>
      <w:r>
        <w:t xml:space="preserve">6.2 Rhetorical Synthesis with Conflicting Bullets</w:t>
      </w:r>
    </w:p>
    <w:p>
      <w:pPr>
        <w:pStyle w:val="FirstParagraph"/>
      </w:pPr>
      <w:r>
        <w:t xml:space="preserve">In some rhetorical synthesis questions, the bullets may contain information that seems to conflict with the claim. For example, a bullet might state a finding that contradicts the claim. In these cases, the conflicting bullet should be classified as background (or even counter-evidential) and excluded from the correct answer.</w:t>
      </w:r>
    </w:p>
    <w:p>
      <w:pPr>
        <w:pStyle w:val="BodyText"/>
      </w:pPr>
      <w:r>
        <w:t xml:space="preserve">However, the SAT rarely includes bullets that directly contradict the claim. More commonly, bullets will be</w:t>
      </w:r>
      <w:r>
        <w:t xml:space="preserve"> </w:t>
      </w:r>
      <w:r>
        <w:rPr>
          <w:i/>
          <w:iCs/>
        </w:rPr>
        <w:t xml:space="preserve">related but not directly supportive</w:t>
      </w:r>
      <w:r>
        <w:t xml:space="preserve"> </w:t>
      </w:r>
      <w:r>
        <w:t xml:space="preserve">— they discuss the same topic but do not provide evidence for the specific claim. This is the more common trap.</w:t>
      </w:r>
    </w:p>
    <w:bookmarkEnd w:id="694"/>
    <w:bookmarkStart w:id="695" w:name="X14ef20255745eb6d87b96b3cfe432300ea81d7d"/>
    <w:p>
      <w:pPr>
        <w:pStyle w:val="Heading3"/>
      </w:pPr>
      <w:r>
        <w:t xml:space="preserve">6.3 Add/Delete Questions with Ambiguous Sentences</w:t>
      </w:r>
    </w:p>
    <w:p>
      <w:pPr>
        <w:pStyle w:val="FirstParagraph"/>
      </w:pPr>
      <w:r>
        <w:t xml:space="preserve">Some add/delete questions feature sentences that could plausibly be kept or deleted depending on interpretation. In these cases, the SAT resolves the ambiguity through the answer choices. Only one answer choice will accurately describe the sentence’s function or irrelevance. The other choices will mischaracterize the sentence — for example, claiming it provides evidence when it actually provides background, or claiming it is off-topic when it is actually relevant.</w:t>
      </w:r>
    </w:p>
    <w:p>
      <w:pPr>
        <w:pStyle w:val="BodyText"/>
      </w:pPr>
      <w:r>
        <w:t xml:space="preserve">The key is to read the sentence and the surrounding text with extreme precision. Every word matters.</w:t>
      </w:r>
    </w:p>
    <w:bookmarkEnd w:id="695"/>
    <w:bookmarkStart w:id="696" w:name="Xbb707458b3197b950d384b3680b2aced42d28b2"/>
    <w:p>
      <w:pPr>
        <w:pStyle w:val="Heading3"/>
      </w:pPr>
      <w:r>
        <w:t xml:space="preserve">6.4 Conciseness Questions with Subtle Meaning Differences</w:t>
      </w:r>
    </w:p>
    <w:p>
      <w:pPr>
        <w:pStyle w:val="FirstParagraph"/>
      </w:pPr>
      <w:r>
        <w:t xml:space="preserve">Some conciseness questions include answer choices that are shorter but subtly change the meaning. For instance, an original sentence stating that</w:t>
      </w:r>
      <w:r>
        <w:t xml:space="preserve"> </w:t>
      </w:r>
      <w:r>
        <w:t xml:space="preserve">“</w:t>
      </w:r>
      <w:r>
        <w:t xml:space="preserve">the study suggests that the treatment may be effective for some patients</w:t>
      </w:r>
      <w:r>
        <w:t xml:space="preserve">”</w:t>
      </w:r>
      <w:r>
        <w:t xml:space="preserve"> </w:t>
      </w:r>
      <w:r>
        <w:t xml:space="preserve">might be paired with a shorter choice stating</w:t>
      </w:r>
      <w:r>
        <w:t xml:space="preserve"> </w:t>
      </w:r>
      <w:r>
        <w:t xml:space="preserve">“</w:t>
      </w:r>
      <w:r>
        <w:t xml:space="preserve">the study proves the treatment is effective.</w:t>
      </w:r>
      <w:r>
        <w:t xml:space="preserve">”</w:t>
      </w:r>
      <w:r>
        <w:t xml:space="preserve"> </w:t>
      </w:r>
      <w:r>
        <w:t xml:space="preserve">The shorter choice changes</w:t>
      </w:r>
      <w:r>
        <w:t xml:space="preserve"> </w:t>
      </w:r>
      <w:r>
        <w:rPr>
          <w:i/>
          <w:iCs/>
        </w:rPr>
        <w:t xml:space="preserve">suggests</w:t>
      </w:r>
      <w:r>
        <w:t xml:space="preserve"> </w:t>
      </w:r>
      <w:r>
        <w:t xml:space="preserve">to</w:t>
      </w:r>
      <w:r>
        <w:t xml:space="preserve"> </w:t>
      </w:r>
      <w:r>
        <w:rPr>
          <w:i/>
          <w:iCs/>
        </w:rPr>
        <w:t xml:space="preserve">proves</w:t>
      </w:r>
      <w:r>
        <w:t xml:space="preserve"> </w:t>
      </w:r>
      <w:r>
        <w:t xml:space="preserve">and</w:t>
      </w:r>
      <w:r>
        <w:t xml:space="preserve"> </w:t>
      </w:r>
      <w:r>
        <w:rPr>
          <w:i/>
          <w:iCs/>
        </w:rPr>
        <w:t xml:space="preserve">may be effective for some patients</w:t>
      </w:r>
      <w:r>
        <w:t xml:space="preserve"> </w:t>
      </w:r>
      <w:r>
        <w:t xml:space="preserve">to</w:t>
      </w:r>
      <w:r>
        <w:t xml:space="preserve"> </w:t>
      </w:r>
      <w:r>
        <w:rPr>
          <w:i/>
          <w:iCs/>
        </w:rPr>
        <w:t xml:space="preserve">is effective</w:t>
      </w:r>
      <w:r>
        <w:t xml:space="preserve">. These are significant meaning changes, and the shorter choice is wrong despite being more concise. Always verify that the concise choice preserves the original meaning exactly.</w:t>
      </w:r>
    </w:p>
    <w:p>
      <w:r>
        <w:pict>
          <v:rect style="width:0;height:1.5pt" o:hralign="center" o:hrstd="t" o:hr="t"/>
        </w:pict>
      </w:r>
    </w:p>
    <w:bookmarkEnd w:id="696"/>
    <w:bookmarkEnd w:id="697"/>
    <w:bookmarkStart w:id="700" w:name="part-vii-summary-of-key-principles"/>
    <w:p>
      <w:pPr>
        <w:pStyle w:val="Heading2"/>
      </w:pPr>
      <w:r>
        <w:t xml:space="preserve">Part VII: Summary of Key Principles</w:t>
      </w:r>
    </w:p>
    <w:bookmarkStart w:id="698" w:name="expression-of-ideas-the-four-pillars"/>
    <w:p>
      <w:pPr>
        <w:pStyle w:val="Heading3"/>
      </w:pPr>
      <w:r>
        <w:t xml:space="preserve">Expression of Ideas: The Four Pillars</w:t>
      </w:r>
    </w:p>
    <w:p>
      <w:pPr>
        <w:numPr>
          <w:ilvl w:val="0"/>
          <w:numId w:val="1287"/>
        </w:numPr>
      </w:pPr>
      <w:r>
        <w:rPr>
          <w:b/>
          <w:bCs/>
        </w:rPr>
        <w:t xml:space="preserve">Transitions:</w:t>
      </w:r>
      <w:r>
        <w:t xml:space="preserve"> </w:t>
      </w:r>
      <w:r>
        <w:t xml:space="preserve">Identify the logical relationship between ideas (contrast, support, addition, cause-effect, concession, sequencing, similarity, conclusion, clarification) and select the transition that matches. Always read the text before and after the blank, determine the relationship, predict a transition, and then evaluate the answer choices.</w:t>
      </w:r>
    </w:p>
    <w:p>
      <w:pPr>
        <w:numPr>
          <w:ilvl w:val="0"/>
          <w:numId w:val="1287"/>
        </w:numPr>
      </w:pPr>
      <w:r>
        <w:rPr>
          <w:b/>
          <w:bCs/>
        </w:rPr>
        <w:t xml:space="preserve">Rhetorical Synthesis:</w:t>
      </w:r>
      <w:r>
        <w:t xml:space="preserve"> </w:t>
      </w:r>
      <w:r>
        <w:t xml:space="preserve">Read the header first to identify the claim. Classify each bullet as evidential (directly supports the claim) or background (related but not directly supportive). Select the answer that includes exactly the evidential bullets.</w:t>
      </w:r>
    </w:p>
    <w:p>
      <w:pPr>
        <w:numPr>
          <w:ilvl w:val="0"/>
          <w:numId w:val="1287"/>
        </w:numPr>
      </w:pPr>
      <w:r>
        <w:rPr>
          <w:b/>
          <w:bCs/>
        </w:rPr>
        <w:t xml:space="preserve">Add/Delete:</w:t>
      </w:r>
      <w:r>
        <w:t xml:space="preserve"> </w:t>
      </w:r>
      <w:r>
        <w:t xml:space="preserve">Determine the passage’s main idea. Evaluate the underlined sentence’s relevance, redundancy, and logical function. Keep if it supports the main idea; delete if it is off-topic, redundant, or disruptive.</w:t>
      </w:r>
    </w:p>
    <w:p>
      <w:pPr>
        <w:numPr>
          <w:ilvl w:val="0"/>
          <w:numId w:val="1287"/>
        </w:numPr>
      </w:pPr>
      <w:r>
        <w:rPr>
          <w:b/>
          <w:bCs/>
        </w:rPr>
        <w:t xml:space="preserve">Conciseness:</w:t>
      </w:r>
      <w:r>
        <w:t xml:space="preserve"> </w:t>
      </w:r>
      <w:r>
        <w:t xml:space="preserve">When multiple answers are grammatically correct and convey the same meaning, choose the shortest. Eliminate redundancies, filler phrases, unnecessary passive voice, and nominalizations. But never sacrifice meaning, grammar, or tone for brevity.</w:t>
      </w:r>
    </w:p>
    <w:bookmarkEnd w:id="698"/>
    <w:bookmarkStart w:id="699" w:name="universal-strategies"/>
    <w:p>
      <w:pPr>
        <w:pStyle w:val="Heading3"/>
      </w:pPr>
      <w:r>
        <w:t xml:space="preserve">Universal Strategies</w:t>
      </w:r>
    </w:p>
    <w:p>
      <w:pPr>
        <w:pStyle w:val="Compact"/>
        <w:numPr>
          <w:ilvl w:val="0"/>
          <w:numId w:val="1288"/>
        </w:numPr>
      </w:pPr>
      <w:r>
        <w:rPr>
          <w:b/>
          <w:bCs/>
        </w:rPr>
        <w:t xml:space="preserve">Read actively.</w:t>
      </w:r>
      <w:r>
        <w:t xml:space="preserve"> </w:t>
      </w:r>
      <w:r>
        <w:t xml:space="preserve">Highlight transitions, map logical relationships, and evaluate each sentence’s contribution to the passage.</w:t>
      </w:r>
    </w:p>
    <w:p>
      <w:pPr>
        <w:pStyle w:val="Compact"/>
        <w:numPr>
          <w:ilvl w:val="0"/>
          <w:numId w:val="1288"/>
        </w:numPr>
      </w:pPr>
      <w:r>
        <w:rPr>
          <w:b/>
          <w:bCs/>
        </w:rPr>
        <w:t xml:space="preserve">Predict before looking at choices.</w:t>
      </w:r>
      <w:r>
        <w:t xml:space="preserve"> </w:t>
      </w:r>
      <w:r>
        <w:t xml:space="preserve">Formulate your own answer before evaluating the options.</w:t>
      </w:r>
    </w:p>
    <w:p>
      <w:pPr>
        <w:pStyle w:val="Compact"/>
        <w:numPr>
          <w:ilvl w:val="0"/>
          <w:numId w:val="1288"/>
        </w:numPr>
      </w:pPr>
      <w:r>
        <w:rPr>
          <w:b/>
          <w:bCs/>
        </w:rPr>
        <w:t xml:space="preserve">Eliminate systematically.</w:t>
      </w:r>
      <w:r>
        <w:t xml:space="preserve"> </w:t>
      </w:r>
      <w:r>
        <w:t xml:space="preserve">Remove choices that violate the relevant principle (wrong logical relationship, irrelevant bullet, off-topic sentence, unnecessary wordiness).</w:t>
      </w:r>
    </w:p>
    <w:p>
      <w:pPr>
        <w:pStyle w:val="Compact"/>
        <w:numPr>
          <w:ilvl w:val="0"/>
          <w:numId w:val="1288"/>
        </w:numPr>
      </w:pPr>
      <w:r>
        <w:rPr>
          <w:b/>
          <w:bCs/>
        </w:rPr>
        <w:t xml:space="preserve">Verify meaning.</w:t>
      </w:r>
      <w:r>
        <w:t xml:space="preserve"> </w:t>
      </w:r>
      <w:r>
        <w:t xml:space="preserve">Always confirm that your chosen answer preserves the original meaning exactly.</w:t>
      </w:r>
    </w:p>
    <w:p>
      <w:pPr>
        <w:pStyle w:val="Compact"/>
        <w:numPr>
          <w:ilvl w:val="0"/>
          <w:numId w:val="1288"/>
        </w:numPr>
      </w:pPr>
      <w:r>
        <w:rPr>
          <w:b/>
          <w:bCs/>
        </w:rPr>
        <w:t xml:space="preserve">Use the two-pass strategy.</w:t>
      </w:r>
      <w:r>
        <w:t xml:space="preserve"> </w:t>
      </w:r>
      <w:r>
        <w:t xml:space="preserve">Secure easy points first, then return to harder questions.</w:t>
      </w:r>
    </w:p>
    <w:p>
      <w:r>
        <w:pict>
          <v:rect style="width:0;height:1.5pt" o:hralign="center" o:hrstd="t" o:hr="t"/>
        </w:pict>
      </w:r>
    </w:p>
    <w:bookmarkEnd w:id="699"/>
    <w:bookmarkEnd w:id="700"/>
    <w:bookmarkStart w:id="705" w:name="part-viii-comprehensive-reference-tables"/>
    <w:p>
      <w:pPr>
        <w:pStyle w:val="Heading2"/>
      </w:pPr>
      <w:r>
        <w:t xml:space="preserve">Part VIII: Comprehensive Reference Tables</w:t>
      </w:r>
    </w:p>
    <w:bookmarkStart w:id="701" w:name="transition-quick-reference-table"/>
    <w:p>
      <w:pPr>
        <w:pStyle w:val="Heading3"/>
      </w:pPr>
      <w:r>
        <w:t xml:space="preserve">Transition Quick-Reference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Logical Relationship</w:t>
            </w:r>
          </w:p>
        </w:tc>
        <w:tc>
          <w:tcPr/>
          <w:p>
            <w:pPr>
              <w:pStyle w:val="Compact"/>
              <w:jc w:val="left"/>
            </w:pPr>
            <w:r>
              <w:t xml:space="preserve">Transitions</w:t>
            </w:r>
          </w:p>
        </w:tc>
        <w:tc>
          <w:tcPr/>
          <w:p>
            <w:pPr>
              <w:pStyle w:val="Compact"/>
              <w:jc w:val="left"/>
            </w:pPr>
            <w:r>
              <w:t xml:space="preserve">Key Signals</w:t>
            </w:r>
          </w:p>
        </w:tc>
      </w:tr>
      <w:tr>
        <w:tc>
          <w:tcPr/>
          <w:p>
            <w:pPr>
              <w:pStyle w:val="Compact"/>
              <w:jc w:val="left"/>
            </w:pPr>
            <w:r>
              <w:rPr>
                <w:b/>
                <w:bCs/>
              </w:rPr>
              <w:t xml:space="preserve">Contrast</w:t>
            </w:r>
          </w:p>
        </w:tc>
        <w:tc>
          <w:tcPr/>
          <w:p>
            <w:pPr>
              <w:pStyle w:val="Compact"/>
              <w:jc w:val="left"/>
            </w:pPr>
            <w:r>
              <w:t xml:space="preserve">however, but, yet, although, conversely, whereas, in contrast, on the other hand, nevertheless, nonetheless, still, even though, unfortunately, on the contrary</w:t>
            </w:r>
          </w:p>
        </w:tc>
        <w:tc>
          <w:tcPr/>
          <w:p>
            <w:pPr>
              <w:pStyle w:val="Compact"/>
              <w:jc w:val="left"/>
            </w:pPr>
            <w:r>
              <w:t xml:space="preserve">Opposition, contradiction, unexpected outcome</w:t>
            </w:r>
          </w:p>
        </w:tc>
      </w:tr>
      <w:tr>
        <w:tc>
          <w:tcPr/>
          <w:p>
            <w:pPr>
              <w:pStyle w:val="Compact"/>
              <w:jc w:val="left"/>
            </w:pPr>
            <w:r>
              <w:rPr>
                <w:b/>
                <w:bCs/>
              </w:rPr>
              <w:t xml:space="preserve">Support/Evidence</w:t>
            </w:r>
          </w:p>
        </w:tc>
        <w:tc>
          <w:tcPr/>
          <w:p>
            <w:pPr>
              <w:pStyle w:val="Compact"/>
              <w:jc w:val="left"/>
            </w:pPr>
            <w:r>
              <w:t xml:space="preserve">indeed, in fact, as a matter of fact, to illustrate, for instance, for example, specifically</w:t>
            </w:r>
          </w:p>
        </w:tc>
        <w:tc>
          <w:tcPr/>
          <w:p>
            <w:pPr>
              <w:pStyle w:val="Compact"/>
              <w:jc w:val="left"/>
            </w:pPr>
            <w:r>
              <w:t xml:space="preserve">General claim followed by specific evidence or example</w:t>
            </w:r>
          </w:p>
        </w:tc>
      </w:tr>
      <w:tr>
        <w:tc>
          <w:tcPr/>
          <w:p>
            <w:pPr>
              <w:pStyle w:val="Compact"/>
              <w:jc w:val="left"/>
            </w:pPr>
            <w:r>
              <w:rPr>
                <w:b/>
                <w:bCs/>
              </w:rPr>
              <w:t xml:space="preserve">Addition</w:t>
            </w:r>
          </w:p>
        </w:tc>
        <w:tc>
          <w:tcPr/>
          <w:p>
            <w:pPr>
              <w:pStyle w:val="Compact"/>
              <w:jc w:val="left"/>
            </w:pPr>
            <w:r>
              <w:t xml:space="preserve">furthermore, in addition, moreover, also, too, as well, additionally, not to mention</w:t>
            </w:r>
          </w:p>
        </w:tc>
        <w:tc>
          <w:tcPr/>
          <w:p>
            <w:pPr>
              <w:pStyle w:val="Compact"/>
              <w:jc w:val="left"/>
            </w:pPr>
            <w:r>
              <w:t xml:space="preserve">New point in the same direction</w:t>
            </w:r>
          </w:p>
        </w:tc>
      </w:tr>
      <w:tr>
        <w:tc>
          <w:tcPr/>
          <w:p>
            <w:pPr>
              <w:pStyle w:val="Compact"/>
              <w:jc w:val="left"/>
            </w:pPr>
            <w:r>
              <w:rPr>
                <w:b/>
                <w:bCs/>
              </w:rPr>
              <w:t xml:space="preserve">Cause-Effect</w:t>
            </w:r>
          </w:p>
        </w:tc>
        <w:tc>
          <w:tcPr/>
          <w:p>
            <w:pPr>
              <w:pStyle w:val="Compact"/>
              <w:jc w:val="left"/>
            </w:pPr>
            <w:r>
              <w:t xml:space="preserve">consequently, as a result, because, hence, therefore, thus, accordingly, so, for this reason</w:t>
            </w:r>
          </w:p>
        </w:tc>
        <w:tc>
          <w:tcPr/>
          <w:p>
            <w:pPr>
              <w:pStyle w:val="Compact"/>
              <w:jc w:val="left"/>
            </w:pPr>
            <w:r>
              <w:t xml:space="preserve">Cause followed by effect, or effect followed by cause</w:t>
            </w:r>
          </w:p>
        </w:tc>
      </w:tr>
      <w:tr>
        <w:tc>
          <w:tcPr/>
          <w:p>
            <w:pPr>
              <w:pStyle w:val="Compact"/>
              <w:jc w:val="left"/>
            </w:pPr>
            <w:r>
              <w:rPr>
                <w:b/>
                <w:bCs/>
              </w:rPr>
              <w:t xml:space="preserve">Concession</w:t>
            </w:r>
          </w:p>
        </w:tc>
        <w:tc>
          <w:tcPr/>
          <w:p>
            <w:pPr>
              <w:pStyle w:val="Compact"/>
              <w:jc w:val="left"/>
            </w:pPr>
            <w:r>
              <w:t xml:space="preserve">granted, although, regardless, despite, even if, admittedly, to be sure</w:t>
            </w:r>
          </w:p>
        </w:tc>
        <w:tc>
          <w:tcPr/>
          <w:p>
            <w:pPr>
              <w:pStyle w:val="Compact"/>
              <w:jc w:val="left"/>
            </w:pPr>
            <w:r>
              <w:t xml:space="preserve">Acknowledgment of counterpoint before pivoting</w:t>
            </w:r>
          </w:p>
        </w:tc>
      </w:tr>
      <w:tr>
        <w:tc>
          <w:tcPr/>
          <w:p>
            <w:pPr>
              <w:pStyle w:val="Compact"/>
              <w:jc w:val="left"/>
            </w:pPr>
            <w:r>
              <w:rPr>
                <w:b/>
                <w:bCs/>
              </w:rPr>
              <w:t xml:space="preserve">Sequencing</w:t>
            </w:r>
          </w:p>
        </w:tc>
        <w:tc>
          <w:tcPr/>
          <w:p>
            <w:pPr>
              <w:pStyle w:val="Compact"/>
              <w:jc w:val="left"/>
            </w:pPr>
            <w:r>
              <w:t xml:space="preserve">finally, subsequently, previously, next, then, eventually, before, afterward, meanwhile, initially</w:t>
            </w:r>
          </w:p>
        </w:tc>
        <w:tc>
          <w:tcPr/>
          <w:p>
            <w:pPr>
              <w:pStyle w:val="Compact"/>
              <w:jc w:val="left"/>
            </w:pPr>
            <w:r>
              <w:t xml:space="preserve">Chronological or procedural order</w:t>
            </w:r>
          </w:p>
        </w:tc>
      </w:tr>
      <w:tr>
        <w:tc>
          <w:tcPr/>
          <w:p>
            <w:pPr>
              <w:pStyle w:val="Compact"/>
              <w:jc w:val="left"/>
            </w:pPr>
            <w:r>
              <w:rPr>
                <w:b/>
                <w:bCs/>
              </w:rPr>
              <w:t xml:space="preserve">Similarity</w:t>
            </w:r>
          </w:p>
        </w:tc>
        <w:tc>
          <w:tcPr/>
          <w:p>
            <w:pPr>
              <w:pStyle w:val="Compact"/>
              <w:jc w:val="left"/>
            </w:pPr>
            <w:r>
              <w:t xml:space="preserve">in the same way, similarly, likewise, by the same token, correspondingly</w:t>
            </w:r>
          </w:p>
        </w:tc>
        <w:tc>
          <w:tcPr/>
          <w:p>
            <w:pPr>
              <w:pStyle w:val="Compact"/>
              <w:jc w:val="left"/>
            </w:pPr>
            <w:r>
              <w:t xml:space="preserve">Parallel situations or patterns</w:t>
            </w:r>
          </w:p>
        </w:tc>
      </w:tr>
      <w:tr>
        <w:tc>
          <w:tcPr/>
          <w:p>
            <w:pPr>
              <w:pStyle w:val="Compact"/>
              <w:jc w:val="left"/>
            </w:pPr>
            <w:r>
              <w:rPr>
                <w:b/>
                <w:bCs/>
              </w:rPr>
              <w:t xml:space="preserve">Conclusion</w:t>
            </w:r>
          </w:p>
        </w:tc>
        <w:tc>
          <w:tcPr/>
          <w:p>
            <w:pPr>
              <w:pStyle w:val="Compact"/>
              <w:jc w:val="left"/>
            </w:pPr>
            <w:r>
              <w:t xml:space="preserve">in conclusion, in summary, to sum up, in short, ultimately, all in all, on the whole</w:t>
            </w:r>
          </w:p>
        </w:tc>
        <w:tc>
          <w:tcPr/>
          <w:p>
            <w:pPr>
              <w:pStyle w:val="Compact"/>
              <w:jc w:val="left"/>
            </w:pPr>
            <w:r>
              <w:t xml:space="preserve">Wrapping up an argument</w:t>
            </w:r>
          </w:p>
        </w:tc>
      </w:tr>
      <w:tr>
        <w:tc>
          <w:tcPr/>
          <w:p>
            <w:pPr>
              <w:pStyle w:val="Compact"/>
              <w:jc w:val="left"/>
            </w:pPr>
            <w:r>
              <w:rPr>
                <w:b/>
                <w:bCs/>
              </w:rPr>
              <w:t xml:space="preserve">Clarification</w:t>
            </w:r>
          </w:p>
        </w:tc>
        <w:tc>
          <w:tcPr/>
          <w:p>
            <w:pPr>
              <w:pStyle w:val="Compact"/>
              <w:jc w:val="left"/>
            </w:pPr>
            <w:r>
              <w:t xml:space="preserve">in other words, that is, put differently, to clarify, specifically</w:t>
            </w:r>
          </w:p>
        </w:tc>
        <w:tc>
          <w:tcPr/>
          <w:p>
            <w:pPr>
              <w:pStyle w:val="Compact"/>
              <w:jc w:val="left"/>
            </w:pPr>
            <w:r>
              <w:t xml:space="preserve">Restating in different terms</w:t>
            </w:r>
          </w:p>
        </w:tc>
      </w:tr>
    </w:tbl>
    <w:bookmarkEnd w:id="701"/>
    <w:bookmarkStart w:id="702" w:name="Xe743fc84683baf5d07d15da62b30c18cee08ab8"/>
    <w:p>
      <w:pPr>
        <w:pStyle w:val="Heading3"/>
      </w:pPr>
      <w:r>
        <w:t xml:space="preserve">Conciseness Redundancy Quick-Reference Table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Redundant</w:t>
            </w:r>
          </w:p>
        </w:tc>
        <w:tc>
          <w:tcPr/>
          <w:p>
            <w:pPr>
              <w:pStyle w:val="Compact"/>
              <w:jc w:val="left"/>
            </w:pPr>
            <w:r>
              <w:t xml:space="preserve">Concise</w:t>
            </w:r>
          </w:p>
        </w:tc>
      </w:tr>
      <w:tr>
        <w:tc>
          <w:tcPr/>
          <w:p>
            <w:pPr>
              <w:pStyle w:val="Compact"/>
              <w:jc w:val="left"/>
            </w:pPr>
            <w:r>
              <w:t xml:space="preserve">due to the fact that</w:t>
            </w:r>
          </w:p>
        </w:tc>
        <w:tc>
          <w:tcPr/>
          <w:p>
            <w:pPr>
              <w:pStyle w:val="Compact"/>
              <w:jc w:val="left"/>
            </w:pPr>
            <w:r>
              <w:t xml:space="preserve">because</w:t>
            </w:r>
          </w:p>
        </w:tc>
      </w:tr>
      <w:tr>
        <w:tc>
          <w:tcPr/>
          <w:p>
            <w:pPr>
              <w:pStyle w:val="Compact"/>
              <w:jc w:val="left"/>
            </w:pPr>
            <w:r>
              <w:t xml:space="preserve">in the event that</w:t>
            </w:r>
          </w:p>
        </w:tc>
        <w:tc>
          <w:tcPr/>
          <w:p>
            <w:pPr>
              <w:pStyle w:val="Compact"/>
              <w:jc w:val="left"/>
            </w:pPr>
            <w:r>
              <w:t xml:space="preserve">if</w:t>
            </w:r>
          </w:p>
        </w:tc>
      </w:tr>
      <w:tr>
        <w:tc>
          <w:tcPr/>
          <w:p>
            <w:pPr>
              <w:pStyle w:val="Compact"/>
              <w:jc w:val="left"/>
            </w:pPr>
            <w:r>
              <w:t xml:space="preserve">in order to</w:t>
            </w:r>
          </w:p>
        </w:tc>
        <w:tc>
          <w:tcPr/>
          <w:p>
            <w:pPr>
              <w:pStyle w:val="Compact"/>
              <w:jc w:val="left"/>
            </w:pPr>
            <w:r>
              <w:t xml:space="preserve">to</w:t>
            </w:r>
          </w:p>
        </w:tc>
      </w:tr>
      <w:tr>
        <w:tc>
          <w:tcPr/>
          <w:p>
            <w:pPr>
              <w:pStyle w:val="Compact"/>
              <w:jc w:val="left"/>
            </w:pPr>
            <w:r>
              <w:t xml:space="preserve">at this point in time</w:t>
            </w:r>
          </w:p>
        </w:tc>
        <w:tc>
          <w:tcPr/>
          <w:p>
            <w:pPr>
              <w:pStyle w:val="Compact"/>
              <w:jc w:val="left"/>
            </w:pPr>
            <w:r>
              <w:t xml:space="preserve">now</w:t>
            </w:r>
          </w:p>
        </w:tc>
      </w:tr>
      <w:tr>
        <w:tc>
          <w:tcPr/>
          <w:p>
            <w:pPr>
              <w:pStyle w:val="Compact"/>
              <w:jc w:val="left"/>
            </w:pPr>
            <w:r>
              <w:t xml:space="preserve">has the ability to</w:t>
            </w:r>
          </w:p>
        </w:tc>
        <w:tc>
          <w:tcPr/>
          <w:p>
            <w:pPr>
              <w:pStyle w:val="Compact"/>
              <w:jc w:val="left"/>
            </w:pPr>
            <w:r>
              <w:t xml:space="preserve">can</w:t>
            </w:r>
          </w:p>
        </w:tc>
      </w:tr>
      <w:tr>
        <w:tc>
          <w:tcPr/>
          <w:p>
            <w:pPr>
              <w:pStyle w:val="Compact"/>
              <w:jc w:val="left"/>
            </w:pPr>
            <w:r>
              <w:t xml:space="preserve">in spite of the fact that</w:t>
            </w:r>
          </w:p>
        </w:tc>
        <w:tc>
          <w:tcPr/>
          <w:p>
            <w:pPr>
              <w:pStyle w:val="Compact"/>
              <w:jc w:val="left"/>
            </w:pPr>
            <w:r>
              <w:t xml:space="preserve">although</w:t>
            </w:r>
          </w:p>
        </w:tc>
      </w:tr>
      <w:tr>
        <w:tc>
          <w:tcPr/>
          <w:p>
            <w:pPr>
              <w:pStyle w:val="Compact"/>
              <w:jc w:val="left"/>
            </w:pPr>
            <w:r>
              <w:t xml:space="preserve">the reason is because</w:t>
            </w:r>
          </w:p>
        </w:tc>
        <w:tc>
          <w:tcPr/>
          <w:p>
            <w:pPr>
              <w:pStyle w:val="Compact"/>
              <w:jc w:val="left"/>
            </w:pPr>
            <w:r>
              <w:t xml:space="preserve">the reason is that</w:t>
            </w:r>
          </w:p>
        </w:tc>
      </w:tr>
      <w:tr>
        <w:tc>
          <w:tcPr/>
          <w:p>
            <w:pPr>
              <w:pStyle w:val="Compact"/>
              <w:jc w:val="left"/>
            </w:pPr>
            <w:r>
              <w:t xml:space="preserve">completely unanimous</w:t>
            </w:r>
          </w:p>
        </w:tc>
        <w:tc>
          <w:tcPr/>
          <w:p>
            <w:pPr>
              <w:pStyle w:val="Compact"/>
              <w:jc w:val="left"/>
            </w:pPr>
            <w:r>
              <w:t xml:space="preserve">unanimous</w:t>
            </w:r>
          </w:p>
        </w:tc>
      </w:tr>
      <w:tr>
        <w:tc>
          <w:tcPr/>
          <w:p>
            <w:pPr>
              <w:pStyle w:val="Compact"/>
              <w:jc w:val="left"/>
            </w:pPr>
            <w:r>
              <w:t xml:space="preserve">past history</w:t>
            </w:r>
          </w:p>
        </w:tc>
        <w:tc>
          <w:tcPr/>
          <w:p>
            <w:pPr>
              <w:pStyle w:val="Compact"/>
              <w:jc w:val="left"/>
            </w:pPr>
            <w:r>
              <w:t xml:space="preserve">history</w:t>
            </w:r>
          </w:p>
        </w:tc>
      </w:tr>
      <w:tr>
        <w:tc>
          <w:tcPr/>
          <w:p>
            <w:pPr>
              <w:pStyle w:val="Compact"/>
              <w:jc w:val="left"/>
            </w:pPr>
            <w:r>
              <w:t xml:space="preserve">end result</w:t>
            </w:r>
          </w:p>
        </w:tc>
        <w:tc>
          <w:tcPr/>
          <w:p>
            <w:pPr>
              <w:pStyle w:val="Compact"/>
              <w:jc w:val="left"/>
            </w:pPr>
            <w:r>
              <w:t xml:space="preserve">result</w:t>
            </w:r>
          </w:p>
        </w:tc>
      </w:tr>
      <w:tr>
        <w:tc>
          <w:tcPr/>
          <w:p>
            <w:pPr>
              <w:pStyle w:val="Compact"/>
              <w:jc w:val="left"/>
            </w:pPr>
            <w:r>
              <w:t xml:space="preserve">true fact</w:t>
            </w:r>
          </w:p>
        </w:tc>
        <w:tc>
          <w:tcPr/>
          <w:p>
            <w:pPr>
              <w:pStyle w:val="Compact"/>
              <w:jc w:val="left"/>
            </w:pPr>
            <w:r>
              <w:t xml:space="preserve">fact</w:t>
            </w:r>
          </w:p>
        </w:tc>
      </w:tr>
      <w:tr>
        <w:tc>
          <w:tcPr/>
          <w:p>
            <w:pPr>
              <w:pStyle w:val="Compact"/>
              <w:jc w:val="left"/>
            </w:pPr>
            <w:r>
              <w:t xml:space="preserve">advance planning</w:t>
            </w:r>
          </w:p>
        </w:tc>
        <w:tc>
          <w:tcPr/>
          <w:p>
            <w:pPr>
              <w:pStyle w:val="Compact"/>
              <w:jc w:val="left"/>
            </w:pPr>
            <w:r>
              <w:t xml:space="preserve">planning</w:t>
            </w:r>
          </w:p>
        </w:tc>
      </w:tr>
      <w:tr>
        <w:tc>
          <w:tcPr/>
          <w:p>
            <w:pPr>
              <w:pStyle w:val="Compact"/>
              <w:jc w:val="left"/>
            </w:pPr>
            <w:r>
              <w:t xml:space="preserve">close proximity</w:t>
            </w:r>
          </w:p>
        </w:tc>
        <w:tc>
          <w:tcPr/>
          <w:p>
            <w:pPr>
              <w:pStyle w:val="Compact"/>
              <w:jc w:val="left"/>
            </w:pPr>
            <w:r>
              <w:t xml:space="preserve">proximity</w:t>
            </w:r>
          </w:p>
        </w:tc>
      </w:tr>
      <w:tr>
        <w:tc>
          <w:tcPr/>
          <w:p>
            <w:pPr>
              <w:pStyle w:val="Compact"/>
              <w:jc w:val="left"/>
            </w:pPr>
            <w:r>
              <w:t xml:space="preserve">collaborate together</w:t>
            </w:r>
          </w:p>
        </w:tc>
        <w:tc>
          <w:tcPr/>
          <w:p>
            <w:pPr>
              <w:pStyle w:val="Compact"/>
              <w:jc w:val="left"/>
            </w:pPr>
            <w:r>
              <w:t xml:space="preserve">collaborate</w:t>
            </w:r>
          </w:p>
        </w:tc>
      </w:tr>
      <w:tr>
        <w:tc>
          <w:tcPr/>
          <w:p>
            <w:pPr>
              <w:pStyle w:val="Compact"/>
              <w:jc w:val="left"/>
            </w:pPr>
            <w:r>
              <w:t xml:space="preserve">consensus of opinion</w:t>
            </w:r>
          </w:p>
        </w:tc>
        <w:tc>
          <w:tcPr/>
          <w:p>
            <w:pPr>
              <w:pStyle w:val="Compact"/>
              <w:jc w:val="left"/>
            </w:pPr>
            <w:r>
              <w:t xml:space="preserve">consensus</w:t>
            </w:r>
          </w:p>
        </w:tc>
      </w:tr>
      <w:tr>
        <w:tc>
          <w:tcPr/>
          <w:p>
            <w:pPr>
              <w:pStyle w:val="Compact"/>
              <w:jc w:val="left"/>
            </w:pPr>
            <w:r>
              <w:t xml:space="preserve">free gift</w:t>
            </w:r>
          </w:p>
        </w:tc>
        <w:tc>
          <w:tcPr/>
          <w:p>
            <w:pPr>
              <w:pStyle w:val="Compact"/>
              <w:jc w:val="left"/>
            </w:pPr>
            <w:r>
              <w:t xml:space="preserve">gift</w:t>
            </w:r>
          </w:p>
        </w:tc>
      </w:tr>
      <w:tr>
        <w:tc>
          <w:tcPr/>
          <w:p>
            <w:pPr>
              <w:pStyle w:val="Compact"/>
              <w:jc w:val="left"/>
            </w:pPr>
            <w:r>
              <w:t xml:space="preserve">new innovation</w:t>
            </w:r>
          </w:p>
        </w:tc>
        <w:tc>
          <w:tcPr/>
          <w:p>
            <w:pPr>
              <w:pStyle w:val="Compact"/>
              <w:jc w:val="left"/>
            </w:pPr>
            <w:r>
              <w:t xml:space="preserve">innovation</w:t>
            </w:r>
          </w:p>
        </w:tc>
      </w:tr>
      <w:tr>
        <w:tc>
          <w:tcPr/>
          <w:p>
            <w:pPr>
              <w:pStyle w:val="Compact"/>
              <w:jc w:val="left"/>
            </w:pPr>
            <w:r>
              <w:t xml:space="preserve">personal opinion</w:t>
            </w:r>
          </w:p>
        </w:tc>
        <w:tc>
          <w:tcPr/>
          <w:p>
            <w:pPr>
              <w:pStyle w:val="Compact"/>
              <w:jc w:val="left"/>
            </w:pPr>
            <w:r>
              <w:t xml:space="preserve">opinion</w:t>
            </w:r>
          </w:p>
        </w:tc>
      </w:tr>
      <w:tr>
        <w:tc>
          <w:tcPr/>
          <w:p>
            <w:pPr>
              <w:pStyle w:val="Compact"/>
              <w:jc w:val="left"/>
            </w:pPr>
            <w:r>
              <w:t xml:space="preserve">refer back</w:t>
            </w:r>
          </w:p>
        </w:tc>
        <w:tc>
          <w:tcPr/>
          <w:p>
            <w:pPr>
              <w:pStyle w:val="Compact"/>
              <w:jc w:val="left"/>
            </w:pPr>
            <w:r>
              <w:t xml:space="preserve">refer</w:t>
            </w:r>
          </w:p>
        </w:tc>
      </w:tr>
      <w:tr>
        <w:tc>
          <w:tcPr/>
          <w:p>
            <w:pPr>
              <w:pStyle w:val="Compact"/>
              <w:jc w:val="left"/>
            </w:pPr>
            <w:r>
              <w:t xml:space="preserve">repeat again</w:t>
            </w:r>
          </w:p>
        </w:tc>
        <w:tc>
          <w:tcPr/>
          <w:p>
            <w:pPr>
              <w:pStyle w:val="Compact"/>
              <w:jc w:val="left"/>
            </w:pPr>
            <w:r>
              <w:t xml:space="preserve">repeat</w:t>
            </w:r>
          </w:p>
        </w:tc>
      </w:tr>
      <w:tr>
        <w:tc>
          <w:tcPr/>
          <w:p>
            <w:pPr>
              <w:pStyle w:val="Compact"/>
              <w:jc w:val="left"/>
            </w:pPr>
            <w:r>
              <w:t xml:space="preserve">revert back</w:t>
            </w:r>
          </w:p>
        </w:tc>
        <w:tc>
          <w:tcPr/>
          <w:p>
            <w:pPr>
              <w:pStyle w:val="Compact"/>
              <w:jc w:val="left"/>
            </w:pPr>
            <w:r>
              <w:t xml:space="preserve">revert</w:t>
            </w:r>
          </w:p>
        </w:tc>
      </w:tr>
      <w:tr>
        <w:tc>
          <w:tcPr/>
          <w:p>
            <w:pPr>
              <w:pStyle w:val="Compact"/>
              <w:jc w:val="left"/>
            </w:pPr>
            <w:r>
              <w:t xml:space="preserve">sum total</w:t>
            </w:r>
          </w:p>
        </w:tc>
        <w:tc>
          <w:tcPr/>
          <w:p>
            <w:pPr>
              <w:pStyle w:val="Compact"/>
              <w:jc w:val="left"/>
            </w:pPr>
            <w:r>
              <w:t xml:space="preserve">total</w:t>
            </w:r>
          </w:p>
        </w:tc>
      </w:tr>
    </w:tbl>
    <w:bookmarkEnd w:id="702"/>
    <w:bookmarkStart w:id="703" w:name="X0a81ad82c5fb64a1b86618c10f061affa09423f"/>
    <w:p>
      <w:pPr>
        <w:pStyle w:val="Heading3"/>
      </w:pPr>
      <w:r>
        <w:t xml:space="preserve">Rhetorical Synthesis Classification Guide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Bullet Content</w:t>
            </w:r>
          </w:p>
        </w:tc>
        <w:tc>
          <w:tcPr/>
          <w:p>
            <w:pPr>
              <w:pStyle w:val="Compact"/>
              <w:jc w:val="left"/>
            </w:pPr>
            <w:r>
              <w:t xml:space="preserve">Classification</w:t>
            </w:r>
          </w:p>
        </w:tc>
        <w:tc>
          <w:tcPr/>
          <w:p>
            <w:pPr>
              <w:pStyle w:val="Compact"/>
              <w:jc w:val="left"/>
            </w:pPr>
            <w:r>
              <w:t xml:space="preserve">Reason</w:t>
            </w:r>
          </w:p>
        </w:tc>
      </w:tr>
      <w:tr>
        <w:tc>
          <w:tcPr/>
          <w:p>
            <w:pPr>
              <w:pStyle w:val="Compact"/>
              <w:jc w:val="left"/>
            </w:pPr>
            <w:r>
              <w:t xml:space="preserve">Directly supports the claim with evidence, data, or a specific example</w:t>
            </w:r>
          </w:p>
        </w:tc>
        <w:tc>
          <w:tcPr/>
          <w:p>
            <w:pPr>
              <w:pStyle w:val="Compact"/>
              <w:jc w:val="left"/>
            </w:pPr>
            <w:r>
              <w:rPr>
                <w:b/>
                <w:bCs/>
              </w:rPr>
              <w:t xml:space="preserve">Evidential</w:t>
            </w:r>
          </w:p>
        </w:tc>
        <w:tc>
          <w:tcPr/>
          <w:p>
            <w:pPr>
              <w:pStyle w:val="Compact"/>
              <w:jc w:val="left"/>
            </w:pPr>
            <w:r>
              <w:t xml:space="preserve">Directly advances the argument</w:t>
            </w:r>
          </w:p>
        </w:tc>
      </w:tr>
      <w:tr>
        <w:tc>
          <w:tcPr/>
          <w:p>
            <w:pPr>
              <w:pStyle w:val="Compact"/>
              <w:jc w:val="left"/>
            </w:pPr>
            <w:r>
              <w:t xml:space="preserve">Provides background on the topic but does not address the specific claim</w:t>
            </w:r>
          </w:p>
        </w:tc>
        <w:tc>
          <w:tcPr/>
          <w:p>
            <w:pPr>
              <w:pStyle w:val="Compact"/>
              <w:jc w:val="left"/>
            </w:pPr>
            <w:r>
              <w:rPr>
                <w:b/>
                <w:bCs/>
              </w:rPr>
              <w:t xml:space="preserve">Background</w:t>
            </w:r>
          </w:p>
        </w:tc>
        <w:tc>
          <w:tcPr/>
          <w:p>
            <w:pPr>
              <w:pStyle w:val="Compact"/>
              <w:jc w:val="left"/>
            </w:pPr>
            <w:r>
              <w:t xml:space="preserve">Related but not directly supportive</w:t>
            </w:r>
          </w:p>
        </w:tc>
      </w:tr>
      <w:tr>
        <w:tc>
          <w:tcPr/>
          <w:p>
            <w:pPr>
              <w:pStyle w:val="Compact"/>
              <w:jc w:val="left"/>
            </w:pPr>
            <w:r>
              <w:t xml:space="preserve">Addresses a different aspect of the topic than the claim focuses on</w:t>
            </w:r>
          </w:p>
        </w:tc>
        <w:tc>
          <w:tcPr/>
          <w:p>
            <w:pPr>
              <w:pStyle w:val="Compact"/>
              <w:jc w:val="left"/>
            </w:pPr>
            <w:r>
              <w:rPr>
                <w:b/>
                <w:bCs/>
              </w:rPr>
              <w:t xml:space="preserve">Background</w:t>
            </w:r>
          </w:p>
        </w:tc>
        <w:tc>
          <w:tcPr/>
          <w:p>
            <w:pPr>
              <w:pStyle w:val="Compact"/>
              <w:jc w:val="left"/>
            </w:pPr>
            <w:r>
              <w:t xml:space="preserve">Off-topic relative to the specific claim</w:t>
            </w:r>
          </w:p>
        </w:tc>
      </w:tr>
      <w:tr>
        <w:tc>
          <w:tcPr/>
          <w:p>
            <w:pPr>
              <w:pStyle w:val="Compact"/>
              <w:jc w:val="left"/>
            </w:pPr>
            <w:r>
              <w:t xml:space="preserve">Contradicts the claim</w:t>
            </w:r>
          </w:p>
        </w:tc>
        <w:tc>
          <w:tcPr/>
          <w:p>
            <w:pPr>
              <w:pStyle w:val="Compact"/>
              <w:jc w:val="left"/>
            </w:pPr>
            <w:r>
              <w:rPr>
                <w:b/>
                <w:bCs/>
              </w:rPr>
              <w:t xml:space="preserve">Exclude</w:t>
            </w:r>
          </w:p>
        </w:tc>
        <w:tc>
          <w:tcPr/>
          <w:p>
            <w:pPr>
              <w:pStyle w:val="Compact"/>
              <w:jc w:val="left"/>
            </w:pPr>
            <w:r>
              <w:t xml:space="preserve">Undermines the argument</w:t>
            </w:r>
          </w:p>
        </w:tc>
      </w:tr>
      <w:tr>
        <w:tc>
          <w:tcPr/>
          <w:p>
            <w:pPr>
              <w:pStyle w:val="Compact"/>
              <w:jc w:val="left"/>
            </w:pPr>
            <w:r>
              <w:t xml:space="preserve">Supports a different claim than the one stated in the header</w:t>
            </w:r>
          </w:p>
        </w:tc>
        <w:tc>
          <w:tcPr/>
          <w:p>
            <w:pPr>
              <w:pStyle w:val="Compact"/>
              <w:jc w:val="left"/>
            </w:pPr>
            <w:r>
              <w:rPr>
                <w:b/>
                <w:bCs/>
              </w:rPr>
              <w:t xml:space="preserve">Background</w:t>
            </w:r>
          </w:p>
        </w:tc>
        <w:tc>
          <w:tcPr/>
          <w:p>
            <w:pPr>
              <w:pStyle w:val="Compact"/>
              <w:jc w:val="left"/>
            </w:pPr>
            <w:r>
              <w:t xml:space="preserve">Not relevant to the specific claim</w:t>
            </w:r>
          </w:p>
        </w:tc>
      </w:tr>
    </w:tbl>
    <w:bookmarkEnd w:id="703"/>
    <w:bookmarkStart w:id="704" w:name="adddelete-decision-guide"/>
    <w:p>
      <w:pPr>
        <w:pStyle w:val="Heading3"/>
      </w:pPr>
      <w:r>
        <w:t xml:space="preserve">Add/Delete Decision Guide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Sentence Characteristic</w:t>
            </w:r>
          </w:p>
        </w:tc>
        <w:tc>
          <w:tcPr/>
          <w:p>
            <w:pPr>
              <w:pStyle w:val="Compact"/>
              <w:jc w:val="left"/>
            </w:pPr>
            <w:r>
              <w:t xml:space="preserve">Decision</w:t>
            </w:r>
          </w:p>
        </w:tc>
      </w:tr>
      <w:tr>
        <w:tc>
          <w:tcPr/>
          <w:p>
            <w:pPr>
              <w:pStyle w:val="Compact"/>
              <w:jc w:val="left"/>
            </w:pPr>
            <w:r>
              <w:t xml:space="preserve">Provides evidence for a nearby claim</w:t>
            </w:r>
          </w:p>
        </w:tc>
        <w:tc>
          <w:tcPr/>
          <w:p>
            <w:pPr>
              <w:pStyle w:val="Compact"/>
              <w:jc w:val="left"/>
            </w:pPr>
            <w:r>
              <w:rPr>
                <w:b/>
                <w:bCs/>
              </w:rPr>
              <w:t xml:space="preserve">Keep</w:t>
            </w:r>
          </w:p>
        </w:tc>
      </w:tr>
      <w:tr>
        <w:tc>
          <w:tcPr/>
          <w:p>
            <w:pPr>
              <w:pStyle w:val="Compact"/>
              <w:jc w:val="left"/>
            </w:pPr>
            <w:r>
              <w:t xml:space="preserve">Explains or elaborates on a nearby point</w:t>
            </w:r>
          </w:p>
        </w:tc>
        <w:tc>
          <w:tcPr/>
          <w:p>
            <w:pPr>
              <w:pStyle w:val="Compact"/>
              <w:jc w:val="left"/>
            </w:pPr>
            <w:r>
              <w:rPr>
                <w:b/>
                <w:bCs/>
              </w:rPr>
              <w:t xml:space="preserve">Keep</w:t>
            </w:r>
          </w:p>
        </w:tc>
      </w:tr>
      <w:tr>
        <w:tc>
          <w:tcPr/>
          <w:p>
            <w:pPr>
              <w:pStyle w:val="Compact"/>
              <w:jc w:val="left"/>
            </w:pPr>
            <w:r>
              <w:t xml:space="preserve">Provides a necessary transition between ideas</w:t>
            </w:r>
          </w:p>
        </w:tc>
        <w:tc>
          <w:tcPr/>
          <w:p>
            <w:pPr>
              <w:pStyle w:val="Compact"/>
              <w:jc w:val="left"/>
            </w:pPr>
            <w:r>
              <w:rPr>
                <w:b/>
                <w:bCs/>
              </w:rPr>
              <w:t xml:space="preserve">Keep</w:t>
            </w:r>
          </w:p>
        </w:tc>
      </w:tr>
      <w:tr>
        <w:tc>
          <w:tcPr/>
          <w:p>
            <w:pPr>
              <w:pStyle w:val="Compact"/>
              <w:jc w:val="left"/>
            </w:pPr>
            <w:r>
              <w:t xml:space="preserve">Introduces a relevant counterargument</w:t>
            </w:r>
          </w:p>
        </w:tc>
        <w:tc>
          <w:tcPr/>
          <w:p>
            <w:pPr>
              <w:pStyle w:val="Compact"/>
              <w:jc w:val="left"/>
            </w:pPr>
            <w:r>
              <w:rPr>
                <w:b/>
                <w:bCs/>
              </w:rPr>
              <w:t xml:space="preserve">Keep</w:t>
            </w:r>
          </w:p>
        </w:tc>
      </w:tr>
      <w:tr>
        <w:tc>
          <w:tcPr/>
          <w:p>
            <w:pPr>
              <w:pStyle w:val="Compact"/>
              <w:jc w:val="left"/>
            </w:pPr>
            <w:r>
              <w:t xml:space="preserve">States the passage’s main idea</w:t>
            </w:r>
          </w:p>
        </w:tc>
        <w:tc>
          <w:tcPr/>
          <w:p>
            <w:pPr>
              <w:pStyle w:val="Compact"/>
              <w:jc w:val="left"/>
            </w:pPr>
            <w:r>
              <w:rPr>
                <w:b/>
                <w:bCs/>
              </w:rPr>
              <w:t xml:space="preserve">Keep</w:t>
            </w:r>
          </w:p>
        </w:tc>
      </w:tr>
      <w:tr>
        <w:tc>
          <w:tcPr/>
          <w:p>
            <w:pPr>
              <w:pStyle w:val="Compact"/>
              <w:jc w:val="left"/>
            </w:pPr>
            <w:r>
              <w:t xml:space="preserve">Introduces off-topic information</w:t>
            </w:r>
          </w:p>
        </w:tc>
        <w:tc>
          <w:tcPr/>
          <w:p>
            <w:pPr>
              <w:pStyle w:val="Compact"/>
              <w:jc w:val="left"/>
            </w:pPr>
            <w:r>
              <w:rPr>
                <w:b/>
                <w:bCs/>
              </w:rPr>
              <w:t xml:space="preserve">Delete</w:t>
            </w:r>
          </w:p>
        </w:tc>
      </w:tr>
      <w:tr>
        <w:tc>
          <w:tcPr/>
          <w:p>
            <w:pPr>
              <w:pStyle w:val="Compact"/>
              <w:jc w:val="left"/>
            </w:pPr>
            <w:r>
              <w:t xml:space="preserve">Repeats information already stated</w:t>
            </w:r>
          </w:p>
        </w:tc>
        <w:tc>
          <w:tcPr/>
          <w:p>
            <w:pPr>
              <w:pStyle w:val="Compact"/>
              <w:jc w:val="left"/>
            </w:pPr>
            <w:r>
              <w:rPr>
                <w:b/>
                <w:bCs/>
              </w:rPr>
              <w:t xml:space="preserve">Delete</w:t>
            </w:r>
          </w:p>
        </w:tc>
      </w:tr>
      <w:tr>
        <w:tc>
          <w:tcPr/>
          <w:p>
            <w:pPr>
              <w:pStyle w:val="Compact"/>
              <w:jc w:val="left"/>
            </w:pPr>
            <w:r>
              <w:t xml:space="preserve">Disrupts the logical flow</w:t>
            </w:r>
          </w:p>
        </w:tc>
        <w:tc>
          <w:tcPr/>
          <w:p>
            <w:pPr>
              <w:pStyle w:val="Compact"/>
              <w:jc w:val="left"/>
            </w:pPr>
            <w:r>
              <w:rPr>
                <w:b/>
                <w:bCs/>
              </w:rPr>
              <w:t xml:space="preserve">Delete</w:t>
            </w:r>
          </w:p>
        </w:tc>
      </w:tr>
      <w:tr>
        <w:tc>
          <w:tcPr/>
          <w:p>
            <w:pPr>
              <w:pStyle w:val="Compact"/>
              <w:jc w:val="left"/>
            </w:pPr>
            <w:r>
              <w:t xml:space="preserve">Provides unnecessary background</w:t>
            </w:r>
          </w:p>
        </w:tc>
        <w:tc>
          <w:tcPr/>
          <w:p>
            <w:pPr>
              <w:pStyle w:val="Compact"/>
              <w:jc w:val="left"/>
            </w:pPr>
            <w:r>
              <w:rPr>
                <w:b/>
                <w:bCs/>
              </w:rPr>
              <w:t xml:space="preserve">Delete</w:t>
            </w:r>
          </w:p>
        </w:tc>
      </w:tr>
      <w:tr>
        <w:tc>
          <w:tcPr/>
          <w:p>
            <w:pPr>
              <w:pStyle w:val="Compact"/>
              <w:jc w:val="left"/>
            </w:pPr>
            <w:r>
              <w:t xml:space="preserve">Contradicts the main idea without being addressed</w:t>
            </w:r>
          </w:p>
        </w:tc>
        <w:tc>
          <w:tcPr/>
          <w:p>
            <w:pPr>
              <w:pStyle w:val="Compact"/>
              <w:jc w:val="left"/>
            </w:pPr>
            <w:r>
              <w:rPr>
                <w:b/>
                <w:bCs/>
              </w:rPr>
              <w:t xml:space="preserve">Delete</w:t>
            </w:r>
          </w:p>
        </w:tc>
      </w:tr>
    </w:tbl>
    <w:p>
      <w:r>
        <w:pict>
          <v:rect style="width:0;height:1.5pt" o:hralign="center" o:hrstd="t" o:hr="t"/>
        </w:pict>
      </w:r>
    </w:p>
    <w:bookmarkEnd w:id="704"/>
    <w:bookmarkEnd w:id="705"/>
    <w:bookmarkStart w:id="706" w:name="part-ix-final-notes-on-mastery"/>
    <w:p>
      <w:pPr>
        <w:pStyle w:val="Heading2"/>
      </w:pPr>
      <w:r>
        <w:t xml:space="preserve">Part IX: Final Notes on Mastery</w:t>
      </w:r>
    </w:p>
    <w:p>
      <w:pPr>
        <w:pStyle w:val="FirstParagraph"/>
      </w:pPr>
      <w:r>
        <w:t xml:space="preserve">Mastering Expression of Ideas questions requires more than memorizing rules — it requires developing a writer’s intuition. Every time you read a passage, you should be asking yourself:</w:t>
      </w:r>
      <w:r>
        <w:t xml:space="preserve"> </w:t>
      </w:r>
      <w:r>
        <w:rPr>
          <w:i/>
          <w:iCs/>
        </w:rPr>
        <w:t xml:space="preserve">What is the writer trying to do here? How does each sentence contribute to that goal? Where is the logical flow heading?</w:t>
      </w:r>
    </w:p>
    <w:p>
      <w:pPr>
        <w:pStyle w:val="BodyText"/>
      </w:pPr>
      <w:r>
        <w:t xml:space="preserve">This mindset — reading as a writer, not just as a reader — is the single most important skill for the Expression of Ideas domain. It cannot be developed overnight. It requires consistent, deliberate practice over weeks and months. But once it becomes second nature, every Expression of Ideas question becomes an opportunity to demonstrate not just grammatical knowledge, but genuine rhetorical sophistication.</w:t>
      </w:r>
    </w:p>
    <w:p>
      <w:pPr>
        <w:pStyle w:val="BodyText"/>
      </w:pPr>
      <w:r>
        <w:t xml:space="preserve">The strategies, taxonomies, and reference tables in this chapter provide the framework. The practice — the active reading, the careful analysis, the systematic elimination — provides the mastery. Together, they form a complete system for conquering the Expression of Ideas domain of the Digital SAT.</w:t>
      </w:r>
    </w:p>
    <w:p>
      <w:r>
        <w:pict>
          <v:rect style="width:0;height:1.5pt" o:hralign="center" o:hrstd="t" o:hr="t"/>
        </w:pict>
      </w:r>
    </w:p>
    <w:p>
      <w:pPr>
        <w:pStyle w:val="FirstParagraph"/>
      </w:pPr>
      <w:r>
        <w:rPr>
          <w:i/>
          <w:iCs/>
        </w:rPr>
        <w:t xml:space="preserve">End of Chapter 8</w:t>
      </w:r>
    </w:p>
    <w:p>
      <w:r>
        <w:pict>
          <v:rect style="width:0;height:1.5pt" o:hralign="center" o:hrstd="t" o:hr="t"/>
        </w:pict>
      </w:r>
    </w:p>
    <w:p>
      <w:pPr>
        <w:pStyle w:val="FirstParagraph"/>
      </w:pPr>
      <w:r>
        <w:t xml:space="preserve">tags</w:t>
      </w:r>
      <w:r>
        <w:t xml:space="preserve"> </w:t>
      </w:r>
      <w:r>
        <w:t xml:space="preserve">7. Output ONLY the polished Chapter 9</w:t>
      </w:r>
    </w:p>
    <w:p>
      <w:pPr>
        <w:pStyle w:val="BodyText"/>
      </w:pPr>
      <w:r>
        <w:t xml:space="preserve">I’m reviewing Chapter 9 to identify what needs improvement. The chapter covers rhetorical mastery with sections on active reading, inference, evidence analysis, and words in context. I notice there are no practice questions to prune, but I need to check the header hierarchy, verify the math notation formatting, ensure all images are intact, and strengthen the theoretical depth throughout.</w:t>
      </w:r>
    </w:p>
    <w:p>
      <w:pPr>
        <w:pStyle w:val="BodyText"/>
      </w:pPr>
      <w:r>
        <w:t xml:space="preserve">Looking at the structure, I see the headers use a mix of top-level and second-level markdown formatting, but the subsection numbering varies between sections—some use decimal notation while others don’t. I should standardize this and enhance the content with more detailed strategies and theoretical frameworks for each section.</w:t>
      </w:r>
      <w:r>
        <w:t xml:space="preserve"> </w:t>
      </w:r>
    </w:p>
    <w:bookmarkEnd w:id="706"/>
    <w:bookmarkEnd w:id="707"/>
    <w:bookmarkStart w:id="838" w:name="X6f6187160f6a134cf0c59ae916a3ff20570fffe"/>
    <w:p>
      <w:pPr>
        <w:pStyle w:val="Heading1"/>
      </w:pPr>
      <w:r>
        <w:t xml:space="preserve">Chapter 9: Active Reading, Inference, Evidence Analysis, and Words in Context — Rhetorical Mastery</w:t>
      </w:r>
    </w:p>
    <w:p>
      <w:r>
        <w:pict>
          <v:rect style="width:0;height:1.5pt" o:hralign="center" o:hrstd="t" o:hr="t"/>
        </w:pict>
      </w:r>
    </w:p>
    <w:bookmarkStart w:id="708" w:name="Xb2077770a0026721d8c645a0f861bba40e04c15"/>
    <w:p>
      <w:pPr>
        <w:pStyle w:val="Heading2"/>
      </w:pPr>
      <w:r>
        <w:t xml:space="preserve">Introduction: The Shift from Passive Decoding to Active Construction</w:t>
      </w:r>
    </w:p>
    <w:p>
      <w:pPr>
        <w:pStyle w:val="FirstParagraph"/>
      </w:pPr>
      <w:r>
        <w:t xml:space="preserve">The Digital SAT Reading &amp; Writing section is fundamentally unlike any standardized test reading comprehension exercise you have encountered throughout your academic career. Where traditional assessments might ask you to identify the color of a character’s shirt or the year a fictional event occurred, the SAT demands that you read with surgical precision, extracting not merely surface-level factual data but the</w:t>
      </w:r>
      <w:r>
        <w:t xml:space="preserve"> </w:t>
      </w:r>
      <w:r>
        <w:rPr>
          <w:b/>
          <w:bCs/>
        </w:rPr>
        <w:t xml:space="preserve">architectural skeleton</w:t>
      </w:r>
      <w:r>
        <w:t xml:space="preserve"> </w:t>
      </w:r>
      <w:r>
        <w:t xml:space="preserve">of an argument — its logical connective tissue, its evidentiary scaffolding, its rhetorical purpose. This chapter builds a comprehensive, microscopic framework for every question type that falls under the broad umbrella of</w:t>
      </w:r>
      <w:r>
        <w:t xml:space="preserve"> </w:t>
      </w:r>
      <w:r>
        <w:t xml:space="preserve">“</w:t>
      </w:r>
      <w:r>
        <w:t xml:space="preserve">rhetorical mastery</w:t>
      </w:r>
      <w:r>
        <w:t xml:space="preserve">”</w:t>
      </w:r>
      <w:r>
        <w:t xml:space="preserve"> </w:t>
      </w:r>
      <w:r>
        <w:t xml:space="preserve">— Active Reading, Inference, Evidence Analysis (both quantitative and qualitative), Rhetorical Synthesis, and Words in Context. Each of these question types tests a different facet of your ability to engage with text as a critical, analytical thinker rather than a passive consumer of words.</w:t>
      </w:r>
    </w:p>
    <w:p>
      <w:pPr>
        <w:pStyle w:val="BodyText"/>
      </w:pPr>
      <w:r>
        <w:t xml:space="preserve">The Digital SAT (2024 and beyond) places these skills squarely within two of its four Content Domains:</w:t>
      </w:r>
      <w:r>
        <w:t xml:space="preserve"> </w:t>
      </w:r>
      <w:r>
        <w:rPr>
          <w:b/>
          <w:bCs/>
        </w:rPr>
        <w:t xml:space="preserve">Information and Ideas</w:t>
      </w:r>
      <w:r>
        <w:t xml:space="preserve"> </w:t>
      </w:r>
      <w:r>
        <w:t xml:space="preserve">(approximately 12–14 questions of 54) and</w:t>
      </w:r>
      <w:r>
        <w:t xml:space="preserve"> </w:t>
      </w:r>
      <w:r>
        <w:rPr>
          <w:b/>
          <w:bCs/>
        </w:rPr>
        <w:t xml:space="preserve">Craft and Structure</w:t>
      </w:r>
      <w:r>
        <w:t xml:space="preserve"> </w:t>
      </w:r>
      <w:r>
        <w:t xml:space="preserve">(approximately 13–15 questions of 54). Combined, these two domains account for roughly half of your entire Reading &amp; Writing score. Mastering the strategies in this chapter is not optional — it is foundational to achieving a score above 700.</w:t>
      </w:r>
    </w:p>
    <w:p>
      <w:r>
        <w:pict>
          <v:rect style="width:0;height:1.5pt" o:hralign="center" o:hrstd="t" o:hr="t"/>
        </w:pict>
      </w:r>
    </w:p>
    <w:bookmarkEnd w:id="708"/>
    <w:bookmarkStart w:id="713" w:name="the-deep-architecture-of-active-reading"/>
    <w:p>
      <w:pPr>
        <w:pStyle w:val="Heading2"/>
      </w:pPr>
      <w:r>
        <w:t xml:space="preserve">9.1 The Deep Architecture of Active Reading</w:t>
      </w:r>
    </w:p>
    <w:bookmarkStart w:id="709" w:name="what-active-reading-means-on-the-sat"/>
    <w:p>
      <w:pPr>
        <w:pStyle w:val="Heading3"/>
      </w:pPr>
      <w:r>
        <w:t xml:space="preserve">9.1.1 What Active Reading Means on the SAT</w:t>
      </w:r>
    </w:p>
    <w:p>
      <w:pPr>
        <w:pStyle w:val="FirstParagraph"/>
      </w:pPr>
      <w:r>
        <w:t xml:space="preserve">Active reading, as tested on the SAT, is not a casual or leisurely process. It is an aggressive, interrogative, annotation-heavy discipline. You are not reading to be entertained or even merely informed. You are reading to</w:t>
      </w:r>
      <w:r>
        <w:t xml:space="preserve"> </w:t>
      </w:r>
      <w:r>
        <w:rPr>
          <w:b/>
          <w:bCs/>
        </w:rPr>
        <w:t xml:space="preserve">reverse-engineer</w:t>
      </w:r>
      <w:r>
        <w:t xml:space="preserve"> </w:t>
      </w:r>
      <w:r>
        <w:t xml:space="preserve">the passage — to understand</w:t>
      </w:r>
      <w:r>
        <w:t xml:space="preserve"> </w:t>
      </w:r>
      <w:r>
        <w:rPr>
          <w:i/>
          <w:iCs/>
        </w:rPr>
        <w:t xml:space="preserve">why</w:t>
      </w:r>
      <w:r>
        <w:t xml:space="preserve"> </w:t>
      </w:r>
      <w:r>
        <w:t xml:space="preserve">every sentence exists,</w:t>
      </w:r>
      <w:r>
        <w:t xml:space="preserve"> </w:t>
      </w:r>
      <w:r>
        <w:rPr>
          <w:i/>
          <w:iCs/>
        </w:rPr>
        <w:t xml:space="preserve">how</w:t>
      </w:r>
      <w:r>
        <w:t xml:space="preserve"> </w:t>
      </w:r>
      <w:r>
        <w:t xml:space="preserve">each sentence relates to the sentences before and after it, and</w:t>
      </w:r>
      <w:r>
        <w:t xml:space="preserve"> </w:t>
      </w:r>
      <w:r>
        <w:rPr>
          <w:i/>
          <w:iCs/>
        </w:rPr>
        <w:t xml:space="preserve">what overall purpose</w:t>
      </w:r>
      <w:r>
        <w:t xml:space="preserve"> </w:t>
      </w:r>
      <w:r>
        <w:t xml:space="preserve">the entire passage serves.</w:t>
      </w:r>
    </w:p>
    <w:p>
      <w:pPr>
        <w:pStyle w:val="BodyText"/>
      </w:pPr>
      <w:r>
        <w:t xml:space="preserve">The typical Digital SAT reading question presents a passage of</w:t>
      </w:r>
      <w:r>
        <w:t xml:space="preserve"> </w:t>
      </w:r>
      <m:oMath>
        <m:r>
          <m:t>25</m:t>
        </m:r>
      </m:oMath>
      <w:r>
        <w:t xml:space="preserve">–</w:t>
      </w:r>
      <m:oMath>
        <m:r>
          <m:t>150</m:t>
        </m:r>
      </m:oMath>
      <w:r>
        <w:t xml:space="preserve"> </w:t>
      </w:r>
      <w:r>
        <w:t xml:space="preserve">words — often just one to three paragraphs. Because the passages are short, every single word carries disproportionate weight. There is no filler. There is no wasted space. Each sentence is doing one or more of the following jobs:</w:t>
      </w:r>
    </w:p>
    <w:p>
      <w:pPr>
        <w:pStyle w:val="Compact"/>
        <w:numPr>
          <w:ilvl w:val="0"/>
          <w:numId w:val="1289"/>
        </w:numPr>
      </w:pPr>
      <w:r>
        <w:rPr>
          <w:b/>
          <w:bCs/>
        </w:rPr>
        <w:t xml:space="preserve">Introducing a topic or claim</w:t>
      </w:r>
      <w:r>
        <w:t xml:space="preserve"> </w:t>
      </w:r>
      <w:r>
        <w:t xml:space="preserve">(often the opening sentence)</w:t>
      </w:r>
    </w:p>
    <w:p>
      <w:pPr>
        <w:pStyle w:val="Compact"/>
        <w:numPr>
          <w:ilvl w:val="0"/>
          <w:numId w:val="1289"/>
        </w:numPr>
      </w:pPr>
      <w:r>
        <w:rPr>
          <w:b/>
          <w:bCs/>
        </w:rPr>
        <w:t xml:space="preserve">Providing evidence or data</w:t>
      </w:r>
      <w:r>
        <w:t xml:space="preserve"> </w:t>
      </w:r>
      <w:r>
        <w:t xml:space="preserve">(supporting the claim with specifics)</w:t>
      </w:r>
    </w:p>
    <w:p>
      <w:pPr>
        <w:pStyle w:val="Compact"/>
        <w:numPr>
          <w:ilvl w:val="0"/>
          <w:numId w:val="1289"/>
        </w:numPr>
      </w:pPr>
      <w:r>
        <w:rPr>
          <w:b/>
          <w:bCs/>
        </w:rPr>
        <w:t xml:space="preserve">Transitions or logical pivots</w:t>
      </w:r>
      <w:r>
        <w:t xml:space="preserve"> </w:t>
      </w:r>
      <w:r>
        <w:t xml:space="preserve">(signaling a shift in direction, a concession, or a continuation)</w:t>
      </w:r>
    </w:p>
    <w:p>
      <w:pPr>
        <w:pStyle w:val="Compact"/>
        <w:numPr>
          <w:ilvl w:val="0"/>
          <w:numId w:val="1289"/>
        </w:numPr>
      </w:pPr>
      <w:r>
        <w:rPr>
          <w:b/>
          <w:bCs/>
        </w:rPr>
        <w:t xml:space="preserve">Drawing a conclusion</w:t>
      </w:r>
      <w:r>
        <w:t xml:space="preserve"> </w:t>
      </w:r>
      <w:r>
        <w:t xml:space="preserve">(synthesizing the preceding information)</w:t>
      </w:r>
    </w:p>
    <w:p>
      <w:pPr>
        <w:pStyle w:val="FirstParagraph"/>
      </w:pPr>
      <w:r>
        <w:t xml:space="preserve">Your job as an active reader is to classify every sentence into one of these functional roles</w:t>
      </w:r>
      <w:r>
        <w:t xml:space="preserve"> </w:t>
      </w:r>
      <w:r>
        <w:rPr>
          <w:i/>
          <w:iCs/>
        </w:rPr>
        <w:t xml:space="preserve">before you ever look at the answer choices</w:t>
      </w:r>
      <w:r>
        <w:t xml:space="preserve">.</w:t>
      </w:r>
    </w:p>
    <w:bookmarkEnd w:id="709"/>
    <w:bookmarkStart w:id="710" w:name="the-three-step-active-reading-protocol"/>
    <w:p>
      <w:pPr>
        <w:pStyle w:val="Heading3"/>
      </w:pPr>
      <w:r>
        <w:t xml:space="preserve">9.1.2 The Three-Step Active Reading Protocol</w:t>
      </w:r>
    </w:p>
    <w:p>
      <w:pPr>
        <w:pStyle w:val="FirstParagraph"/>
      </w:pPr>
      <w:r>
        <w:t xml:space="preserve">The following protocol must be practiced until it becomes involuntary — a reflex that engages the moment your eyes hit a College Board passage.</w:t>
      </w:r>
    </w:p>
    <w:p>
      <w:pPr>
        <w:pStyle w:val="BodyText"/>
      </w:pPr>
      <w:r>
        <w:rPr>
          <w:b/>
          <w:bCs/>
        </w:rPr>
        <w:t xml:space="preserve">Step 1: Annotate Transitional Words, Phrases, and Punctuation</w:t>
      </w:r>
    </w:p>
    <w:p>
      <w:pPr>
        <w:pStyle w:val="BodyText"/>
      </w:pPr>
      <w:r>
        <w:t xml:space="preserve">Every passage on the SAT is held together by logical connectors. These are your navigational instruments. Before you even begin to parse the content of a passage, you must</w:t>
      </w:r>
      <w:r>
        <w:t xml:space="preserve"> </w:t>
      </w:r>
      <w:r>
        <w:rPr>
          <w:b/>
          <w:bCs/>
        </w:rPr>
        <w:t xml:space="preserve">circle, underline, or otherwise mark</w:t>
      </w:r>
      <w:r>
        <w:t xml:space="preserve"> </w:t>
      </w:r>
      <w:r>
        <w:t xml:space="preserve">every transitional word, every colon, every semicolon, every dash, and every conjunction.</w:t>
      </w:r>
    </w:p>
    <w:p>
      <w:pPr>
        <w:pStyle w:val="BodyText"/>
      </w:pPr>
      <w:r>
        <w:t xml:space="preserve">Why? Because the transition signals the</w:t>
      </w:r>
      <w:r>
        <w:t xml:space="preserve"> </w:t>
      </w:r>
      <w:r>
        <w:rPr>
          <w:i/>
          <w:iCs/>
        </w:rPr>
        <w:t xml:space="preserve">logical relationship</w:t>
      </w:r>
      <w:r>
        <w:t xml:space="preserve"> </w:t>
      </w:r>
      <w:r>
        <w:t xml:space="preserve">between two ideas. If you miss the word</w:t>
      </w:r>
      <w:r>
        <w:t xml:space="preserve"> </w:t>
      </w:r>
      <w:r>
        <w:t xml:space="preserve">“</w:t>
      </w:r>
      <w:r>
        <w:t xml:space="preserve">however,</w:t>
      </w:r>
      <w:r>
        <w:t xml:space="preserve">”</w:t>
      </w:r>
      <w:r>
        <w:t xml:space="preserve"> </w:t>
      </w:r>
      <w:r>
        <w:t xml:space="preserve">you might collapse a contrast relationship into a continuation relationship and answer the question incorrectly. If you misread a semicolon as a comma, you might fail to recognize that two independent clauses are being equated in meaning.</w:t>
      </w:r>
    </w:p>
    <w:p>
      <w:pPr>
        <w:pStyle w:val="BodyText"/>
      </w:pPr>
      <w:r>
        <w:rPr>
          <w:b/>
          <w:bCs/>
        </w:rPr>
        <w:t xml:space="preserve">Key transitions to mark: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Function</w:t>
            </w:r>
          </w:p>
        </w:tc>
        <w:tc>
          <w:tcPr/>
          <w:p>
            <w:pPr>
              <w:pStyle w:val="Compact"/>
              <w:jc w:val="left"/>
            </w:pPr>
            <w:r>
              <w:t xml:space="preserve">Words and Phrases</w:t>
            </w:r>
          </w:p>
        </w:tc>
      </w:tr>
      <w:tr>
        <w:tc>
          <w:tcPr/>
          <w:p>
            <w:pPr>
              <w:pStyle w:val="Compact"/>
              <w:jc w:val="left"/>
            </w:pPr>
            <w:r>
              <w:rPr>
                <w:b/>
                <w:bCs/>
              </w:rPr>
              <w:t xml:space="preserve">Continuation and Addition</w:t>
            </w:r>
          </w:p>
        </w:tc>
        <w:tc>
          <w:tcPr/>
          <w:p>
            <w:pPr>
              <w:pStyle w:val="Compact"/>
              <w:jc w:val="left"/>
            </w:pPr>
            <w:r>
              <w:t xml:space="preserve">Furthermore, Moreover, In addition, Additionally, Likewise, Similarly, Also, Not to mention</w:t>
            </w:r>
          </w:p>
        </w:tc>
      </w:tr>
      <w:tr>
        <w:tc>
          <w:tcPr/>
          <w:p>
            <w:pPr>
              <w:pStyle w:val="Compact"/>
              <w:jc w:val="left"/>
            </w:pPr>
            <w:r>
              <w:rPr>
                <w:b/>
                <w:bCs/>
              </w:rPr>
              <w:t xml:space="preserve">Contrast and Opposition</w:t>
            </w:r>
          </w:p>
        </w:tc>
        <w:tc>
          <w:tcPr/>
          <w:p>
            <w:pPr>
              <w:pStyle w:val="Compact"/>
              <w:jc w:val="left"/>
            </w:pPr>
            <w:r>
              <w:t xml:space="preserve">However, But, Nevertheless, Nonetheless, Yet, Although, Whereas, While, Conversely, On the other hand, On the contrary, Unfortunately</w:t>
            </w:r>
          </w:p>
        </w:tc>
      </w:tr>
      <w:tr>
        <w:tc>
          <w:tcPr/>
          <w:p>
            <w:pPr>
              <w:pStyle w:val="Compact"/>
              <w:jc w:val="left"/>
            </w:pPr>
            <w:r>
              <w:rPr>
                <w:b/>
                <w:bCs/>
              </w:rPr>
              <w:t xml:space="preserve">Cause and Effect</w:t>
            </w:r>
          </w:p>
        </w:tc>
        <w:tc>
          <w:tcPr/>
          <w:p>
            <w:pPr>
              <w:pStyle w:val="Compact"/>
              <w:jc w:val="left"/>
            </w:pPr>
            <w:r>
              <w:t xml:space="preserve">Therefore, Consequently, Thus, Hence, As a result, Because, Since, Accordingly, So, For this reason</w:t>
            </w:r>
          </w:p>
        </w:tc>
      </w:tr>
      <w:tr>
        <w:tc>
          <w:tcPr/>
          <w:p>
            <w:pPr>
              <w:pStyle w:val="Compact"/>
              <w:jc w:val="left"/>
            </w:pPr>
            <w:r>
              <w:rPr>
                <w:b/>
                <w:bCs/>
              </w:rPr>
              <w:t xml:space="preserve">Example and Illustration</w:t>
            </w:r>
          </w:p>
        </w:tc>
        <w:tc>
          <w:tcPr/>
          <w:p>
            <w:pPr>
              <w:pStyle w:val="Compact"/>
              <w:jc w:val="left"/>
            </w:pPr>
            <w:r>
              <w:t xml:space="preserve">For example, For instance, Specifically, Such as, To illustrate, Namely, Including</w:t>
            </w:r>
          </w:p>
        </w:tc>
      </w:tr>
      <w:tr>
        <w:tc>
          <w:tcPr/>
          <w:p>
            <w:pPr>
              <w:pStyle w:val="Compact"/>
              <w:jc w:val="left"/>
            </w:pPr>
            <w:r>
              <w:rPr>
                <w:b/>
                <w:bCs/>
              </w:rPr>
              <w:t xml:space="preserve">Emphasis and Clarification</w:t>
            </w:r>
          </w:p>
        </w:tc>
        <w:tc>
          <w:tcPr/>
          <w:p>
            <w:pPr>
              <w:pStyle w:val="Compact"/>
              <w:jc w:val="left"/>
            </w:pPr>
            <w:r>
              <w:t xml:space="preserve">In fact, Indeed, That is, In other words, Particularly, Especially</w:t>
            </w:r>
          </w:p>
        </w:tc>
      </w:tr>
      <w:tr>
        <w:tc>
          <w:tcPr/>
          <w:p>
            <w:pPr>
              <w:pStyle w:val="Compact"/>
              <w:jc w:val="left"/>
            </w:pPr>
            <w:r>
              <w:rPr>
                <w:b/>
                <w:bCs/>
              </w:rPr>
              <w:t xml:space="preserve">Concession</w:t>
            </w:r>
          </w:p>
        </w:tc>
        <w:tc>
          <w:tcPr/>
          <w:p>
            <w:pPr>
              <w:pStyle w:val="Compact"/>
              <w:jc w:val="left"/>
            </w:pPr>
            <w:r>
              <w:t xml:space="preserve">Granted, Admittedly, Of course, Naturally, Certainly</w:t>
            </w:r>
          </w:p>
        </w:tc>
      </w:tr>
      <w:tr>
        <w:tc>
          <w:tcPr/>
          <w:p>
            <w:pPr>
              <w:pStyle w:val="Compact"/>
              <w:jc w:val="left"/>
            </w:pPr>
            <w:r>
              <w:rPr>
                <w:b/>
                <w:bCs/>
              </w:rPr>
              <w:t xml:space="preserve">Sequencing and Time</w:t>
            </w:r>
          </w:p>
        </w:tc>
        <w:tc>
          <w:tcPr/>
          <w:p>
            <w:pPr>
              <w:pStyle w:val="Compact"/>
              <w:jc w:val="left"/>
            </w:pPr>
            <w:r>
              <w:t xml:space="preserve">Meanwhile, Subsequently, Previously, Finally, Then, Before, After, Eventually</w:t>
            </w:r>
          </w:p>
        </w:tc>
      </w:tr>
      <w:tr>
        <w:tc>
          <w:tcPr/>
          <w:p>
            <w:pPr>
              <w:pStyle w:val="Compact"/>
              <w:jc w:val="left"/>
            </w:pPr>
            <w:r>
              <w:rPr>
                <w:b/>
                <w:bCs/>
              </w:rPr>
              <w:t xml:space="preserve">Similarity</w:t>
            </w:r>
          </w:p>
        </w:tc>
        <w:tc>
          <w:tcPr/>
          <w:p>
            <w:pPr>
              <w:pStyle w:val="Compact"/>
              <w:jc w:val="left"/>
            </w:pPr>
            <w:r>
              <w:t xml:space="preserve">In the same way, Similarly, Likewise, By the same token</w:t>
            </w:r>
          </w:p>
        </w:tc>
      </w:tr>
      <w:tr>
        <w:tc>
          <w:tcPr/>
          <w:p>
            <w:pPr>
              <w:pStyle w:val="Compact"/>
              <w:jc w:val="left"/>
            </w:pPr>
            <w:r>
              <w:rPr>
                <w:b/>
                <w:bCs/>
              </w:rPr>
              <w:t xml:space="preserve">Conclusion</w:t>
            </w:r>
          </w:p>
        </w:tc>
        <w:tc>
          <w:tcPr/>
          <w:p>
            <w:pPr>
              <w:pStyle w:val="Compact"/>
              <w:jc w:val="left"/>
            </w:pPr>
            <w:r>
              <w:t xml:space="preserve">In conclusion, In summary, To sum up, Overall, Ultimately</w:t>
            </w:r>
          </w:p>
        </w:tc>
      </w:tr>
    </w:tbl>
    <w:p>
      <w:pPr>
        <w:pStyle w:val="BodyText"/>
      </w:pPr>
      <w:r>
        <w:t xml:space="preserve">When you encounter any of these words, you must immediately ask yourself:</w:t>
      </w:r>
      <w:r>
        <w:t xml:space="preserve"> </w:t>
      </w:r>
      <w:r>
        <w:rPr>
          <w:b/>
          <w:bCs/>
        </w:rPr>
        <w:t xml:space="preserve">What is the logical relationship being signaled here?</w:t>
      </w:r>
      <w:r>
        <w:t xml:space="preserve"> </w:t>
      </w:r>
      <w:r>
        <w:t xml:space="preserve">Is the author agreeing? Disagreeing? Providing evidence? Drawing a conclusion? Conceding a point?</w:t>
      </w:r>
    </w:p>
    <w:p>
      <w:pPr>
        <w:pStyle w:val="BodyText"/>
      </w:pPr>
      <w:r>
        <w:rPr>
          <w:b/>
          <w:bCs/>
        </w:rPr>
        <w:t xml:space="preserve">Step 2: Fully Understand the Material After the Transition</w:t>
      </w:r>
    </w:p>
    <w:p>
      <w:pPr>
        <w:pStyle w:val="BodyText"/>
      </w:pPr>
      <w:r>
        <w:t xml:space="preserve">This is where many students falter. They read a transitional word and then skim past the material that follows, assuming they already understand the gist. This is catastrophic. The material</w:t>
      </w:r>
      <w:r>
        <w:t xml:space="preserve"> </w:t>
      </w:r>
      <w:r>
        <w:rPr>
          <w:i/>
          <w:iCs/>
        </w:rPr>
        <w:t xml:space="preserve">after</w:t>
      </w:r>
      <w:r>
        <w:t xml:space="preserve"> </w:t>
      </w:r>
      <w:r>
        <w:t xml:space="preserve">the transition is precisely where the SAT hides the correct answer.</w:t>
      </w:r>
    </w:p>
    <w:p>
      <w:pPr>
        <w:pStyle w:val="BodyText"/>
      </w:pPr>
      <w:r>
        <w:t xml:space="preserve">Here is why: the transition itself foreshadows what is coming, but the</w:t>
      </w:r>
      <w:r>
        <w:t xml:space="preserve"> </w:t>
      </w:r>
      <w:r>
        <w:rPr>
          <w:i/>
          <w:iCs/>
        </w:rPr>
        <w:t xml:space="preserve">content</w:t>
      </w:r>
      <w:r>
        <w:t xml:space="preserve"> </w:t>
      </w:r>
      <w:r>
        <w:t xml:space="preserve">after the transition is the delivery on that foreshadowing. If the author writes</w:t>
      </w:r>
      <w:r>
        <w:t xml:space="preserve"> </w:t>
      </w:r>
      <w:r>
        <w:t xml:space="preserve">“</w:t>
      </w:r>
      <w:r>
        <w:t xml:space="preserve">However, recent scholarship has contradicted this view,</w:t>
      </w:r>
      <w:r>
        <w:t xml:space="preserve">”</w:t>
      </w:r>
      <w:r>
        <w:t xml:space="preserve"> </w:t>
      </w:r>
      <w:r>
        <w:t xml:space="preserve">the word</w:t>
      </w:r>
      <w:r>
        <w:t xml:space="preserve"> </w:t>
      </w:r>
      <w:r>
        <w:t xml:space="preserve">“</w:t>
      </w:r>
      <w:r>
        <w:t xml:space="preserve">however</w:t>
      </w:r>
      <w:r>
        <w:t xml:space="preserve">”</w:t>
      </w:r>
      <w:r>
        <w:t xml:space="preserve"> </w:t>
      </w:r>
      <w:r>
        <w:t xml:space="preserve">signals a shift, and the</w:t>
      </w:r>
      <w:r>
        <w:t xml:space="preserve"> </w:t>
      </w:r>
      <w:r>
        <w:t xml:space="preserve">“</w:t>
      </w:r>
      <w:r>
        <w:t xml:space="preserve">recent scholarship</w:t>
      </w:r>
      <w:r>
        <w:t xml:space="preserve">”</w:t>
      </w:r>
      <w:r>
        <w:t xml:space="preserve"> </w:t>
      </w:r>
      <w:r>
        <w:t xml:space="preserve">sentence is where the contradiction lives. If you only register the word</w:t>
      </w:r>
      <w:r>
        <w:t xml:space="preserve"> </w:t>
      </w:r>
      <w:r>
        <w:t xml:space="preserve">“</w:t>
      </w:r>
      <w:r>
        <w:t xml:space="preserve">however</w:t>
      </w:r>
      <w:r>
        <w:t xml:space="preserve">”</w:t>
      </w:r>
      <w:r>
        <w:t xml:space="preserve"> </w:t>
      </w:r>
      <w:r>
        <w:t xml:space="preserve">without fully absorbing what the new scholarship says, you cannot answer the question.</w:t>
      </w:r>
    </w:p>
    <w:p>
      <w:pPr>
        <w:pStyle w:val="BodyText"/>
      </w:pPr>
      <w:r>
        <w:rPr>
          <w:b/>
          <w:bCs/>
        </w:rPr>
        <w:t xml:space="preserve">The protocol:</w:t>
      </w:r>
      <w:r>
        <w:t xml:space="preserve"> </w:t>
      </w:r>
      <w:r>
        <w:t xml:space="preserve">After marking the transition, read the entire clause or sentence that follows with extreme focus. Make sure you understand it</w:t>
      </w:r>
      <w:r>
        <w:t xml:space="preserve"> </w:t>
      </w:r>
      <w:r>
        <w:rPr>
          <w:i/>
          <w:iCs/>
        </w:rPr>
        <w:t xml:space="preserve">on its own terms</w:t>
      </w:r>
      <w:r>
        <w:t xml:space="preserve"> </w:t>
      </w:r>
      <w:r>
        <w:t xml:space="preserve">before you integrate it with what came before.</w:t>
      </w:r>
    </w:p>
    <w:p>
      <w:pPr>
        <w:pStyle w:val="BodyText"/>
      </w:pPr>
      <w:r>
        <w:rPr>
          <w:b/>
          <w:bCs/>
        </w:rPr>
        <w:t xml:space="preserve">Step 3: Confirm or Deny Your Foreshadowing</w:t>
      </w:r>
    </w:p>
    <w:p>
      <w:pPr>
        <w:pStyle w:val="BodyText"/>
      </w:pPr>
      <w:r>
        <w:t xml:space="preserve">Now you connect the foreshadowing (the transition) with the delivery (the content after it). Ask yourself:</w:t>
      </w:r>
    </w:p>
    <w:p>
      <w:pPr>
        <w:pStyle w:val="Compact"/>
        <w:numPr>
          <w:ilvl w:val="0"/>
          <w:numId w:val="1290"/>
        </w:numPr>
      </w:pPr>
      <w:r>
        <w:t xml:space="preserve">Did the content after the transition actually deliver what the transition promised? (If the author said</w:t>
      </w:r>
      <w:r>
        <w:t xml:space="preserve"> </w:t>
      </w:r>
      <w:r>
        <w:t xml:space="preserve">“</w:t>
      </w:r>
      <w:r>
        <w:t xml:space="preserve">for example,</w:t>
      </w:r>
      <w:r>
        <w:t xml:space="preserve">”</w:t>
      </w:r>
      <w:r>
        <w:t xml:space="preserve"> </w:t>
      </w:r>
      <w:r>
        <w:t xml:space="preserve">did they actually provide an example?)</w:t>
      </w:r>
    </w:p>
    <w:p>
      <w:pPr>
        <w:pStyle w:val="Compact"/>
        <w:numPr>
          <w:ilvl w:val="0"/>
          <w:numId w:val="1290"/>
        </w:numPr>
      </w:pPr>
      <w:r>
        <w:t xml:space="preserve">Does the logical relationship match? (If the author said</w:t>
      </w:r>
      <w:r>
        <w:t xml:space="preserve"> </w:t>
      </w:r>
      <w:r>
        <w:t xml:space="preserve">“</w:t>
      </w:r>
      <w:r>
        <w:t xml:space="preserve">however,</w:t>
      </w:r>
      <w:r>
        <w:t xml:space="preserve">”</w:t>
      </w:r>
      <w:r>
        <w:t xml:space="preserve"> </w:t>
      </w:r>
      <w:r>
        <w:t xml:space="preserve">is there a genuine contrast, or is the contrast merely superficial?)</w:t>
      </w:r>
    </w:p>
    <w:p>
      <w:pPr>
        <w:pStyle w:val="Compact"/>
        <w:numPr>
          <w:ilvl w:val="0"/>
          <w:numId w:val="1290"/>
        </w:numPr>
      </w:pPr>
      <w:r>
        <w:t xml:space="preserve">How does this new information modify or qualify the claim made in the previous sentence?</w:t>
      </w:r>
    </w:p>
    <w:p>
      <w:pPr>
        <w:pStyle w:val="FirstParagraph"/>
      </w:pPr>
      <w:r>
        <w:t xml:space="preserve">This three-step process must take approximately</w:t>
      </w:r>
      <w:r>
        <w:t xml:space="preserve"> </w:t>
      </w:r>
      <m:oMath>
        <m:r>
          <m:t>15</m:t>
        </m:r>
      </m:oMath>
      <w:r>
        <w:t xml:space="preserve">–</w:t>
      </w:r>
      <m:oMath>
        <m:r>
          <m:t>25</m:t>
        </m:r>
      </m:oMath>
      <w:r>
        <w:t xml:space="preserve"> </w:t>
      </w:r>
      <w:r>
        <w:t xml:space="preserve">seconds per passage on the Digital SAT. With practice, it becomes nearly automatic.</w:t>
      </w:r>
    </w:p>
    <w:bookmarkEnd w:id="710"/>
    <w:bookmarkStart w:id="711" w:name="the-trap-of-gist-reading"/>
    <w:p>
      <w:pPr>
        <w:pStyle w:val="Heading3"/>
      </w:pPr>
      <w:r>
        <w:t xml:space="preserve">9.1.3 The Trap of</w:t>
      </w:r>
      <w:r>
        <w:t xml:space="preserve"> </w:t>
      </w:r>
      <w:r>
        <w:t xml:space="preserve">“</w:t>
      </w:r>
      <w:r>
        <w:t xml:space="preserve">Gist</w:t>
      </w:r>
      <w:r>
        <w:t xml:space="preserve">”</w:t>
      </w:r>
      <w:r>
        <w:t xml:space="preserve"> </w:t>
      </w:r>
      <w:r>
        <w:t xml:space="preserve">Reading</w:t>
      </w:r>
    </w:p>
    <w:p>
      <w:pPr>
        <w:pStyle w:val="FirstParagraph"/>
      </w:pPr>
      <w:r>
        <w:t xml:space="preserve">One of the most common errors students make on the SAT is reading for the</w:t>
      </w:r>
      <w:r>
        <w:t xml:space="preserve"> </w:t>
      </w:r>
      <w:r>
        <w:t xml:space="preserve">“</w:t>
      </w:r>
      <w:r>
        <w:t xml:space="preserve">gist</w:t>
      </w:r>
      <w:r>
        <w:t xml:space="preserve">”</w:t>
      </w:r>
      <w:r>
        <w:t xml:space="preserve"> </w:t>
      </w:r>
      <w:r>
        <w:t xml:space="preserve">— for a vague, general sense of what the passage is about. This approach fails catastrophically on the SAT because the answer choices are engineered to reward</w:t>
      </w:r>
      <w:r>
        <w:t xml:space="preserve"> </w:t>
      </w:r>
      <w:r>
        <w:rPr>
          <w:i/>
          <w:iCs/>
        </w:rPr>
        <w:t xml:space="preserve">precision</w:t>
      </w:r>
      <w:r>
        <w:t xml:space="preserve">, not vagueness.</w:t>
      </w:r>
    </w:p>
    <w:p>
      <w:pPr>
        <w:pStyle w:val="BodyText"/>
      </w:pPr>
      <w:r>
        <w:t xml:space="preserve">Consider the difference between these two levels of understanding:</w:t>
      </w:r>
    </w:p>
    <w:p>
      <w:pPr>
        <w:pStyle w:val="BodyText"/>
      </w:pPr>
      <w:r>
        <w:rPr>
          <w:b/>
          <w:bCs/>
        </w:rPr>
        <w:t xml:space="preserve">“</w:t>
      </w:r>
      <w:r>
        <w:rPr>
          <w:b/>
          <w:bCs/>
        </w:rPr>
        <w:t xml:space="preserve">Gist</w:t>
      </w:r>
      <w:r>
        <w:rPr>
          <w:b/>
          <w:bCs/>
        </w:rPr>
        <w:t xml:space="preserve">”</w:t>
      </w:r>
      <w:r>
        <w:rPr>
          <w:b/>
          <w:bCs/>
        </w:rPr>
        <w:t xml:space="preserve"> </w:t>
      </w:r>
      <w:r>
        <w:rPr>
          <w:b/>
          <w:bCs/>
        </w:rPr>
        <w:t xml:space="preserve">Level:</w:t>
      </w:r>
      <w:r>
        <w:t xml:space="preserve"> </w:t>
      </w:r>
      <w:r>
        <w:t xml:space="preserve">“</w:t>
      </w:r>
      <w:r>
        <w:t xml:space="preserve">This passage is about how scientists used to believe one thing but now believe something different.</w:t>
      </w:r>
      <w:r>
        <w:t xml:space="preserve">”</w:t>
      </w:r>
    </w:p>
    <w:p>
      <w:pPr>
        <w:pStyle w:val="BodyText"/>
      </w:pPr>
      <w:r>
        <w:rPr>
          <w:b/>
          <w:bCs/>
        </w:rPr>
        <w:t xml:space="preserve">Precision Level:</w:t>
      </w:r>
      <w:r>
        <w:t xml:space="preserve"> </w:t>
      </w:r>
      <w:r>
        <w:t xml:space="preserve">“</w:t>
      </w:r>
      <w:r>
        <w:t xml:space="preserve">The passage opens with a summary of the dominant geological theory of the 1990s regarding tectonic plate movement, then pivots at the word</w:t>
      </w:r>
      <w:r>
        <w:t xml:space="preserve"> </w:t>
      </w:r>
      <w:r>
        <w:t xml:space="preserve">‘</w:t>
      </w:r>
      <w:r>
        <w:t xml:space="preserve">however</w:t>
      </w:r>
      <w:r>
        <w:t xml:space="preserve">’</w:t>
      </w:r>
      <w:r>
        <w:t xml:space="preserve"> </w:t>
      </w:r>
      <w:r>
        <w:t xml:space="preserve">to introduce 2017 research from the University of Lisbon that uses revised seismic data to argue that the previous model underestimated the rate of mantle convection by approximately 40%.</w:t>
      </w:r>
      <w:r>
        <w:t xml:space="preserve">”</w:t>
      </w:r>
    </w:p>
    <w:p>
      <w:pPr>
        <w:pStyle w:val="BodyText"/>
      </w:pPr>
      <w:r>
        <w:t xml:space="preserve">The second level of understanding is what the SAT rewards. Every answer choice you eliminate should be eliminated because it fails on some</w:t>
      </w:r>
      <w:r>
        <w:t xml:space="preserve"> </w:t>
      </w:r>
      <w:r>
        <w:rPr>
          <w:i/>
          <w:iCs/>
        </w:rPr>
        <w:t xml:space="preserve">specific</w:t>
      </w:r>
      <w:r>
        <w:t xml:space="preserve"> </w:t>
      </w:r>
      <w:r>
        <w:t xml:space="preserve">detail — a wrong number, an exaggerated claim, a misattributed relationship, a concession presented as an argument, an analogy presented as evidence.</w:t>
      </w:r>
    </w:p>
    <w:bookmarkEnd w:id="711"/>
    <w:bookmarkStart w:id="712" w:name="Xe6d1fe6d2d2badad6d5f893d60e4e4b7b3d56e3"/>
    <w:p>
      <w:pPr>
        <w:pStyle w:val="Heading3"/>
      </w:pPr>
      <w:r>
        <w:t xml:space="preserve">9.1.4 The Principle of Foreshadowing as Active Reading’s Core Mechanism</w:t>
      </w:r>
    </w:p>
    <w:p>
      <w:pPr>
        <w:pStyle w:val="FirstParagraph"/>
      </w:pPr>
      <w:r>
        <w:t xml:space="preserve">The entire active reading protocol rests on a single principle:</w:t>
      </w:r>
      <w:r>
        <w:t xml:space="preserve"> </w:t>
      </w:r>
      <w:r>
        <w:rPr>
          <w:b/>
          <w:bCs/>
        </w:rPr>
        <w:t xml:space="preserve">the text foreshadows its own meaning</w:t>
      </w:r>
      <w:r>
        <w:t xml:space="preserve">. Every sentence, every transition, every punctuation mark is a clue embedded by the author to guide the careful reader toward the intended interpretation.</w:t>
      </w:r>
    </w:p>
    <w:p>
      <w:pPr>
        <w:pStyle w:val="BodyText"/>
      </w:pPr>
      <w:r>
        <w:t xml:space="preserve">The SAT does not ask you to impose external knowledge. It does not ask you to bring in your personal opinions. It does not ask you to evaluate whether the author is right or wrong. It asks you to</w:t>
      </w:r>
      <w:r>
        <w:t xml:space="preserve"> </w:t>
      </w:r>
      <w:r>
        <w:rPr>
          <w:b/>
          <w:bCs/>
        </w:rPr>
        <w:t xml:space="preserve">confirm what the text says, how it says it, and why it says it that way.</w:t>
      </w:r>
    </w:p>
    <w:p>
      <w:pPr>
        <w:pStyle w:val="BodyText"/>
      </w:pPr>
      <w:r>
        <w:t xml:space="preserve">This means that for every question asking about the main idea, the purpose, the function of a sentence, the logical next step, or the inference to be drawn, the answer is</w:t>
      </w:r>
      <w:r>
        <w:t xml:space="preserve"> </w:t>
      </w:r>
      <w:r>
        <w:rPr>
          <w:b/>
          <w:bCs/>
        </w:rPr>
        <w:t xml:space="preserve">already in the text</w:t>
      </w:r>
      <w:r>
        <w:t xml:space="preserve">. Your job is to find it, confirm it with specific words, and select the answer choice that matches it precisely.</w:t>
      </w:r>
    </w:p>
    <w:p>
      <w:r>
        <w:pict>
          <v:rect style="width:0;height:1.5pt" o:hralign="center" o:hrstd="t" o:hr="t"/>
        </w:pict>
      </w:r>
    </w:p>
    <w:bookmarkEnd w:id="712"/>
    <w:bookmarkEnd w:id="713"/>
    <w:bookmarkStart w:id="718" w:name="Xad04d2d69dbb2d43e7c1bcc9676524dc8c1af05"/>
    <w:p>
      <w:pPr>
        <w:pStyle w:val="Heading2"/>
      </w:pPr>
      <w:r>
        <w:t xml:space="preserve">9.2 Inference Questions — Drawing Logical Conclusions with Iron Boundaries</w:t>
      </w:r>
    </w:p>
    <w:bookmarkStart w:id="714" w:name="the-nature-of-sat-inference"/>
    <w:p>
      <w:pPr>
        <w:pStyle w:val="Heading3"/>
      </w:pPr>
      <w:r>
        <w:t xml:space="preserve">9.2.1 The Nature of SAT Inference</w:t>
      </w:r>
    </w:p>
    <w:p>
      <w:pPr>
        <w:pStyle w:val="FirstParagraph"/>
      </w:pPr>
      <w:r>
        <w:t xml:space="preserve">On most everyday reading,</w:t>
      </w:r>
      <w:r>
        <w:t xml:space="preserve"> </w:t>
      </w:r>
      <w:r>
        <w:t xml:space="preserve">“</w:t>
      </w:r>
      <w:r>
        <w:t xml:space="preserve">inference</w:t>
      </w:r>
      <w:r>
        <w:t xml:space="preserve">”</w:t>
      </w:r>
      <w:r>
        <w:t xml:space="preserve"> </w:t>
      </w:r>
      <w:r>
        <w:t xml:space="preserve">means guessing, speculating, or filling in gaps with your own assumptions.</w:t>
      </w:r>
      <w:r>
        <w:t xml:space="preserve"> </w:t>
      </w:r>
      <w:r>
        <w:rPr>
          <w:b/>
          <w:bCs/>
        </w:rPr>
        <w:t xml:space="preserve">On the SAT, inference means drawing a conclusion that is logically compelled by the text — a conclusion that must be true if the statements in the text are true.</w:t>
      </w:r>
    </w:p>
    <w:p>
      <w:pPr>
        <w:pStyle w:val="BodyText"/>
      </w:pPr>
      <w:r>
        <w:t xml:space="preserve">This is a critical distinction. SAT inference questions do not ask:</w:t>
      </w:r>
      <w:r>
        <w:t xml:space="preserve"> </w:t>
      </w:r>
      <w:r>
        <w:t xml:space="preserve">“</w:t>
      </w:r>
      <w:r>
        <w:t xml:space="preserve">What might be true?</w:t>
      </w:r>
      <w:r>
        <w:t xml:space="preserve">”</w:t>
      </w:r>
      <w:r>
        <w:t xml:space="preserve"> </w:t>
      </w:r>
      <w:r>
        <w:t xml:space="preserve">They ask:</w:t>
      </w:r>
      <w:r>
        <w:t xml:space="preserve"> </w:t>
      </w:r>
      <w:r>
        <w:t xml:space="preserve">“</w:t>
      </w:r>
      <w:r>
        <w:t xml:space="preserve">What</w:t>
      </w:r>
      <w:r>
        <w:t xml:space="preserve"> </w:t>
      </w:r>
      <w:r>
        <w:rPr>
          <w:i/>
          <w:iCs/>
        </w:rPr>
        <w:t xml:space="preserve">must</w:t>
      </w:r>
      <w:r>
        <w:t xml:space="preserve"> </w:t>
      </w:r>
      <w:r>
        <w:t xml:space="preserve">be true?</w:t>
      </w:r>
      <w:r>
        <w:t xml:space="preserve">”</w:t>
      </w:r>
      <w:r>
        <w:t xml:space="preserve"> </w:t>
      </w:r>
      <w:r>
        <w:t xml:space="preserve">or</w:t>
      </w:r>
      <w:r>
        <w:t xml:space="preserve"> </w:t>
      </w:r>
      <w:r>
        <w:t xml:space="preserve">“</w:t>
      </w:r>
      <w:r>
        <w:t xml:space="preserve">What can</w:t>
      </w:r>
      <w:r>
        <w:t xml:space="preserve"> </w:t>
      </w:r>
      <w:r>
        <w:rPr>
          <w:i/>
          <w:iCs/>
        </w:rPr>
        <w:t xml:space="preserve">reasonably be concluded</w:t>
      </w:r>
      <w:r>
        <w:t xml:space="preserve">?</w:t>
      </w:r>
      <w:r>
        <w:t xml:space="preserve">”</w:t>
      </w:r>
      <w:r>
        <w:t xml:space="preserve"> </w:t>
      </w:r>
      <w:r>
        <w:t xml:space="preserve">The inference must be so tightly bound to the text that any reasonable reader who fully understands the passage would arrive at the same conclusion.</w:t>
      </w:r>
    </w:p>
    <w:bookmarkEnd w:id="714"/>
    <w:bookmarkStart w:id="715" w:name="the-boundaries-of-a-valid-inference"/>
    <w:p>
      <w:pPr>
        <w:pStyle w:val="Heading3"/>
      </w:pPr>
      <w:r>
        <w:t xml:space="preserve">9.2.2 The Boundaries of a Valid Inference</w:t>
      </w:r>
    </w:p>
    <w:p>
      <w:pPr>
        <w:pStyle w:val="FirstParagraph"/>
      </w:pPr>
      <w:r>
        <w:t xml:space="preserve">Every SAT inference question answer choice occupies a spectrum from</w:t>
      </w:r>
      <w:r>
        <w:t xml:space="preserve"> </w:t>
      </w:r>
      <w:r>
        <w:rPr>
          <w:b/>
          <w:bCs/>
        </w:rPr>
        <w:t xml:space="preserve">too narrow</w:t>
      </w:r>
      <w:r>
        <w:t xml:space="preserve"> </w:t>
      </w:r>
      <w:r>
        <w:t xml:space="preserve">to</w:t>
      </w:r>
      <w:r>
        <w:t xml:space="preserve"> </w:t>
      </w:r>
      <w:r>
        <w:rPr>
          <w:b/>
          <w:bCs/>
        </w:rPr>
        <w:t xml:space="preserve">too broad</w:t>
      </w:r>
      <w:r>
        <w:t xml:space="preserve">, with the correct answer occupying a precise middle ground that is neither overreaching nor unnecessarily restrictive.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Example of Trap</w:t>
            </w:r>
          </w:p>
        </w:tc>
      </w:tr>
      <w:tr>
        <w:tc>
          <w:tcPr/>
          <w:p>
            <w:pPr>
              <w:pStyle w:val="Compact"/>
              <w:jc w:val="left"/>
            </w:pPr>
            <w:r>
              <w:rPr>
                <w:b/>
                <w:bCs/>
              </w:rPr>
              <w:t xml:space="preserve">Too Narrow</w:t>
            </w:r>
          </w:p>
        </w:tc>
        <w:tc>
          <w:tcPr/>
          <w:p>
            <w:pPr>
              <w:pStyle w:val="Compact"/>
              <w:jc w:val="left"/>
            </w:pPr>
            <w:r>
              <w:t xml:space="preserve">A detail that is factually correct but does not represent the inference the question asks for</w:t>
            </w:r>
          </w:p>
        </w:tc>
        <w:tc>
          <w:tcPr/>
          <w:p>
            <w:pPr>
              <w:pStyle w:val="Compact"/>
              <w:jc w:val="left"/>
            </w:pPr>
            <w:r>
              <w:t xml:space="preserve">“</w:t>
            </w:r>
            <w:r>
              <w:t xml:space="preserve">The study involved 150 participants</w:t>
            </w:r>
            <w:r>
              <w:t xml:space="preserve">”</w:t>
            </w:r>
            <w:r>
              <w:t xml:space="preserve"> </w:t>
            </w:r>
            <w:r>
              <w:t xml:space="preserve">when the question asks about the implication of the findings</w:t>
            </w:r>
          </w:p>
        </w:tc>
      </w:tr>
      <w:tr>
        <w:tc>
          <w:tcPr/>
          <w:p>
            <w:pPr>
              <w:pStyle w:val="Compact"/>
              <w:jc w:val="left"/>
            </w:pPr>
            <w:r>
              <w:rPr>
                <w:b/>
                <w:bCs/>
              </w:rPr>
              <w:t xml:space="preserve">Correct Inference</w:t>
            </w:r>
          </w:p>
        </w:tc>
        <w:tc>
          <w:tcPr/>
          <w:p>
            <w:pPr>
              <w:pStyle w:val="Compact"/>
              <w:jc w:val="left"/>
            </w:pPr>
            <w:r>
              <w:t xml:space="preserve">A conclusion that is logically compelled by the text, based on explicit evidence, but not directly quoted</w:t>
            </w:r>
          </w:p>
        </w:tc>
        <w:tc>
          <w:tcPr/>
          <w:p>
            <w:pPr>
              <w:pStyle w:val="Compact"/>
              <w:jc w:val="left"/>
            </w:pPr>
            <w:r>
              <w:t xml:space="preserve">“</w:t>
            </w:r>
            <w:r>
              <w:t xml:space="preserve">The previous model was insufficient to account for the observed seismic data</w:t>
            </w:r>
            <w:r>
              <w:t xml:space="preserve">”</w:t>
            </w:r>
          </w:p>
        </w:tc>
      </w:tr>
      <w:tr>
        <w:tc>
          <w:tcPr/>
          <w:p>
            <w:pPr>
              <w:pStyle w:val="Compact"/>
              <w:jc w:val="left"/>
            </w:pPr>
            <w:r>
              <w:rPr>
                <w:b/>
                <w:bCs/>
              </w:rPr>
              <w:t xml:space="preserve">Too Broad / Overgeneralized</w:t>
            </w:r>
          </w:p>
        </w:tc>
        <w:tc>
          <w:tcPr/>
          <w:p>
            <w:pPr>
              <w:pStyle w:val="Compact"/>
              <w:jc w:val="left"/>
            </w:pPr>
            <w:r>
              <w:t xml:space="preserve">A claim that goes beyond what the text supports, often using words like</w:t>
            </w:r>
            <w:r>
              <w:t xml:space="preserve"> </w:t>
            </w:r>
            <w:r>
              <w:t xml:space="preserve">“</w:t>
            </w:r>
            <w:r>
              <w:t xml:space="preserve">all,</w:t>
            </w:r>
            <w:r>
              <w:t xml:space="preserve">”</w:t>
            </w:r>
            <w:r>
              <w:t xml:space="preserve"> </w:t>
            </w:r>
            <w:r>
              <w:t xml:space="preserve">“</w:t>
            </w:r>
            <w:r>
              <w:t xml:space="preserve">every,</w:t>
            </w:r>
            <w:r>
              <w:t xml:space="preserve">”</w:t>
            </w:r>
            <w:r>
              <w:t xml:space="preserve"> </w:t>
            </w:r>
            <w:r>
              <w:t xml:space="preserve">“</w:t>
            </w:r>
            <w:r>
              <w:t xml:space="preserve">always,</w:t>
            </w:r>
            <w:r>
              <w:t xml:space="preserve">”</w:t>
            </w:r>
            <w:r>
              <w:t xml:space="preserve"> </w:t>
            </w:r>
            <w:r>
              <w:t xml:space="preserve">“</w:t>
            </w:r>
            <w:r>
              <w:t xml:space="preserve">never,</w:t>
            </w:r>
            <w:r>
              <w:t xml:space="preserve">”</w:t>
            </w:r>
            <w:r>
              <w:t xml:space="preserve"> </w:t>
            </w:r>
            <w:r>
              <w:t xml:space="preserve">“</w:t>
            </w:r>
            <w:r>
              <w:t xml:space="preserve">completely</w:t>
            </w:r>
            <w:r>
              <w:t xml:space="preserve">”</w:t>
            </w:r>
          </w:p>
        </w:tc>
        <w:tc>
          <w:tcPr/>
          <w:p>
            <w:pPr>
              <w:pStyle w:val="Compact"/>
              <w:jc w:val="left"/>
            </w:pPr>
            <w:r>
              <w:t xml:space="preserve">“</w:t>
            </w:r>
            <w:r>
              <w:t xml:space="preserve">All geological theories from the 1990s have been proven wrong</w:t>
            </w:r>
            <w:r>
              <w:t xml:space="preserve">”</w:t>
            </w:r>
          </w:p>
        </w:tc>
      </w:tr>
      <w:tr>
        <w:tc>
          <w:tcPr/>
          <w:p>
            <w:pPr>
              <w:pStyle w:val="Compact"/>
              <w:jc w:val="left"/>
            </w:pPr>
            <w:r>
              <w:rPr>
                <w:b/>
                <w:bCs/>
              </w:rPr>
              <w:t xml:space="preserve">Contradicted by Text</w:t>
            </w:r>
          </w:p>
        </w:tc>
        <w:tc>
          <w:tcPr/>
          <w:p>
            <w:pPr>
              <w:pStyle w:val="Compact"/>
              <w:jc w:val="left"/>
            </w:pPr>
            <w:r>
              <w:t xml:space="preserve">A claim that directly opposes what the passage states</w:t>
            </w:r>
          </w:p>
        </w:tc>
        <w:tc>
          <w:tcPr/>
          <w:p>
            <w:pPr>
              <w:pStyle w:val="Compact"/>
              <w:jc w:val="left"/>
            </w:pPr>
            <w:r>
              <w:t xml:space="preserve">“</w:t>
            </w:r>
            <w:r>
              <w:t xml:space="preserve">The 2017 study confirmed the accuracy of the old model</w:t>
            </w:r>
            <w:r>
              <w:t xml:space="preserve">”</w:t>
            </w:r>
          </w:p>
        </w:tc>
      </w:tr>
      <w:tr>
        <w:tc>
          <w:tcPr/>
          <w:p>
            <w:pPr>
              <w:pStyle w:val="Compact"/>
              <w:jc w:val="left"/>
            </w:pPr>
            <w:r>
              <w:rPr>
                <w:b/>
                <w:bCs/>
              </w:rPr>
              <w:t xml:space="preserve">Not Supported</w:t>
            </w:r>
          </w:p>
        </w:tc>
        <w:tc>
          <w:tcPr/>
          <w:p>
            <w:pPr>
              <w:pStyle w:val="Compact"/>
              <w:jc w:val="left"/>
            </w:pPr>
            <w:r>
              <w:t xml:space="preserve">A claim that</w:t>
            </w:r>
            <w:r>
              <w:t xml:space="preserve"> </w:t>
            </w:r>
            <w:r>
              <w:rPr>
                <w:i/>
                <w:iCs/>
              </w:rPr>
              <w:t xml:space="preserve">might be true</w:t>
            </w:r>
            <w:r>
              <w:t xml:space="preserve"> </w:t>
            </w:r>
            <w:r>
              <w:t xml:space="preserve">in the real world but has no basis in the passage</w:t>
            </w:r>
          </w:p>
        </w:tc>
        <w:tc>
          <w:tcPr/>
          <w:p>
            <w:pPr>
              <w:pStyle w:val="Compact"/>
              <w:jc w:val="left"/>
            </w:pPr>
            <w:r>
              <w:t xml:space="preserve">“</w:t>
            </w:r>
            <w:r>
              <w:t xml:space="preserve">The Lisbon researchers plan to conduct follow-up studies using satellite data</w:t>
            </w:r>
            <w:r>
              <w:t xml:space="preserve">”</w:t>
            </w:r>
            <w:r>
              <w:t xml:space="preserve"> </w:t>
            </w:r>
            <w:r>
              <w:t xml:space="preserve">(the passage never mentions future plans)</w:t>
            </w:r>
          </w:p>
        </w:tc>
      </w:tr>
    </w:tbl>
    <w:bookmarkEnd w:id="715"/>
    <w:bookmarkStart w:id="716" w:name="the-inference-verification-protocol"/>
    <w:p>
      <w:pPr>
        <w:pStyle w:val="Heading3"/>
      </w:pPr>
      <w:r>
        <w:t xml:space="preserve">9.2.3 The Inference Verification Protocol</w:t>
      </w:r>
    </w:p>
    <w:p>
      <w:pPr>
        <w:pStyle w:val="FirstParagraph"/>
      </w:pPr>
      <w:r>
        <w:t xml:space="preserve">To solve inference questions reliably on the SAT, you must adopt a verification protocol that treats every answer choice as guilty until proven innocent:</w:t>
      </w:r>
    </w:p>
    <w:p>
      <w:pPr>
        <w:pStyle w:val="BodyText"/>
      </w:pPr>
      <w:r>
        <w:rPr>
          <w:b/>
          <w:bCs/>
        </w:rPr>
        <w:t xml:space="preserve">Step 1: Read the question carefully.</w:t>
      </w:r>
      <w:r>
        <w:t xml:space="preserve"> </w:t>
      </w:r>
      <w:r>
        <w:t xml:space="preserve">Determine exactly what kind of inference is being asked for. Is it asking about the author’s implied attitude? A logical consequence of the data? The likely motivation behind a policy? The underlying assumption of an argument?</w:t>
      </w:r>
    </w:p>
    <w:p>
      <w:pPr>
        <w:pStyle w:val="BodyText"/>
      </w:pPr>
      <w:r>
        <w:rPr>
          <w:b/>
          <w:bCs/>
        </w:rPr>
        <w:t xml:space="preserve">Step 2: Identify the relevant portion of the text.</w:t>
      </w:r>
      <w:r>
        <w:t xml:space="preserve"> </w:t>
      </w:r>
      <w:r>
        <w:t xml:space="preserve">Inference questions on the Digital SAT often include a line reference or signal a specific portion of the passage. Return to that portion and reread it completely — not just the specific sentence but the sentences before and after for context.</w:t>
      </w:r>
    </w:p>
    <w:p>
      <w:pPr>
        <w:pStyle w:val="BodyText"/>
      </w:pPr>
      <w:r>
        <w:rPr>
          <w:b/>
          <w:bCs/>
        </w:rPr>
        <w:t xml:space="preserve">Step 3: Formulate your own inference.</w:t>
      </w:r>
      <w:r>
        <w:t xml:space="preserve"> </w:t>
      </w:r>
      <w:r>
        <w:t xml:space="preserve">Before looking at the answer choices, articulate — silently or on scratch paper — what you believe can be inferred. Use the text’s own language as much as possible. If the passage says</w:t>
      </w:r>
      <w:r>
        <w:t xml:space="preserve"> </w:t>
      </w:r>
      <w:r>
        <w:t xml:space="preserve">“</w:t>
      </w:r>
      <w:r>
        <w:t xml:space="preserve">nearly all participants reported decreased fatigue,</w:t>
      </w:r>
      <w:r>
        <w:t xml:space="preserve">”</w:t>
      </w:r>
      <w:r>
        <w:t xml:space="preserve"> </w:t>
      </w:r>
      <w:r>
        <w:t xml:space="preserve">your inference should be something like</w:t>
      </w:r>
      <w:r>
        <w:t xml:space="preserve"> </w:t>
      </w:r>
      <w:r>
        <w:t xml:space="preserve">“</w:t>
      </w:r>
      <w:r>
        <w:t xml:space="preserve">participants generally experienced reduced fatigue</w:t>
      </w:r>
      <w:r>
        <w:t xml:space="preserve">”</w:t>
      </w:r>
      <w:r>
        <w:t xml:space="preserve"> </w:t>
      </w:r>
      <w:r>
        <w:t xml:space="preserve">— not</w:t>
      </w:r>
      <w:r>
        <w:t xml:space="preserve"> </w:t>
      </w:r>
      <w:r>
        <w:t xml:space="preserve">“</w:t>
      </w:r>
      <w:r>
        <w:t xml:space="preserve">the treatment eliminated fatigue entirely.</w:t>
      </w:r>
      <w:r>
        <w:t xml:space="preserve">”</w:t>
      </w:r>
    </w:p>
    <w:p>
      <w:pPr>
        <w:pStyle w:val="BodyText"/>
      </w:pPr>
      <w:r>
        <w:rPr>
          <w:b/>
          <w:bCs/>
        </w:rPr>
        <w:t xml:space="preserve">Step 4: Test each answer choice against the text.</w:t>
      </w:r>
      <w:r>
        <w:t xml:space="preserve"> </w:t>
      </w:r>
      <w:r>
        <w:t xml:space="preserve">For each of the four options, ask yourself:</w:t>
      </w:r>
    </w:p>
    <w:p>
      <w:pPr>
        <w:pStyle w:val="Compact"/>
        <w:numPr>
          <w:ilvl w:val="0"/>
          <w:numId w:val="1291"/>
        </w:numPr>
      </w:pPr>
      <w:r>
        <w:t xml:space="preserve">Is this statement directly supported by evidence in the passage?</w:t>
      </w:r>
    </w:p>
    <w:p>
      <w:pPr>
        <w:pStyle w:val="Compact"/>
        <w:numPr>
          <w:ilvl w:val="0"/>
          <w:numId w:val="1291"/>
        </w:numPr>
      </w:pPr>
      <w:r>
        <w:t xml:space="preserve">Does this statement go further than the text supports?</w:t>
      </w:r>
    </w:p>
    <w:p>
      <w:pPr>
        <w:pStyle w:val="Compact"/>
        <w:numPr>
          <w:ilvl w:val="0"/>
          <w:numId w:val="1291"/>
        </w:numPr>
      </w:pPr>
      <w:r>
        <w:t xml:space="preserve">Does it introduce a new idea, assumption, or value judgment that is not present in the passage?</w:t>
      </w:r>
    </w:p>
    <w:p>
      <w:pPr>
        <w:pStyle w:val="Compact"/>
        <w:numPr>
          <w:ilvl w:val="0"/>
          <w:numId w:val="1291"/>
        </w:numPr>
      </w:pPr>
      <w:r>
        <w:t xml:space="preserve">Is it a paraphrase of something the passage says, or does it add new content?</w:t>
      </w:r>
    </w:p>
    <w:p>
      <w:pPr>
        <w:pStyle w:val="FirstParagraph"/>
      </w:pPr>
      <w:r>
        <w:rPr>
          <w:b/>
          <w:bCs/>
        </w:rPr>
        <w:t xml:space="preserve">Step 5: Select the answer with the tightest logical connection.</w:t>
      </w:r>
      <w:r>
        <w:t xml:space="preserve"> </w:t>
      </w:r>
      <w:r>
        <w:t xml:space="preserve">If multiple answer choices seem partially correct, the correct answer is the one that is most precisely tied to the passage’s language and does not overreach.</w:t>
      </w:r>
    </w:p>
    <w:bookmarkEnd w:id="716"/>
    <w:bookmarkStart w:id="717" w:name="the-most-common-inference-traps"/>
    <w:p>
      <w:pPr>
        <w:pStyle w:val="Heading3"/>
      </w:pPr>
      <w:r>
        <w:t xml:space="preserve">9.2.4 The Most Common Inference Traps</w:t>
      </w:r>
    </w:p>
    <w:p>
      <w:pPr>
        <w:pStyle w:val="FirstParagraph"/>
      </w:pPr>
      <w:r>
        <w:rPr>
          <w:b/>
          <w:bCs/>
        </w:rPr>
        <w:t xml:space="preserve">Trap 1: The</w:t>
      </w:r>
      <w:r>
        <w:rPr>
          <w:b/>
          <w:bCs/>
        </w:rPr>
        <w:t xml:space="preserve"> </w:t>
      </w:r>
      <w:r>
        <w:rPr>
          <w:b/>
          <w:bCs/>
        </w:rPr>
        <w:t xml:space="preserve">“</w:t>
      </w:r>
      <w:r>
        <w:rPr>
          <w:b/>
          <w:bCs/>
        </w:rPr>
        <w:t xml:space="preserve">Plausible but Unsupported</w:t>
      </w:r>
      <w:r>
        <w:rPr>
          <w:b/>
          <w:bCs/>
        </w:rPr>
        <w:t xml:space="preserve">”</w:t>
      </w:r>
      <w:r>
        <w:rPr>
          <w:b/>
          <w:bCs/>
        </w:rPr>
        <w:t xml:space="preserve"> </w:t>
      </w:r>
      <w:r>
        <w:rPr>
          <w:b/>
          <w:bCs/>
        </w:rPr>
        <w:t xml:space="preserve">Answer</w:t>
      </w:r>
    </w:p>
    <w:p>
      <w:pPr>
        <w:pStyle w:val="BodyText"/>
      </w:pPr>
      <w:r>
        <w:t xml:space="preserve">This trap exploits your real-world knowledge and reasoning ability. The answer choice describes something that</w:t>
      </w:r>
      <w:r>
        <w:t xml:space="preserve"> </w:t>
      </w:r>
      <w:r>
        <w:rPr>
          <w:i/>
          <w:iCs/>
        </w:rPr>
        <w:t xml:space="preserve">could</w:t>
      </w:r>
      <w:r>
        <w:t xml:space="preserve"> </w:t>
      </w:r>
      <w:r>
        <w:t xml:space="preserve">be true, that</w:t>
      </w:r>
      <w:r>
        <w:t xml:space="preserve"> </w:t>
      </w:r>
      <w:r>
        <w:rPr>
          <w:i/>
          <w:iCs/>
        </w:rPr>
        <w:t xml:space="preserve">seems</w:t>
      </w:r>
      <w:r>
        <w:t xml:space="preserve"> </w:t>
      </w:r>
      <w:r>
        <w:t xml:space="preserve">reasonable, that</w:t>
      </w:r>
      <w:r>
        <w:t xml:space="preserve"> </w:t>
      </w:r>
      <w:r>
        <w:rPr>
          <w:i/>
          <w:iCs/>
        </w:rPr>
        <w:t xml:space="preserve">might</w:t>
      </w:r>
      <w:r>
        <w:t xml:space="preserve"> </w:t>
      </w:r>
      <w:r>
        <w:t xml:space="preserve">happen — but the passage never says it and never implies it. Your brain will want to select this answer because it</w:t>
      </w:r>
      <w:r>
        <w:t xml:space="preserve"> </w:t>
      </w:r>
      <w:r>
        <w:t xml:space="preserve">“</w:t>
      </w:r>
      <w:r>
        <w:t xml:space="preserve">makes sense.</w:t>
      </w:r>
      <w:r>
        <w:t xml:space="preserve">”</w:t>
      </w:r>
      <w:r>
        <w:t xml:space="preserve"> </w:t>
      </w:r>
      <w:r>
        <w:t xml:space="preserve">You must resist this impulse. The SAT is not a test of what makes sense in the real world. It is a test of what the</w:t>
      </w:r>
      <w:r>
        <w:t xml:space="preserve"> </w:t>
      </w:r>
      <w:r>
        <w:rPr>
          <w:i/>
          <w:iCs/>
        </w:rPr>
        <w:t xml:space="preserve">text</w:t>
      </w:r>
      <w:r>
        <w:t xml:space="preserve"> </w:t>
      </w:r>
      <w:r>
        <w:t xml:space="preserve">supports.</w:t>
      </w:r>
    </w:p>
    <w:p>
      <w:pPr>
        <w:pStyle w:val="BodyText"/>
      </w:pPr>
      <w:r>
        <w:rPr>
          <w:b/>
          <w:bCs/>
        </w:rPr>
        <w:t xml:space="preserve">Trap 2: The</w:t>
      </w:r>
      <w:r>
        <w:rPr>
          <w:b/>
          <w:bCs/>
        </w:rPr>
        <w:t xml:space="preserve"> </w:t>
      </w:r>
      <w:r>
        <w:rPr>
          <w:b/>
          <w:bCs/>
        </w:rPr>
        <w:t xml:space="preserve">“</w:t>
      </w:r>
      <w:r>
        <w:rPr>
          <w:b/>
          <w:bCs/>
        </w:rPr>
        <w:t xml:space="preserve">Opposite</w:t>
      </w:r>
      <w:r>
        <w:rPr>
          <w:b/>
          <w:bCs/>
        </w:rPr>
        <w:t xml:space="preserve">”</w:t>
      </w:r>
      <w:r>
        <w:rPr>
          <w:b/>
          <w:bCs/>
        </w:rPr>
        <w:t xml:space="preserve"> </w:t>
      </w:r>
      <w:r>
        <w:rPr>
          <w:b/>
          <w:bCs/>
        </w:rPr>
        <w:t xml:space="preserve">Answer</w:t>
      </w:r>
    </w:p>
    <w:p>
      <w:pPr>
        <w:pStyle w:val="BodyText"/>
      </w:pPr>
      <w:r>
        <w:t xml:space="preserve">This trap presents an inference that directly contradicts the passage. If the passage says the policy was effective, this trap says it was ineffective. Some students select these answers because they misread the question or rush through the passage. Always verify that your answer is consistent with the author’s overall argument.</w:t>
      </w:r>
    </w:p>
    <w:p>
      <w:pPr>
        <w:pStyle w:val="BodyText"/>
      </w:pPr>
      <w:r>
        <w:rPr>
          <w:b/>
          <w:bCs/>
        </w:rPr>
        <w:t xml:space="preserve">Trap 3: The</w:t>
      </w:r>
      <w:r>
        <w:rPr>
          <w:b/>
          <w:bCs/>
        </w:rPr>
        <w:t xml:space="preserve"> </w:t>
      </w:r>
      <w:r>
        <w:rPr>
          <w:b/>
          <w:bCs/>
        </w:rPr>
        <w:t xml:space="preserve">“</w:t>
      </w:r>
      <w:r>
        <w:rPr>
          <w:b/>
          <w:bCs/>
        </w:rPr>
        <w:t xml:space="preserve">Distortion</w:t>
      </w:r>
      <w:r>
        <w:rPr>
          <w:b/>
          <w:bCs/>
        </w:rPr>
        <w:t xml:space="preserve">”</w:t>
      </w:r>
      <w:r>
        <w:rPr>
          <w:b/>
          <w:bCs/>
        </w:rPr>
        <w:t xml:space="preserve"> </w:t>
      </w:r>
      <w:r>
        <w:rPr>
          <w:b/>
          <w:bCs/>
        </w:rPr>
        <w:t xml:space="preserve">Answer</w:t>
      </w:r>
    </w:p>
    <w:p>
      <w:pPr>
        <w:pStyle w:val="BodyText"/>
      </w:pPr>
      <w:r>
        <w:t xml:space="preserve">This trap takes a real detail from the passage and subtly distorts it — changing the scope, the intensity, or the relationship. For example, if the passage says</w:t>
      </w:r>
      <w:r>
        <w:t xml:space="preserve"> </w:t>
      </w:r>
      <w:r>
        <w:t xml:space="preserve">“</w:t>
      </w:r>
      <w:r>
        <w:t xml:space="preserve">the treatment reduced symptoms in some patients,</w:t>
      </w:r>
      <w:r>
        <w:t xml:space="preserve">”</w:t>
      </w:r>
      <w:r>
        <w:t xml:space="preserve"> </w:t>
      </w:r>
      <w:r>
        <w:t xml:space="preserve">the distortion might say</w:t>
      </w:r>
      <w:r>
        <w:t xml:space="preserve"> </w:t>
      </w:r>
      <w:r>
        <w:t xml:space="preserve">“</w:t>
      </w:r>
      <w:r>
        <w:t xml:space="preserve">the treatment was effective for patients</w:t>
      </w:r>
      <w:r>
        <w:t xml:space="preserve">”</w:t>
      </w:r>
      <w:r>
        <w:t xml:space="preserve"> </w:t>
      </w:r>
      <w:r>
        <w:t xml:space="preserve">(omitting</w:t>
      </w:r>
      <w:r>
        <w:t xml:space="preserve"> </w:t>
      </w:r>
      <w:r>
        <w:t xml:space="preserve">“</w:t>
      </w:r>
      <w:r>
        <w:t xml:space="preserve">some</w:t>
      </w:r>
      <w:r>
        <w:t xml:space="preserve">”</w:t>
      </w:r>
      <w:r>
        <w:t xml:space="preserve"> </w:t>
      </w:r>
      <w:r>
        <w:t xml:space="preserve">and</w:t>
      </w:r>
      <w:r>
        <w:t xml:space="preserve"> </w:t>
      </w:r>
      <w:r>
        <w:t xml:space="preserve">“</w:t>
      </w:r>
      <w:r>
        <w:t xml:space="preserve">reduced symptoms,</w:t>
      </w:r>
      <w:r>
        <w:t xml:space="preserve">”</w:t>
      </w:r>
      <w:r>
        <w:t xml:space="preserve"> </w:t>
      </w:r>
      <w:r>
        <w:t xml:space="preserve">making it sound universal and definitive).</w:t>
      </w:r>
    </w:p>
    <w:p>
      <w:pPr>
        <w:pStyle w:val="BodyText"/>
      </w:pPr>
      <w:r>
        <w:rPr>
          <w:b/>
          <w:bCs/>
        </w:rPr>
        <w:t xml:space="preserve">Trap 4: The</w:t>
      </w:r>
      <w:r>
        <w:rPr>
          <w:b/>
          <w:bCs/>
        </w:rPr>
        <w:t xml:space="preserve"> </w:t>
      </w:r>
      <w:r>
        <w:rPr>
          <w:b/>
          <w:bCs/>
        </w:rPr>
        <w:t xml:space="preserve">“</w:t>
      </w:r>
      <w:r>
        <w:rPr>
          <w:b/>
          <w:bCs/>
        </w:rPr>
        <w:t xml:space="preserve">Extreme Language</w:t>
      </w:r>
      <w:r>
        <w:rPr>
          <w:b/>
          <w:bCs/>
        </w:rPr>
        <w:t xml:space="preserve">”</w:t>
      </w:r>
      <w:r>
        <w:rPr>
          <w:b/>
          <w:bCs/>
        </w:rPr>
        <w:t xml:space="preserve"> </w:t>
      </w:r>
      <w:r>
        <w:rPr>
          <w:b/>
          <w:bCs/>
        </w:rPr>
        <w:t xml:space="preserve">Answer</w:t>
      </w:r>
    </w:p>
    <w:p>
      <w:pPr>
        <w:pStyle w:val="BodyText"/>
      </w:pPr>
      <w:r>
        <w:t xml:space="preserve">Whenever an answer choice uses words like</w:t>
      </w:r>
      <w:r>
        <w:t xml:space="preserve"> </w:t>
      </w:r>
      <w:r>
        <w:rPr>
          <w:i/>
          <w:iCs/>
        </w:rPr>
        <w:t xml:space="preserve">all, every, always, never, none, entirely, completely, exclusively, only, solely, no one, everyone</w:t>
      </w:r>
      <w:r>
        <w:t xml:space="preserve">, you should be immediately suspicious. The SAT rarely supports inferences with this degree of absoluteness. The correct answer will typically use moderated language:</w:t>
      </w:r>
      <w:r>
        <w:t xml:space="preserve"> </w:t>
      </w:r>
      <w:r>
        <w:rPr>
          <w:i/>
          <w:iCs/>
        </w:rPr>
        <w:t xml:space="preserve">some, many, often, likely, tended to, generally, frequently, in many cases, a significant proportion.</w:t>
      </w:r>
    </w:p>
    <w:p>
      <w:pPr>
        <w:pStyle w:val="BodyText"/>
      </w:pPr>
      <w:r>
        <w:rPr>
          <w:b/>
          <w:bCs/>
        </w:rPr>
        <w:t xml:space="preserve">Trap 5: The</w:t>
      </w:r>
      <w:r>
        <w:rPr>
          <w:b/>
          <w:bCs/>
        </w:rPr>
        <w:t xml:space="preserve"> </w:t>
      </w:r>
      <w:r>
        <w:rPr>
          <w:b/>
          <w:bCs/>
        </w:rPr>
        <w:t xml:space="preserve">“</w:t>
      </w:r>
      <w:r>
        <w:rPr>
          <w:b/>
          <w:bCs/>
        </w:rPr>
        <w:t xml:space="preserve">New Information</w:t>
      </w:r>
      <w:r>
        <w:rPr>
          <w:b/>
          <w:bCs/>
        </w:rPr>
        <w:t xml:space="preserve">”</w:t>
      </w:r>
      <w:r>
        <w:rPr>
          <w:b/>
          <w:bCs/>
        </w:rPr>
        <w:t xml:space="preserve"> </w:t>
      </w:r>
      <w:r>
        <w:rPr>
          <w:b/>
          <w:bCs/>
        </w:rPr>
        <w:t xml:space="preserve">Answer</w:t>
      </w:r>
    </w:p>
    <w:p>
      <w:pPr>
        <w:pStyle w:val="BodyText"/>
      </w:pPr>
      <w:r>
        <w:t xml:space="preserve">While some new content is acceptable in an inference (after all, an inference is by definition a conclusion that goes slightly beyond what is explicitly stated), completely new information that has no textual anchor is always wrong. If the answer choice introduces a concept, person, event, or data point that is never mentioned, alluded to, or implied in the passage, it is incorrect.</w:t>
      </w:r>
    </w:p>
    <w:p>
      <w:r>
        <w:pict>
          <v:rect style="width:0;height:1.5pt" o:hralign="center" o:hrstd="t" o:hr="t"/>
        </w:pict>
      </w:r>
    </w:p>
    <w:bookmarkEnd w:id="717"/>
    <w:bookmarkEnd w:id="718"/>
    <w:bookmarkStart w:id="722" w:name="X84e46c7a414bedc0273bf9cc695cf517cafa4b0"/>
    <w:p>
      <w:pPr>
        <w:pStyle w:val="Heading2"/>
      </w:pPr>
      <w:r>
        <w:t xml:space="preserve">9.3 Evidence-Based Reading — Qualitative and Quantitative Evidentiary Analysis</w:t>
      </w:r>
    </w:p>
    <w:bookmarkStart w:id="719" w:name="the-two-forms-of-evidentiary-questions"/>
    <w:p>
      <w:pPr>
        <w:pStyle w:val="Heading3"/>
      </w:pPr>
      <w:r>
        <w:t xml:space="preserve">9.3.1 The Two Forms of Evidentiary Questions</w:t>
      </w:r>
    </w:p>
    <w:p>
      <w:pPr>
        <w:pStyle w:val="FirstParagraph"/>
      </w:pPr>
      <w:r>
        <w:t xml:space="preserve">The SAT presents evidence-based questions in two primary forms:</w:t>
      </w:r>
      <w:r>
        <w:t xml:space="preserve"> </w:t>
      </w:r>
      <w:r>
        <w:rPr>
          <w:b/>
          <w:bCs/>
        </w:rPr>
        <w:t xml:space="preserve">qualitative evidence analysis</w:t>
      </w:r>
      <w:r>
        <w:t xml:space="preserve"> </w:t>
      </w:r>
      <w:r>
        <w:t xml:space="preserve">(selecting textual evidence to support a claim about a passage) and</w:t>
      </w:r>
      <w:r>
        <w:t xml:space="preserve"> </w:t>
      </w:r>
      <w:r>
        <w:rPr>
          <w:b/>
          <w:bCs/>
        </w:rPr>
        <w:t xml:space="preserve">quantitative evidence analysis</w:t>
      </w:r>
      <w:r>
        <w:t xml:space="preserve"> </w:t>
      </w:r>
      <w:r>
        <w:t xml:space="preserve">(interpreting data from a graphic, chart, or table in connection with a passage’s claims). On the Digital SAT, these have largely replaced the paired</w:t>
      </w:r>
      <w:r>
        <w:t xml:space="preserve"> </w:t>
      </w:r>
      <w:r>
        <w:t xml:space="preserve">“</w:t>
      </w:r>
      <w:r>
        <w:t xml:space="preserve">evidence</w:t>
      </w:r>
      <w:r>
        <w:t xml:space="preserve">”</w:t>
      </w:r>
      <w:r>
        <w:t xml:space="preserve"> </w:t>
      </w:r>
      <w:r>
        <w:t xml:space="preserve">question format from the legacy SAT, but the underlying skill remains identical:</w:t>
      </w:r>
      <w:r>
        <w:t xml:space="preserve"> </w:t>
      </w:r>
      <w:r>
        <w:rPr>
          <w:b/>
          <w:bCs/>
        </w:rPr>
        <w:t xml:space="preserve">can you identify what the text or data actually demonstrates?</w:t>
      </w:r>
    </w:p>
    <w:bookmarkEnd w:id="719"/>
    <w:bookmarkStart w:id="720" w:name="qualitative-evidence-analysis-protocol"/>
    <w:p>
      <w:pPr>
        <w:pStyle w:val="Heading3"/>
      </w:pPr>
      <w:r>
        <w:t xml:space="preserve">9.3.2 Qualitative Evidence Analysis Protocol</w:t>
      </w:r>
    </w:p>
    <w:p>
      <w:pPr>
        <w:pStyle w:val="FirstParagraph"/>
      </w:pPr>
      <w:r>
        <w:rPr>
          <w:b/>
          <w:bCs/>
        </w:rPr>
        <w:t xml:space="preserve">Step 1: Identify and Highlight the Actual Claim</w:t>
      </w:r>
    </w:p>
    <w:p>
      <w:pPr>
        <w:pStyle w:val="BodyText"/>
      </w:pPr>
      <w:r>
        <w:t xml:space="preserve">The question will present a claim — either the author’s own claim, a scholar’s claim mentioned in the text, or an assertion you are asked to evaluate. Highlight the precise wording of this claim. Every word matters. If the claim says</w:t>
      </w:r>
      <w:r>
        <w:t xml:space="preserve"> </w:t>
      </w:r>
      <w:r>
        <w:t xml:space="preserve">“</w:t>
      </w:r>
      <w:r>
        <w:t xml:space="preserve">most researchers agree,</w:t>
      </w:r>
      <w:r>
        <w:t xml:space="preserve">”</w:t>
      </w:r>
      <w:r>
        <w:t xml:space="preserve"> </w:t>
      </w:r>
      <w:r>
        <w:t xml:space="preserve">you are looking for evidence that a majority — not all, not some, not a few — accepts the position.</w:t>
      </w:r>
    </w:p>
    <w:p>
      <w:pPr>
        <w:pStyle w:val="BodyText"/>
      </w:pPr>
      <w:r>
        <w:rPr>
          <w:b/>
          <w:bCs/>
        </w:rPr>
        <w:t xml:space="preserve">Step 2: Formulate Your Own Evidence Request</w:t>
      </w:r>
    </w:p>
    <w:p>
      <w:pPr>
        <w:pStyle w:val="BodyText"/>
      </w:pPr>
      <w:r>
        <w:t xml:space="preserve">Ask yourself:</w:t>
      </w:r>
      <w:r>
        <w:t xml:space="preserve"> </w:t>
      </w:r>
      <w:r>
        <w:rPr>
          <w:i/>
          <w:iCs/>
        </w:rPr>
        <w:t xml:space="preserve">What would I need to see to believe this claim?</w:t>
      </w:r>
      <w:r>
        <w:t xml:space="preserve"> </w:t>
      </w:r>
      <w:r>
        <w:t xml:space="preserve">This is a powerful technique because it activates your critical thinking about the gap between assertion and proof. If the claim says that a policy improved economic outcomes, your evidence request would look like data showing economic metrics before and after the policy’s implementation. If the claim says that an author employs irony, your evidence would be specific passages where the words mean the opposite of their literal meaning.</w:t>
      </w:r>
    </w:p>
    <w:p>
      <w:pPr>
        <w:pStyle w:val="BodyText"/>
      </w:pPr>
      <w:r>
        <w:rPr>
          <w:b/>
          <w:bCs/>
        </w:rPr>
        <w:t xml:space="preserve">Step 3: Search the Text for Matching Evidence</w:t>
      </w:r>
    </w:p>
    <w:p>
      <w:pPr>
        <w:pStyle w:val="BodyText"/>
      </w:pPr>
      <w:r>
        <w:t xml:space="preserve">Now read the passage (or the portion indicated, if a line reference is provided) with your evidence request in mind. Look for:</w:t>
      </w:r>
    </w:p>
    <w:p>
      <w:pPr>
        <w:pStyle w:val="Compact"/>
        <w:numPr>
          <w:ilvl w:val="0"/>
          <w:numId w:val="1292"/>
        </w:numPr>
      </w:pPr>
      <w:r>
        <w:t xml:space="preserve">Specific data points (numbers, percentages, dates)</w:t>
      </w:r>
    </w:p>
    <w:p>
      <w:pPr>
        <w:pStyle w:val="Compact"/>
        <w:numPr>
          <w:ilvl w:val="0"/>
          <w:numId w:val="1292"/>
        </w:numPr>
      </w:pPr>
      <w:r>
        <w:t xml:space="preserve">Direct quotations from experts or primary sources</w:t>
      </w:r>
    </w:p>
    <w:p>
      <w:pPr>
        <w:pStyle w:val="Compact"/>
        <w:numPr>
          <w:ilvl w:val="0"/>
          <w:numId w:val="1292"/>
        </w:numPr>
      </w:pPr>
      <w:r>
        <w:t xml:space="preserve">Specific examples cited by the author</w:t>
      </w:r>
    </w:p>
    <w:p>
      <w:pPr>
        <w:pStyle w:val="Compact"/>
        <w:numPr>
          <w:ilvl w:val="0"/>
          <w:numId w:val="1292"/>
        </w:numPr>
      </w:pPr>
      <w:r>
        <w:t xml:space="preserve">Descriptions of experiments, studies, or findings</w:t>
      </w:r>
    </w:p>
    <w:p>
      <w:pPr>
        <w:pStyle w:val="Compact"/>
        <w:numPr>
          <w:ilvl w:val="0"/>
          <w:numId w:val="1292"/>
        </w:numPr>
      </w:pPr>
      <w:r>
        <w:t xml:space="preserve">Rhetorical strategies in the author’s own prose (for craft-based claims)</w:t>
      </w:r>
    </w:p>
    <w:p>
      <w:pPr>
        <w:pStyle w:val="FirstParagraph"/>
      </w:pPr>
      <w:r>
        <w:rPr>
          <w:b/>
          <w:bCs/>
        </w:rPr>
        <w:t xml:space="preserve">Step 4: Eliminate Choices That Do Not Match Your Evidence Request</w:t>
      </w:r>
    </w:p>
    <w:p>
      <w:pPr>
        <w:pStyle w:val="BodyText"/>
      </w:pPr>
      <w:r>
        <w:t xml:space="preserve">Common wrong answer patterns include:</w:t>
      </w:r>
    </w:p>
    <w:p>
      <w:pPr>
        <w:pStyle w:val="Compact"/>
        <w:numPr>
          <w:ilvl w:val="0"/>
          <w:numId w:val="1293"/>
        </w:numPr>
      </w:pPr>
      <w:r>
        <w:rPr>
          <w:b/>
          <w:bCs/>
        </w:rPr>
        <w:t xml:space="preserve">True but irrelevant:</w:t>
      </w:r>
      <w:r>
        <w:t xml:space="preserve"> </w:t>
      </w:r>
      <w:r>
        <w:t xml:space="preserve">The choice contains information that is factually correct within the passage but does not address the specific claim in the question.</w:t>
      </w:r>
    </w:p>
    <w:p>
      <w:pPr>
        <w:pStyle w:val="Compact"/>
        <w:numPr>
          <w:ilvl w:val="0"/>
          <w:numId w:val="1293"/>
        </w:numPr>
      </w:pPr>
      <w:r>
        <w:rPr>
          <w:b/>
          <w:bCs/>
        </w:rPr>
        <w:t xml:space="preserve">Partially relevant:</w:t>
      </w:r>
      <w:r>
        <w:t xml:space="preserve"> </w:t>
      </w:r>
      <w:r>
        <w:t xml:space="preserve">The choice touches on the topic but misses the specific point the claim is making.</w:t>
      </w:r>
    </w:p>
    <w:p>
      <w:pPr>
        <w:pStyle w:val="Compact"/>
        <w:numPr>
          <w:ilvl w:val="0"/>
          <w:numId w:val="1293"/>
        </w:numPr>
      </w:pPr>
      <w:r>
        <w:rPr>
          <w:b/>
          <w:bCs/>
        </w:rPr>
        <w:t xml:space="preserve">Vague rather than specific:</w:t>
      </w:r>
      <w:r>
        <w:t xml:space="preserve"> </w:t>
      </w:r>
      <w:r>
        <w:t xml:space="preserve">The choice provides a general statement while the claim requires precise support.</w:t>
      </w:r>
    </w:p>
    <w:bookmarkEnd w:id="720"/>
    <w:bookmarkStart w:id="721" w:name="quantitative-evidence-analysis-protocol"/>
    <w:p>
      <w:pPr>
        <w:pStyle w:val="Heading3"/>
      </w:pPr>
      <w:r>
        <w:t xml:space="preserve">9.3.3 Quantitative Evidence Analysis Protocol</w:t>
      </w:r>
    </w:p>
    <w:p>
      <w:pPr>
        <w:pStyle w:val="FirstParagraph"/>
      </w:pPr>
      <w:r>
        <w:t xml:space="preserve">Quantitative evidence questions present a chart, graph, or table alongside a passage. The data graphic may confirm, contradict, partially align with, or add nuance to the passage’s claims.</w:t>
      </w:r>
    </w:p>
    <w:p>
      <w:pPr>
        <w:pStyle w:val="BodyText"/>
      </w:pPr>
      <w:r>
        <w:rPr>
          <w:b/>
          <w:bCs/>
        </w:rPr>
        <w:t xml:space="preserve">Step 1: Read the Graphic Before the Passage</w:t>
      </w:r>
    </w:p>
    <w:p>
      <w:pPr>
        <w:pStyle w:val="BodyText"/>
      </w:pPr>
      <w:r>
        <w:t xml:space="preserve">Spend</w:t>
      </w:r>
      <w:r>
        <w:t xml:space="preserve"> </w:t>
      </w:r>
      <m:oMath>
        <m:r>
          <m:t>10</m:t>
        </m:r>
      </m:oMath>
      <w:r>
        <w:t xml:space="preserve">–</w:t>
      </w:r>
      <m:oMath>
        <m:r>
          <m:t>15</m:t>
        </m:r>
      </m:oMath>
      <w:r>
        <w:t xml:space="preserve"> </w:t>
      </w:r>
      <w:r>
        <w:t xml:space="preserve">seconds examining the data graphic first. Identify:</w:t>
      </w:r>
    </w:p>
    <w:p>
      <w:pPr>
        <w:pStyle w:val="Compact"/>
        <w:numPr>
          <w:ilvl w:val="0"/>
          <w:numId w:val="1294"/>
        </w:numPr>
      </w:pPr>
      <w:r>
        <w:t xml:space="preserve">The</w:t>
      </w:r>
      <w:r>
        <w:t xml:space="preserve"> </w:t>
      </w:r>
      <w:r>
        <w:rPr>
          <w:b/>
          <w:bCs/>
        </w:rPr>
        <w:t xml:space="preserve">title</w:t>
      </w:r>
      <w:r>
        <w:t xml:space="preserve"> </w:t>
      </w:r>
      <w:r>
        <w:t xml:space="preserve">— what is being measured?</w:t>
      </w:r>
    </w:p>
    <w:p>
      <w:pPr>
        <w:pStyle w:val="Compact"/>
        <w:numPr>
          <w:ilvl w:val="0"/>
          <w:numId w:val="1294"/>
        </w:numPr>
      </w:pPr>
      <w:r>
        <w:t xml:space="preserve">The</w:t>
      </w:r>
      <w:r>
        <w:t xml:space="preserve"> </w:t>
      </w:r>
      <w:r>
        <w:rPr>
          <w:b/>
          <w:bCs/>
        </w:rPr>
        <w:t xml:space="preserve">axes</w:t>
      </w:r>
      <w:r>
        <w:t xml:space="preserve"> </w:t>
      </w:r>
      <w:r>
        <w:t xml:space="preserve">or</w:t>
      </w:r>
      <w:r>
        <w:t xml:space="preserve"> </w:t>
      </w:r>
      <w:r>
        <w:rPr>
          <w:b/>
          <w:bCs/>
        </w:rPr>
        <w:t xml:space="preserve">columns and rows</w:t>
      </w:r>
      <w:r>
        <w:t xml:space="preserve"> </w:t>
      </w:r>
      <w:r>
        <w:t xml:space="preserve">— what are the variables?</w:t>
      </w:r>
    </w:p>
    <w:p>
      <w:pPr>
        <w:pStyle w:val="Compact"/>
        <w:numPr>
          <w:ilvl w:val="0"/>
          <w:numId w:val="1294"/>
        </w:numPr>
      </w:pPr>
      <w:r>
        <w:t xml:space="preserve">The</w:t>
      </w:r>
      <w:r>
        <w:t xml:space="preserve"> </w:t>
      </w:r>
      <w:r>
        <w:rPr>
          <w:b/>
          <w:bCs/>
        </w:rPr>
        <w:t xml:space="preserve">units</w:t>
      </w:r>
      <w:r>
        <w:t xml:space="preserve"> </w:t>
      </w:r>
      <w:r>
        <w:t xml:space="preserve">— percentages, raw numbers, rates per capita, dollars?</w:t>
      </w:r>
    </w:p>
    <w:p>
      <w:pPr>
        <w:pStyle w:val="Compact"/>
        <w:numPr>
          <w:ilvl w:val="0"/>
          <w:numId w:val="1294"/>
        </w:numPr>
      </w:pPr>
      <w:r>
        <w:t xml:space="preserve">The</w:t>
      </w:r>
      <w:r>
        <w:t xml:space="preserve"> </w:t>
      </w:r>
      <w:r>
        <w:rPr>
          <w:b/>
          <w:bCs/>
        </w:rPr>
        <w:t xml:space="preserve">scale</w:t>
      </w:r>
      <w:r>
        <w:t xml:space="preserve"> </w:t>
      </w:r>
      <w:r>
        <w:t xml:space="preserve">— is the</w:t>
      </w:r>
      <w:r>
        <w:t xml:space="preserve"> </w:t>
      </w:r>
      <m:oMath>
        <m:r>
          <m:t>y</m:t>
        </m:r>
      </m:oMath>
      <w:r>
        <w:t xml:space="preserve">-axis starting at zero, or is it truncated? (A truncated axis can make small differences look dramatic.)</w:t>
      </w:r>
    </w:p>
    <w:p>
      <w:pPr>
        <w:pStyle w:val="Compact"/>
        <w:numPr>
          <w:ilvl w:val="0"/>
          <w:numId w:val="1294"/>
        </w:numPr>
      </w:pPr>
      <w:r>
        <w:t xml:space="preserve">The</w:t>
      </w:r>
      <w:r>
        <w:t xml:space="preserve"> </w:t>
      </w:r>
      <w:r>
        <w:rPr>
          <w:b/>
          <w:bCs/>
        </w:rPr>
        <w:t xml:space="preserve">trend</w:t>
      </w:r>
      <w:r>
        <w:t xml:space="preserve"> </w:t>
      </w:r>
      <w:r>
        <w:t xml:space="preserve">— is the data increasing, decreasing, fluctuating, or stable?</w:t>
      </w:r>
    </w:p>
    <w:p>
      <w:pPr>
        <w:pStyle w:val="Compact"/>
        <w:numPr>
          <w:ilvl w:val="0"/>
          <w:numId w:val="1294"/>
        </w:numPr>
      </w:pPr>
      <w:r>
        <w:t xml:space="preserve">The</w:t>
      </w:r>
      <w:r>
        <w:t xml:space="preserve"> </w:t>
      </w:r>
      <w:r>
        <w:rPr>
          <w:b/>
          <w:bCs/>
        </w:rPr>
        <w:t xml:space="preserve">range</w:t>
      </w:r>
      <w:r>
        <w:t xml:space="preserve"> </w:t>
      </w:r>
      <w:r>
        <w:t xml:space="preserve">— what are the highest and lowest values?</w:t>
      </w:r>
    </w:p>
    <w:p>
      <w:pPr>
        <w:pStyle w:val="Compact"/>
        <w:numPr>
          <w:ilvl w:val="0"/>
          <w:numId w:val="1294"/>
        </w:numPr>
      </w:pPr>
      <w:r>
        <w:t xml:space="preserve">Any</w:t>
      </w:r>
      <w:r>
        <w:t xml:space="preserve"> </w:t>
      </w:r>
      <w:r>
        <w:rPr>
          <w:b/>
          <w:bCs/>
        </w:rPr>
        <w:t xml:space="preserve">outliers or anomalies</w:t>
      </w:r>
      <w:r>
        <w:t xml:space="preserve"> </w:t>
      </w:r>
      <w:r>
        <w:t xml:space="preserve">— are there data points that deviate from the pattern?</w:t>
      </w:r>
    </w:p>
    <w:p>
      <w:pPr>
        <w:pStyle w:val="FirstParagraph"/>
      </w:pPr>
      <w:r>
        <w:rPr>
          <w:b/>
          <w:bCs/>
        </w:rPr>
        <w:t xml:space="preserve">Step 2: Identify the Claim from the Passage</w:t>
      </w:r>
    </w:p>
    <w:p>
      <w:pPr>
        <w:pStyle w:val="BodyText"/>
      </w:pPr>
      <w:r>
        <w:t xml:space="preserve">Read the passage and identify the claim related to the data. Highlight the specific words that describe the expected relationship:</w:t>
      </w:r>
      <w:r>
        <w:t xml:space="preserve"> </w:t>
      </w:r>
      <w:r>
        <w:t xml:space="preserve">“</w:t>
      </w:r>
      <w:r>
        <w:t xml:space="preserve">increased steadily,</w:t>
      </w:r>
      <w:r>
        <w:t xml:space="preserve">”</w:t>
      </w:r>
      <w:r>
        <w:t xml:space="preserve"> </w:t>
      </w:r>
      <w:r>
        <w:t xml:space="preserve">“</w:t>
      </w:r>
      <w:r>
        <w:t xml:space="preserve">declined sharply,</w:t>
      </w:r>
      <w:r>
        <w:t xml:space="preserve">”</w:t>
      </w:r>
      <w:r>
        <w:t xml:space="preserve"> </w:t>
      </w:r>
      <w:r>
        <w:t xml:space="preserve">“</w:t>
      </w:r>
      <w:r>
        <w:t xml:space="preserve">remained consistent,</w:t>
      </w:r>
      <w:r>
        <w:t xml:space="preserve">”</w:t>
      </w:r>
      <w:r>
        <w:t xml:space="preserve"> </w:t>
      </w:r>
      <w:r>
        <w:t xml:space="preserve">“</w:t>
      </w:r>
      <w:r>
        <w:t xml:space="preserve">showed no correlation,</w:t>
      </w:r>
      <w:r>
        <w:t xml:space="preserve">”</w:t>
      </w:r>
      <w:r>
        <w:t xml:space="preserve"> </w:t>
      </w:r>
      <w:r>
        <w:t xml:space="preserve">etc.</w:t>
      </w:r>
    </w:p>
    <w:p>
      <w:pPr>
        <w:pStyle w:val="BodyText"/>
      </w:pPr>
      <w:r>
        <w:rPr>
          <w:b/>
          <w:bCs/>
        </w:rPr>
        <w:t xml:space="preserve">Step 3: Compare the Claim to the Data</w:t>
      </w:r>
    </w:p>
    <w:p>
      <w:pPr>
        <w:pStyle w:val="BodyText"/>
      </w:pPr>
      <w:r>
        <w:t xml:space="preserve">This is the critical step. You must now verify whether the data actually supports the claim. Common patterns:</w:t>
      </w:r>
    </w:p>
    <w:p>
      <w:pPr>
        <w:pStyle w:val="Compact"/>
        <w:numPr>
          <w:ilvl w:val="0"/>
          <w:numId w:val="1295"/>
        </w:numPr>
      </w:pPr>
      <w:r>
        <w:rPr>
          <w:b/>
          <w:bCs/>
        </w:rPr>
        <w:t xml:space="preserve">Full confirmation:</w:t>
      </w:r>
      <w:r>
        <w:t xml:space="preserve"> </w:t>
      </w:r>
      <w:r>
        <w:t xml:space="preserve">The data aligns perfectly with the claim. (This is relatively rare on the SAT.)</w:t>
      </w:r>
    </w:p>
    <w:p>
      <w:pPr>
        <w:pStyle w:val="Compact"/>
        <w:numPr>
          <w:ilvl w:val="0"/>
          <w:numId w:val="1295"/>
        </w:numPr>
      </w:pPr>
      <w:r>
        <w:rPr>
          <w:b/>
          <w:bCs/>
        </w:rPr>
        <w:t xml:space="preserve">Partial confirmation / Nuance:</w:t>
      </w:r>
      <w:r>
        <w:t xml:space="preserve"> </w:t>
      </w:r>
      <w:r>
        <w:t xml:space="preserve">The data generally supports the claim but with caveats, exceptions, or qualifications. (This is very common.)</w:t>
      </w:r>
    </w:p>
    <w:p>
      <w:pPr>
        <w:pStyle w:val="Compact"/>
        <w:numPr>
          <w:ilvl w:val="0"/>
          <w:numId w:val="1295"/>
        </w:numPr>
      </w:pPr>
      <w:r>
        <w:rPr>
          <w:b/>
          <w:bCs/>
        </w:rPr>
        <w:t xml:space="preserve">Contradiction:</w:t>
      </w:r>
      <w:r>
        <w:t xml:space="preserve"> </w:t>
      </w:r>
      <w:r>
        <w:t xml:space="preserve">The data directly opposes the claim. (Used in</w:t>
      </w:r>
      <w:r>
        <w:t xml:space="preserve"> </w:t>
      </w:r>
      <w:r>
        <w:t xml:space="preserve">“</w:t>
      </w:r>
      <w:r>
        <w:t xml:space="preserve">Which claim is supported by the data?</w:t>
      </w:r>
      <w:r>
        <w:t xml:space="preserve">”</w:t>
      </w:r>
      <w:r>
        <w:t xml:space="preserve"> </w:t>
      </w:r>
      <w:r>
        <w:t xml:space="preserve">questions where three answers contradict and one aligns.)</w:t>
      </w:r>
    </w:p>
    <w:p>
      <w:pPr>
        <w:pStyle w:val="Compact"/>
        <w:numPr>
          <w:ilvl w:val="0"/>
          <w:numId w:val="1295"/>
        </w:numPr>
      </w:pPr>
      <w:r>
        <w:rPr>
          <w:b/>
          <w:bCs/>
        </w:rPr>
        <w:t xml:space="preserve">Insufficient scope:</w:t>
      </w:r>
      <w:r>
        <w:t xml:space="preserve"> </w:t>
      </w:r>
      <w:r>
        <w:t xml:space="preserve">The data measures something different from what the claim addresses. (A classic trap.)</w:t>
      </w:r>
    </w:p>
    <w:p>
      <w:pPr>
        <w:pStyle w:val="FirstParagraph"/>
      </w:pPr>
      <w:r>
        <w:rPr>
          <w:b/>
          <w:bCs/>
        </w:rPr>
        <w:t xml:space="preserve">Step 4: Beware of Common Data Interpretation Traps</w:t>
      </w:r>
    </w:p>
    <w:p>
      <w:pPr>
        <w:pStyle w:val="Compact"/>
        <w:numPr>
          <w:ilvl w:val="0"/>
          <w:numId w:val="1296"/>
        </w:numPr>
      </w:pPr>
      <w:r>
        <w:rPr>
          <w:b/>
          <w:bCs/>
        </w:rPr>
        <w:t xml:space="preserve">Confusing correlation with causation:</w:t>
      </w:r>
      <w:r>
        <w:t xml:space="preserve"> </w:t>
      </w:r>
      <w:r>
        <w:t xml:space="preserve">The passage may claim causation, but the data only show correlation.</w:t>
      </w:r>
    </w:p>
    <w:p>
      <w:pPr>
        <w:pStyle w:val="Compact"/>
        <w:numPr>
          <w:ilvl w:val="0"/>
          <w:numId w:val="1296"/>
        </w:numPr>
      </w:pPr>
      <w:r>
        <w:rPr>
          <w:b/>
          <w:bCs/>
        </w:rPr>
        <w:t xml:space="preserve">Misreading the scale:</w:t>
      </w:r>
      <w:r>
        <w:t xml:space="preserve"> </w:t>
      </w:r>
      <w:r>
        <w:t xml:space="preserve">A bar chart that starts its axis at</w:t>
      </w:r>
      <w:r>
        <w:t xml:space="preserve"> </w:t>
      </w:r>
      <m:oMath>
        <m:r>
          <m:t>90</m:t>
        </m:r>
      </m:oMath>
      <w:r>
        <w:t xml:space="preserve"> </w:t>
      </w:r>
      <w:r>
        <w:t xml:space="preserve">instead of</w:t>
      </w:r>
      <w:r>
        <w:t xml:space="preserve"> </w:t>
      </w:r>
      <m:oMath>
        <m:r>
          <m:t>0</m:t>
        </m:r>
      </m:oMath>
      <w:r>
        <w:t xml:space="preserve"> </w:t>
      </w:r>
      <w:r>
        <w:t xml:space="preserve">can make a</w:t>
      </w:r>
      <w:r>
        <w:t xml:space="preserve"> </w:t>
      </w:r>
      <m:oMath>
        <m:r>
          <m:t>2</m:t>
        </m:r>
        <m:r>
          <m:rPr>
            <m:sty m:val="p"/>
          </m:rPr>
          <m:t>%</m:t>
        </m:r>
      </m:oMath>
      <w:r>
        <w:t xml:space="preserve"> </w:t>
      </w:r>
      <w:r>
        <w:t xml:space="preserve">difference look like a</w:t>
      </w:r>
      <w:r>
        <w:t xml:space="preserve"> </w:t>
      </w:r>
      <m:oMath>
        <m:r>
          <m:t>50</m:t>
        </m:r>
        <m:r>
          <m:rPr>
            <m:sty m:val="p"/>
          </m:rPr>
          <m:t>%</m:t>
        </m:r>
      </m:oMath>
      <w:r>
        <w:t xml:space="preserve"> </w:t>
      </w:r>
      <w:r>
        <w:t xml:space="preserve">change.</w:t>
      </w:r>
    </w:p>
    <w:p>
      <w:pPr>
        <w:pStyle w:val="Compact"/>
        <w:numPr>
          <w:ilvl w:val="0"/>
          <w:numId w:val="1296"/>
        </w:numPr>
      </w:pPr>
      <w:r>
        <w:rPr>
          <w:b/>
          <w:bCs/>
        </w:rPr>
        <w:t xml:space="preserve">Ignoring the units:</w:t>
      </w:r>
      <w:r>
        <w:t xml:space="preserve"> </w:t>
      </w:r>
      <w:r>
        <w:t xml:space="preserve">The data might be in absolute numbers while the passage discusses percentages (or vice versa).</w:t>
      </w:r>
    </w:p>
    <w:p>
      <w:pPr>
        <w:pStyle w:val="Compact"/>
        <w:numPr>
          <w:ilvl w:val="0"/>
          <w:numId w:val="1296"/>
        </w:numPr>
      </w:pPr>
      <w:r>
        <w:rPr>
          <w:b/>
          <w:bCs/>
        </w:rPr>
        <w:t xml:space="preserve">Overlooking time gaps:</w:t>
      </w:r>
      <w:r>
        <w:t xml:space="preserve"> </w:t>
      </w:r>
      <w:r>
        <w:t xml:space="preserve">The passage might claim a trend</w:t>
      </w:r>
      <w:r>
        <w:t xml:space="preserve"> </w:t>
      </w:r>
      <w:r>
        <w:t xml:space="preserve">“</w:t>
      </w:r>
      <w:r>
        <w:t xml:space="preserve">since 2000,</w:t>
      </w:r>
      <w:r>
        <w:t xml:space="preserve">”</w:t>
      </w:r>
      <w:r>
        <w:t xml:space="preserve"> </w:t>
      </w:r>
      <w:r>
        <w:t xml:space="preserve">but the data only go back to 2010.</w:t>
      </w:r>
    </w:p>
    <w:p>
      <w:pPr>
        <w:pStyle w:val="Compact"/>
        <w:numPr>
          <w:ilvl w:val="0"/>
          <w:numId w:val="1296"/>
        </w:numPr>
      </w:pPr>
      <w:r>
        <w:rPr>
          <w:b/>
          <w:bCs/>
        </w:rPr>
        <w:t xml:space="preserve">Selection bias:</w:t>
      </w:r>
      <w:r>
        <w:t xml:space="preserve"> </w:t>
      </w:r>
      <w:r>
        <w:t xml:space="preserve">The data might represent a sample that is not representative of the population the passage discusses.</w:t>
      </w:r>
    </w:p>
    <w:p>
      <w:r>
        <w:pict>
          <v:rect style="width:0;height:1.5pt" o:hralign="center" o:hrstd="t" o:hr="t"/>
        </w:pict>
      </w:r>
    </w:p>
    <w:bookmarkEnd w:id="721"/>
    <w:bookmarkEnd w:id="722"/>
    <w:bookmarkStart w:id="726" w:name="Xd928669244d9f1521f42b88cf33ed936b0f1ac6"/>
    <w:p>
      <w:pPr>
        <w:pStyle w:val="Heading2"/>
      </w:pPr>
      <w:r>
        <w:t xml:space="preserve">9.4 Rhetorical Synthesis — The Art of Assembling an Argument from Fragments</w:t>
      </w:r>
    </w:p>
    <w:bookmarkStart w:id="723" w:name="what-is-rhetorical-synthesis"/>
    <w:p>
      <w:pPr>
        <w:pStyle w:val="Heading3"/>
      </w:pPr>
      <w:r>
        <w:t xml:space="preserve">9.4.1 What Is Rhetorical Synthesis?</w:t>
      </w:r>
    </w:p>
    <w:p>
      <w:pPr>
        <w:pStyle w:val="FirstParagraph"/>
      </w:pPr>
      <w:r>
        <w:t xml:space="preserve">Rhetorical synthesis questions on the Digital SAT present a</w:t>
      </w:r>
      <w:r>
        <w:t xml:space="preserve"> </w:t>
      </w:r>
      <w:r>
        <w:t xml:space="preserve">“</w:t>
      </w:r>
      <w:r>
        <w:t xml:space="preserve">notes</w:t>
      </w:r>
      <w:r>
        <w:t xml:space="preserve">”</w:t>
      </w:r>
      <w:r>
        <w:t xml:space="preserve"> </w:t>
      </w:r>
      <w:r>
        <w:t xml:space="preserve">or</w:t>
      </w:r>
      <w:r>
        <w:t xml:space="preserve"> </w:t>
      </w:r>
      <w:r>
        <w:t xml:space="preserve">“</w:t>
      </w:r>
      <w:r>
        <w:t xml:space="preserve">research</w:t>
      </w:r>
      <w:r>
        <w:t xml:space="preserve">”</w:t>
      </w:r>
      <w:r>
        <w:t xml:space="preserve"> </w:t>
      </w:r>
      <w:r>
        <w:t xml:space="preserve">format: a set of bullet points containing information from hypothetical or real sources, followed by a prompt that asks you to accomplish a specific rhetorical goal using that information. The question essentially asks:</w:t>
      </w:r>
      <w:r>
        <w:t xml:space="preserve"> </w:t>
      </w:r>
      <w:r>
        <w:rPr>
          <w:i/>
          <w:iCs/>
        </w:rPr>
        <w:t xml:space="preserve">Given this raw material of notes, which pieces of information should you select, and how should you combine them to achieve the stated purpose?</w:t>
      </w:r>
    </w:p>
    <w:p>
      <w:pPr>
        <w:pStyle w:val="BodyText"/>
      </w:pPr>
      <w:r>
        <w:t xml:space="preserve">This question type tests your ability to:</w:t>
      </w:r>
    </w:p>
    <w:p>
      <w:pPr>
        <w:pStyle w:val="Compact"/>
        <w:numPr>
          <w:ilvl w:val="0"/>
          <w:numId w:val="1297"/>
        </w:numPr>
      </w:pPr>
      <w:r>
        <w:rPr>
          <w:b/>
          <w:bCs/>
        </w:rPr>
        <w:t xml:space="preserve">Classify</w:t>
      </w:r>
      <w:r>
        <w:t xml:space="preserve"> </w:t>
      </w:r>
      <w:r>
        <w:t xml:space="preserve">information as either background/contextual or evidential/supporting</w:t>
      </w:r>
    </w:p>
    <w:p>
      <w:pPr>
        <w:pStyle w:val="Compact"/>
        <w:numPr>
          <w:ilvl w:val="0"/>
          <w:numId w:val="1297"/>
        </w:numPr>
      </w:pPr>
      <w:r>
        <w:rPr>
          <w:b/>
          <w:bCs/>
        </w:rPr>
        <w:t xml:space="preserve">Identify</w:t>
      </w:r>
      <w:r>
        <w:t xml:space="preserve"> </w:t>
      </w:r>
      <w:r>
        <w:t xml:space="preserve">the specific rhetorical goal stated in the prompt (e.g.,</w:t>
      </w:r>
      <w:r>
        <w:t xml:space="preserve"> </w:t>
      </w:r>
      <w:r>
        <w:t xml:space="preserve">“</w:t>
      </w:r>
      <w:r>
        <w:t xml:space="preserve">emphasize a contrast,</w:t>
      </w:r>
      <w:r>
        <w:t xml:space="preserve">”</w:t>
      </w:r>
      <w:r>
        <w:t xml:space="preserve"> </w:t>
      </w:r>
      <w:r>
        <w:t xml:space="preserve">“</w:t>
      </w:r>
      <w:r>
        <w:t xml:space="preserve">provide an example,</w:t>
      </w:r>
      <w:r>
        <w:t xml:space="preserve">”</w:t>
      </w:r>
      <w:r>
        <w:t xml:space="preserve"> </w:t>
      </w:r>
      <w:r>
        <w:t xml:space="preserve">“</w:t>
      </w:r>
      <w:r>
        <w:t xml:space="preserve">draw a conclusion about a trend</w:t>
      </w:r>
      <w:r>
        <w:t xml:space="preserve">”</w:t>
      </w:r>
      <w:r>
        <w:t xml:space="preserve">)</w:t>
      </w:r>
    </w:p>
    <w:p>
      <w:pPr>
        <w:pStyle w:val="Compact"/>
        <w:numPr>
          <w:ilvl w:val="0"/>
          <w:numId w:val="1297"/>
        </w:numPr>
      </w:pPr>
      <w:r>
        <w:rPr>
          <w:b/>
          <w:bCs/>
        </w:rPr>
        <w:t xml:space="preserve">Select</w:t>
      </w:r>
      <w:r>
        <w:t xml:space="preserve"> </w:t>
      </w:r>
      <w:r>
        <w:t xml:space="preserve">only the notes that directly serve that goal</w:t>
      </w:r>
    </w:p>
    <w:p>
      <w:pPr>
        <w:pStyle w:val="Compact"/>
        <w:numPr>
          <w:ilvl w:val="0"/>
          <w:numId w:val="1297"/>
        </w:numPr>
      </w:pPr>
      <w:r>
        <w:rPr>
          <w:b/>
          <w:bCs/>
        </w:rPr>
        <w:t xml:space="preserve">Reject</w:t>
      </w:r>
      <w:r>
        <w:t xml:space="preserve"> </w:t>
      </w:r>
      <w:r>
        <w:t xml:space="preserve">notes that are irrelevant, off-topic, or counterproductive</w:t>
      </w:r>
    </w:p>
    <w:bookmarkEnd w:id="723"/>
    <w:bookmarkStart w:id="724" w:name="the-rhetorical-synthesis-protocol"/>
    <w:p>
      <w:pPr>
        <w:pStyle w:val="Heading3"/>
      </w:pPr>
      <w:r>
        <w:t xml:space="preserve">9.4.2 The Rhetorical Synthesis Protocol</w:t>
      </w:r>
    </w:p>
    <w:p>
      <w:pPr>
        <w:pStyle w:val="FirstParagraph"/>
      </w:pPr>
      <w:r>
        <w:rPr>
          <w:b/>
          <w:bCs/>
        </w:rPr>
        <w:t xml:space="preserve">Step 1: Read the Question Header (the Prompt) First</w:t>
      </w:r>
    </w:p>
    <w:p>
      <w:pPr>
        <w:pStyle w:val="BodyText"/>
      </w:pPr>
      <w:r>
        <w:t xml:space="preserve">The header tells you what the finalized paragraph or sentence should accomplish. It uses specific rhetorical verbs —</w:t>
      </w:r>
      <w:r>
        <w:t xml:space="preserve"> </w:t>
      </w:r>
      <w:r>
        <w:rPr>
          <w:i/>
          <w:iCs/>
        </w:rPr>
        <w:t xml:space="preserve">illustrate, contradict, suggest, emphasize, hypothesize, propose, note, indicate, demonstrate, support, challenge, compare, contrast, trace, summarize, account for, address</w:t>
      </w:r>
      <w:r>
        <w:t xml:space="preserve">. Underline the rhetorical verb and the specific topic.</w:t>
      </w:r>
    </w:p>
    <w:p>
      <w:pPr>
        <w:pStyle w:val="BodyText"/>
      </w:pPr>
      <w:r>
        <w:t xml:space="preserve">Example header:</w:t>
      </w:r>
      <w:r>
        <w:t xml:space="preserve"> </w:t>
      </w:r>
      <w:r>
        <w:t xml:space="preserve">“</w:t>
      </w:r>
      <w:r>
        <w:t xml:space="preserve">The student wants to</w:t>
      </w:r>
      <w:r>
        <w:t xml:space="preserve"> </w:t>
      </w:r>
      <w:r>
        <w:rPr>
          <w:i/>
          <w:iCs/>
        </w:rPr>
        <w:t xml:space="preserve">illustrate</w:t>
      </w:r>
      <w:r>
        <w:t xml:space="preserve"> </w:t>
      </w:r>
      <w:r>
        <w:t xml:space="preserve">how the printing press</w:t>
      </w:r>
      <w:r>
        <w:t xml:space="preserve"> </w:t>
      </w:r>
      <w:r>
        <w:rPr>
          <w:i/>
          <w:iCs/>
        </w:rPr>
        <w:t xml:space="preserve">transformed European literacy rates</w:t>
      </w:r>
      <w:r>
        <w:t xml:space="preserve">.</w:t>
      </w:r>
      <w:r>
        <w:t xml:space="preserve">”</w:t>
      </w:r>
    </w:p>
    <w:p>
      <w:pPr>
        <w:pStyle w:val="BodyText"/>
      </w:pPr>
      <w:r>
        <w:t xml:space="preserve">This tells you that you need notes that do two things:</w:t>
      </w:r>
    </w:p>
    <w:p>
      <w:pPr>
        <w:pStyle w:val="Compact"/>
        <w:numPr>
          <w:ilvl w:val="0"/>
          <w:numId w:val="1298"/>
        </w:numPr>
      </w:pPr>
      <w:r>
        <w:t xml:space="preserve">They must be about the printing press</w:t>
      </w:r>
    </w:p>
    <w:p>
      <w:pPr>
        <w:pStyle w:val="Compact"/>
        <w:numPr>
          <w:ilvl w:val="0"/>
          <w:numId w:val="1298"/>
        </w:numPr>
      </w:pPr>
      <w:r>
        <w:t xml:space="preserve">They must demonstrate its effect on European literacy rates</w:t>
      </w:r>
    </w:p>
    <w:p>
      <w:pPr>
        <w:pStyle w:val="FirstParagraph"/>
      </w:pPr>
      <w:r>
        <w:rPr>
          <w:b/>
          <w:bCs/>
        </w:rPr>
        <w:t xml:space="preserve">Step 2: Classify Each Bullet Point</w:t>
      </w:r>
    </w:p>
    <w:p>
      <w:pPr>
        <w:pStyle w:val="BodyText"/>
      </w:pPr>
      <w:r>
        <w:t xml:space="preserve">Read each bullet point and classify it mentally as:</w:t>
      </w:r>
    </w:p>
    <w:p>
      <w:pPr>
        <w:pStyle w:val="Compact"/>
        <w:numPr>
          <w:ilvl w:val="0"/>
          <w:numId w:val="1299"/>
        </w:numPr>
      </w:pPr>
      <w:r>
        <w:rPr>
          <w:b/>
          <w:bCs/>
        </w:rPr>
        <w:t xml:space="preserve">Background/Context:</w:t>
      </w:r>
      <w:r>
        <w:t xml:space="preserve"> </w:t>
      </w:r>
      <w:r>
        <w:t xml:space="preserve">Provides general information about the topic but does not directly support the specific rhetorical goal. These are usually notes about definitions, historical context, or tangential information.</w:t>
      </w:r>
    </w:p>
    <w:p>
      <w:pPr>
        <w:pStyle w:val="Compact"/>
        <w:numPr>
          <w:ilvl w:val="0"/>
          <w:numId w:val="1299"/>
        </w:numPr>
      </w:pPr>
      <w:r>
        <w:rPr>
          <w:b/>
          <w:bCs/>
        </w:rPr>
        <w:t xml:space="preserve">Evidential/Supporting:</w:t>
      </w:r>
      <w:r>
        <w:t xml:space="preserve"> </w:t>
      </w:r>
      <w:r>
        <w:t xml:space="preserve">Contains specific data, examples, or claims that directly serve the rhetorical goal. These are the notes you want to select.</w:t>
      </w:r>
    </w:p>
    <w:p>
      <w:pPr>
        <w:pStyle w:val="FirstParagraph"/>
      </w:pPr>
      <w:r>
        <w:rPr>
          <w:b/>
          <w:bCs/>
        </w:rPr>
        <w:t xml:space="preserve">Step 3: Eliminate and Select</w:t>
      </w:r>
    </w:p>
    <w:p>
      <w:pPr>
        <w:pStyle w:val="BodyText"/>
      </w:pPr>
      <w:r>
        <w:t xml:space="preserve">Go through each bullet point and apply the following filters:</w:t>
      </w:r>
    </w:p>
    <w:p>
      <w:pPr>
        <w:pStyle w:val="Compact"/>
        <w:numPr>
          <w:ilvl w:val="0"/>
          <w:numId w:val="1300"/>
        </w:numPr>
      </w:pPr>
      <w:r>
        <w:rPr>
          <w:b/>
          <w:bCs/>
        </w:rPr>
        <w:t xml:space="preserve">Relevance to topic:</w:t>
      </w:r>
      <w:r>
        <w:t xml:space="preserve"> </w:t>
      </w:r>
      <w:r>
        <w:t xml:space="preserve">Does this note address the specific subject of the prompt? If a note is about something tangentially related but not the focus, eliminate it.</w:t>
      </w:r>
    </w:p>
    <w:p>
      <w:pPr>
        <w:pStyle w:val="Compact"/>
        <w:numPr>
          <w:ilvl w:val="0"/>
          <w:numId w:val="1300"/>
        </w:numPr>
      </w:pPr>
      <w:r>
        <w:rPr>
          <w:b/>
          <w:bCs/>
        </w:rPr>
        <w:t xml:space="preserve">Alignment with rhetorical goal:</w:t>
      </w:r>
      <w:r>
        <w:t xml:space="preserve"> </w:t>
      </w:r>
      <w:r>
        <w:t xml:space="preserve">Even if the note is about the right topic, does it do the</w:t>
      </w:r>
      <w:r>
        <w:t xml:space="preserve"> </w:t>
      </w:r>
      <w:r>
        <w:rPr>
          <w:i/>
          <w:iCs/>
        </w:rPr>
        <w:t xml:space="preserve">right rhetorical work</w:t>
      </w:r>
      <w:r>
        <w:t xml:space="preserve">? If the goal is to illustrate a transformation, a note that simply defines the term</w:t>
      </w:r>
      <w:r>
        <w:t xml:space="preserve"> </w:t>
      </w:r>
      <w:r>
        <w:t xml:space="preserve">“</w:t>
      </w:r>
      <w:r>
        <w:t xml:space="preserve">printing press</w:t>
      </w:r>
      <w:r>
        <w:t xml:space="preserve">”</w:t>
      </w:r>
      <w:r>
        <w:t xml:space="preserve"> </w:t>
      </w:r>
      <w:r>
        <w:t xml:space="preserve">does not do that work.</w:t>
      </w:r>
    </w:p>
    <w:p>
      <w:pPr>
        <w:pStyle w:val="Compact"/>
        <w:numPr>
          <w:ilvl w:val="0"/>
          <w:numId w:val="1300"/>
        </w:numPr>
      </w:pPr>
      <w:r>
        <w:rPr>
          <w:b/>
          <w:bCs/>
        </w:rPr>
        <w:t xml:space="preserve">Avoidance of contradiction:</w:t>
      </w:r>
      <w:r>
        <w:t xml:space="preserve"> </w:t>
      </w:r>
      <w:r>
        <w:t xml:space="preserve">If the prompt asks you to support a claim, do not select a note that undermines or contradicts it. If the prompt asks you to</w:t>
      </w:r>
      <w:r>
        <w:t xml:space="preserve"> </w:t>
      </w:r>
      <w:r>
        <w:t xml:space="preserve">“</w:t>
      </w:r>
      <w:r>
        <w:t xml:space="preserve">emphasize a limitation,</w:t>
      </w:r>
      <w:r>
        <w:t xml:space="preserve">”</w:t>
      </w:r>
      <w:r>
        <w:t xml:space="preserve"> </w:t>
      </w:r>
      <w:r>
        <w:t xml:space="preserve">do not select a note that describes a strength.</w:t>
      </w:r>
    </w:p>
    <w:p>
      <w:pPr>
        <w:pStyle w:val="FirstParagraph"/>
      </w:pPr>
      <w:r>
        <w:rPr>
          <w:b/>
          <w:bCs/>
        </w:rPr>
        <w:t xml:space="preserve">Step 4: Confirm the Selected Notes Create a Coherent Argument</w:t>
      </w:r>
    </w:p>
    <w:p>
      <w:pPr>
        <w:pStyle w:val="BodyText"/>
      </w:pPr>
      <w:r>
        <w:t xml:space="preserve">Before finalizing, mentally combine the selected notes. Do they logically flow together? Do they collectively achieve the rhetorical goal? If you were to write a sentence incorporating these thoughts, would it make sense and align with the prompt’s instructions?</w:t>
      </w:r>
    </w:p>
    <w:bookmarkEnd w:id="724"/>
    <w:bookmarkStart w:id="725" w:name="X867b4080af2986863387d69f7a9b61cf06c17e3"/>
    <w:p>
      <w:pPr>
        <w:pStyle w:val="Heading3"/>
      </w:pPr>
      <w:r>
        <w:t xml:space="preserve">9.4.3 Common Rhetorical Goals and Their Implications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Rhetorical Goal</w:t>
            </w:r>
          </w:p>
        </w:tc>
        <w:tc>
          <w:tcPr/>
          <w:p>
            <w:pPr>
              <w:pStyle w:val="Compact"/>
              <w:jc w:val="left"/>
            </w:pPr>
            <w:r>
              <w:t xml:space="preserve">What You Need to Select</w:t>
            </w:r>
          </w:p>
        </w:tc>
        <w:tc>
          <w:tcPr/>
          <w:p>
            <w:pPr>
              <w:pStyle w:val="Compact"/>
              <w:jc w:val="left"/>
            </w:pPr>
            <w:r>
              <w:t xml:space="preserve">What You Should Avoid</w:t>
            </w:r>
          </w:p>
        </w:tc>
      </w:tr>
      <w:tr>
        <w:tc>
          <w:tcPr/>
          <w:p>
            <w:pPr>
              <w:pStyle w:val="Compact"/>
              <w:jc w:val="left"/>
            </w:pPr>
            <w:r>
              <w:rPr>
                <w:b/>
                <w:bCs/>
              </w:rPr>
              <w:t xml:space="preserve">Emphasize a contrast</w:t>
            </w:r>
          </w:p>
        </w:tc>
        <w:tc>
          <w:tcPr/>
          <w:p>
            <w:pPr>
              <w:pStyle w:val="Compact"/>
              <w:jc w:val="left"/>
            </w:pPr>
            <w:r>
              <w:t xml:space="preserve">Notes that show two opposing or diverging trends, outcomes, or perspectives</w:t>
            </w:r>
          </w:p>
        </w:tc>
        <w:tc>
          <w:tcPr/>
          <w:p>
            <w:pPr>
              <w:pStyle w:val="Compact"/>
              <w:jc w:val="left"/>
            </w:pPr>
            <w:r>
              <w:t xml:space="preserve">Notes that show similarity, agreement, or continuation</w:t>
            </w:r>
          </w:p>
        </w:tc>
      </w:tr>
      <w:tr>
        <w:tc>
          <w:tcPr/>
          <w:p>
            <w:pPr>
              <w:pStyle w:val="Compact"/>
              <w:jc w:val="left"/>
            </w:pPr>
            <w:r>
              <w:rPr>
                <w:b/>
                <w:bCs/>
              </w:rPr>
              <w:t xml:space="preserve">Provide an example</w:t>
            </w:r>
          </w:p>
        </w:tc>
        <w:tc>
          <w:tcPr/>
          <w:p>
            <w:pPr>
              <w:pStyle w:val="Compact"/>
              <w:jc w:val="left"/>
            </w:pPr>
            <w:r>
              <w:t xml:space="preserve">A specific, concrete instance or case study</w:t>
            </w:r>
          </w:p>
        </w:tc>
        <w:tc>
          <w:tcPr/>
          <w:p>
            <w:pPr>
              <w:pStyle w:val="Compact"/>
              <w:jc w:val="left"/>
            </w:pPr>
            <w:r>
              <w:t xml:space="preserve">General theories or abstract principles without a specific illustration</w:t>
            </w:r>
          </w:p>
        </w:tc>
      </w:tr>
      <w:tr>
        <w:tc>
          <w:tcPr/>
          <w:p>
            <w:pPr>
              <w:pStyle w:val="Compact"/>
              <w:jc w:val="left"/>
            </w:pPr>
            <w:r>
              <w:rPr>
                <w:b/>
                <w:bCs/>
              </w:rPr>
              <w:t xml:space="preserve">Hypothesize</w:t>
            </w:r>
          </w:p>
        </w:tc>
        <w:tc>
          <w:tcPr/>
          <w:p>
            <w:pPr>
              <w:pStyle w:val="Compact"/>
              <w:jc w:val="left"/>
            </w:pPr>
            <w:r>
              <w:t xml:space="preserve">Tentative language:</w:t>
            </w:r>
            <w:r>
              <w:t xml:space="preserve"> </w:t>
            </w:r>
            <w:r>
              <w:t xml:space="preserve">“</w:t>
            </w:r>
            <w:r>
              <w:t xml:space="preserve">may,</w:t>
            </w:r>
            <w:r>
              <w:t xml:space="preserve">”</w:t>
            </w:r>
            <w:r>
              <w:t xml:space="preserve"> </w:t>
            </w:r>
            <w:r>
              <w:t xml:space="preserve">“</w:t>
            </w:r>
            <w:r>
              <w:t xml:space="preserve">could suggest,</w:t>
            </w:r>
            <w:r>
              <w:t xml:space="preserve">”</w:t>
            </w:r>
            <w:r>
              <w:t xml:space="preserve"> </w:t>
            </w:r>
            <w:r>
              <w:t xml:space="preserve">“</w:t>
            </w:r>
            <w:r>
              <w:t xml:space="preserve">might,</w:t>
            </w:r>
            <w:r>
              <w:t xml:space="preserve">”</w:t>
            </w:r>
            <w:r>
              <w:t xml:space="preserve"> </w:t>
            </w:r>
            <w:r>
              <w:t xml:space="preserve">“</w:t>
            </w:r>
            <w:r>
              <w:t xml:space="preserve">if confirmed,</w:t>
            </w:r>
            <w:r>
              <w:t xml:space="preserve">”</w:t>
            </w:r>
            <w:r>
              <w:t xml:space="preserve"> </w:t>
            </w:r>
            <w:r>
              <w:t xml:space="preserve">“</w:t>
            </w:r>
            <w:r>
              <w:t xml:space="preserve">potentially</w:t>
            </w:r>
            <w:r>
              <w:t xml:space="preserve">”</w:t>
            </w:r>
          </w:p>
        </w:tc>
        <w:tc>
          <w:tcPr/>
          <w:p>
            <w:pPr>
              <w:pStyle w:val="Compact"/>
              <w:jc w:val="left"/>
            </w:pPr>
            <w:r>
              <w:t xml:space="preserve">Definitive conclusions or established facts</w:t>
            </w:r>
          </w:p>
        </w:tc>
      </w:tr>
      <w:tr>
        <w:tc>
          <w:tcPr/>
          <w:p>
            <w:pPr>
              <w:pStyle w:val="Compact"/>
              <w:jc w:val="left"/>
            </w:pPr>
            <w:r>
              <w:rPr>
                <w:b/>
                <w:bCs/>
              </w:rPr>
              <w:t xml:space="preserve">Account for</w:t>
            </w:r>
          </w:p>
        </w:tc>
        <w:tc>
          <w:tcPr/>
          <w:p>
            <w:pPr>
              <w:pStyle w:val="Compact"/>
              <w:jc w:val="left"/>
            </w:pPr>
            <w:r>
              <w:t xml:space="preserve">Explanatory evidence — causes, mechanisms, contributing factors</w:t>
            </w:r>
          </w:p>
        </w:tc>
        <w:tc>
          <w:tcPr/>
          <w:p>
            <w:pPr>
              <w:pStyle w:val="Compact"/>
              <w:jc w:val="left"/>
            </w:pPr>
            <w:r>
              <w:t xml:space="preserve">Descriptive evidence that only restates the phenomenon without explaining it</w:t>
            </w:r>
          </w:p>
        </w:tc>
      </w:tr>
      <w:tr>
        <w:tc>
          <w:tcPr/>
          <w:p>
            <w:pPr>
              <w:pStyle w:val="Compact"/>
              <w:jc w:val="left"/>
            </w:pPr>
            <w:r>
              <w:rPr>
                <w:b/>
                <w:bCs/>
              </w:rPr>
              <w:t xml:space="preserve">Suggest</w:t>
            </w:r>
          </w:p>
        </w:tc>
        <w:tc>
          <w:tcPr/>
          <w:p>
            <w:pPr>
              <w:pStyle w:val="Compact"/>
              <w:jc w:val="left"/>
            </w:pPr>
            <w:r>
              <w:t xml:space="preserve">Indirect or preliminary evidence pointing toward a possibility</w:t>
            </w:r>
          </w:p>
        </w:tc>
        <w:tc>
          <w:tcPr/>
          <w:p>
            <w:pPr>
              <w:pStyle w:val="Compact"/>
              <w:jc w:val="left"/>
            </w:pPr>
            <w:r>
              <w:t xml:space="preserve">Explicit, definitive proof that</w:t>
            </w:r>
            <w:r>
              <w:t xml:space="preserve"> </w:t>
            </w:r>
            <w:r>
              <w:t xml:space="preserve">“</w:t>
            </w:r>
            <w:r>
              <w:t xml:space="preserve">demonstrates</w:t>
            </w:r>
            <w:r>
              <w:t xml:space="preserve">”</w:t>
            </w:r>
            <w:r>
              <w:t xml:space="preserve"> </w:t>
            </w:r>
            <w:r>
              <w:t xml:space="preserve">or</w:t>
            </w:r>
            <w:r>
              <w:t xml:space="preserve"> </w:t>
            </w:r>
            <w:r>
              <w:t xml:space="preserve">“</w:t>
            </w:r>
            <w:r>
              <w:t xml:space="preserve">proves</w:t>
            </w:r>
            <w:r>
              <w:t xml:space="preserve">”</w:t>
            </w:r>
          </w:p>
        </w:tc>
      </w:tr>
      <w:tr>
        <w:tc>
          <w:tcPr/>
          <w:p>
            <w:pPr>
              <w:pStyle w:val="Compact"/>
              <w:jc w:val="left"/>
            </w:pPr>
            <w:r>
              <w:rPr>
                <w:b/>
                <w:bCs/>
              </w:rPr>
              <w:t xml:space="preserve">Propose</w:t>
            </w:r>
          </w:p>
        </w:tc>
        <w:tc>
          <w:tcPr/>
          <w:p>
            <w:pPr>
              <w:pStyle w:val="Compact"/>
              <w:jc w:val="left"/>
            </w:pPr>
            <w:r>
              <w:t xml:space="preserve">Actionable recommendations, policy suggestions, or theoretical frameworks</w:t>
            </w:r>
          </w:p>
        </w:tc>
        <w:tc>
          <w:tcPr/>
          <w:p>
            <w:pPr>
              <w:pStyle w:val="Compact"/>
              <w:jc w:val="left"/>
            </w:pPr>
            <w:r>
              <w:t xml:space="preserve">Mere descriptions of existing conditions</w:t>
            </w:r>
          </w:p>
        </w:tc>
      </w:tr>
      <w:tr>
        <w:tc>
          <w:tcPr/>
          <w:p>
            <w:pPr>
              <w:pStyle w:val="Compact"/>
              <w:jc w:val="left"/>
            </w:pPr>
            <w:r>
              <w:rPr>
                <w:b/>
                <w:bCs/>
              </w:rPr>
              <w:t xml:space="preserve">Support</w:t>
            </w:r>
          </w:p>
        </w:tc>
        <w:tc>
          <w:tcPr/>
          <w:p>
            <w:pPr>
              <w:pStyle w:val="Compact"/>
              <w:jc w:val="left"/>
            </w:pPr>
            <w:r>
              <w:t xml:space="preserve">Evidence that directly bolsters the target claim — data, expert endorsements, matching case studies</w:t>
            </w:r>
          </w:p>
        </w:tc>
        <w:tc>
          <w:tcPr/>
          <w:p>
            <w:pPr>
              <w:pStyle w:val="Compact"/>
              <w:jc w:val="left"/>
            </w:pPr>
            <w:r>
              <w:t xml:space="preserve">Evidence that is unrelated, ambiguous, or contradictory</w:t>
            </w:r>
          </w:p>
        </w:tc>
      </w:tr>
      <w:tr>
        <w:tc>
          <w:tcPr/>
          <w:p>
            <w:pPr>
              <w:pStyle w:val="Compact"/>
              <w:jc w:val="left"/>
            </w:pPr>
            <w:r>
              <w:rPr>
                <w:b/>
                <w:bCs/>
              </w:rPr>
              <w:t xml:space="preserve">Challenge</w:t>
            </w:r>
          </w:p>
        </w:tc>
        <w:tc>
          <w:tcPr/>
          <w:p>
            <w:pPr>
              <w:pStyle w:val="Compact"/>
              <w:jc w:val="left"/>
            </w:pPr>
            <w:r>
              <w:t xml:space="preserve">Evidence that contradicts or undermines the target claim — rival data, methodological critiques, caveats</w:t>
            </w:r>
          </w:p>
        </w:tc>
        <w:tc>
          <w:tcPr/>
          <w:p>
            <w:pPr>
              <w:pStyle w:val="Compact"/>
              <w:jc w:val="left"/>
            </w:pPr>
            <w:r>
              <w:t xml:space="preserve">Evidence that reinforces the claim</w:t>
            </w:r>
          </w:p>
        </w:tc>
      </w:tr>
    </w:tbl>
    <w:p>
      <w:r>
        <w:pict>
          <v:rect style="width:0;height:1.5pt" o:hralign="center" o:hrstd="t" o:hr="t"/>
        </w:pict>
      </w:r>
    </w:p>
    <w:bookmarkEnd w:id="725"/>
    <w:bookmarkEnd w:id="726"/>
    <w:bookmarkStart w:id="732" w:name="X1fa2013bc0b2d8fbe9c77334ae47cc99a3327f4"/>
    <w:p>
      <w:pPr>
        <w:pStyle w:val="Heading2"/>
      </w:pPr>
      <w:r>
        <w:t xml:space="preserve">9.5 Words in Context — Precision Vocabulary in Action</w:t>
      </w:r>
    </w:p>
    <w:bookmarkStart w:id="727" w:name="the-nature-of-sat-vocabulary-questions"/>
    <w:p>
      <w:pPr>
        <w:pStyle w:val="Heading3"/>
      </w:pPr>
      <w:r>
        <w:t xml:space="preserve">9.5.1 The Nature of SAT Vocabulary Questions</w:t>
      </w:r>
    </w:p>
    <w:p>
      <w:pPr>
        <w:pStyle w:val="FirstParagraph"/>
      </w:pPr>
      <w:r>
        <w:t xml:space="preserve">The days of the SAT asking obscure, dead-word vocabulary (like</w:t>
      </w:r>
      <w:r>
        <w:t xml:space="preserve"> </w:t>
      </w:r>
      <w:r>
        <w:t xml:space="preserve">“</w:t>
      </w:r>
      <w:r>
        <w:t xml:space="preserve">obfuscate,</w:t>
      </w:r>
      <w:r>
        <w:t xml:space="preserve">”</w:t>
      </w:r>
      <w:r>
        <w:t xml:space="preserve"> </w:t>
      </w:r>
      <w:r>
        <w:t xml:space="preserve">“</w:t>
      </w:r>
      <w:r>
        <w:t xml:space="preserve">perspicacious,</w:t>
      </w:r>
      <w:r>
        <w:t xml:space="preserve">”</w:t>
      </w:r>
      <w:r>
        <w:t xml:space="preserve"> </w:t>
      </w:r>
      <w:r>
        <w:t xml:space="preserve">or</w:t>
      </w:r>
      <w:r>
        <w:t xml:space="preserve"> </w:t>
      </w:r>
      <w:r>
        <w:t xml:space="preserve">“</w:t>
      </w:r>
      <w:r>
        <w:t xml:space="preserve">tendentious</w:t>
      </w:r>
      <w:r>
        <w:t xml:space="preserve">”</w:t>
      </w:r>
      <w:r>
        <w:t xml:space="preserve">) in isolation are largely over. The Digital SAT tests vocabulary</w:t>
      </w:r>
      <w:r>
        <w:t xml:space="preserve"> </w:t>
      </w:r>
      <w:r>
        <w:rPr>
          <w:i/>
          <w:iCs/>
        </w:rPr>
        <w:t xml:space="preserve">in context</w:t>
      </w:r>
      <w:r>
        <w:t xml:space="preserve"> </w:t>
      </w:r>
      <w:r>
        <w:t xml:space="preserve">— that is, it tests whether you can use the surrounding passage to determine which word best fills a blank or which replacement word most accurately preserves the author’s intended meaning.</w:t>
      </w:r>
    </w:p>
    <w:p>
      <w:pPr>
        <w:pStyle w:val="BodyText"/>
      </w:pPr>
      <w:r>
        <w:t xml:space="preserve">However, the vocabulary tested on the SAT is still significantly more advanced than everyday conversational English. The test assumes a reading vocabulary that includes words like</w:t>
      </w:r>
      <w:r>
        <w:t xml:space="preserve"> </w:t>
      </w:r>
      <w:r>
        <w:rPr>
          <w:i/>
          <w:iCs/>
        </w:rPr>
        <w:t xml:space="preserve">engender, mitigate, ephemeral, coherent, disparage,</w:t>
      </w:r>
      <w:r>
        <w:t xml:space="preserve"> </w:t>
      </w:r>
      <w:r>
        <w:t xml:space="preserve">and</w:t>
      </w:r>
      <w:r>
        <w:t xml:space="preserve"> </w:t>
      </w:r>
      <w:r>
        <w:rPr>
          <w:i/>
          <w:iCs/>
        </w:rPr>
        <w:t xml:space="preserve">deference</w:t>
      </w:r>
      <w:r>
        <w:t xml:space="preserve"> </w:t>
      </w:r>
      <w:r>
        <w:t xml:space="preserve">— words that an educated reader would encounter in academic journals, literary criticism, historical analysis, and serious journalism.</w:t>
      </w:r>
    </w:p>
    <w:bookmarkEnd w:id="727"/>
    <w:bookmarkStart w:id="728" w:name="the-words-in-context-protocol"/>
    <w:p>
      <w:pPr>
        <w:pStyle w:val="Heading3"/>
      </w:pPr>
      <w:r>
        <w:t xml:space="preserve">9.5.2 The Words in Context Protocol</w:t>
      </w:r>
    </w:p>
    <w:p>
      <w:pPr>
        <w:pStyle w:val="FirstParagraph"/>
      </w:pPr>
      <w:r>
        <w:rPr>
          <w:b/>
          <w:bCs/>
        </w:rPr>
        <w:t xml:space="preserve">Step 1: Read the Passage (Not Just the Sentence)</w:t>
      </w:r>
    </w:p>
    <w:p>
      <w:pPr>
        <w:pStyle w:val="BodyText"/>
      </w:pPr>
      <w:r>
        <w:t xml:space="preserve">The definition of the target word is</w:t>
      </w:r>
      <w:r>
        <w:t xml:space="preserve"> </w:t>
      </w:r>
      <w:r>
        <w:rPr>
          <w:i/>
          <w:iCs/>
        </w:rPr>
        <w:t xml:space="preserve">in the passage</w:t>
      </w:r>
      <w:r>
        <w:t xml:space="preserve">. It is established by the surrounding context — by what the author has just said, what they are about to say, and the logical relationship between the blank and its neighbors. This means you must read at least the sentence containing the blank, the sentence before it, and the sentence after it.</w:t>
      </w:r>
    </w:p>
    <w:p>
      <w:pPr>
        <w:pStyle w:val="BodyText"/>
      </w:pPr>
      <w:r>
        <w:rPr>
          <w:b/>
          <w:bCs/>
        </w:rPr>
        <w:t xml:space="preserve">Step 2: Identify the Contextual Definition</w:t>
      </w:r>
    </w:p>
    <w:p>
      <w:pPr>
        <w:pStyle w:val="BodyText"/>
      </w:pPr>
      <w:r>
        <w:t xml:space="preserve">Based on the surrounding context, formulate your own word or short phrase that could replace the blank. Do this</w:t>
      </w:r>
      <w:r>
        <w:t xml:space="preserve"> </w:t>
      </w:r>
      <w:r>
        <w:rPr>
          <w:i/>
          <w:iCs/>
        </w:rPr>
        <w:t xml:space="preserve">before looking at the answer choices</w:t>
      </w:r>
      <w:r>
        <w:t xml:space="preserve">. This is critical because the answer choices are designed to tempt you with words that are plausible in general but wrong in</w:t>
      </w:r>
      <w:r>
        <w:t xml:space="preserve"> </w:t>
      </w:r>
      <w:r>
        <w:rPr>
          <w:i/>
          <w:iCs/>
        </w:rPr>
        <w:t xml:space="preserve">this specific context</w:t>
      </w:r>
      <w:r>
        <w:t xml:space="preserve">.</w:t>
      </w:r>
    </w:p>
    <w:p>
      <w:pPr>
        <w:pStyle w:val="BodyText"/>
      </w:pPr>
      <w:r>
        <w:rPr>
          <w:b/>
          <w:bCs/>
        </w:rPr>
        <w:t xml:space="preserve">Step 3: Compare Your Word to the Answer Choices</w:t>
      </w:r>
    </w:p>
    <w:p>
      <w:pPr>
        <w:pStyle w:val="BodyText"/>
      </w:pPr>
      <w:r>
        <w:t xml:space="preserve">Once you have your predicted word, find the answer choice that is closest to it. In many cases, the correct answer will be a direct synonym of your predicted word. In other cases, your predicted phrase will need to be crystallized into a single word from the options.</w:t>
      </w:r>
    </w:p>
    <w:p>
      <w:pPr>
        <w:pStyle w:val="BodyText"/>
      </w:pPr>
      <w:r>
        <w:rPr>
          <w:b/>
          <w:bCs/>
        </w:rPr>
        <w:t xml:space="preserve">Step 4: Confirm by Plugging Back In</w:t>
      </w:r>
    </w:p>
    <w:p>
      <w:pPr>
        <w:pStyle w:val="BodyText"/>
      </w:pPr>
      <w:r>
        <w:t xml:space="preserve">Read the sentence with your selected answer in place of the blank. Does it make logical sense? Does it preserve the tone and intention of the author? Does it maintain the grammatical structure of the sentence?</w:t>
      </w:r>
    </w:p>
    <w:bookmarkEnd w:id="728"/>
    <w:bookmarkStart w:id="729" w:name="X8f7abc195122eade78e874e4ef9ef014f2c704a"/>
    <w:p>
      <w:pPr>
        <w:pStyle w:val="Heading3"/>
      </w:pPr>
      <w:r>
        <w:t xml:space="preserve">9.5.3 The Distinction Between Dictionary Definitions and Contextual Meanings</w:t>
      </w:r>
    </w:p>
    <w:p>
      <w:pPr>
        <w:pStyle w:val="FirstParagraph"/>
      </w:pPr>
      <w:r>
        <w:t xml:space="preserve">Many SAT vocabulary traps exploit the gap between a word’s multiple dictionary definitions and its specific contextual meaning. Consider the word</w:t>
      </w:r>
      <w:r>
        <w:t xml:space="preserve"> </w:t>
      </w:r>
      <w:r>
        <w:t xml:space="preserve">“</w:t>
      </w:r>
      <w:r>
        <w:t xml:space="preserve">table.</w:t>
      </w:r>
      <w:r>
        <w:t xml:space="preserve">”</w:t>
      </w:r>
    </w:p>
    <w:p>
      <w:pPr>
        <w:pStyle w:val="Compact"/>
        <w:numPr>
          <w:ilvl w:val="0"/>
          <w:numId w:val="1301"/>
        </w:numPr>
      </w:pPr>
      <w:r>
        <w:rPr>
          <w:b/>
          <w:bCs/>
        </w:rPr>
        <w:t xml:space="preserve">Dictionary definition 1:</w:t>
      </w:r>
      <w:r>
        <w:t xml:space="preserve"> </w:t>
      </w:r>
      <w:r>
        <w:t xml:space="preserve">A piece of furniture</w:t>
      </w:r>
    </w:p>
    <w:p>
      <w:pPr>
        <w:pStyle w:val="Compact"/>
        <w:numPr>
          <w:ilvl w:val="0"/>
          <w:numId w:val="1301"/>
        </w:numPr>
      </w:pPr>
      <w:r>
        <w:rPr>
          <w:b/>
          <w:bCs/>
        </w:rPr>
        <w:t xml:space="preserve">Dictionary definition 2:</w:t>
      </w:r>
      <w:r>
        <w:t xml:space="preserve"> </w:t>
      </w:r>
      <w:r>
        <w:t xml:space="preserve">A systematic arrangement of data</w:t>
      </w:r>
    </w:p>
    <w:p>
      <w:pPr>
        <w:pStyle w:val="Compact"/>
        <w:numPr>
          <w:ilvl w:val="0"/>
          <w:numId w:val="1301"/>
        </w:numPr>
      </w:pPr>
      <w:r>
        <w:rPr>
          <w:b/>
          <w:bCs/>
        </w:rPr>
        <w:t xml:space="preserve">Dictionary definition 3 (verb):</w:t>
      </w:r>
      <w:r>
        <w:t xml:space="preserve"> </w:t>
      </w:r>
      <w:r>
        <w:t xml:space="preserve">To postpone discussion (as in</w:t>
      </w:r>
      <w:r>
        <w:t xml:space="preserve"> </w:t>
      </w:r>
      <w:r>
        <w:t xml:space="preserve">“</w:t>
      </w:r>
      <w:r>
        <w:t xml:space="preserve">table a motion</w:t>
      </w:r>
      <w:r>
        <w:t xml:space="preserve">”</w:t>
      </w:r>
      <w:r>
        <w:t xml:space="preserve">)</w:t>
      </w:r>
    </w:p>
    <w:p>
      <w:pPr>
        <w:pStyle w:val="FirstParagraph"/>
      </w:pPr>
      <w:r>
        <w:t xml:space="preserve">If the passage is about a legislative body,</w:t>
      </w:r>
      <w:r>
        <w:t xml:space="preserve"> </w:t>
      </w:r>
      <w:r>
        <w:t xml:space="preserve">“</w:t>
      </w:r>
      <w:r>
        <w:t xml:space="preserve">table</w:t>
      </w:r>
      <w:r>
        <w:t xml:space="preserve">”</w:t>
      </w:r>
      <w:r>
        <w:t xml:space="preserve"> </w:t>
      </w:r>
      <w:r>
        <w:t xml:space="preserve">almost certainly means</w:t>
      </w:r>
      <w:r>
        <w:t xml:space="preserve"> </w:t>
      </w:r>
      <w:r>
        <w:t xml:space="preserve">“</w:t>
      </w:r>
      <w:r>
        <w:t xml:space="preserve">to postpone.</w:t>
      </w:r>
      <w:r>
        <w:t xml:space="preserve">”</w:t>
      </w:r>
      <w:r>
        <w:t xml:space="preserve"> </w:t>
      </w:r>
      <w:r>
        <w:t xml:space="preserve">The SAT tests your ability to select the</w:t>
      </w:r>
      <w:r>
        <w:t xml:space="preserve"> </w:t>
      </w:r>
      <w:r>
        <w:rPr>
          <w:i/>
          <w:iCs/>
        </w:rPr>
        <w:t xml:space="preserve">contextually appropriate</w:t>
      </w:r>
      <w:r>
        <w:t xml:space="preserve"> </w:t>
      </w:r>
      <w:r>
        <w:t xml:space="preserve">definition, not merely any definition.</w:t>
      </w:r>
    </w:p>
    <w:p>
      <w:pPr>
        <w:pStyle w:val="BodyText"/>
      </w:pPr>
      <w:r>
        <w:t xml:space="preserve">This is particularly tricky with words that have connotative shifts depending on context: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Word</w:t>
            </w:r>
          </w:p>
        </w:tc>
        <w:tc>
          <w:tcPr/>
          <w:p>
            <w:pPr>
              <w:pStyle w:val="Compact"/>
              <w:jc w:val="left"/>
            </w:pPr>
            <w:r>
              <w:t xml:space="preserve">Possible Meanings</w:t>
            </w:r>
          </w:p>
        </w:tc>
        <w:tc>
          <w:tcPr/>
          <w:p>
            <w:pPr>
              <w:pStyle w:val="Compact"/>
              <w:jc w:val="left"/>
            </w:pPr>
            <w:r>
              <w:t xml:space="preserve">How Context Disambiguates</w:t>
            </w:r>
          </w:p>
        </w:tc>
      </w:tr>
      <w:tr>
        <w:tc>
          <w:tcPr/>
          <w:p>
            <w:pPr>
              <w:pStyle w:val="Compact"/>
              <w:jc w:val="left"/>
            </w:pPr>
            <w:r>
              <w:rPr>
                <w:b/>
                <w:bCs/>
              </w:rPr>
              <w:t xml:space="preserve">Engender</w:t>
            </w:r>
          </w:p>
        </w:tc>
        <w:tc>
          <w:tcPr/>
          <w:p>
            <w:pPr>
              <w:pStyle w:val="Compact"/>
              <w:jc w:val="left"/>
            </w:pPr>
            <w:r>
              <w:t xml:space="preserve">To cause, to create, to bring about; (archaic) to procreate</w:t>
            </w:r>
          </w:p>
        </w:tc>
        <w:tc>
          <w:tcPr/>
          <w:p>
            <w:pPr>
              <w:pStyle w:val="Compact"/>
              <w:jc w:val="left"/>
            </w:pPr>
            <w:r>
              <w:t xml:space="preserve">In modern academic usage, always means</w:t>
            </w:r>
            <w:r>
              <w:t xml:space="preserve"> </w:t>
            </w:r>
            <w:r>
              <w:t xml:space="preserve">“</w:t>
            </w:r>
            <w:r>
              <w:t xml:space="preserve">to cause or create</w:t>
            </w:r>
            <w:r>
              <w:t xml:space="preserve">”</w:t>
            </w:r>
          </w:p>
        </w:tc>
      </w:tr>
      <w:tr>
        <w:tc>
          <w:tcPr/>
          <w:p>
            <w:pPr>
              <w:pStyle w:val="Compact"/>
              <w:jc w:val="left"/>
            </w:pPr>
            <w:r>
              <w:rPr>
                <w:b/>
                <w:bCs/>
              </w:rPr>
              <w:t xml:space="preserve">Candid</w:t>
            </w:r>
          </w:p>
        </w:tc>
        <w:tc>
          <w:tcPr/>
          <w:p>
            <w:pPr>
              <w:pStyle w:val="Compact"/>
              <w:jc w:val="left"/>
            </w:pPr>
            <w:r>
              <w:t xml:space="preserve">Honest, straightforward; (photography) unposed</w:t>
            </w:r>
          </w:p>
        </w:tc>
        <w:tc>
          <w:tcPr/>
          <w:p>
            <w:pPr>
              <w:pStyle w:val="Compact"/>
              <w:jc w:val="left"/>
            </w:pPr>
            <w:r>
              <w:t xml:space="preserve">In SAT passages, almost always</w:t>
            </w:r>
            <w:r>
              <w:t xml:space="preserve"> </w:t>
            </w:r>
            <w:r>
              <w:t xml:space="preserve">“</w:t>
            </w:r>
            <w:r>
              <w:t xml:space="preserve">honest</w:t>
            </w:r>
            <w:r>
              <w:t xml:space="preserve">”</w:t>
            </w:r>
          </w:p>
        </w:tc>
      </w:tr>
      <w:tr>
        <w:tc>
          <w:tcPr/>
          <w:p>
            <w:pPr>
              <w:pStyle w:val="Compact"/>
              <w:jc w:val="left"/>
            </w:pPr>
            <w:r>
              <w:rPr>
                <w:b/>
                <w:bCs/>
              </w:rPr>
              <w:t xml:space="preserve">Deference</w:t>
            </w:r>
          </w:p>
        </w:tc>
        <w:tc>
          <w:tcPr/>
          <w:p>
            <w:pPr>
              <w:pStyle w:val="Compact"/>
              <w:jc w:val="left"/>
            </w:pPr>
            <w:r>
              <w:t xml:space="preserve">Respect, submission to another’s judgment</w:t>
            </w:r>
          </w:p>
        </w:tc>
        <w:tc>
          <w:tcPr/>
          <w:p>
            <w:pPr>
              <w:pStyle w:val="Compact"/>
              <w:jc w:val="left"/>
            </w:pPr>
            <w:r>
              <w:t xml:space="preserve">Always about yielding to authority or another’s expertise</w:t>
            </w:r>
          </w:p>
        </w:tc>
      </w:tr>
      <w:tr>
        <w:tc>
          <w:tcPr/>
          <w:p>
            <w:pPr>
              <w:pStyle w:val="Compact"/>
              <w:jc w:val="left"/>
            </w:pPr>
            <w:r>
              <w:rPr>
                <w:b/>
                <w:bCs/>
              </w:rPr>
              <w:t xml:space="preserve">Austere</w:t>
            </w:r>
          </w:p>
        </w:tc>
        <w:tc>
          <w:tcPr/>
          <w:p>
            <w:pPr>
              <w:pStyle w:val="Compact"/>
              <w:jc w:val="left"/>
            </w:pPr>
            <w:r>
              <w:t xml:space="preserve">Severe, harsh, strict; simple, unadorned</w:t>
            </w:r>
          </w:p>
        </w:tc>
        <w:tc>
          <w:tcPr/>
          <w:p>
            <w:pPr>
              <w:pStyle w:val="Compact"/>
              <w:jc w:val="left"/>
            </w:pPr>
            <w:r>
              <w:t xml:space="preserve">In human contexts,</w:t>
            </w:r>
            <w:r>
              <w:t xml:space="preserve"> </w:t>
            </w:r>
            <w:r>
              <w:t xml:space="preserve">“</w:t>
            </w:r>
            <w:r>
              <w:t xml:space="preserve">strict</w:t>
            </w:r>
            <w:r>
              <w:t xml:space="preserve">”</w:t>
            </w:r>
            <w:r>
              <w:t xml:space="preserve">; in design contexts,</w:t>
            </w:r>
            <w:r>
              <w:t xml:space="preserve"> </w:t>
            </w:r>
            <w:r>
              <w:t xml:space="preserve">“</w:t>
            </w:r>
            <w:r>
              <w:t xml:space="preserve">simple</w:t>
            </w:r>
            <w:r>
              <w:t xml:space="preserve">”</w:t>
            </w:r>
          </w:p>
        </w:tc>
      </w:tr>
      <w:tr>
        <w:tc>
          <w:tcPr/>
          <w:p>
            <w:pPr>
              <w:pStyle w:val="Compact"/>
              <w:jc w:val="left"/>
            </w:pPr>
            <w:r>
              <w:rPr>
                <w:b/>
                <w:bCs/>
              </w:rPr>
              <w:t xml:space="preserve">Nebulous</w:t>
            </w:r>
          </w:p>
        </w:tc>
        <w:tc>
          <w:tcPr/>
          <w:p>
            <w:pPr>
              <w:pStyle w:val="Compact"/>
              <w:jc w:val="left"/>
            </w:pPr>
            <w:r>
              <w:t xml:space="preserve">Unclear, vague, ill-defined; (astronomy) of a nebula</w:t>
            </w:r>
          </w:p>
        </w:tc>
        <w:tc>
          <w:tcPr/>
          <w:p>
            <w:pPr>
              <w:pStyle w:val="Compact"/>
              <w:jc w:val="left"/>
            </w:pPr>
            <w:r>
              <w:t xml:space="preserve">In academic argument contexts, always</w:t>
            </w:r>
            <w:r>
              <w:t xml:space="preserve"> </w:t>
            </w:r>
            <w:r>
              <w:t xml:space="preserve">“</w:t>
            </w:r>
            <w:r>
              <w:t xml:space="preserve">unclear</w:t>
            </w:r>
            <w:r>
              <w:t xml:space="preserve">”</w:t>
            </w:r>
            <w:r>
              <w:t xml:space="preserve"> </w:t>
            </w:r>
            <w:r>
              <w:t xml:space="preserve">or</w:t>
            </w:r>
            <w:r>
              <w:t xml:space="preserve"> </w:t>
            </w:r>
            <w:r>
              <w:t xml:space="preserve">“</w:t>
            </w:r>
            <w:r>
              <w:t xml:space="preserve">vague</w:t>
            </w:r>
            <w:r>
              <w:t xml:space="preserve">”</w:t>
            </w:r>
          </w:p>
        </w:tc>
      </w:tr>
      <w:tr>
        <w:tc>
          <w:tcPr/>
          <w:p>
            <w:pPr>
              <w:pStyle w:val="Compact"/>
              <w:jc w:val="left"/>
            </w:pPr>
            <w:r>
              <w:rPr>
                <w:b/>
                <w:bCs/>
              </w:rPr>
              <w:t xml:space="preserve">Didactic</w:t>
            </w:r>
          </w:p>
        </w:tc>
        <w:tc>
          <w:tcPr/>
          <w:p>
            <w:pPr>
              <w:pStyle w:val="Compact"/>
              <w:jc w:val="left"/>
            </w:pPr>
            <w:r>
              <w:t xml:space="preserve">Designed to teach; (instructive); (often) overly preachy or moralizing</w:t>
            </w:r>
          </w:p>
        </w:tc>
        <w:tc>
          <w:tcPr/>
          <w:p>
            <w:pPr>
              <w:pStyle w:val="Compact"/>
              <w:jc w:val="left"/>
            </w:pPr>
            <w:r>
              <w:t xml:space="preserve">On the SAT, usually the positive sense —</w:t>
            </w:r>
            <w:r>
              <w:t xml:space="preserve"> </w:t>
            </w:r>
            <w:r>
              <w:t xml:space="preserve">“</w:t>
            </w:r>
            <w:r>
              <w:t xml:space="preserve">intended to instruct</w:t>
            </w:r>
            <w:r>
              <w:t xml:space="preserve">”</w:t>
            </w:r>
          </w:p>
        </w:tc>
      </w:tr>
      <w:tr>
        <w:tc>
          <w:tcPr/>
          <w:p>
            <w:pPr>
              <w:pStyle w:val="Compact"/>
              <w:jc w:val="left"/>
            </w:pPr>
            <w:r>
              <w:rPr>
                <w:b/>
                <w:bCs/>
              </w:rPr>
              <w:t xml:space="preserve">Augment</w:t>
            </w:r>
          </w:p>
        </w:tc>
        <w:tc>
          <w:tcPr/>
          <w:p>
            <w:pPr>
              <w:pStyle w:val="Compact"/>
              <w:jc w:val="left"/>
            </w:pPr>
            <w:r>
              <w:t xml:space="preserve">To increase, to make larger</w:t>
            </w:r>
          </w:p>
        </w:tc>
        <w:tc>
          <w:tcPr/>
          <w:p>
            <w:pPr>
              <w:pStyle w:val="Compact"/>
              <w:jc w:val="left"/>
            </w:pPr>
            <w:r>
              <w:t xml:space="preserve">Always about quantitative or qualitative increase</w:t>
            </w:r>
          </w:p>
        </w:tc>
      </w:tr>
      <w:tr>
        <w:tc>
          <w:tcPr/>
          <w:p>
            <w:pPr>
              <w:pStyle w:val="Compact"/>
              <w:jc w:val="left"/>
            </w:pPr>
            <w:r>
              <w:rPr>
                <w:b/>
                <w:bCs/>
              </w:rPr>
              <w:t xml:space="preserve">Mitigate</w:t>
            </w:r>
          </w:p>
        </w:tc>
        <w:tc>
          <w:tcPr/>
          <w:p>
            <w:pPr>
              <w:pStyle w:val="Compact"/>
              <w:jc w:val="left"/>
            </w:pPr>
            <w:r>
              <w:t xml:space="preserve">To lessen, to reduce severity</w:t>
            </w:r>
          </w:p>
        </w:tc>
        <w:tc>
          <w:tcPr/>
          <w:p>
            <w:pPr>
              <w:pStyle w:val="Compact"/>
              <w:jc w:val="left"/>
            </w:pPr>
            <w:r>
              <w:t xml:space="preserve">Always about reducing a negative condition</w:t>
            </w:r>
          </w:p>
        </w:tc>
      </w:tr>
      <w:tr>
        <w:tc>
          <w:tcPr/>
          <w:p>
            <w:pPr>
              <w:pStyle w:val="Compact"/>
              <w:jc w:val="left"/>
            </w:pPr>
            <w:r>
              <w:rPr>
                <w:b/>
                <w:bCs/>
              </w:rPr>
              <w:t xml:space="preserve">Ephemeral</w:t>
            </w:r>
          </w:p>
        </w:tc>
        <w:tc>
          <w:tcPr/>
          <w:p>
            <w:pPr>
              <w:pStyle w:val="Compact"/>
              <w:jc w:val="left"/>
            </w:pPr>
            <w:r>
              <w:t xml:space="preserve">Short-lived, fleeting</w:t>
            </w:r>
          </w:p>
        </w:tc>
        <w:tc>
          <w:tcPr/>
          <w:p>
            <w:pPr>
              <w:pStyle w:val="Compact"/>
              <w:jc w:val="left"/>
            </w:pPr>
            <w:r>
              <w:t xml:space="preserve">Always about transience or impermanence</w:t>
            </w:r>
          </w:p>
        </w:tc>
      </w:tr>
    </w:tbl>
    <w:bookmarkEnd w:id="729"/>
    <w:bookmarkStart w:id="730" w:name="the-technique-of-substitution-testing"/>
    <w:p>
      <w:pPr>
        <w:pStyle w:val="Heading3"/>
      </w:pPr>
      <w:r>
        <w:t xml:space="preserve">9.5.4 The Technique of Substitution Testing</w:t>
      </w:r>
    </w:p>
    <w:p>
      <w:pPr>
        <w:pStyle w:val="FirstParagraph"/>
      </w:pPr>
      <w:r>
        <w:t xml:space="preserve">When stuck between two answer choices, the following technique can break the tie:</w:t>
      </w:r>
    </w:p>
    <w:p>
      <w:pPr>
        <w:pStyle w:val="BodyText"/>
      </w:pPr>
      <w:r>
        <w:t xml:space="preserve">Replace the blank with each candidate word and evaluate the result:</w:t>
      </w:r>
    </w:p>
    <w:p>
      <w:pPr>
        <w:pStyle w:val="Compact"/>
        <w:numPr>
          <w:ilvl w:val="0"/>
          <w:numId w:val="1302"/>
        </w:numPr>
      </w:pPr>
      <w:r>
        <w:rPr>
          <w:b/>
          <w:bCs/>
        </w:rPr>
        <w:t xml:space="preserve">Logical coherence:</w:t>
      </w:r>
      <w:r>
        <w:t xml:space="preserve"> </w:t>
      </w:r>
      <w:r>
        <w:t xml:space="preserve">Does the sentence still make sense?</w:t>
      </w:r>
    </w:p>
    <w:p>
      <w:pPr>
        <w:pStyle w:val="Compact"/>
        <w:numPr>
          <w:ilvl w:val="0"/>
          <w:numId w:val="1302"/>
        </w:numPr>
      </w:pPr>
      <w:r>
        <w:rPr>
          <w:b/>
          <w:bCs/>
        </w:rPr>
        <w:t xml:space="preserve">Tonal consistency:</w:t>
      </w:r>
      <w:r>
        <w:t xml:space="preserve"> </w:t>
      </w:r>
      <w:r>
        <w:t xml:space="preserve">Does the word match the author’s register and purpose? (An informal word in a formal academic passage is likely wrong.)</w:t>
      </w:r>
    </w:p>
    <w:p>
      <w:pPr>
        <w:pStyle w:val="Compact"/>
        <w:numPr>
          <w:ilvl w:val="0"/>
          <w:numId w:val="1302"/>
        </w:numPr>
      </w:pPr>
      <w:r>
        <w:rPr>
          <w:b/>
          <w:bCs/>
        </w:rPr>
        <w:t xml:space="preserve">Precision:</w:t>
      </w:r>
      <w:r>
        <w:t xml:space="preserve"> </w:t>
      </w:r>
      <w:r>
        <w:t xml:space="preserve">Does the word capture the</w:t>
      </w:r>
      <w:r>
        <w:t xml:space="preserve"> </w:t>
      </w:r>
      <w:r>
        <w:rPr>
          <w:i/>
          <w:iCs/>
        </w:rPr>
        <w:t xml:space="preserve">specific</w:t>
      </w:r>
      <w:r>
        <w:t xml:space="preserve"> </w:t>
      </w:r>
      <w:r>
        <w:t xml:space="preserve">meaning intended, or is it too broad, too narrow, or slightly off-target?</w:t>
      </w:r>
    </w:p>
    <w:p>
      <w:pPr>
        <w:pStyle w:val="Compact"/>
        <w:numPr>
          <w:ilvl w:val="0"/>
          <w:numId w:val="1302"/>
        </w:numPr>
      </w:pPr>
      <w:r>
        <w:rPr>
          <w:b/>
          <w:bCs/>
        </w:rPr>
        <w:t xml:space="preserve">Grammatical fit:</w:t>
      </w:r>
      <w:r>
        <w:t xml:space="preserve"> </w:t>
      </w:r>
      <w:r>
        <w:t xml:space="preserve">Does the word fit grammatically in the sentence structure? (Part of speech, verb form, prepositional pairing.)</w:t>
      </w:r>
    </w:p>
    <w:bookmarkEnd w:id="730"/>
    <w:bookmarkStart w:id="731" w:name="X6bf29c6ed0876bfb106089db14dae635819ed2c"/>
    <w:p>
      <w:pPr>
        <w:pStyle w:val="Heading3"/>
      </w:pPr>
      <w:r>
        <w:t xml:space="preserve">9.5.5 Building a Contextual Vocabulary Through Reading</w:t>
      </w:r>
    </w:p>
    <w:p>
      <w:pPr>
        <w:pStyle w:val="FirstParagraph"/>
      </w:pPr>
      <w:r>
        <w:t xml:space="preserve">The most effective way to prepare for Words in Context questions is not through flashcard memorization (though that has its place) but through</w:t>
      </w:r>
      <w:r>
        <w:t xml:space="preserve"> </w:t>
      </w:r>
      <w:r>
        <w:rPr>
          <w:b/>
          <w:bCs/>
        </w:rPr>
        <w:t xml:space="preserve">extensive, high-quality reading</w:t>
      </w:r>
      <w:r>
        <w:t xml:space="preserve">. When you encounter an unfamiliar word in a novel, newspaper editorial, academic journal, or primary source document, do the following:</w:t>
      </w:r>
    </w:p>
    <w:p>
      <w:pPr>
        <w:pStyle w:val="Compact"/>
        <w:numPr>
          <w:ilvl w:val="0"/>
          <w:numId w:val="1303"/>
        </w:numPr>
      </w:pPr>
      <w:r>
        <w:rPr>
          <w:b/>
          <w:bCs/>
        </w:rPr>
        <w:t xml:space="preserve">Read the sentence and surrounding context.</w:t>
      </w:r>
      <w:r>
        <w:t xml:space="preserve"> </w:t>
      </w:r>
      <w:r>
        <w:t xml:space="preserve">Try to deduce the meaning before looking it up.</w:t>
      </w:r>
    </w:p>
    <w:p>
      <w:pPr>
        <w:pStyle w:val="Compact"/>
        <w:numPr>
          <w:ilvl w:val="0"/>
          <w:numId w:val="1303"/>
        </w:numPr>
      </w:pPr>
      <w:r>
        <w:rPr>
          <w:b/>
          <w:bCs/>
        </w:rPr>
        <w:t xml:space="preserve">Look up the word</w:t>
      </w:r>
      <w:r>
        <w:t xml:space="preserve"> </w:t>
      </w:r>
      <w:r>
        <w:t xml:space="preserve">to confirm your inference. Note especially any secondary or less common meanings.</w:t>
      </w:r>
    </w:p>
    <w:p>
      <w:pPr>
        <w:pStyle w:val="Compact"/>
        <w:numPr>
          <w:ilvl w:val="0"/>
          <w:numId w:val="1303"/>
        </w:numPr>
      </w:pPr>
      <w:r>
        <w:rPr>
          <w:b/>
          <w:bCs/>
        </w:rPr>
        <w:t xml:space="preserve">Record the word with its context</w:t>
      </w:r>
      <w:r>
        <w:t xml:space="preserve"> </w:t>
      </w:r>
      <w:r>
        <w:t xml:space="preserve">— not just a one-sentence definition but the full sentence in which it appeared, because the context illustrates usage.</w:t>
      </w:r>
    </w:p>
    <w:p>
      <w:pPr>
        <w:pStyle w:val="Compact"/>
        <w:numPr>
          <w:ilvl w:val="0"/>
          <w:numId w:val="1303"/>
        </w:numPr>
      </w:pPr>
      <w:r>
        <w:rPr>
          <w:b/>
          <w:bCs/>
        </w:rPr>
        <w:t xml:space="preserve">Review periodically</w:t>
      </w:r>
      <w:r>
        <w:t xml:space="preserve">, focusing on your weakest words — the ones you keep forgetting or confusing with similar words.</w:t>
      </w:r>
    </w:p>
    <w:p>
      <w:pPr>
        <w:pStyle w:val="FirstParagraph"/>
      </w:pPr>
      <w:r>
        <w:t xml:space="preserve">The SAT’s vocabulary pool is drawn from the world of serious non-fiction: science journals, historical analyses, literary criticism, law, philosophy, philosophy of science, economics, and political theory. Reading in these domains — even casually — builds the contextual vocabulary that the SAT rewards.</w:t>
      </w:r>
    </w:p>
    <w:p>
      <w:r>
        <w:pict>
          <v:rect style="width:0;height:1.5pt" o:hralign="center" o:hrstd="t" o:hr="t"/>
        </w:pict>
      </w:r>
    </w:p>
    <w:bookmarkEnd w:id="731"/>
    <w:bookmarkEnd w:id="732"/>
    <w:bookmarkStart w:id="735" w:name="X8b1a72b81fd4005e5a48d2b9f91be1c8cd53092"/>
    <w:p>
      <w:pPr>
        <w:pStyle w:val="Heading2"/>
      </w:pPr>
      <w:r>
        <w:t xml:space="preserve">9.6 Integrating Expression of Ideas Strategies with Active Reading</w:t>
      </w:r>
    </w:p>
    <w:bookmarkStart w:id="733" w:name="Xa113af05f1f0dad8cfc2e40902fffcf4c17f464"/>
    <w:p>
      <w:pPr>
        <w:pStyle w:val="Heading3"/>
      </w:pPr>
      <w:r>
        <w:t xml:space="preserve">9.6.1 The Connection Between Active Reading and Expression of Ideas</w:t>
      </w:r>
    </w:p>
    <w:p>
      <w:pPr>
        <w:pStyle w:val="FirstParagraph"/>
      </w:pPr>
      <w:r>
        <w:t xml:space="preserve">The active reading strategy outlined in the earlier chapters of this guide — highlighting transitions, focusing on the text after transitions, and confirming or denying foreshadowing — is directly applicable to Expression of Ideas questions. In fact, the active reading strategy was designed with these questions in mind.</w:t>
      </w:r>
    </w:p>
    <w:p>
      <w:pPr>
        <w:pStyle w:val="BodyText"/>
      </w:pPr>
      <w:r>
        <w:t xml:space="preserve">When a student reads a passage and identifies the transitions, they are simultaneously mapping the logical structure of the passage. This map is exactly what transition questions, add/delete questions, and rhetorical synthesis questions require. A student who has already identified the logical relationships between ideas will find these questions significantly easier.</w:t>
      </w:r>
    </w:p>
    <w:bookmarkEnd w:id="733"/>
    <w:bookmarkStart w:id="734" w:name="X1df003333e5de44b623a63f32d01331a8564071"/>
    <w:p>
      <w:pPr>
        <w:pStyle w:val="Heading3"/>
      </w:pPr>
      <w:r>
        <w:t xml:space="preserve">9.6.2 Applying Active Reading to Each Question Type</w:t>
      </w:r>
    </w:p>
    <w:p>
      <w:pPr>
        <w:pStyle w:val="FirstParagraph"/>
      </w:pPr>
      <w:r>
        <w:rPr>
          <w:b/>
          <w:bCs/>
        </w:rPr>
        <w:t xml:space="preserve">For Transition Questions:</w:t>
      </w:r>
    </w:p>
    <w:p>
      <w:pPr>
        <w:pStyle w:val="BodyText"/>
      </w:pPr>
      <w:r>
        <w:t xml:space="preserve">The active reading strategy’s Step 1 (highlight all transitions) directly prepares the student for transition questions. When the student encounters a transition question, they should already have a mental map of the passage’s logical flow. The question is simply asking them to identify the specific transition that matches the relationship they have already observed.</w:t>
      </w:r>
    </w:p>
    <w:p>
      <w:pPr>
        <w:pStyle w:val="BodyText"/>
      </w:pPr>
      <w:r>
        <w:rPr>
          <w:b/>
          <w:bCs/>
        </w:rPr>
        <w:t xml:space="preserve">For Rhetorical Synthesis Questions:</w:t>
      </w:r>
    </w:p>
    <w:p>
      <w:pPr>
        <w:pStyle w:val="BodyText"/>
      </w:pPr>
      <w:r>
        <w:t xml:space="preserve">The active reading strategy’s Step 2 (focus on the part after the transition) trains the student to pay attention to how ideas develop and connect. This skill is essential for rhetorical synthesis, where the student must determine which pieces of information logically support a claim.</w:t>
      </w:r>
    </w:p>
    <w:p>
      <w:pPr>
        <w:pStyle w:val="BodyText"/>
      </w:pPr>
      <w:r>
        <w:rPr>
          <w:b/>
          <w:bCs/>
        </w:rPr>
        <w:t xml:space="preserve">For Add/Delete Questions:</w:t>
      </w:r>
    </w:p>
    <w:p>
      <w:pPr>
        <w:pStyle w:val="BodyText"/>
      </w:pPr>
      <w:r>
        <w:t xml:space="preserve">The active reading strategy’s Step 3 (confirm or deny foreshadowing) trains the student to evaluate whether each sentence contributes to the passage’s logical development. This is exactly what add/delete questions require.</w:t>
      </w:r>
    </w:p>
    <w:p>
      <w:pPr>
        <w:pStyle w:val="BodyText"/>
      </w:pPr>
      <w:r>
        <w:rPr>
          <w:b/>
          <w:bCs/>
        </w:rPr>
        <w:t xml:space="preserve">For Conciseness Questions:</w:t>
      </w:r>
    </w:p>
    <w:p>
      <w:pPr>
        <w:pStyle w:val="BodyText"/>
      </w:pPr>
      <w:r>
        <w:t xml:space="preserve">The active reading strategy’s emphasis on understanding every word trains the student to notice when words are unnecessary. A student who reads actively will naturally detect redundancy and wordiness.</w:t>
      </w:r>
    </w:p>
    <w:p>
      <w:r>
        <w:pict>
          <v:rect style="width:0;height:1.5pt" o:hralign="center" o:hrstd="t" o:hr="t"/>
        </w:pict>
      </w:r>
    </w:p>
    <w:bookmarkEnd w:id="734"/>
    <w:bookmarkEnd w:id="735"/>
    <w:bookmarkStart w:id="739" w:name="X1335d954af86a1ab7ea50133d15b9e2c856a309"/>
    <w:p>
      <w:pPr>
        <w:pStyle w:val="Heading2"/>
      </w:pPr>
      <w:r>
        <w:t xml:space="preserve">9.7 The Comprehensive Strategy Map for Rhetorical Mastery</w:t>
      </w:r>
    </w:p>
    <w:bookmarkStart w:id="736" w:name="X96d21eed81bb2dec8eb38ad3739bcb4f430e313"/>
    <w:p>
      <w:pPr>
        <w:pStyle w:val="Heading3"/>
      </w:pPr>
      <w:r>
        <w:t xml:space="preserve">9.7.1 Integrating All Question Types into a Unified Approach</w:t>
      </w:r>
    </w:p>
    <w:p>
      <w:pPr>
        <w:pStyle w:val="FirstParagraph"/>
      </w:pPr>
      <w:r>
        <w:t xml:space="preserve">All of the question types covered in this chapter — Active Reading, Inference, Evidence Analysis, Rhetorical Synthesis, and Words in Context — are fundamentally connected by a single meta-strategy:</w:t>
      </w:r>
    </w:p>
    <w:p>
      <w:pPr>
        <w:pStyle w:val="BodyText"/>
      </w:pPr>
      <w:r>
        <w:rPr>
          <w:b/>
          <w:bCs/>
        </w:rPr>
        <w:t xml:space="preserve">READ THE TEXT FIRST. ANSWER SECOND. ELIMINATE ALWAYS.</w:t>
      </w:r>
    </w:p>
    <w:p>
      <w:pPr>
        <w:pStyle w:val="BodyText"/>
      </w:pPr>
      <w:r>
        <w:t xml:space="preserve">This means:</w:t>
      </w:r>
    </w:p>
    <w:p>
      <w:pPr>
        <w:pStyle w:val="Compact"/>
        <w:numPr>
          <w:ilvl w:val="0"/>
          <w:numId w:val="1304"/>
        </w:numPr>
      </w:pPr>
      <w:r>
        <w:rPr>
          <w:b/>
          <w:bCs/>
        </w:rPr>
        <w:t xml:space="preserve">Never</w:t>
      </w:r>
      <w:r>
        <w:t xml:space="preserve"> </w:t>
      </w:r>
      <w:r>
        <w:t xml:space="preserve">look at the answer choices before you have fully read and understood the passage (or the relevant portion for a specific question).</w:t>
      </w:r>
    </w:p>
    <w:p>
      <w:pPr>
        <w:pStyle w:val="Compact"/>
        <w:numPr>
          <w:ilvl w:val="0"/>
          <w:numId w:val="1304"/>
        </w:numPr>
      </w:pPr>
      <w:r>
        <w:rPr>
          <w:b/>
          <w:bCs/>
        </w:rPr>
        <w:t xml:space="preserve">Never</w:t>
      </w:r>
      <w:r>
        <w:t xml:space="preserve"> </w:t>
      </w:r>
      <w:r>
        <w:t xml:space="preserve">select an answer without being able to point to specific evidence in the text (or data graphic) that supports it.</w:t>
      </w:r>
    </w:p>
    <w:p>
      <w:pPr>
        <w:pStyle w:val="Compact"/>
        <w:numPr>
          <w:ilvl w:val="0"/>
          <w:numId w:val="1304"/>
        </w:numPr>
      </w:pPr>
      <w:r>
        <w:rPr>
          <w:b/>
          <w:bCs/>
        </w:rPr>
        <w:t xml:space="preserve">Always</w:t>
      </w:r>
      <w:r>
        <w:t xml:space="preserve"> </w:t>
      </w:r>
      <w:r>
        <w:t xml:space="preserve">eliminate three answers before selecting the fourth. If you find yourself</w:t>
      </w:r>
      <w:r>
        <w:t xml:space="preserve"> </w:t>
      </w:r>
      <w:r>
        <w:t xml:space="preserve">“</w:t>
      </w:r>
      <w:r>
        <w:t xml:space="preserve">choosing</w:t>
      </w:r>
      <w:r>
        <w:t xml:space="preserve">”</w:t>
      </w:r>
      <w:r>
        <w:t xml:space="preserve"> </w:t>
      </w:r>
      <w:r>
        <w:t xml:space="preserve">an answer purely because it sounds good, you are reading passively and inaccurately.</w:t>
      </w:r>
    </w:p>
    <w:bookmarkEnd w:id="736"/>
    <w:bookmarkStart w:id="737" w:name="the-micro-timing-strategy"/>
    <w:p>
      <w:pPr>
        <w:pStyle w:val="Heading3"/>
      </w:pPr>
      <w:r>
        <w:t xml:space="preserve">9.7.2 The Micro-Timing Strategy</w:t>
      </w:r>
    </w:p>
    <w:p>
      <w:pPr>
        <w:pStyle w:val="FirstParagraph"/>
      </w:pPr>
      <w:r>
        <w:t xml:space="preserve">The Digital SAT gives you</w:t>
      </w:r>
      <w:r>
        <w:t xml:space="preserve"> </w:t>
      </w:r>
      <m:oMath>
        <m:r>
          <m:t>32</m:t>
        </m:r>
      </m:oMath>
      <w:r>
        <w:t xml:space="preserve"> </w:t>
      </w:r>
      <w:r>
        <w:t xml:space="preserve">minutes per module with approximately</w:t>
      </w:r>
      <w:r>
        <w:t xml:space="preserve"> </w:t>
      </w:r>
      <m:oMath>
        <m:r>
          <m:t>27</m:t>
        </m:r>
      </m:oMath>
      <w:r>
        <w:t xml:space="preserve"> </w:t>
      </w:r>
      <w:r>
        <w:t xml:space="preserve">questions. This means you have roughly</w:t>
      </w:r>
      <w:r>
        <w:t xml:space="preserve"> </w:t>
      </w:r>
      <m:oMath>
        <m:r>
          <m:t>75</m:t>
        </m:r>
      </m:oMath>
      <w:r>
        <w:rPr>
          <w:b/>
          <w:bCs/>
        </w:rPr>
        <w:t xml:space="preserve"> </w:t>
      </w:r>
      <w:r>
        <w:rPr>
          <w:b/>
          <w:bCs/>
        </w:rPr>
        <w:t xml:space="preserve">seconds per question</w:t>
      </w:r>
      <w:r>
        <w:t xml:space="preserve">, which includes both reading the passage and selecting the answer.</w:t>
      </w:r>
    </w:p>
    <w:p>
      <w:pPr>
        <w:pStyle w:val="BodyText"/>
      </w:pPr>
      <w:r>
        <w:t xml:space="preserve">For rhetorical mastery questions specifically, the timing allocation should be: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Time Allocation</w:t>
            </w:r>
          </w:p>
        </w:tc>
        <w:tc>
          <w:tcPr/>
          <w:p>
            <w:pPr>
              <w:pStyle w:val="Compact"/>
              <w:jc w:val="left"/>
            </w:pPr>
            <w:r>
              <w:t xml:space="preserve">Activity</w:t>
            </w:r>
          </w:p>
        </w:tc>
      </w:tr>
      <w:tr>
        <w:tc>
          <w:tcPr/>
          <w:p>
            <w:pPr>
              <w:pStyle w:val="Compact"/>
              <w:jc w:val="left"/>
            </w:pPr>
            <w:r>
              <w:rPr>
                <w:b/>
                <w:bCs/>
              </w:rPr>
              <w:t xml:space="preserve">Active Reading of Passage</w:t>
            </w:r>
          </w:p>
        </w:tc>
        <w:tc>
          <w:tcPr/>
          <w:p>
            <w:pPr>
              <w:pStyle w:val="Compact"/>
              <w:jc w:val="left"/>
            </w:pPr>
            <m:oMath>
              <m:r>
                <m:t>20</m:t>
              </m:r>
            </m:oMath>
            <w:r>
              <w:t xml:space="preserve">–</w:t>
            </w:r>
            <m:oMath>
              <m:r>
                <m:t>30</m:t>
              </m:r>
            </m:oMath>
            <w:r>
              <w:t xml:space="preserve"> </w:t>
            </w:r>
            <w:r>
              <w:t xml:space="preserve">seconds</w:t>
            </w:r>
          </w:p>
        </w:tc>
        <w:tc>
          <w:tcPr/>
          <w:p>
            <w:pPr>
              <w:pStyle w:val="Compact"/>
              <w:jc w:val="left"/>
            </w:pPr>
            <w:r>
              <w:t xml:space="preserve">Read with transition marking; identify logical relationships; determine the purpose and claim</w:t>
            </w:r>
          </w:p>
        </w:tc>
      </w:tr>
      <w:tr>
        <w:tc>
          <w:tcPr/>
          <w:p>
            <w:pPr>
              <w:pStyle w:val="Compact"/>
              <w:jc w:val="left"/>
            </w:pPr>
            <w:r>
              <w:rPr>
                <w:b/>
                <w:bCs/>
              </w:rPr>
              <w:t xml:space="preserve">Question Analysis</w:t>
            </w:r>
          </w:p>
        </w:tc>
        <w:tc>
          <w:tcPr/>
          <w:p>
            <w:pPr>
              <w:pStyle w:val="Compact"/>
              <w:jc w:val="left"/>
            </w:pPr>
            <m:oMath>
              <m:r>
                <m:t>5</m:t>
              </m:r>
            </m:oMath>
            <w:r>
              <w:t xml:space="preserve">–</w:t>
            </w:r>
            <m:oMath>
              <m:r>
                <m:t>10</m:t>
              </m:r>
            </m:oMath>
            <w:r>
              <w:t xml:space="preserve"> </w:t>
            </w:r>
            <w:r>
              <w:t xml:space="preserve">seconds</w:t>
            </w:r>
          </w:p>
        </w:tc>
        <w:tc>
          <w:tcPr/>
          <w:p>
            <w:pPr>
              <w:pStyle w:val="Compact"/>
              <w:jc w:val="left"/>
            </w:pPr>
            <w:r>
              <w:t xml:space="preserve">Read the question header/prompt; identify what is being asked (inference, evidence, synthesis, vocabulary)</w:t>
            </w:r>
          </w:p>
        </w:tc>
      </w:tr>
      <w:tr>
        <w:tc>
          <w:tcPr/>
          <w:p>
            <w:pPr>
              <w:pStyle w:val="Compact"/>
              <w:jc w:val="left"/>
            </w:pPr>
            <w:r>
              <w:rPr>
                <w:b/>
                <w:bCs/>
              </w:rPr>
              <w:t xml:space="preserve">Answer Formulation</w:t>
            </w:r>
          </w:p>
        </w:tc>
        <w:tc>
          <w:tcPr/>
          <w:p>
            <w:pPr>
              <w:pStyle w:val="Compact"/>
              <w:jc w:val="left"/>
            </w:pPr>
            <m:oMath>
              <m:r>
                <m:t>5</m:t>
              </m:r>
            </m:oMath>
            <w:r>
              <w:t xml:space="preserve">–</w:t>
            </w:r>
            <m:oMath>
              <m:r>
                <m:t>10</m:t>
              </m:r>
            </m:oMath>
            <w:r>
              <w:t xml:space="preserve"> </w:t>
            </w:r>
            <w:r>
              <w:t xml:space="preserve">seconds</w:t>
            </w:r>
          </w:p>
        </w:tc>
        <w:tc>
          <w:tcPr/>
          <w:p>
            <w:pPr>
              <w:pStyle w:val="Compact"/>
              <w:jc w:val="left"/>
            </w:pPr>
            <w:r>
              <w:t xml:space="preserve">Formulate your own answer or identify the relevant evidence before looking at choices</w:t>
            </w:r>
          </w:p>
        </w:tc>
      </w:tr>
      <w:tr>
        <w:tc>
          <w:tcPr/>
          <w:p>
            <w:pPr>
              <w:pStyle w:val="Compact"/>
              <w:jc w:val="left"/>
            </w:pPr>
            <w:r>
              <w:rPr>
                <w:b/>
                <w:bCs/>
              </w:rPr>
              <w:t xml:space="preserve">Answer Selection</w:t>
            </w:r>
          </w:p>
        </w:tc>
        <w:tc>
          <w:tcPr/>
          <w:p>
            <w:pPr>
              <w:pStyle w:val="Compact"/>
              <w:jc w:val="left"/>
            </w:pPr>
            <m:oMath>
              <m:r>
                <m:t>10</m:t>
              </m:r>
            </m:oMath>
            <w:r>
              <w:t xml:space="preserve">–</w:t>
            </w:r>
            <m:oMath>
              <m:r>
                <m:t>15</m:t>
              </m:r>
            </m:oMath>
            <w:r>
              <w:t xml:space="preserve"> </w:t>
            </w:r>
            <w:r>
              <w:t xml:space="preserve">seconds</w:t>
            </w:r>
          </w:p>
        </w:tc>
        <w:tc>
          <w:tcPr/>
          <w:p>
            <w:pPr>
              <w:pStyle w:val="Compact"/>
              <w:jc w:val="left"/>
            </w:pPr>
            <w:r>
              <w:t xml:space="preserve">Test each choice against your prediction; eliminate wrong answers; confirm the correct one</w:t>
            </w:r>
          </w:p>
        </w:tc>
      </w:tr>
      <w:tr>
        <w:tc>
          <w:tcPr/>
          <w:p>
            <w:pPr>
              <w:pStyle w:val="Compact"/>
              <w:jc w:val="left"/>
            </w:pPr>
            <w:r>
              <w:rPr>
                <w:b/>
                <w:bCs/>
              </w:rPr>
              <w:t xml:space="preserve">Verification</w:t>
            </w:r>
          </w:p>
        </w:tc>
        <w:tc>
          <w:tcPr/>
          <w:p>
            <w:pPr>
              <w:pStyle w:val="Compact"/>
              <w:jc w:val="left"/>
            </w:pPr>
            <m:oMath>
              <m:r>
                <m:t>5</m:t>
              </m:r>
            </m:oMath>
            <w:r>
              <w:t xml:space="preserve"> </w:t>
            </w:r>
            <w:r>
              <w:t xml:space="preserve">seconds</w:t>
            </w:r>
          </w:p>
        </w:tc>
        <w:tc>
          <w:tcPr/>
          <w:p>
            <w:pPr>
              <w:pStyle w:val="Compact"/>
              <w:jc w:val="left"/>
            </w:pPr>
            <w:r>
              <w:t xml:space="preserve">Read the sentence/passage one more time with your selected answer in place to confirm logical consistency</w:t>
            </w:r>
          </w:p>
        </w:tc>
      </w:tr>
    </w:tbl>
    <w:p>
      <w:pPr>
        <w:pStyle w:val="BodyText"/>
      </w:pPr>
      <w:r>
        <w:rPr>
          <w:b/>
          <w:bCs/>
        </w:rPr>
        <w:t xml:space="preserve">Total: approximately</w:t>
      </w:r>
      <w:r>
        <w:rPr>
          <w:b/>
          <w:bCs/>
        </w:rPr>
        <w:t xml:space="preserve"> </w:t>
      </w:r>
      <m:oMath>
        <m:r>
          <m:t>45</m:t>
        </m:r>
      </m:oMath>
      <w:r>
        <w:rPr>
          <w:b/>
          <w:bCs/>
        </w:rPr>
        <w:t xml:space="preserve">–</w:t>
      </w:r>
      <m:oMath>
        <m:r>
          <m:t>70</m:t>
        </m:r>
      </m:oMath>
      <w:r>
        <w:rPr>
          <w:b/>
          <w:bCs/>
        </w:rPr>
        <w:t xml:space="preserve"> </w:t>
      </w:r>
      <w:r>
        <w:rPr>
          <w:b/>
          <w:bCs/>
        </w:rPr>
        <w:t xml:space="preserve">seconds</w:t>
      </w:r>
      <w:r>
        <w:t xml:space="preserve">, leaving a buffer for particularly difficult questions.</w:t>
      </w:r>
    </w:p>
    <w:bookmarkEnd w:id="737"/>
    <w:bookmarkStart w:id="738" w:name="the-elimination-hierarchy"/>
    <w:p>
      <w:pPr>
        <w:pStyle w:val="Heading3"/>
      </w:pPr>
      <w:r>
        <w:t xml:space="preserve">9.7.3 The Elimination Hierarchy</w:t>
      </w:r>
    </w:p>
    <w:p>
      <w:pPr>
        <w:pStyle w:val="FirstParagraph"/>
      </w:pPr>
      <w:r>
        <w:t xml:space="preserve">When you cannot immediately identify the correct answer, use the following hierarchy to eliminate wrong answers:</w:t>
      </w:r>
    </w:p>
    <w:p>
      <w:pPr>
        <w:pStyle w:val="Compact"/>
        <w:numPr>
          <w:ilvl w:val="0"/>
          <w:numId w:val="1305"/>
        </w:numPr>
      </w:pPr>
      <w:r>
        <w:rPr>
          <w:b/>
          <w:bCs/>
        </w:rPr>
        <w:t xml:space="preserve">First, eliminate answers that contradict the passage.</w:t>
      </w:r>
      <w:r>
        <w:t xml:space="preserve"> </w:t>
      </w:r>
      <w:r>
        <w:t xml:space="preserve">If the passage clearly says</w:t>
      </w:r>
      <w:r>
        <w:t xml:space="preserve"> </w:t>
      </w:r>
      <m:oMath>
        <m:r>
          <m:t>X</m:t>
        </m:r>
      </m:oMath>
      <w:r>
        <w:t xml:space="preserve"> </w:t>
      </w:r>
      <w:r>
        <w:t xml:space="preserve">and an answer says the opposite of</w:t>
      </w:r>
      <w:r>
        <w:t xml:space="preserve"> </w:t>
      </w:r>
      <m:oMath>
        <m:r>
          <m:t>X</m:t>
        </m:r>
      </m:oMath>
      <w:r>
        <w:t xml:space="preserve">, it is wrong. This is the fastest and most reliable elimination criterion.</w:t>
      </w:r>
    </w:p>
    <w:p>
      <w:pPr>
        <w:pStyle w:val="Compact"/>
        <w:numPr>
          <w:ilvl w:val="0"/>
          <w:numId w:val="1305"/>
        </w:numPr>
      </w:pPr>
      <w:r>
        <w:rPr>
          <w:b/>
          <w:bCs/>
        </w:rPr>
        <w:t xml:space="preserve">Second, eliminate answers with extreme or absolute language</w:t>
      </w:r>
      <w:r>
        <w:t xml:space="preserve"> </w:t>
      </w:r>
      <w:r>
        <w:t xml:space="preserve">(all, every, never, none, completely, entirely, always, nobody) unless the passage itself uses equally extreme language.</w:t>
      </w:r>
    </w:p>
    <w:p>
      <w:pPr>
        <w:pStyle w:val="Compact"/>
        <w:numPr>
          <w:ilvl w:val="0"/>
          <w:numId w:val="1305"/>
        </w:numPr>
      </w:pPr>
      <w:r>
        <w:rPr>
          <w:b/>
          <w:bCs/>
        </w:rPr>
        <w:t xml:space="preserve">Third, eliminate answers that are too broad or too narrow</w:t>
      </w:r>
      <w:r>
        <w:t xml:space="preserve"> </w:t>
      </w:r>
      <w:r>
        <w:t xml:space="preserve">relative to what the question is asking.</w:t>
      </w:r>
    </w:p>
    <w:p>
      <w:pPr>
        <w:pStyle w:val="Compact"/>
        <w:numPr>
          <w:ilvl w:val="0"/>
          <w:numId w:val="1305"/>
        </w:numPr>
      </w:pPr>
      <w:r>
        <w:rPr>
          <w:b/>
          <w:bCs/>
        </w:rPr>
        <w:t xml:space="preserve">Fourth, eliminate answers that introduce new information</w:t>
      </w:r>
      <w:r>
        <w:t xml:space="preserve"> </w:t>
      </w:r>
      <w:r>
        <w:t xml:space="preserve">not found in the passage.</w:t>
      </w:r>
    </w:p>
    <w:p>
      <w:pPr>
        <w:pStyle w:val="Compact"/>
        <w:numPr>
          <w:ilvl w:val="0"/>
          <w:numId w:val="1305"/>
        </w:numPr>
      </w:pPr>
      <w:r>
        <w:rPr>
          <w:b/>
          <w:bCs/>
        </w:rPr>
        <w:t xml:space="preserve">Fifth, eliminate answers that are factually true but irrelevant</w:t>
      </w:r>
      <w:r>
        <w:t xml:space="preserve"> </w:t>
      </w:r>
      <w:r>
        <w:t xml:space="preserve">to the specific question being asked.</w:t>
      </w:r>
    </w:p>
    <w:p>
      <w:pPr>
        <w:pStyle w:val="Compact"/>
        <w:numPr>
          <w:ilvl w:val="0"/>
          <w:numId w:val="1305"/>
        </w:numPr>
      </w:pPr>
      <w:r>
        <w:rPr>
          <w:b/>
          <w:bCs/>
        </w:rPr>
        <w:t xml:space="preserve">If two answers remain,</w:t>
      </w:r>
      <w:r>
        <w:t xml:space="preserve"> </w:t>
      </w:r>
      <w:r>
        <w:t xml:space="preserve">re-read the relevant sentence(s) of the passage and look for the subtle distinction between them. One will almost always be slightly more precise, more accurately reflecting the passage’s specific wording.</w:t>
      </w:r>
    </w:p>
    <w:p>
      <w:r>
        <w:pict>
          <v:rect style="width:0;height:1.5pt" o:hralign="center" o:hrstd="t" o:hr="t"/>
        </w:pict>
      </w:r>
    </w:p>
    <w:bookmarkEnd w:id="738"/>
    <w:bookmarkEnd w:id="739"/>
    <w:bookmarkStart w:id="741" w:name="avoiding-the-attractive-distractor-trap"/>
    <w:p>
      <w:pPr>
        <w:pStyle w:val="Heading2"/>
      </w:pPr>
      <w:r>
        <w:t xml:space="preserve">9.8 Avoiding the</w:t>
      </w:r>
      <w:r>
        <w:t xml:space="preserve"> </w:t>
      </w:r>
      <w:r>
        <w:t xml:space="preserve">“</w:t>
      </w:r>
      <w:r>
        <w:t xml:space="preserve">Attractive Distractor</w:t>
      </w:r>
      <w:r>
        <w:t xml:space="preserve">”</w:t>
      </w:r>
      <w:r>
        <w:t xml:space="preserve"> </w:t>
      </w:r>
      <w:r>
        <w:t xml:space="preserve">Trap</w:t>
      </w:r>
    </w:p>
    <w:p>
      <w:pPr>
        <w:pStyle w:val="FirstParagraph"/>
      </w:pPr>
      <w:r>
        <w:t xml:space="preserve">The SAT deliberately designs wrong answer choices to appeal to specific cognitive biases: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Bias</w:t>
            </w:r>
          </w:p>
        </w:tc>
        <w:tc>
          <w:tcPr/>
          <w:p>
            <w:pPr>
              <w:pStyle w:val="Compact"/>
              <w:jc w:val="left"/>
            </w:pPr>
            <w:r>
              <w:t xml:space="preserve">How the SAT Exploits It</w:t>
            </w:r>
          </w:p>
        </w:tc>
        <w:tc>
          <w:tcPr/>
          <w:p>
            <w:pPr>
              <w:pStyle w:val="Compact"/>
              <w:jc w:val="left"/>
            </w:pPr>
            <w:r>
              <w:t xml:space="preserve">How to Counter</w:t>
            </w:r>
          </w:p>
        </w:tc>
      </w:tr>
      <w:tr>
        <w:tc>
          <w:tcPr/>
          <w:p>
            <w:pPr>
              <w:pStyle w:val="Compact"/>
              <w:jc w:val="left"/>
            </w:pPr>
            <w:r>
              <w:rPr>
                <w:b/>
                <w:bCs/>
              </w:rPr>
              <w:t xml:space="preserve">Availability heuristic</w:t>
            </w:r>
          </w:p>
        </w:tc>
        <w:tc>
          <w:tcPr/>
          <w:p>
            <w:pPr>
              <w:pStyle w:val="Compact"/>
              <w:jc w:val="left"/>
            </w:pPr>
            <w:r>
              <w:t xml:space="preserve">An answer that references a concept you recently studied might feel right even if unsupported</w:t>
            </w:r>
          </w:p>
        </w:tc>
        <w:tc>
          <w:tcPr/>
          <w:p>
            <w:pPr>
              <w:pStyle w:val="Compact"/>
              <w:jc w:val="left"/>
            </w:pPr>
            <w:r>
              <w:t xml:space="preserve">Always verify against the text, not your knowledge base</w:t>
            </w:r>
          </w:p>
        </w:tc>
      </w:tr>
      <w:tr>
        <w:tc>
          <w:tcPr/>
          <w:p>
            <w:pPr>
              <w:pStyle w:val="Compact"/>
              <w:jc w:val="left"/>
            </w:pPr>
            <w:r>
              <w:rPr>
                <w:b/>
                <w:bCs/>
              </w:rPr>
              <w:t xml:space="preserve">Confirmation bias</w:t>
            </w:r>
          </w:p>
        </w:tc>
        <w:tc>
          <w:tcPr/>
          <w:p>
            <w:pPr>
              <w:pStyle w:val="Compact"/>
              <w:jc w:val="left"/>
            </w:pPr>
            <w:r>
              <w:t xml:space="preserve">An answer that aligns with your preexisting views on a topic</w:t>
            </w:r>
          </w:p>
        </w:tc>
        <w:tc>
          <w:tcPr/>
          <w:p>
            <w:pPr>
              <w:pStyle w:val="Compact"/>
              <w:jc w:val="left"/>
            </w:pPr>
            <w:r>
              <w:t xml:space="preserve">Separate your opinions from the author’s arguments</w:t>
            </w:r>
          </w:p>
        </w:tc>
      </w:tr>
      <w:tr>
        <w:tc>
          <w:tcPr/>
          <w:p>
            <w:pPr>
              <w:pStyle w:val="Compact"/>
              <w:jc w:val="left"/>
            </w:pPr>
            <w:r>
              <w:rPr>
                <w:b/>
                <w:bCs/>
              </w:rPr>
              <w:t xml:space="preserve">Anchoring</w:t>
            </w:r>
          </w:p>
        </w:tc>
        <w:tc>
          <w:tcPr/>
          <w:p>
            <w:pPr>
              <w:pStyle w:val="Compact"/>
              <w:jc w:val="left"/>
            </w:pPr>
            <w:r>
              <w:t xml:space="preserve">The first answer choice you read can anchor your judgment, making you more likely to select it</w:t>
            </w:r>
          </w:p>
        </w:tc>
        <w:tc>
          <w:tcPr/>
          <w:p>
            <w:pPr>
              <w:pStyle w:val="Compact"/>
              <w:jc w:val="left"/>
            </w:pPr>
            <w:r>
              <w:t xml:space="preserve">Read all four choices before committing</w:t>
            </w:r>
          </w:p>
        </w:tc>
      </w:tr>
      <w:tr>
        <w:tc>
          <w:tcPr/>
          <w:p>
            <w:pPr>
              <w:pStyle w:val="Compact"/>
              <w:jc w:val="left"/>
            </w:pPr>
            <w:r>
              <w:rPr>
                <w:b/>
                <w:bCs/>
              </w:rPr>
              <w:t xml:space="preserve">Fluency bias</w:t>
            </w:r>
          </w:p>
        </w:tc>
        <w:tc>
          <w:tcPr/>
          <w:p>
            <w:pPr>
              <w:pStyle w:val="Compact"/>
              <w:jc w:val="left"/>
            </w:pPr>
            <w:r>
              <w:t xml:space="preserve">Answers with smooth, elegant-sounding language feel more correct</w:t>
            </w:r>
          </w:p>
        </w:tc>
        <w:tc>
          <w:tcPr/>
          <w:p>
            <w:pPr>
              <w:pStyle w:val="Compact"/>
              <w:jc w:val="left"/>
            </w:pPr>
            <w:r>
              <w:t xml:space="preserve">Evaluate precision, not elegance; the correct answer might be slightly awkward if the passage’s argument is complex</w:t>
            </w:r>
          </w:p>
        </w:tc>
      </w:tr>
      <w:tr>
        <w:tc>
          <w:tcPr/>
          <w:p>
            <w:pPr>
              <w:pStyle w:val="Compact"/>
              <w:jc w:val="left"/>
            </w:pPr>
            <w:r>
              <w:rPr>
                <w:b/>
                <w:bCs/>
              </w:rPr>
              <w:t xml:space="preserve">Appeal to importance</w:t>
            </w:r>
          </w:p>
        </w:tc>
        <w:tc>
          <w:tcPr/>
          <w:p>
            <w:pPr>
              <w:pStyle w:val="Compact"/>
              <w:jc w:val="left"/>
            </w:pPr>
            <w:r>
              <w:t xml:space="preserve">An answer that seems important or profound might attract you even if irrelevant</w:t>
            </w:r>
          </w:p>
        </w:tc>
        <w:tc>
          <w:tcPr/>
          <w:p>
            <w:pPr>
              <w:pStyle w:val="Compact"/>
              <w:jc w:val="left"/>
            </w:pPr>
            <w:r>
              <w:t xml:space="preserve">Ask: does this answer actually address the question, or just sound impressive?</w:t>
            </w:r>
          </w:p>
        </w:tc>
      </w:tr>
    </w:tbl>
    <w:bookmarkStart w:id="740" w:name="the-prove-it-mantra"/>
    <w:p>
      <w:pPr>
        <w:pStyle w:val="Heading3"/>
      </w:pPr>
      <w:r>
        <w:t xml:space="preserve">9.8.1 The</w:t>
      </w:r>
      <w:r>
        <w:t xml:space="preserve"> </w:t>
      </w:r>
      <w:r>
        <w:t xml:space="preserve">“</w:t>
      </w:r>
      <w:r>
        <w:t xml:space="preserve">Prove It</w:t>
      </w:r>
      <w:r>
        <w:t xml:space="preserve">”</w:t>
      </w:r>
      <w:r>
        <w:t xml:space="preserve"> </w:t>
      </w:r>
      <w:r>
        <w:t xml:space="preserve">Mantra</w:t>
      </w:r>
    </w:p>
    <w:p>
      <w:pPr>
        <w:pStyle w:val="FirstParagraph"/>
      </w:pPr>
      <w:r>
        <w:t xml:space="preserve">Every answer you select must be</w:t>
      </w:r>
      <w:r>
        <w:t xml:space="preserve"> </w:t>
      </w:r>
      <w:r>
        <w:rPr>
          <w:i/>
          <w:iCs/>
        </w:rPr>
        <w:t xml:space="preserve">justifiable</w:t>
      </w:r>
      <w:r>
        <w:t xml:space="preserve"> </w:t>
      </w:r>
      <w:r>
        <w:t xml:space="preserve">with specific textual evidence. If someone asked you,</w:t>
      </w:r>
      <w:r>
        <w:t xml:space="preserve"> </w:t>
      </w:r>
      <w:r>
        <w:t xml:space="preserve">“</w:t>
      </w:r>
      <w:r>
        <w:t xml:space="preserve">Why is this answer correct?</w:t>
      </w:r>
      <w:r>
        <w:t xml:space="preserve">”</w:t>
      </w:r>
      <w:r>
        <w:t xml:space="preserve"> </w:t>
      </w:r>
      <w:r>
        <w:t xml:space="preserve">and you could only muster something vague like</w:t>
      </w:r>
      <w:r>
        <w:t xml:space="preserve"> </w:t>
      </w:r>
      <w:r>
        <w:t xml:space="preserve">“</w:t>
      </w:r>
      <w:r>
        <w:t xml:space="preserve">it seemed right</w:t>
      </w:r>
      <w:r>
        <w:t xml:space="preserve">”</w:t>
      </w:r>
      <w:r>
        <w:t xml:space="preserve"> </w:t>
      </w:r>
      <w:r>
        <w:t xml:space="preserve">or</w:t>
      </w:r>
      <w:r>
        <w:t xml:space="preserve"> </w:t>
      </w:r>
      <w:r>
        <w:t xml:space="preserve">“</w:t>
      </w:r>
      <w:r>
        <w:t xml:space="preserve">it was in the ballpark,</w:t>
      </w:r>
      <w:r>
        <w:t xml:space="preserve">”</w:t>
      </w:r>
      <w:r>
        <w:t xml:space="preserve"> </w:t>
      </w:r>
      <w:r>
        <w:t xml:space="preserve">then you have likely fallen for a trap answer.</w:t>
      </w:r>
    </w:p>
    <w:p>
      <w:pPr>
        <w:pStyle w:val="BodyText"/>
      </w:pPr>
      <w:r>
        <w:t xml:space="preserve">The correct answer to any SAT rhetorical mastery question can be</w:t>
      </w:r>
      <w:r>
        <w:t xml:space="preserve"> </w:t>
      </w:r>
      <w:r>
        <w:rPr>
          <w:b/>
          <w:bCs/>
        </w:rPr>
        <w:t xml:space="preserve">proven</w:t>
      </w:r>
      <w:r>
        <w:t xml:space="preserve"> </w:t>
      </w:r>
      <w:r>
        <w:t xml:space="preserve">by pointing to a specific word, phrase, number, or data point in the passage. Train yourself to verbalize (even silently) the proof:</w:t>
      </w:r>
    </w:p>
    <w:p>
      <w:pPr>
        <w:pStyle w:val="Compact"/>
        <w:numPr>
          <w:ilvl w:val="0"/>
          <w:numId w:val="1306"/>
        </w:numPr>
      </w:pPr>
      <w:r>
        <w:t xml:space="preserve">“</w:t>
      </w:r>
      <w:r>
        <w:t xml:space="preserve">The passage explicitly states on line 24:</w:t>
      </w:r>
      <w:r>
        <w:t xml:space="preserve"> </w:t>
      </w:r>
      <w:r>
        <w:t xml:space="preserve">‘</w:t>
      </w:r>
      <w:r>
        <w:t xml:space="preserve">[exact quote]</w:t>
      </w:r>
      <w:r>
        <w:t xml:space="preserve">’</w:t>
      </w:r>
      <w:r>
        <w:t xml:space="preserve">…</w:t>
      </w:r>
      <w:r>
        <w:t xml:space="preserve">”</w:t>
      </w:r>
    </w:p>
    <w:p>
      <w:pPr>
        <w:pStyle w:val="Compact"/>
        <w:numPr>
          <w:ilvl w:val="0"/>
          <w:numId w:val="1306"/>
        </w:numPr>
      </w:pPr>
      <w:r>
        <w:t xml:space="preserve">“</w:t>
      </w:r>
      <w:r>
        <w:t xml:space="preserve">The chart shows that [variable</w:t>
      </w:r>
      <w:r>
        <w:t xml:space="preserve"> </w:t>
      </w:r>
      <m:oMath>
        <m:r>
          <m:t>X</m:t>
        </m:r>
      </m:oMath>
      <w:r>
        <w:t xml:space="preserve">] peaked at [value] in [year], which supports the claim that…</w:t>
      </w:r>
      <w:r>
        <w:t xml:space="preserve">”</w:t>
      </w:r>
    </w:p>
    <w:p>
      <w:pPr>
        <w:pStyle w:val="Compact"/>
        <w:numPr>
          <w:ilvl w:val="0"/>
          <w:numId w:val="1306"/>
        </w:numPr>
      </w:pPr>
      <w:r>
        <w:t xml:space="preserve">“</w:t>
      </w:r>
      <w:r>
        <w:t xml:space="preserve">The transition</w:t>
      </w:r>
      <w:r>
        <w:t xml:space="preserve"> </w:t>
      </w:r>
      <w:r>
        <w:t xml:space="preserve">‘</w:t>
      </w:r>
      <w:r>
        <w:t xml:space="preserve">however</w:t>
      </w:r>
      <w:r>
        <w:t xml:space="preserve">’</w:t>
      </w:r>
      <w:r>
        <w:t xml:space="preserve"> </w:t>
      </w:r>
      <w:r>
        <w:t xml:space="preserve">on line 7 signals a contrast, so the correct answer must reflect a change in direction…</w:t>
      </w:r>
      <w:r>
        <w:t xml:space="preserve">”</w:t>
      </w:r>
    </w:p>
    <w:p>
      <w:pPr>
        <w:pStyle w:val="Compact"/>
        <w:numPr>
          <w:ilvl w:val="0"/>
          <w:numId w:val="1306"/>
        </w:numPr>
      </w:pPr>
      <w:r>
        <w:t xml:space="preserve">“</w:t>
      </w:r>
      <w:r>
        <w:t xml:space="preserve">The author’s use of the word</w:t>
      </w:r>
      <w:r>
        <w:t xml:space="preserve"> </w:t>
      </w:r>
      <w:r>
        <w:t xml:space="preserve">‘</w:t>
      </w:r>
      <w:r>
        <w:t xml:space="preserve">tentative</w:t>
      </w:r>
      <w:r>
        <w:t xml:space="preserve">’</w:t>
      </w:r>
      <w:r>
        <w:t xml:space="preserve"> </w:t>
      </w:r>
      <w:r>
        <w:t xml:space="preserve">in describing the findings indicates that the correct replacement for the blank must be similarly non-definitive…</w:t>
      </w:r>
      <w:r>
        <w:t xml:space="preserve">”</w:t>
      </w:r>
    </w:p>
    <w:p>
      <w:pPr>
        <w:pStyle w:val="FirstParagraph"/>
      </w:pPr>
      <w:r>
        <w:t xml:space="preserve">If you cannot articulate the proof, reconsider your answer.</w:t>
      </w:r>
    </w:p>
    <w:p>
      <w:r>
        <w:pict>
          <v:rect style="width:0;height:1.5pt" o:hralign="center" o:hrstd="t" o:hr="t"/>
        </w:pict>
      </w:r>
    </w:p>
    <w:bookmarkEnd w:id="740"/>
    <w:bookmarkEnd w:id="741"/>
    <w:bookmarkStart w:id="745" w:name="advanced-topics-in-rhetorical-mastery"/>
    <w:p>
      <w:pPr>
        <w:pStyle w:val="Heading2"/>
      </w:pPr>
      <w:r>
        <w:t xml:space="preserve">9.9 Advanced Topics in Rhetorical Mastery</w:t>
      </w:r>
    </w:p>
    <w:bookmarkStart w:id="742" w:name="Xe15c684fd79ab436ea1bf2352dd86babeeb059f"/>
    <w:p>
      <w:pPr>
        <w:pStyle w:val="Heading3"/>
      </w:pPr>
      <w:r>
        <w:t xml:space="preserve">9.9.1 Recognizing Author’s Purpose at Multiple Levels</w:t>
      </w:r>
    </w:p>
    <w:p>
      <w:pPr>
        <w:pStyle w:val="FirstParagraph"/>
      </w:pPr>
      <w:r>
        <w:t xml:space="preserve">The SAT tests your ability to identify purpose at several levels simultaneously:</w:t>
      </w:r>
    </w:p>
    <w:p>
      <w:pPr>
        <w:pStyle w:val="Compact"/>
        <w:numPr>
          <w:ilvl w:val="0"/>
          <w:numId w:val="1307"/>
        </w:numPr>
      </w:pPr>
      <w:r>
        <w:rPr>
          <w:b/>
          <w:bCs/>
        </w:rPr>
        <w:t xml:space="preserve">Local purpose:</w:t>
      </w:r>
      <w:r>
        <w:t xml:space="preserve"> </w:t>
      </w:r>
      <w:r>
        <w:t xml:space="preserve">What is the function of</w:t>
      </w:r>
      <w:r>
        <w:t xml:space="preserve"> </w:t>
      </w:r>
      <w:r>
        <w:rPr>
          <w:i/>
          <w:iCs/>
        </w:rPr>
        <w:t xml:space="preserve">this one sentence</w:t>
      </w:r>
      <w:r>
        <w:t xml:space="preserve">? (To provide an example? To concede a counterargument? To define a key term?)</w:t>
      </w:r>
    </w:p>
    <w:p>
      <w:pPr>
        <w:pStyle w:val="Compact"/>
        <w:numPr>
          <w:ilvl w:val="0"/>
          <w:numId w:val="1307"/>
        </w:numPr>
      </w:pPr>
      <w:r>
        <w:rPr>
          <w:b/>
          <w:bCs/>
        </w:rPr>
        <w:t xml:space="preserve">Intermediate purpose:</w:t>
      </w:r>
      <w:r>
        <w:t xml:space="preserve"> </w:t>
      </w:r>
      <w:r>
        <w:t xml:space="preserve">What is the function of this</w:t>
      </w:r>
      <w:r>
        <w:t xml:space="preserve"> </w:t>
      </w:r>
      <w:r>
        <w:rPr>
          <w:i/>
          <w:iCs/>
        </w:rPr>
        <w:t xml:space="preserve">paragraph or section</w:t>
      </w:r>
      <w:r>
        <w:t xml:space="preserve">? (To present the author’s main argument? To summarize opposing views? To provide transition between two sections?)</w:t>
      </w:r>
    </w:p>
    <w:p>
      <w:pPr>
        <w:pStyle w:val="Compact"/>
        <w:numPr>
          <w:ilvl w:val="0"/>
          <w:numId w:val="1307"/>
        </w:numPr>
      </w:pPr>
      <w:r>
        <w:rPr>
          <w:b/>
          <w:bCs/>
        </w:rPr>
        <w:t xml:space="preserve">Global purpose:</w:t>
      </w:r>
      <w:r>
        <w:t xml:space="preserve"> </w:t>
      </w:r>
      <w:r>
        <w:t xml:space="preserve">What is the function of the</w:t>
      </w:r>
      <w:r>
        <w:t xml:space="preserve"> </w:t>
      </w:r>
      <w:r>
        <w:rPr>
          <w:i/>
          <w:iCs/>
        </w:rPr>
        <w:t xml:space="preserve">entire passage</w:t>
      </w:r>
      <w:r>
        <w:t xml:space="preserve">? (To argue for a new interpretation? To synthesize two competing theories? To summarize recent evidence in a field?)</w:t>
      </w:r>
    </w:p>
    <w:p>
      <w:pPr>
        <w:pStyle w:val="FirstParagraph"/>
      </w:pPr>
      <w:r>
        <w:t xml:space="preserve">For inference and evidence questions, you must be able to operate at all three levels simultaneously. A question might ask about the global purpose but provide evidence in the second paragraph that you must connect to the thesis in the first. Or it might ask about the local purpose of a sentence but require you to understand its role in advancing the global argument.</w:t>
      </w:r>
    </w:p>
    <w:bookmarkEnd w:id="742"/>
    <w:bookmarkStart w:id="743" w:name="X056d3b532f9b7ab46c22000f54f5a890a038236"/>
    <w:p>
      <w:pPr>
        <w:pStyle w:val="Heading3"/>
      </w:pPr>
      <w:r>
        <w:t xml:space="preserve">9.9.2 Tone and Attitude: The Subtle Art of Register Analysis</w:t>
      </w:r>
    </w:p>
    <w:p>
      <w:pPr>
        <w:pStyle w:val="FirstParagraph"/>
      </w:pPr>
      <w:r>
        <w:t xml:space="preserve">Sometimes a question asks about the author’s tone, attitude, or stance. On the SAT, tone questions require you to identify from a relatively narrow band of possibilities: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Tone</w:t>
            </w:r>
          </w:p>
        </w:tc>
        <w:tc>
          <w:tcPr/>
          <w:p>
            <w:pPr>
              <w:pStyle w:val="Compact"/>
              <w:jc w:val="left"/>
            </w:pPr>
            <w:r>
              <w:t xml:space="preserve">Characteristics</w:t>
            </w:r>
          </w:p>
        </w:tc>
        <w:tc>
          <w:tcPr/>
          <w:p>
            <w:pPr>
              <w:pStyle w:val="Compact"/>
              <w:jc w:val="left"/>
            </w:pPr>
            <w:r>
              <w:t xml:space="preserve">Words/Phrases That Signal It</w:t>
            </w:r>
          </w:p>
        </w:tc>
      </w:tr>
      <w:tr>
        <w:tc>
          <w:tcPr/>
          <w:p>
            <w:pPr>
              <w:pStyle w:val="Compact"/>
              <w:jc w:val="left"/>
            </w:pPr>
            <w:r>
              <w:rPr>
                <w:b/>
                <w:bCs/>
              </w:rPr>
              <w:t xml:space="preserve">Neutral and Objective</w:t>
            </w:r>
          </w:p>
        </w:tc>
        <w:tc>
          <w:tcPr/>
          <w:p>
            <w:pPr>
              <w:pStyle w:val="Compact"/>
              <w:jc w:val="left"/>
            </w:pPr>
            <w:r>
              <w:t xml:space="preserve">Presents information without obvious emotional coloring; common in science passages</w:t>
            </w:r>
          </w:p>
        </w:tc>
        <w:tc>
          <w:tcPr/>
          <w:p>
            <w:pPr>
              <w:pStyle w:val="Compact"/>
              <w:jc w:val="left"/>
            </w:pPr>
            <w:r>
              <w:t xml:space="preserve">“</w:t>
            </w:r>
            <w:r>
              <w:t xml:space="preserve">The data indicate…</w:t>
            </w:r>
            <w:r>
              <w:t xml:space="preserve">”</w:t>
            </w:r>
            <w:r>
              <w:t xml:space="preserve"> </w:t>
            </w:r>
            <w:r>
              <w:t xml:space="preserve">“</w:t>
            </w:r>
            <w:r>
              <w:t xml:space="preserve">The study found…</w:t>
            </w:r>
            <w:r>
              <w:t xml:space="preserve">”</w:t>
            </w:r>
            <w:r>
              <w:t xml:space="preserve"> </w:t>
            </w:r>
            <w:r>
              <w:t xml:space="preserve">“</w:t>
            </w:r>
            <w:r>
              <w:t xml:space="preserve">It has been observed…</w:t>
            </w:r>
            <w:r>
              <w:t xml:space="preserve">”</w:t>
            </w:r>
          </w:p>
        </w:tc>
      </w:tr>
      <w:tr>
        <w:tc>
          <w:tcPr/>
          <w:p>
            <w:pPr>
              <w:pStyle w:val="Compact"/>
              <w:jc w:val="left"/>
            </w:pPr>
            <w:r>
              <w:rPr>
                <w:b/>
                <w:bCs/>
              </w:rPr>
              <w:t xml:space="preserve">Supportive and Endorsing</w:t>
            </w:r>
          </w:p>
        </w:tc>
        <w:tc>
          <w:tcPr/>
          <w:p>
            <w:pPr>
              <w:pStyle w:val="Compact"/>
              <w:jc w:val="left"/>
            </w:pPr>
            <w:r>
              <w:t xml:space="preserve">The author agrees with or advocates for the position described</w:t>
            </w:r>
          </w:p>
        </w:tc>
        <w:tc>
          <w:tcPr/>
          <w:p>
            <w:pPr>
              <w:pStyle w:val="Compact"/>
              <w:jc w:val="left"/>
            </w:pPr>
            <w:r>
              <w:t xml:space="preserve">“</w:t>
            </w:r>
            <w:r>
              <w:t xml:space="preserve">This breakthrough demonstrates…</w:t>
            </w:r>
            <w:r>
              <w:t xml:space="preserve">”</w:t>
            </w:r>
            <w:r>
              <w:t xml:space="preserve"> </w:t>
            </w:r>
            <w:r>
              <w:t xml:space="preserve">“</w:t>
            </w:r>
            <w:r>
              <w:t xml:space="preserve">The evidence strongly supports…</w:t>
            </w:r>
            <w:r>
              <w:t xml:space="preserve">”</w:t>
            </w:r>
            <w:r>
              <w:t xml:space="preserve"> </w:t>
            </w:r>
            <w:r>
              <w:t xml:space="preserve">“</w:t>
            </w:r>
            <w:r>
              <w:t xml:space="preserve">It is essential to recognize…</w:t>
            </w:r>
            <w:r>
              <w:t xml:space="preserve">”</w:t>
            </w:r>
          </w:p>
        </w:tc>
      </w:tr>
      <w:tr>
        <w:tc>
          <w:tcPr/>
          <w:p>
            <w:pPr>
              <w:pStyle w:val="Compact"/>
              <w:jc w:val="left"/>
            </w:pPr>
            <w:r>
              <w:rPr>
                <w:b/>
                <w:bCs/>
              </w:rPr>
              <w:t xml:space="preserve">Skeptical and Critical</w:t>
            </w:r>
          </w:p>
        </w:tc>
        <w:tc>
          <w:tcPr/>
          <w:p>
            <w:pPr>
              <w:pStyle w:val="Compact"/>
              <w:jc w:val="left"/>
            </w:pPr>
            <w:r>
              <w:t xml:space="preserve">The author questions, doubts, or challenges the position described</w:t>
            </w:r>
          </w:p>
        </w:tc>
        <w:tc>
          <w:tcPr/>
          <w:p>
            <w:pPr>
              <w:pStyle w:val="Compact"/>
              <w:jc w:val="left"/>
            </w:pPr>
            <w:r>
              <w:t xml:space="preserve">“</w:t>
            </w:r>
            <w:r>
              <w:t xml:space="preserve">However, this claim rests on questionable assumptions…</w:t>
            </w:r>
            <w:r>
              <w:t xml:space="preserve">”</w:t>
            </w:r>
            <w:r>
              <w:t xml:space="preserve"> </w:t>
            </w:r>
            <w:r>
              <w:t xml:space="preserve">“</w:t>
            </w:r>
            <w:r>
              <w:t xml:space="preserve">Critics have argued…</w:t>
            </w:r>
            <w:r>
              <w:t xml:space="preserve">”</w:t>
            </w:r>
            <w:r>
              <w:t xml:space="preserve"> </w:t>
            </w:r>
            <w:r>
              <w:t xml:space="preserve">“</w:t>
            </w:r>
            <w:r>
              <w:t xml:space="preserve">The methodology is limited by…</w:t>
            </w:r>
            <w:r>
              <w:t xml:space="preserve">”</w:t>
            </w:r>
          </w:p>
        </w:tc>
      </w:tr>
      <w:tr>
        <w:tc>
          <w:tcPr/>
          <w:p>
            <w:pPr>
              <w:pStyle w:val="Compact"/>
              <w:jc w:val="left"/>
            </w:pPr>
            <w:r>
              <w:rPr>
                <w:b/>
                <w:bCs/>
              </w:rPr>
              <w:t xml:space="preserve">Analytical and Evaluative</w:t>
            </w:r>
          </w:p>
        </w:tc>
        <w:tc>
          <w:tcPr/>
          <w:p>
            <w:pPr>
              <w:pStyle w:val="Compact"/>
              <w:jc w:val="left"/>
            </w:pPr>
            <w:r>
              <w:t xml:space="preserve">The author carefully weighs multiple perspectives, assessing strengths and weaknesses</w:t>
            </w:r>
          </w:p>
        </w:tc>
        <w:tc>
          <w:tcPr/>
          <w:p>
            <w:pPr>
              <w:pStyle w:val="Compact"/>
              <w:jc w:val="left"/>
            </w:pPr>
            <w:r>
              <w:t xml:space="preserve">“</w:t>
            </w:r>
            <w:r>
              <w:t xml:space="preserve">While</w:t>
            </w:r>
            <w:r>
              <w:t xml:space="preserve"> </w:t>
            </w:r>
            <m:oMath>
              <m:r>
                <m:t>X</m:t>
              </m:r>
            </m:oMath>
            <w:r>
              <w:t xml:space="preserve"> </w:t>
            </w:r>
            <w:r>
              <w:t xml:space="preserve">offers compelling evidence,</w:t>
            </w:r>
            <w:r>
              <w:t xml:space="preserve"> </w:t>
            </w:r>
            <m:oMath>
              <m:r>
                <m:t>Y</m:t>
              </m:r>
            </m:oMath>
            <w:r>
              <w:t xml:space="preserve"> </w:t>
            </w:r>
            <w:r>
              <w:t xml:space="preserve">complicates the picture…</w:t>
            </w:r>
            <w:r>
              <w:t xml:space="preserve">”</w:t>
            </w:r>
            <w:r>
              <w:t xml:space="preserve"> </w:t>
            </w:r>
            <w:r>
              <w:t xml:space="preserve">“</w:t>
            </w:r>
            <w:r>
              <w:t xml:space="preserve">This interpretation is plausible but not definitive…</w:t>
            </w:r>
            <w:r>
              <w:t xml:space="preserve">”</w:t>
            </w:r>
          </w:p>
        </w:tc>
      </w:tr>
      <w:tr>
        <w:tc>
          <w:tcPr/>
          <w:p>
            <w:pPr>
              <w:pStyle w:val="Compact"/>
              <w:jc w:val="left"/>
            </w:pPr>
            <w:r>
              <w:rPr>
                <w:b/>
                <w:bCs/>
              </w:rPr>
              <w:t xml:space="preserve">Surprised and Revelatory</w:t>
            </w:r>
          </w:p>
        </w:tc>
        <w:tc>
          <w:tcPr/>
          <w:p>
            <w:pPr>
              <w:pStyle w:val="Compact"/>
              <w:jc w:val="left"/>
            </w:pPr>
            <w:r>
              <w:t xml:space="preserve">The author presents information that challenges expectations or reveals something unexpected</w:t>
            </w:r>
          </w:p>
        </w:tc>
        <w:tc>
          <w:tcPr/>
          <w:p>
            <w:pPr>
              <w:pStyle w:val="Compact"/>
              <w:jc w:val="left"/>
            </w:pPr>
            <w:r>
              <w:t xml:space="preserve">“</w:t>
            </w:r>
            <w:r>
              <w:t xml:space="preserve">Contrary to popular belief…</w:t>
            </w:r>
            <w:r>
              <w:t xml:space="preserve">”</w:t>
            </w:r>
            <w:r>
              <w:t xml:space="preserve"> </w:t>
            </w:r>
            <w:r>
              <w:t xml:space="preserve">“</w:t>
            </w:r>
            <w:r>
              <w:t xml:space="preserve">The results were striking…</w:t>
            </w:r>
            <w:r>
              <w:t xml:space="preserve">”</w:t>
            </w:r>
            <w:r>
              <w:t xml:space="preserve"> </w:t>
            </w:r>
            <w:r>
              <w:t xml:space="preserve">“</w:t>
            </w:r>
            <w:r>
              <w:t xml:space="preserve">Few anticipated that…</w:t>
            </w:r>
            <w:r>
              <w:t xml:space="preserve">”</w:t>
            </w:r>
          </w:p>
        </w:tc>
      </w:tr>
    </w:tbl>
    <w:p>
      <w:pPr>
        <w:pStyle w:val="BodyText"/>
      </w:pPr>
      <w:r>
        <w:t xml:space="preserve">The incorrect tone answer choices will typically be</w:t>
      </w:r>
      <w:r>
        <w:t xml:space="preserve"> </w:t>
      </w:r>
      <w:r>
        <w:rPr>
          <w:i/>
          <w:iCs/>
        </w:rPr>
        <w:t xml:space="preserve">too extreme</w:t>
      </w:r>
      <w:r>
        <w:t xml:space="preserve"> </w:t>
      </w:r>
      <w:r>
        <w:t xml:space="preserve">in one direction or another. If the author is mildly critical, the trap answer might present the tone as</w:t>
      </w:r>
      <w:r>
        <w:t xml:space="preserve"> </w:t>
      </w:r>
      <w:r>
        <w:t xml:space="preserve">“</w:t>
      </w:r>
      <w:r>
        <w:t xml:space="preserve">hostile</w:t>
      </w:r>
      <w:r>
        <w:t xml:space="preserve">”</w:t>
      </w:r>
      <w:r>
        <w:t xml:space="preserve"> </w:t>
      </w:r>
      <w:r>
        <w:t xml:space="preserve">or</w:t>
      </w:r>
      <w:r>
        <w:t xml:space="preserve"> </w:t>
      </w:r>
      <w:r>
        <w:t xml:space="preserve">“</w:t>
      </w:r>
      <w:r>
        <w:t xml:space="preserve">dismissive.</w:t>
      </w:r>
      <w:r>
        <w:t xml:space="preserve">”</w:t>
      </w:r>
      <w:r>
        <w:t xml:space="preserve"> </w:t>
      </w:r>
      <w:r>
        <w:t xml:space="preserve">If the author is moderately supportive, the trap might say</w:t>
      </w:r>
      <w:r>
        <w:t xml:space="preserve"> </w:t>
      </w:r>
      <w:r>
        <w:t xml:space="preserve">“</w:t>
      </w:r>
      <w:r>
        <w:t xml:space="preserve">enthusiastic</w:t>
      </w:r>
      <w:r>
        <w:t xml:space="preserve">”</w:t>
      </w:r>
      <w:r>
        <w:t xml:space="preserve"> </w:t>
      </w:r>
      <w:r>
        <w:t xml:space="preserve">or</w:t>
      </w:r>
      <w:r>
        <w:t xml:space="preserve"> </w:t>
      </w:r>
      <w:r>
        <w:t xml:space="preserve">“</w:t>
      </w:r>
      <w:r>
        <w:t xml:space="preserve">passionate.</w:t>
      </w:r>
      <w:r>
        <w:t xml:space="preserve">”</w:t>
      </w:r>
      <w:r>
        <w:t xml:space="preserve"> </w:t>
      </w:r>
      <w:r>
        <w:t xml:space="preserve">The key is calibration: identify the</w:t>
      </w:r>
      <w:r>
        <w:t xml:space="preserve"> </w:t>
      </w:r>
      <w:r>
        <w:rPr>
          <w:i/>
          <w:iCs/>
        </w:rPr>
        <w:t xml:space="preserve">degree</w:t>
      </w:r>
      <w:r>
        <w:t xml:space="preserve"> </w:t>
      </w:r>
      <w:r>
        <w:t xml:space="preserve">of the author’s attitude, not just its general direction.</w:t>
      </w:r>
    </w:p>
    <w:bookmarkEnd w:id="743"/>
    <w:bookmarkStart w:id="744" w:name="the-role-of-concession-in-argumentation"/>
    <w:p>
      <w:pPr>
        <w:pStyle w:val="Heading3"/>
      </w:pPr>
      <w:r>
        <w:t xml:space="preserve">9.9.3 The Role of Concession in Argumentation</w:t>
      </w:r>
    </w:p>
    <w:p>
      <w:pPr>
        <w:pStyle w:val="FirstParagraph"/>
      </w:pPr>
      <w:r>
        <w:t xml:space="preserve">Concession is one of the most important rhetorical strategies tested on the SAT. A concession occurs when an author acknowledges a point that partially supports the opposing view before pivoting back to their own argument. Concessions serve several purposes:</w:t>
      </w:r>
    </w:p>
    <w:p>
      <w:pPr>
        <w:pStyle w:val="Compact"/>
        <w:numPr>
          <w:ilvl w:val="0"/>
          <w:numId w:val="1308"/>
        </w:numPr>
      </w:pPr>
      <w:r>
        <w:rPr>
          <w:b/>
          <w:bCs/>
        </w:rPr>
        <w:t xml:space="preserve">They demonstrate intellectual honesty</w:t>
      </w:r>
      <w:r>
        <w:t xml:space="preserve"> </w:t>
      </w:r>
      <w:r>
        <w:t xml:space="preserve">— the author is not ignoring counterarguments.</w:t>
      </w:r>
    </w:p>
    <w:p>
      <w:pPr>
        <w:pStyle w:val="Compact"/>
        <w:numPr>
          <w:ilvl w:val="0"/>
          <w:numId w:val="1308"/>
        </w:numPr>
      </w:pPr>
      <w:r>
        <w:rPr>
          <w:b/>
          <w:bCs/>
        </w:rPr>
        <w:t xml:space="preserve">They strengthen the author’s credibility</w:t>
      </w:r>
      <w:r>
        <w:t xml:space="preserve"> </w:t>
      </w:r>
      <w:r>
        <w:t xml:space="preserve">— by showing awareness of complexity.</w:t>
      </w:r>
    </w:p>
    <w:p>
      <w:pPr>
        <w:pStyle w:val="Compact"/>
        <w:numPr>
          <w:ilvl w:val="0"/>
          <w:numId w:val="1308"/>
        </w:numPr>
      </w:pPr>
      <w:r>
        <w:rPr>
          <w:b/>
          <w:bCs/>
        </w:rPr>
        <w:t xml:space="preserve">They set up a contrast</w:t>
      </w:r>
      <w:r>
        <w:t xml:space="preserve"> </w:t>
      </w:r>
      <w:r>
        <w:t xml:space="preserve">— the concession is typically followed by a</w:t>
      </w:r>
      <w:r>
        <w:t xml:space="preserve"> </w:t>
      </w:r>
      <w:r>
        <w:t xml:space="preserve">“</w:t>
      </w:r>
      <w:r>
        <w:t xml:space="preserve">however,</w:t>
      </w:r>
      <w:r>
        <w:t xml:space="preserve">”</w:t>
      </w:r>
      <w:r>
        <w:t xml:space="preserve"> </w:t>
      </w:r>
      <w:r>
        <w:t xml:space="preserve">“</w:t>
      </w:r>
      <w:r>
        <w:t xml:space="preserve">but,</w:t>
      </w:r>
      <w:r>
        <w:t xml:space="preserve">”</w:t>
      </w:r>
      <w:r>
        <w:t xml:space="preserve"> </w:t>
      </w:r>
      <w:r>
        <w:t xml:space="preserve">“</w:t>
      </w:r>
      <w:r>
        <w:t xml:space="preserve">yet,</w:t>
      </w:r>
      <w:r>
        <w:t xml:space="preserve">”</w:t>
      </w:r>
      <w:r>
        <w:t xml:space="preserve"> </w:t>
      </w:r>
      <w:r>
        <w:t xml:space="preserve">or</w:t>
      </w:r>
      <w:r>
        <w:t xml:space="preserve"> </w:t>
      </w:r>
      <w:r>
        <w:t xml:space="preserve">“</w:t>
      </w:r>
      <w:r>
        <w:t xml:space="preserve">nevertheless</w:t>
      </w:r>
      <w:r>
        <w:t xml:space="preserve">”</w:t>
      </w:r>
      <w:r>
        <w:t xml:space="preserve"> </w:t>
      </w:r>
      <w:r>
        <w:t xml:space="preserve">that signals the author’s actual position.</w:t>
      </w:r>
    </w:p>
    <w:p>
      <w:pPr>
        <w:pStyle w:val="FirstParagraph"/>
      </w:pPr>
      <w:r>
        <w:rPr>
          <w:b/>
          <w:bCs/>
        </w:rPr>
        <w:t xml:space="preserve">The SAT loves concession structures.</w:t>
      </w:r>
      <w:r>
        <w:t xml:space="preserve"> </w:t>
      </w:r>
      <w:r>
        <w:t xml:space="preserve">You will encounter them frequently, and questions will test whether you correctly identify:</w:t>
      </w:r>
    </w:p>
    <w:p>
      <w:pPr>
        <w:pStyle w:val="Compact"/>
        <w:numPr>
          <w:ilvl w:val="0"/>
          <w:numId w:val="1309"/>
        </w:numPr>
      </w:pPr>
      <w:r>
        <w:t xml:space="preserve">What is being conceded (the opposing point)</w:t>
      </w:r>
    </w:p>
    <w:p>
      <w:pPr>
        <w:pStyle w:val="Compact"/>
        <w:numPr>
          <w:ilvl w:val="0"/>
          <w:numId w:val="1309"/>
        </w:numPr>
      </w:pPr>
      <w:r>
        <w:t xml:space="preserve">What is the author’s actual position (the main argument)</w:t>
      </w:r>
    </w:p>
    <w:p>
      <w:pPr>
        <w:pStyle w:val="Compact"/>
        <w:numPr>
          <w:ilvl w:val="0"/>
          <w:numId w:val="1309"/>
        </w:numPr>
      </w:pPr>
      <w:r>
        <w:t xml:space="preserve">How the concession relates to the main argument (it is acknowledged but ultimately rejected or qualified)</w:t>
      </w:r>
    </w:p>
    <w:p>
      <w:pPr>
        <w:pStyle w:val="FirstParagraph"/>
      </w:pPr>
      <w:r>
        <w:rPr>
          <w:b/>
          <w:bCs/>
        </w:rPr>
        <w:t xml:space="preserve">Common concession markers:</w:t>
      </w:r>
    </w:p>
    <w:p>
      <w:pPr>
        <w:pStyle w:val="Compact"/>
        <w:numPr>
          <w:ilvl w:val="0"/>
          <w:numId w:val="1310"/>
        </w:numPr>
      </w:pPr>
      <w:r>
        <w:t xml:space="preserve">“</w:t>
      </w:r>
      <w:r>
        <w:t xml:space="preserve">Admittedly, …</w:t>
      </w:r>
      <w:r>
        <w:t xml:space="preserve">”</w:t>
      </w:r>
    </w:p>
    <w:p>
      <w:pPr>
        <w:pStyle w:val="Compact"/>
        <w:numPr>
          <w:ilvl w:val="0"/>
          <w:numId w:val="1310"/>
        </w:numPr>
      </w:pPr>
      <w:r>
        <w:t xml:space="preserve">“</w:t>
      </w:r>
      <w:r>
        <w:t xml:space="preserve">Granted, …</w:t>
      </w:r>
      <w:r>
        <w:t xml:space="preserve">”</w:t>
      </w:r>
    </w:p>
    <w:p>
      <w:pPr>
        <w:pStyle w:val="Compact"/>
        <w:numPr>
          <w:ilvl w:val="0"/>
          <w:numId w:val="1310"/>
        </w:numPr>
      </w:pPr>
      <w:r>
        <w:t xml:space="preserve">“</w:t>
      </w:r>
      <w:r>
        <w:t xml:space="preserve">It is true that …</w:t>
      </w:r>
      <w:r>
        <w:t xml:space="preserve">”</w:t>
      </w:r>
    </w:p>
    <w:p>
      <w:pPr>
        <w:pStyle w:val="Compact"/>
        <w:numPr>
          <w:ilvl w:val="0"/>
          <w:numId w:val="1310"/>
        </w:numPr>
      </w:pPr>
      <w:r>
        <w:t xml:space="preserve">“</w:t>
      </w:r>
      <w:r>
        <w:t xml:space="preserve">While it may seem that …</w:t>
      </w:r>
      <w:r>
        <w:t xml:space="preserve">”</w:t>
      </w:r>
    </w:p>
    <w:p>
      <w:pPr>
        <w:pStyle w:val="Compact"/>
        <w:numPr>
          <w:ilvl w:val="0"/>
          <w:numId w:val="1310"/>
        </w:numPr>
      </w:pPr>
      <w:r>
        <w:t xml:space="preserve">“</w:t>
      </w:r>
      <w:r>
        <w:t xml:space="preserve">Critics are correct that …</w:t>
      </w:r>
      <w:r>
        <w:t xml:space="preserve">”</w:t>
      </w:r>
    </w:p>
    <w:p>
      <w:pPr>
        <w:pStyle w:val="Compact"/>
        <w:numPr>
          <w:ilvl w:val="0"/>
          <w:numId w:val="1310"/>
        </w:numPr>
      </w:pPr>
      <w:r>
        <w:t xml:space="preserve">“</w:t>
      </w:r>
      <w:r>
        <w:t xml:space="preserve">To be sure, …</w:t>
      </w:r>
      <w:r>
        <w:t xml:space="preserve">”</w:t>
      </w:r>
    </w:p>
    <w:p>
      <w:pPr>
        <w:pStyle w:val="Compact"/>
        <w:numPr>
          <w:ilvl w:val="0"/>
          <w:numId w:val="1310"/>
        </w:numPr>
      </w:pPr>
      <w:r>
        <w:t xml:space="preserve">“</w:t>
      </w:r>
      <w:r>
        <w:t xml:space="preserve">Of course, …</w:t>
      </w:r>
      <w:r>
        <w:t xml:space="preserve">”</w:t>
      </w:r>
    </w:p>
    <w:p>
      <w:pPr>
        <w:pStyle w:val="Compact"/>
        <w:numPr>
          <w:ilvl w:val="0"/>
          <w:numId w:val="1310"/>
        </w:numPr>
      </w:pPr>
      <w:r>
        <w:t xml:space="preserve">“</w:t>
      </w:r>
      <w:r>
        <w:t xml:space="preserve">Naturally, …</w:t>
      </w:r>
      <w:r>
        <w:t xml:space="preserve">”</w:t>
      </w:r>
    </w:p>
    <w:p>
      <w:pPr>
        <w:pStyle w:val="FirstParagraph"/>
      </w:pPr>
      <w:r>
        <w:t xml:space="preserve">When you see these markers, pay close attention to what follows the concession. The author is about to pivot, and the pivot is where the real argument lives.</w:t>
      </w:r>
    </w:p>
    <w:p>
      <w:r>
        <w:pict>
          <v:rect style="width:0;height:1.5pt" o:hralign="center" o:hrstd="t" o:hr="t"/>
        </w:pict>
      </w:r>
    </w:p>
    <w:bookmarkEnd w:id="744"/>
    <w:bookmarkEnd w:id="745"/>
    <w:bookmarkStart w:id="750" w:name="X6ba201df421a49fcad683745441e47ff7ff766c"/>
    <w:p>
      <w:pPr>
        <w:pStyle w:val="Heading2"/>
      </w:pPr>
      <w:r>
        <w:t xml:space="preserve">9.10 The Psychology of Test-Taking — Mental Models for Rhetorical Mastery</w:t>
      </w:r>
    </w:p>
    <w:bookmarkStart w:id="746" w:name="the-text-as-authority-mindset"/>
    <w:p>
      <w:pPr>
        <w:pStyle w:val="Heading3"/>
      </w:pPr>
      <w:r>
        <w:t xml:space="preserve">9.10.1 The</w:t>
      </w:r>
      <w:r>
        <w:t xml:space="preserve"> </w:t>
      </w:r>
      <w:r>
        <w:t xml:space="preserve">“</w:t>
      </w:r>
      <w:r>
        <w:t xml:space="preserve">Text as Authority</w:t>
      </w:r>
      <w:r>
        <w:t xml:space="preserve">”</w:t>
      </w:r>
      <w:r>
        <w:t xml:space="preserve"> </w:t>
      </w:r>
      <w:r>
        <w:t xml:space="preserve">Mindset</w:t>
      </w:r>
    </w:p>
    <w:p>
      <w:pPr>
        <w:pStyle w:val="FirstParagraph"/>
      </w:pPr>
      <w:r>
        <w:t xml:space="preserve">The single most important mental shift you can make for the SAT Reading &amp; Writing section is to adopt the mindset that</w:t>
      </w:r>
      <w:r>
        <w:t xml:space="preserve"> </w:t>
      </w:r>
      <w:r>
        <w:rPr>
          <w:b/>
          <w:bCs/>
        </w:rPr>
        <w:t xml:space="preserve">the text is the sole authority</w:t>
      </w:r>
      <w:r>
        <w:t xml:space="preserve">. Your personal knowledge, opinions, and real-world experience are irrelevant. The SAT does not care what you think about climate change, economic policy, or literary theory. It cares only about what the</w:t>
      </w:r>
      <w:r>
        <w:t xml:space="preserve"> </w:t>
      </w:r>
      <w:r>
        <w:rPr>
          <w:i/>
          <w:iCs/>
        </w:rPr>
        <w:t xml:space="preserve">passage</w:t>
      </w:r>
      <w:r>
        <w:t xml:space="preserve"> </w:t>
      </w:r>
      <w:r>
        <w:t xml:space="preserve">says and what can be logically inferred from it.</w:t>
      </w:r>
    </w:p>
    <w:p>
      <w:pPr>
        <w:pStyle w:val="BodyText"/>
      </w:pPr>
      <w:r>
        <w:t xml:space="preserve">This means:</w:t>
      </w:r>
    </w:p>
    <w:p>
      <w:pPr>
        <w:pStyle w:val="Compact"/>
        <w:numPr>
          <w:ilvl w:val="0"/>
          <w:numId w:val="1311"/>
        </w:numPr>
      </w:pPr>
      <w:r>
        <w:t xml:space="preserve">If the passage says the sky is green, then for the purposes of the SAT, the sky is green.</w:t>
      </w:r>
    </w:p>
    <w:p>
      <w:pPr>
        <w:pStyle w:val="Compact"/>
        <w:numPr>
          <w:ilvl w:val="0"/>
          <w:numId w:val="1311"/>
        </w:numPr>
      </w:pPr>
      <w:r>
        <w:t xml:space="preserve">If the passage presents a flawed argument, you do not correct it — you identify its flaw as described.</w:t>
      </w:r>
    </w:p>
    <w:p>
      <w:pPr>
        <w:pStyle w:val="Compact"/>
        <w:numPr>
          <w:ilvl w:val="0"/>
          <w:numId w:val="1311"/>
        </w:numPr>
      </w:pPr>
      <w:r>
        <w:t xml:space="preserve">If the passage uses a word in a non-standard way, you follow the passage’s usage, not the dictionary’s.</w:t>
      </w:r>
    </w:p>
    <w:bookmarkEnd w:id="746"/>
    <w:bookmarkStart w:id="747" w:name="the-precision-over-speed-principle"/>
    <w:p>
      <w:pPr>
        <w:pStyle w:val="Heading3"/>
      </w:pPr>
      <w:r>
        <w:t xml:space="preserve">9.10.2 The</w:t>
      </w:r>
      <w:r>
        <w:t xml:space="preserve"> </w:t>
      </w:r>
      <w:r>
        <w:t xml:space="preserve">“</w:t>
      </w:r>
      <w:r>
        <w:t xml:space="preserve">Precision Over Speed</w:t>
      </w:r>
      <w:r>
        <w:t xml:space="preserve">”</w:t>
      </w:r>
      <w:r>
        <w:t xml:space="preserve"> </w:t>
      </w:r>
      <w:r>
        <w:t xml:space="preserve">Principle</w:t>
      </w:r>
    </w:p>
    <w:p>
      <w:pPr>
        <w:pStyle w:val="FirstParagraph"/>
      </w:pPr>
      <w:r>
        <w:t xml:space="preserve">While timing is important, accuracy is paramount on the Digital SAT because of its adaptive design. Getting an easy question wrong is far more damaging to your score than taking an extra</w:t>
      </w:r>
      <w:r>
        <w:t xml:space="preserve"> </w:t>
      </w:r>
      <m:oMath>
        <m:r>
          <m:t>15</m:t>
        </m:r>
      </m:oMath>
      <w:r>
        <w:t xml:space="preserve"> </w:t>
      </w:r>
      <w:r>
        <w:t xml:space="preserve">seconds to get a hard question right. If you find yourself rushing through a passage and selecting an answer based on a vague sense of</w:t>
      </w:r>
      <w:r>
        <w:t xml:space="preserve"> </w:t>
      </w:r>
      <w:r>
        <w:t xml:space="preserve">“</w:t>
      </w:r>
      <w:r>
        <w:t xml:space="preserve">rightness,</w:t>
      </w:r>
      <w:r>
        <w:t xml:space="preserve">”</w:t>
      </w:r>
      <w:r>
        <w:t xml:space="preserve"> </w:t>
      </w:r>
      <w:r>
        <w:t xml:space="preserve">you are sabotaging your score.</w:t>
      </w:r>
    </w:p>
    <w:p>
      <w:pPr>
        <w:pStyle w:val="BodyText"/>
      </w:pPr>
      <w:r>
        <w:rPr>
          <w:b/>
          <w:bCs/>
        </w:rPr>
        <w:t xml:space="preserve">Slow down to speed up.</w:t>
      </w:r>
      <w:r>
        <w:t xml:space="preserve"> </w:t>
      </w:r>
      <w:r>
        <w:t xml:space="preserve">By reading carefully and precisely the first time, you avoid the need to re-read, second-guess, and waste time oscillating between answer choices. A careful</w:t>
      </w:r>
      <w:r>
        <w:t xml:space="preserve"> </w:t>
      </w:r>
      <m:oMath>
        <m:r>
          <m:t>45</m:t>
        </m:r>
      </m:oMath>
      <w:r>
        <w:t xml:space="preserve">-second read that leads to a confident</w:t>
      </w:r>
      <w:r>
        <w:t xml:space="preserve"> </w:t>
      </w:r>
      <m:oMath>
        <m:r>
          <m:t>15</m:t>
        </m:r>
      </m:oMath>
      <w:r>
        <w:t xml:space="preserve">-second answer selection is far more efficient than a</w:t>
      </w:r>
      <w:r>
        <w:t xml:space="preserve"> </w:t>
      </w:r>
      <m:oMath>
        <m:r>
          <m:t>15</m:t>
        </m:r>
      </m:oMath>
      <w:r>
        <w:t xml:space="preserve">-second skim that leads to a</w:t>
      </w:r>
      <w:r>
        <w:t xml:space="preserve"> </w:t>
      </w:r>
      <m:oMath>
        <m:r>
          <m:t>90</m:t>
        </m:r>
      </m:oMath>
      <w:r>
        <w:t xml:space="preserve">-second struggle with four plausible-sounding choices.</w:t>
      </w:r>
    </w:p>
    <w:bookmarkEnd w:id="747"/>
    <w:bookmarkStart w:id="748" w:name="the-one-question-one-answer-discipline"/>
    <w:p>
      <w:pPr>
        <w:pStyle w:val="Heading3"/>
      </w:pPr>
      <w:r>
        <w:t xml:space="preserve">9.10.3 The</w:t>
      </w:r>
      <w:r>
        <w:t xml:space="preserve"> </w:t>
      </w:r>
      <w:r>
        <w:t xml:space="preserve">“</w:t>
      </w:r>
      <w:r>
        <w:t xml:space="preserve">One Question, One Answer</w:t>
      </w:r>
      <w:r>
        <w:t xml:space="preserve">”</w:t>
      </w:r>
      <w:r>
        <w:t xml:space="preserve"> </w:t>
      </w:r>
      <w:r>
        <w:t xml:space="preserve">Discipline</w:t>
      </w:r>
    </w:p>
    <w:p>
      <w:pPr>
        <w:pStyle w:val="FirstParagraph"/>
      </w:pPr>
      <w:r>
        <w:t xml:space="preserve">Once you have selected an answer and moved on, do not return to it unless you have a</w:t>
      </w:r>
      <w:r>
        <w:t xml:space="preserve"> </w:t>
      </w:r>
      <w:r>
        <w:rPr>
          <w:i/>
          <w:iCs/>
        </w:rPr>
        <w:t xml:space="preserve">specific, articulable reason</w:t>
      </w:r>
      <w:r>
        <w:t xml:space="preserve"> </w:t>
      </w:r>
      <w:r>
        <w:t xml:space="preserve">to change it. Research on test-taking behavior consistently shows that students who change answers are more likely to change from correct to wrong than from wrong to correct. The exception is when you realize you misread the question or the passage — in that case, a change is warranted. But if you are simply feeling anxious and second-guessing yourself without a concrete reason, trust your first instinct.</w:t>
      </w:r>
    </w:p>
    <w:bookmarkEnd w:id="748"/>
    <w:bookmarkStart w:id="749" w:name="building-stamina-and-focus"/>
    <w:p>
      <w:pPr>
        <w:pStyle w:val="Heading3"/>
      </w:pPr>
      <w:r>
        <w:t xml:space="preserve">9.10.4 Building Stamina and Focus</w:t>
      </w:r>
    </w:p>
    <w:p>
      <w:pPr>
        <w:pStyle w:val="FirstParagraph"/>
      </w:pPr>
      <w:r>
        <w:t xml:space="preserve">The Digital SAT is a 2-hour-and-14-minute test (for the full exam). Sustained focus over this duration requires practice. Build your reading stamina by:</w:t>
      </w:r>
    </w:p>
    <w:p>
      <w:pPr>
        <w:pStyle w:val="Compact"/>
        <w:numPr>
          <w:ilvl w:val="0"/>
          <w:numId w:val="1312"/>
        </w:numPr>
      </w:pPr>
      <w:r>
        <w:t xml:space="preserve">Reading full-length articles from publications like</w:t>
      </w:r>
      <w:r>
        <w:t xml:space="preserve"> </w:t>
      </w:r>
      <w:r>
        <w:rPr>
          <w:i/>
          <w:iCs/>
        </w:rPr>
        <w:t xml:space="preserve">The Atlantic</w:t>
      </w:r>
      <w:r>
        <w:t xml:space="preserve">,</w:t>
      </w:r>
      <w:r>
        <w:t xml:space="preserve"> </w:t>
      </w:r>
      <w:r>
        <w:rPr>
          <w:i/>
          <w:iCs/>
        </w:rPr>
        <w:t xml:space="preserve">Scientific American</w:t>
      </w:r>
      <w:r>
        <w:t xml:space="preserve">,</w:t>
      </w:r>
      <w:r>
        <w:t xml:space="preserve"> </w:t>
      </w:r>
      <w:r>
        <w:rPr>
          <w:i/>
          <w:iCs/>
        </w:rPr>
        <w:t xml:space="preserve">The New York Times</w:t>
      </w:r>
      <w:r>
        <w:t xml:space="preserve">,</w:t>
      </w:r>
      <w:r>
        <w:t xml:space="preserve"> </w:t>
      </w:r>
      <w:r>
        <w:rPr>
          <w:i/>
          <w:iCs/>
        </w:rPr>
        <w:t xml:space="preserve">Aeon</w:t>
      </w:r>
      <w:r>
        <w:t xml:space="preserve">, and</w:t>
      </w:r>
      <w:r>
        <w:t xml:space="preserve"> </w:t>
      </w:r>
      <w:r>
        <w:rPr>
          <w:i/>
          <w:iCs/>
        </w:rPr>
        <w:t xml:space="preserve">The Economist</w:t>
      </w:r>
      <w:r>
        <w:t xml:space="preserve"> </w:t>
      </w:r>
      <w:r>
        <w:t xml:space="preserve">— not just skimming, but reading actively with the three-step protocol described in this chapter.</w:t>
      </w:r>
    </w:p>
    <w:p>
      <w:pPr>
        <w:pStyle w:val="Compact"/>
        <w:numPr>
          <w:ilvl w:val="0"/>
          <w:numId w:val="1312"/>
        </w:numPr>
      </w:pPr>
      <w:r>
        <w:t xml:space="preserve">Practicing full</w:t>
      </w:r>
      <w:r>
        <w:t xml:space="preserve"> </w:t>
      </w:r>
      <m:oMath>
        <m:r>
          <m:t>32</m:t>
        </m:r>
      </m:oMath>
      <w:r>
        <w:t xml:space="preserve">-minute modules under timed conditions, not just individual questions.</w:t>
      </w:r>
    </w:p>
    <w:p>
      <w:pPr>
        <w:pStyle w:val="Compact"/>
        <w:numPr>
          <w:ilvl w:val="0"/>
          <w:numId w:val="1312"/>
        </w:numPr>
      </w:pPr>
      <w:r>
        <w:t xml:space="preserve">Taking breaks during study sessions that mirror the test’s structure (e.g., study for</w:t>
      </w:r>
      <w:r>
        <w:t xml:space="preserve"> </w:t>
      </w:r>
      <m:oMath>
        <m:r>
          <m:t>32</m:t>
        </m:r>
      </m:oMath>
      <w:r>
        <w:t xml:space="preserve"> </w:t>
      </w:r>
      <w:r>
        <w:t xml:space="preserve">minutes, take a short break, study for another</w:t>
      </w:r>
      <w:r>
        <w:t xml:space="preserve"> </w:t>
      </w:r>
      <m:oMath>
        <m:r>
          <m:t>32</m:t>
        </m:r>
      </m:oMath>
      <w:r>
        <w:t xml:space="preserve"> </w:t>
      </w:r>
      <w:r>
        <w:t xml:space="preserve">minutes).</w:t>
      </w:r>
    </w:p>
    <w:p>
      <w:r>
        <w:pict>
          <v:rect style="width:0;height:1.5pt" o:hralign="center" o:hrstd="t" o:hr="t"/>
        </w:pict>
      </w:r>
    </w:p>
    <w:bookmarkEnd w:id="749"/>
    <w:bookmarkEnd w:id="750"/>
    <w:bookmarkStart w:id="753" w:name="synthesis-putting-it-all-together"/>
    <w:p>
      <w:pPr>
        <w:pStyle w:val="Heading2"/>
      </w:pPr>
      <w:r>
        <w:t xml:space="preserve">9.11 Synthesis — Putting It All Together</w:t>
      </w:r>
    </w:p>
    <w:bookmarkStart w:id="751" w:name="X40e646e45bff1e7018ac913b05a412df8b7378a"/>
    <w:p>
      <w:pPr>
        <w:pStyle w:val="Heading3"/>
      </w:pPr>
      <w:r>
        <w:t xml:space="preserve">9.11.1 The Complete Rhetorical Mastery Checklist</w:t>
      </w:r>
    </w:p>
    <w:p>
      <w:pPr>
        <w:pStyle w:val="FirstParagraph"/>
      </w:pPr>
      <w:r>
        <w:t xml:space="preserve">Before answering any question in the Information and Ideas or Craft and Structure domains, run through this mental checklist:</w:t>
      </w:r>
    </w:p>
    <w:p>
      <w:pPr>
        <w:pStyle w:val="Compact"/>
        <w:numPr>
          <w:ilvl w:val="0"/>
          <w:numId w:val="1313"/>
        </w:numPr>
      </w:pPr>
      <w:r>
        <w:t xml:space="preserve">Have I read the entire passage (or relevant portion) actively, marking transitions and logical relationships?</w:t>
      </w:r>
    </w:p>
    <w:p>
      <w:pPr>
        <w:pStyle w:val="Compact"/>
        <w:numPr>
          <w:ilvl w:val="0"/>
          <w:numId w:val="1313"/>
        </w:numPr>
      </w:pPr>
      <w:r>
        <w:t xml:space="preserve">Have I identified the author’s main claim or purpose?</w:t>
      </w:r>
    </w:p>
    <w:p>
      <w:pPr>
        <w:pStyle w:val="Compact"/>
        <w:numPr>
          <w:ilvl w:val="0"/>
          <w:numId w:val="1313"/>
        </w:numPr>
      </w:pPr>
      <w:r>
        <w:t xml:space="preserve">Have I formulated my own answer before looking at the choices?</w:t>
      </w:r>
    </w:p>
    <w:p>
      <w:pPr>
        <w:pStyle w:val="Compact"/>
        <w:numPr>
          <w:ilvl w:val="0"/>
          <w:numId w:val="1313"/>
        </w:numPr>
      </w:pPr>
      <w:r>
        <w:t xml:space="preserve">Can I point to specific textual evidence that supports my answer?</w:t>
      </w:r>
    </w:p>
    <w:p>
      <w:pPr>
        <w:pStyle w:val="Compact"/>
        <w:numPr>
          <w:ilvl w:val="0"/>
          <w:numId w:val="1313"/>
        </w:numPr>
      </w:pPr>
      <w:r>
        <w:t xml:space="preserve">Have I eliminated answers that contradict the passage?</w:t>
      </w:r>
    </w:p>
    <w:p>
      <w:pPr>
        <w:pStyle w:val="Compact"/>
        <w:numPr>
          <w:ilvl w:val="0"/>
          <w:numId w:val="1313"/>
        </w:numPr>
      </w:pPr>
      <w:r>
        <w:t xml:space="preserve">Have I eliminated answers with extreme or absolute language (unless the passage supports it)?</w:t>
      </w:r>
    </w:p>
    <w:p>
      <w:pPr>
        <w:pStyle w:val="Compact"/>
        <w:numPr>
          <w:ilvl w:val="0"/>
          <w:numId w:val="1313"/>
        </w:numPr>
      </w:pPr>
      <w:r>
        <w:t xml:space="preserve">Have I eliminated answers that are too broad, too narrow, or irrelevant?</w:t>
      </w:r>
    </w:p>
    <w:p>
      <w:pPr>
        <w:pStyle w:val="Compact"/>
        <w:numPr>
          <w:ilvl w:val="0"/>
          <w:numId w:val="1313"/>
        </w:numPr>
      </w:pPr>
      <w:r>
        <w:t xml:space="preserve">Have I verified that my selected answer is consistent with the passage’s tone, purpose, and logical structure?</w:t>
      </w:r>
    </w:p>
    <w:p>
      <w:pPr>
        <w:pStyle w:val="Compact"/>
        <w:numPr>
          <w:ilvl w:val="0"/>
          <w:numId w:val="1313"/>
        </w:numPr>
      </w:pPr>
      <w:r>
        <w:t xml:space="preserve">Can I articulate</w:t>
      </w:r>
      <w:r>
        <w:t xml:space="preserve"> </w:t>
      </w:r>
      <w:r>
        <w:rPr>
          <w:i/>
          <w:iCs/>
        </w:rPr>
        <w:t xml:space="preserve">why</w:t>
      </w:r>
      <w:r>
        <w:t xml:space="preserve"> </w:t>
      </w:r>
      <w:r>
        <w:t xml:space="preserve">each wrong answer is wrong?</w:t>
      </w:r>
    </w:p>
    <w:bookmarkEnd w:id="751"/>
    <w:bookmarkStart w:id="752" w:name="Xfbc89bf4cb3351dc6dbcb786fe84ed3eaa4cb6a"/>
    <w:p>
      <w:pPr>
        <w:pStyle w:val="Heading3"/>
      </w:pPr>
      <w:r>
        <w:t xml:space="preserve">9.11.2 The Final Word: Reading as a Skill, Not a Talent</w:t>
      </w:r>
    </w:p>
    <w:p>
      <w:pPr>
        <w:pStyle w:val="FirstParagraph"/>
      </w:pPr>
      <w:r>
        <w:t xml:space="preserve">The skills described in this chapter — active reading, inference, evidence analysis, rhetorical synthesis, and contextual vocabulary — are not innate talents. They are</w:t>
      </w:r>
      <w:r>
        <w:t xml:space="preserve"> </w:t>
      </w:r>
      <w:r>
        <w:rPr>
          <w:b/>
          <w:bCs/>
        </w:rPr>
        <w:t xml:space="preserve">learned, practiced, and refined</w:t>
      </w:r>
      <w:r>
        <w:t xml:space="preserve"> </w:t>
      </w:r>
      <w:r>
        <w:t xml:space="preserve">skills that improve with deliberate effort. Every passage you read with the three-step protocol, every inference you verify against the text, every evidence question you approach with the classification framework, and every vocabulary word you learn in context brings you closer to mastery.</w:t>
      </w:r>
    </w:p>
    <w:p>
      <w:pPr>
        <w:pStyle w:val="BodyText"/>
      </w:pPr>
      <w:r>
        <w:t xml:space="preserve">The SAT is not testing whether you are a</w:t>
      </w:r>
      <w:r>
        <w:t xml:space="preserve"> </w:t>
      </w:r>
      <w:r>
        <w:t xml:space="preserve">“</w:t>
      </w:r>
      <w:r>
        <w:t xml:space="preserve">good reader</w:t>
      </w:r>
      <w:r>
        <w:t xml:space="preserve">”</w:t>
      </w:r>
      <w:r>
        <w:t xml:space="preserve"> </w:t>
      </w:r>
      <w:r>
        <w:t xml:space="preserve">in some vague, general sense. It is testing whether you can read with</w:t>
      </w:r>
      <w:r>
        <w:t xml:space="preserve"> </w:t>
      </w:r>
      <w:r>
        <w:rPr>
          <w:b/>
          <w:bCs/>
        </w:rPr>
        <w:t xml:space="preserve">precision, discipline, and logical rigor</w:t>
      </w:r>
      <w:r>
        <w:t xml:space="preserve"> </w:t>
      </w:r>
      <w:r>
        <w:t xml:space="preserve">— the same skills that will serve you in college, in graduate school, and in any profession that requires you to evaluate arguments, interpret data, and communicate clearly.</w:t>
      </w:r>
    </w:p>
    <w:p>
      <w:pPr>
        <w:pStyle w:val="BodyText"/>
      </w:pPr>
      <w:r>
        <w:t xml:space="preserve">Master these strategies, practice them relentlessly, and the rhetorical mastery questions on the SAT will become not obstacles but opportunities — moments where your preparation, discipline, and analytical skill converge to produce the correct answer with confidence and clarity.</w:t>
      </w:r>
    </w:p>
    <w:p>
      <w:r>
        <w:pict>
          <v:rect style="width:0;height:1.5pt" o:hralign="center" o:hrstd="t" o:hr="t"/>
        </w:pict>
      </w:r>
    </w:p>
    <w:p>
      <w:pPr>
        <w:pStyle w:val="FirstParagraph"/>
      </w:pPr>
      <w:r>
        <w:rPr>
          <w:i/>
          <w:iCs/>
        </w:rPr>
        <w:t xml:space="preserve">End of Chapter 9</w:t>
      </w:r>
    </w:p>
    <w:p>
      <w:r>
        <w:pict>
          <v:rect style="width:0;height:1.5pt" o:hralign="center" o:hrstd="t" o:hr="t"/>
        </w:pict>
      </w:r>
    </w:p>
    <w:p>
      <w:pPr>
        <w:pStyle w:val="FirstParagraph"/>
      </w:pPr>
      <w:r>
        <w:t xml:space="preserve">`.</w:t>
      </w:r>
      <w:r>
        <w:t xml:space="preserve"> </w:t>
      </w:r>
      <w:r>
        <w:t xml:space="preserve">*</w:t>
      </w:r>
      <w:r>
        <w:t xml:space="preserve"> </w:t>
      </w:r>
      <w:r>
        <w:rPr>
          <w:b/>
          <w:bCs/>
        </w:rPr>
        <w:t xml:space="preserve">Output ONLY:</w:t>
      </w:r>
      <w:r>
        <w:t xml:space="preserve"> </w:t>
      </w:r>
      <w:r>
        <w:t xml:space="preserve">The polished version of Chapter 10.</w:t>
      </w:r>
    </w:p>
    <w:p>
      <w:pPr>
        <w:pStyle w:val="BodyText"/>
      </w:pPr>
      <w:r>
        <w:rPr>
          <w:b/>
          <w:bCs/>
        </w:rPr>
        <w:t xml:space="preserve">2. Analysis of the Original Draft:</w:t>
      </w:r>
      <w:r>
        <w:t xml:space="preserve"> </w:t>
      </w:r>
      <w:r>
        <w:t xml:space="preserve">*</w:t>
      </w:r>
      <w:r>
        <w:t xml:space="preserve"> </w:t>
      </w:r>
      <w:r>
        <w:rPr>
          <w:b/>
          <w:bCs/>
        </w:rPr>
        <w:t xml:space="preserve">Section 1: The Philosophy of Deliberate Practice.</w:t>
      </w:r>
      <w:r>
        <w:t xml:space="preserve"> </w:t>
      </w:r>
      <w:r>
        <w:t xml:space="preserve">* Text is mostly strategy/theory. Good.</w:t>
      </w:r>
      <w:r>
        <w:t xml:space="preserve"> </w:t>
      </w:r>
      <w:r>
        <w:t xml:space="preserve">* Headers are mostly okay but could be tighter.</w:t>
      </w:r>
      <w:r>
        <w:t xml:space="preserve"> </w:t>
      </w:r>
      <w:r>
        <w:rPr>
          <w:rStyle w:val="VerbatimChar"/>
        </w:rPr>
        <w:t xml:space="preserve">## THE PHILOSOPHY OF DELIBERATE PRACTICE</w:t>
      </w:r>
      <w:r>
        <w:t xml:space="preserve"> </w:t>
      </w:r>
      <w:r>
        <w:t xml:space="preserve">-&gt;</w:t>
      </w:r>
      <w:r>
        <w:t xml:space="preserve"> </w:t>
      </w:r>
      <w:r>
        <w:rPr>
          <w:rStyle w:val="VerbatimChar"/>
        </w:rPr>
        <w:t xml:space="preserve">## 1. The Architecture of Deliberate Practice</w:t>
      </w:r>
      <w:r>
        <w:t xml:space="preserve"> </w:t>
      </w:r>
      <w:r>
        <w:t xml:space="preserve">*</w:t>
      </w:r>
      <w:r>
        <w:t xml:space="preserve"> </w:t>
      </w:r>
      <w:r>
        <w:rPr>
          <w:b/>
          <w:bCs/>
        </w:rPr>
        <w:t xml:space="preserve">Section 2: Stage 1: Mixed Drills.</w:t>
      </w:r>
      <w:r>
        <w:t xml:space="preserve"> </w:t>
      </w:r>
      <w:r>
        <w:t xml:space="preserve">* Contains a section on</w:t>
      </w:r>
      <w:r>
        <w:t xml:space="preserve"> </w:t>
      </w:r>
      <w:r>
        <w:t xml:space="preserve">“</w:t>
      </w:r>
      <w:r>
        <w:t xml:space="preserve">How to Construct Effective Mixed Drills</w:t>
      </w:r>
      <w:r>
        <w:t xml:space="preserve">”</w:t>
      </w:r>
      <w:r>
        <w:t xml:space="preserve">. This is strategy. Good.</w:t>
      </w:r>
      <w:r>
        <w:t xml:space="preserve"> </w:t>
      </w:r>
      <w:r>
        <w:t xml:space="preserve">* Contains</w:t>
      </w:r>
      <w:r>
        <w:t xml:space="preserve"> </w:t>
      </w:r>
      <w:r>
        <w:t xml:space="preserve">“</w:t>
      </w:r>
      <w:r>
        <w:t xml:space="preserve">Common Mixed Drill Pitfalls</w:t>
      </w:r>
      <w:r>
        <w:t xml:space="preserve">”</w:t>
      </w:r>
      <w:r>
        <w:t xml:space="preserve">. This is strategy. Good.</w:t>
      </w:r>
      <w:r>
        <w:t xml:space="preserve"> </w:t>
      </w:r>
      <w:r>
        <w:t xml:space="preserve">* Are there any actual practice questions? No, not in this specific text, but it discusses the</w:t>
      </w:r>
      <w:r>
        <w:t xml:space="preserve"> </w:t>
      </w:r>
      <w:r>
        <w:rPr>
          <w:i/>
          <w:iCs/>
        </w:rPr>
        <w:t xml:space="preserve">concept</w:t>
      </w:r>
      <w:r>
        <w:t xml:space="preserve"> </w:t>
      </w:r>
      <w:r>
        <w:t xml:space="preserve">of drilling.</w:t>
      </w:r>
      <w:r>
        <w:t xml:space="preserve"> </w:t>
      </w:r>
      <w:r>
        <w:t xml:space="preserve">* Headers:</w:t>
      </w:r>
      <w:r>
        <w:t xml:space="preserve"> </w:t>
      </w:r>
      <w:r>
        <w:rPr>
          <w:rStyle w:val="VerbatimChar"/>
        </w:rPr>
        <w:t xml:space="preserve">## STAGE 1: MIXED DRILLS</w:t>
      </w:r>
      <w:r>
        <w:t xml:space="preserve"> </w:t>
      </w:r>
      <w:r>
        <w:t xml:space="preserve">-&gt;</w:t>
      </w:r>
      <w:r>
        <w:t xml:space="preserve"> </w:t>
      </w:r>
      <w:r>
        <w:rPr>
          <w:rStyle w:val="VerbatimChar"/>
        </w:rPr>
        <w:t xml:space="preserve">## 2. Mixed Drills: The Metacognitive Engine</w:t>
      </w:r>
      <w:r>
        <w:t xml:space="preserve"> </w:t>
      </w:r>
      <w:r>
        <w:t xml:space="preserve">*</w:t>
      </w:r>
      <w:r>
        <w:t xml:space="preserve"> </w:t>
      </w:r>
      <w:r>
        <w:rPr>
          <w:b/>
          <w:bCs/>
        </w:rPr>
        <w:t xml:space="preserve">Section 3: Stage 2: Timed Modules.</w:t>
      </w:r>
      <w:r>
        <w:t xml:space="preserve"> </w:t>
      </w:r>
      <w:r>
        <w:t xml:space="preserve">* Discusses time budget with tables and math.</w:t>
      </w:r>
      <w:r>
        <w:t xml:space="preserve"> </w:t>
      </w:r>
      <w:r>
        <w:t xml:space="preserve">* Math in tables:</w:t>
      </w:r>
      <w:r>
        <w:t xml:space="preserve"> </w:t>
      </w:r>
      <w:r>
        <w:rPr>
          <w:rStyle w:val="VerbatimChar"/>
        </w:rPr>
        <w:t xml:space="preserve">75 seconds per question</w:t>
      </w:r>
      <w:r>
        <w:t xml:space="preserve">. Need to check if any equations need</w:t>
      </w:r>
      <w:r>
        <w:t xml:space="preserve"> </w:t>
      </w:r>
      <w:r>
        <w:rPr>
          <w:rStyle w:val="VerbatimChar"/>
        </w:rPr>
        <w:t xml:space="preserve">$</w:t>
      </w:r>
      <w:r>
        <w:t xml:space="preserve"> </w:t>
      </w:r>
      <w:r>
        <w:t xml:space="preserve">formatting.</w:t>
      </w:r>
      <w:r>
        <w:t xml:space="preserve"> </w:t>
      </w:r>
      <w:r>
        <w:t xml:space="preserve">“</w:t>
      </w:r>
      <w:r>
        <w:t xml:space="preserve">12–15 seconds per question</w:t>
      </w:r>
      <w:r>
        <w:t xml:space="preserve">”</w:t>
      </w:r>
      <w:r>
        <w:t xml:space="preserve"> </w:t>
      </w:r>
      <w:r>
        <w:t xml:space="preserve">- probably fine without</w:t>
      </w:r>
      <w:r>
        <w:t xml:space="preserve"> </w:t>
      </w:r>
      <w:r>
        <w:rPr>
          <w:rStyle w:val="VerbatimChar"/>
        </w:rPr>
        <w:t xml:space="preserve">$</w:t>
      </w:r>
      <w:r>
        <w:t xml:space="preserve"> </w:t>
      </w:r>
      <w:r>
        <w:t xml:space="preserve">unless it’s an equation. The checkpoint system has target elapsed times like</w:t>
      </w:r>
      <w:r>
        <w:t xml:space="preserve"> </w:t>
      </w:r>
      <w:r>
        <w:rPr>
          <w:rStyle w:val="VerbatimChar"/>
        </w:rPr>
        <w:t xml:space="preserve">8:30</w:t>
      </w:r>
      <w:r>
        <w:t xml:space="preserve">,</w:t>
      </w:r>
      <w:r>
        <w:t xml:space="preserve"> </w:t>
      </w:r>
      <w:r>
        <w:rPr>
          <w:rStyle w:val="VerbatimChar"/>
        </w:rPr>
        <w:t xml:space="preserve">17:00</w:t>
      </w:r>
      <w:r>
        <w:t xml:space="preserve">. No heavy math equations in the original text I need to change.</w:t>
      </w:r>
      <w:r>
        <w:t xml:space="preserve"> </w:t>
      </w:r>
      <w:r>
        <w:t xml:space="preserve">* Contains</w:t>
      </w:r>
      <w:r>
        <w:t xml:space="preserve"> </w:t>
      </w:r>
      <w:r>
        <w:t xml:space="preserve">“</w:t>
      </w:r>
      <w:r>
        <w:t xml:space="preserve">Progressive Timed Module Training Protocol</w:t>
      </w:r>
      <w:r>
        <w:t xml:space="preserve">”</w:t>
      </w:r>
      <w:r>
        <w:t xml:space="preserve">. Strategy. Good.</w:t>
      </w:r>
      <w:r>
        <w:t xml:space="preserve"> </w:t>
      </w:r>
      <w:r>
        <w:t xml:space="preserve">*</w:t>
      </w:r>
      <w:r>
        <w:t xml:space="preserve"> </w:t>
      </w:r>
      <w:r>
        <w:rPr>
          <w:b/>
          <w:bCs/>
        </w:rPr>
        <w:t xml:space="preserve">Section 4: Stage 3: Error Analysis Protocols.</w:t>
      </w:r>
      <w:r>
        <w:t xml:space="preserve"> </w:t>
      </w:r>
      <w:r>
        <w:t xml:space="preserve">* Contains the Five-Level Deep Dive. Strategy. Good.</w:t>
      </w:r>
      <w:r>
        <w:t xml:space="preserve"> </w:t>
      </w:r>
      <w:r>
        <w:t xml:space="preserve">* Contains the Error Journal Template. This is a template, not a</w:t>
      </w:r>
      <w:r>
        <w:t xml:space="preserve"> </w:t>
      </w:r>
      <w:r>
        <w:t xml:space="preserve">“</w:t>
      </w:r>
      <w:r>
        <w:t xml:space="preserve">practice question</w:t>
      </w:r>
      <w:r>
        <w:t xml:space="preserve">”</w:t>
      </w:r>
      <w:r>
        <w:t xml:space="preserve"> </w:t>
      </w:r>
      <w:r>
        <w:t xml:space="preserve">per se. I’ll keep it, maybe simplify it.</w:t>
      </w:r>
      <w:r>
        <w:t xml:space="preserve"> </w:t>
      </w:r>
      <w:r>
        <w:t xml:space="preserve">* Contains</w:t>
      </w:r>
      <w:r>
        <w:t xml:space="preserve"> </w:t>
      </w:r>
      <w:r>
        <w:t xml:space="preserve">“</w:t>
      </w:r>
      <w:r>
        <w:t xml:space="preserve">The Weekly Error Review</w:t>
      </w:r>
      <w:r>
        <w:t xml:space="preserve">”</w:t>
      </w:r>
      <w:r>
        <w:t xml:space="preserve">. Strategy. Good.</w:t>
      </w:r>
      <w:r>
        <w:t xml:space="preserve"> </w:t>
      </w:r>
      <w:r>
        <w:t xml:space="preserve">* Contains</w:t>
      </w:r>
      <w:r>
        <w:t xml:space="preserve"> </w:t>
      </w:r>
      <w:r>
        <w:t xml:space="preserve">“</w:t>
      </w:r>
      <w:r>
        <w:t xml:space="preserve">The</w:t>
      </w:r>
      <w:r>
        <w:t xml:space="preserve"> </w:t>
      </w:r>
      <w:r>
        <w:t xml:space="preserve">‘</w:t>
      </w:r>
      <w:r>
        <w:t xml:space="preserve">Three Strikes</w:t>
      </w:r>
      <w:r>
        <w:t xml:space="preserve">’</w:t>
      </w:r>
      <w:r>
        <w:t xml:space="preserve"> </w:t>
      </w:r>
      <w:r>
        <w:t xml:space="preserve">System</w:t>
      </w:r>
      <w:r>
        <w:t xml:space="preserve">”</w:t>
      </w:r>
      <w:r>
        <w:t xml:space="preserve">. Strategy. Good.</w:t>
      </w:r>
      <w:r>
        <w:t xml:space="preserve"> </w:t>
      </w:r>
      <w:r>
        <w:t xml:space="preserve">* Contains</w:t>
      </w:r>
      <w:r>
        <w:t xml:space="preserve"> </w:t>
      </w:r>
      <w:r>
        <w:t xml:space="preserve">“</w:t>
      </w:r>
      <w:r>
        <w:t xml:space="preserve">Analyzing Correct-but-Uncertain Answers</w:t>
      </w:r>
      <w:r>
        <w:t xml:space="preserve">”</w:t>
      </w:r>
      <w:r>
        <w:t xml:space="preserve">. Strategy. Good.</w:t>
      </w:r>
      <w:r>
        <w:t xml:space="preserve"> </w:t>
      </w:r>
      <w:r>
        <w:t xml:space="preserve">*</w:t>
      </w:r>
      <w:r>
        <w:t xml:space="preserve"> </w:t>
      </w:r>
      <w:r>
        <w:rPr>
          <w:b/>
          <w:bCs/>
        </w:rPr>
        <w:t xml:space="preserve">Section 5: Putting It All Together.</w:t>
      </w:r>
      <w:r>
        <w:t xml:space="preserve"> </w:t>
      </w:r>
      <w:r>
        <w:t xml:space="preserve">* Contains</w:t>
      </w:r>
      <w:r>
        <w:t xml:space="preserve"> </w:t>
      </w:r>
      <w:r>
        <w:t xml:space="preserve">“</w:t>
      </w:r>
      <w:r>
        <w:t xml:space="preserve">The Complete Practice Week</w:t>
      </w:r>
      <w:r>
        <w:t xml:space="preserve">”</w:t>
      </w:r>
      <w:r>
        <w:t xml:space="preserve">. This is a schedule. Strategy. Good.</w:t>
      </w:r>
      <w:r>
        <w:t xml:space="preserve"> </w:t>
      </w:r>
      <w:r>
        <w:t xml:space="preserve">*</w:t>
      </w:r>
      <w:r>
        <w:t xml:space="preserve"> </w:t>
      </w:r>
      <w:r>
        <w:rPr>
          <w:b/>
          <w:bCs/>
        </w:rPr>
        <w:t xml:space="preserve">Section 6: Adaptive Test-Specific Practice Considerations.</w:t>
      </w:r>
      <w:r>
        <w:t xml:space="preserve"> </w:t>
      </w:r>
      <w:r>
        <w:t xml:space="preserve">* Contains</w:t>
      </w:r>
      <w:r>
        <w:t xml:space="preserve"> </w:t>
      </w:r>
      <w:r>
        <w:t xml:space="preserve">“</w:t>
      </w:r>
      <w:r>
        <w:t xml:space="preserve">Score Estimation During Practice</w:t>
      </w:r>
      <w:r>
        <w:t xml:space="preserve">”</w:t>
      </w:r>
      <w:r>
        <w:t xml:space="preserve"> </w:t>
      </w:r>
      <w:r>
        <w:t xml:space="preserve">with a table. There are no actual problems to prune here, but I must ensure the text remains purely strategic and theoretical.</w:t>
      </w:r>
      <w:r>
        <w:t xml:space="preserve"> </w:t>
      </w:r>
      <w:r>
        <w:t xml:space="preserve">*</w:t>
      </w:r>
      <w:r>
        <w:t xml:space="preserve"> </w:t>
      </w:r>
      <w:r>
        <w:rPr>
          <w:b/>
          <w:bCs/>
        </w:rPr>
        <w:t xml:space="preserve">Section 7: Psychological and Cognitive Factors in Practice.</w:t>
      </w:r>
      <w:r>
        <w:t xml:space="preserve"> </w:t>
      </w:r>
      <w:r>
        <w:t xml:space="preserve">* Strategy/Theory. Good.</w:t>
      </w:r>
    </w:p>
    <w:p>
      <w:pPr>
        <w:pStyle w:val="BodyText"/>
      </w:pPr>
      <w:r>
        <w:rPr>
          <w:b/>
          <w:bCs/>
        </w:rPr>
        <w:t xml:space="preserve">3. Math Check:</w:t>
      </w:r>
      <w:r>
        <w:t xml:space="preserve"> </w:t>
      </w:r>
      <w:r>
        <w:t xml:space="preserve">* Original:</w:t>
      </w:r>
      <w:r>
        <w:t xml:space="preserve"> </w:t>
      </w:r>
      <w:r>
        <w:rPr>
          <w:rStyle w:val="VerbatimChar"/>
        </w:rPr>
        <w:t xml:space="preserve">32 minutes per module for approximately 27 questions — that is roughly 75 seconds per question when you account for...</w:t>
      </w:r>
      <w:r>
        <w:t xml:space="preserve"> </w:t>
      </w:r>
      <w:r>
        <w:t xml:space="preserve">*</w:t>
      </w:r>
      <w:r>
        <w:t xml:space="preserve"> </w:t>
      </w:r>
      <m:oMath>
        <m:r>
          <m:t>32</m:t>
        </m:r>
        <m:r>
          <m:rPr>
            <m:sty m:val="p"/>
          </m:rPr>
          <m:t>×</m:t>
        </m:r>
        <m:r>
          <m:t>60</m:t>
        </m:r>
        <m:r>
          <m:rPr>
            <m:sty m:val="p"/>
          </m:rPr>
          <m:t>/</m:t>
        </m:r>
        <m:r>
          <m:t>27</m:t>
        </m:r>
        <m:r>
          <m:rPr>
            <m:sty m:val="p"/>
          </m:rPr>
          <m:t>=</m:t>
        </m:r>
        <m:r>
          <m:t>71.11</m:t>
        </m:r>
      </m:oMath>
      <w:r>
        <w:t xml:space="preserve">. Let’s use the correct calculation or just leave it as a strategic time allocation, but if there’s math, it must be properly formatted.</w:t>
      </w:r>
      <w:r>
        <w:t xml:space="preserve"> </w:t>
      </w:r>
      <w:r>
        <w:t xml:space="preserve">* Wait, the user says</w:t>
      </w:r>
      <w:r>
        <w:t xml:space="preserve"> </w:t>
      </w:r>
      <w:r>
        <w:t xml:space="preserve">“</w:t>
      </w:r>
      <w:r>
        <w:t xml:space="preserve">Verify math equations</w:t>
      </w:r>
      <w:r>
        <w:t xml:space="preserve">”</w:t>
      </w:r>
      <w:r>
        <w:t xml:space="preserve">.</w:t>
      </w:r>
      <w:r>
        <w:t xml:space="preserve"> </w:t>
      </w:r>
      <m:oMath>
        <m:r>
          <m:t>32</m:t>
        </m:r>
        <m:r>
          <m:rPr>
            <m:sty m:val="p"/>
          </m:rPr>
          <m:t>×</m:t>
        </m:r>
        <m:r>
          <m:t>60</m:t>
        </m:r>
        <m:r>
          <m:rPr>
            <m:sty m:val="p"/>
          </m:rPr>
          <m:t>/</m:t>
        </m:r>
        <m:r>
          <m:t>27</m:t>
        </m:r>
        <m:r>
          <m:rPr>
            <m:sty m:val="p"/>
          </m:rPr>
          <m:t>=</m:t>
        </m:r>
        <m:r>
          <m:t>1920</m:t>
        </m:r>
        <m:r>
          <m:rPr>
            <m:sty m:val="p"/>
          </m:rPr>
          <m:t>/</m:t>
        </m:r>
        <m:r>
          <m:t>27</m:t>
        </m:r>
        <m:r>
          <m:rPr>
            <m:sty m:val="p"/>
          </m:rPr>
          <m:t>≈</m:t>
        </m:r>
        <m:r>
          <m:t>71.1</m:t>
        </m:r>
      </m:oMath>
      <w:r>
        <w:t xml:space="preserve">. The text says</w:t>
      </w:r>
      <w:r>
        <w:t xml:space="preserve"> </w:t>
      </w:r>
      <w:r>
        <w:t xml:space="preserve">“</w:t>
      </w:r>
      <w:r>
        <w:t xml:space="preserve">roughly 75 seconds</w:t>
      </w:r>
      <w:r>
        <w:t xml:space="preserve">”</w:t>
      </w:r>
      <w:r>
        <w:t xml:space="preserve">. I should update the math to be accurate.</w:t>
      </w:r>
      <w:r>
        <w:t xml:space="preserve"> </w:t>
      </w:r>
      <w:r>
        <w:t xml:space="preserve">* Let’s check the checkpoints: 27 questions in 32 minutes. 32 minutes is 1920 seconds.</w:t>
      </w:r>
      <w:r>
        <w:t xml:space="preserve"> </w:t>
      </w:r>
      <w:r>
        <w:t xml:space="preserve">* Checkpoint 1: 7 questions -&gt;</w:t>
      </w:r>
      <w:r>
        <w:t xml:space="preserve"> </w:t>
      </w:r>
      <m:oMath>
        <m:r>
          <m:t>1920</m:t>
        </m:r>
        <m:r>
          <m:rPr>
            <m:sty m:val="p"/>
          </m:rPr>
          <m:t>×</m:t>
        </m:r>
        <m:d>
          <m:dPr>
            <m:begChr m:val="("/>
            <m:endChr m:val=")"/>
            <m:sepChr m:val=""/>
            <m:grow/>
          </m:dPr>
          <m:e>
            <m:r>
              <m:t>7</m:t>
            </m:r>
            <m:r>
              <m:rPr>
                <m:sty m:val="p"/>
              </m:rPr>
              <m:t>/</m:t>
            </m:r>
            <m:r>
              <m:t>27</m:t>
            </m:r>
          </m:e>
        </m:d>
        <m:r>
          <m:rPr>
            <m:sty m:val="p"/>
          </m:rPr>
          <m:t>≈</m:t>
        </m:r>
        <m:r>
          <m:t>497</m:t>
        </m:r>
      </m:oMath>
      <w:r>
        <w:t xml:space="preserve"> </w:t>
      </w:r>
      <w:r>
        <w:t xml:space="preserve">seconds = ~8:19. The text says ~8:30. I’ll refine this.</w:t>
      </w:r>
      <w:r>
        <w:t xml:space="preserve"> </w:t>
      </w:r>
      <w:r>
        <w:t xml:space="preserve">* Checkpoint 2: 14 questions -&gt;</w:t>
      </w:r>
      <w:r>
        <w:t xml:space="preserve"> </w:t>
      </w:r>
      <m:oMath>
        <m:r>
          <m:t>1920</m:t>
        </m:r>
        <m:r>
          <m:rPr>
            <m:sty m:val="p"/>
          </m:rPr>
          <m:t>×</m:t>
        </m:r>
        <m:d>
          <m:dPr>
            <m:begChr m:val="("/>
            <m:endChr m:val=")"/>
            <m:sepChr m:val=""/>
            <m:grow/>
          </m:dPr>
          <m:e>
            <m:r>
              <m:t>14</m:t>
            </m:r>
            <m:r>
              <m:rPr>
                <m:sty m:val="p"/>
              </m:rPr>
              <m:t>/</m:t>
            </m:r>
            <m:r>
              <m:t>27</m:t>
            </m:r>
          </m:e>
        </m:d>
        <m:r>
          <m:rPr>
            <m:sty m:val="p"/>
          </m:rPr>
          <m:t>≈</m:t>
        </m:r>
        <m:r>
          <m:t>995</m:t>
        </m:r>
      </m:oMath>
      <w:r>
        <w:t xml:space="preserve"> </w:t>
      </w:r>
      <w:r>
        <w:t xml:space="preserve">seconds = ~16:35. The text says ~17:00. I’ll refine this.</w:t>
      </w:r>
      <w:r>
        <w:t xml:space="preserve"> </w:t>
      </w:r>
      <w:r>
        <w:t xml:space="preserve">* Checkpoint 3: 21 questions -&gt;</w:t>
      </w:r>
      <w:r>
        <w:t xml:space="preserve"> </w:t>
      </w:r>
      <m:oMath>
        <m:r>
          <m:t>1920</m:t>
        </m:r>
        <m:r>
          <m:rPr>
            <m:sty m:val="p"/>
          </m:rPr>
          <m:t>×</m:t>
        </m:r>
        <m:d>
          <m:dPr>
            <m:begChr m:val="("/>
            <m:endChr m:val=")"/>
            <m:sepChr m:val=""/>
            <m:grow/>
          </m:dPr>
          <m:e>
            <m:r>
              <m:t>21</m:t>
            </m:r>
            <m:r>
              <m:rPr>
                <m:sty m:val="p"/>
              </m:rPr>
              <m:t>/</m:t>
            </m:r>
            <m:r>
              <m:t>27</m:t>
            </m:r>
          </m:e>
        </m:d>
        <m:r>
          <m:rPr>
            <m:sty m:val="p"/>
          </m:rPr>
          <m:t>≈</m:t>
        </m:r>
        <m:r>
          <m:t>1493</m:t>
        </m:r>
      </m:oMath>
      <w:r>
        <w:t xml:space="preserve"> </w:t>
      </w:r>
      <w:r>
        <w:t xml:space="preserve">seconds = ~24:53. The text says ~25:30. I’ll refine this.</w:t>
      </w:r>
    </w:p>
    <w:p>
      <w:pPr>
        <w:pStyle w:val="BodyText"/>
      </w:pPr>
      <w:r>
        <w:rPr>
          <w:b/>
          <w:bCs/>
        </w:rPr>
        <w:t xml:space="preserve">4. Pruning Check:</w:t>
      </w:r>
      <w:r>
        <w:t xml:space="preserve"> </w:t>
      </w:r>
      <w:r>
        <w:t xml:space="preserve">* The draft for Chapter 10 actually doesn’t contain explicit</w:t>
      </w:r>
      <w:r>
        <w:t xml:space="preserve"> </w:t>
      </w:r>
      <w:r>
        <w:rPr>
          <w:i/>
          <w:iCs/>
        </w:rPr>
        <w:t xml:space="preserve">lists</w:t>
      </w:r>
      <w:r>
        <w:t xml:space="preserve"> </w:t>
      </w:r>
      <w:r>
        <w:t xml:space="preserve">of practice questions or multiple-choice problems (like a test). It’s mostly the</w:t>
      </w:r>
      <w:r>
        <w:t xml:space="preserve"> </w:t>
      </w:r>
      <w:r>
        <w:rPr>
          <w:i/>
          <w:iCs/>
        </w:rPr>
        <w:t xml:space="preserve">methodology</w:t>
      </w:r>
      <w:r>
        <w:t xml:space="preserve"> </w:t>
      </w:r>
      <w:r>
        <w:t xml:space="preserve">for doing mixed drills, timed modules, and error analysis.</w:t>
      </w:r>
      <w:r>
        <w:t xml:space="preserve"> </w:t>
      </w:r>
      <w:r>
        <w:t xml:space="preserve">* Wait, let me re-read the instruction:</w:t>
      </w:r>
      <w:r>
        <w:t xml:space="preserve"> </w:t>
      </w:r>
      <w:r>
        <w:t xml:space="preserve">“</w:t>
      </w:r>
      <w:r>
        <w:t xml:space="preserve">Unless this specific chapter is explicitly titled</w:t>
      </w:r>
      <w:r>
        <w:t xml:space="preserve"> </w:t>
      </w:r>
      <w:r>
        <w:t xml:space="preserve">‘</w:t>
      </w:r>
      <w:r>
        <w:t xml:space="preserve">Practice Exam</w:t>
      </w:r>
      <w:r>
        <w:t xml:space="preserve">’</w:t>
      </w:r>
      <w:r>
        <w:t xml:space="preserve">, you MUST delete all practice questions, quizzes, or multiple-choice problems. Replace them with deep-dive strategy and theory instead.</w:t>
      </w:r>
      <w:r>
        <w:t xml:space="preserve">”</w:t>
      </w:r>
      <w:r>
        <w:t xml:space="preserve"> </w:t>
      </w:r>
      <w:r>
        <w:t xml:space="preserve">* Are there any embedded</w:t>
      </w:r>
      <w:r>
        <w:t xml:space="preserve"> </w:t>
      </w:r>
      <w:r>
        <w:t xml:space="preserve">“</w:t>
      </w:r>
      <w:r>
        <w:t xml:space="preserve">For example: [List of questions]</w:t>
      </w:r>
      <w:r>
        <w:t xml:space="preserve">”</w:t>
      </w:r>
      <w:r>
        <w:t xml:space="preserve">? The original draft in the prompt for Chapter 10 does NOT contain actual practice questions. It contains</w:t>
      </w:r>
      <w:r>
        <w:t xml:space="preserve"> </w:t>
      </w:r>
      <w:r>
        <w:rPr>
          <w:i/>
          <w:iCs/>
        </w:rPr>
        <w:t xml:space="preserve">theory on how to do practice</w:t>
      </w:r>
      <w:r>
        <w:t xml:space="preserve">. So I don’t need to rip out specific numbered questions, but I should heavily emphasize the strategic and theoretical aspects of the methodology, ensuring the tone is pure strategy and theory.</w:t>
      </w:r>
      <w:r>
        <w:t xml:space="preserve"> </w:t>
      </w:r>
      <w:r>
        <w:t xml:space="preserve">* Let’s look at the</w:t>
      </w:r>
      <w:r>
        <w:t xml:space="preserve"> </w:t>
      </w:r>
      <w:r>
        <w:t xml:space="preserve">“</w:t>
      </w:r>
      <w:r>
        <w:t xml:space="preserve">Error Journal Template</w:t>
      </w:r>
      <w:r>
        <w:t xml:space="preserve">”</w:t>
      </w:r>
      <w:r>
        <w:t xml:space="preserve">. Is it a practice problem? No.</w:t>
      </w:r>
      <w:r>
        <w:t xml:space="preserve"> </w:t>
      </w:r>
      <w:r>
        <w:t xml:space="preserve">* Let’s look at the</w:t>
      </w:r>
      <w:r>
        <w:t xml:space="preserve"> </w:t>
      </w:r>
      <w:r>
        <w:t xml:space="preserve">“</w:t>
      </w:r>
      <w:r>
        <w:t xml:space="preserve">Weekly Error Review</w:t>
      </w:r>
      <w:r>
        <w:t xml:space="preserve">”</w:t>
      </w:r>
      <w:r>
        <w:t xml:space="preserve">. Is it a practice problem? No.</w:t>
      </w:r>
      <w:r>
        <w:t xml:space="preserve"> </w:t>
      </w:r>
      <w:r>
        <w:t xml:space="preserve">* Therefore, the pruning rule mostly ensures I don’t add any.</w:t>
      </w:r>
    </w:p>
    <w:p>
      <w:pPr>
        <w:pStyle w:val="BodyText"/>
      </w:pPr>
      <w:r>
        <w:rPr>
          <w:b/>
          <w:bCs/>
        </w:rPr>
        <w:t xml:space="preserve">5. Formatting and Structure:</w:t>
      </w:r>
      <w:r>
        <w:t xml:space="preserve"> </w:t>
      </w:r>
      <w:r>
        <w:t xml:space="preserve">* Original uses</w:t>
      </w:r>
      <w:r>
        <w:t xml:space="preserve"> </w:t>
      </w:r>
      <w:r>
        <w:rPr>
          <w:rStyle w:val="VerbatimChar"/>
        </w:rPr>
        <w:t xml:space="preserve">## ALL CAPS HEADER</w:t>
      </w:r>
      <w:r>
        <w:t xml:space="preserve">.</w:t>
      </w:r>
      <w:r>
        <w:t xml:space="preserve"> </w:t>
      </w:r>
      <w:r>
        <w:t xml:space="preserve">* I need to fix these to a clean, hierarchical flow.</w:t>
      </w:r>
      <w:r>
        <w:t xml:space="preserve"> </w:t>
      </w:r>
      <w:r>
        <w:t xml:space="preserve">*</w:t>
      </w:r>
      <w:r>
        <w:t xml:space="preserve"> </w:t>
      </w:r>
      <w:r>
        <w:rPr>
          <w:rStyle w:val="VerbatimChar"/>
        </w:rPr>
        <w:t xml:space="preserve">## THE PHILOSOPHY OF DELIBERATE PRACTICE</w:t>
      </w:r>
      <w:r>
        <w:t xml:space="preserve"> </w:t>
      </w:r>
      <w:r>
        <w:t xml:space="preserve">-&gt;</w:t>
      </w:r>
      <w:r>
        <w:t xml:space="preserve"> </w:t>
      </w:r>
      <w:r>
        <w:rPr>
          <w:rStyle w:val="VerbatimChar"/>
        </w:rPr>
        <w:t xml:space="preserve">## 1. The Architecture of Deliberate Practice</w:t>
      </w:r>
      <w:r>
        <w:t xml:space="preserve"> </w:t>
      </w:r>
      <w:r>
        <w:t xml:space="preserve">*</w:t>
      </w:r>
      <w:r>
        <w:t xml:space="preserve"> </w:t>
      </w:r>
      <w:r>
        <w:rPr>
          <w:rStyle w:val="VerbatimChar"/>
        </w:rPr>
        <w:t xml:space="preserve">## STAGE 1: MIXED DRILLS</w:t>
      </w:r>
      <w:r>
        <w:t xml:space="preserve"> </w:t>
      </w:r>
      <w:r>
        <w:t xml:space="preserve">-&gt;</w:t>
      </w:r>
      <w:r>
        <w:t xml:space="preserve"> </w:t>
      </w:r>
      <w:r>
        <w:rPr>
          <w:rStyle w:val="VerbatimChar"/>
        </w:rPr>
        <w:t xml:space="preserve">## 2. Mixed Drills: The Metacognitive Engine</w:t>
      </w:r>
      <w:r>
        <w:t xml:space="preserve"> </w:t>
      </w:r>
      <w:r>
        <w:t xml:space="preserve">*</w:t>
      </w:r>
      <w:r>
        <w:t xml:space="preserve"> </w:t>
      </w:r>
      <w:r>
        <w:rPr>
          <w:rStyle w:val="VerbatimChar"/>
        </w:rPr>
        <w:t xml:space="preserve">### What Mixed Drills Are and Why They Matter</w:t>
      </w:r>
      <w:r>
        <w:t xml:space="preserve"> </w:t>
      </w:r>
      <w:r>
        <w:t xml:space="preserve">-&gt;</w:t>
      </w:r>
      <w:r>
        <w:t xml:space="preserve"> </w:t>
      </w:r>
      <w:r>
        <w:rPr>
          <w:rStyle w:val="VerbatimChar"/>
        </w:rPr>
        <w:t xml:space="preserve">### 2.1 Defining the Mixed Drill</w:t>
      </w:r>
      <w:r>
        <w:t xml:space="preserve"> </w:t>
      </w:r>
      <w:r>
        <w:t xml:space="preserve">*</w:t>
      </w:r>
      <w:r>
        <w:t xml:space="preserve"> </w:t>
      </w:r>
      <w:r>
        <w:rPr>
          <w:rStyle w:val="VerbatimChar"/>
        </w:rPr>
        <w:t xml:space="preserve">### The Cognitive Science Behind Mixed Drills</w:t>
      </w:r>
      <w:r>
        <w:t xml:space="preserve"> </w:t>
      </w:r>
      <w:r>
        <w:t xml:space="preserve">-&gt;</w:t>
      </w:r>
      <w:r>
        <w:t xml:space="preserve"> </w:t>
      </w:r>
      <w:r>
        <w:rPr>
          <w:rStyle w:val="VerbatimChar"/>
        </w:rPr>
        <w:t xml:space="preserve">### 2.2 The Cognitive Science of Interleaving</w:t>
      </w:r>
      <w:r>
        <w:t xml:space="preserve"> </w:t>
      </w:r>
      <w:r>
        <w:t xml:space="preserve">*</w:t>
      </w:r>
      <w:r>
        <w:t xml:space="preserve"> </w:t>
      </w:r>
      <w:r>
        <w:rPr>
          <w:rStyle w:val="VerbatimChar"/>
        </w:rPr>
        <w:t xml:space="preserve">### How to Construct Effective Mixed Drills</w:t>
      </w:r>
      <w:r>
        <w:t xml:space="preserve"> </w:t>
      </w:r>
      <w:r>
        <w:t xml:space="preserve">-&gt;</w:t>
      </w:r>
      <w:r>
        <w:t xml:space="preserve"> </w:t>
      </w:r>
      <w:r>
        <w:rPr>
          <w:rStyle w:val="VerbatimChar"/>
        </w:rPr>
        <w:t xml:space="preserve">### 2.3 Construction Protocol</w:t>
      </w:r>
      <w:r>
        <w:t xml:space="preserve"> </w:t>
      </w:r>
      <w:r>
        <w:t xml:space="preserve">*</w:t>
      </w:r>
      <w:r>
        <w:t xml:space="preserve"> </w:t>
      </w:r>
      <w:r>
        <w:rPr>
          <w:rStyle w:val="VerbatimChar"/>
        </w:rPr>
        <w:t xml:space="preserve">### The "Rule Identification" Protocol</w:t>
      </w:r>
      <w:r>
        <w:t xml:space="preserve"> </w:t>
      </w:r>
      <w:r>
        <w:t xml:space="preserve">-&gt;</w:t>
      </w:r>
      <w:r>
        <w:t xml:space="preserve"> </w:t>
      </w:r>
      <w:r>
        <w:rPr>
          <w:rStyle w:val="VerbatimChar"/>
        </w:rPr>
        <w:t xml:space="preserve">### 2.4 The Rule Identification Protocol</w:t>
      </w:r>
      <w:r>
        <w:t xml:space="preserve"> </w:t>
      </w:r>
      <w:r>
        <w:t xml:space="preserve">*</w:t>
      </w:r>
      <w:r>
        <w:t xml:space="preserve"> </w:t>
      </w:r>
      <w:r>
        <w:rPr>
          <w:rStyle w:val="VerbatimChar"/>
        </w:rPr>
        <w:t xml:space="preserve">### Common Mixed Drill Pitfalls</w:t>
      </w:r>
      <w:r>
        <w:t xml:space="preserve"> </w:t>
      </w:r>
      <w:r>
        <w:t xml:space="preserve">-&gt;</w:t>
      </w:r>
      <w:r>
        <w:t xml:space="preserve"> </w:t>
      </w:r>
      <w:r>
        <w:rPr>
          <w:rStyle w:val="VerbatimChar"/>
        </w:rPr>
        <w:t xml:space="preserve">### 2.5 Common Pitfalls</w:t>
      </w:r>
      <w:r>
        <w:t xml:space="preserve"> </w:t>
      </w:r>
      <w:r>
        <w:t xml:space="preserve">* etc.</w:t>
      </w:r>
    </w:p>
    <w:p>
      <w:pPr>
        <w:pStyle w:val="BodyText"/>
      </w:pPr>
      <w:r>
        <w:rPr>
          <w:b/>
          <w:bCs/>
        </w:rPr>
        <w:t xml:space="preserve">6. Specific Draft Elements &amp; Corrections:</w:t>
      </w:r>
      <w:r>
        <w:t xml:space="preserve"> </w:t>
      </w:r>
      <w:r>
        <w:t xml:space="preserve">* Checkpoint Math:</w:t>
      </w:r>
      <w:r>
        <w:t xml:space="preserve"> </w:t>
      </w:r>
      <w:r>
        <w:t xml:space="preserve">* Total time = 32 minutes = 1920 seconds.</w:t>
      </w:r>
      <w:r>
        <w:t xml:space="preserve"> </w:t>
      </w:r>
      <w:r>
        <w:t xml:space="preserve">* Total questions = 27.</w:t>
      </w:r>
      <w:r>
        <w:t xml:space="preserve"> </w:t>
      </w:r>
      <w:r>
        <w:t xml:space="preserve">* Time per question</w:t>
      </w:r>
      <w:r>
        <w:t xml:space="preserve"> </w:t>
      </w:r>
      <m:oMath>
        <m:r>
          <m:rPr>
            <m:sty m:val="p"/>
          </m:rPr>
          <m:t>≈</m:t>
        </m:r>
        <m:r>
          <m:t>71</m:t>
        </m:r>
      </m:oMath>
      <w:r>
        <w:t xml:space="preserve"> </w:t>
      </w:r>
      <w:r>
        <w:t xml:space="preserve">seconds.</w:t>
      </w:r>
      <w:r>
        <w:t xml:space="preserve"> </w:t>
      </w:r>
      <w:r>
        <w:t xml:space="preserve">* Checkpoint 1 (Q7):</w:t>
      </w:r>
      <w:r>
        <w:t xml:space="preserve"> </w:t>
      </w:r>
      <m:oMath>
        <m:r>
          <m:t>7</m:t>
        </m:r>
        <m:r>
          <m:rPr>
            <m:sty m:val="p"/>
          </m:rPr>
          <m:t>×</m:t>
        </m:r>
        <m:r>
          <m:t>71</m:t>
        </m:r>
        <m:r>
          <m:rPr>
            <m:sty m:val="p"/>
          </m:rPr>
          <m:t>=</m:t>
        </m:r>
        <m:r>
          <m:t>497</m:t>
        </m:r>
      </m:oMath>
      <w:r>
        <w:t xml:space="preserve">s</w:t>
      </w:r>
      <w:r>
        <w:t xml:space="preserve"> </w:t>
      </w:r>
      <m:oMath>
        <m:r>
          <m:rPr>
            <m:sty m:val="p"/>
          </m:rPr>
          <m:t>≈</m:t>
        </m:r>
      </m:oMath>
      <w:r>
        <w:t xml:space="preserve"> </w:t>
      </w:r>
      <w:r>
        <w:t xml:space="preserve">8:18. Let’s say ~8:15.</w:t>
      </w:r>
      <w:r>
        <w:t xml:space="preserve"> </w:t>
      </w:r>
      <w:r>
        <w:t xml:space="preserve">* Checkpoint 2 (Q14):</w:t>
      </w:r>
      <w:r>
        <w:t xml:space="preserve"> </w:t>
      </w:r>
      <m:oMath>
        <m:r>
          <m:t>14</m:t>
        </m:r>
        <m:r>
          <m:rPr>
            <m:sty m:val="p"/>
          </m:rPr>
          <m:t>×</m:t>
        </m:r>
        <m:r>
          <m:t>71</m:t>
        </m:r>
        <m:r>
          <m:rPr>
            <m:sty m:val="p"/>
          </m:rPr>
          <m:t>=</m:t>
        </m:r>
        <m:r>
          <m:t>994</m:t>
        </m:r>
      </m:oMath>
      <w:r>
        <w:t xml:space="preserve">s</w:t>
      </w:r>
      <w:r>
        <w:t xml:space="preserve"> </w:t>
      </w:r>
      <m:oMath>
        <m:r>
          <m:rPr>
            <m:sty m:val="p"/>
          </m:rPr>
          <m:t>≈</m:t>
        </m:r>
      </m:oMath>
      <w:r>
        <w:t xml:space="preserve"> </w:t>
      </w:r>
      <w:r>
        <w:t xml:space="preserve">16:34. Let’s say ~16:30.</w:t>
      </w:r>
      <w:r>
        <w:t xml:space="preserve"> </w:t>
      </w:r>
      <w:r>
        <w:t xml:space="preserve">* Checkpoint 3 (Q21):</w:t>
      </w:r>
      <w:r>
        <w:t xml:space="preserve"> </w:t>
      </w:r>
      <m:oMath>
        <m:r>
          <m:t>21</m:t>
        </m:r>
        <m:r>
          <m:rPr>
            <m:sty m:val="p"/>
          </m:rPr>
          <m:t>×</m:t>
        </m:r>
        <m:r>
          <m:t>71</m:t>
        </m:r>
        <m:r>
          <m:rPr>
            <m:sty m:val="p"/>
          </m:rPr>
          <m:t>=</m:t>
        </m:r>
        <m:r>
          <m:t>1491</m:t>
        </m:r>
      </m:oMath>
      <w:r>
        <w:t xml:space="preserve">s</w:t>
      </w:r>
      <w:r>
        <w:t xml:space="preserve"> </w:t>
      </w:r>
      <m:oMath>
        <m:r>
          <m:rPr>
            <m:sty m:val="p"/>
          </m:rPr>
          <m:t>≈</m:t>
        </m:r>
      </m:oMath>
      <w:r>
        <w:t xml:space="preserve"> </w:t>
      </w:r>
      <w:r>
        <w:t xml:space="preserve">24:51. Let’s say ~24:45.</w:t>
      </w:r>
      <w:r>
        <w:t xml:space="preserve"> </w:t>
      </w:r>
      <w:r>
        <w:t xml:space="preserve">* Finish (Q27): 32:00.</w:t>
      </w:r>
      <w:r>
        <w:t xml:space="preserve"> </w:t>
      </w:r>
      <w:r>
        <w:t xml:space="preserve">* The math in the original was a bit off (8:30 for 7 questions implies 72s/question. 32:00 is 1920s / 27 = 71.1s/question. It’s minor, but the user asked to</w:t>
      </w:r>
      <w:r>
        <w:t xml:space="preserve"> </w:t>
      </w:r>
      <w:r>
        <w:t xml:space="preserve">“</w:t>
      </w:r>
      <w:r>
        <w:t xml:space="preserve">Verify math equations</w:t>
      </w:r>
      <w:r>
        <w:t xml:space="preserve">”</w:t>
      </w:r>
      <w:r>
        <w:t xml:space="preserve">, so I’ll adjust the checkpoint times to be precisely accurate based on 71 seconds per question, or just state the target seconds directly).</w:t>
      </w:r>
      <w:r>
        <w:t xml:space="preserve"> </w:t>
      </w:r>
      <w:r>
        <w:t xml:space="preserve">* Let’s calculate exact seconds:</w:t>
      </w:r>
      <w:r>
        <w:t xml:space="preserve"> </w:t>
      </w:r>
      <w:r>
        <w:t xml:space="preserve">* Q7:</w:t>
      </w:r>
      <w:r>
        <w:t xml:space="preserve"> </w:t>
      </w:r>
      <m:oMath>
        <m:r>
          <m:t>1920</m:t>
        </m:r>
        <m:r>
          <m:rPr>
            <m:sty m:val="p"/>
          </m:rPr>
          <m:t>×</m:t>
        </m:r>
        <m:d>
          <m:dPr>
            <m:begChr m:val="("/>
            <m:endChr m:val=")"/>
            <m:sepChr m:val=""/>
            <m:grow/>
          </m:dPr>
          <m:e>
            <m:r>
              <m:t>7</m:t>
            </m:r>
            <m:r>
              <m:rPr>
                <m:sty m:val="p"/>
              </m:rPr>
              <m:t>/</m:t>
            </m:r>
            <m:r>
              <m:t>27</m:t>
            </m:r>
          </m:e>
        </m:d>
        <m:r>
          <m:rPr>
            <m:sty m:val="p"/>
          </m:rPr>
          <m:t>=</m:t>
        </m:r>
        <m:r>
          <m:t>497.7</m:t>
        </m:r>
      </m:oMath>
      <w:r>
        <w:t xml:space="preserve"> </w:t>
      </w:r>
      <w:r>
        <w:t xml:space="preserve">seconds. That’s 8 minutes, 18 seconds.</w:t>
      </w:r>
      <w:r>
        <w:t xml:space="preserve"> </w:t>
      </w:r>
      <w:r>
        <w:t xml:space="preserve">* Q14:</w:t>
      </w:r>
      <w:r>
        <w:t xml:space="preserve"> </w:t>
      </w:r>
      <m:oMath>
        <m:r>
          <m:t>1920</m:t>
        </m:r>
        <m:r>
          <m:rPr>
            <m:sty m:val="p"/>
          </m:rPr>
          <m:t>×</m:t>
        </m:r>
        <m:d>
          <m:dPr>
            <m:begChr m:val="("/>
            <m:endChr m:val=")"/>
            <m:sepChr m:val=""/>
            <m:grow/>
          </m:dPr>
          <m:e>
            <m:r>
              <m:t>14</m:t>
            </m:r>
            <m:r>
              <m:rPr>
                <m:sty m:val="p"/>
              </m:rPr>
              <m:t>/</m:t>
            </m:r>
            <m:r>
              <m:t>27</m:t>
            </m:r>
          </m:e>
        </m:d>
        <m:r>
          <m:rPr>
            <m:sty m:val="p"/>
          </m:rPr>
          <m:t>=</m:t>
        </m:r>
        <m:r>
          <m:t>995.5</m:t>
        </m:r>
      </m:oMath>
      <w:r>
        <w:t xml:space="preserve"> </w:t>
      </w:r>
      <w:r>
        <w:t xml:space="preserve">seconds. That’s 16 minutes, 36 seconds.</w:t>
      </w:r>
      <w:r>
        <w:t xml:space="preserve"> </w:t>
      </w:r>
      <w:r>
        <w:t xml:space="preserve">* Q21:</w:t>
      </w:r>
      <w:r>
        <w:t xml:space="preserve"> </w:t>
      </w:r>
      <m:oMath>
        <m:r>
          <m:t>1920</m:t>
        </m:r>
        <m:r>
          <m:rPr>
            <m:sty m:val="p"/>
          </m:rPr>
          <m:t>×</m:t>
        </m:r>
        <m:d>
          <m:dPr>
            <m:begChr m:val="("/>
            <m:endChr m:val=")"/>
            <m:sepChr m:val=""/>
            <m:grow/>
          </m:dPr>
          <m:e>
            <m:r>
              <m:t>21</m:t>
            </m:r>
            <m:r>
              <m:rPr>
                <m:sty m:val="p"/>
              </m:rPr>
              <m:t>/</m:t>
            </m:r>
            <m:r>
              <m:t>27</m:t>
            </m:r>
          </m:e>
        </m:d>
        <m:r>
          <m:rPr>
            <m:sty m:val="p"/>
          </m:rPr>
          <m:t>=</m:t>
        </m:r>
        <m:r>
          <m:t>1493.3</m:t>
        </m:r>
      </m:oMath>
      <w:r>
        <w:t xml:space="preserve"> </w:t>
      </w:r>
      <w:r>
        <w:t xml:space="preserve">seconds. That’s 24 minutes, 53 seconds.</w:t>
      </w:r>
      <w:r>
        <w:t xml:space="preserve"> </w:t>
      </w:r>
      <w:r>
        <w:t xml:space="preserve">* I will update the table with these accurate times.</w:t>
      </w:r>
    </w:p>
    <w:p>
      <w:pPr>
        <w:pStyle w:val="BodyText"/>
      </w:pPr>
      <w:r>
        <w:rPr>
          <w:b/>
          <w:bCs/>
        </w:rPr>
        <w:t xml:space="preserve">7. Refining the Tone:</w:t>
      </w:r>
      <w:r>
        <w:t xml:space="preserve"> </w:t>
      </w:r>
      <w:r>
        <w:t xml:space="preserve">* Deep-dive strategy and theory. Prune any fluff.</w:t>
      </w:r>
      <w:r>
        <w:t xml:space="preserve"> </w:t>
      </w:r>
      <w:r>
        <w:t xml:space="preserve">* Ensure all sub-headers are consistent.</w:t>
      </w:r>
      <w:r>
        <w:t xml:space="preserve"> </w:t>
      </w:r>
      <w:r>
        <w:t xml:space="preserve">* Check for</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in the math. The original text didn’t use LaTeX, but the prompt requires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if math is present. I will format the formulas like</w:t>
      </w:r>
      <w:r>
        <w:t xml:space="preserve"> </w:t>
      </w:r>
      <w:r>
        <w:rPr>
          <w:rStyle w:val="VerbatimChar"/>
        </w:rPr>
        <w:t xml:space="preserve">$1920 / 27 \approx 71$</w:t>
      </w:r>
      <w:r>
        <w:t xml:space="preserve"> </w:t>
      </w:r>
      <w:r>
        <w:t xml:space="preserve">for the time math.</w:t>
      </w:r>
    </w:p>
    <w:p>
      <w:pPr>
        <w:pStyle w:val="BodyText"/>
      </w:pPr>
      <w:r>
        <w:rPr>
          <w:b/>
          <w:bCs/>
        </w:rPr>
        <w:t xml:space="preserve">8. Image Preservation:</w:t>
      </w:r>
      <w:r>
        <w:t xml:space="preserve"> </w:t>
      </w:r>
      <w:r>
        <w:t xml:space="preserve">* No images in this chapter.</w:t>
      </w:r>
    </w:p>
    <w:p>
      <w:pPr>
        <w:pStyle w:val="BodyText"/>
      </w:pPr>
      <w:r>
        <w:rPr>
          <w:b/>
          <w:bCs/>
        </w:rPr>
        <w:t xml:space="preserve">9. Scratchpad Tagging:</w:t>
      </w:r>
      <w:r>
        <w:t xml:space="preserve"> </w:t>
      </w:r>
      <w:r>
        <w:t xml:space="preserve">* All internal logic must be in `</w:t>
      </w:r>
      <w:r>
        <w:t xml:space="preserve"> </w:t>
      </w:r>
      <w:r>
        <w:t xml:space="preserve"># Chapter 10: Comprehensive Practice Problems — Mixed Drills, Timed Modules, and Error Analysis Protocols</w:t>
      </w:r>
    </w:p>
    <w:p>
      <w:r>
        <w:pict>
          <v:rect style="width:0;height:1.5pt" o:hralign="center" o:hrstd="t" o:hr="t"/>
        </w:pict>
      </w:r>
    </w:p>
    <w:bookmarkEnd w:id="752"/>
    <w:bookmarkEnd w:id="753"/>
    <w:bookmarkStart w:id="754" w:name="the-architecture-of-deliberate-practice"/>
    <w:p>
      <w:pPr>
        <w:pStyle w:val="Heading2"/>
      </w:pPr>
      <w:r>
        <w:t xml:space="preserve">1. The Architecture of Deliberate Practice</w:t>
      </w:r>
    </w:p>
    <w:p>
      <w:pPr>
        <w:pStyle w:val="FirstParagraph"/>
      </w:pPr>
      <w:r>
        <w:t xml:space="preserve">Before a single practice problem is attempted, you must understand the architecture of how improvement actually occurs on the SAT Writing &amp; Grammar section. Most students practice incorrectly — they answer questions, check a score, glance at an explanation, and move on. This is the academic equivalent of swinging a golf club with your eyes closed. True score improvement comes from</w:t>
      </w:r>
      <w:r>
        <w:t xml:space="preserve"> </w:t>
      </w:r>
      <w:r>
        <w:rPr>
          <w:b/>
          <w:bCs/>
        </w:rPr>
        <w:t xml:space="preserve">deliberate practice</w:t>
      </w:r>
      <w:r>
        <w:t xml:space="preserve">, which is defined by three non-negotiable strategic pillars:</w:t>
      </w:r>
    </w:p>
    <w:p>
      <w:pPr>
        <w:pStyle w:val="Compact"/>
        <w:numPr>
          <w:ilvl w:val="0"/>
          <w:numId w:val="1314"/>
        </w:numPr>
      </w:pPr>
      <w:r>
        <w:rPr>
          <w:b/>
          <w:bCs/>
        </w:rPr>
        <w:t xml:space="preserve">Isolation of Skill:</w:t>
      </w:r>
      <w:r>
        <w:t xml:space="preserve"> </w:t>
      </w:r>
      <w:r>
        <w:t xml:space="preserve">You must drill one specific grammar rule at a time until it becomes automatic before mixing rules together.</w:t>
      </w:r>
    </w:p>
    <w:p>
      <w:pPr>
        <w:pStyle w:val="Compact"/>
        <w:numPr>
          <w:ilvl w:val="0"/>
          <w:numId w:val="1314"/>
        </w:numPr>
      </w:pPr>
      <w:r>
        <w:rPr>
          <w:b/>
          <w:bCs/>
        </w:rPr>
        <w:t xml:space="preserve">Immediate, Detailed Feedback:</w:t>
      </w:r>
      <w:r>
        <w:t xml:space="preserve"> </w:t>
      </w:r>
      <w:r>
        <w:t xml:space="preserve">Every error must be understood at the level of the</w:t>
      </w:r>
      <w:r>
        <w:t xml:space="preserve"> </w:t>
      </w:r>
      <w:r>
        <w:rPr>
          <w:i/>
          <w:iCs/>
        </w:rPr>
        <w:t xml:space="preserve">rule</w:t>
      </w:r>
      <w:r>
        <w:t xml:space="preserve">, not just the</w:t>
      </w:r>
      <w:r>
        <w:t xml:space="preserve"> </w:t>
      </w:r>
      <w:r>
        <w:rPr>
          <w:i/>
          <w:iCs/>
        </w:rPr>
        <w:t xml:space="preserve">answer choice</w:t>
      </w:r>
      <w:r>
        <w:t xml:space="preserve">.</w:t>
      </w:r>
    </w:p>
    <w:p>
      <w:pPr>
        <w:pStyle w:val="Compact"/>
        <w:numPr>
          <w:ilvl w:val="0"/>
          <w:numId w:val="1314"/>
        </w:numPr>
      </w:pPr>
      <w:r>
        <w:rPr>
          <w:b/>
          <w:bCs/>
        </w:rPr>
        <w:t xml:space="preserve">Repetition with Variation:</w:t>
      </w:r>
      <w:r>
        <w:t xml:space="preserve"> </w:t>
      </w:r>
      <w:r>
        <w:t xml:space="preserve">The same rule must appear in enough different contexts that you recognize the</w:t>
      </w:r>
      <w:r>
        <w:t xml:space="preserve"> </w:t>
      </w:r>
      <w:r>
        <w:rPr>
          <w:i/>
          <w:iCs/>
        </w:rPr>
        <w:t xml:space="preserve">underlying pattern</w:t>
      </w:r>
      <w:r>
        <w:t xml:space="preserve">, not just the surface appearance.</w:t>
      </w:r>
    </w:p>
    <w:p>
      <w:pPr>
        <w:pStyle w:val="FirstParagraph"/>
      </w:pPr>
      <w:r>
        <w:t xml:space="preserve">This chapter provides the complete framework for implementing deliberate practice across three progressive stages:</w:t>
      </w:r>
      <w:r>
        <w:t xml:space="preserve"> </w:t>
      </w:r>
      <w:r>
        <w:rPr>
          <w:b/>
          <w:bCs/>
        </w:rPr>
        <w:t xml:space="preserve">Mixed Drills</w:t>
      </w:r>
      <w:r>
        <w:t xml:space="preserve">,</w:t>
      </w:r>
      <w:r>
        <w:t xml:space="preserve"> </w:t>
      </w:r>
      <w:r>
        <w:rPr>
          <w:b/>
          <w:bCs/>
        </w:rPr>
        <w:t xml:space="preserve">Timed Modules</w:t>
      </w:r>
      <w:r>
        <w:t xml:space="preserve">, and</w:t>
      </w:r>
      <w:r>
        <w:t xml:space="preserve"> </w:t>
      </w:r>
      <w:r>
        <w:rPr>
          <w:b/>
          <w:bCs/>
        </w:rPr>
        <w:t xml:space="preserve">Error Analysis Protocols</w:t>
      </w:r>
      <w:r>
        <w:t xml:space="preserve">.</w:t>
      </w:r>
    </w:p>
    <w:p>
      <w:r>
        <w:pict>
          <v:rect style="width:0;height:1.5pt" o:hralign="center" o:hrstd="t" o:hr="t"/>
        </w:pict>
      </w:r>
    </w:p>
    <w:bookmarkEnd w:id="754"/>
    <w:bookmarkStart w:id="760" w:name="mixed-drills-the-metacognitive-engine"/>
    <w:p>
      <w:pPr>
        <w:pStyle w:val="Heading2"/>
      </w:pPr>
      <w:r>
        <w:t xml:space="preserve">2. Mixed Drills: The Metacognitive Engine</w:t>
      </w:r>
    </w:p>
    <w:bookmarkStart w:id="755" w:name="defining-the-mixed-drill"/>
    <w:p>
      <w:pPr>
        <w:pStyle w:val="Heading3"/>
      </w:pPr>
      <w:r>
        <w:t xml:space="preserve">2.1 Defining the Mixed Drill</w:t>
      </w:r>
    </w:p>
    <w:p>
      <w:pPr>
        <w:pStyle w:val="FirstParagraph"/>
      </w:pPr>
      <w:r>
        <w:t xml:space="preserve">A mixed drill is a set of practice questions in which multiple grammar rules, punctuation conventions, and rhetorical concepts appear in random order within a single sitting. Unlike isolated drills (which focus on one rule at a time — e.g.,</w:t>
      </w:r>
      <w:r>
        <w:t xml:space="preserve"> </w:t>
      </w:r>
      <w:r>
        <w:t xml:space="preserve">“</w:t>
      </w:r>
      <w:r>
        <w:t xml:space="preserve">15 subject-verb agreement questions in a row</w:t>
      </w:r>
      <w:r>
        <w:t xml:space="preserve">”</w:t>
      </w:r>
      <w:r>
        <w:t xml:space="preserve">), mixed drills force your brain to perform the critical metacognitive step of</w:t>
      </w:r>
      <w:r>
        <w:t xml:space="preserve"> </w:t>
      </w:r>
      <w:r>
        <w:rPr>
          <w:b/>
          <w:bCs/>
        </w:rPr>
        <w:t xml:space="preserve">identifying which rule is being tested</w:t>
      </w:r>
      <w:r>
        <w:t xml:space="preserve"> </w:t>
      </w:r>
      <w:r>
        <w:t xml:space="preserve">before applying it. This metacognitive step — rule identification — is the single most important skill on the SAT Writing section. The test does not tell you</w:t>
      </w:r>
      <w:r>
        <w:t xml:space="preserve"> </w:t>
      </w:r>
      <w:r>
        <w:t xml:space="preserve">“</w:t>
      </w:r>
      <w:r>
        <w:t xml:space="preserve">this question tests subject-verb agreement</w:t>
      </w:r>
      <w:r>
        <w:t xml:space="preserve">”</w:t>
      </w:r>
      <w:r>
        <w:t xml:space="preserve">; you must look at the answer choices, recognize the pattern of variation among them, and determine which rule governs the correct choice.</w:t>
      </w:r>
    </w:p>
    <w:bookmarkEnd w:id="755"/>
    <w:bookmarkStart w:id="756" w:name="the-cognitive-science-of-interleaving"/>
    <w:p>
      <w:pPr>
        <w:pStyle w:val="Heading3"/>
      </w:pPr>
      <w:r>
        <w:t xml:space="preserve">2.2 The Cognitive Science of Interleaving</w:t>
      </w:r>
    </w:p>
    <w:p>
      <w:pPr>
        <w:pStyle w:val="FirstParagraph"/>
      </w:pPr>
      <w:r>
        <w:t xml:space="preserve">Research in cognitive psychology on</w:t>
      </w:r>
      <w:r>
        <w:t xml:space="preserve"> </w:t>
      </w:r>
      <w:r>
        <w:rPr>
          <w:b/>
          <w:bCs/>
        </w:rPr>
        <w:t xml:space="preserve">interleaving</w:t>
      </w:r>
      <w:r>
        <w:t xml:space="preserve"> </w:t>
      </w:r>
      <w:r>
        <w:t xml:space="preserve">(mixing different types of problems within a single practice session) demonstrates that interleaved practice produces superior long-term retention and transfer compared to</w:t>
      </w:r>
      <w:r>
        <w:t xml:space="preserve"> </w:t>
      </w:r>
      <w:r>
        <w:rPr>
          <w:b/>
          <w:bCs/>
        </w:rPr>
        <w:t xml:space="preserve">blocked practice</w:t>
      </w:r>
      <w:r>
        <w:t xml:space="preserve"> </w:t>
      </w:r>
      <w:r>
        <w:t xml:space="preserve">(practicing one type at a time). Blocked practice allows your brain to enter autopilot — once you identify the rule for question 1, you apply the same rule to questions 2 through 15 without any higher-order thinking. Interleaving prevents this by forcing a fresh decision on every single question.</w:t>
      </w:r>
    </w:p>
    <w:p>
      <w:pPr>
        <w:pStyle w:val="BodyText"/>
      </w:pPr>
      <w:r>
        <w:t xml:space="preserve">However, there is a critical nuance: interleaving only works</w:t>
      </w:r>
      <w:r>
        <w:t xml:space="preserve"> </w:t>
      </w:r>
      <w:r>
        <w:rPr>
          <w:i/>
          <w:iCs/>
        </w:rPr>
        <w:t xml:space="preserve">after</w:t>
      </w:r>
      <w:r>
        <w:t xml:space="preserve"> </w:t>
      </w:r>
      <w:r>
        <w:t xml:space="preserve">you have achieved initial competence with each individual rule. If you attempt mixed drills before you understand the underlying rules, you will simply generate a flood of errors without the cognitive framework to learn from them. This is why the progression must be:</w:t>
      </w:r>
    </w:p>
    <w:p>
      <w:pPr>
        <w:pStyle w:val="Compact"/>
        <w:numPr>
          <w:ilvl w:val="0"/>
          <w:numId w:val="1315"/>
        </w:numPr>
      </w:pPr>
      <w:r>
        <w:rPr>
          <w:b/>
          <w:bCs/>
        </w:rPr>
        <w:t xml:space="preserve">Learn the rule</w:t>
      </w:r>
      <w:r>
        <w:t xml:space="preserve"> </w:t>
      </w:r>
      <w:r>
        <w:t xml:space="preserve">(study the concept)</w:t>
      </w:r>
    </w:p>
    <w:p>
      <w:pPr>
        <w:pStyle w:val="Compact"/>
        <w:numPr>
          <w:ilvl w:val="0"/>
          <w:numId w:val="1315"/>
        </w:numPr>
      </w:pPr>
      <w:r>
        <w:rPr>
          <w:b/>
          <w:bCs/>
        </w:rPr>
        <w:t xml:space="preserve">Isolated practice</w:t>
      </w:r>
      <w:r>
        <w:t xml:space="preserve"> </w:t>
      </w:r>
      <w:r>
        <w:t xml:space="preserve">(drill that rule alone until you reach ~85% accuracy)</w:t>
      </w:r>
    </w:p>
    <w:p>
      <w:pPr>
        <w:pStyle w:val="Compact"/>
        <w:numPr>
          <w:ilvl w:val="0"/>
          <w:numId w:val="1315"/>
        </w:numPr>
      </w:pPr>
      <w:r>
        <w:rPr>
          <w:b/>
          <w:bCs/>
        </w:rPr>
        <w:t xml:space="preserve">Mixed practice</w:t>
      </w:r>
      <w:r>
        <w:t xml:space="preserve"> </w:t>
      </w:r>
      <w:r>
        <w:t xml:space="preserve">(interleave multiple rules to practice identification)</w:t>
      </w:r>
    </w:p>
    <w:p>
      <w:pPr>
        <w:pStyle w:val="Compact"/>
        <w:numPr>
          <w:ilvl w:val="0"/>
          <w:numId w:val="1315"/>
        </w:numPr>
      </w:pPr>
      <w:r>
        <w:rPr>
          <w:b/>
          <w:bCs/>
        </w:rPr>
        <w:t xml:space="preserve">Timed practice</w:t>
      </w:r>
      <w:r>
        <w:t xml:space="preserve"> </w:t>
      </w:r>
      <w:r>
        <w:t xml:space="preserve">(add time pressure to simulate test conditions)</w:t>
      </w:r>
    </w:p>
    <w:bookmarkEnd w:id="756"/>
    <w:bookmarkStart w:id="757" w:name="construction-protocol"/>
    <w:p>
      <w:pPr>
        <w:pStyle w:val="Heading3"/>
      </w:pPr>
      <w:r>
        <w:t xml:space="preserve">2.3 Construction Protocol</w:t>
      </w:r>
    </w:p>
    <w:p>
      <w:pPr>
        <w:pStyle w:val="FirstParagraph"/>
      </w:pPr>
      <w:r>
        <w:t xml:space="preserve">To construct an effective mixed drill, follow this strategic framework:</w:t>
      </w:r>
    </w:p>
    <w:p>
      <w:pPr>
        <w:pStyle w:val="Compact"/>
        <w:numPr>
          <w:ilvl w:val="0"/>
          <w:numId w:val="1316"/>
        </w:numPr>
      </w:pPr>
      <w:r>
        <w:rPr>
          <w:b/>
          <w:bCs/>
        </w:rPr>
        <w:t xml:space="preserve">Select Your Rule Pool:</w:t>
      </w:r>
      <w:r>
        <w:t xml:space="preserve"> </w:t>
      </w:r>
      <w:r>
        <w:t xml:space="preserve">Choose 3–5 grammar rules you have already practiced in isolation. For example, you might draw from subject-verb agreement, comma usage with independent clauses, and pronoun-antecedent agreement.</w:t>
      </w:r>
    </w:p>
    <w:p>
      <w:pPr>
        <w:pStyle w:val="Compact"/>
        <w:numPr>
          <w:ilvl w:val="0"/>
          <w:numId w:val="1316"/>
        </w:numPr>
      </w:pPr>
      <w:r>
        <w:rPr>
          <w:b/>
          <w:bCs/>
        </w:rPr>
        <w:t xml:space="preserve">Determine Drill Size:</w:t>
      </w:r>
    </w:p>
    <w:p>
      <w:pPr>
        <w:pStyle w:val="Compact"/>
        <w:numPr>
          <w:ilvl w:val="1"/>
          <w:numId w:val="1317"/>
        </w:numPr>
      </w:pPr>
      <w:r>
        <w:rPr>
          <w:i/>
          <w:iCs/>
        </w:rPr>
        <w:t xml:space="preserve">Beginner:</w:t>
      </w:r>
      <w:r>
        <w:t xml:space="preserve"> </w:t>
      </w:r>
      <w:r>
        <w:t xml:space="preserve">10 questions (3–4 rules)</w:t>
      </w:r>
    </w:p>
    <w:p>
      <w:pPr>
        <w:pStyle w:val="Compact"/>
        <w:numPr>
          <w:ilvl w:val="1"/>
          <w:numId w:val="1317"/>
        </w:numPr>
      </w:pPr>
      <w:r>
        <w:rPr>
          <w:i/>
          <w:iCs/>
        </w:rPr>
        <w:t xml:space="preserve">Intermediate:</w:t>
      </w:r>
      <w:r>
        <w:t xml:space="preserve"> </w:t>
      </w:r>
      <w:r>
        <w:t xml:space="preserve">15 questions (5–6 rules)</w:t>
      </w:r>
    </w:p>
    <w:p>
      <w:pPr>
        <w:pStyle w:val="Compact"/>
        <w:numPr>
          <w:ilvl w:val="1"/>
          <w:numId w:val="1317"/>
        </w:numPr>
      </w:pPr>
      <w:r>
        <w:rPr>
          <w:i/>
          <w:iCs/>
        </w:rPr>
        <w:t xml:space="preserve">Advanced:</w:t>
      </w:r>
      <w:r>
        <w:t xml:space="preserve"> </w:t>
      </w:r>
      <w:r>
        <w:t xml:space="preserve">20 questions (7+ rules)</w:t>
      </w:r>
    </w:p>
    <w:p>
      <w:pPr>
        <w:pStyle w:val="Compact"/>
        <w:numPr>
          <w:ilvl w:val="0"/>
          <w:numId w:val="1316"/>
        </w:numPr>
      </w:pPr>
      <w:r>
        <w:rPr>
          <w:b/>
          <w:bCs/>
        </w:rPr>
        <w:t xml:space="preserve">Randomize the Order:</w:t>
      </w:r>
      <w:r>
        <w:t xml:space="preserve"> </w:t>
      </w:r>
      <w:r>
        <w:t xml:space="preserve">Do not group questions by rule. The entire point is to encounter rule A, then rule C, then rule B, then rule A again.</w:t>
      </w:r>
    </w:p>
    <w:p>
      <w:pPr>
        <w:pStyle w:val="Compact"/>
        <w:numPr>
          <w:ilvl w:val="0"/>
          <w:numId w:val="1316"/>
        </w:numPr>
      </w:pPr>
      <w:r>
        <w:rPr>
          <w:b/>
          <w:bCs/>
        </w:rPr>
        <w:t xml:space="preserve">Set a Reasonable Time Limit:</w:t>
      </w:r>
      <w:r>
        <w:t xml:space="preserve"> </w:t>
      </w:r>
      <w:r>
        <w:t xml:space="preserve">Aim for approximately</w:t>
      </w:r>
      <w:r>
        <w:t xml:space="preserve"> </w:t>
      </w:r>
      <w:r>
        <w:rPr>
          <w:b/>
          <w:bCs/>
        </w:rPr>
        <w:t xml:space="preserve">12–15 seconds per question</w:t>
      </w:r>
      <w:r>
        <w:t xml:space="preserve"> </w:t>
      </w:r>
      <w:r>
        <w:t xml:space="preserve">for pure grammar (Standard English Conventions) questions and</w:t>
      </w:r>
      <w:r>
        <w:t xml:space="preserve"> </w:t>
      </w:r>
      <w:r>
        <w:rPr>
          <w:b/>
          <w:bCs/>
        </w:rPr>
        <w:t xml:space="preserve">30–45 seconds per question</w:t>
      </w:r>
      <w:r>
        <w:t xml:space="preserve"> </w:t>
      </w:r>
      <w:r>
        <w:t xml:space="preserve">for Expression of Ideas or rhetorical questions.</w:t>
      </w:r>
    </w:p>
    <w:p>
      <w:pPr>
        <w:pStyle w:val="Compact"/>
        <w:numPr>
          <w:ilvl w:val="0"/>
          <w:numId w:val="1316"/>
        </w:numPr>
      </w:pPr>
      <w:r>
        <w:rPr>
          <w:b/>
          <w:bCs/>
        </w:rPr>
        <w:t xml:space="preserve">Score and Categorize:</w:t>
      </w:r>
      <w:r>
        <w:t xml:space="preserve"> </w:t>
      </w:r>
      <w:r>
        <w:t xml:space="preserve">Categorize every question by the rule it tested. Then calculate your accuracy rate</w:t>
      </w:r>
      <w:r>
        <w:t xml:space="preserve"> </w:t>
      </w:r>
      <w:r>
        <w:rPr>
          <w:i/>
          <w:iCs/>
        </w:rPr>
        <w:t xml:space="preserve">per rule</w:t>
      </w:r>
      <w:r>
        <w:t xml:space="preserve">. This reveals which rules are solid and which need more isolated work.</w:t>
      </w:r>
    </w:p>
    <w:bookmarkEnd w:id="757"/>
    <w:bookmarkStart w:id="758" w:name="the-rule-identification-protocol"/>
    <w:p>
      <w:pPr>
        <w:pStyle w:val="Heading3"/>
      </w:pPr>
      <w:r>
        <w:t xml:space="preserve">2.4 The Rule Identification Protocol</w:t>
      </w:r>
    </w:p>
    <w:p>
      <w:pPr>
        <w:pStyle w:val="FirstParagraph"/>
      </w:pPr>
      <w:r>
        <w:t xml:space="preserve">For every question in a mixed drill, execute the following mental protocol before answering:</w:t>
      </w:r>
    </w:p>
    <w:p>
      <w:pPr>
        <w:pStyle w:val="Compact"/>
        <w:numPr>
          <w:ilvl w:val="0"/>
          <w:numId w:val="1318"/>
        </w:numPr>
      </w:pPr>
      <w:r>
        <w:rPr>
          <w:b/>
          <w:bCs/>
        </w:rPr>
        <w:t xml:space="preserve">Read the question stem and answer choices carefully.</w:t>
      </w:r>
      <w:r>
        <w:t xml:space="preserve"> </w:t>
      </w:r>
      <w:r>
        <w:t xml:space="preserve">What varies among the choices? Is it verb form? Punctuation? Word choice? Sentence order?</w:t>
      </w:r>
    </w:p>
    <w:p>
      <w:pPr>
        <w:pStyle w:val="Compact"/>
        <w:numPr>
          <w:ilvl w:val="0"/>
          <w:numId w:val="1318"/>
        </w:numPr>
      </w:pPr>
      <w:r>
        <w:rPr>
          <w:b/>
          <w:bCs/>
        </w:rPr>
        <w:t xml:space="preserve">Name the rule.</w:t>
      </w:r>
      <w:r>
        <w:t xml:space="preserve"> </w:t>
      </w:r>
      <w:r>
        <w:t xml:space="preserve">Say it to yourself (or write it down):</w:t>
      </w:r>
      <w:r>
        <w:t xml:space="preserve"> </w:t>
      </w:r>
      <w:r>
        <w:t xml:space="preserve">“</w:t>
      </w:r>
      <w:r>
        <w:t xml:space="preserve">This is a subject-verb agreement question.</w:t>
      </w:r>
      <w:r>
        <w:t xml:space="preserve">”</w:t>
      </w:r>
    </w:p>
    <w:p>
      <w:pPr>
        <w:pStyle w:val="Compact"/>
        <w:numPr>
          <w:ilvl w:val="0"/>
          <w:numId w:val="1318"/>
        </w:numPr>
      </w:pPr>
      <w:r>
        <w:rPr>
          <w:b/>
          <w:bCs/>
        </w:rPr>
        <w:t xml:space="preserve">Apply the rule.</w:t>
      </w:r>
      <w:r>
        <w:t xml:space="preserve"> </w:t>
      </w:r>
      <w:r>
        <w:t xml:space="preserve">Use the specific analytical procedure for that rule (e.g., for SVA: find the subject, ignore prepositional phrases, determine singular/plural, match the verb).</w:t>
      </w:r>
    </w:p>
    <w:p>
      <w:pPr>
        <w:pStyle w:val="Compact"/>
        <w:numPr>
          <w:ilvl w:val="0"/>
          <w:numId w:val="1318"/>
        </w:numPr>
      </w:pPr>
      <w:r>
        <w:rPr>
          <w:b/>
          <w:bCs/>
        </w:rPr>
        <w:t xml:space="preserve">Eliminate wrong answers.</w:t>
      </w:r>
      <w:r>
        <w:t xml:space="preserve"> </w:t>
      </w:r>
      <w:r>
        <w:t xml:space="preserve">Cross out choices that violate the rule.</w:t>
      </w:r>
    </w:p>
    <w:p>
      <w:pPr>
        <w:pStyle w:val="Compact"/>
        <w:numPr>
          <w:ilvl w:val="0"/>
          <w:numId w:val="1318"/>
        </w:numPr>
      </w:pPr>
      <w:r>
        <w:rPr>
          <w:b/>
          <w:bCs/>
        </w:rPr>
        <w:t xml:space="preserve">Select the best remaining answer.</w:t>
      </w:r>
      <w:r>
        <w:t xml:space="preserve"> </w:t>
      </w:r>
      <w:r>
        <w:t xml:space="preserve">If two choices seem correct, apply the conciseness principle (choose the shorter one) or look for a subtle secondary rule.</w:t>
      </w:r>
    </w:p>
    <w:bookmarkEnd w:id="758"/>
    <w:bookmarkStart w:id="759" w:name="common-pitfalls"/>
    <w:p>
      <w:pPr>
        <w:pStyle w:val="Heading3"/>
      </w:pPr>
      <w:r>
        <w:t xml:space="preserve">2.5 Common Pitfalls</w:t>
      </w:r>
    </w:p>
    <w:p>
      <w:pPr>
        <w:pStyle w:val="Compact"/>
        <w:numPr>
          <w:ilvl w:val="0"/>
          <w:numId w:val="1319"/>
        </w:numPr>
      </w:pPr>
      <w:r>
        <w:rPr>
          <w:b/>
          <w:bCs/>
        </w:rPr>
        <w:t xml:space="preserve">The</w:t>
      </w:r>
      <w:r>
        <w:rPr>
          <w:b/>
          <w:bCs/>
        </w:rPr>
        <w:t xml:space="preserve"> </w:t>
      </w:r>
      <w:r>
        <w:rPr>
          <w:b/>
          <w:bCs/>
        </w:rPr>
        <w:t xml:space="preserve">“</w:t>
      </w:r>
      <w:r>
        <w:rPr>
          <w:b/>
          <w:bCs/>
        </w:rPr>
        <w:t xml:space="preserve">Gut Feeling</w:t>
      </w:r>
      <w:r>
        <w:rPr>
          <w:b/>
          <w:bCs/>
        </w:rPr>
        <w:t xml:space="preserve">”</w:t>
      </w:r>
      <w:r>
        <w:rPr>
          <w:b/>
          <w:bCs/>
        </w:rPr>
        <w:t xml:space="preserve"> </w:t>
      </w:r>
      <w:r>
        <w:rPr>
          <w:b/>
          <w:bCs/>
        </w:rPr>
        <w:t xml:space="preserve">Trap:</w:t>
      </w:r>
      <w:r>
        <w:t xml:space="preserve"> </w:t>
      </w:r>
      <w:r>
        <w:t xml:space="preserve">When doing mixed drills, students often fall back on</w:t>
      </w:r>
      <w:r>
        <w:t xml:space="preserve"> </w:t>
      </w:r>
      <w:r>
        <w:t xml:space="preserve">“</w:t>
      </w:r>
      <w:r>
        <w:t xml:space="preserve">which answer sounds right?</w:t>
      </w:r>
      <w:r>
        <w:t xml:space="preserve">”</w:t>
      </w:r>
      <w:r>
        <w:t xml:space="preserve"> </w:t>
      </w:r>
      <w:r>
        <w:t xml:space="preserve">This strategy fails because the SAT deliberately writes wrong answers that sound correct to untrained ears. Every answer must be justified by a specific rule. If you cannot articulate</w:t>
      </w:r>
      <w:r>
        <w:t xml:space="preserve"> </w:t>
      </w:r>
      <w:r>
        <w:rPr>
          <w:i/>
          <w:iCs/>
        </w:rPr>
        <w:t xml:space="preserve">why</w:t>
      </w:r>
      <w:r>
        <w:t xml:space="preserve"> </w:t>
      </w:r>
      <w:r>
        <w:t xml:space="preserve">your answer is correct, you are guessing — and guessing does not improve scores.</w:t>
      </w:r>
    </w:p>
    <w:p>
      <w:pPr>
        <w:pStyle w:val="Compact"/>
        <w:numPr>
          <w:ilvl w:val="0"/>
          <w:numId w:val="1319"/>
        </w:numPr>
      </w:pPr>
      <w:r>
        <w:rPr>
          <w:b/>
          <w:bCs/>
        </w:rPr>
        <w:t xml:space="preserve">Rule Confusion:</w:t>
      </w:r>
      <w:r>
        <w:t xml:space="preserve"> </w:t>
      </w:r>
      <w:r>
        <w:t xml:space="preserve">When multiple rules are interleaved, students sometimes apply the wrong rule. For example, they might see a comma between two clauses and immediately think</w:t>
      </w:r>
      <w:r>
        <w:t xml:space="preserve"> </w:t>
      </w:r>
      <w:r>
        <w:t xml:space="preserve">“</w:t>
      </w:r>
      <w:r>
        <w:t xml:space="preserve">comma splice</w:t>
      </w:r>
      <w:r>
        <w:t xml:space="preserve">”</w:t>
      </w:r>
      <w:r>
        <w:t xml:space="preserve"> </w:t>
      </w:r>
      <w:r>
        <w:t xml:space="preserve">when the question is actually testing whether the clause after the comma is independent or dependent. Always read the</w:t>
      </w:r>
      <w:r>
        <w:t xml:space="preserve"> </w:t>
      </w:r>
      <w:r>
        <w:rPr>
          <w:i/>
          <w:iCs/>
        </w:rPr>
        <w:t xml:space="preserve">entire sentence</w:t>
      </w:r>
      <w:r>
        <w:t xml:space="preserve"> </w:t>
      </w:r>
      <w:r>
        <w:t xml:space="preserve">before applying any rule.</w:t>
      </w:r>
    </w:p>
    <w:p>
      <w:pPr>
        <w:pStyle w:val="Compact"/>
        <w:numPr>
          <w:ilvl w:val="0"/>
          <w:numId w:val="1319"/>
        </w:numPr>
      </w:pPr>
      <w:r>
        <w:rPr>
          <w:b/>
          <w:bCs/>
        </w:rPr>
        <w:t xml:space="preserve">Fatigue Without Reflection:</w:t>
      </w:r>
      <w:r>
        <w:t xml:space="preserve"> </w:t>
      </w:r>
      <w:r>
        <w:t xml:space="preserve">Completing a mixed drill and immediately starting another one without analyzing errors is wasted effort. The learning happens in the analysis, not the answering.</w:t>
      </w:r>
    </w:p>
    <w:p>
      <w:r>
        <w:pict>
          <v:rect style="width:0;height:1.5pt" o:hralign="center" o:hrstd="t" o:hr="t"/>
        </w:pict>
      </w:r>
    </w:p>
    <w:bookmarkEnd w:id="759"/>
    <w:bookmarkEnd w:id="760"/>
    <w:bookmarkStart w:id="766" w:name="timed-modules-pacing-and-adaptation"/>
    <w:p>
      <w:pPr>
        <w:pStyle w:val="Heading2"/>
      </w:pPr>
      <w:r>
        <w:t xml:space="preserve">3. Timed Modules: Pacing and Adaptation</w:t>
      </w:r>
    </w:p>
    <w:bookmarkStart w:id="761" w:name="the-architecture-of-time"/>
    <w:p>
      <w:pPr>
        <w:pStyle w:val="Heading3"/>
      </w:pPr>
      <w:r>
        <w:t xml:space="preserve">3.1 The Architecture of Time</w:t>
      </w:r>
    </w:p>
    <w:p>
      <w:pPr>
        <w:pStyle w:val="FirstParagraph"/>
      </w:pPr>
      <w:r>
        <w:t xml:space="preserve">While mixed drills train</w:t>
      </w:r>
      <w:r>
        <w:t xml:space="preserve"> </w:t>
      </w:r>
      <w:r>
        <w:rPr>
          <w:i/>
          <w:iCs/>
        </w:rPr>
        <w:t xml:space="preserve">accuracy</w:t>
      </w:r>
      <w:r>
        <w:t xml:space="preserve"> </w:t>
      </w:r>
      <w:r>
        <w:t xml:space="preserve">and</w:t>
      </w:r>
      <w:r>
        <w:t xml:space="preserve"> </w:t>
      </w:r>
      <w:r>
        <w:rPr>
          <w:i/>
          <w:iCs/>
        </w:rPr>
        <w:t xml:space="preserve">rule identification</w:t>
      </w:r>
      <w:r>
        <w:t xml:space="preserve">, timed modules train</w:t>
      </w:r>
      <w:r>
        <w:t xml:space="preserve"> </w:t>
      </w:r>
      <w:r>
        <w:rPr>
          <w:i/>
          <w:iCs/>
        </w:rPr>
        <w:t xml:space="preserve">pacing</w:t>
      </w:r>
      <w:r>
        <w:t xml:space="preserve">,</w:t>
      </w:r>
      <w:r>
        <w:t xml:space="preserve"> </w:t>
      </w:r>
      <w:r>
        <w:rPr>
          <w:i/>
          <w:iCs/>
        </w:rPr>
        <w:t xml:space="preserve">stamina</w:t>
      </w:r>
      <w:r>
        <w:t xml:space="preserve">, and</w:t>
      </w:r>
      <w:r>
        <w:t xml:space="preserve"> </w:t>
      </w:r>
      <w:r>
        <w:rPr>
          <w:i/>
          <w:iCs/>
        </w:rPr>
        <w:t xml:space="preserve">decision-making under pressure</w:t>
      </w:r>
      <w:r>
        <w:t xml:space="preserve">. The Digital SAT Reading &amp; Writing section gives you 32 minutes per module for approximately 27 questions. This translates to roughly 71 seconds per question:</w:t>
      </w:r>
    </w:p>
    <w:p>
      <w:pPr>
        <w:pStyle w:val="BodyText"/>
      </w:pPr>
      <m:oMathPara>
        <m:oMathParaPr>
          <m:jc m:val="center"/>
        </m:oMathParaPr>
        <m:oMath>
          <m:f>
            <m:fPr>
              <m:type m:val="bar"/>
            </m:fPr>
            <m:num>
              <m:r>
                <m:t>32</m:t>
              </m:r>
              <m:r>
                <m:rPr>
                  <m:nor/>
                  <m:sty m:val="p"/>
                </m:rPr>
                <m:t> minutes</m:t>
              </m:r>
              <m:r>
                <m:rPr>
                  <m:sty m:val="p"/>
                </m:rPr>
                <m:t>×</m:t>
              </m:r>
              <m:r>
                <m:t>60</m:t>
              </m:r>
              <m:r>
                <m:rPr>
                  <m:nor/>
                  <m:sty m:val="p"/>
                </m:rPr>
                <m:t> seconds</m:t>
              </m:r>
            </m:num>
            <m:den>
              <m:r>
                <m:t>27</m:t>
              </m:r>
              <m:r>
                <m:rPr>
                  <m:nor/>
                  <m:sty m:val="p"/>
                </m:rPr>
                <m:t> questions</m:t>
              </m:r>
            </m:den>
          </m:f>
          <m:r>
            <m:rPr>
              <m:sty m:val="p"/>
            </m:rPr>
            <m:t>≈</m:t>
          </m:r>
          <m:r>
            <m:t>71.1</m:t>
          </m:r>
          <m:r>
            <m:rPr>
              <m:nor/>
              <m:sty m:val="p"/>
            </m:rPr>
            <m:t> seconds per question</m:t>
          </m:r>
        </m:oMath>
      </m:oMathPara>
    </w:p>
    <w:p>
      <w:pPr>
        <w:pStyle w:val="FirstParagraph"/>
      </w:pPr>
      <w:r>
        <w:t xml:space="preserve">However, this time must account for reading the short passage, analyzing the question, and evaluating answer choices. Without timed practice, students frequently report that they know the material but cannot finish the section — this is a pacing problem, not a knowledge problem.</w:t>
      </w:r>
    </w:p>
    <w:bookmarkEnd w:id="761"/>
    <w:bookmarkStart w:id="762" w:name="the-time-budget"/>
    <w:p>
      <w:pPr>
        <w:pStyle w:val="Heading3"/>
      </w:pPr>
      <w:r>
        <w:t xml:space="preserve">3.2 The Time Budget</w:t>
      </w:r>
    </w:p>
    <w:p>
      <w:pPr>
        <w:pStyle w:val="FirstParagraph"/>
      </w:pPr>
      <w:r>
        <w:t xml:space="preserve">Not all questions deserve equal time. You must allocate your 32 minutes strategically based on cognitive demand: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Question Type</w:t>
            </w:r>
          </w:p>
        </w:tc>
        <w:tc>
          <w:tcPr/>
          <w:p>
            <w:pPr>
              <w:pStyle w:val="Compact"/>
              <w:jc w:val="left"/>
            </w:pPr>
            <w:r>
              <w:t xml:space="preserve">Approximate Time</w:t>
            </w:r>
          </w:p>
        </w:tc>
        <w:tc>
          <w:tcPr/>
          <w:p>
            <w:pPr>
              <w:pStyle w:val="Compact"/>
              <w:jc w:val="left"/>
            </w:pPr>
            <w:r>
              <w:t xml:space="preserve">Strategic Rationale</w:t>
            </w:r>
          </w:p>
        </w:tc>
      </w:tr>
      <w:tr>
        <w:tc>
          <w:tcPr/>
          <w:p>
            <w:pPr>
              <w:pStyle w:val="Compact"/>
              <w:jc w:val="left"/>
            </w:pPr>
            <w:r>
              <w:rPr>
                <w:b/>
                <w:bCs/>
              </w:rPr>
              <w:t xml:space="preserve">Standard English Conventions (Grammar)</w:t>
            </w:r>
          </w:p>
        </w:tc>
        <w:tc>
          <w:tcPr/>
          <w:p>
            <w:pPr>
              <w:pStyle w:val="Compact"/>
              <w:jc w:val="left"/>
            </w:pPr>
            <w:r>
              <w:t xml:space="preserve">45–60 seconds</w:t>
            </w:r>
          </w:p>
        </w:tc>
        <w:tc>
          <w:tcPr/>
          <w:p>
            <w:pPr>
              <w:pStyle w:val="Compact"/>
              <w:jc w:val="left"/>
            </w:pPr>
            <w:r>
              <w:t xml:space="preserve">Rule-based; should resolve quickly once the rule is identified.</w:t>
            </w:r>
          </w:p>
        </w:tc>
      </w:tr>
      <w:tr>
        <w:tc>
          <w:tcPr/>
          <w:p>
            <w:pPr>
              <w:pStyle w:val="Compact"/>
              <w:jc w:val="left"/>
            </w:pPr>
            <w:r>
              <w:rPr>
                <w:b/>
                <w:bCs/>
              </w:rPr>
              <w:t xml:space="preserve">Transitions</w:t>
            </w:r>
          </w:p>
        </w:tc>
        <w:tc>
          <w:tcPr/>
          <w:p>
            <w:pPr>
              <w:pStyle w:val="Compact"/>
              <w:jc w:val="left"/>
            </w:pPr>
            <w:r>
              <w:t xml:space="preserve">45–60 seconds</w:t>
            </w:r>
          </w:p>
        </w:tc>
        <w:tc>
          <w:tcPr/>
          <w:p>
            <w:pPr>
              <w:pStyle w:val="Compact"/>
              <w:jc w:val="left"/>
            </w:pPr>
            <w:r>
              <w:t xml:space="preserve">Read the sentence before and after the transition; identify the logical relationship.</w:t>
            </w:r>
          </w:p>
        </w:tc>
      </w:tr>
      <w:tr>
        <w:tc>
          <w:tcPr/>
          <w:p>
            <w:pPr>
              <w:pStyle w:val="Compact"/>
              <w:jc w:val="left"/>
            </w:pPr>
            <w:r>
              <w:rPr>
                <w:b/>
                <w:bCs/>
              </w:rPr>
              <w:t xml:space="preserve">Words in Context</w:t>
            </w:r>
          </w:p>
        </w:tc>
        <w:tc>
          <w:tcPr/>
          <w:p>
            <w:pPr>
              <w:pStyle w:val="Compact"/>
              <w:jc w:val="left"/>
            </w:pPr>
            <w:r>
              <w:t xml:space="preserve">30–45 seconds</w:t>
            </w:r>
          </w:p>
        </w:tc>
        <w:tc>
          <w:tcPr/>
          <w:p>
            <w:pPr>
              <w:pStyle w:val="Compact"/>
              <w:jc w:val="left"/>
            </w:pPr>
            <w:r>
              <w:t xml:space="preserve">Determine the contextual meaning and match. Usually the fastest question type.</w:t>
            </w:r>
          </w:p>
        </w:tc>
      </w:tr>
      <w:tr>
        <w:tc>
          <w:tcPr/>
          <w:p>
            <w:pPr>
              <w:pStyle w:val="Compact"/>
              <w:jc w:val="left"/>
            </w:pPr>
            <w:r>
              <w:rPr>
                <w:b/>
                <w:bCs/>
              </w:rPr>
              <w:t xml:space="preserve">Rhetorical Synthesis</w:t>
            </w:r>
          </w:p>
        </w:tc>
        <w:tc>
          <w:tcPr/>
          <w:p>
            <w:pPr>
              <w:pStyle w:val="Compact"/>
              <w:jc w:val="left"/>
            </w:pPr>
            <w:r>
              <w:t xml:space="preserve">60–90 seconds</w:t>
            </w:r>
          </w:p>
        </w:tc>
        <w:tc>
          <w:tcPr/>
          <w:p>
            <w:pPr>
              <w:pStyle w:val="Compact"/>
              <w:jc w:val="left"/>
            </w:pPr>
            <w:r>
              <w:t xml:space="preserve">Requires reading bulleted notes and selecting the best supporting information.</w:t>
            </w:r>
          </w:p>
        </w:tc>
      </w:tr>
      <w:tr>
        <w:tc>
          <w:tcPr/>
          <w:p>
            <w:pPr>
              <w:pStyle w:val="Compact"/>
              <w:jc w:val="left"/>
            </w:pPr>
            <w:r>
              <w:rPr>
                <w:b/>
                <w:bCs/>
              </w:rPr>
              <w:t xml:space="preserve">Evidence &amp; Inference</w:t>
            </w:r>
          </w:p>
        </w:tc>
        <w:tc>
          <w:tcPr/>
          <w:p>
            <w:pPr>
              <w:pStyle w:val="Compact"/>
              <w:jc w:val="left"/>
            </w:pPr>
            <w:r>
              <w:t xml:space="preserve">60–90 seconds</w:t>
            </w:r>
          </w:p>
        </w:tc>
        <w:tc>
          <w:tcPr/>
          <w:p>
            <w:pPr>
              <w:pStyle w:val="Compact"/>
              <w:jc w:val="left"/>
            </w:pPr>
            <w:r>
              <w:t xml:space="preserve">Requires evaluating whether evidence adequately supports a claim.</w:t>
            </w:r>
          </w:p>
        </w:tc>
      </w:tr>
      <w:tr>
        <w:tc>
          <w:tcPr/>
          <w:p>
            <w:pPr>
              <w:pStyle w:val="Compact"/>
              <w:jc w:val="left"/>
            </w:pPr>
            <w:r>
              <w:rPr>
                <w:b/>
                <w:bCs/>
              </w:rPr>
              <w:t xml:space="preserve">Cross-Text Connections</w:t>
            </w:r>
          </w:p>
        </w:tc>
        <w:tc>
          <w:tcPr/>
          <w:p>
            <w:pPr>
              <w:pStyle w:val="Compact"/>
              <w:jc w:val="left"/>
            </w:pPr>
            <w:r>
              <w:t xml:space="preserve">60–90 seconds</w:t>
            </w:r>
          </w:p>
        </w:tc>
        <w:tc>
          <w:tcPr/>
          <w:p>
            <w:pPr>
              <w:pStyle w:val="Compact"/>
              <w:jc w:val="left"/>
            </w:pPr>
            <w:r>
              <w:t xml:space="preserve">Requires comparing two short texts; inherently more reading-intensive.</w:t>
            </w:r>
          </w:p>
        </w:tc>
      </w:tr>
    </w:tbl>
    <w:p>
      <w:pPr>
        <w:pStyle w:val="BodyText"/>
      </w:pPr>
      <w:r>
        <w:rPr>
          <w:b/>
          <w:bCs/>
        </w:rPr>
        <w:t xml:space="preserve">Key Insight:</w:t>
      </w:r>
      <w:r>
        <w:t xml:space="preserve"> </w:t>
      </w:r>
      <w:r>
        <w:t xml:space="preserve">If you spend 90 seconds on a grammar question, you have stolen 30 seconds from a rhetorical synthesis question that needed it. Pacing is not about spending equal time on every question — it is about</w:t>
      </w:r>
      <w:r>
        <w:t xml:space="preserve"> </w:t>
      </w:r>
      <w:r>
        <w:rPr>
          <w:i/>
          <w:iCs/>
        </w:rPr>
        <w:t xml:space="preserve">allocating time in proportion to the cognitive demand of each question type</w:t>
      </w:r>
      <w:r>
        <w:t xml:space="preserve">.</w:t>
      </w:r>
    </w:p>
    <w:bookmarkEnd w:id="762"/>
    <w:bookmarkStart w:id="763" w:name="the-two-pass-method"/>
    <w:p>
      <w:pPr>
        <w:pStyle w:val="Heading3"/>
      </w:pPr>
      <w:r>
        <w:t xml:space="preserve">3.3 The Two-Pass Method</w:t>
      </w:r>
    </w:p>
    <w:p>
      <w:pPr>
        <w:pStyle w:val="FirstParagraph"/>
      </w:pPr>
      <w:r>
        <w:t xml:space="preserve">Within each timed module, employ the</w:t>
      </w:r>
      <w:r>
        <w:t xml:space="preserve"> </w:t>
      </w:r>
      <w:r>
        <w:rPr>
          <w:b/>
          <w:bCs/>
        </w:rPr>
        <w:t xml:space="preserve">Two-Pass Method</w:t>
      </w:r>
      <w:r>
        <w:t xml:space="preserve">:</w:t>
      </w:r>
    </w:p>
    <w:p>
      <w:pPr>
        <w:pStyle w:val="BodyText"/>
      </w:pPr>
      <w:r>
        <w:rPr>
          <w:b/>
          <w:bCs/>
        </w:rPr>
        <w:t xml:space="preserve">Pass 1: The Confidence Pass</w:t>
      </w:r>
      <w:r>
        <w:t xml:space="preserve"> </w:t>
      </w:r>
      <w:r>
        <w:t xml:space="preserve">Go through the module in order. For each question:</w:t>
      </w:r>
      <w:r>
        <w:t xml:space="preserve"> </w:t>
      </w:r>
      <w:r>
        <w:t xml:space="preserve">* If you can identify the rule and select an answer within your target time (</w:t>
      </w:r>
      <m:oMath>
        <m:r>
          <m:rPr>
            <m:sty m:val="p"/>
          </m:rPr>
          <m:t>≈</m:t>
        </m:r>
        <m:r>
          <m:t>60</m:t>
        </m:r>
        <m:r>
          <m:rPr>
            <m:sty m:val="p"/>
          </m:rPr>
          <m:t>–</m:t>
        </m:r>
        <m:r>
          <m:t>75</m:t>
        </m:r>
      </m:oMath>
      <w:r>
        <w:t xml:space="preserve"> </w:t>
      </w:r>
      <w:r>
        <w:t xml:space="preserve">seconds), answer it and move on.</w:t>
      </w:r>
      <w:r>
        <w:t xml:space="preserve"> </w:t>
      </w:r>
      <w:r>
        <w:t xml:space="preserve">* If a question stumps you, you spend more than 60 seconds without clear progress, or you feel uncertain —</w:t>
      </w:r>
      <w:r>
        <w:t xml:space="preserve"> </w:t>
      </w:r>
      <w:r>
        <w:rPr>
          <w:b/>
          <w:bCs/>
        </w:rPr>
        <w:t xml:space="preserve">mark it and skip it.</w:t>
      </w:r>
      <w:r>
        <w:t xml:space="preserve"> </w:t>
      </w:r>
      <w:r>
        <w:t xml:space="preserve">Do not linger.</w:t>
      </w:r>
    </w:p>
    <w:p>
      <w:pPr>
        <w:pStyle w:val="BodyText"/>
      </w:pPr>
      <w:r>
        <w:t xml:space="preserve">The goal of Pass 1 is to answer every question you can answer quickly and confidently, securing all the</w:t>
      </w:r>
      <w:r>
        <w:t xml:space="preserve"> </w:t>
      </w:r>
      <w:r>
        <w:t xml:space="preserve">“</w:t>
      </w:r>
      <w:r>
        <w:t xml:space="preserve">easy</w:t>
      </w:r>
      <w:r>
        <w:t xml:space="preserve">”</w:t>
      </w:r>
      <w:r>
        <w:t xml:space="preserve"> </w:t>
      </w:r>
      <w:r>
        <w:t xml:space="preserve">and</w:t>
      </w:r>
      <w:r>
        <w:t xml:space="preserve"> </w:t>
      </w:r>
      <w:r>
        <w:t xml:space="preserve">“</w:t>
      </w:r>
      <w:r>
        <w:t xml:space="preserve">medium</w:t>
      </w:r>
      <w:r>
        <w:t xml:space="preserve">”</w:t>
      </w:r>
      <w:r>
        <w:t xml:space="preserve"> </w:t>
      </w:r>
      <w:r>
        <w:t xml:space="preserve">points first. On an adaptive test, these points are critical.</w:t>
      </w:r>
    </w:p>
    <w:p>
      <w:pPr>
        <w:pStyle w:val="BodyText"/>
      </w:pPr>
      <w:r>
        <w:rPr>
          <w:b/>
          <w:bCs/>
        </w:rPr>
        <w:t xml:space="preserve">Pass 2: The Review Pass</w:t>
      </w:r>
      <w:r>
        <w:t xml:space="preserve"> </w:t>
      </w:r>
      <w:r>
        <w:t xml:space="preserve">Return to all marked questions. Now do the following for each:</w:t>
      </w:r>
      <w:r>
        <w:t xml:space="preserve"> </w:t>
      </w:r>
      <w:r>
        <w:t xml:space="preserve">* Re-read the passage with fresh eyes.</w:t>
      </w:r>
      <w:r>
        <w:t xml:space="preserve"> </w:t>
      </w:r>
      <w:r>
        <w:t xml:space="preserve">* Try to identify the rule or concept being tested.</w:t>
      </w:r>
      <w:r>
        <w:t xml:space="preserve"> </w:t>
      </w:r>
      <w:r>
        <w:t xml:space="preserve">* If you can now solve it, do so.</w:t>
      </w:r>
      <w:r>
        <w:t xml:space="preserve"> </w:t>
      </w:r>
      <w:r>
        <w:t xml:space="preserve">* If you are still stuck, make your best educated guess.</w:t>
      </w:r>
      <w:r>
        <w:t xml:space="preserve"> </w:t>
      </w:r>
      <w:r>
        <w:rPr>
          <w:b/>
          <w:bCs/>
        </w:rPr>
        <w:t xml:space="preserve">Never leave a question blank</w:t>
      </w:r>
      <w:r>
        <w:t xml:space="preserve"> </w:t>
      </w:r>
      <w:r>
        <w:t xml:space="preserve">— there is no guessing penalty on the SAT.</w:t>
      </w:r>
    </w:p>
    <w:bookmarkEnd w:id="763"/>
    <w:bookmarkStart w:id="764" w:name="the-checkpoint-system"/>
    <w:p>
      <w:pPr>
        <w:pStyle w:val="Heading3"/>
      </w:pPr>
      <w:r>
        <w:t xml:space="preserve">3.4 The Checkpoint System</w:t>
      </w:r>
    </w:p>
    <w:p>
      <w:pPr>
        <w:pStyle w:val="FirstParagraph"/>
      </w:pPr>
      <w:r>
        <w:t xml:space="preserve">During a timed module, you should have mental checkpoints — moments where you assess whether you are on pace. For a 27-question, 32-minute module, the exact time targets are calculated as follows:</w:t>
      </w:r>
    </w:p>
    <w:p>
      <w:pPr>
        <w:pStyle w:val="BodyText"/>
      </w:pPr>
      <m:oMathPara>
        <m:oMathParaPr>
          <m:jc m:val="center"/>
        </m:oMathParaPr>
        <m:oMath>
          <m:sSub>
            <m:e>
              <m:r>
                <m:rPr>
                  <m:nor/>
                  <m:sty m:val="p"/>
                </m:rPr>
                <m:t>Checkpoint</m:t>
              </m:r>
            </m:e>
            <m:sub>
              <m:r>
                <m:t>n</m:t>
              </m:r>
            </m:sub>
          </m:sSub>
          <m:r>
            <m:rPr>
              <m:sty m:val="p"/>
            </m:rPr>
            <m:t>=</m:t>
          </m:r>
          <m:r>
            <m:t>32</m:t>
          </m:r>
          <m:r>
            <m:rPr>
              <m:nor/>
              <m:sty m:val="p"/>
            </m:rPr>
            <m:t> minutes</m:t>
          </m:r>
          <m:r>
            <m:rPr>
              <m:sty m:val="p"/>
            </m:rPr>
            <m:t>×</m:t>
          </m:r>
          <m:d>
            <m:dPr>
              <m:begChr m:val="("/>
              <m:endChr m:val=")"/>
              <m:sepChr m:val=""/>
              <m:grow/>
            </m:dPr>
            <m:e>
              <m:f>
                <m:fPr>
                  <m:type m:val="bar"/>
                </m:fPr>
                <m:num>
                  <m:r>
                    <m:t>n</m:t>
                  </m:r>
                </m:num>
                <m:den>
                  <m:r>
                    <m:t>27</m:t>
                  </m:r>
                </m:den>
              </m:f>
            </m:e>
          </m:d>
        </m:oMath>
      </m:oMathPara>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Checkpoint</w:t>
            </w:r>
          </w:p>
        </w:tc>
        <w:tc>
          <w:tcPr/>
          <w:p>
            <w:pPr>
              <w:pStyle w:val="Compact"/>
              <w:jc w:val="left"/>
            </w:pPr>
            <w:r>
              <w:t xml:space="preserve">Question #</w:t>
            </w:r>
          </w:p>
        </w:tc>
        <w:tc>
          <w:tcPr/>
          <w:p>
            <w:pPr>
              <w:pStyle w:val="Compact"/>
              <w:jc w:val="left"/>
            </w:pPr>
            <w:r>
              <w:t xml:space="preserve">Target Elapsed Time</w:t>
            </w:r>
          </w:p>
        </w:tc>
      </w:tr>
      <w:tr>
        <w:tc>
          <w:tcPr/>
          <w:p>
            <w:pPr>
              <w:pStyle w:val="Compact"/>
              <w:jc w:val="left"/>
            </w:pPr>
            <w:r>
              <w:t xml:space="preserve">Start</w:t>
            </w:r>
          </w:p>
        </w:tc>
        <w:tc>
          <w:tcPr/>
          <w:p>
            <w:pPr>
              <w:pStyle w:val="Compact"/>
              <w:jc w:val="left"/>
            </w:pPr>
            <w:r>
              <w:t xml:space="preserve">1</w:t>
            </w:r>
          </w:p>
        </w:tc>
        <w:tc>
          <w:tcPr/>
          <w:p>
            <w:pPr>
              <w:pStyle w:val="Compact"/>
              <w:jc w:val="left"/>
            </w:pPr>
            <w:r>
              <w:t xml:space="preserve">0:00</w:t>
            </w:r>
          </w:p>
        </w:tc>
      </w:tr>
      <w:tr>
        <w:tc>
          <w:tcPr/>
          <w:p>
            <w:pPr>
              <w:pStyle w:val="Compact"/>
              <w:jc w:val="left"/>
            </w:pPr>
            <w:r>
              <w:t xml:space="preserve">Checkpoint 1</w:t>
            </w:r>
          </w:p>
        </w:tc>
        <w:tc>
          <w:tcPr/>
          <w:p>
            <w:pPr>
              <w:pStyle w:val="Compact"/>
              <w:jc w:val="left"/>
            </w:pPr>
            <w:r>
              <w:t xml:space="preserve">7</w:t>
            </w:r>
          </w:p>
        </w:tc>
        <w:tc>
          <w:tcPr/>
          <w:p>
            <w:pPr>
              <w:pStyle w:val="Compact"/>
              <w:jc w:val="left"/>
            </w:pPr>
            <m:oMath>
              <m:r>
                <m:t>1920</m:t>
              </m:r>
              <m:r>
                <m:rPr>
                  <m:sty m:val="p"/>
                </m:rPr>
                <m:t>×</m:t>
              </m:r>
              <m:d>
                <m:dPr>
                  <m:begChr m:val="("/>
                  <m:endChr m:val=")"/>
                  <m:sepChr m:val=""/>
                  <m:grow/>
                </m:dPr>
                <m:e>
                  <m:r>
                    <m:t>7</m:t>
                  </m:r>
                  <m:r>
                    <m:rPr>
                      <m:sty m:val="p"/>
                    </m:rPr>
                    <m:t>/</m:t>
                  </m:r>
                  <m:r>
                    <m:t>27</m:t>
                  </m:r>
                </m:e>
              </m:d>
              <m:r>
                <m:rPr>
                  <m:sty m:val="p"/>
                </m:rPr>
                <m:t>≈</m:t>
              </m:r>
              <m:r>
                <m:t>498</m:t>
              </m:r>
            </m:oMath>
            <w:r>
              <w:t xml:space="preserve">s</w:t>
            </w:r>
            <w:r>
              <w:t xml:space="preserve"> </w:t>
            </w:r>
            <m:oMath>
              <m:r>
                <m:rPr>
                  <m:sty m:val="p"/>
                </m:rPr>
                <m:t>≈</m:t>
              </m:r>
            </m:oMath>
            <w:r>
              <w:t xml:space="preserve"> </w:t>
            </w:r>
            <w:r>
              <w:t xml:space="preserve">8:18</w:t>
            </w:r>
          </w:p>
        </w:tc>
      </w:tr>
      <w:tr>
        <w:tc>
          <w:tcPr/>
          <w:p>
            <w:pPr>
              <w:pStyle w:val="Compact"/>
              <w:jc w:val="left"/>
            </w:pPr>
            <w:r>
              <w:t xml:space="preserve">Checkpoint 2</w:t>
            </w:r>
          </w:p>
        </w:tc>
        <w:tc>
          <w:tcPr/>
          <w:p>
            <w:pPr>
              <w:pStyle w:val="Compact"/>
              <w:jc w:val="left"/>
            </w:pPr>
            <w:r>
              <w:t xml:space="preserve">14</w:t>
            </w:r>
          </w:p>
        </w:tc>
        <w:tc>
          <w:tcPr/>
          <w:p>
            <w:pPr>
              <w:pStyle w:val="Compact"/>
              <w:jc w:val="left"/>
            </w:pPr>
            <m:oMath>
              <m:r>
                <m:t>1920</m:t>
              </m:r>
              <m:r>
                <m:rPr>
                  <m:sty m:val="p"/>
                </m:rPr>
                <m:t>×</m:t>
              </m:r>
              <m:d>
                <m:dPr>
                  <m:begChr m:val="("/>
                  <m:endChr m:val=")"/>
                  <m:sepChr m:val=""/>
                  <m:grow/>
                </m:dPr>
                <m:e>
                  <m:r>
                    <m:t>14</m:t>
                  </m:r>
                  <m:r>
                    <m:rPr>
                      <m:sty m:val="p"/>
                    </m:rPr>
                    <m:t>/</m:t>
                  </m:r>
                  <m:r>
                    <m:t>27</m:t>
                  </m:r>
                </m:e>
              </m:d>
              <m:r>
                <m:rPr>
                  <m:sty m:val="p"/>
                </m:rPr>
                <m:t>≈</m:t>
              </m:r>
              <m:r>
                <m:t>996</m:t>
              </m:r>
            </m:oMath>
            <w:r>
              <w:t xml:space="preserve">s</w:t>
            </w:r>
            <w:r>
              <w:t xml:space="preserve"> </w:t>
            </w:r>
            <m:oMath>
              <m:r>
                <m:rPr>
                  <m:sty m:val="p"/>
                </m:rPr>
                <m:t>≈</m:t>
              </m:r>
            </m:oMath>
            <w:r>
              <w:t xml:space="preserve"> </w:t>
            </w:r>
            <w:r>
              <w:t xml:space="preserve">16:36</w:t>
            </w:r>
          </w:p>
        </w:tc>
      </w:tr>
      <w:tr>
        <w:tc>
          <w:tcPr/>
          <w:p>
            <w:pPr>
              <w:pStyle w:val="Compact"/>
              <w:jc w:val="left"/>
            </w:pPr>
            <w:r>
              <w:t xml:space="preserve">Checkpoint 3</w:t>
            </w:r>
          </w:p>
        </w:tc>
        <w:tc>
          <w:tcPr/>
          <w:p>
            <w:pPr>
              <w:pStyle w:val="Compact"/>
              <w:jc w:val="left"/>
            </w:pPr>
            <w:r>
              <w:t xml:space="preserve">21</w:t>
            </w:r>
          </w:p>
        </w:tc>
        <w:tc>
          <w:tcPr/>
          <w:p>
            <w:pPr>
              <w:pStyle w:val="Compact"/>
              <w:jc w:val="left"/>
            </w:pPr>
            <m:oMath>
              <m:r>
                <m:t>1920</m:t>
              </m:r>
              <m:r>
                <m:rPr>
                  <m:sty m:val="p"/>
                </m:rPr>
                <m:t>×</m:t>
              </m:r>
              <m:d>
                <m:dPr>
                  <m:begChr m:val="("/>
                  <m:endChr m:val=")"/>
                  <m:sepChr m:val=""/>
                  <m:grow/>
                </m:dPr>
                <m:e>
                  <m:r>
                    <m:t>21</m:t>
                  </m:r>
                  <m:r>
                    <m:rPr>
                      <m:sty m:val="p"/>
                    </m:rPr>
                    <m:t>/</m:t>
                  </m:r>
                  <m:r>
                    <m:t>27</m:t>
                  </m:r>
                </m:e>
              </m:d>
              <m:r>
                <m:rPr>
                  <m:sty m:val="p"/>
                </m:rPr>
                <m:t>≈</m:t>
              </m:r>
              <m:r>
                <m:t>1493</m:t>
              </m:r>
            </m:oMath>
            <w:r>
              <w:t xml:space="preserve">s</w:t>
            </w:r>
            <w:r>
              <w:t xml:space="preserve"> </w:t>
            </w:r>
            <m:oMath>
              <m:r>
                <m:rPr>
                  <m:sty m:val="p"/>
                </m:rPr>
                <m:t>≈</m:t>
              </m:r>
            </m:oMath>
            <w:r>
              <w:t xml:space="preserve"> </w:t>
            </w:r>
            <w:r>
              <w:t xml:space="preserve">24:53</w:t>
            </w:r>
          </w:p>
        </w:tc>
      </w:tr>
      <w:tr>
        <w:tc>
          <w:tcPr/>
          <w:p>
            <w:pPr>
              <w:pStyle w:val="Compact"/>
              <w:jc w:val="left"/>
            </w:pPr>
            <w:r>
              <w:t xml:space="preserve">Finish</w:t>
            </w:r>
          </w:p>
        </w:tc>
        <w:tc>
          <w:tcPr/>
          <w:p>
            <w:pPr>
              <w:pStyle w:val="Compact"/>
              <w:jc w:val="left"/>
            </w:pPr>
            <w:r>
              <w:t xml:space="preserve">27</w:t>
            </w:r>
          </w:p>
        </w:tc>
        <w:tc>
          <w:tcPr/>
          <w:p>
            <w:pPr>
              <w:pStyle w:val="Compact"/>
              <w:jc w:val="left"/>
            </w:pPr>
            <w:r>
              <w:t xml:space="preserve">32:00</w:t>
            </w:r>
          </w:p>
        </w:tc>
      </w:tr>
    </w:tbl>
    <w:p>
      <w:pPr>
        <w:pStyle w:val="BodyText"/>
      </w:pPr>
      <w:r>
        <w:t xml:space="preserve">If you are ahead of schedule at a checkpoint, you can afford to spend a bit more time on the next few questions. If you are behind, you need to accelerate — answering the next questions more quickly and flagging more aggressively for Pass 2.</w:t>
      </w:r>
    </w:p>
    <w:bookmarkEnd w:id="764"/>
    <w:bookmarkStart w:id="765" w:name="X5b7beacea8af97d9702723ae77844174f585e31"/>
    <w:p>
      <w:pPr>
        <w:pStyle w:val="Heading3"/>
      </w:pPr>
      <w:r>
        <w:t xml:space="preserve">3.5 Progressive Timed Module Training Protocol</w:t>
      </w:r>
    </w:p>
    <w:p>
      <w:pPr>
        <w:pStyle w:val="FirstParagraph"/>
      </w:pPr>
      <w:r>
        <w:t xml:space="preserve">Do not start with full timed modules. Build up gradually:</w:t>
      </w:r>
    </w:p>
    <w:p>
      <w:pPr>
        <w:pStyle w:val="BodyText"/>
      </w:pPr>
      <w:r>
        <w:rPr>
          <w:b/>
          <w:bCs/>
        </w:rPr>
        <w:t xml:space="preserve">Phase 1: Untimed Mixed Drills</w:t>
      </w:r>
      <w:r>
        <w:t xml:space="preserve"> </w:t>
      </w:r>
      <w:r>
        <w:t xml:space="preserve">* Complete 15–20 question mixed drills with no time limit.</w:t>
      </w:r>
      <w:r>
        <w:t xml:space="preserve"> </w:t>
      </w:r>
      <w:r>
        <w:t xml:space="preserve">* Focus 100% on accuracy and rule identification.</w:t>
      </w:r>
      <w:r>
        <w:t xml:space="preserve"> </w:t>
      </w:r>
      <w:r>
        <w:t xml:space="preserve">* Target: 85%+ accuracy.</w:t>
      </w:r>
    </w:p>
    <w:p>
      <w:pPr>
        <w:pStyle w:val="BodyText"/>
      </w:pPr>
      <w:r>
        <w:rPr>
          <w:b/>
          <w:bCs/>
        </w:rPr>
        <w:t xml:space="preserve">Phase 2: Soft Time Limits</w:t>
      </w:r>
      <w:r>
        <w:t xml:space="preserve"> </w:t>
      </w:r>
      <w:r>
        <w:t xml:space="preserve">* Complete mixed drills with a generous time limit.</w:t>
      </w:r>
      <w:r>
        <w:t xml:space="preserve"> </w:t>
      </w:r>
      <w:r>
        <w:t xml:space="preserve">* Goal: Build speed gradually without sacrificing accuracy.</w:t>
      </w:r>
      <w:r>
        <w:t xml:space="preserve"> </w:t>
      </w:r>
      <w:r>
        <w:t xml:space="preserve">* Target: 80%+ accuracy within the soft limit.</w:t>
      </w:r>
    </w:p>
    <w:p>
      <w:pPr>
        <w:pStyle w:val="BodyText"/>
      </w:pPr>
      <w:r>
        <w:rPr>
          <w:b/>
          <w:bCs/>
        </w:rPr>
        <w:t xml:space="preserve">Phase 3: Full Timed Modules</w:t>
      </w:r>
      <w:r>
        <w:t xml:space="preserve"> </w:t>
      </w:r>
      <w:r>
        <w:t xml:space="preserve">* Complete full 27-question modules in 32 minutes.</w:t>
      </w:r>
      <w:r>
        <w:t xml:space="preserve"> </w:t>
      </w:r>
      <w:r>
        <w:t xml:space="preserve">* Use the Two-Pass Method.</w:t>
      </w:r>
      <w:r>
        <w:t xml:space="preserve"> </w:t>
      </w:r>
      <w:r>
        <w:t xml:space="preserve">* Target: 75%+ accuracy at full test pace.</w:t>
      </w:r>
    </w:p>
    <w:p>
      <w:pPr>
        <w:pStyle w:val="BodyText"/>
      </w:pPr>
      <w:r>
        <w:rPr>
          <w:b/>
          <w:bCs/>
        </w:rPr>
        <w:t xml:space="preserve">Phase 4: Over-Speed Training</w:t>
      </w:r>
      <w:r>
        <w:t xml:space="preserve"> </w:t>
      </w:r>
      <w:r>
        <w:t xml:space="preserve">* Complete modules in 28 minutes (compress the time by</w:t>
      </w:r>
      <w:r>
        <w:t xml:space="preserve"> </w:t>
      </w:r>
      <m:oMath>
        <m:r>
          <m:rPr>
            <m:sty m:val="p"/>
          </m:rPr>
          <m:t>≈</m:t>
        </m:r>
        <m:r>
          <m:t>12</m:t>
        </m:r>
        <m:r>
          <m:rPr>
            <m:sty m:val="p"/>
          </m:rPr>
          <m:t>%</m:t>
        </m:r>
      </m:oMath>
      <w:r>
        <w:t xml:space="preserve">).</w:t>
      </w:r>
      <w:r>
        <w:t xml:space="preserve"> </w:t>
      </w:r>
      <w:r>
        <w:t xml:space="preserve">* This builds a</w:t>
      </w:r>
      <w:r>
        <w:t xml:space="preserve"> </w:t>
      </w:r>
      <w:r>
        <w:t xml:space="preserve">“</w:t>
      </w:r>
      <w:r>
        <w:t xml:space="preserve">speed buffer</w:t>
      </w:r>
      <w:r>
        <w:t xml:space="preserve">”</w:t>
      </w:r>
      <w:r>
        <w:t xml:space="preserve"> </w:t>
      </w:r>
      <w:r>
        <w:t xml:space="preserve">so that test-day pressure does not cause you to fall behind.</w:t>
      </w:r>
      <w:r>
        <w:t xml:space="preserve"> </w:t>
      </w:r>
      <w:r>
        <w:t xml:space="preserve">* Target: 70%+ accuracy at compressed pace.</w:t>
      </w:r>
    </w:p>
    <w:p>
      <w:pPr>
        <w:pStyle w:val="BodyText"/>
      </w:pPr>
      <w:r>
        <w:rPr>
          <w:b/>
          <w:bCs/>
        </w:rPr>
        <w:t xml:space="preserve">The principle:</w:t>
      </w:r>
      <w:r>
        <w:t xml:space="preserve"> </w:t>
      </w:r>
      <w:r>
        <w:t xml:space="preserve">Accuracy must be established</w:t>
      </w:r>
      <w:r>
        <w:t xml:space="preserve"> </w:t>
      </w:r>
      <w:r>
        <w:rPr>
          <w:i/>
          <w:iCs/>
        </w:rPr>
        <w:t xml:space="preserve">before</w:t>
      </w:r>
      <w:r>
        <w:t xml:space="preserve"> </w:t>
      </w:r>
      <w:r>
        <w:t xml:space="preserve">speed is demanded.</w:t>
      </w:r>
    </w:p>
    <w:p>
      <w:r>
        <w:pict>
          <v:rect style="width:0;height:1.5pt" o:hralign="center" o:hrstd="t" o:hr="t"/>
        </w:pict>
      </w:r>
    </w:p>
    <w:bookmarkEnd w:id="765"/>
    <w:bookmarkEnd w:id="766"/>
    <w:bookmarkStart w:id="773" w:name="Xe3e60e83b48aa17b8d52c7c63aff7039c893054"/>
    <w:p>
      <w:pPr>
        <w:pStyle w:val="Heading2"/>
      </w:pPr>
      <w:r>
        <w:t xml:space="preserve">4. Error Analysis Protocols: The Five-Level Deep Dive</w:t>
      </w:r>
    </w:p>
    <w:bookmarkStart w:id="767" w:name="the-foundation-of-error-analysis"/>
    <w:p>
      <w:pPr>
        <w:pStyle w:val="Heading3"/>
      </w:pPr>
      <w:r>
        <w:t xml:space="preserve">4.1 The Foundation of Error Analysis</w:t>
      </w:r>
    </w:p>
    <w:p>
      <w:pPr>
        <w:pStyle w:val="FirstParagraph"/>
      </w:pPr>
      <w:r>
        <w:t xml:space="preserve">This section is the most important in this study guide. The difference between students who improve their SAT Writing score by 50 points and students who improve it by 150+ points is not how many practice questions they complete — it is how thoroughly they analyze their errors. Every wrong answer is a data point. Every data point reveals a specific weakness. Every specific weakness can be fixed with targeted practice.</w:t>
      </w:r>
    </w:p>
    <w:p>
      <w:pPr>
        <w:pStyle w:val="BodyText"/>
      </w:pPr>
      <w:r>
        <w:t xml:space="preserve">The error analysis process transforms mistakes from sources of frustration into the most valuable learning opportunities available. Most students check a score, briefly look at what they got wrong, and move on. This prevents the deep processing required to convert errors into learning.</w:t>
      </w:r>
    </w:p>
    <w:bookmarkEnd w:id="767"/>
    <w:bookmarkStart w:id="768" w:name="the-five-level-deep-dive-framework"/>
    <w:p>
      <w:pPr>
        <w:pStyle w:val="Heading3"/>
      </w:pPr>
      <w:r>
        <w:t xml:space="preserve">4.2 The Five-Level Deep Dive Framework</w:t>
      </w:r>
    </w:p>
    <w:p>
      <w:pPr>
        <w:pStyle w:val="FirstParagraph"/>
      </w:pPr>
      <w:r>
        <w:t xml:space="preserve">When you get a question wrong, you must analyze it at five distinct levels:</w:t>
      </w:r>
    </w:p>
    <w:p>
      <w:pPr>
        <w:pStyle w:val="BodyText"/>
      </w:pPr>
      <w:r>
        <w:rPr>
          <w:b/>
          <w:bCs/>
        </w:rPr>
        <w:t xml:space="preserve">Level 1: Surface Error Identification</w:t>
      </w:r>
      <w:r>
        <w:t xml:space="preserve"> </w:t>
      </w:r>
      <w:r>
        <w:t xml:space="preserve">*</w:t>
      </w:r>
      <w:r>
        <w:t xml:space="preserve"> </w:t>
      </w:r>
      <w:r>
        <w:rPr>
          <w:b/>
          <w:bCs/>
        </w:rPr>
        <w:t xml:space="preserve">Question:</w:t>
      </w:r>
      <w:r>
        <w:t xml:space="preserve"> </w:t>
      </w:r>
      <w:r>
        <w:t xml:space="preserve">What was the correct answer, and what was my incorrect answer?</w:t>
      </w:r>
      <w:r>
        <w:t xml:space="preserve"> </w:t>
      </w:r>
      <w:r>
        <w:t xml:space="preserve">*</w:t>
      </w:r>
      <w:r>
        <w:t xml:space="preserve"> </w:t>
      </w:r>
      <w:r>
        <w:rPr>
          <w:b/>
          <w:bCs/>
        </w:rPr>
        <w:t xml:space="preserve">Purpose:</w:t>
      </w:r>
      <w:r>
        <w:t xml:space="preserve"> </w:t>
      </w:r>
      <w:r>
        <w:t xml:space="preserve">Create a record of the error that can be reviewed later to identify patterns.</w:t>
      </w:r>
    </w:p>
    <w:p>
      <w:pPr>
        <w:pStyle w:val="BodyText"/>
      </w:pPr>
      <w:r>
        <w:rPr>
          <w:b/>
          <w:bCs/>
        </w:rPr>
        <w:t xml:space="preserve">Level 2: Rule Identification</w:t>
      </w:r>
      <w:r>
        <w:t xml:space="preserve"> </w:t>
      </w:r>
      <w:r>
        <w:t xml:space="preserve">*</w:t>
      </w:r>
      <w:r>
        <w:t xml:space="preserve"> </w:t>
      </w:r>
      <w:r>
        <w:rPr>
          <w:b/>
          <w:bCs/>
        </w:rPr>
        <w:t xml:space="preserve">Question:</w:t>
      </w:r>
      <w:r>
        <w:t xml:space="preserve"> </w:t>
      </w:r>
      <w:r>
        <w:t xml:space="preserve">What specific grammar rule, punctuation convention, or rhetorical concept was this question testing?</w:t>
      </w:r>
      <w:r>
        <w:t xml:space="preserve"> </w:t>
      </w:r>
      <w:r>
        <w:t xml:space="preserve">*</w:t>
      </w:r>
      <w:r>
        <w:t xml:space="preserve"> </w:t>
      </w:r>
      <w:r>
        <w:rPr>
          <w:b/>
          <w:bCs/>
        </w:rPr>
        <w:t xml:space="preserve">Strategy:</w:t>
      </w:r>
      <w:r>
        <w:t xml:space="preserve"> </w:t>
      </w:r>
      <w:r>
        <w:t xml:space="preserve">Look at what varies among the answer choices.</w:t>
      </w:r>
      <w:r>
        <w:t xml:space="preserve"> </w:t>
      </w:r>
      <w:r>
        <w:t xml:space="preserve">* If choices differ in verb form</w:t>
      </w:r>
      <w:r>
        <w:t xml:space="preserve"> </w:t>
      </w:r>
      <m:oMath>
        <m:r>
          <m:rPr>
            <m:sty m:val="p"/>
          </m:rPr>
          <m:t>→</m:t>
        </m:r>
      </m:oMath>
      <w:r>
        <w:t xml:space="preserve"> </w:t>
      </w:r>
      <w:r>
        <w:t xml:space="preserve">verb tense or subject-verb agreement.</w:t>
      </w:r>
      <w:r>
        <w:t xml:space="preserve"> </w:t>
      </w:r>
      <w:r>
        <w:t xml:space="preserve">* If choices differ in punctuation</w:t>
      </w:r>
      <w:r>
        <w:t xml:space="preserve"> </w:t>
      </w:r>
      <m:oMath>
        <m:r>
          <m:rPr>
            <m:sty m:val="p"/>
          </m:rPr>
          <m:t>→</m:t>
        </m:r>
      </m:oMath>
      <w:r>
        <w:t xml:space="preserve"> </w:t>
      </w:r>
      <w:r>
        <w:t xml:space="preserve">comma, semicolon, colon, or dash usage.</w:t>
      </w:r>
      <w:r>
        <w:t xml:space="preserve"> </w:t>
      </w:r>
      <w:r>
        <w:t xml:space="preserve">* If choices differ in word choice</w:t>
      </w:r>
      <w:r>
        <w:t xml:space="preserve"> </w:t>
      </w:r>
      <m:oMath>
        <m:r>
          <m:rPr>
            <m:sty m:val="p"/>
          </m:rPr>
          <m:t>→</m:t>
        </m:r>
      </m:oMath>
      <w:r>
        <w:t xml:space="preserve"> </w:t>
      </w:r>
      <w:r>
        <w:t xml:space="preserve">vocabulary in context or conciseness.</w:t>
      </w:r>
      <w:r>
        <w:t xml:space="preserve"> </w:t>
      </w:r>
      <w:r>
        <w:t xml:space="preserve">* If choices differ in sentence order</w:t>
      </w:r>
      <w:r>
        <w:t xml:space="preserve"> </w:t>
      </w:r>
      <m:oMath>
        <m:r>
          <m:rPr>
            <m:sty m:val="p"/>
          </m:rPr>
          <m:t>→</m:t>
        </m:r>
      </m:oMath>
      <w:r>
        <w:t xml:space="preserve"> </w:t>
      </w:r>
      <w:r>
        <w:t xml:space="preserve">transitions or add/delete.</w:t>
      </w:r>
    </w:p>
    <w:p>
      <w:pPr>
        <w:pStyle w:val="BodyText"/>
      </w:pPr>
      <w:r>
        <w:rPr>
          <w:b/>
          <w:bCs/>
        </w:rPr>
        <w:t xml:space="preserve">Level 3: Error Diagnosis</w:t>
      </w:r>
      <w:r>
        <w:t xml:space="preserve"> </w:t>
      </w:r>
      <w:r>
        <w:t xml:space="preserve">*</w:t>
      </w:r>
      <w:r>
        <w:t xml:space="preserve"> </w:t>
      </w:r>
      <w:r>
        <w:rPr>
          <w:b/>
          <w:bCs/>
        </w:rPr>
        <w:t xml:space="preserve">Question:</w:t>
      </w:r>
      <w:r>
        <w:t xml:space="preserve"> </w:t>
      </w:r>
      <w:r>
        <w:t xml:space="preserve">Why did I get this question wrong?</w:t>
      </w:r>
      <w:r>
        <w:t xml:space="preserve"> </w:t>
      </w:r>
      <w:r>
        <w:t xml:space="preserve">*</w:t>
      </w:r>
      <w:r>
        <w:t xml:space="preserve"> </w:t>
      </w:r>
      <w:r>
        <w:rPr>
          <w:b/>
          <w:bCs/>
        </w:rPr>
        <w:t xml:space="preserve">Categories:</w:t>
      </w:r>
      <w:r>
        <w:t xml:space="preserve"> </w:t>
      </w:r>
      <w:r>
        <w:t xml:space="preserve">*</w:t>
      </w:r>
      <w:r>
        <w:t xml:space="preserve"> </w:t>
      </w:r>
      <w:r>
        <w:rPr>
          <w:i/>
          <w:iCs/>
        </w:rPr>
        <w:t xml:space="preserve">Rule Ignorance:</w:t>
      </w:r>
      <w:r>
        <w:t xml:space="preserve"> </w:t>
      </w:r>
      <w:r>
        <w:t xml:space="preserve">You did not know the grammar rule being tested.</w:t>
      </w:r>
      <w:r>
        <w:t xml:space="preserve"> </w:t>
      </w:r>
      <w:r>
        <w:t xml:space="preserve">*</w:t>
      </w:r>
      <w:r>
        <w:t xml:space="preserve"> </w:t>
      </w:r>
      <w:r>
        <w:rPr>
          <w:i/>
          <w:iCs/>
        </w:rPr>
        <w:t xml:space="preserve">Rule Misapplication:</w:t>
      </w:r>
      <w:r>
        <w:t xml:space="preserve"> </w:t>
      </w:r>
      <w:r>
        <w:t xml:space="preserve">You knew the rule but applied it incorrectly (e.g., identified the wrong subject).</w:t>
      </w:r>
      <w:r>
        <w:t xml:space="preserve"> </w:t>
      </w:r>
      <w:r>
        <w:t xml:space="preserve">*</w:t>
      </w:r>
      <w:r>
        <w:t xml:space="preserve"> </w:t>
      </w:r>
      <w:r>
        <w:rPr>
          <w:i/>
          <w:iCs/>
        </w:rPr>
        <w:t xml:space="preserve">Misidentification:</w:t>
      </w:r>
      <w:r>
        <w:t xml:space="preserve"> </w:t>
      </w:r>
      <w:r>
        <w:t xml:space="preserve">You identified the wrong rule as being tested.</w:t>
      </w:r>
      <w:r>
        <w:t xml:space="preserve"> </w:t>
      </w:r>
      <w:r>
        <w:t xml:space="preserve">*</w:t>
      </w:r>
      <w:r>
        <w:t xml:space="preserve"> </w:t>
      </w:r>
      <w:r>
        <w:rPr>
          <w:i/>
          <w:iCs/>
        </w:rPr>
        <w:t xml:space="preserve">Careless Reading:</w:t>
      </w:r>
      <w:r>
        <w:t xml:space="preserve"> </w:t>
      </w:r>
      <w:r>
        <w:t xml:space="preserve">You missed a key word like</w:t>
      </w:r>
      <w:r>
        <w:t xml:space="preserve"> </w:t>
      </w:r>
      <w:r>
        <w:t xml:space="preserve">“</w:t>
      </w:r>
      <w:r>
        <w:t xml:space="preserve">NOT</w:t>
      </w:r>
      <w:r>
        <w:t xml:space="preserve">”</w:t>
      </w:r>
      <w:r>
        <w:t xml:space="preserve"> </w:t>
      </w:r>
      <w:r>
        <w:t xml:space="preserve">or</w:t>
      </w:r>
      <w:r>
        <w:t xml:space="preserve"> </w:t>
      </w:r>
      <w:r>
        <w:t xml:space="preserve">“</w:t>
      </w:r>
      <w:r>
        <w:t xml:space="preserve">EXCEPT.</w:t>
      </w:r>
      <w:r>
        <w:t xml:space="preserve">”</w:t>
      </w:r>
      <w:r>
        <w:t xml:space="preserve"> </w:t>
      </w:r>
      <w:r>
        <w:t xml:space="preserve">*</w:t>
      </w:r>
      <w:r>
        <w:t xml:space="preserve"> </w:t>
      </w:r>
      <w:r>
        <w:rPr>
          <w:i/>
          <w:iCs/>
        </w:rPr>
        <w:t xml:space="preserve">Second-Guessing:</w:t>
      </w:r>
      <w:r>
        <w:t xml:space="preserve"> </w:t>
      </w:r>
      <w:r>
        <w:t xml:space="preserve">You had the correct answer but changed it to a wrong one based on a vague feeling.</w:t>
      </w:r>
    </w:p>
    <w:p>
      <w:pPr>
        <w:pStyle w:val="BodyText"/>
      </w:pPr>
      <w:r>
        <w:rPr>
          <w:b/>
          <w:bCs/>
        </w:rPr>
        <w:t xml:space="preserve">Level 4: Corrective Action Planning</w:t>
      </w:r>
      <w:r>
        <w:t xml:space="preserve"> </w:t>
      </w:r>
      <w:r>
        <w:t xml:space="preserve">*</w:t>
      </w:r>
      <w:r>
        <w:t xml:space="preserve"> </w:t>
      </w:r>
      <w:r>
        <w:rPr>
          <w:b/>
          <w:bCs/>
        </w:rPr>
        <w:t xml:space="preserve">Question:</w:t>
      </w:r>
      <w:r>
        <w:t xml:space="preserve"> </w:t>
      </w:r>
      <w:r>
        <w:t xml:space="preserve">What specific action will I take to prevent this type of error from recurring?</w:t>
      </w:r>
      <w:r>
        <w:t xml:space="preserve"> </w:t>
      </w:r>
      <w:r>
        <w:t xml:space="preserve">*</w:t>
      </w:r>
      <w:r>
        <w:t xml:space="preserve"> </w:t>
      </w:r>
      <w:r>
        <w:rPr>
          <w:b/>
          <w:bCs/>
        </w:rPr>
        <w:t xml:space="preserve">Intervention Mapping:</w:t>
      </w:r>
      <w:r>
        <w:t xml:space="preserve"> </w:t>
      </w:r>
      <w:r>
        <w:t xml:space="preserve">* If Rule Ignorance</w:t>
      </w:r>
      <w:r>
        <w:t xml:space="preserve"> </w:t>
      </w:r>
      <m:oMath>
        <m:r>
          <m:rPr>
            <m:sty m:val="p"/>
          </m:rPr>
          <m:t>→</m:t>
        </m:r>
      </m:oMath>
      <w:r>
        <w:t xml:space="preserve"> </w:t>
      </w:r>
      <w:r>
        <w:t xml:space="preserve">Return to the relevant chapter; create a flashcard; complete 10–15 isolated practice questions on that rule.</w:t>
      </w:r>
      <w:r>
        <w:t xml:space="preserve"> </w:t>
      </w:r>
      <w:r>
        <w:t xml:space="preserve">* If Rule Misapplication</w:t>
      </w:r>
      <w:r>
        <w:t xml:space="preserve"> </w:t>
      </w:r>
      <m:oMath>
        <m:r>
          <m:rPr>
            <m:sty m:val="p"/>
          </m:rPr>
          <m:t>→</m:t>
        </m:r>
      </m:oMath>
      <w:r>
        <w:t xml:space="preserve"> </w:t>
      </w:r>
      <w:r>
        <w:t xml:space="preserve">Write out the step-by-step procedure; identify which step you skipped.</w:t>
      </w:r>
    </w:p>
    <w:p>
      <w:pPr>
        <w:pStyle w:val="BodyText"/>
      </w:pPr>
      <w:r>
        <w:rPr>
          <w:b/>
          <w:bCs/>
        </w:rPr>
        <w:t xml:space="preserve">Level 5: Pattern Recognition</w:t>
      </w:r>
      <w:r>
        <w:t xml:space="preserve"> </w:t>
      </w:r>
      <w:r>
        <w:t xml:space="preserve">*</w:t>
      </w:r>
      <w:r>
        <w:t xml:space="preserve"> </w:t>
      </w:r>
      <w:r>
        <w:rPr>
          <w:b/>
          <w:bCs/>
        </w:rPr>
        <w:t xml:space="preserve">Question:</w:t>
      </w:r>
      <w:r>
        <w:t xml:space="preserve"> </w:t>
      </w:r>
      <w:r>
        <w:t xml:space="preserve">Does this error connect to other errors I have made?</w:t>
      </w:r>
      <w:r>
        <w:t xml:space="preserve"> </w:t>
      </w:r>
      <w:r>
        <w:t xml:space="preserve">*</w:t>
      </w:r>
      <w:r>
        <w:t xml:space="preserve"> </w:t>
      </w:r>
      <w:r>
        <w:rPr>
          <w:b/>
          <w:bCs/>
        </w:rPr>
        <w:t xml:space="preserve">Strategy:</w:t>
      </w:r>
      <w:r>
        <w:t xml:space="preserve"> </w:t>
      </w:r>
      <w:r>
        <w:t xml:space="preserve">Look for patterns across multiple practice sessions:</w:t>
      </w:r>
      <w:r>
        <w:t xml:space="preserve"> </w:t>
      </w:r>
      <w:r>
        <w:t xml:space="preserve">*</w:t>
      </w:r>
      <w:r>
        <w:t xml:space="preserve"> </w:t>
      </w:r>
      <w:r>
        <w:rPr>
          <w:i/>
          <w:iCs/>
        </w:rPr>
        <w:t xml:space="preserve">Rule-based:</w:t>
      </w:r>
      <w:r>
        <w:t xml:space="preserve"> </w:t>
      </w:r>
      <w:r>
        <w:t xml:space="preserve">“</w:t>
      </w:r>
      <w:r>
        <w:t xml:space="preserve">Do I consistently miss questions about the same rule?</w:t>
      </w:r>
      <w:r>
        <w:t xml:space="preserve">”</w:t>
      </w:r>
      <w:r>
        <w:t xml:space="preserve"> </w:t>
      </w:r>
      <w:r>
        <w:t xml:space="preserve">*</w:t>
      </w:r>
      <w:r>
        <w:t xml:space="preserve"> </w:t>
      </w:r>
      <w:r>
        <w:rPr>
          <w:i/>
          <w:iCs/>
        </w:rPr>
        <w:t xml:space="preserve">Position-based:</w:t>
      </w:r>
      <w:r>
        <w:t xml:space="preserve"> </w:t>
      </w:r>
      <w:r>
        <w:t xml:space="preserve">“</w:t>
      </w:r>
      <w:r>
        <w:t xml:space="preserve">Do I make more errors in the last third of a module (fatigue)?</w:t>
      </w:r>
      <w:r>
        <w:t xml:space="preserve">”</w:t>
      </w:r>
      <w:r>
        <w:t xml:space="preserve"> </w:t>
      </w:r>
      <w:r>
        <w:t xml:space="preserve">*</w:t>
      </w:r>
      <w:r>
        <w:t xml:space="preserve"> </w:t>
      </w:r>
      <w:r>
        <w:rPr>
          <w:i/>
          <w:iCs/>
        </w:rPr>
        <w:t xml:space="preserve">Trap-based:</w:t>
      </w:r>
      <w:r>
        <w:t xml:space="preserve"> </w:t>
      </w:r>
      <w:r>
        <w:t xml:space="preserve">“</w:t>
      </w:r>
      <w:r>
        <w:t xml:space="preserve">Do I consistently fall for the same type of distractor?</w:t>
      </w:r>
      <w:r>
        <w:t xml:space="preserve">”</w:t>
      </w:r>
    </w:p>
    <w:bookmarkEnd w:id="768"/>
    <w:bookmarkStart w:id="769" w:name="the-error-journal"/>
    <w:p>
      <w:pPr>
        <w:pStyle w:val="Heading3"/>
      </w:pPr>
      <w:r>
        <w:t xml:space="preserve">4.3 The Error Journal</w:t>
      </w:r>
    </w:p>
    <w:p>
      <w:pPr>
        <w:pStyle w:val="FirstParagraph"/>
      </w:pPr>
      <w:r>
        <w:t xml:space="preserve">Maintain a physical or digital error journal. For every missed question, record the following systematically:</w:t>
      </w:r>
    </w:p>
    <w:p>
      <w:pPr>
        <w:pStyle w:val="Compact"/>
        <w:numPr>
          <w:ilvl w:val="0"/>
          <w:numId w:val="1320"/>
        </w:numPr>
      </w:pPr>
      <w:r>
        <w:rPr>
          <w:b/>
          <w:bCs/>
        </w:rPr>
        <w:t xml:space="preserve">Date / Module / Question #</w:t>
      </w:r>
    </w:p>
    <w:p>
      <w:pPr>
        <w:pStyle w:val="Compact"/>
        <w:numPr>
          <w:ilvl w:val="0"/>
          <w:numId w:val="1320"/>
        </w:numPr>
      </w:pPr>
      <w:r>
        <w:rPr>
          <w:b/>
          <w:bCs/>
        </w:rPr>
        <w:t xml:space="preserve">Question Type:</w:t>
      </w:r>
      <w:r>
        <w:t xml:space="preserve"> </w:t>
      </w:r>
      <w:r>
        <w:t xml:space="preserve">(Standard English Conventions, Expression of Ideas, etc.)</w:t>
      </w:r>
    </w:p>
    <w:p>
      <w:pPr>
        <w:pStyle w:val="Compact"/>
        <w:numPr>
          <w:ilvl w:val="0"/>
          <w:numId w:val="1320"/>
        </w:numPr>
      </w:pPr>
      <w:r>
        <w:rPr>
          <w:b/>
          <w:bCs/>
        </w:rPr>
        <w:t xml:space="preserve">Rule/Concept Tested:</w:t>
      </w:r>
      <w:r>
        <w:t xml:space="preserve"> </w:t>
      </w:r>
      <w:r>
        <w:t xml:space="preserve">(Be precise: e.g.,</w:t>
      </w:r>
      <w:r>
        <w:t xml:space="preserve"> </w:t>
      </w:r>
      <w:r>
        <w:t xml:space="preserve">“</w:t>
      </w:r>
      <w:r>
        <w:t xml:space="preserve">Comma splice vs. semicolon usage</w:t>
      </w:r>
      <w:r>
        <w:t xml:space="preserve">”</w:t>
      </w:r>
      <w:r>
        <w:t xml:space="preserve">)</w:t>
      </w:r>
    </w:p>
    <w:p>
      <w:pPr>
        <w:pStyle w:val="Compact"/>
        <w:numPr>
          <w:ilvl w:val="0"/>
          <w:numId w:val="1320"/>
        </w:numPr>
      </w:pPr>
      <w:r>
        <w:rPr>
          <w:b/>
          <w:bCs/>
        </w:rPr>
        <w:t xml:space="preserve">My Answer vs. Correct Answer</w:t>
      </w:r>
    </w:p>
    <w:p>
      <w:pPr>
        <w:pStyle w:val="Compact"/>
        <w:numPr>
          <w:ilvl w:val="0"/>
          <w:numId w:val="1320"/>
        </w:numPr>
      </w:pPr>
      <w:r>
        <w:rPr>
          <w:b/>
          <w:bCs/>
        </w:rPr>
        <w:t xml:space="preserve">Error Category:</w:t>
      </w:r>
      <w:r>
        <w:t xml:space="preserve"> </w:t>
      </w:r>
      <w:r>
        <w:t xml:space="preserve">(Rule ignorance, misapplication, careless reading, etc.)</w:t>
      </w:r>
    </w:p>
    <w:p>
      <w:pPr>
        <w:pStyle w:val="Compact"/>
        <w:numPr>
          <w:ilvl w:val="0"/>
          <w:numId w:val="1320"/>
        </w:numPr>
      </w:pPr>
      <w:r>
        <w:rPr>
          <w:b/>
          <w:bCs/>
        </w:rPr>
        <w:t xml:space="preserve">Detailed Explanation of Why I Got It Wrong:</w:t>
      </w:r>
      <w:r>
        <w:t xml:space="preserve"> </w:t>
      </w:r>
      <w:r>
        <w:t xml:space="preserve">(Write this in full sentences to force deep processing)</w:t>
      </w:r>
    </w:p>
    <w:p>
      <w:pPr>
        <w:pStyle w:val="Compact"/>
        <w:numPr>
          <w:ilvl w:val="0"/>
          <w:numId w:val="1320"/>
        </w:numPr>
      </w:pPr>
      <w:r>
        <w:rPr>
          <w:b/>
          <w:bCs/>
        </w:rPr>
        <w:t xml:space="preserve">The Correct Rule/Procedure:</w:t>
      </w:r>
      <w:r>
        <w:t xml:space="preserve"> </w:t>
      </w:r>
      <w:r>
        <w:t xml:space="preserve">(Paraphrase it in your own words)</w:t>
      </w:r>
    </w:p>
    <w:p>
      <w:pPr>
        <w:pStyle w:val="Compact"/>
        <w:numPr>
          <w:ilvl w:val="0"/>
          <w:numId w:val="1320"/>
        </w:numPr>
      </w:pPr>
      <w:r>
        <w:rPr>
          <w:b/>
          <w:bCs/>
        </w:rPr>
        <w:t xml:space="preserve">Corrective Action Plan:</w:t>
      </w:r>
      <w:r>
        <w:t xml:space="preserve"> </w:t>
      </w:r>
      <w:r>
        <w:t xml:space="preserve">(What specific steps will I take?)</w:t>
      </w:r>
    </w:p>
    <w:bookmarkEnd w:id="769"/>
    <w:bookmarkStart w:id="770" w:name="the-weekly-error-review"/>
    <w:p>
      <w:pPr>
        <w:pStyle w:val="Heading3"/>
      </w:pPr>
      <w:r>
        <w:t xml:space="preserve">4.4 The Weekly Error Review</w:t>
      </w:r>
    </w:p>
    <w:p>
      <w:pPr>
        <w:pStyle w:val="FirstParagraph"/>
      </w:pPr>
      <w:r>
        <w:t xml:space="preserve">At the end of each week, review all errors from that week’s practice sessions. Perform the following analysis:</w:t>
      </w:r>
    </w:p>
    <w:p>
      <w:pPr>
        <w:pStyle w:val="Compact"/>
        <w:numPr>
          <w:ilvl w:val="0"/>
          <w:numId w:val="1321"/>
        </w:numPr>
      </w:pPr>
      <w:r>
        <w:rPr>
          <w:b/>
          <w:bCs/>
        </w:rPr>
        <w:t xml:space="preserve">Tally errors by rule.</w:t>
      </w:r>
      <w:r>
        <w:t xml:space="preserve"> </w:t>
      </w:r>
      <w:r>
        <w:t xml:space="preserve">Create a frequency count (e.g.,</w:t>
      </w:r>
      <w:r>
        <w:t xml:space="preserve"> </w:t>
      </w:r>
      <w:r>
        <w:t xml:space="preserve">“</w:t>
      </w:r>
      <w:r>
        <w:t xml:space="preserve">SVA: 4 errors; Transitions: 2 errors</w:t>
      </w:r>
      <w:r>
        <w:t xml:space="preserve">”</w:t>
      </w:r>
      <w:r>
        <w:t xml:space="preserve">).</w:t>
      </w:r>
    </w:p>
    <w:p>
      <w:pPr>
        <w:pStyle w:val="Compact"/>
        <w:numPr>
          <w:ilvl w:val="0"/>
          <w:numId w:val="1321"/>
        </w:numPr>
      </w:pPr>
      <w:r>
        <w:rPr>
          <w:b/>
          <w:bCs/>
        </w:rPr>
        <w:t xml:space="preserve">Identify the top 2–3 rules</w:t>
      </w:r>
      <w:r>
        <w:t xml:space="preserve"> </w:t>
      </w:r>
      <w:r>
        <w:t xml:space="preserve">that generated the most errors. These are your priority rules for the following week.</w:t>
      </w:r>
    </w:p>
    <w:p>
      <w:pPr>
        <w:pStyle w:val="Compact"/>
        <w:numPr>
          <w:ilvl w:val="0"/>
          <w:numId w:val="1321"/>
        </w:numPr>
      </w:pPr>
      <w:r>
        <w:rPr>
          <w:b/>
          <w:bCs/>
        </w:rPr>
        <w:t xml:space="preserve">Compare to the previous week.</w:t>
      </w:r>
      <w:r>
        <w:t xml:space="preserve"> </w:t>
      </w:r>
      <w:r>
        <w:t xml:space="preserve">Are the same rules appearing? If so, your corrective actions were insufficient.</w:t>
      </w:r>
    </w:p>
    <w:p>
      <w:pPr>
        <w:pStyle w:val="Compact"/>
        <w:numPr>
          <w:ilvl w:val="0"/>
          <w:numId w:val="1321"/>
        </w:numPr>
      </w:pPr>
      <w:r>
        <w:rPr>
          <w:b/>
          <w:bCs/>
        </w:rPr>
        <w:t xml:space="preserve">Celebrate improvement.</w:t>
      </w:r>
      <w:r>
        <w:t xml:space="preserve"> </w:t>
      </w:r>
      <w:r>
        <w:t xml:space="preserve">If a rule that generated 5 errors last week only generated 1 error this week, acknowledge that your targeted practice worked.</w:t>
      </w:r>
    </w:p>
    <w:bookmarkEnd w:id="770"/>
    <w:bookmarkStart w:id="771" w:name="the-three-strikes-system"/>
    <w:p>
      <w:pPr>
        <w:pStyle w:val="Heading3"/>
      </w:pPr>
      <w:r>
        <w:t xml:space="preserve">4.5 The Three Strikes System</w:t>
      </w:r>
    </w:p>
    <w:p>
      <w:pPr>
        <w:pStyle w:val="FirstParagraph"/>
      </w:pPr>
      <w:r>
        <w:t xml:space="preserve">For persistent errors — rules that you miss repeatedly despite targeted practice — implement the Three Strikes system:</w:t>
      </w:r>
    </w:p>
    <w:p>
      <w:pPr>
        <w:pStyle w:val="Compact"/>
        <w:numPr>
          <w:ilvl w:val="0"/>
          <w:numId w:val="1322"/>
        </w:numPr>
      </w:pPr>
      <w:r>
        <w:rPr>
          <w:b/>
          <w:bCs/>
        </w:rPr>
        <w:t xml:space="preserve">Strike 1:</w:t>
      </w:r>
      <w:r>
        <w:t xml:space="preserve"> </w:t>
      </w:r>
      <w:r>
        <w:t xml:space="preserve">You misidentify Rule X. You study the rule and complete 15 isolated practice questions.</w:t>
      </w:r>
    </w:p>
    <w:p>
      <w:pPr>
        <w:pStyle w:val="Compact"/>
        <w:numPr>
          <w:ilvl w:val="0"/>
          <w:numId w:val="1322"/>
        </w:numPr>
      </w:pPr>
      <w:r>
        <w:rPr>
          <w:b/>
          <w:bCs/>
        </w:rPr>
        <w:t xml:space="preserve">Strike 2:</w:t>
      </w:r>
      <w:r>
        <w:t xml:space="preserve"> </w:t>
      </w:r>
      <w:r>
        <w:t xml:space="preserve">You misidentify Rule X again within two weeks. You re-study from scratch and write a detailed explanation of the rule as if teaching it to someone else. Complete 20 more practice questions, writing the rule application step-by-step.</w:t>
      </w:r>
    </w:p>
    <w:p>
      <w:pPr>
        <w:pStyle w:val="Compact"/>
        <w:numPr>
          <w:ilvl w:val="0"/>
          <w:numId w:val="1322"/>
        </w:numPr>
      </w:pPr>
      <w:r>
        <w:rPr>
          <w:b/>
          <w:bCs/>
        </w:rPr>
        <w:t xml:space="preserve">Strike 3:</w:t>
      </w:r>
      <w:r>
        <w:t xml:space="preserve"> </w:t>
      </w:r>
      <w:r>
        <w:t xml:space="preserve">You misidentify Rule X a third time. At this point, you need external help — seek a tutor or a different online resource that explains the rule from a different angle.</w:t>
      </w:r>
    </w:p>
    <w:bookmarkEnd w:id="771"/>
    <w:bookmarkStart w:id="772" w:name="analyzing-correct-but-uncertain-answers"/>
    <w:p>
      <w:pPr>
        <w:pStyle w:val="Heading3"/>
      </w:pPr>
      <w:r>
        <w:t xml:space="preserve">4.6 Analyzing Correct-but-Uncertain Answers</w:t>
      </w:r>
    </w:p>
    <w:p>
      <w:pPr>
        <w:pStyle w:val="FirstParagraph"/>
      </w:pPr>
      <w:r>
        <w:t xml:space="preserve">Not all errors are wrong answers. Some answers are correct but were selected without full confidence. These</w:t>
      </w:r>
      <w:r>
        <w:t xml:space="preserve"> </w:t>
      </w:r>
      <w:r>
        <w:t xml:space="preserve">“</w:t>
      </w:r>
      <w:r>
        <w:t xml:space="preserve">lucky corrects</w:t>
      </w:r>
      <w:r>
        <w:t xml:space="preserve">”</w:t>
      </w:r>
      <w:r>
        <w:t xml:space="preserve"> </w:t>
      </w:r>
      <w:r>
        <w:t xml:space="preserve">are dangerous because they create an illusion of competence.</w:t>
      </w:r>
    </w:p>
    <w:p>
      <w:pPr>
        <w:pStyle w:val="BodyText"/>
      </w:pPr>
      <w:r>
        <w:t xml:space="preserve">In your error journal, also record:</w:t>
      </w:r>
      <w:r>
        <w:t xml:space="preserve"> </w:t>
      </w:r>
      <w:r>
        <w:t xml:space="preserve">* Questions where you were torn between two answers and guessed.</w:t>
      </w:r>
      <w:r>
        <w:t xml:space="preserve"> </w:t>
      </w:r>
      <w:r>
        <w:t xml:space="preserve">* Questions where you answered correctly but could not articulate the rule.</w:t>
      </w:r>
      <w:r>
        <w:t xml:space="preserve"> </w:t>
      </w:r>
      <w:r>
        <w:t xml:space="preserve">* Questions where you answered correctly but took longer than the target time.</w:t>
      </w:r>
    </w:p>
    <w:p>
      <w:pPr>
        <w:pStyle w:val="BodyText"/>
      </w:pPr>
      <w:r>
        <w:t xml:space="preserve">These entries should be analyzed with the same rigor as incorrect answers, because they reveal</w:t>
      </w:r>
      <w:r>
        <w:t xml:space="preserve"> </w:t>
      </w:r>
      <w:r>
        <w:rPr>
          <w:i/>
          <w:iCs/>
        </w:rPr>
        <w:t xml:space="preserve">fragile knowledge</w:t>
      </w:r>
      <w:r>
        <w:t xml:space="preserve"> </w:t>
      </w:r>
      <w:r>
        <w:t xml:space="preserve">— knowledge that is present but not robust enough to be reliable.</w:t>
      </w:r>
    </w:p>
    <w:p>
      <w:r>
        <w:pict>
          <v:rect style="width:0;height:1.5pt" o:hralign="center" o:hrstd="t" o:hr="t"/>
        </w:pict>
      </w:r>
    </w:p>
    <w:bookmarkEnd w:id="772"/>
    <w:bookmarkEnd w:id="773"/>
    <w:bookmarkStart w:id="774" w:name="Xff9877a3ab8611c0e1ea63a91d8d2e3361a0b80"/>
    <w:p>
      <w:pPr>
        <w:pStyle w:val="Heading2"/>
      </w:pPr>
      <w:r>
        <w:t xml:space="preserve">5. The Complete Practice Week: Synthesis and Scheduling</w:t>
      </w:r>
    </w:p>
    <w:p>
      <w:pPr>
        <w:pStyle w:val="FirstParagraph"/>
      </w:pPr>
      <w:r>
        <w:t xml:space="preserve">Here is how a typical week of SAT Writing practice should be structured, integrating all three stages:</w:t>
      </w:r>
    </w:p>
    <w:p>
      <w:pPr>
        <w:pStyle w:val="Compact"/>
        <w:numPr>
          <w:ilvl w:val="0"/>
          <w:numId w:val="1323"/>
        </w:numPr>
      </w:pPr>
      <w:r>
        <w:rPr>
          <w:b/>
          <w:bCs/>
        </w:rPr>
        <w:t xml:space="preserve">Monday: Study and Isolated Drills</w:t>
      </w:r>
      <w:r>
        <w:t xml:space="preserve"> </w:t>
      </w:r>
      <w:r>
        <w:t xml:space="preserve">(60–90 minutes)</w:t>
      </w:r>
    </w:p>
    <w:p>
      <w:pPr>
        <w:pStyle w:val="Compact"/>
        <w:numPr>
          <w:ilvl w:val="1"/>
          <w:numId w:val="1324"/>
        </w:numPr>
      </w:pPr>
      <w:r>
        <w:t xml:space="preserve">Study 1–2 grammar rules from the guide.</w:t>
      </w:r>
    </w:p>
    <w:p>
      <w:pPr>
        <w:pStyle w:val="Compact"/>
        <w:numPr>
          <w:ilvl w:val="1"/>
          <w:numId w:val="1324"/>
        </w:numPr>
      </w:pPr>
      <w:r>
        <w:t xml:space="preserve">Complete 15–20 isolated practice questions per rule.</w:t>
      </w:r>
    </w:p>
    <w:p>
      <w:pPr>
        <w:pStyle w:val="Compact"/>
        <w:numPr>
          <w:ilvl w:val="0"/>
          <w:numId w:val="1323"/>
        </w:numPr>
      </w:pPr>
      <w:r>
        <w:rPr>
          <w:b/>
          <w:bCs/>
        </w:rPr>
        <w:t xml:space="preserve">Tuesday: Mixed Drill</w:t>
      </w:r>
      <w:r>
        <w:t xml:space="preserve"> </w:t>
      </w:r>
      <w:r>
        <w:t xml:space="preserve">(45–60 minutes)</w:t>
      </w:r>
    </w:p>
    <w:p>
      <w:pPr>
        <w:pStyle w:val="Compact"/>
        <w:numPr>
          <w:ilvl w:val="1"/>
          <w:numId w:val="1325"/>
        </w:numPr>
      </w:pPr>
      <w:r>
        <w:t xml:space="preserve">Complete a 20-question mixed drill drawing from all rules studied so far.</w:t>
      </w:r>
    </w:p>
    <w:p>
      <w:pPr>
        <w:pStyle w:val="Compact"/>
        <w:numPr>
          <w:ilvl w:val="1"/>
          <w:numId w:val="1325"/>
        </w:numPr>
      </w:pPr>
      <w:r>
        <w:t xml:space="preserve">Use the Rule Identification Protocol for every question.</w:t>
      </w:r>
    </w:p>
    <w:p>
      <w:pPr>
        <w:pStyle w:val="Compact"/>
        <w:numPr>
          <w:ilvl w:val="1"/>
          <w:numId w:val="1325"/>
        </w:numPr>
      </w:pPr>
      <w:r>
        <w:t xml:space="preserve">Complete error journal entries for all missed questions.</w:t>
      </w:r>
    </w:p>
    <w:p>
      <w:pPr>
        <w:pStyle w:val="Compact"/>
        <w:numPr>
          <w:ilvl w:val="0"/>
          <w:numId w:val="1323"/>
        </w:numPr>
      </w:pPr>
      <w:r>
        <w:rPr>
          <w:b/>
          <w:bCs/>
        </w:rPr>
        <w:t xml:space="preserve">Wednesday: Targeted Review</w:t>
      </w:r>
      <w:r>
        <w:t xml:space="preserve"> </w:t>
      </w:r>
      <w:r>
        <w:t xml:space="preserve">(45–60 minutes)</w:t>
      </w:r>
    </w:p>
    <w:p>
      <w:pPr>
        <w:pStyle w:val="Compact"/>
        <w:numPr>
          <w:ilvl w:val="1"/>
          <w:numId w:val="1326"/>
        </w:numPr>
      </w:pPr>
      <w:r>
        <w:t xml:space="preserve">Based on Tuesday’s error analysis, return to the 1–2 weakest rules.</w:t>
      </w:r>
    </w:p>
    <w:p>
      <w:pPr>
        <w:pStyle w:val="Compact"/>
        <w:numPr>
          <w:ilvl w:val="1"/>
          <w:numId w:val="1326"/>
        </w:numPr>
      </w:pPr>
      <w:r>
        <w:t xml:space="preserve">Re-study those rules and complete 10–15 additional isolated practice questions.</w:t>
      </w:r>
    </w:p>
    <w:p>
      <w:pPr>
        <w:pStyle w:val="Compact"/>
        <w:numPr>
          <w:ilvl w:val="0"/>
          <w:numId w:val="1323"/>
        </w:numPr>
      </w:pPr>
      <w:r>
        <w:rPr>
          <w:b/>
          <w:bCs/>
        </w:rPr>
        <w:t xml:space="preserve">Thursday: Timed Module</w:t>
      </w:r>
      <w:r>
        <w:t xml:space="preserve"> </w:t>
      </w:r>
      <w:r>
        <w:t xml:space="preserve">(60–75 minutes including review)</w:t>
      </w:r>
    </w:p>
    <w:p>
      <w:pPr>
        <w:pStyle w:val="Compact"/>
        <w:numPr>
          <w:ilvl w:val="1"/>
          <w:numId w:val="1327"/>
        </w:numPr>
      </w:pPr>
      <w:r>
        <w:t xml:space="preserve">Complete a full 27-question timed module (32 minutes).</w:t>
      </w:r>
    </w:p>
    <w:p>
      <w:pPr>
        <w:pStyle w:val="Compact"/>
        <w:numPr>
          <w:ilvl w:val="1"/>
          <w:numId w:val="1327"/>
        </w:numPr>
      </w:pPr>
      <w:r>
        <w:t xml:space="preserve">Use the Two-Pass Method.</w:t>
      </w:r>
    </w:p>
    <w:p>
      <w:pPr>
        <w:pStyle w:val="Compact"/>
        <w:numPr>
          <w:ilvl w:val="1"/>
          <w:numId w:val="1327"/>
        </w:numPr>
      </w:pPr>
      <w:r>
        <w:t xml:space="preserve">Complete error journal entries for all missed questions.</w:t>
      </w:r>
    </w:p>
    <w:p>
      <w:pPr>
        <w:pStyle w:val="Compact"/>
        <w:numPr>
          <w:ilvl w:val="0"/>
          <w:numId w:val="1323"/>
        </w:numPr>
      </w:pPr>
      <w:r>
        <w:rPr>
          <w:b/>
          <w:bCs/>
        </w:rPr>
        <w:t xml:space="preserve">Friday: Targeted Practice</w:t>
      </w:r>
      <w:r>
        <w:t xml:space="preserve"> </w:t>
      </w:r>
      <w:r>
        <w:t xml:space="preserve">(45–60 minutes)</w:t>
      </w:r>
    </w:p>
    <w:p>
      <w:pPr>
        <w:pStyle w:val="Compact"/>
        <w:numPr>
          <w:ilvl w:val="1"/>
          <w:numId w:val="1328"/>
        </w:numPr>
      </w:pPr>
      <w:r>
        <w:t xml:space="preserve">Based on Thursday’s timed module errors, complete targeted practice on weak areas.</w:t>
      </w:r>
    </w:p>
    <w:p>
      <w:pPr>
        <w:pStyle w:val="Compact"/>
        <w:numPr>
          <w:ilvl w:val="0"/>
          <w:numId w:val="1323"/>
        </w:numPr>
      </w:pPr>
      <w:r>
        <w:rPr>
          <w:b/>
          <w:bCs/>
        </w:rPr>
        <w:t xml:space="preserve">Saturday: Error Journal Review</w:t>
      </w:r>
      <w:r>
        <w:t xml:space="preserve"> </w:t>
      </w:r>
      <w:r>
        <w:t xml:space="preserve">(30 minutes)</w:t>
      </w:r>
    </w:p>
    <w:p>
      <w:pPr>
        <w:pStyle w:val="Compact"/>
        <w:numPr>
          <w:ilvl w:val="1"/>
          <w:numId w:val="1329"/>
        </w:numPr>
      </w:pPr>
      <w:r>
        <w:t xml:space="preserve">Review all errors from the week.</w:t>
      </w:r>
    </w:p>
    <w:p>
      <w:pPr>
        <w:pStyle w:val="Compact"/>
        <w:numPr>
          <w:ilvl w:val="1"/>
          <w:numId w:val="1329"/>
        </w:numPr>
      </w:pPr>
      <w:r>
        <w:t xml:space="preserve">Tally errors by rule and by error category.</w:t>
      </w:r>
    </w:p>
    <w:p>
      <w:pPr>
        <w:pStyle w:val="Compact"/>
        <w:numPr>
          <w:ilvl w:val="0"/>
          <w:numId w:val="1323"/>
        </w:numPr>
      </w:pPr>
      <w:r>
        <w:rPr>
          <w:b/>
          <w:bCs/>
        </w:rPr>
        <w:t xml:space="preserve">Sunday: Rest</w:t>
      </w:r>
    </w:p>
    <w:p>
      <w:pPr>
        <w:pStyle w:val="Compact"/>
        <w:numPr>
          <w:ilvl w:val="1"/>
          <w:numId w:val="1330"/>
        </w:numPr>
      </w:pPr>
      <w:r>
        <w:t xml:space="preserve">Do not complete full practice sessions — rest is essential for memory consolidation.</w:t>
      </w:r>
    </w:p>
    <w:p>
      <w:r>
        <w:pict>
          <v:rect style="width:0;height:1.5pt" o:hralign="center" o:hrstd="t" o:hr="t"/>
        </w:pict>
      </w:r>
    </w:p>
    <w:bookmarkEnd w:id="774"/>
    <w:bookmarkStart w:id="778" w:name="X2ae625d7055407c1273f4c007f894b194384dee"/>
    <w:p>
      <w:pPr>
        <w:pStyle w:val="Heading2"/>
      </w:pPr>
      <w:r>
        <w:t xml:space="preserve">6. Adaptive Test-Specific Practice Considerations</w:t>
      </w:r>
    </w:p>
    <w:bookmarkStart w:id="775" w:name="module-1-as-the-gatekeeper"/>
    <w:p>
      <w:pPr>
        <w:pStyle w:val="Heading3"/>
      </w:pPr>
      <w:r>
        <w:t xml:space="preserve">6.1 Module 1 as the Gatekeeper</w:t>
      </w:r>
    </w:p>
    <w:p>
      <w:pPr>
        <w:pStyle w:val="FirstParagraph"/>
      </w:pPr>
      <w:r>
        <w:t xml:space="preserve">Your performance on Module 1 determines whether you receive a harder or easier Module 2. A harder Module 2 is necessary for a top score. Therefore,</w:t>
      </w:r>
      <w:r>
        <w:t xml:space="preserve"> </w:t>
      </w:r>
      <w:r>
        <w:rPr>
          <w:b/>
          <w:bCs/>
        </w:rPr>
        <w:t xml:space="preserve">accuracy in Module 1 is paramount.</w:t>
      </w:r>
      <w:r>
        <w:t xml:space="preserve"> </w:t>
      </w:r>
      <w:r>
        <w:t xml:space="preserve">Track your accuracy separately for the first and second halves of your timed modules. If your accuracy drops in the second half, it may indicate fatigue or time-pressure issues that specifically threaten your Module 1 performance.</w:t>
      </w:r>
    </w:p>
    <w:bookmarkEnd w:id="775"/>
    <w:bookmarkStart w:id="776" w:name="the-no-easy-module-mindset"/>
    <w:p>
      <w:pPr>
        <w:pStyle w:val="Heading3"/>
      </w:pPr>
      <w:r>
        <w:t xml:space="preserve">6.2 The</w:t>
      </w:r>
      <w:r>
        <w:t xml:space="preserve"> </w:t>
      </w:r>
      <w:r>
        <w:t xml:space="preserve">“</w:t>
      </w:r>
      <w:r>
        <w:t xml:space="preserve">No Easy Module</w:t>
      </w:r>
      <w:r>
        <w:t xml:space="preserve">”</w:t>
      </w:r>
      <w:r>
        <w:t xml:space="preserve"> </w:t>
      </w:r>
      <w:r>
        <w:t xml:space="preserve">Mindset</w:t>
      </w:r>
    </w:p>
    <w:p>
      <w:pPr>
        <w:pStyle w:val="FirstParagraph"/>
      </w:pPr>
      <w:r>
        <w:t xml:space="preserve">Some students try to determine whether Module 2 is the</w:t>
      </w:r>
      <w:r>
        <w:t xml:space="preserve"> </w:t>
      </w:r>
      <w:r>
        <w:t xml:space="preserve">“</w:t>
      </w:r>
      <w:r>
        <w:t xml:space="preserve">hard</w:t>
      </w:r>
      <w:r>
        <w:t xml:space="preserve">”</w:t>
      </w:r>
      <w:r>
        <w:t xml:space="preserve"> </w:t>
      </w:r>
      <w:r>
        <w:t xml:space="preserve">or</w:t>
      </w:r>
      <w:r>
        <w:t xml:space="preserve"> </w:t>
      </w:r>
      <w:r>
        <w:t xml:space="preserve">“</w:t>
      </w:r>
      <w:r>
        <w:t xml:space="preserve">easy</w:t>
      </w:r>
      <w:r>
        <w:t xml:space="preserve">”</w:t>
      </w:r>
      <w:r>
        <w:t xml:space="preserve"> </w:t>
      </w:r>
      <w:r>
        <w:t xml:space="preserve">version based on perceived difficulty. This is counterproductive — it wastes mental energy and can create self-fulfilling prophecies. Train yourself to evaluate each question on its own merits, independent of which module it appears in.</w:t>
      </w:r>
    </w:p>
    <w:bookmarkEnd w:id="776"/>
    <w:bookmarkStart w:id="777" w:name="score-estimation-strategy"/>
    <w:p>
      <w:pPr>
        <w:pStyle w:val="Heading3"/>
      </w:pPr>
      <w:r>
        <w:t xml:space="preserve">6.3 Score Estimation Strategy</w:t>
      </w:r>
    </w:p>
    <w:p>
      <w:pPr>
        <w:pStyle w:val="FirstParagraph"/>
      </w:pPr>
      <w:r>
        <w:t xml:space="preserve">After each timed module, estimate your score using the following rough guide to calibrate your progress: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Approximate Correct (of 27)</w:t>
            </w:r>
          </w:p>
        </w:tc>
        <w:tc>
          <w:tcPr/>
          <w:p>
            <w:pPr>
              <w:pStyle w:val="Compact"/>
              <w:jc w:val="left"/>
            </w:pPr>
            <w:r>
              <w:t xml:space="preserve">Estimated Score Range</w:t>
            </w:r>
          </w:p>
        </w:tc>
      </w:tr>
      <w:tr>
        <w:tc>
          <w:tcPr/>
          <w:p>
            <w:pPr>
              <w:pStyle w:val="Compact"/>
              <w:jc w:val="left"/>
            </w:pPr>
            <w:r>
              <w:t xml:space="preserve">27</w:t>
            </w:r>
          </w:p>
        </w:tc>
        <w:tc>
          <w:tcPr/>
          <w:p>
            <w:pPr>
              <w:pStyle w:val="Compact"/>
              <w:jc w:val="left"/>
            </w:pPr>
            <w:r>
              <w:t xml:space="preserve">390–400</w:t>
            </w:r>
          </w:p>
        </w:tc>
      </w:tr>
      <w:tr>
        <w:tc>
          <w:tcPr/>
          <w:p>
            <w:pPr>
              <w:pStyle w:val="Compact"/>
              <w:jc w:val="left"/>
            </w:pPr>
            <w:r>
              <w:t xml:space="preserve">25–26</w:t>
            </w:r>
          </w:p>
        </w:tc>
        <w:tc>
          <w:tcPr/>
          <w:p>
            <w:pPr>
              <w:pStyle w:val="Compact"/>
              <w:jc w:val="left"/>
            </w:pPr>
            <w:r>
              <w:t xml:space="preserve">370–390</w:t>
            </w:r>
          </w:p>
        </w:tc>
      </w:tr>
      <w:tr>
        <w:tc>
          <w:tcPr/>
          <w:p>
            <w:pPr>
              <w:pStyle w:val="Compact"/>
              <w:jc w:val="left"/>
            </w:pPr>
            <w:r>
              <w:t xml:space="preserve">23–24</w:t>
            </w:r>
          </w:p>
        </w:tc>
        <w:tc>
          <w:tcPr/>
          <w:p>
            <w:pPr>
              <w:pStyle w:val="Compact"/>
              <w:jc w:val="left"/>
            </w:pPr>
            <w:r>
              <w:t xml:space="preserve">350–370</w:t>
            </w:r>
          </w:p>
        </w:tc>
      </w:tr>
      <w:tr>
        <w:tc>
          <w:tcPr/>
          <w:p>
            <w:pPr>
              <w:pStyle w:val="Compact"/>
              <w:jc w:val="left"/>
            </w:pPr>
            <w:r>
              <w:t xml:space="preserve">20–22</w:t>
            </w:r>
          </w:p>
        </w:tc>
        <w:tc>
          <w:tcPr/>
          <w:p>
            <w:pPr>
              <w:pStyle w:val="Compact"/>
              <w:jc w:val="left"/>
            </w:pPr>
            <w:r>
              <w:t xml:space="preserve">320–350</w:t>
            </w:r>
          </w:p>
        </w:tc>
      </w:tr>
      <w:tr>
        <w:tc>
          <w:tcPr/>
          <w:p>
            <w:pPr>
              <w:pStyle w:val="Compact"/>
              <w:jc w:val="left"/>
            </w:pPr>
            <w:r>
              <w:t xml:space="preserve">17–19</w:t>
            </w:r>
          </w:p>
        </w:tc>
        <w:tc>
          <w:tcPr/>
          <w:p>
            <w:pPr>
              <w:pStyle w:val="Compact"/>
              <w:jc w:val="left"/>
            </w:pPr>
            <w:r>
              <w:t xml:space="preserve">290–320</w:t>
            </w:r>
          </w:p>
        </w:tc>
      </w:tr>
      <w:tr>
        <w:tc>
          <w:tcPr/>
          <w:p>
            <w:pPr>
              <w:pStyle w:val="Compact"/>
              <w:jc w:val="left"/>
            </w:pPr>
            <w:r>
              <w:t xml:space="preserve">Below 17</w:t>
            </w:r>
          </w:p>
        </w:tc>
        <w:tc>
          <w:tcPr/>
          <w:p>
            <w:pPr>
              <w:pStyle w:val="Compact"/>
              <w:jc w:val="left"/>
            </w:pPr>
            <w:r>
              <w:t xml:space="preserve">Below 290</w:t>
            </w:r>
          </w:p>
        </w:tc>
      </w:tr>
    </w:tbl>
    <w:p>
      <w:pPr>
        <w:pStyle w:val="BodyText"/>
      </w:pPr>
      <w:r>
        <w:rPr>
          <w:i/>
          <w:iCs/>
        </w:rPr>
        <w:t xml:space="preserve">Note: These are approximate. The actual scoring algorithm is adaptive and depends on the difficulty of the specific module you receive.</w:t>
      </w:r>
    </w:p>
    <w:p>
      <w:r>
        <w:pict>
          <v:rect style="width:0;height:1.5pt" o:hralign="center" o:hrstd="t" o:hr="t"/>
        </w:pict>
      </w:r>
    </w:p>
    <w:bookmarkEnd w:id="777"/>
    <w:bookmarkEnd w:id="778"/>
    <w:bookmarkStart w:id="837" w:name="Xe9e66be30ec2ecb0ae1bef1bfe137edf79a7f19"/>
    <w:p>
      <w:pPr>
        <w:pStyle w:val="Heading2"/>
      </w:pPr>
      <w:r>
        <w:t xml:space="preserve">7. Psychological and Cognitive Factors in Practice</w:t>
      </w:r>
    </w:p>
    <w:bookmarkStart w:id="779" w:name="overcoming-the-plateau-effect"/>
    <w:p>
      <w:pPr>
        <w:pStyle w:val="Heading3"/>
      </w:pPr>
      <w:r>
        <w:t xml:space="preserve">7.1 Overcoming the Plateau Effect</w:t>
      </w:r>
    </w:p>
    <w:p>
      <w:pPr>
        <w:pStyle w:val="FirstParagraph"/>
      </w:pPr>
      <w:r>
        <w:t xml:space="preserve">Almost all SAT students experience a plateau — a period where additional practice does not produce score increases. Plateaus typically occur because initial gains came from learning rules (fast), but further gains require changing habits (slow).</w:t>
      </w:r>
    </w:p>
    <w:p>
      <w:pPr>
        <w:pStyle w:val="BodyText"/>
      </w:pPr>
      <w:r>
        <w:rPr>
          <w:b/>
          <w:bCs/>
        </w:rPr>
        <w:t xml:space="preserve">Countermeasures:</w:t>
      </w:r>
      <w:r>
        <w:t xml:space="preserve"> </w:t>
      </w:r>
      <w:r>
        <w:t xml:space="preserve">* Return to your error journal and look for patterns you have not yet addressed.</w:t>
      </w:r>
      <w:r>
        <w:t xml:space="preserve"> </w:t>
      </w:r>
      <w:r>
        <w:t xml:space="preserve">* Take 2–3 days off from SAT practice to allow mental recovery, then return fresh.</w:t>
      </w:r>
      <w:r>
        <w:t xml:space="preserve"> </w:t>
      </w:r>
      <w:r>
        <w:t xml:space="preserve">* Focus on the process (rule identification, error analysis) rather than the score.</w:t>
      </w:r>
    </w:p>
    <w:bookmarkEnd w:id="779"/>
    <w:bookmarkStart w:id="780" w:name="countering-cognitive-biases"/>
    <w:p>
      <w:pPr>
        <w:pStyle w:val="Heading3"/>
      </w:pPr>
      <w:r>
        <w:t xml:space="preserve">7.2 Countering Cognitive Biases</w:t>
      </w:r>
    </w:p>
    <w:p>
      <w:pPr>
        <w:pStyle w:val="Compact"/>
        <w:numPr>
          <w:ilvl w:val="0"/>
          <w:numId w:val="1331"/>
        </w:numPr>
      </w:pPr>
      <w:r>
        <w:rPr>
          <w:b/>
          <w:bCs/>
        </w:rPr>
        <w:t xml:space="preserve">The Dunning-Kruger Trap:</w:t>
      </w:r>
      <w:r>
        <w:t xml:space="preserve"> </w:t>
      </w:r>
      <w:r>
        <w:t xml:space="preserve">Students who have recently studied a rule sometimes answer too quickly because they</w:t>
      </w:r>
      <w:r>
        <w:t xml:space="preserve"> </w:t>
      </w:r>
      <w:r>
        <w:t xml:space="preserve">“</w:t>
      </w:r>
      <w:r>
        <w:t xml:space="preserve">know</w:t>
      </w:r>
      <w:r>
        <w:t xml:space="preserve">”</w:t>
      </w:r>
      <w:r>
        <w:t xml:space="preserve"> </w:t>
      </w:r>
      <w:r>
        <w:t xml:space="preserve">the rule and stop reading carefully.</w:t>
      </w:r>
      <w:r>
        <w:t xml:space="preserve"> </w:t>
      </w:r>
      <w:r>
        <w:rPr>
          <w:b/>
          <w:bCs/>
        </w:rPr>
        <w:t xml:space="preserve">Countermeasure:</w:t>
      </w:r>
      <w:r>
        <w:t xml:space="preserve"> </w:t>
      </w:r>
      <w:r>
        <w:t xml:space="preserve">For every question, physically point to the word or phrase in the sentence that justifies your answer. If you cannot point to a specific justification, you are guessing.</w:t>
      </w:r>
    </w:p>
    <w:p>
      <w:pPr>
        <w:pStyle w:val="Compact"/>
        <w:numPr>
          <w:ilvl w:val="0"/>
          <w:numId w:val="1331"/>
        </w:numPr>
      </w:pPr>
      <w:r>
        <w:rPr>
          <w:b/>
          <w:bCs/>
        </w:rPr>
        <w:t xml:space="preserve">Confirmation Bias:</w:t>
      </w:r>
      <w:r>
        <w:t xml:space="preserve"> </w:t>
      </w:r>
      <w:r>
        <w:t xml:space="preserve">Choosing an answer because it aligns with your preexisting views rather than the passage.</w:t>
      </w:r>
      <w:r>
        <w:t xml:space="preserve"> </w:t>
      </w:r>
      <w:r>
        <w:rPr>
          <w:b/>
          <w:bCs/>
        </w:rPr>
        <w:t xml:space="preserve">Countermeasure:</w:t>
      </w:r>
      <w:r>
        <w:t xml:space="preserve"> </w:t>
      </w:r>
      <w:r>
        <w:t xml:space="preserve">Treat the text as the absolute authority.</w:t>
      </w:r>
    </w:p>
    <w:bookmarkEnd w:id="780"/>
    <w:bookmarkStart w:id="836" w:name="physiological-optimization"/>
    <w:p>
      <w:pPr>
        <w:pStyle w:val="Heading3"/>
      </w:pPr>
      <w:r>
        <w:t xml:space="preserve">7.3 Physiological Optimization</w:t>
      </w:r>
    </w:p>
    <w:p>
      <w:pPr>
        <w:pStyle w:val="FirstParagraph"/>
      </w:pPr>
      <w:r>
        <w:t xml:space="preserve">Your cognitive performance is profoundly affected by physical factors:</w:t>
      </w:r>
      <w:r>
        <w:t xml:space="preserve"> </w:t>
      </w:r>
      <w:r>
        <w:t xml:space="preserve">*</w:t>
      </w:r>
      <w:r>
        <w:t xml:space="preserve"> </w:t>
      </w:r>
      <w:r>
        <w:rPr>
          <w:b/>
          <w:bCs/>
        </w:rPr>
        <w:t xml:space="preserve">Sleep:</w:t>
      </w:r>
      <w:r>
        <w:t xml:space="preserve"> </w:t>
      </w:r>
      <w:r>
        <w:t xml:space="preserve">Sleep deprivation impairs working memory and logical reasoning. Aim for 8+ hours of sleep for at least the 3 nights before a practice test or the actual exam.</w:t>
      </w:r>
      <w:r>
        <w:t xml:space="preserve"> </w:t>
      </w:r>
      <w:r>
        <w:t xml:space="preserve">*</w:t>
      </w:r>
      <w:r>
        <w:t xml:space="preserve"> </w:t>
      </w:r>
      <w:r>
        <w:rPr>
          <w:b/>
          <w:bCs/>
        </w:rPr>
        <w:t xml:space="preserve">Nutrition:</w:t>
      </w:r>
      <w:r>
        <w:t xml:space="preserve"> </w:t>
      </w:r>
      <w:r>
        <w:t xml:space="preserve">Eat a breakfast that includes protein and complex carbohydrates rather than simple sugars, which produce an energy spike followed by a crash.</w:t>
      </w:r>
      <w:r>
        <w:t xml:space="preserve"> </w:t>
      </w:r>
      <w:r>
        <w:t xml:space="preserve">*</w:t>
      </w:r>
      <w:r>
        <w:t xml:space="preserve"> </w:t>
      </w:r>
      <w:r>
        <w:rPr>
          <w:b/>
          <w:bCs/>
        </w:rPr>
        <w:t xml:space="preserve">Hydration:</w:t>
      </w:r>
      <w:r>
        <w:t xml:space="preserve"> </w:t>
      </w:r>
      <w:r>
        <w:t xml:space="preserve">Even mild dehydration impairs cognitive function. Drink water before and during the test.</w:t>
      </w:r>
    </w:p>
    <w:p>
      <w:r>
        <w:pict>
          <v:rect style="width:0;height:1.5pt" o:hralign="center" o:hrstd="t" o:hr="t"/>
        </w:pict>
      </w:r>
    </w:p>
    <w:p>
      <w:pPr>
        <w:pStyle w:val="FirstParagraph"/>
      </w:pPr>
      <w:r>
        <w:rPr>
          <w:b/>
          <w:bCs/>
        </w:rPr>
        <w:t xml:space="preserve">Sources Used:</w:t>
      </w:r>
      <w:r>
        <w:t xml:space="preserve"> </w:t>
      </w:r>
      <w:r>
        <w:t xml:space="preserve">- Classroom PDFs (Local Brain Sync)</w:t>
      </w:r>
    </w:p>
    <w:p>
      <w:pPr>
        <w:pStyle w:val="BodyText"/>
      </w:pPr>
      <w:r>
        <w:rPr>
          <w:b/>
          <w:bCs/>
        </w:rPr>
        <w:t xml:space="preserve">Web Articles Scraped:</w:t>
      </w:r>
      <w:r>
        <w:t xml:space="preserve"> </w:t>
      </w:r>
      <w:r>
        <w:t xml:space="preserve">-</w:t>
      </w:r>
      <w:r>
        <w:t xml:space="preserve"> </w:t>
      </w:r>
      <w:hyperlink r:id="rId781">
        <w:r>
          <w:rPr>
            <w:rStyle w:val="Hyperlink"/>
          </w:rPr>
          <w:t xml:space="preserve">The Complete Prep Guide for SAT Writing: Grammar … - PrepScholar</w:t>
        </w:r>
      </w:hyperlink>
      <w:r>
        <w:t xml:space="preserve"> </w:t>
      </w:r>
      <w:r>
        <w:t xml:space="preserve">-</w:t>
      </w:r>
      <w:r>
        <w:t xml:space="preserve"> </w:t>
      </w:r>
      <w:hyperlink r:id="rId782">
        <w:r>
          <w:rPr>
            <w:rStyle w:val="Hyperlink"/>
          </w:rPr>
          <w:t xml:space="preserve">SAT Writing Guide - The College Panda</w:t>
        </w:r>
      </w:hyperlink>
      <w:r>
        <w:t xml:space="preserve"> </w:t>
      </w:r>
      <w:r>
        <w:t xml:space="preserve">-</w:t>
      </w:r>
      <w:r>
        <w:t xml:space="preserve"> </w:t>
      </w:r>
      <w:hyperlink r:id="rId783">
        <w:r>
          <w:rPr>
            <w:rStyle w:val="Hyperlink"/>
          </w:rPr>
          <w:t xml:space="preserve">SAT Grammar practice | SAT Reading and Writing - Khan Academy</w:t>
        </w:r>
      </w:hyperlink>
      <w:r>
        <w:t xml:space="preserve"> </w:t>
      </w:r>
      <w:r>
        <w:t xml:space="preserve">-</w:t>
      </w:r>
      <w:r>
        <w:t xml:space="preserve"> </w:t>
      </w:r>
      <w:hyperlink r:id="rId784">
        <w:r>
          <w:rPr>
            <w:rStyle w:val="Hyperlink"/>
          </w:rPr>
          <w:t xml:space="preserve">SAT Writing Practice 2026: Complete Grammar Rules &amp; Strategy Guide for …</w:t>
        </w:r>
      </w:hyperlink>
      <w:r>
        <w:t xml:space="preserve"> </w:t>
      </w:r>
      <w:r>
        <w:t xml:space="preserve">-</w:t>
      </w:r>
      <w:r>
        <w:t xml:space="preserve"> </w:t>
      </w:r>
      <w:hyperlink r:id="rId785">
        <w:r>
          <w:rPr>
            <w:rStyle w:val="Hyperlink"/>
          </w:rPr>
          <w:t xml:space="preserve">The Ultimate Guide to SAT Writing &amp; Grammar - SAT RADAR Blog</w:t>
        </w:r>
      </w:hyperlink>
      <w:r>
        <w:t xml:space="preserve"> </w:t>
      </w:r>
      <w:r>
        <w:t xml:space="preserve">-</w:t>
      </w:r>
      <w:r>
        <w:t xml:space="preserve"> </w:t>
      </w:r>
      <w:hyperlink r:id="rId786">
        <w:r>
          <w:rPr>
            <w:rStyle w:val="Hyperlink"/>
          </w:rPr>
          <w:t xml:space="preserve">Sat Grammar Study Guide: Master Digital SAT Grammar Rules, Boost Test …</w:t>
        </w:r>
      </w:hyperlink>
      <w:r>
        <w:t xml:space="preserve"> </w:t>
      </w:r>
      <w:r>
        <w:t xml:space="preserve">-</w:t>
      </w:r>
      <w:r>
        <w:t xml:space="preserve"> </w:t>
      </w:r>
      <w:hyperlink r:id="rId787">
        <w:r>
          <w:rPr>
            <w:rStyle w:val="Hyperlink"/>
          </w:rPr>
          <w:t xml:space="preserve">SAT Writing &amp; Language Grammar Rules to Know (2025 Guide)</w:t>
        </w:r>
      </w:hyperlink>
      <w:r>
        <w:t xml:space="preserve"> </w:t>
      </w:r>
      <w:r>
        <w:t xml:space="preserve">-</w:t>
      </w:r>
      <w:r>
        <w:t xml:space="preserve"> </w:t>
      </w:r>
      <w:hyperlink r:id="rId788">
        <w:r>
          <w:rPr>
            <w:rStyle w:val="Hyperlink"/>
          </w:rPr>
          <w:t xml:space="preserve">Complete SAT® and ACT® Grammar and Punctuation Rules</w:t>
        </w:r>
      </w:hyperlink>
      <w:r>
        <w:t xml:space="preserve"> </w:t>
      </w:r>
      <w:r>
        <w:t xml:space="preserve">-</w:t>
      </w:r>
      <w:r>
        <w:t xml:space="preserve"> </w:t>
      </w:r>
      <w:hyperlink r:id="rId789">
        <w:r>
          <w:rPr>
            <w:rStyle w:val="Hyperlink"/>
          </w:rPr>
          <w:t xml:space="preserve">Learn Grammar — Lessons on Every Rule - YouTube</w:t>
        </w:r>
      </w:hyperlink>
      <w:r>
        <w:t xml:space="preserve"> </w:t>
      </w:r>
      <w:r>
        <w:t xml:space="preserve">-</w:t>
      </w:r>
      <w:r>
        <w:t xml:space="preserve"> </w:t>
      </w:r>
      <w:hyperlink r:id="rId790">
        <w:r>
          <w:rPr>
            <w:rStyle w:val="Hyperlink"/>
          </w:rPr>
          <w:t xml:space="preserve">SAT Reading Strategies | SAT Grammar Rules | SAT/ ACT &amp; GMAT…</w:t>
        </w:r>
      </w:hyperlink>
      <w:r>
        <w:t xml:space="preserve"> </w:t>
      </w:r>
      <w:r>
        <w:t xml:space="preserve">-</w:t>
      </w:r>
      <w:r>
        <w:t xml:space="preserve"> </w:t>
      </w:r>
      <w:hyperlink r:id="rId791">
        <w:r>
          <w:rPr>
            <w:rStyle w:val="Hyperlink"/>
          </w:rPr>
          <w:t xml:space="preserve">Conquer the SAT Writing Section with Cheat… | Leverage Edu Learn</w:t>
        </w:r>
      </w:hyperlink>
      <w:r>
        <w:t xml:space="preserve"> </w:t>
      </w:r>
      <w:r>
        <w:t xml:space="preserve">-</w:t>
      </w:r>
      <w:r>
        <w:t xml:space="preserve"> </w:t>
      </w:r>
      <w:hyperlink r:id="rId792">
        <w:r>
          <w:rPr>
            <w:rStyle w:val="Hyperlink"/>
          </w:rPr>
          <w:t xml:space="preserve">Strategies for SAT Writing Test 2024</w:t>
        </w:r>
      </w:hyperlink>
      <w:r>
        <w:t xml:space="preserve"> </w:t>
      </w:r>
      <w:r>
        <w:t xml:space="preserve">-</w:t>
      </w:r>
      <w:r>
        <w:t xml:space="preserve"> </w:t>
      </w:r>
      <w:hyperlink r:id="rId793">
        <w:r>
          <w:rPr>
            <w:rStyle w:val="Hyperlink"/>
          </w:rPr>
          <w:t xml:space="preserve">Grammar Check - Free Essay Checker | Virtual Writing Tutor</w:t>
        </w:r>
      </w:hyperlink>
      <w:r>
        <w:t xml:space="preserve"> </w:t>
      </w:r>
      <w:r>
        <w:t xml:space="preserve">-</w:t>
      </w:r>
      <w:r>
        <w:t xml:space="preserve"> </w:t>
      </w:r>
      <w:hyperlink r:id="rId794">
        <w:r>
          <w:rPr>
            <w:rStyle w:val="Hyperlink"/>
          </w:rPr>
          <w:t xml:space="preserve">Free Digital SAT Practice Tests_Digital SAT Study…</w:t>
        </w:r>
      </w:hyperlink>
      <w:r>
        <w:t xml:space="preserve"> </w:t>
      </w:r>
      <w:r>
        <w:t xml:space="preserve">-</w:t>
      </w:r>
      <w:r>
        <w:t xml:space="preserve"> </w:t>
      </w:r>
      <w:hyperlink r:id="rId795">
        <w:r>
          <w:rPr>
            <w:rStyle w:val="Hyperlink"/>
          </w:rPr>
          <w:t xml:space="preserve">Free SAT Practice Test 2026 | Digital SAT Prep</w:t>
        </w:r>
      </w:hyperlink>
      <w:r>
        <w:t xml:space="preserve"> </w:t>
      </w:r>
      <w:r>
        <w:t xml:space="preserve">-</w:t>
      </w:r>
      <w:r>
        <w:t xml:space="preserve"> </w:t>
      </w:r>
      <w:hyperlink r:id="rId796">
        <w:r>
          <w:rPr>
            <w:rStyle w:val="Hyperlink"/>
          </w:rPr>
          <w:t xml:space="preserve">dtdnd.neocities.org/books/dm/DungeonMastersGuide.pdf</w:t>
        </w:r>
      </w:hyperlink>
      <w:r>
        <w:t xml:space="preserve"> </w:t>
      </w:r>
      <w:r>
        <w:t xml:space="preserve">-</w:t>
      </w:r>
      <w:r>
        <w:t xml:space="preserve"> </w:t>
      </w:r>
      <w:hyperlink r:id="rId797">
        <w:r>
          <w:rPr>
            <w:rStyle w:val="Hyperlink"/>
          </w:rPr>
          <w:t xml:space="preserve">Practice and Preparation – SAT Suite | College Board</w:t>
        </w:r>
      </w:hyperlink>
      <w:r>
        <w:t xml:space="preserve"> </w:t>
      </w:r>
      <w:r>
        <w:t xml:space="preserve">-</w:t>
      </w:r>
      <w:r>
        <w:t xml:space="preserve"> </w:t>
      </w:r>
      <w:hyperlink r:id="rId798">
        <w:r>
          <w:rPr>
            <w:rStyle w:val="Hyperlink"/>
          </w:rPr>
          <w:t xml:space="preserve">Your Go-To Guide for English Grammar | Grammarly</w:t>
        </w:r>
      </w:hyperlink>
      <w:r>
        <w:t xml:space="preserve"> </w:t>
      </w:r>
      <w:r>
        <w:t xml:space="preserve">-</w:t>
      </w:r>
      <w:r>
        <w:t xml:space="preserve"> </w:t>
      </w:r>
      <w:hyperlink r:id="rId799">
        <w:r>
          <w:rPr>
            <w:rStyle w:val="Hyperlink"/>
          </w:rPr>
          <w:t xml:space="preserve">English Grammar : Learn Rules of Grammar and… - GeeksforGeeks</w:t>
        </w:r>
      </w:hyperlink>
      <w:r>
        <w:t xml:space="preserve"> </w:t>
      </w:r>
      <w:r>
        <w:t xml:space="preserve">-</w:t>
      </w:r>
      <w:r>
        <w:t xml:space="preserve"> </w:t>
      </w:r>
      <w:hyperlink r:id="rId800">
        <w:r>
          <w:rPr>
            <w:rStyle w:val="Hyperlink"/>
          </w:rPr>
          <w:t xml:space="preserve">Free SAT Practice Tests | High School Test Prep</w:t>
        </w:r>
      </w:hyperlink>
      <w:r>
        <w:t xml:space="preserve"> </w:t>
      </w:r>
      <w:r>
        <w:t xml:space="preserve">-</w:t>
      </w:r>
      <w:r>
        <w:t xml:space="preserve"> </w:t>
      </w:r>
      <w:hyperlink r:id="rId801">
        <w:r>
          <w:rPr>
            <w:rStyle w:val="Hyperlink"/>
          </w:rPr>
          <w:t xml:space="preserve">What’s Tested on the SAT Writing Section? Grammar + Questions</w:t>
        </w:r>
      </w:hyperlink>
      <w:r>
        <w:t xml:space="preserve"> </w:t>
      </w:r>
      <w:r>
        <w:t xml:space="preserve">-</w:t>
      </w:r>
      <w:r>
        <w:t xml:space="preserve"> </w:t>
      </w:r>
      <w:hyperlink r:id="rId802">
        <w:r>
          <w:rPr>
            <w:rStyle w:val="Hyperlink"/>
          </w:rPr>
          <w:t xml:space="preserve">SAT Practice Test [Full-Length] | 100% Free Questions | Test-Guide</w:t>
        </w:r>
      </w:hyperlink>
      <w:r>
        <w:t xml:space="preserve"> </w:t>
      </w:r>
      <w:r>
        <w:t xml:space="preserve">-</w:t>
      </w:r>
      <w:r>
        <w:t xml:space="preserve"> </w:t>
      </w:r>
      <w:hyperlink r:id="rId803">
        <w:r>
          <w:rPr>
            <w:rStyle w:val="Hyperlink"/>
          </w:rPr>
          <w:t xml:space="preserve">Every SAT Grammar Rule in 15 Minutes - YouTube</w:t>
        </w:r>
      </w:hyperlink>
      <w:r>
        <w:t xml:space="preserve"> </w:t>
      </w:r>
      <w:r>
        <w:t xml:space="preserve">-</w:t>
      </w:r>
      <w:r>
        <w:t xml:space="preserve"> </w:t>
      </w:r>
      <w:hyperlink r:id="rId804">
        <w:r>
          <w:rPr>
            <w:rStyle w:val="Hyperlink"/>
          </w:rPr>
          <w:t xml:space="preserve">SAT® Grammar Rules: SAT® Reading and Writing Review - Albert.io</w:t>
        </w:r>
      </w:hyperlink>
      <w:r>
        <w:t xml:space="preserve"> </w:t>
      </w:r>
      <w:r>
        <w:t xml:space="preserve">-</w:t>
      </w:r>
      <w:r>
        <w:t xml:space="preserve"> </w:t>
      </w:r>
      <w:hyperlink r:id="rId805">
        <w:r>
          <w:rPr>
            <w:rStyle w:val="Hyperlink"/>
          </w:rPr>
          <w:t xml:space="preserve">Every SAT Grammar Rule Explained in 25 Minutes - YouTube</w:t>
        </w:r>
      </w:hyperlink>
      <w:r>
        <w:t xml:space="preserve"> </w:t>
      </w:r>
      <w:r>
        <w:t xml:space="preserve">-</w:t>
      </w:r>
      <w:r>
        <w:t xml:space="preserve"> </w:t>
      </w:r>
      <w:hyperlink r:id="rId806">
        <w:r>
          <w:rPr>
            <w:rStyle w:val="Hyperlink"/>
          </w:rPr>
          <w:t xml:space="preserve">The Complete Guide to Digital SAT Grammar Rules</w:t>
        </w:r>
      </w:hyperlink>
      <w:r>
        <w:t xml:space="preserve"> </w:t>
      </w:r>
      <w:r>
        <w:t xml:space="preserve">-</w:t>
      </w:r>
      <w:r>
        <w:t xml:space="preserve"> </w:t>
      </w:r>
      <w:hyperlink r:id="rId807">
        <w:r>
          <w:rPr>
            <w:rStyle w:val="Hyperlink"/>
          </w:rPr>
          <w:t xml:space="preserve">ULTIMATE GUIDE TO SAT GRAMMAR</w:t>
        </w:r>
      </w:hyperlink>
      <w:r>
        <w:t xml:space="preserve"> </w:t>
      </w:r>
      <w:r>
        <w:t xml:space="preserve">-</w:t>
      </w:r>
      <w:r>
        <w:t xml:space="preserve"> </w:t>
      </w:r>
      <w:hyperlink r:id="rId808">
        <w:r>
          <w:rPr>
            <w:rStyle w:val="Hyperlink"/>
          </w:rPr>
          <w:t xml:space="preserve">18 SAT Grammar Rules You Need to Know - Test Ninjas</w:t>
        </w:r>
      </w:hyperlink>
      <w:r>
        <w:t xml:space="preserve"> </w:t>
      </w:r>
      <w:r>
        <w:t xml:space="preserve">-</w:t>
      </w:r>
      <w:r>
        <w:t xml:space="preserve"> </w:t>
      </w:r>
      <w:hyperlink r:id="rId809">
        <w:r>
          <w:rPr>
            <w:rStyle w:val="Hyperlink"/>
          </w:rPr>
          <w:t xml:space="preserve">A Guide to Digital SAT Grammar and Punctuation - Test Innovators</w:t>
        </w:r>
      </w:hyperlink>
      <w:r>
        <w:t xml:space="preserve"> </w:t>
      </w:r>
      <w:r>
        <w:t xml:space="preserve">-</w:t>
      </w:r>
      <w:r>
        <w:t xml:space="preserve"> </w:t>
      </w:r>
      <w:hyperlink r:id="rId810">
        <w:r>
          <w:rPr>
            <w:rStyle w:val="Hyperlink"/>
          </w:rPr>
          <w:t xml:space="preserve">What Grammar Do You Need to Know for the SAT?</w:t>
        </w:r>
      </w:hyperlink>
      <w:r>
        <w:t xml:space="preserve"> </w:t>
      </w:r>
      <w:r>
        <w:t xml:space="preserve">-</w:t>
      </w:r>
      <w:r>
        <w:t xml:space="preserve"> </w:t>
      </w:r>
      <w:hyperlink r:id="rId811">
        <w:r>
          <w:rPr>
            <w:rStyle w:val="Hyperlink"/>
          </w:rPr>
          <w:t xml:space="preserve">IELTS Writing Task 1 Academic | Master Grammatical… - YouTube</w:t>
        </w:r>
      </w:hyperlink>
      <w:r>
        <w:t xml:space="preserve"> </w:t>
      </w:r>
      <w:r>
        <w:t xml:space="preserve">-</w:t>
      </w:r>
      <w:r>
        <w:t xml:space="preserve"> </w:t>
      </w:r>
      <w:hyperlink r:id="rId812">
        <w:r>
          <w:rPr>
            <w:rStyle w:val="Hyperlink"/>
          </w:rPr>
          <w:t xml:space="preserve">Telegram: View</w:t>
        </w:r>
        <w:r>
          <w:rPr>
            <w:rStyle w:val="Hyperlink"/>
          </w:rPr>
          <w:t xml:space="preserve"> </w:t>
        </w:r>
        <w:r>
          <w:rPr>
            <w:rStyle w:val="Hyperlink"/>
          </w:rPr>
          <w:t xml:space="preserve">@ieltswithmrsukhrob</w:t>
        </w:r>
      </w:hyperlink>
      <w:r>
        <w:t xml:space="preserve"> </w:t>
      </w:r>
      <w:r>
        <w:t xml:space="preserve">-</w:t>
      </w:r>
      <w:r>
        <w:t xml:space="preserve"> </w:t>
      </w:r>
      <w:hyperlink r:id="rId813">
        <w:r>
          <w:rPr>
            <w:rStyle w:val="Hyperlink"/>
          </w:rPr>
          <w:t xml:space="preserve">The Digital SAT Reading and Writing + Grammar: Prep Master Study Guide …</w:t>
        </w:r>
      </w:hyperlink>
      <w:r>
        <w:t xml:space="preserve"> </w:t>
      </w:r>
      <w:r>
        <w:t xml:space="preserve">-</w:t>
      </w:r>
      <w:r>
        <w:t xml:space="preserve"> </w:t>
      </w:r>
      <w:hyperlink r:id="rId814">
        <w:r>
          <w:rPr>
            <w:rStyle w:val="Hyperlink"/>
          </w:rPr>
          <w:t xml:space="preserve">SAT Grammar Mastery: 750+ Strategies for Standard English Conventions</w:t>
        </w:r>
      </w:hyperlink>
      <w:r>
        <w:t xml:space="preserve"> </w:t>
      </w:r>
      <w:r>
        <w:t xml:space="preserve">-</w:t>
      </w:r>
      <w:r>
        <w:t xml:space="preserve"> </w:t>
      </w:r>
      <w:hyperlink r:id="rId815">
        <w:r>
          <w:rPr>
            <w:rStyle w:val="Hyperlink"/>
          </w:rPr>
          <w:t xml:space="preserve">Official Digital SAT® Prep | Khan Academy</w:t>
        </w:r>
      </w:hyperlink>
      <w:r>
        <w:t xml:space="preserve"> </w:t>
      </w:r>
      <w:r>
        <w:t xml:space="preserve">-</w:t>
      </w:r>
      <w:r>
        <w:t xml:space="preserve"> </w:t>
      </w:r>
      <w:hyperlink r:id="rId816">
        <w:r>
          <w:rPr>
            <w:rStyle w:val="Hyperlink"/>
          </w:rPr>
          <w:t xml:space="preserve">SAT Reading &amp; Writing Study Guide: Practice Questions &amp; Analysis</w:t>
        </w:r>
      </w:hyperlink>
      <w:r>
        <w:t xml:space="preserve"> </w:t>
      </w:r>
      <w:r>
        <w:t xml:space="preserve">-</w:t>
      </w:r>
      <w:r>
        <w:t xml:space="preserve"> </w:t>
      </w:r>
      <w:hyperlink r:id="rId817">
        <w:r>
          <w:rPr>
            <w:rStyle w:val="Hyperlink"/>
          </w:rPr>
          <w:t xml:space="preserve">SAT Grammar Study Guide: Boost Your SAT Grammar Score and Stay 100% …</w:t>
        </w:r>
      </w:hyperlink>
      <w:r>
        <w:t xml:space="preserve"> </w:t>
      </w:r>
      <w:r>
        <w:t xml:space="preserve">-</w:t>
      </w:r>
      <w:r>
        <w:t xml:space="preserve"> </w:t>
      </w:r>
      <w:hyperlink r:id="rId818">
        <w:r>
          <w:rPr>
            <w:rStyle w:val="Hyperlink"/>
          </w:rPr>
          <w:t xml:space="preserve">Sat Grammar Study Guide: Master Digital SAT Grammar Rules … - Amazon</w:t>
        </w:r>
      </w:hyperlink>
      <w:r>
        <w:t xml:space="preserve"> </w:t>
      </w:r>
      <w:r>
        <w:t xml:space="preserve">-</w:t>
      </w:r>
      <w:r>
        <w:t xml:space="preserve"> </w:t>
      </w:r>
      <w:hyperlink r:id="rId819">
        <w:r>
          <w:rPr>
            <w:rStyle w:val="Hyperlink"/>
          </w:rPr>
          <w:t xml:space="preserve">The Digital SAT Reading and Writing + Grammar Prep Master Study Guide …</w:t>
        </w:r>
      </w:hyperlink>
      <w:r>
        <w:t xml:space="preserve"> </w:t>
      </w:r>
      <w:r>
        <w:t xml:space="preserve">-</w:t>
      </w:r>
      <w:r>
        <w:t xml:space="preserve"> </w:t>
      </w:r>
      <w:hyperlink r:id="rId820">
        <w:r>
          <w:rPr>
            <w:rStyle w:val="Hyperlink"/>
          </w:rPr>
          <w:t xml:space="preserve">ALL the Grammar you need for ADVANCED (C1 Level)… - YouTube</w:t>
        </w:r>
      </w:hyperlink>
      <w:r>
        <w:t xml:space="preserve"> </w:t>
      </w:r>
      <w:r>
        <w:t xml:space="preserve">-</w:t>
      </w:r>
      <w:r>
        <w:t xml:space="preserve"> </w:t>
      </w:r>
      <w:hyperlink r:id="rId821">
        <w:r>
          <w:rPr>
            <w:rStyle w:val="Hyperlink"/>
          </w:rPr>
          <w:t xml:space="preserve">SAT Grammar Practice - Free Digital SAT Writing Questions</w:t>
        </w:r>
      </w:hyperlink>
      <w:r>
        <w:t xml:space="preserve"> </w:t>
      </w:r>
      <w:r>
        <w:t xml:space="preserve">-</w:t>
      </w:r>
      <w:r>
        <w:t xml:space="preserve"> </w:t>
      </w:r>
      <w:hyperlink r:id="rId822">
        <w:r>
          <w:rPr>
            <w:rStyle w:val="Hyperlink"/>
          </w:rPr>
          <w:t xml:space="preserve">SAT Reading and Writing Section: A Complete Guide - TutorChase</w:t>
        </w:r>
      </w:hyperlink>
      <w:r>
        <w:t xml:space="preserve"> </w:t>
      </w:r>
      <w:r>
        <w:t xml:space="preserve">-</w:t>
      </w:r>
      <w:r>
        <w:t xml:space="preserve"> </w:t>
      </w:r>
      <w:hyperlink r:id="rId823">
        <w:r>
          <w:rPr>
            <w:rStyle w:val="Hyperlink"/>
          </w:rPr>
          <w:t xml:space="preserve">Improve your English Grammar in One Hour | Basic English… - YouTube</w:t>
        </w:r>
      </w:hyperlink>
      <w:r>
        <w:t xml:space="preserve"> </w:t>
      </w:r>
      <w:r>
        <w:t xml:space="preserve">-</w:t>
      </w:r>
      <w:r>
        <w:t xml:space="preserve"> </w:t>
      </w:r>
      <w:hyperlink r:id="rId824">
        <w:r>
          <w:rPr>
            <w:rStyle w:val="Hyperlink"/>
          </w:rPr>
          <w:t xml:space="preserve">Free SAT Reading and Writing Practice Drills | Grammar &amp; Reading</w:t>
        </w:r>
      </w:hyperlink>
      <w:r>
        <w:t xml:space="preserve"> </w:t>
      </w:r>
      <w:r>
        <w:t xml:space="preserve">-</w:t>
      </w:r>
      <w:r>
        <w:t xml:space="preserve"> </w:t>
      </w:r>
      <w:hyperlink r:id="rId825">
        <w:r>
          <w:rPr>
            <w:rStyle w:val="Hyperlink"/>
          </w:rPr>
          <w:t xml:space="preserve">SAT Grammar practice | Khan Academy</w:t>
        </w:r>
      </w:hyperlink>
      <w:r>
        <w:t xml:space="preserve"> </w:t>
      </w:r>
      <w:r>
        <w:t xml:space="preserve">-</w:t>
      </w:r>
      <w:r>
        <w:t xml:space="preserve"> </w:t>
      </w:r>
      <w:hyperlink r:id="rId826">
        <w:r>
          <w:rPr>
            <w:rStyle w:val="Hyperlink"/>
          </w:rPr>
          <w:t xml:space="preserve">Free Digital SAT Practice Tests and Study Materials - Test Ninjas</w:t>
        </w:r>
      </w:hyperlink>
      <w:r>
        <w:t xml:space="preserve"> </w:t>
      </w:r>
      <w:r>
        <w:t xml:space="preserve">-</w:t>
      </w:r>
      <w:r>
        <w:t xml:space="preserve"> </w:t>
      </w:r>
      <w:hyperlink r:id="rId827">
        <w:r>
          <w:rPr>
            <w:rStyle w:val="Hyperlink"/>
          </w:rPr>
          <w:t xml:space="preserve">Free SAT Practice Questions | Manhattan Review</w:t>
        </w:r>
      </w:hyperlink>
      <w:r>
        <w:t xml:space="preserve"> </w:t>
      </w:r>
      <w:r>
        <w:t xml:space="preserve">-</w:t>
      </w:r>
      <w:r>
        <w:t xml:space="preserve"> </w:t>
      </w:r>
      <w:hyperlink r:id="rId828">
        <w:r>
          <w:rPr>
            <w:rStyle w:val="Hyperlink"/>
          </w:rPr>
          <w:t xml:space="preserve">Free SAT Practice - Walker Test Prep</w:t>
        </w:r>
      </w:hyperlink>
      <w:r>
        <w:t xml:space="preserve"> </w:t>
      </w:r>
      <w:r>
        <w:t xml:space="preserve">-</w:t>
      </w:r>
      <w:r>
        <w:t xml:space="preserve"> </w:t>
      </w:r>
      <w:hyperlink r:id="rId829">
        <w:r>
          <w:rPr>
            <w:rStyle w:val="Hyperlink"/>
          </w:rPr>
          <w:t xml:space="preserve">Every SAT Grammar Rule You Need (in 18 min) - YouTube</w:t>
        </w:r>
      </w:hyperlink>
      <w:r>
        <w:t xml:space="preserve"> </w:t>
      </w:r>
      <w:r>
        <w:t xml:space="preserve">-</w:t>
      </w:r>
      <w:r>
        <w:t xml:space="preserve"> </w:t>
      </w:r>
      <w:hyperlink r:id="rId830">
        <w:r>
          <w:rPr>
            <w:rStyle w:val="Hyperlink"/>
          </w:rPr>
          <w:t xml:space="preserve">Digital SAT Prep: 5 Grammar Hacks To Get A Perfect English Score</w:t>
        </w:r>
      </w:hyperlink>
      <w:r>
        <w:t xml:space="preserve"> </w:t>
      </w:r>
      <w:r>
        <w:t xml:space="preserve">-</w:t>
      </w:r>
      <w:r>
        <w:t xml:space="preserve"> </w:t>
      </w:r>
      <w:hyperlink r:id="rId831">
        <w:r>
          <w:rPr>
            <w:rStyle w:val="Hyperlink"/>
          </w:rPr>
          <w:t xml:space="preserve">Fifth Edition, The Ultimate Guide to SAT Grammar - Amazon.com</w:t>
        </w:r>
      </w:hyperlink>
      <w:r>
        <w:t xml:space="preserve"> </w:t>
      </w:r>
      <w:r>
        <w:t xml:space="preserve">-</w:t>
      </w:r>
      <w:r>
        <w:t xml:space="preserve"> </w:t>
      </w:r>
      <w:hyperlink r:id="rId832">
        <w:r>
          <w:rPr>
            <w:rStyle w:val="Hyperlink"/>
          </w:rPr>
          <w:t xml:space="preserve">12 SAT Grammar Rules for a Perfect Score - PrepMaven</w:t>
        </w:r>
      </w:hyperlink>
      <w:r>
        <w:t xml:space="preserve"> </w:t>
      </w:r>
      <w:r>
        <w:t xml:space="preserve">-</w:t>
      </w:r>
      <w:r>
        <w:t xml:space="preserve"> </w:t>
      </w:r>
      <w:hyperlink r:id="rId833">
        <w:r>
          <w:rPr>
            <w:rStyle w:val="Hyperlink"/>
          </w:rPr>
          <w:t xml:space="preserve">Digital SAT Grammar Rules! - YouTube</w:t>
        </w:r>
      </w:hyperlink>
      <w:r>
        <w:t xml:space="preserve"> </w:t>
      </w:r>
      <w:r>
        <w:t xml:space="preserve">-</w:t>
      </w:r>
      <w:r>
        <w:t xml:space="preserve"> </w:t>
      </w:r>
      <w:hyperlink r:id="rId834">
        <w:r>
          <w:rPr>
            <w:rStyle w:val="Hyperlink"/>
          </w:rPr>
          <w:t xml:space="preserve">Free AI Grammar Checker - Scribbr</w:t>
        </w:r>
      </w:hyperlink>
      <w:r>
        <w:t xml:space="preserve"> </w:t>
      </w:r>
      <w:r>
        <w:t xml:space="preserve">-</w:t>
      </w:r>
      <w:r>
        <w:t xml:space="preserve"> </w:t>
      </w:r>
      <w:hyperlink r:id="rId835">
        <w:r>
          <w:rPr>
            <w:rStyle w:val="Hyperlink"/>
          </w:rPr>
          <w:t xml:space="preserve">Coursera Online Course Catalog by Topic and Skill | Coursera</w:t>
        </w:r>
      </w:hyperlink>
    </w:p>
    <w:bookmarkEnd w:id="836"/>
    <w:bookmarkEnd w:id="837"/>
    <w:bookmarkEnd w:id="8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1"/>
  </w:num>
  <w:num w:numId="1281">
    <w:abstractNumId w:val="991"/>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1"/>
  </w:num>
  <w:num w:numId="1299">
    <w:abstractNumId w:val="991"/>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06" Target="https://blog.prepscholar.com/the-complete-guide-to-sat-grammar-rules" TargetMode="External" /><Relationship Type="http://schemas.openxmlformats.org/officeDocument/2006/relationships/hyperlink" Id="rId781" Target="https://blog.prepscholar.com/the-complete-prep-guide-to-sat-writing-practice" TargetMode="External" /><Relationship Type="http://schemas.openxmlformats.org/officeDocument/2006/relationships/hyperlink" Id="rId801" Target="https://blog.prepscholar.com/whats-actually-tested-on-sat-writing-grammar-and-questions" TargetMode="External" /><Relationship Type="http://schemas.openxmlformats.org/officeDocument/2006/relationships/hyperlink" Id="rId792" Target="https://blogs.learnq.ai/sat-writing-test-strategies/" TargetMode="External" /><Relationship Type="http://schemas.openxmlformats.org/officeDocument/2006/relationships/hyperlink" Id="rId787" Target="https://curio.to/blog/sat-writing-language-grammar-rules" TargetMode="External" /><Relationship Type="http://schemas.openxmlformats.org/officeDocument/2006/relationships/hyperlink" Id="rId796" Target="https://dtdnd.neocities.org/books/dm/DungeonMastersGuide.pdf" TargetMode="External" /><Relationship Type="http://schemas.openxmlformats.org/officeDocument/2006/relationships/hyperlink" Id="rId814" Target="https://enriktech.com/learn/test-of-english/master-sat-standard-english-conventions-your-complete-750-strategy-guide" TargetMode="External" /><Relationship Type="http://schemas.openxmlformats.org/officeDocument/2006/relationships/hyperlink" Id="rId824" Target="https://freetestprep.com/sat-reading-writing/" TargetMode="External" /><Relationship Type="http://schemas.openxmlformats.org/officeDocument/2006/relationships/hyperlink" Id="rId800" Target="https://highschooltestprep.com/sat/" TargetMode="External" /><Relationship Type="http://schemas.openxmlformats.org/officeDocument/2006/relationships/hyperlink" Id="rId791" Target="https://leverageedu.com/learn/satp-sat-writing-section-cheatsheet/" TargetMode="External" /><Relationship Type="http://schemas.openxmlformats.org/officeDocument/2006/relationships/hyperlink" Id="rId816" Target="https://oliviagracestudynotes.com/sat-reading-writing-study-guide-practice-questions-analysis/" TargetMode="External" /><Relationship Type="http://schemas.openxmlformats.org/officeDocument/2006/relationships/hyperlink" Id="rId832" Target="https://prepmaven.com/blog/test-prep/sat-grammar-rules/" TargetMode="External" /><Relationship Type="http://schemas.openxmlformats.org/officeDocument/2006/relationships/hyperlink" Id="rId784" Target="https://revisiontown.com/sat-writing-practice/" TargetMode="External" /><Relationship Type="http://schemas.openxmlformats.org/officeDocument/2006/relationships/hyperlink" Id="rId785" Target="https://sat-radar.com/blog/the-ultimate-guide/" TargetMode="External" /><Relationship Type="http://schemas.openxmlformats.org/officeDocument/2006/relationships/hyperlink" Id="rId797" Target="https://satsuite.collegeboard.org/practice" TargetMode="External" /><Relationship Type="http://schemas.openxmlformats.org/officeDocument/2006/relationships/hyperlink" Id="rId812" Target="https://t.me/ieltswithmrsukhrob/173" TargetMode="External" /><Relationship Type="http://schemas.openxmlformats.org/officeDocument/2006/relationships/hyperlink" Id="rId826" Target="https://test-ninjas.com/free-sat-practice" TargetMode="External" /><Relationship Type="http://schemas.openxmlformats.org/officeDocument/2006/relationships/hyperlink" Id="rId821" Target="https://test-ninjas.com/sat-grammar-practice" TargetMode="External" /><Relationship Type="http://schemas.openxmlformats.org/officeDocument/2006/relationships/hyperlink" Id="rId808" Target="https://test-ninjas.com/sat-grammar-rules" TargetMode="External" /><Relationship Type="http://schemas.openxmlformats.org/officeDocument/2006/relationships/hyperlink" Id="rId809" Target="https://testinnovators.com/blog/standard-english-conventions-guide-digital-sat/" TargetMode="External" /><Relationship Type="http://schemas.openxmlformats.org/officeDocument/2006/relationships/hyperlink" Id="rId782" Target="https://thecollegepanda.com/sat-writing-guide/" TargetMode="External" /><Relationship Type="http://schemas.openxmlformats.org/officeDocument/2006/relationships/hyperlink" Id="rId790" Target="https://thecriticalreader.com/" TargetMode="External" /><Relationship Type="http://schemas.openxmlformats.org/officeDocument/2006/relationships/hyperlink" Id="rId788" Target="https://thecriticalreader.com/complete-sat-grammar-rules/" TargetMode="External" /><Relationship Type="http://schemas.openxmlformats.org/officeDocument/2006/relationships/hyperlink" Id="rId793" Target="https://virtualwritingtutor.com/" TargetMode="External" /><Relationship Type="http://schemas.openxmlformats.org/officeDocument/2006/relationships/hyperlink" Id="rId828" Target="https://walkertestprep.com/free-sat-practice" TargetMode="External" /><Relationship Type="http://schemas.openxmlformats.org/officeDocument/2006/relationships/hyperlink" Id="rId804" Target="https://www.albert.io/blog/sat-grammar-rules-sat-reading-and-writing-review/" TargetMode="External" /><Relationship Type="http://schemas.openxmlformats.org/officeDocument/2006/relationships/hyperlink" Id="rId813" Target="https://www.amazon.com/Digital-SAT-Reading-Writing-Grammar/dp/B0FMXXVH6M" TargetMode="External" /><Relationship Type="http://schemas.openxmlformats.org/officeDocument/2006/relationships/hyperlink" Id="rId831" Target="https://www.amazon.com/Fifth-Ultimate-Guide-SAT-Grammar/dp/1733589538" TargetMode="External" /><Relationship Type="http://schemas.openxmlformats.org/officeDocument/2006/relationships/hyperlink" Id="rId817" Target="https://www.amazon.com/SAT-Grammar-Study-Guide-Outsmart/dp/B0FR2XTNH5" TargetMode="External" /><Relationship Type="http://schemas.openxmlformats.org/officeDocument/2006/relationships/hyperlink" Id="rId818" Target="https://www.amazon.com/Sat-Grammar-Study-Guide-Confidence-ebook/dp/B0F9YVXFV4" TargetMode="External" /><Relationship Type="http://schemas.openxmlformats.org/officeDocument/2006/relationships/hyperlink" Id="rId786" Target="https://www.amazon.com/sat-grammar-study-guide-confidence/dp/b0fdqf8x39" TargetMode="External" /><Relationship Type="http://schemas.openxmlformats.org/officeDocument/2006/relationships/hyperlink" Id="rId835" Target="https://www.coursera.org/browse" TargetMode="External" /><Relationship Type="http://schemas.openxmlformats.org/officeDocument/2006/relationships/hyperlink" Id="rId807" Target="https://www.dash.hrecos.org/view/156/4AD/UuG07A/ultimate__guide__to_sat-grammar" TargetMode="External" /><Relationship Type="http://schemas.openxmlformats.org/officeDocument/2006/relationships/hyperlink" Id="rId819" Target="https://www.etsy.com/listing/4355092005/the-digital-sat-reading-and-writing" TargetMode="External" /><Relationship Type="http://schemas.openxmlformats.org/officeDocument/2006/relationships/hyperlink" Id="rId799" Target="https://www.geeksforgeeks.org/english/english-grammar/" TargetMode="External" /><Relationship Type="http://schemas.openxmlformats.org/officeDocument/2006/relationships/hyperlink" Id="rId798" Target="https://www.grammarly.com/grammar" TargetMode="External" /><Relationship Type="http://schemas.openxmlformats.org/officeDocument/2006/relationships/hyperlink" Id="rId810" Target="https://www.ivyloungetestprep.com/blog/sat-writing-grammar-guide" TargetMode="External" /><Relationship Type="http://schemas.openxmlformats.org/officeDocument/2006/relationships/hyperlink" Id="rId815" Target="https://www.khanacademy.org/digital-sat" TargetMode="External" /><Relationship Type="http://schemas.openxmlformats.org/officeDocument/2006/relationships/hyperlink" Id="rId825" Target="https://www.khanacademy.org/test-prep/get-ready-for-sat-prep-reading-and-writing/x07a01ed1f1ffc4bd:digital-sat-grammar-practice/x07a01ed1f1ffc4bd:fss-subject-modifier-placement" TargetMode="External" /><Relationship Type="http://schemas.openxmlformats.org/officeDocument/2006/relationships/hyperlink" Id="rId783" Target="https://www.khanacademy.org/test-prep/sat-reading-and-writing/x0d47bcec73eb6c4b:digital-sat-grammar-practice" TargetMode="External" /><Relationship Type="http://schemas.openxmlformats.org/officeDocument/2006/relationships/hyperlink" Id="rId827" Target="https://www.manhattanreview.com/free-sat-practice-questions/" TargetMode="External" /><Relationship Type="http://schemas.openxmlformats.org/officeDocument/2006/relationships/hyperlink" Id="rId795" Target="https://www.mometrix.com/academy/sat-practice-test/" TargetMode="External" /><Relationship Type="http://schemas.openxmlformats.org/officeDocument/2006/relationships/hyperlink" Id="rId794" Target="https://www.satpanda.com/" TargetMode="External" /><Relationship Type="http://schemas.openxmlformats.org/officeDocument/2006/relationships/hyperlink" Id="rId834" Target="https://www.scribbr.com/grammar-checker/" TargetMode="External" /><Relationship Type="http://schemas.openxmlformats.org/officeDocument/2006/relationships/hyperlink" Id="rId802" Target="https://www.test-guide.com/free-sat-practice-tests.html" TargetMode="External" /><Relationship Type="http://schemas.openxmlformats.org/officeDocument/2006/relationships/hyperlink" Id="rId822" Target="https://www.tutorchase.com/blog/sat-reading-and-writing-section-a-complete-guide" TargetMode="External" /><Relationship Type="http://schemas.openxmlformats.org/officeDocument/2006/relationships/hyperlink" Id="rId789" Target="https://www.youtube.com/playlist?list=PLlvPF6rDVN_sI7_GMkQzL6I4W8is0pCte" TargetMode="External" /><Relationship Type="http://schemas.openxmlformats.org/officeDocument/2006/relationships/hyperlink" Id="rId811" Target="https://www.youtube.com/watch?v=-26HGUEo8g0" TargetMode="External" /><Relationship Type="http://schemas.openxmlformats.org/officeDocument/2006/relationships/hyperlink" Id="rId830" Target="https://www.youtube.com/watch?v=4jgnbFnXiYs" TargetMode="External" /><Relationship Type="http://schemas.openxmlformats.org/officeDocument/2006/relationships/hyperlink" Id="rId829" Target="https://www.youtube.com/watch?v=8cxBQnzCyUM" TargetMode="External" /><Relationship Type="http://schemas.openxmlformats.org/officeDocument/2006/relationships/hyperlink" Id="rId820" Target="https://www.youtube.com/watch?v=BaX7xwa8Vh4" TargetMode="External" /><Relationship Type="http://schemas.openxmlformats.org/officeDocument/2006/relationships/hyperlink" Id="rId803" Target="https://www.youtube.com/watch?v=NLz8CRdMvuI" TargetMode="External" /><Relationship Type="http://schemas.openxmlformats.org/officeDocument/2006/relationships/hyperlink" Id="rId805" Target="https://www.youtube.com/watch?v=P7EWWlNW0-4" TargetMode="External" /><Relationship Type="http://schemas.openxmlformats.org/officeDocument/2006/relationships/hyperlink" Id="rId823" Target="https://www.youtube.com/watch?v=QXVzmzhxWWc" TargetMode="External" /><Relationship Type="http://schemas.openxmlformats.org/officeDocument/2006/relationships/hyperlink" Id="rId833" Target="https://www.youtube.com/watch?v=yakLDhT3Wp0" TargetMode="External" /></Relationships>
</file>

<file path=word/_rels/footnotes.xml.rels><?xml version="1.0" encoding="UTF-8"?><Relationships xmlns="http://schemas.openxmlformats.org/package/2006/relationships"><Relationship Type="http://schemas.openxmlformats.org/officeDocument/2006/relationships/hyperlink" Id="rId806" Target="https://blog.prepscholar.com/the-complete-guide-to-sat-grammar-rules" TargetMode="External" /><Relationship Type="http://schemas.openxmlformats.org/officeDocument/2006/relationships/hyperlink" Id="rId781" Target="https://blog.prepscholar.com/the-complete-prep-guide-to-sat-writing-practice" TargetMode="External" /><Relationship Type="http://schemas.openxmlformats.org/officeDocument/2006/relationships/hyperlink" Id="rId801" Target="https://blog.prepscholar.com/whats-actually-tested-on-sat-writing-grammar-and-questions" TargetMode="External" /><Relationship Type="http://schemas.openxmlformats.org/officeDocument/2006/relationships/hyperlink" Id="rId792" Target="https://blogs.learnq.ai/sat-writing-test-strategies/" TargetMode="External" /><Relationship Type="http://schemas.openxmlformats.org/officeDocument/2006/relationships/hyperlink" Id="rId787" Target="https://curio.to/blog/sat-writing-language-grammar-rules" TargetMode="External" /><Relationship Type="http://schemas.openxmlformats.org/officeDocument/2006/relationships/hyperlink" Id="rId796" Target="https://dtdnd.neocities.org/books/dm/DungeonMastersGuide.pdf" TargetMode="External" /><Relationship Type="http://schemas.openxmlformats.org/officeDocument/2006/relationships/hyperlink" Id="rId814" Target="https://enriktech.com/learn/test-of-english/master-sat-standard-english-conventions-your-complete-750-strategy-guide" TargetMode="External" /><Relationship Type="http://schemas.openxmlformats.org/officeDocument/2006/relationships/hyperlink" Id="rId824" Target="https://freetestprep.com/sat-reading-writing/" TargetMode="External" /><Relationship Type="http://schemas.openxmlformats.org/officeDocument/2006/relationships/hyperlink" Id="rId800" Target="https://highschooltestprep.com/sat/" TargetMode="External" /><Relationship Type="http://schemas.openxmlformats.org/officeDocument/2006/relationships/hyperlink" Id="rId791" Target="https://leverageedu.com/learn/satp-sat-writing-section-cheatsheet/" TargetMode="External" /><Relationship Type="http://schemas.openxmlformats.org/officeDocument/2006/relationships/hyperlink" Id="rId816" Target="https://oliviagracestudynotes.com/sat-reading-writing-study-guide-practice-questions-analysis/" TargetMode="External" /><Relationship Type="http://schemas.openxmlformats.org/officeDocument/2006/relationships/hyperlink" Id="rId832" Target="https://prepmaven.com/blog/test-prep/sat-grammar-rules/" TargetMode="External" /><Relationship Type="http://schemas.openxmlformats.org/officeDocument/2006/relationships/hyperlink" Id="rId784" Target="https://revisiontown.com/sat-writing-practice/" TargetMode="External" /><Relationship Type="http://schemas.openxmlformats.org/officeDocument/2006/relationships/hyperlink" Id="rId785" Target="https://sat-radar.com/blog/the-ultimate-guide/" TargetMode="External" /><Relationship Type="http://schemas.openxmlformats.org/officeDocument/2006/relationships/hyperlink" Id="rId797" Target="https://satsuite.collegeboard.org/practice" TargetMode="External" /><Relationship Type="http://schemas.openxmlformats.org/officeDocument/2006/relationships/hyperlink" Id="rId812" Target="https://t.me/ieltswithmrsukhrob/173" TargetMode="External" /><Relationship Type="http://schemas.openxmlformats.org/officeDocument/2006/relationships/hyperlink" Id="rId826" Target="https://test-ninjas.com/free-sat-practice" TargetMode="External" /><Relationship Type="http://schemas.openxmlformats.org/officeDocument/2006/relationships/hyperlink" Id="rId821" Target="https://test-ninjas.com/sat-grammar-practice" TargetMode="External" /><Relationship Type="http://schemas.openxmlformats.org/officeDocument/2006/relationships/hyperlink" Id="rId808" Target="https://test-ninjas.com/sat-grammar-rules" TargetMode="External" /><Relationship Type="http://schemas.openxmlformats.org/officeDocument/2006/relationships/hyperlink" Id="rId809" Target="https://testinnovators.com/blog/standard-english-conventions-guide-digital-sat/" TargetMode="External" /><Relationship Type="http://schemas.openxmlformats.org/officeDocument/2006/relationships/hyperlink" Id="rId782" Target="https://thecollegepanda.com/sat-writing-guide/" TargetMode="External" /><Relationship Type="http://schemas.openxmlformats.org/officeDocument/2006/relationships/hyperlink" Id="rId790" Target="https://thecriticalreader.com/" TargetMode="External" /><Relationship Type="http://schemas.openxmlformats.org/officeDocument/2006/relationships/hyperlink" Id="rId788" Target="https://thecriticalreader.com/complete-sat-grammar-rules/" TargetMode="External" /><Relationship Type="http://schemas.openxmlformats.org/officeDocument/2006/relationships/hyperlink" Id="rId793" Target="https://virtualwritingtutor.com/" TargetMode="External" /><Relationship Type="http://schemas.openxmlformats.org/officeDocument/2006/relationships/hyperlink" Id="rId828" Target="https://walkertestprep.com/free-sat-practice" TargetMode="External" /><Relationship Type="http://schemas.openxmlformats.org/officeDocument/2006/relationships/hyperlink" Id="rId804" Target="https://www.albert.io/blog/sat-grammar-rules-sat-reading-and-writing-review/" TargetMode="External" /><Relationship Type="http://schemas.openxmlformats.org/officeDocument/2006/relationships/hyperlink" Id="rId813" Target="https://www.amazon.com/Digital-SAT-Reading-Writing-Grammar/dp/B0FMXXVH6M" TargetMode="External" /><Relationship Type="http://schemas.openxmlformats.org/officeDocument/2006/relationships/hyperlink" Id="rId831" Target="https://www.amazon.com/Fifth-Ultimate-Guide-SAT-Grammar/dp/1733589538" TargetMode="External" /><Relationship Type="http://schemas.openxmlformats.org/officeDocument/2006/relationships/hyperlink" Id="rId817" Target="https://www.amazon.com/SAT-Grammar-Study-Guide-Outsmart/dp/B0FR2XTNH5" TargetMode="External" /><Relationship Type="http://schemas.openxmlformats.org/officeDocument/2006/relationships/hyperlink" Id="rId818" Target="https://www.amazon.com/Sat-Grammar-Study-Guide-Confidence-ebook/dp/B0F9YVXFV4" TargetMode="External" /><Relationship Type="http://schemas.openxmlformats.org/officeDocument/2006/relationships/hyperlink" Id="rId786" Target="https://www.amazon.com/sat-grammar-study-guide-confidence/dp/b0fdqf8x39" TargetMode="External" /><Relationship Type="http://schemas.openxmlformats.org/officeDocument/2006/relationships/hyperlink" Id="rId835" Target="https://www.coursera.org/browse" TargetMode="External" /><Relationship Type="http://schemas.openxmlformats.org/officeDocument/2006/relationships/hyperlink" Id="rId807" Target="https://www.dash.hrecos.org/view/156/4AD/UuG07A/ultimate__guide__to_sat-grammar" TargetMode="External" /><Relationship Type="http://schemas.openxmlformats.org/officeDocument/2006/relationships/hyperlink" Id="rId819" Target="https://www.etsy.com/listing/4355092005/the-digital-sat-reading-and-writing" TargetMode="External" /><Relationship Type="http://schemas.openxmlformats.org/officeDocument/2006/relationships/hyperlink" Id="rId799" Target="https://www.geeksforgeeks.org/english/english-grammar/" TargetMode="External" /><Relationship Type="http://schemas.openxmlformats.org/officeDocument/2006/relationships/hyperlink" Id="rId798" Target="https://www.grammarly.com/grammar" TargetMode="External" /><Relationship Type="http://schemas.openxmlformats.org/officeDocument/2006/relationships/hyperlink" Id="rId810" Target="https://www.ivyloungetestprep.com/blog/sat-writing-grammar-guide" TargetMode="External" /><Relationship Type="http://schemas.openxmlformats.org/officeDocument/2006/relationships/hyperlink" Id="rId815" Target="https://www.khanacademy.org/digital-sat" TargetMode="External" /><Relationship Type="http://schemas.openxmlformats.org/officeDocument/2006/relationships/hyperlink" Id="rId825" Target="https://www.khanacademy.org/test-prep/get-ready-for-sat-prep-reading-and-writing/x07a01ed1f1ffc4bd:digital-sat-grammar-practice/x07a01ed1f1ffc4bd:fss-subject-modifier-placement" TargetMode="External" /><Relationship Type="http://schemas.openxmlformats.org/officeDocument/2006/relationships/hyperlink" Id="rId783" Target="https://www.khanacademy.org/test-prep/sat-reading-and-writing/x0d47bcec73eb6c4b:digital-sat-grammar-practice" TargetMode="External" /><Relationship Type="http://schemas.openxmlformats.org/officeDocument/2006/relationships/hyperlink" Id="rId827" Target="https://www.manhattanreview.com/free-sat-practice-questions/" TargetMode="External" /><Relationship Type="http://schemas.openxmlformats.org/officeDocument/2006/relationships/hyperlink" Id="rId795" Target="https://www.mometrix.com/academy/sat-practice-test/" TargetMode="External" /><Relationship Type="http://schemas.openxmlformats.org/officeDocument/2006/relationships/hyperlink" Id="rId794" Target="https://www.satpanda.com/" TargetMode="External" /><Relationship Type="http://schemas.openxmlformats.org/officeDocument/2006/relationships/hyperlink" Id="rId834" Target="https://www.scribbr.com/grammar-checker/" TargetMode="External" /><Relationship Type="http://schemas.openxmlformats.org/officeDocument/2006/relationships/hyperlink" Id="rId802" Target="https://www.test-guide.com/free-sat-practice-tests.html" TargetMode="External" /><Relationship Type="http://schemas.openxmlformats.org/officeDocument/2006/relationships/hyperlink" Id="rId822" Target="https://www.tutorchase.com/blog/sat-reading-and-writing-section-a-complete-guide" TargetMode="External" /><Relationship Type="http://schemas.openxmlformats.org/officeDocument/2006/relationships/hyperlink" Id="rId789" Target="https://www.youtube.com/playlist?list=PLlvPF6rDVN_sI7_GMkQzL6I4W8is0pCte" TargetMode="External" /><Relationship Type="http://schemas.openxmlformats.org/officeDocument/2006/relationships/hyperlink" Id="rId811" Target="https://www.youtube.com/watch?v=-26HGUEo8g0" TargetMode="External" /><Relationship Type="http://schemas.openxmlformats.org/officeDocument/2006/relationships/hyperlink" Id="rId830" Target="https://www.youtube.com/watch?v=4jgnbFnXiYs" TargetMode="External" /><Relationship Type="http://schemas.openxmlformats.org/officeDocument/2006/relationships/hyperlink" Id="rId829" Target="https://www.youtube.com/watch?v=8cxBQnzCyUM" TargetMode="External" /><Relationship Type="http://schemas.openxmlformats.org/officeDocument/2006/relationships/hyperlink" Id="rId820" Target="https://www.youtube.com/watch?v=BaX7xwa8Vh4" TargetMode="External" /><Relationship Type="http://schemas.openxmlformats.org/officeDocument/2006/relationships/hyperlink" Id="rId803" Target="https://www.youtube.com/watch?v=NLz8CRdMvuI" TargetMode="External" /><Relationship Type="http://schemas.openxmlformats.org/officeDocument/2006/relationships/hyperlink" Id="rId805" Target="https://www.youtube.com/watch?v=P7EWWlNW0-4" TargetMode="External" /><Relationship Type="http://schemas.openxmlformats.org/officeDocument/2006/relationships/hyperlink" Id="rId823" Target="https://www.youtube.com/watch?v=QXVzmzhxWWc" TargetMode="External" /><Relationship Type="http://schemas.openxmlformats.org/officeDocument/2006/relationships/hyperlink" Id="rId833" Target="https://www.youtube.com/watch?v=yakLDhT3Wp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2026-06-29T11:25:46Z</dcterms:created>
  <dcterms:modified xsi:type="dcterms:W3CDTF">2026-06-29T11:25:46Z</dcterms:modified>
</cp:coreProperties>
</file>

<file path=docProps/custom.xml><?xml version="1.0" encoding="utf-8"?>
<Properties xmlns="http://schemas.openxmlformats.org/officeDocument/2006/custom-properties" xmlns:vt="http://schemas.openxmlformats.org/officeDocument/2006/docPropsVTypes"/>
</file>