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w:t>
      </w:r>
      <w:r>
        <w:t xml:space="preserve"> </w:t>
      </w:r>
      <w:r>
        <w:rPr>
          <w:b/>
          <w:bCs/>
        </w:rPr>
        <w:t xml:space="preserve">ULTIMATE CHUNKED STUDY GUIDE: ACT Reading Comprehension</w:t>
      </w:r>
    </w:p>
    <w:p>
      <w:pPr>
        <w:pStyle w:val="BodyText"/>
      </w:pPr>
      <w:r>
        <w:rPr>
          <w:i/>
          <w:iCs/>
        </w:rPr>
        <w:t xml:space="preserve">(Generated dynamically via a 10-part LLM Generation &amp; Verification Pipeline to bypass limits)</w:t>
      </w:r>
    </w:p>
    <w:bookmarkStart w:id="63" w:name="Xf442da3c92bc65957c0ee023cac90c4075cf599"/>
    <w:p>
      <w:pPr>
        <w:pStyle w:val="Heading1"/>
      </w:pPr>
      <w:r>
        <w:t xml:space="preserve">Chapter 1: ACT Reading Comprehension Blueprint — Test Architecture, Scoring, and Passage Taxonomy</w:t>
      </w:r>
    </w:p>
    <w:p>
      <w:r>
        <w:pict>
          <v:rect style="width:0;height:1.5pt" o:hralign="center" o:hrstd="t" o:hr="t"/>
        </w:pict>
      </w:r>
    </w:p>
    <w:bookmarkStart w:id="20" w:name="Xd395f051ef13a600363fb5e2b2fc310ec97b547"/>
    <w:p>
      <w:pPr>
        <w:pStyle w:val="Heading2"/>
      </w:pPr>
      <w:r>
        <w:t xml:space="preserve">1.1 The Philosophical Foundation: What the ACT Reading Section Actually Measures</w:t>
      </w:r>
    </w:p>
    <w:p>
      <w:pPr>
        <w:pStyle w:val="FirstParagraph"/>
      </w:pPr>
      <w:r>
        <w:t xml:space="preserve">Before dissecting the mechanics of the ACT Reading section, one must understand the fundamental construct it assesses. The ACT Reading test is not, despite its surface appearance, a test of literary analysis or scientific knowledge. It is a test of</w:t>
      </w:r>
      <w:r>
        <w:t xml:space="preserve"> </w:t>
      </w:r>
      <w:r>
        <w:rPr>
          <w:b/>
          <w:bCs/>
        </w:rPr>
        <w:t xml:space="preserve">reading efficiency under constraint</w:t>
      </w:r>
      <w:r>
        <w:t xml:space="preserve">—the ability to extract, synthesize, and evaluate information from dense prose within an artificially compressed timeframe. The test designers at ACT, Inc. operate from a single governing premise:</w:t>
      </w:r>
      <w:r>
        <w:t xml:space="preserve"> </w:t>
      </w:r>
      <w:r>
        <w:rPr>
          <w:i/>
          <w:iCs/>
        </w:rPr>
        <w:t xml:space="preserve">Can a student entering college-level coursework locate, comprehend, and reason about written information quickly and accurately?</w:t>
      </w:r>
    </w:p>
    <w:p>
      <w:pPr>
        <w:pStyle w:val="BodyText"/>
      </w:pPr>
      <w:r>
        <w:t xml:space="preserve">This distinction matters enormously for how you prepare. If the test measured literary appreciation, you would study symbolism and metaphor in isolation. If it measured content knowledge, you would memorize scientific facts and historical timelines. But because it measures</w:t>
      </w:r>
      <w:r>
        <w:t xml:space="preserve"> </w:t>
      </w:r>
      <w:r>
        <w:rPr>
          <w:b/>
          <w:bCs/>
        </w:rPr>
        <w:t xml:space="preserve">processing efficiency under time pressure</w:t>
      </w:r>
      <w:r>
        <w:t xml:space="preserve">, your preparation must center on reading</w:t>
      </w:r>
      <w:r>
        <w:t xml:space="preserve"> </w:t>
      </w:r>
      <w:r>
        <w:rPr>
          <w:i/>
          <w:iCs/>
        </w:rPr>
        <w:t xml:space="preserve">strategically</w:t>
      </w:r>
      <w:r>
        <w:t xml:space="preserve">, not merely reading</w:t>
      </w:r>
      <w:r>
        <w:t xml:space="preserve"> </w:t>
      </w:r>
      <w:r>
        <w:rPr>
          <w:i/>
          <w:iCs/>
        </w:rPr>
        <w:t xml:space="preserve">thoroughly</w:t>
      </w:r>
      <w:r>
        <w:t xml:space="preserve">.</w:t>
      </w:r>
    </w:p>
    <w:p>
      <w:pPr>
        <w:pStyle w:val="BodyText"/>
      </w:pPr>
      <w:r>
        <w:t xml:space="preserve">The ACT Reading section is, in essence, an open-book test. Every single answer to every single question is contained within or logically derivable from the provided text. No outside knowledge is required or rewarded. This is not a trivial observation—it is the single most important strategic fact about the entire section. It means that the correct answer is always</w:t>
      </w:r>
      <w:r>
        <w:t xml:space="preserve"> </w:t>
      </w:r>
      <w:r>
        <w:rPr>
          <w:i/>
          <w:iCs/>
        </w:rPr>
        <w:t xml:space="preserve">in the passage</w:t>
      </w:r>
      <w:r>
        <w:t xml:space="preserve">, and it also means that every incorrect answer is wrong because it either contradicts the passage, introduces outside information, distorts a passage detail, or represents an unsupported inference.</w:t>
      </w:r>
    </w:p>
    <w:p>
      <w:r>
        <w:pict>
          <v:rect style="width:0;height:1.5pt" o:hralign="center" o:hrstd="t" o:hr="t"/>
        </w:pict>
      </w:r>
    </w:p>
    <w:bookmarkEnd w:id="20"/>
    <w:bookmarkStart w:id="27" w:name="X3838245bc757bbfd52770ef54173b88c600332b"/>
    <w:p>
      <w:pPr>
        <w:pStyle w:val="Heading2"/>
      </w:pPr>
      <w:r>
        <w:t xml:space="preserve">1.2 Test Architecture: The Structural Framework</w:t>
      </w:r>
    </w:p>
    <w:bookmarkStart w:id="21" w:name="timing-and-question-count"/>
    <w:p>
      <w:pPr>
        <w:pStyle w:val="Heading3"/>
      </w:pPr>
      <w:r>
        <w:t xml:space="preserve">1.2.1 Timing and Question Count</w:t>
      </w:r>
    </w:p>
    <w:p>
      <w:pPr>
        <w:pStyle w:val="FirstParagraph"/>
      </w:pPr>
      <w:r>
        <w:t xml:space="preserve">The ACT Reading section has undergone structural evolution. Understanding which version you will encounter is essential for calibrating your pacing strategy.</w:t>
      </w:r>
    </w:p>
    <w:p>
      <w:pPr>
        <w:pStyle w:val="BodyText"/>
      </w:pPr>
      <w:r>
        <w:rPr>
          <w:b/>
          <w:bCs/>
        </w:rPr>
        <w:t xml:space="preserve">Legacy Format (Pre-2025)</w:t>
      </w:r>
      <w:r>
        <w:t xml:space="preserve"> </w:t>
      </w:r>
      <w:r>
        <w:t xml:space="preserve">-</w:t>
      </w:r>
      <w:r>
        <w:t xml:space="preserve"> </w:t>
      </w:r>
      <w:r>
        <w:rPr>
          <w:b/>
          <w:bCs/>
        </w:rPr>
        <w:t xml:space="preserve">Total Time:</w:t>
      </w:r>
      <w:r>
        <w:t xml:space="preserve"> </w:t>
      </w:r>
      <w:r>
        <w:t xml:space="preserve">35 minutes</w:t>
      </w:r>
      <w:r>
        <w:t xml:space="preserve"> </w:t>
      </w:r>
      <w:r>
        <w:t xml:space="preserve">-</w:t>
      </w:r>
      <w:r>
        <w:t xml:space="preserve"> </w:t>
      </w:r>
      <w:r>
        <w:rPr>
          <w:b/>
          <w:bCs/>
        </w:rPr>
        <w:t xml:space="preserve">Total Questions:</w:t>
      </w:r>
      <w:r>
        <w:t xml:space="preserve"> </w:t>
      </w:r>
      <w:r>
        <w:t xml:space="preserve">40 multiple-choice questions</w:t>
      </w:r>
      <w:r>
        <w:t xml:space="preserve"> </w:t>
      </w:r>
      <w:r>
        <w:t xml:space="preserve">-</w:t>
      </w:r>
      <w:r>
        <w:t xml:space="preserve"> </w:t>
      </w:r>
      <w:r>
        <w:rPr>
          <w:b/>
          <w:bCs/>
        </w:rPr>
        <w:t xml:space="preserve">Passages:</w:t>
      </w:r>
      <w:r>
        <w:t xml:space="preserve"> </w:t>
      </w:r>
      <w:r>
        <w:t xml:space="preserve">4 passages, each accompanied by 10 questions</w:t>
      </w:r>
      <w:r>
        <w:t xml:space="preserve"> </w:t>
      </w:r>
      <w:r>
        <w:t xml:space="preserve">-</w:t>
      </w:r>
      <w:r>
        <w:t xml:space="preserve"> </w:t>
      </w:r>
      <w:r>
        <w:rPr>
          <w:b/>
          <w:bCs/>
        </w:rPr>
        <w:t xml:space="preserve">Pacing Benchmark:</w:t>
      </w:r>
      <w:r>
        <w:t xml:space="preserve"> </w:t>
      </w:r>
      <w:r>
        <w:t xml:space="preserve">Approximately 8 minutes 45 seconds per passage (roughly 3 minutes reading + 5 minutes 45 seconds answering)</w:t>
      </w:r>
    </w:p>
    <w:p>
      <w:pPr>
        <w:pStyle w:val="BodyText"/>
      </w:pPr>
      <w:r>
        <w:rPr>
          <w:b/>
          <w:bCs/>
        </w:rPr>
        <w:t xml:space="preserve">Enhanced Format (2025 and Beyond)</w:t>
      </w:r>
      <w:r>
        <w:t xml:space="preserve"> </w:t>
      </w:r>
      <w:r>
        <w:t xml:space="preserve">-</w:t>
      </w:r>
      <w:r>
        <w:t xml:space="preserve"> </w:t>
      </w:r>
      <w:r>
        <w:rPr>
          <w:b/>
          <w:bCs/>
        </w:rPr>
        <w:t xml:space="preserve">Total Time:</w:t>
      </w:r>
      <w:r>
        <w:t xml:space="preserve"> </w:t>
      </w:r>
      <w:r>
        <w:t xml:space="preserve">40 minutes</w:t>
      </w:r>
      <w:r>
        <w:t xml:space="preserve"> </w:t>
      </w:r>
      <w:r>
        <w:t xml:space="preserve">-</w:t>
      </w:r>
      <w:r>
        <w:t xml:space="preserve"> </w:t>
      </w:r>
      <w:r>
        <w:rPr>
          <w:b/>
          <w:bCs/>
        </w:rPr>
        <w:t xml:space="preserve">Total Questions:</w:t>
      </w:r>
      <w:r>
        <w:t xml:space="preserve"> </w:t>
      </w:r>
      <w:r>
        <w:t xml:space="preserve">36 multiple-choice questions (comprising 27 scored operational questions and 9 unscored field-test items)</w:t>
      </w:r>
      <w:r>
        <w:t xml:space="preserve"> </w:t>
      </w:r>
      <w:r>
        <w:t xml:space="preserve">-</w:t>
      </w:r>
      <w:r>
        <w:t xml:space="preserve"> </w:t>
      </w:r>
      <w:r>
        <w:rPr>
          <w:b/>
          <w:bCs/>
        </w:rPr>
        <w:t xml:space="preserve">Passages:</w:t>
      </w:r>
      <w:r>
        <w:t xml:space="preserve"> </w:t>
      </w:r>
      <w:r>
        <w:t xml:space="preserve">4 passages, each accompanied by 9 questions</w:t>
      </w:r>
      <w:r>
        <w:t xml:space="preserve"> </w:t>
      </w:r>
      <w:r>
        <w:t xml:space="preserve">-</w:t>
      </w:r>
      <w:r>
        <w:t xml:space="preserve"> </w:t>
      </w:r>
      <w:r>
        <w:rPr>
          <w:b/>
          <w:bCs/>
        </w:rPr>
        <w:t xml:space="preserve">Pacing Benchmark:</w:t>
      </w:r>
      <w:r>
        <w:t xml:space="preserve"> </w:t>
      </w:r>
      <w:r>
        <w:t xml:space="preserve">Approximately 10 minutes per passage (roughly 3 minutes reading + 7 minutes answering)</w:t>
      </w:r>
      <w:r>
        <w:t xml:space="preserve"> </w:t>
      </w:r>
      <w:r>
        <w:t xml:space="preserve">-</w:t>
      </w:r>
      <w:r>
        <w:t xml:space="preserve"> </w:t>
      </w:r>
      <w:r>
        <w:rPr>
          <w:b/>
          <w:bCs/>
        </w:rPr>
        <w:t xml:space="preserve">Time Per Question:</w:t>
      </w:r>
      <w:r>
        <w:t xml:space="preserve"> </w:t>
      </w:r>
      <w:r>
        <w:t xml:space="preserve">Approximately 67 seconds</w:t>
      </w:r>
    </w:p>
    <w:p>
      <w:pPr>
        <w:pStyle w:val="BodyText"/>
      </w:pPr>
      <w:r>
        <w:t xml:space="preserve">The shift to the Enhanced format represents a meaningful change in strategic calculus. With 5 additional minutes but 4 fewer questions, the test has become slightly more generous in per-question time. However, the inclusion of 9 unscored field-test items means you cannot identify which questions do not count—you must treat every question with equal seriousness.</w:t>
      </w:r>
    </w:p>
    <w:bookmarkEnd w:id="21"/>
    <w:bookmarkStart w:id="22" w:name="passage-order-and-sequence"/>
    <w:p>
      <w:pPr>
        <w:pStyle w:val="Heading3"/>
      </w:pPr>
      <w:r>
        <w:t xml:space="preserve">1.2.2 Passage Order and Sequence</w:t>
      </w:r>
    </w:p>
    <w:p>
      <w:pPr>
        <w:pStyle w:val="FirstParagraph"/>
      </w:pPr>
      <w:r>
        <w:t xml:space="preserve">The four passages always appear in a fixed, non-negotiable order:</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Position</w:t>
            </w:r>
          </w:p>
        </w:tc>
        <w:tc>
          <w:tcPr/>
          <w:p>
            <w:pPr>
              <w:pStyle w:val="Compact"/>
              <w:jc w:val="left"/>
            </w:pPr>
            <w:r>
              <w:t xml:space="preserve">Passage Type</w:t>
            </w:r>
          </w:p>
        </w:tc>
      </w:tr>
      <w:tr>
        <w:tc>
          <w:tcPr/>
          <w:p>
            <w:pPr>
              <w:pStyle w:val="Compact"/>
              <w:jc w:val="left"/>
            </w:pPr>
            <w:r>
              <w:rPr>
                <w:b/>
                <w:bCs/>
              </w:rPr>
              <w:t xml:space="preserve">1st</w:t>
            </w:r>
          </w:p>
        </w:tc>
        <w:tc>
          <w:tcPr/>
          <w:p>
            <w:pPr>
              <w:pStyle w:val="Compact"/>
              <w:jc w:val="left"/>
            </w:pPr>
            <w:r>
              <w:t xml:space="preserve">Literary Narrative (Prose Fiction)</w:t>
            </w:r>
          </w:p>
        </w:tc>
      </w:tr>
      <w:tr>
        <w:tc>
          <w:tcPr/>
          <w:p>
            <w:pPr>
              <w:pStyle w:val="Compact"/>
              <w:jc w:val="left"/>
            </w:pPr>
            <w:r>
              <w:rPr>
                <w:b/>
                <w:bCs/>
              </w:rPr>
              <w:t xml:space="preserve">2nd</w:t>
            </w:r>
          </w:p>
        </w:tc>
        <w:tc>
          <w:tcPr/>
          <w:p>
            <w:pPr>
              <w:pStyle w:val="Compact"/>
              <w:jc w:val="left"/>
            </w:pPr>
            <w:r>
              <w:t xml:space="preserve">Social Science</w:t>
            </w:r>
          </w:p>
        </w:tc>
      </w:tr>
      <w:tr>
        <w:tc>
          <w:tcPr/>
          <w:p>
            <w:pPr>
              <w:pStyle w:val="Compact"/>
              <w:jc w:val="left"/>
            </w:pPr>
            <w:r>
              <w:rPr>
                <w:b/>
                <w:bCs/>
              </w:rPr>
              <w:t xml:space="preserve">3rd</w:t>
            </w:r>
          </w:p>
        </w:tc>
        <w:tc>
          <w:tcPr/>
          <w:p>
            <w:pPr>
              <w:pStyle w:val="Compact"/>
              <w:jc w:val="left"/>
            </w:pPr>
            <w:r>
              <w:t xml:space="preserve">Humanities</w:t>
            </w:r>
          </w:p>
        </w:tc>
      </w:tr>
      <w:tr>
        <w:tc>
          <w:tcPr/>
          <w:p>
            <w:pPr>
              <w:pStyle w:val="Compact"/>
              <w:jc w:val="left"/>
            </w:pPr>
            <w:r>
              <w:rPr>
                <w:b/>
                <w:bCs/>
              </w:rPr>
              <w:t xml:space="preserve">4th</w:t>
            </w:r>
          </w:p>
        </w:tc>
        <w:tc>
          <w:tcPr/>
          <w:p>
            <w:pPr>
              <w:pStyle w:val="Compact"/>
              <w:jc w:val="left"/>
            </w:pPr>
            <w:r>
              <w:t xml:space="preserve">Natural Science</w:t>
            </w:r>
          </w:p>
        </w:tc>
      </w:tr>
    </w:tbl>
    <w:p>
      <w:pPr>
        <w:pStyle w:val="BodyText"/>
      </w:pPr>
      <w:r>
        <w:t xml:space="preserve">This ordering is invariant. No matter which ACT Reading test you take, the passage sequence will follow this exact pattern. This consistency is strategically valuable because it allows you to develop a reliable, repeatable approach for each passage type.</w:t>
      </w:r>
    </w:p>
    <w:p>
      <w:pPr>
        <w:pStyle w:val="BodyText"/>
      </w:pPr>
      <w:r>
        <w:rPr>
          <w:b/>
          <w:bCs/>
        </w:rPr>
        <w:t xml:space="preserve">However</w:t>
      </w:r>
      <w:r>
        <w:t xml:space="preserve">, the ACT permits flexible navigation. You are not required to complete the passages in the order they appear. You may skip to your strongest passage type first, work through the section in whatever sequence feels most comfortable, and return to challenging passages later. This flexibility is a powerful strategic tool, and we will explore how to exploit it in the chapter on test-taking strategies.</w:t>
      </w:r>
    </w:p>
    <w:bookmarkEnd w:id="22"/>
    <w:bookmarkStart w:id="23" w:name="passage-introductions"/>
    <w:p>
      <w:pPr>
        <w:pStyle w:val="Heading3"/>
      </w:pPr>
      <w:r>
        <w:t xml:space="preserve">1.2.3 Passage Introductions</w:t>
      </w:r>
    </w:p>
    <w:p>
      <w:pPr>
        <w:pStyle w:val="FirstParagraph"/>
      </w:pPr>
      <w:r>
        <w:t xml:space="preserve">Each passage is preceded by a brief introduction—typically 1 to 3 sentences—that provides contextual metadata. These introductions typically include:</w:t>
      </w:r>
    </w:p>
    <w:p>
      <w:pPr>
        <w:pStyle w:val="Compact"/>
        <w:numPr>
          <w:ilvl w:val="0"/>
          <w:numId w:val="1001"/>
        </w:numPr>
      </w:pPr>
      <w:r>
        <w:t xml:space="preserve">The</w:t>
      </w:r>
      <w:r>
        <w:t xml:space="preserve"> </w:t>
      </w:r>
      <w:r>
        <w:rPr>
          <w:b/>
          <w:bCs/>
        </w:rPr>
        <w:t xml:space="preserve">author’s name</w:t>
      </w:r>
      <w:r>
        <w:t xml:space="preserve"> </w:t>
      </w:r>
      <w:r>
        <w:t xml:space="preserve">(when applicable)</w:t>
      </w:r>
    </w:p>
    <w:p>
      <w:pPr>
        <w:pStyle w:val="Compact"/>
        <w:numPr>
          <w:ilvl w:val="0"/>
          <w:numId w:val="1001"/>
        </w:numPr>
      </w:pPr>
      <w:r>
        <w:t xml:space="preserve">The</w:t>
      </w:r>
      <w:r>
        <w:t xml:space="preserve"> </w:t>
      </w:r>
      <w:r>
        <w:rPr>
          <w:b/>
          <w:bCs/>
        </w:rPr>
        <w:t xml:space="preserve">source or publication</w:t>
      </w:r>
      <w:r>
        <w:t xml:space="preserve"> </w:t>
      </w:r>
      <w:r>
        <w:t xml:space="preserve">from which the excerpt is drawn</w:t>
      </w:r>
    </w:p>
    <w:p>
      <w:pPr>
        <w:pStyle w:val="Compact"/>
        <w:numPr>
          <w:ilvl w:val="0"/>
          <w:numId w:val="1001"/>
        </w:numPr>
      </w:pPr>
      <w:r>
        <w:t xml:space="preserve">The</w:t>
      </w:r>
      <w:r>
        <w:t xml:space="preserve"> </w:t>
      </w:r>
      <w:r>
        <w:rPr>
          <w:b/>
          <w:bCs/>
        </w:rPr>
        <w:t xml:space="preserve">year of publication</w:t>
      </w:r>
      <w:r>
        <w:t xml:space="preserve"> </w:t>
      </w:r>
      <w:r>
        <w:t xml:space="preserve">(occasionally)</w:t>
      </w:r>
    </w:p>
    <w:p>
      <w:pPr>
        <w:pStyle w:val="Compact"/>
        <w:numPr>
          <w:ilvl w:val="0"/>
          <w:numId w:val="1001"/>
        </w:numPr>
      </w:pPr>
      <w:r>
        <w:t xml:space="preserve">A brief</w:t>
      </w:r>
      <w:r>
        <w:t xml:space="preserve"> </w:t>
      </w:r>
      <w:r>
        <w:rPr>
          <w:b/>
          <w:bCs/>
        </w:rPr>
        <w:t xml:space="preserve">genre or contextual label</w:t>
      </w:r>
      <w:r>
        <w:t xml:space="preserve"> </w:t>
      </w:r>
      <w:r>
        <w:t xml:space="preserve">(e.g.,</w:t>
      </w:r>
      <w:r>
        <w:t xml:space="preserve"> </w:t>
      </w:r>
      <w:r>
        <w:t xml:space="preserve">“</w:t>
      </w:r>
      <w:r>
        <w:t xml:space="preserve">excerpt from a memoir,</w:t>
      </w:r>
      <w:r>
        <w:t xml:space="preserve">”</w:t>
      </w:r>
      <w:r>
        <w:t xml:space="preserve"> </w:t>
      </w:r>
      <w:r>
        <w:t xml:space="preserve">“</w:t>
      </w:r>
      <w:r>
        <w:t xml:space="preserve">adapted from a novel</w:t>
      </w:r>
      <w:r>
        <w:t xml:space="preserve">”</w:t>
      </w:r>
      <w:r>
        <w:t xml:space="preserve">)</w:t>
      </w:r>
    </w:p>
    <w:p>
      <w:pPr>
        <w:pStyle w:val="FirstParagraph"/>
      </w:pPr>
      <w:r>
        <w:rPr>
          <w:b/>
          <w:bCs/>
        </w:rPr>
        <w:t xml:space="preserve">Critical strategic note:</w:t>
      </w:r>
      <w:r>
        <w:t xml:space="preserve"> </w:t>
      </w:r>
      <w:r>
        <w:t xml:space="preserve">Many students skip these introductions to save time. This is a false economy. The introduction provides essential framing information that accelerates your comprehension of the passage. Knowing that a passage is from a 1930s short story primes you for period-appropriate language and social conventions. Knowing that a passage is from a scientific journal primes you for technical terminology and evidence-based argumentation. Always read the introduction—it is the cheapest comprehension dividend on the entire test.</w:t>
      </w:r>
    </w:p>
    <w:bookmarkEnd w:id="23"/>
    <w:bookmarkStart w:id="24" w:name="passage-length"/>
    <w:p>
      <w:pPr>
        <w:pStyle w:val="Heading3"/>
      </w:pPr>
      <w:r>
        <w:t xml:space="preserve">1.2.4 Passage Length</w:t>
      </w:r>
    </w:p>
    <w:p>
      <w:pPr>
        <w:pStyle w:val="FirstParagraph"/>
      </w:pPr>
      <w:r>
        <w:t xml:space="preserve">Each passage contains approximately</w:t>
      </w:r>
      <w:r>
        <w:t xml:space="preserve"> </w:t>
      </w:r>
      <w:r>
        <w:rPr>
          <w:b/>
          <w:bCs/>
        </w:rPr>
        <w:t xml:space="preserve">650 to 900 words</w:t>
      </w:r>
      <w:r>
        <w:t xml:space="preserve">, with most sources converging on a range of 650–750 words. The questions associated with each passage add additional text, but the passage itself remains within this word count range.</w:t>
      </w:r>
    </w:p>
    <w:p>
      <w:pPr>
        <w:pStyle w:val="BodyText"/>
      </w:pPr>
      <w:r>
        <w:t xml:space="preserve">For context, 650–750 words is roughly 2.5 to 3 pages of double-spaced text, or approximately 1 to 1.5 pages of single-spaced text. This is a relatively compact passage—long enough to develop a narrative arc or present a multi-step argument, but short enough that every sentence is doing meaningful work. There is no filler. Every paragraph serves a function.</w:t>
      </w:r>
    </w:p>
    <w:bookmarkEnd w:id="24"/>
    <w:bookmarkStart w:id="25" w:name="paired-passages"/>
    <w:p>
      <w:pPr>
        <w:pStyle w:val="Heading3"/>
      </w:pPr>
      <w:r>
        <w:t xml:space="preserve">1.2.5 Paired Passages</w:t>
      </w:r>
    </w:p>
    <w:p>
      <w:pPr>
        <w:pStyle w:val="FirstParagraph"/>
      </w:pPr>
      <w:r>
        <w:t xml:space="preserve">On any given test, one of the four passage sets may be a</w:t>
      </w:r>
      <w:r>
        <w:t xml:space="preserve"> </w:t>
      </w:r>
      <w:r>
        <w:rPr>
          <w:b/>
          <w:bCs/>
        </w:rPr>
        <w:t xml:space="preserve">paired passage</w:t>
      </w:r>
      <w:r>
        <w:t xml:space="preserve">—two shorter, related texts presented together instead of one longer passage. Paired passages are typically labeled</w:t>
      </w:r>
      <w:r>
        <w:t xml:space="preserve"> </w:t>
      </w:r>
      <w:r>
        <w:t xml:space="preserve">“</w:t>
      </w:r>
      <w:r>
        <w:t xml:space="preserve">Passage A</w:t>
      </w:r>
      <w:r>
        <w:t xml:space="preserve">”</w:t>
      </w:r>
      <w:r>
        <w:t xml:space="preserve"> </w:t>
      </w:r>
      <w:r>
        <w:t xml:space="preserve">and</w:t>
      </w:r>
      <w:r>
        <w:t xml:space="preserve"> </w:t>
      </w:r>
      <w:r>
        <w:t xml:space="preserve">“</w:t>
      </w:r>
      <w:r>
        <w:t xml:space="preserve">Passage B.</w:t>
      </w:r>
      <w:r>
        <w:t xml:space="preserve">”</w:t>
      </w:r>
    </w:p>
    <w:p>
      <w:pPr>
        <w:pStyle w:val="BodyText"/>
      </w:pPr>
      <w:r>
        <w:t xml:space="preserve">Paired passages share a thematic or topical connection but present different perspectives, arguments, or treatments of the subject. The relationship between the two passages may be:</w:t>
      </w:r>
    </w:p>
    <w:p>
      <w:pPr>
        <w:pStyle w:val="Compact"/>
        <w:numPr>
          <w:ilvl w:val="0"/>
          <w:numId w:val="1002"/>
        </w:numPr>
      </w:pPr>
      <w:r>
        <w:rPr>
          <w:b/>
          <w:bCs/>
        </w:rPr>
        <w:t xml:space="preserve">Agreement:</w:t>
      </w:r>
      <w:r>
        <w:t xml:space="preserve"> </w:t>
      </w:r>
      <w:r>
        <w:t xml:space="preserve">Both passages support the same conclusion or perspective</w:t>
      </w:r>
    </w:p>
    <w:p>
      <w:pPr>
        <w:pStyle w:val="Compact"/>
        <w:numPr>
          <w:ilvl w:val="0"/>
          <w:numId w:val="1002"/>
        </w:numPr>
      </w:pPr>
      <w:r>
        <w:rPr>
          <w:b/>
          <w:bCs/>
        </w:rPr>
        <w:t xml:space="preserve">Disagreement:</w:t>
      </w:r>
      <w:r>
        <w:t xml:space="preserve"> </w:t>
      </w:r>
      <w:r>
        <w:t xml:space="preserve">The passages present opposing viewpoints on the same topic</w:t>
      </w:r>
    </w:p>
    <w:p>
      <w:pPr>
        <w:pStyle w:val="Compact"/>
        <w:numPr>
          <w:ilvl w:val="0"/>
          <w:numId w:val="1002"/>
        </w:numPr>
      </w:pPr>
      <w:r>
        <w:rPr>
          <w:b/>
          <w:bCs/>
        </w:rPr>
        <w:t xml:space="preserve">Expansion:</w:t>
      </w:r>
      <w:r>
        <w:t xml:space="preserve"> </w:t>
      </w:r>
      <w:r>
        <w:t xml:space="preserve">One passage builds upon or elaborates the ideas presented in the other</w:t>
      </w:r>
    </w:p>
    <w:p>
      <w:pPr>
        <w:pStyle w:val="Compact"/>
        <w:numPr>
          <w:ilvl w:val="0"/>
          <w:numId w:val="1002"/>
        </w:numPr>
      </w:pPr>
      <w:r>
        <w:rPr>
          <w:b/>
          <w:bCs/>
        </w:rPr>
        <w:t xml:space="preserve">Complementarity:</w:t>
      </w:r>
      <w:r>
        <w:t xml:space="preserve"> </w:t>
      </w:r>
      <w:r>
        <w:t xml:space="preserve">The passages address different aspects of the same topic without directly agreeing or disagreeing</w:t>
      </w:r>
    </w:p>
    <w:p>
      <w:pPr>
        <w:pStyle w:val="FirstParagraph"/>
      </w:pPr>
      <w:r>
        <w:t xml:space="preserve">Questions about paired passages fall into three categories:</w:t>
      </w:r>
      <w:r>
        <w:t xml:space="preserve"> </w:t>
      </w:r>
      <w:r>
        <w:t xml:space="preserve">1.</w:t>
      </w:r>
      <w:r>
        <w:t xml:space="preserve"> </w:t>
      </w:r>
      <w:r>
        <w:rPr>
          <w:b/>
          <w:bCs/>
        </w:rPr>
        <w:t xml:space="preserve">Passage-specific questions:</w:t>
      </w:r>
      <w:r>
        <w:t xml:space="preserve"> </w:t>
      </w:r>
      <w:r>
        <w:t xml:space="preserve">These ask about only Passage A or only Passage B, and are answered the same way as single-passage questions</w:t>
      </w:r>
      <w:r>
        <w:t xml:space="preserve"> </w:t>
      </w:r>
      <w:r>
        <w:t xml:space="preserve">2.</w:t>
      </w:r>
      <w:r>
        <w:t xml:space="preserve"> </w:t>
      </w:r>
      <w:r>
        <w:rPr>
          <w:b/>
          <w:bCs/>
        </w:rPr>
        <w:t xml:space="preserve">Comparison questions:</w:t>
      </w:r>
      <w:r>
        <w:t xml:space="preserve"> </w:t>
      </w:r>
      <w:r>
        <w:t xml:space="preserve">These require you to identify similarities or differences between the two passages’ perspectives, arguments, or tones</w:t>
      </w:r>
      <w:r>
        <w:t xml:space="preserve"> </w:t>
      </w:r>
      <w:r>
        <w:t xml:space="preserve">3.</w:t>
      </w:r>
      <w:r>
        <w:t xml:space="preserve"> </w:t>
      </w:r>
      <w:r>
        <w:rPr>
          <w:b/>
          <w:bCs/>
        </w:rPr>
        <w:t xml:space="preserve">Synthesis questions:</w:t>
      </w:r>
      <w:r>
        <w:t xml:space="preserve"> </w:t>
      </w:r>
      <w:r>
        <w:t xml:space="preserve">These require you to combine information from both passages to draw a conclusion that neither passage alone supports</w:t>
      </w:r>
    </w:p>
    <w:p>
      <w:pPr>
        <w:pStyle w:val="BodyText"/>
      </w:pPr>
      <w:r>
        <w:t xml:space="preserve">The recommended approach for paired passages is sequential: read Passage A completely, answer its specific questions, read Passage B completely, answer its specific questions, and then tackle the comparison/synthesis questions last. This prevents the two perspectives from blurring together in your working memory.</w:t>
      </w:r>
    </w:p>
    <w:bookmarkEnd w:id="25"/>
    <w:bookmarkStart w:id="26" w:name="visual-elements"/>
    <w:p>
      <w:pPr>
        <w:pStyle w:val="Heading3"/>
      </w:pPr>
      <w:r>
        <w:t xml:space="preserve">1.2.6 Visual Elements</w:t>
      </w:r>
    </w:p>
    <w:p>
      <w:pPr>
        <w:pStyle w:val="FirstParagraph"/>
      </w:pPr>
      <w:r>
        <w:t xml:space="preserve">Since 2021, some ACT Reading passages may include a</w:t>
      </w:r>
      <w:r>
        <w:t xml:space="preserve"> </w:t>
      </w:r>
      <w:r>
        <w:rPr>
          <w:b/>
          <w:bCs/>
        </w:rPr>
        <w:t xml:space="preserve">graph, figure, table, or chart</w:t>
      </w:r>
      <w:r>
        <w:t xml:space="preserve">. These visual elements are integrated into the passage and are accompanied by questions that require you to interpret the visual data in relation to the text.</w:t>
      </w:r>
    </w:p>
    <w:p>
      <w:pPr>
        <w:pStyle w:val="BodyText"/>
      </w:pPr>
      <w:r>
        <w:t xml:space="preserve">The inclusion of visual elements means that the ACT Reading section now partially overlaps with data interpretation skills. However, the visual elements on the Reading section are typically straightforward—a simple bar graph, a data table, or a diagram—and the questions ask you to integrate what you see in the visual with what you read in the text. You will not need to perform complex calculations or statistical analysis.</w:t>
      </w:r>
    </w:p>
    <w:p>
      <w:r>
        <w:pict>
          <v:rect style="width:0;height:1.5pt" o:hralign="center" o:hrstd="t" o:hr="t"/>
        </w:pict>
      </w:r>
    </w:p>
    <w:bookmarkEnd w:id="26"/>
    <w:bookmarkEnd w:id="27"/>
    <w:bookmarkStart w:id="33" w:name="Xad871e62b6bd92e20196291571ac407d37d9e34"/>
    <w:p>
      <w:pPr>
        <w:pStyle w:val="Heading2"/>
      </w:pPr>
      <w:r>
        <w:t xml:space="preserve">1.3 Scoring Architecture: From Raw Points to Scaled Scores</w:t>
      </w:r>
    </w:p>
    <w:bookmarkStart w:id="28" w:name="raw-score-calculation"/>
    <w:p>
      <w:pPr>
        <w:pStyle w:val="Heading3"/>
      </w:pPr>
      <w:r>
        <w:t xml:space="preserve">1.3.1 Raw Score Calculation</w:t>
      </w:r>
    </w:p>
    <w:p>
      <w:pPr>
        <w:pStyle w:val="FirstParagraph"/>
      </w:pPr>
      <w:r>
        <w:t xml:space="preserve">The scoring system for the ACT Reading section operates on a simple principle:</w:t>
      </w:r>
      <w:r>
        <w:t xml:space="preserve"> </w:t>
      </w:r>
      <w:r>
        <w:rPr>
          <w:b/>
          <w:bCs/>
        </w:rPr>
        <w:t xml:space="preserve">there is no penalty for guessing</w:t>
      </w:r>
      <w:r>
        <w:t xml:space="preserve">. Each correct answer earns exactly 1 raw point. Each incorrect answer earns 0 raw points. There is no deduction for wrong answers, no partial credit, and no penalty for blank responses.</w:t>
      </w:r>
    </w:p>
    <w:p>
      <w:pPr>
        <w:pStyle w:val="BodyText"/>
      </w:pPr>
      <w:r>
        <w:t xml:space="preserve">This means that</w:t>
      </w:r>
      <w:r>
        <w:t xml:space="preserve"> </w:t>
      </w:r>
      <w:r>
        <w:rPr>
          <w:b/>
          <w:bCs/>
        </w:rPr>
        <w:t xml:space="preserve">you must answer every single question</w:t>
      </w:r>
      <w:r>
        <w:t xml:space="preserve">. Even if you have no idea what the correct answer is and must guess blindly, you have a 25% chance of selecting the correct answer (since all questions have four answer choices). A blank response has a 0% chance. There is never a strategic justification for leaving a question unanswered.</w:t>
      </w:r>
    </w:p>
    <w:p>
      <w:pPr>
        <w:pStyle w:val="BodyText"/>
      </w:pPr>
      <w:r>
        <w:rPr>
          <w:b/>
          <w:bCs/>
        </w:rPr>
        <w:t xml:space="preserve">Legacy format raw score range:</w:t>
      </w:r>
      <w:r>
        <w:t xml:space="preserve"> </w:t>
      </w:r>
      <w:r>
        <w:t xml:space="preserve">0–40</w:t>
      </w:r>
      <w:r>
        <w:t xml:space="preserve"> </w:t>
      </w:r>
      <w:r>
        <w:rPr>
          <w:b/>
          <w:bCs/>
        </w:rPr>
        <w:t xml:space="preserve">Enhanced format raw score range:</w:t>
      </w:r>
      <w:r>
        <w:t xml:space="preserve"> </w:t>
      </w:r>
      <w:r>
        <w:t xml:space="preserve">0–36 (though only 27 questions are scored; the 9 field-test items are indistinguishable from scored items)</w:t>
      </w:r>
    </w:p>
    <w:bookmarkEnd w:id="28"/>
    <w:bookmarkStart w:id="29" w:name="score-conversion-raw-to-scaled"/>
    <w:p>
      <w:pPr>
        <w:pStyle w:val="Heading3"/>
      </w:pPr>
      <w:r>
        <w:t xml:space="preserve">1.3.2 Score Conversion: Raw to Scaled</w:t>
      </w:r>
    </w:p>
    <w:p>
      <w:pPr>
        <w:pStyle w:val="FirstParagraph"/>
      </w:pPr>
      <w:r>
        <w:t xml:space="preserve">Your raw score is converted to a</w:t>
      </w:r>
      <w:r>
        <w:t xml:space="preserve"> </w:t>
      </w:r>
      <w:r>
        <w:rPr>
          <w:b/>
          <w:bCs/>
        </w:rPr>
        <w:t xml:space="preserve">scaled score ranging from 1 to 36</w:t>
      </w:r>
      <w:r>
        <w:t xml:space="preserve"> </w:t>
      </w:r>
      <w:r>
        <w:t xml:space="preserve">using a conversion table that varies slightly from one test administration to another. This scaling process accounts for minor differences in difficulty across different test forms, ensuring that a scaled score of 25 on one test represents the same level of achievement as a scaled score of 25 on any other test.</w:t>
      </w:r>
    </w:p>
    <w:p>
      <w:pPr>
        <w:pStyle w:val="BodyText"/>
      </w:pPr>
      <w:r>
        <w:t xml:space="preserve">The following table provides an approximate conversion for the legacy 40-question format:</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Correct Answers</w:t>
            </w:r>
          </w:p>
        </w:tc>
        <w:tc>
          <w:tcPr/>
          <w:p>
            <w:pPr>
              <w:pStyle w:val="Compact"/>
              <w:jc w:val="left"/>
            </w:pPr>
            <w:r>
              <w:t xml:space="preserve">Scaled Score</w:t>
            </w:r>
          </w:p>
        </w:tc>
      </w:tr>
      <w:tr>
        <w:tc>
          <w:tcPr/>
          <w:p>
            <w:pPr>
              <w:pStyle w:val="Compact"/>
              <w:jc w:val="left"/>
            </w:pPr>
            <w:r>
              <w:t xml:space="preserve">40</w:t>
            </w:r>
          </w:p>
        </w:tc>
        <w:tc>
          <w:tcPr/>
          <w:p>
            <w:pPr>
              <w:pStyle w:val="Compact"/>
              <w:jc w:val="left"/>
            </w:pPr>
            <w:r>
              <w:t xml:space="preserve">36</w:t>
            </w:r>
          </w:p>
        </w:tc>
      </w:tr>
      <w:tr>
        <w:tc>
          <w:tcPr/>
          <w:p>
            <w:pPr>
              <w:pStyle w:val="Compact"/>
              <w:jc w:val="left"/>
            </w:pPr>
            <w:r>
              <w:t xml:space="preserve">38–39</w:t>
            </w:r>
          </w:p>
        </w:tc>
        <w:tc>
          <w:tcPr/>
          <w:p>
            <w:pPr>
              <w:pStyle w:val="Compact"/>
              <w:jc w:val="left"/>
            </w:pPr>
            <w:r>
              <w:t xml:space="preserve">35</w:t>
            </w:r>
          </w:p>
        </w:tc>
      </w:tr>
      <w:tr>
        <w:tc>
          <w:tcPr/>
          <w:p>
            <w:pPr>
              <w:pStyle w:val="Compact"/>
              <w:jc w:val="left"/>
            </w:pPr>
            <w:r>
              <w:t xml:space="preserve">37</w:t>
            </w:r>
          </w:p>
        </w:tc>
        <w:tc>
          <w:tcPr/>
          <w:p>
            <w:pPr>
              <w:pStyle w:val="Compact"/>
              <w:jc w:val="left"/>
            </w:pPr>
            <w:r>
              <w:t xml:space="preserve">34</w:t>
            </w:r>
          </w:p>
        </w:tc>
      </w:tr>
      <w:tr>
        <w:tc>
          <w:tcPr/>
          <w:p>
            <w:pPr>
              <w:pStyle w:val="Compact"/>
              <w:jc w:val="left"/>
            </w:pPr>
            <w:r>
              <w:t xml:space="preserve">35–36</w:t>
            </w:r>
          </w:p>
        </w:tc>
        <w:tc>
          <w:tcPr/>
          <w:p>
            <w:pPr>
              <w:pStyle w:val="Compact"/>
              <w:jc w:val="left"/>
            </w:pPr>
            <w:r>
              <w:t xml:space="preserve">33</w:t>
            </w:r>
          </w:p>
        </w:tc>
      </w:tr>
      <w:tr>
        <w:tc>
          <w:tcPr/>
          <w:p>
            <w:pPr>
              <w:pStyle w:val="Compact"/>
              <w:jc w:val="left"/>
            </w:pPr>
            <w:r>
              <w:t xml:space="preserve">33–34</w:t>
            </w:r>
          </w:p>
        </w:tc>
        <w:tc>
          <w:tcPr/>
          <w:p>
            <w:pPr>
              <w:pStyle w:val="Compact"/>
              <w:jc w:val="left"/>
            </w:pPr>
            <w:r>
              <w:t xml:space="preserve">32</w:t>
            </w:r>
          </w:p>
        </w:tc>
      </w:tr>
      <w:tr>
        <w:tc>
          <w:tcPr/>
          <w:p>
            <w:pPr>
              <w:pStyle w:val="Compact"/>
              <w:jc w:val="left"/>
            </w:pPr>
            <w:r>
              <w:t xml:space="preserve">31–32</w:t>
            </w:r>
          </w:p>
        </w:tc>
        <w:tc>
          <w:tcPr/>
          <w:p>
            <w:pPr>
              <w:pStyle w:val="Compact"/>
              <w:jc w:val="left"/>
            </w:pPr>
            <w:r>
              <w:t xml:space="preserve">31</w:t>
            </w:r>
          </w:p>
        </w:tc>
      </w:tr>
      <w:tr>
        <w:tc>
          <w:tcPr/>
          <w:p>
            <w:pPr>
              <w:pStyle w:val="Compact"/>
              <w:jc w:val="left"/>
            </w:pPr>
            <w:r>
              <w:t xml:space="preserve">29–30</w:t>
            </w:r>
          </w:p>
        </w:tc>
        <w:tc>
          <w:tcPr/>
          <w:p>
            <w:pPr>
              <w:pStyle w:val="Compact"/>
              <w:jc w:val="left"/>
            </w:pPr>
            <w:r>
              <w:t xml:space="preserve">30</w:t>
            </w:r>
          </w:p>
        </w:tc>
      </w:tr>
      <w:tr>
        <w:tc>
          <w:tcPr/>
          <w:p>
            <w:pPr>
              <w:pStyle w:val="Compact"/>
              <w:jc w:val="left"/>
            </w:pPr>
            <w:r>
              <w:t xml:space="preserve">27–28</w:t>
            </w:r>
          </w:p>
        </w:tc>
        <w:tc>
          <w:tcPr/>
          <w:p>
            <w:pPr>
              <w:pStyle w:val="Compact"/>
              <w:jc w:val="left"/>
            </w:pPr>
            <w:r>
              <w:t xml:space="preserve">29</w:t>
            </w:r>
          </w:p>
        </w:tc>
      </w:tr>
      <w:tr>
        <w:tc>
          <w:tcPr/>
          <w:p>
            <w:pPr>
              <w:pStyle w:val="Compact"/>
              <w:jc w:val="left"/>
            </w:pPr>
            <w:r>
              <w:t xml:space="preserve">25–26</w:t>
            </w:r>
          </w:p>
        </w:tc>
        <w:tc>
          <w:tcPr/>
          <w:p>
            <w:pPr>
              <w:pStyle w:val="Compact"/>
              <w:jc w:val="left"/>
            </w:pPr>
            <w:r>
              <w:t xml:space="preserve">28</w:t>
            </w:r>
          </w:p>
        </w:tc>
      </w:tr>
      <w:tr>
        <w:tc>
          <w:tcPr/>
          <w:p>
            <w:pPr>
              <w:pStyle w:val="Compact"/>
              <w:jc w:val="left"/>
            </w:pPr>
            <w:r>
              <w:t xml:space="preserve">23–24</w:t>
            </w:r>
          </w:p>
        </w:tc>
        <w:tc>
          <w:tcPr/>
          <w:p>
            <w:pPr>
              <w:pStyle w:val="Compact"/>
              <w:jc w:val="left"/>
            </w:pPr>
            <w:r>
              <w:t xml:space="preserve">27</w:t>
            </w:r>
          </w:p>
        </w:tc>
      </w:tr>
      <w:tr>
        <w:tc>
          <w:tcPr/>
          <w:p>
            <w:pPr>
              <w:pStyle w:val="Compact"/>
              <w:jc w:val="left"/>
            </w:pPr>
            <w:r>
              <w:t xml:space="preserve">21–22</w:t>
            </w:r>
          </w:p>
        </w:tc>
        <w:tc>
          <w:tcPr/>
          <w:p>
            <w:pPr>
              <w:pStyle w:val="Compact"/>
              <w:jc w:val="left"/>
            </w:pPr>
            <w:r>
              <w:t xml:space="preserve">26</w:t>
            </w:r>
          </w:p>
        </w:tc>
      </w:tr>
      <w:tr>
        <w:tc>
          <w:tcPr/>
          <w:p>
            <w:pPr>
              <w:pStyle w:val="Compact"/>
              <w:jc w:val="left"/>
            </w:pPr>
            <w:r>
              <w:t xml:space="preserve">19–20</w:t>
            </w:r>
          </w:p>
        </w:tc>
        <w:tc>
          <w:tcPr/>
          <w:p>
            <w:pPr>
              <w:pStyle w:val="Compact"/>
              <w:jc w:val="left"/>
            </w:pPr>
            <w:r>
              <w:t xml:space="preserve">25</w:t>
            </w:r>
          </w:p>
        </w:tc>
      </w:tr>
      <w:tr>
        <w:tc>
          <w:tcPr/>
          <w:p>
            <w:pPr>
              <w:pStyle w:val="Compact"/>
              <w:jc w:val="left"/>
            </w:pPr>
            <w:r>
              <w:t xml:space="preserve">17–18</w:t>
            </w:r>
          </w:p>
        </w:tc>
        <w:tc>
          <w:tcPr/>
          <w:p>
            <w:pPr>
              <w:pStyle w:val="Compact"/>
              <w:jc w:val="left"/>
            </w:pPr>
            <w:r>
              <w:t xml:space="preserve">24</w:t>
            </w:r>
          </w:p>
        </w:tc>
      </w:tr>
      <w:tr>
        <w:tc>
          <w:tcPr/>
          <w:p>
            <w:pPr>
              <w:pStyle w:val="Compact"/>
              <w:jc w:val="left"/>
            </w:pPr>
            <w:r>
              <w:t xml:space="preserve">15–16</w:t>
            </w:r>
          </w:p>
        </w:tc>
        <w:tc>
          <w:tcPr/>
          <w:p>
            <w:pPr>
              <w:pStyle w:val="Compact"/>
              <w:jc w:val="left"/>
            </w:pPr>
            <w:r>
              <w:t xml:space="preserve">23</w:t>
            </w:r>
          </w:p>
        </w:tc>
      </w:tr>
      <w:tr>
        <w:tc>
          <w:tcPr/>
          <w:p>
            <w:pPr>
              <w:pStyle w:val="Compact"/>
              <w:jc w:val="left"/>
            </w:pPr>
            <w:r>
              <w:t xml:space="preserve">13–14</w:t>
            </w:r>
          </w:p>
        </w:tc>
        <w:tc>
          <w:tcPr/>
          <w:p>
            <w:pPr>
              <w:pStyle w:val="Compact"/>
              <w:jc w:val="left"/>
            </w:pPr>
            <w:r>
              <w:t xml:space="preserve">22</w:t>
            </w:r>
          </w:p>
        </w:tc>
      </w:tr>
      <w:tr>
        <w:tc>
          <w:tcPr/>
          <w:p>
            <w:pPr>
              <w:pStyle w:val="Compact"/>
              <w:jc w:val="left"/>
            </w:pPr>
            <w:r>
              <w:t xml:space="preserve">11–12</w:t>
            </w:r>
          </w:p>
        </w:tc>
        <w:tc>
          <w:tcPr/>
          <w:p>
            <w:pPr>
              <w:pStyle w:val="Compact"/>
              <w:jc w:val="left"/>
            </w:pPr>
            <w:r>
              <w:t xml:space="preserve">21</w:t>
            </w:r>
          </w:p>
        </w:tc>
      </w:tr>
      <w:tr>
        <w:tc>
          <w:tcPr/>
          <w:p>
            <w:pPr>
              <w:pStyle w:val="Compact"/>
              <w:jc w:val="left"/>
            </w:pPr>
            <w:r>
              <w:t xml:space="preserve">9–10</w:t>
            </w:r>
          </w:p>
        </w:tc>
        <w:tc>
          <w:tcPr/>
          <w:p>
            <w:pPr>
              <w:pStyle w:val="Compact"/>
              <w:jc w:val="left"/>
            </w:pPr>
            <w:r>
              <w:t xml:space="preserve">20</w:t>
            </w:r>
          </w:p>
        </w:tc>
      </w:tr>
      <w:tr>
        <w:tc>
          <w:tcPr/>
          <w:p>
            <w:pPr>
              <w:pStyle w:val="Compact"/>
              <w:jc w:val="left"/>
            </w:pPr>
            <w:r>
              <w:t xml:space="preserve">7–8</w:t>
            </w:r>
          </w:p>
        </w:tc>
        <w:tc>
          <w:tcPr/>
          <w:p>
            <w:pPr>
              <w:pStyle w:val="Compact"/>
              <w:jc w:val="left"/>
            </w:pPr>
            <w:r>
              <w:t xml:space="preserve">19</w:t>
            </w:r>
          </w:p>
        </w:tc>
      </w:tr>
      <w:tr>
        <w:tc>
          <w:tcPr/>
          <w:p>
            <w:pPr>
              <w:pStyle w:val="Compact"/>
              <w:jc w:val="left"/>
            </w:pPr>
            <w:r>
              <w:t xml:space="preserve">5–6</w:t>
            </w:r>
          </w:p>
        </w:tc>
        <w:tc>
          <w:tcPr/>
          <w:p>
            <w:pPr>
              <w:pStyle w:val="Compact"/>
              <w:jc w:val="left"/>
            </w:pPr>
            <w:r>
              <w:t xml:space="preserve">18</w:t>
            </w:r>
          </w:p>
        </w:tc>
      </w:tr>
      <w:tr>
        <w:tc>
          <w:tcPr/>
          <w:p>
            <w:pPr>
              <w:pStyle w:val="Compact"/>
              <w:jc w:val="left"/>
            </w:pPr>
            <w:r>
              <w:t xml:space="preserve">4</w:t>
            </w:r>
          </w:p>
        </w:tc>
        <w:tc>
          <w:tcPr/>
          <w:p>
            <w:pPr>
              <w:pStyle w:val="Compact"/>
              <w:jc w:val="left"/>
            </w:pPr>
            <w:r>
              <w:t xml:space="preserve">17</w:t>
            </w:r>
          </w:p>
        </w:tc>
      </w:tr>
      <w:tr>
        <w:tc>
          <w:tcPr/>
          <w:p>
            <w:pPr>
              <w:pStyle w:val="Compact"/>
              <w:jc w:val="left"/>
            </w:pPr>
            <w:r>
              <w:t xml:space="preserve">3</w:t>
            </w:r>
          </w:p>
        </w:tc>
        <w:tc>
          <w:tcPr/>
          <w:p>
            <w:pPr>
              <w:pStyle w:val="Compact"/>
              <w:jc w:val="left"/>
            </w:pPr>
            <w:r>
              <w:t xml:space="preserve">16</w:t>
            </w:r>
          </w:p>
        </w:tc>
      </w:tr>
      <w:tr>
        <w:tc>
          <w:tcPr/>
          <w:p>
            <w:pPr>
              <w:pStyle w:val="Compact"/>
              <w:jc w:val="left"/>
            </w:pPr>
            <w:r>
              <w:t xml:space="preserve">2</w:t>
            </w:r>
          </w:p>
        </w:tc>
        <w:tc>
          <w:tcPr/>
          <w:p>
            <w:pPr>
              <w:pStyle w:val="Compact"/>
              <w:jc w:val="left"/>
            </w:pPr>
            <w:r>
              <w:t xml:space="preserve">15</w:t>
            </w:r>
          </w:p>
        </w:tc>
      </w:tr>
      <w:tr>
        <w:tc>
          <w:tcPr/>
          <w:p>
            <w:pPr>
              <w:pStyle w:val="Compact"/>
              <w:jc w:val="left"/>
            </w:pPr>
            <w:r>
              <w:t xml:space="preserve">1</w:t>
            </w:r>
          </w:p>
        </w:tc>
        <w:tc>
          <w:tcPr/>
          <w:p>
            <w:pPr>
              <w:pStyle w:val="Compact"/>
              <w:jc w:val="left"/>
            </w:pPr>
            <w:r>
              <w:t xml:space="preserve">14</w:t>
            </w:r>
          </w:p>
        </w:tc>
      </w:tr>
      <w:tr>
        <w:tc>
          <w:tcPr/>
          <w:p>
            <w:pPr>
              <w:pStyle w:val="Compact"/>
              <w:jc w:val="left"/>
            </w:pPr>
            <w:r>
              <w:t xml:space="preserve">0</w:t>
            </w:r>
          </w:p>
        </w:tc>
        <w:tc>
          <w:tcPr/>
          <w:p>
            <w:pPr>
              <w:pStyle w:val="Compact"/>
              <w:jc w:val="left"/>
            </w:pPr>
            <w:r>
              <w:t xml:space="preserve">13</w:t>
            </w:r>
          </w:p>
        </w:tc>
      </w:tr>
    </w:tbl>
    <w:p>
      <w:pPr>
        <w:pStyle w:val="BodyText"/>
      </w:pPr>
      <w:r>
        <w:rPr>
          <w:i/>
          <w:iCs/>
        </w:rPr>
        <w:t xml:space="preserve">Note: The minimum scaled score is 1, but achieving a raw score of 0 is extraordinarily unlikely if you fill in every bubble. The floor exists as a statistical artifact of the scaling model.</w:t>
      </w:r>
    </w:p>
    <w:bookmarkEnd w:id="29"/>
    <w:bookmarkStart w:id="30" w:name="reporting-categories"/>
    <w:p>
      <w:pPr>
        <w:pStyle w:val="Heading3"/>
      </w:pPr>
      <w:r>
        <w:t xml:space="preserve">1.3.3 Reporting Categories</w:t>
      </w:r>
    </w:p>
    <w:p>
      <w:pPr>
        <w:pStyle w:val="FirstParagraph"/>
      </w:pPr>
      <w:r>
        <w:t xml:space="preserve">Beyond the overall scaled score, the ACT Reading section reports scores in three</w:t>
      </w:r>
      <w:r>
        <w:t xml:space="preserve"> </w:t>
      </w:r>
      <w:r>
        <w:rPr>
          <w:b/>
          <w:bCs/>
        </w:rPr>
        <w:t xml:space="preserve">reporting categories</w:t>
      </w:r>
      <w:r>
        <w:t xml:space="preserve">, which correspond to the three question types described in detail later in this chapter:</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Reporting Category</w:t>
            </w:r>
          </w:p>
        </w:tc>
        <w:tc>
          <w:tcPr/>
          <w:p>
            <w:pPr>
              <w:pStyle w:val="Compact"/>
              <w:jc w:val="left"/>
            </w:pPr>
            <w:r>
              <w:t xml:space="preserve">Abbreviation</w:t>
            </w:r>
          </w:p>
        </w:tc>
        <w:tc>
          <w:tcPr/>
          <w:p>
            <w:pPr>
              <w:pStyle w:val="Compact"/>
              <w:jc w:val="left"/>
            </w:pPr>
            <w:r>
              <w:t xml:space="preserve">Approximate Weight</w:t>
            </w:r>
          </w:p>
        </w:tc>
      </w:tr>
      <w:tr>
        <w:tc>
          <w:tcPr/>
          <w:p>
            <w:pPr>
              <w:pStyle w:val="Compact"/>
              <w:jc w:val="left"/>
            </w:pPr>
            <w:r>
              <w:rPr>
                <w:b/>
                <w:bCs/>
              </w:rPr>
              <w:t xml:space="preserve">Key Ideas and Details</w:t>
            </w:r>
          </w:p>
        </w:tc>
        <w:tc>
          <w:tcPr/>
          <w:p>
            <w:pPr>
              <w:pStyle w:val="Compact"/>
              <w:jc w:val="left"/>
            </w:pPr>
            <w:r>
              <w:t xml:space="preserve">KID</w:t>
            </w:r>
          </w:p>
        </w:tc>
        <w:tc>
          <w:tcPr/>
          <w:p>
            <w:pPr>
              <w:pStyle w:val="Compact"/>
              <w:jc w:val="left"/>
            </w:pPr>
            <w:r>
              <w:t xml:space="preserve">44–52% of questions</w:t>
            </w:r>
          </w:p>
        </w:tc>
      </w:tr>
      <w:tr>
        <w:tc>
          <w:tcPr/>
          <w:p>
            <w:pPr>
              <w:pStyle w:val="Compact"/>
              <w:jc w:val="left"/>
            </w:pPr>
            <w:r>
              <w:rPr>
                <w:b/>
                <w:bCs/>
              </w:rPr>
              <w:t xml:space="preserve">Craft and Structure</w:t>
            </w:r>
          </w:p>
        </w:tc>
        <w:tc>
          <w:tcPr/>
          <w:p>
            <w:pPr>
              <w:pStyle w:val="Compact"/>
              <w:jc w:val="left"/>
            </w:pPr>
            <w:r>
              <w:t xml:space="preserve">C&amp;S</w:t>
            </w:r>
          </w:p>
        </w:tc>
        <w:tc>
          <w:tcPr/>
          <w:p>
            <w:pPr>
              <w:pStyle w:val="Compact"/>
              <w:jc w:val="left"/>
            </w:pPr>
            <w:r>
              <w:t xml:space="preserve">25–30% of questions</w:t>
            </w:r>
          </w:p>
        </w:tc>
      </w:tr>
      <w:tr>
        <w:tc>
          <w:tcPr/>
          <w:p>
            <w:pPr>
              <w:pStyle w:val="Compact"/>
              <w:jc w:val="left"/>
            </w:pPr>
            <w:r>
              <w:rPr>
                <w:b/>
                <w:bCs/>
              </w:rPr>
              <w:t xml:space="preserve">Integration of Knowledge and Ideas</w:t>
            </w:r>
          </w:p>
        </w:tc>
        <w:tc>
          <w:tcPr/>
          <w:p>
            <w:pPr>
              <w:pStyle w:val="Compact"/>
              <w:jc w:val="left"/>
            </w:pPr>
            <w:r>
              <w:t xml:space="preserve">IKI</w:t>
            </w:r>
          </w:p>
        </w:tc>
        <w:tc>
          <w:tcPr/>
          <w:p>
            <w:pPr>
              <w:pStyle w:val="Compact"/>
              <w:jc w:val="left"/>
            </w:pPr>
            <w:r>
              <w:t xml:space="preserve">13–23% of questions</w:t>
            </w:r>
          </w:p>
        </w:tc>
      </w:tr>
    </w:tbl>
    <w:p>
      <w:pPr>
        <w:pStyle w:val="BodyText"/>
      </w:pPr>
      <w:r>
        <w:t xml:space="preserve">Additionally, the test reports an</w:t>
      </w:r>
      <w:r>
        <w:t xml:space="preserve"> </w:t>
      </w:r>
      <w:r>
        <w:rPr>
          <w:b/>
          <w:bCs/>
        </w:rPr>
        <w:t xml:space="preserve">“</w:t>
      </w:r>
      <w:r>
        <w:rPr>
          <w:b/>
          <w:bCs/>
        </w:rPr>
        <w:t xml:space="preserve">Understanding Complex Texts</w:t>
      </w:r>
      <w:r>
        <w:rPr>
          <w:b/>
          <w:bCs/>
        </w:rPr>
        <w:t xml:space="preserve">”</w:t>
      </w:r>
      <w:r>
        <w:rPr>
          <w:b/>
          <w:bCs/>
        </w:rPr>
        <w:t xml:space="preserve"> </w:t>
      </w:r>
      <w:r>
        <w:rPr>
          <w:b/>
          <w:bCs/>
        </w:rPr>
        <w:t xml:space="preserve">indicator</w:t>
      </w:r>
      <w:r>
        <w:t xml:space="preserve">, which provides a binary or categorical assessment of whether you demonstrate sufficient comprehension of complex written material to be considered college-ready.</w:t>
      </w:r>
    </w:p>
    <w:bookmarkEnd w:id="30"/>
    <w:bookmarkStart w:id="31" w:name="weight-on-composite-score"/>
    <w:p>
      <w:pPr>
        <w:pStyle w:val="Heading3"/>
      </w:pPr>
      <w:r>
        <w:t xml:space="preserve">1.3.4 Weight on Composite Score</w:t>
      </w:r>
    </w:p>
    <w:p>
      <w:pPr>
        <w:pStyle w:val="FirstParagraph"/>
      </w:pPr>
      <w:r>
        <w:t xml:space="preserve">The weight of the Reading section on your overall ACT composite score has changed with the Enhanced format:</w:t>
      </w:r>
    </w:p>
    <w:p>
      <w:pPr>
        <w:pStyle w:val="Compact"/>
        <w:numPr>
          <w:ilvl w:val="0"/>
          <w:numId w:val="1003"/>
        </w:numPr>
      </w:pPr>
      <w:r>
        <w:rPr>
          <w:b/>
          <w:bCs/>
        </w:rPr>
        <w:t xml:space="preserve">Legacy ACT (Pre-2025):</w:t>
      </w:r>
      <w:r>
        <w:t xml:space="preserve"> </w:t>
      </w:r>
      <w:r>
        <w:t xml:space="preserve">The composite score was the average of four section scores (English, Math, Reading, Science), meaning Reading counted as</w:t>
      </w:r>
      <w:r>
        <w:t xml:space="preserve"> </w:t>
      </w:r>
      <m:oMath>
        <m:f>
          <m:fPr>
            <m:type m:val="bar"/>
          </m:fPr>
          <m:num>
            <m:r>
              <m:t>1</m:t>
            </m:r>
          </m:num>
          <m:den>
            <m:r>
              <m:t>4</m:t>
            </m:r>
          </m:den>
        </m:f>
      </m:oMath>
      <w:r>
        <w:t xml:space="preserve"> </w:t>
      </w:r>
      <w:r>
        <w:t xml:space="preserve">(25%) of your composite.</w:t>
      </w:r>
    </w:p>
    <w:p>
      <w:pPr>
        <w:pStyle w:val="Compact"/>
        <w:numPr>
          <w:ilvl w:val="0"/>
          <w:numId w:val="1003"/>
        </w:numPr>
      </w:pPr>
      <w:r>
        <w:rPr>
          <w:b/>
          <w:bCs/>
        </w:rPr>
        <w:t xml:space="preserve">Enhanced ACT (2025+):</w:t>
      </w:r>
      <w:r>
        <w:t xml:space="preserve"> </w:t>
      </w:r>
      <w:r>
        <w:t xml:space="preserve">The composite score is the average of three section scores (English, Math, Reading), with Science becoming optional and scored separately. This means Reading now counts as</w:t>
      </w:r>
      <w:r>
        <w:t xml:space="preserve"> </w:t>
      </w:r>
      <m:oMath>
        <m:f>
          <m:fPr>
            <m:type m:val="bar"/>
          </m:fPr>
          <m:num>
            <m:r>
              <m:t>1</m:t>
            </m:r>
          </m:num>
          <m:den>
            <m:r>
              <m:t>3</m:t>
            </m:r>
          </m:den>
        </m:f>
      </m:oMath>
      <w:r>
        <w:t xml:space="preserve"> </w:t>
      </w:r>
      <w:r>
        <w:t xml:space="preserve">(approximately 33.3%) of your composite.</w:t>
      </w:r>
    </w:p>
    <w:p>
      <w:pPr>
        <w:pStyle w:val="FirstParagraph"/>
      </w:pPr>
      <w:r>
        <w:t xml:space="preserve">This increased weight makes the Reading section more important than ever. A strong Reading score now has a larger positive impact on your composite, and a weak Reading score has a larger negative impact.</w:t>
      </w:r>
    </w:p>
    <w:bookmarkEnd w:id="31"/>
    <w:bookmarkStart w:id="32" w:name="benchmark-scores-and-competitiveness"/>
    <w:p>
      <w:pPr>
        <w:pStyle w:val="Heading3"/>
      </w:pPr>
      <w:r>
        <w:t xml:space="preserve">1.3.5 Benchmark Scores and Competitiveness</w:t>
      </w:r>
    </w:p>
    <w:p>
      <w:pPr>
        <w:pStyle w:val="FirstParagraph"/>
      </w:pPr>
      <w:r>
        <w:t xml:space="preserve">ACT, Inc. establishes</w:t>
      </w:r>
      <w:r>
        <w:t xml:space="preserve"> </w:t>
      </w:r>
      <w:r>
        <w:rPr>
          <w:b/>
          <w:bCs/>
        </w:rPr>
        <w:t xml:space="preserve">college readiness benchmarks</w:t>
      </w:r>
      <w:r>
        <w:t xml:space="preserve">—minimum section scores that predict a 50% chance of earning a B or higher in a corresponding college course. For Reading, the benchmark is typically a scaled score of</w:t>
      </w:r>
      <w:r>
        <w:t xml:space="preserve"> </w:t>
      </w:r>
      <w:r>
        <w:rPr>
          <w:b/>
          <w:bCs/>
        </w:rPr>
        <w:t xml:space="preserve">22</w:t>
      </w:r>
      <w:r>
        <w:t xml:space="preserve">.</w:t>
      </w:r>
    </w:p>
    <w:p>
      <w:pPr>
        <w:pStyle w:val="BodyText"/>
      </w:pPr>
      <w:r>
        <w:t xml:space="preserve">For college admissions competitiveness: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Score Range</w:t>
            </w:r>
          </w:p>
        </w:tc>
        <w:tc>
          <w:tcPr/>
          <w:p>
            <w:pPr>
              <w:pStyle w:val="Compact"/>
              <w:jc w:val="left"/>
            </w:pPr>
            <w:r>
              <w:t xml:space="preserve">Approximate Percentile</w:t>
            </w:r>
          </w:p>
        </w:tc>
        <w:tc>
          <w:tcPr/>
          <w:p>
            <w:pPr>
              <w:pStyle w:val="Compact"/>
              <w:jc w:val="left"/>
            </w:pPr>
            <w:r>
              <w:t xml:space="preserve">Competitiveness</w:t>
            </w:r>
          </w:p>
        </w:tc>
      </w:tr>
      <w:tr>
        <w:tc>
          <w:tcPr/>
          <w:p>
            <w:pPr>
              <w:pStyle w:val="Compact"/>
              <w:jc w:val="left"/>
            </w:pPr>
            <w:r>
              <w:t xml:space="preserve">1–15</w:t>
            </w:r>
          </w:p>
        </w:tc>
        <w:tc>
          <w:tcPr/>
          <w:p>
            <w:pPr>
              <w:pStyle w:val="Compact"/>
              <w:jc w:val="left"/>
            </w:pPr>
            <w:r>
              <w:t xml:space="preserve">Below 25th percentile</w:t>
            </w:r>
          </w:p>
        </w:tc>
        <w:tc>
          <w:tcPr/>
          <w:p>
            <w:pPr>
              <w:pStyle w:val="Compact"/>
              <w:jc w:val="left"/>
            </w:pPr>
            <w:r>
              <w:t xml:space="preserve">Below average; likely requires significant improvement</w:t>
            </w:r>
          </w:p>
        </w:tc>
      </w:tr>
      <w:tr>
        <w:tc>
          <w:tcPr/>
          <w:p>
            <w:pPr>
              <w:pStyle w:val="Compact"/>
              <w:jc w:val="left"/>
            </w:pPr>
            <w:r>
              <w:t xml:space="preserve">16–19</w:t>
            </w:r>
          </w:p>
        </w:tc>
        <w:tc>
          <w:tcPr/>
          <w:p>
            <w:pPr>
              <w:pStyle w:val="Compact"/>
              <w:jc w:val="left"/>
            </w:pPr>
            <w:r>
              <w:t xml:space="preserve">25th–40th percentile</w:t>
            </w:r>
          </w:p>
        </w:tc>
        <w:tc>
          <w:tcPr/>
          <w:p>
            <w:pPr>
              <w:pStyle w:val="Compact"/>
              <w:jc w:val="left"/>
            </w:pPr>
            <w:r>
              <w:t xml:space="preserve">Below average for selective institutions</w:t>
            </w:r>
          </w:p>
        </w:tc>
      </w:tr>
      <w:tr>
        <w:tc>
          <w:tcPr/>
          <w:p>
            <w:pPr>
              <w:pStyle w:val="Compact"/>
              <w:jc w:val="left"/>
            </w:pPr>
            <w:r>
              <w:t xml:space="preserve">20–23</w:t>
            </w:r>
          </w:p>
        </w:tc>
        <w:tc>
          <w:tcPr/>
          <w:p>
            <w:pPr>
              <w:pStyle w:val="Compact"/>
              <w:jc w:val="left"/>
            </w:pPr>
            <w:r>
              <w:t xml:space="preserve">40th–55th percentile</w:t>
            </w:r>
          </w:p>
        </w:tc>
        <w:tc>
          <w:tcPr/>
          <w:p>
            <w:pPr>
              <w:pStyle w:val="Compact"/>
              <w:jc w:val="left"/>
            </w:pPr>
            <w:r>
              <w:t xml:space="preserve">Near national average (approximately 20–21)</w:t>
            </w:r>
          </w:p>
        </w:tc>
      </w:tr>
      <w:tr>
        <w:tc>
          <w:tcPr/>
          <w:p>
            <w:pPr>
              <w:pStyle w:val="Compact"/>
              <w:jc w:val="left"/>
            </w:pPr>
            <w:r>
              <w:t xml:space="preserve">24–27</w:t>
            </w:r>
          </w:p>
        </w:tc>
        <w:tc>
          <w:tcPr/>
          <w:p>
            <w:pPr>
              <w:pStyle w:val="Compact"/>
              <w:jc w:val="left"/>
            </w:pPr>
            <w:r>
              <w:t xml:space="preserve">60th–75th percentile</w:t>
            </w:r>
          </w:p>
        </w:tc>
        <w:tc>
          <w:tcPr/>
          <w:p>
            <w:pPr>
              <w:pStyle w:val="Compact"/>
              <w:jc w:val="left"/>
            </w:pPr>
            <w:r>
              <w:t xml:space="preserve">Competitive for many selective institutions</w:t>
            </w:r>
          </w:p>
        </w:tc>
      </w:tr>
      <w:tr>
        <w:tc>
          <w:tcPr/>
          <w:p>
            <w:pPr>
              <w:pStyle w:val="Compact"/>
              <w:jc w:val="left"/>
            </w:pPr>
            <w:r>
              <w:t xml:space="preserve">28–31</w:t>
            </w:r>
          </w:p>
        </w:tc>
        <w:tc>
          <w:tcPr/>
          <w:p>
            <w:pPr>
              <w:pStyle w:val="Compact"/>
              <w:jc w:val="left"/>
            </w:pPr>
            <w:r>
              <w:t xml:space="preserve">80th–90th percentile</w:t>
            </w:r>
          </w:p>
        </w:tc>
        <w:tc>
          <w:tcPr/>
          <w:p>
            <w:pPr>
              <w:pStyle w:val="Compact"/>
              <w:jc w:val="left"/>
            </w:pPr>
            <w:r>
              <w:t xml:space="preserve">Highly competitive</w:t>
            </w:r>
          </w:p>
        </w:tc>
      </w:tr>
      <w:tr>
        <w:tc>
          <w:tcPr/>
          <w:p>
            <w:pPr>
              <w:pStyle w:val="Compact"/>
              <w:jc w:val="left"/>
            </w:pPr>
            <w:r>
              <w:t xml:space="preserve">32–36</w:t>
            </w:r>
          </w:p>
        </w:tc>
        <w:tc>
          <w:tcPr/>
          <w:p>
            <w:pPr>
              <w:pStyle w:val="Compact"/>
              <w:jc w:val="left"/>
            </w:pPr>
            <w:r>
              <w:t xml:space="preserve">90th–99th percentile</w:t>
            </w:r>
          </w:p>
        </w:tc>
        <w:tc>
          <w:tcPr/>
          <w:p>
            <w:pPr>
              <w:pStyle w:val="Compact"/>
              <w:jc w:val="left"/>
            </w:pPr>
            <w:r>
              <w:t xml:space="preserve">Top-tier; competitive for most selective institutions</w:t>
            </w:r>
          </w:p>
        </w:tc>
      </w:tr>
    </w:tbl>
    <w:p>
      <w:r>
        <w:pict>
          <v:rect style="width:0;height:1.5pt" o:hralign="center" o:hrstd="t" o:hr="t"/>
        </w:pict>
      </w:r>
    </w:p>
    <w:bookmarkEnd w:id="32"/>
    <w:bookmarkEnd w:id="33"/>
    <w:bookmarkStart w:id="39" w:name="X04cde708c7a70baeb66d2308c82874f4a87e1a4"/>
    <w:p>
      <w:pPr>
        <w:pStyle w:val="Heading2"/>
      </w:pPr>
      <w:r>
        <w:t xml:space="preserve">1.4 Passage Taxonomy: A Deep Analysis of the Four Genre Types</w:t>
      </w:r>
    </w:p>
    <w:p>
      <w:pPr>
        <w:pStyle w:val="FirstParagraph"/>
      </w:pPr>
      <w:r>
        <w:t xml:space="preserve">The four passage types on the ACT Reading section are not interchangeable. Each genre has distinct structural conventions, vocabulary patterns, argumentative frameworks, and question tendencies. Understanding these differences at a granular level is essential for efficient reading and accurate answering.</w:t>
      </w:r>
    </w:p>
    <w:bookmarkStart w:id="34" w:name="literary-narrative-prose-fiction"/>
    <w:p>
      <w:pPr>
        <w:pStyle w:val="Heading3"/>
      </w:pPr>
      <w:r>
        <w:t xml:space="preserve">1.4.1 Literary Narrative (Prose Fiction)</w:t>
      </w:r>
    </w:p>
    <w:p>
      <w:pPr>
        <w:pStyle w:val="FirstParagraph"/>
      </w:pPr>
      <w:r>
        <w:rPr>
          <w:b/>
          <w:bCs/>
        </w:rPr>
        <w:t xml:space="preserve">Position:</w:t>
      </w:r>
      <w:r>
        <w:t xml:space="preserve"> </w:t>
      </w:r>
      <w:r>
        <w:t xml:space="preserve">Always the first passage.</w:t>
      </w:r>
    </w:p>
    <w:p>
      <w:pPr>
        <w:pStyle w:val="BodyText"/>
      </w:pPr>
      <w:r>
        <w:rPr>
          <w:b/>
          <w:bCs/>
        </w:rPr>
        <w:t xml:space="preserve">Source Material:</w:t>
      </w:r>
      <w:r>
        <w:t xml:space="preserve"> </w:t>
      </w:r>
      <w:r>
        <w:t xml:space="preserve">Excerpts from novels, short stories, memoirs, or personal essays. The ACT draws from a wide range of literary traditions, including contemporary fiction, classic literature, and creative nonfiction.</w:t>
      </w:r>
    </w:p>
    <w:p>
      <w:pPr>
        <w:pStyle w:val="BodyText"/>
      </w:pPr>
      <w:r>
        <w:rPr>
          <w:b/>
          <w:bCs/>
        </w:rPr>
        <w:t xml:space="preserve">Structural Characteristics:</w:t>
      </w:r>
    </w:p>
    <w:p>
      <w:pPr>
        <w:pStyle w:val="BodyText"/>
      </w:pPr>
      <w:r>
        <w:t xml:space="preserve">Literary Narrative passages follow the conventions of storytelling, which means they contain:</w:t>
      </w:r>
    </w:p>
    <w:p>
      <w:pPr>
        <w:pStyle w:val="Compact"/>
        <w:numPr>
          <w:ilvl w:val="0"/>
          <w:numId w:val="1004"/>
        </w:numPr>
      </w:pPr>
      <w:r>
        <w:rPr>
          <w:b/>
          <w:bCs/>
        </w:rPr>
        <w:t xml:space="preserve">Characters</w:t>
      </w:r>
      <w:r>
        <w:t xml:space="preserve"> </w:t>
      </w:r>
      <w:r>
        <w:t xml:space="preserve">with names, relationships, motivations, and emotional states</w:t>
      </w:r>
    </w:p>
    <w:p>
      <w:pPr>
        <w:pStyle w:val="Compact"/>
        <w:numPr>
          <w:ilvl w:val="0"/>
          <w:numId w:val="1004"/>
        </w:numPr>
      </w:pPr>
      <w:r>
        <w:rPr>
          <w:b/>
          <w:bCs/>
        </w:rPr>
        <w:t xml:space="preserve">A setting</w:t>
      </w:r>
      <w:r>
        <w:t xml:space="preserve"> </w:t>
      </w:r>
      <w:r>
        <w:t xml:space="preserve">in time and place, often established through descriptive detail</w:t>
      </w:r>
    </w:p>
    <w:p>
      <w:pPr>
        <w:pStyle w:val="Compact"/>
        <w:numPr>
          <w:ilvl w:val="0"/>
          <w:numId w:val="1004"/>
        </w:numPr>
      </w:pPr>
      <w:r>
        <w:rPr>
          <w:b/>
          <w:bCs/>
        </w:rPr>
        <w:t xml:space="preserve">A narrative arc</w:t>
      </w:r>
      <w:r>
        <w:t xml:space="preserve"> </w:t>
      </w:r>
      <w:r>
        <w:t xml:space="preserve">that may include exposition, rising action, conflict, and (partial) resolution</w:t>
      </w:r>
    </w:p>
    <w:p>
      <w:pPr>
        <w:pStyle w:val="Compact"/>
        <w:numPr>
          <w:ilvl w:val="0"/>
          <w:numId w:val="1004"/>
        </w:numPr>
      </w:pPr>
      <w:r>
        <w:rPr>
          <w:b/>
          <w:bCs/>
        </w:rPr>
        <w:t xml:space="preserve">A narrator</w:t>
      </w:r>
      <w:r>
        <w:t xml:space="preserve"> </w:t>
      </w:r>
      <w:r>
        <w:t xml:space="preserve">whose perspective shapes the reader’s understanding of events</w:t>
      </w:r>
    </w:p>
    <w:p>
      <w:pPr>
        <w:pStyle w:val="Compact"/>
        <w:numPr>
          <w:ilvl w:val="0"/>
          <w:numId w:val="1004"/>
        </w:numPr>
      </w:pPr>
      <w:r>
        <w:rPr>
          <w:b/>
          <w:bCs/>
        </w:rPr>
        <w:t xml:space="preserve">Dialogue</w:t>
      </w:r>
      <w:r>
        <w:t xml:space="preserve"> </w:t>
      </w:r>
      <w:r>
        <w:t xml:space="preserve">between characters, often revealing personality, conflict, or thematic content</w:t>
      </w:r>
    </w:p>
    <w:p>
      <w:pPr>
        <w:pStyle w:val="Compact"/>
        <w:numPr>
          <w:ilvl w:val="0"/>
          <w:numId w:val="1004"/>
        </w:numPr>
      </w:pPr>
      <w:r>
        <w:rPr>
          <w:b/>
          <w:bCs/>
        </w:rPr>
        <w:t xml:space="preserve">Descriptive language</w:t>
      </w:r>
      <w:r>
        <w:t xml:space="preserve"> </w:t>
      </w:r>
      <w:r>
        <w:t xml:space="preserve">including sensory details, figurative language (metaphor, simile, personification), and imagery</w:t>
      </w:r>
    </w:p>
    <w:p>
      <w:pPr>
        <w:pStyle w:val="FirstParagraph"/>
      </w:pPr>
      <w:r>
        <w:rPr>
          <w:b/>
          <w:bCs/>
        </w:rPr>
        <w:t xml:space="preserve">What Makes Literary Narrative Challenging:</w:t>
      </w:r>
    </w:p>
    <w:p>
      <w:pPr>
        <w:pStyle w:val="BodyText"/>
      </w:pPr>
      <w:r>
        <w:t xml:space="preserve">The Literary Narrative passage is frequently cited by students as the most difficult passage type, and this difficulty stems from a specific source:</w:t>
      </w:r>
      <w:r>
        <w:t xml:space="preserve"> </w:t>
      </w:r>
      <w:r>
        <w:rPr>
          <w:b/>
          <w:bCs/>
        </w:rPr>
        <w:t xml:space="preserve">layers of implied meaning</w:t>
      </w:r>
      <w:r>
        <w:t xml:space="preserve">. Unlike the other three passage types, which tend to communicate meaning directly and explicitly, Literary Narrative passages communicate significant information through implication, subtext, and emotional nuance.</w:t>
      </w:r>
    </w:p>
    <w:p>
      <w:pPr>
        <w:pStyle w:val="BodyText"/>
      </w:pPr>
      <w:r>
        <w:t xml:space="preserve">Consider the difference between these two statements:</w:t>
      </w:r>
    </w:p>
    <w:p>
      <w:pPr>
        <w:pStyle w:val="Compact"/>
        <w:numPr>
          <w:ilvl w:val="0"/>
          <w:numId w:val="1005"/>
        </w:numPr>
      </w:pPr>
      <w:r>
        <w:rPr>
          <w:b/>
          <w:bCs/>
        </w:rPr>
        <w:t xml:space="preserve">Explicit (Social Science/Natural Science):</w:t>
      </w:r>
      <w:r>
        <w:t xml:space="preserve"> </w:t>
      </w:r>
      <w:r>
        <w:t xml:space="preserve">“</w:t>
      </w:r>
      <w:r>
        <w:t xml:space="preserve">The researchers found a significant correlation between sleep deprivation and decreased cognitive performance.</w:t>
      </w:r>
      <w:r>
        <w:t xml:space="preserve">”</w:t>
      </w:r>
    </w:p>
    <w:p>
      <w:pPr>
        <w:pStyle w:val="Compact"/>
        <w:numPr>
          <w:ilvl w:val="0"/>
          <w:numId w:val="1005"/>
        </w:numPr>
      </w:pPr>
      <w:r>
        <w:rPr>
          <w:b/>
          <w:bCs/>
        </w:rPr>
        <w:t xml:space="preserve">Implied (Literary Narrative):</w:t>
      </w:r>
      <w:r>
        <w:t xml:space="preserve"> </w:t>
      </w:r>
      <w:r>
        <w:t xml:space="preserve">“</w:t>
      </w:r>
      <w:r>
        <w:t xml:space="preserve">She stared at the coffee cup, its surface long since gone cold, and wondered when the numbers on the page had stopped making meaning.</w:t>
      </w:r>
      <w:r>
        <w:t xml:space="preserve">”</w:t>
      </w:r>
    </w:p>
    <w:p>
      <w:pPr>
        <w:pStyle w:val="FirstParagraph"/>
      </w:pPr>
      <w:r>
        <w:t xml:space="preserve">The second sentence communicates cognitive exhaustion, but it never uses those words. It communicates through image, metaphor, and implication. The ACT Reading section tests your ability to decode these layers.</w:t>
      </w:r>
    </w:p>
    <w:p>
      <w:pPr>
        <w:pStyle w:val="BodyText"/>
      </w:pPr>
      <w:r>
        <w:rPr>
          <w:b/>
          <w:bCs/>
        </w:rPr>
        <w:t xml:space="preserve">Key Skills Tested in Literary Narrative:</w:t>
      </w:r>
    </w:p>
    <w:p>
      <w:pPr>
        <w:numPr>
          <w:ilvl w:val="0"/>
          <w:numId w:val="1006"/>
        </w:numPr>
      </w:pPr>
      <w:r>
        <w:rPr>
          <w:b/>
          <w:bCs/>
        </w:rPr>
        <w:t xml:space="preserve">Character Analysis:</w:t>
      </w:r>
      <w:r>
        <w:t xml:space="preserve"> </w:t>
      </w:r>
      <w:r>
        <w:t xml:space="preserve">Understanding what characters want, fear, believe, and value. This includes understanding how characters change over the course of the passage and what causes those changes.</w:t>
      </w:r>
    </w:p>
    <w:p>
      <w:pPr>
        <w:numPr>
          <w:ilvl w:val="0"/>
          <w:numId w:val="1006"/>
        </w:numPr>
      </w:pPr>
      <w:r>
        <w:rPr>
          <w:b/>
          <w:bCs/>
        </w:rPr>
        <w:t xml:space="preserve">Narrative Perspective:</w:t>
      </w:r>
      <w:r>
        <w:t xml:space="preserve"> </w:t>
      </w:r>
      <w:r>
        <w:t xml:space="preserve">Recognizing who is telling the story and how their perspective shapes the narrative. First-person narrators (</w:t>
      </w:r>
      <w:r>
        <w:t xml:space="preserve">“</w:t>
      </w:r>
      <w:r>
        <w:t xml:space="preserve">I</w:t>
      </w:r>
      <w:r>
        <w:t xml:space="preserve">”</w:t>
      </w:r>
      <w:r>
        <w:t xml:space="preserve">) have limited knowledge—they can only report what they directly experience or have been told. Third-person narrators may have omniscient knowledge of characters’ thoughts and feelings.</w:t>
      </w:r>
    </w:p>
    <w:p>
      <w:pPr>
        <w:numPr>
          <w:ilvl w:val="0"/>
          <w:numId w:val="1006"/>
        </w:numPr>
      </w:pPr>
      <w:r>
        <w:rPr>
          <w:b/>
          <w:bCs/>
        </w:rPr>
        <w:t xml:space="preserve">Tone and Mood:</w:t>
      </w:r>
      <w:r>
        <w:t xml:space="preserve"> </w:t>
      </w:r>
      <w:r>
        <w:t xml:space="preserve">Identifying the emotional register of the passage. Is the narrator nostalgic? Bitter? Amused? Resigned? The tone is conveyed through word choice, sentence structure, and descriptive detail.</w:t>
      </w:r>
    </w:p>
    <w:p>
      <w:pPr>
        <w:numPr>
          <w:ilvl w:val="0"/>
          <w:numId w:val="1006"/>
        </w:numPr>
      </w:pPr>
      <w:r>
        <w:rPr>
          <w:b/>
          <w:bCs/>
        </w:rPr>
        <w:t xml:space="preserve">Inference:</w:t>
      </w:r>
      <w:r>
        <w:t xml:space="preserve"> </w:t>
      </w:r>
      <w:r>
        <w:t xml:space="preserve">Drawing conclusions about characters’ motivations, relationships, and emotional states based on textual evidence rather than explicit statements.</w:t>
      </w:r>
    </w:p>
    <w:p>
      <w:pPr>
        <w:numPr>
          <w:ilvl w:val="0"/>
          <w:numId w:val="1006"/>
        </w:numPr>
      </w:pPr>
      <w:r>
        <w:rPr>
          <w:b/>
          <w:bCs/>
        </w:rPr>
        <w:t xml:space="preserve">Figurative Language:</w:t>
      </w:r>
      <w:r>
        <w:t xml:space="preserve"> </w:t>
      </w:r>
      <w:r>
        <w:t xml:space="preserve">Understanding how metaphors, similes, and other figurative devices contribute to meaning. For example, a character described as having</w:t>
      </w:r>
      <w:r>
        <w:t xml:space="preserve"> </w:t>
      </w:r>
      <w:r>
        <w:t xml:space="preserve">“</w:t>
      </w:r>
      <w:r>
        <w:t xml:space="preserve">a voice like an eagle</w:t>
      </w:r>
      <w:r>
        <w:t xml:space="preserve">”</w:t>
      </w:r>
      <w:r>
        <w:t xml:space="preserve"> </w:t>
      </w:r>
      <w:r>
        <w:t xml:space="preserve">is being characterized as powerful, commanding, or perhaps predatory—not literally avian.</w:t>
      </w:r>
    </w:p>
    <w:p>
      <w:pPr>
        <w:numPr>
          <w:ilvl w:val="0"/>
          <w:numId w:val="1006"/>
        </w:numPr>
      </w:pPr>
      <w:r>
        <w:rPr>
          <w:b/>
          <w:bCs/>
        </w:rPr>
        <w:t xml:space="preserve">Chronology and Flashback:</w:t>
      </w:r>
      <w:r>
        <w:t xml:space="preserve"> </w:t>
      </w:r>
      <w:r>
        <w:t xml:space="preserve">Tracking the temporal sequence of events, which may not be presented in chronological order. Literary passages frequently employ flashbacks, flash-forwards, or non-linear narrative structures.</w:t>
      </w:r>
    </w:p>
    <w:p>
      <w:pPr>
        <w:numPr>
          <w:ilvl w:val="0"/>
          <w:numId w:val="1006"/>
        </w:numPr>
      </w:pPr>
      <w:r>
        <w:rPr>
          <w:b/>
          <w:bCs/>
        </w:rPr>
        <w:t xml:space="preserve">Thematic Understanding:</w:t>
      </w:r>
      <w:r>
        <w:t xml:space="preserve"> </w:t>
      </w:r>
      <w:r>
        <w:t xml:space="preserve">Identifying the central themes or ideas that the passage explores—not just what happens, but what it</w:t>
      </w:r>
      <w:r>
        <w:t xml:space="preserve"> </w:t>
      </w:r>
      <w:r>
        <w:rPr>
          <w:i/>
          <w:iCs/>
        </w:rPr>
        <w:t xml:space="preserve">means</w:t>
      </w:r>
      <w:r>
        <w:t xml:space="preserve">.</w:t>
      </w:r>
    </w:p>
    <w:p>
      <w:pPr>
        <w:pStyle w:val="FirstParagraph"/>
      </w:pPr>
      <w:r>
        <w:rPr>
          <w:b/>
          <w:bCs/>
        </w:rPr>
        <w:t xml:space="preserve">Sample Literary Narrative Passage Themes from ACT Materials:</w:t>
      </w:r>
    </w:p>
    <w:p>
      <w:pPr>
        <w:pStyle w:val="Compact"/>
        <w:numPr>
          <w:ilvl w:val="0"/>
          <w:numId w:val="1007"/>
        </w:numPr>
      </w:pPr>
      <w:r>
        <w:t xml:space="preserve">Family dynamics and generational conflict (e.g., a parent’s pride preventing career changes)</w:t>
      </w:r>
    </w:p>
    <w:p>
      <w:pPr>
        <w:pStyle w:val="Compact"/>
        <w:numPr>
          <w:ilvl w:val="0"/>
          <w:numId w:val="1007"/>
        </w:numPr>
      </w:pPr>
      <w:r>
        <w:t xml:space="preserve">Cultural identity and immigrant experience (e.g., navigating between heritage and assimilation)</w:t>
      </w:r>
    </w:p>
    <w:p>
      <w:pPr>
        <w:pStyle w:val="Compact"/>
        <w:numPr>
          <w:ilvl w:val="0"/>
          <w:numId w:val="1007"/>
        </w:numPr>
      </w:pPr>
      <w:r>
        <w:t xml:space="preserve">Memory and the unreliability of recollection (e.g., childhood memories filtered through adult understanding)</w:t>
      </w:r>
    </w:p>
    <w:p>
      <w:pPr>
        <w:pStyle w:val="Compact"/>
        <w:numPr>
          <w:ilvl w:val="0"/>
          <w:numId w:val="1007"/>
        </w:numPr>
      </w:pPr>
      <w:r>
        <w:t xml:space="preserve">Social class and economic pressure (e.g., financial decisions driven by dignity rather than pragmatism)</w:t>
      </w:r>
    </w:p>
    <w:p>
      <w:pPr>
        <w:pStyle w:val="Compact"/>
        <w:numPr>
          <w:ilvl w:val="0"/>
          <w:numId w:val="1007"/>
        </w:numPr>
      </w:pPr>
      <w:r>
        <w:t xml:space="preserve">Personal transformation through adversity (e.g., characters confronting failure or loss)</w:t>
      </w:r>
    </w:p>
    <w:bookmarkEnd w:id="34"/>
    <w:bookmarkStart w:id="35" w:name="social-science"/>
    <w:p>
      <w:pPr>
        <w:pStyle w:val="Heading3"/>
      </w:pPr>
      <w:r>
        <w:t xml:space="preserve">1.4.2 Social Science</w:t>
      </w:r>
    </w:p>
    <w:p>
      <w:pPr>
        <w:pStyle w:val="FirstParagraph"/>
      </w:pPr>
      <w:r>
        <w:rPr>
          <w:b/>
          <w:bCs/>
        </w:rPr>
        <w:t xml:space="preserve">Position:</w:t>
      </w:r>
      <w:r>
        <w:t xml:space="preserve"> </w:t>
      </w:r>
      <w:r>
        <w:t xml:space="preserve">Always the second passage.</w:t>
      </w:r>
    </w:p>
    <w:p>
      <w:pPr>
        <w:pStyle w:val="BodyText"/>
      </w:pPr>
      <w:r>
        <w:rPr>
          <w:b/>
          <w:bCs/>
        </w:rPr>
        <w:t xml:space="preserve">Source Material:</w:t>
      </w:r>
      <w:r>
        <w:t xml:space="preserve"> </w:t>
      </w:r>
      <w:r>
        <w:t xml:space="preserve">Excerpts from books, journals, and articles in the social sciences, including anthropology, archaeology, biography, business, economics, education, geography, history, political science, psychology, and sociology.</w:t>
      </w:r>
    </w:p>
    <w:p>
      <w:pPr>
        <w:pStyle w:val="BodyText"/>
      </w:pPr>
      <w:r>
        <w:rPr>
          <w:b/>
          <w:bCs/>
        </w:rPr>
        <w:t xml:space="preserve">Structural Characteristics:</w:t>
      </w:r>
    </w:p>
    <w:p>
      <w:pPr>
        <w:pStyle w:val="BodyText"/>
      </w:pPr>
      <w:r>
        <w:t xml:space="preserve">Social Science passages tend to follow an</w:t>
      </w:r>
      <w:r>
        <w:t xml:space="preserve"> </w:t>
      </w:r>
      <w:r>
        <w:rPr>
          <w:b/>
          <w:bCs/>
        </w:rPr>
        <w:t xml:space="preserve">academic argumentative structure</w:t>
      </w:r>
      <w:r>
        <w:t xml:space="preserve">, which means they contain:</w:t>
      </w:r>
    </w:p>
    <w:p>
      <w:pPr>
        <w:pStyle w:val="Compact"/>
        <w:numPr>
          <w:ilvl w:val="0"/>
          <w:numId w:val="1008"/>
        </w:numPr>
      </w:pPr>
      <w:r>
        <w:rPr>
          <w:b/>
          <w:bCs/>
        </w:rPr>
        <w:t xml:space="preserve">A thesis or central claim</w:t>
      </w:r>
      <w:r>
        <w:t xml:space="preserve"> </w:t>
      </w:r>
      <w:r>
        <w:t xml:space="preserve">that the author is advancing</w:t>
      </w:r>
    </w:p>
    <w:p>
      <w:pPr>
        <w:pStyle w:val="Compact"/>
        <w:numPr>
          <w:ilvl w:val="0"/>
          <w:numId w:val="1008"/>
        </w:numPr>
      </w:pPr>
      <w:r>
        <w:rPr>
          <w:b/>
          <w:bCs/>
        </w:rPr>
        <w:t xml:space="preserve">Supporting evidence</w:t>
      </w:r>
      <w:r>
        <w:t xml:space="preserve"> </w:t>
      </w:r>
      <w:r>
        <w:t xml:space="preserve">drawn from research, case studies, historical records, or statistical data</w:t>
      </w:r>
    </w:p>
    <w:p>
      <w:pPr>
        <w:pStyle w:val="Compact"/>
        <w:numPr>
          <w:ilvl w:val="0"/>
          <w:numId w:val="1008"/>
        </w:numPr>
      </w:pPr>
      <w:r>
        <w:rPr>
          <w:b/>
          <w:bCs/>
        </w:rPr>
        <w:t xml:space="preserve">Explanatory analysis</w:t>
      </w:r>
      <w:r>
        <w:t xml:space="preserve"> </w:t>
      </w:r>
      <w:r>
        <w:t xml:space="preserve">that connects evidence to claims</w:t>
      </w:r>
    </w:p>
    <w:p>
      <w:pPr>
        <w:pStyle w:val="Compact"/>
        <w:numPr>
          <w:ilvl w:val="0"/>
          <w:numId w:val="1008"/>
        </w:numPr>
      </w:pPr>
      <w:r>
        <w:rPr>
          <w:b/>
          <w:bCs/>
        </w:rPr>
        <w:t xml:space="preserve">Contextual background</w:t>
      </w:r>
      <w:r>
        <w:t xml:space="preserve"> </w:t>
      </w:r>
      <w:r>
        <w:t xml:space="preserve">that establishes the significance of the topic</w:t>
      </w:r>
    </w:p>
    <w:p>
      <w:pPr>
        <w:pStyle w:val="Compact"/>
        <w:numPr>
          <w:ilvl w:val="0"/>
          <w:numId w:val="1008"/>
        </w:numPr>
      </w:pPr>
      <w:r>
        <w:rPr>
          <w:b/>
          <w:bCs/>
        </w:rPr>
        <w:t xml:space="preserve">Transitions</w:t>
      </w:r>
      <w:r>
        <w:t xml:space="preserve"> </w:t>
      </w:r>
      <w:r>
        <w:t xml:space="preserve">that signal logical relationships between ideas (cause-effect, contrast, addition, sequence)</w:t>
      </w:r>
    </w:p>
    <w:p>
      <w:pPr>
        <w:pStyle w:val="FirstParagraph"/>
      </w:pPr>
      <w:r>
        <w:rPr>
          <w:b/>
          <w:bCs/>
        </w:rPr>
        <w:t xml:space="preserve">What Makes Social Science Challenging:</w:t>
      </w:r>
    </w:p>
    <w:p>
      <w:pPr>
        <w:pStyle w:val="BodyText"/>
      </w:pPr>
      <w:r>
        <w:t xml:space="preserve">The primary challenge of Social Science passages is</w:t>
      </w:r>
      <w:r>
        <w:t xml:space="preserve"> </w:t>
      </w:r>
      <w:r>
        <w:rPr>
          <w:b/>
          <w:bCs/>
        </w:rPr>
        <w:t xml:space="preserve">information density</w:t>
      </w:r>
      <w:r>
        <w:t xml:space="preserve">. These passages pack a large number of specific details—names, dates, studies, statistics, definitions—into a compact space. The questions frequently test your ability to locate and recall specific details, which means you need a reliable system for finding information quickly.</w:t>
      </w:r>
    </w:p>
    <w:p>
      <w:pPr>
        <w:pStyle w:val="BodyText"/>
      </w:pPr>
      <w:r>
        <w:t xml:space="preserve">A secondary challenge is</w:t>
      </w:r>
      <w:r>
        <w:t xml:space="preserve"> </w:t>
      </w:r>
      <w:r>
        <w:rPr>
          <w:b/>
          <w:bCs/>
        </w:rPr>
        <w:t xml:space="preserve">perspective tracking</w:t>
      </w:r>
      <w:r>
        <w:t xml:space="preserve">. Social Science passages may present multiple viewpoints on a topic—for example, a historian’s interpretation versus a contemporary observer’s account—and the questions may ask you to distinguish between these perspectives.</w:t>
      </w:r>
    </w:p>
    <w:p>
      <w:pPr>
        <w:pStyle w:val="BodyText"/>
      </w:pPr>
      <w:r>
        <w:rPr>
          <w:b/>
          <w:bCs/>
        </w:rPr>
        <w:t xml:space="preserve">Key Skills Tested in Social Science:</w:t>
      </w:r>
    </w:p>
    <w:p>
      <w:pPr>
        <w:numPr>
          <w:ilvl w:val="0"/>
          <w:numId w:val="1009"/>
        </w:numPr>
      </w:pPr>
      <w:r>
        <w:rPr>
          <w:b/>
          <w:bCs/>
        </w:rPr>
        <w:t xml:space="preserve">Identifying Main Claims:</w:t>
      </w:r>
      <w:r>
        <w:t xml:space="preserve"> </w:t>
      </w:r>
      <w:r>
        <w:t xml:space="preserve">Locating the author’s central argument or thesis, often found in the first or last paragraph.</w:t>
      </w:r>
    </w:p>
    <w:p>
      <w:pPr>
        <w:numPr>
          <w:ilvl w:val="0"/>
          <w:numId w:val="1009"/>
        </w:numPr>
      </w:pPr>
      <w:r>
        <w:rPr>
          <w:b/>
          <w:bCs/>
        </w:rPr>
        <w:t xml:space="preserve">Distinguishing Fact from Interpretation:</w:t>
      </w:r>
      <w:r>
        <w:t xml:space="preserve"> </w:t>
      </w:r>
      <w:r>
        <w:t xml:space="preserve">Recognizing what the passage presents as established fact versus what the author interprets or argues.</w:t>
      </w:r>
    </w:p>
    <w:p>
      <w:pPr>
        <w:numPr>
          <w:ilvl w:val="0"/>
          <w:numId w:val="1009"/>
        </w:numPr>
      </w:pPr>
      <w:r>
        <w:rPr>
          <w:b/>
          <w:bCs/>
        </w:rPr>
        <w:t xml:space="preserve">Understanding Evidence:</w:t>
      </w:r>
      <w:r>
        <w:t xml:space="preserve"> </w:t>
      </w:r>
      <w:r>
        <w:t xml:space="preserve">Identifying what evidence the author provides to support their claims and evaluating whether that evidence is sufficient.</w:t>
      </w:r>
    </w:p>
    <w:p>
      <w:pPr>
        <w:numPr>
          <w:ilvl w:val="0"/>
          <w:numId w:val="1009"/>
        </w:numPr>
      </w:pPr>
      <w:r>
        <w:rPr>
          <w:b/>
          <w:bCs/>
        </w:rPr>
        <w:t xml:space="preserve">Tracking Multiple Perspectives:</w:t>
      </w:r>
      <w:r>
        <w:t xml:space="preserve"> </w:t>
      </w:r>
      <w:r>
        <w:t xml:space="preserve">When the passage presents more than one viewpoint, identifying who holds each perspective and how they differ.</w:t>
      </w:r>
    </w:p>
    <w:p>
      <w:pPr>
        <w:numPr>
          <w:ilvl w:val="0"/>
          <w:numId w:val="1009"/>
        </w:numPr>
      </w:pPr>
      <w:r>
        <w:rPr>
          <w:b/>
          <w:bCs/>
        </w:rPr>
        <w:t xml:space="preserve">Vocabulary in Context:</w:t>
      </w:r>
      <w:r>
        <w:t xml:space="preserve"> </w:t>
      </w:r>
      <w:r>
        <w:t xml:space="preserve">Determining the meaning of technical or specialized terms based on how they are used in the passage.</w:t>
      </w:r>
    </w:p>
    <w:p>
      <w:pPr>
        <w:numPr>
          <w:ilvl w:val="0"/>
          <w:numId w:val="1009"/>
        </w:numPr>
      </w:pPr>
      <w:r>
        <w:rPr>
          <w:b/>
          <w:bCs/>
        </w:rPr>
        <w:t xml:space="preserve">Chronological Reasoning:</w:t>
      </w:r>
      <w:r>
        <w:t xml:space="preserve"> </w:t>
      </w:r>
      <w:r>
        <w:t xml:space="preserve">Understanding the sequence of events, particularly in historical passages, and recognizing cause-effect relationships.</w:t>
      </w:r>
    </w:p>
    <w:bookmarkEnd w:id="35"/>
    <w:bookmarkStart w:id="36" w:name="humanities"/>
    <w:p>
      <w:pPr>
        <w:pStyle w:val="Heading3"/>
      </w:pPr>
      <w:r>
        <w:t xml:space="preserve">1.4.3 Humanities</w:t>
      </w:r>
    </w:p>
    <w:p>
      <w:pPr>
        <w:pStyle w:val="FirstParagraph"/>
      </w:pPr>
      <w:r>
        <w:rPr>
          <w:b/>
          <w:bCs/>
        </w:rPr>
        <w:t xml:space="preserve">Position:</w:t>
      </w:r>
      <w:r>
        <w:t xml:space="preserve"> </w:t>
      </w:r>
      <w:r>
        <w:t xml:space="preserve">Always the third passage.</w:t>
      </w:r>
    </w:p>
    <w:p>
      <w:pPr>
        <w:pStyle w:val="BodyText"/>
      </w:pPr>
      <w:r>
        <w:rPr>
          <w:b/>
          <w:bCs/>
        </w:rPr>
        <w:t xml:space="preserve">Source Material:</w:t>
      </w:r>
      <w:r>
        <w:t xml:space="preserve"> </w:t>
      </w:r>
      <w:r>
        <w:t xml:space="preserve">Excerpts from books, essays, reviews, and articles in the humanities, including architecture, art, dance, ethics, film, language, literary criticism, music, philosophy, radio, television, and theater. Humanities passages frequently take the form of</w:t>
      </w:r>
      <w:r>
        <w:t xml:space="preserve"> </w:t>
      </w:r>
      <w:r>
        <w:rPr>
          <w:b/>
          <w:bCs/>
        </w:rPr>
        <w:t xml:space="preserve">personal essays, critical reviews, or reflective narratives</w:t>
      </w:r>
      <w:r>
        <w:t xml:space="preserve"> </w:t>
      </w:r>
      <w:r>
        <w:t xml:space="preserve">that blend factual information with the author’s personal perspective.</w:t>
      </w:r>
    </w:p>
    <w:p>
      <w:pPr>
        <w:pStyle w:val="BodyText"/>
      </w:pPr>
      <w:r>
        <w:rPr>
          <w:b/>
          <w:bCs/>
        </w:rPr>
        <w:t xml:space="preserve">Structural Characteristics:</w:t>
      </w:r>
    </w:p>
    <w:p>
      <w:pPr>
        <w:pStyle w:val="BodyText"/>
      </w:pPr>
      <w:r>
        <w:t xml:space="preserve">Humanities passages are the most structurally variable of the four types. They may follow:</w:t>
      </w:r>
    </w:p>
    <w:p>
      <w:pPr>
        <w:pStyle w:val="Compact"/>
        <w:numPr>
          <w:ilvl w:val="0"/>
          <w:numId w:val="1010"/>
        </w:numPr>
      </w:pPr>
      <w:r>
        <w:rPr>
          <w:b/>
          <w:bCs/>
        </w:rPr>
        <w:t xml:space="preserve">An argumentative structure</w:t>
      </w:r>
      <w:r>
        <w:t xml:space="preserve"> </w:t>
      </w:r>
      <w:r>
        <w:t xml:space="preserve">similar to Social Science, with a thesis and supporting evidence</w:t>
      </w:r>
    </w:p>
    <w:p>
      <w:pPr>
        <w:pStyle w:val="Compact"/>
        <w:numPr>
          <w:ilvl w:val="0"/>
          <w:numId w:val="1010"/>
        </w:numPr>
      </w:pPr>
      <w:r>
        <w:rPr>
          <w:b/>
          <w:bCs/>
        </w:rPr>
        <w:t xml:space="preserve">A narrative structure</w:t>
      </w:r>
      <w:r>
        <w:t xml:space="preserve"> </w:t>
      </w:r>
      <w:r>
        <w:t xml:space="preserve">similar to Literary Narrative, with personal anecdotes and descriptive passages</w:t>
      </w:r>
    </w:p>
    <w:p>
      <w:pPr>
        <w:pStyle w:val="Compact"/>
        <w:numPr>
          <w:ilvl w:val="0"/>
          <w:numId w:val="1010"/>
        </w:numPr>
      </w:pPr>
      <w:r>
        <w:rPr>
          <w:b/>
          <w:bCs/>
        </w:rPr>
        <w:t xml:space="preserve">A hybrid structure</w:t>
      </w:r>
      <w:r>
        <w:t xml:space="preserve"> </w:t>
      </w:r>
      <w:r>
        <w:t xml:space="preserve">that combines personal reflection with analytical commentary</w:t>
      </w:r>
    </w:p>
    <w:p>
      <w:pPr>
        <w:pStyle w:val="FirstParagraph"/>
      </w:pPr>
      <w:r>
        <w:t xml:space="preserve">This structural variability means that Humanities passages require flexible reading strategies. You cannot always predict how the passage will be organized.</w:t>
      </w:r>
    </w:p>
    <w:p>
      <w:pPr>
        <w:pStyle w:val="BodyText"/>
      </w:pPr>
      <w:r>
        <w:rPr>
          <w:b/>
          <w:bCs/>
        </w:rPr>
        <w:t xml:space="preserve">What Makes Humanities Challenging:</w:t>
      </w:r>
    </w:p>
    <w:p>
      <w:pPr>
        <w:pStyle w:val="BodyText"/>
      </w:pPr>
      <w:r>
        <w:t xml:space="preserve">The primary challenge of Humanities passages is the</w:t>
      </w:r>
      <w:r>
        <w:t xml:space="preserve"> </w:t>
      </w:r>
      <w:r>
        <w:rPr>
          <w:b/>
          <w:bCs/>
        </w:rPr>
        <w:t xml:space="preserve">blending of objective information with subjective evaluation</w:t>
      </w:r>
      <w:r>
        <w:t xml:space="preserve">. Unlike Social Science passages, which tend to maintain an objective tone, Humanities passages frequently interweave factual content with the author’s personal opinions, aesthetic judgments, and emotional responses.</w:t>
      </w:r>
    </w:p>
    <w:p>
      <w:pPr>
        <w:pStyle w:val="BodyText"/>
      </w:pPr>
      <w:r>
        <w:t xml:space="preserve">For example, a humanities passage about a musical composer might simultaneously present biographical facts (dates, places, works composed), describe the author’s personal experience of listening to the music, and offer evaluative claims about the composer’s significance. The questions may ask you to distinguish between these three types of content—fact, experience, and evaluation.</w:t>
      </w:r>
    </w:p>
    <w:p>
      <w:pPr>
        <w:pStyle w:val="BodyText"/>
      </w:pPr>
      <w:r>
        <w:rPr>
          <w:b/>
          <w:bCs/>
        </w:rPr>
        <w:t xml:space="preserve">Key Skills Tested in Humanities:</w:t>
      </w:r>
    </w:p>
    <w:p>
      <w:pPr>
        <w:numPr>
          <w:ilvl w:val="0"/>
          <w:numId w:val="1011"/>
        </w:numPr>
      </w:pPr>
      <w:r>
        <w:rPr>
          <w:b/>
          <w:bCs/>
        </w:rPr>
        <w:t xml:space="preserve">Author’s Perspective:</w:t>
      </w:r>
      <w:r>
        <w:t xml:space="preserve"> </w:t>
      </w:r>
      <w:r>
        <w:t xml:space="preserve">Identifying the author’s personal viewpoint, attitude, or evaluation of the subject.</w:t>
      </w:r>
    </w:p>
    <w:p>
      <w:pPr>
        <w:numPr>
          <w:ilvl w:val="0"/>
          <w:numId w:val="1011"/>
        </w:numPr>
      </w:pPr>
      <w:r>
        <w:rPr>
          <w:b/>
          <w:bCs/>
        </w:rPr>
        <w:t xml:space="preserve">Tone Analysis:</w:t>
      </w:r>
      <w:r>
        <w:t xml:space="preserve"> </w:t>
      </w:r>
      <w:r>
        <w:t xml:space="preserve">Recognizing the emotional register of the passage—admiring, critical, nostalgic, analytical, enthusiastic.</w:t>
      </w:r>
    </w:p>
    <w:p>
      <w:pPr>
        <w:numPr>
          <w:ilvl w:val="0"/>
          <w:numId w:val="1011"/>
        </w:numPr>
      </w:pPr>
      <w:r>
        <w:rPr>
          <w:b/>
          <w:bCs/>
        </w:rPr>
        <w:t xml:space="preserve">Fact vs. Opinion:</w:t>
      </w:r>
      <w:r>
        <w:t xml:space="preserve"> </w:t>
      </w:r>
      <w:r>
        <w:t xml:space="preserve">Distinguishing between statements that the passage presents as factual and statements that represent the author’s personal judgment.</w:t>
      </w:r>
    </w:p>
    <w:p>
      <w:pPr>
        <w:numPr>
          <w:ilvl w:val="0"/>
          <w:numId w:val="1011"/>
        </w:numPr>
      </w:pPr>
      <w:r>
        <w:rPr>
          <w:b/>
          <w:bCs/>
        </w:rPr>
        <w:t xml:space="preserve">Rhetorical Purpose:</w:t>
      </w:r>
      <w:r>
        <w:t xml:space="preserve"> </w:t>
      </w:r>
      <w:r>
        <w:t xml:space="preserve">Understanding why the author included specific information—to provide background, to support an argument, to illustrate a point, to create an emotional effect.</w:t>
      </w:r>
    </w:p>
    <w:p>
      <w:pPr>
        <w:numPr>
          <w:ilvl w:val="0"/>
          <w:numId w:val="1011"/>
        </w:numPr>
      </w:pPr>
      <w:r>
        <w:rPr>
          <w:b/>
          <w:bCs/>
        </w:rPr>
        <w:t xml:space="preserve">Structural Awareness:</w:t>
      </w:r>
      <w:r>
        <w:t xml:space="preserve"> </w:t>
      </w:r>
      <w:r>
        <w:t xml:space="preserve">Tracking how the passage is organized, particularly when it shifts between narrative, description, and analysis.</w:t>
      </w:r>
    </w:p>
    <w:bookmarkEnd w:id="36"/>
    <w:bookmarkStart w:id="37" w:name="natural-science"/>
    <w:p>
      <w:pPr>
        <w:pStyle w:val="Heading3"/>
      </w:pPr>
      <w:r>
        <w:t xml:space="preserve">1.4.4 Natural Science</w:t>
      </w:r>
    </w:p>
    <w:p>
      <w:pPr>
        <w:pStyle w:val="FirstParagraph"/>
      </w:pPr>
      <w:r>
        <w:rPr>
          <w:b/>
          <w:bCs/>
        </w:rPr>
        <w:t xml:space="preserve">Position:</w:t>
      </w:r>
      <w:r>
        <w:t xml:space="preserve"> </w:t>
      </w:r>
      <w:r>
        <w:t xml:space="preserve">Always the fourth passage.</w:t>
      </w:r>
    </w:p>
    <w:p>
      <w:pPr>
        <w:pStyle w:val="BodyText"/>
      </w:pPr>
      <w:r>
        <w:rPr>
          <w:b/>
          <w:bCs/>
        </w:rPr>
        <w:t xml:space="preserve">Source Material:</w:t>
      </w:r>
      <w:r>
        <w:t xml:space="preserve"> </w:t>
      </w:r>
      <w:r>
        <w:t xml:space="preserve">Excerpts from books, journals, and articles in the natural sciences, including anatomy, astronomy, biology, chemistry, ecology, geology, medicine, meteorology, physics, and technology.</w:t>
      </w:r>
    </w:p>
    <w:p>
      <w:pPr>
        <w:pStyle w:val="BodyText"/>
      </w:pPr>
      <w:r>
        <w:rPr>
          <w:b/>
          <w:bCs/>
        </w:rPr>
        <w:t xml:space="preserve">Structural Characteristics:</w:t>
      </w:r>
    </w:p>
    <w:p>
      <w:pPr>
        <w:pStyle w:val="BodyText"/>
      </w:pPr>
      <w:r>
        <w:t xml:space="preserve">Natural Science passages tend to follow an</w:t>
      </w:r>
      <w:r>
        <w:t xml:space="preserve"> </w:t>
      </w:r>
      <w:r>
        <w:rPr>
          <w:b/>
          <w:bCs/>
        </w:rPr>
        <w:t xml:space="preserve">expository structure</w:t>
      </w:r>
      <w:r>
        <w:t xml:space="preserve">, which means they contain:</w:t>
      </w:r>
    </w:p>
    <w:p>
      <w:pPr>
        <w:pStyle w:val="Compact"/>
        <w:numPr>
          <w:ilvl w:val="0"/>
          <w:numId w:val="1012"/>
        </w:numPr>
      </w:pPr>
      <w:r>
        <w:rPr>
          <w:b/>
          <w:bCs/>
        </w:rPr>
        <w:t xml:space="preserve">Definitions</w:t>
      </w:r>
      <w:r>
        <w:t xml:space="preserve"> </w:t>
      </w:r>
      <w:r>
        <w:t xml:space="preserve">of key terms and concepts</w:t>
      </w:r>
    </w:p>
    <w:p>
      <w:pPr>
        <w:pStyle w:val="Compact"/>
        <w:numPr>
          <w:ilvl w:val="0"/>
          <w:numId w:val="1012"/>
        </w:numPr>
      </w:pPr>
      <w:r>
        <w:rPr>
          <w:b/>
          <w:bCs/>
        </w:rPr>
        <w:t xml:space="preserve">Descriptions of processes</w:t>
      </w:r>
      <w:r>
        <w:t xml:space="preserve"> </w:t>
      </w:r>
      <w:r>
        <w:t xml:space="preserve">or mechanisms (e.g., how a natural phenomenon works)</w:t>
      </w:r>
    </w:p>
    <w:p>
      <w:pPr>
        <w:pStyle w:val="Compact"/>
        <w:numPr>
          <w:ilvl w:val="0"/>
          <w:numId w:val="1012"/>
        </w:numPr>
      </w:pPr>
      <w:r>
        <w:rPr>
          <w:b/>
          <w:bCs/>
        </w:rPr>
        <w:t xml:space="preserve">Cause-effect relationships</w:t>
      </w:r>
      <w:r>
        <w:t xml:space="preserve"> </w:t>
      </w:r>
      <w:r>
        <w:t xml:space="preserve">between variables or events</w:t>
      </w:r>
    </w:p>
    <w:p>
      <w:pPr>
        <w:pStyle w:val="Compact"/>
        <w:numPr>
          <w:ilvl w:val="0"/>
          <w:numId w:val="1012"/>
        </w:numPr>
      </w:pPr>
      <w:r>
        <w:rPr>
          <w:b/>
          <w:bCs/>
        </w:rPr>
        <w:t xml:space="preserve">Classification systems</w:t>
      </w:r>
      <w:r>
        <w:t xml:space="preserve"> </w:t>
      </w:r>
      <w:r>
        <w:t xml:space="preserve">that organize information into categories</w:t>
      </w:r>
    </w:p>
    <w:p>
      <w:pPr>
        <w:pStyle w:val="Compact"/>
        <w:numPr>
          <w:ilvl w:val="0"/>
          <w:numId w:val="1012"/>
        </w:numPr>
      </w:pPr>
      <w:r>
        <w:rPr>
          <w:b/>
          <w:bCs/>
        </w:rPr>
        <w:t xml:space="preserve">Experimental descriptions</w:t>
      </w:r>
      <w:r>
        <w:t xml:space="preserve"> </w:t>
      </w:r>
      <w:r>
        <w:t xml:space="preserve">that explain how research was conducted and what it found</w:t>
      </w:r>
    </w:p>
    <w:p>
      <w:pPr>
        <w:pStyle w:val="Compact"/>
        <w:numPr>
          <w:ilvl w:val="0"/>
          <w:numId w:val="1012"/>
        </w:numPr>
      </w:pPr>
      <w:r>
        <w:rPr>
          <w:b/>
          <w:bCs/>
        </w:rPr>
        <w:t xml:space="preserve">Technical terminology</w:t>
      </w:r>
      <w:r>
        <w:t xml:space="preserve"> </w:t>
      </w:r>
      <w:r>
        <w:t xml:space="preserve">that must be understood in context</w:t>
      </w:r>
    </w:p>
    <w:p>
      <w:pPr>
        <w:pStyle w:val="FirstParagraph"/>
      </w:pPr>
      <w:r>
        <w:rPr>
          <w:b/>
          <w:bCs/>
        </w:rPr>
        <w:t xml:space="preserve">What Makes Natural Science Challenging:</w:t>
      </w:r>
    </w:p>
    <w:p>
      <w:pPr>
        <w:pStyle w:val="BodyText"/>
      </w:pPr>
      <w:r>
        <w:t xml:space="preserve">The primary challenge of Natural Science passages is</w:t>
      </w:r>
      <w:r>
        <w:t xml:space="preserve"> </w:t>
      </w:r>
      <w:r>
        <w:rPr>
          <w:b/>
          <w:bCs/>
        </w:rPr>
        <w:t xml:space="preserve">technical vocabulary and conceptual complexity</w:t>
      </w:r>
      <w:r>
        <w:t xml:space="preserve">. These passages may discuss scientific concepts that are unfamiliar to many test-takers, using specialized terminology that can be intimidating.</w:t>
      </w:r>
    </w:p>
    <w:p>
      <w:pPr>
        <w:pStyle w:val="BodyText"/>
      </w:pPr>
      <w:r>
        <w:t xml:space="preserve">However—and this is crucial—the ACT does not assume or require prior knowledge of any scientific topic. All the information needed to answer every question is contained within the passage itself. If the passage discusses quantum entanglement or cellular respiration, it will define those terms and explain those processes within the text. Your job is not to bring scientific knowledge to the passage; your job is to extract and process the information the passage provides.</w:t>
      </w:r>
    </w:p>
    <w:p>
      <w:pPr>
        <w:pStyle w:val="BodyText"/>
      </w:pPr>
      <w:r>
        <w:t xml:space="preserve">A secondary challenge is</w:t>
      </w:r>
      <w:r>
        <w:t xml:space="preserve"> </w:t>
      </w:r>
      <w:r>
        <w:rPr>
          <w:b/>
          <w:bCs/>
        </w:rPr>
        <w:t xml:space="preserve">precision of detail</w:t>
      </w:r>
      <w:r>
        <w:t xml:space="preserve">. Natural Science questions frequently test your ability to distinguish between closely related concepts or to identify specific conditions under which a process occurs. This demands careful, precise reading.</w:t>
      </w:r>
    </w:p>
    <w:p>
      <w:pPr>
        <w:pStyle w:val="BodyText"/>
      </w:pPr>
      <w:r>
        <w:rPr>
          <w:b/>
          <w:bCs/>
        </w:rPr>
        <w:t xml:space="preserve">Key Skills Tested in Natural Science:</w:t>
      </w:r>
    </w:p>
    <w:p>
      <w:pPr>
        <w:numPr>
          <w:ilvl w:val="0"/>
          <w:numId w:val="1013"/>
        </w:numPr>
      </w:pPr>
      <w:r>
        <w:rPr>
          <w:b/>
          <w:bCs/>
        </w:rPr>
        <w:t xml:space="preserve">Defining Technical Terms:</w:t>
      </w:r>
      <w:r>
        <w:t xml:space="preserve"> </w:t>
      </w:r>
      <w:r>
        <w:t xml:space="preserve">Using context clues to determine the meaning of specialized vocabulary.</w:t>
      </w:r>
    </w:p>
    <w:p>
      <w:pPr>
        <w:numPr>
          <w:ilvl w:val="0"/>
          <w:numId w:val="1013"/>
        </w:numPr>
      </w:pPr>
      <w:r>
        <w:rPr>
          <w:b/>
          <w:bCs/>
        </w:rPr>
        <w:t xml:space="preserve">Understanding Processes:</w:t>
      </w:r>
      <w:r>
        <w:t xml:space="preserve"> </w:t>
      </w:r>
      <w:r>
        <w:t xml:space="preserve">Following multi-step descriptions of how something works, from cause to effect.</w:t>
      </w:r>
    </w:p>
    <w:p>
      <w:pPr>
        <w:numPr>
          <w:ilvl w:val="0"/>
          <w:numId w:val="1013"/>
        </w:numPr>
      </w:pPr>
      <w:r>
        <w:rPr>
          <w:b/>
          <w:bCs/>
        </w:rPr>
        <w:t xml:space="preserve">Identifying Relationships:</w:t>
      </w:r>
      <w:r>
        <w:t xml:space="preserve"> </w:t>
      </w:r>
      <w:r>
        <w:t xml:space="preserve">Recognizing how variables, concepts, or phenomena relate to each other—cause-effect, correlation, hierarchy, sequence.</w:t>
      </w:r>
    </w:p>
    <w:p>
      <w:pPr>
        <w:numPr>
          <w:ilvl w:val="0"/>
          <w:numId w:val="1013"/>
        </w:numPr>
      </w:pPr>
      <w:r>
        <w:rPr>
          <w:b/>
          <w:bCs/>
        </w:rPr>
        <w:t xml:space="preserve">Experimental Comprehension:</w:t>
      </w:r>
      <w:r>
        <w:t xml:space="preserve"> </w:t>
      </w:r>
      <w:r>
        <w:t xml:space="preserve">Understanding the design and results of scientific experiments described in the passage.</w:t>
      </w:r>
    </w:p>
    <w:p>
      <w:pPr>
        <w:numPr>
          <w:ilvl w:val="0"/>
          <w:numId w:val="1013"/>
        </w:numPr>
      </w:pPr>
      <w:r>
        <w:rPr>
          <w:b/>
          <w:bCs/>
        </w:rPr>
        <w:t xml:space="preserve">Data Interpretation:</w:t>
      </w:r>
      <w:r>
        <w:t xml:space="preserve"> </w:t>
      </w:r>
      <w:r>
        <w:t xml:space="preserve">When graphs, tables, or diagrams are included, integrating visual information with textual explanations.</w:t>
      </w:r>
    </w:p>
    <w:p>
      <w:pPr>
        <w:numPr>
          <w:ilvl w:val="0"/>
          <w:numId w:val="1013"/>
        </w:numPr>
      </w:pPr>
      <w:r>
        <w:rPr>
          <w:b/>
          <w:bCs/>
        </w:rPr>
        <w:t xml:space="preserve">Classification:</w:t>
      </w:r>
      <w:r>
        <w:t xml:space="preserve"> </w:t>
      </w:r>
      <w:r>
        <w:t xml:space="preserve">Understanding how the passage organizes information into categories or types.</w:t>
      </w:r>
    </w:p>
    <w:bookmarkEnd w:id="37"/>
    <w:bookmarkStart w:id="38" w:name="comparative-summary-of-passage-types"/>
    <w:p>
      <w:pPr>
        <w:pStyle w:val="Heading3"/>
      </w:pPr>
      <w:r>
        <w:t xml:space="preserve">1.4.5 Comparative Summary of Passage Types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Feature</w:t>
            </w:r>
          </w:p>
        </w:tc>
        <w:tc>
          <w:tcPr/>
          <w:p>
            <w:pPr>
              <w:pStyle w:val="Compact"/>
              <w:jc w:val="left"/>
            </w:pPr>
            <w:r>
              <w:t xml:space="preserve">Literary Narrative</w:t>
            </w:r>
          </w:p>
        </w:tc>
        <w:tc>
          <w:tcPr/>
          <w:p>
            <w:pPr>
              <w:pStyle w:val="Compact"/>
              <w:jc w:val="left"/>
            </w:pPr>
            <w:r>
              <w:t xml:space="preserve">Social Science</w:t>
            </w:r>
          </w:p>
        </w:tc>
        <w:tc>
          <w:tcPr/>
          <w:p>
            <w:pPr>
              <w:pStyle w:val="Compact"/>
              <w:jc w:val="left"/>
            </w:pPr>
            <w:r>
              <w:t xml:space="preserve">Humanities</w:t>
            </w:r>
          </w:p>
        </w:tc>
        <w:tc>
          <w:tcPr/>
          <w:p>
            <w:pPr>
              <w:pStyle w:val="Compact"/>
              <w:jc w:val="left"/>
            </w:pPr>
            <w:r>
              <w:t xml:space="preserve">Natural Science</w:t>
            </w:r>
          </w:p>
        </w:tc>
      </w:tr>
      <w:tr>
        <w:tc>
          <w:tcPr/>
          <w:p>
            <w:pPr>
              <w:pStyle w:val="Compact"/>
              <w:jc w:val="left"/>
            </w:pPr>
            <w:r>
              <w:rPr>
                <w:b/>
                <w:bCs/>
              </w:rPr>
              <w:t xml:space="preserve">Position</w:t>
            </w:r>
          </w:p>
        </w:tc>
        <w:tc>
          <w:tcPr/>
          <w:p>
            <w:pPr>
              <w:pStyle w:val="Compact"/>
              <w:jc w:val="left"/>
            </w:pPr>
            <w:r>
              <w:t xml:space="preserve">1st</w:t>
            </w:r>
          </w:p>
        </w:tc>
        <w:tc>
          <w:tcPr/>
          <w:p>
            <w:pPr>
              <w:pStyle w:val="Compact"/>
              <w:jc w:val="left"/>
            </w:pPr>
            <w:r>
              <w:t xml:space="preserve">2nd</w:t>
            </w:r>
          </w:p>
        </w:tc>
        <w:tc>
          <w:tcPr/>
          <w:p>
            <w:pPr>
              <w:pStyle w:val="Compact"/>
              <w:jc w:val="left"/>
            </w:pPr>
            <w:r>
              <w:t xml:space="preserve">3rd</w:t>
            </w:r>
          </w:p>
        </w:tc>
        <w:tc>
          <w:tcPr/>
          <w:p>
            <w:pPr>
              <w:pStyle w:val="Compact"/>
              <w:jc w:val="left"/>
            </w:pPr>
            <w:r>
              <w:t xml:space="preserve">4th</w:t>
            </w:r>
          </w:p>
        </w:tc>
      </w:tr>
      <w:tr>
        <w:tc>
          <w:tcPr/>
          <w:p>
            <w:pPr>
              <w:pStyle w:val="Compact"/>
              <w:jc w:val="left"/>
            </w:pPr>
            <w:r>
              <w:rPr>
                <w:b/>
                <w:bCs/>
              </w:rPr>
              <w:t xml:space="preserve">Primary Content</w:t>
            </w:r>
          </w:p>
        </w:tc>
        <w:tc>
          <w:tcPr/>
          <w:p>
            <w:pPr>
              <w:pStyle w:val="Compact"/>
              <w:jc w:val="left"/>
            </w:pPr>
            <w:r>
              <w:t xml:space="preserve">Storytelling, character, theme</w:t>
            </w:r>
          </w:p>
        </w:tc>
        <w:tc>
          <w:tcPr/>
          <w:p>
            <w:pPr>
              <w:pStyle w:val="Compact"/>
              <w:jc w:val="left"/>
            </w:pPr>
            <w:r>
              <w:t xml:space="preserve">Arguments, evidence, research</w:t>
            </w:r>
          </w:p>
        </w:tc>
        <w:tc>
          <w:tcPr/>
          <w:p>
            <w:pPr>
              <w:pStyle w:val="Compact"/>
              <w:jc w:val="left"/>
            </w:pPr>
            <w:r>
              <w:t xml:space="preserve">Personal essay, critique, reflection</w:t>
            </w:r>
          </w:p>
        </w:tc>
        <w:tc>
          <w:tcPr/>
          <w:p>
            <w:pPr>
              <w:pStyle w:val="Compact"/>
              <w:jc w:val="left"/>
            </w:pPr>
            <w:r>
              <w:t xml:space="preserve">Explanatory, technical, process-based</w:t>
            </w:r>
          </w:p>
        </w:tc>
      </w:tr>
      <w:tr>
        <w:tc>
          <w:tcPr/>
          <w:p>
            <w:pPr>
              <w:pStyle w:val="Compact"/>
              <w:jc w:val="left"/>
            </w:pPr>
            <w:r>
              <w:rPr>
                <w:b/>
                <w:bCs/>
              </w:rPr>
              <w:t xml:space="preserve">Narrator</w:t>
            </w:r>
          </w:p>
        </w:tc>
        <w:tc>
          <w:tcPr/>
          <w:p>
            <w:pPr>
              <w:pStyle w:val="Compact"/>
              <w:jc w:val="left"/>
            </w:pPr>
            <w:r>
              <w:t xml:space="preserve">Character or observer</w:t>
            </w:r>
          </w:p>
        </w:tc>
        <w:tc>
          <w:tcPr/>
          <w:p>
            <w:pPr>
              <w:pStyle w:val="Compact"/>
              <w:jc w:val="left"/>
            </w:pPr>
            <w:r>
              <w:t xml:space="preserve">Author as scholar/analyst</w:t>
            </w:r>
          </w:p>
        </w:tc>
        <w:tc>
          <w:tcPr/>
          <w:p>
            <w:pPr>
              <w:pStyle w:val="Compact"/>
              <w:jc w:val="left"/>
            </w:pPr>
            <w:r>
              <w:t xml:space="preserve">Author as critic/reflector</w:t>
            </w:r>
          </w:p>
        </w:tc>
        <w:tc>
          <w:tcPr/>
          <w:p>
            <w:pPr>
              <w:pStyle w:val="Compact"/>
              <w:jc w:val="left"/>
            </w:pPr>
            <w:r>
              <w:t xml:space="preserve">Author as educator/explainer</w:t>
            </w:r>
          </w:p>
        </w:tc>
      </w:tr>
      <w:tr>
        <w:tc>
          <w:tcPr/>
          <w:p>
            <w:pPr>
              <w:pStyle w:val="Compact"/>
              <w:jc w:val="left"/>
            </w:pPr>
            <w:r>
              <w:rPr>
                <w:b/>
                <w:bCs/>
              </w:rPr>
              <w:t xml:space="preserve">Tone</w:t>
            </w:r>
          </w:p>
        </w:tc>
        <w:tc>
          <w:tcPr/>
          <w:p>
            <w:pPr>
              <w:pStyle w:val="Compact"/>
              <w:jc w:val="left"/>
            </w:pPr>
            <w:r>
              <w:t xml:space="preserve">Variable (emotional, ironic, nostalgic)</w:t>
            </w:r>
          </w:p>
        </w:tc>
        <w:tc>
          <w:tcPr/>
          <w:p>
            <w:pPr>
              <w:pStyle w:val="Compact"/>
              <w:jc w:val="left"/>
            </w:pPr>
            <w:r>
              <w:t xml:space="preserve">Objective, analytical</w:t>
            </w:r>
          </w:p>
        </w:tc>
        <w:tc>
          <w:tcPr/>
          <w:p>
            <w:pPr>
              <w:pStyle w:val="Compact"/>
              <w:jc w:val="left"/>
            </w:pPr>
            <w:r>
              <w:t xml:space="preserve">Subjective, evaluative</w:t>
            </w:r>
          </w:p>
        </w:tc>
        <w:tc>
          <w:tcPr/>
          <w:p>
            <w:pPr>
              <w:pStyle w:val="Compact"/>
              <w:jc w:val="left"/>
            </w:pPr>
            <w:r>
              <w:t xml:space="preserve">Objective, precise</w:t>
            </w:r>
          </w:p>
        </w:tc>
      </w:tr>
      <w:tr>
        <w:tc>
          <w:tcPr/>
          <w:p>
            <w:pPr>
              <w:pStyle w:val="Compact"/>
              <w:jc w:val="left"/>
            </w:pPr>
            <w:r>
              <w:rPr>
                <w:b/>
                <w:bCs/>
              </w:rPr>
              <w:t xml:space="preserve">Key Challenge</w:t>
            </w:r>
          </w:p>
        </w:tc>
        <w:tc>
          <w:tcPr/>
          <w:p>
            <w:pPr>
              <w:pStyle w:val="Compact"/>
              <w:jc w:val="left"/>
            </w:pPr>
            <w:r>
              <w:t xml:space="preserve">Implied meaning, subtext</w:t>
            </w:r>
          </w:p>
        </w:tc>
        <w:tc>
          <w:tcPr/>
          <w:p>
            <w:pPr>
              <w:pStyle w:val="Compact"/>
              <w:jc w:val="left"/>
            </w:pPr>
            <w:r>
              <w:t xml:space="preserve">Information density, multiple perspectives</w:t>
            </w:r>
          </w:p>
        </w:tc>
        <w:tc>
          <w:tcPr/>
          <w:p>
            <w:pPr>
              <w:pStyle w:val="Compact"/>
              <w:jc w:val="left"/>
            </w:pPr>
            <w:r>
              <w:t xml:space="preserve">Blending of fact and opinion</w:t>
            </w:r>
          </w:p>
        </w:tc>
        <w:tc>
          <w:tcPr/>
          <w:p>
            <w:pPr>
              <w:pStyle w:val="Compact"/>
              <w:jc w:val="left"/>
            </w:pPr>
            <w:r>
              <w:t xml:space="preserve">Technical vocabulary, conceptual precision</w:t>
            </w:r>
          </w:p>
        </w:tc>
      </w:tr>
      <w:tr>
        <w:tc>
          <w:tcPr/>
          <w:p>
            <w:pPr>
              <w:pStyle w:val="Compact"/>
              <w:jc w:val="left"/>
            </w:pPr>
            <w:r>
              <w:rPr>
                <w:b/>
                <w:bCs/>
              </w:rPr>
              <w:t xml:space="preserve">Most Common Question Type</w:t>
            </w:r>
          </w:p>
        </w:tc>
        <w:tc>
          <w:tcPr/>
          <w:p>
            <w:pPr>
              <w:pStyle w:val="Compact"/>
              <w:jc w:val="left"/>
            </w:pPr>
            <w:r>
              <w:t xml:space="preserve">Inference, character analysis</w:t>
            </w:r>
          </w:p>
        </w:tc>
        <w:tc>
          <w:tcPr/>
          <w:p>
            <w:pPr>
              <w:pStyle w:val="Compact"/>
              <w:jc w:val="left"/>
            </w:pPr>
            <w:r>
              <w:t xml:space="preserve">Detail, main idea</w:t>
            </w:r>
          </w:p>
        </w:tc>
        <w:tc>
          <w:tcPr/>
          <w:p>
            <w:pPr>
              <w:pStyle w:val="Compact"/>
              <w:jc w:val="left"/>
            </w:pPr>
            <w:r>
              <w:t xml:space="preserve">Author’s perspective, tone</w:t>
            </w:r>
          </w:p>
        </w:tc>
        <w:tc>
          <w:tcPr/>
          <w:p>
            <w:pPr>
              <w:pStyle w:val="Compact"/>
              <w:jc w:val="left"/>
            </w:pPr>
            <w:r>
              <w:t xml:space="preserve">Detail, vocabulary in context, process comprehension</w:t>
            </w:r>
          </w:p>
        </w:tc>
      </w:tr>
      <w:tr>
        <w:tc>
          <w:tcPr/>
          <w:p>
            <w:pPr>
              <w:pStyle w:val="Compact"/>
              <w:jc w:val="left"/>
            </w:pPr>
            <w:r>
              <w:rPr>
                <w:b/>
                <w:bCs/>
              </w:rPr>
              <w:t xml:space="preserve">Difficulty Perception</w:t>
            </w:r>
          </w:p>
        </w:tc>
        <w:tc>
          <w:tcPr/>
          <w:p>
            <w:pPr>
              <w:pStyle w:val="Compact"/>
              <w:jc w:val="left"/>
            </w:pPr>
            <w:r>
              <w:t xml:space="preserve">Often rated hardest</w:t>
            </w:r>
          </w:p>
        </w:tc>
        <w:tc>
          <w:tcPr/>
          <w:p>
            <w:pPr>
              <w:pStyle w:val="Compact"/>
              <w:jc w:val="left"/>
            </w:pPr>
            <w:r>
              <w:t xml:space="preserve">Moderate</w:t>
            </w:r>
          </w:p>
        </w:tc>
        <w:tc>
          <w:tcPr/>
          <w:p>
            <w:pPr>
              <w:pStyle w:val="Compact"/>
              <w:jc w:val="left"/>
            </w:pPr>
            <w:r>
              <w:t xml:space="preserve">Moderate</w:t>
            </w:r>
          </w:p>
        </w:tc>
        <w:tc>
          <w:tcPr/>
          <w:p>
            <w:pPr>
              <w:pStyle w:val="Compact"/>
              <w:jc w:val="left"/>
            </w:pPr>
            <w:r>
              <w:t xml:space="preserve">Often rated most straightforward (if you stay precise)</w:t>
            </w:r>
          </w:p>
        </w:tc>
      </w:tr>
    </w:tbl>
    <w:p>
      <w:r>
        <w:pict>
          <v:rect style="width:0;height:1.5pt" o:hralign="center" o:hrstd="t" o:hr="t"/>
        </w:pict>
      </w:r>
    </w:p>
    <w:bookmarkEnd w:id="38"/>
    <w:bookmarkEnd w:id="39"/>
    <w:bookmarkStart w:id="40" w:name="X948b5338bfbaa4ab5a45735de3ac47d7821a12e"/>
    <w:p>
      <w:pPr>
        <w:pStyle w:val="Heading2"/>
      </w:pPr>
      <w:r>
        <w:t xml:space="preserve">1.5 The Passage Introduction: A Micro-Analysis</w:t>
      </w:r>
    </w:p>
    <w:p>
      <w:pPr>
        <w:pStyle w:val="FirstParagraph"/>
      </w:pPr>
      <w:r>
        <w:t xml:space="preserve">Because the passage introduction is so frequently overlooked, it warrants its own detailed examination.</w:t>
      </w:r>
    </w:p>
    <w:p>
      <w:pPr>
        <w:pStyle w:val="BodyText"/>
      </w:pPr>
      <w:r>
        <w:t xml:space="preserve">Each passage introduction provides a small but strategically significant amount of information. Consider the following hypothetical introduction:</w:t>
      </w:r>
    </w:p>
    <w:p>
      <w:pPr>
        <w:pStyle w:val="BlockText"/>
      </w:pPr>
      <w:r>
        <w:rPr>
          <w:i/>
          <w:iCs/>
        </w:rPr>
        <w:t xml:space="preserve">“</w:t>
      </w:r>
      <w:r>
        <w:rPr>
          <w:i/>
          <w:iCs/>
        </w:rPr>
        <w:t xml:space="preserve">Adapted from a memoir by Lydia Minatoya, originally published in 1998. The author reflects on her childhood in Albany, New York.</w:t>
      </w:r>
      <w:r>
        <w:rPr>
          <w:i/>
          <w:iCs/>
        </w:rPr>
        <w:t xml:space="preserve">”</w:t>
      </w:r>
    </w:p>
    <w:p>
      <w:pPr>
        <w:pStyle w:val="FirstParagraph"/>
      </w:pPr>
      <w:r>
        <w:t xml:space="preserve">From this brief introduction, you can extract:</w:t>
      </w:r>
    </w:p>
    <w:p>
      <w:pPr>
        <w:pStyle w:val="Compact"/>
        <w:numPr>
          <w:ilvl w:val="0"/>
          <w:numId w:val="1014"/>
        </w:numPr>
      </w:pPr>
      <w:r>
        <w:rPr>
          <w:b/>
          <w:bCs/>
        </w:rPr>
        <w:t xml:space="preserve">Genre signal:</w:t>
      </w:r>
      <w:r>
        <w:t xml:space="preserve"> </w:t>
      </w:r>
      <w:r>
        <w:t xml:space="preserve">“</w:t>
      </w:r>
      <w:r>
        <w:t xml:space="preserve">memoir</w:t>
      </w:r>
      <w:r>
        <w:t xml:space="preserve">”</w:t>
      </w:r>
      <w:r>
        <w:t xml:space="preserve"> </w:t>
      </w:r>
      <w:r>
        <w:t xml:space="preserve">tells you this is a personal narrative, which means first-person perspective, subjective experience, and emotional content</w:t>
      </w:r>
    </w:p>
    <w:p>
      <w:pPr>
        <w:pStyle w:val="Compact"/>
        <w:numPr>
          <w:ilvl w:val="0"/>
          <w:numId w:val="1014"/>
        </w:numPr>
      </w:pPr>
      <w:r>
        <w:rPr>
          <w:b/>
          <w:bCs/>
        </w:rPr>
        <w:t xml:space="preserve">Time context:</w:t>
      </w:r>
      <w:r>
        <w:t xml:space="preserve"> </w:t>
      </w:r>
      <w:r>
        <w:t xml:space="preserve">“</w:t>
      </w:r>
      <w:r>
        <w:t xml:space="preserve">originally published in 1998</w:t>
      </w:r>
      <w:r>
        <w:t xml:space="preserve">”</w:t>
      </w:r>
      <w:r>
        <w:t xml:space="preserve"> </w:t>
      </w:r>
      <w:r>
        <w:t xml:space="preserve">establishes the temporal frame of the writing</w:t>
      </w:r>
    </w:p>
    <w:p>
      <w:pPr>
        <w:pStyle w:val="Compact"/>
        <w:numPr>
          <w:ilvl w:val="0"/>
          <w:numId w:val="1014"/>
        </w:numPr>
      </w:pPr>
      <w:r>
        <w:rPr>
          <w:b/>
          <w:bCs/>
        </w:rPr>
        <w:t xml:space="preserve">Geographic context:</w:t>
      </w:r>
      <w:r>
        <w:t xml:space="preserve"> </w:t>
      </w:r>
      <w:r>
        <w:t xml:space="preserve">“</w:t>
      </w:r>
      <w:r>
        <w:t xml:space="preserve">Albany, New York</w:t>
      </w:r>
      <w:r>
        <w:t xml:space="preserve">”</w:t>
      </w:r>
      <w:r>
        <w:t xml:space="preserve"> </w:t>
      </w:r>
      <w:r>
        <w:t xml:space="preserve">provides the setting</w:t>
      </w:r>
    </w:p>
    <w:p>
      <w:pPr>
        <w:pStyle w:val="Compact"/>
        <w:numPr>
          <w:ilvl w:val="0"/>
          <w:numId w:val="1014"/>
        </w:numPr>
      </w:pPr>
      <w:r>
        <w:rPr>
          <w:b/>
          <w:bCs/>
        </w:rPr>
        <w:t xml:space="preserve">Thematic preview:</w:t>
      </w:r>
      <w:r>
        <w:t xml:space="preserve"> </w:t>
      </w:r>
      <w:r>
        <w:t xml:space="preserve">“</w:t>
      </w:r>
      <w:r>
        <w:t xml:space="preserve">reflects on her childhood</w:t>
      </w:r>
      <w:r>
        <w:t xml:space="preserve">”</w:t>
      </w:r>
      <w:r>
        <w:t xml:space="preserve"> </w:t>
      </w:r>
      <w:r>
        <w:t xml:space="preserve">tells you the passage will involve memory, personal history, and likely a contrast between past and present</w:t>
      </w:r>
    </w:p>
    <w:p>
      <w:pPr>
        <w:pStyle w:val="FirstParagraph"/>
      </w:pPr>
      <w:r>
        <w:t xml:space="preserve">This information takes approximately 5 seconds to read and process, but it primes your brain for the type of content you are about to encounter. It activates relevant background knowledge (what memoirs typically contain, what</w:t>
      </w:r>
      <w:r>
        <w:t xml:space="preserve"> </w:t>
      </w:r>
      <w:r>
        <w:t xml:space="preserve">“</w:t>
      </w:r>
      <w:r>
        <w:t xml:space="preserve">reflection</w:t>
      </w:r>
      <w:r>
        <w:t xml:space="preserve">”</w:t>
      </w:r>
      <w:r>
        <w:t xml:space="preserve"> </w:t>
      </w:r>
      <w:r>
        <w:t xml:space="preserve">implies about tone) and sets expectations for narrative structure.</w:t>
      </w:r>
    </w:p>
    <w:p>
      <w:pPr>
        <w:pStyle w:val="BodyText"/>
      </w:pPr>
      <w:r>
        <w:rPr>
          <w:b/>
          <w:bCs/>
        </w:rPr>
        <w:t xml:space="preserve">Never skip the passage introduction.</w:t>
      </w:r>
      <w:r>
        <w:t xml:space="preserve"> </w:t>
      </w:r>
      <w:r>
        <w:t xml:space="preserve">It is the most time-efficient investment you can make on the entire test.</w:t>
      </w:r>
    </w:p>
    <w:p>
      <w:r>
        <w:pict>
          <v:rect style="width:0;height:1.5pt" o:hralign="center" o:hrstd="t" o:hr="t"/>
        </w:pict>
      </w:r>
    </w:p>
    <w:bookmarkEnd w:id="40"/>
    <w:bookmarkStart w:id="48" w:name="X88228c41b76eb62e5fe18c27b3545828fdeee63"/>
    <w:p>
      <w:pPr>
        <w:pStyle w:val="Heading2"/>
      </w:pPr>
      <w:r>
        <w:t xml:space="preserve">1.6 The Question Stem Taxonomy: How Questions Are Constructed</w:t>
      </w:r>
    </w:p>
    <w:p>
      <w:pPr>
        <w:pStyle w:val="FirstParagraph"/>
      </w:pPr>
      <w:r>
        <w:t xml:space="preserve">Understanding how ACT Reading questions are constructed is as important as understanding the passages themselves. Every question on the ACT Reading section falls into one of several recognizable categories, and each category has its own strategic approach.</w:t>
      </w:r>
    </w:p>
    <w:bookmarkStart w:id="41" w:name="big-picture-main-idea-questions"/>
    <w:p>
      <w:pPr>
        <w:pStyle w:val="Heading3"/>
      </w:pPr>
      <w:r>
        <w:t xml:space="preserve">1.6.1 Big Picture / Main Idea Questions</w:t>
      </w:r>
    </w:p>
    <w:p>
      <w:pPr>
        <w:pStyle w:val="FirstParagraph"/>
      </w:pPr>
      <w:r>
        <w:t xml:space="preserve">These questions ask about the passage as a whole. They may be phrased as:</w:t>
      </w:r>
    </w:p>
    <w:p>
      <w:pPr>
        <w:pStyle w:val="Compact"/>
        <w:numPr>
          <w:ilvl w:val="0"/>
          <w:numId w:val="1015"/>
        </w:numPr>
      </w:pPr>
      <w:r>
        <w:t xml:space="preserve">“</w:t>
      </w:r>
      <w:r>
        <w:t xml:space="preserve">The primary purpose of this passage is to…</w:t>
      </w:r>
      <w:r>
        <w:t xml:space="preserve">”</w:t>
      </w:r>
    </w:p>
    <w:p>
      <w:pPr>
        <w:pStyle w:val="Compact"/>
        <w:numPr>
          <w:ilvl w:val="0"/>
          <w:numId w:val="1015"/>
        </w:numPr>
      </w:pPr>
      <w:r>
        <w:t xml:space="preserve">“</w:t>
      </w:r>
      <w:r>
        <w:t xml:space="preserve">Which of the following best summarizes the central theme of the passage?</w:t>
      </w:r>
      <w:r>
        <w:t xml:space="preserve">”</w:t>
      </w:r>
    </w:p>
    <w:p>
      <w:pPr>
        <w:pStyle w:val="Compact"/>
        <w:numPr>
          <w:ilvl w:val="0"/>
          <w:numId w:val="1015"/>
        </w:numPr>
      </w:pPr>
      <w:r>
        <w:t xml:space="preserve">“</w:t>
      </w:r>
      <w:r>
        <w:t xml:space="preserve">The passage is primarily concerned with…</w:t>
      </w:r>
      <w:r>
        <w:t xml:space="preserve">”</w:t>
      </w:r>
    </w:p>
    <w:p>
      <w:pPr>
        <w:pStyle w:val="FirstParagraph"/>
      </w:pPr>
      <w:r>
        <w:rPr>
          <w:b/>
          <w:bCs/>
        </w:rPr>
        <w:t xml:space="preserve">Strategic approach:</w:t>
      </w:r>
      <w:r>
        <w:t xml:space="preserve"> </w:t>
      </w:r>
      <w:r>
        <w:t xml:space="preserve">These questions require you to synthesize the entire passage. The correct answer must be broad enough to encompass the entire passage but specific enough to capture its central focus. Eliminate answers that are too narrow (focusing on a single detail), too broad (going beyond the passage’s scope), or misrepresenting the passage’s purpose.</w:t>
      </w:r>
    </w:p>
    <w:bookmarkEnd w:id="41"/>
    <w:bookmarkStart w:id="42" w:name="detail-little-picture-questions"/>
    <w:p>
      <w:pPr>
        <w:pStyle w:val="Heading3"/>
      </w:pPr>
      <w:r>
        <w:t xml:space="preserve">1.6.2 Detail (Little Picture) Questions</w:t>
      </w:r>
    </w:p>
    <w:p>
      <w:pPr>
        <w:pStyle w:val="FirstParagraph"/>
      </w:pPr>
      <w:r>
        <w:t xml:space="preserve">These questions ask about specific, explicitly stated information in the passage. They may be phrased as:</w:t>
      </w:r>
    </w:p>
    <w:p>
      <w:pPr>
        <w:pStyle w:val="Compact"/>
        <w:numPr>
          <w:ilvl w:val="0"/>
          <w:numId w:val="1016"/>
        </w:numPr>
      </w:pPr>
      <w:r>
        <w:t xml:space="preserve">“</w:t>
      </w:r>
      <w:r>
        <w:t xml:space="preserve">According to the passage, which of the following is true about X?</w:t>
      </w:r>
      <w:r>
        <w:t xml:space="preserve">”</w:t>
      </w:r>
    </w:p>
    <w:p>
      <w:pPr>
        <w:pStyle w:val="Compact"/>
        <w:numPr>
          <w:ilvl w:val="0"/>
          <w:numId w:val="1016"/>
        </w:numPr>
      </w:pPr>
      <w:r>
        <w:t xml:space="preserve">“</w:t>
      </w:r>
      <w:r>
        <w:t xml:space="preserve">The passage states that the protagonist…</w:t>
      </w:r>
      <w:r>
        <w:t xml:space="preserve">”</w:t>
      </w:r>
    </w:p>
    <w:p>
      <w:pPr>
        <w:pStyle w:val="Compact"/>
        <w:numPr>
          <w:ilvl w:val="0"/>
          <w:numId w:val="1016"/>
        </w:numPr>
      </w:pPr>
      <w:r>
        <w:t xml:space="preserve">“</w:t>
      </w:r>
      <w:r>
        <w:t xml:space="preserve">The author indicates that the experiment was conducted by…</w:t>
      </w:r>
      <w:r>
        <w:t xml:space="preserve">”</w:t>
      </w:r>
    </w:p>
    <w:p>
      <w:pPr>
        <w:pStyle w:val="FirstParagraph"/>
      </w:pPr>
      <w:r>
        <w:rPr>
          <w:b/>
          <w:bCs/>
        </w:rPr>
        <w:t xml:space="preserve">Strategic approach:</w:t>
      </w:r>
      <w:r>
        <w:t xml:space="preserve"> </w:t>
      </w:r>
      <w:r>
        <w:t xml:space="preserve">These are the most straightforward questions on the test. The correct answer is a direct paraphrase of information stated in the passage. Use keywords from the question stem to locate the relevant section of the passage, read carefully, and match what you find to the answer choices.</w:t>
      </w:r>
    </w:p>
    <w:bookmarkEnd w:id="42"/>
    <w:bookmarkStart w:id="43" w:name="inference-questions"/>
    <w:p>
      <w:pPr>
        <w:pStyle w:val="Heading3"/>
      </w:pPr>
      <w:r>
        <w:t xml:space="preserve">1.6.3 Inference Questions</w:t>
      </w:r>
    </w:p>
    <w:p>
      <w:pPr>
        <w:pStyle w:val="FirstParagraph"/>
      </w:pPr>
      <w:r>
        <w:t xml:space="preserve">These questions ask about information that is implied but not directly stated. They may be phrased as:</w:t>
      </w:r>
    </w:p>
    <w:p>
      <w:pPr>
        <w:pStyle w:val="Compact"/>
        <w:numPr>
          <w:ilvl w:val="0"/>
          <w:numId w:val="1017"/>
        </w:numPr>
      </w:pPr>
      <w:r>
        <w:t xml:space="preserve">“</w:t>
      </w:r>
      <w:r>
        <w:t xml:space="preserve">It can be inferred from the passage that the narrator…</w:t>
      </w:r>
      <w:r>
        <w:t xml:space="preserve">”</w:t>
      </w:r>
    </w:p>
    <w:p>
      <w:pPr>
        <w:pStyle w:val="Compact"/>
        <w:numPr>
          <w:ilvl w:val="0"/>
          <w:numId w:val="1017"/>
        </w:numPr>
      </w:pPr>
      <w:r>
        <w:t xml:space="preserve">“</w:t>
      </w:r>
      <w:r>
        <w:t xml:space="preserve">The passage suggests that…</w:t>
      </w:r>
      <w:r>
        <w:t xml:space="preserve">”</w:t>
      </w:r>
    </w:p>
    <w:p>
      <w:pPr>
        <w:pStyle w:val="Compact"/>
        <w:numPr>
          <w:ilvl w:val="0"/>
          <w:numId w:val="1017"/>
        </w:numPr>
      </w:pPr>
      <w:r>
        <w:t xml:space="preserve">“</w:t>
      </w:r>
      <w:r>
        <w:t xml:space="preserve">Based on the passage, the author’s view on X is that…</w:t>
      </w:r>
      <w:r>
        <w:t xml:space="preserve">”</w:t>
      </w:r>
    </w:p>
    <w:p>
      <w:pPr>
        <w:pStyle w:val="FirstParagraph"/>
      </w:pPr>
      <w:r>
        <w:rPr>
          <w:b/>
          <w:bCs/>
        </w:rPr>
        <w:t xml:space="preserve">Strategic approach:</w:t>
      </w:r>
      <w:r>
        <w:t xml:space="preserve"> </w:t>
      </w:r>
      <w:r>
        <w:t xml:space="preserve">Inference questions require you to read between the lines. The correct answer is not explicitly stated in the passage but is logically supported by textual evidence. The key word is</w:t>
      </w:r>
      <w:r>
        <w:t xml:space="preserve"> </w:t>
      </w:r>
      <w:r>
        <w:rPr>
          <w:i/>
          <w:iCs/>
        </w:rPr>
        <w:t xml:space="preserve">logically supported</w:t>
      </w:r>
      <w:r>
        <w:t xml:space="preserve">—the correct inference must follow necessarily or very probably from what the passage says. Eliminate answers that require assumptions not grounded in the text.</w:t>
      </w:r>
    </w:p>
    <w:bookmarkEnd w:id="43"/>
    <w:bookmarkStart w:id="44" w:name="vocabulary-in-context-questions"/>
    <w:p>
      <w:pPr>
        <w:pStyle w:val="Heading3"/>
      </w:pPr>
      <w:r>
        <w:t xml:space="preserve">1.6.4 Vocabulary in Context Questions</w:t>
      </w:r>
    </w:p>
    <w:p>
      <w:pPr>
        <w:pStyle w:val="FirstParagraph"/>
      </w:pPr>
      <w:r>
        <w:t xml:space="preserve">These questions ask about the meaning of a specific word as it is used in the passage. They may be phrased as:</w:t>
      </w:r>
    </w:p>
    <w:p>
      <w:pPr>
        <w:pStyle w:val="Compact"/>
        <w:numPr>
          <w:ilvl w:val="0"/>
          <w:numId w:val="1018"/>
        </w:numPr>
      </w:pPr>
      <w:r>
        <w:t xml:space="preserve">“</w:t>
      </w:r>
      <w:r>
        <w:t xml:space="preserve">As it is used in line 47, the word</w:t>
      </w:r>
      <w:r>
        <w:t xml:space="preserve"> </w:t>
      </w:r>
      <w:r>
        <w:t xml:space="preserve">‘</w:t>
      </w:r>
      <w:r>
        <w:t xml:space="preserve">X</w:t>
      </w:r>
      <w:r>
        <w:t xml:space="preserve">’</w:t>
      </w:r>
      <w:r>
        <w:t xml:space="preserve"> </w:t>
      </w:r>
      <w:r>
        <w:t xml:space="preserve">most nearly means…</w:t>
      </w:r>
      <w:r>
        <w:t xml:space="preserve">”</w:t>
      </w:r>
    </w:p>
    <w:p>
      <w:pPr>
        <w:pStyle w:val="Compact"/>
        <w:numPr>
          <w:ilvl w:val="0"/>
          <w:numId w:val="1018"/>
        </w:numPr>
      </w:pPr>
      <w:r>
        <w:t xml:space="preserve">“</w:t>
      </w:r>
      <w:r>
        <w:t xml:space="preserve">The word</w:t>
      </w:r>
      <w:r>
        <w:t xml:space="preserve"> </w:t>
      </w:r>
      <w:r>
        <w:t xml:space="preserve">‘</w:t>
      </w:r>
      <w:r>
        <w:t xml:space="preserve">X</w:t>
      </w:r>
      <w:r>
        <w:t xml:space="preserve">’</w:t>
      </w:r>
      <w:r>
        <w:t xml:space="preserve"> </w:t>
      </w:r>
      <w:r>
        <w:t xml:space="preserve">in paragraph 3 is used to convey…</w:t>
      </w:r>
      <w:r>
        <w:t xml:space="preserve">”</w:t>
      </w:r>
    </w:p>
    <w:p>
      <w:pPr>
        <w:pStyle w:val="FirstParagraph"/>
      </w:pPr>
      <w:r>
        <w:rPr>
          <w:b/>
          <w:bCs/>
        </w:rPr>
        <w:t xml:space="preserve">Strategic approach:</w:t>
      </w:r>
      <w:r>
        <w:t xml:space="preserve"> </w:t>
      </w:r>
      <w:r>
        <w:t xml:space="preserve">The correct answer is not necessarily the most common dictionary definition of the word. It is the meaning that makes sense in the specific context of the passage. Re-read the sentence containing the word, identify the context clues, and substitute each answer choice into the sentence to see which one fits.</w:t>
      </w:r>
    </w:p>
    <w:bookmarkEnd w:id="44"/>
    <w:bookmarkStart w:id="45" w:name="function-development-questions"/>
    <w:p>
      <w:pPr>
        <w:pStyle w:val="Heading3"/>
      </w:pPr>
      <w:r>
        <w:t xml:space="preserve">1.6.5 Function / Development Questions</w:t>
      </w:r>
    </w:p>
    <w:p>
      <w:pPr>
        <w:pStyle w:val="FirstParagraph"/>
      </w:pPr>
      <w:r>
        <w:t xml:space="preserve">These questions ask why the author included specific information or how the passage is structured. They may be phrased as:</w:t>
      </w:r>
    </w:p>
    <w:p>
      <w:pPr>
        <w:pStyle w:val="Compact"/>
        <w:numPr>
          <w:ilvl w:val="0"/>
          <w:numId w:val="1019"/>
        </w:numPr>
      </w:pPr>
      <w:r>
        <w:t xml:space="preserve">“</w:t>
      </w:r>
      <w:r>
        <w:t xml:space="preserve">The author includes the information in lines 34–38 most likely to…</w:t>
      </w:r>
      <w:r>
        <w:t xml:space="preserve">”</w:t>
      </w:r>
    </w:p>
    <w:p>
      <w:pPr>
        <w:pStyle w:val="Compact"/>
        <w:numPr>
          <w:ilvl w:val="0"/>
          <w:numId w:val="1019"/>
        </w:numPr>
      </w:pPr>
      <w:r>
        <w:t xml:space="preserve">“</w:t>
      </w:r>
      <w:r>
        <w:t xml:space="preserve">The fourth paragraph functions primarily to…</w:t>
      </w:r>
      <w:r>
        <w:t xml:space="preserve">”</w:t>
      </w:r>
    </w:p>
    <w:p>
      <w:pPr>
        <w:pStyle w:val="Compact"/>
        <w:numPr>
          <w:ilvl w:val="0"/>
          <w:numId w:val="1019"/>
        </w:numPr>
      </w:pPr>
      <w:r>
        <w:t xml:space="preserve">“</w:t>
      </w:r>
      <w:r>
        <w:t xml:space="preserve">The author’s mention of X serves to…</w:t>
      </w:r>
      <w:r>
        <w:t xml:space="preserve">”</w:t>
      </w:r>
    </w:p>
    <w:p>
      <w:pPr>
        <w:pStyle w:val="FirstParagraph"/>
      </w:pPr>
      <w:r>
        <w:rPr>
          <w:b/>
          <w:bCs/>
        </w:rPr>
        <w:t xml:space="preserve">Strategic approach:</w:t>
      </w:r>
      <w:r>
        <w:t xml:space="preserve"> </w:t>
      </w:r>
      <w:r>
        <w:t xml:space="preserve">These questions require you to think about the passage’s architecture. Ask yourself: What is this paragraph or sentence doing in the context of the whole passage? Is it providing background? Introducing a counterargument? Illustrating a point? Transitioning between ideas?</w:t>
      </w:r>
    </w:p>
    <w:bookmarkEnd w:id="45"/>
    <w:bookmarkStart w:id="46" w:name="authors-attitude-tone-questions"/>
    <w:p>
      <w:pPr>
        <w:pStyle w:val="Heading3"/>
      </w:pPr>
      <w:r>
        <w:t xml:space="preserve">1.6.6 Author’s Attitude / Tone Questions</w:t>
      </w:r>
    </w:p>
    <w:p>
      <w:pPr>
        <w:pStyle w:val="FirstParagraph"/>
      </w:pPr>
      <w:r>
        <w:t xml:space="preserve">These questions ask about the author’s perspective or emotional stance. They may be phrased as:</w:t>
      </w:r>
    </w:p>
    <w:p>
      <w:pPr>
        <w:pStyle w:val="Compact"/>
        <w:numPr>
          <w:ilvl w:val="0"/>
          <w:numId w:val="1020"/>
        </w:numPr>
      </w:pPr>
      <w:r>
        <w:t xml:space="preserve">“</w:t>
      </w:r>
      <w:r>
        <w:t xml:space="preserve">The author’s attitude toward X is best described as…</w:t>
      </w:r>
      <w:r>
        <w:t xml:space="preserve">”</w:t>
      </w:r>
    </w:p>
    <w:p>
      <w:pPr>
        <w:pStyle w:val="Compact"/>
        <w:numPr>
          <w:ilvl w:val="0"/>
          <w:numId w:val="1020"/>
        </w:numPr>
      </w:pPr>
      <w:r>
        <w:t xml:space="preserve">“</w:t>
      </w:r>
      <w:r>
        <w:t xml:space="preserve">The tone of the passage can best be described as…</w:t>
      </w:r>
      <w:r>
        <w:t xml:space="preserve">”</w:t>
      </w:r>
    </w:p>
    <w:p>
      <w:pPr>
        <w:pStyle w:val="Compact"/>
        <w:numPr>
          <w:ilvl w:val="0"/>
          <w:numId w:val="1020"/>
        </w:numPr>
      </w:pPr>
      <w:r>
        <w:t xml:space="preserve">“</w:t>
      </w:r>
      <w:r>
        <w:t xml:space="preserve">Which of the following best characterizes the narrator’s view of…?</w:t>
      </w:r>
      <w:r>
        <w:t xml:space="preserve">”</w:t>
      </w:r>
    </w:p>
    <w:p>
      <w:pPr>
        <w:pStyle w:val="FirstParagraph"/>
      </w:pPr>
      <w:r>
        <w:rPr>
          <w:b/>
          <w:bCs/>
        </w:rPr>
        <w:t xml:space="preserve">Strategic approach:</w:t>
      </w:r>
      <w:r>
        <w:t xml:space="preserve"> </w:t>
      </w:r>
      <w:r>
        <w:t xml:space="preserve">Tone questions require you to attend to the emotional and attitudinal cues in the passage—word choice, sentence structure, descriptive language, and the author’s explicit evaluations. The correct answer will be a single word or short phrase (e.g.,</w:t>
      </w:r>
      <w:r>
        <w:t xml:space="preserve"> </w:t>
      </w:r>
      <w:r>
        <w:t xml:space="preserve">“</w:t>
      </w:r>
      <w:r>
        <w:t xml:space="preserve">nostalgic,</w:t>
      </w:r>
      <w:r>
        <w:t xml:space="preserve">”</w:t>
      </w:r>
      <w:r>
        <w:t xml:space="preserve"> </w:t>
      </w:r>
      <w:r>
        <w:t xml:space="preserve">“</w:t>
      </w:r>
      <w:r>
        <w:t xml:space="preserve">skeptical,</w:t>
      </w:r>
      <w:r>
        <w:t xml:space="preserve">”</w:t>
      </w:r>
      <w:r>
        <w:t xml:space="preserve"> </w:t>
      </w:r>
      <w:r>
        <w:t xml:space="preserve">“</w:t>
      </w:r>
      <w:r>
        <w:t xml:space="preserve">admiring,</w:t>
      </w:r>
      <w:r>
        <w:t xml:space="preserve">”</w:t>
      </w:r>
      <w:r>
        <w:t xml:space="preserve"> </w:t>
      </w:r>
      <w:r>
        <w:t xml:space="preserve">“</w:t>
      </w:r>
      <w:r>
        <w:t xml:space="preserve">objective</w:t>
      </w:r>
      <w:r>
        <w:t xml:space="preserve">”</w:t>
      </w:r>
      <w:r>
        <w:t xml:space="preserve">) that captures the overall emotional register.</w:t>
      </w:r>
    </w:p>
    <w:bookmarkEnd w:id="46"/>
    <w:bookmarkStart w:id="47" w:name="except-negative-questions"/>
    <w:p>
      <w:pPr>
        <w:pStyle w:val="Heading3"/>
      </w:pPr>
      <w:r>
        <w:t xml:space="preserve">1.6.7 Except / Negative Questions</w:t>
      </w:r>
    </w:p>
    <w:p>
      <w:pPr>
        <w:pStyle w:val="FirstParagraph"/>
      </w:pPr>
      <w:r>
        <w:t xml:space="preserve">These questions ask you to identify the one answer that is NOT supported by the passage. They may be phrased as:</w:t>
      </w:r>
    </w:p>
    <w:p>
      <w:pPr>
        <w:pStyle w:val="Compact"/>
        <w:numPr>
          <w:ilvl w:val="0"/>
          <w:numId w:val="1021"/>
        </w:numPr>
      </w:pPr>
      <w:r>
        <w:t xml:space="preserve">“</w:t>
      </w:r>
      <w:r>
        <w:t xml:space="preserve">According to the passage, all of the following are true EXCEPT…</w:t>
      </w:r>
      <w:r>
        <w:t xml:space="preserve">”</w:t>
      </w:r>
    </w:p>
    <w:p>
      <w:pPr>
        <w:pStyle w:val="Compact"/>
        <w:numPr>
          <w:ilvl w:val="0"/>
          <w:numId w:val="1021"/>
        </w:numPr>
      </w:pPr>
      <w:r>
        <w:t xml:space="preserve">“</w:t>
      </w:r>
      <w:r>
        <w:t xml:space="preserve">The author mentions each of the following as a cause of X EXCEPT…</w:t>
      </w:r>
      <w:r>
        <w:t xml:space="preserve">”</w:t>
      </w:r>
    </w:p>
    <w:p>
      <w:pPr>
        <w:pStyle w:val="FirstParagraph"/>
      </w:pPr>
      <w:r>
        <w:rPr>
          <w:b/>
          <w:bCs/>
        </w:rPr>
        <w:t xml:space="preserve">Strategic approach:</w:t>
      </w:r>
      <w:r>
        <w:t xml:space="preserve"> </w:t>
      </w:r>
      <w:r>
        <w:t xml:space="preserve">These questions are functionally asking you to find four things that ARE in the passage and one that is NOT. Use keywords from each answer choice to locate the relevant information in the passage. The correct answer is the one that is either contradicted by the passage or not mentioned at all.</w:t>
      </w:r>
    </w:p>
    <w:p>
      <w:r>
        <w:pict>
          <v:rect style="width:0;height:1.5pt" o:hralign="center" o:hrstd="t" o:hr="t"/>
        </w:pict>
      </w:r>
    </w:p>
    <w:bookmarkEnd w:id="47"/>
    <w:bookmarkEnd w:id="48"/>
    <w:bookmarkStart w:id="55" w:name="X3746a145dc97b4fa8dcd2eea3403c86456603f6"/>
    <w:p>
      <w:pPr>
        <w:pStyle w:val="Heading2"/>
      </w:pPr>
      <w:r>
        <w:t xml:space="preserve">1.7 The Answer Choice Architecture: How Distractors Are Designed</w:t>
      </w:r>
    </w:p>
    <w:p>
      <w:pPr>
        <w:pStyle w:val="FirstParagraph"/>
      </w:pPr>
      <w:r>
        <w:t xml:space="preserve">Every ACT Reading question presents four answer choices, labeled A, B, C, D (or sometimes F, G, H, J—the labeling varies by test form). Exactly one of these four choices is correct. The other three are</w:t>
      </w:r>
      <w:r>
        <w:t xml:space="preserve"> </w:t>
      </w:r>
      <w:r>
        <w:rPr>
          <w:b/>
          <w:bCs/>
        </w:rPr>
        <w:t xml:space="preserve">distractors</w:t>
      </w:r>
      <w:r>
        <w:t xml:space="preserve">—incorrect answers designed to appear plausible to test-takers who have misread the passage, made unsupported inferences, or fallen for common reasoning errors.</w:t>
      </w:r>
    </w:p>
    <w:p>
      <w:pPr>
        <w:pStyle w:val="BodyText"/>
      </w:pPr>
      <w:r>
        <w:t xml:space="preserve">Understanding how distractors are constructed is a powerful strategic tool. The most common distractor types include:</w:t>
      </w:r>
    </w:p>
    <w:bookmarkStart w:id="49" w:name="the-opposite-distractor"/>
    <w:p>
      <w:pPr>
        <w:pStyle w:val="Heading3"/>
      </w:pPr>
      <w:r>
        <w:t xml:space="preserve">1.7.1 The</w:t>
      </w:r>
      <w:r>
        <w:t xml:space="preserve"> </w:t>
      </w:r>
      <w:r>
        <w:t xml:space="preserve">“</w:t>
      </w:r>
      <w:r>
        <w:t xml:space="preserve">Opposite</w:t>
      </w:r>
      <w:r>
        <w:t xml:space="preserve">”</w:t>
      </w:r>
      <w:r>
        <w:t xml:space="preserve"> </w:t>
      </w:r>
      <w:r>
        <w:t xml:space="preserve">Distractor</w:t>
      </w:r>
    </w:p>
    <w:p>
      <w:pPr>
        <w:pStyle w:val="FirstParagraph"/>
      </w:pPr>
      <w:r>
        <w:t xml:space="preserve">This answer choice states the opposite of what the passage says. It targets test-takers who have correctly identified the relevant information but have misread the question or reversed the relationship.</w:t>
      </w:r>
    </w:p>
    <w:p>
      <w:pPr>
        <w:pStyle w:val="BodyText"/>
      </w:pPr>
      <w:r>
        <w:rPr>
          <w:i/>
          <w:iCs/>
        </w:rPr>
        <w:t xml:space="preserve">Example:</w:t>
      </w:r>
      <w:r>
        <w:t xml:space="preserve"> </w:t>
      </w:r>
      <w:r>
        <w:t xml:space="preserve">If the passage states that a character feels</w:t>
      </w:r>
      <w:r>
        <w:t xml:space="preserve"> </w:t>
      </w:r>
      <w:r>
        <w:t xml:space="preserve">“</w:t>
      </w:r>
      <w:r>
        <w:t xml:space="preserve">reluctant</w:t>
      </w:r>
      <w:r>
        <w:t xml:space="preserve">”</w:t>
      </w:r>
      <w:r>
        <w:t xml:space="preserve"> </w:t>
      </w:r>
      <w:r>
        <w:t xml:space="preserve">about a decision, the opposite distractor might describe the character as</w:t>
      </w:r>
      <w:r>
        <w:t xml:space="preserve"> </w:t>
      </w:r>
      <w:r>
        <w:t xml:space="preserve">“</w:t>
      </w:r>
      <w:r>
        <w:t xml:space="preserve">eager.</w:t>
      </w:r>
      <w:r>
        <w:t xml:space="preserve">”</w:t>
      </w:r>
    </w:p>
    <w:bookmarkEnd w:id="49"/>
    <w:bookmarkStart w:id="50" w:name="the-extreme-distractor"/>
    <w:p>
      <w:pPr>
        <w:pStyle w:val="Heading3"/>
      </w:pPr>
      <w:r>
        <w:t xml:space="preserve">1.7.2 The</w:t>
      </w:r>
      <w:r>
        <w:t xml:space="preserve"> </w:t>
      </w:r>
      <w:r>
        <w:t xml:space="preserve">“</w:t>
      </w:r>
      <w:r>
        <w:t xml:space="preserve">Extreme</w:t>
      </w:r>
      <w:r>
        <w:t xml:space="preserve">”</w:t>
      </w:r>
      <w:r>
        <w:t xml:space="preserve"> </w:t>
      </w:r>
      <w:r>
        <w:t xml:space="preserve">Distractor</w:t>
      </w:r>
    </w:p>
    <w:p>
      <w:pPr>
        <w:pStyle w:val="FirstParagraph"/>
      </w:pPr>
      <w:r>
        <w:t xml:space="preserve">This answer choice uses language that is too absolute, too strong, or too sweeping to be supported by the passage. Look for words like</w:t>
      </w:r>
      <w:r>
        <w:t xml:space="preserve"> </w:t>
      </w:r>
      <w:r>
        <w:rPr>
          <w:i/>
          <w:iCs/>
        </w:rPr>
        <w:t xml:space="preserve">always, never, all, none, completely, entirely, absolutely, only, must.</w:t>
      </w:r>
    </w:p>
    <w:p>
      <w:pPr>
        <w:pStyle w:val="BodyText"/>
      </w:pPr>
      <w:r>
        <w:rPr>
          <w:i/>
          <w:iCs/>
        </w:rPr>
        <w:t xml:space="preserve">Example:</w:t>
      </w:r>
      <w:r>
        <w:t xml:space="preserve"> </w:t>
      </w:r>
      <w:r>
        <w:t xml:space="preserve">If the passage states that a phenomenon</w:t>
      </w:r>
      <w:r>
        <w:t xml:space="preserve"> </w:t>
      </w:r>
      <w:r>
        <w:t xml:space="preserve">“</w:t>
      </w:r>
      <w:r>
        <w:t xml:space="preserve">sometimes occurs under specific conditions,</w:t>
      </w:r>
      <w:r>
        <w:t xml:space="preserve">”</w:t>
      </w:r>
      <w:r>
        <w:t xml:space="preserve"> </w:t>
      </w:r>
      <w:r>
        <w:t xml:space="preserve">the extreme distractor might claim it</w:t>
      </w:r>
      <w:r>
        <w:t xml:space="preserve"> </w:t>
      </w:r>
      <w:r>
        <w:t xml:space="preserve">“</w:t>
      </w:r>
      <w:r>
        <w:t xml:space="preserve">always occurs regardless of conditions.</w:t>
      </w:r>
      <w:r>
        <w:t xml:space="preserve">”</w:t>
      </w:r>
    </w:p>
    <w:bookmarkEnd w:id="50"/>
    <w:bookmarkStart w:id="51" w:name="the-out-of-scope-distractor"/>
    <w:p>
      <w:pPr>
        <w:pStyle w:val="Heading3"/>
      </w:pPr>
      <w:r>
        <w:t xml:space="preserve">1.7.3 The</w:t>
      </w:r>
      <w:r>
        <w:t xml:space="preserve"> </w:t>
      </w:r>
      <w:r>
        <w:t xml:space="preserve">“</w:t>
      </w:r>
      <w:r>
        <w:t xml:space="preserve">Out of Scope</w:t>
      </w:r>
      <w:r>
        <w:t xml:space="preserve">”</w:t>
      </w:r>
      <w:r>
        <w:t xml:space="preserve"> </w:t>
      </w:r>
      <w:r>
        <w:t xml:space="preserve">Distractor</w:t>
      </w:r>
    </w:p>
    <w:p>
      <w:pPr>
        <w:pStyle w:val="FirstParagraph"/>
      </w:pPr>
      <w:r>
        <w:t xml:space="preserve">This answer choice introduces information that is not mentioned in the passage or that goes beyond what the passage supports. It targets test-takers who rely on outside knowledge or who make unsupported inferences.</w:t>
      </w:r>
    </w:p>
    <w:p>
      <w:pPr>
        <w:pStyle w:val="BodyText"/>
      </w:pPr>
      <w:r>
        <w:rPr>
          <w:i/>
          <w:iCs/>
        </w:rPr>
        <w:t xml:space="preserve">Example:</w:t>
      </w:r>
      <w:r>
        <w:t xml:space="preserve"> </w:t>
      </w:r>
      <w:r>
        <w:t xml:space="preserve">If the passage discusses a historical event without mentioning its causes, the out-of-scope distractor might attribute the event to a specific cause that is historically accurate but not mentioned in the passage.</w:t>
      </w:r>
    </w:p>
    <w:bookmarkEnd w:id="51"/>
    <w:bookmarkStart w:id="52" w:name="the-distorted-detail-distractor"/>
    <w:p>
      <w:pPr>
        <w:pStyle w:val="Heading3"/>
      </w:pPr>
      <w:r>
        <w:t xml:space="preserve">1.7.4 The</w:t>
      </w:r>
      <w:r>
        <w:t xml:space="preserve"> </w:t>
      </w:r>
      <w:r>
        <w:t xml:space="preserve">“</w:t>
      </w:r>
      <w:r>
        <w:t xml:space="preserve">Distorted Detail</w:t>
      </w:r>
      <w:r>
        <w:t xml:space="preserve">”</w:t>
      </w:r>
      <w:r>
        <w:t xml:space="preserve"> </w:t>
      </w:r>
      <w:r>
        <w:t xml:space="preserve">Distractor</w:t>
      </w:r>
    </w:p>
    <w:p>
      <w:pPr>
        <w:pStyle w:val="FirstParagraph"/>
      </w:pPr>
      <w:r>
        <w:t xml:space="preserve">This answer choice takes a real detail from the passage but distorts it—changing a key word, altering a relationship, or misattributing information to the wrong person, place, or concept.</w:t>
      </w:r>
    </w:p>
    <w:p>
      <w:pPr>
        <w:pStyle w:val="BodyText"/>
      </w:pPr>
      <w:r>
        <w:rPr>
          <w:i/>
          <w:iCs/>
        </w:rPr>
        <w:t xml:space="preserve">Example:</w:t>
      </w:r>
      <w:r>
        <w:t xml:space="preserve"> </w:t>
      </w:r>
      <w:r>
        <w:t xml:space="preserve">If the passage states that Character A admires Character B, the distorted detail distractor might state that Character B admires Character A—reversing the relationship.</w:t>
      </w:r>
    </w:p>
    <w:bookmarkEnd w:id="52"/>
    <w:bookmarkStart w:id="53" w:name="the-half-right-half-wrong-distractor"/>
    <w:p>
      <w:pPr>
        <w:pStyle w:val="Heading3"/>
      </w:pPr>
      <w:r>
        <w:t xml:space="preserve">1.7.5 The</w:t>
      </w:r>
      <w:r>
        <w:t xml:space="preserve"> </w:t>
      </w:r>
      <w:r>
        <w:t xml:space="preserve">“</w:t>
      </w:r>
      <w:r>
        <w:t xml:space="preserve">Half-Right, Half-Wrong</w:t>
      </w:r>
      <w:r>
        <w:t xml:space="preserve">”</w:t>
      </w:r>
      <w:r>
        <w:t xml:space="preserve"> </w:t>
      </w:r>
      <w:r>
        <w:t xml:space="preserve">Distractor</w:t>
      </w:r>
    </w:p>
    <w:p>
      <w:pPr>
        <w:pStyle w:val="FirstParagraph"/>
      </w:pPr>
      <w:r>
        <w:t xml:space="preserve">This answer choice contains a statement that is partially correct and partially incorrect. It is perhaps the most dangerous distractor type because the correct portion creates a feeling of familiarity and confidence, while the incorrect portion is easy to overlook under time pressure.</w:t>
      </w:r>
    </w:p>
    <w:p>
      <w:pPr>
        <w:pStyle w:val="BodyText"/>
      </w:pPr>
      <w:r>
        <w:rPr>
          <w:i/>
          <w:iCs/>
        </w:rPr>
        <w:t xml:space="preserve">Example:</w:t>
      </w:r>
      <w:r>
        <w:t xml:space="preserve"> </w:t>
      </w:r>
      <w:r>
        <w:t xml:space="preserve">If the passage states that a scientist</w:t>
      </w:r>
      <w:r>
        <w:t xml:space="preserve"> </w:t>
      </w:r>
      <w:r>
        <w:t xml:space="preserve">“</w:t>
      </w:r>
      <w:r>
        <w:t xml:space="preserve">initially proposed the theory but later revised it,</w:t>
      </w:r>
      <w:r>
        <w:t xml:space="preserve">”</w:t>
      </w:r>
      <w:r>
        <w:t xml:space="preserve"> </w:t>
      </w:r>
      <w:r>
        <w:t xml:space="preserve">the half-right distractor might state that the scientist</w:t>
      </w:r>
      <w:r>
        <w:t xml:space="preserve"> </w:t>
      </w:r>
      <w:r>
        <w:t xml:space="preserve">“</w:t>
      </w:r>
      <w:r>
        <w:t xml:space="preserve">proposed the theory</w:t>
      </w:r>
      <w:r>
        <w:t xml:space="preserve">”</w:t>
      </w:r>
      <w:r>
        <w:t xml:space="preserve">—which is true—but omit the crucial revision, creating a misleading impression.</w:t>
      </w:r>
    </w:p>
    <w:bookmarkEnd w:id="53"/>
    <w:bookmarkStart w:id="54" w:name="the-true-but-irrelevant-distractor"/>
    <w:p>
      <w:pPr>
        <w:pStyle w:val="Heading3"/>
      </w:pPr>
      <w:r>
        <w:t xml:space="preserve">1.7.6 The</w:t>
      </w:r>
      <w:r>
        <w:t xml:space="preserve"> </w:t>
      </w:r>
      <w:r>
        <w:t xml:space="preserve">“</w:t>
      </w:r>
      <w:r>
        <w:t xml:space="preserve">True but Irrelevant</w:t>
      </w:r>
      <w:r>
        <w:t xml:space="preserve">”</w:t>
      </w:r>
      <w:r>
        <w:t xml:space="preserve"> </w:t>
      </w:r>
      <w:r>
        <w:t xml:space="preserve">Distractor</w:t>
      </w:r>
    </w:p>
    <w:p>
      <w:pPr>
        <w:pStyle w:val="FirstParagraph"/>
      </w:pPr>
      <w:r>
        <w:t xml:space="preserve">This answer choice states something that is factually accurate or logically sound but does not answer the specific question being asked. It targets test-takers who lose focus on what the question is actually asking.</w:t>
      </w:r>
    </w:p>
    <w:p>
      <w:pPr>
        <w:pStyle w:val="BodyText"/>
      </w:pPr>
      <w:r>
        <w:rPr>
          <w:i/>
          <w:iCs/>
        </w:rPr>
        <w:t xml:space="preserve">Example:</w:t>
      </w:r>
      <w:r>
        <w:t xml:space="preserve"> </w:t>
      </w:r>
      <w:r>
        <w:t xml:space="preserve">If the question asks about the</w:t>
      </w:r>
      <w:r>
        <w:t xml:space="preserve"> </w:t>
      </w:r>
      <w:r>
        <w:rPr>
          <w:i/>
          <w:iCs/>
        </w:rPr>
        <w:t xml:space="preserve">cause</w:t>
      </w:r>
      <w:r>
        <w:t xml:space="preserve"> </w:t>
      </w:r>
      <w:r>
        <w:t xml:space="preserve">of an event, the true-but-irrelevant distractor might describe the</w:t>
      </w:r>
      <w:r>
        <w:t xml:space="preserve"> </w:t>
      </w:r>
      <w:r>
        <w:rPr>
          <w:i/>
          <w:iCs/>
        </w:rPr>
        <w:t xml:space="preserve">consequences</w:t>
      </w:r>
      <w:r>
        <w:t xml:space="preserve"> </w:t>
      </w:r>
      <w:r>
        <w:t xml:space="preserve">of the event—which may be discussed in the passage but does not answer the question.</w:t>
      </w:r>
    </w:p>
    <w:p>
      <w:r>
        <w:pict>
          <v:rect style="width:0;height:1.5pt" o:hralign="center" o:hrstd="t" o:hr="t"/>
        </w:pict>
      </w:r>
    </w:p>
    <w:bookmarkEnd w:id="54"/>
    <w:bookmarkEnd w:id="55"/>
    <w:bookmarkStart w:id="56" w:name="Xf5b58be9e0e404117b77b7c0a513417c5b6de58"/>
    <w:p>
      <w:pPr>
        <w:pStyle w:val="Heading2"/>
      </w:pPr>
      <w:r>
        <w:t xml:space="preserve">1.8 The No-Outside-Knowledge Principle: A Detailed Examination</w:t>
      </w:r>
    </w:p>
    <w:p>
      <w:pPr>
        <w:pStyle w:val="FirstParagraph"/>
      </w:pPr>
      <w:r>
        <w:t xml:space="preserve">The ACT’s official position—and the empirical reality—is that</w:t>
      </w:r>
      <w:r>
        <w:t xml:space="preserve"> </w:t>
      </w:r>
      <w:r>
        <w:rPr>
          <w:b/>
          <w:bCs/>
        </w:rPr>
        <w:t xml:space="preserve">no outside knowledge is required to answer any question on the Reading section</w:t>
      </w:r>
      <w:r>
        <w:t xml:space="preserve">. Every correct answer is either:</w:t>
      </w:r>
    </w:p>
    <w:p>
      <w:pPr>
        <w:pStyle w:val="Compact"/>
        <w:numPr>
          <w:ilvl w:val="0"/>
          <w:numId w:val="1022"/>
        </w:numPr>
      </w:pPr>
      <w:r>
        <w:rPr>
          <w:b/>
          <w:bCs/>
        </w:rPr>
        <w:t xml:space="preserve">Directly stated</w:t>
      </w:r>
      <w:r>
        <w:t xml:space="preserve"> </w:t>
      </w:r>
      <w:r>
        <w:t xml:space="preserve">in the passage (a detail question)</w:t>
      </w:r>
    </w:p>
    <w:p>
      <w:pPr>
        <w:pStyle w:val="Compact"/>
        <w:numPr>
          <w:ilvl w:val="0"/>
          <w:numId w:val="1022"/>
        </w:numPr>
      </w:pPr>
      <w:r>
        <w:rPr>
          <w:b/>
          <w:bCs/>
        </w:rPr>
        <w:t xml:space="preserve">Logically implied</w:t>
      </w:r>
      <w:r>
        <w:t xml:space="preserve"> </w:t>
      </w:r>
      <w:r>
        <w:t xml:space="preserve">by the passage (an inference question)</w:t>
      </w:r>
    </w:p>
    <w:p>
      <w:pPr>
        <w:pStyle w:val="Compact"/>
        <w:numPr>
          <w:ilvl w:val="0"/>
          <w:numId w:val="1022"/>
        </w:numPr>
      </w:pPr>
      <w:r>
        <w:rPr>
          <w:b/>
          <w:bCs/>
        </w:rPr>
        <w:t xml:space="preserve">A reasonable paraphrase</w:t>
      </w:r>
      <w:r>
        <w:t xml:space="preserve"> </w:t>
      </w:r>
      <w:r>
        <w:t xml:space="preserve">of passage content (a main idea question)</w:t>
      </w:r>
    </w:p>
    <w:p>
      <w:pPr>
        <w:pStyle w:val="Compact"/>
        <w:numPr>
          <w:ilvl w:val="0"/>
          <w:numId w:val="1022"/>
        </w:numPr>
      </w:pPr>
      <w:r>
        <w:rPr>
          <w:b/>
          <w:bCs/>
        </w:rPr>
        <w:t xml:space="preserve">A contextual determination</w:t>
      </w:r>
      <w:r>
        <w:t xml:space="preserve"> </w:t>
      </w:r>
      <w:r>
        <w:t xml:space="preserve">of word meaning based on passage usage (a vocabulary question)</w:t>
      </w:r>
    </w:p>
    <w:p>
      <w:pPr>
        <w:pStyle w:val="FirstParagraph"/>
      </w:pPr>
      <w:r>
        <w:t xml:space="preserve">This principle has several important implications:</w:t>
      </w:r>
    </w:p>
    <w:p>
      <w:pPr>
        <w:pStyle w:val="BodyText"/>
      </w:pPr>
      <w:r>
        <w:rPr>
          <w:b/>
          <w:bCs/>
        </w:rPr>
        <w:t xml:space="preserve">Implication 1: If an answer choice relies on outside knowledge, it is almost certainly wrong.</w:t>
      </w:r>
      <w:r>
        <w:t xml:space="preserve"> </w:t>
      </w:r>
      <w:r>
        <w:t xml:space="preserve">The test is designed so that the correct answer is demonstrably supported by the passage text. If you find yourself thinking,</w:t>
      </w:r>
      <w:r>
        <w:t xml:space="preserve"> </w:t>
      </w:r>
      <w:r>
        <w:t xml:space="preserve">“</w:t>
      </w:r>
      <w:r>
        <w:t xml:space="preserve">I know this is true from my biology class,</w:t>
      </w:r>
      <w:r>
        <w:t xml:space="preserve">”</w:t>
      </w:r>
      <w:r>
        <w:t xml:space="preserve"> </w:t>
      </w:r>
      <w:r>
        <w:t xml:space="preserve">you should immediately verify that the passage itself supports the claim.</w:t>
      </w:r>
    </w:p>
    <w:p>
      <w:pPr>
        <w:pStyle w:val="BodyText"/>
      </w:pPr>
      <w:r>
        <w:rPr>
          <w:b/>
          <w:bCs/>
        </w:rPr>
        <w:t xml:space="preserve">Implication 2: Your personal beliefs, opinions, and experiences are irrelevant.</w:t>
      </w:r>
      <w:r>
        <w:t xml:space="preserve"> </w:t>
      </w:r>
      <w:r>
        <w:t xml:space="preserve">If the passage presents a perspective that you personally disagree with, you must answer the questions based on what the passage says, not on what you believe. The ACT Reading section tests comprehension, not agreement.</w:t>
      </w:r>
    </w:p>
    <w:p>
      <w:pPr>
        <w:pStyle w:val="BodyText"/>
      </w:pPr>
      <w:r>
        <w:rPr>
          <w:b/>
          <w:bCs/>
        </w:rPr>
        <w:t xml:space="preserve">Implication 3: Familiar topics do not give an advantage in correctness, but they may give an advantage in speed.</w:t>
      </w:r>
      <w:r>
        <w:t xml:space="preserve"> </w:t>
      </w:r>
      <w:r>
        <w:t xml:space="preserve">If you already know something about the topic of the passage, you may read it more quickly and with greater initial comprehension. However, the questions are designed so that familiarity with the topic can actually be a</w:t>
      </w:r>
      <w:r>
        <w:t xml:space="preserve"> </w:t>
      </w:r>
      <w:r>
        <w:rPr>
          <w:i/>
          <w:iCs/>
        </w:rPr>
        <w:t xml:space="preserve">liability</w:t>
      </w:r>
      <w:r>
        <w:t xml:space="preserve"> </w:t>
      </w:r>
      <w:r>
        <w:t xml:space="preserve">if it causes you to answer based on what you know rather than what the passage says.</w:t>
      </w:r>
    </w:p>
    <w:p>
      <w:r>
        <w:pict>
          <v:rect style="width:0;height:1.5pt" o:hralign="center" o:hrstd="t" o:hr="t"/>
        </w:pict>
      </w:r>
    </w:p>
    <w:bookmarkEnd w:id="56"/>
    <w:bookmarkStart w:id="57" w:name="X9de8442380053ed229df51f9ee755e2d5b1f5cd"/>
    <w:p>
      <w:pPr>
        <w:pStyle w:val="Heading2"/>
      </w:pPr>
      <w:r>
        <w:t xml:space="preserve">1.9 The Time Constraint: Understanding the Pressure</w:t>
      </w:r>
    </w:p>
    <w:p>
      <w:pPr>
        <w:pStyle w:val="FirstParagraph"/>
      </w:pPr>
      <w:r>
        <w:t xml:space="preserve">The ACT Reading section is, above all else, a test of time management. With 35–40 minutes to read four passages and answer 36–40 questions, you have approximately 8–10 minutes per passage. This is not enough time to read every word with full comprehension, reflect deeply on every question, and double-check every answer.</w:t>
      </w:r>
    </w:p>
    <w:p>
      <w:pPr>
        <w:pStyle w:val="BodyText"/>
      </w:pPr>
      <w:r>
        <w:t xml:space="preserve">The time constraint is intentional. The ACT is measuring not just whether you</w:t>
      </w:r>
      <w:r>
        <w:t xml:space="preserve"> </w:t>
      </w:r>
      <w:r>
        <w:rPr>
          <w:i/>
          <w:iCs/>
        </w:rPr>
        <w:t xml:space="preserve">can</w:t>
      </w:r>
      <w:r>
        <w:t xml:space="preserve"> </w:t>
      </w:r>
      <w:r>
        <w:t xml:space="preserve">comprehend complex text, but whether you can do so</w:t>
      </w:r>
      <w:r>
        <w:t xml:space="preserve"> </w:t>
      </w:r>
      <w:r>
        <w:rPr>
          <w:i/>
          <w:iCs/>
        </w:rPr>
        <w:t xml:space="preserve">efficiently</w:t>
      </w:r>
      <w:r>
        <w:t xml:space="preserve">—a skill that directly predicts your ability to handle the volume of reading in college coursework.</w:t>
      </w:r>
    </w:p>
    <w:p>
      <w:pPr>
        <w:pStyle w:val="BodyText"/>
      </w:pPr>
      <w:r>
        <w:rPr>
          <w:b/>
          <w:bCs/>
        </w:rPr>
        <w:t xml:space="preserve">The math of the time constraint:</w:t>
      </w:r>
    </w:p>
    <w:p>
      <w:pPr>
        <w:pStyle w:val="Compact"/>
        <w:numPr>
          <w:ilvl w:val="0"/>
          <w:numId w:val="1023"/>
        </w:numPr>
      </w:pPr>
      <w:r>
        <w:rPr>
          <w:b/>
          <w:bCs/>
        </w:rPr>
        <w:t xml:space="preserve">Legacy format:</w:t>
      </w:r>
      <w:r>
        <w:t xml:space="preserve"> </w:t>
      </w:r>
      <m:oMath>
        <m:r>
          <m:t>35</m:t>
        </m:r>
        <m:r>
          <m:rPr>
            <m:nor/>
            <m:sty m:val="p"/>
          </m:rPr>
          <m:t> minutes</m:t>
        </m:r>
        <m:r>
          <m:rPr>
            <m:sty m:val="p"/>
          </m:rPr>
          <m:t>÷</m:t>
        </m:r>
        <m:r>
          <m:t>4</m:t>
        </m:r>
        <m:r>
          <m:rPr>
            <m:nor/>
            <m:sty m:val="p"/>
          </m:rPr>
          <m:t> passages</m:t>
        </m:r>
        <m:r>
          <m:rPr>
            <m:sty m:val="p"/>
          </m:rPr>
          <m:t>=</m:t>
        </m:r>
        <m:r>
          <m:t>8</m:t>
        </m:r>
        <m:r>
          <m:rPr>
            <m:nor/>
            <m:sty m:val="p"/>
          </m:rPr>
          <m:t> minutes </m:t>
        </m:r>
        <m:r>
          <m:t>45</m:t>
        </m:r>
        <m:r>
          <m:rPr>
            <m:nor/>
            <m:sty m:val="p"/>
          </m:rPr>
          <m:t> seconds per passage</m:t>
        </m:r>
      </m:oMath>
    </w:p>
    <w:p>
      <w:pPr>
        <w:pStyle w:val="Compact"/>
        <w:numPr>
          <w:ilvl w:val="0"/>
          <w:numId w:val="1023"/>
        </w:numPr>
      </w:pPr>
      <w:r>
        <w:rPr>
          <w:b/>
          <w:bCs/>
        </w:rPr>
        <w:t xml:space="preserve">Enhanced format:</w:t>
      </w:r>
      <w:r>
        <w:t xml:space="preserve"> </w:t>
      </w:r>
      <m:oMath>
        <m:r>
          <m:t>40</m:t>
        </m:r>
        <m:r>
          <m:rPr>
            <m:nor/>
            <m:sty m:val="p"/>
          </m:rPr>
          <m:t> minutes</m:t>
        </m:r>
        <m:r>
          <m:rPr>
            <m:sty m:val="p"/>
          </m:rPr>
          <m:t>÷</m:t>
        </m:r>
        <m:r>
          <m:t>4</m:t>
        </m:r>
        <m:r>
          <m:rPr>
            <m:nor/>
            <m:sty m:val="p"/>
          </m:rPr>
          <m:t> passages</m:t>
        </m:r>
        <m:r>
          <m:rPr>
            <m:sty m:val="p"/>
          </m:rPr>
          <m:t>=</m:t>
        </m:r>
        <m:r>
          <m:t>10</m:t>
        </m:r>
        <m:r>
          <m:rPr>
            <m:nor/>
            <m:sty m:val="p"/>
          </m:rPr>
          <m:t> minutes per passage</m:t>
        </m:r>
      </m:oMath>
    </w:p>
    <w:p>
      <w:pPr>
        <w:pStyle w:val="FirstParagraph"/>
      </w:pPr>
      <w:r>
        <w:t xml:space="preserve">Within each passage’s time allocation, you must:</w:t>
      </w:r>
      <w:r>
        <w:t xml:space="preserve"> </w:t>
      </w:r>
      <w:r>
        <w:t xml:space="preserve">1. Read the passage introduction (5–10 seconds)</w:t>
      </w:r>
      <w:r>
        <w:t xml:space="preserve"> </w:t>
      </w:r>
      <w:r>
        <w:t xml:space="preserve">2. Read the entire passage (2.5–4 minutes)</w:t>
      </w:r>
      <w:r>
        <w:t xml:space="preserve"> </w:t>
      </w:r>
      <w:r>
        <w:t xml:space="preserve">3. Answer 9–10 questions (5–7 minutes)</w:t>
      </w:r>
    </w:p>
    <w:p>
      <w:pPr>
        <w:pStyle w:val="BodyText"/>
      </w:pPr>
      <w:r>
        <w:t xml:space="preserve">This means you have approximately</w:t>
      </w:r>
      <w:r>
        <w:t xml:space="preserve"> </w:t>
      </w:r>
      <w:r>
        <w:rPr>
          <w:b/>
          <w:bCs/>
        </w:rPr>
        <w:t xml:space="preserve">30–45 seconds per question</w:t>
      </w:r>
      <w:r>
        <w:t xml:space="preserve">—not much time when you consider that each question requires reading the stem, locating relevant passage text, evaluating four answer choices, and selecting the best option.</w:t>
      </w:r>
    </w:p>
    <w:p>
      <w:pPr>
        <w:pStyle w:val="BodyText"/>
      </w:pPr>
      <w:r>
        <w:t xml:space="preserve">The time constraint is why strategic reading—annotating, predicting, tracking structure—is not a luxury but a necessity. Passive, word-by-word reading (</w:t>
      </w:r>
      <w:r>
        <w:t xml:space="preserve">“</w:t>
      </w:r>
      <w:r>
        <w:t xml:space="preserve">Siddygarten reading,</w:t>
      </w:r>
      <w:r>
        <w:t xml:space="preserve">”</w:t>
      </w:r>
      <w:r>
        <w:t xml:space="preserve"> </w:t>
      </w:r>
      <w:r>
        <w:t xml:space="preserve">as some tutors call it) will consume all your time and leave you rushing through the final passage’s questions with degraded accuracy.</w:t>
      </w:r>
    </w:p>
    <w:p>
      <w:r>
        <w:pict>
          <v:rect style="width:0;height:1.5pt" o:hralign="center" o:hrstd="t" o:hr="t"/>
        </w:pict>
      </w:r>
    </w:p>
    <w:bookmarkEnd w:id="57"/>
    <w:bookmarkStart w:id="58" w:name="X918f10c3dcf1dd75743379cc7adfeb5f5354e40"/>
    <w:p>
      <w:pPr>
        <w:pStyle w:val="Heading2"/>
      </w:pPr>
      <w:r>
        <w:t xml:space="preserve">1.10 The Scoring Curve and What It Means for Strategy</w:t>
      </w:r>
    </w:p>
    <w:p>
      <w:pPr>
        <w:pStyle w:val="FirstParagraph"/>
      </w:pPr>
      <w:r>
        <w:t xml:space="preserve">Unlike some standardized tests that use adaptive scoring (where the difficulty of later questions depends on your performance on earlier ones), the ACT uses</w:t>
      </w:r>
      <w:r>
        <w:t xml:space="preserve"> </w:t>
      </w:r>
      <w:r>
        <w:rPr>
          <w:b/>
          <w:bCs/>
        </w:rPr>
        <w:t xml:space="preserve">linear scoring</w:t>
      </w:r>
      <w:r>
        <w:t xml:space="preserve">—every question is worth the same amount, and your raw score is simply the number of questions you answer correctly.</w:t>
      </w:r>
    </w:p>
    <w:p>
      <w:pPr>
        <w:pStyle w:val="BodyText"/>
      </w:pPr>
      <w:r>
        <w:t xml:space="preserve">This has a critical strategic implication:</w:t>
      </w:r>
      <w:r>
        <w:t xml:space="preserve"> </w:t>
      </w:r>
      <w:r>
        <w:rPr>
          <w:b/>
          <w:bCs/>
        </w:rPr>
        <w:t xml:space="preserve">all questions are equal in value.</w:t>
      </w:r>
      <w:r>
        <w:t xml:space="preserve"> </w:t>
      </w:r>
      <w:r>
        <w:t xml:space="preserve">A difficult inference question about the Literary Narrative passage is worth exactly the same as a straightforward detail question about the Natural Science passage. This means that your optimal strategy is to answer the easiest questions first, regardless of which passage they belong to.</w:t>
      </w:r>
    </w:p>
    <w:p>
      <w:pPr>
        <w:pStyle w:val="BodyText"/>
      </w:pPr>
      <w:r>
        <w:t xml:space="preserve">If you find the Literary Narrative passage particularly challenging, consider tackling it last. If you find detail questions easier than inference questions, prioritize detail questions across all passages. The flexibility to work through the section in whatever order you choose is a powerful tool—use it.</w:t>
      </w:r>
    </w:p>
    <w:p>
      <w:r>
        <w:pict>
          <v:rect style="width:0;height:1.5pt" o:hralign="center" o:hrstd="t" o:hr="t"/>
        </w:pict>
      </w:r>
    </w:p>
    <w:bookmarkEnd w:id="58"/>
    <w:bookmarkStart w:id="59" w:name="Xff2f1d6cbf3984fb58168fc2a954d01686dd224"/>
    <w:p>
      <w:pPr>
        <w:pStyle w:val="Heading2"/>
      </w:pPr>
      <w:r>
        <w:t xml:space="preserve">1.11 The</w:t>
      </w:r>
      <w:r>
        <w:t xml:space="preserve"> </w:t>
      </w:r>
      <w:r>
        <w:t xml:space="preserve">“</w:t>
      </w:r>
      <w:r>
        <w:t xml:space="preserve">Understanding Complex Texts</w:t>
      </w:r>
      <w:r>
        <w:t xml:space="preserve">”</w:t>
      </w:r>
      <w:r>
        <w:t xml:space="preserve"> </w:t>
      </w:r>
      <w:r>
        <w:t xml:space="preserve">Indicator</w:t>
      </w:r>
    </w:p>
    <w:p>
      <w:pPr>
        <w:pStyle w:val="FirstParagraph"/>
      </w:pPr>
      <w:r>
        <w:t xml:space="preserve">In addition to your scaled score and reporting category scores, the ACT Reading section produces an</w:t>
      </w:r>
      <w:r>
        <w:t xml:space="preserve"> </w:t>
      </w:r>
      <w:r>
        <w:rPr>
          <w:b/>
          <w:bCs/>
        </w:rPr>
        <w:t xml:space="preserve">“</w:t>
      </w:r>
      <w:r>
        <w:rPr>
          <w:b/>
          <w:bCs/>
        </w:rPr>
        <w:t xml:space="preserve">Understanding Complex Texts</w:t>
      </w:r>
      <w:r>
        <w:rPr>
          <w:b/>
          <w:bCs/>
        </w:rPr>
        <w:t xml:space="preserve">”</w:t>
      </w:r>
      <w:r>
        <w:rPr>
          <w:b/>
          <w:bCs/>
        </w:rPr>
        <w:t xml:space="preserve"> </w:t>
      </w:r>
      <w:r>
        <w:rPr>
          <w:b/>
          <w:bCs/>
        </w:rPr>
        <w:t xml:space="preserve">(UCT) indicator</w:t>
      </w:r>
      <w:r>
        <w:t xml:space="preserve">. This indicator is a categorical assessment—typically reported as</w:t>
      </w:r>
      <w:r>
        <w:t xml:space="preserve"> </w:t>
      </w:r>
      <w:r>
        <w:t xml:space="preserve">“</w:t>
      </w:r>
      <w:r>
        <w:t xml:space="preserve">Below Proficient,</w:t>
      </w:r>
      <w:r>
        <w:t xml:space="preserve">”</w:t>
      </w:r>
      <w:r>
        <w:t xml:space="preserve"> </w:t>
      </w:r>
      <w:r>
        <w:t xml:space="preserve">“</w:t>
      </w:r>
      <w:r>
        <w:t xml:space="preserve">Proficient,</w:t>
      </w:r>
      <w:r>
        <w:t xml:space="preserve">”</w:t>
      </w:r>
      <w:r>
        <w:t xml:space="preserve"> </w:t>
      </w:r>
      <w:r>
        <w:t xml:space="preserve">or</w:t>
      </w:r>
      <w:r>
        <w:t xml:space="preserve"> </w:t>
      </w:r>
      <w:r>
        <w:t xml:space="preserve">“</w:t>
      </w:r>
      <w:r>
        <w:t xml:space="preserve">Above Proficient</w:t>
      </w:r>
      <w:r>
        <w:t xml:space="preserve">”</w:t>
      </w:r>
      <w:r>
        <w:t xml:space="preserve">—that measures your ability to comprehend and reason about complex written material.</w:t>
      </w:r>
    </w:p>
    <w:p>
      <w:pPr>
        <w:pStyle w:val="BodyText"/>
      </w:pPr>
      <w:r>
        <w:t xml:space="preserve">The UCT indicator is based on your performance on a subset of questions that are specifically designated as measuring complex text comprehension. These questions tend to involve:</w:t>
      </w:r>
    </w:p>
    <w:p>
      <w:pPr>
        <w:pStyle w:val="Compact"/>
        <w:numPr>
          <w:ilvl w:val="0"/>
          <w:numId w:val="1024"/>
        </w:numPr>
      </w:pPr>
      <w:r>
        <w:t xml:space="preserve">Multi-step inference chains</w:t>
      </w:r>
    </w:p>
    <w:p>
      <w:pPr>
        <w:pStyle w:val="Compact"/>
        <w:numPr>
          <w:ilvl w:val="0"/>
          <w:numId w:val="1024"/>
        </w:numPr>
      </w:pPr>
      <w:r>
        <w:t xml:space="preserve">Synthesis of information from different parts of the passage</w:t>
      </w:r>
    </w:p>
    <w:p>
      <w:pPr>
        <w:pStyle w:val="Compact"/>
        <w:numPr>
          <w:ilvl w:val="0"/>
          <w:numId w:val="1024"/>
        </w:numPr>
      </w:pPr>
      <w:r>
        <w:t xml:space="preserve">Evaluation of how an argument is constructed</w:t>
      </w:r>
    </w:p>
    <w:p>
      <w:pPr>
        <w:pStyle w:val="Compact"/>
        <w:numPr>
          <w:ilvl w:val="0"/>
          <w:numId w:val="1024"/>
        </w:numPr>
      </w:pPr>
      <w:r>
        <w:t xml:space="preserve">Understanding of nuanced or ambiguous language</w:t>
      </w:r>
    </w:p>
    <w:p>
      <w:pPr>
        <w:pStyle w:val="FirstParagraph"/>
      </w:pPr>
      <w:r>
        <w:t xml:space="preserve">The UCT indicator is reported to colleges and universities and may be used as a placement indicator. A</w:t>
      </w:r>
      <w:r>
        <w:t xml:space="preserve"> </w:t>
      </w:r>
      <w:r>
        <w:t xml:space="preserve">“</w:t>
      </w:r>
      <w:r>
        <w:t xml:space="preserve">Below Proficient</w:t>
      </w:r>
      <w:r>
        <w:t xml:space="preserve">”</w:t>
      </w:r>
      <w:r>
        <w:t xml:space="preserve"> </w:t>
      </w:r>
      <w:r>
        <w:t xml:space="preserve">UCT indicator may result in placement into developmental or remedial reading courses, even if your overall Reading score is respectable.</w:t>
      </w:r>
    </w:p>
    <w:p>
      <w:pPr>
        <w:pStyle w:val="BodyText"/>
      </w:pPr>
      <w:r>
        <w:t xml:space="preserve">This means that your preparation should not focus exclusively on detail retrieval (the easiest question type) but should also develop the higher-order comprehension skills measured by the UCT indicator.</w:t>
      </w:r>
    </w:p>
    <w:p>
      <w:r>
        <w:pict>
          <v:rect style="width:0;height:1.5pt" o:hralign="center" o:hrstd="t" o:hr="t"/>
        </w:pict>
      </w:r>
    </w:p>
    <w:bookmarkEnd w:id="59"/>
    <w:bookmarkStart w:id="60" w:name="X45723366941c2f5fe9a5fe8442cf44a5b4483ff"/>
    <w:p>
      <w:pPr>
        <w:pStyle w:val="Heading2"/>
      </w:pPr>
      <w:r>
        <w:t xml:space="preserve">1.12 Historical Context: The Evolution of the ACT Reading Section</w:t>
      </w:r>
    </w:p>
    <w:p>
      <w:pPr>
        <w:pStyle w:val="FirstParagraph"/>
      </w:pPr>
      <w:r>
        <w:t xml:space="preserve">Understanding the history of the ACT Reading section provides useful context for its current design.</w:t>
      </w:r>
    </w:p>
    <w:p>
      <w:pPr>
        <w:pStyle w:val="BodyText"/>
      </w:pPr>
      <w:r>
        <w:t xml:space="preserve">The ACT was first administered in 1959 as a competitor to the SAT. The original ACT included four sections: English, Mathematics, Social Studies, and Natural Sciences. Reading, as a distinct section, was not part of the original design.</w:t>
      </w:r>
    </w:p>
    <w:p>
      <w:pPr>
        <w:pStyle w:val="BodyText"/>
      </w:pPr>
      <w:r>
        <w:t xml:space="preserve">Over the decades, the ACT underwent several major revisions:</w:t>
      </w:r>
    </w:p>
    <w:p>
      <w:pPr>
        <w:pStyle w:val="Compact"/>
        <w:numPr>
          <w:ilvl w:val="0"/>
          <w:numId w:val="1025"/>
        </w:numPr>
      </w:pPr>
      <w:r>
        <w:rPr>
          <w:b/>
          <w:bCs/>
        </w:rPr>
        <w:t xml:space="preserve">1989:</w:t>
      </w:r>
      <w:r>
        <w:t xml:space="preserve"> </w:t>
      </w:r>
      <w:r>
        <w:t xml:space="preserve">The ACT was significantly revised. The Social Studies section was replaced with a Reading section, and the Natural Sciences section was renamed Science Reasoning. This was the birth of the modern ACT Reading section.</w:t>
      </w:r>
    </w:p>
    <w:p>
      <w:pPr>
        <w:pStyle w:val="Compact"/>
        <w:numPr>
          <w:ilvl w:val="0"/>
          <w:numId w:val="1025"/>
        </w:numPr>
      </w:pPr>
      <w:r>
        <w:rPr>
          <w:b/>
          <w:bCs/>
        </w:rPr>
        <w:t xml:space="preserve">2005:</w:t>
      </w:r>
      <w:r>
        <w:t xml:space="preserve"> </w:t>
      </w:r>
      <w:r>
        <w:t xml:space="preserve">The optional Writing section was added.</w:t>
      </w:r>
    </w:p>
    <w:p>
      <w:pPr>
        <w:pStyle w:val="Compact"/>
        <w:numPr>
          <w:ilvl w:val="0"/>
          <w:numId w:val="1025"/>
        </w:numPr>
      </w:pPr>
      <w:r>
        <w:rPr>
          <w:b/>
          <w:bCs/>
        </w:rPr>
        <w:t xml:space="preserve">2015:</w:t>
      </w:r>
      <w:r>
        <w:t xml:space="preserve"> </w:t>
      </w:r>
      <w:r>
        <w:t xml:space="preserve">The scoring and reporting system was updated, and the optional Writing section was expanded.</w:t>
      </w:r>
    </w:p>
    <w:p>
      <w:pPr>
        <w:pStyle w:val="Compact"/>
        <w:numPr>
          <w:ilvl w:val="0"/>
          <w:numId w:val="1025"/>
        </w:numPr>
      </w:pPr>
      <w:r>
        <w:rPr>
          <w:b/>
          <w:bCs/>
        </w:rPr>
        <w:t xml:space="preserve">2021:</w:t>
      </w:r>
      <w:r>
        <w:t xml:space="preserve"> </w:t>
      </w:r>
      <w:r>
        <w:t xml:space="preserve">Visual elements (graphs, tables) were added to some Reading passages.</w:t>
      </w:r>
    </w:p>
    <w:p>
      <w:pPr>
        <w:pStyle w:val="Compact"/>
        <w:numPr>
          <w:ilvl w:val="0"/>
          <w:numId w:val="1025"/>
        </w:numPr>
      </w:pPr>
      <w:r>
        <w:rPr>
          <w:b/>
          <w:bCs/>
        </w:rPr>
        <w:t xml:space="preserve">2025:</w:t>
      </w:r>
      <w:r>
        <w:t xml:space="preserve"> </w:t>
      </w:r>
      <w:r>
        <w:t xml:space="preserve">The Enhanced ACT was introduced, with a new timing structure, reduced question count, and a composite score based on three sections (English, Math, Reading) instead of four.</w:t>
      </w:r>
    </w:p>
    <w:p>
      <w:pPr>
        <w:pStyle w:val="FirstParagraph"/>
      </w:pPr>
      <w:r>
        <w:t xml:space="preserve">Each revision has moved the Reading section further from a pure comprehension test and closer to a test of</w:t>
      </w:r>
      <w:r>
        <w:t xml:space="preserve"> </w:t>
      </w:r>
      <w:r>
        <w:rPr>
          <w:b/>
          <w:bCs/>
        </w:rPr>
        <w:t xml:space="preserve">reasoning with text</w:t>
      </w:r>
      <w:r>
        <w:t xml:space="preserve">—the ability to not just understand what a passage says but to evaluate how it says it, why it says it, and what implications follow from it.</w:t>
      </w:r>
    </w:p>
    <w:p>
      <w:r>
        <w:pict>
          <v:rect style="width:0;height:1.5pt" o:hralign="center" o:hrstd="t" o:hr="t"/>
        </w:pict>
      </w:r>
    </w:p>
    <w:bookmarkEnd w:id="60"/>
    <w:bookmarkStart w:id="61" w:name="Xc3e6bdf5e4752f8842d0069324237a892cf6b59"/>
    <w:p>
      <w:pPr>
        <w:pStyle w:val="Heading2"/>
      </w:pPr>
      <w:r>
        <w:t xml:space="preserve">1.13 The Relationship Between ACT Reading and College Readiness</w:t>
      </w:r>
    </w:p>
    <w:p>
      <w:pPr>
        <w:pStyle w:val="FirstParagraph"/>
      </w:pPr>
      <w:r>
        <w:t xml:space="preserve">The ACT Reading section is designed to measure skills that are directly relevant to college success. The College Readiness Benchmark for Reading (a scaled score of 22) is calibrated to predict a 50% probability of earning a B or higher in a typical college-level social science course—the type of course that requires extensive reading.</w:t>
      </w:r>
    </w:p>
    <w:p>
      <w:pPr>
        <w:pStyle w:val="BodyText"/>
      </w:pPr>
      <w:r>
        <w:t xml:space="preserve">The skills measured by the ACT Reading section—locating specific information, identifying main ideas, making inferences, evaluating arguments, understanding vocabulary in context, and synthesizing information from multiple sources—are the same skills you will use when reading textbooks, journal articles, primary sources, and research papers in college.</w:t>
      </w:r>
    </w:p>
    <w:p>
      <w:pPr>
        <w:pStyle w:val="BodyText"/>
      </w:pPr>
      <w:r>
        <w:t xml:space="preserve">This alignment between test content and real-world application means that genuine improvement in ACT Reading performance reflects genuine improvement in reading ability. The strategies in this guide are not tricks or shortcuts; they are disciplined applications of the same reading practices that successful college students use every day—just compressed into a shorter timeframe.</w:t>
      </w:r>
    </w:p>
    <w:p>
      <w:r>
        <w:pict>
          <v:rect style="width:0;height:1.5pt" o:hralign="center" o:hrstd="t" o:hr="t"/>
        </w:pict>
      </w:r>
    </w:p>
    <w:bookmarkEnd w:id="61"/>
    <w:bookmarkStart w:id="62" w:name="chapter-summary-key-takeaways"/>
    <w:p>
      <w:pPr>
        <w:pStyle w:val="Heading2"/>
      </w:pPr>
      <w:r>
        <w:t xml:space="preserve">1.14 Chapter Summary: Key Takeaways</w:t>
      </w:r>
    </w:p>
    <w:p>
      <w:pPr>
        <w:numPr>
          <w:ilvl w:val="0"/>
          <w:numId w:val="1026"/>
        </w:numPr>
      </w:pPr>
      <w:r>
        <w:rPr>
          <w:b/>
          <w:bCs/>
        </w:rPr>
        <w:t xml:space="preserve">The ACT Reading section tests reading efficiency under time pressure</w:t>
      </w:r>
      <w:r>
        <w:t xml:space="preserve">, not literary knowledge or scientific expertise.</w:t>
      </w:r>
    </w:p>
    <w:p>
      <w:pPr>
        <w:numPr>
          <w:ilvl w:val="0"/>
          <w:numId w:val="1026"/>
        </w:numPr>
      </w:pPr>
      <w:r>
        <w:rPr>
          <w:b/>
          <w:bCs/>
        </w:rPr>
        <w:t xml:space="preserve">The test contains four passages</w:t>
      </w:r>
      <w:r>
        <w:t xml:space="preserve"> </w:t>
      </w:r>
      <w:r>
        <w:t xml:space="preserve">in a fixed order: Literary Narrative, Social Science, Humanities, and Natural Science.</w:t>
      </w:r>
    </w:p>
    <w:p>
      <w:pPr>
        <w:numPr>
          <w:ilvl w:val="0"/>
          <w:numId w:val="1026"/>
        </w:numPr>
      </w:pPr>
      <w:r>
        <w:rPr>
          <w:b/>
          <w:bCs/>
        </w:rPr>
        <w:t xml:space="preserve">Each passage has approximately 650–900 words</w:t>
      </w:r>
      <w:r>
        <w:t xml:space="preserve"> </w:t>
      </w:r>
      <w:r>
        <w:t xml:space="preserve">and is accompanied by 9–10 multiple-choice questions.</w:t>
      </w:r>
    </w:p>
    <w:p>
      <w:pPr>
        <w:numPr>
          <w:ilvl w:val="0"/>
          <w:numId w:val="1026"/>
        </w:numPr>
      </w:pPr>
      <w:r>
        <w:rPr>
          <w:b/>
          <w:bCs/>
        </w:rPr>
        <w:t xml:space="preserve">There is no penalty for guessing.</w:t>
      </w:r>
      <w:r>
        <w:t xml:space="preserve"> </w:t>
      </w:r>
      <w:r>
        <w:t xml:space="preserve">Always answer every question.</w:t>
      </w:r>
    </w:p>
    <w:p>
      <w:pPr>
        <w:numPr>
          <w:ilvl w:val="0"/>
          <w:numId w:val="1026"/>
        </w:numPr>
      </w:pPr>
      <w:r>
        <w:rPr>
          <w:b/>
          <w:bCs/>
        </w:rPr>
        <w:t xml:space="preserve">Raw scores are converted to scaled scores from 1–36.</w:t>
      </w:r>
      <w:r>
        <w:t xml:space="preserve"> </w:t>
      </w:r>
      <w:r>
        <w:t xml:space="preserve">The conversion varies slightly by test form.</w:t>
      </w:r>
    </w:p>
    <w:p>
      <w:pPr>
        <w:numPr>
          <w:ilvl w:val="0"/>
          <w:numId w:val="1026"/>
        </w:numPr>
      </w:pPr>
      <w:r>
        <w:rPr>
          <w:b/>
          <w:bCs/>
        </w:rPr>
        <w:t xml:space="preserve">On the Enhanced ACT (2025+), Reading counts as</w:t>
      </w:r>
      <w:r>
        <w:rPr>
          <w:b/>
          <w:bCs/>
        </w:rPr>
        <w:t xml:space="preserve"> </w:t>
      </w:r>
      <m:oMath>
        <m:f>
          <m:fPr>
            <m:type m:val="bar"/>
          </m:fPr>
          <m:num>
            <m:r>
              <m:t>1</m:t>
            </m:r>
          </m:num>
          <m:den>
            <m:r>
              <m:t>3</m:t>
            </m:r>
          </m:den>
        </m:f>
      </m:oMath>
      <w:r>
        <w:rPr>
          <w:b/>
          <w:bCs/>
        </w:rPr>
        <w:t xml:space="preserve"> </w:t>
      </w:r>
      <w:r>
        <w:rPr>
          <w:b/>
          <w:bCs/>
        </w:rPr>
        <w:t xml:space="preserve">of the composite score</w:t>
      </w:r>
      <w:r>
        <w:t xml:space="preserve">, making it more important than ever.</w:t>
      </w:r>
    </w:p>
    <w:p>
      <w:pPr>
        <w:numPr>
          <w:ilvl w:val="0"/>
          <w:numId w:val="1026"/>
        </w:numPr>
      </w:pPr>
      <w:r>
        <w:rPr>
          <w:b/>
          <w:bCs/>
        </w:rPr>
        <w:t xml:space="preserve">Every answer is in the passage.</w:t>
      </w:r>
      <w:r>
        <w:t xml:space="preserve"> </w:t>
      </w:r>
      <w:r>
        <w:t xml:space="preserve">No outside knowledge is required.</w:t>
      </w:r>
    </w:p>
    <w:p>
      <w:pPr>
        <w:numPr>
          <w:ilvl w:val="0"/>
          <w:numId w:val="1026"/>
        </w:numPr>
      </w:pPr>
      <w:r>
        <w:rPr>
          <w:b/>
          <w:bCs/>
        </w:rPr>
        <w:t xml:space="preserve">The four passage types have distinct characteristics</w:t>
      </w:r>
      <w:r>
        <w:t xml:space="preserve"> </w:t>
      </w:r>
      <w:r>
        <w:t xml:space="preserve">that demand different reading strategies.</w:t>
      </w:r>
    </w:p>
    <w:p>
      <w:pPr>
        <w:numPr>
          <w:ilvl w:val="0"/>
          <w:numId w:val="1026"/>
        </w:numPr>
      </w:pPr>
      <w:r>
        <w:rPr>
          <w:b/>
          <w:bCs/>
        </w:rPr>
        <w:t xml:space="preserve">Questions fall into recognizable categories</w:t>
      </w:r>
      <w:r>
        <w:t xml:space="preserve"> </w:t>
      </w:r>
      <w:r>
        <w:t xml:space="preserve">(Big Picture, Detail, Inference, Vocabulary in Context, Function, Tone, Except), each with its own strategic approach.</w:t>
      </w:r>
    </w:p>
    <w:p>
      <w:pPr>
        <w:numPr>
          <w:ilvl w:val="0"/>
          <w:numId w:val="1026"/>
        </w:numPr>
      </w:pPr>
      <w:r>
        <w:rPr>
          <w:b/>
          <w:bCs/>
        </w:rPr>
        <w:t xml:space="preserve">Distractors are systematically designed</w:t>
      </w:r>
      <w:r>
        <w:t xml:space="preserve"> </w:t>
      </w:r>
      <w:r>
        <w:t xml:space="preserve">to exploit common reading errors—opposite answers, extreme language, out-of-scope information, distorted details, and half-right/half-wrong statements.</w:t>
      </w:r>
    </w:p>
    <w:p>
      <w:pPr>
        <w:numPr>
          <w:ilvl w:val="0"/>
          <w:numId w:val="1026"/>
        </w:numPr>
      </w:pPr>
      <w:r>
        <w:rPr>
          <w:b/>
          <w:bCs/>
        </w:rPr>
        <w:t xml:space="preserve">The passage introduction provides essential framing information</w:t>
      </w:r>
      <w:r>
        <w:t xml:space="preserve"> </w:t>
      </w:r>
      <w:r>
        <w:t xml:space="preserve">and should never be skipped.</w:t>
      </w:r>
    </w:p>
    <w:p>
      <w:pPr>
        <w:numPr>
          <w:ilvl w:val="0"/>
          <w:numId w:val="1026"/>
        </w:numPr>
      </w:pPr>
      <w:r>
        <w:rPr>
          <w:b/>
          <w:bCs/>
        </w:rPr>
        <w:t xml:space="preserve">Paired passages require a sequential approach:</w:t>
      </w:r>
      <w:r>
        <w:t xml:space="preserve"> </w:t>
      </w:r>
      <w:r>
        <w:t xml:space="preserve">read Passage A, answer its questions, read Passage B, answer its questions, then tackle comparison questions.</w:t>
      </w:r>
    </w:p>
    <w:p>
      <w:pPr>
        <w:numPr>
          <w:ilvl w:val="0"/>
          <w:numId w:val="1026"/>
        </w:numPr>
      </w:pPr>
      <w:r>
        <w:rPr>
          <w:b/>
          <w:bCs/>
        </w:rPr>
        <w:t xml:space="preserve">The time constraint is the defining challenge</w:t>
      </w:r>
      <w:r>
        <w:t xml:space="preserve"> </w:t>
      </w:r>
      <w:r>
        <w:t xml:space="preserve">of the section, and strategic reading is the primary solution.</w:t>
      </w:r>
    </w:p>
    <w:p>
      <w:pPr>
        <w:numPr>
          <w:ilvl w:val="0"/>
          <w:numId w:val="1026"/>
        </w:numPr>
      </w:pPr>
      <w:r>
        <w:rPr>
          <w:b/>
          <w:bCs/>
        </w:rPr>
        <w:t xml:space="preserve">The Understanding Complex Texts indicator</w:t>
      </w:r>
      <w:r>
        <w:t xml:space="preserve"> </w:t>
      </w:r>
      <w:r>
        <w:t xml:space="preserve">measures higher-order comprehension skills and may affect college course placement.</w:t>
      </w:r>
    </w:p>
    <w:p>
      <w:pPr>
        <w:numPr>
          <w:ilvl w:val="0"/>
          <w:numId w:val="1026"/>
        </w:numPr>
      </w:pPr>
      <w:r>
        <w:rPr>
          <w:b/>
          <w:bCs/>
        </w:rPr>
        <w:t xml:space="preserve">Flexible navigation</w:t>
      </w:r>
      <w:r>
        <w:t xml:space="preserve"> </w:t>
      </w:r>
      <w:r>
        <w:t xml:space="preserve">allows you to work through the section in whatever order maximizes your score.</w:t>
      </w:r>
    </w:p>
    <w:p>
      <w:r>
        <w:pict>
          <v:rect style="width:0;height:1.5pt" o:hralign="center" o:hrstd="t" o:hr="t"/>
        </w:pict>
      </w:r>
    </w:p>
    <w:p>
      <w:pPr>
        <w:pStyle w:val="FirstParagraph"/>
      </w:pPr>
      <w:r>
        <w:rPr>
          <w:i/>
          <w:iCs/>
        </w:rPr>
        <w:t xml:space="preserve">This chapter has established the structural and strategic foundation for everything that follows. In subsequent chapters, we will build on this foundation with detailed strategies for each passage type, question-specific techniques, annotation systems, time management frameworks, and vocabulary building programs. The blueprint presented here is the map; the remaining chapters will be the territory.</w:t>
      </w:r>
    </w:p>
    <w:p>
      <w:r>
        <w:pict>
          <v:rect style="width:0;height:1.5pt" o:hralign="center" o:hrstd="t" o:hr="t"/>
        </w:pict>
      </w:r>
    </w:p>
    <w:bookmarkEnd w:id="62"/>
    <w:bookmarkEnd w:id="63"/>
    <w:bookmarkStart w:id="114" w:name="X35cc8213b6e91799a10b713c9f830be0e12d9d9"/>
    <w:p>
      <w:pPr>
        <w:pStyle w:val="Heading1"/>
      </w:pPr>
      <w:r>
        <w:t xml:space="preserve">Chapter 2: The Four Passage Types Deep-Dive — Literary Narrative, Social Science, Humanities, and Natural Science</w:t>
      </w:r>
    </w:p>
    <w:p>
      <w:pPr>
        <w:pStyle w:val="FirstParagraph"/>
      </w:pPr>
      <w:r>
        <w:t xml:space="preserve">The ACT Reading section presents four passages in a fixed, unchanging order:</w:t>
      </w:r>
      <w:r>
        <w:t xml:space="preserve"> </w:t>
      </w:r>
      <w:r>
        <w:rPr>
          <w:b/>
          <w:bCs/>
        </w:rPr>
        <w:t xml:space="preserve">Literary Narrative (Prose Fiction)</w:t>
      </w:r>
      <w:r>
        <w:t xml:space="preserve">,</w:t>
      </w:r>
      <w:r>
        <w:t xml:space="preserve"> </w:t>
      </w:r>
      <w:r>
        <w:rPr>
          <w:b/>
          <w:bCs/>
        </w:rPr>
        <w:t xml:space="preserve">Social Science</w:t>
      </w:r>
      <w:r>
        <w:t xml:space="preserve">,</w:t>
      </w:r>
      <w:r>
        <w:t xml:space="preserve"> </w:t>
      </w:r>
      <w:r>
        <w:rPr>
          <w:b/>
          <w:bCs/>
        </w:rPr>
        <w:t xml:space="preserve">Humanities</w:t>
      </w:r>
      <w:r>
        <w:t xml:space="preserve">, and</w:t>
      </w:r>
      <w:r>
        <w:t xml:space="preserve"> </w:t>
      </w:r>
      <w:r>
        <w:rPr>
          <w:b/>
          <w:bCs/>
        </w:rPr>
        <w:t xml:space="preserve">Natural Science</w:t>
      </w:r>
      <w:r>
        <w:t xml:space="preserve">. This order is invariant across every test administration. You will never encounter a different sequence. Understanding the structural DNA of each passage type—its organizational habits, the kinds of information it privileges, the question types it most frequently generates, and the cognitive demands it places on you as a reader—is one of the most powerful strategic advantages you can bring to test day. This chapter provides an exhaustive, granular analysis of each passage type.</w:t>
      </w:r>
    </w:p>
    <w:p>
      <w:r>
        <w:pict>
          <v:rect style="width:0;height:1.5pt" o:hralign="center" o:hrstd="t" o:hr="t"/>
        </w:pict>
      </w:r>
    </w:p>
    <w:bookmarkStart w:id="71" w:name="literary-narrative-prose-fiction-1"/>
    <w:p>
      <w:pPr>
        <w:pStyle w:val="Heading2"/>
      </w:pPr>
      <w:r>
        <w:t xml:space="preserve">2.1 Literary Narrative (Prose Fiction)</w:t>
      </w:r>
    </w:p>
    <w:bookmarkStart w:id="64" w:name="what-it-is"/>
    <w:p>
      <w:pPr>
        <w:pStyle w:val="Heading3"/>
      </w:pPr>
      <w:r>
        <w:t xml:space="preserve">What It Is</w:t>
      </w:r>
    </w:p>
    <w:p>
      <w:pPr>
        <w:pStyle w:val="FirstParagraph"/>
      </w:pPr>
      <w:r>
        <w:t xml:space="preserve">The Literary Narrative passage is drawn from a novel, short story, memoir, or personal essay. It is the first passage you will encounter on the test. The excerpt typically ranges between 650 and 900 words and represents a self-contained or near-self-contained segment of a larger work. It may feature a single scene, a sequence of events, a character’s internal reflection, or a dialogue-driven interaction. The passage introduction will usually identify the author and source (e.g.,</w:t>
      </w:r>
      <w:r>
        <w:t xml:space="preserve"> </w:t>
      </w:r>
      <w:r>
        <w:t xml:space="preserve">“</w:t>
      </w:r>
      <w:r>
        <w:t xml:space="preserve">Adapted from</w:t>
      </w:r>
      <w:r>
        <w:t xml:space="preserve"> </w:t>
      </w:r>
      <w:r>
        <w:rPr>
          <w:i/>
          <w:iCs/>
        </w:rPr>
        <w:t xml:space="preserve">The Story of an African Farm</w:t>
      </w:r>
      <w:r>
        <w:t xml:space="preserve"> </w:t>
      </w:r>
      <w:r>
        <w:t xml:space="preserve">by Olive Schreiner</w:t>
      </w:r>
      <w:r>
        <w:t xml:space="preserve">”</w:t>
      </w:r>
      <w:r>
        <w:t xml:space="preserve"> </w:t>
      </w:r>
      <w:r>
        <w:t xml:space="preserve">or</w:t>
      </w:r>
      <w:r>
        <w:t xml:space="preserve"> </w:t>
      </w:r>
      <w:r>
        <w:t xml:space="preserve">“</w:t>
      </w:r>
      <w:r>
        <w:t xml:space="preserve">Adapted from a short story by Ann Cummins</w:t>
      </w:r>
      <w:r>
        <w:t xml:space="preserve">”</w:t>
      </w:r>
      <w:r>
        <w:t xml:space="preserve">).</w:t>
      </w:r>
    </w:p>
    <w:bookmarkEnd w:id="64"/>
    <w:bookmarkStart w:id="65" w:name="what-makes-it-unique"/>
    <w:p>
      <w:pPr>
        <w:pStyle w:val="Heading3"/>
      </w:pPr>
      <w:r>
        <w:t xml:space="preserve">What Makes It Unique</w:t>
      </w:r>
    </w:p>
    <w:p>
      <w:pPr>
        <w:pStyle w:val="FirstParagraph"/>
      </w:pPr>
      <w:r>
        <w:t xml:space="preserve">The Literary Narrative passage is widely considered the most challenging passage type on the ACT Reading section, and the reasons are structural and cognitive:</w:t>
      </w:r>
    </w:p>
    <w:p>
      <w:pPr>
        <w:numPr>
          <w:ilvl w:val="0"/>
          <w:numId w:val="1027"/>
        </w:numPr>
      </w:pPr>
      <w:r>
        <w:rPr>
          <w:b/>
          <w:bCs/>
        </w:rPr>
        <w:t xml:space="preserve">Layered Meaning:</w:t>
      </w:r>
      <w:r>
        <w:t xml:space="preserve"> </w:t>
      </w:r>
      <w:r>
        <w:t xml:space="preserve">Fiction operates on at least two levels simultaneously—the literal (what happens) and the thematic/implied (what it means). The ACT tests both levels relentlessly. You must understand not just</w:t>
      </w:r>
      <w:r>
        <w:t xml:space="preserve"> </w:t>
      </w:r>
      <w:r>
        <w:rPr>
          <w:i/>
          <w:iCs/>
        </w:rPr>
        <w:t xml:space="preserve">what</w:t>
      </w:r>
      <w:r>
        <w:t xml:space="preserve"> </w:t>
      </w:r>
      <w:r>
        <w:t xml:space="preserve">a character does but</w:t>
      </w:r>
      <w:r>
        <w:t xml:space="preserve"> </w:t>
      </w:r>
      <w:r>
        <w:rPr>
          <w:i/>
          <w:iCs/>
        </w:rPr>
        <w:t xml:space="preserve">why</w:t>
      </w:r>
      <w:r>
        <w:t xml:space="preserve"> </w:t>
      </w:r>
      <w:r>
        <w:t xml:space="preserve">they do it,</w:t>
      </w:r>
      <w:r>
        <w:t xml:space="preserve"> </w:t>
      </w:r>
      <w:r>
        <w:rPr>
          <w:i/>
          <w:iCs/>
        </w:rPr>
        <w:t xml:space="preserve">how</w:t>
      </w:r>
      <w:r>
        <w:t xml:space="preserve"> </w:t>
      </w:r>
      <w:r>
        <w:t xml:space="preserve">they feel about it, and</w:t>
      </w:r>
      <w:r>
        <w:t xml:space="preserve"> </w:t>
      </w:r>
      <w:r>
        <w:rPr>
          <w:i/>
          <w:iCs/>
        </w:rPr>
        <w:t xml:space="preserve">what the author is suggesting</w:t>
      </w:r>
      <w:r>
        <w:t xml:space="preserve"> </w:t>
      </w:r>
      <w:r>
        <w:t xml:space="preserve">through the narrative choices.</w:t>
      </w:r>
    </w:p>
    <w:p>
      <w:pPr>
        <w:numPr>
          <w:ilvl w:val="0"/>
          <w:numId w:val="1027"/>
        </w:numPr>
      </w:pPr>
      <w:r>
        <w:rPr>
          <w:b/>
          <w:bCs/>
        </w:rPr>
        <w:t xml:space="preserve">Unreliable or Limited Perspective:</w:t>
      </w:r>
      <w:r>
        <w:t xml:space="preserve"> </w:t>
      </w:r>
      <w:r>
        <w:t xml:space="preserve">First-person narrators, which appear frequently, have inherent limitations. They may not know everything. They may misinterpret events. They may have biases. The ACT tests whether you can recognize the boundaries of a narrator’s knowledge.</w:t>
      </w:r>
    </w:p>
    <w:p>
      <w:pPr>
        <w:numPr>
          <w:ilvl w:val="0"/>
          <w:numId w:val="1027"/>
        </w:numPr>
      </w:pPr>
      <w:r>
        <w:rPr>
          <w:b/>
          <w:bCs/>
        </w:rPr>
        <w:t xml:space="preserve">Implicit Rather Than Explicit Information:</w:t>
      </w:r>
      <w:r>
        <w:t xml:space="preserve"> </w:t>
      </w:r>
      <w:r>
        <w:t xml:space="preserve">Unlike the Science passage, where information is stated directly and precisely, the Literary Narrative passage often communicates meaning through implication, tone, imagery, and subtext. You must</w:t>
      </w:r>
      <w:r>
        <w:t xml:space="preserve"> </w:t>
      </w:r>
      <w:r>
        <w:t xml:space="preserve">“</w:t>
      </w:r>
      <w:r>
        <w:t xml:space="preserve">read between the lines</w:t>
      </w:r>
      <w:r>
        <w:t xml:space="preserve">”</w:t>
      </w:r>
      <w:r>
        <w:t xml:space="preserve"> </w:t>
      </w:r>
      <w:r>
        <w:t xml:space="preserve">constantly.</w:t>
      </w:r>
    </w:p>
    <w:p>
      <w:pPr>
        <w:numPr>
          <w:ilvl w:val="0"/>
          <w:numId w:val="1027"/>
        </w:numPr>
      </w:pPr>
      <w:r>
        <w:rPr>
          <w:b/>
          <w:bCs/>
        </w:rPr>
        <w:t xml:space="preserve">Emotional and Psychological Complexity:</w:t>
      </w:r>
      <w:r>
        <w:t xml:space="preserve"> </w:t>
      </w:r>
      <w:r>
        <w:t xml:space="preserve">Characters have interior lives—motivations, fears, desires, contradictions. The ACT asks you to analyze these interior states based on textual evidence (dialogue, action, description, internal monologue).</w:t>
      </w:r>
    </w:p>
    <w:p>
      <w:pPr>
        <w:numPr>
          <w:ilvl w:val="0"/>
          <w:numId w:val="1027"/>
        </w:numPr>
      </w:pPr>
      <w:r>
        <w:rPr>
          <w:b/>
          <w:bCs/>
        </w:rPr>
        <w:t xml:space="preserve">Figurative Language:</w:t>
      </w:r>
      <w:r>
        <w:t xml:space="preserve"> </w:t>
      </w:r>
      <w:r>
        <w:t xml:space="preserve">Metaphors, similes, symbols, and other literary devices are common. You must be able to identify these devices and explain their function within the passage.</w:t>
      </w:r>
    </w:p>
    <w:bookmarkEnd w:id="65"/>
    <w:bookmarkStart w:id="66" w:name="common-structural-elements"/>
    <w:p>
      <w:pPr>
        <w:pStyle w:val="Heading3"/>
      </w:pPr>
      <w:r>
        <w:t xml:space="preserve">Common Structural Elements</w:t>
      </w:r>
    </w:p>
    <w:p>
      <w:pPr>
        <w:pStyle w:val="FirstParagraph"/>
      </w:pPr>
      <w:r>
        <w:t xml:space="preserve">While every work of fiction is different, ACT Literary Narrative passages tend to follow recognizable structural patterns:</w:t>
      </w:r>
    </w:p>
    <w:p>
      <w:pPr>
        <w:pStyle w:val="BodyText"/>
      </w:pPr>
      <w:r>
        <w:rPr>
          <w:b/>
          <w:bCs/>
        </w:rPr>
        <w:t xml:space="preserve">Scene-Based Structure:</w:t>
      </w:r>
      <w:r>
        <w:t xml:space="preserve"> </w:t>
      </w:r>
      <w:r>
        <w:t xml:space="preserve">The passage presents a specific scene—a moment in time. It may open with description (setting, atmosphere), move into action or dialogue, and close with a character’s reflection or a narrative pivot.</w:t>
      </w:r>
    </w:p>
    <w:p>
      <w:pPr>
        <w:pStyle w:val="BodyText"/>
      </w:pPr>
      <w:r>
        <w:rPr>
          <w:b/>
          <w:bCs/>
        </w:rPr>
        <w:t xml:space="preserve">Character Introduction and Development:</w:t>
      </w:r>
      <w:r>
        <w:t xml:space="preserve"> </w:t>
      </w:r>
      <w:r>
        <w:t xml:space="preserve">The passage typically introduces one or two central characters. You will encounter physical descriptions, behavioral descriptions, dialogue, internal thoughts, and interactions with other characters. Pay close attention to how characters are introduced and what the narrator emphasizes about them.</w:t>
      </w:r>
    </w:p>
    <w:p>
      <w:pPr>
        <w:pStyle w:val="BodyText"/>
      </w:pPr>
      <w:r>
        <w:rPr>
          <w:b/>
          <w:bCs/>
        </w:rPr>
        <w:t xml:space="preserve">Conflict or Tension:</w:t>
      </w:r>
      <w:r>
        <w:t xml:space="preserve"> </w:t>
      </w:r>
      <w:r>
        <w:t xml:space="preserve">Even in a short excerpt, there is usually some form of tension—internal (a character struggling with a decision or emotion) or external (a disagreement, a social pressure, a physical challenge). Identifying this tension is often the key to understanding the passage’s purpose.</w:t>
      </w:r>
    </w:p>
    <w:p>
      <w:pPr>
        <w:pStyle w:val="BodyText"/>
      </w:pPr>
      <w:r>
        <w:rPr>
          <w:b/>
          <w:bCs/>
        </w:rPr>
        <w:t xml:space="preserve">Narrative Voice:</w:t>
      </w:r>
      <w:r>
        <w:t xml:space="preserve"> </w:t>
      </w:r>
      <w:r>
        <w:t xml:space="preserve">The passage may use first-person (</w:t>
      </w:r>
      <w:r>
        <w:t xml:space="preserve">“</w:t>
      </w:r>
      <w:r>
        <w:t xml:space="preserve">I</w:t>
      </w:r>
      <w:r>
        <w:t xml:space="preserve">”</w:t>
      </w:r>
      <w:r>
        <w:t xml:space="preserve">), third-person limited (following one character’s perspective), or third-person omniscient (an all-knowing narrator). The choice of perspective determines what information is available and how reliable it is.</w:t>
      </w:r>
    </w:p>
    <w:p>
      <w:pPr>
        <w:pStyle w:val="BodyText"/>
      </w:pPr>
      <w:r>
        <w:rPr>
          <w:b/>
          <w:bCs/>
        </w:rPr>
        <w:t xml:space="preserve">Temporal Structure:</w:t>
      </w:r>
      <w:r>
        <w:t xml:space="preserve"> </w:t>
      </w:r>
      <w:r>
        <w:t xml:space="preserve">The passage may move chronologically, or it may use flashbacks, memories, or shifts in time. Pay attention to temporal markers (</w:t>
      </w:r>
      <w:r>
        <w:t xml:space="preserve">“</w:t>
      </w:r>
      <w:r>
        <w:t xml:space="preserve">years ago,</w:t>
      </w:r>
      <w:r>
        <w:t xml:space="preserve">”</w:t>
      </w:r>
      <w:r>
        <w:t xml:space="preserve"> </w:t>
      </w:r>
      <w:r>
        <w:t xml:space="preserve">“</w:t>
      </w:r>
      <w:r>
        <w:t xml:space="preserve">that morning,</w:t>
      </w:r>
      <w:r>
        <w:t xml:space="preserve">”</w:t>
      </w:r>
      <w:r>
        <w:t xml:space="preserve"> </w:t>
      </w:r>
      <w:r>
        <w:t xml:space="preserve">“</w:t>
      </w:r>
      <w:r>
        <w:t xml:space="preserve">now</w:t>
      </w:r>
      <w:r>
        <w:t xml:space="preserve">”</w:t>
      </w:r>
      <w:r>
        <w:t xml:space="preserve">).</w:t>
      </w:r>
    </w:p>
    <w:bookmarkEnd w:id="66"/>
    <w:bookmarkStart w:id="67" w:name="Xa35d76012a7c9ed4399eae642dbb27580183169"/>
    <w:p>
      <w:pPr>
        <w:pStyle w:val="Heading3"/>
      </w:pPr>
      <w:r>
        <w:t xml:space="preserve">What to Annotate in Literary Narrative Passages</w:t>
      </w:r>
    </w:p>
    <w:p>
      <w:pPr>
        <w:pStyle w:val="FirstParagraph"/>
      </w:pPr>
      <w:r>
        <w:t xml:space="preserve">Your annotation for fiction passages should focus on elements that the ACT most frequently tests:</w:t>
      </w:r>
    </w:p>
    <w:p>
      <w:pPr>
        <w:numPr>
          <w:ilvl w:val="0"/>
          <w:numId w:val="1028"/>
        </w:numPr>
      </w:pPr>
      <w:r>
        <w:rPr>
          <w:b/>
          <w:bCs/>
        </w:rPr>
        <w:t xml:space="preserve">Character Feelings and Motivations:</w:t>
      </w:r>
      <w:r>
        <w:t xml:space="preserve"> </w:t>
      </w:r>
      <w:r>
        <w:t xml:space="preserve">When a character expresses an emotion (even subtly), mark it. When a character makes a decision, note what seems to drive that decision. Write brief marginal notes like</w:t>
      </w:r>
      <w:r>
        <w:t xml:space="preserve"> </w:t>
      </w:r>
      <w:r>
        <w:t xml:space="preserve">“</w:t>
      </w:r>
      <w:r>
        <w:t xml:space="preserve">frustrated here,</w:t>
      </w:r>
      <w:r>
        <w:t xml:space="preserve">”</w:t>
      </w:r>
      <w:r>
        <w:t xml:space="preserve"> </w:t>
      </w:r>
      <w:r>
        <w:t xml:space="preserve">“</w:t>
      </w:r>
      <w:r>
        <w:t xml:space="preserve">feels trapped,</w:t>
      </w:r>
      <w:r>
        <w:t xml:space="preserve">”</w:t>
      </w:r>
      <w:r>
        <w:t xml:space="preserve"> </w:t>
      </w:r>
      <w:r>
        <w:t xml:space="preserve">“</w:t>
      </w:r>
      <w:r>
        <w:t xml:space="preserve">proud but insecure.</w:t>
      </w:r>
      <w:r>
        <w:t xml:space="preserve">”</w:t>
      </w:r>
    </w:p>
    <w:p>
      <w:pPr>
        <w:numPr>
          <w:ilvl w:val="0"/>
          <w:numId w:val="1028"/>
        </w:numPr>
      </w:pPr>
      <w:r>
        <w:rPr>
          <w:b/>
          <w:bCs/>
        </w:rPr>
        <w:t xml:space="preserve">Relationship Dynamics:</w:t>
      </w:r>
      <w:r>
        <w:t xml:space="preserve"> </w:t>
      </w:r>
      <w:r>
        <w:t xml:space="preserve">Note how characters relate to each other. Is there tension? Affection? Resentment? Power imbalance? The ACT frequently tests your understanding of relationships.</w:t>
      </w:r>
    </w:p>
    <w:p>
      <w:pPr>
        <w:numPr>
          <w:ilvl w:val="0"/>
          <w:numId w:val="1028"/>
        </w:numPr>
      </w:pPr>
      <w:r>
        <w:rPr>
          <w:b/>
          <w:bCs/>
        </w:rPr>
        <w:t xml:space="preserve">Tone Shifts:</w:t>
      </w:r>
      <w:r>
        <w:t xml:space="preserve"> </w:t>
      </w:r>
      <w:r>
        <w:t xml:space="preserve">When the emotional quality of the writing changes—from hopeful to despairing, from humorous to serious, from calm to anxious—mark the pivot point. Tone shifts often signal the most important moments in the passage.</w:t>
      </w:r>
    </w:p>
    <w:p>
      <w:pPr>
        <w:numPr>
          <w:ilvl w:val="0"/>
          <w:numId w:val="1028"/>
        </w:numPr>
      </w:pPr>
      <w:r>
        <w:rPr>
          <w:b/>
          <w:bCs/>
        </w:rPr>
        <w:t xml:space="preserve">Descriptive Language and Imagery:</w:t>
      </w:r>
      <w:r>
        <w:t xml:space="preserve"> </w:t>
      </w:r>
      <w:r>
        <w:t xml:space="preserve">When the author uses particularly vivid or unusual description, note it. Ask yourself:</w:t>
      </w:r>
      <w:r>
        <w:t xml:space="preserve"> </w:t>
      </w:r>
      <w:r>
        <w:rPr>
          <w:i/>
          <w:iCs/>
        </w:rPr>
        <w:t xml:space="preserve">What is the effect of this description? What mood does it create? What does it reveal about a character or setting?</w:t>
      </w:r>
    </w:p>
    <w:p>
      <w:pPr>
        <w:numPr>
          <w:ilvl w:val="0"/>
          <w:numId w:val="1028"/>
        </w:numPr>
      </w:pPr>
      <w:r>
        <w:rPr>
          <w:b/>
          <w:bCs/>
        </w:rPr>
        <w:t xml:space="preserve">Key Statements:</w:t>
      </w:r>
      <w:r>
        <w:t xml:space="preserve"> </w:t>
      </w:r>
      <w:r>
        <w:t xml:space="preserve">When a character says something that seems to encapsulate a theme or a central conflict, underline it. When the narrator makes a sweeping or philosophical statement, mark it.</w:t>
      </w:r>
    </w:p>
    <w:p>
      <w:pPr>
        <w:numPr>
          <w:ilvl w:val="0"/>
          <w:numId w:val="1028"/>
        </w:numPr>
      </w:pPr>
      <w:r>
        <w:rPr>
          <w:b/>
          <w:bCs/>
        </w:rPr>
        <w:t xml:space="preserve">The Ending:</w:t>
      </w:r>
      <w:r>
        <w:t xml:space="preserve"> </w:t>
      </w:r>
      <w:r>
        <w:t xml:space="preserve">The final sentences of a Literary Narrative passage are disproportionately important. They often contain the passage’s thematic climax, a character’s realization, or a narrative turn that recontextualizes everything that came before.</w:t>
      </w:r>
    </w:p>
    <w:bookmarkEnd w:id="67"/>
    <w:bookmarkStart w:id="68" w:name="X22f5517854cd14d0852fda992f2dcece5fe2248"/>
    <w:p>
      <w:pPr>
        <w:pStyle w:val="Heading3"/>
      </w:pPr>
      <w:r>
        <w:t xml:space="preserve">Common Question Types for Literary Narrative</w:t>
      </w:r>
    </w:p>
    <w:p>
      <w:pPr>
        <w:pStyle w:val="FirstParagraph"/>
      </w:pPr>
      <w:r>
        <w:rPr>
          <w:b/>
          <w:bCs/>
        </w:rPr>
        <w:t xml:space="preserve">Character Analysis Questions:</w:t>
      </w:r>
      <w:r>
        <w:t xml:space="preserve"> </w:t>
      </w:r>
      <w:r>
        <w:t xml:space="preserve">-</w:t>
      </w:r>
      <w:r>
        <w:t xml:space="preserve"> </w:t>
      </w:r>
      <w:r>
        <w:t xml:space="preserve">“</w:t>
      </w:r>
      <w:r>
        <w:t xml:space="preserve">The narrator’s attitude toward her mother can best be described as…</w:t>
      </w:r>
      <w:r>
        <w:t xml:space="preserve">”</w:t>
      </w:r>
      <w:r>
        <w:t xml:space="preserve"> </w:t>
      </w:r>
      <w:r>
        <w:t xml:space="preserve">-</w:t>
      </w:r>
      <w:r>
        <w:t xml:space="preserve"> </w:t>
      </w:r>
      <w:r>
        <w:t xml:space="preserve">“</w:t>
      </w:r>
      <w:r>
        <w:t xml:space="preserve">It can be inferred that Character X refuses to do Y because…</w:t>
      </w:r>
      <w:r>
        <w:t xml:space="preserve">”</w:t>
      </w:r>
      <w:r>
        <w:t xml:space="preserve"> </w:t>
      </w:r>
      <w:r>
        <w:t xml:space="preserve">-</w:t>
      </w:r>
      <w:r>
        <w:t xml:space="preserve"> </w:t>
      </w:r>
      <w:r>
        <w:t xml:space="preserve">“</w:t>
      </w:r>
      <w:r>
        <w:t xml:space="preserve">Based on the passage, Character X’s behavior is driven primarily by…</w:t>
      </w:r>
      <w:r>
        <w:t xml:space="preserve">”</w:t>
      </w:r>
    </w:p>
    <w:p>
      <w:pPr>
        <w:pStyle w:val="BodyText"/>
      </w:pPr>
      <w:r>
        <w:t xml:space="preserve">These questions require you to synthesize multiple pieces of textual evidence—dialogue, action, description, internal thought—to form a conclusion about a character’s psychology.</w:t>
      </w:r>
    </w:p>
    <w:p>
      <w:pPr>
        <w:pStyle w:val="BodyText"/>
      </w:pPr>
      <w:r>
        <w:rPr>
          <w:b/>
          <w:bCs/>
        </w:rPr>
        <w:t xml:space="preserve">Inference and Implication Questions:</w:t>
      </w:r>
      <w:r>
        <w:t xml:space="preserve"> </w:t>
      </w:r>
      <w:r>
        <w:t xml:space="preserve">-</w:t>
      </w:r>
      <w:r>
        <w:t xml:space="preserve"> </w:t>
      </w:r>
      <w:r>
        <w:t xml:space="preserve">“</w:t>
      </w:r>
      <w:r>
        <w:t xml:space="preserve">The passage suggests that…</w:t>
      </w:r>
      <w:r>
        <w:t xml:space="preserve">”</w:t>
      </w:r>
      <w:r>
        <w:t xml:space="preserve"> </w:t>
      </w:r>
      <w:r>
        <w:t xml:space="preserve">-</w:t>
      </w:r>
      <w:r>
        <w:t xml:space="preserve"> </w:t>
      </w:r>
      <w:r>
        <w:t xml:space="preserve">“</w:t>
      </w:r>
      <w:r>
        <w:t xml:space="preserve">It can be reasonably inferred from the passage’s description of the garden that…</w:t>
      </w:r>
      <w:r>
        <w:t xml:space="preserve">”</w:t>
      </w:r>
      <w:r>
        <w:t xml:space="preserve"> </w:t>
      </w:r>
      <w:r>
        <w:t xml:space="preserve">-</w:t>
      </w:r>
      <w:r>
        <w:t xml:space="preserve"> </w:t>
      </w:r>
      <w:r>
        <w:t xml:space="preserve">“</w:t>
      </w:r>
      <w:r>
        <w:t xml:space="preserve">The narrator’s reference to</w:t>
      </w:r>
      <w:r>
        <w:t xml:space="preserve"> </w:t>
      </w:r>
      <w:r>
        <w:t xml:space="preserve">‘</w:t>
      </w:r>
      <w:r>
        <w:t xml:space="preserve">the old way</w:t>
      </w:r>
      <w:r>
        <w:t xml:space="preserve">’</w:t>
      </w:r>
      <w:r>
        <w:t xml:space="preserve"> </w:t>
      </w:r>
      <w:r>
        <w:t xml:space="preserve">implies…</w:t>
      </w:r>
      <w:r>
        <w:t xml:space="preserve">”</w:t>
      </w:r>
    </w:p>
    <w:p>
      <w:pPr>
        <w:pStyle w:val="BodyText"/>
      </w:pPr>
      <w:r>
        <w:t xml:space="preserve">These questions ask you to draw conclusions that are not explicitly stated but are strongly supported by the text.</w:t>
      </w:r>
    </w:p>
    <w:p>
      <w:pPr>
        <w:pStyle w:val="BodyText"/>
      </w:pPr>
      <w:r>
        <w:rPr>
          <w:b/>
          <w:bCs/>
        </w:rPr>
        <w:t xml:space="preserve">Narrator’s Perspective and Reliability Questions:</w:t>
      </w:r>
      <w:r>
        <w:t xml:space="preserve"> </w:t>
      </w:r>
      <w:r>
        <w:t xml:space="preserve">-</w:t>
      </w:r>
      <w:r>
        <w:t xml:space="preserve"> </w:t>
      </w:r>
      <w:r>
        <w:t xml:space="preserve">“</w:t>
      </w:r>
      <w:r>
        <w:t xml:space="preserve">The narrator’s perspective is best described as…</w:t>
      </w:r>
      <w:r>
        <w:t xml:space="preserve">”</w:t>
      </w:r>
      <w:r>
        <w:t xml:space="preserve"> </w:t>
      </w:r>
      <w:r>
        <w:t xml:space="preserve">-</w:t>
      </w:r>
      <w:r>
        <w:t xml:space="preserve"> </w:t>
      </w:r>
      <w:r>
        <w:t xml:space="preserve">“</w:t>
      </w:r>
      <w:r>
        <w:t xml:space="preserve">Based on the passage, the narrator is unaware that…</w:t>
      </w:r>
      <w:r>
        <w:t xml:space="preserve">”</w:t>
      </w:r>
    </w:p>
    <w:p>
      <w:pPr>
        <w:pStyle w:val="BodyText"/>
      </w:pPr>
      <w:r>
        <w:t xml:space="preserve">These questions test whether you understand the limits and biases of the narrative voice.</w:t>
      </w:r>
    </w:p>
    <w:p>
      <w:pPr>
        <w:pStyle w:val="BodyText"/>
      </w:pPr>
      <w:r>
        <w:rPr>
          <w:b/>
          <w:bCs/>
        </w:rPr>
        <w:t xml:space="preserve">Tone and Mood Questions:</w:t>
      </w:r>
      <w:r>
        <w:t xml:space="preserve"> </w:t>
      </w:r>
      <w:r>
        <w:t xml:space="preserve">-</w:t>
      </w:r>
      <w:r>
        <w:t xml:space="preserve"> </w:t>
      </w:r>
      <w:r>
        <w:t xml:space="preserve">“</w:t>
      </w:r>
      <w:r>
        <w:t xml:space="preserve">The tone of the passage shifts from… to…</w:t>
      </w:r>
      <w:r>
        <w:t xml:space="preserve">”</w:t>
      </w:r>
      <w:r>
        <w:t xml:space="preserve"> </w:t>
      </w:r>
      <w:r>
        <w:t xml:space="preserve">-</w:t>
      </w:r>
      <w:r>
        <w:t xml:space="preserve"> </w:t>
      </w:r>
      <w:r>
        <w:t xml:space="preserve">“</w:t>
      </w:r>
      <w:r>
        <w:t xml:space="preserve">The author creates a sense of… through the use of…</w:t>
      </w:r>
      <w:r>
        <w:t xml:space="preserve">”</w:t>
      </w:r>
    </w:p>
    <w:p>
      <w:pPr>
        <w:pStyle w:val="BodyText"/>
      </w:pPr>
      <w:r>
        <w:rPr>
          <w:b/>
          <w:bCs/>
        </w:rPr>
        <w:t xml:space="preserve">Function/Development Questions:</w:t>
      </w:r>
      <w:r>
        <w:t xml:space="preserve"> </w:t>
      </w:r>
      <w:r>
        <w:t xml:space="preserve">-</w:t>
      </w:r>
      <w:r>
        <w:t xml:space="preserve"> </w:t>
      </w:r>
      <w:r>
        <w:t xml:space="preserve">“</w:t>
      </w:r>
      <w:r>
        <w:t xml:space="preserve">The author includes the description of the kitchen in paragraph 3 primarily to…</w:t>
      </w:r>
      <w:r>
        <w:t xml:space="preserve">”</w:t>
      </w:r>
      <w:r>
        <w:t xml:space="preserve"> </w:t>
      </w:r>
      <w:r>
        <w:t xml:space="preserve">-</w:t>
      </w:r>
      <w:r>
        <w:t xml:space="preserve"> </w:t>
      </w:r>
      <w:r>
        <w:t xml:space="preserve">“</w:t>
      </w:r>
      <w:r>
        <w:t xml:space="preserve">The dialogue between X and Y serves which of the following purposes in the passage?</w:t>
      </w:r>
      <w:r>
        <w:t xml:space="preserve">”</w:t>
      </w:r>
    </w:p>
    <w:p>
      <w:pPr>
        <w:pStyle w:val="BodyText"/>
      </w:pPr>
      <w:r>
        <w:rPr>
          <w:b/>
          <w:bCs/>
        </w:rPr>
        <w:t xml:space="preserve">Vocabulary in Context Questions:</w:t>
      </w:r>
      <w:r>
        <w:t xml:space="preserve"> </w:t>
      </w:r>
      <w:r>
        <w:t xml:space="preserve">-</w:t>
      </w:r>
      <w:r>
        <w:t xml:space="preserve"> </w:t>
      </w:r>
      <w:r>
        <w:t xml:space="preserve">“</w:t>
      </w:r>
      <w:r>
        <w:t xml:space="preserve">As it is used in line 42, the word</w:t>
      </w:r>
      <w:r>
        <w:t xml:space="preserve"> </w:t>
      </w:r>
      <w:r>
        <w:t xml:space="preserve">‘</w:t>
      </w:r>
      <w:r>
        <w:t xml:space="preserve">sharp</w:t>
      </w:r>
      <w:r>
        <w:t xml:space="preserve">’</w:t>
      </w:r>
      <w:r>
        <w:t xml:space="preserve"> </w:t>
      </w:r>
      <w:r>
        <w:t xml:space="preserve">most nearly means…</w:t>
      </w:r>
      <w:r>
        <w:t xml:space="preserve">”</w:t>
      </w:r>
    </w:p>
    <w:p>
      <w:pPr>
        <w:pStyle w:val="BodyText"/>
      </w:pPr>
      <w:r>
        <w:t xml:space="preserve">In fiction, vocabulary questions often target words that have a figurative or contextual meaning that differs from their most common dictionary definition.</w:t>
      </w:r>
    </w:p>
    <w:bookmarkEnd w:id="68"/>
    <w:bookmarkStart w:id="69" w:name="Xce0c910fae64045ef0491b6aaf0f80cfcd65ed3"/>
    <w:p>
      <w:pPr>
        <w:pStyle w:val="Heading3"/>
      </w:pPr>
      <w:r>
        <w:t xml:space="preserve">Strategic Approach to Literary Narrative Passages</w:t>
      </w:r>
    </w:p>
    <w:p>
      <w:pPr>
        <w:pStyle w:val="FirstParagraph"/>
      </w:pPr>
      <w:r>
        <w:rPr>
          <w:b/>
          <w:bCs/>
        </w:rPr>
        <w:t xml:space="preserve">Step 1: Read the Introduction.</w:t>
      </w:r>
      <w:r>
        <w:t xml:space="preserve"> </w:t>
      </w:r>
      <w:r>
        <w:t xml:space="preserve">Note the author, source, and any contextual information provided. This may orient you to the time period, cultural setting, or thematic concerns.</w:t>
      </w:r>
    </w:p>
    <w:p>
      <w:pPr>
        <w:pStyle w:val="BodyText"/>
      </w:pPr>
      <w:r>
        <w:rPr>
          <w:b/>
          <w:bCs/>
        </w:rPr>
        <w:t xml:space="preserve">Step 2: Read the Entire Passage Before Answering Any Questions.</w:t>
      </w:r>
      <w:r>
        <w:t xml:space="preserve"> </w:t>
      </w:r>
      <w:r>
        <w:t xml:space="preserve">Unlike some other passage types where you might scan for specific details, the Literary Narrative passage rewards a complete, careful first read. You need to understand the emotional arc and character dynamics before you can answer most questions accurately.</w:t>
      </w:r>
    </w:p>
    <w:p>
      <w:pPr>
        <w:pStyle w:val="BodyText"/>
      </w:pPr>
      <w:r>
        <w:rPr>
          <w:b/>
          <w:bCs/>
        </w:rPr>
        <w:t xml:space="preserve">Step 3: Read Actively, Not Passively.</w:t>
      </w:r>
      <w:r>
        <w:t xml:space="preserve"> </w:t>
      </w:r>
      <w:r>
        <w:t xml:space="preserve">As you read, constantly ask yourself:</w:t>
      </w:r>
      <w:r>
        <w:t xml:space="preserve"> </w:t>
      </w:r>
      <w:r>
        <w:rPr>
          <w:i/>
          <w:iCs/>
        </w:rPr>
        <w:t xml:space="preserve">What is happening here? How does this character feel? What is the author trying to make me feel? What is the significance of this detail?</w:t>
      </w:r>
      <w:r>
        <w:t xml:space="preserve"> </w:t>
      </w:r>
      <w:r>
        <w:t xml:space="preserve">This is the</w:t>
      </w:r>
      <w:r>
        <w:t xml:space="preserve"> </w:t>
      </w:r>
      <w:r>
        <w:t xml:space="preserve">“</w:t>
      </w:r>
      <w:r>
        <w:t xml:space="preserve">active reading</w:t>
      </w:r>
      <w:r>
        <w:t xml:space="preserve">”</w:t>
      </w:r>
      <w:r>
        <w:t xml:space="preserve"> </w:t>
      </w:r>
      <w:r>
        <w:t xml:space="preserve">that prevents the</w:t>
      </w:r>
      <w:r>
        <w:t xml:space="preserve"> </w:t>
      </w:r>
      <w:r>
        <w:t xml:space="preserve">“</w:t>
      </w:r>
      <w:r>
        <w:t xml:space="preserve">Siddygarten reading</w:t>
      </w:r>
      <w:r>
        <w:t xml:space="preserve">”</w:t>
      </w:r>
      <w:r>
        <w:t xml:space="preserve"> </w:t>
      </w:r>
      <w:r>
        <w:t xml:space="preserve">problem—moving your eyes across words without processing meaning.</w:t>
      </w:r>
    </w:p>
    <w:p>
      <w:pPr>
        <w:pStyle w:val="BodyText"/>
      </w:pPr>
      <w:r>
        <w:rPr>
          <w:b/>
          <w:bCs/>
        </w:rPr>
        <w:t xml:space="preserve">Step 4: Note the Emotional Landscape.</w:t>
      </w:r>
      <w:r>
        <w:t xml:space="preserve"> </w:t>
      </w:r>
      <w:r>
        <w:t xml:space="preserve">After your first read, you should be able to answer three questions: (a) What is the central situation or conflict? (b) How do the main characters feel about it? (c) What is the author’s/narrator’s attitude toward the events?</w:t>
      </w:r>
    </w:p>
    <w:p>
      <w:pPr>
        <w:pStyle w:val="BodyText"/>
      </w:pPr>
      <w:r>
        <w:rPr>
          <w:b/>
          <w:bCs/>
        </w:rPr>
        <w:t xml:space="preserve">Step 5: Answer Questions in a Strategic Order.</w:t>
      </w:r>
      <w:r>
        <w:t xml:space="preserve"> </w:t>
      </w:r>
      <w:r>
        <w:t xml:space="preserve">Consider answering the</w:t>
      </w:r>
      <w:r>
        <w:t xml:space="preserve"> </w:t>
      </w:r>
      <w:r>
        <w:t xml:space="preserve">“</w:t>
      </w:r>
      <w:r>
        <w:t xml:space="preserve">big picture</w:t>
      </w:r>
      <w:r>
        <w:t xml:space="preserve">”</w:t>
      </w:r>
      <w:r>
        <w:t xml:space="preserve"> </w:t>
      </w:r>
      <w:r>
        <w:t xml:space="preserve">and</w:t>
      </w:r>
      <w:r>
        <w:t xml:space="preserve"> </w:t>
      </w:r>
      <w:r>
        <w:t xml:space="preserve">“</w:t>
      </w:r>
      <w:r>
        <w:t xml:space="preserve">tone</w:t>
      </w:r>
      <w:r>
        <w:t xml:space="preserve">”</w:t>
      </w:r>
      <w:r>
        <w:t xml:space="preserve"> </w:t>
      </w:r>
      <w:r>
        <w:t xml:space="preserve">questions first, since you have the whole passage in mind. Then tackle detail and inference questions, returning to specific sections of the passage as needed.</w:t>
      </w:r>
    </w:p>
    <w:bookmarkEnd w:id="69"/>
    <w:bookmarkStart w:id="70" w:name="X2cb479a0667a7b4dcaf461571787733929867d6"/>
    <w:p>
      <w:pPr>
        <w:pStyle w:val="Heading3"/>
      </w:pPr>
      <w:r>
        <w:t xml:space="preserve">Worked Example: Analyzing a Literary Narrative Passage</w:t>
      </w:r>
    </w:p>
    <w:p>
      <w:pPr>
        <w:pStyle w:val="FirstParagraph"/>
      </w:pPr>
      <w:r>
        <w:t xml:space="preserve">Consider a passage in which a narrator describes visiting her elderly father’s house after many years away. The house is described as smaller than she remembered. Her father is described as moving slowly, carefully, as if the house were a museum he is curating. He offers her tea in a cup that belonged to her mother. The narrator notices that the garden her mother once tended is now overgrown.</w:t>
      </w:r>
    </w:p>
    <w:p>
      <w:pPr>
        <w:pStyle w:val="BodyText"/>
      </w:pPr>
      <w:r>
        <w:rPr>
          <w:b/>
          <w:bCs/>
        </w:rPr>
        <w:t xml:space="preserve">Analysis:</w:t>
      </w:r>
      <w:r>
        <w:t xml:space="preserve"> </w:t>
      </w:r>
      <w:r>
        <w:t xml:space="preserve">-</w:t>
      </w:r>
      <w:r>
        <w:t xml:space="preserve"> </w:t>
      </w:r>
      <w:r>
        <w:rPr>
          <w:b/>
          <w:bCs/>
        </w:rPr>
        <w:t xml:space="preserve">Setting:</w:t>
      </w:r>
      <w:r>
        <w:t xml:space="preserve"> </w:t>
      </w:r>
      <w:r>
        <w:t xml:space="preserve">The father’s house—a space loaded with memory and loss.</w:t>
      </w:r>
      <w:r>
        <w:t xml:space="preserve"> </w:t>
      </w:r>
      <w:r>
        <w:t xml:space="preserve">-</w:t>
      </w:r>
      <w:r>
        <w:t xml:space="preserve"> </w:t>
      </w:r>
      <w:r>
        <w:rPr>
          <w:b/>
          <w:bCs/>
        </w:rPr>
        <w:t xml:space="preserve">Characters:</w:t>
      </w:r>
      <w:r>
        <w:t xml:space="preserve"> </w:t>
      </w:r>
      <w:r>
        <w:t xml:space="preserve">The narrator (returning daughter) and her father (elderly, diminished, clinging to ritual).</w:t>
      </w:r>
      <w:r>
        <w:t xml:space="preserve"> </w:t>
      </w:r>
      <w:r>
        <w:t xml:space="preserve">-</w:t>
      </w:r>
      <w:r>
        <w:t xml:space="preserve"> </w:t>
      </w:r>
      <w:r>
        <w:rPr>
          <w:b/>
          <w:bCs/>
        </w:rPr>
        <w:t xml:space="preserve">Central Tension:</w:t>
      </w:r>
      <w:r>
        <w:t xml:space="preserve"> </w:t>
      </w:r>
      <w:r>
        <w:t xml:space="preserve">The passage explores the gap between memory and reality, the pain of return, and the way grief manifests in small, domestic details.</w:t>
      </w:r>
      <w:r>
        <w:t xml:space="preserve"> </w:t>
      </w:r>
      <w:r>
        <w:t xml:space="preserve">-</w:t>
      </w:r>
      <w:r>
        <w:t xml:space="preserve"> </w:t>
      </w:r>
      <w:r>
        <w:rPr>
          <w:b/>
          <w:bCs/>
        </w:rPr>
        <w:t xml:space="preserve">Key Details:</w:t>
      </w:r>
      <w:r>
        <w:t xml:space="preserve"> </w:t>
      </w:r>
      <w:r>
        <w:t xml:space="preserve">The house being</w:t>
      </w:r>
      <w:r>
        <w:t xml:space="preserve"> </w:t>
      </w:r>
      <w:r>
        <w:t xml:space="preserve">“</w:t>
      </w:r>
      <w:r>
        <w:t xml:space="preserve">smaller than she remembered</w:t>
      </w:r>
      <w:r>
        <w:t xml:space="preserve">”</w:t>
      </w:r>
      <w:r>
        <w:t xml:space="preserve"> </w:t>
      </w:r>
      <w:r>
        <w:t xml:space="preserve">suggests the narrator’s childhood perspective has shifted—she has grown, or her memory has idealized. The father moving</w:t>
      </w:r>
      <w:r>
        <w:t xml:space="preserve"> </w:t>
      </w:r>
      <w:r>
        <w:t xml:space="preserve">“</w:t>
      </w:r>
      <w:r>
        <w:t xml:space="preserve">as if the house were a museum</w:t>
      </w:r>
      <w:r>
        <w:t xml:space="preserve">”</w:t>
      </w:r>
      <w:r>
        <w:t xml:space="preserve"> </w:t>
      </w:r>
      <w:r>
        <w:t xml:space="preserve">suggests he is preserving something that no longer exists in living form. The mother’s cup is a vessel of memory and absence. The overgrown garden symbolizes neglect, the passage of time, or the father’s inability to maintain what the mother once cultivated.</w:t>
      </w:r>
      <w:r>
        <w:t xml:space="preserve"> </w:t>
      </w:r>
      <w:r>
        <w:t xml:space="preserve">-</w:t>
      </w:r>
      <w:r>
        <w:t xml:space="preserve"> </w:t>
      </w:r>
      <w:r>
        <w:rPr>
          <w:b/>
          <w:bCs/>
        </w:rPr>
        <w:t xml:space="preserve">Tone:</w:t>
      </w:r>
      <w:r>
        <w:t xml:space="preserve"> </w:t>
      </w:r>
      <w:r>
        <w:t xml:space="preserve">Elegiac, restrained, tinged with melancholy but not melodramatic. The narrator observes rather than emotes.</w:t>
      </w:r>
      <w:r>
        <w:t xml:space="preserve"> </w:t>
      </w:r>
      <w:r>
        <w:t xml:space="preserve">-</w:t>
      </w:r>
      <w:r>
        <w:t xml:space="preserve"> </w:t>
      </w:r>
      <w:r>
        <w:rPr>
          <w:b/>
          <w:bCs/>
        </w:rPr>
        <w:t xml:space="preserve">Likely Question Areas:</w:t>
      </w:r>
      <w:r>
        <w:t xml:space="preserve"> </w:t>
      </w:r>
      <w:r>
        <w:t xml:space="preserve">The significance of specific objects (the cup, the garden), the narrator’s feelings about returning, the father’s behavior and what it reveals about his emotional state, the meaning of specific phrases in context.</w:t>
      </w:r>
    </w:p>
    <w:p>
      <w:r>
        <w:pict>
          <v:rect style="width:0;height:1.5pt" o:hralign="center" o:hrstd="t" o:hr="t"/>
        </w:pict>
      </w:r>
    </w:p>
    <w:bookmarkEnd w:id="70"/>
    <w:bookmarkEnd w:id="71"/>
    <w:bookmarkStart w:id="79" w:name="social-science-1"/>
    <w:p>
      <w:pPr>
        <w:pStyle w:val="Heading2"/>
      </w:pPr>
      <w:r>
        <w:t xml:space="preserve">2.2 Social Science</w:t>
      </w:r>
    </w:p>
    <w:bookmarkStart w:id="72" w:name="what-it-is-1"/>
    <w:p>
      <w:pPr>
        <w:pStyle w:val="Heading3"/>
      </w:pPr>
      <w:r>
        <w:t xml:space="preserve">What It Is</w:t>
      </w:r>
    </w:p>
    <w:p>
      <w:pPr>
        <w:pStyle w:val="FirstParagraph"/>
      </w:pPr>
      <w:r>
        <w:t xml:space="preserve">The Social Science passage is the second passage on the test. It draws from disciplines including anthropology, archaeology, biography, business, economics, education, geography, history, political science, psychology, and sociology. The passage is typically informational and argumentative—it presents information about human societies, behaviors, institutions, or historical events, often with a clear thesis or analytical framework.</w:t>
      </w:r>
    </w:p>
    <w:bookmarkEnd w:id="72"/>
    <w:bookmarkStart w:id="73" w:name="what-makes-it-unique-1"/>
    <w:p>
      <w:pPr>
        <w:pStyle w:val="Heading3"/>
      </w:pPr>
      <w:r>
        <w:t xml:space="preserve">What Makes It Unique</w:t>
      </w:r>
    </w:p>
    <w:p>
      <w:pPr>
        <w:numPr>
          <w:ilvl w:val="0"/>
          <w:numId w:val="1029"/>
        </w:numPr>
      </w:pPr>
      <w:r>
        <w:rPr>
          <w:b/>
          <w:bCs/>
        </w:rPr>
        <w:t xml:space="preserve">Thesis-Driven Structure:</w:t>
      </w:r>
      <w:r>
        <w:t xml:space="preserve"> </w:t>
      </w:r>
      <w:r>
        <w:t xml:space="preserve">Most Social Science passages are built around a central argument or analytical claim. The author is not merely reporting facts; they are interpreting them, organizing them to support a particular perspective. Identifying this thesis is the single most important comprehension task.</w:t>
      </w:r>
    </w:p>
    <w:p>
      <w:pPr>
        <w:numPr>
          <w:ilvl w:val="0"/>
          <w:numId w:val="1029"/>
        </w:numPr>
      </w:pPr>
      <w:r>
        <w:rPr>
          <w:b/>
          <w:bCs/>
        </w:rPr>
        <w:t xml:space="preserve">Evidence-Based Reasoning:</w:t>
      </w:r>
      <w:r>
        <w:t xml:space="preserve"> </w:t>
      </w:r>
      <w:r>
        <w:t xml:space="preserve">The passage will present evidence—historical examples, research findings, case studies, statistical data—to support its claims. The ACT frequently asks you to distinguish between the author’s claims and the evidence used to support them.</w:t>
      </w:r>
    </w:p>
    <w:p>
      <w:pPr>
        <w:numPr>
          <w:ilvl w:val="0"/>
          <w:numId w:val="1029"/>
        </w:numPr>
      </w:pPr>
      <w:r>
        <w:rPr>
          <w:b/>
          <w:bCs/>
        </w:rPr>
        <w:t xml:space="preserve">Multiple Perspectives:</w:t>
      </w:r>
      <w:r>
        <w:t xml:space="preserve"> </w:t>
      </w:r>
      <w:r>
        <w:t xml:space="preserve">Some Social Science passages present competing viewpoints or interpretations. The author may describe one school of thought and then contrast it with another. You must track these distinctions carefully.</w:t>
      </w:r>
    </w:p>
    <w:p>
      <w:pPr>
        <w:numPr>
          <w:ilvl w:val="0"/>
          <w:numId w:val="1029"/>
        </w:numPr>
      </w:pPr>
      <w:r>
        <w:rPr>
          <w:b/>
          <w:bCs/>
        </w:rPr>
        <w:t xml:space="preserve">Academic but Accessible Tone:</w:t>
      </w:r>
      <w:r>
        <w:t xml:space="preserve"> </w:t>
      </w:r>
      <w:r>
        <w:t xml:space="preserve">The writing is formal and intellectual but does not assume specialized prior knowledge. Everything you need to answer the questions is in the passage.</w:t>
      </w:r>
    </w:p>
    <w:p>
      <w:pPr>
        <w:numPr>
          <w:ilvl w:val="0"/>
          <w:numId w:val="1029"/>
        </w:numPr>
      </w:pPr>
      <w:r>
        <w:rPr>
          <w:b/>
          <w:bCs/>
        </w:rPr>
        <w:t xml:space="preserve">Historical or Cultural Context:</w:t>
      </w:r>
      <w:r>
        <w:t xml:space="preserve"> </w:t>
      </w:r>
      <w:r>
        <w:t xml:space="preserve">Many Social Science passages deal with specific historical periods, cultural practices, or social phenomena. The passage introduction often provides essential context.</w:t>
      </w:r>
    </w:p>
    <w:bookmarkEnd w:id="73"/>
    <w:bookmarkStart w:id="74" w:name="common-structural-elements-1"/>
    <w:p>
      <w:pPr>
        <w:pStyle w:val="Heading3"/>
      </w:pPr>
      <w:r>
        <w:t xml:space="preserve">Common Structural Elements</w:t>
      </w:r>
    </w:p>
    <w:p>
      <w:pPr>
        <w:pStyle w:val="FirstParagraph"/>
      </w:pPr>
      <w:r>
        <w:rPr>
          <w:b/>
          <w:bCs/>
        </w:rPr>
        <w:t xml:space="preserve">Introduction with Thesis:</w:t>
      </w:r>
      <w:r>
        <w:t xml:space="preserve"> </w:t>
      </w:r>
      <w:r>
        <w:t xml:space="preserve">The passage typically opens with a paragraph that introduces the topic and presents the author’s central claim or analytical framework. This is the most important paragraph in the passage.</w:t>
      </w:r>
    </w:p>
    <w:p>
      <w:pPr>
        <w:pStyle w:val="BodyText"/>
      </w:pPr>
      <w:r>
        <w:rPr>
          <w:b/>
          <w:bCs/>
        </w:rPr>
        <w:t xml:space="preserve">Supporting Paragraphs:</w:t>
      </w:r>
      <w:r>
        <w:t xml:space="preserve"> </w:t>
      </w:r>
      <w:r>
        <w:t xml:space="preserve">Each subsequent paragraph develops a specific aspect of the argument. A paragraph might present a historical example, cite a study, introduce a counterargument, or provide a case study.</w:t>
      </w:r>
    </w:p>
    <w:p>
      <w:pPr>
        <w:pStyle w:val="BodyText"/>
      </w:pPr>
      <w:r>
        <w:rPr>
          <w:b/>
          <w:bCs/>
        </w:rPr>
        <w:t xml:space="preserve">Transitions and Logical Connectors:</w:t>
      </w:r>
      <w:r>
        <w:t xml:space="preserve"> </w:t>
      </w:r>
      <w:r>
        <w:t xml:space="preserve">Social Science passages are rich with transitional language that signals the logical relationship between ideas.</w:t>
      </w:r>
      <w:r>
        <w:t xml:space="preserve"> </w:t>
      </w:r>
      <w:r>
        <w:t xml:space="preserve">“</w:t>
      </w:r>
      <w:r>
        <w:t xml:space="preserve">However</w:t>
      </w:r>
      <w:r>
        <w:t xml:space="preserve">”</w:t>
      </w:r>
      <w:r>
        <w:t xml:space="preserve"> </w:t>
      </w:r>
      <w:r>
        <w:t xml:space="preserve">signals a contrast or challenge to the preceding point.</w:t>
      </w:r>
      <w:r>
        <w:t xml:space="preserve"> </w:t>
      </w:r>
      <w:r>
        <w:t xml:space="preserve">“</w:t>
      </w:r>
      <w:r>
        <w:t xml:space="preserve">For example</w:t>
      </w:r>
      <w:r>
        <w:t xml:space="preserve">”</w:t>
      </w:r>
      <w:r>
        <w:t xml:space="preserve"> </w:t>
      </w:r>
      <w:r>
        <w:t xml:space="preserve">signals evidence.</w:t>
      </w:r>
      <w:r>
        <w:t xml:space="preserve"> </w:t>
      </w:r>
      <w:r>
        <w:t xml:space="preserve">“</w:t>
      </w:r>
      <w:r>
        <w:t xml:space="preserve">Therefore</w:t>
      </w:r>
      <w:r>
        <w:t xml:space="preserve">”</w:t>
      </w:r>
      <w:r>
        <w:t xml:space="preserve"> </w:t>
      </w:r>
      <w:r>
        <w:t xml:space="preserve">signals a conclusion.</w:t>
      </w:r>
      <w:r>
        <w:t xml:space="preserve"> </w:t>
      </w:r>
      <w:r>
        <w:t xml:space="preserve">“</w:t>
      </w:r>
      <w:r>
        <w:t xml:space="preserve">Similarly</w:t>
      </w:r>
      <w:r>
        <w:t xml:space="preserve">”</w:t>
      </w:r>
      <w:r>
        <w:t xml:space="preserve"> </w:t>
      </w:r>
      <w:r>
        <w:t xml:space="preserve">signals an analogous case. Tracking these transitions is essential for understanding the argument’s structure.</w:t>
      </w:r>
    </w:p>
    <w:p>
      <w:pPr>
        <w:pStyle w:val="BodyText"/>
      </w:pPr>
      <w:r>
        <w:rPr>
          <w:b/>
          <w:bCs/>
        </w:rPr>
        <w:t xml:space="preserve">Conclusion or Synthesis:</w:t>
      </w:r>
      <w:r>
        <w:t xml:space="preserve"> </w:t>
      </w:r>
      <w:r>
        <w:t xml:space="preserve">The passage often concludes by restating the thesis, drawing implications, or suggesting future directions for research or thought.</w:t>
      </w:r>
    </w:p>
    <w:bookmarkEnd w:id="74"/>
    <w:bookmarkStart w:id="75" w:name="X7eaf1aa788b3396f98980465c8158596c5a657d"/>
    <w:p>
      <w:pPr>
        <w:pStyle w:val="Heading3"/>
      </w:pPr>
      <w:r>
        <w:t xml:space="preserve">What to Annotate in Social Science Passages</w:t>
      </w:r>
    </w:p>
    <w:p>
      <w:pPr>
        <w:numPr>
          <w:ilvl w:val="0"/>
          <w:numId w:val="1030"/>
        </w:numPr>
      </w:pPr>
      <w:r>
        <w:rPr>
          <w:b/>
          <w:bCs/>
        </w:rPr>
        <w:t xml:space="preserve">The Thesis:</w:t>
      </w:r>
      <w:r>
        <w:t xml:space="preserve"> </w:t>
      </w:r>
      <w:r>
        <w:t xml:space="preserve">Identify and underline the author’s central claim. It is usually in the first or second paragraph. Write</w:t>
      </w:r>
      <w:r>
        <w:t xml:space="preserve"> </w:t>
      </w:r>
      <w:r>
        <w:t xml:space="preserve">“</w:t>
      </w:r>
      <w:r>
        <w:t xml:space="preserve">THESIS</w:t>
      </w:r>
      <w:r>
        <w:t xml:space="preserve">”</w:t>
      </w:r>
      <w:r>
        <w:t xml:space="preserve"> </w:t>
      </w:r>
      <w:r>
        <w:t xml:space="preserve">in the margin.</w:t>
      </w:r>
    </w:p>
    <w:p>
      <w:pPr>
        <w:numPr>
          <w:ilvl w:val="0"/>
          <w:numId w:val="1030"/>
        </w:numPr>
      </w:pPr>
      <w:r>
        <w:rPr>
          <w:b/>
          <w:bCs/>
        </w:rPr>
        <w:t xml:space="preserve">Topic Sentences:</w:t>
      </w:r>
      <w:r>
        <w:t xml:space="preserve"> </w:t>
      </w:r>
      <w:r>
        <w:t xml:space="preserve">The first sentence of each paragraph often states the paragraph’s main idea. Underline or bracket these to map the passage’s structure.</w:t>
      </w:r>
    </w:p>
    <w:p>
      <w:pPr>
        <w:numPr>
          <w:ilvl w:val="0"/>
          <w:numId w:val="1030"/>
        </w:numPr>
      </w:pPr>
      <w:r>
        <w:rPr>
          <w:b/>
          <w:bCs/>
        </w:rPr>
        <w:t xml:space="preserve">Key Evidence:</w:t>
      </w:r>
      <w:r>
        <w:t xml:space="preserve"> </w:t>
      </w:r>
      <w:r>
        <w:t xml:space="preserve">Mark the specific examples, studies, or data points the author uses. Note what claim each piece of evidence supports.</w:t>
      </w:r>
    </w:p>
    <w:p>
      <w:pPr>
        <w:numPr>
          <w:ilvl w:val="0"/>
          <w:numId w:val="1030"/>
        </w:numPr>
      </w:pPr>
      <w:r>
        <w:rPr>
          <w:b/>
          <w:bCs/>
        </w:rPr>
        <w:t xml:space="preserve">Transitions:</w:t>
      </w:r>
      <w:r>
        <w:t xml:space="preserve"> </w:t>
      </w:r>
      <w:r>
        <w:t xml:space="preserve">Circle pivot words and transitional phrases. These reveal the logical architecture of the argument.</w:t>
      </w:r>
    </w:p>
    <w:p>
      <w:pPr>
        <w:numPr>
          <w:ilvl w:val="0"/>
          <w:numId w:val="1030"/>
        </w:numPr>
      </w:pPr>
      <w:r>
        <w:rPr>
          <w:b/>
          <w:bCs/>
        </w:rPr>
        <w:t xml:space="preserve">Author’s Opinion vs. Reported Opinion:</w:t>
      </w:r>
      <w:r>
        <w:t xml:space="preserve"> </w:t>
      </w:r>
      <w:r>
        <w:t xml:space="preserve">Distinguish between what the author believes and what other people (historians, researchers, theorists) believe. The ACT frequently tests this distinction.</w:t>
      </w:r>
    </w:p>
    <w:p>
      <w:pPr>
        <w:numPr>
          <w:ilvl w:val="0"/>
          <w:numId w:val="1030"/>
        </w:numPr>
      </w:pPr>
      <w:r>
        <w:rPr>
          <w:b/>
          <w:bCs/>
        </w:rPr>
        <w:t xml:space="preserve">Definitions and Key Terms:</w:t>
      </w:r>
      <w:r>
        <w:t xml:space="preserve"> </w:t>
      </w:r>
      <w:r>
        <w:t xml:space="preserve">If the passage introduces specialized terminology, note the definition provided in context.</w:t>
      </w:r>
    </w:p>
    <w:bookmarkEnd w:id="75"/>
    <w:bookmarkStart w:id="76" w:name="common-question-types-for-social-science"/>
    <w:p>
      <w:pPr>
        <w:pStyle w:val="Heading3"/>
      </w:pPr>
      <w:r>
        <w:t xml:space="preserve">Common Question Types for Social Science</w:t>
      </w:r>
    </w:p>
    <w:p>
      <w:pPr>
        <w:pStyle w:val="FirstParagraph"/>
      </w:pPr>
      <w:r>
        <w:rPr>
          <w:b/>
          <w:bCs/>
        </w:rPr>
        <w:t xml:space="preserve">Main Idea/Primary Purpose:</w:t>
      </w:r>
      <w:r>
        <w:t xml:space="preserve"> </w:t>
      </w:r>
      <w:r>
        <w:t xml:space="preserve">-</w:t>
      </w:r>
      <w:r>
        <w:t xml:space="preserve"> </w:t>
      </w:r>
      <w:r>
        <w:t xml:space="preserve">“</w:t>
      </w:r>
      <w:r>
        <w:t xml:space="preserve">The primary purpose of the passage is to…</w:t>
      </w:r>
      <w:r>
        <w:t xml:space="preserve">”</w:t>
      </w:r>
      <w:r>
        <w:t xml:space="preserve"> </w:t>
      </w:r>
      <w:r>
        <w:t xml:space="preserve">-</w:t>
      </w:r>
      <w:r>
        <w:t xml:space="preserve"> </w:t>
      </w:r>
      <w:r>
        <w:t xml:space="preserve">“</w:t>
      </w:r>
      <w:r>
        <w:t xml:space="preserve">Which of the following best expresses the main claim of the passage?</w:t>
      </w:r>
      <w:r>
        <w:t xml:space="preserve">”</w:t>
      </w:r>
    </w:p>
    <w:p>
      <w:pPr>
        <w:pStyle w:val="BodyText"/>
      </w:pPr>
      <w:r>
        <w:rPr>
          <w:b/>
          <w:bCs/>
        </w:rPr>
        <w:t xml:space="preserve">Detail/Specific Information:</w:t>
      </w:r>
      <w:r>
        <w:t xml:space="preserve"> </w:t>
      </w:r>
      <w:r>
        <w:t xml:space="preserve">-</w:t>
      </w:r>
      <w:r>
        <w:t xml:space="preserve"> </w:t>
      </w:r>
      <w:r>
        <w:t xml:space="preserve">“</w:t>
      </w:r>
      <w:r>
        <w:t xml:space="preserve">According to the passage, which of the following is true about…</w:t>
      </w:r>
      <w:r>
        <w:t xml:space="preserve">”</w:t>
      </w:r>
      <w:r>
        <w:t xml:space="preserve"> </w:t>
      </w:r>
      <w:r>
        <w:t xml:space="preserve">-</w:t>
      </w:r>
      <w:r>
        <w:t xml:space="preserve"> </w:t>
      </w:r>
      <w:r>
        <w:t xml:space="preserve">“</w:t>
      </w:r>
      <w:r>
        <w:t xml:space="preserve">The passage indicates that the primary cause of X was…</w:t>
      </w:r>
      <w:r>
        <w:t xml:space="preserve">”</w:t>
      </w:r>
    </w:p>
    <w:p>
      <w:pPr>
        <w:pStyle w:val="BodyText"/>
      </w:pPr>
      <w:r>
        <w:rPr>
          <w:b/>
          <w:bCs/>
        </w:rPr>
        <w:t xml:space="preserve">Inference:</w:t>
      </w:r>
      <w:r>
        <w:t xml:space="preserve"> </w:t>
      </w:r>
      <w:r>
        <w:t xml:space="preserve">-</w:t>
      </w:r>
      <w:r>
        <w:t xml:space="preserve"> </w:t>
      </w:r>
      <w:r>
        <w:t xml:space="preserve">“</w:t>
      </w:r>
      <w:r>
        <w:t xml:space="preserve">It can be inferred from the passage that the author believes…</w:t>
      </w:r>
      <w:r>
        <w:t xml:space="preserve">”</w:t>
      </w:r>
      <w:r>
        <w:t xml:space="preserve"> </w:t>
      </w:r>
      <w:r>
        <w:t xml:space="preserve">-</w:t>
      </w:r>
      <w:r>
        <w:t xml:space="preserve"> </w:t>
      </w:r>
      <w:r>
        <w:t xml:space="preserve">“</w:t>
      </w:r>
      <w:r>
        <w:t xml:space="preserve">The passage suggests which of the following about…</w:t>
      </w:r>
      <w:r>
        <w:t xml:space="preserve">”</w:t>
      </w:r>
    </w:p>
    <w:p>
      <w:pPr>
        <w:pStyle w:val="BodyText"/>
      </w:pPr>
      <w:r>
        <w:rPr>
          <w:b/>
          <w:bCs/>
        </w:rPr>
        <w:t xml:space="preserve">Function/Development:</w:t>
      </w:r>
      <w:r>
        <w:t xml:space="preserve"> </w:t>
      </w:r>
      <w:r>
        <w:t xml:space="preserve">-</w:t>
      </w:r>
      <w:r>
        <w:t xml:space="preserve"> </w:t>
      </w:r>
      <w:r>
        <w:t xml:space="preserve">“</w:t>
      </w:r>
      <w:r>
        <w:t xml:space="preserve">The author includes the example of X primarily to…</w:t>
      </w:r>
      <w:r>
        <w:t xml:space="preserve">”</w:t>
      </w:r>
      <w:r>
        <w:t xml:space="preserve"> </w:t>
      </w:r>
      <w:r>
        <w:t xml:space="preserve">-</w:t>
      </w:r>
      <w:r>
        <w:t xml:space="preserve"> </w:t>
      </w:r>
      <w:r>
        <w:t xml:space="preserve">“</w:t>
      </w:r>
      <w:r>
        <w:t xml:space="preserve">Paragraph 3 serves which of the following roles in the passage?</w:t>
      </w:r>
      <w:r>
        <w:t xml:space="preserve">”</w:t>
      </w:r>
    </w:p>
    <w:p>
      <w:pPr>
        <w:pStyle w:val="BodyText"/>
      </w:pPr>
      <w:r>
        <w:rPr>
          <w:b/>
          <w:bCs/>
        </w:rPr>
        <w:t xml:space="preserve">Author’s Attitude/Perspective:</w:t>
      </w:r>
      <w:r>
        <w:t xml:space="preserve"> </w:t>
      </w:r>
      <w:r>
        <w:t xml:space="preserve">-</w:t>
      </w:r>
      <w:r>
        <w:t xml:space="preserve"> </w:t>
      </w:r>
      <w:r>
        <w:t xml:space="preserve">“</w:t>
      </w:r>
      <w:r>
        <w:t xml:space="preserve">The author’s attitude toward the theory of X is best described as…</w:t>
      </w:r>
      <w:r>
        <w:t xml:space="preserve">”</w:t>
      </w:r>
      <w:r>
        <w:t xml:space="preserve"> </w:t>
      </w:r>
      <w:r>
        <w:t xml:space="preserve">-</w:t>
      </w:r>
      <w:r>
        <w:t xml:space="preserve"> </w:t>
      </w:r>
      <w:r>
        <w:t xml:space="preserve">“</w:t>
      </w:r>
      <w:r>
        <w:t xml:space="preserve">Based on the passage, which of the following best characterizes the author’s perspective on…</w:t>
      </w:r>
      <w:r>
        <w:t xml:space="preserve">”</w:t>
      </w:r>
    </w:p>
    <w:p>
      <w:pPr>
        <w:pStyle w:val="BodyText"/>
      </w:pPr>
      <w:r>
        <w:rPr>
          <w:b/>
          <w:bCs/>
        </w:rPr>
        <w:t xml:space="preserve">Vocabulary in Context:</w:t>
      </w:r>
      <w:r>
        <w:t xml:space="preserve"> </w:t>
      </w:r>
      <w:r>
        <w:t xml:space="preserve">-</w:t>
      </w:r>
      <w:r>
        <w:t xml:space="preserve"> </w:t>
      </w:r>
      <w:r>
        <w:t xml:space="preserve">“</w:t>
      </w:r>
      <w:r>
        <w:t xml:space="preserve">As it is used in line 28, the word</w:t>
      </w:r>
      <w:r>
        <w:t xml:space="preserve"> </w:t>
      </w:r>
      <w:r>
        <w:t xml:space="preserve">‘</w:t>
      </w:r>
      <w:r>
        <w:t xml:space="preserve">consolidation</w:t>
      </w:r>
      <w:r>
        <w:t xml:space="preserve">’</w:t>
      </w:r>
      <w:r>
        <w:t xml:space="preserve"> </w:t>
      </w:r>
      <w:r>
        <w:t xml:space="preserve">most nearly means…</w:t>
      </w:r>
      <w:r>
        <w:t xml:space="preserve">”</w:t>
      </w:r>
    </w:p>
    <w:bookmarkEnd w:id="76"/>
    <w:bookmarkStart w:id="77" w:name="Xbbdea583b14bdcfd520afe0fc90808469591b8d"/>
    <w:p>
      <w:pPr>
        <w:pStyle w:val="Heading3"/>
      </w:pPr>
      <w:r>
        <w:t xml:space="preserve">Strategic Approach to Social Science Passages</w:t>
      </w:r>
    </w:p>
    <w:p>
      <w:pPr>
        <w:pStyle w:val="FirstParagraph"/>
      </w:pPr>
      <w:r>
        <w:rPr>
          <w:b/>
          <w:bCs/>
        </w:rPr>
        <w:t xml:space="preserve">Step 1: Read the Introduction Carefully.</w:t>
      </w:r>
      <w:r>
        <w:t xml:space="preserve"> </w:t>
      </w:r>
      <w:r>
        <w:t xml:space="preserve">The passage introduction and first paragraph are likely to contain the thesis. Read them slowly and make sure you understand the author’s central claim before proceeding.</w:t>
      </w:r>
    </w:p>
    <w:p>
      <w:pPr>
        <w:pStyle w:val="BodyText"/>
      </w:pPr>
      <w:r>
        <w:rPr>
          <w:b/>
          <w:bCs/>
        </w:rPr>
        <w:t xml:space="preserve">Step 2: Map the Argument.</w:t>
      </w:r>
      <w:r>
        <w:t xml:space="preserve"> </w:t>
      </w:r>
      <w:r>
        <w:t xml:space="preserve">As you read, focus on understanding the logical structure: What is the claim? What evidence supports it? Are there counterarguments? How does the author respond to them? Your marginal annotations should create a roadmap of the argument.</w:t>
      </w:r>
    </w:p>
    <w:p>
      <w:pPr>
        <w:pStyle w:val="BodyText"/>
      </w:pPr>
      <w:r>
        <w:rPr>
          <w:b/>
          <w:bCs/>
        </w:rPr>
        <w:t xml:space="preserve">Step 3: Distinguish Claims from Evidence.</w:t>
      </w:r>
      <w:r>
        <w:t xml:space="preserve"> </w:t>
      </w:r>
      <w:r>
        <w:t xml:space="preserve">When answering questions, you must be able to tell whether a question is asking about the author’s own position or about someone else’s position that the author is describing. This distinction is one of the most frequently tested elements in Social Science passages.</w:t>
      </w:r>
    </w:p>
    <w:p>
      <w:pPr>
        <w:pStyle w:val="BodyText"/>
      </w:pPr>
      <w:r>
        <w:rPr>
          <w:b/>
          <w:bCs/>
        </w:rPr>
        <w:t xml:space="preserve">Step 4: Use Keywords to Locate Details.</w:t>
      </w:r>
      <w:r>
        <w:t xml:space="preserve"> </w:t>
      </w:r>
      <w:r>
        <w:t xml:space="preserve">For detail questions, use the specific names, dates, or terms in the question stem to scan the passage efficiently. You do not need to re-read the entire passage.</w:t>
      </w:r>
    </w:p>
    <w:p>
      <w:pPr>
        <w:pStyle w:val="BodyText"/>
      </w:pPr>
      <w:r>
        <w:rPr>
          <w:b/>
          <w:bCs/>
        </w:rPr>
        <w:t xml:space="preserve">Step 5: Watch for Scope Errors.</w:t>
      </w:r>
      <w:r>
        <w:t xml:space="preserve"> </w:t>
      </w:r>
      <w:r>
        <w:t xml:space="preserve">The most common wrong answers for Social Science questions are those that are too broad (overgeneralizing the author’s claim), too narrow (focusing on a minor detail rather than the main point), or misattributed (attributing a claim to the wrong person or group).</w:t>
      </w:r>
    </w:p>
    <w:bookmarkEnd w:id="77"/>
    <w:bookmarkStart w:id="78" w:name="Xbc1643e911ba5607bd69c3c56cc0088341e5650"/>
    <w:p>
      <w:pPr>
        <w:pStyle w:val="Heading3"/>
      </w:pPr>
      <w:r>
        <w:t xml:space="preserve">Worked Example: Analyzing a Social Science Passage</w:t>
      </w:r>
    </w:p>
    <w:p>
      <w:pPr>
        <w:pStyle w:val="FirstParagraph"/>
      </w:pPr>
      <w:r>
        <w:t xml:space="preserve">Consider a passage about the development of early agricultural societies in Mesopotamia. The passage argues that the shift from nomadic hunting and gathering to settled agriculture was not, as commonly believed, a straightforward improvement in human quality of life. Instead, the author contends that agriculture created new forms of social hierarchy, labor exploitation, and health problems that were absent in hunter-gatherer societies.</w:t>
      </w:r>
    </w:p>
    <w:p>
      <w:pPr>
        <w:pStyle w:val="BodyText"/>
      </w:pPr>
      <w:r>
        <w:rPr>
          <w:b/>
          <w:bCs/>
        </w:rPr>
        <w:t xml:space="preserve">Analysis:</w:t>
      </w:r>
      <w:r>
        <w:t xml:space="preserve"> </w:t>
      </w:r>
      <w:r>
        <w:t xml:space="preserve">-</w:t>
      </w:r>
      <w:r>
        <w:t xml:space="preserve"> </w:t>
      </w:r>
      <w:r>
        <w:rPr>
          <w:b/>
          <w:bCs/>
        </w:rPr>
        <w:t xml:space="preserve">Thesis:</w:t>
      </w:r>
      <w:r>
        <w:t xml:space="preserve"> </w:t>
      </w:r>
      <w:r>
        <w:t xml:space="preserve">The shift to agriculture was not an unambiguous improvement; it introduced new social and health problems.</w:t>
      </w:r>
      <w:r>
        <w:t xml:space="preserve"> </w:t>
      </w:r>
      <w:r>
        <w:t xml:space="preserve">-</w:t>
      </w:r>
      <w:r>
        <w:t xml:space="preserve"> </w:t>
      </w:r>
      <w:r>
        <w:rPr>
          <w:b/>
          <w:bCs/>
        </w:rPr>
        <w:t xml:space="preserve">Supporting Evidence:</w:t>
      </w:r>
      <w:r>
        <w:t xml:space="preserve"> </w:t>
      </w:r>
      <w:r>
        <w:t xml:space="preserve">Archaeological evidence of nutritional decline in early agricultural communities, evidence of social stratification in settled villages, evidence of increased labor demands.</w:t>
      </w:r>
      <w:r>
        <w:t xml:space="preserve"> </w:t>
      </w:r>
      <w:r>
        <w:t xml:space="preserve">-</w:t>
      </w:r>
      <w:r>
        <w:t xml:space="preserve"> </w:t>
      </w:r>
      <w:r>
        <w:rPr>
          <w:b/>
          <w:bCs/>
        </w:rPr>
        <w:t xml:space="preserve">Counterargument Addressed:</w:t>
      </w:r>
      <w:r>
        <w:t xml:space="preserve"> </w:t>
      </w:r>
      <w:r>
        <w:t xml:space="preserve">The common assumption that agriculture represents</w:t>
      </w:r>
      <w:r>
        <w:t xml:space="preserve"> </w:t>
      </w:r>
      <w:r>
        <w:t xml:space="preserve">“</w:t>
      </w:r>
      <w:r>
        <w:t xml:space="preserve">progress.</w:t>
      </w:r>
      <w:r>
        <w:t xml:space="preserve">”</w:t>
      </w:r>
      <w:r>
        <w:t xml:space="preserve"> </w:t>
      </w:r>
      <w:r>
        <w:t xml:space="preserve">-</w:t>
      </w:r>
      <w:r>
        <w:t xml:space="preserve"> </w:t>
      </w:r>
      <w:r>
        <w:rPr>
          <w:b/>
          <w:bCs/>
        </w:rPr>
        <w:t xml:space="preserve">Structure:</w:t>
      </w:r>
      <w:r>
        <w:t xml:space="preserve"> </w:t>
      </w:r>
      <w:r>
        <w:t xml:space="preserve">Introduction presenting the revisionist thesis → evidence from nutrition → evidence from social organization → evidence from labor patterns → conclusion synthesizing the argument.</w:t>
      </w:r>
      <w:r>
        <w:t xml:space="preserve"> </w:t>
      </w:r>
      <w:r>
        <w:t xml:space="preserve">-</w:t>
      </w:r>
      <w:r>
        <w:t xml:space="preserve"> </w:t>
      </w:r>
      <w:r>
        <w:rPr>
          <w:b/>
          <w:bCs/>
        </w:rPr>
        <w:t xml:space="preserve">Likely Question Areas:</w:t>
      </w:r>
      <w:r>
        <w:t xml:space="preserve"> </w:t>
      </w:r>
      <w:r>
        <w:t xml:space="preserve">The author’s thesis, the specific evidence cited, the author’s attitude toward the</w:t>
      </w:r>
      <w:r>
        <w:t xml:space="preserve"> </w:t>
      </w:r>
      <w:r>
        <w:t xml:space="preserve">“</w:t>
      </w:r>
      <w:r>
        <w:t xml:space="preserve">progress</w:t>
      </w:r>
      <w:r>
        <w:t xml:space="preserve">”</w:t>
      </w:r>
      <w:r>
        <w:t xml:space="preserve"> </w:t>
      </w:r>
      <w:r>
        <w:t xml:space="preserve">narrative, inferences about what hunter-gatherer societies were like based on the contrasts drawn, the function of specific paragraphs.</w:t>
      </w:r>
    </w:p>
    <w:p>
      <w:r>
        <w:pict>
          <v:rect style="width:0;height:1.5pt" o:hralign="center" o:hrstd="t" o:hr="t"/>
        </w:pict>
      </w:r>
    </w:p>
    <w:bookmarkEnd w:id="78"/>
    <w:bookmarkEnd w:id="79"/>
    <w:bookmarkStart w:id="87" w:name="humanities-1"/>
    <w:p>
      <w:pPr>
        <w:pStyle w:val="Heading2"/>
      </w:pPr>
      <w:r>
        <w:t xml:space="preserve">2.3 Humanities</w:t>
      </w:r>
    </w:p>
    <w:bookmarkStart w:id="80" w:name="what-it-is-2"/>
    <w:p>
      <w:pPr>
        <w:pStyle w:val="Heading3"/>
      </w:pPr>
      <w:r>
        <w:t xml:space="preserve">What It Is</w:t>
      </w:r>
    </w:p>
    <w:p>
      <w:pPr>
        <w:pStyle w:val="FirstParagraph"/>
      </w:pPr>
      <w:r>
        <w:t xml:space="preserve">The Humanities passage is the third passage on the test. It covers topics related to architecture, art, dance, ethics, film, language, literary criticism, music, philosophy, radio, theater, and television. The passage is often a personal essay, a critical analysis, or a reflective piece that combines factual information with the author’s personal perspective, interpretation, or evaluation.</w:t>
      </w:r>
    </w:p>
    <w:bookmarkEnd w:id="80"/>
    <w:bookmarkStart w:id="81" w:name="what-makes-it-unique-2"/>
    <w:p>
      <w:pPr>
        <w:pStyle w:val="Heading3"/>
      </w:pPr>
      <w:r>
        <w:t xml:space="preserve">What Makes It Unique</w:t>
      </w:r>
    </w:p>
    <w:p>
      <w:pPr>
        <w:numPr>
          <w:ilvl w:val="0"/>
          <w:numId w:val="1031"/>
        </w:numPr>
      </w:pPr>
      <w:r>
        <w:rPr>
          <w:b/>
          <w:bCs/>
        </w:rPr>
        <w:t xml:space="preserve">Blend of Information and Opinion:</w:t>
      </w:r>
      <w:r>
        <w:t xml:space="preserve"> </w:t>
      </w:r>
      <w:r>
        <w:t xml:space="preserve">Unlike the Social Science passage, which tends to be more systematically argumentative, the Humanities passage often weaves together factual content with the author’s personal voice, aesthetic judgments, and reflective observations. The author’s perspective is not merely an analytical framework—it is part of the content itself.</w:t>
      </w:r>
    </w:p>
    <w:p>
      <w:pPr>
        <w:numPr>
          <w:ilvl w:val="0"/>
          <w:numId w:val="1031"/>
        </w:numPr>
      </w:pPr>
      <w:r>
        <w:rPr>
          <w:b/>
          <w:bCs/>
        </w:rPr>
        <w:t xml:space="preserve">Personal Voice and Tone:</w:t>
      </w:r>
      <w:r>
        <w:t xml:space="preserve"> </w:t>
      </w:r>
      <w:r>
        <w:t xml:space="preserve">Humanities passages frequently feature a distinctive authorial voice. The author may be passionate, contemplative, nostalgic, critical, or celebratory. Tone analysis is a major focus of questions for this passage type.</w:t>
      </w:r>
    </w:p>
    <w:p>
      <w:pPr>
        <w:numPr>
          <w:ilvl w:val="0"/>
          <w:numId w:val="1031"/>
        </w:numPr>
      </w:pPr>
      <w:r>
        <w:rPr>
          <w:b/>
          <w:bCs/>
        </w:rPr>
        <w:t xml:space="preserve">Cultural and Artistic Context:</w:t>
      </w:r>
      <w:r>
        <w:t xml:space="preserve"> </w:t>
      </w:r>
      <w:r>
        <w:t xml:space="preserve">The passage discusses works of art, cultural practices, artistic movements, or creative figures. You may encounter passages about a painter’s technique, a composer’s innovations, a filmmaker’s vision, or the evolution of an architectural style.</w:t>
      </w:r>
    </w:p>
    <w:p>
      <w:pPr>
        <w:numPr>
          <w:ilvl w:val="0"/>
          <w:numId w:val="1031"/>
        </w:numPr>
      </w:pPr>
      <w:r>
        <w:rPr>
          <w:b/>
          <w:bCs/>
        </w:rPr>
        <w:t xml:space="preserve">Evaluative Language:</w:t>
      </w:r>
      <w:r>
        <w:t xml:space="preserve"> </w:t>
      </w:r>
      <w:r>
        <w:t xml:space="preserve">The author frequently makes judgments—praising, critiquing, comparing, or interpreting. You must distinguish between descriptive statements (what something</w:t>
      </w:r>
      <w:r>
        <w:t xml:space="preserve"> </w:t>
      </w:r>
      <w:r>
        <w:rPr>
          <w:i/>
          <w:iCs/>
        </w:rPr>
        <w:t xml:space="preserve">is</w:t>
      </w:r>
      <w:r>
        <w:t xml:space="preserve">) and evaluative statements (what the author thinks about it).</w:t>
      </w:r>
    </w:p>
    <w:p>
      <w:pPr>
        <w:numPr>
          <w:ilvl w:val="0"/>
          <w:numId w:val="1031"/>
        </w:numPr>
      </w:pPr>
      <w:r>
        <w:rPr>
          <w:b/>
          <w:bCs/>
        </w:rPr>
        <w:t xml:space="preserve">Narrative Elements:</w:t>
      </w:r>
      <w:r>
        <w:t xml:space="preserve"> </w:t>
      </w:r>
      <w:r>
        <w:t xml:space="preserve">Some Humanities passages incorporate personal anecdote or narrative. An author might describe visiting a museum, attending a concert, or reflecting on a childhood experience related to the topic. These narrative elements serve as vehicles for the author’s larger argument or reflection.</w:t>
      </w:r>
    </w:p>
    <w:bookmarkEnd w:id="81"/>
    <w:bookmarkStart w:id="82" w:name="common-structural-elements-2"/>
    <w:p>
      <w:pPr>
        <w:pStyle w:val="Heading3"/>
      </w:pPr>
      <w:r>
        <w:t xml:space="preserve">Common Structural Elements</w:t>
      </w:r>
    </w:p>
    <w:p>
      <w:pPr>
        <w:pStyle w:val="FirstParagraph"/>
      </w:pPr>
      <w:r>
        <w:rPr>
          <w:b/>
          <w:bCs/>
        </w:rPr>
        <w:t xml:space="preserve">Opening Hook:</w:t>
      </w:r>
      <w:r>
        <w:t xml:space="preserve"> </w:t>
      </w:r>
      <w:r>
        <w:t xml:space="preserve">Many Humanities passages begin with a vivid scene, a provocative question, or a striking statement that draws the reader in. This opening often establishes the tone and introduces the central topic.</w:t>
      </w:r>
    </w:p>
    <w:p>
      <w:pPr>
        <w:pStyle w:val="BodyText"/>
      </w:pPr>
      <w:r>
        <w:rPr>
          <w:b/>
          <w:bCs/>
        </w:rPr>
        <w:t xml:space="preserve">Development Through Examples:</w:t>
      </w:r>
      <w:r>
        <w:t xml:space="preserve"> </w:t>
      </w:r>
      <w:r>
        <w:t xml:space="preserve">The author typically develops their ideas through specific examples—particular works of art, specific artists, particular cultural moments. These examples are not merely illustrative; they are the substance of the argument.</w:t>
      </w:r>
    </w:p>
    <w:p>
      <w:pPr>
        <w:pStyle w:val="BodyText"/>
      </w:pPr>
      <w:r>
        <w:rPr>
          <w:b/>
          <w:bCs/>
        </w:rPr>
        <w:t xml:space="preserve">Reflective Turn:</w:t>
      </w:r>
      <w:r>
        <w:t xml:space="preserve"> </w:t>
      </w:r>
      <w:r>
        <w:t xml:space="preserve">Many Humanities passages include a moment where the author steps back from the specific subject to reflect on its broader significance. This reflective turn often contains the passage’s thematic core.</w:t>
      </w:r>
    </w:p>
    <w:p>
      <w:pPr>
        <w:pStyle w:val="BodyText"/>
      </w:pPr>
      <w:r>
        <w:rPr>
          <w:b/>
          <w:bCs/>
        </w:rPr>
        <w:t xml:space="preserve">Conclusion with Resonance:</w:t>
      </w:r>
      <w:r>
        <w:t xml:space="preserve"> </w:t>
      </w:r>
      <w:r>
        <w:t xml:space="preserve">The passage often ends with a statement that resonates beyond the specific topic—a broader insight about art, culture, human experience, or the nature of creativity.</w:t>
      </w:r>
    </w:p>
    <w:bookmarkEnd w:id="82"/>
    <w:bookmarkStart w:id="83" w:name="what-to-annotate-in-humanities-passages"/>
    <w:p>
      <w:pPr>
        <w:pStyle w:val="Heading3"/>
      </w:pPr>
      <w:r>
        <w:t xml:space="preserve">What to Annotate in Humanities Passages</w:t>
      </w:r>
    </w:p>
    <w:p>
      <w:pPr>
        <w:numPr>
          <w:ilvl w:val="0"/>
          <w:numId w:val="1032"/>
        </w:numPr>
      </w:pPr>
      <w:r>
        <w:rPr>
          <w:b/>
          <w:bCs/>
        </w:rPr>
        <w:t xml:space="preserve">The Author’s Thesis or Central Concern:</w:t>
      </w:r>
      <w:r>
        <w:t xml:space="preserve"> </w:t>
      </w:r>
      <w:r>
        <w:t xml:space="preserve">What is the author ultimately writing about, and what do they want you to understand about it? This may not be a single thesis statement but rather a cumulative impression.</w:t>
      </w:r>
    </w:p>
    <w:p>
      <w:pPr>
        <w:numPr>
          <w:ilvl w:val="0"/>
          <w:numId w:val="1032"/>
        </w:numPr>
      </w:pPr>
      <w:r>
        <w:rPr>
          <w:b/>
          <w:bCs/>
        </w:rPr>
        <w:t xml:space="preserve">Tone and Voice:</w:t>
      </w:r>
      <w:r>
        <w:t xml:space="preserve"> </w:t>
      </w:r>
      <w:r>
        <w:t xml:space="preserve">Track the author’s attitude throughout the passage. Note moments where the tone shifts—from admiration to criticism, from nostalgia to analysis, from enthusiasm to ambivalence.</w:t>
      </w:r>
    </w:p>
    <w:p>
      <w:pPr>
        <w:numPr>
          <w:ilvl w:val="0"/>
          <w:numId w:val="1032"/>
        </w:numPr>
      </w:pPr>
      <w:r>
        <w:rPr>
          <w:b/>
          <w:bCs/>
        </w:rPr>
        <w:t xml:space="preserve">Key Examples and What They Illustrate:</w:t>
      </w:r>
      <w:r>
        <w:t xml:space="preserve"> </w:t>
      </w:r>
      <w:r>
        <w:t xml:space="preserve">When the author introduces a specific work of art, artist, or cultural phenomenon, note what point it supports or illustrates.</w:t>
      </w:r>
    </w:p>
    <w:p>
      <w:pPr>
        <w:numPr>
          <w:ilvl w:val="0"/>
          <w:numId w:val="1032"/>
        </w:numPr>
      </w:pPr>
      <w:r>
        <w:rPr>
          <w:b/>
          <w:bCs/>
        </w:rPr>
        <w:t xml:space="preserve">Evaluative Statements:</w:t>
      </w:r>
      <w:r>
        <w:t xml:space="preserve"> </w:t>
      </w:r>
      <w:r>
        <w:t xml:space="preserve">Mark sentences where the author makes a judgment—praising, critiquing, or interpreting. These are prime targets for questions.</w:t>
      </w:r>
    </w:p>
    <w:p>
      <w:pPr>
        <w:numPr>
          <w:ilvl w:val="0"/>
          <w:numId w:val="1032"/>
        </w:numPr>
      </w:pPr>
      <w:r>
        <w:rPr>
          <w:b/>
          <w:bCs/>
        </w:rPr>
        <w:t xml:space="preserve">Personal Anecdotes:</w:t>
      </w:r>
      <w:r>
        <w:t xml:space="preserve"> </w:t>
      </w:r>
      <w:r>
        <w:t xml:space="preserve">If the author includes a personal experience, note its purpose. Why is this story being told? What does it reveal or argue?</w:t>
      </w:r>
    </w:p>
    <w:p>
      <w:pPr>
        <w:numPr>
          <w:ilvl w:val="0"/>
          <w:numId w:val="1032"/>
        </w:numPr>
      </w:pPr>
      <w:r>
        <w:rPr>
          <w:b/>
          <w:bCs/>
        </w:rPr>
        <w:t xml:space="preserve">Thematic Statements:</w:t>
      </w:r>
      <w:r>
        <w:t xml:space="preserve"> </w:t>
      </w:r>
      <w:r>
        <w:t xml:space="preserve">When the author makes a broad, philosophical, or thematic statement about art, culture, or human experience, underline it. These often appear near the beginning or end of the passage.</w:t>
      </w:r>
    </w:p>
    <w:bookmarkEnd w:id="83"/>
    <w:bookmarkStart w:id="84" w:name="common-question-types-for-humanities"/>
    <w:p>
      <w:pPr>
        <w:pStyle w:val="Heading3"/>
      </w:pPr>
      <w:r>
        <w:t xml:space="preserve">Common Question Types for Humanities</w:t>
      </w:r>
    </w:p>
    <w:p>
      <w:pPr>
        <w:pStyle w:val="FirstParagraph"/>
      </w:pPr>
      <w:r>
        <w:rPr>
          <w:b/>
          <w:bCs/>
        </w:rPr>
        <w:t xml:space="preserve">Author’s Attitude/Tone:</w:t>
      </w:r>
      <w:r>
        <w:t xml:space="preserve"> </w:t>
      </w:r>
      <w:r>
        <w:t xml:space="preserve">-</w:t>
      </w:r>
      <w:r>
        <w:t xml:space="preserve"> </w:t>
      </w:r>
      <w:r>
        <w:t xml:space="preserve">“</w:t>
      </w:r>
      <w:r>
        <w:t xml:space="preserve">The author’s attitude toward the architect’s work is best described as…</w:t>
      </w:r>
      <w:r>
        <w:t xml:space="preserve">”</w:t>
      </w:r>
      <w:r>
        <w:t xml:space="preserve"> </w:t>
      </w:r>
      <w:r>
        <w:t xml:space="preserve">-</w:t>
      </w:r>
      <w:r>
        <w:t xml:space="preserve"> </w:t>
      </w:r>
      <w:r>
        <w:t xml:space="preserve">“</w:t>
      </w:r>
      <w:r>
        <w:t xml:space="preserve">The tone of the passage can best be described as…</w:t>
      </w:r>
      <w:r>
        <w:t xml:space="preserve">”</w:t>
      </w:r>
    </w:p>
    <w:p>
      <w:pPr>
        <w:pStyle w:val="BodyText"/>
      </w:pPr>
      <w:r>
        <w:rPr>
          <w:b/>
          <w:bCs/>
        </w:rPr>
        <w:t xml:space="preserve">Main Idea/Primary Purpose:</w:t>
      </w:r>
      <w:r>
        <w:t xml:space="preserve"> </w:t>
      </w:r>
      <w:r>
        <w:t xml:space="preserve">-</w:t>
      </w:r>
      <w:r>
        <w:t xml:space="preserve"> </w:t>
      </w:r>
      <w:r>
        <w:t xml:space="preserve">“</w:t>
      </w:r>
      <w:r>
        <w:t xml:space="preserve">The primary purpose of the passage is to…</w:t>
      </w:r>
      <w:r>
        <w:t xml:space="preserve">”</w:t>
      </w:r>
      <w:r>
        <w:t xml:space="preserve"> </w:t>
      </w:r>
      <w:r>
        <w:t xml:space="preserve">-</w:t>
      </w:r>
      <w:r>
        <w:t xml:space="preserve"> </w:t>
      </w:r>
      <w:r>
        <w:t xml:space="preserve">“</w:t>
      </w:r>
      <w:r>
        <w:t xml:space="preserve">The passage is primarily concerned with…</w:t>
      </w:r>
      <w:r>
        <w:t xml:space="preserve">”</w:t>
      </w:r>
    </w:p>
    <w:p>
      <w:pPr>
        <w:pStyle w:val="BodyText"/>
      </w:pPr>
      <w:r>
        <w:rPr>
          <w:b/>
          <w:bCs/>
        </w:rPr>
        <w:t xml:space="preserve">Function/Development:</w:t>
      </w:r>
      <w:r>
        <w:t xml:space="preserve"> </w:t>
      </w:r>
      <w:r>
        <w:t xml:space="preserve">-</w:t>
      </w:r>
      <w:r>
        <w:t xml:space="preserve"> </w:t>
      </w:r>
      <w:r>
        <w:t xml:space="preserve">“</w:t>
      </w:r>
      <w:r>
        <w:t xml:space="preserve">The author describes her visit to the museum in the first paragraph primarily to…</w:t>
      </w:r>
      <w:r>
        <w:t xml:space="preserve">”</w:t>
      </w:r>
      <w:r>
        <w:t xml:space="preserve"> </w:t>
      </w:r>
      <w:r>
        <w:t xml:space="preserve">-</w:t>
      </w:r>
      <w:r>
        <w:t xml:space="preserve"> </w:t>
      </w:r>
      <w:r>
        <w:t xml:space="preserve">“</w:t>
      </w:r>
      <w:r>
        <w:t xml:space="preserve">The author includes the discussion of X in order to…</w:t>
      </w:r>
      <w:r>
        <w:t xml:space="preserve">”</w:t>
      </w:r>
    </w:p>
    <w:p>
      <w:pPr>
        <w:pStyle w:val="BodyText"/>
      </w:pPr>
      <w:r>
        <w:rPr>
          <w:b/>
          <w:bCs/>
        </w:rPr>
        <w:t xml:space="preserve">Inference:</w:t>
      </w:r>
      <w:r>
        <w:t xml:space="preserve"> </w:t>
      </w:r>
      <w:r>
        <w:t xml:space="preserve">-</w:t>
      </w:r>
      <w:r>
        <w:t xml:space="preserve"> </w:t>
      </w:r>
      <w:r>
        <w:t xml:space="preserve">“</w:t>
      </w:r>
      <w:r>
        <w:t xml:space="preserve">It can be inferred from the passage that the author believes…</w:t>
      </w:r>
      <w:r>
        <w:t xml:space="preserve">”</w:t>
      </w:r>
      <w:r>
        <w:t xml:space="preserve"> </w:t>
      </w:r>
      <w:r>
        <w:t xml:space="preserve">-</w:t>
      </w:r>
      <w:r>
        <w:t xml:space="preserve"> </w:t>
      </w:r>
      <w:r>
        <w:t xml:space="preserve">“</w:t>
      </w:r>
      <w:r>
        <w:t xml:space="preserve">The passage suggests which of the following about…</w:t>
      </w:r>
      <w:r>
        <w:t xml:space="preserve">”</w:t>
      </w:r>
    </w:p>
    <w:p>
      <w:pPr>
        <w:pStyle w:val="BodyText"/>
      </w:pPr>
      <w:r>
        <w:rPr>
          <w:b/>
          <w:bCs/>
        </w:rPr>
        <w:t xml:space="preserve">Detail:</w:t>
      </w:r>
      <w:r>
        <w:t xml:space="preserve"> </w:t>
      </w:r>
      <w:r>
        <w:t xml:space="preserve">-</w:t>
      </w:r>
      <w:r>
        <w:t xml:space="preserve"> </w:t>
      </w:r>
      <w:r>
        <w:t xml:space="preserve">“</w:t>
      </w:r>
      <w:r>
        <w:t xml:space="preserve">According to the passage, what distinguishes X from Y?</w:t>
      </w:r>
      <w:r>
        <w:t xml:space="preserve">”</w:t>
      </w:r>
      <w:r>
        <w:t xml:space="preserve"> </w:t>
      </w:r>
      <w:r>
        <w:t xml:space="preserve">-</w:t>
      </w:r>
      <w:r>
        <w:t xml:space="preserve"> </w:t>
      </w:r>
      <w:r>
        <w:t xml:space="preserve">“</w:t>
      </w:r>
      <w:r>
        <w:t xml:space="preserve">The passage indicates which of the following about…</w:t>
      </w:r>
      <w:r>
        <w:t xml:space="preserve">”</w:t>
      </w:r>
    </w:p>
    <w:p>
      <w:pPr>
        <w:pStyle w:val="BodyText"/>
      </w:pPr>
      <w:r>
        <w:rPr>
          <w:b/>
          <w:bCs/>
        </w:rPr>
        <w:t xml:space="preserve">Vocabulary in Context:</w:t>
      </w:r>
      <w:r>
        <w:t xml:space="preserve"> </w:t>
      </w:r>
      <w:r>
        <w:t xml:space="preserve">-</w:t>
      </w:r>
      <w:r>
        <w:t xml:space="preserve"> </w:t>
      </w:r>
      <w:r>
        <w:t xml:space="preserve">“</w:t>
      </w:r>
      <w:r>
        <w:t xml:space="preserve">As it is used in line 15, the word</w:t>
      </w:r>
      <w:r>
        <w:t xml:space="preserve"> </w:t>
      </w:r>
      <w:r>
        <w:t xml:space="preserve">‘</w:t>
      </w:r>
      <w:r>
        <w:t xml:space="preserve">vernacular</w:t>
      </w:r>
      <w:r>
        <w:t xml:space="preserve">’</w:t>
      </w:r>
      <w:r>
        <w:t xml:space="preserve"> </w:t>
      </w:r>
      <w:r>
        <w:t xml:space="preserve">most nearly means…</w:t>
      </w:r>
      <w:r>
        <w:t xml:space="preserve">”</w:t>
      </w:r>
    </w:p>
    <w:bookmarkEnd w:id="84"/>
    <w:bookmarkStart w:id="85" w:name="X808f51178bbc08fdf9c05f1edada7bf76dddb8d"/>
    <w:p>
      <w:pPr>
        <w:pStyle w:val="Heading3"/>
      </w:pPr>
      <w:r>
        <w:t xml:space="preserve">Strategic Approach to Humanities Passages</w:t>
      </w:r>
    </w:p>
    <w:p>
      <w:pPr>
        <w:pStyle w:val="FirstParagraph"/>
      </w:pPr>
      <w:r>
        <w:rPr>
          <w:b/>
          <w:bCs/>
        </w:rPr>
        <w:t xml:space="preserve">Step 1: Read for the Author’s Voice.</w:t>
      </w:r>
      <w:r>
        <w:t xml:space="preserve"> </w:t>
      </w:r>
      <w:r>
        <w:t xml:space="preserve">More than any other passage type, the Humanities passage requires you to hear the author’s voice. As you read, ask:</w:t>
      </w:r>
      <w:r>
        <w:t xml:space="preserve"> </w:t>
      </w:r>
      <w:r>
        <w:rPr>
          <w:i/>
          <w:iCs/>
        </w:rPr>
        <w:t xml:space="preserve">How does this author feel about what they’re writing about? What is their relationship to this subject?</w:t>
      </w:r>
    </w:p>
    <w:p>
      <w:pPr>
        <w:pStyle w:val="BodyText"/>
      </w:pPr>
      <w:r>
        <w:rPr>
          <w:b/>
          <w:bCs/>
        </w:rPr>
        <w:t xml:space="preserve">Step 2: Identify the Central Concern.</w:t>
      </w:r>
      <w:r>
        <w:t xml:space="preserve"> </w:t>
      </w:r>
      <w:r>
        <w:t xml:space="preserve">The Humanities passage may not have a crisp thesis statement. Instead, it may have a central question, theme, or concern that unifies the various examples and reflections. Your job is to identify this unifying thread.</w:t>
      </w:r>
    </w:p>
    <w:p>
      <w:pPr>
        <w:pStyle w:val="BodyText"/>
      </w:pPr>
      <w:r>
        <w:rPr>
          <w:b/>
          <w:bCs/>
        </w:rPr>
        <w:t xml:space="preserve">Step 3: Track the Examples.</w:t>
      </w:r>
      <w:r>
        <w:t xml:space="preserve"> </w:t>
      </w:r>
      <w:r>
        <w:t xml:space="preserve">Pay close attention to the specific examples the author uses. Questions will often ask about the relationship between an example and the larger point it supports.</w:t>
      </w:r>
    </w:p>
    <w:p>
      <w:pPr>
        <w:pStyle w:val="BodyText"/>
      </w:pPr>
      <w:r>
        <w:rPr>
          <w:b/>
          <w:bCs/>
        </w:rPr>
        <w:t xml:space="preserve">Step 4: Note the Reflective Moments.</w:t>
      </w:r>
      <w:r>
        <w:t xml:space="preserve"> </w:t>
      </w:r>
      <w:r>
        <w:t xml:space="preserve">When the author pauses to reflect, interpret, or generalize, pay special attention. These moments are where the passage’s deepest meaning resides.</w:t>
      </w:r>
    </w:p>
    <w:p>
      <w:pPr>
        <w:pStyle w:val="BodyText"/>
      </w:pPr>
      <w:r>
        <w:rPr>
          <w:b/>
          <w:bCs/>
        </w:rPr>
        <w:t xml:space="preserve">Step 5: Be Precise About the Author’s Position.</w:t>
      </w:r>
      <w:r>
        <w:t xml:space="preserve"> </w:t>
      </w:r>
      <w:r>
        <w:t xml:space="preserve">Many wrong answer choices for Humanities questions subtly distort the author’s position—making it more extreme, more certain, or more dismissive than it actually is. Always return to the text to verify the precise language the author uses.</w:t>
      </w:r>
    </w:p>
    <w:bookmarkEnd w:id="85"/>
    <w:bookmarkStart w:id="86" w:name="X6b9b374e646316371561719a4978d972e6cfeb7"/>
    <w:p>
      <w:pPr>
        <w:pStyle w:val="Heading3"/>
      </w:pPr>
      <w:r>
        <w:t xml:space="preserve">Worked Example: Analyzing a Humanities Passage</w:t>
      </w:r>
    </w:p>
    <w:p>
      <w:pPr>
        <w:pStyle w:val="FirstParagraph"/>
      </w:pPr>
      <w:r>
        <w:t xml:space="preserve">Consider a passage in which the author reflects on the experience of listening to a particular jazz recording repeatedly over many years. The author describes first hearing the recording as a teenager and finding it chaotic and incomprehensible. Years later, the author listens again and hears structure, intention, and beauty. The passage reflects on how our perception of art changes as we mature, and how a great work reveals new dimensions over time.</w:t>
      </w:r>
    </w:p>
    <w:p>
      <w:pPr>
        <w:pStyle w:val="BodyText"/>
      </w:pPr>
      <w:r>
        <w:rPr>
          <w:b/>
          <w:bCs/>
        </w:rPr>
        <w:t xml:space="preserve">Analysis:</w:t>
      </w:r>
      <w:r>
        <w:t xml:space="preserve"> </w:t>
      </w:r>
      <w:r>
        <w:t xml:space="preserve">-</w:t>
      </w:r>
      <w:r>
        <w:t xml:space="preserve"> </w:t>
      </w:r>
      <w:r>
        <w:rPr>
          <w:b/>
          <w:bCs/>
        </w:rPr>
        <w:t xml:space="preserve">Central Concern:</w:t>
      </w:r>
      <w:r>
        <w:t xml:space="preserve"> </w:t>
      </w:r>
      <w:r>
        <w:t xml:space="preserve">The relationship between artistic maturity and aesthetic perception—how we come to understand complex art.</w:t>
      </w:r>
      <w:r>
        <w:t xml:space="preserve"> </w:t>
      </w:r>
      <w:r>
        <w:t xml:space="preserve">-</w:t>
      </w:r>
      <w:r>
        <w:t xml:space="preserve"> </w:t>
      </w:r>
      <w:r>
        <w:rPr>
          <w:b/>
          <w:bCs/>
        </w:rPr>
        <w:t xml:space="preserve">Tone:</w:t>
      </w:r>
      <w:r>
        <w:t xml:space="preserve"> </w:t>
      </w:r>
      <w:r>
        <w:t xml:space="preserve">Reflective, appreciative, slightly philosophical. The author is not arguing a position so much as sharing an insight.</w:t>
      </w:r>
      <w:r>
        <w:t xml:space="preserve"> </w:t>
      </w:r>
      <w:r>
        <w:t xml:space="preserve">-</w:t>
      </w:r>
      <w:r>
        <w:t xml:space="preserve"> </w:t>
      </w:r>
      <w:r>
        <w:rPr>
          <w:b/>
          <w:bCs/>
        </w:rPr>
        <w:t xml:space="preserve">Key Example:</w:t>
      </w:r>
      <w:r>
        <w:t xml:space="preserve"> </w:t>
      </w:r>
      <w:r>
        <w:t xml:space="preserve">The jazz recording, which serves as the vehicle for the author’s reflection.</w:t>
      </w:r>
      <w:r>
        <w:t xml:space="preserve"> </w:t>
      </w:r>
      <w:r>
        <w:t xml:space="preserve">-</w:t>
      </w:r>
      <w:r>
        <w:t xml:space="preserve"> </w:t>
      </w:r>
      <w:r>
        <w:rPr>
          <w:b/>
          <w:bCs/>
        </w:rPr>
        <w:t xml:space="preserve">Structure:</w:t>
      </w:r>
      <w:r>
        <w:t xml:space="preserve"> </w:t>
      </w:r>
      <w:r>
        <w:t xml:space="preserve">Personal anecdote (first encounter with the recording) → passage of time → second encounter → reflection on the meaning of the experience.</w:t>
      </w:r>
      <w:r>
        <w:t xml:space="preserve"> </w:t>
      </w:r>
      <w:r>
        <w:t xml:space="preserve">-</w:t>
      </w:r>
      <w:r>
        <w:t xml:space="preserve"> </w:t>
      </w:r>
      <w:r>
        <w:rPr>
          <w:b/>
          <w:bCs/>
        </w:rPr>
        <w:t xml:space="preserve">Thematic Statement:</w:t>
      </w:r>
      <w:r>
        <w:t xml:space="preserve"> </w:t>
      </w:r>
      <w:r>
        <w:t xml:space="preserve">Something about how great art requires patience and maturity to appreciate, or how the meaning of a work unfolds over time.</w:t>
      </w:r>
      <w:r>
        <w:t xml:space="preserve"> </w:t>
      </w:r>
      <w:r>
        <w:t xml:space="preserve">-</w:t>
      </w:r>
      <w:r>
        <w:t xml:space="preserve"> </w:t>
      </w:r>
      <w:r>
        <w:rPr>
          <w:b/>
          <w:bCs/>
        </w:rPr>
        <w:t xml:space="preserve">Likely Question Areas:</w:t>
      </w:r>
      <w:r>
        <w:t xml:space="preserve"> </w:t>
      </w:r>
      <w:r>
        <w:t xml:space="preserve">The author’s changing attitude toward the recording, the purpose of the personal anecdote, the meaning of specific phrases, the broader implication of the author’s experience.</w:t>
      </w:r>
    </w:p>
    <w:p>
      <w:r>
        <w:pict>
          <v:rect style="width:0;height:1.5pt" o:hralign="center" o:hrstd="t" o:hr="t"/>
        </w:pict>
      </w:r>
    </w:p>
    <w:bookmarkEnd w:id="86"/>
    <w:bookmarkEnd w:id="87"/>
    <w:bookmarkStart w:id="95" w:name="natural-science-1"/>
    <w:p>
      <w:pPr>
        <w:pStyle w:val="Heading2"/>
      </w:pPr>
      <w:r>
        <w:t xml:space="preserve">2.4 Natural Science</w:t>
      </w:r>
    </w:p>
    <w:bookmarkStart w:id="88" w:name="what-it-is-3"/>
    <w:p>
      <w:pPr>
        <w:pStyle w:val="Heading3"/>
      </w:pPr>
      <w:r>
        <w:t xml:space="preserve">What It Is</w:t>
      </w:r>
    </w:p>
    <w:p>
      <w:pPr>
        <w:pStyle w:val="FirstParagraph"/>
      </w:pPr>
      <w:r>
        <w:t xml:space="preserve">The Natural Science passage is the fourth and final passage on the test. It covers topics in anatomy, astronomy, biology, chemistry, ecology, geology, medicine, meteorology, physics, and technology. It is typically the most fact-dense and literal passage on the test.</w:t>
      </w:r>
    </w:p>
    <w:bookmarkEnd w:id="88"/>
    <w:bookmarkStart w:id="89" w:name="what-makes-it-unique-3"/>
    <w:p>
      <w:pPr>
        <w:pStyle w:val="Heading3"/>
      </w:pPr>
      <w:r>
        <w:t xml:space="preserve">What Makes It Unique</w:t>
      </w:r>
    </w:p>
    <w:p>
      <w:pPr>
        <w:numPr>
          <w:ilvl w:val="0"/>
          <w:numId w:val="1033"/>
        </w:numPr>
      </w:pPr>
      <w:r>
        <w:rPr>
          <w:b/>
          <w:bCs/>
        </w:rPr>
        <w:t xml:space="preserve">High Information Density:</w:t>
      </w:r>
      <w:r>
        <w:t xml:space="preserve"> </w:t>
      </w:r>
      <w:r>
        <w:t xml:space="preserve">The Science passage packs more factual information per sentence than any other passage type. Every sentence may contain a definition, a process description, a causal relationship, or a key detail.</w:t>
      </w:r>
    </w:p>
    <w:p>
      <w:pPr>
        <w:numPr>
          <w:ilvl w:val="0"/>
          <w:numId w:val="1033"/>
        </w:numPr>
      </w:pPr>
      <w:r>
        <w:rPr>
          <w:b/>
          <w:bCs/>
        </w:rPr>
        <w:t xml:space="preserve">Precise Terminology:</w:t>
      </w:r>
      <w:r>
        <w:t xml:space="preserve"> </w:t>
      </w:r>
      <w:r>
        <w:t xml:space="preserve">The passage uses scientific vocabulary that must be understood in context. Some terms may be defined within the passage; others must be understood through context clues.</w:t>
      </w:r>
    </w:p>
    <w:p>
      <w:pPr>
        <w:numPr>
          <w:ilvl w:val="0"/>
          <w:numId w:val="1033"/>
        </w:numPr>
      </w:pPr>
      <w:r>
        <w:rPr>
          <w:b/>
          <w:bCs/>
        </w:rPr>
        <w:t xml:space="preserve">Process Descriptions:</w:t>
      </w:r>
      <w:r>
        <w:t xml:space="preserve"> </w:t>
      </w:r>
      <w:r>
        <w:t xml:space="preserve">Many Science passages describe natural processes, scientific mechanisms, or cause-and-effect sequences. Understanding</w:t>
      </w:r>
      <w:r>
        <w:t xml:space="preserve"> </w:t>
      </w:r>
      <w:r>
        <w:rPr>
          <w:i/>
          <w:iCs/>
        </w:rPr>
        <w:t xml:space="preserve">how</w:t>
      </w:r>
      <w:r>
        <w:t xml:space="preserve"> </w:t>
      </w:r>
      <w:r>
        <w:t xml:space="preserve">something works—step by step—is often essential.</w:t>
      </w:r>
    </w:p>
    <w:p>
      <w:pPr>
        <w:numPr>
          <w:ilvl w:val="0"/>
          <w:numId w:val="1033"/>
        </w:numPr>
      </w:pPr>
      <w:r>
        <w:rPr>
          <w:b/>
          <w:bCs/>
        </w:rPr>
        <w:t xml:space="preserve">Objective Tone:</w:t>
      </w:r>
      <w:r>
        <w:t xml:space="preserve"> </w:t>
      </w:r>
      <w:r>
        <w:t xml:space="preserve">The Science passage is the most objective and impersonal of the four passage types. The author’s personal opinion is typically absent or minimal. The focus is on explaining phenomena, not interpreting them through a personal lens.</w:t>
      </w:r>
    </w:p>
    <w:p>
      <w:pPr>
        <w:numPr>
          <w:ilvl w:val="0"/>
          <w:numId w:val="1033"/>
        </w:numPr>
      </w:pPr>
      <w:r>
        <w:rPr>
          <w:b/>
          <w:bCs/>
        </w:rPr>
        <w:t xml:space="preserve">Data and Evidence:</w:t>
      </w:r>
      <w:r>
        <w:t xml:space="preserve"> </w:t>
      </w:r>
      <w:r>
        <w:t xml:space="preserve">The passage may reference studies, experiments, measurements, or observations. You must understand how the data supports the claims being made.</w:t>
      </w:r>
    </w:p>
    <w:p>
      <w:pPr>
        <w:numPr>
          <w:ilvl w:val="0"/>
          <w:numId w:val="1033"/>
        </w:numPr>
      </w:pPr>
      <w:r>
        <w:rPr>
          <w:b/>
          <w:bCs/>
        </w:rPr>
        <w:t xml:space="preserve">Visual Elements:</w:t>
      </w:r>
      <w:r>
        <w:t xml:space="preserve"> </w:t>
      </w:r>
      <w:r>
        <w:t xml:space="preserve">The Science passage is the most likely to include a graph, chart, table, or diagram. You must be able to read the visual element and integrate its information with the text.</w:t>
      </w:r>
    </w:p>
    <w:bookmarkEnd w:id="89"/>
    <w:bookmarkStart w:id="90" w:name="common-structural-elements-3"/>
    <w:p>
      <w:pPr>
        <w:pStyle w:val="Heading3"/>
      </w:pPr>
      <w:r>
        <w:t xml:space="preserve">Common Structural Elements</w:t>
      </w:r>
    </w:p>
    <w:p>
      <w:pPr>
        <w:pStyle w:val="FirstParagraph"/>
      </w:pPr>
      <w:r>
        <w:rPr>
          <w:b/>
          <w:bCs/>
        </w:rPr>
        <w:t xml:space="preserve">Introduction of the Topic:</w:t>
      </w:r>
      <w:r>
        <w:t xml:space="preserve"> </w:t>
      </w:r>
      <w:r>
        <w:t xml:space="preserve">The passage typically opens by introducing the scientific phenomenon, organism, process, or concept that will be discussed.</w:t>
      </w:r>
    </w:p>
    <w:p>
      <w:pPr>
        <w:pStyle w:val="BodyText"/>
      </w:pPr>
      <w:r>
        <w:rPr>
          <w:b/>
          <w:bCs/>
        </w:rPr>
        <w:t xml:space="preserve">Definitions and Background:</w:t>
      </w:r>
      <w:r>
        <w:t xml:space="preserve"> </w:t>
      </w:r>
      <w:r>
        <w:t xml:space="preserve">The passage often provides essential definitions and background information before moving into more complex material.</w:t>
      </w:r>
    </w:p>
    <w:p>
      <w:pPr>
        <w:pStyle w:val="BodyText"/>
      </w:pPr>
      <w:r>
        <w:rPr>
          <w:b/>
          <w:bCs/>
        </w:rPr>
        <w:t xml:space="preserve">Process Description or Mechanism:</w:t>
      </w:r>
      <w:r>
        <w:t xml:space="preserve"> </w:t>
      </w:r>
      <w:r>
        <w:t xml:space="preserve">A significant portion of the passage may be devoted to explaining how something works—a biological process, a chemical reaction, a geological cycle, a physical principle.</w:t>
      </w:r>
    </w:p>
    <w:p>
      <w:pPr>
        <w:pStyle w:val="BodyText"/>
      </w:pPr>
      <w:r>
        <w:rPr>
          <w:b/>
          <w:bCs/>
        </w:rPr>
        <w:t xml:space="preserve">Cause-and-Effect Relationships:</w:t>
      </w:r>
      <w:r>
        <w:t xml:space="preserve"> </w:t>
      </w:r>
      <w:r>
        <w:t xml:space="preserve">Science passages are rich with causal language.</w:t>
      </w:r>
      <w:r>
        <w:t xml:space="preserve"> </w:t>
      </w:r>
      <w:r>
        <w:t xml:space="preserve">“</w:t>
      </w:r>
      <w:r>
        <w:t xml:space="preserve">Because,</w:t>
      </w:r>
      <w:r>
        <w:t xml:space="preserve">”</w:t>
      </w:r>
      <w:r>
        <w:t xml:space="preserve"> </w:t>
      </w:r>
      <w:r>
        <w:t xml:space="preserve">“</w:t>
      </w:r>
      <w:r>
        <w:t xml:space="preserve">therefore,</w:t>
      </w:r>
      <w:r>
        <w:t xml:space="preserve">”</w:t>
      </w:r>
      <w:r>
        <w:t xml:space="preserve"> </w:t>
      </w:r>
      <w:r>
        <w:t xml:space="preserve">“</w:t>
      </w:r>
      <w:r>
        <w:t xml:space="preserve">as a result,</w:t>
      </w:r>
      <w:r>
        <w:t xml:space="preserve">”</w:t>
      </w:r>
      <w:r>
        <w:t xml:space="preserve"> </w:t>
      </w:r>
      <w:r>
        <w:t xml:space="preserve">“</w:t>
      </w:r>
      <w:r>
        <w:t xml:space="preserve">leads to,</w:t>
      </w:r>
      <w:r>
        <w:t xml:space="preserve">”</w:t>
      </w:r>
      <w:r>
        <w:t xml:space="preserve"> </w:t>
      </w:r>
      <w:r>
        <w:t xml:space="preserve">“</w:t>
      </w:r>
      <w:r>
        <w:t xml:space="preserve">causes,</w:t>
      </w:r>
      <w:r>
        <w:t xml:space="preserve">”</w:t>
      </w:r>
      <w:r>
        <w:t xml:space="preserve"> </w:t>
      </w:r>
      <w:r>
        <w:t xml:space="preserve">“</w:t>
      </w:r>
      <w:r>
        <w:t xml:space="preserve">enables,</w:t>
      </w:r>
      <w:r>
        <w:t xml:space="preserve">”</w:t>
      </w:r>
      <w:r>
        <w:t xml:space="preserve"> </w:t>
      </w:r>
      <w:r>
        <w:t xml:space="preserve">and</w:t>
      </w:r>
      <w:r>
        <w:t xml:space="preserve"> </w:t>
      </w:r>
      <w:r>
        <w:t xml:space="preserve">“</w:t>
      </w:r>
      <w:r>
        <w:t xml:space="preserve">contributes to</w:t>
      </w:r>
      <w:r>
        <w:t xml:space="preserve">”</w:t>
      </w:r>
      <w:r>
        <w:t xml:space="preserve"> </w:t>
      </w:r>
      <w:r>
        <w:t xml:space="preserve">are all common. Tracking these relationships is essential.</w:t>
      </w:r>
    </w:p>
    <w:p>
      <w:pPr>
        <w:pStyle w:val="BodyText"/>
      </w:pPr>
      <w:r>
        <w:rPr>
          <w:b/>
          <w:bCs/>
        </w:rPr>
        <w:t xml:space="preserve">Research Findings:</w:t>
      </w:r>
      <w:r>
        <w:t xml:space="preserve"> </w:t>
      </w:r>
      <w:r>
        <w:t xml:space="preserve">The passage may describe the results of experiments or studies. Note the hypothesis, the method (if described), and the conclusions.</w:t>
      </w:r>
    </w:p>
    <w:p>
      <w:pPr>
        <w:pStyle w:val="BodyText"/>
      </w:pPr>
      <w:r>
        <w:rPr>
          <w:b/>
          <w:bCs/>
        </w:rPr>
        <w:t xml:space="preserve">Implications or Applications:</w:t>
      </w:r>
      <w:r>
        <w:t xml:space="preserve"> </w:t>
      </w:r>
      <w:r>
        <w:t xml:space="preserve">The passage may conclude by discussing the broader significance of the findings—their implications for medicine, technology, environmental policy, or scientific understanding.</w:t>
      </w:r>
    </w:p>
    <w:bookmarkEnd w:id="90"/>
    <w:bookmarkStart w:id="91" w:name="what-to-annotate-in-science-passages"/>
    <w:p>
      <w:pPr>
        <w:pStyle w:val="Heading3"/>
      </w:pPr>
      <w:r>
        <w:t xml:space="preserve">What to Annotate in Science Passages</w:t>
      </w:r>
    </w:p>
    <w:p>
      <w:pPr>
        <w:numPr>
          <w:ilvl w:val="0"/>
          <w:numId w:val="1034"/>
        </w:numPr>
      </w:pPr>
      <w:r>
        <w:rPr>
          <w:b/>
          <w:bCs/>
        </w:rPr>
        <w:t xml:space="preserve">Definitions:</w:t>
      </w:r>
      <w:r>
        <w:t xml:space="preserve"> </w:t>
      </w:r>
      <w:r>
        <w:t xml:space="preserve">When the passage defines a term, mark it. Write</w:t>
      </w:r>
      <w:r>
        <w:t xml:space="preserve"> </w:t>
      </w:r>
      <w:r>
        <w:t xml:space="preserve">“</w:t>
      </w:r>
      <w:r>
        <w:t xml:space="preserve">DEF</w:t>
      </w:r>
      <w:r>
        <w:t xml:space="preserve">”</w:t>
      </w:r>
      <w:r>
        <w:t xml:space="preserve"> </w:t>
      </w:r>
      <w:r>
        <w:t xml:space="preserve">in the margin if it helps.</w:t>
      </w:r>
    </w:p>
    <w:p>
      <w:pPr>
        <w:numPr>
          <w:ilvl w:val="0"/>
          <w:numId w:val="1034"/>
        </w:numPr>
      </w:pPr>
      <w:r>
        <w:rPr>
          <w:b/>
          <w:bCs/>
        </w:rPr>
        <w:t xml:space="preserve">Process Steps:</w:t>
      </w:r>
      <w:r>
        <w:t xml:space="preserve"> </w:t>
      </w:r>
      <w:r>
        <w:t xml:space="preserve">When the passage describes a sequence of events or a mechanism, number the steps. This creates a clear map for answering process questions.</w:t>
      </w:r>
    </w:p>
    <w:p>
      <w:pPr>
        <w:numPr>
          <w:ilvl w:val="0"/>
          <w:numId w:val="1034"/>
        </w:numPr>
      </w:pPr>
      <w:r>
        <w:rPr>
          <w:b/>
          <w:bCs/>
        </w:rPr>
        <w:t xml:space="preserve">Cause-and-Effect Relationships:</w:t>
      </w:r>
      <w:r>
        <w:t xml:space="preserve"> </w:t>
      </w:r>
      <w:r>
        <w:t xml:space="preserve">Mark causal language. Draw arrows if it helps:</w:t>
      </w:r>
      <w:r>
        <w:t xml:space="preserve"> </w:t>
      </w:r>
      <w:r>
        <w:t xml:space="preserve">“</w:t>
      </w:r>
      <w:r>
        <w:t xml:space="preserve">X → Y</w:t>
      </w:r>
      <w:r>
        <w:t xml:space="preserve">”</w:t>
      </w:r>
      <w:r>
        <w:t xml:space="preserve"> </w:t>
      </w:r>
      <w:r>
        <w:t xml:space="preserve">or</w:t>
      </w:r>
      <w:r>
        <w:t xml:space="preserve"> </w:t>
      </w:r>
      <w:r>
        <w:t xml:space="preserve">“</w:t>
      </w:r>
      <w:r>
        <w:t xml:space="preserve">X causes Y.</w:t>
      </w:r>
      <w:r>
        <w:t xml:space="preserve">”</w:t>
      </w:r>
    </w:p>
    <w:p>
      <w:pPr>
        <w:numPr>
          <w:ilvl w:val="0"/>
          <w:numId w:val="1034"/>
        </w:numPr>
      </w:pPr>
      <w:r>
        <w:rPr>
          <w:b/>
          <w:bCs/>
        </w:rPr>
        <w:t xml:space="preserve">Comparisons and Contrasts:</w:t>
      </w:r>
      <w:r>
        <w:t xml:space="preserve"> </w:t>
      </w:r>
      <w:r>
        <w:t xml:space="preserve">When the passage compares two phenomena, organisms, or processes, note the similarities and differences. The ACT frequently tests comparative relationships.</w:t>
      </w:r>
    </w:p>
    <w:p>
      <w:pPr>
        <w:numPr>
          <w:ilvl w:val="0"/>
          <w:numId w:val="1034"/>
        </w:numPr>
      </w:pPr>
      <w:r>
        <w:rPr>
          <w:b/>
          <w:bCs/>
        </w:rPr>
        <w:t xml:space="preserve">Key Numbers and Measurements:</w:t>
      </w:r>
      <w:r>
        <w:t xml:space="preserve"> </w:t>
      </w:r>
      <w:r>
        <w:t xml:space="preserve">If the passage includes specific data points, note them. Questions may ask about the significance of specific values.</w:t>
      </w:r>
    </w:p>
    <w:p>
      <w:pPr>
        <w:numPr>
          <w:ilvl w:val="0"/>
          <w:numId w:val="1034"/>
        </w:numPr>
      </w:pPr>
      <w:r>
        <w:rPr>
          <w:b/>
          <w:bCs/>
        </w:rPr>
        <w:t xml:space="preserve">The Main Idea:</w:t>
      </w:r>
      <w:r>
        <w:t xml:space="preserve"> </w:t>
      </w:r>
      <w:r>
        <w:t xml:space="preserve">Even in a fact-dense Science passage, there is a central concept or phenomenon that the passage is explaining. Identify it. The passage is not just a collection of facts; it is an explanation of something.</w:t>
      </w:r>
    </w:p>
    <w:bookmarkEnd w:id="91"/>
    <w:bookmarkStart w:id="92" w:name="common-question-types-for-science"/>
    <w:p>
      <w:pPr>
        <w:pStyle w:val="Heading3"/>
      </w:pPr>
      <w:r>
        <w:t xml:space="preserve">Common Question Types for Science</w:t>
      </w:r>
    </w:p>
    <w:p>
      <w:pPr>
        <w:pStyle w:val="FirstParagraph"/>
      </w:pPr>
      <w:r>
        <w:rPr>
          <w:b/>
          <w:bCs/>
        </w:rPr>
        <w:t xml:space="preserve">Main Idea/Primary Purpose:</w:t>
      </w:r>
      <w:r>
        <w:t xml:space="preserve"> </w:t>
      </w:r>
      <w:r>
        <w:t xml:space="preserve">-</w:t>
      </w:r>
      <w:r>
        <w:t xml:space="preserve"> </w:t>
      </w:r>
      <w:r>
        <w:t xml:space="preserve">“</w:t>
      </w:r>
      <w:r>
        <w:t xml:space="preserve">The primary purpose of the passage is to…</w:t>
      </w:r>
      <w:r>
        <w:t xml:space="preserve">”</w:t>
      </w:r>
      <w:r>
        <w:t xml:space="preserve"> </w:t>
      </w:r>
      <w:r>
        <w:t xml:space="preserve">-</w:t>
      </w:r>
      <w:r>
        <w:t xml:space="preserve"> </w:t>
      </w:r>
      <w:r>
        <w:t xml:space="preserve">“</w:t>
      </w:r>
      <w:r>
        <w:t xml:space="preserve">The passage is primarily concerned with…</w:t>
      </w:r>
      <w:r>
        <w:t xml:space="preserve">”</w:t>
      </w:r>
    </w:p>
    <w:p>
      <w:pPr>
        <w:pStyle w:val="BodyText"/>
      </w:pPr>
      <w:r>
        <w:rPr>
          <w:b/>
          <w:bCs/>
        </w:rPr>
        <w:t xml:space="preserve">Detail/Specific Information:</w:t>
      </w:r>
      <w:r>
        <w:t xml:space="preserve"> </w:t>
      </w:r>
      <w:r>
        <w:t xml:space="preserve">-</w:t>
      </w:r>
      <w:r>
        <w:t xml:space="preserve"> </w:t>
      </w:r>
      <w:r>
        <w:t xml:space="preserve">“</w:t>
      </w:r>
      <w:r>
        <w:t xml:space="preserve">According to the passage, which of the following is true about…</w:t>
      </w:r>
      <w:r>
        <w:t xml:space="preserve">”</w:t>
      </w:r>
      <w:r>
        <w:t xml:space="preserve"> </w:t>
      </w:r>
      <w:r>
        <w:t xml:space="preserve">-</w:t>
      </w:r>
      <w:r>
        <w:t xml:space="preserve"> </w:t>
      </w:r>
      <w:r>
        <w:t xml:space="preserve">“</w:t>
      </w:r>
      <w:r>
        <w:t xml:space="preserve">The passage indicates that X is caused by…</w:t>
      </w:r>
      <w:r>
        <w:t xml:space="preserve">”</w:t>
      </w:r>
    </w:p>
    <w:p>
      <w:pPr>
        <w:pStyle w:val="BodyText"/>
      </w:pPr>
      <w:r>
        <w:rPr>
          <w:b/>
          <w:bCs/>
        </w:rPr>
        <w:t xml:space="preserve">Inference:</w:t>
      </w:r>
      <w:r>
        <w:t xml:space="preserve"> </w:t>
      </w:r>
      <w:r>
        <w:t xml:space="preserve">-</w:t>
      </w:r>
      <w:r>
        <w:t xml:space="preserve"> </w:t>
      </w:r>
      <w:r>
        <w:t xml:space="preserve">“</w:t>
      </w:r>
      <w:r>
        <w:t xml:space="preserve">It can be inferred from the passage that…</w:t>
      </w:r>
      <w:r>
        <w:t xml:space="preserve">”</w:t>
      </w:r>
      <w:r>
        <w:t xml:space="preserve"> </w:t>
      </w:r>
      <w:r>
        <w:t xml:space="preserve">-</w:t>
      </w:r>
      <w:r>
        <w:t xml:space="preserve"> </w:t>
      </w:r>
      <w:r>
        <w:t xml:space="preserve">“</w:t>
      </w:r>
      <w:r>
        <w:t xml:space="preserve">The passage suggests which of the following about…</w:t>
      </w:r>
      <w:r>
        <w:t xml:space="preserve">”</w:t>
      </w:r>
    </w:p>
    <w:p>
      <w:pPr>
        <w:pStyle w:val="BodyText"/>
      </w:pPr>
      <w:r>
        <w:rPr>
          <w:b/>
          <w:bCs/>
        </w:rPr>
        <w:t xml:space="preserve">Process/Mechanism:</w:t>
      </w:r>
      <w:r>
        <w:t xml:space="preserve"> </w:t>
      </w:r>
      <w:r>
        <w:t xml:space="preserve">-</w:t>
      </w:r>
      <w:r>
        <w:t xml:space="preserve"> </w:t>
      </w:r>
      <w:r>
        <w:t xml:space="preserve">“</w:t>
      </w:r>
      <w:r>
        <w:t xml:space="preserve">According to the passage, which of the following correctly describes the sequence of events in…</w:t>
      </w:r>
      <w:r>
        <w:t xml:space="preserve">”</w:t>
      </w:r>
      <w:r>
        <w:t xml:space="preserve"> </w:t>
      </w:r>
      <w:r>
        <w:t xml:space="preserve">-</w:t>
      </w:r>
      <w:r>
        <w:t xml:space="preserve"> </w:t>
      </w:r>
      <w:r>
        <w:t xml:space="preserve">“</w:t>
      </w:r>
      <w:r>
        <w:t xml:space="preserve">Based on the passage, what is the role of X in the process of Y?</w:t>
      </w:r>
      <w:r>
        <w:t xml:space="preserve">”</w:t>
      </w:r>
    </w:p>
    <w:p>
      <w:pPr>
        <w:pStyle w:val="BodyText"/>
      </w:pPr>
      <w:r>
        <w:rPr>
          <w:b/>
          <w:bCs/>
        </w:rPr>
        <w:t xml:space="preserve">Function/Development:</w:t>
      </w:r>
      <w:r>
        <w:t xml:space="preserve"> </w:t>
      </w:r>
      <w:r>
        <w:t xml:space="preserve">-</w:t>
      </w:r>
      <w:r>
        <w:t xml:space="preserve"> </w:t>
      </w:r>
      <w:r>
        <w:t xml:space="preserve">“</w:t>
      </w:r>
      <w:r>
        <w:t xml:space="preserve">The author includes the description of X primarily to…</w:t>
      </w:r>
      <w:r>
        <w:t xml:space="preserve">”</w:t>
      </w:r>
      <w:r>
        <w:t xml:space="preserve"> </w:t>
      </w:r>
      <w:r>
        <w:t xml:space="preserve">-</w:t>
      </w:r>
      <w:r>
        <w:t xml:space="preserve"> </w:t>
      </w:r>
      <w:r>
        <w:t xml:space="preserve">“</w:t>
      </w:r>
      <w:r>
        <w:t xml:space="preserve">The discussion of X serves which of the following purposes in the passage?</w:t>
      </w:r>
      <w:r>
        <w:t xml:space="preserve">”</w:t>
      </w:r>
    </w:p>
    <w:p>
      <w:pPr>
        <w:pStyle w:val="BodyText"/>
      </w:pPr>
      <w:r>
        <w:rPr>
          <w:b/>
          <w:bCs/>
        </w:rPr>
        <w:t xml:space="preserve">Data Interpretation (if a visual element is present):</w:t>
      </w:r>
      <w:r>
        <w:t xml:space="preserve"> </w:t>
      </w:r>
      <w:r>
        <w:t xml:space="preserve">-</w:t>
      </w:r>
      <w:r>
        <w:t xml:space="preserve"> </w:t>
      </w:r>
      <w:r>
        <w:t xml:space="preserve">“</w:t>
      </w:r>
      <w:r>
        <w:t xml:space="preserve">Based on the graph, which of the following conclusions is best supported?</w:t>
      </w:r>
      <w:r>
        <w:t xml:space="preserve">”</w:t>
      </w:r>
      <w:r>
        <w:t xml:space="preserve"> </w:t>
      </w:r>
      <w:r>
        <w:t xml:space="preserve">-</w:t>
      </w:r>
      <w:r>
        <w:t xml:space="preserve"> </w:t>
      </w:r>
      <w:r>
        <w:t xml:space="preserve">“</w:t>
      </w:r>
      <w:r>
        <w:t xml:space="preserve">The data in Figure 1 suggest that…</w:t>
      </w:r>
      <w:r>
        <w:t xml:space="preserve">”</w:t>
      </w:r>
    </w:p>
    <w:p>
      <w:pPr>
        <w:pStyle w:val="BodyText"/>
      </w:pPr>
      <w:r>
        <w:rPr>
          <w:b/>
          <w:bCs/>
        </w:rPr>
        <w:t xml:space="preserve">Vocabulary in Context:</w:t>
      </w:r>
      <w:r>
        <w:t xml:space="preserve"> </w:t>
      </w:r>
      <w:r>
        <w:t xml:space="preserve">-</w:t>
      </w:r>
      <w:r>
        <w:t xml:space="preserve"> </w:t>
      </w:r>
      <w:r>
        <w:t xml:space="preserve">“</w:t>
      </w:r>
      <w:r>
        <w:t xml:space="preserve">As it is used in line 33, the word</w:t>
      </w:r>
      <w:r>
        <w:t xml:space="preserve"> </w:t>
      </w:r>
      <w:r>
        <w:t xml:space="preserve">‘</w:t>
      </w:r>
      <w:r>
        <w:t xml:space="preserve">facilitates</w:t>
      </w:r>
      <w:r>
        <w:t xml:space="preserve">’</w:t>
      </w:r>
      <w:r>
        <w:t xml:space="preserve"> </w:t>
      </w:r>
      <w:r>
        <w:t xml:space="preserve">most nearly means…</w:t>
      </w:r>
      <w:r>
        <w:t xml:space="preserve">”</w:t>
      </w:r>
    </w:p>
    <w:bookmarkEnd w:id="92"/>
    <w:bookmarkStart w:id="93" w:name="strategic-approach-to-science-passages"/>
    <w:p>
      <w:pPr>
        <w:pStyle w:val="Heading3"/>
      </w:pPr>
      <w:r>
        <w:t xml:space="preserve">Strategic Approach to Science Passages</w:t>
      </w:r>
    </w:p>
    <w:p>
      <w:pPr>
        <w:pStyle w:val="FirstParagraph"/>
      </w:pPr>
      <w:r>
        <w:rPr>
          <w:b/>
          <w:bCs/>
        </w:rPr>
        <w:t xml:space="preserve">Step 1: Identify the Topic and Main Idea First.</w:t>
      </w:r>
      <w:r>
        <w:t xml:space="preserve"> </w:t>
      </w:r>
      <w:r>
        <w:t xml:space="preserve">Before diving into details, make sure you understand what the passage is about at the highest level. What phenomenon, organism, or concept is being explained?</w:t>
      </w:r>
    </w:p>
    <w:p>
      <w:pPr>
        <w:pStyle w:val="BodyText"/>
      </w:pPr>
      <w:r>
        <w:rPr>
          <w:b/>
          <w:bCs/>
        </w:rPr>
        <w:t xml:space="preserve">Step 2: Track the Process.</w:t>
      </w:r>
      <w:r>
        <w:t xml:space="preserve"> </w:t>
      </w:r>
      <w:r>
        <w:t xml:space="preserve">If the passage describes a process, create a mental (or annotated) flowchart of the steps. Questions will often ask about the sequence, the role of a specific component, or what would happen if a step were disrupted.</w:t>
      </w:r>
    </w:p>
    <w:p>
      <w:pPr>
        <w:pStyle w:val="BodyText"/>
      </w:pPr>
      <w:r>
        <w:rPr>
          <w:b/>
          <w:bCs/>
        </w:rPr>
        <w:t xml:space="preserve">Step 3: Don’t Get Lost in Details.</w:t>
      </w:r>
      <w:r>
        <w:t xml:space="preserve"> </w:t>
      </w:r>
      <w:r>
        <w:t xml:space="preserve">The Science passage contains many details, but not all of them will be tested. Focus your attention on understanding the overall structure and the most important relationships. If a detail seems important but you’re not sure why, mark it and move on. If a question references it, you can return to it.</w:t>
      </w:r>
    </w:p>
    <w:p>
      <w:pPr>
        <w:pStyle w:val="BodyText"/>
      </w:pPr>
      <w:r>
        <w:rPr>
          <w:b/>
          <w:bCs/>
        </w:rPr>
        <w:t xml:space="preserve">Step 4: Use the Visual Element.</w:t>
      </w:r>
      <w:r>
        <w:t xml:space="preserve"> </w:t>
      </w:r>
      <w:r>
        <w:t xml:space="preserve">If there is a graph, chart, or diagram, study it carefully. Read the title, labels, and any explanatory text. The visual element is not decorative—it contains information that is integral to the passage and will be tested.</w:t>
      </w:r>
    </w:p>
    <w:p>
      <w:pPr>
        <w:pStyle w:val="BodyText"/>
      </w:pPr>
      <w:r>
        <w:rPr>
          <w:b/>
          <w:bCs/>
        </w:rPr>
        <w:t xml:space="preserve">Step 5: Answer Detail Questions by Scanning.</w:t>
      </w:r>
      <w:r>
        <w:t xml:space="preserve"> </w:t>
      </w:r>
      <w:r>
        <w:t xml:space="preserve">For questions that ask about specific details, use the keywords in the question stem to locate the relevant section of the passage. Read that section carefully, along with the surrounding context, before selecting an answer.</w:t>
      </w:r>
    </w:p>
    <w:p>
      <w:pPr>
        <w:pStyle w:val="BodyText"/>
      </w:pPr>
      <w:r>
        <w:rPr>
          <w:b/>
          <w:bCs/>
        </w:rPr>
        <w:t xml:space="preserve">Step 6: Watch for Distortion.</w:t>
      </w:r>
      <w:r>
        <w:t xml:space="preserve"> </w:t>
      </w:r>
      <w:r>
        <w:t xml:space="preserve">Wrong answer choices for Science questions often contain information that is</w:t>
      </w:r>
      <w:r>
        <w:t xml:space="preserve"> </w:t>
      </w:r>
      <w:r>
        <w:rPr>
          <w:i/>
          <w:iCs/>
        </w:rPr>
        <w:t xml:space="preserve">almost</w:t>
      </w:r>
      <w:r>
        <w:t xml:space="preserve"> </w:t>
      </w:r>
      <w:r>
        <w:t xml:space="preserve">correct but contains a subtle distortion—a reversed cause-and-effect relationship, an incorrect degree (e.g.,</w:t>
      </w:r>
      <w:r>
        <w:t xml:space="preserve"> </w:t>
      </w:r>
      <w:r>
        <w:t xml:space="preserve">“</w:t>
      </w:r>
      <w:r>
        <w:t xml:space="preserve">always</w:t>
      </w:r>
      <w:r>
        <w:t xml:space="preserve">”</w:t>
      </w:r>
      <w:r>
        <w:t xml:space="preserve"> </w:t>
      </w:r>
      <w:r>
        <w:t xml:space="preserve">when the passage says</w:t>
      </w:r>
      <w:r>
        <w:t xml:space="preserve"> </w:t>
      </w:r>
      <w:r>
        <w:t xml:space="preserve">“</w:t>
      </w:r>
      <w:r>
        <w:t xml:space="preserve">sometimes</w:t>
      </w:r>
      <w:r>
        <w:t xml:space="preserve">”</w:t>
      </w:r>
      <w:r>
        <w:t xml:space="preserve">), or a detail attributed to the wrong subject.</w:t>
      </w:r>
    </w:p>
    <w:bookmarkEnd w:id="93"/>
    <w:bookmarkStart w:id="94" w:name="X5a1dbe01e6f7c51542d993e51b1e5eed0d2674a"/>
    <w:p>
      <w:pPr>
        <w:pStyle w:val="Heading3"/>
      </w:pPr>
      <w:r>
        <w:t xml:space="preserve">Worked Example: Analyzing a Science Passage</w:t>
      </w:r>
    </w:p>
    <w:p>
      <w:pPr>
        <w:pStyle w:val="FirstParagraph"/>
      </w:pPr>
      <w:r>
        <w:t xml:space="preserve">Consider a passage about the process of coral bleaching. The passage explains that coral bleaching occurs when rising water temperatures cause coral to expel the symbiotic algae (zooxanthellae) that live in their tissues and provide them with nutrients through photosynthesis. Without the algae, the coral turns white (</w:t>
      </w:r>
      <w:r>
        <w:t xml:space="preserve">“</w:t>
      </w:r>
      <w:r>
        <w:t xml:space="preserve">bleaches</w:t>
      </w:r>
      <w:r>
        <w:t xml:space="preserve">”</w:t>
      </w:r>
      <w:r>
        <w:t xml:space="preserve">) and may die if conditions do not improve. The passage discusses the ecological consequences of widespread bleaching events and the potential for some coral species to adapt to warmer temperatures.</w:t>
      </w:r>
    </w:p>
    <w:p>
      <w:pPr>
        <w:pStyle w:val="BodyText"/>
      </w:pPr>
      <w:r>
        <w:rPr>
          <w:b/>
          <w:bCs/>
        </w:rPr>
        <w:t xml:space="preserve">Analysis:</w:t>
      </w:r>
      <w:r>
        <w:t xml:space="preserve"> </w:t>
      </w:r>
      <w:r>
        <w:t xml:space="preserve">-</w:t>
      </w:r>
      <w:r>
        <w:t xml:space="preserve"> </w:t>
      </w:r>
      <w:r>
        <w:rPr>
          <w:b/>
          <w:bCs/>
        </w:rPr>
        <w:t xml:space="preserve">Topic:</w:t>
      </w:r>
      <w:r>
        <w:t xml:space="preserve"> </w:t>
      </w:r>
      <w:r>
        <w:t xml:space="preserve">Coral bleaching—its mechanism, causes, and consequences.</w:t>
      </w:r>
      <w:r>
        <w:t xml:space="preserve"> </w:t>
      </w:r>
      <w:r>
        <w:t xml:space="preserve">-</w:t>
      </w:r>
      <w:r>
        <w:t xml:space="preserve"> </w:t>
      </w:r>
      <w:r>
        <w:rPr>
          <w:b/>
          <w:bCs/>
        </w:rPr>
        <w:t xml:space="preserve">Key Process:</w:t>
      </w:r>
      <w:r>
        <w:t xml:space="preserve"> </w:t>
      </w:r>
      <w:r>
        <w:t xml:space="preserve">Rising water temperature → expulsion of zooxanthellae → loss of nutrients → whitening → potential death.</w:t>
      </w:r>
      <w:r>
        <w:t xml:space="preserve"> </w:t>
      </w:r>
      <w:r>
        <w:t xml:space="preserve">-</w:t>
      </w:r>
      <w:r>
        <w:t xml:space="preserve"> </w:t>
      </w:r>
      <w:r>
        <w:rPr>
          <w:b/>
          <w:bCs/>
        </w:rPr>
        <w:t xml:space="preserve">Cause-and-Effect:</w:t>
      </w:r>
      <w:r>
        <w:t xml:space="preserve"> </w:t>
      </w:r>
      <w:r>
        <w:t xml:space="preserve">Temperature increase is the cause; bleaching is the effect. The loss of zooxanthellae is the intermediate mechanism.</w:t>
      </w:r>
      <w:r>
        <w:t xml:space="preserve"> </w:t>
      </w:r>
      <w:r>
        <w:t xml:space="preserve">-</w:t>
      </w:r>
      <w:r>
        <w:t xml:space="preserve"> </w:t>
      </w:r>
      <w:r>
        <w:rPr>
          <w:b/>
          <w:bCs/>
        </w:rPr>
        <w:t xml:space="preserve">Key Details:</w:t>
      </w:r>
      <w:r>
        <w:t xml:space="preserve"> </w:t>
      </w:r>
      <w:r>
        <w:t xml:space="preserve">The role of zooxanthellae (symbiotic algae), the mechanism of nutrient loss, the ecological consequences, the possibility of adaptation.</w:t>
      </w:r>
      <w:r>
        <w:t xml:space="preserve"> </w:t>
      </w:r>
      <w:r>
        <w:t xml:space="preserve">-</w:t>
      </w:r>
      <w:r>
        <w:t xml:space="preserve"> </w:t>
      </w:r>
      <w:r>
        <w:rPr>
          <w:b/>
          <w:bCs/>
        </w:rPr>
        <w:t xml:space="preserve">Likely Question Areas:</w:t>
      </w:r>
      <w:r>
        <w:t xml:space="preserve"> </w:t>
      </w:r>
      <w:r>
        <w:t xml:space="preserve">The mechanism of bleaching, the role of zooxanthellae, the relationship between temperature and bleaching, the ecological implications, the author’s perspective on the future of coral reefs.</w:t>
      </w:r>
    </w:p>
    <w:p>
      <w:r>
        <w:pict>
          <v:rect style="width:0;height:1.5pt" o:hralign="center" o:hrstd="t" o:hr="t"/>
        </w:pict>
      </w:r>
    </w:p>
    <w:bookmarkEnd w:id="94"/>
    <w:bookmarkEnd w:id="95"/>
    <w:bookmarkStart w:id="102" w:name="paired-passages-1"/>
    <w:p>
      <w:pPr>
        <w:pStyle w:val="Heading2"/>
      </w:pPr>
      <w:r>
        <w:t xml:space="preserve">2.5 Paired Passages</w:t>
      </w:r>
    </w:p>
    <w:bookmarkStart w:id="96" w:name="what-they-are"/>
    <w:p>
      <w:pPr>
        <w:pStyle w:val="Heading3"/>
      </w:pPr>
      <w:r>
        <w:t xml:space="preserve">What They Are</w:t>
      </w:r>
    </w:p>
    <w:p>
      <w:pPr>
        <w:pStyle w:val="FirstParagraph"/>
      </w:pPr>
      <w:r>
        <w:t xml:space="preserve">On every ACT Reading test, one of the four passage slots will be occupied by a</w:t>
      </w:r>
      <w:r>
        <w:t xml:space="preserve"> </w:t>
      </w:r>
      <w:r>
        <w:rPr>
          <w:b/>
          <w:bCs/>
        </w:rPr>
        <w:t xml:space="preserve">paired passage</w:t>
      </w:r>
      <w:r>
        <w:t xml:space="preserve"> </w:t>
      </w:r>
      <w:r>
        <w:t xml:space="preserve">set instead of a single passage. A paired passage consists of two shorter passages—labeled</w:t>
      </w:r>
      <w:r>
        <w:t xml:space="preserve"> </w:t>
      </w:r>
      <w:r>
        <w:rPr>
          <w:b/>
          <w:bCs/>
        </w:rPr>
        <w:t xml:space="preserve">Passage A</w:t>
      </w:r>
      <w:r>
        <w:t xml:space="preserve"> </w:t>
      </w:r>
      <w:r>
        <w:t xml:space="preserve">and</w:t>
      </w:r>
      <w:r>
        <w:t xml:space="preserve"> </w:t>
      </w:r>
      <w:r>
        <w:rPr>
          <w:b/>
          <w:bCs/>
        </w:rPr>
        <w:t xml:space="preserve">Passage B</w:t>
      </w:r>
      <w:r>
        <w:t xml:space="preserve">—that address a related topic from different perspectives. Each passage is approximately 350–500 words (roughly half the length of a standard passage), and the set is followed by questions about each passage individually and about the relationship between the two.</w:t>
      </w:r>
    </w:p>
    <w:p>
      <w:pPr>
        <w:pStyle w:val="BodyText"/>
      </w:pPr>
      <w:r>
        <w:t xml:space="preserve">Paired passages can appear in any of the four passage slots, though they most commonly appear in the Social Science or Humanities categories.</w:t>
      </w:r>
    </w:p>
    <w:bookmarkEnd w:id="96"/>
    <w:bookmarkStart w:id="97" w:name="what-makes-them-unique"/>
    <w:p>
      <w:pPr>
        <w:pStyle w:val="Heading3"/>
      </w:pPr>
      <w:r>
        <w:t xml:space="preserve">What Makes Them Unique</w:t>
      </w:r>
    </w:p>
    <w:p>
      <w:pPr>
        <w:numPr>
          <w:ilvl w:val="0"/>
          <w:numId w:val="1035"/>
        </w:numPr>
      </w:pPr>
      <w:r>
        <w:rPr>
          <w:b/>
          <w:bCs/>
        </w:rPr>
        <w:t xml:space="preserve">Two Perspectives on One Topic:</w:t>
      </w:r>
      <w:r>
        <w:t xml:space="preserve"> </w:t>
      </w:r>
      <w:r>
        <w:t xml:space="preserve">The two passages are not random—they are deliberately paired because they offer contrasting, complementary, or evolving perspectives on the same subject. Understanding the relationship between the two passages is the central challenge.</w:t>
      </w:r>
    </w:p>
    <w:p>
      <w:pPr>
        <w:numPr>
          <w:ilvl w:val="0"/>
          <w:numId w:val="1035"/>
        </w:numPr>
      </w:pPr>
      <w:r>
        <w:rPr>
          <w:b/>
          <w:bCs/>
        </w:rPr>
        <w:t xml:space="preserve">Comparison Questions:</w:t>
      </w:r>
      <w:r>
        <w:t xml:space="preserve"> </w:t>
      </w:r>
      <w:r>
        <w:t xml:space="preserve">In addition to questions about each passage individually, there are questions that require you to compare or contrast the two passages. These are the defining feature of the paired passage format.</w:t>
      </w:r>
    </w:p>
    <w:p>
      <w:pPr>
        <w:numPr>
          <w:ilvl w:val="0"/>
          <w:numId w:val="1035"/>
        </w:numPr>
      </w:pPr>
      <w:r>
        <w:rPr>
          <w:b/>
          <w:bCs/>
        </w:rPr>
        <w:t xml:space="preserve">Increased Reading Load:</w:t>
      </w:r>
      <w:r>
        <w:t xml:space="preserve"> </w:t>
      </w:r>
      <w:r>
        <w:t xml:space="preserve">You must read two complete passages and understand both before you can answer the comparison questions. This increases the time pressure for this passage set.</w:t>
      </w:r>
    </w:p>
    <w:p>
      <w:pPr>
        <w:numPr>
          <w:ilvl w:val="0"/>
          <w:numId w:val="1035"/>
        </w:numPr>
      </w:pPr>
      <w:r>
        <w:rPr>
          <w:b/>
          <w:bCs/>
        </w:rPr>
        <w:t xml:space="preserve">Subtle Distinctions:</w:t>
      </w:r>
      <w:r>
        <w:t xml:space="preserve"> </w:t>
      </w:r>
      <w:r>
        <w:t xml:space="preserve">The differences between the two passages may be subtle. The authors may agree on facts but disagree on interpretation, or they may agree on the general topic but focus on different aspects of it.</w:t>
      </w:r>
    </w:p>
    <w:bookmarkEnd w:id="97"/>
    <w:bookmarkStart w:id="98" w:name="common-relationships-between-passages"/>
    <w:p>
      <w:pPr>
        <w:pStyle w:val="Heading3"/>
      </w:pPr>
      <w:r>
        <w:t xml:space="preserve">Common Relationships Between Passages</w:t>
      </w:r>
    </w:p>
    <w:p>
      <w:pPr>
        <w:pStyle w:val="FirstParagraph"/>
      </w:pPr>
      <w:r>
        <w:rPr>
          <w:b/>
          <w:bCs/>
        </w:rPr>
        <w:t xml:space="preserve">Agreement with Different Emphasis:</w:t>
      </w:r>
      <w:r>
        <w:t xml:space="preserve"> </w:t>
      </w:r>
      <w:r>
        <w:t xml:space="preserve">Both passages support the same general conclusion but emphasize different evidence, examples, or aspects of the topic.</w:t>
      </w:r>
    </w:p>
    <w:p>
      <w:pPr>
        <w:pStyle w:val="BodyText"/>
      </w:pPr>
      <w:r>
        <w:rPr>
          <w:b/>
          <w:bCs/>
        </w:rPr>
        <w:t xml:space="preserve">Disagreement:</w:t>
      </w:r>
      <w:r>
        <w:t xml:space="preserve"> </w:t>
      </w:r>
      <w:r>
        <w:t xml:space="preserve">The authors hold opposing views on the question at hand. One may argue that a phenomenon is caused by X, while the other argues it is caused by Y.</w:t>
      </w:r>
    </w:p>
    <w:p>
      <w:pPr>
        <w:pStyle w:val="BodyText"/>
      </w:pPr>
      <w:r>
        <w:rPr>
          <w:b/>
          <w:bCs/>
        </w:rPr>
        <w:t xml:space="preserve">Chronological Development:</w:t>
      </w:r>
      <w:r>
        <w:t xml:space="preserve"> </w:t>
      </w:r>
      <w:r>
        <w:t xml:space="preserve">Passage A describes an earlier theory or perspective, and Passage B describes a later development, revision, or rejection of that perspective.</w:t>
      </w:r>
    </w:p>
    <w:p>
      <w:pPr>
        <w:pStyle w:val="BodyText"/>
      </w:pPr>
      <w:r>
        <w:rPr>
          <w:b/>
          <w:bCs/>
        </w:rPr>
        <w:t xml:space="preserve">General vs. Specific:</w:t>
      </w:r>
      <w:r>
        <w:t xml:space="preserve"> </w:t>
      </w:r>
      <w:r>
        <w:t xml:space="preserve">One passage provides a broad overview of a topic, while the other focuses on a specific case study, example, or application.</w:t>
      </w:r>
    </w:p>
    <w:p>
      <w:pPr>
        <w:pStyle w:val="BodyText"/>
      </w:pPr>
      <w:r>
        <w:rPr>
          <w:b/>
          <w:bCs/>
        </w:rPr>
        <w:t xml:space="preserve">Theoretical vs. Empirical:</w:t>
      </w:r>
      <w:r>
        <w:t xml:space="preserve"> </w:t>
      </w:r>
      <w:r>
        <w:t xml:space="preserve">One passage presents a theoretical framework, while the other presents experimental or observational data.</w:t>
      </w:r>
    </w:p>
    <w:bookmarkEnd w:id="98"/>
    <w:bookmarkStart w:id="99" w:name="how-to-approach-paired-passages"/>
    <w:p>
      <w:pPr>
        <w:pStyle w:val="Heading3"/>
      </w:pPr>
      <w:r>
        <w:t xml:space="preserve">How to Approach Paired Passages</w:t>
      </w:r>
    </w:p>
    <w:p>
      <w:pPr>
        <w:pStyle w:val="FirstParagraph"/>
      </w:pPr>
      <w:r>
        <w:rPr>
          <w:b/>
          <w:bCs/>
        </w:rPr>
        <w:t xml:space="preserve">Step 1: Read Passage A Completely.</w:t>
      </w:r>
      <w:r>
        <w:t xml:space="preserve"> </w:t>
      </w:r>
      <w:r>
        <w:t xml:space="preserve">Read the first passage carefully, annotating as you would for a standalone passage. Identify the main idea, the author’s perspective, and the key evidence or examples.</w:t>
      </w:r>
    </w:p>
    <w:p>
      <w:pPr>
        <w:pStyle w:val="BodyText"/>
      </w:pPr>
      <w:r>
        <w:rPr>
          <w:b/>
          <w:bCs/>
        </w:rPr>
        <w:t xml:space="preserve">Step 2: Answer Passage A-Specific Questions.</w:t>
      </w:r>
      <w:r>
        <w:t xml:space="preserve"> </w:t>
      </w:r>
      <w:r>
        <w:t xml:space="preserve">Before reading Passage B, answer the questions that pertain only to Passage A. This ensures you have a solid understanding of the first passage before the second passage complicates the picture.</w:t>
      </w:r>
    </w:p>
    <w:p>
      <w:pPr>
        <w:pStyle w:val="BodyText"/>
      </w:pPr>
      <w:r>
        <w:rPr>
          <w:b/>
          <w:bCs/>
        </w:rPr>
        <w:t xml:space="preserve">Step 3: Read Passage B Completely.</w:t>
      </w:r>
      <w:r>
        <w:t xml:space="preserve"> </w:t>
      </w:r>
      <w:r>
        <w:t xml:space="preserve">Read the second passage with the same care. Identify its main idea, perspective, and key evidence. Pay special attention to how it relates to Passage A—does it agree, disagree, expand, or redirect?</w:t>
      </w:r>
    </w:p>
    <w:p>
      <w:pPr>
        <w:pStyle w:val="BodyText"/>
      </w:pPr>
      <w:r>
        <w:rPr>
          <w:b/>
          <w:bCs/>
        </w:rPr>
        <w:t xml:space="preserve">Step 4: Answer Passage B-Specific Questions.</w:t>
      </w:r>
      <w:r>
        <w:t xml:space="preserve"> </w:t>
      </w:r>
      <w:r>
        <w:t xml:space="preserve">Answer the questions that pertain only to Passage B.</w:t>
      </w:r>
    </w:p>
    <w:p>
      <w:pPr>
        <w:pStyle w:val="BodyText"/>
      </w:pPr>
      <w:r>
        <w:rPr>
          <w:b/>
          <w:bCs/>
        </w:rPr>
        <w:t xml:space="preserve">Step 5: Answer Comparison Questions.</w:t>
      </w:r>
      <w:r>
        <w:t xml:space="preserve"> </w:t>
      </w:r>
      <w:r>
        <w:t xml:space="preserve">Now tackle the questions that ask about both passages. For each comparison question, return to both passages to find the specific evidence you need. Do not rely on memory alone.</w:t>
      </w:r>
    </w:p>
    <w:bookmarkEnd w:id="99"/>
    <w:bookmarkStart w:id="100" w:name="common-comparison-question-types"/>
    <w:p>
      <w:pPr>
        <w:pStyle w:val="Heading3"/>
      </w:pPr>
      <w:r>
        <w:t xml:space="preserve">Common Comparison Question Types</w:t>
      </w:r>
    </w:p>
    <w:p>
      <w:pPr>
        <w:pStyle w:val="Compact"/>
        <w:numPr>
          <w:ilvl w:val="0"/>
          <w:numId w:val="1036"/>
        </w:numPr>
      </w:pPr>
      <w:r>
        <w:t xml:space="preserve">“</w:t>
      </w:r>
      <w:r>
        <w:t xml:space="preserve">How would the author of Passage A most likely respond to the argument made in Passage B?</w:t>
      </w:r>
      <w:r>
        <w:t xml:space="preserve">”</w:t>
      </w:r>
    </w:p>
    <w:p>
      <w:pPr>
        <w:pStyle w:val="Compact"/>
        <w:numPr>
          <w:ilvl w:val="0"/>
          <w:numId w:val="1036"/>
        </w:numPr>
      </w:pPr>
      <w:r>
        <w:t xml:space="preserve">“</w:t>
      </w:r>
      <w:r>
        <w:t xml:space="preserve">Which of the following best describes the relationship between Passage A and Passage B?</w:t>
      </w:r>
      <w:r>
        <w:t xml:space="preserve">”</w:t>
      </w:r>
    </w:p>
    <w:p>
      <w:pPr>
        <w:pStyle w:val="Compact"/>
        <w:numPr>
          <w:ilvl w:val="0"/>
          <w:numId w:val="1036"/>
        </w:numPr>
      </w:pPr>
      <w:r>
        <w:t xml:space="preserve">“</w:t>
      </w:r>
      <w:r>
        <w:t xml:space="preserve">The authors of Passage A and Passage B would agree that…</w:t>
      </w:r>
      <w:r>
        <w:t xml:space="preserve">”</w:t>
      </w:r>
    </w:p>
    <w:p>
      <w:pPr>
        <w:pStyle w:val="Compact"/>
        <w:numPr>
          <w:ilvl w:val="0"/>
          <w:numId w:val="1036"/>
        </w:numPr>
      </w:pPr>
      <w:r>
        <w:t xml:space="preserve">“</w:t>
      </w:r>
      <w:r>
        <w:t xml:space="preserve">Unlike the author of Passage B, the author of Passage A believes…</w:t>
      </w:r>
      <w:r>
        <w:t xml:space="preserve">”</w:t>
      </w:r>
    </w:p>
    <w:p>
      <w:pPr>
        <w:pStyle w:val="Compact"/>
        <w:numPr>
          <w:ilvl w:val="0"/>
          <w:numId w:val="1036"/>
        </w:numPr>
      </w:pPr>
      <w:r>
        <w:t xml:space="preserve">“</w:t>
      </w:r>
      <w:r>
        <w:t xml:space="preserve">Passage B differs from Passage A in that Passage B…</w:t>
      </w:r>
      <w:r>
        <w:t xml:space="preserve">”</w:t>
      </w:r>
    </w:p>
    <w:bookmarkEnd w:id="100"/>
    <w:bookmarkStart w:id="101" w:name="strategic-tips-for-paired-passages"/>
    <w:p>
      <w:pPr>
        <w:pStyle w:val="Heading3"/>
      </w:pPr>
      <w:r>
        <w:t xml:space="preserve">Strategic Tips for Paired Passages</w:t>
      </w:r>
    </w:p>
    <w:p>
      <w:pPr>
        <w:numPr>
          <w:ilvl w:val="0"/>
          <w:numId w:val="1037"/>
        </w:numPr>
      </w:pPr>
      <w:r>
        <w:rPr>
          <w:b/>
          <w:bCs/>
        </w:rPr>
        <w:t xml:space="preserve">Don’t Confuse the Authors.</w:t>
      </w:r>
      <w:r>
        <w:t xml:space="preserve"> </w:t>
      </w:r>
      <w:r>
        <w:t xml:space="preserve">The most common error on comparison questions is attributing a claim from Passage A to the author of Passage B (or vice versa). Always verify which author said what.</w:t>
      </w:r>
    </w:p>
    <w:p>
      <w:pPr>
        <w:numPr>
          <w:ilvl w:val="0"/>
          <w:numId w:val="1037"/>
        </w:numPr>
      </w:pPr>
      <w:r>
        <w:rPr>
          <w:b/>
          <w:bCs/>
        </w:rPr>
        <w:t xml:space="preserve">Identify the Point of Disagreement.</w:t>
      </w:r>
      <w:r>
        <w:t xml:space="preserve"> </w:t>
      </w:r>
      <w:r>
        <w:t xml:space="preserve">If the passages disagree, identify the</w:t>
      </w:r>
      <w:r>
        <w:t xml:space="preserve"> </w:t>
      </w:r>
      <w:r>
        <w:rPr>
          <w:i/>
          <w:iCs/>
        </w:rPr>
        <w:t xml:space="preserve">specific</w:t>
      </w:r>
      <w:r>
        <w:t xml:space="preserve"> </w:t>
      </w:r>
      <w:r>
        <w:t xml:space="preserve">point on which they disagree. It is rarely a disagreement about facts; it is usually a disagreement about interpretation, causation, significance, or value.</w:t>
      </w:r>
    </w:p>
    <w:p>
      <w:pPr>
        <w:numPr>
          <w:ilvl w:val="0"/>
          <w:numId w:val="1037"/>
        </w:numPr>
      </w:pPr>
      <w:r>
        <w:rPr>
          <w:b/>
          <w:bCs/>
        </w:rPr>
        <w:t xml:space="preserve">Note the Degree of Difference.</w:t>
      </w:r>
      <w:r>
        <w:t xml:space="preserve"> </w:t>
      </w:r>
      <w:r>
        <w:t xml:space="preserve">The passages may differ slightly (in emphasis or focus) or fundamentally (in their core claims). The answer choices will test whether you can distinguish between these degrees.</w:t>
      </w:r>
    </w:p>
    <w:p>
      <w:pPr>
        <w:numPr>
          <w:ilvl w:val="0"/>
          <w:numId w:val="1037"/>
        </w:numPr>
      </w:pPr>
      <w:r>
        <w:rPr>
          <w:b/>
          <w:bCs/>
        </w:rPr>
        <w:t xml:space="preserve">Manage Your Time.</w:t>
      </w:r>
      <w:r>
        <w:t xml:space="preserve"> </w:t>
      </w:r>
      <w:r>
        <w:t xml:space="preserve">Paired passages require more reading time than single passages. Budget accordingly. If you are running short on time, the paired passage set is a strategic place to work efficiently—answer the individual passage questions first (they are often more straightforward) and save the comparison questions for last.</w:t>
      </w:r>
    </w:p>
    <w:p>
      <w:r>
        <w:pict>
          <v:rect style="width:0;height:1.5pt" o:hralign="center" o:hrstd="t" o:hr="t"/>
        </w:pict>
      </w:r>
    </w:p>
    <w:bookmarkEnd w:id="101"/>
    <w:bookmarkEnd w:id="102"/>
    <w:bookmarkStart w:id="106" w:name="visual-elements-graphs-charts-and-tables"/>
    <w:p>
      <w:pPr>
        <w:pStyle w:val="Heading2"/>
      </w:pPr>
      <w:r>
        <w:t xml:space="preserve">2.6 Visual Elements: Graphs, Charts, and Tables</w:t>
      </w:r>
    </w:p>
    <w:bookmarkStart w:id="103" w:name="what-they-are-1"/>
    <w:p>
      <w:pPr>
        <w:pStyle w:val="Heading3"/>
      </w:pPr>
      <w:r>
        <w:t xml:space="preserve">What They Are</w:t>
      </w:r>
    </w:p>
    <w:p>
      <w:pPr>
        <w:pStyle w:val="FirstParagraph"/>
      </w:pPr>
      <w:r>
        <w:t xml:space="preserve">Since 2021, the ACT Reading section has occasionally included visual elements—graphs, charts, tables, or diagrams—within or alongside a passage. These are most common in the Science passage but can appear in any passage type.</w:t>
      </w:r>
    </w:p>
    <w:bookmarkEnd w:id="103"/>
    <w:bookmarkStart w:id="104" w:name="what-they-test"/>
    <w:p>
      <w:pPr>
        <w:pStyle w:val="Heading3"/>
      </w:pPr>
      <w:r>
        <w:t xml:space="preserve">What They Test</w:t>
      </w:r>
    </w:p>
    <w:p>
      <w:pPr>
        <w:pStyle w:val="FirstParagraph"/>
      </w:pPr>
      <w:r>
        <w:t xml:space="preserve">Visual elements test your ability to:</w:t>
      </w:r>
      <w:r>
        <w:t xml:space="preserve"> </w:t>
      </w:r>
      <w:r>
        <w:t xml:space="preserve">1.</w:t>
      </w:r>
      <w:r>
        <w:t xml:space="preserve"> </w:t>
      </w:r>
      <w:r>
        <w:rPr>
          <w:b/>
          <w:bCs/>
        </w:rPr>
        <w:t xml:space="preserve">Read the data:</w:t>
      </w:r>
      <w:r>
        <w:t xml:space="preserve"> </w:t>
      </w:r>
      <w:r>
        <w:t xml:space="preserve">Extract specific values, labels, or trends from the visual.</w:t>
      </w:r>
      <w:r>
        <w:t xml:space="preserve"> </w:t>
      </w:r>
      <w:r>
        <w:t xml:space="preserve">2.</w:t>
      </w:r>
      <w:r>
        <w:t xml:space="preserve"> </w:t>
      </w:r>
      <w:r>
        <w:rPr>
          <w:b/>
          <w:bCs/>
        </w:rPr>
        <w:t xml:space="preserve">Interpret the data:</w:t>
      </w:r>
      <w:r>
        <w:t xml:space="preserve"> </w:t>
      </w:r>
      <w:r>
        <w:t xml:space="preserve">Understand what the data means in the context of the passage.</w:t>
      </w:r>
      <w:r>
        <w:t xml:space="preserve"> </w:t>
      </w:r>
      <w:r>
        <w:t xml:space="preserve">3.</w:t>
      </w:r>
      <w:r>
        <w:t xml:space="preserve"> </w:t>
      </w:r>
      <w:r>
        <w:rPr>
          <w:b/>
          <w:bCs/>
        </w:rPr>
        <w:t xml:space="preserve">Integrate the data with the text:</w:t>
      </w:r>
      <w:r>
        <w:t xml:space="preserve"> </w:t>
      </w:r>
      <w:r>
        <w:t xml:space="preserve">Connect the information in the visual to the claims, descriptions, or explanations in the passage text.</w:t>
      </w:r>
    </w:p>
    <w:bookmarkEnd w:id="104"/>
    <w:bookmarkStart w:id="105" w:name="how-to-approach-visual-elements"/>
    <w:p>
      <w:pPr>
        <w:pStyle w:val="Heading3"/>
      </w:pPr>
      <w:r>
        <w:t xml:space="preserve">How to Approach Visual Elements</w:t>
      </w:r>
    </w:p>
    <w:p>
      <w:pPr>
        <w:numPr>
          <w:ilvl w:val="0"/>
          <w:numId w:val="1038"/>
        </w:numPr>
      </w:pPr>
      <w:r>
        <w:rPr>
          <w:b/>
          <w:bCs/>
        </w:rPr>
        <w:t xml:space="preserve">Read the Title and Labels.</w:t>
      </w:r>
      <w:r>
        <w:t xml:space="preserve"> </w:t>
      </w:r>
      <w:r>
        <w:t xml:space="preserve">Before trying to interpret the data, read the title, axis labels, column headers, and any legend or key. These tell you what the visual is showing.</w:t>
      </w:r>
    </w:p>
    <w:p>
      <w:pPr>
        <w:numPr>
          <w:ilvl w:val="0"/>
          <w:numId w:val="1038"/>
        </w:numPr>
      </w:pPr>
      <w:r>
        <w:rPr>
          <w:b/>
          <w:bCs/>
        </w:rPr>
        <w:t xml:space="preserve">Identify the Overall Trend or Pattern.</w:t>
      </w:r>
      <w:r>
        <w:t xml:space="preserve"> </w:t>
      </w:r>
      <w:r>
        <w:t xml:space="preserve">What is the visual communicating at the highest level? Is there an increase, a decrease, a correlation, a comparison?</w:t>
      </w:r>
    </w:p>
    <w:p>
      <w:pPr>
        <w:numPr>
          <w:ilvl w:val="0"/>
          <w:numId w:val="1038"/>
        </w:numPr>
      </w:pPr>
      <w:r>
        <w:rPr>
          <w:b/>
          <w:bCs/>
        </w:rPr>
        <w:t xml:space="preserve">Note Specific Data Points.</w:t>
      </w:r>
      <w:r>
        <w:t xml:space="preserve"> </w:t>
      </w:r>
      <w:r>
        <w:t xml:space="preserve">Questions may ask about specific values. Know where to find them.</w:t>
      </w:r>
    </w:p>
    <w:p>
      <w:pPr>
        <w:numPr>
          <w:ilvl w:val="0"/>
          <w:numId w:val="1038"/>
        </w:numPr>
      </w:pPr>
      <w:r>
        <w:rPr>
          <w:b/>
          <w:bCs/>
        </w:rPr>
        <w:t xml:space="preserve">Connect to the Text.</w:t>
      </w:r>
      <w:r>
        <w:t xml:space="preserve"> </w:t>
      </w:r>
      <w:r>
        <w:t xml:space="preserve">Ask yourself: How does this visual relate to the passage? Does it illustrate a point made in the text? Does it provide evidence for a claim? Does it complicate or challenge a claim?</w:t>
      </w:r>
    </w:p>
    <w:p>
      <w:pPr>
        <w:numPr>
          <w:ilvl w:val="0"/>
          <w:numId w:val="1038"/>
        </w:numPr>
      </w:pPr>
      <w:r>
        <w:rPr>
          <w:b/>
          <w:bCs/>
        </w:rPr>
        <w:t xml:space="preserve">Read the Question Carefully.</w:t>
      </w:r>
      <w:r>
        <w:t xml:space="preserve"> </w:t>
      </w:r>
      <w:r>
        <w:t xml:space="preserve">When a question references a visual element, make sure you are looking at the correct part of the visual. Questions may ask about a specific data point, a trend, or the overall message.</w:t>
      </w:r>
    </w:p>
    <w:p>
      <w:r>
        <w:pict>
          <v:rect style="width:0;height:1.5pt" o:hralign="center" o:hrstd="t" o:hr="t"/>
        </w:pict>
      </w:r>
    </w:p>
    <w:bookmarkEnd w:id="105"/>
    <w:bookmarkEnd w:id="106"/>
    <w:bookmarkStart w:id="107" w:name="X20f2a08e6b585f4094c2706f770f96229b1962b"/>
    <w:p>
      <w:pPr>
        <w:pStyle w:val="Heading2"/>
      </w:pPr>
      <w:r>
        <w:t xml:space="preserve">2.7 Comparative Summary of the Four Passage Types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Feature</w:t>
            </w:r>
          </w:p>
        </w:tc>
        <w:tc>
          <w:tcPr/>
          <w:p>
            <w:pPr>
              <w:pStyle w:val="Compact"/>
              <w:jc w:val="left"/>
            </w:pPr>
            <w:r>
              <w:t xml:space="preserve">Literary Narrative</w:t>
            </w:r>
          </w:p>
        </w:tc>
        <w:tc>
          <w:tcPr/>
          <w:p>
            <w:pPr>
              <w:pStyle w:val="Compact"/>
              <w:jc w:val="left"/>
            </w:pPr>
            <w:r>
              <w:t xml:space="preserve">Social Science</w:t>
            </w:r>
          </w:p>
        </w:tc>
        <w:tc>
          <w:tcPr/>
          <w:p>
            <w:pPr>
              <w:pStyle w:val="Compact"/>
              <w:jc w:val="left"/>
            </w:pPr>
            <w:r>
              <w:t xml:space="preserve">Humanities</w:t>
            </w:r>
          </w:p>
        </w:tc>
        <w:tc>
          <w:tcPr/>
          <w:p>
            <w:pPr>
              <w:pStyle w:val="Compact"/>
              <w:jc w:val="left"/>
            </w:pPr>
            <w:r>
              <w:t xml:space="preserve">Natural Science</w:t>
            </w:r>
          </w:p>
        </w:tc>
      </w:tr>
      <w:tr>
        <w:tc>
          <w:tcPr/>
          <w:p>
            <w:pPr>
              <w:pStyle w:val="Compact"/>
              <w:jc w:val="left"/>
            </w:pPr>
            <w:r>
              <w:rPr>
                <w:b/>
                <w:bCs/>
              </w:rPr>
              <w:t xml:space="preserve">Position</w:t>
            </w:r>
          </w:p>
        </w:tc>
        <w:tc>
          <w:tcPr/>
          <w:p>
            <w:pPr>
              <w:pStyle w:val="Compact"/>
              <w:jc w:val="left"/>
            </w:pPr>
            <w:r>
              <w:t xml:space="preserve">1st</w:t>
            </w:r>
          </w:p>
        </w:tc>
        <w:tc>
          <w:tcPr/>
          <w:p>
            <w:pPr>
              <w:pStyle w:val="Compact"/>
              <w:jc w:val="left"/>
            </w:pPr>
            <w:r>
              <w:t xml:space="preserve">2nd</w:t>
            </w:r>
          </w:p>
        </w:tc>
        <w:tc>
          <w:tcPr/>
          <w:p>
            <w:pPr>
              <w:pStyle w:val="Compact"/>
              <w:jc w:val="left"/>
            </w:pPr>
            <w:r>
              <w:t xml:space="preserve">3rd</w:t>
            </w:r>
          </w:p>
        </w:tc>
        <w:tc>
          <w:tcPr/>
          <w:p>
            <w:pPr>
              <w:pStyle w:val="Compact"/>
              <w:jc w:val="left"/>
            </w:pPr>
            <w:r>
              <w:t xml:space="preserve">4th</w:t>
            </w:r>
          </w:p>
        </w:tc>
      </w:tr>
      <w:tr>
        <w:tc>
          <w:tcPr/>
          <w:p>
            <w:pPr>
              <w:pStyle w:val="Compact"/>
              <w:jc w:val="left"/>
            </w:pPr>
            <w:r>
              <w:rPr>
                <w:b/>
                <w:bCs/>
              </w:rPr>
              <w:t xml:space="preserve">Source</w:t>
            </w:r>
          </w:p>
        </w:tc>
        <w:tc>
          <w:tcPr/>
          <w:p>
            <w:pPr>
              <w:pStyle w:val="Compact"/>
              <w:jc w:val="left"/>
            </w:pPr>
            <w:r>
              <w:t xml:space="preserve">Novel, short story, memoir</w:t>
            </w:r>
          </w:p>
        </w:tc>
        <w:tc>
          <w:tcPr/>
          <w:p>
            <w:pPr>
              <w:pStyle w:val="Compact"/>
              <w:jc w:val="left"/>
            </w:pPr>
            <w:r>
              <w:t xml:space="preserve">Academic/scholarly writing</w:t>
            </w:r>
          </w:p>
        </w:tc>
        <w:tc>
          <w:tcPr/>
          <w:p>
            <w:pPr>
              <w:pStyle w:val="Compact"/>
              <w:jc w:val="left"/>
            </w:pPr>
            <w:r>
              <w:t xml:space="preserve">Personal essay, criticism</w:t>
            </w:r>
          </w:p>
        </w:tc>
        <w:tc>
          <w:tcPr/>
          <w:p>
            <w:pPr>
              <w:pStyle w:val="Compact"/>
              <w:jc w:val="left"/>
            </w:pPr>
            <w:r>
              <w:t xml:space="preserve">Scientific writing</w:t>
            </w:r>
          </w:p>
        </w:tc>
      </w:tr>
      <w:tr>
        <w:tc>
          <w:tcPr/>
          <w:p>
            <w:pPr>
              <w:pStyle w:val="Compact"/>
              <w:jc w:val="left"/>
            </w:pPr>
            <w:r>
              <w:rPr>
                <w:b/>
                <w:bCs/>
              </w:rPr>
              <w:t xml:space="preserve">Primary Focus</w:t>
            </w:r>
          </w:p>
        </w:tc>
        <w:tc>
          <w:tcPr/>
          <w:p>
            <w:pPr>
              <w:pStyle w:val="Compact"/>
              <w:jc w:val="left"/>
            </w:pPr>
            <w:r>
              <w:t xml:space="preserve">Characters, emotions, themes</w:t>
            </w:r>
          </w:p>
        </w:tc>
        <w:tc>
          <w:tcPr/>
          <w:p>
            <w:pPr>
              <w:pStyle w:val="Compact"/>
              <w:jc w:val="left"/>
            </w:pPr>
            <w:r>
              <w:t xml:space="preserve">Arguments, evidence, claims</w:t>
            </w:r>
          </w:p>
        </w:tc>
        <w:tc>
          <w:tcPr/>
          <w:p>
            <w:pPr>
              <w:pStyle w:val="Compact"/>
              <w:jc w:val="left"/>
            </w:pPr>
            <w:r>
              <w:t xml:space="preserve">Art, culture, personal perspective</w:t>
            </w:r>
          </w:p>
        </w:tc>
        <w:tc>
          <w:tcPr/>
          <w:p>
            <w:pPr>
              <w:pStyle w:val="Compact"/>
              <w:jc w:val="left"/>
            </w:pPr>
            <w:r>
              <w:t xml:space="preserve">Facts, processes, mechanisms</w:t>
            </w:r>
          </w:p>
        </w:tc>
      </w:tr>
      <w:tr>
        <w:tc>
          <w:tcPr/>
          <w:p>
            <w:pPr>
              <w:pStyle w:val="Compact"/>
              <w:jc w:val="left"/>
            </w:pPr>
            <w:r>
              <w:rPr>
                <w:b/>
                <w:bCs/>
              </w:rPr>
              <w:t xml:space="preserve">Tone</w:t>
            </w:r>
          </w:p>
        </w:tc>
        <w:tc>
          <w:tcPr/>
          <w:p>
            <w:pPr>
              <w:pStyle w:val="Compact"/>
              <w:jc w:val="left"/>
            </w:pPr>
            <w:r>
              <w:t xml:space="preserve">Variable (often emotional)</w:t>
            </w:r>
          </w:p>
        </w:tc>
        <w:tc>
          <w:tcPr/>
          <w:p>
            <w:pPr>
              <w:pStyle w:val="Compact"/>
              <w:jc w:val="left"/>
            </w:pPr>
            <w:r>
              <w:t xml:space="preserve">Formal, analytical</w:t>
            </w:r>
          </w:p>
        </w:tc>
        <w:tc>
          <w:tcPr/>
          <w:p>
            <w:pPr>
              <w:pStyle w:val="Compact"/>
              <w:jc w:val="left"/>
            </w:pPr>
            <w:r>
              <w:t xml:space="preserve">Personal, reflective</w:t>
            </w:r>
          </w:p>
        </w:tc>
        <w:tc>
          <w:tcPr/>
          <w:p>
            <w:pPr>
              <w:pStyle w:val="Compact"/>
              <w:jc w:val="left"/>
            </w:pPr>
            <w:r>
              <w:t xml:space="preserve">Objective, precise</w:t>
            </w:r>
          </w:p>
        </w:tc>
      </w:tr>
      <w:tr>
        <w:tc>
          <w:tcPr/>
          <w:p>
            <w:pPr>
              <w:pStyle w:val="Compact"/>
              <w:jc w:val="left"/>
            </w:pPr>
            <w:r>
              <w:rPr>
                <w:b/>
                <w:bCs/>
              </w:rPr>
              <w:t xml:space="preserve">Key Skill</w:t>
            </w:r>
          </w:p>
        </w:tc>
        <w:tc>
          <w:tcPr/>
          <w:p>
            <w:pPr>
              <w:pStyle w:val="Compact"/>
              <w:jc w:val="left"/>
            </w:pPr>
            <w:r>
              <w:t xml:space="preserve">Inference, tone analysis</w:t>
            </w:r>
          </w:p>
        </w:tc>
        <w:tc>
          <w:tcPr/>
          <w:p>
            <w:pPr>
              <w:pStyle w:val="Compact"/>
              <w:jc w:val="left"/>
            </w:pPr>
            <w:r>
              <w:t xml:space="preserve">Thesis identification, evidence tracking</w:t>
            </w:r>
          </w:p>
        </w:tc>
        <w:tc>
          <w:tcPr/>
          <w:p>
            <w:pPr>
              <w:pStyle w:val="Compact"/>
              <w:jc w:val="left"/>
            </w:pPr>
            <w:r>
              <w:t xml:space="preserve">Voice analysis, example tracking</w:t>
            </w:r>
          </w:p>
        </w:tc>
        <w:tc>
          <w:tcPr/>
          <w:p>
            <w:pPr>
              <w:pStyle w:val="Compact"/>
              <w:jc w:val="left"/>
            </w:pPr>
            <w:r>
              <w:t xml:space="preserve">Process understanding, detail location</w:t>
            </w:r>
          </w:p>
        </w:tc>
      </w:tr>
      <w:tr>
        <w:tc>
          <w:tcPr/>
          <w:p>
            <w:pPr>
              <w:pStyle w:val="Compact"/>
              <w:jc w:val="left"/>
            </w:pPr>
            <w:r>
              <w:rPr>
                <w:b/>
                <w:bCs/>
              </w:rPr>
              <w:t xml:space="preserve">Difficulty</w:t>
            </w:r>
          </w:p>
        </w:tc>
        <w:tc>
          <w:tcPr/>
          <w:p>
            <w:pPr>
              <w:pStyle w:val="Compact"/>
              <w:jc w:val="left"/>
            </w:pPr>
            <w:r>
              <w:t xml:space="preserve">Often most challenging</w:t>
            </w:r>
          </w:p>
        </w:tc>
        <w:tc>
          <w:tcPr/>
          <w:p>
            <w:pPr>
              <w:pStyle w:val="Compact"/>
              <w:jc w:val="left"/>
            </w:pPr>
            <w:r>
              <w:t xml:space="preserve">Moderate</w:t>
            </w:r>
          </w:p>
        </w:tc>
        <w:tc>
          <w:tcPr/>
          <w:p>
            <w:pPr>
              <w:pStyle w:val="Compact"/>
              <w:jc w:val="left"/>
            </w:pPr>
            <w:r>
              <w:t xml:space="preserve">Moderate</w:t>
            </w:r>
          </w:p>
        </w:tc>
        <w:tc>
          <w:tcPr/>
          <w:p>
            <w:pPr>
              <w:pStyle w:val="Compact"/>
              <w:jc w:val="left"/>
            </w:pPr>
            <w:r>
              <w:t xml:space="preserve">Often most straightforward</w:t>
            </w:r>
          </w:p>
        </w:tc>
      </w:tr>
      <w:tr>
        <w:tc>
          <w:tcPr/>
          <w:p>
            <w:pPr>
              <w:pStyle w:val="Compact"/>
              <w:jc w:val="left"/>
            </w:pPr>
            <w:r>
              <w:rPr>
                <w:b/>
                <w:bCs/>
              </w:rPr>
              <w:t xml:space="preserve">Most Common Question Type</w:t>
            </w:r>
          </w:p>
        </w:tc>
        <w:tc>
          <w:tcPr/>
          <w:p>
            <w:pPr>
              <w:pStyle w:val="Compact"/>
              <w:jc w:val="left"/>
            </w:pPr>
            <w:r>
              <w:t xml:space="preserve">Character analysis, inference</w:t>
            </w:r>
          </w:p>
        </w:tc>
        <w:tc>
          <w:tcPr/>
          <w:p>
            <w:pPr>
              <w:pStyle w:val="Compact"/>
              <w:jc w:val="left"/>
            </w:pPr>
            <w:r>
              <w:t xml:space="preserve">Main idea, detail, function</w:t>
            </w:r>
          </w:p>
        </w:tc>
        <w:tc>
          <w:tcPr/>
          <w:p>
            <w:pPr>
              <w:pStyle w:val="Compact"/>
              <w:jc w:val="left"/>
            </w:pPr>
            <w:r>
              <w:t xml:space="preserve">Tone, purpose, inference</w:t>
            </w:r>
          </w:p>
        </w:tc>
        <w:tc>
          <w:tcPr/>
          <w:p>
            <w:pPr>
              <w:pStyle w:val="Compact"/>
              <w:jc w:val="left"/>
            </w:pPr>
            <w:r>
              <w:t xml:space="preserve">Detail, process, data interpretation</w:t>
            </w:r>
          </w:p>
        </w:tc>
      </w:tr>
      <w:tr>
        <w:tc>
          <w:tcPr/>
          <w:p>
            <w:pPr>
              <w:pStyle w:val="Compact"/>
              <w:jc w:val="left"/>
            </w:pPr>
            <w:r>
              <w:rPr>
                <w:b/>
                <w:bCs/>
              </w:rPr>
              <w:t xml:space="preserve">Annotation Focus</w:t>
            </w:r>
          </w:p>
        </w:tc>
        <w:tc>
          <w:tcPr/>
          <w:p>
            <w:pPr>
              <w:pStyle w:val="Compact"/>
              <w:jc w:val="left"/>
            </w:pPr>
            <w:r>
              <w:t xml:space="preserve">Character feelings, tone shifts, key details</w:t>
            </w:r>
          </w:p>
        </w:tc>
        <w:tc>
          <w:tcPr/>
          <w:p>
            <w:pPr>
              <w:pStyle w:val="Compact"/>
              <w:jc w:val="left"/>
            </w:pPr>
            <w:r>
              <w:t xml:space="preserve">Thesis, evidence, transitions</w:t>
            </w:r>
          </w:p>
        </w:tc>
        <w:tc>
          <w:tcPr/>
          <w:p>
            <w:pPr>
              <w:pStyle w:val="Compact"/>
              <w:jc w:val="left"/>
            </w:pPr>
            <w:r>
              <w:t xml:space="preserve">Voice, examples, evaluations</w:t>
            </w:r>
          </w:p>
        </w:tc>
        <w:tc>
          <w:tcPr/>
          <w:p>
            <w:pPr>
              <w:pStyle w:val="Compact"/>
              <w:jc w:val="left"/>
            </w:pPr>
            <w:r>
              <w:t xml:space="preserve">Definitions, processes, cause-effect</w:t>
            </w:r>
          </w:p>
        </w:tc>
      </w:tr>
    </w:tbl>
    <w:p>
      <w:r>
        <w:pict>
          <v:rect style="width:0;height:1.5pt" o:hralign="center" o:hrstd="t" o:hr="t"/>
        </w:pict>
      </w:r>
    </w:p>
    <w:bookmarkEnd w:id="107"/>
    <w:bookmarkStart w:id="111" w:name="X1f19d8a2b45b7ed6c2c323a1dc66bf25ea045a2"/>
    <w:p>
      <w:pPr>
        <w:pStyle w:val="Heading2"/>
      </w:pPr>
      <w:r>
        <w:t xml:space="preserve">2.8 Strategic Ordering: Should You Change the Default Order?</w:t>
      </w:r>
    </w:p>
    <w:p>
      <w:pPr>
        <w:pStyle w:val="FirstParagraph"/>
      </w:pPr>
      <w:r>
        <w:t xml:space="preserve">The ACT allows you to work through the Reading section in any order you choose. This is a significant strategic decision.</w:t>
      </w:r>
    </w:p>
    <w:bookmarkStart w:id="108" w:name="arguments-for-keeping-the-default-order"/>
    <w:p>
      <w:pPr>
        <w:pStyle w:val="Heading3"/>
      </w:pPr>
      <w:r>
        <w:t xml:space="preserve">Arguments for Keeping the Default Order</w:t>
      </w:r>
    </w:p>
    <w:p>
      <w:pPr>
        <w:pStyle w:val="Compact"/>
        <w:numPr>
          <w:ilvl w:val="0"/>
          <w:numId w:val="1039"/>
        </w:numPr>
      </w:pPr>
      <w:r>
        <w:t xml:space="preserve">The test is designed to be taken in order. The difficulty of individual questions is not necessarily progressive, but the passage types are fixed.</w:t>
      </w:r>
    </w:p>
    <w:p>
      <w:pPr>
        <w:pStyle w:val="Compact"/>
        <w:numPr>
          <w:ilvl w:val="0"/>
          <w:numId w:val="1039"/>
        </w:numPr>
      </w:pPr>
      <w:r>
        <w:t xml:space="preserve">Changing order requires extra mental energy to reorient yourself between passage types.</w:t>
      </w:r>
    </w:p>
    <w:p>
      <w:pPr>
        <w:pStyle w:val="Compact"/>
        <w:numPr>
          <w:ilvl w:val="0"/>
          <w:numId w:val="1039"/>
        </w:numPr>
      </w:pPr>
      <w:r>
        <w:t xml:space="preserve">If you are comfortable with all four passage types, there is no advantage to reordering.</w:t>
      </w:r>
    </w:p>
    <w:bookmarkEnd w:id="108"/>
    <w:bookmarkStart w:id="109" w:name="arguments-for-changing-the-order"/>
    <w:p>
      <w:pPr>
        <w:pStyle w:val="Heading3"/>
      </w:pPr>
      <w:r>
        <w:t xml:space="preserve">Arguments for Changing the Order</w:t>
      </w:r>
    </w:p>
    <w:p>
      <w:pPr>
        <w:pStyle w:val="Compact"/>
        <w:numPr>
          <w:ilvl w:val="0"/>
          <w:numId w:val="1040"/>
        </w:numPr>
      </w:pPr>
      <w:r>
        <w:t xml:space="preserve">If you consistently struggle with one passage type (most commonly Literary Narrative), doing it last prevents it from consuming time that could be spent on passages where you are stronger.</w:t>
      </w:r>
    </w:p>
    <w:p>
      <w:pPr>
        <w:pStyle w:val="Compact"/>
        <w:numPr>
          <w:ilvl w:val="0"/>
          <w:numId w:val="1040"/>
        </w:numPr>
      </w:pPr>
      <w:r>
        <w:t xml:space="preserve">If you have a strong preference for factual, information-dense passages (Science), you might want to do that passage first to build confidence and bank time.</w:t>
      </w:r>
    </w:p>
    <w:p>
      <w:pPr>
        <w:pStyle w:val="Compact"/>
        <w:numPr>
          <w:ilvl w:val="0"/>
          <w:numId w:val="1040"/>
        </w:numPr>
      </w:pPr>
      <w:r>
        <w:t xml:space="preserve">If you tend to lose focus or fatigue toward the end of the section, doing your strongest passage type last ensures you approach it with maximum energy.</w:t>
      </w:r>
    </w:p>
    <w:bookmarkEnd w:id="109"/>
    <w:bookmarkStart w:id="110" w:name="how-to-decide"/>
    <w:p>
      <w:pPr>
        <w:pStyle w:val="Heading3"/>
      </w:pPr>
      <w:r>
        <w:t xml:space="preserve">How to Decide</w:t>
      </w:r>
    </w:p>
    <w:p>
      <w:pPr>
        <w:pStyle w:val="FirstParagraph"/>
      </w:pPr>
      <w:r>
        <w:t xml:space="preserve">The best way to determine your optimal order is through practice tests. Try different orders and compare your scores and your subjective experience. Pay attention to:</w:t>
      </w:r>
      <w:r>
        <w:t xml:space="preserve"> </w:t>
      </w:r>
      <w:r>
        <w:t xml:space="preserve">- Which passage type gives you the most wrong answers?</w:t>
      </w:r>
      <w:r>
        <w:t xml:space="preserve"> </w:t>
      </w:r>
      <w:r>
        <w:t xml:space="preserve">- Which passage type took you the most time?</w:t>
      </w:r>
      <w:r>
        <w:t xml:space="preserve"> </w:t>
      </w:r>
      <w:r>
        <w:t xml:space="preserve">- Did you feel more or less fatigued when doing your least favorite passage type first versus last?</w:t>
      </w:r>
    </w:p>
    <w:p>
      <w:pPr>
        <w:pStyle w:val="BodyText"/>
      </w:pPr>
      <w:r>
        <w:t xml:space="preserve">There is no universally correct order. The correct order is the one that maximizes your personal performance.</w:t>
      </w:r>
    </w:p>
    <w:p>
      <w:r>
        <w:pict>
          <v:rect style="width:0;height:1.5pt" o:hralign="center" o:hrstd="t" o:hr="t"/>
        </w:pict>
      </w:r>
    </w:p>
    <w:bookmarkEnd w:id="110"/>
    <w:bookmarkEnd w:id="111"/>
    <w:bookmarkStart w:id="112" w:name="Xab7c1fab2d90229800744d5ecc7ba465699d5ee"/>
    <w:p>
      <w:pPr>
        <w:pStyle w:val="Heading2"/>
      </w:pPr>
      <w:r>
        <w:t xml:space="preserve">2.9 The Passage Introduction: A Neglected Goldmine</w:t>
      </w:r>
    </w:p>
    <w:p>
      <w:pPr>
        <w:pStyle w:val="FirstParagraph"/>
      </w:pPr>
      <w:r>
        <w:t xml:space="preserve">Every passage on the ACT Reading section is preceded by a brief introduction—typically one to three sentences that provide the author’s name, the source of the excerpt, and sometimes contextual information about the time period, setting, or subject matter.</w:t>
      </w:r>
    </w:p>
    <w:p>
      <w:pPr>
        <w:pStyle w:val="BodyText"/>
      </w:pPr>
      <w:r>
        <w:rPr>
          <w:b/>
          <w:bCs/>
        </w:rPr>
        <w:t xml:space="preserve">Many students skip this introduction.</w:t>
      </w:r>
      <w:r>
        <w:t xml:space="preserve"> </w:t>
      </w:r>
      <w:r>
        <w:t xml:space="preserve">This is a strategic error.</w:t>
      </w:r>
    </w:p>
    <w:p>
      <w:pPr>
        <w:pStyle w:val="BodyText"/>
      </w:pPr>
      <w:r>
        <w:t xml:space="preserve">The introduction provides essential orientation. It tells you:</w:t>
      </w:r>
      <w:r>
        <w:t xml:space="preserve"> </w:t>
      </w:r>
      <w:r>
        <w:t xml:space="preserve">-</w:t>
      </w:r>
      <w:r>
        <w:t xml:space="preserve"> </w:t>
      </w:r>
      <w:r>
        <w:rPr>
          <w:b/>
          <w:bCs/>
        </w:rPr>
        <w:t xml:space="preserve">Who wrote the passage</w:t>
      </w:r>
      <w:r>
        <w:t xml:space="preserve"> </w:t>
      </w:r>
      <w:r>
        <w:t xml:space="preserve">(which may signal the passage type before you read a word)</w:t>
      </w:r>
      <w:r>
        <w:t xml:space="preserve"> </w:t>
      </w:r>
      <w:r>
        <w:t xml:space="preserve">-</w:t>
      </w:r>
      <w:r>
        <w:t xml:space="preserve"> </w:t>
      </w:r>
      <w:r>
        <w:rPr>
          <w:b/>
          <w:bCs/>
        </w:rPr>
        <w:t xml:space="preserve">When and where the passage was written</w:t>
      </w:r>
      <w:r>
        <w:t xml:space="preserve"> </w:t>
      </w:r>
      <w:r>
        <w:t xml:space="preserve">(which may provide cultural or historical context)</w:t>
      </w:r>
      <w:r>
        <w:t xml:space="preserve"> </w:t>
      </w:r>
      <w:r>
        <w:t xml:space="preserve">-</w:t>
      </w:r>
      <w:r>
        <w:t xml:space="preserve"> </w:t>
      </w:r>
      <w:r>
        <w:rPr>
          <w:b/>
          <w:bCs/>
        </w:rPr>
        <w:t xml:space="preserve">What the passage is about</w:t>
      </w:r>
      <w:r>
        <w:t xml:space="preserve"> </w:t>
      </w:r>
      <w:r>
        <w:t xml:space="preserve">(which activates relevant background knowledge and primes your reading)</w:t>
      </w:r>
    </w:p>
    <w:p>
      <w:pPr>
        <w:pStyle w:val="BodyText"/>
      </w:pPr>
      <w:r>
        <w:t xml:space="preserve">Reading the introduction takes five seconds and can save you significant comprehension time. It is the cheapest investment you can make on the ACT Reading section.</w:t>
      </w:r>
    </w:p>
    <w:p>
      <w:r>
        <w:pict>
          <v:rect style="width:0;height:1.5pt" o:hralign="center" o:hrstd="t" o:hr="t"/>
        </w:pict>
      </w:r>
    </w:p>
    <w:bookmarkEnd w:id="112"/>
    <w:bookmarkStart w:id="113" w:name="X93d181d3aece6a2d09d97f0203405cee69da5a6"/>
    <w:p>
      <w:pPr>
        <w:pStyle w:val="Heading2"/>
      </w:pPr>
      <w:r>
        <w:t xml:space="preserve">2.10 The Cumulative Impact of Passage Type Mastery</w:t>
      </w:r>
    </w:p>
    <w:p>
      <w:pPr>
        <w:pStyle w:val="FirstParagraph"/>
      </w:pPr>
      <w:r>
        <w:t xml:space="preserve">Understanding the four passage types is not merely an academic exercise—it has direct, measurable impact on your score. When you know what to expect from each passage type, you:</w:t>
      </w:r>
    </w:p>
    <w:p>
      <w:pPr>
        <w:pStyle w:val="Compact"/>
        <w:numPr>
          <w:ilvl w:val="0"/>
          <w:numId w:val="1041"/>
        </w:numPr>
      </w:pPr>
      <w:r>
        <w:rPr>
          <w:b/>
          <w:bCs/>
        </w:rPr>
        <w:t xml:space="preserve">Read more efficiently.</w:t>
      </w:r>
      <w:r>
        <w:t xml:space="preserve"> </w:t>
      </w:r>
      <w:r>
        <w:t xml:space="preserve">You know what to look for and what to skip.</w:t>
      </w:r>
    </w:p>
    <w:p>
      <w:pPr>
        <w:pStyle w:val="Compact"/>
        <w:numPr>
          <w:ilvl w:val="0"/>
          <w:numId w:val="1041"/>
        </w:numPr>
      </w:pPr>
      <w:r>
        <w:rPr>
          <w:b/>
          <w:bCs/>
        </w:rPr>
        <w:t xml:space="preserve">Annotate more effectively.</w:t>
      </w:r>
      <w:r>
        <w:t xml:space="preserve"> </w:t>
      </w:r>
      <w:r>
        <w:t xml:space="preserve">You mark the elements that are most likely to be tested.</w:t>
      </w:r>
    </w:p>
    <w:p>
      <w:pPr>
        <w:pStyle w:val="Compact"/>
        <w:numPr>
          <w:ilvl w:val="0"/>
          <w:numId w:val="1041"/>
        </w:numPr>
      </w:pPr>
      <w:r>
        <w:rPr>
          <w:b/>
          <w:bCs/>
        </w:rPr>
        <w:t xml:space="preserve">Answer questions more accurately.</w:t>
      </w:r>
      <w:r>
        <w:t xml:space="preserve"> </w:t>
      </w:r>
      <w:r>
        <w:t xml:space="preserve">You understand the kinds of wrong answers that are most common for each passage type.</w:t>
      </w:r>
    </w:p>
    <w:p>
      <w:pPr>
        <w:pStyle w:val="Compact"/>
        <w:numPr>
          <w:ilvl w:val="0"/>
          <w:numId w:val="1041"/>
        </w:numPr>
      </w:pPr>
      <w:r>
        <w:rPr>
          <w:b/>
          <w:bCs/>
        </w:rPr>
        <w:t xml:space="preserve">Manage your time better.</w:t>
      </w:r>
      <w:r>
        <w:t xml:space="preserve"> </w:t>
      </w:r>
      <w:r>
        <w:t xml:space="preserve">You know which passage types require more reading time and which allow faster processing.</w:t>
      </w:r>
    </w:p>
    <w:p>
      <w:pPr>
        <w:pStyle w:val="Compact"/>
        <w:numPr>
          <w:ilvl w:val="0"/>
          <w:numId w:val="1041"/>
        </w:numPr>
      </w:pPr>
      <w:r>
        <w:rPr>
          <w:b/>
          <w:bCs/>
        </w:rPr>
        <w:t xml:space="preserve">Approach the section with confidence.</w:t>
      </w:r>
      <w:r>
        <w:t xml:space="preserve"> </w:t>
      </w:r>
      <w:r>
        <w:t xml:space="preserve">Uncertainty is the enemy of performance. Knowing what to expect eliminates a significant source of test-day anxiety.</w:t>
      </w:r>
    </w:p>
    <w:p>
      <w:pPr>
        <w:pStyle w:val="FirstParagraph"/>
      </w:pPr>
      <w:r>
        <w:t xml:space="preserve">The remainder of this study guide builds on this foundation, diving deeper into specific question types, advanced strategies, and the detailed analytical skills that separate high-scoring readers from average ones. But everything that follows depends on your mastery of the four passage types and their unique demands.</w:t>
      </w:r>
    </w:p>
    <w:p>
      <w:r>
        <w:pict>
          <v:rect style="width:0;height:1.5pt" o:hralign="center" o:hrstd="t" o:hr="t"/>
        </w:pict>
      </w:r>
    </w:p>
    <w:bookmarkEnd w:id="113"/>
    <w:bookmarkEnd w:id="114"/>
    <w:bookmarkStart w:id="161" w:name="X0a6bf31d13332e9354c15c6b32c8a335c8fea02"/>
    <w:p>
      <w:pPr>
        <w:pStyle w:val="Heading1"/>
      </w:pPr>
      <w:r>
        <w:t xml:space="preserve">Chapter 3: Question Type Taxonomy — Classifying and Conquering All ACT Reading Question Categories</w:t>
      </w:r>
    </w:p>
    <w:p>
      <w:r>
        <w:pict>
          <v:rect style="width:0;height:1.5pt" o:hralign="center" o:hrstd="t" o:hr="t"/>
        </w:pict>
      </w:r>
    </w:p>
    <w:bookmarkStart w:id="115" w:name="X44d5ccdd521389c17788fd99e1adb7fc13cb47a"/>
    <w:p>
      <w:pPr>
        <w:pStyle w:val="Heading2"/>
      </w:pPr>
      <w:r>
        <w:t xml:space="preserve">3.0 — Why Taxonomy Matters: The Case for Classifying Before You Attack</w:t>
      </w:r>
    </w:p>
    <w:p>
      <w:pPr>
        <w:pStyle w:val="FirstParagraph"/>
      </w:pPr>
      <w:r>
        <w:t xml:space="preserve">Most students approach ACT Reading questions as though each one is a unique, isolated puzzle—a fresh riddle demanding a fresh strategy. This is one of the most costly misconceptions in test preparation. The ACT does not write 40 (or 36) wholly original questions. Every single question on every single ACT Reading section ever administered was drawn from a finite, predictable taxonomy of question types. When a student learns to recognize</w:t>
      </w:r>
      <w:r>
        <w:t xml:space="preserve"> </w:t>
      </w:r>
      <w:r>
        <w:rPr>
          <w:i/>
          <w:iCs/>
        </w:rPr>
        <w:t xml:space="preserve">which category a question belongs to</w:t>
      </w:r>
      <w:r>
        <w:t xml:space="preserve"> </w:t>
      </w:r>
      <w:r>
        <w:t xml:space="preserve">within the first two seconds of reading it, an extraordinary transformation occurs: the question’s answer strategy reveals itself before the student has even returned to the passage.</w:t>
      </w:r>
    </w:p>
    <w:p>
      <w:pPr>
        <w:pStyle w:val="BodyText"/>
      </w:pPr>
      <w:r>
        <w:t xml:space="preserve">Think of it this way. A mechanic does not stare at a car and think,</w:t>
      </w:r>
      <w:r>
        <w:t xml:space="preserve"> </w:t>
      </w:r>
      <w:r>
        <w:t xml:space="preserve">“</w:t>
      </w:r>
      <w:r>
        <w:t xml:space="preserve">Something is wrong.</w:t>
      </w:r>
      <w:r>
        <w:t xml:space="preserve">”</w:t>
      </w:r>
      <w:r>
        <w:t xml:space="preserve"> </w:t>
      </w:r>
      <w:r>
        <w:t xml:space="preserve">The mechanic runs a diagnostic, identifies the system at fault—transmission, electrical, fuel injection—and then applies the appropriate repair protocol. The ACT Reading test taker must function identically. The question stem is the diagnostic code. The taxonomy category is the system. The strategy is the repair protocol.</w:t>
      </w:r>
    </w:p>
    <w:p>
      <w:pPr>
        <w:pStyle w:val="BodyText"/>
      </w:pPr>
      <w:r>
        <w:t xml:space="preserve">This chapter will give you that taxonomy in exhaustive detail. We will cover every major question type and every significant subtype. For each, you will learn: (1) the linguistic and structural markers that identify it, (2) the specific cognitive operation required to answer it correctly, (3) the most common wrong-answer traps the ACT writes for that type, and (4) a step-by-step protocol for arriving at the correct answer.</w:t>
      </w:r>
    </w:p>
    <w:p>
      <w:pPr>
        <w:pStyle w:val="BodyText"/>
      </w:pPr>
      <w:r>
        <w:t xml:space="preserve">By the end of this chapter, you should be able to read any ACT Reading question stem and immediately categorize it, immediately know what to look for in the passage, and immediately know what kinds of wrong answers to eliminate.</w:t>
      </w:r>
    </w:p>
    <w:p>
      <w:r>
        <w:pict>
          <v:rect style="width:0;height:1.5pt" o:hralign="center" o:hrstd="t" o:hr="t"/>
        </w:pict>
      </w:r>
    </w:p>
    <w:bookmarkEnd w:id="115"/>
    <w:bookmarkStart w:id="132" w:name="X647dc4229789e77c66124610ee43b859e209cb8"/>
    <w:p>
      <w:pPr>
        <w:pStyle w:val="Heading2"/>
      </w:pPr>
      <w:r>
        <w:t xml:space="preserve">3.1 — The Three Reporting Categories: The ACT’s Official Framework</w:t>
      </w:r>
    </w:p>
    <w:p>
      <w:pPr>
        <w:pStyle w:val="FirstParagraph"/>
      </w:pPr>
      <w:r>
        <w:t xml:space="preserve">The ACT organizes all Reading questions into three broad reporting categories, which they call</w:t>
      </w:r>
      <w:r>
        <w:t xml:space="preserve"> </w:t>
      </w:r>
      <w:r>
        <w:rPr>
          <w:b/>
          <w:bCs/>
        </w:rPr>
        <w:t xml:space="preserve">Key Ideas and Details</w:t>
      </w:r>
      <w:r>
        <w:t xml:space="preserve">,</w:t>
      </w:r>
      <w:r>
        <w:t xml:space="preserve"> </w:t>
      </w:r>
      <w:r>
        <w:rPr>
          <w:b/>
          <w:bCs/>
        </w:rPr>
        <w:t xml:space="preserve">Craft and Structure</w:t>
      </w:r>
      <w:r>
        <w:t xml:space="preserve">, and</w:t>
      </w:r>
      <w:r>
        <w:t xml:space="preserve"> </w:t>
      </w:r>
      <w:r>
        <w:rPr>
          <w:b/>
          <w:bCs/>
        </w:rPr>
        <w:t xml:space="preserve">Integration of Knowledge and Ideas</w:t>
      </w:r>
      <w:r>
        <w:t xml:space="preserve">. These are not arbitrary groupings. They reflect three fundamentally different cognitive relationships between the reader and the text.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Reporting Category</w:t>
            </w:r>
          </w:p>
        </w:tc>
        <w:tc>
          <w:tcPr/>
          <w:p>
            <w:pPr>
              <w:pStyle w:val="Compact"/>
              <w:jc w:val="left"/>
            </w:pPr>
            <w:r>
              <w:t xml:space="preserve">Approximate Weight</w:t>
            </w:r>
          </w:p>
        </w:tc>
        <w:tc>
          <w:tcPr/>
          <w:p>
            <w:pPr>
              <w:pStyle w:val="Compact"/>
              <w:jc w:val="left"/>
            </w:pPr>
            <w:r>
              <w:t xml:space="preserve">Core Cognitive Demand</w:t>
            </w:r>
          </w:p>
        </w:tc>
      </w:tr>
      <w:tr>
        <w:tc>
          <w:tcPr/>
          <w:p>
            <w:pPr>
              <w:pStyle w:val="Compact"/>
              <w:jc w:val="left"/>
            </w:pPr>
            <w:r>
              <w:rPr>
                <w:b/>
                <w:bCs/>
              </w:rPr>
              <w:t xml:space="preserve">Key Ideas &amp; Details</w:t>
            </w:r>
          </w:p>
        </w:tc>
        <w:tc>
          <w:tcPr/>
          <w:p>
            <w:pPr>
              <w:pStyle w:val="Compact"/>
              <w:jc w:val="left"/>
            </w:pPr>
            <w:r>
              <w:t xml:space="preserve">~44–52%</w:t>
            </w:r>
          </w:p>
        </w:tc>
        <w:tc>
          <w:tcPr/>
          <w:p>
            <w:pPr>
              <w:pStyle w:val="Compact"/>
              <w:jc w:val="left"/>
            </w:pPr>
            <w:r>
              <w:rPr>
                <w:i/>
                <w:iCs/>
              </w:rPr>
              <w:t xml:space="preserve">What does the text say?</w:t>
            </w:r>
          </w:p>
        </w:tc>
      </w:tr>
      <w:tr>
        <w:tc>
          <w:tcPr/>
          <w:p>
            <w:pPr>
              <w:pStyle w:val="Compact"/>
              <w:jc w:val="left"/>
            </w:pPr>
            <w:r>
              <w:rPr>
                <w:b/>
                <w:bCs/>
              </w:rPr>
              <w:t xml:space="preserve">Craft &amp; Structure</w:t>
            </w:r>
          </w:p>
        </w:tc>
        <w:tc>
          <w:tcPr/>
          <w:p>
            <w:pPr>
              <w:pStyle w:val="Compact"/>
              <w:jc w:val="left"/>
            </w:pPr>
            <w:r>
              <w:t xml:space="preserve">~25–30%</w:t>
            </w:r>
          </w:p>
        </w:tc>
        <w:tc>
          <w:tcPr/>
          <w:p>
            <w:pPr>
              <w:pStyle w:val="Compact"/>
              <w:jc w:val="left"/>
            </w:pPr>
            <w:r>
              <w:rPr>
                <w:i/>
                <w:iCs/>
              </w:rPr>
              <w:t xml:space="preserve">How does the text say it, and why did the author make specific choices?</w:t>
            </w:r>
          </w:p>
        </w:tc>
      </w:tr>
      <w:tr>
        <w:tc>
          <w:tcPr/>
          <w:p>
            <w:pPr>
              <w:pStyle w:val="Compact"/>
              <w:jc w:val="left"/>
            </w:pPr>
            <w:r>
              <w:rPr>
                <w:b/>
                <w:bCs/>
              </w:rPr>
              <w:t xml:space="preserve">Integration of Knowledge &amp; Ideas</w:t>
            </w:r>
          </w:p>
        </w:tc>
        <w:tc>
          <w:tcPr/>
          <w:p>
            <w:pPr>
              <w:pStyle w:val="Compact"/>
              <w:jc w:val="left"/>
            </w:pPr>
            <w:r>
              <w:t xml:space="preserve">~13–25%</w:t>
            </w:r>
          </w:p>
        </w:tc>
        <w:tc>
          <w:tcPr/>
          <w:p>
            <w:pPr>
              <w:pStyle w:val="Compact"/>
              <w:jc w:val="left"/>
            </w:pPr>
            <w:r>
              <w:rPr>
                <w:i/>
                <w:iCs/>
              </w:rPr>
              <w:t xml:space="preserve">How does this text relate to other information, other perspectives, or other texts?</w:t>
            </w:r>
          </w:p>
        </w:tc>
      </w:tr>
    </w:tbl>
    <w:p>
      <w:pPr>
        <w:pStyle w:val="BodyText"/>
      </w:pPr>
      <w:r>
        <w:t xml:space="preserve">Let us examine each at the deepest level.</w:t>
      </w:r>
    </w:p>
    <w:p>
      <w:r>
        <w:pict>
          <v:rect style="width:0;height:1.5pt" o:hralign="center" o:hrstd="t" o:hr="t"/>
        </w:pict>
      </w:r>
    </w:p>
    <w:bookmarkStart w:id="120" w:name="key-ideas-and-details"/>
    <w:p>
      <w:pPr>
        <w:pStyle w:val="Heading3"/>
      </w:pPr>
      <w:r>
        <w:t xml:space="preserve">3.1.1 — Key Ideas and Details</w:t>
      </w:r>
    </w:p>
    <w:p>
      <w:pPr>
        <w:pStyle w:val="FirstParagraph"/>
      </w:pPr>
      <w:r>
        <w:t xml:space="preserve">This is the largest category, and it is where most students score the most points—or lose the most points—depending on their precision. The fundamental question this category asks is:</w:t>
      </w:r>
      <w:r>
        <w:t xml:space="preserve"> </w:t>
      </w:r>
      <w:r>
        <w:rPr>
          <w:b/>
          <w:bCs/>
        </w:rPr>
        <w:t xml:space="preserve">What does the text explicitly state, and what can be directly inferred from what is stated?</w:t>
      </w:r>
    </w:p>
    <w:p>
      <w:pPr>
        <w:pStyle w:val="BodyText"/>
      </w:pPr>
      <w:r>
        <w:t xml:space="preserve">This category encompasses several subtypes:</w:t>
      </w:r>
    </w:p>
    <w:bookmarkStart w:id="116" w:name="a.-central-ideas-and-themes-big-picture"/>
    <w:p>
      <w:pPr>
        <w:pStyle w:val="Heading4"/>
      </w:pPr>
      <w:r>
        <w:t xml:space="preserve">A. Central Ideas and Themes (Big Picture)</w:t>
      </w:r>
    </w:p>
    <w:p>
      <w:pPr>
        <w:pStyle w:val="FirstParagraph"/>
      </w:pPr>
      <w:r>
        <w:t xml:space="preserve">These questions ask you to identify the</w:t>
      </w:r>
      <w:r>
        <w:t xml:space="preserve"> </w:t>
      </w:r>
      <w:r>
        <w:rPr>
          <w:b/>
          <w:bCs/>
        </w:rPr>
        <w:t xml:space="preserve">main idea</w:t>
      </w:r>
      <w:r>
        <w:t xml:space="preserve">,</w:t>
      </w:r>
      <w:r>
        <w:t xml:space="preserve"> </w:t>
      </w:r>
      <w:r>
        <w:rPr>
          <w:b/>
          <w:bCs/>
        </w:rPr>
        <w:t xml:space="preserve">primary purpose</w:t>
      </w:r>
      <w:r>
        <w:t xml:space="preserve">, or</w:t>
      </w:r>
      <w:r>
        <w:t xml:space="preserve"> </w:t>
      </w:r>
      <w:r>
        <w:rPr>
          <w:b/>
          <w:bCs/>
        </w:rPr>
        <w:t xml:space="preserve">overarching theme</w:t>
      </w:r>
      <w:r>
        <w:t xml:space="preserve"> </w:t>
      </w:r>
      <w:r>
        <w:t xml:space="preserve">of the passage or a significant portion of it.</w:t>
      </w:r>
    </w:p>
    <w:p>
      <w:pPr>
        <w:pStyle w:val="BodyText"/>
      </w:pPr>
      <w:r>
        <w:rPr>
          <w:b/>
          <w:bCs/>
        </w:rPr>
        <w:t xml:space="preserve">Typical question stems:</w:t>
      </w:r>
      <w:r>
        <w:t xml:space="preserve"> </w:t>
      </w:r>
      <w:r>
        <w:t xml:space="preserve">-</w:t>
      </w:r>
      <w:r>
        <w:t xml:space="preserve"> </w:t>
      </w:r>
      <w:r>
        <w:t xml:space="preserve">“</w:t>
      </w:r>
      <w:r>
        <w:t xml:space="preserve">The primary purpose of the passage is to…</w:t>
      </w:r>
      <w:r>
        <w:t xml:space="preserve">”</w:t>
      </w:r>
      <w:r>
        <w:t xml:space="preserve"> </w:t>
      </w:r>
      <w:r>
        <w:t xml:space="preserve">-</w:t>
      </w:r>
      <w:r>
        <w:t xml:space="preserve"> </w:t>
      </w:r>
      <w:r>
        <w:t xml:space="preserve">“</w:t>
      </w:r>
      <w:r>
        <w:t xml:space="preserve">Which of the following best expresses the main idea of the passage?</w:t>
      </w:r>
      <w:r>
        <w:t xml:space="preserve">”</w:t>
      </w:r>
      <w:r>
        <w:t xml:space="preserve"> </w:t>
      </w:r>
      <w:r>
        <w:t xml:space="preserve">-</w:t>
      </w:r>
      <w:r>
        <w:t xml:space="preserve"> </w:t>
      </w:r>
      <w:r>
        <w:t xml:space="preserve">“</w:t>
      </w:r>
      <w:r>
        <w:t xml:space="preserve">The passage is primarily concerned with…</w:t>
      </w:r>
      <w:r>
        <w:t xml:space="preserve">”</w:t>
      </w:r>
      <w:r>
        <w:t xml:space="preserve"> </w:t>
      </w:r>
      <w:r>
        <w:t xml:space="preserve">-</w:t>
      </w:r>
      <w:r>
        <w:t xml:space="preserve"> </w:t>
      </w:r>
      <w:r>
        <w:t xml:space="preserve">“</w:t>
      </w:r>
      <w:r>
        <w:t xml:space="preserve">Which of the following best describes the central theme of the passage?</w:t>
      </w:r>
      <w:r>
        <w:t xml:space="preserve">”</w:t>
      </w:r>
    </w:p>
    <w:p>
      <w:pPr>
        <w:pStyle w:val="BodyText"/>
      </w:pPr>
      <w:r>
        <w:rPr>
          <w:b/>
          <w:bCs/>
        </w:rPr>
        <w:t xml:space="preserve">The critical distinction the ACT tests is between TOPIC and MAIN IDEA.</w:t>
      </w:r>
    </w:p>
    <w:p>
      <w:pPr>
        <w:pStyle w:val="Compact"/>
        <w:numPr>
          <w:ilvl w:val="0"/>
          <w:numId w:val="1042"/>
        </w:numPr>
      </w:pPr>
      <w:r>
        <w:t xml:space="preserve">The</w:t>
      </w:r>
      <w:r>
        <w:t xml:space="preserve"> </w:t>
      </w:r>
      <w:r>
        <w:rPr>
          <w:b/>
          <w:bCs/>
        </w:rPr>
        <w:t xml:space="preserve">topic</w:t>
      </w:r>
      <w:r>
        <w:t xml:space="preserve"> </w:t>
      </w:r>
      <w:r>
        <w:t xml:space="preserve">is</w:t>
      </w:r>
      <w:r>
        <w:t xml:space="preserve"> </w:t>
      </w:r>
      <w:r>
        <w:rPr>
          <w:i/>
          <w:iCs/>
        </w:rPr>
        <w:t xml:space="preserve">what</w:t>
      </w:r>
      <w:r>
        <w:t xml:space="preserve"> </w:t>
      </w:r>
      <w:r>
        <w:t xml:space="preserve">the passage is about (e.g.,</w:t>
      </w:r>
      <w:r>
        <w:t xml:space="preserve"> </w:t>
      </w:r>
      <w:r>
        <w:t xml:space="preserve">“</w:t>
      </w:r>
      <w:r>
        <w:t xml:space="preserve">the invention of the telegraph</w:t>
      </w:r>
      <w:r>
        <w:t xml:space="preserve">”</w:t>
      </w:r>
      <w:r>
        <w:t xml:space="preserve">).</w:t>
      </w:r>
    </w:p>
    <w:p>
      <w:pPr>
        <w:pStyle w:val="Compact"/>
        <w:numPr>
          <w:ilvl w:val="0"/>
          <w:numId w:val="1042"/>
        </w:numPr>
      </w:pPr>
      <w:r>
        <w:t xml:space="preserve">The</w:t>
      </w:r>
      <w:r>
        <w:t xml:space="preserve"> </w:t>
      </w:r>
      <w:r>
        <w:rPr>
          <w:b/>
          <w:bCs/>
        </w:rPr>
        <w:t xml:space="preserve">main idea</w:t>
      </w:r>
      <w:r>
        <w:t xml:space="preserve"> </w:t>
      </w:r>
      <w:r>
        <w:t xml:space="preserve">is</w:t>
      </w:r>
      <w:r>
        <w:t xml:space="preserve"> </w:t>
      </w:r>
      <w:r>
        <w:rPr>
          <w:i/>
          <w:iCs/>
        </w:rPr>
        <w:t xml:space="preserve">what the passage says about that topic</w:t>
      </w:r>
      <w:r>
        <w:t xml:space="preserve"> </w:t>
      </w:r>
      <w:r>
        <w:t xml:space="preserve">(e.g.,</w:t>
      </w:r>
      <w:r>
        <w:t xml:space="preserve"> </w:t>
      </w:r>
      <w:r>
        <w:t xml:space="preserve">“</w:t>
      </w:r>
      <w:r>
        <w:t xml:space="preserve">the invention of the telegraph fundamentally altered the relationship between time and communication in ways that previous technologies had not</w:t>
      </w:r>
      <w:r>
        <w:t xml:space="preserve">”</w:t>
      </w:r>
      <w:r>
        <w:t xml:space="preserve">).</w:t>
      </w:r>
    </w:p>
    <w:p>
      <w:pPr>
        <w:pStyle w:val="FirstParagraph"/>
      </w:pPr>
      <w:r>
        <w:t xml:space="preserve">Wrong answers for Big Picture questions almost always commit one of two errors:</w:t>
      </w:r>
    </w:p>
    <w:p>
      <w:pPr>
        <w:pStyle w:val="Compact"/>
        <w:numPr>
          <w:ilvl w:val="0"/>
          <w:numId w:val="1043"/>
        </w:numPr>
      </w:pPr>
      <w:r>
        <w:rPr>
          <w:b/>
          <w:bCs/>
        </w:rPr>
        <w:t xml:space="preserve">Too broad:</w:t>
      </w:r>
      <w:r>
        <w:t xml:space="preserve"> </w:t>
      </w:r>
      <w:r>
        <w:t xml:space="preserve">The answer encompasses the passage’s topic but extends far beyond what the passage actually discusses. If the passage is about one specific experiment on memory in rats, an answer about</w:t>
      </w:r>
      <w:r>
        <w:t xml:space="preserve"> </w:t>
      </w:r>
      <w:r>
        <w:t xml:space="preserve">“</w:t>
      </w:r>
      <w:r>
        <w:t xml:space="preserve">the complexities of the human brain</w:t>
      </w:r>
      <w:r>
        <w:t xml:space="preserve">”</w:t>
      </w:r>
      <w:r>
        <w:t xml:space="preserve"> </w:t>
      </w:r>
      <w:r>
        <w:t xml:space="preserve">is too broad.</w:t>
      </w:r>
    </w:p>
    <w:p>
      <w:pPr>
        <w:pStyle w:val="Compact"/>
        <w:numPr>
          <w:ilvl w:val="0"/>
          <w:numId w:val="1043"/>
        </w:numPr>
      </w:pPr>
      <w:r>
        <w:rPr>
          <w:b/>
          <w:bCs/>
        </w:rPr>
        <w:t xml:space="preserve">Too narrow:</w:t>
      </w:r>
      <w:r>
        <w:t xml:space="preserve"> </w:t>
      </w:r>
      <w:r>
        <w:t xml:space="preserve">The answer describes a detail from the passage—perhaps an important detail—but not the central idea. It is a supporting point, not the thesis.</w:t>
      </w:r>
    </w:p>
    <w:p>
      <w:pPr>
        <w:pStyle w:val="Compact"/>
        <w:numPr>
          <w:ilvl w:val="0"/>
          <w:numId w:val="1043"/>
        </w:numPr>
      </w:pPr>
      <w:r>
        <w:rPr>
          <w:b/>
          <w:bCs/>
        </w:rPr>
        <w:t xml:space="preserve">Distortion:</w:t>
      </w:r>
      <w:r>
        <w:t xml:space="preserve"> </w:t>
      </w:r>
      <w:r>
        <w:t xml:space="preserve">The answer uses words from the passage but arranges them in a way that changes the meaning.</w:t>
      </w:r>
    </w:p>
    <w:p>
      <w:pPr>
        <w:pStyle w:val="Compact"/>
        <w:numPr>
          <w:ilvl w:val="0"/>
          <w:numId w:val="1043"/>
        </w:numPr>
      </w:pPr>
      <w:r>
        <w:rPr>
          <w:b/>
          <w:bCs/>
        </w:rPr>
        <w:t xml:space="preserve">Opposite:</w:t>
      </w:r>
      <w:r>
        <w:t xml:space="preserve"> </w:t>
      </w:r>
      <w:r>
        <w:t xml:space="preserve">The answer states the reverse of what the passage argues.</w:t>
      </w:r>
    </w:p>
    <w:p>
      <w:pPr>
        <w:pStyle w:val="FirstParagraph"/>
      </w:pPr>
      <w:r>
        <w:rPr>
          <w:b/>
          <w:bCs/>
        </w:rPr>
        <w:t xml:space="preserve">Protocol for Big Picture Questions:</w:t>
      </w:r>
    </w:p>
    <w:p>
      <w:pPr>
        <w:pStyle w:val="Compact"/>
        <w:numPr>
          <w:ilvl w:val="0"/>
          <w:numId w:val="1044"/>
        </w:numPr>
      </w:pPr>
      <w:r>
        <w:t xml:space="preserve">Read the first paragraph with extreme care. In nonfiction passages (Social Science, Humanities, Natural Science), the thesis or central claim frequently appears in the first paragraph, often in the last sentence.</w:t>
      </w:r>
    </w:p>
    <w:p>
      <w:pPr>
        <w:pStyle w:val="Compact"/>
        <w:numPr>
          <w:ilvl w:val="0"/>
          <w:numId w:val="1044"/>
        </w:numPr>
      </w:pPr>
      <w:r>
        <w:t xml:space="preserve">Read the last paragraph with extreme care. Authors frequently restate or synthesize their main idea at the end.</w:t>
      </w:r>
    </w:p>
    <w:p>
      <w:pPr>
        <w:pStyle w:val="Compact"/>
        <w:numPr>
          <w:ilvl w:val="0"/>
          <w:numId w:val="1044"/>
        </w:numPr>
      </w:pPr>
      <w:r>
        <w:t xml:space="preserve">For Literary Narrative, the main idea is rarely stated explicitly. Instead, ask yourself:</w:t>
      </w:r>
      <w:r>
        <w:t xml:space="preserve"> </w:t>
      </w:r>
      <w:r>
        <w:rPr>
          <w:i/>
          <w:iCs/>
        </w:rPr>
        <w:t xml:space="preserve">What does the narrator or protagonist come to understand by the end? What has changed?</w:t>
      </w:r>
    </w:p>
    <w:p>
      <w:pPr>
        <w:pStyle w:val="Compact"/>
        <w:numPr>
          <w:ilvl w:val="0"/>
          <w:numId w:val="1044"/>
        </w:numPr>
      </w:pPr>
      <w:r>
        <w:t xml:space="preserve">After reading the passage, try to formulate a one-sentence summary in your own words</w:t>
      </w:r>
      <w:r>
        <w:t xml:space="preserve"> </w:t>
      </w:r>
      <w:r>
        <w:rPr>
          <w:i/>
          <w:iCs/>
        </w:rPr>
        <w:t xml:space="preserve">before</w:t>
      </w:r>
      <w:r>
        <w:t xml:space="preserve"> </w:t>
      </w:r>
      <w:r>
        <w:t xml:space="preserve">looking at the answer choices. Then find the answer that best matches your summary.</w:t>
      </w:r>
    </w:p>
    <w:p>
      <w:pPr>
        <w:pStyle w:val="Compact"/>
        <w:numPr>
          <w:ilvl w:val="0"/>
          <w:numId w:val="1044"/>
        </w:numPr>
      </w:pPr>
      <w:r>
        <w:t xml:space="preserve">Eliminate any answer that focuses on a single paragraph or a minor detail.</w:t>
      </w:r>
    </w:p>
    <w:p>
      <w:pPr>
        <w:pStyle w:val="Compact"/>
        <w:numPr>
          <w:ilvl w:val="0"/>
          <w:numId w:val="1044"/>
        </w:numPr>
      </w:pPr>
      <w:r>
        <w:t xml:space="preserve">Eliminate any answer that introduces concepts not discussed in the passage.</w:t>
      </w:r>
    </w:p>
    <w:bookmarkEnd w:id="116"/>
    <w:bookmarkStart w:id="117" w:name="Xf03f94db8349b34f7fae7bd73d3e00c5599572c"/>
    <w:p>
      <w:pPr>
        <w:pStyle w:val="Heading4"/>
      </w:pPr>
      <w:r>
        <w:t xml:space="preserve">B. Detail Questions (Little Picture / Explicit Stated Information)</w:t>
      </w:r>
    </w:p>
    <w:p>
      <w:pPr>
        <w:pStyle w:val="FirstParagraph"/>
      </w:pPr>
      <w:r>
        <w:t xml:space="preserve">Detail questions are the most common question type on the ACT Reading test, comprising approximately</w:t>
      </w:r>
      <w:r>
        <w:t xml:space="preserve"> </w:t>
      </w:r>
      <w:r>
        <w:rPr>
          <w:b/>
          <w:bCs/>
        </w:rPr>
        <w:t xml:space="preserve">45% of all questions</w:t>
      </w:r>
      <w:r>
        <w:t xml:space="preserve">. They ask you to identify information that is</w:t>
      </w:r>
      <w:r>
        <w:t xml:space="preserve"> </w:t>
      </w:r>
      <w:r>
        <w:rPr>
          <w:b/>
          <w:bCs/>
        </w:rPr>
        <w:t xml:space="preserve">explicitly stated</w:t>
      </w:r>
      <w:r>
        <w:t xml:space="preserve"> </w:t>
      </w:r>
      <w:r>
        <w:t xml:space="preserve">in the passage.</w:t>
      </w:r>
    </w:p>
    <w:p>
      <w:pPr>
        <w:pStyle w:val="BodyText"/>
      </w:pPr>
      <w:r>
        <w:rPr>
          <w:b/>
          <w:bCs/>
        </w:rPr>
        <w:t xml:space="preserve">Typical question stems:</w:t>
      </w:r>
      <w:r>
        <w:t xml:space="preserve"> </w:t>
      </w:r>
      <w:r>
        <w:t xml:space="preserve">-</w:t>
      </w:r>
      <w:r>
        <w:t xml:space="preserve"> </w:t>
      </w:r>
      <w:r>
        <w:t xml:space="preserve">“</w:t>
      </w:r>
      <w:r>
        <w:t xml:space="preserve">According to the passage, what happened after…?</w:t>
      </w:r>
      <w:r>
        <w:t xml:space="preserve">”</w:t>
      </w:r>
      <w:r>
        <w:t xml:space="preserve"> </w:t>
      </w:r>
      <w:r>
        <w:t xml:space="preserve">-</w:t>
      </w:r>
      <w:r>
        <w:t xml:space="preserve"> </w:t>
      </w:r>
      <w:r>
        <w:t xml:space="preserve">“</w:t>
      </w:r>
      <w:r>
        <w:t xml:space="preserve">The passage indicates that…</w:t>
      </w:r>
      <w:r>
        <w:t xml:space="preserve">”</w:t>
      </w:r>
      <w:r>
        <w:t xml:space="preserve"> </w:t>
      </w:r>
      <w:r>
        <w:t xml:space="preserve">-</w:t>
      </w:r>
      <w:r>
        <w:t xml:space="preserve"> </w:t>
      </w:r>
      <w:r>
        <w:t xml:space="preserve">“</w:t>
      </w:r>
      <w:r>
        <w:t xml:space="preserve">According to the passage, which of the following is true about…?</w:t>
      </w:r>
      <w:r>
        <w:t xml:space="preserve">”</w:t>
      </w:r>
      <w:r>
        <w:t xml:space="preserve"> </w:t>
      </w:r>
      <w:r>
        <w:t xml:space="preserve">-</w:t>
      </w:r>
      <w:r>
        <w:t xml:space="preserve"> </w:t>
      </w:r>
      <w:r>
        <w:t xml:space="preserve">“</w:t>
      </w:r>
      <w:r>
        <w:t xml:space="preserve">The author states that…</w:t>
      </w:r>
      <w:r>
        <w:t xml:space="preserve">”</w:t>
      </w:r>
      <w:r>
        <w:t xml:space="preserve"> </w:t>
      </w:r>
      <w:r>
        <w:t xml:space="preserve">-</w:t>
      </w:r>
      <w:r>
        <w:t xml:space="preserve"> </w:t>
      </w:r>
      <w:r>
        <w:t xml:space="preserve">“</w:t>
      </w:r>
      <w:r>
        <w:t xml:space="preserve">In the passage, the narrator describes…</w:t>
      </w:r>
      <w:r>
        <w:t xml:space="preserve">”</w:t>
      </w:r>
      <w:r>
        <w:t xml:space="preserve"> </w:t>
      </w:r>
      <w:r>
        <w:t xml:space="preserve">- Questions with specific line references:</w:t>
      </w:r>
      <w:r>
        <w:t xml:space="preserve"> </w:t>
      </w:r>
      <w:r>
        <w:t xml:space="preserve">“</w:t>
      </w:r>
      <w:r>
        <w:t xml:space="preserve">In lines 32–37, the author suggests that…</w:t>
      </w:r>
      <w:r>
        <w:t xml:space="preserve">”</w:t>
      </w:r>
      <w:r>
        <w:t xml:space="preserve"> </w:t>
      </w:r>
      <w:r>
        <w:t xml:space="preserve">-</w:t>
      </w:r>
      <w:r>
        <w:t xml:space="preserve"> </w:t>
      </w:r>
      <w:r>
        <w:t xml:space="preserve">“</w:t>
      </w:r>
      <w:r>
        <w:t xml:space="preserve">The passage provides information that each of the following is true EXCEPT…</w:t>
      </w:r>
      <w:r>
        <w:t xml:space="preserve">”</w:t>
      </w:r>
    </w:p>
    <w:p>
      <w:pPr>
        <w:pStyle w:val="BodyText"/>
      </w:pPr>
      <w:r>
        <w:rPr>
          <w:b/>
          <w:bCs/>
        </w:rPr>
        <w:t xml:space="preserve">The cardinal rule of Detail questions: THE ANSWER IS IN THE PASSAGE. Whatever the passage says, in the exact words used or in slightly rephrased language, is the answer. You do not need to infer. You do not need to interpret. You need to locate and identify.</w:t>
      </w:r>
    </w:p>
    <w:p>
      <w:pPr>
        <w:pStyle w:val="BodyText"/>
      </w:pPr>
      <w:r>
        <w:rPr>
          <w:b/>
          <w:bCs/>
        </w:rPr>
        <w:t xml:space="preserve">Protocol for Detail Questions:</w:t>
      </w:r>
    </w:p>
    <w:p>
      <w:pPr>
        <w:pStyle w:val="Compact"/>
        <w:numPr>
          <w:ilvl w:val="0"/>
          <w:numId w:val="1045"/>
        </w:numPr>
      </w:pPr>
      <w:r>
        <w:t xml:space="preserve">Use the line numbers or keywords in the question stem to locate the relevant section of the passage.</w:t>
      </w:r>
    </w:p>
    <w:p>
      <w:pPr>
        <w:pStyle w:val="Compact"/>
        <w:numPr>
          <w:ilvl w:val="0"/>
          <w:numId w:val="1045"/>
        </w:numPr>
      </w:pPr>
      <w:r>
        <w:t xml:space="preserve">Read the relevant section carefully—typically 3–5 lines above and below the referenced lines, because the answer often depends on context.</w:t>
      </w:r>
    </w:p>
    <w:p>
      <w:pPr>
        <w:pStyle w:val="Compact"/>
        <w:numPr>
          <w:ilvl w:val="0"/>
          <w:numId w:val="1045"/>
        </w:numPr>
      </w:pPr>
      <w:r>
        <w:t xml:space="preserve">Before looking at the answer choices, try to formulate what the passage says in your own words.</w:t>
      </w:r>
    </w:p>
    <w:p>
      <w:pPr>
        <w:pStyle w:val="Compact"/>
        <w:numPr>
          <w:ilvl w:val="0"/>
          <w:numId w:val="1045"/>
        </w:numPr>
      </w:pPr>
      <w:r>
        <w:t xml:space="preserve">Now examine each answer choice and compare it directly to the passage text.</w:t>
      </w:r>
    </w:p>
    <w:p>
      <w:pPr>
        <w:pStyle w:val="Compact"/>
        <w:numPr>
          <w:ilvl w:val="0"/>
          <w:numId w:val="1045"/>
        </w:numPr>
      </w:pPr>
      <w:r>
        <w:t xml:space="preserve">Eliminate any answer that contradicts the passage, adds information not in the passage, or distorts the passage’s meaning even slightly.</w:t>
      </w:r>
    </w:p>
    <w:p>
      <w:pPr>
        <w:pStyle w:val="FirstParagraph"/>
      </w:pPr>
      <w:r>
        <w:rPr>
          <w:b/>
          <w:bCs/>
        </w:rPr>
        <w:t xml:space="preserve">The</w:t>
      </w:r>
      <w:r>
        <w:rPr>
          <w:b/>
          <w:bCs/>
        </w:rPr>
        <w:t xml:space="preserve"> </w:t>
      </w:r>
      <w:r>
        <w:rPr>
          <w:b/>
          <w:bCs/>
        </w:rPr>
        <w:t xml:space="preserve">“</w:t>
      </w:r>
      <w:r>
        <w:rPr>
          <w:b/>
          <w:bCs/>
        </w:rPr>
        <w:t xml:space="preserve">Too True</w:t>
      </w:r>
      <w:r>
        <w:rPr>
          <w:b/>
          <w:bCs/>
        </w:rPr>
        <w:t xml:space="preserve">”</w:t>
      </w:r>
      <w:r>
        <w:rPr>
          <w:b/>
          <w:bCs/>
        </w:rPr>
        <w:t xml:space="preserve"> </w:t>
      </w:r>
      <w:r>
        <w:rPr>
          <w:b/>
          <w:bCs/>
        </w:rPr>
        <w:t xml:space="preserve">Trap:</w:t>
      </w:r>
      <w:r>
        <w:t xml:space="preserve"> </w:t>
      </w:r>
      <w:r>
        <w:t xml:space="preserve">One of the most insidious wrong-answer patterns for Detail questions is the answer that is</w:t>
      </w:r>
      <w:r>
        <w:t xml:space="preserve"> </w:t>
      </w:r>
      <w:r>
        <w:rPr>
          <w:i/>
          <w:iCs/>
        </w:rPr>
        <w:t xml:space="preserve">almost</w:t>
      </w:r>
      <w:r>
        <w:t xml:space="preserve"> </w:t>
      </w:r>
      <w:r>
        <w:t xml:space="preserve">correct but adds a qualifier or intensifier that the passage does not support. For example, if the passage says</w:t>
      </w:r>
      <w:r>
        <w:t xml:space="preserve"> </w:t>
      </w:r>
      <w:r>
        <w:t xml:space="preserve">“</w:t>
      </w:r>
      <w:r>
        <w:t xml:space="preserve">some researchers believe,</w:t>
      </w:r>
      <w:r>
        <w:t xml:space="preserve">”</w:t>
      </w:r>
      <w:r>
        <w:t xml:space="preserve"> </w:t>
      </w:r>
      <w:r>
        <w:t xml:space="preserve">a wrong answer might say</w:t>
      </w:r>
      <w:r>
        <w:t xml:space="preserve"> </w:t>
      </w:r>
      <w:r>
        <w:t xml:space="preserve">“</w:t>
      </w:r>
      <w:r>
        <w:t xml:space="preserve">most researchers agree.</w:t>
      </w:r>
      <w:r>
        <w:t xml:space="preserve">”</w:t>
      </w:r>
      <w:r>
        <w:t xml:space="preserve"> </w:t>
      </w:r>
      <w:r>
        <w:t xml:space="preserve">If the passage says</w:t>
      </w:r>
      <w:r>
        <w:t xml:space="preserve"> </w:t>
      </w:r>
      <w:r>
        <w:t xml:space="preserve">“</w:t>
      </w:r>
      <w:r>
        <w:t xml:space="preserve">may have contributed,</w:t>
      </w:r>
      <w:r>
        <w:t xml:space="preserve">”</w:t>
      </w:r>
      <w:r>
        <w:t xml:space="preserve"> </w:t>
      </w:r>
      <w:r>
        <w:t xml:space="preserve">a wrong answer says</w:t>
      </w:r>
      <w:r>
        <w:t xml:space="preserve"> </w:t>
      </w:r>
      <w:r>
        <w:t xml:space="preserve">“</w:t>
      </w:r>
      <w:r>
        <w:t xml:space="preserve">was the primary cause.</w:t>
      </w:r>
      <w:r>
        <w:t xml:space="preserve">”</w:t>
      </w:r>
      <w:r>
        <w:t xml:space="preserve"> </w:t>
      </w:r>
      <w:r>
        <w:t xml:space="preserve">Pay obsessive attention to:</w:t>
      </w:r>
    </w:p>
    <w:p>
      <w:pPr>
        <w:pStyle w:val="Compact"/>
        <w:numPr>
          <w:ilvl w:val="0"/>
          <w:numId w:val="1046"/>
        </w:numPr>
      </w:pPr>
      <w:r>
        <w:rPr>
          <w:b/>
          <w:bCs/>
        </w:rPr>
        <w:t xml:space="preserve">Quantifiers:</w:t>
      </w:r>
      <w:r>
        <w:t xml:space="preserve"> </w:t>
      </w:r>
      <w:r>
        <w:t xml:space="preserve">some, many, most, all, none, few, several, the majority</w:t>
      </w:r>
    </w:p>
    <w:p>
      <w:pPr>
        <w:pStyle w:val="Compact"/>
        <w:numPr>
          <w:ilvl w:val="0"/>
          <w:numId w:val="1046"/>
        </w:numPr>
      </w:pPr>
      <w:r>
        <w:rPr>
          <w:b/>
          <w:bCs/>
        </w:rPr>
        <w:t xml:space="preserve">Modals:</w:t>
      </w:r>
      <w:r>
        <w:t xml:space="preserve"> </w:t>
      </w:r>
      <w:r>
        <w:t xml:space="preserve">could, might, may, should, must, will</w:t>
      </w:r>
    </w:p>
    <w:p>
      <w:pPr>
        <w:pStyle w:val="Compact"/>
        <w:numPr>
          <w:ilvl w:val="0"/>
          <w:numId w:val="1046"/>
        </w:numPr>
      </w:pPr>
      <w:r>
        <w:rPr>
          <w:b/>
          <w:bCs/>
        </w:rPr>
        <w:t xml:space="preserve">Intensifiers:</w:t>
      </w:r>
      <w:r>
        <w:t xml:space="preserve"> </w:t>
      </w:r>
      <w:r>
        <w:t xml:space="preserve">primarily, mainly, exclusively, entirely, completely, significantly</w:t>
      </w:r>
    </w:p>
    <w:p>
      <w:pPr>
        <w:pStyle w:val="Compact"/>
        <w:numPr>
          <w:ilvl w:val="0"/>
          <w:numId w:val="1046"/>
        </w:numPr>
      </w:pPr>
      <w:r>
        <w:rPr>
          <w:b/>
          <w:bCs/>
        </w:rPr>
        <w:t xml:space="preserve">Comparatives and superlatives:</w:t>
      </w:r>
      <w:r>
        <w:t xml:space="preserve"> </w:t>
      </w:r>
      <w:r>
        <w:t xml:space="preserve">more, most, less, least, better, best, greater, greatest</w:t>
      </w:r>
    </w:p>
    <w:p>
      <w:pPr>
        <w:pStyle w:val="FirstParagraph"/>
      </w:pPr>
      <w:r>
        <w:t xml:space="preserve">If the passage uses a weaker word and the answer choice uses a stronger word, the answer is wrong. Period.</w:t>
      </w:r>
    </w:p>
    <w:bookmarkEnd w:id="117"/>
    <w:bookmarkStart w:id="118" w:name="c.-inference-questions"/>
    <w:p>
      <w:pPr>
        <w:pStyle w:val="Heading4"/>
      </w:pPr>
      <w:r>
        <w:t xml:space="preserve">C. Inference Questions</w:t>
      </w:r>
    </w:p>
    <w:p>
      <w:pPr>
        <w:pStyle w:val="FirstParagraph"/>
      </w:pPr>
      <w:r>
        <w:t xml:space="preserve">Inference questions ask you to draw a</w:t>
      </w:r>
      <w:r>
        <w:t xml:space="preserve"> </w:t>
      </w:r>
      <w:r>
        <w:rPr>
          <w:b/>
          <w:bCs/>
        </w:rPr>
        <w:t xml:space="preserve">logical conclusion</w:t>
      </w:r>
      <w:r>
        <w:t xml:space="preserve"> </w:t>
      </w:r>
      <w:r>
        <w:t xml:space="preserve">based on information provided in the passage—but the answer is</w:t>
      </w:r>
      <w:r>
        <w:t xml:space="preserve"> </w:t>
      </w:r>
      <w:r>
        <w:rPr>
          <w:i/>
          <w:iCs/>
        </w:rPr>
        <w:t xml:space="preserve">not</w:t>
      </w:r>
      <w:r>
        <w:t xml:space="preserve"> </w:t>
      </w:r>
      <w:r>
        <w:t xml:space="preserve">explicitly stated. The word</w:t>
      </w:r>
      <w:r>
        <w:t xml:space="preserve"> </w:t>
      </w:r>
      <w:r>
        <w:t xml:space="preserve">“</w:t>
      </w:r>
      <w:r>
        <w:t xml:space="preserve">infer</w:t>
      </w:r>
      <w:r>
        <w:t xml:space="preserve">”</w:t>
      </w:r>
      <w:r>
        <w:t xml:space="preserve"> </w:t>
      </w:r>
      <w:r>
        <w:t xml:space="preserve">and its variants (imply, suggest, indicate) are the hallmarks of this type, though some inference questions use none of these words and still require inference.</w:t>
      </w:r>
    </w:p>
    <w:p>
      <w:pPr>
        <w:pStyle w:val="BodyText"/>
      </w:pPr>
      <w:r>
        <w:rPr>
          <w:b/>
          <w:bCs/>
        </w:rPr>
        <w:t xml:space="preserve">Typical question stems:</w:t>
      </w:r>
      <w:r>
        <w:t xml:space="preserve"> </w:t>
      </w:r>
      <w:r>
        <w:t xml:space="preserve">-</w:t>
      </w:r>
      <w:r>
        <w:t xml:space="preserve"> </w:t>
      </w:r>
      <w:r>
        <w:t xml:space="preserve">“</w:t>
      </w:r>
      <w:r>
        <w:t xml:space="preserve">It can be inferred from the passage that…</w:t>
      </w:r>
      <w:r>
        <w:t xml:space="preserve">”</w:t>
      </w:r>
      <w:r>
        <w:t xml:space="preserve"> </w:t>
      </w:r>
      <w:r>
        <w:t xml:space="preserve">-</w:t>
      </w:r>
      <w:r>
        <w:t xml:space="preserve"> </w:t>
      </w:r>
      <w:r>
        <w:t xml:space="preserve">“</w:t>
      </w:r>
      <w:r>
        <w:t xml:space="preserve">The passage suggests that…</w:t>
      </w:r>
      <w:r>
        <w:t xml:space="preserve">”</w:t>
      </w:r>
      <w:r>
        <w:t xml:space="preserve"> </w:t>
      </w:r>
      <w:r>
        <w:t xml:space="preserve">-</w:t>
      </w:r>
      <w:r>
        <w:t xml:space="preserve"> </w:t>
      </w:r>
      <w:r>
        <w:t xml:space="preserve">“</w:t>
      </w:r>
      <w:r>
        <w:t xml:space="preserve">The author implies that…</w:t>
      </w:r>
      <w:r>
        <w:t xml:space="preserve">”</w:t>
      </w:r>
      <w:r>
        <w:t xml:space="preserve"> </w:t>
      </w:r>
      <w:r>
        <w:t xml:space="preserve">-</w:t>
      </w:r>
      <w:r>
        <w:t xml:space="preserve"> </w:t>
      </w:r>
      <w:r>
        <w:t xml:space="preserve">“</w:t>
      </w:r>
      <w:r>
        <w:t xml:space="preserve">Based on the passage, which of the following is most likely true?</w:t>
      </w:r>
      <w:r>
        <w:t xml:space="preserve">”</w:t>
      </w:r>
      <w:r>
        <w:t xml:space="preserve"> </w:t>
      </w:r>
      <w:r>
        <w:t xml:space="preserve">-</w:t>
      </w:r>
      <w:r>
        <w:t xml:space="preserve"> </w:t>
      </w:r>
      <w:r>
        <w:t xml:space="preserve">“</w:t>
      </w:r>
      <w:r>
        <w:t xml:space="preserve">The narrator’s description of X implies that…</w:t>
      </w:r>
      <w:r>
        <w:t xml:space="preserve">”</w:t>
      </w:r>
    </w:p>
    <w:p>
      <w:pPr>
        <w:pStyle w:val="BodyText"/>
      </w:pPr>
      <w:r>
        <w:rPr>
          <w:b/>
          <w:bCs/>
        </w:rPr>
        <w:t xml:space="preserve">The critical principle of inference: An inference on the ACT is not a wild guess, a creative interpretation, or a personal opinion. An inference is a conclusion that is</w:t>
      </w:r>
      <w:r>
        <w:rPr>
          <w:b/>
          <w:bCs/>
        </w:rPr>
        <w:t xml:space="preserve"> </w:t>
      </w:r>
      <w:r>
        <w:rPr>
          <w:b/>
          <w:bCs/>
          <w:i/>
          <w:iCs/>
        </w:rPr>
        <w:t xml:space="preserve">logically compelled</w:t>
      </w:r>
      <w:r>
        <w:rPr>
          <w:b/>
          <w:bCs/>
        </w:rPr>
        <w:t xml:space="preserve"> </w:t>
      </w:r>
      <w:r>
        <w:rPr>
          <w:b/>
          <w:bCs/>
        </w:rPr>
        <w:t xml:space="preserve">by the evidence in the passage. If you can imagine an alternative possibility that the passage does not rule out, you have not found the correct inference.</w:t>
      </w:r>
    </w:p>
    <w:p>
      <w:pPr>
        <w:pStyle w:val="BodyText"/>
      </w:pPr>
      <w:r>
        <w:t xml:space="preserve">Think of it as the difference between:</w:t>
      </w:r>
      <w:r>
        <w:t xml:space="preserve"> </w:t>
      </w:r>
      <w:r>
        <w:t xml:space="preserve">-</w:t>
      </w:r>
      <w:r>
        <w:t xml:space="preserve"> </w:t>
      </w:r>
      <w:r>
        <w:t xml:space="preserve">“</w:t>
      </w:r>
      <w:r>
        <w:t xml:space="preserve">The streets are wet, so it probably rained</w:t>
      </w:r>
      <w:r>
        <w:t xml:space="preserve">”</w:t>
      </w:r>
      <w:r>
        <w:t xml:space="preserve"> </w:t>
      </w:r>
      <w:r>
        <w:t xml:space="preserve">(a reasonable inference, but not compelled—maybe a sprinkler was on)</w:t>
      </w:r>
      <w:r>
        <w:t xml:space="preserve"> </w:t>
      </w:r>
      <w:r>
        <w:t xml:space="preserve">-</w:t>
      </w:r>
      <w:r>
        <w:t xml:space="preserve"> </w:t>
      </w:r>
      <w:r>
        <w:t xml:space="preserve">“</w:t>
      </w:r>
      <w:r>
        <w:t xml:space="preserve">The streets are wet, and the passage states that it rained last night and the streets were dry yesterday afternoon</w:t>
      </w:r>
      <w:r>
        <w:t xml:space="preserve">”</w:t>
      </w:r>
      <w:r>
        <w:t xml:space="preserve"> </w:t>
      </w:r>
      <w:r>
        <w:t xml:space="preserve">(now the inference is compelled)</w:t>
      </w:r>
    </w:p>
    <w:p>
      <w:pPr>
        <w:pStyle w:val="BodyText"/>
      </w:pPr>
      <w:r>
        <w:t xml:space="preserve">The ACT’s correct inference answers are always the ones that are</w:t>
      </w:r>
      <w:r>
        <w:t xml:space="preserve"> </w:t>
      </w:r>
      <w:r>
        <w:rPr>
          <w:b/>
          <w:bCs/>
        </w:rPr>
        <w:t xml:space="preserve">inescapable</w:t>
      </w:r>
      <w:r>
        <w:t xml:space="preserve"> </w:t>
      </w:r>
      <w:r>
        <w:t xml:space="preserve">given the passage’s evidence.</w:t>
      </w:r>
    </w:p>
    <w:p>
      <w:pPr>
        <w:pStyle w:val="BodyText"/>
      </w:pPr>
      <w:r>
        <w:rPr>
          <w:b/>
          <w:bCs/>
        </w:rPr>
        <w:t xml:space="preserve">Protocol for Inference Questions:</w:t>
      </w:r>
    </w:p>
    <w:p>
      <w:pPr>
        <w:pStyle w:val="Compact"/>
        <w:numPr>
          <w:ilvl w:val="0"/>
          <w:numId w:val="1047"/>
        </w:numPr>
      </w:pPr>
      <w:r>
        <w:t xml:space="preserve">Locate the relevant portion of the passage using keywords from the question stem.</w:t>
      </w:r>
    </w:p>
    <w:p>
      <w:pPr>
        <w:pStyle w:val="Compact"/>
        <w:numPr>
          <w:ilvl w:val="0"/>
          <w:numId w:val="1047"/>
        </w:numPr>
      </w:pPr>
      <w:r>
        <w:t xml:space="preserve">Read the relevant section carefully, paying attention to what is stated and what logical consequences follow.</w:t>
      </w:r>
    </w:p>
    <w:p>
      <w:pPr>
        <w:pStyle w:val="Compact"/>
        <w:numPr>
          <w:ilvl w:val="0"/>
          <w:numId w:val="1047"/>
        </w:numPr>
      </w:pPr>
      <w:r>
        <w:t xml:space="preserve">Ask yourself:</w:t>
      </w:r>
      <w:r>
        <w:t xml:space="preserve"> </w:t>
      </w:r>
      <w:r>
        <w:rPr>
          <w:i/>
          <w:iCs/>
        </w:rPr>
        <w:t xml:space="preserve">What MUST be true, given what the passage says?</w:t>
      </w:r>
      <w:r>
        <w:t xml:space="preserve"> </w:t>
      </w:r>
      <w:r>
        <w:t xml:space="preserve">Not what</w:t>
      </w:r>
      <w:r>
        <w:t xml:space="preserve"> </w:t>
      </w:r>
      <w:r>
        <w:rPr>
          <w:i/>
          <w:iCs/>
        </w:rPr>
        <w:t xml:space="preserve">could</w:t>
      </w:r>
      <w:r>
        <w:t xml:space="preserve"> </w:t>
      </w:r>
      <w:r>
        <w:t xml:space="preserve">be true. What</w:t>
      </w:r>
      <w:r>
        <w:t xml:space="preserve"> </w:t>
      </w:r>
      <w:r>
        <w:rPr>
          <w:i/>
          <w:iCs/>
        </w:rPr>
        <w:t xml:space="preserve">must</w:t>
      </w:r>
      <w:r>
        <w:t xml:space="preserve"> </w:t>
      </w:r>
      <w:r>
        <w:t xml:space="preserve">be true.</w:t>
      </w:r>
    </w:p>
    <w:p>
      <w:pPr>
        <w:pStyle w:val="Compact"/>
        <w:numPr>
          <w:ilvl w:val="0"/>
          <w:numId w:val="1047"/>
        </w:numPr>
      </w:pPr>
      <w:r>
        <w:t xml:space="preserve">Before looking at answer choices, try to formulate the inference yourself.</w:t>
      </w:r>
    </w:p>
    <w:p>
      <w:pPr>
        <w:pStyle w:val="Compact"/>
        <w:numPr>
          <w:ilvl w:val="0"/>
          <w:numId w:val="1047"/>
        </w:numPr>
      </w:pPr>
      <w:r>
        <w:t xml:space="preserve">Evaluate each answer choice. Eliminate any that require assumptions not supported by the passage.</w:t>
      </w:r>
    </w:p>
    <w:p>
      <w:pPr>
        <w:pStyle w:val="Compact"/>
        <w:numPr>
          <w:ilvl w:val="0"/>
          <w:numId w:val="1047"/>
        </w:numPr>
      </w:pPr>
      <w:r>
        <w:t xml:space="preserve">Eliminate any that are possible but not necessary.</w:t>
      </w:r>
    </w:p>
    <w:p>
      <w:pPr>
        <w:pStyle w:val="Compact"/>
        <w:numPr>
          <w:ilvl w:val="0"/>
          <w:numId w:val="1047"/>
        </w:numPr>
      </w:pPr>
      <w:r>
        <w:t xml:space="preserve">The correct answer will often use more moderate language than the passage itself—words like</w:t>
      </w:r>
      <w:r>
        <w:t xml:space="preserve"> </w:t>
      </w:r>
      <w:r>
        <w:t xml:space="preserve">“</w:t>
      </w:r>
      <w:r>
        <w:t xml:space="preserve">suggests,</w:t>
      </w:r>
      <w:r>
        <w:t xml:space="preserve">”</w:t>
      </w:r>
      <w:r>
        <w:t xml:space="preserve"> </w:t>
      </w:r>
      <w:r>
        <w:t xml:space="preserve">“</w:t>
      </w:r>
      <w:r>
        <w:t xml:space="preserve">somewhat,</w:t>
      </w:r>
      <w:r>
        <w:t xml:space="preserve">”</w:t>
      </w:r>
      <w:r>
        <w:t xml:space="preserve"> </w:t>
      </w:r>
      <w:r>
        <w:t xml:space="preserve">“</w:t>
      </w:r>
      <w:r>
        <w:t xml:space="preserve">partially,</w:t>
      </w:r>
      <w:r>
        <w:t xml:space="preserve">”</w:t>
      </w:r>
      <w:r>
        <w:t xml:space="preserve"> </w:t>
      </w:r>
      <w:r>
        <w:t xml:space="preserve">“</w:t>
      </w:r>
      <w:r>
        <w:t xml:space="preserve">may,</w:t>
      </w:r>
      <w:r>
        <w:t xml:space="preserve">”</w:t>
      </w:r>
      <w:r>
        <w:t xml:space="preserve"> </w:t>
      </w:r>
      <w:r>
        <w:t xml:space="preserve">or</w:t>
      </w:r>
      <w:r>
        <w:t xml:space="preserve"> </w:t>
      </w:r>
      <w:r>
        <w:t xml:space="preserve">“</w:t>
      </w:r>
      <w:r>
        <w:t xml:space="preserve">tends to.</w:t>
      </w:r>
      <w:r>
        <w:t xml:space="preserve">”</w:t>
      </w:r>
    </w:p>
    <w:p>
      <w:pPr>
        <w:pStyle w:val="FirstParagraph"/>
      </w:pPr>
      <w:r>
        <w:rPr>
          <w:b/>
          <w:bCs/>
        </w:rPr>
        <w:t xml:space="preserve">The</w:t>
      </w:r>
      <w:r>
        <w:rPr>
          <w:b/>
          <w:bCs/>
        </w:rPr>
        <w:t xml:space="preserve"> </w:t>
      </w:r>
      <w:r>
        <w:rPr>
          <w:b/>
          <w:bCs/>
        </w:rPr>
        <w:t xml:space="preserve">“</w:t>
      </w:r>
      <w:r>
        <w:rPr>
          <w:b/>
          <w:bCs/>
        </w:rPr>
        <w:t xml:space="preserve">One Step Removed</w:t>
      </w:r>
      <w:r>
        <w:rPr>
          <w:b/>
          <w:bCs/>
        </w:rPr>
        <w:t xml:space="preserve">”</w:t>
      </w:r>
      <w:r>
        <w:rPr>
          <w:b/>
          <w:bCs/>
        </w:rPr>
        <w:t xml:space="preserve"> </w:t>
      </w:r>
      <w:r>
        <w:rPr>
          <w:b/>
          <w:bCs/>
        </w:rPr>
        <w:t xml:space="preserve">Principle:</w:t>
      </w:r>
      <w:r>
        <w:t xml:space="preserve"> </w:t>
      </w:r>
      <w:r>
        <w:t xml:space="preserve">The correct inference is typically one logical step removed from what is explicitly stated. If the passage says</w:t>
      </w:r>
      <w:r>
        <w:t xml:space="preserve"> </w:t>
      </w:r>
      <w:r>
        <w:t xml:space="preserve">“</w:t>
      </w:r>
      <w:r>
        <w:t xml:space="preserve">She never spoke to him again after that night,</w:t>
      </w:r>
      <w:r>
        <w:t xml:space="preserve">”</w:t>
      </w:r>
      <w:r>
        <w:t xml:space="preserve"> </w:t>
      </w:r>
      <w:r>
        <w:t xml:space="preserve">you can infer</w:t>
      </w:r>
      <w:r>
        <w:t xml:space="preserve"> </w:t>
      </w:r>
      <w:r>
        <w:t xml:space="preserve">“</w:t>
      </w:r>
      <w:r>
        <w:t xml:space="preserve">She was upset about what happened that night</w:t>
      </w:r>
      <w:r>
        <w:t xml:space="preserve">”</w:t>
      </w:r>
      <w:r>
        <w:t xml:space="preserve"> </w:t>
      </w:r>
      <w:r>
        <w:t xml:space="preserve">(one step), but you cannot infer</w:t>
      </w:r>
      <w:r>
        <w:t xml:space="preserve"> </w:t>
      </w:r>
      <w:r>
        <w:t xml:space="preserve">“</w:t>
      </w:r>
      <w:r>
        <w:t xml:space="preserve">She regretted her actions</w:t>
      </w:r>
      <w:r>
        <w:t xml:space="preserve">”</w:t>
      </w:r>
      <w:r>
        <w:t xml:space="preserve"> </w:t>
      </w:r>
      <w:r>
        <w:t xml:space="preserve">(two steps—maybe she was proud of what she did and simply chose to cut contact for other reasons).</w:t>
      </w:r>
    </w:p>
    <w:bookmarkEnd w:id="118"/>
    <w:bookmarkStart w:id="119" w:name="X4f73e985f685486645363eb7b6eae0238776a17"/>
    <w:p>
      <w:pPr>
        <w:pStyle w:val="Heading4"/>
      </w:pPr>
      <w:r>
        <w:t xml:space="preserve">D. Sequential / Chronological / Cause-Effect Relationships</w:t>
      </w:r>
    </w:p>
    <w:p>
      <w:pPr>
        <w:pStyle w:val="FirstParagraph"/>
      </w:pPr>
      <w:r>
        <w:t xml:space="preserve">These questions fall under Key Ideas and Details because they concern the</w:t>
      </w:r>
      <w:r>
        <w:t xml:space="preserve"> </w:t>
      </w:r>
      <w:r>
        <w:rPr>
          <w:i/>
          <w:iCs/>
        </w:rPr>
        <w:t xml:space="preserve">content</w:t>
      </w:r>
      <w:r>
        <w:t xml:space="preserve"> </w:t>
      </w:r>
      <w:r>
        <w:t xml:space="preserve">of the passage—specifically, the order of events or the causal relationships between them.</w:t>
      </w:r>
    </w:p>
    <w:p>
      <w:pPr>
        <w:pStyle w:val="BodyText"/>
      </w:pPr>
      <w:r>
        <w:rPr>
          <w:b/>
          <w:bCs/>
        </w:rPr>
        <w:t xml:space="preserve">Typical question stems:</w:t>
      </w:r>
      <w:r>
        <w:t xml:space="preserve"> </w:t>
      </w:r>
      <w:r>
        <w:t xml:space="preserve">-</w:t>
      </w:r>
      <w:r>
        <w:t xml:space="preserve"> </w:t>
      </w:r>
      <w:r>
        <w:t xml:space="preserve">“</w:t>
      </w:r>
      <w:r>
        <w:t xml:space="preserve">According to the passage, which of the following occurred first?</w:t>
      </w:r>
      <w:r>
        <w:t xml:space="preserve">”</w:t>
      </w:r>
      <w:r>
        <w:t xml:space="preserve"> </w:t>
      </w:r>
      <w:r>
        <w:t xml:space="preserve">-</w:t>
      </w:r>
      <w:r>
        <w:t xml:space="preserve"> </w:t>
      </w:r>
      <w:r>
        <w:t xml:space="preserve">“</w:t>
      </w:r>
      <w:r>
        <w:t xml:space="preserve">Which of the following best describes the sequence of events in the passage?</w:t>
      </w:r>
      <w:r>
        <w:t xml:space="preserve">”</w:t>
      </w:r>
      <w:r>
        <w:t xml:space="preserve"> </w:t>
      </w:r>
      <w:r>
        <w:t xml:space="preserve">-</w:t>
      </w:r>
      <w:r>
        <w:t xml:space="preserve"> </w:t>
      </w:r>
      <w:r>
        <w:t xml:space="preserve">“</w:t>
      </w:r>
      <w:r>
        <w:t xml:space="preserve">According to the passage, what was the direct result of…?</w:t>
      </w:r>
      <w:r>
        <w:t xml:space="preserve">”</w:t>
      </w:r>
      <w:r>
        <w:t xml:space="preserve"> </w:t>
      </w:r>
      <w:r>
        <w:t xml:space="preserve">-</w:t>
      </w:r>
      <w:r>
        <w:t xml:space="preserve"> </w:t>
      </w:r>
      <w:r>
        <w:t xml:space="preserve">“</w:t>
      </w:r>
      <w:r>
        <w:t xml:space="preserve">The passage indicates that X occurred because…</w:t>
      </w:r>
      <w:r>
        <w:t xml:space="preserve">”</w:t>
      </w:r>
    </w:p>
    <w:p>
      <w:pPr>
        <w:pStyle w:val="BodyText"/>
      </w:pPr>
      <w:r>
        <w:rPr>
          <w:b/>
          <w:bCs/>
        </w:rPr>
        <w:t xml:space="preserve">Protocol:</w:t>
      </w:r>
      <w:r>
        <w:t xml:space="preserve"> </w:t>
      </w:r>
      <w:r>
        <w:t xml:space="preserve">1. For sequence questions, pay attention to transitional words that indicate time order:</w:t>
      </w:r>
      <w:r>
        <w:t xml:space="preserve"> </w:t>
      </w:r>
      <w:r>
        <w:rPr>
          <w:i/>
          <w:iCs/>
        </w:rPr>
        <w:t xml:space="preserve">before, after, subsequently, then, next, finally, initially, previously, meanwhile, thereafter.</w:t>
      </w:r>
      <w:r>
        <w:t xml:space="preserve"> </w:t>
      </w:r>
      <w:r>
        <w:t xml:space="preserve">2. For cause-effect questions, look for causal language:</w:t>
      </w:r>
      <w:r>
        <w:t xml:space="preserve"> </w:t>
      </w:r>
      <w:r>
        <w:rPr>
          <w:i/>
          <w:iCs/>
        </w:rPr>
        <w:t xml:space="preserve">because, therefore, consequently, as a result, thus, hence, due to, led to, resulted in, since.</w:t>
      </w:r>
      <w:r>
        <w:t xml:space="preserve"> </w:t>
      </w:r>
      <w:r>
        <w:t xml:space="preserve">3. Be careful not to reverse the cause and effect. The ACT frequently includes wrong answers that present the effect as the cause.</w:t>
      </w:r>
      <w:r>
        <w:t xml:space="preserve"> </w:t>
      </w:r>
      <w:r>
        <w:t xml:space="preserve">4. Be careful not to confuse correlation with causation. Just because two things happened in sequence does not mean one caused the other—unless the passage explicitly states or clearly implies causation.</w:t>
      </w:r>
    </w:p>
    <w:p>
      <w:r>
        <w:pict>
          <v:rect style="width:0;height:1.5pt" o:hralign="center" o:hrstd="t" o:hr="t"/>
        </w:pict>
      </w:r>
    </w:p>
    <w:bookmarkEnd w:id="119"/>
    <w:bookmarkEnd w:id="120"/>
    <w:bookmarkStart w:id="126" w:name="craft-and-structure"/>
    <w:p>
      <w:pPr>
        <w:pStyle w:val="Heading3"/>
      </w:pPr>
      <w:r>
        <w:t xml:space="preserve">3.1.2 — Craft and Structure</w:t>
      </w:r>
    </w:p>
    <w:p>
      <w:pPr>
        <w:pStyle w:val="FirstParagraph"/>
      </w:pPr>
      <w:r>
        <w:t xml:space="preserve">While Key Ideas and Details asks</w:t>
      </w:r>
      <w:r>
        <w:t xml:space="preserve"> </w:t>
      </w:r>
      <w:r>
        <w:rPr>
          <w:i/>
          <w:iCs/>
        </w:rPr>
        <w:t xml:space="preserve">what</w:t>
      </w:r>
      <w:r>
        <w:t xml:space="preserve"> </w:t>
      </w:r>
      <w:r>
        <w:t xml:space="preserve">the text says, Craft and Structure asks</w:t>
      </w:r>
      <w:r>
        <w:t xml:space="preserve"> </w:t>
      </w:r>
      <w:r>
        <w:rPr>
          <w:i/>
          <w:iCs/>
        </w:rPr>
        <w:t xml:space="preserve">how</w:t>
      </w:r>
      <w:r>
        <w:t xml:space="preserve"> </w:t>
      </w:r>
      <w:r>
        <w:t xml:space="preserve">the text is constructed and</w:t>
      </w:r>
      <w:r>
        <w:t xml:space="preserve"> </w:t>
      </w:r>
      <w:r>
        <w:rPr>
          <w:i/>
          <w:iCs/>
        </w:rPr>
        <w:t xml:space="preserve">why</w:t>
      </w:r>
      <w:r>
        <w:t xml:space="preserve"> </w:t>
      </w:r>
      <w:r>
        <w:t xml:space="preserve">the author made specific choices. This category requires you to step outside the role of a reader absorbing information and into the role of an analyst examining the author’s craft.</w:t>
      </w:r>
    </w:p>
    <w:bookmarkStart w:id="121" w:name="a.-vocabulary-in-context-word-meaning"/>
    <w:p>
      <w:pPr>
        <w:pStyle w:val="Heading4"/>
      </w:pPr>
      <w:r>
        <w:t xml:space="preserve">A. Vocabulary in Context (Word Meaning)</w:t>
      </w:r>
    </w:p>
    <w:p>
      <w:pPr>
        <w:pStyle w:val="FirstParagraph"/>
      </w:pPr>
      <w:r>
        <w:t xml:space="preserve">These questions ask you to determine the meaning of a word or phrase</w:t>
      </w:r>
      <w:r>
        <w:t xml:space="preserve"> </w:t>
      </w:r>
      <w:r>
        <w:rPr>
          <w:b/>
          <w:bCs/>
        </w:rPr>
        <w:t xml:space="preserve">as it is used in the specific context of the passage</w:t>
      </w:r>
      <w:r>
        <w:t xml:space="preserve">. This is not a vocabulary test in the traditional sense. Many of the words tested are common English words with multiple meanings, and the ACT is testing whether you can determine which meaning applies in this particular context.</w:t>
      </w:r>
    </w:p>
    <w:p>
      <w:pPr>
        <w:pStyle w:val="BodyText"/>
      </w:pPr>
      <w:r>
        <w:rPr>
          <w:b/>
          <w:bCs/>
        </w:rPr>
        <w:t xml:space="preserve">Typical question stems:</w:t>
      </w:r>
      <w:r>
        <w:t xml:space="preserve"> </w:t>
      </w:r>
      <w:r>
        <w:t xml:space="preserve">-</w:t>
      </w:r>
      <w:r>
        <w:t xml:space="preserve"> </w:t>
      </w:r>
      <w:r>
        <w:t xml:space="preserve">“</w:t>
      </w:r>
      <w:r>
        <w:t xml:space="preserve">As it is used in line 14, the word</w:t>
      </w:r>
      <w:r>
        <w:t xml:space="preserve"> </w:t>
      </w:r>
      <w:r>
        <w:t xml:space="preserve">‘</w:t>
      </w:r>
      <w:r>
        <w:rPr>
          <w:b/>
          <w:bCs/>
          <w:i/>
          <w:iCs/>
        </w:rPr>
        <w:t xml:space="preserve">’ most nearly means…”</w:t>
      </w:r>
      <w:r>
        <w:rPr>
          <w:b/>
          <w:bCs/>
          <w:i/>
          <w:iCs/>
        </w:rPr>
        <w:t xml:space="preserve"> </w:t>
      </w:r>
      <w:r>
        <w:rPr>
          <w:b/>
          <w:bCs/>
          <w:i/>
          <w:iCs/>
        </w:rPr>
        <w:t xml:space="preserve">- “The phrase ’</w:t>
      </w:r>
      <w:r>
        <w:t xml:space="preserve">’</w:t>
      </w:r>
      <w:r>
        <w:t xml:space="preserve"> </w:t>
      </w:r>
      <w:r>
        <w:t xml:space="preserve">in line 22 is used to mean…</w:t>
      </w:r>
      <w:r>
        <w:t xml:space="preserve">”</w:t>
      </w:r>
      <w:r>
        <w:t xml:space="preserve"> </w:t>
      </w:r>
      <w:r>
        <w:t xml:space="preserve">-</w:t>
      </w:r>
      <w:r>
        <w:t xml:space="preserve"> </w:t>
      </w:r>
      <w:r>
        <w:t xml:space="preserve">“</w:t>
      </w:r>
      <w:r>
        <w:t xml:space="preserve">In the context of the passage, the word</w:t>
      </w:r>
      <w:r>
        <w:t xml:space="preserve"> </w:t>
      </w:r>
      <w:r>
        <w:t xml:space="preserve">‘</w:t>
      </w:r>
      <w:r>
        <w:rPr>
          <w:b/>
          <w:bCs/>
          <w:i/>
          <w:iCs/>
        </w:rPr>
        <w:t xml:space="preserve">’ refers to…”</w:t>
      </w:r>
      <w:r>
        <w:rPr>
          <w:b/>
          <w:bCs/>
          <w:i/>
          <w:iCs/>
        </w:rPr>
        <w:t xml:space="preserve"> </w:t>
      </w:r>
      <w:r>
        <w:rPr>
          <w:b/>
          <w:bCs/>
          <w:i/>
          <w:iCs/>
        </w:rPr>
        <w:t xml:space="preserve">- “As used in the passage, ’</w:t>
      </w:r>
      <w:r>
        <w:t xml:space="preserve">’</w:t>
      </w:r>
      <w:r>
        <w:t xml:space="preserve"> </w:t>
      </w:r>
      <w:r>
        <w:t xml:space="preserve">most nearly means…</w:t>
      </w:r>
      <w:r>
        <w:t xml:space="preserve">”</w:t>
      </w:r>
    </w:p>
    <w:p>
      <w:pPr>
        <w:pStyle w:val="BodyText"/>
      </w:pPr>
      <w:r>
        <w:rPr>
          <w:b/>
          <w:bCs/>
        </w:rPr>
        <w:t xml:space="preserve">The phrase</w:t>
      </w:r>
      <w:r>
        <w:rPr>
          <w:b/>
          <w:bCs/>
        </w:rPr>
        <w:t xml:space="preserve"> </w:t>
      </w:r>
      <w:r>
        <w:rPr>
          <w:b/>
          <w:bCs/>
        </w:rPr>
        <w:t xml:space="preserve">“</w:t>
      </w:r>
      <w:r>
        <w:rPr>
          <w:b/>
          <w:bCs/>
        </w:rPr>
        <w:t xml:space="preserve">most nearly means</w:t>
      </w:r>
      <w:r>
        <w:rPr>
          <w:b/>
          <w:bCs/>
        </w:rPr>
        <w:t xml:space="preserve">”</w:t>
      </w:r>
      <w:r>
        <w:rPr>
          <w:b/>
          <w:bCs/>
        </w:rPr>
        <w:t xml:space="preserve"> </w:t>
      </w:r>
      <w:r>
        <w:rPr>
          <w:b/>
          <w:bCs/>
        </w:rPr>
        <w:t xml:space="preserve">is critical.</w:t>
      </w:r>
      <w:r>
        <w:t xml:space="preserve"> </w:t>
      </w:r>
      <w:r>
        <w:t xml:space="preserve">The answer will not be a perfect dictionary definition. It will be the meaning that</w:t>
      </w:r>
      <w:r>
        <w:t xml:space="preserve"> </w:t>
      </w:r>
      <w:r>
        <w:rPr>
          <w:i/>
          <w:iCs/>
        </w:rPr>
        <w:t xml:space="preserve">most nearly</w:t>
      </w:r>
      <w:r>
        <w:t xml:space="preserve"> </w:t>
      </w:r>
      <w:r>
        <w:t xml:space="preserve">fits the context. This means you must consider connotation, tone, and nuance.</w:t>
      </w:r>
    </w:p>
    <w:p>
      <w:pPr>
        <w:pStyle w:val="BodyText"/>
      </w:pPr>
      <w:r>
        <w:rPr>
          <w:b/>
          <w:bCs/>
        </w:rPr>
        <w:t xml:space="preserve">Protocol for Vocabulary in Context Questions:</w:t>
      </w:r>
    </w:p>
    <w:p>
      <w:pPr>
        <w:pStyle w:val="Compact"/>
        <w:numPr>
          <w:ilvl w:val="0"/>
          <w:numId w:val="1048"/>
        </w:numPr>
      </w:pPr>
      <w:r>
        <w:t xml:space="preserve">Locate the word in the passage.</w:t>
      </w:r>
    </w:p>
    <w:p>
      <w:pPr>
        <w:pStyle w:val="Compact"/>
        <w:numPr>
          <w:ilvl w:val="0"/>
          <w:numId w:val="1048"/>
        </w:numPr>
      </w:pPr>
      <w:r>
        <w:t xml:space="preserve">Read the entire sentence containing the word, plus at least one sentence before and after.</w:t>
      </w:r>
    </w:p>
    <w:p>
      <w:pPr>
        <w:pStyle w:val="Compact"/>
        <w:numPr>
          <w:ilvl w:val="0"/>
          <w:numId w:val="1048"/>
        </w:numPr>
      </w:pPr>
      <w:r>
        <w:t xml:space="preserve">Determine the</w:t>
      </w:r>
      <w:r>
        <w:t xml:space="preserve"> </w:t>
      </w:r>
      <w:r>
        <w:rPr>
          <w:i/>
          <w:iCs/>
        </w:rPr>
        <w:t xml:space="preserve">role</w:t>
      </w:r>
      <w:r>
        <w:t xml:space="preserve"> </w:t>
      </w:r>
      <w:r>
        <w:t xml:space="preserve">the word plays in the sentence. Is it positive? Negative? Neutral? Is it describing something concrete or abstract?</w:t>
      </w:r>
    </w:p>
    <w:p>
      <w:pPr>
        <w:pStyle w:val="Compact"/>
        <w:numPr>
          <w:ilvl w:val="0"/>
          <w:numId w:val="1048"/>
        </w:numPr>
      </w:pPr>
      <w:r>
        <w:t xml:space="preserve">Before looking at the answer choices, try to think of your own synonym for the word as used in this context.</w:t>
      </w:r>
    </w:p>
    <w:p>
      <w:pPr>
        <w:pStyle w:val="Compact"/>
        <w:numPr>
          <w:ilvl w:val="0"/>
          <w:numId w:val="1048"/>
        </w:numPr>
      </w:pPr>
      <w:r>
        <w:t xml:space="preserve">Substitute each answer choice into the original sentence. The correct answer will:</w:t>
      </w:r>
    </w:p>
    <w:p>
      <w:pPr>
        <w:pStyle w:val="Compact"/>
        <w:numPr>
          <w:ilvl w:val="1"/>
          <w:numId w:val="1049"/>
        </w:numPr>
      </w:pPr>
      <w:r>
        <w:t xml:space="preserve">Make the sentence logically coherent</w:t>
      </w:r>
    </w:p>
    <w:p>
      <w:pPr>
        <w:pStyle w:val="Compact"/>
        <w:numPr>
          <w:ilvl w:val="1"/>
          <w:numId w:val="1049"/>
        </w:numPr>
      </w:pPr>
      <w:r>
        <w:t xml:space="preserve">Maintain the same tone and connotation as the surrounding passage</w:t>
      </w:r>
    </w:p>
    <w:p>
      <w:pPr>
        <w:pStyle w:val="Compact"/>
        <w:numPr>
          <w:ilvl w:val="1"/>
          <w:numId w:val="1049"/>
        </w:numPr>
      </w:pPr>
      <w:r>
        <w:t xml:space="preserve">Not introduce a meaning that contradicts the passage’s context</w:t>
      </w:r>
    </w:p>
    <w:p>
      <w:pPr>
        <w:pStyle w:val="Compact"/>
        <w:numPr>
          <w:ilvl w:val="0"/>
          <w:numId w:val="1048"/>
        </w:numPr>
      </w:pPr>
      <w:r>
        <w:rPr>
          <w:b/>
          <w:bCs/>
        </w:rPr>
        <w:t xml:space="preserve">Eliminate the</w:t>
      </w:r>
      <w:r>
        <w:rPr>
          <w:b/>
          <w:bCs/>
        </w:rPr>
        <w:t xml:space="preserve"> </w:t>
      </w:r>
      <w:r>
        <w:rPr>
          <w:b/>
          <w:bCs/>
        </w:rPr>
        <w:t xml:space="preserve">“</w:t>
      </w:r>
      <w:r>
        <w:rPr>
          <w:b/>
          <w:bCs/>
        </w:rPr>
        <w:t xml:space="preserve">out-of-context</w:t>
      </w:r>
      <w:r>
        <w:rPr>
          <w:b/>
          <w:bCs/>
        </w:rPr>
        <w:t xml:space="preserve">”</w:t>
      </w:r>
      <w:r>
        <w:rPr>
          <w:b/>
          <w:bCs/>
        </w:rPr>
        <w:t xml:space="preserve"> </w:t>
      </w:r>
      <w:r>
        <w:rPr>
          <w:b/>
          <w:bCs/>
        </w:rPr>
        <w:t xml:space="preserve">trap:</w:t>
      </w:r>
      <w:r>
        <w:t xml:space="preserve"> </w:t>
      </w:r>
      <w:r>
        <w:t xml:space="preserve">The most common wrong answer is the word’s most common dictionary definition when that definition does not fit the passage context. For example, if the passage uses</w:t>
      </w:r>
      <w:r>
        <w:t xml:space="preserve"> </w:t>
      </w:r>
      <w:r>
        <w:t xml:space="preserve">“</w:t>
      </w:r>
      <w:r>
        <w:t xml:space="preserve">nursing</w:t>
      </w:r>
      <w:r>
        <w:t xml:space="preserve">”</w:t>
      </w:r>
      <w:r>
        <w:t xml:space="preserve"> </w:t>
      </w:r>
      <w:r>
        <w:t xml:space="preserve">to mean</w:t>
      </w:r>
      <w:r>
        <w:t xml:space="preserve"> </w:t>
      </w:r>
      <w:r>
        <w:t xml:space="preserve">“</w:t>
      </w:r>
      <w:r>
        <w:t xml:space="preserve">fostering</w:t>
      </w:r>
      <w:r>
        <w:t xml:space="preserve">”</w:t>
      </w:r>
      <w:r>
        <w:t xml:space="preserve"> </w:t>
      </w:r>
      <w:r>
        <w:t xml:space="preserve">or</w:t>
      </w:r>
      <w:r>
        <w:t xml:space="preserve"> </w:t>
      </w:r>
      <w:r>
        <w:t xml:space="preserve">“</w:t>
      </w:r>
      <w:r>
        <w:t xml:space="preserve">holding onto</w:t>
      </w:r>
      <w:r>
        <w:t xml:space="preserve">”</w:t>
      </w:r>
      <w:r>
        <w:t xml:space="preserve"> </w:t>
      </w:r>
      <w:r>
        <w:t xml:space="preserve">(as in</w:t>
      </w:r>
      <w:r>
        <w:t xml:space="preserve"> </w:t>
      </w:r>
      <w:r>
        <w:t xml:space="preserve">“</w:t>
      </w:r>
      <w:r>
        <w:t xml:space="preserve">nursing a grudge</w:t>
      </w:r>
      <w:r>
        <w:t xml:space="preserve">”</w:t>
      </w:r>
      <w:r>
        <w:t xml:space="preserve">), the wrong answer will be the one that means</w:t>
      </w:r>
      <w:r>
        <w:t xml:space="preserve"> </w:t>
      </w:r>
      <w:r>
        <w:t xml:space="preserve">“</w:t>
      </w:r>
      <w:r>
        <w:t xml:space="preserve">caring for the sick.</w:t>
      </w:r>
      <w:r>
        <w:t xml:space="preserve">”</w:t>
      </w:r>
    </w:p>
    <w:p>
      <w:pPr>
        <w:pStyle w:val="FirstParagraph"/>
      </w:pPr>
      <w:r>
        <w:rPr>
          <w:b/>
          <w:bCs/>
        </w:rPr>
        <w:t xml:space="preserve">Common Multiple-Meaning Words the ACT Tests: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Word</w:t>
            </w:r>
          </w:p>
        </w:tc>
        <w:tc>
          <w:tcPr/>
          <w:p>
            <w:pPr>
              <w:pStyle w:val="Compact"/>
              <w:jc w:val="left"/>
            </w:pPr>
            <w:r>
              <w:t xml:space="preserve">Common Meaning</w:t>
            </w:r>
          </w:p>
        </w:tc>
        <w:tc>
          <w:tcPr/>
          <w:p>
            <w:pPr>
              <w:pStyle w:val="Compact"/>
              <w:jc w:val="left"/>
            </w:pPr>
            <w:r>
              <w:t xml:space="preserve">ACT Contextual Meaning</w:t>
            </w:r>
          </w:p>
        </w:tc>
      </w:tr>
      <w:tr>
        <w:tc>
          <w:tcPr/>
          <w:p>
            <w:pPr>
              <w:pStyle w:val="Compact"/>
              <w:jc w:val="left"/>
            </w:pPr>
            <w:r>
              <w:t xml:space="preserve">Table</w:t>
            </w:r>
          </w:p>
        </w:tc>
        <w:tc>
          <w:tcPr/>
          <w:p>
            <w:pPr>
              <w:pStyle w:val="Compact"/>
              <w:jc w:val="left"/>
            </w:pPr>
            <w:r>
              <w:t xml:space="preserve">A piece of furniture</w:t>
            </w:r>
          </w:p>
        </w:tc>
        <w:tc>
          <w:tcPr/>
          <w:p>
            <w:pPr>
              <w:pStyle w:val="Compact"/>
              <w:jc w:val="left"/>
            </w:pPr>
            <w:r>
              <w:t xml:space="preserve">To postpone discussion (verb)</w:t>
            </w:r>
          </w:p>
        </w:tc>
      </w:tr>
      <w:tr>
        <w:tc>
          <w:tcPr/>
          <w:p>
            <w:pPr>
              <w:pStyle w:val="Compact"/>
              <w:jc w:val="left"/>
            </w:pPr>
            <w:r>
              <w:t xml:space="preserve">Channel</w:t>
            </w:r>
          </w:p>
        </w:tc>
        <w:tc>
          <w:tcPr/>
          <w:p>
            <w:pPr>
              <w:pStyle w:val="Compact"/>
              <w:jc w:val="left"/>
            </w:pPr>
            <w:r>
              <w:t xml:space="preserve">A TV station</w:t>
            </w:r>
          </w:p>
        </w:tc>
        <w:tc>
          <w:tcPr/>
          <w:p>
            <w:pPr>
              <w:pStyle w:val="Compact"/>
              <w:jc w:val="left"/>
            </w:pPr>
            <w:r>
              <w:t xml:space="preserve">To direct or convey</w:t>
            </w:r>
          </w:p>
        </w:tc>
      </w:tr>
      <w:tr>
        <w:tc>
          <w:tcPr/>
          <w:p>
            <w:pPr>
              <w:pStyle w:val="Compact"/>
              <w:jc w:val="left"/>
            </w:pPr>
            <w:r>
              <w:t xml:space="preserve">Engage</w:t>
            </w:r>
          </w:p>
        </w:tc>
        <w:tc>
          <w:tcPr/>
          <w:p>
            <w:pPr>
              <w:pStyle w:val="Compact"/>
              <w:jc w:val="left"/>
            </w:pPr>
            <w:r>
              <w:t xml:space="preserve">To hire or participate</w:t>
            </w:r>
          </w:p>
        </w:tc>
        <w:tc>
          <w:tcPr/>
          <w:p>
            <w:pPr>
              <w:pStyle w:val="Compact"/>
              <w:jc w:val="left"/>
            </w:pPr>
            <w:r>
              <w:t xml:space="preserve">To interlock or involve</w:t>
            </w:r>
          </w:p>
        </w:tc>
      </w:tr>
      <w:tr>
        <w:tc>
          <w:tcPr/>
          <w:p>
            <w:pPr>
              <w:pStyle w:val="Compact"/>
              <w:jc w:val="left"/>
            </w:pPr>
            <w:r>
              <w:t xml:space="preserve">Govern</w:t>
            </w:r>
          </w:p>
        </w:tc>
        <w:tc>
          <w:tcPr/>
          <w:p>
            <w:pPr>
              <w:pStyle w:val="Compact"/>
              <w:jc w:val="left"/>
            </w:pPr>
            <w:r>
              <w:t xml:space="preserve">To rule politically</w:t>
            </w:r>
          </w:p>
        </w:tc>
        <w:tc>
          <w:tcPr/>
          <w:p>
            <w:pPr>
              <w:pStyle w:val="Compact"/>
              <w:jc w:val="left"/>
            </w:pPr>
            <w:r>
              <w:t xml:space="preserve">To control or influence</w:t>
            </w:r>
          </w:p>
        </w:tc>
      </w:tr>
      <w:tr>
        <w:tc>
          <w:tcPr/>
          <w:p>
            <w:pPr>
              <w:pStyle w:val="Compact"/>
              <w:jc w:val="left"/>
            </w:pPr>
            <w:r>
              <w:t xml:space="preserve">Accommodate</w:t>
            </w:r>
          </w:p>
        </w:tc>
        <w:tc>
          <w:tcPr/>
          <w:p>
            <w:pPr>
              <w:pStyle w:val="Compact"/>
              <w:jc w:val="left"/>
            </w:pPr>
            <w:r>
              <w:t xml:space="preserve">To provide lodging</w:t>
            </w:r>
          </w:p>
        </w:tc>
        <w:tc>
          <w:tcPr/>
          <w:p>
            <w:pPr>
              <w:pStyle w:val="Compact"/>
              <w:jc w:val="left"/>
            </w:pPr>
            <w:r>
              <w:t xml:space="preserve">To adapt or make room for</w:t>
            </w:r>
          </w:p>
        </w:tc>
      </w:tr>
      <w:tr>
        <w:tc>
          <w:tcPr/>
          <w:p>
            <w:pPr>
              <w:pStyle w:val="Compact"/>
              <w:jc w:val="left"/>
            </w:pPr>
            <w:r>
              <w:t xml:space="preserve">Appreciate</w:t>
            </w:r>
          </w:p>
        </w:tc>
        <w:tc>
          <w:tcPr/>
          <w:p>
            <w:pPr>
              <w:pStyle w:val="Compact"/>
              <w:jc w:val="left"/>
            </w:pPr>
            <w:r>
              <w:t xml:space="preserve">To be grateful</w:t>
            </w:r>
          </w:p>
        </w:tc>
        <w:tc>
          <w:tcPr/>
          <w:p>
            <w:pPr>
              <w:pStyle w:val="Compact"/>
              <w:jc w:val="left"/>
            </w:pPr>
            <w:r>
              <w:t xml:space="preserve">To increase in value</w:t>
            </w:r>
          </w:p>
        </w:tc>
      </w:tr>
      <w:tr>
        <w:tc>
          <w:tcPr/>
          <w:p>
            <w:pPr>
              <w:pStyle w:val="Compact"/>
              <w:jc w:val="left"/>
            </w:pPr>
            <w:r>
              <w:t xml:space="preserve">Check</w:t>
            </w:r>
          </w:p>
        </w:tc>
        <w:tc>
          <w:tcPr/>
          <w:p>
            <w:pPr>
              <w:pStyle w:val="Compact"/>
              <w:jc w:val="left"/>
            </w:pPr>
            <w:r>
              <w:t xml:space="preserve">To verify</w:t>
            </w:r>
          </w:p>
        </w:tc>
        <w:tc>
          <w:tcPr/>
          <w:p>
            <w:pPr>
              <w:pStyle w:val="Compact"/>
              <w:jc w:val="left"/>
            </w:pPr>
            <w:r>
              <w:t xml:space="preserve">To restrain or stop</w:t>
            </w:r>
          </w:p>
        </w:tc>
      </w:tr>
      <w:tr>
        <w:tc>
          <w:tcPr/>
          <w:p>
            <w:pPr>
              <w:pStyle w:val="Compact"/>
              <w:jc w:val="left"/>
            </w:pPr>
            <w:r>
              <w:t xml:space="preserve">Mean</w:t>
            </w:r>
          </w:p>
        </w:tc>
        <w:tc>
          <w:tcPr/>
          <w:p>
            <w:pPr>
              <w:pStyle w:val="Compact"/>
              <w:jc w:val="left"/>
            </w:pPr>
            <w:r>
              <w:t xml:space="preserve">Unkind</w:t>
            </w:r>
          </w:p>
        </w:tc>
        <w:tc>
          <w:tcPr/>
          <w:p>
            <w:pPr>
              <w:pStyle w:val="Compact"/>
              <w:jc w:val="left"/>
            </w:pPr>
            <w:r>
              <w:t xml:space="preserve">Average; to signify</w:t>
            </w:r>
          </w:p>
        </w:tc>
      </w:tr>
      <w:tr>
        <w:tc>
          <w:tcPr/>
          <w:p>
            <w:pPr>
              <w:pStyle w:val="Compact"/>
              <w:jc w:val="left"/>
            </w:pPr>
            <w:r>
              <w:t xml:space="preserve">Temper</w:t>
            </w:r>
          </w:p>
        </w:tc>
        <w:tc>
          <w:tcPr/>
          <w:p>
            <w:pPr>
              <w:pStyle w:val="Compact"/>
              <w:jc w:val="left"/>
            </w:pPr>
            <w:r>
              <w:t xml:space="preserve">Anger</w:t>
            </w:r>
          </w:p>
        </w:tc>
        <w:tc>
          <w:tcPr/>
          <w:p>
            <w:pPr>
              <w:pStyle w:val="Compact"/>
              <w:jc w:val="left"/>
            </w:pPr>
            <w:r>
              <w:t xml:space="preserve">To moderate or soften</w:t>
            </w:r>
          </w:p>
        </w:tc>
      </w:tr>
    </w:tbl>
    <w:bookmarkEnd w:id="121"/>
    <w:bookmarkStart w:id="122" w:name="Xf0dfcc9ed43dbd3248b34c725c74ed826487bf8"/>
    <w:p>
      <w:pPr>
        <w:pStyle w:val="Heading4"/>
      </w:pPr>
      <w:r>
        <w:t xml:space="preserve">B. Author’s Purpose / Function / Rhetorical Strategy</w:t>
      </w:r>
    </w:p>
    <w:p>
      <w:pPr>
        <w:pStyle w:val="FirstParagraph"/>
      </w:pPr>
      <w:r>
        <w:t xml:space="preserve">These questions ask</w:t>
      </w:r>
      <w:r>
        <w:t xml:space="preserve"> </w:t>
      </w:r>
      <w:r>
        <w:rPr>
          <w:b/>
          <w:bCs/>
        </w:rPr>
        <w:t xml:space="preserve">why</w:t>
      </w:r>
      <w:r>
        <w:t xml:space="preserve"> </w:t>
      </w:r>
      <w:r>
        <w:t xml:space="preserve">the author included a particular piece of information, paragraph, sentence, or literary device. They require you to think about the author’s intent.</w:t>
      </w:r>
    </w:p>
    <w:p>
      <w:pPr>
        <w:pStyle w:val="BodyText"/>
      </w:pPr>
      <w:r>
        <w:rPr>
          <w:b/>
          <w:bCs/>
        </w:rPr>
        <w:t xml:space="preserve">Typical question stems:</w:t>
      </w:r>
      <w:r>
        <w:t xml:space="preserve"> </w:t>
      </w:r>
      <w:r>
        <w:t xml:space="preserve">-</w:t>
      </w:r>
      <w:r>
        <w:t xml:space="preserve"> </w:t>
      </w:r>
      <w:r>
        <w:t xml:space="preserve">“</w:t>
      </w:r>
      <w:r>
        <w:t xml:space="preserve">The author includes the information in lines 45–52 most likely to…</w:t>
      </w:r>
      <w:r>
        <w:t xml:space="preserve">”</w:t>
      </w:r>
      <w:r>
        <w:t xml:space="preserve"> </w:t>
      </w:r>
      <w:r>
        <w:t xml:space="preserve">-</w:t>
      </w:r>
      <w:r>
        <w:t xml:space="preserve"> </w:t>
      </w:r>
      <w:r>
        <w:t xml:space="preserve">“</w:t>
      </w:r>
      <w:r>
        <w:t xml:space="preserve">The purpose of the second paragraph is to…</w:t>
      </w:r>
      <w:r>
        <w:t xml:space="preserve">”</w:t>
      </w:r>
      <w:r>
        <w:t xml:space="preserve"> </w:t>
      </w:r>
      <w:r>
        <w:t xml:space="preserve">-</w:t>
      </w:r>
      <w:r>
        <w:t xml:space="preserve"> </w:t>
      </w:r>
      <w:r>
        <w:t xml:space="preserve">“</w:t>
      </w:r>
      <w:r>
        <w:t xml:space="preserve">The author mentions X primarily to…</w:t>
      </w:r>
      <w:r>
        <w:t xml:space="preserve">”</w:t>
      </w:r>
      <w:r>
        <w:t xml:space="preserve"> </w:t>
      </w:r>
      <w:r>
        <w:t xml:space="preserve">-</w:t>
      </w:r>
      <w:r>
        <w:t xml:space="preserve"> </w:t>
      </w:r>
      <w:r>
        <w:t xml:space="preserve">“</w:t>
      </w:r>
      <w:r>
        <w:t xml:space="preserve">By describing X, the author aims to…</w:t>
      </w:r>
      <w:r>
        <w:t xml:space="preserve">”</w:t>
      </w:r>
      <w:r>
        <w:t xml:space="preserve"> </w:t>
      </w:r>
      <w:r>
        <w:t xml:space="preserve">-</w:t>
      </w:r>
      <w:r>
        <w:t xml:space="preserve"> </w:t>
      </w:r>
      <w:r>
        <w:t xml:space="preserve">“</w:t>
      </w:r>
      <w:r>
        <w:t xml:space="preserve">The author’s primary purpose in including the story of Y is to…</w:t>
      </w:r>
      <w:r>
        <w:t xml:space="preserve">”</w:t>
      </w:r>
      <w:r>
        <w:t xml:space="preserve"> </w:t>
      </w:r>
      <w:r>
        <w:t xml:space="preserve">-</w:t>
      </w:r>
      <w:r>
        <w:t xml:space="preserve"> </w:t>
      </w:r>
      <w:r>
        <w:t xml:space="preserve">“</w:t>
      </w:r>
      <w:r>
        <w:t xml:space="preserve">The author includes the example of X as a way of…</w:t>
      </w:r>
      <w:r>
        <w:t xml:space="preserve">”</w:t>
      </w:r>
      <w:r>
        <w:t xml:space="preserve"> </w:t>
      </w:r>
      <w:r>
        <w:t xml:space="preserve">-</w:t>
      </w:r>
      <w:r>
        <w:t xml:space="preserve"> </w:t>
      </w:r>
      <w:r>
        <w:t xml:space="preserve">“</w:t>
      </w:r>
      <w:r>
        <w:t xml:space="preserve">The narrator’s description of X serves to…</w:t>
      </w:r>
      <w:r>
        <w:t xml:space="preserve">”</w:t>
      </w:r>
    </w:p>
    <w:p>
      <w:pPr>
        <w:pStyle w:val="BodyText"/>
      </w:pPr>
      <w:r>
        <w:rPr>
          <w:b/>
          <w:bCs/>
        </w:rPr>
        <w:t xml:space="preserve">Protocol for Purpose/Function Questions:</w:t>
      </w:r>
    </w:p>
    <w:p>
      <w:pPr>
        <w:pStyle w:val="Compact"/>
        <w:numPr>
          <w:ilvl w:val="0"/>
          <w:numId w:val="1050"/>
        </w:numPr>
      </w:pPr>
      <w:r>
        <w:t xml:space="preserve">Identify the specific element being referenced (a sentence, a paragraph, an example, a description).</w:t>
      </w:r>
    </w:p>
    <w:p>
      <w:pPr>
        <w:pStyle w:val="Compact"/>
        <w:numPr>
          <w:ilvl w:val="0"/>
          <w:numId w:val="1050"/>
        </w:numPr>
      </w:pPr>
      <w:r>
        <w:t xml:space="preserve">Read the surrounding context carefully. Ask yourself:</w:t>
      </w:r>
      <w:r>
        <w:t xml:space="preserve"> </w:t>
      </w:r>
      <w:r>
        <w:rPr>
          <w:i/>
          <w:iCs/>
        </w:rPr>
        <w:t xml:space="preserve">What is the author doing in the paragraphs before and after this element? How does this element connect to what comes before and after?</w:t>
      </w:r>
    </w:p>
    <w:p>
      <w:pPr>
        <w:pStyle w:val="Compact"/>
        <w:numPr>
          <w:ilvl w:val="0"/>
          <w:numId w:val="1050"/>
        </w:numPr>
      </w:pPr>
      <w:r>
        <w:t xml:space="preserve">Consider the element’s relationship to the passage’s main idea. Most elements serve to support, illustrate, clarify, contrast, or provide evidence for a larger point.</w:t>
      </w:r>
    </w:p>
    <w:p>
      <w:pPr>
        <w:pStyle w:val="Compact"/>
        <w:numPr>
          <w:ilvl w:val="0"/>
          <w:numId w:val="1050"/>
        </w:numPr>
      </w:pPr>
      <w:r>
        <w:t xml:space="preserve">Common correct answer patterns:</w:t>
      </w:r>
    </w:p>
    <w:p>
      <w:pPr>
        <w:pStyle w:val="Compact"/>
        <w:numPr>
          <w:ilvl w:val="1"/>
          <w:numId w:val="1051"/>
        </w:numPr>
      </w:pPr>
      <w:r>
        <w:t xml:space="preserve">“</w:t>
      </w:r>
      <w:r>
        <w:t xml:space="preserve">To illustrate…</w:t>
      </w:r>
      <w:r>
        <w:t xml:space="preserve">”</w:t>
      </w:r>
    </w:p>
    <w:p>
      <w:pPr>
        <w:pStyle w:val="Compact"/>
        <w:numPr>
          <w:ilvl w:val="1"/>
          <w:numId w:val="1051"/>
        </w:numPr>
      </w:pPr>
      <w:r>
        <w:t xml:space="preserve">“</w:t>
      </w:r>
      <w:r>
        <w:t xml:space="preserve">To provide evidence for…</w:t>
      </w:r>
      <w:r>
        <w:t xml:space="preserve">”</w:t>
      </w:r>
    </w:p>
    <w:p>
      <w:pPr>
        <w:pStyle w:val="Compact"/>
        <w:numPr>
          <w:ilvl w:val="1"/>
          <w:numId w:val="1051"/>
        </w:numPr>
      </w:pPr>
      <w:r>
        <w:t xml:space="preserve">“</w:t>
      </w:r>
      <w:r>
        <w:t xml:space="preserve">To contrast with…</w:t>
      </w:r>
      <w:r>
        <w:t xml:space="preserve">”</w:t>
      </w:r>
    </w:p>
    <w:p>
      <w:pPr>
        <w:pStyle w:val="Compact"/>
        <w:numPr>
          <w:ilvl w:val="1"/>
          <w:numId w:val="1051"/>
        </w:numPr>
      </w:pPr>
      <w:r>
        <w:t xml:space="preserve">“</w:t>
      </w:r>
      <w:r>
        <w:t xml:space="preserve">To explain…</w:t>
      </w:r>
      <w:r>
        <w:t xml:space="preserve">”</w:t>
      </w:r>
    </w:p>
    <w:p>
      <w:pPr>
        <w:pStyle w:val="Compact"/>
        <w:numPr>
          <w:ilvl w:val="1"/>
          <w:numId w:val="1051"/>
        </w:numPr>
      </w:pPr>
      <w:r>
        <w:t xml:space="preserve">“</w:t>
      </w:r>
      <w:r>
        <w:t xml:space="preserve">To emphasize…</w:t>
      </w:r>
      <w:r>
        <w:t xml:space="preserve">”</w:t>
      </w:r>
    </w:p>
    <w:p>
      <w:pPr>
        <w:pStyle w:val="Compact"/>
        <w:numPr>
          <w:ilvl w:val="1"/>
          <w:numId w:val="1051"/>
        </w:numPr>
      </w:pPr>
      <w:r>
        <w:t xml:space="preserve">“</w:t>
      </w:r>
      <w:r>
        <w:t xml:space="preserve">To introduce…</w:t>
      </w:r>
      <w:r>
        <w:t xml:space="preserve">”</w:t>
      </w:r>
    </w:p>
    <w:p>
      <w:pPr>
        <w:pStyle w:val="Compact"/>
        <w:numPr>
          <w:ilvl w:val="1"/>
          <w:numId w:val="1051"/>
        </w:numPr>
      </w:pPr>
      <w:r>
        <w:t xml:space="preserve">“</w:t>
      </w:r>
      <w:r>
        <w:t xml:space="preserve">To qualify…</w:t>
      </w:r>
      <w:r>
        <w:t xml:space="preserve">”</w:t>
      </w:r>
      <w:r>
        <w:t xml:space="preserve"> </w:t>
      </w:r>
      <w:r>
        <w:t xml:space="preserve">(to limit or moderate a previous claim)</w:t>
      </w:r>
    </w:p>
    <w:p>
      <w:pPr>
        <w:pStyle w:val="Compact"/>
        <w:numPr>
          <w:ilvl w:val="1"/>
          <w:numId w:val="1051"/>
        </w:numPr>
      </w:pPr>
      <w:r>
        <w:t xml:space="preserve">“</w:t>
      </w:r>
      <w:r>
        <w:t xml:space="preserve">To undermine…</w:t>
      </w:r>
      <w:r>
        <w:t xml:space="preserve">”</w:t>
      </w:r>
      <w:r>
        <w:t xml:space="preserve"> </w:t>
      </w:r>
      <w:r>
        <w:t xml:space="preserve">(to weaken a previous claim)</w:t>
      </w:r>
    </w:p>
    <w:p>
      <w:pPr>
        <w:pStyle w:val="Compact"/>
        <w:numPr>
          <w:ilvl w:val="0"/>
          <w:numId w:val="1050"/>
        </w:numPr>
      </w:pPr>
      <w:r>
        <w:t xml:space="preserve">Eliminate answers that describe what the passage says rather than</w:t>
      </w:r>
      <w:r>
        <w:t xml:space="preserve"> </w:t>
      </w:r>
      <w:r>
        <w:rPr>
          <w:i/>
          <w:iCs/>
        </w:rPr>
        <w:t xml:space="preserve">why</w:t>
      </w:r>
      <w:r>
        <w:t xml:space="preserve"> </w:t>
      </w:r>
      <w:r>
        <w:t xml:space="preserve">the author included it. For example, if a question asks about the purpose of a paragraph that describes a scientist’s failed experiment, an answer that says</w:t>
      </w:r>
      <w:r>
        <w:t xml:space="preserve"> </w:t>
      </w:r>
      <w:r>
        <w:t xml:space="preserve">“</w:t>
      </w:r>
      <w:r>
        <w:t xml:space="preserve">The experiment was a failure</w:t>
      </w:r>
      <w:r>
        <w:t xml:space="preserve">”</w:t>
      </w:r>
      <w:r>
        <w:t xml:space="preserve"> </w:t>
      </w:r>
      <w:r>
        <w:t xml:space="preserve">describes</w:t>
      </w:r>
      <w:r>
        <w:t xml:space="preserve"> </w:t>
      </w:r>
      <w:r>
        <w:rPr>
          <w:i/>
          <w:iCs/>
        </w:rPr>
        <w:t xml:space="preserve">what</w:t>
      </w:r>
      <w:r>
        <w:t xml:space="preserve"> </w:t>
      </w:r>
      <w:r>
        <w:t xml:space="preserve">the paragraph says, not</w:t>
      </w:r>
      <w:r>
        <w:t xml:space="preserve"> </w:t>
      </w:r>
      <w:r>
        <w:rPr>
          <w:i/>
          <w:iCs/>
        </w:rPr>
        <w:t xml:space="preserve">why</w:t>
      </w:r>
      <w:r>
        <w:t xml:space="preserve"> </w:t>
      </w:r>
      <w:r>
        <w:t xml:space="preserve">the author included it.</w:t>
      </w:r>
    </w:p>
    <w:bookmarkEnd w:id="122"/>
    <w:bookmarkStart w:id="123" w:name="c.-authors-tone-attitude-and-voice"/>
    <w:p>
      <w:pPr>
        <w:pStyle w:val="Heading4"/>
      </w:pPr>
      <w:r>
        <w:t xml:space="preserve">C. Author’s Tone, Attitude, and Voice</w:t>
      </w:r>
    </w:p>
    <w:p>
      <w:pPr>
        <w:pStyle w:val="FirstParagraph"/>
      </w:pPr>
      <w:r>
        <w:t xml:space="preserve">These questions ask you to identify the author’s or narrator’s emotional stance toward the subject matter, the characters, or the reader.</w:t>
      </w:r>
    </w:p>
    <w:p>
      <w:pPr>
        <w:pStyle w:val="BodyText"/>
      </w:pPr>
      <w:r>
        <w:rPr>
          <w:b/>
          <w:bCs/>
        </w:rPr>
        <w:t xml:space="preserve">Typical question stems:</w:t>
      </w:r>
      <w:r>
        <w:t xml:space="preserve"> </w:t>
      </w:r>
      <w:r>
        <w:t xml:space="preserve">-</w:t>
      </w:r>
      <w:r>
        <w:t xml:space="preserve"> </w:t>
      </w:r>
      <w:r>
        <w:t xml:space="preserve">“</w:t>
      </w:r>
      <w:r>
        <w:t xml:space="preserve">The author’s attitude toward X is one of…</w:t>
      </w:r>
      <w:r>
        <w:t xml:space="preserve">”</w:t>
      </w:r>
      <w:r>
        <w:t xml:space="preserve"> </w:t>
      </w:r>
      <w:r>
        <w:t xml:space="preserve">-</w:t>
      </w:r>
      <w:r>
        <w:t xml:space="preserve"> </w:t>
      </w:r>
      <w:r>
        <w:t xml:space="preserve">“</w:t>
      </w:r>
      <w:r>
        <w:t xml:space="preserve">The tone of the passage can best be described as…</w:t>
      </w:r>
      <w:r>
        <w:t xml:space="preserve">”</w:t>
      </w:r>
      <w:r>
        <w:t xml:space="preserve"> </w:t>
      </w:r>
      <w:r>
        <w:t xml:space="preserve">-</w:t>
      </w:r>
      <w:r>
        <w:t xml:space="preserve"> </w:t>
      </w:r>
      <w:r>
        <w:t xml:space="preserve">“</w:t>
      </w:r>
      <w:r>
        <w:t xml:space="preserve">The narrator’s tone when describing X is…</w:t>
      </w:r>
      <w:r>
        <w:t xml:space="preserve">”</w:t>
      </w:r>
      <w:r>
        <w:t xml:space="preserve"> </w:t>
      </w:r>
      <w:r>
        <w:t xml:space="preserve">-</w:t>
      </w:r>
      <w:r>
        <w:t xml:space="preserve"> </w:t>
      </w:r>
      <w:r>
        <w:t xml:space="preserve">“</w:t>
      </w:r>
      <w:r>
        <w:t xml:space="preserve">Which of the following best describes the author’s perspective on…?</w:t>
      </w:r>
      <w:r>
        <w:t xml:space="preserve">”</w:t>
      </w:r>
      <w:r>
        <w:t xml:space="preserve"> </w:t>
      </w:r>
      <w:r>
        <w:t xml:space="preserve">-</w:t>
      </w:r>
      <w:r>
        <w:t xml:space="preserve"> </w:t>
      </w:r>
      <w:r>
        <w:t xml:space="preserve">“</w:t>
      </w:r>
      <w:r>
        <w:t xml:space="preserve">The author’s attitude toward X could best be characterized as…</w:t>
      </w:r>
      <w:r>
        <w:t xml:space="preserve">”</w:t>
      </w:r>
    </w:p>
    <w:p>
      <w:pPr>
        <w:pStyle w:val="BodyText"/>
      </w:pPr>
      <w:r>
        <w:rPr>
          <w:b/>
          <w:bCs/>
        </w:rPr>
        <w:t xml:space="preserve">Protocol for Tone Questions:</w:t>
      </w:r>
    </w:p>
    <w:p>
      <w:pPr>
        <w:pStyle w:val="Compact"/>
        <w:numPr>
          <w:ilvl w:val="0"/>
          <w:numId w:val="1052"/>
        </w:numPr>
      </w:pPr>
      <w:r>
        <w:t xml:space="preserve">Focus on</w:t>
      </w:r>
      <w:r>
        <w:t xml:space="preserve"> </w:t>
      </w:r>
      <w:r>
        <w:rPr>
          <w:b/>
          <w:bCs/>
        </w:rPr>
        <w:t xml:space="preserve">adjectives and adverbs</w:t>
      </w:r>
      <w:r>
        <w:t xml:space="preserve">—these carry the most tonal information.</w:t>
      </w:r>
    </w:p>
    <w:p>
      <w:pPr>
        <w:pStyle w:val="Compact"/>
        <w:numPr>
          <w:ilvl w:val="0"/>
          <w:numId w:val="1052"/>
        </w:numPr>
      </w:pPr>
      <w:r>
        <w:t xml:space="preserve">Pay attention to</w:t>
      </w:r>
      <w:r>
        <w:t xml:space="preserve"> </w:t>
      </w:r>
      <w:r>
        <w:rPr>
          <w:b/>
          <w:bCs/>
        </w:rPr>
        <w:t xml:space="preserve">word choice (diction)</w:t>
      </w:r>
      <w:r>
        <w:t xml:space="preserve">. The same basic idea can be expressed with very different tones:</w:t>
      </w:r>
    </w:p>
    <w:p>
      <w:pPr>
        <w:pStyle w:val="Compact"/>
        <w:numPr>
          <w:ilvl w:val="1"/>
          <w:numId w:val="1053"/>
        </w:numPr>
      </w:pPr>
      <w:r>
        <w:t xml:space="preserve">“</w:t>
      </w:r>
      <w:r>
        <w:t xml:space="preserve">The proposal was ambitious</w:t>
      </w:r>
      <w:r>
        <w:t xml:space="preserve">”</w:t>
      </w:r>
      <w:r>
        <w:t xml:space="preserve"> </w:t>
      </w:r>
      <w:r>
        <w:t xml:space="preserve">(neutral to slightly positive)</w:t>
      </w:r>
    </w:p>
    <w:p>
      <w:pPr>
        <w:pStyle w:val="Compact"/>
        <w:numPr>
          <w:ilvl w:val="1"/>
          <w:numId w:val="1053"/>
        </w:numPr>
      </w:pPr>
      <w:r>
        <w:t xml:space="preserve">“</w:t>
      </w:r>
      <w:r>
        <w:t xml:space="preserve">The proposal was audacious</w:t>
      </w:r>
      <w:r>
        <w:t xml:space="preserve">”</w:t>
      </w:r>
      <w:r>
        <w:t xml:space="preserve"> </w:t>
      </w:r>
      <w:r>
        <w:t xml:space="preserve">(slightly negative, implying recklessness)</w:t>
      </w:r>
    </w:p>
    <w:p>
      <w:pPr>
        <w:pStyle w:val="Compact"/>
        <w:numPr>
          <w:ilvl w:val="1"/>
          <w:numId w:val="1053"/>
        </w:numPr>
      </w:pPr>
      <w:r>
        <w:t xml:space="preserve">“</w:t>
      </w:r>
      <w:r>
        <w:t xml:space="preserve">The proposal was laughable</w:t>
      </w:r>
      <w:r>
        <w:t xml:space="preserve">”</w:t>
      </w:r>
      <w:r>
        <w:t xml:space="preserve"> </w:t>
      </w:r>
      <w:r>
        <w:t xml:space="preserve">(dismissive, contemptuous)</w:t>
      </w:r>
    </w:p>
    <w:p>
      <w:pPr>
        <w:pStyle w:val="Compact"/>
        <w:numPr>
          <w:ilvl w:val="0"/>
          <w:numId w:val="1052"/>
        </w:numPr>
      </w:pPr>
      <w:r>
        <w:t xml:space="preserve">Consider the</w:t>
      </w:r>
      <w:r>
        <w:t xml:space="preserve"> </w:t>
      </w:r>
      <w:r>
        <w:rPr>
          <w:b/>
          <w:bCs/>
        </w:rPr>
        <w:t xml:space="preserve">overall emotional trajectory</w:t>
      </w:r>
      <w:r>
        <w:t xml:space="preserve"> </w:t>
      </w:r>
      <w:r>
        <w:t xml:space="preserve">of the passage. Does it begin hopeful and end disappointed? Does it begin skeptical and end convinced?</w:t>
      </w:r>
    </w:p>
    <w:p>
      <w:pPr>
        <w:pStyle w:val="Compact"/>
        <w:numPr>
          <w:ilvl w:val="0"/>
          <w:numId w:val="1052"/>
        </w:numPr>
      </w:pPr>
      <w:r>
        <w:t xml:space="preserve">For Literary Narrative, distinguish between the</w:t>
      </w:r>
      <w:r>
        <w:t xml:space="preserve"> </w:t>
      </w:r>
      <w:r>
        <w:rPr>
          <w:b/>
          <w:bCs/>
        </w:rPr>
        <w:t xml:space="preserve">narrator’s tone</w:t>
      </w:r>
      <w:r>
        <w:t xml:space="preserve"> </w:t>
      </w:r>
      <w:r>
        <w:t xml:space="preserve">and the</w:t>
      </w:r>
      <w:r>
        <w:t xml:space="preserve"> </w:t>
      </w:r>
      <w:r>
        <w:rPr>
          <w:b/>
          <w:bCs/>
        </w:rPr>
        <w:t xml:space="preserve">characters’ attitudes</w:t>
      </w:r>
      <w:r>
        <w:t xml:space="preserve">. The narrator might describe a character sympathetically while the character himself is arrogant.</w:t>
      </w:r>
    </w:p>
    <w:p>
      <w:pPr>
        <w:pStyle w:val="Compact"/>
        <w:numPr>
          <w:ilvl w:val="0"/>
          <w:numId w:val="1052"/>
        </w:numPr>
      </w:pPr>
      <w:r>
        <w:t xml:space="preserve">Common tone descriptors the ACT uses: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Positive Tones</w:t>
            </w:r>
          </w:p>
        </w:tc>
        <w:tc>
          <w:tcPr/>
          <w:p>
            <w:pPr>
              <w:pStyle w:val="Compact"/>
              <w:jc w:val="left"/>
            </w:pPr>
            <w:r>
              <w:t xml:space="preserve">Neutral Tones</w:t>
            </w:r>
          </w:p>
        </w:tc>
        <w:tc>
          <w:tcPr/>
          <w:p>
            <w:pPr>
              <w:pStyle w:val="Compact"/>
              <w:jc w:val="left"/>
            </w:pPr>
            <w:r>
              <w:t xml:space="preserve">Negative Tones</w:t>
            </w:r>
          </w:p>
        </w:tc>
      </w:tr>
      <w:tr>
        <w:tc>
          <w:tcPr/>
          <w:p>
            <w:pPr>
              <w:pStyle w:val="Compact"/>
              <w:jc w:val="left"/>
            </w:pPr>
            <w:r>
              <w:t xml:space="preserve">Enthusiastic</w:t>
            </w:r>
          </w:p>
        </w:tc>
        <w:tc>
          <w:tcPr/>
          <w:p>
            <w:pPr>
              <w:pStyle w:val="Compact"/>
              <w:jc w:val="left"/>
            </w:pPr>
            <w:r>
              <w:t xml:space="preserve">Objective</w:t>
            </w:r>
          </w:p>
        </w:tc>
        <w:tc>
          <w:tcPr/>
          <w:p>
            <w:pPr>
              <w:pStyle w:val="Compact"/>
              <w:jc w:val="left"/>
            </w:pPr>
            <w:r>
              <w:t xml:space="preserve">Critical</w:t>
            </w:r>
          </w:p>
        </w:tc>
      </w:tr>
      <w:tr>
        <w:tc>
          <w:tcPr/>
          <w:p>
            <w:pPr>
              <w:pStyle w:val="Compact"/>
              <w:jc w:val="left"/>
            </w:pPr>
            <w:r>
              <w:t xml:space="preserve">Admiring</w:t>
            </w:r>
          </w:p>
        </w:tc>
        <w:tc>
          <w:tcPr/>
          <w:p>
            <w:pPr>
              <w:pStyle w:val="Compact"/>
              <w:jc w:val="left"/>
            </w:pPr>
            <w:r>
              <w:t xml:space="preserve">Analytical</w:t>
            </w:r>
          </w:p>
        </w:tc>
        <w:tc>
          <w:tcPr/>
          <w:p>
            <w:pPr>
              <w:pStyle w:val="Compact"/>
              <w:jc w:val="left"/>
            </w:pPr>
            <w:r>
              <w:t xml:space="preserve">Sarcastic</w:t>
            </w:r>
          </w:p>
        </w:tc>
      </w:tr>
      <w:tr>
        <w:tc>
          <w:tcPr/>
          <w:p>
            <w:pPr>
              <w:pStyle w:val="Compact"/>
              <w:jc w:val="left"/>
            </w:pPr>
            <w:r>
              <w:t xml:space="preserve">Sympathetic</w:t>
            </w:r>
          </w:p>
        </w:tc>
        <w:tc>
          <w:tcPr/>
          <w:p>
            <w:pPr>
              <w:pStyle w:val="Compact"/>
              <w:jc w:val="left"/>
            </w:pPr>
            <w:r>
              <w:t xml:space="preserve">Informative</w:t>
            </w:r>
          </w:p>
        </w:tc>
        <w:tc>
          <w:tcPr/>
          <w:p>
            <w:pPr>
              <w:pStyle w:val="Compact"/>
              <w:jc w:val="left"/>
            </w:pPr>
            <w:r>
              <w:t xml:space="preserve">Cynical</w:t>
            </w:r>
          </w:p>
        </w:tc>
      </w:tr>
      <w:tr>
        <w:tc>
          <w:tcPr/>
          <w:p>
            <w:pPr>
              <w:pStyle w:val="Compact"/>
              <w:jc w:val="left"/>
            </w:pPr>
            <w:r>
              <w:t xml:space="preserve">Celebratory</w:t>
            </w:r>
          </w:p>
        </w:tc>
        <w:tc>
          <w:tcPr/>
          <w:p>
            <w:pPr>
              <w:pStyle w:val="Compact"/>
              <w:jc w:val="left"/>
            </w:pPr>
            <w:r>
              <w:t xml:space="preserve">Reflective</w:t>
            </w:r>
          </w:p>
        </w:tc>
        <w:tc>
          <w:tcPr/>
          <w:p>
            <w:pPr>
              <w:pStyle w:val="Compact"/>
              <w:jc w:val="left"/>
            </w:pPr>
            <w:r>
              <w:t xml:space="preserve">Dismayed</w:t>
            </w:r>
          </w:p>
        </w:tc>
      </w:tr>
      <w:tr>
        <w:tc>
          <w:tcPr/>
          <w:p>
            <w:pPr>
              <w:pStyle w:val="Compact"/>
              <w:jc w:val="left"/>
            </w:pPr>
            <w:r>
              <w:t xml:space="preserve">Optimistic</w:t>
            </w:r>
          </w:p>
        </w:tc>
        <w:tc>
          <w:tcPr/>
          <w:p>
            <w:pPr>
              <w:pStyle w:val="Compact"/>
              <w:jc w:val="left"/>
            </w:pPr>
            <w:r>
              <w:t xml:space="preserve">Detached</w:t>
            </w:r>
          </w:p>
        </w:tc>
        <w:tc>
          <w:tcPr/>
          <w:p>
            <w:pPr>
              <w:pStyle w:val="Compact"/>
              <w:jc w:val="left"/>
            </w:pPr>
            <w:r>
              <w:t xml:space="preserve">Contemptuous</w:t>
            </w:r>
          </w:p>
        </w:tc>
      </w:tr>
      <w:tr>
        <w:tc>
          <w:tcPr/>
          <w:p>
            <w:pPr>
              <w:pStyle w:val="Compact"/>
              <w:jc w:val="left"/>
            </w:pPr>
            <w:r>
              <w:t xml:space="preserve">Reverential</w:t>
            </w:r>
          </w:p>
        </w:tc>
        <w:tc>
          <w:tcPr/>
          <w:p>
            <w:pPr>
              <w:pStyle w:val="Compact"/>
              <w:jc w:val="left"/>
            </w:pPr>
            <w:r>
              <w:t xml:space="preserve">Ambivalent</w:t>
            </w:r>
          </w:p>
        </w:tc>
        <w:tc>
          <w:tcPr/>
          <w:p>
            <w:pPr>
              <w:pStyle w:val="Compact"/>
              <w:jc w:val="left"/>
            </w:pPr>
            <w:r>
              <w:t xml:space="preserve">Bitter</w:t>
            </w:r>
          </w:p>
        </w:tc>
      </w:tr>
    </w:tbl>
    <w:p>
      <w:pPr>
        <w:pStyle w:val="Compact"/>
        <w:numPr>
          <w:ilvl w:val="0"/>
          <w:numId w:val="1054"/>
        </w:numPr>
      </w:pPr>
      <w:r>
        <w:t xml:space="preserve">Eliminate tone descriptors that are too extreme unless the passage’s language clearly supports them. If the passage is mildly critical,</w:t>
      </w:r>
      <w:r>
        <w:t xml:space="preserve"> </w:t>
      </w:r>
      <w:r>
        <w:t xml:space="preserve">“</w:t>
      </w:r>
      <w:r>
        <w:t xml:space="preserve">furious</w:t>
      </w:r>
      <w:r>
        <w:t xml:space="preserve">”</w:t>
      </w:r>
      <w:r>
        <w:t xml:space="preserve"> </w:t>
      </w:r>
      <w:r>
        <w:t xml:space="preserve">and</w:t>
      </w:r>
      <w:r>
        <w:t xml:space="preserve"> </w:t>
      </w:r>
      <w:r>
        <w:t xml:space="preserve">“</w:t>
      </w:r>
      <w:r>
        <w:t xml:space="preserve">outraged</w:t>
      </w:r>
      <w:r>
        <w:t xml:space="preserve">”</w:t>
      </w:r>
      <w:r>
        <w:t xml:space="preserve"> </w:t>
      </w:r>
      <w:r>
        <w:t xml:space="preserve">are wrong. If the passage is gently amused,</w:t>
      </w:r>
      <w:r>
        <w:t xml:space="preserve"> </w:t>
      </w:r>
      <w:r>
        <w:t xml:space="preserve">“</w:t>
      </w:r>
      <w:r>
        <w:t xml:space="preserve">hilarious</w:t>
      </w:r>
      <w:r>
        <w:t xml:space="preserve">”</w:t>
      </w:r>
      <w:r>
        <w:t xml:space="preserve"> </w:t>
      </w:r>
      <w:r>
        <w:t xml:space="preserve">is wrong.</w:t>
      </w:r>
    </w:p>
    <w:bookmarkEnd w:id="123"/>
    <w:bookmarkStart w:id="124" w:name="d.-point-of-view-narrative-perspective"/>
    <w:p>
      <w:pPr>
        <w:pStyle w:val="Heading4"/>
      </w:pPr>
      <w:r>
        <w:t xml:space="preserve">D. Point of View / Narrative Perspective</w:t>
      </w:r>
    </w:p>
    <w:p>
      <w:pPr>
        <w:pStyle w:val="FirstParagraph"/>
      </w:pPr>
      <w:r>
        <w:t xml:space="preserve">These questions ask about the</w:t>
      </w:r>
      <w:r>
        <w:t xml:space="preserve"> </w:t>
      </w:r>
      <w:r>
        <w:rPr>
          <w:b/>
          <w:bCs/>
        </w:rPr>
        <w:t xml:space="preserve">vantage point</w:t>
      </w:r>
      <w:r>
        <w:t xml:space="preserve"> </w:t>
      </w:r>
      <w:r>
        <w:t xml:space="preserve">from which the passage is told and the</w:t>
      </w:r>
      <w:r>
        <w:t xml:space="preserve"> </w:t>
      </w:r>
      <w:r>
        <w:rPr>
          <w:b/>
          <w:bCs/>
        </w:rPr>
        <w:t xml:space="preserve">limitations</w:t>
      </w:r>
      <w:r>
        <w:t xml:space="preserve"> </w:t>
      </w:r>
      <w:r>
        <w:t xml:space="preserve">that vantage point creates.</w:t>
      </w:r>
    </w:p>
    <w:p>
      <w:pPr>
        <w:pStyle w:val="BodyText"/>
      </w:pPr>
      <w:r>
        <w:rPr>
          <w:b/>
          <w:bCs/>
        </w:rPr>
        <w:t xml:space="preserve">Typical question stems:</w:t>
      </w:r>
      <w:r>
        <w:t xml:space="preserve"> </w:t>
      </w:r>
      <w:r>
        <w:t xml:space="preserve">-</w:t>
      </w:r>
      <w:r>
        <w:t xml:space="preserve"> </w:t>
      </w:r>
      <w:r>
        <w:t xml:space="preserve">“</w:t>
      </w:r>
      <w:r>
        <w:t xml:space="preserve">The passage is told from the perspective of…</w:t>
      </w:r>
      <w:r>
        <w:t xml:space="preserve">”</w:t>
      </w:r>
      <w:r>
        <w:t xml:space="preserve"> </w:t>
      </w:r>
      <w:r>
        <w:t xml:space="preserve">-</w:t>
      </w:r>
      <w:r>
        <w:t xml:space="preserve"> </w:t>
      </w:r>
      <w:r>
        <w:t xml:space="preserve">“</w:t>
      </w:r>
      <w:r>
        <w:t xml:space="preserve">The narrator’s point of view is best described as…</w:t>
      </w:r>
      <w:r>
        <w:t xml:space="preserve">”</w:t>
      </w:r>
      <w:r>
        <w:t xml:space="preserve"> </w:t>
      </w:r>
      <w:r>
        <w:t xml:space="preserve">-</w:t>
      </w:r>
      <w:r>
        <w:t xml:space="preserve"> </w:t>
      </w:r>
      <w:r>
        <w:t xml:space="preserve">“</w:t>
      </w:r>
      <w:r>
        <w:t xml:space="preserve">Based on the passage, the narrator can best be described as someone who…</w:t>
      </w:r>
      <w:r>
        <w:t xml:space="preserve">”</w:t>
      </w:r>
      <w:r>
        <w:t xml:space="preserve"> </w:t>
      </w:r>
      <w:r>
        <w:t xml:space="preserve">-</w:t>
      </w:r>
      <w:r>
        <w:t xml:space="preserve"> </w:t>
      </w:r>
      <w:r>
        <w:t xml:space="preserve">“</w:t>
      </w:r>
      <w:r>
        <w:t xml:space="preserve">The narrator’s knowledge of X is limited because…</w:t>
      </w:r>
      <w:r>
        <w:t xml:space="preserve">”</w:t>
      </w:r>
    </w:p>
    <w:p>
      <w:pPr>
        <w:pStyle w:val="BodyText"/>
      </w:pPr>
      <w:r>
        <w:rPr>
          <w:b/>
          <w:bCs/>
        </w:rPr>
        <w:t xml:space="preserve">Protocol for Point of View Questions:</w:t>
      </w:r>
    </w:p>
    <w:p>
      <w:pPr>
        <w:pStyle w:val="Compact"/>
        <w:numPr>
          <w:ilvl w:val="0"/>
          <w:numId w:val="1055"/>
        </w:numPr>
      </w:pPr>
      <w:r>
        <w:t xml:space="preserve">Identify the point of view:</w:t>
      </w:r>
    </w:p>
    <w:p>
      <w:pPr>
        <w:pStyle w:val="Compact"/>
        <w:numPr>
          <w:ilvl w:val="1"/>
          <w:numId w:val="1056"/>
        </w:numPr>
      </w:pPr>
      <w:r>
        <w:rPr>
          <w:b/>
          <w:bCs/>
        </w:rPr>
        <w:t xml:space="preserve">First person (</w:t>
      </w:r>
      <w:r>
        <w:rPr>
          <w:b/>
          <w:bCs/>
        </w:rPr>
        <w:t xml:space="preserve">“</w:t>
      </w:r>
      <w:r>
        <w:rPr>
          <w:b/>
          <w:bCs/>
        </w:rPr>
        <w:t xml:space="preserve">I</w:t>
      </w:r>
      <w:r>
        <w:rPr>
          <w:b/>
          <w:bCs/>
        </w:rPr>
        <w:t xml:space="preserve">”</w:t>
      </w:r>
      <w:r>
        <w:rPr>
          <w:b/>
          <w:bCs/>
        </w:rPr>
        <w:t xml:space="preserve">):</w:t>
      </w:r>
      <w:r>
        <w:t xml:space="preserve"> </w:t>
      </w:r>
      <w:r>
        <w:t xml:space="preserve">The narrator is a character in the story. Their knowledge is limited to what they directly experience, observe, or are told. They may be unreliable.</w:t>
      </w:r>
    </w:p>
    <w:p>
      <w:pPr>
        <w:pStyle w:val="Compact"/>
        <w:numPr>
          <w:ilvl w:val="1"/>
          <w:numId w:val="1056"/>
        </w:numPr>
      </w:pPr>
      <w:r>
        <w:rPr>
          <w:b/>
          <w:bCs/>
        </w:rPr>
        <w:t xml:space="preserve">Third person limited:</w:t>
      </w:r>
      <w:r>
        <w:t xml:space="preserve"> </w:t>
      </w:r>
      <w:r>
        <w:t xml:space="preserve">The narrator tells the story from the perspective of one character, with access to that character’s thoughts and feelings but not others’.</w:t>
      </w:r>
    </w:p>
    <w:p>
      <w:pPr>
        <w:pStyle w:val="Compact"/>
        <w:numPr>
          <w:ilvl w:val="1"/>
          <w:numId w:val="1056"/>
        </w:numPr>
      </w:pPr>
      <w:r>
        <w:rPr>
          <w:b/>
          <w:bCs/>
        </w:rPr>
        <w:t xml:space="preserve">Third person omniscient:</w:t>
      </w:r>
      <w:r>
        <w:t xml:space="preserve"> </w:t>
      </w:r>
      <w:r>
        <w:t xml:space="preserve">The narrator has unlimited access to all characters’ thoughts, feelings, and experiences.</w:t>
      </w:r>
    </w:p>
    <w:p>
      <w:pPr>
        <w:pStyle w:val="Compact"/>
        <w:numPr>
          <w:ilvl w:val="1"/>
          <w:numId w:val="1056"/>
        </w:numPr>
      </w:pPr>
      <w:r>
        <w:rPr>
          <w:b/>
          <w:bCs/>
        </w:rPr>
        <w:t xml:space="preserve">Second person (</w:t>
      </w:r>
      <w:r>
        <w:rPr>
          <w:b/>
          <w:bCs/>
        </w:rPr>
        <w:t xml:space="preserve">“</w:t>
      </w:r>
      <w:r>
        <w:rPr>
          <w:b/>
          <w:bCs/>
        </w:rPr>
        <w:t xml:space="preserve">you</w:t>
      </w:r>
      <w:r>
        <w:rPr>
          <w:b/>
          <w:bCs/>
        </w:rPr>
        <w:t xml:space="preserve">”</w:t>
      </w:r>
      <w:r>
        <w:rPr>
          <w:b/>
          <w:bCs/>
        </w:rPr>
        <w:t xml:space="preserve">):</w:t>
      </w:r>
      <w:r>
        <w:t xml:space="preserve"> </w:t>
      </w:r>
      <w:r>
        <w:t xml:space="preserve">Rare on the ACT, but possible.</w:t>
      </w:r>
    </w:p>
    <w:p>
      <w:pPr>
        <w:pStyle w:val="Compact"/>
        <w:numPr>
          <w:ilvl w:val="0"/>
          <w:numId w:val="1055"/>
        </w:numPr>
      </w:pPr>
      <w:r>
        <w:t xml:space="preserve">For Literary Narrative, ask yourself:</w:t>
      </w:r>
      <w:r>
        <w:t xml:space="preserve"> </w:t>
      </w:r>
      <w:r>
        <w:rPr>
          <w:i/>
          <w:iCs/>
        </w:rPr>
        <w:t xml:space="preserve">What does the narrator know, and what don’t they know? How does their perspective shape the reader’s understanding?</w:t>
      </w:r>
    </w:p>
    <w:p>
      <w:pPr>
        <w:pStyle w:val="Compact"/>
        <w:numPr>
          <w:ilvl w:val="0"/>
          <w:numId w:val="1055"/>
        </w:numPr>
      </w:pPr>
      <w:r>
        <w:t xml:space="preserve">For nonfiction (Social Science, Humanities, Natural Science), point of view questions may ask about the author’s</w:t>
      </w:r>
      <w:r>
        <w:t xml:space="preserve"> </w:t>
      </w:r>
      <w:r>
        <w:rPr>
          <w:b/>
          <w:bCs/>
        </w:rPr>
        <w:t xml:space="preserve">position</w:t>
      </w:r>
      <w:r>
        <w:t xml:space="preserve"> </w:t>
      </w:r>
      <w:r>
        <w:t xml:space="preserve">or</w:t>
      </w:r>
      <w:r>
        <w:t xml:space="preserve"> </w:t>
      </w:r>
      <w:r>
        <w:rPr>
          <w:b/>
          <w:bCs/>
        </w:rPr>
        <w:t xml:space="preserve">relationship to the subject</w:t>
      </w:r>
      <w:r>
        <w:t xml:space="preserve">. Is the author a researcher reporting findings? A journalist summarizing events? A critic evaluating a work of art? A memoirist recounting personal experience?</w:t>
      </w:r>
    </w:p>
    <w:bookmarkEnd w:id="124"/>
    <w:bookmarkStart w:id="125" w:name="Xa3d45edcb02313e10627d07be6ad8b210bb0344"/>
    <w:p>
      <w:pPr>
        <w:pStyle w:val="Heading4"/>
      </w:pPr>
      <w:r>
        <w:t xml:space="preserve">E. Organizational Structure / Passage Architecture</w:t>
      </w:r>
    </w:p>
    <w:p>
      <w:pPr>
        <w:pStyle w:val="FirstParagraph"/>
      </w:pPr>
      <w:r>
        <w:t xml:space="preserve">These questions ask about the</w:t>
      </w:r>
      <w:r>
        <w:t xml:space="preserve"> </w:t>
      </w:r>
      <w:r>
        <w:rPr>
          <w:b/>
          <w:bCs/>
        </w:rPr>
        <w:t xml:space="preserve">overall structure</w:t>
      </w:r>
      <w:r>
        <w:t xml:space="preserve"> </w:t>
      </w:r>
      <w:r>
        <w:t xml:space="preserve">of the passage or the</w:t>
      </w:r>
      <w:r>
        <w:t xml:space="preserve"> </w:t>
      </w:r>
      <w:r>
        <w:rPr>
          <w:b/>
          <w:bCs/>
        </w:rPr>
        <w:t xml:space="preserve">relationship between paragraphs</w:t>
      </w:r>
      <w:r>
        <w:t xml:space="preserve">.</w:t>
      </w:r>
    </w:p>
    <w:p>
      <w:pPr>
        <w:pStyle w:val="BodyText"/>
      </w:pPr>
      <w:r>
        <w:rPr>
          <w:b/>
          <w:bCs/>
        </w:rPr>
        <w:t xml:space="preserve">Typical question stems:</w:t>
      </w:r>
      <w:r>
        <w:t xml:space="preserve"> </w:t>
      </w:r>
      <w:r>
        <w:t xml:space="preserve">-</w:t>
      </w:r>
      <w:r>
        <w:t xml:space="preserve"> </w:t>
      </w:r>
      <w:r>
        <w:t xml:space="preserve">“</w:t>
      </w:r>
      <w:r>
        <w:t xml:space="preserve">The overall structure of the passage can best be described as…</w:t>
      </w:r>
      <w:r>
        <w:t xml:space="preserve">”</w:t>
      </w:r>
      <w:r>
        <w:t xml:space="preserve"> </w:t>
      </w:r>
      <w:r>
        <w:t xml:space="preserve">-</w:t>
      </w:r>
      <w:r>
        <w:t xml:space="preserve"> </w:t>
      </w:r>
      <w:r>
        <w:t xml:space="preserve">“</w:t>
      </w:r>
      <w:r>
        <w:t xml:space="preserve">The relationship between the first and second paragraphs is one of…</w:t>
      </w:r>
      <w:r>
        <w:t xml:space="preserve">”</w:t>
      </w:r>
      <w:r>
        <w:t xml:space="preserve"> </w:t>
      </w:r>
      <w:r>
        <w:t xml:space="preserve">-</w:t>
      </w:r>
      <w:r>
        <w:t xml:space="preserve"> </w:t>
      </w:r>
      <w:r>
        <w:t xml:space="preserve">“</w:t>
      </w:r>
      <w:r>
        <w:t xml:space="preserve">How does the passage develop its central argument?</w:t>
      </w:r>
      <w:r>
        <w:t xml:space="preserve">”</w:t>
      </w:r>
    </w:p>
    <w:p>
      <w:pPr>
        <w:pStyle w:val="BodyText"/>
      </w:pPr>
      <w:r>
        <w:rPr>
          <w:b/>
          <w:bCs/>
        </w:rPr>
        <w:t xml:space="preserve">Common passage structures on the ACT: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Structure</w:t>
            </w:r>
          </w:p>
        </w:tc>
        <w:tc>
          <w:tcPr/>
          <w:p>
            <w:pPr>
              <w:pStyle w:val="Compact"/>
              <w:jc w:val="left"/>
            </w:pPr>
            <w:r>
              <w:t xml:space="preserve">Description</w:t>
            </w:r>
          </w:p>
        </w:tc>
      </w:tr>
      <w:tr>
        <w:tc>
          <w:tcPr/>
          <w:p>
            <w:pPr>
              <w:pStyle w:val="Compact"/>
              <w:jc w:val="left"/>
            </w:pPr>
            <w:r>
              <w:rPr>
                <w:b/>
                <w:bCs/>
              </w:rPr>
              <w:t xml:space="preserve">Chronological</w:t>
            </w:r>
          </w:p>
        </w:tc>
        <w:tc>
          <w:tcPr/>
          <w:p>
            <w:pPr>
              <w:pStyle w:val="Compact"/>
              <w:jc w:val="left"/>
            </w:pPr>
            <w:r>
              <w:t xml:space="preserve">Events presented in time order</w:t>
            </w:r>
          </w:p>
        </w:tc>
      </w:tr>
      <w:tr>
        <w:tc>
          <w:tcPr/>
          <w:p>
            <w:pPr>
              <w:pStyle w:val="Compact"/>
              <w:jc w:val="left"/>
            </w:pPr>
            <w:r>
              <w:rPr>
                <w:b/>
                <w:bCs/>
              </w:rPr>
              <w:t xml:space="preserve">Problem-Solution</w:t>
            </w:r>
          </w:p>
        </w:tc>
        <w:tc>
          <w:tcPr/>
          <w:p>
            <w:pPr>
              <w:pStyle w:val="Compact"/>
              <w:jc w:val="left"/>
            </w:pPr>
            <w:r>
              <w:t xml:space="preserve">A problem is presented, then a solution is proposed</w:t>
            </w:r>
          </w:p>
        </w:tc>
      </w:tr>
      <w:tr>
        <w:tc>
          <w:tcPr/>
          <w:p>
            <w:pPr>
              <w:pStyle w:val="Compact"/>
              <w:jc w:val="left"/>
            </w:pPr>
            <w:r>
              <w:rPr>
                <w:b/>
                <w:bCs/>
              </w:rPr>
              <w:t xml:space="preserve">Compare-Contrast</w:t>
            </w:r>
          </w:p>
        </w:tc>
        <w:tc>
          <w:tcPr/>
          <w:p>
            <w:pPr>
              <w:pStyle w:val="Compact"/>
              <w:jc w:val="left"/>
            </w:pPr>
            <w:r>
              <w:t xml:space="preserve">Two or more things are compared and contrasted</w:t>
            </w:r>
          </w:p>
        </w:tc>
      </w:tr>
      <w:tr>
        <w:tc>
          <w:tcPr/>
          <w:p>
            <w:pPr>
              <w:pStyle w:val="Compact"/>
              <w:jc w:val="left"/>
            </w:pPr>
            <w:r>
              <w:rPr>
                <w:b/>
                <w:bCs/>
              </w:rPr>
              <w:t xml:space="preserve">Cause-Effect</w:t>
            </w:r>
          </w:p>
        </w:tc>
        <w:tc>
          <w:tcPr/>
          <w:p>
            <w:pPr>
              <w:pStyle w:val="Compact"/>
              <w:jc w:val="left"/>
            </w:pPr>
            <w:r>
              <w:t xml:space="preserve">Causes and their effects are explored</w:t>
            </w:r>
          </w:p>
        </w:tc>
      </w:tr>
      <w:tr>
        <w:tc>
          <w:tcPr/>
          <w:p>
            <w:pPr>
              <w:pStyle w:val="Compact"/>
              <w:jc w:val="left"/>
            </w:pPr>
            <w:r>
              <w:rPr>
                <w:b/>
                <w:bCs/>
              </w:rPr>
              <w:t xml:space="preserve">Thesis-Evidence</w:t>
            </w:r>
          </w:p>
        </w:tc>
        <w:tc>
          <w:tcPr/>
          <w:p>
            <w:pPr>
              <w:pStyle w:val="Compact"/>
              <w:jc w:val="left"/>
            </w:pPr>
            <w:r>
              <w:t xml:space="preserve">A claim is made, then supported with evidence</w:t>
            </w:r>
          </w:p>
        </w:tc>
      </w:tr>
      <w:tr>
        <w:tc>
          <w:tcPr/>
          <w:p>
            <w:pPr>
              <w:pStyle w:val="Compact"/>
              <w:jc w:val="left"/>
            </w:pPr>
            <w:r>
              <w:rPr>
                <w:b/>
                <w:bCs/>
              </w:rPr>
              <w:t xml:space="preserve">Narrative</w:t>
            </w:r>
          </w:p>
        </w:tc>
        <w:tc>
          <w:tcPr/>
          <w:p>
            <w:pPr>
              <w:pStyle w:val="Compact"/>
              <w:jc w:val="left"/>
            </w:pPr>
            <w:r>
              <w:t xml:space="preserve">A story is told with characters, setting, and plot</w:t>
            </w:r>
          </w:p>
        </w:tc>
      </w:tr>
      <w:tr>
        <w:tc>
          <w:tcPr/>
          <w:p>
            <w:pPr>
              <w:pStyle w:val="Compact"/>
              <w:jc w:val="left"/>
            </w:pPr>
            <w:r>
              <w:rPr>
                <w:b/>
                <w:bCs/>
              </w:rPr>
              <w:t xml:space="preserve">Descriptive</w:t>
            </w:r>
          </w:p>
        </w:tc>
        <w:tc>
          <w:tcPr/>
          <w:p>
            <w:pPr>
              <w:pStyle w:val="Compact"/>
              <w:jc w:val="left"/>
            </w:pPr>
            <w:r>
              <w:t xml:space="preserve">A subject is described in detail, often spatially or by attribute</w:t>
            </w:r>
          </w:p>
        </w:tc>
      </w:tr>
      <w:tr>
        <w:tc>
          <w:tcPr/>
          <w:p>
            <w:pPr>
              <w:pStyle w:val="Compact"/>
              <w:jc w:val="left"/>
            </w:pPr>
            <w:r>
              <w:rPr>
                <w:b/>
                <w:bCs/>
              </w:rPr>
              <w:t xml:space="preserve">Argument-Counterargument</w:t>
            </w:r>
          </w:p>
        </w:tc>
        <w:tc>
          <w:tcPr/>
          <w:p>
            <w:pPr>
              <w:pStyle w:val="Compact"/>
              <w:jc w:val="left"/>
            </w:pPr>
            <w:r>
              <w:t xml:space="preserve">A position is presented, an opposing view is considered, and a conclusion is reached</w:t>
            </w:r>
          </w:p>
        </w:tc>
      </w:tr>
    </w:tbl>
    <w:p>
      <w:r>
        <w:pict>
          <v:rect style="width:0;height:1.5pt" o:hralign="center" o:hrstd="t" o:hr="t"/>
        </w:pict>
      </w:r>
    </w:p>
    <w:bookmarkEnd w:id="125"/>
    <w:bookmarkEnd w:id="126"/>
    <w:bookmarkStart w:id="131" w:name="integration-of-knowledge-and-ideas"/>
    <w:p>
      <w:pPr>
        <w:pStyle w:val="Heading3"/>
      </w:pPr>
      <w:r>
        <w:t xml:space="preserve">3.1.3 — Integration of Knowledge and Ideas</w:t>
      </w:r>
    </w:p>
    <w:p>
      <w:pPr>
        <w:pStyle w:val="FirstParagraph"/>
      </w:pPr>
      <w:r>
        <w:t xml:space="preserve">This category requires you to</w:t>
      </w:r>
      <w:r>
        <w:t xml:space="preserve"> </w:t>
      </w:r>
      <w:r>
        <w:rPr>
          <w:b/>
          <w:bCs/>
        </w:rPr>
        <w:t xml:space="preserve">synthesize information</w:t>
      </w:r>
      <w:r>
        <w:t xml:space="preserve">—either within a single passage, between the passage and visual data, or between two passages (in the case of paired passages).</w:t>
      </w:r>
    </w:p>
    <w:bookmarkStart w:id="127" w:name="a.-paired-passage-comparison-synthesis"/>
    <w:p>
      <w:pPr>
        <w:pStyle w:val="Heading4"/>
      </w:pPr>
      <w:r>
        <w:t xml:space="preserve">A. Paired Passage Comparison / Synthesis</w:t>
      </w:r>
    </w:p>
    <w:p>
      <w:pPr>
        <w:pStyle w:val="FirstParagraph"/>
      </w:pPr>
      <w:r>
        <w:t xml:space="preserve">These questions appear exclusively with paired passages and ask you to compare or contrast the two passages’ perspectives, purposes, or arguments.</w:t>
      </w:r>
    </w:p>
    <w:p>
      <w:pPr>
        <w:pStyle w:val="BodyText"/>
      </w:pPr>
      <w:r>
        <w:rPr>
          <w:b/>
          <w:bCs/>
        </w:rPr>
        <w:t xml:space="preserve">Typical question stems:</w:t>
      </w:r>
      <w:r>
        <w:t xml:space="preserve"> </w:t>
      </w:r>
      <w:r>
        <w:t xml:space="preserve">-</w:t>
      </w:r>
      <w:r>
        <w:t xml:space="preserve"> </w:t>
      </w:r>
      <w:r>
        <w:t xml:space="preserve">“</w:t>
      </w:r>
      <w:r>
        <w:t xml:space="preserve">How would the author of Passage A most likely respond to the claim made in Passage B?</w:t>
      </w:r>
      <w:r>
        <w:t xml:space="preserve">”</w:t>
      </w:r>
      <w:r>
        <w:t xml:space="preserve"> </w:t>
      </w:r>
      <w:r>
        <w:t xml:space="preserve">-</w:t>
      </w:r>
      <w:r>
        <w:t xml:space="preserve"> </w:t>
      </w:r>
      <w:r>
        <w:t xml:space="preserve">“</w:t>
      </w:r>
      <w:r>
        <w:t xml:space="preserve">The authors of Passage A and Passage B would most likely agree that…</w:t>
      </w:r>
      <w:r>
        <w:t xml:space="preserve">”</w:t>
      </w:r>
      <w:r>
        <w:t xml:space="preserve"> </w:t>
      </w:r>
      <w:r>
        <w:t xml:space="preserve">-</w:t>
      </w:r>
      <w:r>
        <w:t xml:space="preserve"> </w:t>
      </w:r>
      <w:r>
        <w:t xml:space="preserve">“</w:t>
      </w:r>
      <w:r>
        <w:t xml:space="preserve">Compared to the author of Passage A, the author of Passage B is more…</w:t>
      </w:r>
      <w:r>
        <w:t xml:space="preserve">”</w:t>
      </w:r>
      <w:r>
        <w:t xml:space="preserve"> </w:t>
      </w:r>
      <w:r>
        <w:t xml:space="preserve">-</w:t>
      </w:r>
      <w:r>
        <w:t xml:space="preserve"> </w:t>
      </w:r>
      <w:r>
        <w:t xml:space="preserve">“</w:t>
      </w:r>
      <w:r>
        <w:t xml:space="preserve">Which of the following best describes the relationship between Passage A and Passage B?</w:t>
      </w:r>
      <w:r>
        <w:t xml:space="preserve">”</w:t>
      </w:r>
    </w:p>
    <w:p>
      <w:pPr>
        <w:pStyle w:val="BodyText"/>
      </w:pPr>
      <w:r>
        <w:rPr>
          <w:b/>
          <w:bCs/>
        </w:rPr>
        <w:t xml:space="preserve">Protocol for Paired Passage Questions:</w:t>
      </w:r>
    </w:p>
    <w:p>
      <w:pPr>
        <w:pStyle w:val="Compact"/>
        <w:numPr>
          <w:ilvl w:val="0"/>
          <w:numId w:val="1057"/>
        </w:numPr>
      </w:pPr>
      <w:r>
        <w:t xml:space="preserve">Read Passage A completely and answer its individual questions first.</w:t>
      </w:r>
    </w:p>
    <w:p>
      <w:pPr>
        <w:pStyle w:val="Compact"/>
        <w:numPr>
          <w:ilvl w:val="0"/>
          <w:numId w:val="1057"/>
        </w:numPr>
      </w:pPr>
      <w:r>
        <w:t xml:space="preserve">Read Passage B completely and answer its individual questions first.</w:t>
      </w:r>
    </w:p>
    <w:p>
      <w:pPr>
        <w:pStyle w:val="Compact"/>
        <w:numPr>
          <w:ilvl w:val="0"/>
          <w:numId w:val="1057"/>
        </w:numPr>
      </w:pPr>
      <w:r>
        <w:t xml:space="preserve">Before tackling comparison questions, make sure you can articulate the</w:t>
      </w:r>
      <w:r>
        <w:t xml:space="preserve"> </w:t>
      </w:r>
      <w:r>
        <w:rPr>
          <w:b/>
          <w:bCs/>
        </w:rPr>
        <w:t xml:space="preserve">main idea and author’s perspective</w:t>
      </w:r>
      <w:r>
        <w:t xml:space="preserve"> </w:t>
      </w:r>
      <w:r>
        <w:t xml:space="preserve">of each passage in one sentence each.</w:t>
      </w:r>
    </w:p>
    <w:p>
      <w:pPr>
        <w:pStyle w:val="Compact"/>
        <w:numPr>
          <w:ilvl w:val="0"/>
          <w:numId w:val="1057"/>
        </w:numPr>
      </w:pPr>
      <w:r>
        <w:t xml:space="preserve">Identify the relationship between the two passages: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Relationship</w:t>
            </w:r>
          </w:p>
        </w:tc>
        <w:tc>
          <w:tcPr/>
          <w:p>
            <w:pPr>
              <w:pStyle w:val="Compact"/>
              <w:jc w:val="left"/>
            </w:pPr>
            <w:r>
              <w:t xml:space="preserve">Description</w:t>
            </w:r>
          </w:p>
        </w:tc>
      </w:tr>
      <w:tr>
        <w:tc>
          <w:tcPr/>
          <w:p>
            <w:pPr>
              <w:pStyle w:val="Compact"/>
              <w:jc w:val="left"/>
            </w:pPr>
            <w:r>
              <w:rPr>
                <w:b/>
                <w:bCs/>
              </w:rPr>
              <w:t xml:space="preserve">Agreement</w:t>
            </w:r>
          </w:p>
        </w:tc>
        <w:tc>
          <w:tcPr/>
          <w:p>
            <w:pPr>
              <w:pStyle w:val="Compact"/>
              <w:jc w:val="left"/>
            </w:pPr>
            <w:r>
              <w:t xml:space="preserve">Both passages support the same conclusion, though they may use different evidence</w:t>
            </w:r>
          </w:p>
        </w:tc>
      </w:tr>
      <w:tr>
        <w:tc>
          <w:tcPr/>
          <w:p>
            <w:pPr>
              <w:pStyle w:val="Compact"/>
              <w:jc w:val="left"/>
            </w:pPr>
            <w:r>
              <w:rPr>
                <w:b/>
                <w:bCs/>
              </w:rPr>
              <w:t xml:space="preserve">Disagreement</w:t>
            </w:r>
          </w:p>
        </w:tc>
        <w:tc>
          <w:tcPr/>
          <w:p>
            <w:pPr>
              <w:pStyle w:val="Compact"/>
              <w:jc w:val="left"/>
            </w:pPr>
            <w:r>
              <w:t xml:space="preserve">The passages take opposing positions on the same issue</w:t>
            </w:r>
          </w:p>
        </w:tc>
      </w:tr>
      <w:tr>
        <w:tc>
          <w:tcPr/>
          <w:p>
            <w:pPr>
              <w:pStyle w:val="Compact"/>
              <w:jc w:val="left"/>
            </w:pPr>
            <w:r>
              <w:rPr>
                <w:b/>
                <w:bCs/>
              </w:rPr>
              <w:t xml:space="preserve">Expansion</w:t>
            </w:r>
          </w:p>
        </w:tc>
        <w:tc>
          <w:tcPr/>
          <w:p>
            <w:pPr>
              <w:pStyle w:val="Compact"/>
              <w:jc w:val="left"/>
            </w:pPr>
            <w:r>
              <w:t xml:space="preserve">Passage B adds new information or a new dimension to the topic introduced in Passage A</w:t>
            </w:r>
          </w:p>
        </w:tc>
      </w:tr>
      <w:tr>
        <w:tc>
          <w:tcPr/>
          <w:p>
            <w:pPr>
              <w:pStyle w:val="Compact"/>
              <w:jc w:val="left"/>
            </w:pPr>
            <w:r>
              <w:rPr>
                <w:b/>
                <w:bCs/>
              </w:rPr>
              <w:t xml:space="preserve">Application</w:t>
            </w:r>
          </w:p>
        </w:tc>
        <w:tc>
          <w:tcPr/>
          <w:p>
            <w:pPr>
              <w:pStyle w:val="Compact"/>
              <w:jc w:val="left"/>
            </w:pPr>
            <w:r>
              <w:t xml:space="preserve">Passage B applies a general principle from Passage A to a specific case</w:t>
            </w:r>
          </w:p>
        </w:tc>
      </w:tr>
      <w:tr>
        <w:tc>
          <w:tcPr/>
          <w:p>
            <w:pPr>
              <w:pStyle w:val="Compact"/>
              <w:jc w:val="left"/>
            </w:pPr>
            <w:r>
              <w:rPr>
                <w:b/>
                <w:bCs/>
              </w:rPr>
              <w:t xml:space="preserve">Complementary</w:t>
            </w:r>
          </w:p>
        </w:tc>
        <w:tc>
          <w:tcPr/>
          <w:p>
            <w:pPr>
              <w:pStyle w:val="Compact"/>
              <w:jc w:val="left"/>
            </w:pPr>
            <w:r>
              <w:t xml:space="preserve">The passages address different aspects of the same topic without directly agreeing or disagreeing</w:t>
            </w:r>
          </w:p>
        </w:tc>
      </w:tr>
    </w:tbl>
    <w:p>
      <w:pPr>
        <w:pStyle w:val="Compact"/>
        <w:numPr>
          <w:ilvl w:val="0"/>
          <w:numId w:val="1058"/>
        </w:numPr>
      </w:pPr>
      <w:r>
        <w:t xml:space="preserve">For questions asking how one author would respond to the other’s claims, put yourself in that author’s position. Ask:</w:t>
      </w:r>
      <w:r>
        <w:t xml:space="preserve"> </w:t>
      </w:r>
      <w:r>
        <w:rPr>
          <w:i/>
          <w:iCs/>
        </w:rPr>
        <w:t xml:space="preserve">Given what this author believes, what would they think about the other author’s position?</w:t>
      </w:r>
    </w:p>
    <w:bookmarkEnd w:id="127"/>
    <w:bookmarkStart w:id="128" w:name="b.-evaluating-evidence-argumentation"/>
    <w:p>
      <w:pPr>
        <w:pStyle w:val="Heading4"/>
      </w:pPr>
      <w:r>
        <w:t xml:space="preserve">B. Evaluating Evidence / Argumentation</w:t>
      </w:r>
    </w:p>
    <w:p>
      <w:pPr>
        <w:pStyle w:val="FirstParagraph"/>
      </w:pPr>
      <w:r>
        <w:t xml:space="preserve">These questions ask you to assess the</w:t>
      </w:r>
      <w:r>
        <w:t xml:space="preserve"> </w:t>
      </w:r>
      <w:r>
        <w:rPr>
          <w:b/>
          <w:bCs/>
        </w:rPr>
        <w:t xml:space="preserve">strength of an argument</w:t>
      </w:r>
      <w:r>
        <w:t xml:space="preserve"> </w:t>
      </w:r>
      <w:r>
        <w:t xml:space="preserve">presented in the passage or to identify</w:t>
      </w:r>
      <w:r>
        <w:t xml:space="preserve"> </w:t>
      </w:r>
      <w:r>
        <w:rPr>
          <w:b/>
          <w:bCs/>
        </w:rPr>
        <w:t xml:space="preserve">what kind of evidence would support or weaken</w:t>
      </w:r>
      <w:r>
        <w:t xml:space="preserve"> </w:t>
      </w:r>
      <w:r>
        <w:t xml:space="preserve">a claim.</w:t>
      </w:r>
    </w:p>
    <w:p>
      <w:pPr>
        <w:pStyle w:val="BodyText"/>
      </w:pPr>
      <w:r>
        <w:rPr>
          <w:b/>
          <w:bCs/>
        </w:rPr>
        <w:t xml:space="preserve">Typical question stems:</w:t>
      </w:r>
      <w:r>
        <w:t xml:space="preserve"> </w:t>
      </w:r>
      <w:r>
        <w:t xml:space="preserve">-</w:t>
      </w:r>
      <w:r>
        <w:t xml:space="preserve"> </w:t>
      </w:r>
      <w:r>
        <w:t xml:space="preserve">“</w:t>
      </w:r>
      <w:r>
        <w:t xml:space="preserve">Which of the following would best support the author’s claim in lines…?</w:t>
      </w:r>
      <w:r>
        <w:t xml:space="preserve">”</w:t>
      </w:r>
      <w:r>
        <w:t xml:space="preserve"> </w:t>
      </w:r>
      <w:r>
        <w:t xml:space="preserve">-</w:t>
      </w:r>
      <w:r>
        <w:t xml:space="preserve"> </w:t>
      </w:r>
      <w:r>
        <w:t xml:space="preserve">“</w:t>
      </w:r>
      <w:r>
        <w:t xml:space="preserve">The author’s argument is weakened by…</w:t>
      </w:r>
      <w:r>
        <w:t xml:space="preserve">”</w:t>
      </w:r>
      <w:r>
        <w:t xml:space="preserve"> </w:t>
      </w:r>
      <w:r>
        <w:t xml:space="preserve">-</w:t>
      </w:r>
      <w:r>
        <w:t xml:space="preserve"> </w:t>
      </w:r>
      <w:r>
        <w:t xml:space="preserve">“</w:t>
      </w:r>
      <w:r>
        <w:t xml:space="preserve">The author cites X as evidence for which of the following claims?</w:t>
      </w:r>
      <w:r>
        <w:t xml:space="preserve">”</w:t>
      </w:r>
    </w:p>
    <w:p>
      <w:pPr>
        <w:pStyle w:val="BodyText"/>
      </w:pPr>
      <w:r>
        <w:rPr>
          <w:b/>
          <w:bCs/>
        </w:rPr>
        <w:t xml:space="preserve">Protocol:</w:t>
      </w:r>
      <w:r>
        <w:t xml:space="preserve"> </w:t>
      </w:r>
      <w:r>
        <w:t xml:space="preserve">1. Identify the specific claim being made.</w:t>
      </w:r>
      <w:r>
        <w:t xml:space="preserve"> </w:t>
      </w:r>
      <w:r>
        <w:t xml:space="preserve">2. Identify the evidence the author provides.</w:t>
      </w:r>
      <w:r>
        <w:t xml:space="preserve"> </w:t>
      </w:r>
      <w:r>
        <w:t xml:space="preserve">3. Evaluate whether the evidence actually supports the claim, or whether there are gaps in the logic.</w:t>
      </w:r>
      <w:r>
        <w:t xml:space="preserve"> </w:t>
      </w:r>
      <w:r>
        <w:t xml:space="preserve">4. For questions asking what would strengthen or weaken an argument, think about what kind of evidence would be most directly relevant to the claim.</w:t>
      </w:r>
    </w:p>
    <w:bookmarkEnd w:id="128"/>
    <w:bookmarkStart w:id="129" w:name="X66bad640367a636bea06449e4882a74416e1a31"/>
    <w:p>
      <w:pPr>
        <w:pStyle w:val="Heading4"/>
      </w:pPr>
      <w:r>
        <w:t xml:space="preserve">C. Integrating Visual Data (Graphs, Charts, Tables)</w:t>
      </w:r>
    </w:p>
    <w:p>
      <w:pPr>
        <w:pStyle w:val="FirstParagraph"/>
      </w:pPr>
      <w:r>
        <w:t xml:space="preserve">Since 2021, some ACT Reading passages include a visual element—a graph, chart, or table—and one or more questions ask you to integrate the visual information with the text.</w:t>
      </w:r>
    </w:p>
    <w:p>
      <w:pPr>
        <w:pStyle w:val="BodyText"/>
      </w:pPr>
      <w:r>
        <w:rPr>
          <w:b/>
          <w:bCs/>
        </w:rPr>
        <w:t xml:space="preserve">Typical question stems:</w:t>
      </w:r>
      <w:r>
        <w:t xml:space="preserve"> </w:t>
      </w:r>
      <w:r>
        <w:t xml:space="preserve">-</w:t>
      </w:r>
      <w:r>
        <w:t xml:space="preserve"> </w:t>
      </w:r>
      <w:r>
        <w:t xml:space="preserve">“</w:t>
      </w:r>
      <w:r>
        <w:t xml:space="preserve">According to the graph, which of the following is true about…?</w:t>
      </w:r>
      <w:r>
        <w:t xml:space="preserve">”</w:t>
      </w:r>
      <w:r>
        <w:t xml:space="preserve"> </w:t>
      </w:r>
      <w:r>
        <w:t xml:space="preserve">-</w:t>
      </w:r>
      <w:r>
        <w:t xml:space="preserve"> </w:t>
      </w:r>
      <w:r>
        <w:t xml:space="preserve">“</w:t>
      </w:r>
      <w:r>
        <w:t xml:space="preserve">The information in the graph supports which of the following claims made in the passage?</w:t>
      </w:r>
      <w:r>
        <w:t xml:space="preserve">”</w:t>
      </w:r>
      <w:r>
        <w:t xml:space="preserve"> </w:t>
      </w:r>
      <w:r>
        <w:t xml:space="preserve">-</w:t>
      </w:r>
      <w:r>
        <w:t xml:space="preserve"> </w:t>
      </w:r>
      <w:r>
        <w:t xml:space="preserve">“</w:t>
      </w:r>
      <w:r>
        <w:t xml:space="preserve">Which of the following best describes the relationship between the data in the graph and the discussion in paragraph 3?</w:t>
      </w:r>
      <w:r>
        <w:t xml:space="preserve">”</w:t>
      </w:r>
    </w:p>
    <w:p>
      <w:pPr>
        <w:pStyle w:val="BodyText"/>
      </w:pPr>
      <w:r>
        <w:rPr>
          <w:b/>
          <w:bCs/>
        </w:rPr>
        <w:t xml:space="preserve">Protocol:</w:t>
      </w:r>
      <w:r>
        <w:t xml:space="preserve"> </w:t>
      </w:r>
      <w:r>
        <w:t xml:space="preserve">1. Read the title, labels, and any explanatory text accompanying the visual element.</w:t>
      </w:r>
      <w:r>
        <w:t xml:space="preserve"> </w:t>
      </w:r>
      <w:r>
        <w:t xml:space="preserve">2. Identify the main trend or pattern in the data.</w:t>
      </w:r>
      <w:r>
        <w:t xml:space="preserve"> </w:t>
      </w:r>
      <w:r>
        <w:t xml:space="preserve">3. Locate where in the passage the text discusses the same topic as the visual.</w:t>
      </w:r>
      <w:r>
        <w:t xml:space="preserve"> </w:t>
      </w:r>
      <w:r>
        <w:t xml:space="preserve">4. Determine how the visual and the text relate: Does the visual confirm what the text says? Does it provide additional detail? Does it contradict the text? (If it contradicts the text, the question will typically ask you to reconcile the apparent discrepancy.)</w:t>
      </w:r>
      <w:r>
        <w:t xml:space="preserve"> </w:t>
      </w:r>
      <w:r>
        <w:t xml:space="preserve">5. Answer based on what the visual and text</w:t>
      </w:r>
      <w:r>
        <w:t xml:space="preserve"> </w:t>
      </w:r>
      <w:r>
        <w:rPr>
          <w:i/>
          <w:iCs/>
        </w:rPr>
        <w:t xml:space="preserve">together</w:t>
      </w:r>
      <w:r>
        <w:t xml:space="preserve"> </w:t>
      </w:r>
      <w:r>
        <w:t xml:space="preserve">tell you, not based on one alone.</w:t>
      </w:r>
    </w:p>
    <w:bookmarkEnd w:id="129"/>
    <w:bookmarkStart w:id="130" w:name="d.-fact-vs.-opinion-claim-vs.-evidence"/>
    <w:p>
      <w:pPr>
        <w:pStyle w:val="Heading4"/>
      </w:pPr>
      <w:r>
        <w:t xml:space="preserve">D. Fact vs. Opinion / Claim vs. Evidence</w:t>
      </w:r>
    </w:p>
    <w:p>
      <w:pPr>
        <w:pStyle w:val="FirstParagraph"/>
      </w:pPr>
      <w:r>
        <w:t xml:space="preserve">These questions ask you to distinguish between</w:t>
      </w:r>
      <w:r>
        <w:t xml:space="preserve"> </w:t>
      </w:r>
      <w:r>
        <w:rPr>
          <w:b/>
          <w:bCs/>
        </w:rPr>
        <w:t xml:space="preserve">objective statements of fact</w:t>
      </w:r>
      <w:r>
        <w:t xml:space="preserve"> </w:t>
      </w:r>
      <w:r>
        <w:t xml:space="preserve">and</w:t>
      </w:r>
      <w:r>
        <w:t xml:space="preserve"> </w:t>
      </w:r>
      <w:r>
        <w:rPr>
          <w:b/>
          <w:bCs/>
        </w:rPr>
        <w:t xml:space="preserve">subjective statements of opinion</w:t>
      </w:r>
      <w:r>
        <w:t xml:space="preserve">, or to identify which statements in the passage are</w:t>
      </w:r>
      <w:r>
        <w:t xml:space="preserve"> </w:t>
      </w:r>
      <w:r>
        <w:rPr>
          <w:b/>
          <w:bCs/>
        </w:rPr>
        <w:t xml:space="preserve">claims</w:t>
      </w:r>
      <w:r>
        <w:t xml:space="preserve"> </w:t>
      </w:r>
      <w:r>
        <w:t xml:space="preserve">and which are</w:t>
      </w:r>
      <w:r>
        <w:t xml:space="preserve"> </w:t>
      </w:r>
      <w:r>
        <w:rPr>
          <w:b/>
          <w:bCs/>
        </w:rPr>
        <w:t xml:space="preserve">evidence</w:t>
      </w:r>
      <w:r>
        <w:t xml:space="preserve">.</w:t>
      </w:r>
    </w:p>
    <w:p>
      <w:pPr>
        <w:pStyle w:val="BodyText"/>
      </w:pPr>
      <w:r>
        <w:rPr>
          <w:b/>
          <w:bCs/>
        </w:rPr>
        <w:t xml:space="preserve">Typical question stems:</w:t>
      </w:r>
      <w:r>
        <w:t xml:space="preserve"> </w:t>
      </w:r>
      <w:r>
        <w:t xml:space="preserve">-</w:t>
      </w:r>
      <w:r>
        <w:t xml:space="preserve"> </w:t>
      </w:r>
      <w:r>
        <w:t xml:space="preserve">“</w:t>
      </w:r>
      <w:r>
        <w:t xml:space="preserve">Which of the following is presented as a fact in the passage?</w:t>
      </w:r>
      <w:r>
        <w:t xml:space="preserve">”</w:t>
      </w:r>
      <w:r>
        <w:t xml:space="preserve"> </w:t>
      </w:r>
      <w:r>
        <w:t xml:space="preserve">-</w:t>
      </w:r>
      <w:r>
        <w:t xml:space="preserve"> </w:t>
      </w:r>
      <w:r>
        <w:t xml:space="preserve">“</w:t>
      </w:r>
      <w:r>
        <w:t xml:space="preserve">The author presents the claim in lines X as…</w:t>
      </w:r>
      <w:r>
        <w:t xml:space="preserve">”</w:t>
      </w:r>
      <w:r>
        <w:t xml:space="preserve"> </w:t>
      </w:r>
      <w:r>
        <w:t xml:space="preserve">-</w:t>
      </w:r>
      <w:r>
        <w:t xml:space="preserve"> </w:t>
      </w:r>
      <w:r>
        <w:t xml:space="preserve">“</w:t>
      </w:r>
      <w:r>
        <w:t xml:space="preserve">Which of the following is an opinion, rather than a fact, according to the passage?</w:t>
      </w:r>
      <w:r>
        <w:t xml:space="preserve">”</w:t>
      </w:r>
    </w:p>
    <w:p>
      <w:pPr>
        <w:pStyle w:val="BodyText"/>
      </w:pPr>
      <w:r>
        <w:rPr>
          <w:b/>
          <w:bCs/>
        </w:rPr>
        <w:t xml:space="preserve">Protocol:</w:t>
      </w:r>
      <w:r>
        <w:t xml:space="preserve"> </w:t>
      </w:r>
      <w:r>
        <w:t xml:space="preserve">1.</w:t>
      </w:r>
      <w:r>
        <w:t xml:space="preserve"> </w:t>
      </w:r>
      <w:r>
        <w:rPr>
          <w:b/>
          <w:bCs/>
        </w:rPr>
        <w:t xml:space="preserve">Facts</w:t>
      </w:r>
      <w:r>
        <w:t xml:space="preserve"> </w:t>
      </w:r>
      <w:r>
        <w:t xml:space="preserve">can be verified objectively. They describe what is, was, or will be in a way that can be proven true or false.</w:t>
      </w:r>
      <w:r>
        <w:t xml:space="preserve"> </w:t>
      </w:r>
      <w:r>
        <w:t xml:space="preserve">2.</w:t>
      </w:r>
      <w:r>
        <w:t xml:space="preserve"> </w:t>
      </w:r>
      <w:r>
        <w:rPr>
          <w:b/>
          <w:bCs/>
        </w:rPr>
        <w:t xml:space="preserve">Opinions</w:t>
      </w:r>
      <w:r>
        <w:t xml:space="preserve"> </w:t>
      </w:r>
      <w:r>
        <w:t xml:space="preserve">express beliefs, judgments, evaluations, or preferences. They cannot be proven true or false because they are subjective.</w:t>
      </w:r>
      <w:r>
        <w:t xml:space="preserve"> </w:t>
      </w:r>
      <w:r>
        <w:t xml:space="preserve">3. In the passage, look for hedging language (</w:t>
      </w:r>
      <w:r>
        <w:rPr>
          <w:i/>
          <w:iCs/>
        </w:rPr>
        <w:t xml:space="preserve">I believe, it seems, perhaps, one might argue</w:t>
      </w:r>
      <w:r>
        <w:t xml:space="preserve">) that signals opinion.</w:t>
      </w:r>
      <w:r>
        <w:t xml:space="preserve"> </w:t>
      </w:r>
      <w:r>
        <w:t xml:space="preserve">4. Look for citations, data, or specific observations that signal fact.</w:t>
      </w:r>
      <w:r>
        <w:t xml:space="preserve"> </w:t>
      </w:r>
      <w:r>
        <w:t xml:space="preserve">5. Be careful: the ACT may present an opinion</w:t>
      </w:r>
      <w:r>
        <w:t xml:space="preserve"> </w:t>
      </w:r>
      <w:r>
        <w:rPr>
          <w:i/>
          <w:iCs/>
        </w:rPr>
        <w:t xml:space="preserve">as though</w:t>
      </w:r>
      <w:r>
        <w:t xml:space="preserve"> </w:t>
      </w:r>
      <w:r>
        <w:t xml:space="preserve">it were a fact. Your job is to recognize when the author is making an evaluative judgment rather than stating an objective truth.</w:t>
      </w:r>
    </w:p>
    <w:p>
      <w:r>
        <w:pict>
          <v:rect style="width:0;height:1.5pt" o:hralign="center" o:hrstd="t" o:hr="t"/>
        </w:pict>
      </w:r>
    </w:p>
    <w:bookmarkEnd w:id="130"/>
    <w:bookmarkEnd w:id="131"/>
    <w:bookmarkEnd w:id="132"/>
    <w:bookmarkStart w:id="133" w:name="X3e7b7c507aade769ad54a1e6c5e4277041fa4f6"/>
    <w:p>
      <w:pPr>
        <w:pStyle w:val="Heading2"/>
      </w:pPr>
      <w:r>
        <w:t xml:space="preserve">3.2 — The Complete Question Type Classification Matrix</w:t>
      </w:r>
    </w:p>
    <w:p>
      <w:pPr>
        <w:pStyle w:val="FirstParagraph"/>
      </w:pPr>
      <w:r>
        <w:t xml:space="preserve">The following matrix provides a comprehensive, at-a-glance reference for every question type on the ACT Reading test. Study this matrix until you can identify any question stem’s category within two seconds.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Category</w:t>
            </w:r>
          </w:p>
        </w:tc>
        <w:tc>
          <w:tcPr/>
          <w:p>
            <w:pPr>
              <w:pStyle w:val="Compact"/>
              <w:jc w:val="left"/>
            </w:pPr>
            <w:r>
              <w:t xml:space="preserve">Subtype</w:t>
            </w:r>
          </w:p>
        </w:tc>
        <w:tc>
          <w:tcPr/>
          <w:p>
            <w:pPr>
              <w:pStyle w:val="Compact"/>
              <w:jc w:val="left"/>
            </w:pPr>
            <w:r>
              <w:t xml:space="preserve">What It Asks</w:t>
            </w:r>
          </w:p>
        </w:tc>
        <w:tc>
          <w:tcPr/>
          <w:p>
            <w:pPr>
              <w:pStyle w:val="Compact"/>
              <w:jc w:val="left"/>
            </w:pPr>
            <w:r>
              <w:t xml:space="preserve">Key Signal Words</w:t>
            </w:r>
          </w:p>
        </w:tc>
        <w:tc>
          <w:tcPr/>
          <w:p>
            <w:pPr>
              <w:pStyle w:val="Compact"/>
              <w:jc w:val="left"/>
            </w:pPr>
            <w:r>
              <w:t xml:space="preserve">Common Traps</w:t>
            </w:r>
          </w:p>
        </w:tc>
      </w:tr>
      <w:tr>
        <w:tc>
          <w:tcPr/>
          <w:p>
            <w:pPr>
              <w:pStyle w:val="Compact"/>
              <w:jc w:val="left"/>
            </w:pPr>
            <w:r>
              <w:rPr>
                <w:b/>
                <w:bCs/>
              </w:rPr>
              <w:t xml:space="preserve">Key Ideas &amp; Details</w:t>
            </w:r>
          </w:p>
        </w:tc>
        <w:tc>
          <w:tcPr/>
          <w:p>
            <w:pPr>
              <w:pStyle w:val="Compact"/>
              <w:jc w:val="left"/>
            </w:pPr>
            <w:r>
              <w:t xml:space="preserve">Big Picture / Main Idea</w:t>
            </w:r>
          </w:p>
        </w:tc>
        <w:tc>
          <w:tcPr/>
          <w:p>
            <w:pPr>
              <w:pStyle w:val="Compact"/>
              <w:jc w:val="left"/>
            </w:pPr>
            <w:r>
              <w:t xml:space="preserve">What is the central point or primary purpose?</w:t>
            </w:r>
          </w:p>
        </w:tc>
        <w:tc>
          <w:tcPr/>
          <w:p>
            <w:pPr>
              <w:pStyle w:val="Compact"/>
              <w:jc w:val="left"/>
            </w:pPr>
            <w:r>
              <w:t xml:space="preserve">“</w:t>
            </w:r>
            <w:r>
              <w:t xml:space="preserve">primary purpose,</w:t>
            </w:r>
            <w:r>
              <w:t xml:space="preserve">”</w:t>
            </w:r>
            <w:r>
              <w:t xml:space="preserve"> </w:t>
            </w:r>
            <w:r>
              <w:t xml:space="preserve">“</w:t>
            </w:r>
            <w:r>
              <w:t xml:space="preserve">main idea,</w:t>
            </w:r>
            <w:r>
              <w:t xml:space="preserve">”</w:t>
            </w:r>
            <w:r>
              <w:t xml:space="preserve"> </w:t>
            </w:r>
            <w:r>
              <w:t xml:space="preserve">“</w:t>
            </w:r>
            <w:r>
              <w:t xml:space="preserve">primarily concerned with</w:t>
            </w:r>
            <w:r>
              <w:t xml:space="preserve">”</w:t>
            </w:r>
          </w:p>
        </w:tc>
        <w:tc>
          <w:tcPr/>
          <w:p>
            <w:pPr>
              <w:pStyle w:val="Compact"/>
              <w:jc w:val="left"/>
            </w:pPr>
            <w:r>
              <w:t xml:space="preserve">Too broad, too narrow, distortion, opposite</w:t>
            </w:r>
          </w:p>
        </w:tc>
      </w:tr>
      <w:tr>
        <w:tc>
          <w:tcPr/>
          <w:p>
            <w:pPr>
              <w:pStyle w:val="Compact"/>
              <w:jc w:val="left"/>
            </w:pPr>
            <w:r>
              <w:rPr>
                <w:b/>
                <w:bCs/>
              </w:rPr>
              <w:t xml:space="preserve">Key Ideas &amp; Details</w:t>
            </w:r>
          </w:p>
        </w:tc>
        <w:tc>
          <w:tcPr/>
          <w:p>
            <w:pPr>
              <w:pStyle w:val="Compact"/>
              <w:jc w:val="left"/>
            </w:pPr>
            <w:r>
              <w:t xml:space="preserve">Detail (Explicit)</w:t>
            </w:r>
          </w:p>
        </w:tc>
        <w:tc>
          <w:tcPr/>
          <w:p>
            <w:pPr>
              <w:pStyle w:val="Compact"/>
              <w:jc w:val="left"/>
            </w:pPr>
            <w:r>
              <w:t xml:space="preserve">What does the passage specifically state?</w:t>
            </w:r>
          </w:p>
        </w:tc>
        <w:tc>
          <w:tcPr/>
          <w:p>
            <w:pPr>
              <w:pStyle w:val="Compact"/>
              <w:jc w:val="left"/>
            </w:pPr>
            <w:r>
              <w:t xml:space="preserve">“</w:t>
            </w:r>
            <w:r>
              <w:t xml:space="preserve">according to the passage,</w:t>
            </w:r>
            <w:r>
              <w:t xml:space="preserve">”</w:t>
            </w:r>
            <w:r>
              <w:t xml:space="preserve"> </w:t>
            </w:r>
            <w:r>
              <w:t xml:space="preserve">“</w:t>
            </w:r>
            <w:r>
              <w:t xml:space="preserve">the passage indicates,</w:t>
            </w:r>
            <w:r>
              <w:t xml:space="preserve">”</w:t>
            </w:r>
            <w:r>
              <w:t xml:space="preserve"> </w:t>
            </w:r>
            <w:r>
              <w:t xml:space="preserve">“</w:t>
            </w:r>
            <w:r>
              <w:t xml:space="preserve">the author states,</w:t>
            </w:r>
            <w:r>
              <w:t xml:space="preserve">”</w:t>
            </w:r>
            <w:r>
              <w:t xml:space="preserve"> </w:t>
            </w:r>
            <w:r>
              <w:t xml:space="preserve">line references</w:t>
            </w:r>
          </w:p>
        </w:tc>
        <w:tc>
          <w:tcPr/>
          <w:p>
            <w:pPr>
              <w:pStyle w:val="Compact"/>
              <w:jc w:val="left"/>
            </w:pPr>
            <w:r>
              <w:t xml:space="preserve">“</w:t>
            </w:r>
            <w:r>
              <w:t xml:space="preserve">Too true</w:t>
            </w:r>
            <w:r>
              <w:t xml:space="preserve">”</w:t>
            </w:r>
            <w:r>
              <w:t xml:space="preserve"> </w:t>
            </w:r>
            <w:r>
              <w:t xml:space="preserve">answers with stronger quantifiers than the passage supports</w:t>
            </w:r>
          </w:p>
        </w:tc>
      </w:tr>
      <w:tr>
        <w:tc>
          <w:tcPr/>
          <w:p>
            <w:pPr>
              <w:pStyle w:val="Compact"/>
              <w:jc w:val="left"/>
            </w:pPr>
            <w:r>
              <w:rPr>
                <w:b/>
                <w:bCs/>
              </w:rPr>
              <w:t xml:space="preserve">Key Ideas &amp; Details</w:t>
            </w:r>
          </w:p>
        </w:tc>
        <w:tc>
          <w:tcPr/>
          <w:p>
            <w:pPr>
              <w:pStyle w:val="Compact"/>
              <w:jc w:val="left"/>
            </w:pPr>
            <w:r>
              <w:t xml:space="preserve">Inference</w:t>
            </w:r>
          </w:p>
        </w:tc>
        <w:tc>
          <w:tcPr/>
          <w:p>
            <w:pPr>
              <w:pStyle w:val="Compact"/>
              <w:jc w:val="left"/>
            </w:pPr>
            <w:r>
              <w:t xml:space="preserve">What logically follows from the passage?</w:t>
            </w:r>
          </w:p>
        </w:tc>
        <w:tc>
          <w:tcPr/>
          <w:p>
            <w:pPr>
              <w:pStyle w:val="Compact"/>
              <w:jc w:val="left"/>
            </w:pPr>
            <w:r>
              <w:t xml:space="preserve">“</w:t>
            </w:r>
            <w:r>
              <w:t xml:space="preserve">suggests,</w:t>
            </w:r>
            <w:r>
              <w:t xml:space="preserve">”</w:t>
            </w:r>
            <w:r>
              <w:t xml:space="preserve"> </w:t>
            </w:r>
            <w:r>
              <w:t xml:space="preserve">“</w:t>
            </w:r>
            <w:r>
              <w:t xml:space="preserve">implies,</w:t>
            </w:r>
            <w:r>
              <w:t xml:space="preserve">”</w:t>
            </w:r>
            <w:r>
              <w:t xml:space="preserve"> </w:t>
            </w:r>
            <w:r>
              <w:t xml:space="preserve">“</w:t>
            </w:r>
            <w:r>
              <w:t xml:space="preserve">inferred,</w:t>
            </w:r>
            <w:r>
              <w:t xml:space="preserve">”</w:t>
            </w:r>
            <w:r>
              <w:t xml:space="preserve"> </w:t>
            </w:r>
            <w:r>
              <w:t xml:space="preserve">“</w:t>
            </w:r>
            <w:r>
              <w:t xml:space="preserve">most likely,</w:t>
            </w:r>
            <w:r>
              <w:t xml:space="preserve">”</w:t>
            </w:r>
            <w:r>
              <w:t xml:space="preserve"> </w:t>
            </w:r>
            <w:r>
              <w:t xml:space="preserve">“</w:t>
            </w:r>
            <w:r>
              <w:t xml:space="preserve">based on the passage</w:t>
            </w:r>
            <w:r>
              <w:t xml:space="preserve">”</w:t>
            </w:r>
          </w:p>
        </w:tc>
        <w:tc>
          <w:tcPr/>
          <w:p>
            <w:pPr>
              <w:pStyle w:val="Compact"/>
              <w:jc w:val="left"/>
            </w:pPr>
            <w:r>
              <w:t xml:space="preserve">Answers that are possible but not necessary; answers that require unsupported assumptions</w:t>
            </w:r>
          </w:p>
        </w:tc>
      </w:tr>
      <w:tr>
        <w:tc>
          <w:tcPr/>
          <w:p>
            <w:pPr>
              <w:pStyle w:val="Compact"/>
              <w:jc w:val="left"/>
            </w:pPr>
            <w:r>
              <w:rPr>
                <w:b/>
                <w:bCs/>
              </w:rPr>
              <w:t xml:space="preserve">Key Ideas &amp; Details</w:t>
            </w:r>
          </w:p>
        </w:tc>
        <w:tc>
          <w:tcPr/>
          <w:p>
            <w:pPr>
              <w:pStyle w:val="Compact"/>
              <w:jc w:val="left"/>
            </w:pPr>
            <w:r>
              <w:t xml:space="preserve">Sequence / Cause-Effect</w:t>
            </w:r>
          </w:p>
        </w:tc>
        <w:tc>
          <w:tcPr/>
          <w:p>
            <w:pPr>
              <w:pStyle w:val="Compact"/>
              <w:jc w:val="left"/>
            </w:pPr>
            <w:r>
              <w:t xml:space="preserve">What happened first? What caused what?</w:t>
            </w:r>
          </w:p>
        </w:tc>
        <w:tc>
          <w:tcPr/>
          <w:p>
            <w:pPr>
              <w:pStyle w:val="Compact"/>
              <w:jc w:val="left"/>
            </w:pPr>
            <w:r>
              <w:t xml:space="preserve">“</w:t>
            </w:r>
            <w:r>
              <w:t xml:space="preserve">first,</w:t>
            </w:r>
            <w:r>
              <w:t xml:space="preserve">”</w:t>
            </w:r>
            <w:r>
              <w:t xml:space="preserve"> </w:t>
            </w:r>
            <w:r>
              <w:t xml:space="preserve">“</w:t>
            </w:r>
            <w:r>
              <w:t xml:space="preserve">before,</w:t>
            </w:r>
            <w:r>
              <w:t xml:space="preserve">”</w:t>
            </w:r>
            <w:r>
              <w:t xml:space="preserve"> </w:t>
            </w:r>
            <w:r>
              <w:t xml:space="preserve">“</w:t>
            </w:r>
            <w:r>
              <w:t xml:space="preserve">after,</w:t>
            </w:r>
            <w:r>
              <w:t xml:space="preserve">”</w:t>
            </w:r>
            <w:r>
              <w:t xml:space="preserve"> </w:t>
            </w:r>
            <w:r>
              <w:t xml:space="preserve">“</w:t>
            </w:r>
            <w:r>
              <w:t xml:space="preserve">resulted in,</w:t>
            </w:r>
            <w:r>
              <w:t xml:space="preserve">”</w:t>
            </w:r>
            <w:r>
              <w:t xml:space="preserve"> </w:t>
            </w:r>
            <w:r>
              <w:t xml:space="preserve">“</w:t>
            </w:r>
            <w:r>
              <w:t xml:space="preserve">because,</w:t>
            </w:r>
            <w:r>
              <w:t xml:space="preserve">”</w:t>
            </w:r>
            <w:r>
              <w:t xml:space="preserve"> </w:t>
            </w:r>
            <w:r>
              <w:t xml:space="preserve">“</w:t>
            </w:r>
            <w:r>
              <w:t xml:space="preserve">led to</w:t>
            </w:r>
            <w:r>
              <w:t xml:space="preserve">”</w:t>
            </w:r>
          </w:p>
        </w:tc>
        <w:tc>
          <w:tcPr/>
          <w:p>
            <w:pPr>
              <w:pStyle w:val="Compact"/>
              <w:jc w:val="left"/>
            </w:pPr>
            <w:r>
              <w:t xml:space="preserve">Reversed cause/effect; correlation mistaken for causation</w:t>
            </w:r>
          </w:p>
        </w:tc>
      </w:tr>
      <w:tr>
        <w:tc>
          <w:tcPr/>
          <w:p>
            <w:pPr>
              <w:pStyle w:val="Compact"/>
              <w:jc w:val="left"/>
            </w:pPr>
            <w:r>
              <w:rPr>
                <w:b/>
                <w:bCs/>
              </w:rPr>
              <w:t xml:space="preserve">Craft &amp; Structure</w:t>
            </w:r>
          </w:p>
        </w:tc>
        <w:tc>
          <w:tcPr/>
          <w:p>
            <w:pPr>
              <w:pStyle w:val="Compact"/>
              <w:jc w:val="left"/>
            </w:pPr>
            <w:r>
              <w:t xml:space="preserve">Vocabulary in Context</w:t>
            </w:r>
          </w:p>
        </w:tc>
        <w:tc>
          <w:tcPr/>
          <w:p>
            <w:pPr>
              <w:pStyle w:val="Compact"/>
              <w:jc w:val="left"/>
            </w:pPr>
            <w:r>
              <w:t xml:space="preserve">What does this word mean</w:t>
            </w:r>
            <w:r>
              <w:t xml:space="preserve"> </w:t>
            </w:r>
            <w:r>
              <w:rPr>
                <w:i/>
                <w:iCs/>
              </w:rPr>
              <w:t xml:space="preserve">here</w:t>
            </w:r>
            <w:r>
              <w:t xml:space="preserve">?</w:t>
            </w:r>
          </w:p>
        </w:tc>
        <w:tc>
          <w:tcPr/>
          <w:p>
            <w:pPr>
              <w:pStyle w:val="Compact"/>
              <w:jc w:val="left"/>
            </w:pPr>
            <w:r>
              <w:t xml:space="preserve">“</w:t>
            </w:r>
            <w:r>
              <w:t xml:space="preserve">as it is used in line X,</w:t>
            </w:r>
            <w:r>
              <w:t xml:space="preserve">”</w:t>
            </w:r>
            <w:r>
              <w:t xml:space="preserve"> </w:t>
            </w:r>
            <w:r>
              <w:t xml:space="preserve">“</w:t>
            </w:r>
            <w:r>
              <w:t xml:space="preserve">most nearly means,</w:t>
            </w:r>
            <w:r>
              <w:t xml:space="preserve">”</w:t>
            </w:r>
            <w:r>
              <w:t xml:space="preserve"> </w:t>
            </w:r>
            <w:r>
              <w:t xml:space="preserve">“</w:t>
            </w:r>
            <w:r>
              <w:t xml:space="preserve">in the context of</w:t>
            </w:r>
            <w:r>
              <w:t xml:space="preserve">”</w:t>
            </w:r>
          </w:p>
        </w:tc>
        <w:tc>
          <w:tcPr/>
          <w:p>
            <w:pPr>
              <w:pStyle w:val="Compact"/>
              <w:jc w:val="left"/>
            </w:pPr>
            <w:r>
              <w:t xml:space="preserve">The word’s most common dictionary meaning when it doesn’t fit the context</w:t>
            </w:r>
          </w:p>
        </w:tc>
      </w:tr>
      <w:tr>
        <w:tc>
          <w:tcPr/>
          <w:p>
            <w:pPr>
              <w:pStyle w:val="Compact"/>
              <w:jc w:val="left"/>
            </w:pPr>
            <w:r>
              <w:rPr>
                <w:b/>
                <w:bCs/>
              </w:rPr>
              <w:t xml:space="preserve">Craft &amp; Structure</w:t>
            </w:r>
          </w:p>
        </w:tc>
        <w:tc>
          <w:tcPr/>
          <w:p>
            <w:pPr>
              <w:pStyle w:val="Compact"/>
              <w:jc w:val="left"/>
            </w:pPr>
            <w:r>
              <w:t xml:space="preserve">Author’s Purpose / Function</w:t>
            </w:r>
          </w:p>
        </w:tc>
        <w:tc>
          <w:tcPr/>
          <w:p>
            <w:pPr>
              <w:pStyle w:val="Compact"/>
              <w:jc w:val="left"/>
            </w:pPr>
            <w:r>
              <w:t xml:space="preserve">Why did the author include this?</w:t>
            </w:r>
          </w:p>
        </w:tc>
        <w:tc>
          <w:tcPr/>
          <w:p>
            <w:pPr>
              <w:pStyle w:val="Compact"/>
              <w:jc w:val="left"/>
            </w:pPr>
            <w:r>
              <w:t xml:space="preserve">“</w:t>
            </w:r>
            <w:r>
              <w:t xml:space="preserve">includes X primarily to,</w:t>
            </w:r>
            <w:r>
              <w:t xml:space="preserve">”</w:t>
            </w:r>
            <w:r>
              <w:t xml:space="preserve"> </w:t>
            </w:r>
            <w:r>
              <w:t xml:space="preserve">“</w:t>
            </w:r>
            <w:r>
              <w:t xml:space="preserve">the purpose of paragraph X is to,</w:t>
            </w:r>
            <w:r>
              <w:t xml:space="preserve">”</w:t>
            </w:r>
            <w:r>
              <w:t xml:space="preserve"> </w:t>
            </w:r>
            <w:r>
              <w:t xml:space="preserve">“</w:t>
            </w:r>
            <w:r>
              <w:t xml:space="preserve">the author mentions X as a way of</w:t>
            </w:r>
            <w:r>
              <w:t xml:space="preserve">”</w:t>
            </w:r>
          </w:p>
        </w:tc>
        <w:tc>
          <w:tcPr/>
          <w:p>
            <w:pPr>
              <w:pStyle w:val="Compact"/>
              <w:jc w:val="left"/>
            </w:pPr>
            <w:r>
              <w:t xml:space="preserve">Answers describing</w:t>
            </w:r>
            <w:r>
              <w:t xml:space="preserve"> </w:t>
            </w:r>
            <w:r>
              <w:rPr>
                <w:i/>
                <w:iCs/>
              </w:rPr>
              <w:t xml:space="preserve">what</w:t>
            </w:r>
            <w:r>
              <w:t xml:space="preserve"> </w:t>
            </w:r>
            <w:r>
              <w:t xml:space="preserve">rather than</w:t>
            </w:r>
            <w:r>
              <w:t xml:space="preserve"> </w:t>
            </w:r>
            <w:r>
              <w:rPr>
                <w:i/>
                <w:iCs/>
              </w:rPr>
              <w:t xml:space="preserve">why</w:t>
            </w:r>
          </w:p>
        </w:tc>
      </w:tr>
      <w:tr>
        <w:tc>
          <w:tcPr/>
          <w:p>
            <w:pPr>
              <w:pStyle w:val="Compact"/>
              <w:jc w:val="left"/>
            </w:pPr>
            <w:r>
              <w:rPr>
                <w:b/>
                <w:bCs/>
              </w:rPr>
              <w:t xml:space="preserve">Craft &amp; Structure</w:t>
            </w:r>
          </w:p>
        </w:tc>
        <w:tc>
          <w:tcPr/>
          <w:p>
            <w:pPr>
              <w:pStyle w:val="Compact"/>
              <w:jc w:val="left"/>
            </w:pPr>
            <w:r>
              <w:t xml:space="preserve">Tone / Attitude</w:t>
            </w:r>
          </w:p>
        </w:tc>
        <w:tc>
          <w:tcPr/>
          <w:p>
            <w:pPr>
              <w:pStyle w:val="Compact"/>
              <w:jc w:val="left"/>
            </w:pPr>
            <w:r>
              <w:t xml:space="preserve">What is the author’s emotional stance?</w:t>
            </w:r>
          </w:p>
        </w:tc>
        <w:tc>
          <w:tcPr/>
          <w:p>
            <w:pPr>
              <w:pStyle w:val="Compact"/>
              <w:jc w:val="left"/>
            </w:pPr>
            <w:r>
              <w:t xml:space="preserve">“</w:t>
            </w:r>
            <w:r>
              <w:t xml:space="preserve">tone,</w:t>
            </w:r>
            <w:r>
              <w:t xml:space="preserve">”</w:t>
            </w:r>
            <w:r>
              <w:t xml:space="preserve"> </w:t>
            </w:r>
            <w:r>
              <w:t xml:space="preserve">“</w:t>
            </w:r>
            <w:r>
              <w:t xml:space="preserve">attitude,</w:t>
            </w:r>
            <w:r>
              <w:t xml:space="preserve">”</w:t>
            </w:r>
            <w:r>
              <w:t xml:space="preserve"> </w:t>
            </w:r>
            <w:r>
              <w:t xml:space="preserve">“</w:t>
            </w:r>
            <w:r>
              <w:t xml:space="preserve">perspective,</w:t>
            </w:r>
            <w:r>
              <w:t xml:space="preserve">”</w:t>
            </w:r>
            <w:r>
              <w:t xml:space="preserve"> </w:t>
            </w:r>
            <w:r>
              <w:t xml:space="preserve">“</w:t>
            </w:r>
            <w:r>
              <w:t xml:space="preserve">best described as</w:t>
            </w:r>
            <w:r>
              <w:t xml:space="preserve">”</w:t>
            </w:r>
          </w:p>
        </w:tc>
        <w:tc>
          <w:tcPr/>
          <w:p>
            <w:pPr>
              <w:pStyle w:val="Compact"/>
              <w:jc w:val="left"/>
            </w:pPr>
            <w:r>
              <w:t xml:space="preserve">Too extreme; confusing the character’s attitude with the narrator’s</w:t>
            </w:r>
          </w:p>
        </w:tc>
      </w:tr>
      <w:tr>
        <w:tc>
          <w:tcPr/>
          <w:p>
            <w:pPr>
              <w:pStyle w:val="Compact"/>
              <w:jc w:val="left"/>
            </w:pPr>
            <w:r>
              <w:rPr>
                <w:b/>
                <w:bCs/>
              </w:rPr>
              <w:t xml:space="preserve">Craft &amp; Structure</w:t>
            </w:r>
          </w:p>
        </w:tc>
        <w:tc>
          <w:tcPr/>
          <w:p>
            <w:pPr>
              <w:pStyle w:val="Compact"/>
              <w:jc w:val="left"/>
            </w:pPr>
            <w:r>
              <w:t xml:space="preserve">Point of View</w:t>
            </w:r>
          </w:p>
        </w:tc>
        <w:tc>
          <w:tcPr/>
          <w:p>
            <w:pPr>
              <w:pStyle w:val="Compact"/>
              <w:jc w:val="left"/>
            </w:pPr>
            <w:r>
              <w:t xml:space="preserve">From whose perspective is this told?</w:t>
            </w:r>
          </w:p>
        </w:tc>
        <w:tc>
          <w:tcPr/>
          <w:p>
            <w:pPr>
              <w:pStyle w:val="Compact"/>
              <w:jc w:val="left"/>
            </w:pPr>
            <w:r>
              <w:t xml:space="preserve">“</w:t>
            </w:r>
            <w:r>
              <w:t xml:space="preserve">perspective,</w:t>
            </w:r>
            <w:r>
              <w:t xml:space="preserve">”</w:t>
            </w:r>
            <w:r>
              <w:t xml:space="preserve"> </w:t>
            </w:r>
            <w:r>
              <w:t xml:space="preserve">“</w:t>
            </w:r>
            <w:r>
              <w:t xml:space="preserve">point of view,</w:t>
            </w:r>
            <w:r>
              <w:t xml:space="preserve">”</w:t>
            </w:r>
            <w:r>
              <w:t xml:space="preserve"> </w:t>
            </w:r>
            <w:r>
              <w:t xml:space="preserve">“</w:t>
            </w:r>
            <w:r>
              <w:t xml:space="preserve">the narrator can best be described as</w:t>
            </w:r>
            <w:r>
              <w:t xml:space="preserve">”</w:t>
            </w:r>
          </w:p>
        </w:tc>
        <w:tc>
          <w:tcPr/>
          <w:p>
            <w:pPr>
              <w:pStyle w:val="Compact"/>
              <w:jc w:val="left"/>
            </w:pPr>
            <w:r>
              <w:t xml:space="preserve">Confusing narrator with character; missing limitations of first-person knowledge</w:t>
            </w:r>
          </w:p>
        </w:tc>
      </w:tr>
      <w:tr>
        <w:tc>
          <w:tcPr/>
          <w:p>
            <w:pPr>
              <w:pStyle w:val="Compact"/>
              <w:jc w:val="left"/>
            </w:pPr>
            <w:r>
              <w:rPr>
                <w:b/>
                <w:bCs/>
              </w:rPr>
              <w:t xml:space="preserve">Craft &amp; Structure</w:t>
            </w:r>
          </w:p>
        </w:tc>
        <w:tc>
          <w:tcPr/>
          <w:p>
            <w:pPr>
              <w:pStyle w:val="Compact"/>
              <w:jc w:val="left"/>
            </w:pPr>
            <w:r>
              <w:t xml:space="preserve">Organizational Structure</w:t>
            </w:r>
          </w:p>
        </w:tc>
        <w:tc>
          <w:tcPr/>
          <w:p>
            <w:pPr>
              <w:pStyle w:val="Compact"/>
              <w:jc w:val="left"/>
            </w:pPr>
            <w:r>
              <w:t xml:space="preserve">How is the passage built?</w:t>
            </w:r>
          </w:p>
        </w:tc>
        <w:tc>
          <w:tcPr/>
          <w:p>
            <w:pPr>
              <w:pStyle w:val="Compact"/>
              <w:jc w:val="left"/>
            </w:pPr>
            <w:r>
              <w:t xml:space="preserve">“</w:t>
            </w:r>
            <w:r>
              <w:t xml:space="preserve">overall structure,</w:t>
            </w:r>
            <w:r>
              <w:t xml:space="preserve">”</w:t>
            </w:r>
            <w:r>
              <w:t xml:space="preserve"> </w:t>
            </w:r>
            <w:r>
              <w:t xml:space="preserve">“</w:t>
            </w:r>
            <w:r>
              <w:t xml:space="preserve">the relationship between paragraphs,</w:t>
            </w:r>
            <w:r>
              <w:t xml:space="preserve">”</w:t>
            </w:r>
            <w:r>
              <w:t xml:space="preserve"> </w:t>
            </w:r>
            <w:r>
              <w:t xml:space="preserve">“</w:t>
            </w:r>
            <w:r>
              <w:t xml:space="preserve">develops its argument</w:t>
            </w:r>
            <w:r>
              <w:t xml:space="preserve">”</w:t>
            </w:r>
          </w:p>
        </w:tc>
        <w:tc>
          <w:tcPr/>
          <w:p>
            <w:pPr>
              <w:pStyle w:val="Compact"/>
              <w:jc w:val="left"/>
            </w:pPr>
            <w:r>
              <w:t xml:space="preserve">Misidentifying the structural pattern</w:t>
            </w:r>
          </w:p>
        </w:tc>
      </w:tr>
      <w:tr>
        <w:tc>
          <w:tcPr/>
          <w:p>
            <w:pPr>
              <w:pStyle w:val="Compact"/>
              <w:jc w:val="left"/>
            </w:pPr>
            <w:r>
              <w:rPr>
                <w:b/>
                <w:bCs/>
              </w:rPr>
              <w:t xml:space="preserve">Integration</w:t>
            </w:r>
          </w:p>
        </w:tc>
        <w:tc>
          <w:tcPr/>
          <w:p>
            <w:pPr>
              <w:pStyle w:val="Compact"/>
              <w:jc w:val="left"/>
            </w:pPr>
            <w:r>
              <w:t xml:space="preserve">Paired Passage Comparison</w:t>
            </w:r>
          </w:p>
        </w:tc>
        <w:tc>
          <w:tcPr/>
          <w:p>
            <w:pPr>
              <w:pStyle w:val="Compact"/>
              <w:jc w:val="left"/>
            </w:pPr>
            <w:r>
              <w:t xml:space="preserve">How do the two passages relate?</w:t>
            </w:r>
          </w:p>
        </w:tc>
        <w:tc>
          <w:tcPr/>
          <w:p>
            <w:pPr>
              <w:pStyle w:val="Compact"/>
              <w:jc w:val="left"/>
            </w:pPr>
            <w:r>
              <w:t xml:space="preserve">“</w:t>
            </w:r>
            <w:r>
              <w:t xml:space="preserve">how would the author of Passage A respond,</w:t>
            </w:r>
            <w:r>
              <w:t xml:space="preserve">”</w:t>
            </w:r>
            <w:r>
              <w:t xml:space="preserve"> </w:t>
            </w:r>
            <w:r>
              <w:t xml:space="preserve">“</w:t>
            </w:r>
            <w:r>
              <w:t xml:space="preserve">the authors would agree that,</w:t>
            </w:r>
            <w:r>
              <w:t xml:space="preserve">”</w:t>
            </w:r>
            <w:r>
              <w:t xml:space="preserve"> </w:t>
            </w:r>
            <w:r>
              <w:t xml:space="preserve">“</w:t>
            </w:r>
            <w:r>
              <w:t xml:space="preserve">compared to</w:t>
            </w:r>
            <w:r>
              <w:t xml:space="preserve">”</w:t>
            </w:r>
          </w:p>
        </w:tc>
        <w:tc>
          <w:tcPr/>
          <w:p>
            <w:pPr>
              <w:pStyle w:val="Compact"/>
              <w:jc w:val="left"/>
            </w:pPr>
            <w:r>
              <w:t xml:space="preserve">Assuming agreement when there’s only partial overlap; missing subtle disagreements</w:t>
            </w:r>
          </w:p>
        </w:tc>
      </w:tr>
      <w:tr>
        <w:tc>
          <w:tcPr/>
          <w:p>
            <w:pPr>
              <w:pStyle w:val="Compact"/>
              <w:jc w:val="left"/>
            </w:pPr>
            <w:r>
              <w:rPr>
                <w:b/>
                <w:bCs/>
              </w:rPr>
              <w:t xml:space="preserve">Integration</w:t>
            </w:r>
          </w:p>
        </w:tc>
        <w:tc>
          <w:tcPr/>
          <w:p>
            <w:pPr>
              <w:pStyle w:val="Compact"/>
              <w:jc w:val="left"/>
            </w:pPr>
            <w:r>
              <w:t xml:space="preserve">Evaluating Evidence</w:t>
            </w:r>
          </w:p>
        </w:tc>
        <w:tc>
          <w:tcPr/>
          <w:p>
            <w:pPr>
              <w:pStyle w:val="Compact"/>
              <w:jc w:val="left"/>
            </w:pPr>
            <w:r>
              <w:t xml:space="preserve">What supports or weakens this claim?</w:t>
            </w:r>
          </w:p>
        </w:tc>
        <w:tc>
          <w:tcPr/>
          <w:p>
            <w:pPr>
              <w:pStyle w:val="Compact"/>
              <w:jc w:val="left"/>
            </w:pPr>
            <w:r>
              <w:t xml:space="preserve">“</w:t>
            </w:r>
            <w:r>
              <w:t xml:space="preserve">best support,</w:t>
            </w:r>
            <w:r>
              <w:t xml:space="preserve">”</w:t>
            </w:r>
            <w:r>
              <w:t xml:space="preserve"> </w:t>
            </w:r>
            <w:r>
              <w:t xml:space="preserve">“</w:t>
            </w:r>
            <w:r>
              <w:t xml:space="preserve">weakened by,</w:t>
            </w:r>
            <w:r>
              <w:t xml:space="preserve">”</w:t>
            </w:r>
            <w:r>
              <w:t xml:space="preserve"> </w:t>
            </w:r>
            <w:r>
              <w:t xml:space="preserve">“</w:t>
            </w:r>
            <w:r>
              <w:t xml:space="preserve">cites X as evidence for</w:t>
            </w:r>
            <w:r>
              <w:t xml:space="preserve">”</w:t>
            </w:r>
          </w:p>
        </w:tc>
        <w:tc>
          <w:tcPr/>
          <w:p>
            <w:pPr>
              <w:pStyle w:val="Compact"/>
              <w:jc w:val="left"/>
            </w:pPr>
            <w:r>
              <w:t xml:space="preserve">Evidence that is related but not directly relevant to the specific claim</w:t>
            </w:r>
          </w:p>
        </w:tc>
      </w:tr>
      <w:tr>
        <w:tc>
          <w:tcPr/>
          <w:p>
            <w:pPr>
              <w:pStyle w:val="Compact"/>
              <w:jc w:val="left"/>
            </w:pPr>
            <w:r>
              <w:rPr>
                <w:b/>
                <w:bCs/>
              </w:rPr>
              <w:t xml:space="preserve">Integration</w:t>
            </w:r>
          </w:p>
        </w:tc>
        <w:tc>
          <w:tcPr/>
          <w:p>
            <w:pPr>
              <w:pStyle w:val="Compact"/>
              <w:jc w:val="left"/>
            </w:pPr>
            <w:r>
              <w:t xml:space="preserve">Visual Data Integration</w:t>
            </w:r>
          </w:p>
        </w:tc>
        <w:tc>
          <w:tcPr/>
          <w:p>
            <w:pPr>
              <w:pStyle w:val="Compact"/>
              <w:jc w:val="left"/>
            </w:pPr>
            <w:r>
              <w:t xml:space="preserve">How does the graph/chart relate to the text?</w:t>
            </w:r>
          </w:p>
        </w:tc>
        <w:tc>
          <w:tcPr/>
          <w:p>
            <w:pPr>
              <w:pStyle w:val="Compact"/>
              <w:jc w:val="left"/>
            </w:pPr>
            <w:r>
              <w:t xml:space="preserve">“</w:t>
            </w:r>
            <w:r>
              <w:t xml:space="preserve">according to the graph,</w:t>
            </w:r>
            <w:r>
              <w:t xml:space="preserve">”</w:t>
            </w:r>
            <w:r>
              <w:t xml:space="preserve"> </w:t>
            </w:r>
            <w:r>
              <w:t xml:space="preserve">“</w:t>
            </w:r>
            <w:r>
              <w:t xml:space="preserve">the graph supports,</w:t>
            </w:r>
            <w:r>
              <w:t xml:space="preserve">”</w:t>
            </w:r>
            <w:r>
              <w:t xml:space="preserve"> </w:t>
            </w:r>
            <w:r>
              <w:t xml:space="preserve">“</w:t>
            </w:r>
            <w:r>
              <w:t xml:space="preserve">relationship between the data and the discussion</w:t>
            </w:r>
            <w:r>
              <w:t xml:space="preserve">”</w:t>
            </w:r>
          </w:p>
        </w:tc>
        <w:tc>
          <w:tcPr/>
          <w:p>
            <w:pPr>
              <w:pStyle w:val="Compact"/>
              <w:jc w:val="left"/>
            </w:pPr>
            <w:r>
              <w:t xml:space="preserve">Reading the graph without the text, or the text without the graph</w:t>
            </w:r>
          </w:p>
        </w:tc>
      </w:tr>
      <w:tr>
        <w:tc>
          <w:tcPr/>
          <w:p>
            <w:pPr>
              <w:pStyle w:val="Compact"/>
              <w:jc w:val="left"/>
            </w:pPr>
            <w:r>
              <w:rPr>
                <w:b/>
                <w:bCs/>
              </w:rPr>
              <w:t xml:space="preserve">Integration</w:t>
            </w:r>
          </w:p>
        </w:tc>
        <w:tc>
          <w:tcPr/>
          <w:p>
            <w:pPr>
              <w:pStyle w:val="Compact"/>
              <w:jc w:val="left"/>
            </w:pPr>
            <w:r>
              <w:t xml:space="preserve">Fact vs. Opinion</w:t>
            </w:r>
          </w:p>
        </w:tc>
        <w:tc>
          <w:tcPr/>
          <w:p>
            <w:pPr>
              <w:pStyle w:val="Compact"/>
              <w:jc w:val="left"/>
            </w:pPr>
            <w:r>
              <w:t xml:space="preserve">Is this presented as fact or opinion?</w:t>
            </w:r>
          </w:p>
        </w:tc>
        <w:tc>
          <w:tcPr/>
          <w:p>
            <w:pPr>
              <w:pStyle w:val="Compact"/>
              <w:jc w:val="left"/>
            </w:pPr>
            <w:r>
              <w:t xml:space="preserve">“</w:t>
            </w:r>
            <w:r>
              <w:t xml:space="preserve">presented as a fact,</w:t>
            </w:r>
            <w:r>
              <w:t xml:space="preserve">”</w:t>
            </w:r>
            <w:r>
              <w:t xml:space="preserve"> </w:t>
            </w:r>
            <w:r>
              <w:t xml:space="preserve">“</w:t>
            </w:r>
            <w:r>
              <w:t xml:space="preserve">opinion rather than a fact,</w:t>
            </w:r>
            <w:r>
              <w:t xml:space="preserve">”</w:t>
            </w:r>
            <w:r>
              <w:t xml:space="preserve"> </w:t>
            </w:r>
            <w:r>
              <w:t xml:space="preserve">“</w:t>
            </w:r>
            <w:r>
              <w:t xml:space="preserve">claim vs. evidence</w:t>
            </w:r>
            <w:r>
              <w:t xml:space="preserve">”</w:t>
            </w:r>
          </w:p>
        </w:tc>
        <w:tc>
          <w:tcPr/>
          <w:p>
            <w:pPr>
              <w:pStyle w:val="Compact"/>
              <w:jc w:val="left"/>
            </w:pPr>
            <w:r>
              <w:t xml:space="preserve">Mistaking cited opinions for facts; missing evaluative language</w:t>
            </w:r>
          </w:p>
        </w:tc>
      </w:tr>
    </w:tbl>
    <w:p>
      <w:r>
        <w:pict>
          <v:rect style="width:0;height:1.5pt" o:hralign="center" o:hrstd="t" o:hr="t"/>
        </w:pict>
      </w:r>
    </w:p>
    <w:bookmarkEnd w:id="133"/>
    <w:bookmarkStart w:id="136" w:name="X25ecd3441a17e722bf09ea7294d72a75bab357c"/>
    <w:p>
      <w:pPr>
        <w:pStyle w:val="Heading2"/>
      </w:pPr>
      <w:r>
        <w:t xml:space="preserve">3.3 — The Art of Reading Question Stems: Identifying the Category in Under Two Seconds</w:t>
      </w:r>
    </w:p>
    <w:p>
      <w:pPr>
        <w:pStyle w:val="FirstParagraph"/>
      </w:pPr>
      <w:r>
        <w:t xml:space="preserve">The ability to categorize a question stem instantly is the single most important strategic skill on the ACT Reading test. Here is how to develop it.</w:t>
      </w:r>
    </w:p>
    <w:bookmarkStart w:id="134" w:name="the-stem-reading-protocol"/>
    <w:p>
      <w:pPr>
        <w:pStyle w:val="Heading3"/>
      </w:pPr>
      <w:r>
        <w:t xml:space="preserve">3.3.1 — The Stem-Reading Protocol</w:t>
      </w:r>
    </w:p>
    <w:p>
      <w:pPr>
        <w:pStyle w:val="FirstParagraph"/>
      </w:pPr>
      <w:r>
        <w:t xml:space="preserve">When you encounter a question, do NOT read it passively. Read it</w:t>
      </w:r>
      <w:r>
        <w:t xml:space="preserve"> </w:t>
      </w:r>
      <w:r>
        <w:rPr>
          <w:b/>
          <w:bCs/>
        </w:rPr>
        <w:t xml:space="preserve">actively and interrogatively</w:t>
      </w:r>
      <w:r>
        <w:t xml:space="preserve">. Specifically:</w:t>
      </w:r>
    </w:p>
    <w:p>
      <w:pPr>
        <w:pStyle w:val="Compact"/>
        <w:numPr>
          <w:ilvl w:val="0"/>
          <w:numId w:val="1059"/>
        </w:numPr>
      </w:pPr>
      <w:r>
        <w:rPr>
          <w:b/>
          <w:bCs/>
        </w:rPr>
        <w:t xml:space="preserve">Identify the subject:</w:t>
      </w:r>
      <w:r>
        <w:t xml:space="preserve"> </w:t>
      </w:r>
      <w:r>
        <w:t xml:space="preserve">What is the question</w:t>
      </w:r>
      <w:r>
        <w:t xml:space="preserve"> </w:t>
      </w:r>
      <w:r>
        <w:rPr>
          <w:i/>
          <w:iCs/>
        </w:rPr>
        <w:t xml:space="preserve">about</w:t>
      </w:r>
      <w:r>
        <w:t xml:space="preserve">? (A specific detail? The whole passage? A word? The author’s intent?)</w:t>
      </w:r>
    </w:p>
    <w:p>
      <w:pPr>
        <w:pStyle w:val="Compact"/>
        <w:numPr>
          <w:ilvl w:val="0"/>
          <w:numId w:val="1059"/>
        </w:numPr>
      </w:pPr>
      <w:r>
        <w:rPr>
          <w:b/>
          <w:bCs/>
        </w:rPr>
        <w:t xml:space="preserve">Identify the task:</w:t>
      </w:r>
      <w:r>
        <w:t xml:space="preserve"> </w:t>
      </w:r>
      <w:r>
        <w:t xml:space="preserve">What are you being asked to</w:t>
      </w:r>
      <w:r>
        <w:t xml:space="preserve"> </w:t>
      </w:r>
      <w:r>
        <w:rPr>
          <w:i/>
          <w:iCs/>
        </w:rPr>
        <w:t xml:space="preserve">do</w:t>
      </w:r>
      <w:r>
        <w:t xml:space="preserve">? (Find a stated fact? Draw an inference? Identify a purpose? Determine a tone?)</w:t>
      </w:r>
    </w:p>
    <w:p>
      <w:pPr>
        <w:pStyle w:val="Compact"/>
        <w:numPr>
          <w:ilvl w:val="0"/>
          <w:numId w:val="1059"/>
        </w:numPr>
      </w:pPr>
      <w:r>
        <w:rPr>
          <w:b/>
          <w:bCs/>
        </w:rPr>
        <w:t xml:space="preserve">Identify the scope:</w:t>
      </w:r>
      <w:r>
        <w:t xml:space="preserve"> </w:t>
      </w:r>
      <w:r>
        <w:t xml:space="preserve">How much of the passage is relevant? (One line? One paragraph? The whole passage? Both passages?)</w:t>
      </w:r>
    </w:p>
    <w:p>
      <w:pPr>
        <w:pStyle w:val="FirstParagraph"/>
      </w:pPr>
      <w:r>
        <w:t xml:space="preserve">The intersection of subject, task, and scope tells you the question type.</w:t>
      </w:r>
    </w:p>
    <w:bookmarkEnd w:id="134"/>
    <w:bookmarkStart w:id="135" w:name="stem-pattern-recognition"/>
    <w:p>
      <w:pPr>
        <w:pStyle w:val="Heading3"/>
      </w:pPr>
      <w:r>
        <w:t xml:space="preserve">3.3.2 — Stem Pattern Recognition</w:t>
      </w:r>
    </w:p>
    <w:p>
      <w:pPr>
        <w:pStyle w:val="FirstParagraph"/>
      </w:pPr>
      <w:r>
        <w:t xml:space="preserve">With practice, you will begin to recognize question stems as belonging to familiar patterns. Here are the most common stem patterns, organized by type:</w:t>
      </w:r>
    </w:p>
    <w:p>
      <w:pPr>
        <w:pStyle w:val="BodyText"/>
      </w:pPr>
      <w:r>
        <w:rPr>
          <w:b/>
          <w:bCs/>
        </w:rPr>
        <w:t xml:space="preserve">Big Picture Stems:</w:t>
      </w:r>
      <w:r>
        <w:t xml:space="preserve"> </w:t>
      </w:r>
      <w:r>
        <w:t xml:space="preserve">-</w:t>
      </w:r>
      <w:r>
        <w:t xml:space="preserve"> </w:t>
      </w:r>
      <w:r>
        <w:t xml:space="preserve">“</w:t>
      </w:r>
      <w:r>
        <w:t xml:space="preserve">The primary purpose of the passage is to…</w:t>
      </w:r>
      <w:r>
        <w:t xml:space="preserve">”</w:t>
      </w:r>
      <w:r>
        <w:t xml:space="preserve"> </w:t>
      </w:r>
      <w:r>
        <w:t xml:space="preserve">-</w:t>
      </w:r>
      <w:r>
        <w:t xml:space="preserve"> </w:t>
      </w:r>
      <w:r>
        <w:t xml:space="preserve">“</w:t>
      </w:r>
      <w:r>
        <w:t xml:space="preserve">Which of the following best expresses the main idea of the passage?</w:t>
      </w:r>
      <w:r>
        <w:t xml:space="preserve">”</w:t>
      </w:r>
      <w:r>
        <w:t xml:space="preserve"> </w:t>
      </w:r>
      <w:r>
        <w:t xml:space="preserve">-</w:t>
      </w:r>
      <w:r>
        <w:t xml:space="preserve"> </w:t>
      </w:r>
      <w:r>
        <w:t xml:space="preserve">“</w:t>
      </w:r>
      <w:r>
        <w:t xml:space="preserve">The passage is primarily concerned with…</w:t>
      </w:r>
      <w:r>
        <w:t xml:space="preserve">”</w:t>
      </w:r>
      <w:r>
        <w:t xml:space="preserve"> </w:t>
      </w:r>
      <w:r>
        <w:t xml:space="preserve">-</w:t>
      </w:r>
      <w:r>
        <w:t xml:space="preserve"> </w:t>
      </w:r>
      <w:r>
        <w:t xml:space="preserve">“</w:t>
      </w:r>
      <w:r>
        <w:t xml:space="preserve">Which of the following best describes what the passage is about?</w:t>
      </w:r>
      <w:r>
        <w:t xml:space="preserve">”</w:t>
      </w:r>
    </w:p>
    <w:p>
      <w:pPr>
        <w:pStyle w:val="BodyText"/>
      </w:pPr>
      <w:r>
        <w:rPr>
          <w:b/>
          <w:bCs/>
        </w:rPr>
        <w:t xml:space="preserve">Detail Stems:</w:t>
      </w:r>
      <w:r>
        <w:t xml:space="preserve"> </w:t>
      </w:r>
      <w:r>
        <w:t xml:space="preserve">-</w:t>
      </w:r>
      <w:r>
        <w:t xml:space="preserve"> </w:t>
      </w:r>
      <w:r>
        <w:t xml:space="preserve">“</w:t>
      </w:r>
      <w:r>
        <w:t xml:space="preserve">According to the passage, which of the following is true?</w:t>
      </w:r>
      <w:r>
        <w:t xml:space="preserve">”</w:t>
      </w:r>
      <w:r>
        <w:t xml:space="preserve"> </w:t>
      </w:r>
      <w:r>
        <w:t xml:space="preserve">-</w:t>
      </w:r>
      <w:r>
        <w:t xml:space="preserve"> </w:t>
      </w:r>
      <w:r>
        <w:t xml:space="preserve">“</w:t>
      </w:r>
      <w:r>
        <w:t xml:space="preserve">The passage indicates that…</w:t>
      </w:r>
      <w:r>
        <w:t xml:space="preserve">”</w:t>
      </w:r>
      <w:r>
        <w:t xml:space="preserve"> </w:t>
      </w:r>
      <w:r>
        <w:t xml:space="preserve">-</w:t>
      </w:r>
      <w:r>
        <w:t xml:space="preserve"> </w:t>
      </w:r>
      <w:r>
        <w:t xml:space="preserve">“</w:t>
      </w:r>
      <w:r>
        <w:t xml:space="preserve">According to the passage, what happened to…?</w:t>
      </w:r>
      <w:r>
        <w:t xml:space="preserve">”</w:t>
      </w:r>
      <w:r>
        <w:t xml:space="preserve"> </w:t>
      </w:r>
      <w:r>
        <w:t xml:space="preserve">-</w:t>
      </w:r>
      <w:r>
        <w:t xml:space="preserve"> </w:t>
      </w:r>
      <w:r>
        <w:t xml:space="preserve">“</w:t>
      </w:r>
      <w:r>
        <w:t xml:space="preserve">The author states that…</w:t>
      </w:r>
      <w:r>
        <w:t xml:space="preserve">”</w:t>
      </w:r>
      <w:r>
        <w:t xml:space="preserve"> </w:t>
      </w:r>
      <w:r>
        <w:t xml:space="preserve">-</w:t>
      </w:r>
      <w:r>
        <w:t xml:space="preserve"> </w:t>
      </w:r>
      <w:r>
        <w:t xml:space="preserve">“</w:t>
      </w:r>
      <w:r>
        <w:t xml:space="preserve">The passage provides information that each of the following is true EXCEPT…</w:t>
      </w:r>
      <w:r>
        <w:t xml:space="preserve">”</w:t>
      </w:r>
    </w:p>
    <w:p>
      <w:pPr>
        <w:pStyle w:val="BodyText"/>
      </w:pPr>
      <w:r>
        <w:rPr>
          <w:b/>
          <w:bCs/>
        </w:rPr>
        <w:t xml:space="preserve">Inference Stems:</w:t>
      </w:r>
      <w:r>
        <w:t xml:space="preserve"> </w:t>
      </w:r>
      <w:r>
        <w:t xml:space="preserve">-</w:t>
      </w:r>
      <w:r>
        <w:t xml:space="preserve"> </w:t>
      </w:r>
      <w:r>
        <w:t xml:space="preserve">“</w:t>
      </w:r>
      <w:r>
        <w:t xml:space="preserve">It can be reasonably inferred from the passage that…</w:t>
      </w:r>
      <w:r>
        <w:t xml:space="preserve">”</w:t>
      </w:r>
      <w:r>
        <w:t xml:space="preserve"> </w:t>
      </w:r>
      <w:r>
        <w:t xml:space="preserve">-</w:t>
      </w:r>
      <w:r>
        <w:t xml:space="preserve"> </w:t>
      </w:r>
      <w:r>
        <w:t xml:space="preserve">“</w:t>
      </w:r>
      <w:r>
        <w:t xml:space="preserve">The passage suggests that…</w:t>
      </w:r>
      <w:r>
        <w:t xml:space="preserve">”</w:t>
      </w:r>
      <w:r>
        <w:t xml:space="preserve"> </w:t>
      </w:r>
      <w:r>
        <w:t xml:space="preserve">-</w:t>
      </w:r>
      <w:r>
        <w:t xml:space="preserve"> </w:t>
      </w:r>
      <w:r>
        <w:t xml:space="preserve">“</w:t>
      </w:r>
      <w:r>
        <w:t xml:space="preserve">The author implies that…</w:t>
      </w:r>
      <w:r>
        <w:t xml:space="preserve">”</w:t>
      </w:r>
      <w:r>
        <w:t xml:space="preserve"> </w:t>
      </w:r>
      <w:r>
        <w:t xml:space="preserve">-</w:t>
      </w:r>
      <w:r>
        <w:t xml:space="preserve"> </w:t>
      </w:r>
      <w:r>
        <w:t xml:space="preserve">“</w:t>
      </w:r>
      <w:r>
        <w:t xml:space="preserve">Based on the passage, which of the following conclusions is most supported?</w:t>
      </w:r>
      <w:r>
        <w:t xml:space="preserve">”</w:t>
      </w:r>
      <w:r>
        <w:t xml:space="preserve"> </w:t>
      </w:r>
      <w:r>
        <w:t xml:space="preserve">-</w:t>
      </w:r>
      <w:r>
        <w:t xml:space="preserve"> </w:t>
      </w:r>
      <w:r>
        <w:t xml:space="preserve">“</w:t>
      </w:r>
      <w:r>
        <w:t xml:space="preserve">The narrator’s description of X suggests that…</w:t>
      </w:r>
      <w:r>
        <w:t xml:space="preserve">”</w:t>
      </w:r>
    </w:p>
    <w:p>
      <w:pPr>
        <w:pStyle w:val="BodyText"/>
      </w:pPr>
      <w:r>
        <w:rPr>
          <w:b/>
          <w:bCs/>
        </w:rPr>
        <w:t xml:space="preserve">Vocabulary Stems:</w:t>
      </w:r>
      <w:r>
        <w:t xml:space="preserve"> </w:t>
      </w:r>
      <w:r>
        <w:t xml:space="preserve">- “As it is used in line X, the word ’___’ most nearly means…”</w:t>
      </w:r>
      <w:r>
        <w:t xml:space="preserve"> </w:t>
      </w:r>
      <w:r>
        <w:t xml:space="preserve">-</w:t>
      </w:r>
      <w:r>
        <w:t xml:space="preserve"> </w:t>
      </w:r>
      <w:r>
        <w:t xml:space="preserve">“</w:t>
      </w:r>
      <w:r>
        <w:t xml:space="preserve">In the context of the passage, the word</w:t>
      </w:r>
      <w:r>
        <w:t xml:space="preserve"> </w:t>
      </w:r>
      <w:r>
        <w:t xml:space="preserve">‘</w:t>
      </w:r>
      <w:r>
        <w:rPr>
          <w:b/>
          <w:bCs/>
          <w:i/>
          <w:iCs/>
        </w:rPr>
        <w:t xml:space="preserve">’ refers to…”</w:t>
      </w:r>
      <w:r>
        <w:rPr>
          <w:b/>
          <w:bCs/>
          <w:i/>
          <w:iCs/>
        </w:rPr>
        <w:t xml:space="preserve"> </w:t>
      </w:r>
      <w:r>
        <w:rPr>
          <w:b/>
          <w:bCs/>
          <w:i/>
          <w:iCs/>
        </w:rPr>
        <w:t xml:space="preserve">- “The phrase ’</w:t>
      </w:r>
      <w:r>
        <w:t xml:space="preserve">’</w:t>
      </w:r>
      <w:r>
        <w:t xml:space="preserve"> </w:t>
      </w:r>
      <w:r>
        <w:t xml:space="preserve">in lines X–Y is used to convey…</w:t>
      </w:r>
      <w:r>
        <w:t xml:space="preserve">”</w:t>
      </w:r>
    </w:p>
    <w:p>
      <w:pPr>
        <w:pStyle w:val="BodyText"/>
      </w:pPr>
      <w:r>
        <w:rPr>
          <w:b/>
          <w:bCs/>
        </w:rPr>
        <w:t xml:space="preserve">Function/Purpose Stems:</w:t>
      </w:r>
      <w:r>
        <w:t xml:space="preserve"> </w:t>
      </w:r>
      <w:r>
        <w:t xml:space="preserve">-</w:t>
      </w:r>
      <w:r>
        <w:t xml:space="preserve"> </w:t>
      </w:r>
      <w:r>
        <w:t xml:space="preserve">“</w:t>
      </w:r>
      <w:r>
        <w:t xml:space="preserve">The author includes the information in lines X–Y most likely to…</w:t>
      </w:r>
      <w:r>
        <w:t xml:space="preserve">”</w:t>
      </w:r>
      <w:r>
        <w:t xml:space="preserve"> </w:t>
      </w:r>
      <w:r>
        <w:t xml:space="preserve">-</w:t>
      </w:r>
      <w:r>
        <w:t xml:space="preserve"> </w:t>
      </w:r>
      <w:r>
        <w:t xml:space="preserve">“</w:t>
      </w:r>
      <w:r>
        <w:t xml:space="preserve">The purpose of the third paragraph is to…</w:t>
      </w:r>
      <w:r>
        <w:t xml:space="preserve">”</w:t>
      </w:r>
      <w:r>
        <w:t xml:space="preserve"> </w:t>
      </w:r>
      <w:r>
        <w:t xml:space="preserve">-</w:t>
      </w:r>
      <w:r>
        <w:t xml:space="preserve"> </w:t>
      </w:r>
      <w:r>
        <w:t xml:space="preserve">“</w:t>
      </w:r>
      <w:r>
        <w:t xml:space="preserve">The author mentions X primarily as a way of…</w:t>
      </w:r>
      <w:r>
        <w:t xml:space="preserve">”</w:t>
      </w:r>
      <w:r>
        <w:t xml:space="preserve"> </w:t>
      </w:r>
      <w:r>
        <w:t xml:space="preserve">-</w:t>
      </w:r>
      <w:r>
        <w:t xml:space="preserve"> </w:t>
      </w:r>
      <w:r>
        <w:t xml:space="preserve">“</w:t>
      </w:r>
      <w:r>
        <w:t xml:space="preserve">By describing X, the author aims to…</w:t>
      </w:r>
      <w:r>
        <w:t xml:space="preserve">”</w:t>
      </w:r>
    </w:p>
    <w:p>
      <w:pPr>
        <w:pStyle w:val="BodyText"/>
      </w:pPr>
      <w:r>
        <w:rPr>
          <w:b/>
          <w:bCs/>
        </w:rPr>
        <w:t xml:space="preserve">Tone/Attitude Stems:</w:t>
      </w:r>
      <w:r>
        <w:t xml:space="preserve"> </w:t>
      </w:r>
      <w:r>
        <w:t xml:space="preserve">-</w:t>
      </w:r>
      <w:r>
        <w:t xml:space="preserve"> </w:t>
      </w:r>
      <w:r>
        <w:t xml:space="preserve">“</w:t>
      </w:r>
      <w:r>
        <w:t xml:space="preserve">The author’s attitude toward X is one of…</w:t>
      </w:r>
      <w:r>
        <w:t xml:space="preserve">”</w:t>
      </w:r>
      <w:r>
        <w:t xml:space="preserve"> </w:t>
      </w:r>
      <w:r>
        <w:t xml:space="preserve">-</w:t>
      </w:r>
      <w:r>
        <w:t xml:space="preserve"> </w:t>
      </w:r>
      <w:r>
        <w:t xml:space="preserve">“</w:t>
      </w:r>
      <w:r>
        <w:t xml:space="preserve">The tone of the passage can best be described as…</w:t>
      </w:r>
      <w:r>
        <w:t xml:space="preserve">”</w:t>
      </w:r>
      <w:r>
        <w:t xml:space="preserve"> </w:t>
      </w:r>
      <w:r>
        <w:t xml:space="preserve">-</w:t>
      </w:r>
      <w:r>
        <w:t xml:space="preserve"> </w:t>
      </w:r>
      <w:r>
        <w:t xml:space="preserve">“</w:t>
      </w:r>
      <w:r>
        <w:t xml:space="preserve">The narrator’s tone when describing X is best described as…</w:t>
      </w:r>
      <w:r>
        <w:t xml:space="preserve">”</w:t>
      </w:r>
    </w:p>
    <w:p>
      <w:pPr>
        <w:pStyle w:val="BodyText"/>
      </w:pPr>
      <w:r>
        <w:rPr>
          <w:b/>
          <w:bCs/>
        </w:rPr>
        <w:t xml:space="preserve">Point of View Stems:</w:t>
      </w:r>
      <w:r>
        <w:t xml:space="preserve"> </w:t>
      </w:r>
      <w:r>
        <w:t xml:space="preserve">-</w:t>
      </w:r>
      <w:r>
        <w:t xml:space="preserve"> </w:t>
      </w:r>
      <w:r>
        <w:t xml:space="preserve">“</w:t>
      </w:r>
      <w:r>
        <w:t xml:space="preserve">The passage is told from the perspective of…</w:t>
      </w:r>
      <w:r>
        <w:t xml:space="preserve">”</w:t>
      </w:r>
      <w:r>
        <w:t xml:space="preserve"> </w:t>
      </w:r>
      <w:r>
        <w:t xml:space="preserve">-</w:t>
      </w:r>
      <w:r>
        <w:t xml:space="preserve"> </w:t>
      </w:r>
      <w:r>
        <w:t xml:space="preserve">“</w:t>
      </w:r>
      <w:r>
        <w:t xml:space="preserve">Based on the passage, the narrator can best be described as someone who…</w:t>
      </w:r>
      <w:r>
        <w:t xml:space="preserve">”</w:t>
      </w:r>
      <w:r>
        <w:t xml:space="preserve"> </w:t>
      </w:r>
      <w:r>
        <w:t xml:space="preserve">-</w:t>
      </w:r>
      <w:r>
        <w:t xml:space="preserve"> </w:t>
      </w:r>
      <w:r>
        <w:t xml:space="preserve">“</w:t>
      </w:r>
      <w:r>
        <w:t xml:space="preserve">The narrator’s knowledge of X is limited because…</w:t>
      </w:r>
      <w:r>
        <w:t xml:space="preserve">”</w:t>
      </w:r>
    </w:p>
    <w:p>
      <w:pPr>
        <w:pStyle w:val="BodyText"/>
      </w:pPr>
      <w:r>
        <w:rPr>
          <w:b/>
          <w:bCs/>
        </w:rPr>
        <w:t xml:space="preserve">Paired Passage Stems:</w:t>
      </w:r>
      <w:r>
        <w:t xml:space="preserve"> </w:t>
      </w:r>
      <w:r>
        <w:t xml:space="preserve">-</w:t>
      </w:r>
      <w:r>
        <w:t xml:space="preserve"> </w:t>
      </w:r>
      <w:r>
        <w:t xml:space="preserve">“</w:t>
      </w:r>
      <w:r>
        <w:t xml:space="preserve">How would the author of Passage A most likely respond to the claim in Passage B?</w:t>
      </w:r>
      <w:r>
        <w:t xml:space="preserve">”</w:t>
      </w:r>
      <w:r>
        <w:t xml:space="preserve"> </w:t>
      </w:r>
      <w:r>
        <w:t xml:space="preserve">-</w:t>
      </w:r>
      <w:r>
        <w:t xml:space="preserve"> </w:t>
      </w:r>
      <w:r>
        <w:t xml:space="preserve">“</w:t>
      </w:r>
      <w:r>
        <w:t xml:space="preserve">The authors of Passage A and Passage B would most likely agree that…</w:t>
      </w:r>
      <w:r>
        <w:t xml:space="preserve">”</w:t>
      </w:r>
      <w:r>
        <w:t xml:space="preserve"> </w:t>
      </w:r>
      <w:r>
        <w:t xml:space="preserve">-</w:t>
      </w:r>
      <w:r>
        <w:t xml:space="preserve"> </w:t>
      </w:r>
      <w:r>
        <w:t xml:space="preserve">“</w:t>
      </w:r>
      <w:r>
        <w:t xml:space="preserve">Compared to Passage A, Passage B is more…</w:t>
      </w:r>
      <w:r>
        <w:t xml:space="preserve">”</w:t>
      </w:r>
    </w:p>
    <w:p>
      <w:pPr>
        <w:pStyle w:val="BodyText"/>
      </w:pPr>
      <w:r>
        <w:rPr>
          <w:b/>
          <w:bCs/>
        </w:rPr>
        <w:t xml:space="preserve">Negative/Except Stems:</w:t>
      </w:r>
      <w:r>
        <w:t xml:space="preserve"> </w:t>
      </w:r>
      <w:r>
        <w:t xml:space="preserve">-</w:t>
      </w:r>
      <w:r>
        <w:t xml:space="preserve"> </w:t>
      </w:r>
      <w:r>
        <w:t xml:space="preserve">“</w:t>
      </w:r>
      <w:r>
        <w:t xml:space="preserve">Each of the following is mentioned in the passage EXCEPT…</w:t>
      </w:r>
      <w:r>
        <w:t xml:space="preserve">”</w:t>
      </w:r>
      <w:r>
        <w:t xml:space="preserve"> </w:t>
      </w:r>
      <w:r>
        <w:t xml:space="preserve">-</w:t>
      </w:r>
      <w:r>
        <w:t xml:space="preserve"> </w:t>
      </w:r>
      <w:r>
        <w:t xml:space="preserve">“</w:t>
      </w:r>
      <w:r>
        <w:t xml:space="preserve">The passage provides information that each of the following is true EXCEPT…</w:t>
      </w:r>
      <w:r>
        <w:t xml:space="preserve">”</w:t>
      </w:r>
      <w:r>
        <w:t xml:space="preserve"> </w:t>
      </w:r>
      <w:r>
        <w:t xml:space="preserve">-</w:t>
      </w:r>
      <w:r>
        <w:t xml:space="preserve"> </w:t>
      </w:r>
      <w:r>
        <w:t xml:space="preserve">“</w:t>
      </w:r>
      <w:r>
        <w:t xml:space="preserve">According to the passage, all of the following are true EXCEPT…</w:t>
      </w:r>
      <w:r>
        <w:t xml:space="preserve">”</w:t>
      </w:r>
    </w:p>
    <w:p>
      <w:pPr>
        <w:pStyle w:val="BodyText"/>
      </w:pPr>
      <w:r>
        <w:rPr>
          <w:b/>
          <w:bCs/>
        </w:rPr>
        <w:t xml:space="preserve">⚠️ Critical Note on EXCEPT/Negative Questions:</w:t>
      </w:r>
      <w:r>
        <w:t xml:space="preserve"> </w:t>
      </w:r>
      <w:r>
        <w:t xml:space="preserve">These questions are among the most dangerous on the test because they ask you to find the one answer that is</w:t>
      </w:r>
      <w:r>
        <w:t xml:space="preserve"> </w:t>
      </w:r>
      <w:r>
        <w:rPr>
          <w:b/>
          <w:bCs/>
        </w:rPr>
        <w:t xml:space="preserve">NOT</w:t>
      </w:r>
      <w:r>
        <w:t xml:space="preserve"> </w:t>
      </w:r>
      <w:r>
        <w:t xml:space="preserve">supported by the passage. The three wrong answers</w:t>
      </w:r>
      <w:r>
        <w:t xml:space="preserve"> </w:t>
      </w:r>
      <w:r>
        <w:rPr>
          <w:i/>
          <w:iCs/>
        </w:rPr>
        <w:t xml:space="preserve">are</w:t>
      </w:r>
      <w:r>
        <w:t xml:space="preserve"> </w:t>
      </w:r>
      <w:r>
        <w:t xml:space="preserve">supported by the passage. The correct answer is the one that is either contradicted by the passage or not mentioned at all. Students frequently waste time trying to find the</w:t>
      </w:r>
      <w:r>
        <w:t xml:space="preserve"> </w:t>
      </w:r>
      <w:r>
        <w:t xml:space="preserve">“</w:t>
      </w:r>
      <w:r>
        <w:t xml:space="preserve">best</w:t>
      </w:r>
      <w:r>
        <w:t xml:space="preserve">”</w:t>
      </w:r>
      <w:r>
        <w:t xml:space="preserve"> </w:t>
      </w:r>
      <w:r>
        <w:t xml:space="preserve">answer when they should be looking for the one answer that has no support. For these questions, your job is to</w:t>
      </w:r>
      <w:r>
        <w:t xml:space="preserve"> </w:t>
      </w:r>
      <w:r>
        <w:rPr>
          <w:b/>
          <w:bCs/>
        </w:rPr>
        <w:t xml:space="preserve">eliminate the three that ARE in the passage</w:t>
      </w:r>
      <w:r>
        <w:t xml:space="preserve"> </w:t>
      </w:r>
      <w:r>
        <w:t xml:space="preserve">and select the remaining one.</w:t>
      </w:r>
    </w:p>
    <w:p>
      <w:r>
        <w:pict>
          <v:rect style="width:0;height:1.5pt" o:hralign="center" o:hrstd="t" o:hr="t"/>
        </w:pict>
      </w:r>
    </w:p>
    <w:bookmarkEnd w:id="135"/>
    <w:bookmarkEnd w:id="136"/>
    <w:bookmarkStart w:id="138" w:name="Xa349e2c384a82f9bde6bfbf857da504aa10092b"/>
    <w:p>
      <w:pPr>
        <w:pStyle w:val="Heading2"/>
      </w:pPr>
      <w:r>
        <w:t xml:space="preserve">3.4 — Wrong Answer Archetypes: The ACT’s Distractor Taxonomy</w:t>
      </w:r>
    </w:p>
    <w:p>
      <w:pPr>
        <w:pStyle w:val="FirstParagraph"/>
      </w:pPr>
      <w:r>
        <w:t xml:space="preserve">Understanding wrong answers is just as important as understanding correct answers. The ACT uses a remarkably consistent set of</w:t>
      </w:r>
      <w:r>
        <w:t xml:space="preserve"> </w:t>
      </w:r>
      <w:r>
        <w:t xml:space="preserve">“</w:t>
      </w:r>
      <w:r>
        <w:t xml:space="preserve">distractor archetypes</w:t>
      </w:r>
      <w:r>
        <w:t xml:space="preserve">”</w:t>
      </w:r>
      <w:r>
        <w:t xml:space="preserve">—wrong answer patterns that recur across tests. Learning to recognize these archetypes will allow you to eliminate wrong answers quickly and confidently.</w:t>
      </w:r>
    </w:p>
    <w:bookmarkStart w:id="137" w:name="the-eight-distractor-archetypes"/>
    <w:p>
      <w:pPr>
        <w:pStyle w:val="Heading3"/>
      </w:pPr>
      <w:r>
        <w:t xml:space="preserve">3.4.1 — The Eight Distractor Archetypes</w:t>
      </w:r>
    </w:p>
    <w:p>
      <w:pPr>
        <w:pStyle w:val="FirstParagraph"/>
      </w:pPr>
      <w:r>
        <w:rPr>
          <w:b/>
          <w:bCs/>
        </w:rPr>
        <w:t xml:space="preserve">Archetype 1: The Out-of-Scope Answer</w:t>
      </w:r>
      <w:r>
        <w:t xml:space="preserve"> </w:t>
      </w:r>
      <w:r>
        <w:t xml:space="preserve">This answer introduces information or concepts that the passage never discusses. It may be factually true in the real world, but if it’s not in the passage, it’s wrong.</w:t>
      </w:r>
    </w:p>
    <w:p>
      <w:pPr>
        <w:pStyle w:val="BodyText"/>
      </w:pPr>
      <w:r>
        <w:rPr>
          <w:i/>
          <w:iCs/>
        </w:rPr>
        <w:t xml:space="preserve">Example: A passage about the migration patterns of monarch butterflies includes an answer about the migration patterns of Arctic terns. Arctic terns are real birds with fascinating migration patterns, but if the passage doesn’t mention them, this answer is wrong.</w:t>
      </w:r>
    </w:p>
    <w:p>
      <w:pPr>
        <w:pStyle w:val="BodyText"/>
      </w:pPr>
      <w:r>
        <w:rPr>
          <w:b/>
          <w:bCs/>
        </w:rPr>
        <w:t xml:space="preserve">Archetype 2: The Extreme Answer</w:t>
      </w:r>
      <w:r>
        <w:t xml:space="preserve"> </w:t>
      </w:r>
      <w:r>
        <w:t xml:space="preserve">This answer uses absolute or extreme language that goes beyond what the passage supports. Watch for words like:</w:t>
      </w:r>
      <w:r>
        <w:t xml:space="preserve"> </w:t>
      </w:r>
      <w:r>
        <w:rPr>
          <w:i/>
          <w:iCs/>
        </w:rPr>
        <w:t xml:space="preserve">always, never, all, none, every, only, entirely, completely, absolutely, exclusively, must, impossible, no one, everyone, best, worst, first, last, greatest, smallest.</w:t>
      </w:r>
    </w:p>
    <w:p>
      <w:pPr>
        <w:pStyle w:val="BodyText"/>
      </w:pPr>
      <w:r>
        <w:rPr>
          <w:i/>
          <w:iCs/>
        </w:rPr>
        <w:t xml:space="preserve">Example: The passage says</w:t>
      </w:r>
      <w:r>
        <w:rPr>
          <w:i/>
          <w:iCs/>
        </w:rPr>
        <w:t xml:space="preserve"> </w:t>
      </w:r>
      <w:r>
        <w:rPr>
          <w:i/>
          <w:iCs/>
        </w:rPr>
        <w:t xml:space="preserve">“</w:t>
      </w:r>
      <w:r>
        <w:rPr>
          <w:i/>
          <w:iCs/>
        </w:rPr>
        <w:t xml:space="preserve">some historians believe the event contributed to the political shift.</w:t>
      </w:r>
      <w:r>
        <w:rPr>
          <w:i/>
          <w:iCs/>
        </w:rPr>
        <w:t xml:space="preserve">”</w:t>
      </w:r>
      <w:r>
        <w:rPr>
          <w:i/>
          <w:iCs/>
        </w:rPr>
        <w:t xml:space="preserve"> </w:t>
      </w:r>
      <w:r>
        <w:rPr>
          <w:i/>
          <w:iCs/>
        </w:rPr>
        <w:t xml:space="preserve">The wrong answer says</w:t>
      </w:r>
      <w:r>
        <w:rPr>
          <w:i/>
          <w:iCs/>
        </w:rPr>
        <w:t xml:space="preserve"> </w:t>
      </w:r>
      <w:r>
        <w:rPr>
          <w:i/>
          <w:iCs/>
        </w:rPr>
        <w:t xml:space="preserve">“</w:t>
      </w:r>
      <w:r>
        <w:rPr>
          <w:i/>
          <w:iCs/>
        </w:rPr>
        <w:t xml:space="preserve">the event was the sole cause of the political shift.</w:t>
      </w:r>
      <w:r>
        <w:rPr>
          <w:i/>
          <w:iCs/>
        </w:rPr>
        <w:t xml:space="preserve">”</w:t>
      </w:r>
      <w:r>
        <w:rPr>
          <w:i/>
          <w:iCs/>
        </w:rPr>
        <w:t xml:space="preserve"> </w:t>
      </w:r>
      <w:r>
        <w:rPr>
          <w:i/>
          <w:iCs/>
        </w:rPr>
        <w:t xml:space="preserve">“</w:t>
      </w:r>
      <w:r>
        <w:rPr>
          <w:i/>
          <w:iCs/>
        </w:rPr>
        <w:t xml:space="preserve">Sole cause</w:t>
      </w:r>
      <w:r>
        <w:rPr>
          <w:i/>
          <w:iCs/>
        </w:rPr>
        <w:t xml:space="preserve">”</w:t>
      </w:r>
      <w:r>
        <w:rPr>
          <w:i/>
          <w:iCs/>
        </w:rPr>
        <w:t xml:space="preserve"> </w:t>
      </w:r>
      <w:r>
        <w:rPr>
          <w:i/>
          <w:iCs/>
        </w:rPr>
        <w:t xml:space="preserve">is far more extreme than</w:t>
      </w:r>
      <w:r>
        <w:rPr>
          <w:i/>
          <w:iCs/>
        </w:rPr>
        <w:t xml:space="preserve"> </w:t>
      </w:r>
      <w:r>
        <w:rPr>
          <w:i/>
          <w:iCs/>
        </w:rPr>
        <w:t xml:space="preserve">“</w:t>
      </w:r>
      <w:r>
        <w:rPr>
          <w:i/>
          <w:iCs/>
        </w:rPr>
        <w:t xml:space="preserve">contributed to.</w:t>
      </w:r>
      <w:r>
        <w:rPr>
          <w:i/>
          <w:iCs/>
        </w:rPr>
        <w:t xml:space="preserve">”</w:t>
      </w:r>
    </w:p>
    <w:p>
      <w:pPr>
        <w:pStyle w:val="BodyText"/>
      </w:pPr>
      <w:r>
        <w:rPr>
          <w:b/>
          <w:bCs/>
        </w:rPr>
        <w:t xml:space="preserve">Archetype 3: The Opposite Answer</w:t>
      </w:r>
      <w:r>
        <w:t xml:space="preserve"> </w:t>
      </w:r>
      <w:r>
        <w:t xml:space="preserve">This answer states the reverse of what the passage says. It may use the same vocabulary as the passage but reverses the relationship or meaning.</w:t>
      </w:r>
    </w:p>
    <w:p>
      <w:pPr>
        <w:pStyle w:val="BodyText"/>
      </w:pPr>
      <w:r>
        <w:rPr>
          <w:i/>
          <w:iCs/>
        </w:rPr>
        <w:t xml:space="preserve">Example: The passage says</w:t>
      </w:r>
      <w:r>
        <w:rPr>
          <w:i/>
          <w:iCs/>
        </w:rPr>
        <w:t xml:space="preserve"> </w:t>
      </w:r>
      <w:r>
        <w:rPr>
          <w:i/>
          <w:iCs/>
        </w:rPr>
        <w:t xml:space="preserve">“</w:t>
      </w:r>
      <w:r>
        <w:rPr>
          <w:i/>
          <w:iCs/>
        </w:rPr>
        <w:t xml:space="preserve">the experiment yielded unexpected results.</w:t>
      </w:r>
      <w:r>
        <w:rPr>
          <w:i/>
          <w:iCs/>
        </w:rPr>
        <w:t xml:space="preserve">”</w:t>
      </w:r>
      <w:r>
        <w:rPr>
          <w:i/>
          <w:iCs/>
        </w:rPr>
        <w:t xml:space="preserve"> </w:t>
      </w:r>
      <w:r>
        <w:rPr>
          <w:i/>
          <w:iCs/>
        </w:rPr>
        <w:t xml:space="preserve">The wrong answer says</w:t>
      </w:r>
      <w:r>
        <w:rPr>
          <w:i/>
          <w:iCs/>
        </w:rPr>
        <w:t xml:space="preserve"> </w:t>
      </w:r>
      <w:r>
        <w:rPr>
          <w:i/>
          <w:iCs/>
        </w:rPr>
        <w:t xml:space="preserve">“</w:t>
      </w:r>
      <w:r>
        <w:rPr>
          <w:i/>
          <w:iCs/>
        </w:rPr>
        <w:t xml:space="preserve">the experiment confirmed the researchers’ expectations.</w:t>
      </w:r>
      <w:r>
        <w:rPr>
          <w:i/>
          <w:iCs/>
        </w:rPr>
        <w:t xml:space="preserve">”</w:t>
      </w:r>
    </w:p>
    <w:p>
      <w:pPr>
        <w:pStyle w:val="BodyText"/>
      </w:pPr>
      <w:r>
        <w:rPr>
          <w:b/>
          <w:bCs/>
        </w:rPr>
        <w:t xml:space="preserve">Archetype 4: The Distortion Answer</w:t>
      </w:r>
      <w:r>
        <w:t xml:space="preserve"> </w:t>
      </w:r>
      <w:r>
        <w:t xml:space="preserve">This answer takes real information from the passage but twists it—changing the subject, the object, the degree, or the relationship between elements. It sounds right because it uses words from the passage, but it says something different from what the passage actually says.</w:t>
      </w:r>
    </w:p>
    <w:p>
      <w:pPr>
        <w:pStyle w:val="BodyText"/>
      </w:pPr>
      <w:r>
        <w:rPr>
          <w:i/>
          <w:iCs/>
        </w:rPr>
        <w:t xml:space="preserve">Example: The passage says</w:t>
      </w:r>
      <w:r>
        <w:rPr>
          <w:i/>
          <w:iCs/>
        </w:rPr>
        <w:t xml:space="preserve"> </w:t>
      </w:r>
      <w:r>
        <w:rPr>
          <w:i/>
          <w:iCs/>
        </w:rPr>
        <w:t xml:space="preserve">“</w:t>
      </w:r>
      <w:r>
        <w:rPr>
          <w:i/>
          <w:iCs/>
        </w:rPr>
        <w:t xml:space="preserve">Dr. Martinez was surprised by the results of her colleague’s experiment.</w:t>
      </w:r>
      <w:r>
        <w:rPr>
          <w:i/>
          <w:iCs/>
        </w:rPr>
        <w:t xml:space="preserve">”</w:t>
      </w:r>
      <w:r>
        <w:rPr>
          <w:i/>
          <w:iCs/>
        </w:rPr>
        <w:t xml:space="preserve"> </w:t>
      </w:r>
      <w:r>
        <w:rPr>
          <w:i/>
          <w:iCs/>
        </w:rPr>
        <w:t xml:space="preserve">The wrong answer says</w:t>
      </w:r>
      <w:r>
        <w:rPr>
          <w:i/>
          <w:iCs/>
        </w:rPr>
        <w:t xml:space="preserve"> </w:t>
      </w:r>
      <w:r>
        <w:rPr>
          <w:i/>
          <w:iCs/>
        </w:rPr>
        <w:t xml:space="preserve">“</w:t>
      </w:r>
      <w:r>
        <w:rPr>
          <w:i/>
          <w:iCs/>
        </w:rPr>
        <w:t xml:space="preserve">Dr. Martinez was surprised by the results of her own experiment.</w:t>
      </w:r>
      <w:r>
        <w:rPr>
          <w:i/>
          <w:iCs/>
        </w:rPr>
        <w:t xml:space="preserve">”</w:t>
      </w:r>
      <w:r>
        <w:rPr>
          <w:i/>
          <w:iCs/>
        </w:rPr>
        <w:t xml:space="preserve"> </w:t>
      </w:r>
      <w:r>
        <w:rPr>
          <w:i/>
          <w:iCs/>
        </w:rPr>
        <w:t xml:space="preserve">The possessive pronoun has been changed, altering the meaning entirely.</w:t>
      </w:r>
    </w:p>
    <w:p>
      <w:pPr>
        <w:pStyle w:val="BodyText"/>
      </w:pPr>
      <w:r>
        <w:rPr>
          <w:b/>
          <w:bCs/>
        </w:rPr>
        <w:t xml:space="preserve">Archetype 5: The Half-Right Answer</w:t>
      </w:r>
      <w:r>
        <w:t xml:space="preserve"> </w:t>
      </w:r>
      <w:r>
        <w:t xml:space="preserve">This answer is partially correct but partially wrong. It may correctly identify the topic but misrepresent the details, or it may correctly state one element while adding an unsupported element.</w:t>
      </w:r>
    </w:p>
    <w:p>
      <w:pPr>
        <w:pStyle w:val="BodyText"/>
      </w:pPr>
      <w:r>
        <w:rPr>
          <w:i/>
          <w:iCs/>
        </w:rPr>
        <w:t xml:space="preserve">Example: The passage describes two causes of a phenomenon. The answer mentions one of those causes correctly but adds a third cause that the passage never mentions.</w:t>
      </w:r>
    </w:p>
    <w:p>
      <w:pPr>
        <w:pStyle w:val="BodyText"/>
      </w:pPr>
      <w:r>
        <w:rPr>
          <w:b/>
          <w:bCs/>
        </w:rPr>
        <w:t xml:space="preserve">Archetype 6: The Too-Broad Answer</w:t>
      </w:r>
      <w:r>
        <w:t xml:space="preserve"> </w:t>
      </w:r>
      <w:r>
        <w:t xml:space="preserve">This answer is factually correct but encompasses far more than the passage discusses. It may describe the general field or topic without addressing the passage’s specific focus.</w:t>
      </w:r>
    </w:p>
    <w:p>
      <w:pPr>
        <w:pStyle w:val="BodyText"/>
      </w:pPr>
      <w:r>
        <w:rPr>
          <w:i/>
          <w:iCs/>
        </w:rPr>
        <w:t xml:space="preserve">Example: A passage about a specific 19th-century painting technique includes an answer about</w:t>
      </w:r>
      <w:r>
        <w:rPr>
          <w:i/>
          <w:iCs/>
        </w:rPr>
        <w:t xml:space="preserve"> </w:t>
      </w:r>
      <w:r>
        <w:rPr>
          <w:i/>
          <w:iCs/>
        </w:rPr>
        <w:t xml:space="preserve">“</w:t>
      </w:r>
      <w:r>
        <w:rPr>
          <w:i/>
          <w:iCs/>
        </w:rPr>
        <w:t xml:space="preserve">the history of Western art.</w:t>
      </w:r>
      <w:r>
        <w:rPr>
          <w:i/>
          <w:iCs/>
        </w:rPr>
        <w:t xml:space="preserve">”</w:t>
      </w:r>
      <w:r>
        <w:rPr>
          <w:i/>
          <w:iCs/>
        </w:rPr>
        <w:t xml:space="preserve"> </w:t>
      </w:r>
      <w:r>
        <w:rPr>
          <w:i/>
          <w:iCs/>
        </w:rPr>
        <w:t xml:space="preserve">This is true in a general sense but far too broad to be the correct answer.</w:t>
      </w:r>
    </w:p>
    <w:p>
      <w:pPr>
        <w:pStyle w:val="BodyText"/>
      </w:pPr>
      <w:r>
        <w:rPr>
          <w:b/>
          <w:bCs/>
        </w:rPr>
        <w:t xml:space="preserve">Archetype 7: The Too-Narrow Answer</w:t>
      </w:r>
      <w:r>
        <w:t xml:space="preserve"> </w:t>
      </w:r>
      <w:r>
        <w:t xml:space="preserve">This answer describes a real detail from the passage—perhaps an important detail—but not the main idea or the answer to the specific question being asked.</w:t>
      </w:r>
    </w:p>
    <w:p>
      <w:pPr>
        <w:pStyle w:val="BodyText"/>
      </w:pPr>
      <w:r>
        <w:rPr>
          <w:i/>
          <w:iCs/>
        </w:rPr>
        <w:t xml:space="preserve">Example: A question asks about the primary purpose of the passage, and one answer describes a detail from the third paragraph. The detail is real, but it’s not the primary purpose.</w:t>
      </w:r>
    </w:p>
    <w:p>
      <w:pPr>
        <w:pStyle w:val="BodyText"/>
      </w:pPr>
      <w:r>
        <w:rPr>
          <w:b/>
          <w:bCs/>
        </w:rPr>
        <w:t xml:space="preserve">Archetype 8: The Unwarranted Inference Answer</w:t>
      </w:r>
      <w:r>
        <w:t xml:space="preserve"> </w:t>
      </w:r>
      <w:r>
        <w:t xml:space="preserve">This answer goes beyond what the passage supports. It may be a reasonable guess or a logical possibility, but it is not a conclusion that is compelled by the passage’s evidence.</w:t>
      </w:r>
    </w:p>
    <w:p>
      <w:pPr>
        <w:pStyle w:val="BodyText"/>
      </w:pPr>
      <w:r>
        <w:rPr>
          <w:i/>
          <w:iCs/>
        </w:rPr>
        <w:t xml:space="preserve">Example: The passage describes a character staring at a photograph with tears in her eyes. The wrong answer says</w:t>
      </w:r>
      <w:r>
        <w:rPr>
          <w:i/>
          <w:iCs/>
        </w:rPr>
        <w:t xml:space="preserve"> </w:t>
      </w:r>
      <w:r>
        <w:rPr>
          <w:i/>
          <w:iCs/>
        </w:rPr>
        <w:t xml:space="preserve">“</w:t>
      </w:r>
      <w:r>
        <w:rPr>
          <w:i/>
          <w:iCs/>
        </w:rPr>
        <w:t xml:space="preserve">She was remembering a lost loved one.</w:t>
      </w:r>
      <w:r>
        <w:rPr>
          <w:i/>
          <w:iCs/>
        </w:rPr>
        <w:t xml:space="preserve">”</w:t>
      </w:r>
      <w:r>
        <w:rPr>
          <w:i/>
          <w:iCs/>
        </w:rPr>
        <w:t xml:space="preserve"> </w:t>
      </w:r>
      <w:r>
        <w:rPr>
          <w:i/>
          <w:iCs/>
        </w:rPr>
        <w:t xml:space="preserve">This is possible, but the passage doesn’t say what she’s thinking about. She could be tears of joy, anger, or something else entirely.</w:t>
      </w:r>
    </w:p>
    <w:p>
      <w:r>
        <w:pict>
          <v:rect style="width:0;height:1.5pt" o:hralign="center" o:hrstd="t" o:hr="t"/>
        </w:pict>
      </w:r>
    </w:p>
    <w:bookmarkEnd w:id="137"/>
    <w:bookmarkEnd w:id="138"/>
    <w:bookmarkStart w:id="143" w:name="Xf9f42cc31089015c65f9805d747c52324f19136"/>
    <w:p>
      <w:pPr>
        <w:pStyle w:val="Heading2"/>
      </w:pPr>
      <w:r>
        <w:t xml:space="preserve">3.5 — Genre-Specific Question Type Distribution</w:t>
      </w:r>
    </w:p>
    <w:p>
      <w:pPr>
        <w:pStyle w:val="FirstParagraph"/>
      </w:pPr>
      <w:r>
        <w:t xml:space="preserve">Not all question types appear equally across all passage types. Understanding the typical distribution helps you anticipate what you’ll encounter.</w:t>
      </w:r>
    </w:p>
    <w:bookmarkStart w:id="139" w:name="literary-narrative"/>
    <w:p>
      <w:pPr>
        <w:pStyle w:val="Heading3"/>
      </w:pPr>
      <w:r>
        <w:t xml:space="preserve">3.5.1 — Literary Narrative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Question Type</w:t>
            </w:r>
          </w:p>
        </w:tc>
        <w:tc>
          <w:tcPr/>
          <w:p>
            <w:pPr>
              <w:pStyle w:val="Compact"/>
              <w:jc w:val="left"/>
            </w:pPr>
            <w:r>
              <w:t xml:space="preserve">Frequency</w:t>
            </w:r>
          </w:p>
        </w:tc>
        <w:tc>
          <w:tcPr/>
          <w:p>
            <w:pPr>
              <w:pStyle w:val="Compact"/>
              <w:jc w:val="left"/>
            </w:pPr>
            <w:r>
              <w:t xml:space="preserve">Notes</w:t>
            </w:r>
          </w:p>
        </w:tc>
      </w:tr>
      <w:tr>
        <w:tc>
          <w:tcPr/>
          <w:p>
            <w:pPr>
              <w:pStyle w:val="Compact"/>
              <w:jc w:val="left"/>
            </w:pPr>
            <w:r>
              <w:t xml:space="preserve">Character motivation / emotion</w:t>
            </w:r>
          </w:p>
        </w:tc>
        <w:tc>
          <w:tcPr/>
          <w:p>
            <w:pPr>
              <w:pStyle w:val="Compact"/>
              <w:jc w:val="left"/>
            </w:pPr>
            <w:r>
              <w:t xml:space="preserve">Very High</w:t>
            </w:r>
          </w:p>
        </w:tc>
        <w:tc>
          <w:tcPr/>
          <w:p>
            <w:pPr>
              <w:pStyle w:val="Compact"/>
              <w:jc w:val="left"/>
            </w:pPr>
            <w:r>
              <w:t xml:space="preserve">The most common question type for fiction</w:t>
            </w:r>
          </w:p>
        </w:tc>
      </w:tr>
      <w:tr>
        <w:tc>
          <w:tcPr/>
          <w:p>
            <w:pPr>
              <w:pStyle w:val="Compact"/>
              <w:jc w:val="left"/>
            </w:pPr>
            <w:r>
              <w:t xml:space="preserve">Inference</w:t>
            </w:r>
          </w:p>
        </w:tc>
        <w:tc>
          <w:tcPr/>
          <w:p>
            <w:pPr>
              <w:pStyle w:val="Compact"/>
              <w:jc w:val="left"/>
            </w:pPr>
            <w:r>
              <w:t xml:space="preserve">Very High</w:t>
            </w:r>
          </w:p>
        </w:tc>
        <w:tc>
          <w:tcPr/>
          <w:p>
            <w:pPr>
              <w:pStyle w:val="Compact"/>
              <w:jc w:val="left"/>
            </w:pPr>
            <w:r>
              <w:t xml:space="preserve">Much of fiction operates through implication</w:t>
            </w:r>
          </w:p>
        </w:tc>
      </w:tr>
      <w:tr>
        <w:tc>
          <w:tcPr/>
          <w:p>
            <w:pPr>
              <w:pStyle w:val="Compact"/>
              <w:jc w:val="left"/>
            </w:pPr>
            <w:r>
              <w:t xml:space="preserve">Detail (explicit)</w:t>
            </w:r>
          </w:p>
        </w:tc>
        <w:tc>
          <w:tcPr/>
          <w:p>
            <w:pPr>
              <w:pStyle w:val="Compact"/>
              <w:jc w:val="left"/>
            </w:pPr>
            <w:r>
              <w:t xml:space="preserve">High</w:t>
            </w:r>
          </w:p>
        </w:tc>
        <w:tc>
          <w:tcPr/>
          <w:p>
            <w:pPr>
              <w:pStyle w:val="Compact"/>
              <w:jc w:val="left"/>
            </w:pPr>
            <w:r>
              <w:t xml:space="preserve">But often about character thoughts/feelings, not facts</w:t>
            </w:r>
          </w:p>
        </w:tc>
      </w:tr>
      <w:tr>
        <w:tc>
          <w:tcPr/>
          <w:p>
            <w:pPr>
              <w:pStyle w:val="Compact"/>
              <w:jc w:val="left"/>
            </w:pPr>
            <w:r>
              <w:t xml:space="preserve">Point of view</w:t>
            </w:r>
          </w:p>
        </w:tc>
        <w:tc>
          <w:tcPr/>
          <w:p>
            <w:pPr>
              <w:pStyle w:val="Compact"/>
              <w:jc w:val="left"/>
            </w:pPr>
            <w:r>
              <w:t xml:space="preserve">High</w:t>
            </w:r>
          </w:p>
        </w:tc>
        <w:tc>
          <w:tcPr/>
          <w:p>
            <w:pPr>
              <w:pStyle w:val="Compact"/>
              <w:jc w:val="left"/>
            </w:pPr>
            <w:r>
              <w:t xml:space="preserve">First-person limitations are frequently tested</w:t>
            </w:r>
          </w:p>
        </w:tc>
      </w:tr>
      <w:tr>
        <w:tc>
          <w:tcPr/>
          <w:p>
            <w:pPr>
              <w:pStyle w:val="Compact"/>
              <w:jc w:val="left"/>
            </w:pPr>
            <w:r>
              <w:t xml:space="preserve">Tone / attitude</w:t>
            </w:r>
          </w:p>
        </w:tc>
        <w:tc>
          <w:tcPr/>
          <w:p>
            <w:pPr>
              <w:pStyle w:val="Compact"/>
              <w:jc w:val="left"/>
            </w:pPr>
            <w:r>
              <w:t xml:space="preserve">High</w:t>
            </w:r>
          </w:p>
        </w:tc>
        <w:tc>
          <w:tcPr/>
          <w:p>
            <w:pPr>
              <w:pStyle w:val="Compact"/>
              <w:jc w:val="left"/>
            </w:pPr>
            <w:r>
              <w:t xml:space="preserve">Narrator’s attitude toward characters and events</w:t>
            </w:r>
          </w:p>
        </w:tc>
      </w:tr>
      <w:tr>
        <w:tc>
          <w:tcPr/>
          <w:p>
            <w:pPr>
              <w:pStyle w:val="Compact"/>
              <w:jc w:val="left"/>
            </w:pPr>
            <w:r>
              <w:t xml:space="preserve">Vocabulary in context</w:t>
            </w:r>
          </w:p>
        </w:tc>
        <w:tc>
          <w:tcPr/>
          <w:p>
            <w:pPr>
              <w:pStyle w:val="Compact"/>
              <w:jc w:val="left"/>
            </w:pPr>
            <w:r>
              <w:t xml:space="preserve">Moderate</w:t>
            </w:r>
          </w:p>
        </w:tc>
        <w:tc>
          <w:tcPr/>
          <w:p>
            <w:pPr>
              <w:pStyle w:val="Compact"/>
              <w:jc w:val="left"/>
            </w:pPr>
            <w:r>
              <w:t xml:space="preserve">Words used in literary or figurative ways</w:t>
            </w:r>
          </w:p>
        </w:tc>
      </w:tr>
      <w:tr>
        <w:tc>
          <w:tcPr/>
          <w:p>
            <w:pPr>
              <w:pStyle w:val="Compact"/>
              <w:jc w:val="left"/>
            </w:pPr>
            <w:r>
              <w:t xml:space="preserve">Big Picture / main idea</w:t>
            </w:r>
          </w:p>
        </w:tc>
        <w:tc>
          <w:tcPr/>
          <w:p>
            <w:pPr>
              <w:pStyle w:val="Compact"/>
              <w:jc w:val="left"/>
            </w:pPr>
            <w:r>
              <w:t xml:space="preserve">Moderate</w:t>
            </w:r>
          </w:p>
        </w:tc>
        <w:tc>
          <w:tcPr/>
          <w:p>
            <w:pPr>
              <w:pStyle w:val="Compact"/>
              <w:jc w:val="left"/>
            </w:pPr>
            <w:r>
              <w:t xml:space="preserve">Often about the</w:t>
            </w:r>
            <w:r>
              <w:t xml:space="preserve"> </w:t>
            </w:r>
            <w:r>
              <w:t xml:space="preserve">“</w:t>
            </w:r>
            <w:r>
              <w:t xml:space="preserve">point</w:t>
            </w:r>
            <w:r>
              <w:t xml:space="preserve">”</w:t>
            </w:r>
            <w:r>
              <w:t xml:space="preserve"> </w:t>
            </w:r>
            <w:r>
              <w:t xml:space="preserve">of the narrative</w:t>
            </w:r>
          </w:p>
        </w:tc>
      </w:tr>
      <w:tr>
        <w:tc>
          <w:tcPr/>
          <w:p>
            <w:pPr>
              <w:pStyle w:val="Compact"/>
              <w:jc w:val="left"/>
            </w:pPr>
            <w:r>
              <w:t xml:space="preserve">Function / purpose</w:t>
            </w:r>
          </w:p>
        </w:tc>
        <w:tc>
          <w:tcPr/>
          <w:p>
            <w:pPr>
              <w:pStyle w:val="Compact"/>
              <w:jc w:val="left"/>
            </w:pPr>
            <w:r>
              <w:t xml:space="preserve">Moderate</w:t>
            </w:r>
          </w:p>
        </w:tc>
        <w:tc>
          <w:tcPr/>
          <w:p>
            <w:pPr>
              <w:pStyle w:val="Compact"/>
              <w:jc w:val="left"/>
            </w:pPr>
            <w:r>
              <w:t xml:space="preserve">Why the author included a specific detail or description</w:t>
            </w:r>
          </w:p>
        </w:tc>
      </w:tr>
      <w:tr>
        <w:tc>
          <w:tcPr/>
          <w:p>
            <w:pPr>
              <w:pStyle w:val="Compact"/>
              <w:jc w:val="left"/>
            </w:pPr>
            <w:r>
              <w:t xml:space="preserve">Sequence</w:t>
            </w:r>
          </w:p>
        </w:tc>
        <w:tc>
          <w:tcPr/>
          <w:p>
            <w:pPr>
              <w:pStyle w:val="Compact"/>
              <w:jc w:val="left"/>
            </w:pPr>
            <w:r>
              <w:t xml:space="preserve">Lower</w:t>
            </w:r>
          </w:p>
        </w:tc>
        <w:tc>
          <w:tcPr/>
          <w:p>
            <w:pPr>
              <w:pStyle w:val="Compact"/>
              <w:jc w:val="left"/>
            </w:pPr>
            <w:r>
              <w:t xml:space="preserve">Less common in fiction, which often uses non-linear time</w:t>
            </w:r>
          </w:p>
        </w:tc>
      </w:tr>
    </w:tbl>
    <w:bookmarkEnd w:id="139"/>
    <w:bookmarkStart w:id="140" w:name="social-science-2"/>
    <w:p>
      <w:pPr>
        <w:pStyle w:val="Heading3"/>
      </w:pPr>
      <w:r>
        <w:t xml:space="preserve">3.5.2 — Social Science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Question Type</w:t>
            </w:r>
          </w:p>
        </w:tc>
        <w:tc>
          <w:tcPr/>
          <w:p>
            <w:pPr>
              <w:pStyle w:val="Compact"/>
              <w:jc w:val="left"/>
            </w:pPr>
            <w:r>
              <w:t xml:space="preserve">Frequency</w:t>
            </w:r>
          </w:p>
        </w:tc>
        <w:tc>
          <w:tcPr/>
          <w:p>
            <w:pPr>
              <w:pStyle w:val="Compact"/>
              <w:jc w:val="left"/>
            </w:pPr>
            <w:r>
              <w:t xml:space="preserve">Notes</w:t>
            </w:r>
          </w:p>
        </w:tc>
      </w:tr>
      <w:tr>
        <w:tc>
          <w:tcPr/>
          <w:p>
            <w:pPr>
              <w:pStyle w:val="Compact"/>
              <w:jc w:val="left"/>
            </w:pPr>
            <w:r>
              <w:t xml:space="preserve">Detail (explicit)</w:t>
            </w:r>
          </w:p>
        </w:tc>
        <w:tc>
          <w:tcPr/>
          <w:p>
            <w:pPr>
              <w:pStyle w:val="Compact"/>
              <w:jc w:val="left"/>
            </w:pPr>
            <w:r>
              <w:t xml:space="preserve">Very High</w:t>
            </w:r>
          </w:p>
        </w:tc>
        <w:tc>
          <w:tcPr/>
          <w:p>
            <w:pPr>
              <w:pStyle w:val="Compact"/>
              <w:jc w:val="left"/>
            </w:pPr>
            <w:r>
              <w:t xml:space="preserve">The most fact-dense passage type</w:t>
            </w:r>
          </w:p>
        </w:tc>
      </w:tr>
      <w:tr>
        <w:tc>
          <w:tcPr/>
          <w:p>
            <w:pPr>
              <w:pStyle w:val="Compact"/>
              <w:jc w:val="left"/>
            </w:pPr>
            <w:r>
              <w:t xml:space="preserve">Inference</w:t>
            </w:r>
          </w:p>
        </w:tc>
        <w:tc>
          <w:tcPr/>
          <w:p>
            <w:pPr>
              <w:pStyle w:val="Compact"/>
              <w:jc w:val="left"/>
            </w:pPr>
            <w:r>
              <w:t xml:space="preserve">High</w:t>
            </w:r>
          </w:p>
        </w:tc>
        <w:tc>
          <w:tcPr/>
          <w:p>
            <w:pPr>
              <w:pStyle w:val="Compact"/>
              <w:jc w:val="left"/>
            </w:pPr>
            <w:r>
              <w:t xml:space="preserve">Drawing conclusions from research findings</w:t>
            </w:r>
          </w:p>
        </w:tc>
      </w:tr>
      <w:tr>
        <w:tc>
          <w:tcPr/>
          <w:p>
            <w:pPr>
              <w:pStyle w:val="Compact"/>
              <w:jc w:val="left"/>
            </w:pPr>
            <w:r>
              <w:t xml:space="preserve">Big Picture / main idea</w:t>
            </w:r>
          </w:p>
        </w:tc>
        <w:tc>
          <w:tcPr/>
          <w:p>
            <w:pPr>
              <w:pStyle w:val="Compact"/>
              <w:jc w:val="left"/>
            </w:pPr>
            <w:r>
              <w:t xml:space="preserve">High</w:t>
            </w:r>
          </w:p>
        </w:tc>
        <w:tc>
          <w:tcPr/>
          <w:p>
            <w:pPr>
              <w:pStyle w:val="Compact"/>
              <w:jc w:val="left"/>
            </w:pPr>
            <w:r>
              <w:t xml:space="preserve">Identifying the thesis or central argument</w:t>
            </w:r>
          </w:p>
        </w:tc>
      </w:tr>
      <w:tr>
        <w:tc>
          <w:tcPr/>
          <w:p>
            <w:pPr>
              <w:pStyle w:val="Compact"/>
              <w:jc w:val="left"/>
            </w:pPr>
            <w:r>
              <w:t xml:space="preserve">Author’s purpose / function</w:t>
            </w:r>
          </w:p>
        </w:tc>
        <w:tc>
          <w:tcPr/>
          <w:p>
            <w:pPr>
              <w:pStyle w:val="Compact"/>
              <w:jc w:val="left"/>
            </w:pPr>
            <w:r>
              <w:t xml:space="preserve">Moderate</w:t>
            </w:r>
          </w:p>
        </w:tc>
        <w:tc>
          <w:tcPr/>
          <w:p>
            <w:pPr>
              <w:pStyle w:val="Compact"/>
              <w:jc w:val="left"/>
            </w:pPr>
            <w:r>
              <w:t xml:space="preserve">Why the author cites a particular study</w:t>
            </w:r>
          </w:p>
        </w:tc>
      </w:tr>
      <w:tr>
        <w:tc>
          <w:tcPr/>
          <w:p>
            <w:pPr>
              <w:pStyle w:val="Compact"/>
              <w:jc w:val="left"/>
            </w:pPr>
            <w:r>
              <w:t xml:space="preserve">Vocabulary in context</w:t>
            </w:r>
          </w:p>
        </w:tc>
        <w:tc>
          <w:tcPr/>
          <w:p>
            <w:pPr>
              <w:pStyle w:val="Compact"/>
              <w:jc w:val="left"/>
            </w:pPr>
            <w:r>
              <w:t xml:space="preserve">Moderate</w:t>
            </w:r>
          </w:p>
        </w:tc>
        <w:tc>
          <w:tcPr/>
          <w:p>
            <w:pPr>
              <w:pStyle w:val="Compact"/>
              <w:jc w:val="left"/>
            </w:pPr>
            <w:r>
              <w:t xml:space="preserve">Technical terms used in specific ways</w:t>
            </w:r>
          </w:p>
        </w:tc>
      </w:tr>
      <w:tr>
        <w:tc>
          <w:tcPr/>
          <w:p>
            <w:pPr>
              <w:pStyle w:val="Compact"/>
              <w:jc w:val="left"/>
            </w:pPr>
            <w:r>
              <w:t xml:space="preserve">Fact vs. opinion</w:t>
            </w:r>
          </w:p>
        </w:tc>
        <w:tc>
          <w:tcPr/>
          <w:p>
            <w:pPr>
              <w:pStyle w:val="Compact"/>
              <w:jc w:val="left"/>
            </w:pPr>
            <w:r>
              <w:t xml:space="preserve">Moderate</w:t>
            </w:r>
          </w:p>
        </w:tc>
        <w:tc>
          <w:tcPr/>
          <w:p>
            <w:pPr>
              <w:pStyle w:val="Compact"/>
              <w:jc w:val="left"/>
            </w:pPr>
            <w:r>
              <w:t xml:space="preserve">Distinguishing research findings from author interpretation</w:t>
            </w:r>
          </w:p>
        </w:tc>
      </w:tr>
      <w:tr>
        <w:tc>
          <w:tcPr/>
          <w:p>
            <w:pPr>
              <w:pStyle w:val="Compact"/>
              <w:jc w:val="left"/>
            </w:pPr>
            <w:r>
              <w:t xml:space="preserve">Cause-effect</w:t>
            </w:r>
          </w:p>
        </w:tc>
        <w:tc>
          <w:tcPr/>
          <w:p>
            <w:pPr>
              <w:pStyle w:val="Compact"/>
              <w:jc w:val="left"/>
            </w:pPr>
            <w:r>
              <w:t xml:space="preserve">Moderate</w:t>
            </w:r>
          </w:p>
        </w:tc>
        <w:tc>
          <w:tcPr/>
          <w:p>
            <w:pPr>
              <w:pStyle w:val="Compact"/>
              <w:jc w:val="left"/>
            </w:pPr>
            <w:r>
              <w:t xml:space="preserve">Understanding relationships between variables</w:t>
            </w:r>
          </w:p>
        </w:tc>
      </w:tr>
      <w:tr>
        <w:tc>
          <w:tcPr/>
          <w:p>
            <w:pPr>
              <w:pStyle w:val="Compact"/>
              <w:jc w:val="left"/>
            </w:pPr>
            <w:r>
              <w:t xml:space="preserve">Tone / attitude</w:t>
            </w:r>
          </w:p>
        </w:tc>
        <w:tc>
          <w:tcPr/>
          <w:p>
            <w:pPr>
              <w:pStyle w:val="Compact"/>
              <w:jc w:val="left"/>
            </w:pPr>
            <w:r>
              <w:t xml:space="preserve">Lower</w:t>
            </w:r>
          </w:p>
        </w:tc>
        <w:tc>
          <w:tcPr/>
          <w:p>
            <w:pPr>
              <w:pStyle w:val="Compact"/>
              <w:jc w:val="left"/>
            </w:pPr>
            <w:r>
              <w:t xml:space="preserve">Usually more objective, but author’s perspective matters</w:t>
            </w:r>
          </w:p>
        </w:tc>
      </w:tr>
    </w:tbl>
    <w:bookmarkEnd w:id="140"/>
    <w:bookmarkStart w:id="141" w:name="humanities-2"/>
    <w:p>
      <w:pPr>
        <w:pStyle w:val="Heading3"/>
      </w:pPr>
      <w:r>
        <w:t xml:space="preserve">3.5.3 — Humanities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Question Type</w:t>
            </w:r>
          </w:p>
        </w:tc>
        <w:tc>
          <w:tcPr/>
          <w:p>
            <w:pPr>
              <w:pStyle w:val="Compact"/>
              <w:jc w:val="left"/>
            </w:pPr>
            <w:r>
              <w:t xml:space="preserve">Frequency</w:t>
            </w:r>
          </w:p>
        </w:tc>
        <w:tc>
          <w:tcPr/>
          <w:p>
            <w:pPr>
              <w:pStyle w:val="Compact"/>
              <w:jc w:val="left"/>
            </w:pPr>
            <w:r>
              <w:t xml:space="preserve">Notes</w:t>
            </w:r>
          </w:p>
        </w:tc>
      </w:tr>
      <w:tr>
        <w:tc>
          <w:tcPr/>
          <w:p>
            <w:pPr>
              <w:pStyle w:val="Compact"/>
              <w:jc w:val="left"/>
            </w:pPr>
            <w:r>
              <w:t xml:space="preserve">Detail (explicit)</w:t>
            </w:r>
          </w:p>
        </w:tc>
        <w:tc>
          <w:tcPr/>
          <w:p>
            <w:pPr>
              <w:pStyle w:val="Compact"/>
              <w:jc w:val="left"/>
            </w:pPr>
            <w:r>
              <w:t xml:space="preserve">High</w:t>
            </w:r>
          </w:p>
        </w:tc>
        <w:tc>
          <w:tcPr/>
          <w:p>
            <w:pPr>
              <w:pStyle w:val="Compact"/>
              <w:jc w:val="left"/>
            </w:pPr>
            <w:r>
              <w:t xml:space="preserve">Specific information about the subject</w:t>
            </w:r>
          </w:p>
        </w:tc>
      </w:tr>
      <w:tr>
        <w:tc>
          <w:tcPr/>
          <w:p>
            <w:pPr>
              <w:pStyle w:val="Compact"/>
              <w:jc w:val="left"/>
            </w:pPr>
            <w:r>
              <w:t xml:space="preserve">Inference</w:t>
            </w:r>
          </w:p>
        </w:tc>
        <w:tc>
          <w:tcPr/>
          <w:p>
            <w:pPr>
              <w:pStyle w:val="Compact"/>
              <w:jc w:val="left"/>
            </w:pPr>
            <w:r>
              <w:t xml:space="preserve">High</w:t>
            </w:r>
          </w:p>
        </w:tc>
        <w:tc>
          <w:tcPr/>
          <w:p>
            <w:pPr>
              <w:pStyle w:val="Compact"/>
              <w:jc w:val="left"/>
            </w:pPr>
            <w:r>
              <w:t xml:space="preserve">Reading between the lines of personal/critical writing</w:t>
            </w:r>
          </w:p>
        </w:tc>
      </w:tr>
      <w:tr>
        <w:tc>
          <w:tcPr/>
          <w:p>
            <w:pPr>
              <w:pStyle w:val="Compact"/>
              <w:jc w:val="left"/>
            </w:pPr>
            <w:r>
              <w:t xml:space="preserve">Tone / attitude</w:t>
            </w:r>
          </w:p>
        </w:tc>
        <w:tc>
          <w:tcPr/>
          <w:p>
            <w:pPr>
              <w:pStyle w:val="Compact"/>
              <w:jc w:val="left"/>
            </w:pPr>
            <w:r>
              <w:t xml:space="preserve">High</w:t>
            </w:r>
          </w:p>
        </w:tc>
        <w:tc>
          <w:tcPr/>
          <w:p>
            <w:pPr>
              <w:pStyle w:val="Compact"/>
              <w:jc w:val="left"/>
            </w:pPr>
            <w:r>
              <w:t xml:space="preserve">Author’s perspective is often central</w:t>
            </w:r>
          </w:p>
        </w:tc>
      </w:tr>
      <w:tr>
        <w:tc>
          <w:tcPr/>
          <w:p>
            <w:pPr>
              <w:pStyle w:val="Compact"/>
              <w:jc w:val="left"/>
            </w:pPr>
            <w:r>
              <w:t xml:space="preserve">Big Picture / main idea</w:t>
            </w:r>
          </w:p>
        </w:tc>
        <w:tc>
          <w:tcPr/>
          <w:p>
            <w:pPr>
              <w:pStyle w:val="Compact"/>
              <w:jc w:val="left"/>
            </w:pPr>
            <w:r>
              <w:t xml:space="preserve">High</w:t>
            </w:r>
          </w:p>
        </w:tc>
        <w:tc>
          <w:tcPr/>
          <w:p>
            <w:pPr>
              <w:pStyle w:val="Compact"/>
              <w:jc w:val="left"/>
            </w:pPr>
            <w:r>
              <w:t xml:space="preserve">The author’s thesis or central argument</w:t>
            </w:r>
          </w:p>
        </w:tc>
      </w:tr>
      <w:tr>
        <w:tc>
          <w:tcPr/>
          <w:p>
            <w:pPr>
              <w:pStyle w:val="Compact"/>
              <w:jc w:val="left"/>
            </w:pPr>
            <w:r>
              <w:t xml:space="preserve">Author’s purpose / function</w:t>
            </w:r>
          </w:p>
        </w:tc>
        <w:tc>
          <w:tcPr/>
          <w:p>
            <w:pPr>
              <w:pStyle w:val="Compact"/>
              <w:jc w:val="left"/>
            </w:pPr>
            <w:r>
              <w:t xml:space="preserve">High</w:t>
            </w:r>
          </w:p>
        </w:tc>
        <w:tc>
          <w:tcPr/>
          <w:p>
            <w:pPr>
              <w:pStyle w:val="Compact"/>
              <w:jc w:val="left"/>
            </w:pPr>
            <w:r>
              <w:t xml:space="preserve">Why the author includes specific examples or references</w:t>
            </w:r>
          </w:p>
        </w:tc>
      </w:tr>
      <w:tr>
        <w:tc>
          <w:tcPr/>
          <w:p>
            <w:pPr>
              <w:pStyle w:val="Compact"/>
              <w:jc w:val="left"/>
            </w:pPr>
            <w:r>
              <w:t xml:space="preserve">Point of view</w:t>
            </w:r>
          </w:p>
        </w:tc>
        <w:tc>
          <w:tcPr/>
          <w:p>
            <w:pPr>
              <w:pStyle w:val="Compact"/>
              <w:jc w:val="left"/>
            </w:pPr>
            <w:r>
              <w:t xml:space="preserve">Moderate</w:t>
            </w:r>
          </w:p>
        </w:tc>
        <w:tc>
          <w:tcPr/>
          <w:p>
            <w:pPr>
              <w:pStyle w:val="Compact"/>
              <w:jc w:val="left"/>
            </w:pPr>
            <w:r>
              <w:t xml:space="preserve">Author’s relationship to the subject</w:t>
            </w:r>
          </w:p>
        </w:tc>
      </w:tr>
      <w:tr>
        <w:tc>
          <w:tcPr/>
          <w:p>
            <w:pPr>
              <w:pStyle w:val="Compact"/>
              <w:jc w:val="left"/>
            </w:pPr>
            <w:r>
              <w:t xml:space="preserve">Vocabulary in context</w:t>
            </w:r>
          </w:p>
        </w:tc>
        <w:tc>
          <w:tcPr/>
          <w:p>
            <w:pPr>
              <w:pStyle w:val="Compact"/>
              <w:jc w:val="left"/>
            </w:pPr>
            <w:r>
              <w:t xml:space="preserve">Moderate</w:t>
            </w:r>
          </w:p>
        </w:tc>
        <w:tc>
          <w:tcPr/>
          <w:p>
            <w:pPr>
              <w:pStyle w:val="Compact"/>
              <w:jc w:val="left"/>
            </w:pPr>
            <w:r>
              <w:t xml:space="preserve">Words used in nuanced or specialized ways</w:t>
            </w:r>
          </w:p>
        </w:tc>
      </w:tr>
      <w:tr>
        <w:tc>
          <w:tcPr/>
          <w:p>
            <w:pPr>
              <w:pStyle w:val="Compact"/>
              <w:jc w:val="left"/>
            </w:pPr>
            <w:r>
              <w:t xml:space="preserve">Compare-contrast</w:t>
            </w:r>
          </w:p>
        </w:tc>
        <w:tc>
          <w:tcPr/>
          <w:p>
            <w:pPr>
              <w:pStyle w:val="Compact"/>
              <w:jc w:val="left"/>
            </w:pPr>
            <w:r>
              <w:t xml:space="preserve">Moderate</w:t>
            </w:r>
          </w:p>
        </w:tc>
        <w:tc>
          <w:tcPr/>
          <w:p>
            <w:pPr>
              <w:pStyle w:val="Compact"/>
              <w:jc w:val="left"/>
            </w:pPr>
            <w:r>
              <w:t xml:space="preserve">Often involves comparing artistic works, philosophies, or perspectives</w:t>
            </w:r>
          </w:p>
        </w:tc>
      </w:tr>
    </w:tbl>
    <w:bookmarkEnd w:id="141"/>
    <w:bookmarkStart w:id="142" w:name="natural-science-2"/>
    <w:p>
      <w:pPr>
        <w:pStyle w:val="Heading3"/>
      </w:pPr>
      <w:r>
        <w:t xml:space="preserve">3.5.4 — Natural Science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Question Type</w:t>
            </w:r>
          </w:p>
        </w:tc>
        <w:tc>
          <w:tcPr/>
          <w:p>
            <w:pPr>
              <w:pStyle w:val="Compact"/>
              <w:jc w:val="left"/>
            </w:pPr>
            <w:r>
              <w:t xml:space="preserve">Frequency</w:t>
            </w:r>
          </w:p>
        </w:tc>
        <w:tc>
          <w:tcPr/>
          <w:p>
            <w:pPr>
              <w:pStyle w:val="Compact"/>
              <w:jc w:val="left"/>
            </w:pPr>
            <w:r>
              <w:t xml:space="preserve">Notes</w:t>
            </w:r>
          </w:p>
        </w:tc>
      </w:tr>
      <w:tr>
        <w:tc>
          <w:tcPr/>
          <w:p>
            <w:pPr>
              <w:pStyle w:val="Compact"/>
              <w:jc w:val="left"/>
            </w:pPr>
            <w:r>
              <w:t xml:space="preserve">Detail (explicit)</w:t>
            </w:r>
          </w:p>
        </w:tc>
        <w:tc>
          <w:tcPr/>
          <w:p>
            <w:pPr>
              <w:pStyle w:val="Compact"/>
              <w:jc w:val="left"/>
            </w:pPr>
            <w:r>
              <w:t xml:space="preserve">Very High</w:t>
            </w:r>
          </w:p>
        </w:tc>
        <w:tc>
          <w:tcPr/>
          <w:p>
            <w:pPr>
              <w:pStyle w:val="Compact"/>
              <w:jc w:val="left"/>
            </w:pPr>
            <w:r>
              <w:t xml:space="preserve">The most literal, fact-based passage type</w:t>
            </w:r>
          </w:p>
        </w:tc>
      </w:tr>
      <w:tr>
        <w:tc>
          <w:tcPr/>
          <w:p>
            <w:pPr>
              <w:pStyle w:val="Compact"/>
              <w:jc w:val="left"/>
            </w:pPr>
            <w:r>
              <w:t xml:space="preserve">Inference</w:t>
            </w:r>
          </w:p>
        </w:tc>
        <w:tc>
          <w:tcPr/>
          <w:p>
            <w:pPr>
              <w:pStyle w:val="Compact"/>
              <w:jc w:val="left"/>
            </w:pPr>
            <w:r>
              <w:t xml:space="preserve">High</w:t>
            </w:r>
          </w:p>
        </w:tc>
        <w:tc>
          <w:tcPr/>
          <w:p>
            <w:pPr>
              <w:pStyle w:val="Compact"/>
              <w:jc w:val="left"/>
            </w:pPr>
            <w:r>
              <w:t xml:space="preserve">Drawing conclusions from data and observations</w:t>
            </w:r>
          </w:p>
        </w:tc>
      </w:tr>
      <w:tr>
        <w:tc>
          <w:tcPr/>
          <w:p>
            <w:pPr>
              <w:pStyle w:val="Compact"/>
              <w:jc w:val="left"/>
            </w:pPr>
            <w:r>
              <w:t xml:space="preserve">Cause-effect</w:t>
            </w:r>
          </w:p>
        </w:tc>
        <w:tc>
          <w:tcPr/>
          <w:p>
            <w:pPr>
              <w:pStyle w:val="Compact"/>
              <w:jc w:val="left"/>
            </w:pPr>
            <w:r>
              <w:t xml:space="preserve">High</w:t>
            </w:r>
          </w:p>
        </w:tc>
        <w:tc>
          <w:tcPr/>
          <w:p>
            <w:pPr>
              <w:pStyle w:val="Compact"/>
              <w:jc w:val="left"/>
            </w:pPr>
            <w:r>
              <w:t xml:space="preserve">Understanding scientific processes and relationships</w:t>
            </w:r>
          </w:p>
        </w:tc>
      </w:tr>
      <w:tr>
        <w:tc>
          <w:tcPr/>
          <w:p>
            <w:pPr>
              <w:pStyle w:val="Compact"/>
              <w:jc w:val="left"/>
            </w:pPr>
            <w:r>
              <w:t xml:space="preserve">Vocabulary in context</w:t>
            </w:r>
          </w:p>
        </w:tc>
        <w:tc>
          <w:tcPr/>
          <w:p>
            <w:pPr>
              <w:pStyle w:val="Compact"/>
              <w:jc w:val="left"/>
            </w:pPr>
            <w:r>
              <w:t xml:space="preserve">High</w:t>
            </w:r>
          </w:p>
        </w:tc>
        <w:tc>
          <w:tcPr/>
          <w:p>
            <w:pPr>
              <w:pStyle w:val="Compact"/>
              <w:jc w:val="left"/>
            </w:pPr>
            <w:r>
              <w:t xml:space="preserve">Technical terms and their precise meanings</w:t>
            </w:r>
          </w:p>
        </w:tc>
      </w:tr>
      <w:tr>
        <w:tc>
          <w:tcPr/>
          <w:p>
            <w:pPr>
              <w:pStyle w:val="Compact"/>
              <w:jc w:val="left"/>
            </w:pPr>
            <w:r>
              <w:t xml:space="preserve">Big Picture / main idea</w:t>
            </w:r>
          </w:p>
        </w:tc>
        <w:tc>
          <w:tcPr/>
          <w:p>
            <w:pPr>
              <w:pStyle w:val="Compact"/>
              <w:jc w:val="left"/>
            </w:pPr>
            <w:r>
              <w:t xml:space="preserve">Moderate</w:t>
            </w:r>
          </w:p>
        </w:tc>
        <w:tc>
          <w:tcPr/>
          <w:p>
            <w:pPr>
              <w:pStyle w:val="Compact"/>
              <w:jc w:val="left"/>
            </w:pPr>
            <w:r>
              <w:t xml:space="preserve">The scientific concept or process being explained</w:t>
            </w:r>
          </w:p>
        </w:tc>
      </w:tr>
      <w:tr>
        <w:tc>
          <w:tcPr/>
          <w:p>
            <w:pPr>
              <w:pStyle w:val="Compact"/>
              <w:jc w:val="left"/>
            </w:pPr>
            <w:r>
              <w:t xml:space="preserve">Visual data integration</w:t>
            </w:r>
          </w:p>
        </w:tc>
        <w:tc>
          <w:tcPr/>
          <w:p>
            <w:pPr>
              <w:pStyle w:val="Compact"/>
              <w:jc w:val="left"/>
            </w:pPr>
            <w:r>
              <w:t xml:space="preserve">Moderate</w:t>
            </w:r>
          </w:p>
        </w:tc>
        <w:tc>
          <w:tcPr/>
          <w:p>
            <w:pPr>
              <w:pStyle w:val="Compact"/>
              <w:jc w:val="left"/>
            </w:pPr>
            <w:r>
              <w:t xml:space="preserve">Graphs and charts are more common in science passages</w:t>
            </w:r>
          </w:p>
        </w:tc>
      </w:tr>
      <w:tr>
        <w:tc>
          <w:tcPr/>
          <w:p>
            <w:pPr>
              <w:pStyle w:val="Compact"/>
              <w:jc w:val="left"/>
            </w:pPr>
            <w:r>
              <w:t xml:space="preserve">Author’s purpose / function</w:t>
            </w:r>
          </w:p>
        </w:tc>
        <w:tc>
          <w:tcPr/>
          <w:p>
            <w:pPr>
              <w:pStyle w:val="Compact"/>
              <w:jc w:val="left"/>
            </w:pPr>
            <w:r>
              <w:t xml:space="preserve">Lower</w:t>
            </w:r>
          </w:p>
        </w:tc>
        <w:tc>
          <w:tcPr/>
          <w:p>
            <w:pPr>
              <w:pStyle w:val="Compact"/>
              <w:jc w:val="left"/>
            </w:pPr>
            <w:r>
              <w:t xml:space="preserve">Usually more straightforward and less rhetorical</w:t>
            </w:r>
          </w:p>
        </w:tc>
      </w:tr>
      <w:tr>
        <w:tc>
          <w:tcPr/>
          <w:p>
            <w:pPr>
              <w:pStyle w:val="Compact"/>
              <w:jc w:val="left"/>
            </w:pPr>
            <w:r>
              <w:t xml:space="preserve">Tone / attitude</w:t>
            </w:r>
          </w:p>
        </w:tc>
        <w:tc>
          <w:tcPr/>
          <w:p>
            <w:pPr>
              <w:pStyle w:val="Compact"/>
              <w:jc w:val="left"/>
            </w:pPr>
            <w:r>
              <w:t xml:space="preserve">Lowest</w:t>
            </w:r>
          </w:p>
        </w:tc>
        <w:tc>
          <w:tcPr/>
          <w:p>
            <w:pPr>
              <w:pStyle w:val="Compact"/>
              <w:jc w:val="left"/>
            </w:pPr>
            <w:r>
              <w:t xml:space="preserve">Usually objective and neutral</w:t>
            </w:r>
          </w:p>
        </w:tc>
      </w:tr>
    </w:tbl>
    <w:p>
      <w:r>
        <w:pict>
          <v:rect style="width:0;height:1.5pt" o:hralign="center" o:hrstd="t" o:hr="t"/>
        </w:pict>
      </w:r>
    </w:p>
    <w:bookmarkEnd w:id="142"/>
    <w:bookmarkEnd w:id="143"/>
    <w:bookmarkStart w:id="150" w:name="the-predict-before-you-peek-protocol"/>
    <w:p>
      <w:pPr>
        <w:pStyle w:val="Heading2"/>
      </w:pPr>
      <w:r>
        <w:t xml:space="preserve">3.6 — The Predict-Before-You-Peek Protocol</w:t>
      </w:r>
    </w:p>
    <w:p>
      <w:pPr>
        <w:pStyle w:val="FirstParagraph"/>
      </w:pPr>
      <w:r>
        <w:t xml:space="preserve">This is the single most powerful strategy for answering ACT Reading questions correctly, and it applies to every question type. The protocol works as follows:</w:t>
      </w:r>
    </w:p>
    <w:bookmarkStart w:id="144" w:name="step-1-read-the-question-stem-carefully"/>
    <w:p>
      <w:pPr>
        <w:pStyle w:val="Heading3"/>
      </w:pPr>
      <w:r>
        <w:t xml:space="preserve">Step 1: Read the Question Stem Carefully</w:t>
      </w:r>
    </w:p>
    <w:p>
      <w:pPr>
        <w:pStyle w:val="FirstParagraph"/>
      </w:pPr>
      <w:r>
        <w:t xml:space="preserve">Identify the question type using the classification system above. Know what you’re looking for before you return to the passage.</w:t>
      </w:r>
    </w:p>
    <w:bookmarkEnd w:id="144"/>
    <w:bookmarkStart w:id="145" w:name="step-2-locate-the-relevant-text"/>
    <w:p>
      <w:pPr>
        <w:pStyle w:val="Heading3"/>
      </w:pPr>
      <w:r>
        <w:t xml:space="preserve">Step 2: Locate the Relevant Text</w:t>
      </w:r>
    </w:p>
    <w:p>
      <w:pPr>
        <w:pStyle w:val="FirstParagraph"/>
      </w:pPr>
      <w:r>
        <w:t xml:space="preserve">Use line numbers, keywords, or your memory of the passage’s structure to find the relevant section.</w:t>
      </w:r>
    </w:p>
    <w:bookmarkEnd w:id="145"/>
    <w:bookmarkStart w:id="146" w:name="step-3-read-the-relevant-text-carefully"/>
    <w:p>
      <w:pPr>
        <w:pStyle w:val="Heading3"/>
      </w:pPr>
      <w:r>
        <w:t xml:space="preserve">Step 3: Read the Relevant Text Carefully</w:t>
      </w:r>
    </w:p>
    <w:p>
      <w:pPr>
        <w:pStyle w:val="FirstParagraph"/>
      </w:pPr>
      <w:r>
        <w:t xml:space="preserve">Read the specific lines referenced, plus surrounding context. For Big Picture questions, review your mental summary of the entire passage.</w:t>
      </w:r>
    </w:p>
    <w:bookmarkEnd w:id="146"/>
    <w:bookmarkStart w:id="147" w:name="step-4-formulate-your-own-answer"/>
    <w:p>
      <w:pPr>
        <w:pStyle w:val="Heading3"/>
      </w:pPr>
      <w:r>
        <w:t xml:space="preserve">Step 4: Formulate Your Own Answer</w:t>
      </w:r>
    </w:p>
    <w:p>
      <w:pPr>
        <w:pStyle w:val="FirstParagraph"/>
      </w:pPr>
      <w:r>
        <w:t xml:space="preserve">Before looking at the answer choices, decide what the answer should say. Put it in your own words. This is your</w:t>
      </w:r>
      <w:r>
        <w:t xml:space="preserve"> </w:t>
      </w:r>
      <w:r>
        <w:rPr>
          <w:b/>
          <w:bCs/>
        </w:rPr>
        <w:t xml:space="preserve">prediction</w:t>
      </w:r>
      <w:r>
        <w:t xml:space="preserve">.</w:t>
      </w:r>
    </w:p>
    <w:bookmarkEnd w:id="147"/>
    <w:bookmarkStart w:id="148" w:name="X1bfcb7f89a37176d8b3c60abd020f986f0f0a16"/>
    <w:p>
      <w:pPr>
        <w:pStyle w:val="Heading3"/>
      </w:pPr>
      <w:r>
        <w:t xml:space="preserve">Step 5: Find the Answer That Matches Your Prediction</w:t>
      </w:r>
    </w:p>
    <w:p>
      <w:pPr>
        <w:pStyle w:val="FirstParagraph"/>
      </w:pPr>
      <w:r>
        <w:t xml:space="preserve">Compare your prediction to each answer choices. Select the one that most closely matches.</w:t>
      </w:r>
    </w:p>
    <w:bookmarkEnd w:id="148"/>
    <w:bookmarkStart w:id="149" w:name="step-6-verify"/>
    <w:p>
      <w:pPr>
        <w:pStyle w:val="Heading3"/>
      </w:pPr>
      <w:r>
        <w:t xml:space="preserve">Step 6: Verify</w:t>
      </w:r>
    </w:p>
    <w:p>
      <w:pPr>
        <w:pStyle w:val="FirstParagraph"/>
      </w:pPr>
      <w:r>
        <w:t xml:space="preserve">Once you’ve selected an answer, verify it against the passage. Can you point to specific textual evidence that supports this answer? If not, reconsider.</w:t>
      </w:r>
    </w:p>
    <w:p>
      <w:pPr>
        <w:pStyle w:val="BodyText"/>
      </w:pPr>
      <w:r>
        <w:rPr>
          <w:b/>
          <w:bCs/>
        </w:rPr>
        <w:t xml:space="preserve">Why this protocol is essential:</w:t>
      </w:r>
      <w:r>
        <w:t xml:space="preserve"> </w:t>
      </w:r>
      <w:r>
        <w:t xml:space="preserve">The ACT writes wrong answers to</w:t>
      </w:r>
      <w:r>
        <w:t xml:space="preserve"> </w:t>
      </w:r>
      <w:r>
        <w:rPr>
          <w:i/>
          <w:iCs/>
        </w:rPr>
        <w:t xml:space="preserve">attract</w:t>
      </w:r>
      <w:r>
        <w:t xml:space="preserve"> </w:t>
      </w:r>
      <w:r>
        <w:t xml:space="preserve">you. They are designed to look appealing if you scan the answer choices without a clear idea of what you’re looking for. The predict-before-you-peek protocol makes you immune to these attractors because you already know what the answer should look like before the distractors can seduce you.</w:t>
      </w:r>
    </w:p>
    <w:p>
      <w:pPr>
        <w:pStyle w:val="BodyText"/>
      </w:pPr>
      <w:r>
        <w:rPr>
          <w:b/>
          <w:bCs/>
        </w:rPr>
        <w:t xml:space="preserve">What if you can’t formulate a prediction?</w:t>
      </w:r>
      <w:r>
        <w:t xml:space="preserve"> </w:t>
      </w:r>
      <w:r>
        <w:t xml:space="preserve">This usually means you haven’t read the relevant text carefully enough. Go back and read it again. If you still can’t predict an answer, the question is likely an inference question that requires you to synthesize information from multiple parts of the passage. In that case, evaluate each answer choice against the passage, eliminating those that lack support.</w:t>
      </w:r>
    </w:p>
    <w:p>
      <w:r>
        <w:pict>
          <v:rect style="width:0;height:1.5pt" o:hralign="center" o:hrstd="t" o:hr="t"/>
        </w:pict>
      </w:r>
    </w:p>
    <w:bookmarkEnd w:id="149"/>
    <w:bookmarkEnd w:id="150"/>
    <w:bookmarkStart w:id="157" w:name="advanced-question-type-nuances"/>
    <w:p>
      <w:pPr>
        <w:pStyle w:val="Heading2"/>
      </w:pPr>
      <w:r>
        <w:t xml:space="preserve">3.7 — Advanced Question Type Nuances</w:t>
      </w:r>
    </w:p>
    <w:bookmarkStart w:id="151" w:name="the-best-evidence-trap"/>
    <w:p>
      <w:pPr>
        <w:pStyle w:val="Heading3"/>
      </w:pPr>
      <w:r>
        <w:t xml:space="preserve">3.7.1 — The</w:t>
      </w:r>
      <w:r>
        <w:t xml:space="preserve"> </w:t>
      </w:r>
      <w:r>
        <w:t xml:space="preserve">“</w:t>
      </w:r>
      <w:r>
        <w:t xml:space="preserve">Best Evidence</w:t>
      </w:r>
      <w:r>
        <w:t xml:space="preserve">”</w:t>
      </w:r>
      <w:r>
        <w:t xml:space="preserve"> </w:t>
      </w:r>
      <w:r>
        <w:t xml:space="preserve">Trap</w:t>
      </w:r>
    </w:p>
    <w:p>
      <w:pPr>
        <w:pStyle w:val="FirstParagraph"/>
      </w:pPr>
      <w:r>
        <w:t xml:space="preserve">Some questions on the ACT Reading test are structured as paired questions: the first question asks a general question, and the second question asks</w:t>
      </w:r>
      <w:r>
        <w:t xml:space="preserve"> </w:t>
      </w:r>
      <w:r>
        <w:t xml:space="preserve">“</w:t>
      </w:r>
      <w:r>
        <w:t xml:space="preserve">Which of the following lines from the passage provides the best evidence for the answer to the previous question?</w:t>
      </w:r>
      <w:r>
        <w:t xml:space="preserve">”</w:t>
      </w:r>
      <w:r>
        <w:t xml:space="preserve"> </w:t>
      </w:r>
      <w:r>
        <w:t xml:space="preserve">While this format is more common on the SAT, the ACT occasionally uses a similar structure. When it does, the strategy is:</w:t>
      </w:r>
    </w:p>
    <w:p>
      <w:pPr>
        <w:pStyle w:val="Compact"/>
        <w:numPr>
          <w:ilvl w:val="0"/>
          <w:numId w:val="1060"/>
        </w:numPr>
      </w:pPr>
      <w:r>
        <w:t xml:space="preserve">Answer the first question using the standard protocol.</w:t>
      </w:r>
    </w:p>
    <w:p>
      <w:pPr>
        <w:pStyle w:val="Compact"/>
        <w:numPr>
          <w:ilvl w:val="0"/>
          <w:numId w:val="1060"/>
        </w:numPr>
      </w:pPr>
      <w:r>
        <w:t xml:space="preserve">Use the line references in the second question to verify your answer.</w:t>
      </w:r>
    </w:p>
    <w:p>
      <w:pPr>
        <w:pStyle w:val="Compact"/>
        <w:numPr>
          <w:ilvl w:val="0"/>
          <w:numId w:val="1060"/>
        </w:numPr>
      </w:pPr>
      <w:r>
        <w:t xml:space="preserve">The correct line reference should directly support the answer you chose for the first question.</w:t>
      </w:r>
    </w:p>
    <w:bookmarkEnd w:id="151"/>
    <w:bookmarkStart w:id="152" w:name="X3364e5a9e39ded719adce17d114354aefe2db2a"/>
    <w:p>
      <w:pPr>
        <w:pStyle w:val="Heading3"/>
      </w:pPr>
      <w:r>
        <w:t xml:space="preserve">3.7.2 — The</w:t>
      </w:r>
      <w:r>
        <w:t xml:space="preserve"> </w:t>
      </w:r>
      <w:r>
        <w:t xml:space="preserve">“</w:t>
      </w:r>
      <w:r>
        <w:t xml:space="preserve">Which of the following questions</w:t>
      </w:r>
      <w:r>
        <w:t xml:space="preserve">”</w:t>
      </w:r>
      <w:r>
        <w:t xml:space="preserve"> </w:t>
      </w:r>
      <w:r>
        <w:t xml:space="preserve">Question</w:t>
      </w:r>
    </w:p>
    <w:p>
      <w:pPr>
        <w:pStyle w:val="FirstParagraph"/>
      </w:pPr>
      <w:r>
        <w:t xml:space="preserve">Occasionally, the ACT asks a question like:</w:t>
      </w:r>
      <w:r>
        <w:t xml:space="preserve"> </w:t>
      </w:r>
      <w:r>
        <w:t xml:space="preserve">“</w:t>
      </w:r>
      <w:r>
        <w:t xml:space="preserve">The author raises the question in line 28 in order to…</w:t>
      </w:r>
      <w:r>
        <w:t xml:space="preserve">”</w:t>
      </w:r>
      <w:r>
        <w:t xml:space="preserve"> </w:t>
      </w:r>
      <w:r>
        <w:t xml:space="preserve">followed by answer choices that are themselves questions. In these cases, you need to determine what purpose the raised question serves in the passage. Is it introducing a problem? Challenging an assumption? Setting up an answer that comes later?</w:t>
      </w:r>
    </w:p>
    <w:bookmarkEnd w:id="152"/>
    <w:bookmarkStart w:id="153" w:name="X6cffc5c090b49e940c28fb192d6c71368e48f92"/>
    <w:p>
      <w:pPr>
        <w:pStyle w:val="Heading3"/>
      </w:pPr>
      <w:r>
        <w:t xml:space="preserve">3.7.3 — The</w:t>
      </w:r>
      <w:r>
        <w:t xml:space="preserve"> </w:t>
      </w:r>
      <w:r>
        <w:t xml:space="preserve">“</w:t>
      </w:r>
      <w:r>
        <w:t xml:space="preserve">The narrator’s description of X suggests that</w:t>
      </w:r>
      <w:r>
        <w:t xml:space="preserve">”</w:t>
      </w:r>
      <w:r>
        <w:t xml:space="preserve"> </w:t>
      </w:r>
      <w:r>
        <w:t xml:space="preserve">Question</w:t>
      </w:r>
    </w:p>
    <w:p>
      <w:pPr>
        <w:pStyle w:val="FirstParagraph"/>
      </w:pPr>
      <w:r>
        <w:t xml:space="preserve">This is a common inference question type in Literary Narrative. The key is to focus on</w:t>
      </w:r>
      <w:r>
        <w:t xml:space="preserve"> </w:t>
      </w:r>
      <w:r>
        <w:rPr>
          <w:i/>
          <w:iCs/>
        </w:rPr>
        <w:t xml:space="preserve">what the description reveals</w:t>
      </w:r>
      <w:r>
        <w:t xml:space="preserve"> </w:t>
      </w:r>
      <w:r>
        <w:t xml:space="preserve">rather than</w:t>
      </w:r>
      <w:r>
        <w:t xml:space="preserve"> </w:t>
      </w:r>
      <w:r>
        <w:rPr>
          <w:i/>
          <w:iCs/>
        </w:rPr>
        <w:t xml:space="preserve">what the description literally says</w:t>
      </w:r>
      <w:r>
        <w:t xml:space="preserve">. If the narrator describes a character’s hands as</w:t>
      </w:r>
      <w:r>
        <w:t xml:space="preserve"> </w:t>
      </w:r>
      <w:r>
        <w:t xml:space="preserve">“</w:t>
      </w:r>
      <w:r>
        <w:t xml:space="preserve">trembling and ink-stained,</w:t>
      </w:r>
      <w:r>
        <w:t xml:space="preserve">”</w:t>
      </w:r>
      <w:r>
        <w:t xml:space="preserve"> </w:t>
      </w:r>
      <w:r>
        <w:t xml:space="preserve">the literal description is about the hands’ appearance. The suggestion is about the character’s emotional state (nervousness) and occupation (writer). The correct answer will capture the</w:t>
      </w:r>
      <w:r>
        <w:t xml:space="preserve"> </w:t>
      </w:r>
      <w:r>
        <w:rPr>
          <w:i/>
          <w:iCs/>
        </w:rPr>
        <w:t xml:space="preserve">implication</w:t>
      </w:r>
      <w:r>
        <w:t xml:space="preserve">, not the</w:t>
      </w:r>
      <w:r>
        <w:t xml:space="preserve"> </w:t>
      </w:r>
      <w:r>
        <w:rPr>
          <w:i/>
          <w:iCs/>
        </w:rPr>
        <w:t xml:space="preserve">literal description</w:t>
      </w:r>
      <w:r>
        <w:t xml:space="preserve">.</w:t>
      </w:r>
    </w:p>
    <w:bookmarkEnd w:id="153"/>
    <w:bookmarkStart w:id="154" w:name="X3d96d96a99578b4520477da996bebbf125d7668"/>
    <w:p>
      <w:pPr>
        <w:pStyle w:val="Heading3"/>
      </w:pPr>
      <w:r>
        <w:t xml:space="preserve">3.7.4 — The</w:t>
      </w:r>
      <w:r>
        <w:t xml:space="preserve"> </w:t>
      </w:r>
      <w:r>
        <w:t xml:space="preserve">“</w:t>
      </w:r>
      <w:r>
        <w:t xml:space="preserve">The author includes X as an example of</w:t>
      </w:r>
      <w:r>
        <w:t xml:space="preserve">”</w:t>
      </w:r>
      <w:r>
        <w:t xml:space="preserve"> </w:t>
      </w:r>
      <w:r>
        <w:t xml:space="preserve">Question</w:t>
      </w:r>
    </w:p>
    <w:p>
      <w:pPr>
        <w:pStyle w:val="FirstParagraph"/>
      </w:pPr>
      <w:r>
        <w:t xml:space="preserve">This is a function question that requires you to identify the</w:t>
      </w:r>
      <w:r>
        <w:t xml:space="preserve"> </w:t>
      </w:r>
      <w:r>
        <w:rPr>
          <w:i/>
          <w:iCs/>
        </w:rPr>
        <w:t xml:space="preserve">category</w:t>
      </w:r>
      <w:r>
        <w:t xml:space="preserve"> </w:t>
      </w:r>
      <w:r>
        <w:t xml:space="preserve">that X belongs to. The passage might describe a specific instance (a particular experiment, a specific historical event, a particular behavior), and the answer choices will offer broader categories. Your job is to identify which category the example supports.</w:t>
      </w:r>
    </w:p>
    <w:p>
      <w:pPr>
        <w:pStyle w:val="BodyText"/>
      </w:pPr>
      <w:r>
        <w:rPr>
          <w:i/>
          <w:iCs/>
        </w:rPr>
        <w:t xml:space="preserve">Example: The passage describes a situation in which a company reduced its prices and saw increased sales. The question asks what this is an example of. The answer choices might include</w:t>
      </w:r>
      <w:r>
        <w:rPr>
          <w:i/>
          <w:iCs/>
        </w:rPr>
        <w:t xml:space="preserve"> </w:t>
      </w:r>
      <w:r>
        <w:rPr>
          <w:i/>
          <w:iCs/>
        </w:rPr>
        <w:t xml:space="preserve">“</w:t>
      </w:r>
      <w:r>
        <w:rPr>
          <w:i/>
          <w:iCs/>
        </w:rPr>
        <w:t xml:space="preserve">the law of supply and demand,</w:t>
      </w:r>
      <w:r>
        <w:rPr>
          <w:i/>
          <w:iCs/>
        </w:rPr>
        <w:t xml:space="preserve">”</w:t>
      </w:r>
      <w:r>
        <w:rPr>
          <w:i/>
          <w:iCs/>
        </w:rPr>
        <w:t xml:space="preserve"> </w:t>
      </w:r>
      <w:r>
        <w:rPr>
          <w:i/>
          <w:iCs/>
        </w:rPr>
        <w:t xml:space="preserve">“</w:t>
      </w:r>
      <w:r>
        <w:rPr>
          <w:i/>
          <w:iCs/>
        </w:rPr>
        <w:t xml:space="preserve">a marketing strategy,</w:t>
      </w:r>
      <w:r>
        <w:rPr>
          <w:i/>
          <w:iCs/>
        </w:rPr>
        <w:t xml:space="preserve">”</w:t>
      </w:r>
      <w:r>
        <w:rPr>
          <w:i/>
          <w:iCs/>
        </w:rPr>
        <w:t xml:space="preserve"> </w:t>
      </w:r>
      <w:r>
        <w:rPr>
          <w:i/>
          <w:iCs/>
        </w:rPr>
        <w:t xml:space="preserve">“</w:t>
      </w:r>
      <w:r>
        <w:rPr>
          <w:i/>
          <w:iCs/>
        </w:rPr>
        <w:t xml:space="preserve">a failed business model,</w:t>
      </w:r>
      <w:r>
        <w:rPr>
          <w:i/>
          <w:iCs/>
        </w:rPr>
        <w:t xml:space="preserve">”</w:t>
      </w:r>
      <w:r>
        <w:rPr>
          <w:i/>
          <w:iCs/>
        </w:rPr>
        <w:t xml:space="preserve"> </w:t>
      </w:r>
      <w:r>
        <w:rPr>
          <w:i/>
          <w:iCs/>
        </w:rPr>
        <w:t xml:space="preserve">and</w:t>
      </w:r>
      <w:r>
        <w:rPr>
          <w:i/>
          <w:iCs/>
        </w:rPr>
        <w:t xml:space="preserve"> </w:t>
      </w:r>
      <w:r>
        <w:rPr>
          <w:i/>
          <w:iCs/>
        </w:rPr>
        <w:t xml:space="preserve">“</w:t>
      </w:r>
      <w:r>
        <w:rPr>
          <w:i/>
          <w:iCs/>
        </w:rPr>
        <w:t xml:space="preserve">a technological innovation.</w:t>
      </w:r>
      <w:r>
        <w:rPr>
          <w:i/>
          <w:iCs/>
        </w:rPr>
        <w:t xml:space="preserve">”</w:t>
      </w:r>
      <w:r>
        <w:rPr>
          <w:i/>
          <w:iCs/>
        </w:rPr>
        <w:t xml:space="preserve"> </w:t>
      </w:r>
      <w:r>
        <w:rPr>
          <w:i/>
          <w:iCs/>
        </w:rPr>
        <w:t xml:space="preserve">The correct answer is the category that the example best illustrates.</w:t>
      </w:r>
    </w:p>
    <w:bookmarkEnd w:id="154"/>
    <w:bookmarkStart w:id="155" w:name="X9150368c7bb49833620f8cda3fd2a3160dba050"/>
    <w:p>
      <w:pPr>
        <w:pStyle w:val="Heading3"/>
      </w:pPr>
      <w:r>
        <w:t xml:space="preserve">3.7.5 — The</w:t>
      </w:r>
      <w:r>
        <w:t xml:space="preserve"> </w:t>
      </w:r>
      <w:r>
        <w:t xml:space="preserve">“</w:t>
      </w:r>
      <w:r>
        <w:t xml:space="preserve">The narrator can best be described as</w:t>
      </w:r>
      <w:r>
        <w:t xml:space="preserve">”</w:t>
      </w:r>
      <w:r>
        <w:t xml:space="preserve"> </w:t>
      </w:r>
      <w:r>
        <w:t xml:space="preserve">Question</w:t>
      </w:r>
    </w:p>
    <w:p>
      <w:pPr>
        <w:pStyle w:val="FirstParagraph"/>
      </w:pPr>
      <w:r>
        <w:t xml:space="preserve">This is a character/point-of-view question that asks for a summary description of the narrator based on their actions, thoughts, and words throughout the passage. The correct answer will be a single adjective or short phrase that captures the narrator’s overall character or role.</w:t>
      </w:r>
    </w:p>
    <w:p>
      <w:pPr>
        <w:pStyle w:val="BodyText"/>
      </w:pPr>
      <w:r>
        <w:rPr>
          <w:i/>
          <w:iCs/>
        </w:rPr>
        <w:t xml:space="preserve">Example: If the narrator spends the passage observing others, asking questions, and reflecting on what they’ve learned, the best description might be</w:t>
      </w:r>
      <w:r>
        <w:rPr>
          <w:i/>
          <w:iCs/>
        </w:rPr>
        <w:t xml:space="preserve"> </w:t>
      </w:r>
      <w:r>
        <w:rPr>
          <w:i/>
          <w:iCs/>
        </w:rPr>
        <w:t xml:space="preserve">“</w:t>
      </w:r>
      <w:r>
        <w:rPr>
          <w:i/>
          <w:iCs/>
        </w:rPr>
        <w:t xml:space="preserve">a curious observer.</w:t>
      </w:r>
      <w:r>
        <w:rPr>
          <w:i/>
          <w:iCs/>
        </w:rPr>
        <w:t xml:space="preserve">”</w:t>
      </w:r>
      <w:r>
        <w:rPr>
          <w:i/>
          <w:iCs/>
        </w:rPr>
        <w:t xml:space="preserve"> </w:t>
      </w:r>
      <w:r>
        <w:rPr>
          <w:i/>
          <w:iCs/>
        </w:rPr>
        <w:t xml:space="preserve">If the narrator is actively participating in events and expressing strong opinions, the best description might be</w:t>
      </w:r>
      <w:r>
        <w:rPr>
          <w:i/>
          <w:iCs/>
        </w:rPr>
        <w:t xml:space="preserve"> </w:t>
      </w:r>
      <w:r>
        <w:rPr>
          <w:i/>
          <w:iCs/>
        </w:rPr>
        <w:t xml:space="preserve">“</w:t>
      </w:r>
      <w:r>
        <w:rPr>
          <w:i/>
          <w:iCs/>
        </w:rPr>
        <w:t xml:space="preserve">a passionate participant.</w:t>
      </w:r>
      <w:r>
        <w:rPr>
          <w:i/>
          <w:iCs/>
        </w:rPr>
        <w:t xml:space="preserve">”</w:t>
      </w:r>
    </w:p>
    <w:bookmarkEnd w:id="155"/>
    <w:bookmarkStart w:id="156" w:name="X73043ab49ce10f5ef5e3bd047a39e1b633a7ad5"/>
    <w:p>
      <w:pPr>
        <w:pStyle w:val="Heading3"/>
      </w:pPr>
      <w:r>
        <w:t xml:space="preserve">3.7.6 — The</w:t>
      </w:r>
      <w:r>
        <w:t xml:space="preserve"> </w:t>
      </w:r>
      <w:r>
        <w:t xml:space="preserve">“</w:t>
      </w:r>
      <w:r>
        <w:t xml:space="preserve">The passage suggests that the narrator’s attitude toward X changed from…to…</w:t>
      </w:r>
      <w:r>
        <w:t xml:space="preserve">”</w:t>
      </w:r>
      <w:r>
        <w:t xml:space="preserve"> </w:t>
      </w:r>
      <w:r>
        <w:t xml:space="preserve">Question</w:t>
      </w:r>
    </w:p>
    <w:p>
      <w:pPr>
        <w:pStyle w:val="FirstParagraph"/>
      </w:pPr>
      <w:r>
        <w:t xml:space="preserve">This is a nuance question that requires you to track how the narrator’s perspective shifts over the course of the passage. You need to identify the narrator’s attitude at the beginning and at the end, and find the answer that correctly describes both and the transition between them.</w:t>
      </w:r>
    </w:p>
    <w:p>
      <w:pPr>
        <w:pStyle w:val="BodyText"/>
      </w:pPr>
      <w:r>
        <w:rPr>
          <w:b/>
          <w:bCs/>
        </w:rPr>
        <w:t xml:space="preserve">Protocol:</w:t>
      </w:r>
      <w:r>
        <w:t xml:space="preserve"> </w:t>
      </w:r>
      <w:r>
        <w:t xml:space="preserve">1. Identify the narrator’s attitude toward X early in the passage.</w:t>
      </w:r>
      <w:r>
        <w:t xml:space="preserve"> </w:t>
      </w:r>
      <w:r>
        <w:t xml:space="preserve">2. Identify the narrator’s attitude toward X late in the passage.</w:t>
      </w:r>
      <w:r>
        <w:t xml:space="preserve"> </w:t>
      </w:r>
      <w:r>
        <w:t xml:space="preserve">3. Look for transitional moments—events, realizations, or new information—that caused the shift.</w:t>
      </w:r>
      <w:r>
        <w:t xml:space="preserve"> </w:t>
      </w:r>
      <w:r>
        <w:t xml:space="preserve">4. Select the answer that accurately describes both the initial and final attitudes.</w:t>
      </w:r>
    </w:p>
    <w:p>
      <w:r>
        <w:pict>
          <v:rect style="width:0;height:1.5pt" o:hralign="center" o:hrstd="t" o:hr="t"/>
        </w:pict>
      </w:r>
    </w:p>
    <w:bookmarkEnd w:id="156"/>
    <w:bookmarkEnd w:id="157"/>
    <w:bookmarkStart w:id="158" w:name="the-cognitive-load-management-system"/>
    <w:p>
      <w:pPr>
        <w:pStyle w:val="Heading2"/>
      </w:pPr>
      <w:r>
        <w:t xml:space="preserve">3.8 — The Cognitive Load Management System</w:t>
      </w:r>
    </w:p>
    <w:p>
      <w:pPr>
        <w:pStyle w:val="FirstParagraph"/>
      </w:pPr>
      <w:r>
        <w:t xml:space="preserve">Different question types impose different cognitive demands. Understanding this helps you manage your mental energy across the 35-minute (or 40-minute) section.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Cognitive Demand</w:t>
            </w:r>
          </w:p>
        </w:tc>
        <w:tc>
          <w:tcPr/>
          <w:p>
            <w:pPr>
              <w:pStyle w:val="Compact"/>
              <w:jc w:val="left"/>
            </w:pPr>
            <w:r>
              <w:t xml:space="preserve">Question Types</w:t>
            </w:r>
          </w:p>
        </w:tc>
        <w:tc>
          <w:tcPr/>
          <w:p>
            <w:pPr>
              <w:pStyle w:val="Compact"/>
              <w:jc w:val="left"/>
            </w:pPr>
            <w:r>
              <w:t xml:space="preserve">Energy Required</w:t>
            </w:r>
          </w:p>
        </w:tc>
      </w:tr>
      <w:tr>
        <w:tc>
          <w:tcPr/>
          <w:p>
            <w:pPr>
              <w:pStyle w:val="Compact"/>
              <w:jc w:val="left"/>
            </w:pPr>
            <w:r>
              <w:rPr>
                <w:b/>
                <w:bCs/>
              </w:rPr>
              <w:t xml:space="preserve">Low</w:t>
            </w:r>
          </w:p>
        </w:tc>
        <w:tc>
          <w:tcPr/>
          <w:p>
            <w:pPr>
              <w:pStyle w:val="Compact"/>
              <w:jc w:val="left"/>
            </w:pPr>
            <w:r>
              <w:t xml:space="preserve">Detail (explicit), Vocabulary in context (straightforward)</w:t>
            </w:r>
          </w:p>
        </w:tc>
        <w:tc>
          <w:tcPr/>
          <w:p>
            <w:pPr>
              <w:pStyle w:val="Compact"/>
              <w:jc w:val="left"/>
            </w:pPr>
            <w:r>
              <w:t xml:space="preserve">Locate and identify</w:t>
            </w:r>
          </w:p>
        </w:tc>
      </w:tr>
      <w:tr>
        <w:tc>
          <w:tcPr/>
          <w:p>
            <w:pPr>
              <w:pStyle w:val="Compact"/>
              <w:jc w:val="left"/>
            </w:pPr>
            <w:r>
              <w:rPr>
                <w:b/>
                <w:bCs/>
              </w:rPr>
              <w:t xml:space="preserve">Moderate</w:t>
            </w:r>
          </w:p>
        </w:tc>
        <w:tc>
          <w:tcPr/>
          <w:p>
            <w:pPr>
              <w:pStyle w:val="Compact"/>
              <w:jc w:val="left"/>
            </w:pPr>
            <w:r>
              <w:t xml:space="preserve">Sequence, Cause-effect, Function/purpose, Tone</w:t>
            </w:r>
          </w:p>
        </w:tc>
        <w:tc>
          <w:tcPr/>
          <w:p>
            <w:pPr>
              <w:pStyle w:val="Compact"/>
              <w:jc w:val="left"/>
            </w:pPr>
            <w:r>
              <w:t xml:space="preserve">Locate, identify, and connect</w:t>
            </w:r>
          </w:p>
        </w:tc>
      </w:tr>
      <w:tr>
        <w:tc>
          <w:tcPr/>
          <w:p>
            <w:pPr>
              <w:pStyle w:val="Compact"/>
              <w:jc w:val="left"/>
            </w:pPr>
            <w:r>
              <w:rPr>
                <w:b/>
                <w:bCs/>
              </w:rPr>
              <w:t xml:space="preserve">High</w:t>
            </w:r>
          </w:p>
        </w:tc>
        <w:tc>
          <w:tcPr/>
          <w:p>
            <w:pPr>
              <w:pStyle w:val="Compact"/>
              <w:jc w:val="left"/>
            </w:pPr>
            <w:r>
              <w:t xml:space="preserve">Inference, Big Picture, Paired passage comparison, Evaluating evidence</w:t>
            </w:r>
          </w:p>
        </w:tc>
        <w:tc>
          <w:tcPr/>
          <w:p>
            <w:pPr>
              <w:pStyle w:val="Compact"/>
              <w:jc w:val="left"/>
            </w:pPr>
            <w:r>
              <w:t xml:space="preserve">Synthesize, analyze, and evaluate</w:t>
            </w:r>
          </w:p>
        </w:tc>
      </w:tr>
    </w:tbl>
    <w:p>
      <w:pPr>
        <w:pStyle w:val="BodyText"/>
      </w:pPr>
      <w:r>
        <w:rPr>
          <w:b/>
          <w:bCs/>
        </w:rPr>
        <w:t xml:space="preserve">Strategies for managing cognitive load:</w:t>
      </w:r>
    </w:p>
    <w:p>
      <w:pPr>
        <w:pStyle w:val="Compact"/>
        <w:numPr>
          <w:ilvl w:val="0"/>
          <w:numId w:val="1061"/>
        </w:numPr>
      </w:pPr>
      <w:r>
        <w:rPr>
          <w:b/>
          <w:bCs/>
        </w:rPr>
        <w:t xml:space="preserve">Answer low-demand questions first.</w:t>
      </w:r>
      <w:r>
        <w:t xml:space="preserve"> </w:t>
      </w:r>
      <w:r>
        <w:t xml:space="preserve">Detail questions and straightforward vocabulary questions are quick points. Bank them early.</w:t>
      </w:r>
    </w:p>
    <w:p>
      <w:pPr>
        <w:pStyle w:val="Compact"/>
        <w:numPr>
          <w:ilvl w:val="0"/>
          <w:numId w:val="1061"/>
        </w:numPr>
      </w:pPr>
      <w:r>
        <w:rPr>
          <w:b/>
          <w:bCs/>
        </w:rPr>
        <w:t xml:space="preserve">Save high-demand questions for when you have the most mental energy.</w:t>
      </w:r>
      <w:r>
        <w:t xml:space="preserve"> </w:t>
      </w:r>
      <w:r>
        <w:t xml:space="preserve">This might mean doing the passages in an order that puts your strongest passage types first.</w:t>
      </w:r>
    </w:p>
    <w:p>
      <w:pPr>
        <w:pStyle w:val="Compact"/>
        <w:numPr>
          <w:ilvl w:val="0"/>
          <w:numId w:val="1061"/>
        </w:numPr>
      </w:pPr>
      <w:r>
        <w:rPr>
          <w:b/>
          <w:bCs/>
        </w:rPr>
        <w:t xml:space="preserve">Don’t let any single question consume more than 60–90 seconds.</w:t>
      </w:r>
      <w:r>
        <w:t xml:space="preserve"> </w:t>
      </w:r>
      <w:r>
        <w:t xml:space="preserve">If you’ve spent that much time and haven’t arrived at an answer, mark the question, select your best guess, and move on. Return to it if time permits.</w:t>
      </w:r>
    </w:p>
    <w:p>
      <w:pPr>
        <w:pStyle w:val="Compact"/>
        <w:numPr>
          <w:ilvl w:val="0"/>
          <w:numId w:val="1061"/>
        </w:numPr>
      </w:pPr>
      <w:r>
        <w:rPr>
          <w:b/>
          <w:bCs/>
        </w:rPr>
        <w:t xml:space="preserve">Use the passage introduction.</w:t>
      </w:r>
      <w:r>
        <w:t xml:space="preserve"> </w:t>
      </w:r>
      <w:r>
        <w:t xml:space="preserve">The brief introduction before each passage (author, source, date) provides valuable context that reduces cognitive load. Always read it.</w:t>
      </w:r>
    </w:p>
    <w:p>
      <w:r>
        <w:pict>
          <v:rect style="width:0;height:1.5pt" o:hralign="center" o:hrstd="t" o:hr="t"/>
        </w:pict>
      </w:r>
    </w:p>
    <w:bookmarkEnd w:id="158"/>
    <w:bookmarkStart w:id="159" w:name="Xc40ae90ebf2890e77a54bb8a02540df1b059690"/>
    <w:p>
      <w:pPr>
        <w:pStyle w:val="Heading2"/>
      </w:pPr>
      <w:r>
        <w:t xml:space="preserve">3.9 — Putting It All Together: The Complete Question-Answering Flowchart</w:t>
      </w:r>
    </w:p>
    <w:p>
      <w:pPr>
        <w:pStyle w:val="FirstParagraph"/>
      </w:pPr>
      <w:r>
        <w:t xml:space="preserve">Here is the complete decision-making process for any ACT Reading question:</w:t>
      </w:r>
    </w:p>
    <w:p>
      <w:pPr>
        <w:pStyle w:val="SourceCode"/>
      </w:pPr>
      <w:r>
        <w:rPr>
          <w:rStyle w:val="VerbatimChar"/>
        </w:rPr>
        <w:t xml:space="preserve">STEP 1: READ THE QUESTION STEM</w:t>
      </w:r>
      <w:r>
        <w:br/>
      </w:r>
      <w:r>
        <w:rPr>
          <w:rStyle w:val="VerbatimChar"/>
        </w:rPr>
        <w:t xml:space="preserve">    │</w:t>
      </w:r>
      <w:r>
        <w:br/>
      </w:r>
      <w:r>
        <w:rPr>
          <w:rStyle w:val="VerbatimChar"/>
        </w:rPr>
        <w:t xml:space="preserve">    ├── Identify the QUESTION TYPE (using the taxonomy)</w:t>
      </w:r>
      <w:r>
        <w:br/>
      </w:r>
      <w:r>
        <w:rPr>
          <w:rStyle w:val="VerbatimChar"/>
        </w:rPr>
        <w:t xml:space="preserve">    │</w:t>
      </w:r>
      <w:r>
        <w:br/>
      </w:r>
      <w:r>
        <w:rPr>
          <w:rStyle w:val="VerbatimChar"/>
        </w:rPr>
        <w:t xml:space="preserve">    ├── Identify the SCOPE (one line? one paragraph? whole passage? both passages?)</w:t>
      </w:r>
      <w:r>
        <w:br/>
      </w:r>
      <w:r>
        <w:rPr>
          <w:rStyle w:val="VerbatimChar"/>
        </w:rPr>
        <w:t xml:space="preserve">    │</w:t>
      </w:r>
      <w:r>
        <w:br/>
      </w:r>
      <w:r>
        <w:rPr>
          <w:rStyle w:val="VerbatimChar"/>
        </w:rPr>
        <w:t xml:space="preserve">    └── Identify the TASK (find a fact? draw an inference? identify a purpose? determine a tone?)</w:t>
      </w:r>
      <w:r>
        <w:br/>
      </w:r>
      <w:r>
        <w:rPr>
          <w:rStyle w:val="VerbatimChar"/>
        </w:rPr>
        <w:t xml:space="preserve">    │</w:t>
      </w:r>
      <w:r>
        <w:br/>
      </w:r>
      <w:r>
        <w:rPr>
          <w:rStyle w:val="VerbatimChar"/>
        </w:rPr>
        <w:t xml:space="preserve">STEP 2: LOCATE THE RELEVANT TEXT</w:t>
      </w:r>
      <w:r>
        <w:br/>
      </w:r>
      <w:r>
        <w:rPr>
          <w:rStyle w:val="VerbatimChar"/>
        </w:rPr>
        <w:t xml:space="preserve">    │</w:t>
      </w:r>
      <w:r>
        <w:br/>
      </w:r>
      <w:r>
        <w:rPr>
          <w:rStyle w:val="VerbatimChar"/>
        </w:rPr>
        <w:t xml:space="preserve">    ├── Use line numbers, keywords, or passage structure</w:t>
      </w:r>
      <w:r>
        <w:br/>
      </w:r>
      <w:r>
        <w:rPr>
          <w:rStyle w:val="VerbatimChar"/>
        </w:rPr>
        <w:t xml:space="preserve">    │</w:t>
      </w:r>
      <w:r>
        <w:br/>
      </w:r>
      <w:r>
        <w:rPr>
          <w:rStyle w:val="VerbatimChar"/>
        </w:rPr>
        <w:t xml:space="preserve">    └── Read the relevant section + surrounding context</w:t>
      </w:r>
      <w:r>
        <w:br/>
      </w:r>
      <w:r>
        <w:rPr>
          <w:rStyle w:val="VerbatimChar"/>
        </w:rPr>
        <w:t xml:space="preserve">    │</w:t>
      </w:r>
      <w:r>
        <w:br/>
      </w:r>
      <w:r>
        <w:rPr>
          <w:rStyle w:val="VerbatimChar"/>
        </w:rPr>
        <w:t xml:space="preserve">STEP 3: FORMULATE A PREDICTION</w:t>
      </w:r>
      <w:r>
        <w:br/>
      </w:r>
      <w:r>
        <w:rPr>
          <w:rStyle w:val="VerbatimChar"/>
        </w:rPr>
        <w:t xml:space="preserve">    │</w:t>
      </w:r>
      <w:r>
        <w:br/>
      </w:r>
      <w:r>
        <w:rPr>
          <w:rStyle w:val="VerbatimChar"/>
        </w:rPr>
        <w:t xml:space="preserve">    ├── Put the answer in your OWN words</w:t>
      </w:r>
      <w:r>
        <w:br/>
      </w:r>
      <w:r>
        <w:rPr>
          <w:rStyle w:val="VerbatimChar"/>
        </w:rPr>
        <w:t xml:space="preserve">    │</w:t>
      </w:r>
      <w:r>
        <w:br/>
      </w:r>
      <w:r>
        <w:rPr>
          <w:rStyle w:val="VerbatimChar"/>
        </w:rPr>
        <w:t xml:space="preserve">    └── Keep it simple and specific</w:t>
      </w:r>
      <w:r>
        <w:br/>
      </w:r>
      <w:r>
        <w:rPr>
          <w:rStyle w:val="VerbatimChar"/>
        </w:rPr>
        <w:t xml:space="preserve">    │</w:t>
      </w:r>
      <w:r>
        <w:br/>
      </w:r>
      <w:r>
        <w:rPr>
          <w:rStyle w:val="VerbatimChar"/>
        </w:rPr>
        <w:t xml:space="preserve">STEP 4: EVALUATE ANSWER CHOICES</w:t>
      </w:r>
      <w:r>
        <w:br/>
      </w:r>
      <w:r>
        <w:rPr>
          <w:rStyle w:val="VerbatimChar"/>
        </w:rPr>
        <w:t xml:space="preserve">    │</w:t>
      </w:r>
      <w:r>
        <w:br/>
      </w:r>
      <w:r>
        <w:rPr>
          <w:rStyle w:val="VerbatimChar"/>
        </w:rPr>
        <w:t xml:space="preserve">    ├── Eliminate OUT-OF-SCOPE answers</w:t>
      </w:r>
      <w:r>
        <w:br/>
      </w:r>
      <w:r>
        <w:rPr>
          <w:rStyle w:val="VerbatimChar"/>
        </w:rPr>
        <w:t xml:space="preserve">    │</w:t>
      </w:r>
      <w:r>
        <w:br/>
      </w:r>
      <w:r>
        <w:rPr>
          <w:rStyle w:val="VerbatimChar"/>
        </w:rPr>
        <w:t xml:space="preserve">    ├── Eliminate EXTREME answers</w:t>
      </w:r>
      <w:r>
        <w:br/>
      </w:r>
      <w:r>
        <w:rPr>
          <w:rStyle w:val="VerbatimChar"/>
        </w:rPr>
        <w:t xml:space="preserve">    │</w:t>
      </w:r>
      <w:r>
        <w:br/>
      </w:r>
      <w:r>
        <w:rPr>
          <w:rStyle w:val="VerbatimChar"/>
        </w:rPr>
        <w:t xml:space="preserve">    ├── Eliminate OPPOSITE answers</w:t>
      </w:r>
      <w:r>
        <w:br/>
      </w:r>
      <w:r>
        <w:rPr>
          <w:rStyle w:val="VerbatimChar"/>
        </w:rPr>
        <w:t xml:space="preserve">    │</w:t>
      </w:r>
      <w:r>
        <w:br/>
      </w:r>
      <w:r>
        <w:rPr>
          <w:rStyle w:val="VerbatimChar"/>
        </w:rPr>
        <w:t xml:space="preserve">    ├── Eliminate DISTORTION answers</w:t>
      </w:r>
      <w:r>
        <w:br/>
      </w:r>
      <w:r>
        <w:rPr>
          <w:rStyle w:val="VerbatimChar"/>
        </w:rPr>
        <w:t xml:space="preserve">    │</w:t>
      </w:r>
      <w:r>
        <w:br/>
      </w:r>
      <w:r>
        <w:rPr>
          <w:rStyle w:val="VerbatimChar"/>
        </w:rPr>
        <w:t xml:space="preserve">    ├── Eliminate TOO-BROAD or TOO-NARROW answers</w:t>
      </w:r>
      <w:r>
        <w:br/>
      </w:r>
      <w:r>
        <w:rPr>
          <w:rStyle w:val="VerbatimChar"/>
        </w:rPr>
        <w:t xml:space="preserve">    │</w:t>
      </w:r>
      <w:r>
        <w:br/>
      </w:r>
      <w:r>
        <w:rPr>
          <w:rStyle w:val="VerbatimChar"/>
        </w:rPr>
        <w:t xml:space="preserve">    └── Eliminate UNWARRANTED INFERENCE answers</w:t>
      </w:r>
      <w:r>
        <w:br/>
      </w:r>
      <w:r>
        <w:rPr>
          <w:rStyle w:val="VerbatimChar"/>
        </w:rPr>
        <w:t xml:space="preserve">    │</w:t>
      </w:r>
      <w:r>
        <w:br/>
      </w:r>
      <w:r>
        <w:rPr>
          <w:rStyle w:val="VerbatimChar"/>
        </w:rPr>
        <w:t xml:space="preserve">STEP 5: SELECT THE BEST REMAINING ANSWER</w:t>
      </w:r>
      <w:r>
        <w:br/>
      </w:r>
      <w:r>
        <w:rPr>
          <w:rStyle w:val="VerbatimChar"/>
        </w:rPr>
        <w:t xml:space="preserve">    │</w:t>
      </w:r>
      <w:r>
        <w:br/>
      </w:r>
      <w:r>
        <w:rPr>
          <w:rStyle w:val="VerbatimChar"/>
        </w:rPr>
        <w:t xml:space="preserve">    └── Verify against the passage text</w:t>
      </w:r>
    </w:p>
    <w:p>
      <w:r>
        <w:pict>
          <v:rect style="width:0;height:1.5pt" o:hralign="center" o:hrstd="t" o:hr="t"/>
        </w:pict>
      </w:r>
    </w:p>
    <w:bookmarkEnd w:id="159"/>
    <w:bookmarkStart w:id="160" w:name="summary-the-taxonomy-at-a-glance"/>
    <w:p>
      <w:pPr>
        <w:pStyle w:val="Heading2"/>
      </w:pPr>
      <w:r>
        <w:t xml:space="preserve">3.10 — Summary: The Taxonomy at a Glance</w:t>
      </w:r>
    </w:p>
    <w:p>
      <w:pPr>
        <w:pStyle w:val="FirstParagraph"/>
      </w:pPr>
      <w:r>
        <w:t xml:space="preserve">The ACT Reading test is not a mystery. It is a highly structured assessment that draws from a fixed set of question types, each with its own identifiable markers, cognitive demands, correct-answer patterns, and wrong-answer traps. By mastering the taxonomy presented in this chapter, you transform the test from an unpredictable challenge into a series of familiar, solvable problems.</w:t>
      </w:r>
    </w:p>
    <w:p>
      <w:pPr>
        <w:pStyle w:val="BodyText"/>
      </w:pPr>
      <w:r>
        <w:t xml:space="preserve">The key takeaways:</w:t>
      </w:r>
    </w:p>
    <w:p>
      <w:pPr>
        <w:pStyle w:val="Compact"/>
        <w:numPr>
          <w:ilvl w:val="0"/>
          <w:numId w:val="1062"/>
        </w:numPr>
      </w:pPr>
      <w:r>
        <w:rPr>
          <w:b/>
          <w:bCs/>
        </w:rPr>
        <w:t xml:space="preserve">Every question belongs to a type.</w:t>
      </w:r>
      <w:r>
        <w:t xml:space="preserve"> </w:t>
      </w:r>
      <w:r>
        <w:t xml:space="preserve">If you can’t categorize it, you don’t understand it yet.</w:t>
      </w:r>
    </w:p>
    <w:p>
      <w:pPr>
        <w:pStyle w:val="Compact"/>
        <w:numPr>
          <w:ilvl w:val="0"/>
          <w:numId w:val="1062"/>
        </w:numPr>
      </w:pPr>
      <w:r>
        <w:rPr>
          <w:b/>
          <w:bCs/>
        </w:rPr>
        <w:t xml:space="preserve">Each type has a protocol.</w:t>
      </w:r>
      <w:r>
        <w:t xml:space="preserve"> </w:t>
      </w:r>
      <w:r>
        <w:t xml:space="preserve">The strategy for a Detail question is different from the strategy for an Inference question, which is different from the strategy for a Tone question.</w:t>
      </w:r>
    </w:p>
    <w:p>
      <w:pPr>
        <w:pStyle w:val="Compact"/>
        <w:numPr>
          <w:ilvl w:val="0"/>
          <w:numId w:val="1062"/>
        </w:numPr>
      </w:pPr>
      <w:r>
        <w:rPr>
          <w:b/>
          <w:bCs/>
        </w:rPr>
        <w:t xml:space="preserve">Wrong answers follow patterns.</w:t>
      </w:r>
      <w:r>
        <w:t xml:space="preserve"> </w:t>
      </w:r>
      <w:r>
        <w:t xml:space="preserve">The eight distractor archetypes appear again and again. Learn to spot them.</w:t>
      </w:r>
    </w:p>
    <w:p>
      <w:pPr>
        <w:pStyle w:val="Compact"/>
        <w:numPr>
          <w:ilvl w:val="0"/>
          <w:numId w:val="1062"/>
        </w:numPr>
      </w:pPr>
      <w:r>
        <w:rPr>
          <w:b/>
          <w:bCs/>
        </w:rPr>
        <w:t xml:space="preserve">Predict before you peek.</w:t>
      </w:r>
      <w:r>
        <w:t xml:space="preserve"> </w:t>
      </w:r>
      <w:r>
        <w:t xml:space="preserve">Always formulate your own answer before looking at the choices.</w:t>
      </w:r>
    </w:p>
    <w:p>
      <w:pPr>
        <w:pStyle w:val="Compact"/>
        <w:numPr>
          <w:ilvl w:val="0"/>
          <w:numId w:val="1062"/>
        </w:numPr>
      </w:pPr>
      <w:r>
        <w:rPr>
          <w:b/>
          <w:bCs/>
        </w:rPr>
        <w:t xml:space="preserve">The passage is the sole authority.</w:t>
      </w:r>
      <w:r>
        <w:t xml:space="preserve"> </w:t>
      </w:r>
      <w:r>
        <w:t xml:space="preserve">Every correct answer is supported by textual evidence. No outside knowledge, no unsupported assumptions, no extreme language.</w:t>
      </w:r>
    </w:p>
    <w:p>
      <w:pPr>
        <w:pStyle w:val="FirstParagraph"/>
      </w:pPr>
      <w:r>
        <w:t xml:space="preserve">Master this taxonomy, and you will approach every ACT Reading question with the confidence of a mechanic who has run the diagnostic, identified the problem, and reached for the right tool.</w:t>
      </w:r>
    </w:p>
    <w:p>
      <w:r>
        <w:pict>
          <v:rect style="width:0;height:1.5pt" o:hralign="center" o:hrstd="t" o:hr="t"/>
        </w:pict>
      </w:r>
    </w:p>
    <w:p>
      <w:r>
        <w:pict>
          <v:rect style="width:0;height:1.5pt" o:hralign="center" o:hrstd="t" o:hr="t"/>
        </w:pict>
      </w:r>
    </w:p>
    <w:bookmarkEnd w:id="160"/>
    <w:bookmarkEnd w:id="161"/>
    <w:bookmarkStart w:id="212" w:name="X539cc3fa8bad33bf96f7c2d6b287a2490116b54"/>
    <w:p>
      <w:pPr>
        <w:pStyle w:val="Heading1"/>
      </w:pPr>
      <w:r>
        <w:t xml:space="preserve">Chapter 4: Active Reading Mastery — Annotation Systems, Transition Mapping, and Foreshadowing Prediction</w:t>
      </w:r>
    </w:p>
    <w:p>
      <w:r>
        <w:pict>
          <v:rect style="width:0;height:1.5pt" o:hralign="center" o:hrstd="t" o:hr="t"/>
        </w:pict>
      </w:r>
    </w:p>
    <w:bookmarkStart w:id="162" w:name="X3aca1846b54af09a16422206e8fe62cc8cf0ab1"/>
    <w:p>
      <w:pPr>
        <w:pStyle w:val="Heading2"/>
      </w:pPr>
      <w:r>
        <w:t xml:space="preserve">4.1 — The Fundamental Problem: Why Passive Reading Fails on the ACT</w:t>
      </w:r>
    </w:p>
    <w:p>
      <w:pPr>
        <w:pStyle w:val="FirstParagraph"/>
      </w:pPr>
      <w:r>
        <w:t xml:space="preserve">The ACT Reading section is not, at its core, a test of how fast your eyes can move across a page. It is a test of</w:t>
      </w:r>
      <w:r>
        <w:t xml:space="preserve"> </w:t>
      </w:r>
      <w:r>
        <w:rPr>
          <w:b/>
          <w:bCs/>
        </w:rPr>
        <w:t xml:space="preserve">how efficiently your brain converts printed symbols into a structured mental model</w:t>
      </w:r>
      <w:r>
        <w:t xml:space="preserve"> </w:t>
      </w:r>
      <w:r>
        <w:t xml:space="preserve">of an author’s argument, narrative, or explanation. The vast majority of students who struggle with ACT Reading do not struggle because they lack intelligence, vocabulary, or even reading speed in the abstract. They struggle because they read</w:t>
      </w:r>
      <w:r>
        <w:t xml:space="preserve"> </w:t>
      </w:r>
      <w:r>
        <w:rPr>
          <w:b/>
          <w:bCs/>
        </w:rPr>
        <w:t xml:space="preserve">passively</w:t>
      </w:r>
      <w:r>
        <w:t xml:space="preserve">—allowing the words to wash over their consciousness without actively constructing meaning, predicting outcomes, or mapping the architecture of the passage in real time.</w:t>
      </w:r>
    </w:p>
    <w:p>
      <w:pPr>
        <w:pStyle w:val="BodyText"/>
      </w:pPr>
      <w:r>
        <w:t xml:space="preserve">Passive reading, sometimes called</w:t>
      </w:r>
      <w:r>
        <w:t xml:space="preserve"> </w:t>
      </w:r>
      <w:r>
        <w:t xml:space="preserve">“</w:t>
      </w:r>
      <w:r>
        <w:t xml:space="preserve">Siddygarten reading</w:t>
      </w:r>
      <w:r>
        <w:t xml:space="preserve">”</w:t>
      </w:r>
      <w:r>
        <w:t xml:space="preserve"> </w:t>
      </w:r>
      <w:r>
        <w:t xml:space="preserve">in classroom parlance (a term referring to the experience of reading a story aloud while the mind wanders elsewhere), produces a dangerous illusion of comprehension. The student finishes a passage, looks back at the text, and feels that they</w:t>
      </w:r>
      <w:r>
        <w:t xml:space="preserve"> </w:t>
      </w:r>
      <w:r>
        <w:t xml:space="preserve">“</w:t>
      </w:r>
      <w:r>
        <w:t xml:space="preserve">read</w:t>
      </w:r>
      <w:r>
        <w:t xml:space="preserve">”</w:t>
      </w:r>
      <w:r>
        <w:t xml:space="preserve"> </w:t>
      </w:r>
      <w:r>
        <w:t xml:space="preserve">it—yet when confronted with a question asking why the author included a particular paragraph, or what a specific pronoun refers to, or what tone the narrator conveys in the final sentence, they are forced to re-read large swaths of the passage. This re-reading is the single greatest time-killer on the ACT Reading section. Every second spent re-reading is a second stolen from careful analysis of answer choices, from cross-referencing evidence, and from maintaining the cognitive stamina required across four consecutive passages.</w:t>
      </w:r>
    </w:p>
    <w:p>
      <w:pPr>
        <w:pStyle w:val="BodyText"/>
      </w:pPr>
      <w:r>
        <w:t xml:space="preserve">The antidote is</w:t>
      </w:r>
      <w:r>
        <w:t xml:space="preserve"> </w:t>
      </w:r>
      <w:r>
        <w:rPr>
          <w:b/>
          <w:bCs/>
        </w:rPr>
        <w:t xml:space="preserve">active reading</w:t>
      </w:r>
      <w:r>
        <w:t xml:space="preserve">—a deliberate, systematic, annotation-driven process that forces the reader to engage with the text at the level of structure, logic, and rhetoric rather than merely at the level of content. Active reading is not a single technique; it is an integrated system of habits that, when practiced to automaticity, transforms the reader from a passive recipient of information into an active interrogator of the text. This chapter will break down every component of this system in exhaustive detail.</w:t>
      </w:r>
    </w:p>
    <w:p>
      <w:r>
        <w:pict>
          <v:rect style="width:0;height:1.5pt" o:hralign="center" o:hrstd="t" o:hr="t"/>
        </w:pict>
      </w:r>
    </w:p>
    <w:bookmarkEnd w:id="162"/>
    <w:bookmarkStart w:id="163" w:name="the-three-pillars-of-active-reading"/>
    <w:p>
      <w:pPr>
        <w:pStyle w:val="Heading2"/>
      </w:pPr>
      <w:r>
        <w:t xml:space="preserve">4.2 — The Three Pillars of Active Reading</w:t>
      </w:r>
    </w:p>
    <w:p>
      <w:pPr>
        <w:pStyle w:val="FirstParagraph"/>
      </w:pPr>
      <w:r>
        <w:t xml:space="preserve">The active reading system for ACT Reading rests on three interdependent pillars:</w:t>
      </w:r>
    </w:p>
    <w:p>
      <w:pPr>
        <w:numPr>
          <w:ilvl w:val="0"/>
          <w:numId w:val="1063"/>
        </w:numPr>
      </w:pPr>
      <w:r>
        <w:rPr>
          <w:b/>
          <w:bCs/>
        </w:rPr>
        <w:t xml:space="preserve">Annotation Systems</w:t>
      </w:r>
      <w:r>
        <w:t xml:space="preserve"> </w:t>
      </w:r>
      <w:r>
        <w:t xml:space="preserve">— The physical (or mental) marks you make on a passage to externalize your comprehension and create a searchable index for later reference.</w:t>
      </w:r>
    </w:p>
    <w:p>
      <w:pPr>
        <w:numPr>
          <w:ilvl w:val="0"/>
          <w:numId w:val="1063"/>
        </w:numPr>
      </w:pPr>
      <w:r>
        <w:rPr>
          <w:b/>
          <w:bCs/>
        </w:rPr>
        <w:t xml:space="preserve">Transition Mapping</w:t>
      </w:r>
      <w:r>
        <w:t xml:space="preserve"> </w:t>
      </w:r>
      <w:r>
        <w:t xml:space="preserve">— The identification and marking of transitional words, phrases, and punctuation that reveal the logical architecture of the passage—how ideas relate to one another, where the author shifts direction, and where new information is being introduced versus where old information is being reinforced.</w:t>
      </w:r>
    </w:p>
    <w:p>
      <w:pPr>
        <w:numPr>
          <w:ilvl w:val="0"/>
          <w:numId w:val="1063"/>
        </w:numPr>
      </w:pPr>
      <w:r>
        <w:rPr>
          <w:b/>
          <w:bCs/>
        </w:rPr>
        <w:t xml:space="preserve">Foreshadowing Prediction</w:t>
      </w:r>
      <w:r>
        <w:t xml:space="preserve"> </w:t>
      </w:r>
      <w:r>
        <w:t xml:space="preserve">— The practice of using textual cues (especially those that appear</w:t>
      </w:r>
      <w:r>
        <w:t xml:space="preserve"> </w:t>
      </w:r>
      <w:r>
        <w:rPr>
          <w:i/>
          <w:iCs/>
        </w:rPr>
        <w:t xml:space="preserve">after</w:t>
      </w:r>
      <w:r>
        <w:t xml:space="preserve"> </w:t>
      </w:r>
      <w:r>
        <w:t xml:space="preserve">transitions) to make predictions about where the argument or narrative is heading, then confirming or denying those predictions as you continue reading.</w:t>
      </w:r>
    </w:p>
    <w:p>
      <w:pPr>
        <w:pStyle w:val="FirstParagraph"/>
      </w:pPr>
      <w:r>
        <w:t xml:space="preserve">Each pillar reinforces the others. Annotation creates the physical record. Transition mapping provides the structural logic. Foreshadowing prediction keeps your brain engaged and forward-looking rather than backward-searching. Together, they eliminate the need for wholesale re-reading and dramatically increase both speed and accuracy.</w:t>
      </w:r>
    </w:p>
    <w:p>
      <w:pPr>
        <w:pStyle w:val="BodyText"/>
      </w:pPr>
      <w:r>
        <w:t xml:space="preserve">Let us examine each pillar in microscopic detail.</w:t>
      </w:r>
    </w:p>
    <w:p>
      <w:r>
        <w:pict>
          <v:rect style="width:0;height:1.5pt" o:hralign="center" o:hrstd="t" o:hr="t"/>
        </w:pict>
      </w:r>
    </w:p>
    <w:bookmarkEnd w:id="163"/>
    <w:bookmarkStart w:id="171" w:name="X98b5f21013722623f15a4714a23f68f32550795"/>
    <w:p>
      <w:pPr>
        <w:pStyle w:val="Heading2"/>
      </w:pPr>
      <w:r>
        <w:t xml:space="preserve">4.3 — Annotation Systems: Externalizing Comprehension</w:t>
      </w:r>
    </w:p>
    <w:bookmarkStart w:id="164" w:name="Xad72bf0df2193a836e957737a59b658da870eef"/>
    <w:p>
      <w:pPr>
        <w:pStyle w:val="Heading3"/>
      </w:pPr>
      <w:r>
        <w:t xml:space="preserve">4.3.1 — Why Annotation Works (The Cognitive Science)</w:t>
      </w:r>
    </w:p>
    <w:p>
      <w:pPr>
        <w:pStyle w:val="FirstParagraph"/>
      </w:pPr>
      <w:r>
        <w:t xml:space="preserve">Cognitive science research on reading comprehension consistently demonstrates that the act of marking text during reading—what researchers call</w:t>
      </w:r>
      <w:r>
        <w:t xml:space="preserve"> </w:t>
      </w:r>
      <w:r>
        <w:t xml:space="preserve">“</w:t>
      </w:r>
      <w:r>
        <w:t xml:space="preserve">generative processing</w:t>
      </w:r>
      <w:r>
        <w:t xml:space="preserve">”</w:t>
      </w:r>
      <w:r>
        <w:t xml:space="preserve">—significantly improves retention and understanding compared to unmarked reading. The reason is straightforward: annotation forces the brain to make</w:t>
      </w:r>
      <w:r>
        <w:t xml:space="preserve"> </w:t>
      </w:r>
      <w:r>
        <w:rPr>
          <w:b/>
          <w:bCs/>
        </w:rPr>
        <w:t xml:space="preserve">decisions</w:t>
      </w:r>
      <w:r>
        <w:t xml:space="preserve"> </w:t>
      </w:r>
      <w:r>
        <w:t xml:space="preserve">about the text. When you underline a topic sentence, you have decided that this sentence captures the main idea of the paragraph. When you circle a name, you have decided that this name is important enough to locate later. When you write</w:t>
      </w:r>
      <w:r>
        <w:t xml:space="preserve"> </w:t>
      </w:r>
      <w:r>
        <w:t xml:space="preserve">“</w:t>
      </w:r>
      <w:r>
        <w:t xml:space="preserve">TH</w:t>
      </w:r>
      <w:r>
        <w:t xml:space="preserve">”</w:t>
      </w:r>
      <w:r>
        <w:t xml:space="preserve"> </w:t>
      </w:r>
      <w:r>
        <w:t xml:space="preserve">in the margin next to a sentence, you have decided that this sentence represents the author’s thesis.</w:t>
      </w:r>
    </w:p>
    <w:p>
      <w:pPr>
        <w:pStyle w:val="BodyText"/>
      </w:pPr>
      <w:r>
        <w:t xml:space="preserve">Each decision is a micro-act of comprehension. The cumulative effect of dozens of such decisions across a single passage is a richly annotated text that serves as an external memory store—a map you can refer back to when answering questions without needing to re-read the passage from the beginning.</w:t>
      </w:r>
    </w:p>
    <w:p>
      <w:pPr>
        <w:pStyle w:val="BodyText"/>
      </w:pPr>
      <w:r>
        <w:t xml:space="preserve">On the ACT, you are permitted to write in your test booklet.</w:t>
      </w:r>
      <w:r>
        <w:t xml:space="preserve"> </w:t>
      </w:r>
      <w:r>
        <w:rPr>
          <w:b/>
          <w:bCs/>
        </w:rPr>
        <w:t xml:space="preserve">You must take advantage of this.</w:t>
      </w:r>
      <w:r>
        <w:t xml:space="preserve"> </w:t>
      </w:r>
      <w:r>
        <w:t xml:space="preserve">The test booklet is your scratch paper for reading comprehension, and failing to annotate is like failing to show your work on a math problem: you are making the task significantly harder than it needs to be.</w:t>
      </w:r>
    </w:p>
    <w:bookmarkEnd w:id="164"/>
    <w:bookmarkStart w:id="168" w:name="Xeb025a74e74f2ec637264930f259608da3b28b9"/>
    <w:p>
      <w:pPr>
        <w:pStyle w:val="Heading3"/>
      </w:pPr>
      <w:r>
        <w:t xml:space="preserve">4.3.2 — The Annotation Code: A Standardized System</w:t>
      </w:r>
    </w:p>
    <w:p>
      <w:pPr>
        <w:pStyle w:val="FirstParagraph"/>
      </w:pPr>
      <w:r>
        <w:t xml:space="preserve">While any annotation system is better than none, the most effective systems use a</w:t>
      </w:r>
      <w:r>
        <w:t xml:space="preserve"> </w:t>
      </w:r>
      <w:r>
        <w:rPr>
          <w:b/>
          <w:bCs/>
        </w:rPr>
        <w:t xml:space="preserve">standardized code</w:t>
      </w:r>
      <w:r>
        <w:t xml:space="preserve">—a set of consistent symbols and abbreviations that you use on every single passage, for every single practice session, so that by test day, the code has become automatic. Below is the comprehensive annotation code recommended for ACT Reading mastery:</w:t>
      </w:r>
    </w:p>
    <w:bookmarkStart w:id="165" w:name="Xf7a425537e5d2711384c0a5e8e9cf535027f783"/>
    <w:p>
      <w:pPr>
        <w:pStyle w:val="Heading4"/>
      </w:pPr>
      <w:r>
        <w:t xml:space="preserve">Margin Abbreviations (Written in the Margin Adjacent to Relevant Text)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Symbol</w:t>
            </w:r>
          </w:p>
        </w:tc>
        <w:tc>
          <w:tcPr/>
          <w:p>
            <w:pPr>
              <w:pStyle w:val="Compact"/>
              <w:jc w:val="left"/>
            </w:pPr>
            <w:r>
              <w:t xml:space="preserve">Meaning</w:t>
            </w:r>
          </w:p>
        </w:tc>
        <w:tc>
          <w:tcPr/>
          <w:p>
            <w:pPr>
              <w:pStyle w:val="Compact"/>
              <w:jc w:val="left"/>
            </w:pPr>
            <w:r>
              <w:t xml:space="preserve">When to Use</w:t>
            </w:r>
          </w:p>
        </w:tc>
      </w:tr>
      <w:tr>
        <w:tc>
          <w:tcPr/>
          <w:p>
            <w:pPr>
              <w:pStyle w:val="Compact"/>
              <w:jc w:val="left"/>
            </w:pPr>
            <w:r>
              <w:rPr>
                <w:b/>
                <w:bCs/>
              </w:rPr>
              <w:t xml:space="preserve">TH</w:t>
            </w:r>
          </w:p>
        </w:tc>
        <w:tc>
          <w:tcPr/>
          <w:p>
            <w:pPr>
              <w:pStyle w:val="Compact"/>
              <w:jc w:val="left"/>
            </w:pPr>
            <w:r>
              <w:t xml:space="preserve">Thesis</w:t>
            </w:r>
          </w:p>
        </w:tc>
        <w:tc>
          <w:tcPr/>
          <w:p>
            <w:pPr>
              <w:pStyle w:val="Compact"/>
              <w:jc w:val="left"/>
            </w:pPr>
            <w:r>
              <w:t xml:space="preserve">The sentence or phrase that states the central argument or primary purpose of the passage (or a section of the passage)</w:t>
            </w:r>
          </w:p>
        </w:tc>
      </w:tr>
      <w:tr>
        <w:tc>
          <w:tcPr/>
          <w:p>
            <w:pPr>
              <w:pStyle w:val="Compact"/>
              <w:jc w:val="left"/>
            </w:pPr>
            <w:r>
              <w:rPr>
                <w:b/>
                <w:bCs/>
              </w:rPr>
              <w:t xml:space="preserve">MI</w:t>
            </w:r>
          </w:p>
        </w:tc>
        <w:tc>
          <w:tcPr/>
          <w:p>
            <w:pPr>
              <w:pStyle w:val="Compact"/>
              <w:jc w:val="left"/>
            </w:pPr>
            <w:r>
              <w:t xml:space="preserve">Main Idea</w:t>
            </w:r>
          </w:p>
        </w:tc>
        <w:tc>
          <w:tcPr/>
          <w:p>
            <w:pPr>
              <w:pStyle w:val="Compact"/>
              <w:jc w:val="left"/>
            </w:pPr>
            <w:r>
              <w:t xml:space="preserve">The central point of a specific paragraph</w:t>
            </w:r>
          </w:p>
        </w:tc>
      </w:tr>
      <w:tr>
        <w:tc>
          <w:tcPr/>
          <w:p>
            <w:pPr>
              <w:pStyle w:val="Compact"/>
              <w:jc w:val="left"/>
            </w:pPr>
            <w:r>
              <w:rPr>
                <w:b/>
                <w:bCs/>
              </w:rPr>
              <w:t xml:space="preserve">EV</w:t>
            </w:r>
          </w:p>
        </w:tc>
        <w:tc>
          <w:tcPr/>
          <w:p>
            <w:pPr>
              <w:pStyle w:val="Compact"/>
              <w:jc w:val="left"/>
            </w:pPr>
            <w:r>
              <w:t xml:space="preserve">Evidence</w:t>
            </w:r>
          </w:p>
        </w:tc>
        <w:tc>
          <w:tcPr/>
          <w:p>
            <w:pPr>
              <w:pStyle w:val="Compact"/>
              <w:jc w:val="left"/>
            </w:pPr>
            <w:r>
              <w:t xml:space="preserve">A specific piece of evidence (statistic, quotation, example, data) used to support a claim</w:t>
            </w:r>
          </w:p>
        </w:tc>
      </w:tr>
      <w:tr>
        <w:tc>
          <w:tcPr/>
          <w:p>
            <w:pPr>
              <w:pStyle w:val="Compact"/>
              <w:jc w:val="left"/>
            </w:pPr>
            <w:r>
              <w:rPr>
                <w:b/>
                <w:bCs/>
              </w:rPr>
              <w:t xml:space="preserve">EX</w:t>
            </w:r>
          </w:p>
        </w:tc>
        <w:tc>
          <w:tcPr/>
          <w:p>
            <w:pPr>
              <w:pStyle w:val="Compact"/>
              <w:jc w:val="left"/>
            </w:pPr>
            <w:r>
              <w:t xml:space="preserve">Example</w:t>
            </w:r>
          </w:p>
        </w:tc>
        <w:tc>
          <w:tcPr/>
          <w:p>
            <w:pPr>
              <w:pStyle w:val="Compact"/>
              <w:jc w:val="left"/>
            </w:pPr>
            <w:r>
              <w:t xml:space="preserve">An illustrative example that supports a broader point</w:t>
            </w:r>
          </w:p>
        </w:tc>
      </w:tr>
      <w:tr>
        <w:tc>
          <w:tcPr/>
          <w:p>
            <w:pPr>
              <w:pStyle w:val="Compact"/>
              <w:jc w:val="left"/>
            </w:pPr>
            <w:r>
              <w:rPr>
                <w:b/>
                <w:bCs/>
              </w:rPr>
              <w:t xml:space="preserve">DEF</w:t>
            </w:r>
          </w:p>
        </w:tc>
        <w:tc>
          <w:tcPr/>
          <w:p>
            <w:pPr>
              <w:pStyle w:val="Compact"/>
              <w:jc w:val="left"/>
            </w:pPr>
            <w:r>
              <w:t xml:space="preserve">Definition</w:t>
            </w:r>
          </w:p>
        </w:tc>
        <w:tc>
          <w:tcPr/>
          <w:p>
            <w:pPr>
              <w:pStyle w:val="Compact"/>
              <w:jc w:val="left"/>
            </w:pPr>
            <w:r>
              <w:t xml:space="preserve">A key term being defined or explained</w:t>
            </w:r>
          </w:p>
        </w:tc>
      </w:tr>
      <w:tr>
        <w:tc>
          <w:tcPr/>
          <w:p>
            <w:pPr>
              <w:pStyle w:val="Compact"/>
              <w:jc w:val="left"/>
            </w:pPr>
            <w:r>
              <w:rPr>
                <w:b/>
                <w:bCs/>
              </w:rPr>
              <w:t xml:space="preserve">CON</w:t>
            </w:r>
          </w:p>
        </w:tc>
        <w:tc>
          <w:tcPr/>
          <w:p>
            <w:pPr>
              <w:pStyle w:val="Compact"/>
              <w:jc w:val="left"/>
            </w:pPr>
            <w:r>
              <w:t xml:space="preserve">Contrast / Conflict</w:t>
            </w:r>
          </w:p>
        </w:tc>
        <w:tc>
          <w:tcPr/>
          <w:p>
            <w:pPr>
              <w:pStyle w:val="Compact"/>
              <w:jc w:val="left"/>
            </w:pPr>
            <w:r>
              <w:t xml:space="preserve">A point of opposition, tension, or conflict between ideas, characters, or perspectives</w:t>
            </w:r>
          </w:p>
        </w:tc>
      </w:tr>
      <w:tr>
        <w:tc>
          <w:tcPr/>
          <w:p>
            <w:pPr>
              <w:pStyle w:val="Compact"/>
              <w:jc w:val="left"/>
            </w:pPr>
            <w:r>
              <w:rPr>
                <w:b/>
                <w:bCs/>
              </w:rPr>
              <w:t xml:space="preserve">CAU</w:t>
            </w:r>
          </w:p>
        </w:tc>
        <w:tc>
          <w:tcPr/>
          <w:p>
            <w:pPr>
              <w:pStyle w:val="Compact"/>
              <w:jc w:val="left"/>
            </w:pPr>
            <w:r>
              <w:t xml:space="preserve">Cause</w:t>
            </w:r>
          </w:p>
        </w:tc>
        <w:tc>
          <w:tcPr/>
          <w:p>
            <w:pPr>
              <w:pStyle w:val="Compact"/>
              <w:jc w:val="left"/>
            </w:pPr>
            <w:r>
              <w:t xml:space="preserve">The cause in a cause-effect relationship</w:t>
            </w:r>
          </w:p>
        </w:tc>
      </w:tr>
      <w:tr>
        <w:tc>
          <w:tcPr/>
          <w:p>
            <w:pPr>
              <w:pStyle w:val="Compact"/>
              <w:jc w:val="left"/>
            </w:pPr>
            <w:r>
              <w:rPr>
                <w:b/>
                <w:bCs/>
              </w:rPr>
              <w:t xml:space="preserve">EFF</w:t>
            </w:r>
          </w:p>
        </w:tc>
        <w:tc>
          <w:tcPr/>
          <w:p>
            <w:pPr>
              <w:pStyle w:val="Compact"/>
              <w:jc w:val="left"/>
            </w:pPr>
            <w:r>
              <w:t xml:space="preserve">Effect</w:t>
            </w:r>
          </w:p>
        </w:tc>
        <w:tc>
          <w:tcPr/>
          <w:p>
            <w:pPr>
              <w:pStyle w:val="Compact"/>
              <w:jc w:val="left"/>
            </w:pPr>
            <w:r>
              <w:t xml:space="preserve">The effect in a cause-effect relationship</w:t>
            </w:r>
          </w:p>
        </w:tc>
      </w:tr>
      <w:tr>
        <w:tc>
          <w:tcPr/>
          <w:p>
            <w:pPr>
              <w:pStyle w:val="Compact"/>
              <w:jc w:val="left"/>
            </w:pPr>
            <w:r>
              <w:rPr>
                <w:b/>
                <w:bCs/>
              </w:rPr>
              <w:t xml:space="preserve">S</w:t>
            </w:r>
          </w:p>
        </w:tc>
        <w:tc>
          <w:tcPr/>
          <w:p>
            <w:pPr>
              <w:pStyle w:val="Compact"/>
              <w:jc w:val="left"/>
            </w:pPr>
            <w:r>
              <w:t xml:space="preserve">Shift</w:t>
            </w:r>
          </w:p>
        </w:tc>
        <w:tc>
          <w:tcPr/>
          <w:p>
            <w:pPr>
              <w:pStyle w:val="Compact"/>
              <w:jc w:val="left"/>
            </w:pPr>
            <w:r>
              <w:t xml:space="preserve">A significant shift in tone, perspective, argument direction, or narrative time</w:t>
            </w:r>
          </w:p>
        </w:tc>
      </w:tr>
      <w:tr>
        <w:tc>
          <w:tcPr/>
          <w:p>
            <w:pPr>
              <w:pStyle w:val="Compact"/>
              <w:jc w:val="left"/>
            </w:pPr>
            <w:r>
              <w:rPr>
                <w:b/>
                <w:bCs/>
              </w:rPr>
              <w:t xml:space="preserve">?</w:t>
            </w:r>
          </w:p>
        </w:tc>
        <w:tc>
          <w:tcPr/>
          <w:p>
            <w:pPr>
              <w:pStyle w:val="Compact"/>
              <w:jc w:val="left"/>
            </w:pPr>
            <w:r>
              <w:t xml:space="preserve">Confusion</w:t>
            </w:r>
          </w:p>
        </w:tc>
        <w:tc>
          <w:tcPr/>
          <w:p>
            <w:pPr>
              <w:pStyle w:val="Compact"/>
              <w:jc w:val="left"/>
            </w:pPr>
            <w:r>
              <w:t xml:space="preserve">A sentence or idea you do not fully understand (revisit if time permits)</w:t>
            </w:r>
          </w:p>
        </w:tc>
      </w:tr>
      <w:tr>
        <w:tc>
          <w:tcPr/>
          <w:p>
            <w:pPr>
              <w:pStyle w:val="Compact"/>
              <w:jc w:val="left"/>
            </w:pPr>
            <w:r>
              <w:rPr>
                <w:b/>
                <w:bCs/>
              </w:rPr>
              <w:t xml:space="preserve">!</w:t>
            </w:r>
          </w:p>
        </w:tc>
        <w:tc>
          <w:tcPr/>
          <w:p>
            <w:pPr>
              <w:pStyle w:val="Compact"/>
              <w:jc w:val="left"/>
            </w:pPr>
            <w:r>
              <w:t xml:space="preserve">Surprise / Emphasis</w:t>
            </w:r>
          </w:p>
        </w:tc>
        <w:tc>
          <w:tcPr/>
          <w:p>
            <w:pPr>
              <w:pStyle w:val="Compact"/>
              <w:jc w:val="left"/>
            </w:pPr>
            <w:r>
              <w:t xml:space="preserve">A surprising claim, a particularly emphatic statement, or a moment of high emotional intensity</w:t>
            </w:r>
          </w:p>
        </w:tc>
      </w:tr>
      <w:tr>
        <w:tc>
          <w:tcPr/>
          <w:p>
            <w:pPr>
              <w:pStyle w:val="Compact"/>
              <w:jc w:val="left"/>
            </w:pPr>
            <w:r>
              <w:rPr>
                <w:b/>
                <w:bCs/>
              </w:rPr>
              <w:t xml:space="preserve">→</w:t>
            </w:r>
          </w:p>
        </w:tc>
        <w:tc>
          <w:tcPr/>
          <w:p>
            <w:pPr>
              <w:pStyle w:val="Compact"/>
              <w:jc w:val="left"/>
            </w:pPr>
            <w:r>
              <w:t xml:space="preserve">Leads to / Results in</w:t>
            </w:r>
          </w:p>
        </w:tc>
        <w:tc>
          <w:tcPr/>
          <w:p>
            <w:pPr>
              <w:pStyle w:val="Compact"/>
              <w:jc w:val="left"/>
            </w:pPr>
            <w:r>
              <w:t xml:space="preserve">A causal or consequential relationship</w:t>
            </w:r>
          </w:p>
        </w:tc>
      </w:tr>
      <w:tr>
        <w:tc>
          <w:tcPr/>
          <w:p>
            <w:pPr>
              <w:pStyle w:val="Compact"/>
              <w:jc w:val="left"/>
            </w:pPr>
            <w:r>
              <w:rPr>
                <w:b/>
                <w:bCs/>
              </w:rPr>
              <w:t xml:space="preserve">↔</w:t>
            </w:r>
          </w:p>
        </w:tc>
        <w:tc>
          <w:tcPr/>
          <w:p>
            <w:pPr>
              <w:pStyle w:val="Compact"/>
              <w:jc w:val="left"/>
            </w:pPr>
            <w:r>
              <w:t xml:space="preserve">Connection / Link</w:t>
            </w:r>
          </w:p>
        </w:tc>
        <w:tc>
          <w:tcPr/>
          <w:p>
            <w:pPr>
              <w:pStyle w:val="Compact"/>
              <w:jc w:val="left"/>
            </w:pPr>
            <w:r>
              <w:t xml:space="preserve">Two ideas that are connected or parallel</w:t>
            </w:r>
          </w:p>
        </w:tc>
      </w:tr>
      <w:tr>
        <w:tc>
          <w:tcPr/>
          <w:p>
            <w:pPr>
              <w:pStyle w:val="Compact"/>
              <w:jc w:val="left"/>
            </w:pPr>
            <w:r>
              <w:rPr>
                <w:b/>
                <w:bCs/>
              </w:rPr>
              <w:t xml:space="preserve">↑</w:t>
            </w:r>
          </w:p>
        </w:tc>
        <w:tc>
          <w:tcPr/>
          <w:p>
            <w:pPr>
              <w:pStyle w:val="Compact"/>
              <w:jc w:val="left"/>
            </w:pPr>
            <w:r>
              <w:t xml:space="preserve">Increase / Rise</w:t>
            </w:r>
          </w:p>
        </w:tc>
        <w:tc>
          <w:tcPr/>
          <w:p>
            <w:pPr>
              <w:pStyle w:val="Compact"/>
              <w:jc w:val="left"/>
            </w:pPr>
            <w:r>
              <w:t xml:space="preserve">Something is increasing in magnitude, frequency, or importance</w:t>
            </w:r>
          </w:p>
        </w:tc>
      </w:tr>
      <w:tr>
        <w:tc>
          <w:tcPr/>
          <w:p>
            <w:pPr>
              <w:pStyle w:val="Compact"/>
              <w:jc w:val="left"/>
            </w:pPr>
            <w:r>
              <w:rPr>
                <w:b/>
                <w:bCs/>
              </w:rPr>
              <w:t xml:space="preserve">↓</w:t>
            </w:r>
          </w:p>
        </w:tc>
        <w:tc>
          <w:tcPr/>
          <w:p>
            <w:pPr>
              <w:pStyle w:val="Compact"/>
              <w:jc w:val="left"/>
            </w:pPr>
            <w:r>
              <w:t xml:space="preserve">Decrease / Decline</w:t>
            </w:r>
          </w:p>
        </w:tc>
        <w:tc>
          <w:tcPr/>
          <w:p>
            <w:pPr>
              <w:pStyle w:val="Compact"/>
              <w:jc w:val="left"/>
            </w:pPr>
            <w:r>
              <w:t xml:space="preserve">Something is decreasing in magnitude, frequency, or importance</w:t>
            </w:r>
          </w:p>
        </w:tc>
      </w:tr>
    </w:tbl>
    <w:bookmarkEnd w:id="165"/>
    <w:bookmarkStart w:id="166" w:name="underlining-and-circling-conventions"/>
    <w:p>
      <w:pPr>
        <w:pStyle w:val="Heading4"/>
      </w:pPr>
      <w:r>
        <w:t xml:space="preserve">Underlining and Circling Conventions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Mark</w:t>
            </w:r>
          </w:p>
        </w:tc>
        <w:tc>
          <w:tcPr/>
          <w:p>
            <w:pPr>
              <w:pStyle w:val="Compact"/>
              <w:jc w:val="left"/>
            </w:pPr>
            <w:r>
              <w:t xml:space="preserve">Meaning</w:t>
            </w:r>
          </w:p>
        </w:tc>
        <w:tc>
          <w:tcPr/>
          <w:p>
            <w:pPr>
              <w:pStyle w:val="Compact"/>
              <w:jc w:val="left"/>
            </w:pPr>
            <w:r>
              <w:t xml:space="preserve">When to Use</w:t>
            </w:r>
          </w:p>
        </w:tc>
      </w:tr>
      <w:tr>
        <w:tc>
          <w:tcPr/>
          <w:p>
            <w:pPr>
              <w:pStyle w:val="Compact"/>
              <w:jc w:val="left"/>
            </w:pPr>
            <w:r>
              <w:rPr>
                <w:b/>
                <w:bCs/>
              </w:rPr>
              <w:t xml:space="preserve">Single underline</w:t>
            </w:r>
          </w:p>
        </w:tc>
        <w:tc>
          <w:tcPr/>
          <w:p>
            <w:pPr>
              <w:pStyle w:val="Compact"/>
              <w:jc w:val="left"/>
            </w:pPr>
            <w:r>
              <w:t xml:space="preserve">Key sentence or claim</w:t>
            </w:r>
          </w:p>
        </w:tc>
        <w:tc>
          <w:tcPr/>
          <w:p>
            <w:pPr>
              <w:pStyle w:val="Compact"/>
              <w:jc w:val="left"/>
            </w:pPr>
            <w:r>
              <w:t xml:space="preserve">Topic sentences, thesis statements, important claims</w:t>
            </w:r>
          </w:p>
        </w:tc>
      </w:tr>
      <w:tr>
        <w:tc>
          <w:tcPr/>
          <w:p>
            <w:pPr>
              <w:pStyle w:val="Compact"/>
              <w:jc w:val="left"/>
            </w:pPr>
            <w:r>
              <w:rPr>
                <w:b/>
                <w:bCs/>
              </w:rPr>
              <w:t xml:space="preserve">Double underline</w:t>
            </w:r>
          </w:p>
        </w:tc>
        <w:tc>
          <w:tcPr/>
          <w:p>
            <w:pPr>
              <w:pStyle w:val="Compact"/>
              <w:jc w:val="left"/>
            </w:pPr>
            <w:r>
              <w:t xml:space="preserve">Critical information</w:t>
            </w:r>
          </w:p>
        </w:tc>
        <w:tc>
          <w:tcPr/>
          <w:p>
            <w:pPr>
              <w:pStyle w:val="Compact"/>
              <w:jc w:val="left"/>
            </w:pPr>
            <w:r>
              <w:t xml:space="preserve">The single most important sentence in a paragraph; information you are certain will be tested</w:t>
            </w:r>
          </w:p>
        </w:tc>
      </w:tr>
      <w:tr>
        <w:tc>
          <w:tcPr/>
          <w:p>
            <w:pPr>
              <w:pStyle w:val="Compact"/>
              <w:jc w:val="left"/>
            </w:pPr>
            <w:r>
              <w:rPr>
                <w:b/>
                <w:bCs/>
              </w:rPr>
              <w:t xml:space="preserve">Circle</w:t>
            </w:r>
          </w:p>
        </w:tc>
        <w:tc>
          <w:tcPr/>
          <w:p>
            <w:pPr>
              <w:pStyle w:val="Compact"/>
              <w:jc w:val="left"/>
            </w:pPr>
            <w:r>
              <w:t xml:space="preserve">Proper noun / Key term</w:t>
            </w:r>
          </w:p>
        </w:tc>
        <w:tc>
          <w:tcPr/>
          <w:p>
            <w:pPr>
              <w:pStyle w:val="Compact"/>
              <w:jc w:val="left"/>
            </w:pPr>
            <w:r>
              <w:t xml:space="preserve">Names of people, places, theories, movements, and key vocabulary terms</w:t>
            </w:r>
          </w:p>
        </w:tc>
      </w:tr>
      <w:tr>
        <w:tc>
          <w:tcPr/>
          <w:p>
            <w:pPr>
              <w:pStyle w:val="Compact"/>
              <w:jc w:val="left"/>
            </w:pPr>
            <w:r>
              <w:rPr>
                <w:b/>
                <w:bCs/>
              </w:rPr>
              <w:t xml:space="preserve">Bracket [ ]</w:t>
            </w:r>
          </w:p>
        </w:tc>
        <w:tc>
          <w:tcPr/>
          <w:p>
            <w:pPr>
              <w:pStyle w:val="Compact"/>
              <w:jc w:val="left"/>
            </w:pPr>
            <w:r>
              <w:t xml:space="preserve">Evidence block</w:t>
            </w:r>
          </w:p>
        </w:tc>
        <w:tc>
          <w:tcPr/>
          <w:p>
            <w:pPr>
              <w:pStyle w:val="Compact"/>
              <w:jc w:val="left"/>
            </w:pPr>
            <w:r>
              <w:t xml:space="preserve">A continuous stretch of text serving as evidence (e.g., a paragraph describing an experiment)</w:t>
            </w:r>
          </w:p>
        </w:tc>
      </w:tr>
      <w:tr>
        <w:tc>
          <w:tcPr/>
          <w:p>
            <w:pPr>
              <w:pStyle w:val="Compact"/>
              <w:jc w:val="left"/>
            </w:pPr>
            <w:r>
              <w:rPr>
                <w:b/>
                <w:bCs/>
              </w:rPr>
              <w:t xml:space="preserve">Wavy underline</w:t>
            </w:r>
          </w:p>
        </w:tc>
        <w:tc>
          <w:tcPr/>
          <w:p>
            <w:pPr>
              <w:pStyle w:val="Compact"/>
              <w:jc w:val="left"/>
            </w:pPr>
            <w:r>
              <w:t xml:space="preserve">Tone / Emotion language</w:t>
            </w:r>
          </w:p>
        </w:tc>
        <w:tc>
          <w:tcPr/>
          <w:p>
            <w:pPr>
              <w:pStyle w:val="Compact"/>
              <w:jc w:val="left"/>
            </w:pPr>
            <w:r>
              <w:t xml:space="preserve">Words or phrases that convey the author’s attitude, emotional stance, or tonal shift</w:t>
            </w:r>
          </w:p>
        </w:tc>
      </w:tr>
      <w:tr>
        <w:tc>
          <w:tcPr/>
          <w:p>
            <w:pPr>
              <w:pStyle w:val="Compact"/>
              <w:jc w:val="left"/>
            </w:pPr>
            <w:r>
              <w:rPr>
                <w:b/>
                <w:bCs/>
              </w:rPr>
              <w:t xml:space="preserve">Box</w:t>
            </w:r>
          </w:p>
        </w:tc>
        <w:tc>
          <w:tcPr/>
          <w:p>
            <w:pPr>
              <w:pStyle w:val="Compact"/>
              <w:jc w:val="left"/>
            </w:pPr>
            <w:r>
              <w:t xml:space="preserve">Conclusion / Summary</w:t>
            </w:r>
          </w:p>
        </w:tc>
        <w:tc>
          <w:tcPr/>
          <w:p>
            <w:pPr>
              <w:pStyle w:val="Compact"/>
              <w:jc w:val="left"/>
            </w:pPr>
            <w:r>
              <w:t xml:space="preserve">The concluding sentence or idea of a paragraph or passage</w:t>
            </w:r>
          </w:p>
        </w:tc>
      </w:tr>
    </w:tbl>
    <w:bookmarkEnd w:id="166"/>
    <w:bookmarkStart w:id="167" w:name="paragraph-summaries"/>
    <w:p>
      <w:pPr>
        <w:pStyle w:val="Heading4"/>
      </w:pPr>
      <w:r>
        <w:t xml:space="preserve">Paragraph Summaries</w:t>
      </w:r>
    </w:p>
    <w:p>
      <w:pPr>
        <w:pStyle w:val="FirstParagraph"/>
      </w:pPr>
      <w:r>
        <w:t xml:space="preserve">After reading each paragraph, write a</w:t>
      </w:r>
      <w:r>
        <w:t xml:space="preserve"> </w:t>
      </w:r>
      <w:r>
        <w:rPr>
          <w:b/>
          <w:bCs/>
        </w:rPr>
        <w:t xml:space="preserve">3–5 word summary</w:t>
      </w:r>
      <w:r>
        <w:t xml:space="preserve"> </w:t>
      </w:r>
      <w:r>
        <w:t xml:space="preserve">in the margin. This is arguably the single most powerful annotation habit you can develop. The summary forces you to distill the paragraph’s essence into a compact phrase, which serves two purposes:</w:t>
      </w:r>
    </w:p>
    <w:p>
      <w:pPr>
        <w:pStyle w:val="Compact"/>
        <w:numPr>
          <w:ilvl w:val="0"/>
          <w:numId w:val="1064"/>
        </w:numPr>
      </w:pPr>
      <w:r>
        <w:t xml:space="preserve">It ensures you actually understood the paragraph (if you can’t summarize it, you didn’t understand it).</w:t>
      </w:r>
    </w:p>
    <w:p>
      <w:pPr>
        <w:pStyle w:val="Compact"/>
        <w:numPr>
          <w:ilvl w:val="0"/>
          <w:numId w:val="1064"/>
        </w:numPr>
      </w:pPr>
      <w:r>
        <w:t xml:space="preserve">It creates a passage map that allows you to locate any paragraph’s content in seconds when answering questions.</w:t>
      </w:r>
    </w:p>
    <w:p>
      <w:pPr>
        <w:pStyle w:val="FirstParagraph"/>
      </w:pPr>
      <w:r>
        <w:rPr>
          <w:b/>
          <w:bCs/>
        </w:rPr>
        <w:t xml:space="preserve">Examples of effective paragraph summaries:</w:t>
      </w:r>
    </w:p>
    <w:p>
      <w:pPr>
        <w:pStyle w:val="Compact"/>
        <w:numPr>
          <w:ilvl w:val="0"/>
          <w:numId w:val="1065"/>
        </w:numPr>
      </w:pPr>
      <w:r>
        <w:t xml:space="preserve">Para 1:</w:t>
      </w:r>
      <w:r>
        <w:t xml:space="preserve"> </w:t>
      </w:r>
      <w:r>
        <w:t xml:space="preserve">“</w:t>
      </w:r>
      <w:r>
        <w:t xml:space="preserve">Intro: Lamarr’s Hollywood fame</w:t>
      </w:r>
      <w:r>
        <w:t xml:space="preserve">”</w:t>
      </w:r>
    </w:p>
    <w:p>
      <w:pPr>
        <w:pStyle w:val="Compact"/>
        <w:numPr>
          <w:ilvl w:val="0"/>
          <w:numId w:val="1065"/>
        </w:numPr>
      </w:pPr>
      <w:r>
        <w:t xml:space="preserve">Para 2:</w:t>
      </w:r>
      <w:r>
        <w:t xml:space="preserve"> </w:t>
      </w:r>
      <w:r>
        <w:t xml:space="preserve">“</w:t>
      </w:r>
      <w:r>
        <w:t xml:space="preserve">Lamarr’s inventive partnership with Antheil</w:t>
      </w:r>
      <w:r>
        <w:t xml:space="preserve">”</w:t>
      </w:r>
    </w:p>
    <w:p>
      <w:pPr>
        <w:pStyle w:val="Compact"/>
        <w:numPr>
          <w:ilvl w:val="0"/>
          <w:numId w:val="1065"/>
        </w:numPr>
      </w:pPr>
      <w:r>
        <w:t xml:space="preserve">Para 3:</w:t>
      </w:r>
      <w:r>
        <w:t xml:space="preserve"> </w:t>
      </w:r>
      <w:r>
        <w:t xml:space="preserve">“</w:t>
      </w:r>
      <w:r>
        <w:t xml:space="preserve">Torpedo guidance problem explained</w:t>
      </w:r>
      <w:r>
        <w:t xml:space="preserve">”</w:t>
      </w:r>
    </w:p>
    <w:p>
      <w:pPr>
        <w:pStyle w:val="Compact"/>
        <w:numPr>
          <w:ilvl w:val="0"/>
          <w:numId w:val="1065"/>
        </w:numPr>
      </w:pPr>
      <w:r>
        <w:t xml:space="preserve">Para 4:</w:t>
      </w:r>
      <w:r>
        <w:t xml:space="preserve"> </w:t>
      </w:r>
      <w:r>
        <w:t xml:space="preserve">“</w:t>
      </w:r>
      <w:r>
        <w:t xml:space="preserve">Frequency-hopping solution developed</w:t>
      </w:r>
      <w:r>
        <w:t xml:space="preserve">”</w:t>
      </w:r>
    </w:p>
    <w:p>
      <w:pPr>
        <w:pStyle w:val="Compact"/>
        <w:numPr>
          <w:ilvl w:val="0"/>
          <w:numId w:val="1065"/>
        </w:numPr>
      </w:pPr>
      <w:r>
        <w:t xml:space="preserve">Para 5:</w:t>
      </w:r>
      <w:r>
        <w:t xml:space="preserve"> </w:t>
      </w:r>
      <w:r>
        <w:t xml:space="preserve">“</w:t>
      </w:r>
      <w:r>
        <w:t xml:space="preserve">Navy rejects invention initially</w:t>
      </w:r>
      <w:r>
        <w:t xml:space="preserve">”</w:t>
      </w:r>
    </w:p>
    <w:p>
      <w:pPr>
        <w:pStyle w:val="Compact"/>
        <w:numPr>
          <w:ilvl w:val="0"/>
          <w:numId w:val="1065"/>
        </w:numPr>
      </w:pPr>
      <w:r>
        <w:t xml:space="preserve">Para 6:</w:t>
      </w:r>
      <w:r>
        <w:t xml:space="preserve"> </w:t>
      </w:r>
      <w:r>
        <w:t xml:space="preserve">“</w:t>
      </w:r>
      <w:r>
        <w:t xml:space="preserve">Later adoption and modern applications</w:t>
      </w:r>
      <w:r>
        <w:t xml:space="preserve">”</w:t>
      </w:r>
    </w:p>
    <w:bookmarkEnd w:id="167"/>
    <w:bookmarkEnd w:id="168"/>
    <w:bookmarkStart w:id="169" w:name="annotation-in-practice-a-worked-example"/>
    <w:p>
      <w:pPr>
        <w:pStyle w:val="Heading3"/>
      </w:pPr>
      <w:r>
        <w:t xml:space="preserve">4.3.3 — Annotation in Practice: A Worked Example</w:t>
      </w:r>
    </w:p>
    <w:p>
      <w:pPr>
        <w:pStyle w:val="FirstParagraph"/>
      </w:pPr>
      <w:r>
        <w:t xml:space="preserve">Consider the following hypothetical opening paragraph of a Literary Narrative passage, annotated using the system described above:</w:t>
      </w:r>
    </w:p>
    <w:p>
      <w:r>
        <w:pict>
          <v:rect style="width:0;height:1.5pt" o:hralign="center" o:hrstd="t" o:hr="t"/>
        </w:pict>
      </w:r>
    </w:p>
    <w:p>
      <w:pPr>
        <w:pStyle w:val="FirstParagraph"/>
      </w:pPr>
      <w:r>
        <w:rPr>
          <w:i/>
          <w:iCs/>
        </w:rPr>
        <w:t xml:space="preserve">[Passage Introduction:</w:t>
      </w:r>
      <w:r>
        <w:rPr>
          <w:i/>
          <w:iCs/>
        </w:rPr>
        <w:t xml:space="preserve"> </w:t>
      </w:r>
      <w:r>
        <w:rPr>
          <w:i/>
          <w:iCs/>
        </w:rPr>
        <w:t xml:space="preserve">“</w:t>
      </w:r>
      <w:r>
        <w:rPr>
          <w:i/>
          <w:iCs/>
        </w:rPr>
        <w:t xml:space="preserve">Excerpt from</w:t>
      </w:r>
      <w:r>
        <w:rPr>
          <w:i/>
          <w:iCs/>
        </w:rPr>
        <w:t xml:space="preserve"> </w:t>
      </w:r>
      <w:r>
        <w:rPr>
          <w:i/>
          <w:i/>
          <w:iCs/>
          <w:iCs/>
        </w:rPr>
        <w:t xml:space="preserve">The Weight of Water</w:t>
      </w:r>
      <w:r>
        <w:rPr>
          <w:i/>
          <w:iCs/>
        </w:rPr>
        <w:t xml:space="preserve"> </w:t>
      </w:r>
      <w:r>
        <w:rPr>
          <w:i/>
          <w:iCs/>
        </w:rPr>
        <w:t xml:space="preserve">by Anita Shreve. Copyright 1997.</w:t>
      </w:r>
      <w:r>
        <w:rPr>
          <w:i/>
          <w:iCs/>
        </w:rPr>
        <w:t xml:space="preserve">”</w:t>
      </w:r>
      <w:r>
        <w:rPr>
          <w:i/>
          <w:iCs/>
        </w:rPr>
        <w:t xml:space="preserve">]</w:t>
      </w:r>
    </w:p>
    <w:p>
      <w:pPr>
        <w:pStyle w:val="BlockText"/>
      </w:pPr>
      <w:r>
        <w:rPr>
          <w:b/>
          <w:bCs/>
        </w:rPr>
        <w:t xml:space="preserve">TH</w:t>
      </w:r>
      <w:r>
        <w:t xml:space="preserve"> </w:t>
      </w:r>
      <w:r>
        <w:t xml:space="preserve">In the photograph, my mother is twenty-three, standing on the porch of a house she would not live in for more than a year. She is wearing a white dress, and her hair is pulled back in a way that makes her look older than she was—</w:t>
      </w:r>
      <w:r>
        <w:rPr>
          <w:b/>
          <w:bCs/>
        </w:rPr>
        <w:t xml:space="preserve">S</w:t>
      </w:r>
      <w:r>
        <w:t xml:space="preserve"> </w:t>
      </w:r>
      <w:r>
        <w:t xml:space="preserve">or perhaps it is only that I cannot imagine her as young as twenty-three, having known her only as the tired woman who raised me. The house behind her is</w:t>
      </w:r>
      <w:r>
        <w:t xml:space="preserve"> </w:t>
      </w:r>
      <w:r>
        <w:rPr>
          <w:b/>
          <w:bCs/>
        </w:rPr>
        <w:t xml:space="preserve">?</w:t>
      </w:r>
      <w:r>
        <w:t xml:space="preserve"> </w:t>
      </w:r>
      <w:r>
        <w:t xml:space="preserve">large, Victorian, with a wraparound porch and shutters that appear, even in the faded photograph, to have been recently painted. She is smiling, but it is the smile of someone who does not yet know what is coming.</w:t>
      </w:r>
    </w:p>
    <w:p>
      <w:r>
        <w:pict>
          <v:rect style="width:0;height:1.5pt" o:hralign="center" o:hrstd="t" o:hr="t"/>
        </w:pict>
      </w:r>
    </w:p>
    <w:p>
      <w:pPr>
        <w:pStyle w:val="FirstParagraph"/>
      </w:pPr>
      <w:r>
        <w:rPr>
          <w:b/>
          <w:bCs/>
        </w:rPr>
        <w:t xml:space="preserve">Annotations explained:</w:t>
      </w:r>
    </w:p>
    <w:p>
      <w:pPr>
        <w:pStyle w:val="Compact"/>
        <w:numPr>
          <w:ilvl w:val="0"/>
          <w:numId w:val="1066"/>
        </w:numPr>
      </w:pPr>
      <w:r>
        <w:rPr>
          <w:b/>
          <w:bCs/>
        </w:rPr>
        <w:t xml:space="preserve">TH</w:t>
      </w:r>
      <w:r>
        <w:t xml:space="preserve"> </w:t>
      </w:r>
      <w:r>
        <w:t xml:space="preserve">is placed next to the first sentence because the opening establishes the central frame of the passage: a photograph of the narrator’s mother, which will presumably serve as the narrative anchor.</w:t>
      </w:r>
    </w:p>
    <w:p>
      <w:pPr>
        <w:pStyle w:val="Compact"/>
        <w:numPr>
          <w:ilvl w:val="0"/>
          <w:numId w:val="1066"/>
        </w:numPr>
      </w:pPr>
      <w:r>
        <w:rPr>
          <w:b/>
          <w:bCs/>
        </w:rPr>
        <w:t xml:space="preserve">S</w:t>
      </w:r>
      <w:r>
        <w:t xml:space="preserve"> </w:t>
      </w:r>
      <w:r>
        <w:t xml:space="preserve">(Shift) is marked at the pivot point where the narrator moves from describing the photograph to reflecting on her own perspective—</w:t>
      </w:r>
      <w:r>
        <w:t xml:space="preserve">“</w:t>
      </w:r>
      <w:r>
        <w:t xml:space="preserve">or perhaps it is only that I cannot imagine her as young.</w:t>
      </w:r>
      <w:r>
        <w:t xml:space="preserve">”</w:t>
      </w:r>
    </w:p>
    <w:p>
      <w:pPr>
        <w:pStyle w:val="Compact"/>
        <w:numPr>
          <w:ilvl w:val="0"/>
          <w:numId w:val="1066"/>
        </w:numPr>
      </w:pPr>
      <w:r>
        <w:rPr>
          <w:b/>
          <w:bCs/>
        </w:rPr>
        <w:t xml:space="preserve">?</w:t>
      </w:r>
      <w:r>
        <w:t xml:space="preserve"> </w:t>
      </w:r>
      <w:r>
        <w:t xml:space="preserve">is placed next to</w:t>
      </w:r>
      <w:r>
        <w:t xml:space="preserve"> </w:t>
      </w:r>
      <w:r>
        <w:t xml:space="preserve">“</w:t>
      </w:r>
      <w:r>
        <w:t xml:space="preserve">large, Victorian</w:t>
      </w:r>
      <w:r>
        <w:t xml:space="preserve">”</w:t>
      </w:r>
      <w:r>
        <w:t xml:space="preserve"> </w:t>
      </w:r>
      <w:r>
        <w:t xml:space="preserve">because the narrator seems uncertain about the details (note the qualifier</w:t>
      </w:r>
      <w:r>
        <w:t xml:space="preserve"> </w:t>
      </w:r>
      <w:r>
        <w:t xml:space="preserve">“</w:t>
      </w:r>
      <w:r>
        <w:t xml:space="preserve">that appear, even in the faded photograph</w:t>
      </w:r>
      <w:r>
        <w:t xml:space="preserve">”</w:t>
      </w:r>
      <w:r>
        <w:t xml:space="preserve">), which may be significant.</w:t>
      </w:r>
    </w:p>
    <w:p>
      <w:pPr>
        <w:pStyle w:val="Compact"/>
        <w:numPr>
          <w:ilvl w:val="0"/>
          <w:numId w:val="1066"/>
        </w:numPr>
      </w:pPr>
      <w:r>
        <w:t xml:space="preserve">The final sentence receives a</w:t>
      </w:r>
      <w:r>
        <w:t xml:space="preserve"> </w:t>
      </w:r>
      <w:r>
        <w:rPr>
          <w:b/>
          <w:bCs/>
        </w:rPr>
        <w:t xml:space="preserve">!</w:t>
      </w:r>
      <w:r>
        <w:t xml:space="preserve"> </w:t>
      </w:r>
      <w:r>
        <w:t xml:space="preserve">because the phrase</w:t>
      </w:r>
      <w:r>
        <w:t xml:space="preserve"> </w:t>
      </w:r>
      <w:r>
        <w:t xml:space="preserve">“</w:t>
      </w:r>
      <w:r>
        <w:t xml:space="preserve">the smile of someone who does not yet know what is coming</w:t>
      </w:r>
      <w:r>
        <w:t xml:space="preserve">”</w:t>
      </w:r>
      <w:r>
        <w:t xml:space="preserve"> </w:t>
      </w:r>
      <w:r>
        <w:t xml:space="preserve">is a classic foreshadowing device, hinting at future narrative developments.</w:t>
      </w:r>
    </w:p>
    <w:p>
      <w:pPr>
        <w:pStyle w:val="Compact"/>
        <w:numPr>
          <w:ilvl w:val="0"/>
          <w:numId w:val="1066"/>
        </w:numPr>
      </w:pPr>
      <w:r>
        <w:t xml:space="preserve">A</w:t>
      </w:r>
      <w:r>
        <w:t xml:space="preserve"> </w:t>
      </w:r>
      <w:r>
        <w:rPr>
          <w:b/>
          <w:bCs/>
        </w:rPr>
        <w:t xml:space="preserve">wavy underline</w:t>
      </w:r>
      <w:r>
        <w:t xml:space="preserve"> </w:t>
      </w:r>
      <w:r>
        <w:t xml:space="preserve">would be placed on</w:t>
      </w:r>
      <w:r>
        <w:t xml:space="preserve"> </w:t>
      </w:r>
      <w:r>
        <w:t xml:space="preserve">“</w:t>
      </w:r>
      <w:r>
        <w:t xml:space="preserve">tired</w:t>
      </w:r>
      <w:r>
        <w:t xml:space="preserve">”</w:t>
      </w:r>
      <w:r>
        <w:t xml:space="preserve"> </w:t>
      </w:r>
      <w:r>
        <w:t xml:space="preserve">and on</w:t>
      </w:r>
      <w:r>
        <w:t xml:space="preserve"> </w:t>
      </w:r>
      <w:r>
        <w:t xml:space="preserve">“</w:t>
      </w:r>
      <w:r>
        <w:t xml:space="preserve">does not yet know what is coming</w:t>
      </w:r>
      <w:r>
        <w:t xml:space="preserve">”</w:t>
      </w:r>
      <w:r>
        <w:t xml:space="preserve"> </w:t>
      </w:r>
      <w:r>
        <w:t xml:space="preserve">because both convey emotional weight and tonal significance.</w:t>
      </w:r>
    </w:p>
    <w:p>
      <w:pPr>
        <w:pStyle w:val="Compact"/>
        <w:numPr>
          <w:ilvl w:val="0"/>
          <w:numId w:val="1066"/>
        </w:numPr>
      </w:pPr>
      <w:r>
        <w:t xml:space="preserve">The paragraph summary in the margin might read:</w:t>
      </w:r>
      <w:r>
        <w:t xml:space="preserve"> </w:t>
      </w:r>
      <w:r>
        <w:t xml:space="preserve">“</w:t>
      </w:r>
      <w:r>
        <w:t xml:space="preserve">Photo of mother before hardship</w:t>
      </w:r>
      <w:r>
        <w:t xml:space="preserve">”</w:t>
      </w:r>
    </w:p>
    <w:p>
      <w:pPr>
        <w:pStyle w:val="FirstParagraph"/>
      </w:pPr>
      <w:r>
        <w:t xml:space="preserve">This level of annotation takes approximately 10–15 seconds beyond the time it takes to simply read the paragraph. That investment pays enormous dividends when answering questions about the narrator’s perspective, the significance of the photograph, or the tone of the passage.</w:t>
      </w:r>
    </w:p>
    <w:bookmarkEnd w:id="169"/>
    <w:bookmarkStart w:id="170" w:name="common-annotation-mistakes"/>
    <w:p>
      <w:pPr>
        <w:pStyle w:val="Heading3"/>
      </w:pPr>
      <w:r>
        <w:t xml:space="preserve">4.3.4 — Common Annotation Mistakes</w:t>
      </w:r>
    </w:p>
    <w:p>
      <w:pPr>
        <w:pStyle w:val="FirstParagraph"/>
      </w:pPr>
      <w:r>
        <w:rPr>
          <w:b/>
          <w:bCs/>
        </w:rPr>
        <w:t xml:space="preserve">Mistake #1: Underlining everything.</w:t>
      </w:r>
      <w:r>
        <w:t xml:space="preserve"> </w:t>
      </w:r>
      <w:r>
        <w:t xml:space="preserve">If you underline every other sentence, you have annotated nothing. Annotation is an act of</w:t>
      </w:r>
      <w:r>
        <w:t xml:space="preserve"> </w:t>
      </w:r>
      <w:r>
        <w:rPr>
          <w:b/>
          <w:bCs/>
        </w:rPr>
        <w:t xml:space="preserve">selection</w:t>
      </w:r>
      <w:r>
        <w:t xml:space="preserve">—you are choosing what matters most. If everything is marked, nothing is marked.</w:t>
      </w:r>
    </w:p>
    <w:p>
      <w:pPr>
        <w:pStyle w:val="BodyText"/>
      </w:pPr>
      <w:r>
        <w:rPr>
          <w:b/>
          <w:bCs/>
        </w:rPr>
        <w:t xml:space="preserve">Mistake #2: Writing long notes.</w:t>
      </w:r>
      <w:r>
        <w:t xml:space="preserve"> </w:t>
      </w:r>
      <w:r>
        <w:t xml:space="preserve">Your margin notes should be 3–5 words maximum. If you are writing full sentences in the margins, you are spending too much time annotating and not enough time reading. The annotation code exists precisely to compress information into compact, scannable symbols.</w:t>
      </w:r>
    </w:p>
    <w:p>
      <w:pPr>
        <w:pStyle w:val="BodyText"/>
      </w:pPr>
      <w:r>
        <w:rPr>
          <w:b/>
          <w:bCs/>
        </w:rPr>
        <w:t xml:space="preserve">Mistake #3: Annotating too late.</w:t>
      </w:r>
      <w:r>
        <w:t xml:space="preserve"> </w:t>
      </w:r>
      <w:r>
        <w:t xml:space="preserve">Some students finish reading an entire paragraph before deciding what to annotate. This is inefficient because by the time you finish the paragraph, you may have already forgotten which sentence contained the main idea. Annotate</w:t>
      </w:r>
      <w:r>
        <w:t xml:space="preserve"> </w:t>
      </w:r>
      <w:r>
        <w:rPr>
          <w:b/>
          <w:bCs/>
        </w:rPr>
        <w:t xml:space="preserve">as you read</w:t>
      </w:r>
      <w:r>
        <w:t xml:space="preserve">—the moment you encounter a topic sentence, underline it. The moment you encounter a name, circle it. The moment you encounter a transition, mark it.</w:t>
      </w:r>
    </w:p>
    <w:p>
      <w:pPr>
        <w:pStyle w:val="BodyText"/>
      </w:pPr>
      <w:r>
        <w:rPr>
          <w:b/>
          <w:bCs/>
        </w:rPr>
        <w:t xml:space="preserve">Mistake #4: Not annotating at all.</w:t>
      </w:r>
      <w:r>
        <w:t xml:space="preserve"> </w:t>
      </w:r>
      <w:r>
        <w:t xml:space="preserve">This is the most common mistake among students who are new to the ACT. They treat the passage as if it were a novel they are reading for pleasure—something to be experienced passively and enjoyed. The ACT passage is not a novel. It is a</w:t>
      </w:r>
      <w:r>
        <w:t xml:space="preserve"> </w:t>
      </w:r>
      <w:r>
        <w:rPr>
          <w:b/>
          <w:bCs/>
        </w:rPr>
        <w:t xml:space="preserve">puzzle</w:t>
      </w:r>
      <w:r>
        <w:t xml:space="preserve"> </w:t>
      </w:r>
      <w:r>
        <w:t xml:space="preserve">to be solved, and annotation is your primary tool.</w:t>
      </w:r>
    </w:p>
    <w:p>
      <w:r>
        <w:pict>
          <v:rect style="width:0;height:1.5pt" o:hralign="center" o:hrstd="t" o:hr="t"/>
        </w:pict>
      </w:r>
    </w:p>
    <w:bookmarkEnd w:id="170"/>
    <w:bookmarkEnd w:id="171"/>
    <w:bookmarkStart w:id="188" w:name="X3132dd33dbd9eccb4c4d75e76f12c0edeedc06b"/>
    <w:p>
      <w:pPr>
        <w:pStyle w:val="Heading2"/>
      </w:pPr>
      <w:r>
        <w:t xml:space="preserve">4.4 — Transition Mapping: The Architecture of Argument</w:t>
      </w:r>
    </w:p>
    <w:bookmarkStart w:id="172" w:name="why-transitions-matter-more-than-content"/>
    <w:p>
      <w:pPr>
        <w:pStyle w:val="Heading3"/>
      </w:pPr>
      <w:r>
        <w:t xml:space="preserve">4.4.1 — Why Transitions Matter More Than Content</w:t>
      </w:r>
    </w:p>
    <w:p>
      <w:pPr>
        <w:pStyle w:val="FirstParagraph"/>
      </w:pPr>
      <w:r>
        <w:t xml:space="preserve">Here is a counterintuitive truth about ACT Reading:</w:t>
      </w:r>
      <w:r>
        <w:t xml:space="preserve"> </w:t>
      </w:r>
      <w:r>
        <w:rPr>
          <w:b/>
          <w:bCs/>
        </w:rPr>
        <w:t xml:space="preserve">the logical structure of a passage is more important than its content.</w:t>
      </w:r>
      <w:r>
        <w:t xml:space="preserve"> </w:t>
      </w:r>
      <w:r>
        <w:t xml:space="preserve">This does not mean content is irrelevant—you must certainly understand what the passage is about. But the specific details (names, dates, scientific terms, historical events) are almost always recoverable by re-reading the relevant sentence. What is</w:t>
      </w:r>
      <w:r>
        <w:t xml:space="preserve"> </w:t>
      </w:r>
      <w:r>
        <w:rPr>
          <w:b/>
          <w:bCs/>
        </w:rPr>
        <w:t xml:space="preserve">not</w:t>
      </w:r>
      <w:r>
        <w:t xml:space="preserve"> </w:t>
      </w:r>
      <w:r>
        <w:t xml:space="preserve">recoverable through a quick scan is the logical relationship between ideas—and this is precisely what the ACT tests most heavily.</w:t>
      </w:r>
    </w:p>
    <w:p>
      <w:pPr>
        <w:pStyle w:val="BodyText"/>
      </w:pPr>
      <w:r>
        <w:t xml:space="preserve">Consider the following two sentences:</w:t>
      </w:r>
    </w:p>
    <w:p>
      <w:pPr>
        <w:pStyle w:val="BlockText"/>
      </w:pPr>
      <w:r>
        <w:t xml:space="preserve">“</w:t>
      </w:r>
      <w:r>
        <w:t xml:space="preserve">The experiment produced promising results. _____ the sample size was too small to draw definitive conclusions.</w:t>
      </w:r>
      <w:r>
        <w:t xml:space="preserve">”</w:t>
      </w:r>
    </w:p>
    <w:p>
      <w:pPr>
        <w:pStyle w:val="FirstParagraph"/>
      </w:pPr>
      <w:r>
        <w:t xml:space="preserve">What word belongs in the blank? The answer depends entirely on the</w:t>
      </w:r>
      <w:r>
        <w:t xml:space="preserve"> </w:t>
      </w:r>
      <w:r>
        <w:rPr>
          <w:b/>
          <w:bCs/>
        </w:rPr>
        <w:t xml:space="preserve">logical relationship</w:t>
      </w:r>
      <w:r>
        <w:t xml:space="preserve"> </w:t>
      </w:r>
      <w:r>
        <w:t xml:space="preserve">between the two sentences. The first sentence is positive (</w:t>
      </w:r>
      <w:r>
        <w:t xml:space="preserve">“</w:t>
      </w:r>
      <w:r>
        <w:t xml:space="preserve">promising results</w:t>
      </w:r>
      <w:r>
        <w:t xml:space="preserve">”</w:t>
      </w:r>
      <w:r>
        <w:t xml:space="preserve">). The second sentence introduces a limitation (</w:t>
      </w:r>
      <w:r>
        <w:t xml:space="preserve">“</w:t>
      </w:r>
      <w:r>
        <w:t xml:space="preserve">sample size too small</w:t>
      </w:r>
      <w:r>
        <w:t xml:space="preserve">”</w:t>
      </w:r>
      <w:r>
        <w:t xml:space="preserve">). The relationship is one of</w:t>
      </w:r>
      <w:r>
        <w:t xml:space="preserve"> </w:t>
      </w:r>
      <w:r>
        <w:rPr>
          <w:b/>
          <w:bCs/>
        </w:rPr>
        <w:t xml:space="preserve">contrast</w:t>
      </w:r>
      <w:r>
        <w:t xml:space="preserve"> </w:t>
      </w:r>
      <w:r>
        <w:t xml:space="preserve">or</w:t>
      </w:r>
      <w:r>
        <w:t xml:space="preserve"> </w:t>
      </w:r>
      <w:r>
        <w:rPr>
          <w:b/>
          <w:bCs/>
        </w:rPr>
        <w:t xml:space="preserve">concession</w:t>
      </w:r>
      <w:r>
        <w:t xml:space="preserve">, so the correct transition would be</w:t>
      </w:r>
      <w:r>
        <w:t xml:space="preserve"> </w:t>
      </w:r>
      <w:r>
        <w:t xml:space="preserve">“</w:t>
      </w:r>
      <w:r>
        <w:t xml:space="preserve">However,</w:t>
      </w:r>
      <w:r>
        <w:t xml:space="preserve">”</w:t>
      </w:r>
      <w:r>
        <w:t xml:space="preserve"> </w:t>
      </w:r>
      <w:r>
        <w:t xml:space="preserve">“</w:t>
      </w:r>
      <w:r>
        <w:t xml:space="preserve">Nevertheless,</w:t>
      </w:r>
      <w:r>
        <w:t xml:space="preserve">”</w:t>
      </w:r>
      <w:r>
        <w:t xml:space="preserve"> </w:t>
      </w:r>
      <w:r>
        <w:t xml:space="preserve">“</w:t>
      </w:r>
      <w:r>
        <w:t xml:space="preserve">Although,</w:t>
      </w:r>
      <w:r>
        <w:t xml:space="preserve">”</w:t>
      </w:r>
      <w:r>
        <w:t xml:space="preserve"> </w:t>
      </w:r>
      <w:r>
        <w:t xml:space="preserve">or</w:t>
      </w:r>
      <w:r>
        <w:t xml:space="preserve"> </w:t>
      </w:r>
      <w:r>
        <w:t xml:space="preserve">“</w:t>
      </w:r>
      <w:r>
        <w:t xml:space="preserve">Granted.</w:t>
      </w:r>
      <w:r>
        <w:t xml:space="preserve">”</w:t>
      </w:r>
    </w:p>
    <w:p>
      <w:pPr>
        <w:pStyle w:val="BodyText"/>
      </w:pPr>
      <w:r>
        <w:t xml:space="preserve">Now consider the same structure with a different transition:</w:t>
      </w:r>
    </w:p>
    <w:p>
      <w:pPr>
        <w:pStyle w:val="BlockText"/>
      </w:pPr>
      <w:r>
        <w:t xml:space="preserve">“</w:t>
      </w:r>
      <w:r>
        <w:t xml:space="preserve">The experiment produced promising results. _____ the data confirmed the hypothesis across all tested conditions.</w:t>
      </w:r>
      <w:r>
        <w:t xml:space="preserve">”</w:t>
      </w:r>
    </w:p>
    <w:p>
      <w:pPr>
        <w:pStyle w:val="FirstParagraph"/>
      </w:pPr>
      <w:r>
        <w:t xml:space="preserve">Here, the second sentence reinforces and extends the first. The relationship is one of</w:t>
      </w:r>
      <w:r>
        <w:t xml:space="preserve"> </w:t>
      </w:r>
      <w:r>
        <w:rPr>
          <w:b/>
          <w:bCs/>
        </w:rPr>
        <w:t xml:space="preserve">continuation</w:t>
      </w:r>
      <w:r>
        <w:t xml:space="preserve"> </w:t>
      </w:r>
      <w:r>
        <w:t xml:space="preserve">or</w:t>
      </w:r>
      <w:r>
        <w:t xml:space="preserve"> </w:t>
      </w:r>
      <w:r>
        <w:rPr>
          <w:b/>
          <w:bCs/>
        </w:rPr>
        <w:t xml:space="preserve">support</w:t>
      </w:r>
      <w:r>
        <w:t xml:space="preserve">, so the correct transition would be</w:t>
      </w:r>
      <w:r>
        <w:t xml:space="preserve"> </w:t>
      </w:r>
      <w:r>
        <w:t xml:space="preserve">“</w:t>
      </w:r>
      <w:r>
        <w:t xml:space="preserve">Moreover,</w:t>
      </w:r>
      <w:r>
        <w:t xml:space="preserve">”</w:t>
      </w:r>
      <w:r>
        <w:t xml:space="preserve"> </w:t>
      </w:r>
      <w:r>
        <w:t xml:space="preserve">“</w:t>
      </w:r>
      <w:r>
        <w:t xml:space="preserve">Furthermore,</w:t>
      </w:r>
      <w:r>
        <w:t xml:space="preserve">”</w:t>
      </w:r>
      <w:r>
        <w:t xml:space="preserve"> </w:t>
      </w:r>
      <w:r>
        <w:t xml:space="preserve">“</w:t>
      </w:r>
      <w:r>
        <w:t xml:space="preserve">In fact,</w:t>
      </w:r>
      <w:r>
        <w:t xml:space="preserve">”</w:t>
      </w:r>
      <w:r>
        <w:t xml:space="preserve"> </w:t>
      </w:r>
      <w:r>
        <w:t xml:space="preserve">or</w:t>
      </w:r>
      <w:r>
        <w:t xml:space="preserve"> </w:t>
      </w:r>
      <w:r>
        <w:t xml:space="preserve">“</w:t>
      </w:r>
      <w:r>
        <w:t xml:space="preserve">Indeed.</w:t>
      </w:r>
      <w:r>
        <w:t xml:space="preserve">”</w:t>
      </w:r>
    </w:p>
    <w:p>
      <w:pPr>
        <w:pStyle w:val="BodyText"/>
      </w:pPr>
      <w:r>
        <w:t xml:space="preserve">Notice that you did not need to know anything about the specific experiment, the hypothesis, or the data to determine the logical relationship. You needed only to understand the</w:t>
      </w:r>
      <w:r>
        <w:t xml:space="preserve"> </w:t>
      </w:r>
      <w:r>
        <w:rPr>
          <w:b/>
          <w:bCs/>
        </w:rPr>
        <w:t xml:space="preserve">direction</w:t>
      </w:r>
      <w:r>
        <w:t xml:space="preserve"> </w:t>
      </w:r>
      <w:r>
        <w:t xml:space="preserve">of the argument—whether the second idea moves in the same direction as the first (continuation), in the opposite direction (contrast), or as a consequence of the first (cause-effect).</w:t>
      </w:r>
    </w:p>
    <w:p>
      <w:pPr>
        <w:pStyle w:val="BodyText"/>
      </w:pPr>
      <w:r>
        <w:t xml:space="preserve">This is why transition mapping is the single most powerful structural tool for ACT Reading. By identifying transitions as you read, you are mapping the</w:t>
      </w:r>
      <w:r>
        <w:t xml:space="preserve"> </w:t>
      </w:r>
      <w:r>
        <w:rPr>
          <w:b/>
          <w:bCs/>
        </w:rPr>
        <w:t xml:space="preserve">logical skeleton</w:t>
      </w:r>
      <w:r>
        <w:t xml:space="preserve"> </w:t>
      </w:r>
      <w:r>
        <w:t xml:space="preserve">of the passage—the framework upon which all the specific details are hung. When a question asks about the author’s purpose, the function of a paragraph, or the relationship between two ideas, you can answer it by referring to your transition map rather than re-reading the entire passage.</w:t>
      </w:r>
    </w:p>
    <w:bookmarkEnd w:id="172"/>
    <w:bookmarkStart w:id="181" w:name="the-eight-transition-categories-expanded"/>
    <w:p>
      <w:pPr>
        <w:pStyle w:val="Heading3"/>
      </w:pPr>
      <w:r>
        <w:t xml:space="preserve">4.4.2 — The Eight Transition Categories (Expanded)</w:t>
      </w:r>
    </w:p>
    <w:p>
      <w:pPr>
        <w:pStyle w:val="FirstParagraph"/>
      </w:pPr>
      <w:r>
        <w:t xml:space="preserve">The following eight categories encompass virtually every transition you will encounter on the ACT. For each category, I will provide the most common transitions, explain the logical relationship they signal, and give examples of how they function within ACT-style passages.</w:t>
      </w:r>
    </w:p>
    <w:p>
      <w:r>
        <w:pict>
          <v:rect style="width:0;height:1.5pt" o:hralign="center" o:hrstd="t" o:hr="t"/>
        </w:pict>
      </w:r>
    </w:p>
    <w:bookmarkStart w:id="173" w:name="category-1-continuation-addition"/>
    <w:p>
      <w:pPr>
        <w:pStyle w:val="Heading4"/>
      </w:pPr>
      <w:r>
        <w:t xml:space="preserve">Category 1: Continuation / Addition</w:t>
      </w:r>
    </w:p>
    <w:p>
      <w:pPr>
        <w:pStyle w:val="FirstParagraph"/>
      </w:pPr>
      <w:r>
        <w:rPr>
          <w:b/>
          <w:bCs/>
        </w:rPr>
        <w:t xml:space="preserve">Function:</w:t>
      </w:r>
      <w:r>
        <w:t xml:space="preserve"> </w:t>
      </w:r>
      <w:r>
        <w:t xml:space="preserve">The author is adding information that supports, extends, or reinforces the previous idea. The new information moves in the</w:t>
      </w:r>
      <w:r>
        <w:t xml:space="preserve"> </w:t>
      </w:r>
      <w:r>
        <w:rPr>
          <w:b/>
          <w:bCs/>
        </w:rPr>
        <w:t xml:space="preserve">same direction</w:t>
      </w:r>
      <w:r>
        <w:t xml:space="preserve"> </w:t>
      </w:r>
      <w:r>
        <w:t xml:space="preserve">as the old information.</w:t>
      </w:r>
    </w:p>
    <w:p>
      <w:pPr>
        <w:pStyle w:val="BodyText"/>
      </w:pPr>
      <w:r>
        <w:rPr>
          <w:b/>
          <w:bCs/>
        </w:rPr>
        <w:t xml:space="preserve">Common Transitions:</w:t>
      </w:r>
      <w:r>
        <w:t xml:space="preserve"> </w:t>
      </w:r>
      <w:r>
        <w:t xml:space="preserve">- Furthermore, Moreover, In addition, Additionally, Also, Besides, Likewise, Similarly, Equally important, What is more, Not only…but also, As well as, Along with</w:t>
      </w:r>
    </w:p>
    <w:p>
      <w:pPr>
        <w:pStyle w:val="BodyText"/>
      </w:pPr>
      <w:r>
        <w:rPr>
          <w:b/>
          <w:bCs/>
        </w:rPr>
        <w:t xml:space="preserve">ACT Passage Example:</w:t>
      </w:r>
    </w:p>
    <w:p>
      <w:pPr>
        <w:pStyle w:val="BlockText"/>
      </w:pPr>
      <w:r>
        <w:t xml:space="preserve">“</w:t>
      </w:r>
      <w:r>
        <w:t xml:space="preserve">The discovery of penicillin revolutionized the treatment of bacterial infections.</w:t>
      </w:r>
      <w:r>
        <w:t xml:space="preserve"> </w:t>
      </w:r>
      <w:r>
        <w:rPr>
          <w:b/>
          <w:bCs/>
        </w:rPr>
        <w:t xml:space="preserve">Furthermore</w:t>
      </w:r>
      <w:r>
        <w:t xml:space="preserve">, it fundamentally changed the way pharmaceutical companies approached drug development, establishing the model of antibiotic research that would dominate the industry for the next half century.</w:t>
      </w:r>
      <w:r>
        <w:t xml:space="preserve">”</w:t>
      </w:r>
    </w:p>
    <w:p>
      <w:pPr>
        <w:pStyle w:val="FirstParagraph"/>
      </w:pPr>
      <w:r>
        <w:rPr>
          <w:b/>
          <w:bCs/>
        </w:rPr>
        <w:t xml:space="preserve">Annotation:</w:t>
      </w:r>
      <w:r>
        <w:t xml:space="preserve"> </w:t>
      </w:r>
      <w:r>
        <w:t xml:space="preserve">Mark</w:t>
      </w:r>
      <w:r>
        <w:t xml:space="preserve"> </w:t>
      </w:r>
      <w:r>
        <w:t xml:space="preserve">“</w:t>
      </w:r>
      <w:r>
        <w:t xml:space="preserve">Furthermore</w:t>
      </w:r>
      <w:r>
        <w:t xml:space="preserve">”</w:t>
      </w:r>
      <w:r>
        <w:t xml:space="preserve"> </w:t>
      </w:r>
      <w:r>
        <w:t xml:space="preserve">with a transition symbol (e.g., a triangle: △) and write</w:t>
      </w:r>
      <w:r>
        <w:t xml:space="preserve"> </w:t>
      </w:r>
      <w:r>
        <w:t xml:space="preserve">“</w:t>
      </w:r>
      <w:r>
        <w:t xml:space="preserve">△ +</w:t>
      </w:r>
      <w:r>
        <w:t xml:space="preserve">”</w:t>
      </w:r>
      <w:r>
        <w:t xml:space="preserve"> </w:t>
      </w:r>
      <w:r>
        <w:t xml:space="preserve">in the margin to indicate continuation. The paragraph summary might read:</w:t>
      </w:r>
      <w:r>
        <w:t xml:space="preserve"> </w:t>
      </w:r>
      <w:r>
        <w:t xml:space="preserve">“</w:t>
      </w:r>
      <w:r>
        <w:t xml:space="preserve">Penicillin’s broader impact.</w:t>
      </w:r>
      <w:r>
        <w:t xml:space="preserve">”</w:t>
      </w:r>
    </w:p>
    <w:p>
      <w:pPr>
        <w:pStyle w:val="BodyText"/>
      </w:pPr>
      <w:r>
        <w:rPr>
          <w:b/>
          <w:bCs/>
        </w:rPr>
        <w:t xml:space="preserve">Key Insight:</w:t>
      </w:r>
      <w:r>
        <w:t xml:space="preserve"> </w:t>
      </w:r>
      <w:r>
        <w:t xml:space="preserve">Continuation transitions signal that the author is</w:t>
      </w:r>
      <w:r>
        <w:t xml:space="preserve"> </w:t>
      </w:r>
      <w:r>
        <w:rPr>
          <w:b/>
          <w:bCs/>
        </w:rPr>
        <w:t xml:space="preserve">building</w:t>
      </w:r>
      <w:r>
        <w:t xml:space="preserve"> </w:t>
      </w:r>
      <w:r>
        <w:t xml:space="preserve">an argument or adding layers to a description. When you see a continuation transition, you know that the information following it is</w:t>
      </w:r>
      <w:r>
        <w:t xml:space="preserve"> </w:t>
      </w:r>
      <w:r>
        <w:rPr>
          <w:b/>
          <w:bCs/>
        </w:rPr>
        <w:t xml:space="preserve">at least as important</w:t>
      </w:r>
      <w:r>
        <w:t xml:space="preserve"> </w:t>
      </w:r>
      <w:r>
        <w:t xml:space="preserve">as the information preceding it—and often more so, because the author is escalating the argument.</w:t>
      </w:r>
    </w:p>
    <w:p>
      <w:r>
        <w:pict>
          <v:rect style="width:0;height:1.5pt" o:hralign="center" o:hrstd="t" o:hr="t"/>
        </w:pict>
      </w:r>
    </w:p>
    <w:bookmarkEnd w:id="173"/>
    <w:bookmarkStart w:id="174" w:name="category-2-illustration-support"/>
    <w:p>
      <w:pPr>
        <w:pStyle w:val="Heading4"/>
      </w:pPr>
      <w:r>
        <w:t xml:space="preserve">Category 2: Illustration / Support</w:t>
      </w:r>
    </w:p>
    <w:p>
      <w:pPr>
        <w:pStyle w:val="FirstParagraph"/>
      </w:pPr>
      <w:r>
        <w:rPr>
          <w:b/>
          <w:bCs/>
        </w:rPr>
        <w:t xml:space="preserve">Function:</w:t>
      </w:r>
      <w:r>
        <w:t xml:space="preserve"> </w:t>
      </w:r>
      <w:r>
        <w:t xml:space="preserve">The author is providing a specific example, piece of evidence, or concrete illustration to support a general claim or abstract idea that was just stated.</w:t>
      </w:r>
    </w:p>
    <w:p>
      <w:pPr>
        <w:pStyle w:val="BodyText"/>
      </w:pPr>
      <w:r>
        <w:rPr>
          <w:b/>
          <w:bCs/>
        </w:rPr>
        <w:t xml:space="preserve">Common Transitions:</w:t>
      </w:r>
      <w:r>
        <w:t xml:space="preserve"> </w:t>
      </w:r>
      <w:r>
        <w:t xml:space="preserve">- For example, For instance, Specifically, In particular, To illustrate, As an illustration, Namely, Such as, Consider the case of, Indeed, In fact</w:t>
      </w:r>
    </w:p>
    <w:p>
      <w:pPr>
        <w:pStyle w:val="BodyText"/>
      </w:pPr>
      <w:r>
        <w:rPr>
          <w:b/>
          <w:bCs/>
        </w:rPr>
        <w:t xml:space="preserve">ACT Passage Example:</w:t>
      </w:r>
    </w:p>
    <w:p>
      <w:pPr>
        <w:pStyle w:val="BlockText"/>
      </w:pPr>
      <w:r>
        <w:t xml:space="preserve">“</w:t>
      </w:r>
      <w:r>
        <w:t xml:space="preserve">Urban planners have long recognized that green spaces improve mental health outcomes.</w:t>
      </w:r>
      <w:r>
        <w:t xml:space="preserve"> </w:t>
      </w:r>
      <w:r>
        <w:rPr>
          <w:b/>
          <w:bCs/>
        </w:rPr>
        <w:t xml:space="preserve">For instance</w:t>
      </w:r>
      <w:r>
        <w:t xml:space="preserve">, a 2019 study conducted in Berlin found that residents living within 300 meters of a park reported significantly lower rates of anxiety and depression than those living in areas without accessible green space.</w:t>
      </w:r>
      <w:r>
        <w:t xml:space="preserve">”</w:t>
      </w:r>
    </w:p>
    <w:p>
      <w:pPr>
        <w:pStyle w:val="FirstParagraph"/>
      </w:pPr>
      <w:r>
        <w:rPr>
          <w:b/>
          <w:bCs/>
        </w:rPr>
        <w:t xml:space="preserve">Annotation:</w:t>
      </w:r>
      <w:r>
        <w:t xml:space="preserve"> </w:t>
      </w:r>
      <w:r>
        <w:t xml:space="preserve">Mark</w:t>
      </w:r>
      <w:r>
        <w:t xml:space="preserve"> </w:t>
      </w:r>
      <w:r>
        <w:t xml:space="preserve">“</w:t>
      </w:r>
      <w:r>
        <w:t xml:space="preserve">For instance</w:t>
      </w:r>
      <w:r>
        <w:t xml:space="preserve">”</w:t>
      </w:r>
      <w:r>
        <w:t xml:space="preserve"> </w:t>
      </w:r>
      <w:r>
        <w:t xml:space="preserve">with the transition symbol and write</w:t>
      </w:r>
      <w:r>
        <w:t xml:space="preserve"> </w:t>
      </w:r>
      <w:r>
        <w:t xml:space="preserve">“</w:t>
      </w:r>
      <w:r>
        <w:t xml:space="preserve">△ ex</w:t>
      </w:r>
      <w:r>
        <w:t xml:space="preserve">”</w:t>
      </w:r>
      <w:r>
        <w:t xml:space="preserve"> </w:t>
      </w:r>
      <w:r>
        <w:t xml:space="preserve">in the margin. Circle</w:t>
      </w:r>
      <w:r>
        <w:t xml:space="preserve"> </w:t>
      </w:r>
      <w:r>
        <w:t xml:space="preserve">“</w:t>
      </w:r>
      <w:r>
        <w:t xml:space="preserve">2019 study</w:t>
      </w:r>
      <w:r>
        <w:t xml:space="preserve">”</w:t>
      </w:r>
      <w:r>
        <w:t xml:space="preserve"> </w:t>
      </w:r>
      <w:r>
        <w:t xml:space="preserve">and</w:t>
      </w:r>
      <w:r>
        <w:t xml:space="preserve"> </w:t>
      </w:r>
      <w:r>
        <w:t xml:space="preserve">“</w:t>
      </w:r>
      <w:r>
        <w:t xml:space="preserve">Berlin</w:t>
      </w:r>
      <w:r>
        <w:t xml:space="preserve">”</w:t>
      </w:r>
      <w:r>
        <w:t xml:space="preserve"> </w:t>
      </w:r>
      <w:r>
        <w:t xml:space="preserve">as key evidence. The paragraph summary might read:</w:t>
      </w:r>
      <w:r>
        <w:t xml:space="preserve"> </w:t>
      </w:r>
      <w:r>
        <w:t xml:space="preserve">“</w:t>
      </w:r>
      <w:r>
        <w:t xml:space="preserve">Evidence: parks improve mental health.</w:t>
      </w:r>
      <w:r>
        <w:t xml:space="preserve">”</w:t>
      </w:r>
    </w:p>
    <w:p>
      <w:pPr>
        <w:pStyle w:val="BodyText"/>
      </w:pPr>
      <w:r>
        <w:rPr>
          <w:b/>
          <w:bCs/>
        </w:rPr>
        <w:t xml:space="preserve">Key Insight:</w:t>
      </w:r>
      <w:r>
        <w:t xml:space="preserve"> </w:t>
      </w:r>
      <w:r>
        <w:t xml:space="preserve">Illustration transitions are critical for identifying the</w:t>
      </w:r>
      <w:r>
        <w:t xml:space="preserve"> </w:t>
      </w:r>
      <w:r>
        <w:rPr>
          <w:b/>
          <w:bCs/>
        </w:rPr>
        <w:t xml:space="preserve">claim-evidence structure</w:t>
      </w:r>
      <w:r>
        <w:t xml:space="preserve"> </w:t>
      </w:r>
      <w:r>
        <w:t xml:space="preserve">of a passage. The claim comes first (general statement), and the illustration comes second (specific support). When a question asks</w:t>
      </w:r>
      <w:r>
        <w:t xml:space="preserve"> </w:t>
      </w:r>
      <w:r>
        <w:t xml:space="preserve">“</w:t>
      </w:r>
      <w:r>
        <w:t xml:space="preserve">Which of the following best supports the author’s claim that…,</w:t>
      </w:r>
      <w:r>
        <w:t xml:space="preserve">”</w:t>
      </w:r>
      <w:r>
        <w:t xml:space="preserve"> </w:t>
      </w:r>
      <w:r>
        <w:t xml:space="preserve">you are looking for the information that follows an illustration transition.</w:t>
      </w:r>
    </w:p>
    <w:p>
      <w:r>
        <w:pict>
          <v:rect style="width:0;height:1.5pt" o:hralign="center" o:hrstd="t" o:hr="t"/>
        </w:pict>
      </w:r>
    </w:p>
    <w:bookmarkEnd w:id="174"/>
    <w:bookmarkStart w:id="175" w:name="category-3-contrast-opposition"/>
    <w:p>
      <w:pPr>
        <w:pStyle w:val="Heading4"/>
      </w:pPr>
      <w:r>
        <w:t xml:space="preserve">Category 3: Contrast / Opposition</w:t>
      </w:r>
    </w:p>
    <w:p>
      <w:pPr>
        <w:pStyle w:val="FirstParagraph"/>
      </w:pPr>
      <w:r>
        <w:rPr>
          <w:b/>
          <w:bCs/>
        </w:rPr>
        <w:t xml:space="preserve">Function:</w:t>
      </w:r>
      <w:r>
        <w:t xml:space="preserve"> </w:t>
      </w:r>
      <w:r>
        <w:t xml:space="preserve">The author is introducing information that contradicts, qualifies, or opposes the previous idea. The new information moves in the</w:t>
      </w:r>
      <w:r>
        <w:t xml:space="preserve"> </w:t>
      </w:r>
      <w:r>
        <w:rPr>
          <w:b/>
          <w:bCs/>
        </w:rPr>
        <w:t xml:space="preserve">opposite direction</w:t>
      </w:r>
      <w:r>
        <w:t xml:space="preserve"> </w:t>
      </w:r>
      <w:r>
        <w:t xml:space="preserve">from the old information.</w:t>
      </w:r>
    </w:p>
    <w:p>
      <w:pPr>
        <w:pStyle w:val="BodyText"/>
      </w:pPr>
      <w:r>
        <w:rPr>
          <w:b/>
          <w:bCs/>
        </w:rPr>
        <w:t xml:space="preserve">Common Transitions:</w:t>
      </w:r>
      <w:r>
        <w:t xml:space="preserve"> </w:t>
      </w:r>
      <w:r>
        <w:t xml:space="preserve">- But, However, Yet, On the other hand, In contrast, Conversely, Nevertheless, Nonetheless, Despite this, Although, Even though, Whereas, While, On the contrary, Actually, In reality, Instead, Rather, Unlike</w:t>
      </w:r>
    </w:p>
    <w:p>
      <w:pPr>
        <w:pStyle w:val="BodyText"/>
      </w:pPr>
      <w:r>
        <w:rPr>
          <w:b/>
          <w:bCs/>
        </w:rPr>
        <w:t xml:space="preserve">ACT Passage Example:</w:t>
      </w:r>
    </w:p>
    <w:p>
      <w:pPr>
        <w:pStyle w:val="BlockText"/>
      </w:pPr>
      <w:r>
        <w:t xml:space="preserve">“</w:t>
      </w:r>
      <w:r>
        <w:t xml:space="preserve">Classical economic theory assumes that consumers make rational decisions based on complete information.</w:t>
      </w:r>
      <w:r>
        <w:t xml:space="preserve"> </w:t>
      </w:r>
      <w:r>
        <w:rPr>
          <w:b/>
          <w:bCs/>
        </w:rPr>
        <w:t xml:space="preserve">In reality</w:t>
      </w:r>
      <w:r>
        <w:t xml:space="preserve">, behavioral economists have demonstrated repeatedly that human decision-making is systematically influenced by cognitive biases, emotional responses, and contextual framing.</w:t>
      </w:r>
      <w:r>
        <w:t xml:space="preserve">”</w:t>
      </w:r>
    </w:p>
    <w:p>
      <w:pPr>
        <w:pStyle w:val="FirstParagraph"/>
      </w:pPr>
      <w:r>
        <w:rPr>
          <w:b/>
          <w:bCs/>
        </w:rPr>
        <w:t xml:space="preserve">Annotation:</w:t>
      </w:r>
      <w:r>
        <w:t xml:space="preserve"> </w:t>
      </w:r>
      <w:r>
        <w:t xml:space="preserve">Mark</w:t>
      </w:r>
      <w:r>
        <w:t xml:space="preserve"> </w:t>
      </w:r>
      <w:r>
        <w:t xml:space="preserve">“</w:t>
      </w:r>
      <w:r>
        <w:t xml:space="preserve">In reality</w:t>
      </w:r>
      <w:r>
        <w:t xml:space="preserve">”</w:t>
      </w:r>
      <w:r>
        <w:t xml:space="preserve"> </w:t>
      </w:r>
      <w:r>
        <w:t xml:space="preserve">with the transition symbol and write</w:t>
      </w:r>
      <w:r>
        <w:t xml:space="preserve"> </w:t>
      </w:r>
      <w:r>
        <w:t xml:space="preserve">“</w:t>
      </w:r>
      <w:r>
        <w:t xml:space="preserve">△ con</w:t>
      </w:r>
      <w:r>
        <w:t xml:space="preserve">”</w:t>
      </w:r>
      <w:r>
        <w:t xml:space="preserve"> </w:t>
      </w:r>
      <w:r>
        <w:t xml:space="preserve">in the margin. The contrast between</w:t>
      </w:r>
      <w:r>
        <w:t xml:space="preserve"> </w:t>
      </w:r>
      <w:r>
        <w:t xml:space="preserve">“</w:t>
      </w:r>
      <w:r>
        <w:t xml:space="preserve">Classical economic theory</w:t>
      </w:r>
      <w:r>
        <w:t xml:space="preserve">”</w:t>
      </w:r>
      <w:r>
        <w:t xml:space="preserve"> </w:t>
      </w:r>
      <w:r>
        <w:t xml:space="preserve">and</w:t>
      </w:r>
      <w:r>
        <w:t xml:space="preserve"> </w:t>
      </w:r>
      <w:r>
        <w:t xml:space="preserve">“</w:t>
      </w:r>
      <w:r>
        <w:t xml:space="preserve">behavioral economists</w:t>
      </w:r>
      <w:r>
        <w:t xml:space="preserve">”</w:t>
      </w:r>
      <w:r>
        <w:t xml:space="preserve"> </w:t>
      </w:r>
      <w:r>
        <w:t xml:space="preserve">should be noted. The paragraph summary might read:</w:t>
      </w:r>
      <w:r>
        <w:t xml:space="preserve"> </w:t>
      </w:r>
      <w:r>
        <w:t xml:space="preserve">“</w:t>
      </w:r>
      <w:r>
        <w:t xml:space="preserve">Behavioral econ challenges classical theory.</w:t>
      </w:r>
      <w:r>
        <w:t xml:space="preserve">”</w:t>
      </w:r>
    </w:p>
    <w:p>
      <w:pPr>
        <w:pStyle w:val="BodyText"/>
      </w:pPr>
      <w:r>
        <w:rPr>
          <w:b/>
          <w:bCs/>
        </w:rPr>
        <w:t xml:space="preserve">Key Insight:</w:t>
      </w:r>
      <w:r>
        <w:t xml:space="preserve"> </w:t>
      </w:r>
      <w:r>
        <w:t xml:space="preserve">Contrast transitions are the</w:t>
      </w:r>
      <w:r>
        <w:t xml:space="preserve"> </w:t>
      </w:r>
      <w:r>
        <w:rPr>
          <w:b/>
          <w:bCs/>
        </w:rPr>
        <w:t xml:space="preserve">most frequently tested</w:t>
      </w:r>
      <w:r>
        <w:t xml:space="preserve"> </w:t>
      </w:r>
      <w:r>
        <w:t xml:space="preserve">transition type on the ACT. The test loves to ask questions like</w:t>
      </w:r>
      <w:r>
        <w:t xml:space="preserve"> </w:t>
      </w:r>
      <w:r>
        <w:t xml:space="preserve">“</w:t>
      </w:r>
      <w:r>
        <w:t xml:space="preserve">The author includes the example primarily to:</w:t>
      </w:r>
      <w:r>
        <w:t xml:space="preserve">”</w:t>
      </w:r>
      <w:r>
        <w:t xml:space="preserve"> </w:t>
      </w:r>
      <w:r>
        <w:t xml:space="preserve">where the answer is</w:t>
      </w:r>
      <w:r>
        <w:t xml:space="preserve"> </w:t>
      </w:r>
      <w:r>
        <w:t xml:space="preserve">“</w:t>
      </w:r>
      <w:r>
        <w:t xml:space="preserve">contrast the findings of X with those of Y.</w:t>
      </w:r>
      <w:r>
        <w:t xml:space="preserve">”</w:t>
      </w:r>
      <w:r>
        <w:t xml:space="preserve"> </w:t>
      </w:r>
      <w:r>
        <w:t xml:space="preserve">When you see a contrast transition, immediately ask yourself:</w:t>
      </w:r>
      <w:r>
        <w:t xml:space="preserve"> </w:t>
      </w:r>
      <w:r>
        <w:rPr>
          <w:b/>
          <w:bCs/>
        </w:rPr>
        <w:t xml:space="preserve">What is being contrasted, and why?</w:t>
      </w:r>
      <w:r>
        <w:t xml:space="preserve"> </w:t>
      </w:r>
      <w:r>
        <w:t xml:space="preserve">The answer to that question is almost certainly going to be tested.</w:t>
      </w:r>
    </w:p>
    <w:p>
      <w:pPr>
        <w:pStyle w:val="BodyText"/>
      </w:pPr>
      <w:r>
        <w:rPr>
          <w:b/>
          <w:bCs/>
        </w:rPr>
        <w:t xml:space="preserve">Special Note on</w:t>
      </w:r>
      <w:r>
        <w:rPr>
          <w:b/>
          <w:bCs/>
        </w:rPr>
        <w:t xml:space="preserve"> </w:t>
      </w:r>
      <w:r>
        <w:rPr>
          <w:b/>
          <w:bCs/>
        </w:rPr>
        <w:t xml:space="preserve">“</w:t>
      </w:r>
      <w:r>
        <w:rPr>
          <w:b/>
          <w:bCs/>
        </w:rPr>
        <w:t xml:space="preserve">Actually</w:t>
      </w:r>
      <w:r>
        <w:rPr>
          <w:b/>
          <w:bCs/>
        </w:rPr>
        <w:t xml:space="preserve">”</w:t>
      </w:r>
      <w:r>
        <w:rPr>
          <w:b/>
          <w:bCs/>
        </w:rPr>
        <w:t xml:space="preserve"> </w:t>
      </w:r>
      <w:r>
        <w:rPr>
          <w:b/>
          <w:bCs/>
        </w:rPr>
        <w:t xml:space="preserve">and</w:t>
      </w:r>
      <w:r>
        <w:rPr>
          <w:b/>
          <w:bCs/>
        </w:rPr>
        <w:t xml:space="preserve"> </w:t>
      </w:r>
      <w:r>
        <w:rPr>
          <w:b/>
          <w:bCs/>
        </w:rPr>
        <w:t xml:space="preserve">“</w:t>
      </w:r>
      <w:r>
        <w:rPr>
          <w:b/>
          <w:bCs/>
        </w:rPr>
        <w:t xml:space="preserve">In Reality</w:t>
      </w:r>
      <w:r>
        <w:rPr>
          <w:b/>
          <w:bCs/>
        </w:rPr>
        <w:t xml:space="preserve">”</w:t>
      </w:r>
      <w:r>
        <w:rPr>
          <w:b/>
          <w:bCs/>
        </w:rPr>
        <w:t xml:space="preserve">:</w:t>
      </w:r>
      <w:r>
        <w:t xml:space="preserve"> </w:t>
      </w:r>
      <w:r>
        <w:t xml:space="preserve">These are stealth contrast transitions. Students often overlook them because they don’t look like traditional contrast words. But</w:t>
      </w:r>
      <w:r>
        <w:t xml:space="preserve"> </w:t>
      </w:r>
      <w:r>
        <w:t xml:space="preserve">“</w:t>
      </w:r>
      <w:r>
        <w:t xml:space="preserve">actually</w:t>
      </w:r>
      <w:r>
        <w:t xml:space="preserve">”</w:t>
      </w:r>
      <w:r>
        <w:t xml:space="preserve"> </w:t>
      </w:r>
      <w:r>
        <w:t xml:space="preserve">and</w:t>
      </w:r>
      <w:r>
        <w:t xml:space="preserve"> </w:t>
      </w:r>
      <w:r>
        <w:t xml:space="preserve">“</w:t>
      </w:r>
      <w:r>
        <w:t xml:space="preserve">in reality</w:t>
      </w:r>
      <w:r>
        <w:t xml:space="preserve">”</w:t>
      </w:r>
      <w:r>
        <w:t xml:space="preserve"> </w:t>
      </w:r>
      <w:r>
        <w:t xml:space="preserve">signal that the author is about to</w:t>
      </w:r>
      <w:r>
        <w:t xml:space="preserve"> </w:t>
      </w:r>
      <w:r>
        <w:rPr>
          <w:b/>
          <w:bCs/>
        </w:rPr>
        <w:t xml:space="preserve">correct a misconception</w:t>
      </w:r>
      <w:r>
        <w:t xml:space="preserve"> </w:t>
      </w:r>
      <w:r>
        <w:t xml:space="preserve">or</w:t>
      </w:r>
      <w:r>
        <w:t xml:space="preserve"> </w:t>
      </w:r>
      <w:r>
        <w:rPr>
          <w:b/>
          <w:bCs/>
        </w:rPr>
        <w:t xml:space="preserve">contrast appearance with reality</w:t>
      </w:r>
      <w:r>
        <w:t xml:space="preserve">. They are extremely common on the ACT and should be marked with the same urgency as</w:t>
      </w:r>
      <w:r>
        <w:t xml:space="preserve"> </w:t>
      </w:r>
      <w:r>
        <w:t xml:space="preserve">“</w:t>
      </w:r>
      <w:r>
        <w:t xml:space="preserve">however</w:t>
      </w:r>
      <w:r>
        <w:t xml:space="preserve">”</w:t>
      </w:r>
      <w:r>
        <w:t xml:space="preserve"> </w:t>
      </w:r>
      <w:r>
        <w:t xml:space="preserve">or</w:t>
      </w:r>
      <w:r>
        <w:t xml:space="preserve"> </w:t>
      </w:r>
      <w:r>
        <w:t xml:space="preserve">“</w:t>
      </w:r>
      <w:r>
        <w:t xml:space="preserve">but.</w:t>
      </w:r>
      <w:r>
        <w:t xml:space="preserve">”</w:t>
      </w:r>
    </w:p>
    <w:p>
      <w:r>
        <w:pict>
          <v:rect style="width:0;height:1.5pt" o:hralign="center" o:hrstd="t" o:hr="t"/>
        </w:pict>
      </w:r>
    </w:p>
    <w:bookmarkEnd w:id="175"/>
    <w:bookmarkStart w:id="176" w:name="category-4-cause-effect"/>
    <w:p>
      <w:pPr>
        <w:pStyle w:val="Heading4"/>
      </w:pPr>
      <w:r>
        <w:t xml:space="preserve">Category 4: Cause &amp; Effect</w:t>
      </w:r>
    </w:p>
    <w:p>
      <w:pPr>
        <w:pStyle w:val="FirstParagraph"/>
      </w:pPr>
      <w:r>
        <w:rPr>
          <w:b/>
          <w:bCs/>
        </w:rPr>
        <w:t xml:space="preserve">Function:</w:t>
      </w:r>
      <w:r>
        <w:t xml:space="preserve"> </w:t>
      </w:r>
      <w:r>
        <w:t xml:space="preserve">The author is indicating that one event, condition, or idea is the result of another (or that one event is the cause of another).</w:t>
      </w:r>
    </w:p>
    <w:p>
      <w:pPr>
        <w:pStyle w:val="BodyText"/>
      </w:pPr>
      <w:r>
        <w:rPr>
          <w:b/>
          <w:bCs/>
        </w:rPr>
        <w:t xml:space="preserve">Common Transitions:</w:t>
      </w:r>
      <w:r>
        <w:t xml:space="preserve"> </w:t>
      </w:r>
      <w:r>
        <w:t xml:space="preserve">- Therefore, Consequently, As a result, Thus, Hence, Because, Since, Due to, Owing to, For this reason, Accordingly, So, It follows that, This means that, This leads to, Causing, Resulting in, Thereby</w:t>
      </w:r>
    </w:p>
    <w:p>
      <w:pPr>
        <w:pStyle w:val="BodyText"/>
      </w:pPr>
      <w:r>
        <w:rPr>
          <w:b/>
          <w:bCs/>
        </w:rPr>
        <w:t xml:space="preserve">ACT Passage Example:</w:t>
      </w:r>
    </w:p>
    <w:p>
      <w:pPr>
        <w:pStyle w:val="BlockText"/>
      </w:pPr>
      <w:r>
        <w:t xml:space="preserve">“</w:t>
      </w:r>
      <w:r>
        <w:t xml:space="preserve">The volcanic eruption of Mount Tambora in 1815 ejected an unprecedented volume of ash and sulfur dioxide into the stratosphere.</w:t>
      </w:r>
      <w:r>
        <w:t xml:space="preserve"> </w:t>
      </w:r>
      <w:r>
        <w:rPr>
          <w:b/>
          <w:bCs/>
        </w:rPr>
        <w:t xml:space="preserve">Consequently</w:t>
      </w:r>
      <w:r>
        <w:t xml:space="preserve">, the following year—1816—became known as</w:t>
      </w:r>
      <w:r>
        <w:t xml:space="preserve"> </w:t>
      </w:r>
      <w:r>
        <w:t xml:space="preserve">‘</w:t>
      </w:r>
      <w:r>
        <w:t xml:space="preserve">the Year Without a Summer,</w:t>
      </w:r>
      <w:r>
        <w:t xml:space="preserve">’</w:t>
      </w:r>
      <w:r>
        <w:t xml:space="preserve"> </w:t>
      </w:r>
      <w:r>
        <w:t xml:space="preserve">with frost occurring every month in New England and widespread crop failures across Europe and North America.</w:t>
      </w:r>
      <w:r>
        <w:t xml:space="preserve">”</w:t>
      </w:r>
    </w:p>
    <w:p>
      <w:pPr>
        <w:pStyle w:val="FirstParagraph"/>
      </w:pPr>
      <w:r>
        <w:rPr>
          <w:b/>
          <w:bCs/>
        </w:rPr>
        <w:t xml:space="preserve">Annotation:</w:t>
      </w:r>
      <w:r>
        <w:t xml:space="preserve"> </w:t>
      </w:r>
      <w:r>
        <w:t xml:space="preserve">Mark</w:t>
      </w:r>
      <w:r>
        <w:t xml:space="preserve"> </w:t>
      </w:r>
      <w:r>
        <w:t xml:space="preserve">“</w:t>
      </w:r>
      <w:r>
        <w:t xml:space="preserve">Consequently</w:t>
      </w:r>
      <w:r>
        <w:t xml:space="preserve">”</w:t>
      </w:r>
      <w:r>
        <w:t xml:space="preserve"> </w:t>
      </w:r>
      <w:r>
        <w:t xml:space="preserve">with the transition symbol and write</w:t>
      </w:r>
      <w:r>
        <w:t xml:space="preserve"> </w:t>
      </w:r>
      <w:r>
        <w:t xml:space="preserve">“</w:t>
      </w:r>
      <w:r>
        <w:t xml:space="preserve">△ cau→eff</w:t>
      </w:r>
      <w:r>
        <w:t xml:space="preserve">”</w:t>
      </w:r>
      <w:r>
        <w:t xml:space="preserve"> </w:t>
      </w:r>
      <w:r>
        <w:t xml:space="preserve">in the margin. Circle</w:t>
      </w:r>
      <w:r>
        <w:t xml:space="preserve"> </w:t>
      </w:r>
      <w:r>
        <w:t xml:space="preserve">“</w:t>
      </w:r>
      <w:r>
        <w:t xml:space="preserve">Mount Tambora</w:t>
      </w:r>
      <w:r>
        <w:t xml:space="preserve">”</w:t>
      </w:r>
      <w:r>
        <w:t xml:space="preserve"> </w:t>
      </w:r>
      <w:r>
        <w:t xml:space="preserve">and</w:t>
      </w:r>
      <w:r>
        <w:t xml:space="preserve"> </w:t>
      </w:r>
      <w:r>
        <w:t xml:space="preserve">“</w:t>
      </w:r>
      <w:r>
        <w:t xml:space="preserve">1815</w:t>
      </w:r>
      <w:r>
        <w:t xml:space="preserve">”</w:t>
      </w:r>
      <w:r>
        <w:t xml:space="preserve"> </w:t>
      </w:r>
      <w:r>
        <w:t xml:space="preserve">as key details. The paragraph summary might read:</w:t>
      </w:r>
      <w:r>
        <w:t xml:space="preserve"> </w:t>
      </w:r>
      <w:r>
        <w:t xml:space="preserve">“</w:t>
      </w:r>
      <w:r>
        <w:t xml:space="preserve">Tambora eruption causes climate disaster.</w:t>
      </w:r>
      <w:r>
        <w:t xml:space="preserve">”</w:t>
      </w:r>
    </w:p>
    <w:p>
      <w:pPr>
        <w:pStyle w:val="BodyText"/>
      </w:pPr>
      <w:r>
        <w:rPr>
          <w:b/>
          <w:bCs/>
        </w:rPr>
        <w:t xml:space="preserve">Key Insight:</w:t>
      </w:r>
      <w:r>
        <w:t xml:space="preserve"> </w:t>
      </w:r>
      <w:r>
        <w:t xml:space="preserve">Cause-effect transitions are particularly important in Science and Social Science passages, where the author is often explaining a chain of causation. When you see a cause-effect transition, identify</w:t>
      </w:r>
      <w:r>
        <w:t xml:space="preserve"> </w:t>
      </w:r>
      <w:r>
        <w:rPr>
          <w:b/>
          <w:bCs/>
        </w:rPr>
        <w:t xml:space="preserve">which element is the cause and which is the effect</w:t>
      </w:r>
      <w:r>
        <w:t xml:space="preserve">, and note whether the relationship is direct (A causes B) or indirect (A leads to B, which leads to C).</w:t>
      </w:r>
    </w:p>
    <w:p>
      <w:r>
        <w:pict>
          <v:rect style="width:0;height:1.5pt" o:hralign="center" o:hrstd="t" o:hr="t"/>
        </w:pict>
      </w:r>
    </w:p>
    <w:bookmarkEnd w:id="176"/>
    <w:bookmarkStart w:id="177" w:name="category-5-concession"/>
    <w:p>
      <w:pPr>
        <w:pStyle w:val="Heading4"/>
      </w:pPr>
      <w:r>
        <w:t xml:space="preserve">Category 5: Concession</w:t>
      </w:r>
    </w:p>
    <w:p>
      <w:pPr>
        <w:pStyle w:val="FirstParagraph"/>
      </w:pPr>
      <w:r>
        <w:rPr>
          <w:b/>
          <w:bCs/>
        </w:rPr>
        <w:t xml:space="preserve">Function:</w:t>
      </w:r>
      <w:r>
        <w:t xml:space="preserve"> </w:t>
      </w:r>
      <w:r>
        <w:t xml:space="preserve">The author acknowledges a counterargument, limitation, or opposing point before pivoting to their own position. Concession is closely related to contrast but has a specific rhetorical function: it shows the author is</w:t>
      </w:r>
      <w:r>
        <w:t xml:space="preserve"> </w:t>
      </w:r>
      <w:r>
        <w:rPr>
          <w:b/>
          <w:bCs/>
        </w:rPr>
        <w:t xml:space="preserve">fair-minded</w:t>
      </w:r>
      <w:r>
        <w:t xml:space="preserve"> </w:t>
      </w:r>
      <w:r>
        <w:t xml:space="preserve">and has considered alternative perspectives.</w:t>
      </w:r>
    </w:p>
    <w:p>
      <w:pPr>
        <w:pStyle w:val="BodyText"/>
      </w:pPr>
      <w:r>
        <w:rPr>
          <w:b/>
          <w:bCs/>
        </w:rPr>
        <w:t xml:space="preserve">Common Transitions:</w:t>
      </w:r>
      <w:r>
        <w:t xml:space="preserve"> </w:t>
      </w:r>
      <w:r>
        <w:t xml:space="preserve">- Granted, Admittedly, Of course, To be sure, It is true that, Although, Even though, While it may be true that, Despite, Regardless, In spite of, Nevertheless (when used after a concession)</w:t>
      </w:r>
    </w:p>
    <w:p>
      <w:pPr>
        <w:pStyle w:val="BodyText"/>
      </w:pPr>
      <w:r>
        <w:rPr>
          <w:b/>
          <w:bCs/>
        </w:rPr>
        <w:t xml:space="preserve">ACT Passage Example:</w:t>
      </w:r>
    </w:p>
    <w:p>
      <w:pPr>
        <w:pStyle w:val="BlockText"/>
      </w:pPr>
      <w:r>
        <w:t xml:space="preserve">“</w:t>
      </w:r>
      <w:r>
        <w:rPr>
          <w:b/>
          <w:bCs/>
        </w:rPr>
        <w:t xml:space="preserve">Granted</w:t>
      </w:r>
      <w:r>
        <w:t xml:space="preserve">, the new policy has increased administrative costs for small businesses.</w:t>
      </w:r>
      <w:r>
        <w:t xml:space="preserve"> </w:t>
      </w:r>
      <w:r>
        <w:rPr>
          <w:b/>
          <w:bCs/>
        </w:rPr>
        <w:t xml:space="preserve">However</w:t>
      </w:r>
      <w:r>
        <w:t xml:space="preserve">, the long-term benefits to public health far outweigh these initial burdens, and targeted subsidies have been designed to ease the transition for the most affected enterprises.</w:t>
      </w:r>
      <w:r>
        <w:t xml:space="preserve">”</w:t>
      </w:r>
    </w:p>
    <w:p>
      <w:pPr>
        <w:pStyle w:val="FirstParagraph"/>
      </w:pPr>
      <w:r>
        <w:rPr>
          <w:b/>
          <w:bCs/>
        </w:rPr>
        <w:t xml:space="preserve">Annotation:</w:t>
      </w:r>
      <w:r>
        <w:t xml:space="preserve"> </w:t>
      </w:r>
      <w:r>
        <w:t xml:space="preserve">Mark</w:t>
      </w:r>
      <w:r>
        <w:t xml:space="preserve"> </w:t>
      </w:r>
      <w:r>
        <w:t xml:space="preserve">“</w:t>
      </w:r>
      <w:r>
        <w:t xml:space="preserve">Granted</w:t>
      </w:r>
      <w:r>
        <w:t xml:space="preserve">”</w:t>
      </w:r>
      <w:r>
        <w:t xml:space="preserve"> </w:t>
      </w:r>
      <w:r>
        <w:t xml:space="preserve">with the transition symbol and write</w:t>
      </w:r>
      <w:r>
        <w:t xml:space="preserve"> </w:t>
      </w:r>
      <w:r>
        <w:t xml:space="preserve">“</w:t>
      </w:r>
      <w:r>
        <w:t xml:space="preserve">△ concess</w:t>
      </w:r>
      <w:r>
        <w:t xml:space="preserve">”</w:t>
      </w:r>
      <w:r>
        <w:t xml:space="preserve"> </w:t>
      </w:r>
      <w:r>
        <w:t xml:space="preserve">in the margin. Mark</w:t>
      </w:r>
      <w:r>
        <w:t xml:space="preserve"> </w:t>
      </w:r>
      <w:r>
        <w:t xml:space="preserve">“</w:t>
      </w:r>
      <w:r>
        <w:t xml:space="preserve">However</w:t>
      </w:r>
      <w:r>
        <w:t xml:space="preserve">”</w:t>
      </w:r>
      <w:r>
        <w:t xml:space="preserve"> </w:t>
      </w:r>
      <w:r>
        <w:t xml:space="preserve">and write</w:t>
      </w:r>
      <w:r>
        <w:t xml:space="preserve"> </w:t>
      </w:r>
      <w:r>
        <w:t xml:space="preserve">“</w:t>
      </w:r>
      <w:r>
        <w:t xml:space="preserve">△ con</w:t>
      </w:r>
      <w:r>
        <w:t xml:space="preserve">”</w:t>
      </w:r>
      <w:r>
        <w:t xml:space="preserve"> </w:t>
      </w:r>
      <w:r>
        <w:t xml:space="preserve">to indicate the pivot back to the author’s position. The paragraph summary might read:</w:t>
      </w:r>
      <w:r>
        <w:t xml:space="preserve"> </w:t>
      </w:r>
      <w:r>
        <w:t xml:space="preserve">“</w:t>
      </w:r>
      <w:r>
        <w:t xml:space="preserve">Concession: costs high, but benefits greater.</w:t>
      </w:r>
      <w:r>
        <w:t xml:space="preserve">”</w:t>
      </w:r>
    </w:p>
    <w:p>
      <w:pPr>
        <w:pStyle w:val="BodyText"/>
      </w:pPr>
      <w:r>
        <w:rPr>
          <w:b/>
          <w:bCs/>
        </w:rPr>
        <w:t xml:space="preserve">Key Insight:</w:t>
      </w:r>
      <w:r>
        <w:t xml:space="preserve"> </w:t>
      </w:r>
      <w:r>
        <w:t xml:space="preserve">Concession transitions are extremely common in argumentative passages (Humanities and Social Science). The ACT frequently tests whether students can identify the author’s</w:t>
      </w:r>
      <w:r>
        <w:t xml:space="preserve"> </w:t>
      </w:r>
      <w:r>
        <w:rPr>
          <w:b/>
          <w:bCs/>
        </w:rPr>
        <w:t xml:space="preserve">actual position</w:t>
      </w:r>
      <w:r>
        <w:t xml:space="preserve"> </w:t>
      </w:r>
      <w:r>
        <w:t xml:space="preserve">versus the</w:t>
      </w:r>
      <w:r>
        <w:t xml:space="preserve"> </w:t>
      </w:r>
      <w:r>
        <w:rPr>
          <w:b/>
          <w:bCs/>
        </w:rPr>
        <w:t xml:space="preserve">conceded point</w:t>
      </w:r>
      <w:r>
        <w:t xml:space="preserve">. A common wrong answer trap is to attribute the conceded point to the author as their main argument. When you see a concession transition, immediately note:</w:t>
      </w:r>
      <w:r>
        <w:t xml:space="preserve"> </w:t>
      </w:r>
      <w:r>
        <w:t xml:space="preserve">“</w:t>
      </w:r>
      <w:r>
        <w:t xml:space="preserve">This is NOT the author’s main point—the author’s point comes AFTER the pivot.</w:t>
      </w:r>
      <w:r>
        <w:t xml:space="preserve">”</w:t>
      </w:r>
    </w:p>
    <w:p>
      <w:r>
        <w:pict>
          <v:rect style="width:0;height:1.5pt" o:hralign="center" o:hrstd="t" o:hr="t"/>
        </w:pict>
      </w:r>
    </w:p>
    <w:bookmarkEnd w:id="177"/>
    <w:bookmarkStart w:id="178" w:name="category-6-similarity"/>
    <w:p>
      <w:pPr>
        <w:pStyle w:val="Heading4"/>
      </w:pPr>
      <w:r>
        <w:t xml:space="preserve">Category 6: Similarity</w:t>
      </w:r>
    </w:p>
    <w:p>
      <w:pPr>
        <w:pStyle w:val="FirstParagraph"/>
      </w:pPr>
      <w:r>
        <w:rPr>
          <w:b/>
          <w:bCs/>
        </w:rPr>
        <w:t xml:space="preserve">Function:</w:t>
      </w:r>
      <w:r>
        <w:t xml:space="preserve"> </w:t>
      </w:r>
      <w:r>
        <w:t xml:space="preserve">The author is drawing a parallel between two ideas, situations, or phenomena, indicating that they are analogous or share important characteristics.</w:t>
      </w:r>
    </w:p>
    <w:p>
      <w:pPr>
        <w:pStyle w:val="BodyText"/>
      </w:pPr>
      <w:r>
        <w:rPr>
          <w:b/>
          <w:bCs/>
        </w:rPr>
        <w:t xml:space="preserve">Common Transitions:</w:t>
      </w:r>
      <w:r>
        <w:t xml:space="preserve"> </w:t>
      </w:r>
      <w:r>
        <w:t xml:space="preserve">- Similarly, Likewise, In the same way, Just as, By the same token, In a like manner, Analogously, Correspondingly, Parallel to, Comparable to, As with</w:t>
      </w:r>
    </w:p>
    <w:p>
      <w:pPr>
        <w:pStyle w:val="BodyText"/>
      </w:pPr>
      <w:r>
        <w:rPr>
          <w:b/>
          <w:bCs/>
        </w:rPr>
        <w:t xml:space="preserve">ACT Passage Example:</w:t>
      </w:r>
    </w:p>
    <w:p>
      <w:pPr>
        <w:pStyle w:val="BlockText"/>
      </w:pPr>
      <w:r>
        <w:t xml:space="preserve">“</w:t>
      </w:r>
      <w:r>
        <w:t xml:space="preserve">Just as the invention of the printing press democratized access to information in the fifteenth century,</w:t>
      </w:r>
      <w:r>
        <w:t xml:space="preserve"> </w:t>
      </w:r>
      <w:r>
        <w:rPr>
          <w:b/>
          <w:bCs/>
        </w:rPr>
        <w:t xml:space="preserve">so too</w:t>
      </w:r>
      <w:r>
        <w:t xml:space="preserve"> </w:t>
      </w:r>
      <w:r>
        <w:t xml:space="preserve">has the internet transformed the way knowledge is created, shared, and consumed in the twenty-first.</w:t>
      </w:r>
      <w:r>
        <w:t xml:space="preserve">”</w:t>
      </w:r>
    </w:p>
    <w:p>
      <w:pPr>
        <w:pStyle w:val="FirstParagraph"/>
      </w:pPr>
      <w:r>
        <w:rPr>
          <w:b/>
          <w:bCs/>
        </w:rPr>
        <w:t xml:space="preserve">Annotation:</w:t>
      </w:r>
      <w:r>
        <w:t xml:space="preserve"> </w:t>
      </w:r>
      <w:r>
        <w:t xml:space="preserve">Mark</w:t>
      </w:r>
      <w:r>
        <w:t xml:space="preserve"> </w:t>
      </w:r>
      <w:r>
        <w:t xml:space="preserve">“</w:t>
      </w:r>
      <w:r>
        <w:t xml:space="preserve">Just as</w:t>
      </w:r>
      <w:r>
        <w:t xml:space="preserve">”</w:t>
      </w:r>
      <w:r>
        <w:t xml:space="preserve"> </w:t>
      </w:r>
      <w:r>
        <w:t xml:space="preserve">and</w:t>
      </w:r>
      <w:r>
        <w:t xml:space="preserve"> </w:t>
      </w:r>
      <w:r>
        <w:t xml:space="preserve">“</w:t>
      </w:r>
      <w:r>
        <w:t xml:space="preserve">so too</w:t>
      </w:r>
      <w:r>
        <w:t xml:space="preserve">”</w:t>
      </w:r>
      <w:r>
        <w:t xml:space="preserve"> </w:t>
      </w:r>
      <w:r>
        <w:t xml:space="preserve">with the transition symbol and write</w:t>
      </w:r>
      <w:r>
        <w:t xml:space="preserve"> </w:t>
      </w:r>
      <w:r>
        <w:t xml:space="preserve">“</w:t>
      </w:r>
      <w:r>
        <w:t xml:space="preserve">△ sim</w:t>
      </w:r>
      <w:r>
        <w:t xml:space="preserve">”</w:t>
      </w:r>
      <w:r>
        <w:t xml:space="preserve"> </w:t>
      </w:r>
      <w:r>
        <w:t xml:space="preserve">in the margin. The parallel between</w:t>
      </w:r>
      <w:r>
        <w:t xml:space="preserve"> </w:t>
      </w:r>
      <w:r>
        <w:t xml:space="preserve">“</w:t>
      </w:r>
      <w:r>
        <w:t xml:space="preserve">printing press</w:t>
      </w:r>
      <w:r>
        <w:t xml:space="preserve">”</w:t>
      </w:r>
      <w:r>
        <w:t xml:space="preserve"> </w:t>
      </w:r>
      <w:r>
        <w:t xml:space="preserve">and</w:t>
      </w:r>
      <w:r>
        <w:t xml:space="preserve"> </w:t>
      </w:r>
      <w:r>
        <w:t xml:space="preserve">“</w:t>
      </w:r>
      <w:r>
        <w:t xml:space="preserve">internet</w:t>
      </w:r>
      <w:r>
        <w:t xml:space="preserve">”</w:t>
      </w:r>
      <w:r>
        <w:t xml:space="preserve"> </w:t>
      </w:r>
      <w:r>
        <w:t xml:space="preserve">should be noted. The paragraph summary might reads:</w:t>
      </w:r>
      <w:r>
        <w:t xml:space="preserve"> </w:t>
      </w:r>
      <w:r>
        <w:t xml:space="preserve">“</w:t>
      </w:r>
      <w:r>
        <w:t xml:space="preserve">Internet parallels printing press impact.</w:t>
      </w:r>
      <w:r>
        <w:t xml:space="preserve">”</w:t>
      </w:r>
    </w:p>
    <w:p>
      <w:pPr>
        <w:pStyle w:val="BodyText"/>
      </w:pPr>
      <w:r>
        <w:rPr>
          <w:b/>
          <w:bCs/>
        </w:rPr>
        <w:t xml:space="preserve">Key Insight:</w:t>
      </w:r>
      <w:r>
        <w:t xml:space="preserve"> </w:t>
      </w:r>
      <w:r>
        <w:t xml:space="preserve">Similarity transitions are particularly important in paired passages, where the test may ask you to compare the two authors’ perspectives. If one author uses a similarity transition to draw a parallel between two phenomena, and the other author uses a contrast transition to distinguish between the same phenomena, this is almost certainly going to be tested.</w:t>
      </w:r>
    </w:p>
    <w:p>
      <w:r>
        <w:pict>
          <v:rect style="width:0;height:1.5pt" o:hralign="center" o:hrstd="t" o:hr="t"/>
        </w:pict>
      </w:r>
    </w:p>
    <w:bookmarkEnd w:id="178"/>
    <w:bookmarkStart w:id="179" w:name="category-7-sequence-order"/>
    <w:p>
      <w:pPr>
        <w:pStyle w:val="Heading4"/>
      </w:pPr>
      <w:r>
        <w:t xml:space="preserve">Category 7: Sequence / Order</w:t>
      </w:r>
    </w:p>
    <w:p>
      <w:pPr>
        <w:pStyle w:val="FirstParagraph"/>
      </w:pPr>
      <w:r>
        <w:rPr>
          <w:b/>
          <w:bCs/>
        </w:rPr>
        <w:t xml:space="preserve">Function:</w:t>
      </w:r>
      <w:r>
        <w:t xml:space="preserve"> </w:t>
      </w:r>
      <w:r>
        <w:t xml:space="preserve">The author is indicating chronological order, procedural steps, or a sequence of events or ideas.</w:t>
      </w:r>
    </w:p>
    <w:p>
      <w:pPr>
        <w:pStyle w:val="BodyText"/>
      </w:pPr>
      <w:r>
        <w:rPr>
          <w:b/>
          <w:bCs/>
        </w:rPr>
        <w:t xml:space="preserve">Common Transitions:</w:t>
      </w:r>
      <w:r>
        <w:t xml:space="preserve"> </w:t>
      </w:r>
      <w:r>
        <w:t xml:space="preserve">- First, Second, Third, Initially, Subsequently, Then, Next, Before, After, Following, Finally, Lastly, Meanwhile, Simultaneously, In the meantime, Until now, Previously, Eventually, Ultimately</w:t>
      </w:r>
    </w:p>
    <w:p>
      <w:pPr>
        <w:pStyle w:val="BodyText"/>
      </w:pPr>
      <w:r>
        <w:rPr>
          <w:b/>
          <w:bCs/>
        </w:rPr>
        <w:t xml:space="preserve">ACT Passage Example:</w:t>
      </w:r>
    </w:p>
    <w:p>
      <w:pPr>
        <w:pStyle w:val="BlockText"/>
      </w:pPr>
      <w:r>
        <w:t xml:space="preserve">“</w:t>
      </w:r>
      <w:r>
        <w:rPr>
          <w:b/>
          <w:bCs/>
        </w:rPr>
        <w:t xml:space="preserve">Initially</w:t>
      </w:r>
      <w:r>
        <w:t xml:space="preserve">, the researchers hypothesized that the decline in bee populations was primarily caused by pesticide exposure.</w:t>
      </w:r>
      <w:r>
        <w:t xml:space="preserve"> </w:t>
      </w:r>
      <w:r>
        <w:rPr>
          <w:b/>
          <w:bCs/>
        </w:rPr>
        <w:t xml:space="preserve">Subsequent</w:t>
      </w:r>
      <w:r>
        <w:t xml:space="preserve"> </w:t>
      </w:r>
      <w:r>
        <w:t xml:space="preserve">studies, however, revealed that a combination of habitat loss, parasitic mites, and climate change were more significant contributing factors.</w:t>
      </w:r>
      <w:r>
        <w:t xml:space="preserve">”</w:t>
      </w:r>
    </w:p>
    <w:p>
      <w:pPr>
        <w:pStyle w:val="FirstParagraph"/>
      </w:pPr>
      <w:r>
        <w:rPr>
          <w:b/>
          <w:bCs/>
        </w:rPr>
        <w:t xml:space="preserve">Annotation:</w:t>
      </w:r>
      <w:r>
        <w:t xml:space="preserve"> </w:t>
      </w:r>
      <w:r>
        <w:t xml:space="preserve">Mark</w:t>
      </w:r>
      <w:r>
        <w:t xml:space="preserve"> </w:t>
      </w:r>
      <w:r>
        <w:t xml:space="preserve">“</w:t>
      </w:r>
      <w:r>
        <w:t xml:space="preserve">Initially</w:t>
      </w:r>
      <w:r>
        <w:t xml:space="preserve">”</w:t>
      </w:r>
      <w:r>
        <w:t xml:space="preserve"> </w:t>
      </w:r>
      <w:r>
        <w:t xml:space="preserve">and</w:t>
      </w:r>
      <w:r>
        <w:t xml:space="preserve"> </w:t>
      </w:r>
      <w:r>
        <w:t xml:space="preserve">“</w:t>
      </w:r>
      <w:r>
        <w:t xml:space="preserve">Subsequently</w:t>
      </w:r>
      <w:r>
        <w:t xml:space="preserve">”</w:t>
      </w:r>
      <w:r>
        <w:t xml:space="preserve"> </w:t>
      </w:r>
      <w:r>
        <w:t xml:space="preserve">with the transition symbol and write</w:t>
      </w:r>
      <w:r>
        <w:t xml:space="preserve"> </w:t>
      </w:r>
      <w:r>
        <w:t xml:space="preserve">“</w:t>
      </w:r>
      <w:r>
        <w:t xml:space="preserve">△ seq</w:t>
      </w:r>
      <w:r>
        <w:t xml:space="preserve">”</w:t>
      </w:r>
      <w:r>
        <w:t xml:space="preserve"> </w:t>
      </w:r>
      <w:r>
        <w:t xml:space="preserve">in the margin. Note the shift from the initial hypothesis to the later findings. The paragraph summary might read:</w:t>
      </w:r>
      <w:r>
        <w:t xml:space="preserve"> </w:t>
      </w:r>
      <w:r>
        <w:t xml:space="preserve">“</w:t>
      </w:r>
      <w:r>
        <w:t xml:space="preserve">Bee decline: initial vs. later hypotheses.</w:t>
      </w:r>
      <w:r>
        <w:t xml:space="preserve">”</w:t>
      </w:r>
    </w:p>
    <w:p>
      <w:pPr>
        <w:pStyle w:val="BodyText"/>
      </w:pPr>
      <w:r>
        <w:rPr>
          <w:b/>
          <w:bCs/>
        </w:rPr>
        <w:t xml:space="preserve">Key Insight:</w:t>
      </w:r>
      <w:r>
        <w:t xml:space="preserve"> </w:t>
      </w:r>
      <w:r>
        <w:t xml:space="preserve">Sequence transitions are most common in Science passages (describing experimental procedures or the progression of research) and Social Science passages (describing historical developments). When you see sequence transitions, note the</w:t>
      </w:r>
      <w:r>
        <w:t xml:space="preserve"> </w:t>
      </w:r>
      <w:r>
        <w:rPr>
          <w:b/>
          <w:bCs/>
        </w:rPr>
        <w:t xml:space="preserve">order</w:t>
      </w:r>
      <w:r>
        <w:t xml:space="preserve"> </w:t>
      </w:r>
      <w:r>
        <w:t xml:space="preserve">of events or steps, as the ACT may ask about what happened first, what happened last, or what occurred between two specific events.</w:t>
      </w:r>
    </w:p>
    <w:p>
      <w:r>
        <w:pict>
          <v:rect style="width:0;height:1.5pt" o:hralign="center" o:hrstd="t" o:hr="t"/>
        </w:pict>
      </w:r>
    </w:p>
    <w:bookmarkEnd w:id="179"/>
    <w:bookmarkStart w:id="180" w:name="category-8-conclusion-summary"/>
    <w:p>
      <w:pPr>
        <w:pStyle w:val="Heading4"/>
      </w:pPr>
      <w:r>
        <w:t xml:space="preserve">Category 8: Conclusion / Summary</w:t>
      </w:r>
    </w:p>
    <w:p>
      <w:pPr>
        <w:pStyle w:val="FirstParagraph"/>
      </w:pPr>
      <w:r>
        <w:rPr>
          <w:b/>
          <w:bCs/>
        </w:rPr>
        <w:t xml:space="preserve">Function:</w:t>
      </w:r>
      <w:r>
        <w:t xml:space="preserve"> </w:t>
      </w:r>
      <w:r>
        <w:t xml:space="preserve">The author is wrapping up the argument, summarizing the main points, or stating a final conclusion.</w:t>
      </w:r>
    </w:p>
    <w:p>
      <w:pPr>
        <w:pStyle w:val="BodyText"/>
      </w:pPr>
      <w:r>
        <w:rPr>
          <w:b/>
          <w:bCs/>
        </w:rPr>
        <w:t xml:space="preserve">Common Transitions:</w:t>
      </w:r>
      <w:r>
        <w:t xml:space="preserve"> </w:t>
      </w:r>
      <w:r>
        <w:t xml:space="preserve">- In conclusion, To summarize, In short, Ultimately, In the final analysis, All things considered, On the whole, To sum up, In summary, The bottom line is, As we have seen, Thus</w:t>
      </w:r>
    </w:p>
    <w:p>
      <w:pPr>
        <w:pStyle w:val="BodyText"/>
      </w:pPr>
      <w:r>
        <w:rPr>
          <w:b/>
          <w:bCs/>
        </w:rPr>
        <w:t xml:space="preserve">ACT Passage Example:</w:t>
      </w:r>
    </w:p>
    <w:p>
      <w:pPr>
        <w:pStyle w:val="BlockText"/>
      </w:pPr>
      <w:r>
        <w:t xml:space="preserve">“</w:t>
      </w:r>
      <w:r>
        <w:rPr>
          <w:b/>
          <w:bCs/>
        </w:rPr>
        <w:t xml:space="preserve">In short</w:t>
      </w:r>
      <w:r>
        <w:t xml:space="preserve">, the evidence overwhelmingly supports the conclusion that early childhood education programs yield significant long-term benefits—not only for the children who participate, but for society as a whole through reduced crime rates, higher earnings, and improved health outcomes.</w:t>
      </w:r>
      <w:r>
        <w:t xml:space="preserve">”</w:t>
      </w:r>
    </w:p>
    <w:p>
      <w:pPr>
        <w:pStyle w:val="FirstParagraph"/>
      </w:pPr>
      <w:r>
        <w:rPr>
          <w:b/>
          <w:bCs/>
        </w:rPr>
        <w:t xml:space="preserve">Annotation:</w:t>
      </w:r>
      <w:r>
        <w:t xml:space="preserve"> </w:t>
      </w:r>
      <w:r>
        <w:t xml:space="preserve">Mark</w:t>
      </w:r>
      <w:r>
        <w:t xml:space="preserve"> </w:t>
      </w:r>
      <w:r>
        <w:t xml:space="preserve">“</w:t>
      </w:r>
      <w:r>
        <w:t xml:space="preserve">In short</w:t>
      </w:r>
      <w:r>
        <w:t xml:space="preserve">”</w:t>
      </w:r>
      <w:r>
        <w:t xml:space="preserve"> </w:t>
      </w:r>
      <w:r>
        <w:t xml:space="preserve">with the transition symbol and write</w:t>
      </w:r>
      <w:r>
        <w:t xml:space="preserve"> </w:t>
      </w:r>
      <w:r>
        <w:t xml:space="preserve">“</w:t>
      </w:r>
      <w:r>
        <w:t xml:space="preserve">△ concl</w:t>
      </w:r>
      <w:r>
        <w:t xml:space="preserve">”</w:t>
      </w:r>
      <w:r>
        <w:t xml:space="preserve"> </w:t>
      </w:r>
      <w:r>
        <w:t xml:space="preserve">in the margin. This sentence likely captures the author’s thesis or main conclusion. The paragraph summary might reads:</w:t>
      </w:r>
      <w:r>
        <w:t xml:space="preserve"> </w:t>
      </w:r>
      <w:r>
        <w:t xml:space="preserve">“</w:t>
      </w:r>
      <w:r>
        <w:t xml:space="preserve">Conclusion: early education benefits all.</w:t>
      </w:r>
      <w:r>
        <w:t xml:space="preserve">”</w:t>
      </w:r>
    </w:p>
    <w:p>
      <w:pPr>
        <w:pStyle w:val="BodyText"/>
      </w:pPr>
      <w:r>
        <w:rPr>
          <w:b/>
          <w:bCs/>
        </w:rPr>
        <w:t xml:space="preserve">Key Insight:</w:t>
      </w:r>
      <w:r>
        <w:t xml:space="preserve"> </w:t>
      </w:r>
      <w:r>
        <w:t xml:space="preserve">Conclusion transitions are your best friend when answering Big Picture / Main Idea questions. The sentence following a conclusion transition is very often the</w:t>
      </w:r>
      <w:r>
        <w:t xml:space="preserve"> </w:t>
      </w:r>
      <w:r>
        <w:rPr>
          <w:b/>
          <w:bCs/>
        </w:rPr>
        <w:t xml:space="preserve">most important sentence in the passage</w:t>
      </w:r>
      <w:r>
        <w:t xml:space="preserve">. When you see one, double-underline it.</w:t>
      </w:r>
    </w:p>
    <w:p>
      <w:r>
        <w:pict>
          <v:rect style="width:0;height:1.5pt" o:hralign="center" o:hrstd="t" o:hr="t"/>
        </w:pict>
      </w:r>
    </w:p>
    <w:bookmarkEnd w:id="180"/>
    <w:bookmarkEnd w:id="181"/>
    <w:bookmarkStart w:id="186" w:name="Xa35f865107ce37c65887b631e4d87053d970e9c"/>
    <w:p>
      <w:pPr>
        <w:pStyle w:val="Heading3"/>
      </w:pPr>
      <w:r>
        <w:t xml:space="preserve">4.4.3 — Transitional Punctuation: The Invisible Transitions</w:t>
      </w:r>
    </w:p>
    <w:p>
      <w:pPr>
        <w:pStyle w:val="FirstParagraph"/>
      </w:pPr>
      <w:r>
        <w:t xml:space="preserve">Not all transitions are signaled by individual words. Some of the most important transitions on the ACT are signaled by</w:t>
      </w:r>
      <w:r>
        <w:t xml:space="preserve"> </w:t>
      </w:r>
      <w:r>
        <w:rPr>
          <w:b/>
          <w:bCs/>
        </w:rPr>
        <w:t xml:space="preserve">punctuation marks</w:t>
      </w:r>
      <w:r>
        <w:t xml:space="preserve"> </w:t>
      </w:r>
      <w:r>
        <w:t xml:space="preserve">that function as logical operators. You must learn to read punctuation as carefully as you read words.</w:t>
      </w:r>
    </w:p>
    <w:bookmarkStart w:id="182" w:name="the-semicolon"/>
    <w:p>
      <w:pPr>
        <w:pStyle w:val="Heading4"/>
      </w:pPr>
      <w:r>
        <w:t xml:space="preserve">The Semicolon (;)</w:t>
      </w:r>
    </w:p>
    <w:p>
      <w:pPr>
        <w:pStyle w:val="FirstParagraph"/>
      </w:pPr>
      <w:r>
        <w:t xml:space="preserve">A semicolon joins two independent clauses (complete sentences) without a coordinating conjunction. The relationship between the two clauses is one of</w:t>
      </w:r>
      <w:r>
        <w:t xml:space="preserve"> </w:t>
      </w:r>
      <w:r>
        <w:rPr>
          <w:b/>
          <w:bCs/>
        </w:rPr>
        <w:t xml:space="preserve">close logical connection</w:t>
      </w:r>
      <w:r>
        <w:t xml:space="preserve">—usually continuation, contrast, or cause-effect.</w:t>
      </w:r>
    </w:p>
    <w:p>
      <w:pPr>
        <w:pStyle w:val="Compact"/>
        <w:numPr>
          <w:ilvl w:val="0"/>
          <w:numId w:val="1067"/>
        </w:numPr>
      </w:pPr>
      <w:r>
        <w:rPr>
          <w:b/>
          <w:bCs/>
        </w:rPr>
        <w:t xml:space="preserve">Continuation:</w:t>
      </w:r>
      <w:r>
        <w:t xml:space="preserve"> </w:t>
      </w:r>
      <w:r>
        <w:t xml:space="preserve">“</w:t>
      </w:r>
      <w:r>
        <w:t xml:space="preserve">The first phase of the project was completed on schedule;</w:t>
      </w:r>
      <w:r>
        <w:t xml:space="preserve"> </w:t>
      </w:r>
      <w:r>
        <w:rPr>
          <w:b/>
          <w:bCs/>
        </w:rPr>
        <w:t xml:space="preserve">the second phase began immediately.</w:t>
      </w:r>
      <w:r>
        <w:t xml:space="preserve">”</w:t>
      </w:r>
    </w:p>
    <w:p>
      <w:pPr>
        <w:pStyle w:val="Compact"/>
        <w:numPr>
          <w:ilvl w:val="0"/>
          <w:numId w:val="1067"/>
        </w:numPr>
      </w:pPr>
      <w:r>
        <w:rPr>
          <w:b/>
          <w:bCs/>
        </w:rPr>
        <w:t xml:space="preserve">Contrast:</w:t>
      </w:r>
      <w:r>
        <w:t xml:space="preserve"> </w:t>
      </w:r>
      <w:r>
        <w:t xml:space="preserve">“</w:t>
      </w:r>
      <w:r>
        <w:t xml:space="preserve">The control group showed no significant changes;</w:t>
      </w:r>
      <w:r>
        <w:t xml:space="preserve"> </w:t>
      </w:r>
      <w:r>
        <w:rPr>
          <w:b/>
          <w:bCs/>
        </w:rPr>
        <w:t xml:space="preserve">the experimental group, however, demonstrated a 40% improvement.</w:t>
      </w:r>
      <w:r>
        <w:t xml:space="preserve">”</w:t>
      </w:r>
    </w:p>
    <w:p>
      <w:pPr>
        <w:pStyle w:val="Compact"/>
        <w:numPr>
          <w:ilvl w:val="0"/>
          <w:numId w:val="1067"/>
        </w:numPr>
      </w:pPr>
      <w:r>
        <w:rPr>
          <w:b/>
          <w:bCs/>
        </w:rPr>
        <w:t xml:space="preserve">Cause-Effect:</w:t>
      </w:r>
      <w:r>
        <w:t xml:space="preserve"> </w:t>
      </w:r>
      <w:r>
        <w:t xml:space="preserve">“</w:t>
      </w:r>
      <w:r>
        <w:t xml:space="preserve">The dam had not been properly maintained for decades;</w:t>
      </w:r>
      <w:r>
        <w:t xml:space="preserve"> </w:t>
      </w:r>
      <w:r>
        <w:rPr>
          <w:b/>
          <w:bCs/>
        </w:rPr>
        <w:t xml:space="preserve">its collapse, when it came, was entirely predictable.</w:t>
      </w:r>
      <w:r>
        <w:t xml:space="preserve">”</w:t>
      </w:r>
    </w:p>
    <w:p>
      <w:pPr>
        <w:pStyle w:val="FirstParagraph"/>
      </w:pPr>
      <w:r>
        <w:rPr>
          <w:b/>
          <w:bCs/>
        </w:rPr>
        <w:t xml:space="preserve">Annotation:</w:t>
      </w:r>
      <w:r>
        <w:t xml:space="preserve"> </w:t>
      </w:r>
      <w:r>
        <w:t xml:space="preserve">Mark semicolons with the transition symbol and write the inferred relationship in the margin (+ for continuation, con for contrast, cau→eff for cause-effect).</w:t>
      </w:r>
    </w:p>
    <w:bookmarkEnd w:id="182"/>
    <w:bookmarkStart w:id="183" w:name="the-colon"/>
    <w:p>
      <w:pPr>
        <w:pStyle w:val="Heading4"/>
      </w:pPr>
      <w:r>
        <w:t xml:space="preserve">The Colon (:)</w:t>
      </w:r>
    </w:p>
    <w:p>
      <w:pPr>
        <w:pStyle w:val="FirstParagraph"/>
      </w:pPr>
      <w:r>
        <w:t xml:space="preserve">A colon signals that what follows is an</w:t>
      </w:r>
      <w:r>
        <w:t xml:space="preserve"> </w:t>
      </w:r>
      <w:r>
        <w:rPr>
          <w:b/>
          <w:bCs/>
        </w:rPr>
        <w:t xml:space="preserve">explanation, elaboration, or list</w:t>
      </w:r>
      <w:r>
        <w:t xml:space="preserve"> </w:t>
      </w:r>
      <w:r>
        <w:t xml:space="preserve">that directly relates to what precedes it. The information after the colon typically provides the</w:t>
      </w:r>
      <w:r>
        <w:t xml:space="preserve"> </w:t>
      </w:r>
      <w:r>
        <w:rPr>
          <w:b/>
          <w:bCs/>
        </w:rPr>
        <w:t xml:space="preserve">specific content</w:t>
      </w:r>
      <w:r>
        <w:t xml:space="preserve"> </w:t>
      </w:r>
      <w:r>
        <w:t xml:space="preserve">that was promised or implied by the information before the colon.</w:t>
      </w:r>
    </w:p>
    <w:p>
      <w:pPr>
        <w:pStyle w:val="Compact"/>
        <w:numPr>
          <w:ilvl w:val="0"/>
          <w:numId w:val="1068"/>
        </w:numPr>
      </w:pPr>
      <w:r>
        <w:rPr>
          <w:b/>
          <w:bCs/>
        </w:rPr>
        <w:t xml:space="preserve">Explanation:</w:t>
      </w:r>
      <w:r>
        <w:t xml:space="preserve"> </w:t>
      </w:r>
      <w:r>
        <w:t xml:space="preserve">“</w:t>
      </w:r>
      <w:r>
        <w:t xml:space="preserve">The conclusion was unambiguous:</w:t>
      </w:r>
      <w:r>
        <w:t xml:space="preserve"> </w:t>
      </w:r>
      <w:r>
        <w:rPr>
          <w:b/>
          <w:bCs/>
        </w:rPr>
        <w:t xml:space="preserve">the hypothesis had been confirmed beyond any reasonable doubt.</w:t>
      </w:r>
      <w:r>
        <w:t xml:space="preserve">”</w:t>
      </w:r>
    </w:p>
    <w:p>
      <w:pPr>
        <w:pStyle w:val="Compact"/>
        <w:numPr>
          <w:ilvl w:val="0"/>
          <w:numId w:val="1068"/>
        </w:numPr>
      </w:pPr>
      <w:r>
        <w:rPr>
          <w:b/>
          <w:bCs/>
        </w:rPr>
        <w:t xml:space="preserve">List:</w:t>
      </w:r>
      <w:r>
        <w:t xml:space="preserve"> </w:t>
      </w:r>
      <w:r>
        <w:t xml:space="preserve">“</w:t>
      </w:r>
      <w:r>
        <w:t xml:space="preserve">The expedition faced three major challenges:</w:t>
      </w:r>
      <w:r>
        <w:t xml:space="preserve"> </w:t>
      </w:r>
      <w:r>
        <w:rPr>
          <w:b/>
          <w:bCs/>
        </w:rPr>
        <w:t xml:space="preserve">extreme cold, limited supplies, and the constant threat of crevasse falls.</w:t>
      </w:r>
      <w:r>
        <w:t xml:space="preserve">”</w:t>
      </w:r>
    </w:p>
    <w:p>
      <w:pPr>
        <w:pStyle w:val="FirstParagraph"/>
      </w:pPr>
      <w:r>
        <w:rPr>
          <w:b/>
          <w:bCs/>
        </w:rPr>
        <w:t xml:space="preserve">Annotation:</w:t>
      </w:r>
      <w:r>
        <w:t xml:space="preserve"> </w:t>
      </w:r>
      <w:r>
        <w:t xml:space="preserve">Mark colons with the transition symbol and write</w:t>
      </w:r>
      <w:r>
        <w:t xml:space="preserve"> </w:t>
      </w:r>
      <w:r>
        <w:t xml:space="preserve">“</w:t>
      </w:r>
      <w:r>
        <w:t xml:space="preserve">△ expl</w:t>
      </w:r>
      <w:r>
        <w:t xml:space="preserve">”</w:t>
      </w:r>
      <w:r>
        <w:t xml:space="preserve"> </w:t>
      </w:r>
      <w:r>
        <w:t xml:space="preserve">or</w:t>
      </w:r>
      <w:r>
        <w:t xml:space="preserve"> </w:t>
      </w:r>
      <w:r>
        <w:t xml:space="preserve">“</w:t>
      </w:r>
      <w:r>
        <w:t xml:space="preserve">△ list</w:t>
      </w:r>
      <w:r>
        <w:t xml:space="preserve">”</w:t>
      </w:r>
      <w:r>
        <w:t xml:space="preserve"> </w:t>
      </w:r>
      <w:r>
        <w:t xml:space="preserve">in the margin.</w:t>
      </w:r>
    </w:p>
    <w:bookmarkEnd w:id="183"/>
    <w:bookmarkStart w:id="184" w:name="the-em-dash"/>
    <w:p>
      <w:pPr>
        <w:pStyle w:val="Heading4"/>
      </w:pPr>
      <w:r>
        <w:t xml:space="preserve">The Em Dash (—)</w:t>
      </w:r>
    </w:p>
    <w:p>
      <w:pPr>
        <w:pStyle w:val="FirstParagraph"/>
      </w:pPr>
      <w:r>
        <w:t xml:space="preserve">An em dash functions as a super-comma—it sets off information that is</w:t>
      </w:r>
      <w:r>
        <w:t xml:space="preserve"> </w:t>
      </w:r>
      <w:r>
        <w:rPr>
          <w:b/>
          <w:bCs/>
        </w:rPr>
        <w:t xml:space="preserve">emphatic, explanatory, or parenthetical</w:t>
      </w:r>
      <w:r>
        <w:t xml:space="preserve">. Like a colon, it signals that what follows is closely related to what precedes it, but with greater emphasis or a more abrupt shift.</w:t>
      </w:r>
    </w:p>
    <w:p>
      <w:pPr>
        <w:pStyle w:val="Compact"/>
        <w:numPr>
          <w:ilvl w:val="0"/>
          <w:numId w:val="1069"/>
        </w:numPr>
      </w:pPr>
      <w:r>
        <w:rPr>
          <w:b/>
          <w:bCs/>
        </w:rPr>
        <w:t xml:space="preserve">Emphasis:</w:t>
      </w:r>
      <w:r>
        <w:t xml:space="preserve"> </w:t>
      </w:r>
      <w:r>
        <w:t xml:space="preserve">“</w:t>
      </w:r>
      <w:r>
        <w:t xml:space="preserve">The discovery changed everything—</w:t>
      </w:r>
      <w:r>
        <w:rPr>
          <w:b/>
          <w:bCs/>
        </w:rPr>
        <w:t xml:space="preserve">it rendered decades of established theory obsolete.</w:t>
      </w:r>
      <w:r>
        <w:t xml:space="preserve">”</w:t>
      </w:r>
    </w:p>
    <w:p>
      <w:pPr>
        <w:pStyle w:val="Compact"/>
        <w:numPr>
          <w:ilvl w:val="0"/>
          <w:numId w:val="1069"/>
        </w:numPr>
      </w:pPr>
      <w:r>
        <w:rPr>
          <w:b/>
          <w:bCs/>
        </w:rPr>
        <w:t xml:space="preserve">Parenthetical:</w:t>
      </w:r>
      <w:r>
        <w:t xml:space="preserve"> </w:t>
      </w:r>
      <w:r>
        <w:t xml:space="preserve">“</w:t>
      </w:r>
      <w:r>
        <w:t xml:space="preserve">The new compound—</w:t>
      </w:r>
      <w:r>
        <w:rPr>
          <w:b/>
          <w:bCs/>
        </w:rPr>
        <w:t xml:space="preserve">which had been synthesized almost by accident—</w:t>
      </w:r>
      <w:r>
        <w:t xml:space="preserve">proved to be extraordinarily effective.</w:t>
      </w:r>
      <w:r>
        <w:t xml:space="preserve">”</w:t>
      </w:r>
    </w:p>
    <w:p>
      <w:pPr>
        <w:pStyle w:val="Compact"/>
        <w:numPr>
          <w:ilvl w:val="0"/>
          <w:numId w:val="1069"/>
        </w:numPr>
      </w:pPr>
      <w:r>
        <w:rPr>
          <w:b/>
          <w:bCs/>
        </w:rPr>
        <w:t xml:space="preserve">Contrast/Pivot:</w:t>
      </w:r>
      <w:r>
        <w:t xml:space="preserve"> </w:t>
      </w:r>
      <w:r>
        <w:t xml:space="preserve">“</w:t>
      </w:r>
      <w:r>
        <w:t xml:space="preserve">The general expected a quick victory—</w:t>
      </w:r>
      <w:r>
        <w:rPr>
          <w:b/>
          <w:bCs/>
        </w:rPr>
        <w:t xml:space="preserve">what he got was a protracted siege.</w:t>
      </w:r>
      <w:r>
        <w:t xml:space="preserve">”</w:t>
      </w:r>
    </w:p>
    <w:p>
      <w:pPr>
        <w:pStyle w:val="FirstParagraph"/>
      </w:pPr>
      <w:r>
        <w:rPr>
          <w:b/>
          <w:bCs/>
        </w:rPr>
        <w:t xml:space="preserve">Annotation:</w:t>
      </w:r>
      <w:r>
        <w:t xml:space="preserve"> </w:t>
      </w:r>
      <w:r>
        <w:t xml:space="preserve">Mark em dashes with the transition symbol and write the inferred relationship in the margin.</w:t>
      </w:r>
    </w:p>
    <w:bookmarkEnd w:id="184"/>
    <w:bookmarkStart w:id="185" w:name="the-ellipsis"/>
    <w:p>
      <w:pPr>
        <w:pStyle w:val="Heading4"/>
      </w:pPr>
      <w:r>
        <w:t xml:space="preserve">The Ellipsis (…)</w:t>
      </w:r>
    </w:p>
    <w:p>
      <w:pPr>
        <w:pStyle w:val="FirstParagraph"/>
      </w:pPr>
      <w:r>
        <w:t xml:space="preserve">An ellipsis signals an</w:t>
      </w:r>
      <w:r>
        <w:t xml:space="preserve"> </w:t>
      </w:r>
      <w:r>
        <w:rPr>
          <w:b/>
          <w:bCs/>
        </w:rPr>
        <w:t xml:space="preserve">omission, trailing off, or pause</w:t>
      </w:r>
      <w:r>
        <w:t xml:space="preserve">. In ACT passages, it most often appears in Literary Narrative to indicate a character’s hesitation, an unfinished thought, or a gap in time or memory.</w:t>
      </w:r>
    </w:p>
    <w:p>
      <w:pPr>
        <w:pStyle w:val="BodyText"/>
      </w:pPr>
      <w:r>
        <w:rPr>
          <w:b/>
          <w:bCs/>
        </w:rPr>
        <w:t xml:space="preserve">Annotation:</w:t>
      </w:r>
      <w:r>
        <w:t xml:space="preserve"> </w:t>
      </w:r>
      <w:r>
        <w:t xml:space="preserve">Mark ellipses with the transition symbol and write</w:t>
      </w:r>
      <w:r>
        <w:t xml:space="preserve"> </w:t>
      </w:r>
      <w:r>
        <w:t xml:space="preserve">“</w:t>
      </w:r>
      <w:r>
        <w:t xml:space="preserve">△ gap</w:t>
      </w:r>
      <w:r>
        <w:t xml:space="preserve">”</w:t>
      </w:r>
      <w:r>
        <w:t xml:space="preserve"> </w:t>
      </w:r>
      <w:r>
        <w:t xml:space="preserve">or</w:t>
      </w:r>
      <w:r>
        <w:t xml:space="preserve"> </w:t>
      </w:r>
      <w:r>
        <w:t xml:space="preserve">“</w:t>
      </w:r>
      <w:r>
        <w:t xml:space="preserve">△ pause</w:t>
      </w:r>
      <w:r>
        <w:t xml:space="preserve">”</w:t>
      </w:r>
      <w:r>
        <w:t xml:space="preserve"> </w:t>
      </w:r>
      <w:r>
        <w:t xml:space="preserve">in the margin.</w:t>
      </w:r>
    </w:p>
    <w:bookmarkEnd w:id="185"/>
    <w:bookmarkEnd w:id="186"/>
    <w:bookmarkStart w:id="187" w:name="Xda4f15fd6862abb12bedfb5c56b6fb9e63da16b"/>
    <w:p>
      <w:pPr>
        <w:pStyle w:val="Heading3"/>
      </w:pPr>
      <w:r>
        <w:t xml:space="preserve">4.4.4 — The Transition Mapping Process: Step by Step</w:t>
      </w:r>
    </w:p>
    <w:p>
      <w:pPr>
        <w:pStyle w:val="FirstParagraph"/>
      </w:pPr>
      <w:r>
        <w:t xml:space="preserve">Here is the exact process for transition mapping during your 3–4 minutes of reading:</w:t>
      </w:r>
    </w:p>
    <w:p>
      <w:pPr>
        <w:numPr>
          <w:ilvl w:val="0"/>
          <w:numId w:val="1070"/>
        </w:numPr>
      </w:pPr>
      <w:r>
        <w:rPr>
          <w:b/>
          <w:bCs/>
        </w:rPr>
        <w:t xml:space="preserve">As you read each sentence, scan for transitional words.</w:t>
      </w:r>
      <w:r>
        <w:t xml:space="preserve"> </w:t>
      </w:r>
      <w:r>
        <w:t xml:space="preserve">These are usually found at the beginning of sentences (but not always—some transitions appear mid-sentence).</w:t>
      </w:r>
    </w:p>
    <w:p>
      <w:pPr>
        <w:numPr>
          <w:ilvl w:val="0"/>
          <w:numId w:val="1070"/>
        </w:numPr>
      </w:pPr>
      <w:r>
        <w:rPr>
          <w:b/>
          <w:bCs/>
        </w:rPr>
        <w:t xml:space="preserve">When you find a transition, circle it.</w:t>
      </w:r>
      <w:r>
        <w:t xml:space="preserve"> </w:t>
      </w:r>
      <w:r>
        <w:t xml:space="preserve">This takes one second and creates a visual marker you can locate instantly when scanning the passage later.</w:t>
      </w:r>
    </w:p>
    <w:p>
      <w:pPr>
        <w:numPr>
          <w:ilvl w:val="0"/>
          <w:numId w:val="1070"/>
        </w:numPr>
      </w:pPr>
      <w:r>
        <w:rPr>
          <w:b/>
          <w:bCs/>
        </w:rPr>
        <w:t xml:space="preserve">Identify the logical relationship</w:t>
      </w:r>
      <w:r>
        <w:t xml:space="preserve"> </w:t>
      </w:r>
      <w:r>
        <w:t xml:space="preserve">(continuation, contrast, cause-effect, etc.) and mark it in the margin using the abbreviation system described above.</w:t>
      </w:r>
    </w:p>
    <w:p>
      <w:pPr>
        <w:numPr>
          <w:ilvl w:val="0"/>
          <w:numId w:val="1070"/>
        </w:numPr>
      </w:pPr>
      <w:r>
        <w:rPr>
          <w:b/>
          <w:bCs/>
        </w:rPr>
        <w:t xml:space="preserve">Read the information AFTER the transition with extra care.</w:t>
      </w:r>
      <w:r>
        <w:t xml:space="preserve"> </w:t>
      </w:r>
      <w:r>
        <w:t xml:space="preserve">This is the most important step. The transition tells you the</w:t>
      </w:r>
      <w:r>
        <w:t xml:space="preserve"> </w:t>
      </w:r>
      <w:r>
        <w:rPr>
          <w:i/>
          <w:iCs/>
        </w:rPr>
        <w:t xml:space="preserve">direction</w:t>
      </w:r>
      <w:r>
        <w:t xml:space="preserve"> </w:t>
      </w:r>
      <w:r>
        <w:t xml:space="preserve">of the argument, but the information after the transition is the</w:t>
      </w:r>
      <w:r>
        <w:t xml:space="preserve"> </w:t>
      </w:r>
      <w:r>
        <w:rPr>
          <w:i/>
          <w:iCs/>
        </w:rPr>
        <w:t xml:space="preserve">substance</w:t>
      </w:r>
      <w:r>
        <w:t xml:space="preserve"> </w:t>
      </w:r>
      <w:r>
        <w:t xml:space="preserve">of the argument. If the transition is</w:t>
      </w:r>
      <w:r>
        <w:t xml:space="preserve"> </w:t>
      </w:r>
      <w:r>
        <w:t xml:space="preserve">“</w:t>
      </w:r>
      <w:r>
        <w:t xml:space="preserve">However,</w:t>
      </w:r>
      <w:r>
        <w:t xml:space="preserve">”</w:t>
      </w:r>
      <w:r>
        <w:t xml:space="preserve"> </w:t>
      </w:r>
      <w:r>
        <w:t xml:space="preserve">the information after</w:t>
      </w:r>
      <w:r>
        <w:t xml:space="preserve"> </w:t>
      </w:r>
      <w:r>
        <w:t xml:space="preserve">“</w:t>
      </w:r>
      <w:r>
        <w:t xml:space="preserve">However</w:t>
      </w:r>
      <w:r>
        <w:t xml:space="preserve">”</w:t>
      </w:r>
      <w:r>
        <w:t xml:space="preserve"> </w:t>
      </w:r>
      <w:r>
        <w:t xml:space="preserve">is where the author reveals their true position, introduces a complication, or shifts the narrative.</w:t>
      </w:r>
    </w:p>
    <w:p>
      <w:pPr>
        <w:numPr>
          <w:ilvl w:val="0"/>
          <w:numId w:val="1070"/>
        </w:numPr>
      </w:pPr>
      <w:r>
        <w:rPr>
          <w:b/>
          <w:bCs/>
        </w:rPr>
        <w:t xml:space="preserve">Ask yourself:</w:t>
      </w:r>
      <w:r>
        <w:rPr>
          <w:b/>
          <w:bCs/>
        </w:rPr>
        <w:t xml:space="preserve"> </w:t>
      </w:r>
      <w:r>
        <w:rPr>
          <w:b/>
          <w:bCs/>
        </w:rPr>
        <w:t xml:space="preserve">“</w:t>
      </w:r>
      <w:r>
        <w:rPr>
          <w:b/>
          <w:bCs/>
        </w:rPr>
        <w:t xml:space="preserve">Why did the author use THIS transition HERE?</w:t>
      </w:r>
      <w:r>
        <w:rPr>
          <w:b/>
          <w:bCs/>
        </w:rPr>
        <w:t xml:space="preserve">”</w:t>
      </w:r>
      <w:r>
        <w:t xml:space="preserve"> </w:t>
      </w:r>
      <w:r>
        <w:t xml:space="preserve">This question forces you to think about the author’s rhetorical purpose—which is exactly what many ACT questions test.</w:t>
      </w:r>
    </w:p>
    <w:p>
      <w:r>
        <w:pict>
          <v:rect style="width:0;height:1.5pt" o:hralign="center" o:hrstd="t" o:hr="t"/>
        </w:pict>
      </w:r>
    </w:p>
    <w:bookmarkEnd w:id="187"/>
    <w:bookmarkEnd w:id="188"/>
    <w:bookmarkStart w:id="194" w:name="Xbeba2bbef4fee71ddff70a9230db981c0de9055"/>
    <w:p>
      <w:pPr>
        <w:pStyle w:val="Heading2"/>
      </w:pPr>
      <w:r>
        <w:t xml:space="preserve">4.5 — Foreshadowing Prediction: Reading Ahead of the Text</w:t>
      </w:r>
    </w:p>
    <w:bookmarkStart w:id="189" w:name="the-psychology-of-prediction-in-reading"/>
    <w:p>
      <w:pPr>
        <w:pStyle w:val="Heading3"/>
      </w:pPr>
      <w:r>
        <w:t xml:space="preserve">4.5.1 — The Psychology of Prediction in Reading</w:t>
      </w:r>
    </w:p>
    <w:p>
      <w:pPr>
        <w:pStyle w:val="FirstParagraph"/>
      </w:pPr>
      <w:r>
        <w:t xml:space="preserve">Prediction is not guesswork. It is the natural cognitive process by which the brain uses available evidence to generate expectations about what will come next. When you read the sentence</w:t>
      </w:r>
      <w:r>
        <w:t xml:space="preserve"> </w:t>
      </w:r>
      <w:r>
        <w:t xml:space="preserve">“</w:t>
      </w:r>
      <w:r>
        <w:t xml:space="preserve">The sky darkened and the wind picked up,</w:t>
      </w:r>
      <w:r>
        <w:t xml:space="preserve">”</w:t>
      </w:r>
      <w:r>
        <w:t xml:space="preserve"> </w:t>
      </w:r>
      <w:r>
        <w:t xml:space="preserve">your brain automatically predicts that the next sentence will describe rain, a storm, or some related meteorological event. This prediction is not random—it is based on your accumulated knowledge of how the world works and how language functions.</w:t>
      </w:r>
    </w:p>
    <w:p>
      <w:pPr>
        <w:pStyle w:val="BodyText"/>
      </w:pPr>
      <w:r>
        <w:t xml:space="preserve">In the context of ACT Reading, prediction serves a critical function: it</w:t>
      </w:r>
      <w:r>
        <w:t xml:space="preserve"> </w:t>
      </w:r>
      <w:r>
        <w:rPr>
          <w:b/>
          <w:bCs/>
        </w:rPr>
        <w:t xml:space="preserve">keeps your brain engaged and forward-looking</w:t>
      </w:r>
      <w:r>
        <w:t xml:space="preserve">. When you are actively predicting what will come next, you are not passively absorbing information—you are</w:t>
      </w:r>
      <w:r>
        <w:t xml:space="preserve"> </w:t>
      </w:r>
      <w:r>
        <w:rPr>
          <w:b/>
          <w:bCs/>
        </w:rPr>
        <w:t xml:space="preserve">testing hypotheses</w:t>
      </w:r>
      <w:r>
        <w:t xml:space="preserve"> </w:t>
      </w:r>
      <w:r>
        <w:t xml:space="preserve">against the text. This hypothesis-testing mode of reading is dramatically more effective for comprehension and retention than passive absorption.</w:t>
      </w:r>
    </w:p>
    <w:p>
      <w:pPr>
        <w:pStyle w:val="BodyText"/>
      </w:pPr>
      <w:r>
        <w:t xml:space="preserve">The specific technique of</w:t>
      </w:r>
      <w:r>
        <w:t xml:space="preserve"> </w:t>
      </w:r>
      <w:r>
        <w:rPr>
          <w:b/>
          <w:bCs/>
        </w:rPr>
        <w:t xml:space="preserve">foreshadowing prediction</w:t>
      </w:r>
      <w:r>
        <w:t xml:space="preserve"> </w:t>
      </w:r>
      <w:r>
        <w:t xml:space="preserve">involves using textual cues—especially those that appear after transitions—to generate predictions about the direction of the argument or narrative, and then confirming or denying those predictions as you continue reading.</w:t>
      </w:r>
    </w:p>
    <w:bookmarkEnd w:id="189"/>
    <w:bookmarkStart w:id="190" w:name="how-to-make-foreshadowing-predictions"/>
    <w:p>
      <w:pPr>
        <w:pStyle w:val="Heading3"/>
      </w:pPr>
      <w:r>
        <w:t xml:space="preserve">4.5.2 — How to Make Foreshadowing Predictions</w:t>
      </w:r>
    </w:p>
    <w:p>
      <w:pPr>
        <w:pStyle w:val="FirstParagraph"/>
      </w:pPr>
      <w:r>
        <w:t xml:space="preserve">The process is as follows:</w:t>
      </w:r>
    </w:p>
    <w:p>
      <w:pPr>
        <w:pStyle w:val="BodyText"/>
      </w:pPr>
      <w:r>
        <w:rPr>
          <w:b/>
          <w:bCs/>
        </w:rPr>
        <w:t xml:space="preserve">Step 1: After reading a transition and the information that follows it, pause for 1–2 seconds.</w:t>
      </w:r>
    </w:p>
    <w:p>
      <w:pPr>
        <w:pStyle w:val="BodyText"/>
      </w:pPr>
      <w:r>
        <w:t xml:space="preserve">This pause is brief—it should not significantly slow your reading pace. But it is essential.</w:t>
      </w:r>
    </w:p>
    <w:p>
      <w:pPr>
        <w:pStyle w:val="BodyText"/>
      </w:pPr>
      <w:r>
        <w:rPr>
          <w:b/>
          <w:bCs/>
        </w:rPr>
        <w:t xml:space="preserve">Step 2: Ask yourself:</w:t>
      </w:r>
      <w:r>
        <w:rPr>
          <w:b/>
          <w:bCs/>
        </w:rPr>
        <w:t xml:space="preserve"> </w:t>
      </w:r>
      <w:r>
        <w:rPr>
          <w:b/>
          <w:bCs/>
        </w:rPr>
        <w:t xml:space="preserve">“</w:t>
      </w:r>
      <w:r>
        <w:rPr>
          <w:b/>
          <w:bCs/>
        </w:rPr>
        <w:t xml:space="preserve">Given what I just read, what is most likely to come next?</w:t>
      </w:r>
      <w:r>
        <w:rPr>
          <w:b/>
          <w:bCs/>
        </w:rPr>
        <w:t xml:space="preserve">”</w:t>
      </w:r>
    </w:p>
    <w:p>
      <w:pPr>
        <w:pStyle w:val="BodyText"/>
      </w:pPr>
      <w:r>
        <w:t xml:space="preserve">This question should generate a specific prediction. For example:</w:t>
      </w:r>
    </w:p>
    <w:p>
      <w:pPr>
        <w:pStyle w:val="Compact"/>
        <w:numPr>
          <w:ilvl w:val="0"/>
          <w:numId w:val="1071"/>
        </w:numPr>
      </w:pPr>
      <w:r>
        <w:t xml:space="preserve">If you just read a contrast transition (</w:t>
      </w:r>
      <w:r>
        <w:t xml:space="preserve">“</w:t>
      </w:r>
      <w:r>
        <w:t xml:space="preserve">However, the results were unexpected</w:t>
      </w:r>
      <w:r>
        <w:t xml:space="preserve">”</w:t>
      </w:r>
      <w:r>
        <w:t xml:space="preserve">), your prediction might be:</w:t>
      </w:r>
      <w:r>
        <w:t xml:space="preserve"> </w:t>
      </w:r>
      <w:r>
        <w:t xml:space="preserve">“</w:t>
      </w:r>
      <w:r>
        <w:t xml:space="preserve">The next sentence will describe what the unexpected results were.</w:t>
      </w:r>
      <w:r>
        <w:t xml:space="preserve">”</w:t>
      </w:r>
    </w:p>
    <w:p>
      <w:pPr>
        <w:pStyle w:val="Compact"/>
        <w:numPr>
          <w:ilvl w:val="0"/>
          <w:numId w:val="1071"/>
        </w:numPr>
      </w:pPr>
      <w:r>
        <w:t xml:space="preserve">If you just read a cause transition (</w:t>
      </w:r>
      <w:r>
        <w:t xml:space="preserve">“</w:t>
      </w:r>
      <w:r>
        <w:t xml:space="preserve">Because the soil was depleted</w:t>
      </w:r>
      <w:r>
        <w:t xml:space="preserve">”</w:t>
      </w:r>
      <w:r>
        <w:t xml:space="preserve">), your prediction might be:</w:t>
      </w:r>
      <w:r>
        <w:t xml:space="preserve"> </w:t>
      </w:r>
      <w:r>
        <w:t xml:space="preserve">“</w:t>
      </w:r>
      <w:r>
        <w:t xml:space="preserve">The next sentence will describe the effect of the soil depletion.</w:t>
      </w:r>
      <w:r>
        <w:t xml:space="preserve">”</w:t>
      </w:r>
    </w:p>
    <w:p>
      <w:pPr>
        <w:pStyle w:val="Compact"/>
        <w:numPr>
          <w:ilvl w:val="0"/>
          <w:numId w:val="1071"/>
        </w:numPr>
      </w:pPr>
      <w:r>
        <w:t xml:space="preserve">If you just read a concession (</w:t>
      </w:r>
      <w:r>
        <w:t xml:space="preserve">“</w:t>
      </w:r>
      <w:r>
        <w:t xml:space="preserve">Although the theory has been widely accepted</w:t>
      </w:r>
      <w:r>
        <w:t xml:space="preserve">”</w:t>
      </w:r>
      <w:r>
        <w:t xml:space="preserve">), your prediction might be:</w:t>
      </w:r>
      <w:r>
        <w:t xml:space="preserve"> </w:t>
      </w:r>
      <w:r>
        <w:t xml:space="preserve">“</w:t>
      </w:r>
      <w:r>
        <w:t xml:space="preserve">The next sentence will describe the limitations or problems with the theory.</w:t>
      </w:r>
      <w:r>
        <w:t xml:space="preserve">”</w:t>
      </w:r>
    </w:p>
    <w:p>
      <w:pPr>
        <w:pStyle w:val="FirstParagraph"/>
      </w:pPr>
      <w:r>
        <w:rPr>
          <w:b/>
          <w:bCs/>
        </w:rPr>
        <w:t xml:space="preserve">Step 3: Write your prediction in the margin using a shorthand notation.</w:t>
      </w:r>
    </w:p>
    <w:p>
      <w:pPr>
        <w:pStyle w:val="BodyText"/>
      </w:pPr>
      <w:r>
        <w:t xml:space="preserve">Use a simple arrow notation:</w:t>
      </w:r>
      <w:r>
        <w:t xml:space="preserve"> </w:t>
      </w:r>
      <w:r>
        <w:t xml:space="preserve">“</w:t>
      </w:r>
      <w:r>
        <w:t xml:space="preserve">→ will describe unexpected results</w:t>
      </w:r>
      <w:r>
        <w:t xml:space="preserve">”</w:t>
      </w:r>
      <w:r>
        <w:t xml:space="preserve"> </w:t>
      </w:r>
      <w:r>
        <w:t xml:space="preserve">or</w:t>
      </w:r>
      <w:r>
        <w:t xml:space="preserve"> </w:t>
      </w:r>
      <w:r>
        <w:t xml:space="preserve">“</w:t>
      </w:r>
      <w:r>
        <w:t xml:space="preserve">→ effect of soil depletion</w:t>
      </w:r>
      <w:r>
        <w:t xml:space="preserve">”</w:t>
      </w:r>
      <w:r>
        <w:t xml:space="preserve"> </w:t>
      </w:r>
      <w:r>
        <w:t xml:space="preserve">or</w:t>
      </w:r>
      <w:r>
        <w:t xml:space="preserve"> </w:t>
      </w:r>
      <w:r>
        <w:t xml:space="preserve">“</w:t>
      </w:r>
      <w:r>
        <w:t xml:space="preserve">→ problems with theory.</w:t>
      </w:r>
      <w:r>
        <w:t xml:space="preserve">”</w:t>
      </w:r>
    </w:p>
    <w:p>
      <w:pPr>
        <w:pStyle w:val="BodyText"/>
      </w:pPr>
      <w:r>
        <w:rPr>
          <w:b/>
          <w:bCs/>
        </w:rPr>
        <w:t xml:space="preserve">Step 4: Continue reading and confirm or deny your prediction.</w:t>
      </w:r>
    </w:p>
    <w:p>
      <w:pPr>
        <w:pStyle w:val="BodyText"/>
      </w:pPr>
      <w:r>
        <w:t xml:space="preserve">When your prediction is confirmed, you experience a small</w:t>
      </w:r>
      <w:r>
        <w:t xml:space="preserve"> </w:t>
      </w:r>
      <w:r>
        <w:t xml:space="preserve">“</w:t>
      </w:r>
      <w:r>
        <w:t xml:space="preserve">aha</w:t>
      </w:r>
      <w:r>
        <w:t xml:space="preserve">”</w:t>
      </w:r>
      <w:r>
        <w:t xml:space="preserve"> </w:t>
      </w:r>
      <w:r>
        <w:t xml:space="preserve">moment that reinforces comprehension. When your prediction is</w:t>
      </w:r>
      <w:r>
        <w:t xml:space="preserve"> </w:t>
      </w:r>
      <w:r>
        <w:rPr>
          <w:b/>
          <w:bCs/>
        </w:rPr>
        <w:t xml:space="preserve">denied</w:t>
      </w:r>
      <w:r>
        <w:t xml:space="preserve">—when the text goes in a direction you did not expect—you experience a moment of</w:t>
      </w:r>
      <w:r>
        <w:t xml:space="preserve"> </w:t>
      </w:r>
      <w:r>
        <w:rPr>
          <w:b/>
          <w:bCs/>
        </w:rPr>
        <w:t xml:space="preserve">surprise</w:t>
      </w:r>
      <w:r>
        <w:t xml:space="preserve"> </w:t>
      </w:r>
      <w:r>
        <w:t xml:space="preserve">that also reinforces comprehension (because the unexpected is more memorable than the expected). Either way, you are more engaged and more likely to remember the content.</w:t>
      </w:r>
    </w:p>
    <w:bookmarkEnd w:id="190"/>
    <w:bookmarkStart w:id="191" w:name="foreshadowing-in-literary-narrative"/>
    <w:p>
      <w:pPr>
        <w:pStyle w:val="Heading3"/>
      </w:pPr>
      <w:r>
        <w:t xml:space="preserve">4.5.3 — Foreshadowing in Literary Narrative</w:t>
      </w:r>
    </w:p>
    <w:p>
      <w:pPr>
        <w:pStyle w:val="FirstParagraph"/>
      </w:pPr>
      <w:r>
        <w:t xml:space="preserve">In Literary Narrative passages, foreshadowing takes on an additional dimension. Authors use foreshadowing to hint at future narrative events—a character’s downfall, a revelation, a change in relationships, or a shift in tone. Recognizing foreshadowing is essential for answering questions about character development, narrative arc, and the author’s purpose.</w:t>
      </w:r>
    </w:p>
    <w:p>
      <w:pPr>
        <w:pStyle w:val="BodyText"/>
      </w:pPr>
      <w:r>
        <w:rPr>
          <w:b/>
          <w:bCs/>
        </w:rPr>
        <w:t xml:space="preserve">Common Foreshadowing Cues in Literary Narrative: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Cue Type</w:t>
            </w:r>
          </w:p>
        </w:tc>
        <w:tc>
          <w:tcPr/>
          <w:p>
            <w:pPr>
              <w:pStyle w:val="Compact"/>
              <w:jc w:val="left"/>
            </w:pPr>
            <w:r>
              <w:t xml:space="preserve">Example</w:t>
            </w:r>
          </w:p>
        </w:tc>
        <w:tc>
          <w:tcPr/>
          <w:p>
            <w:pPr>
              <w:pStyle w:val="Compact"/>
              <w:jc w:val="left"/>
            </w:pPr>
            <w:r>
              <w:t xml:space="preserve">What It Foreshadows</w:t>
            </w:r>
          </w:p>
        </w:tc>
      </w:tr>
      <w:tr>
        <w:tc>
          <w:tcPr/>
          <w:p>
            <w:pPr>
              <w:pStyle w:val="Compact"/>
              <w:jc w:val="left"/>
            </w:pPr>
            <w:r>
              <w:rPr>
                <w:b/>
                <w:bCs/>
              </w:rPr>
              <w:t xml:space="preserve">Qualifying language</w:t>
            </w:r>
          </w:p>
        </w:tc>
        <w:tc>
          <w:tcPr/>
          <w:p>
            <w:pPr>
              <w:pStyle w:val="Compact"/>
              <w:jc w:val="left"/>
            </w:pPr>
            <w:r>
              <w:t xml:space="preserve">“</w:t>
            </w:r>
            <w:r>
              <w:t xml:space="preserve">He wasn’t a fool, though maybe not as quick as he once had been…</w:t>
            </w:r>
            <w:r>
              <w:t xml:space="preserve">”</w:t>
            </w:r>
          </w:p>
        </w:tc>
        <w:tc>
          <w:tcPr/>
          <w:p>
            <w:pPr>
              <w:pStyle w:val="Compact"/>
              <w:jc w:val="left"/>
            </w:pPr>
            <w:r>
              <w:t xml:space="preserve">A character’s decline or a mistake caused by diminished capacity</w:t>
            </w:r>
          </w:p>
        </w:tc>
      </w:tr>
      <w:tr>
        <w:tc>
          <w:tcPr/>
          <w:p>
            <w:pPr>
              <w:pStyle w:val="Compact"/>
              <w:jc w:val="left"/>
            </w:pPr>
            <w:r>
              <w:rPr>
                <w:b/>
                <w:bCs/>
              </w:rPr>
              <w:t xml:space="preserve">Symbolic description</w:t>
            </w:r>
          </w:p>
        </w:tc>
        <w:tc>
          <w:tcPr/>
          <w:p>
            <w:pPr>
              <w:pStyle w:val="Compact"/>
              <w:jc w:val="left"/>
            </w:pPr>
            <w:r>
              <w:t xml:space="preserve">“</w:t>
            </w:r>
            <w:r>
              <w:t xml:space="preserve">The sewing machine sat in the corner, its needle dull and its belt frayed.</w:t>
            </w:r>
            <w:r>
              <w:t xml:space="preserve">”</w:t>
            </w:r>
          </w:p>
        </w:tc>
        <w:tc>
          <w:tcPr/>
          <w:p>
            <w:pPr>
              <w:pStyle w:val="Compact"/>
              <w:jc w:val="left"/>
            </w:pPr>
            <w:r>
              <w:t xml:space="preserve">A loss of the mother’s self-worth or creative identity</w:t>
            </w:r>
          </w:p>
        </w:tc>
      </w:tr>
      <w:tr>
        <w:tc>
          <w:tcPr/>
          <w:p>
            <w:pPr>
              <w:pStyle w:val="Compact"/>
              <w:jc w:val="left"/>
            </w:pPr>
            <w:r>
              <w:rPr>
                <w:b/>
                <w:bCs/>
              </w:rPr>
              <w:t xml:space="preserve">Narrator’s unease</w:t>
            </w:r>
          </w:p>
        </w:tc>
        <w:tc>
          <w:tcPr/>
          <w:p>
            <w:pPr>
              <w:pStyle w:val="Compact"/>
              <w:jc w:val="left"/>
            </w:pPr>
            <w:r>
              <w:t xml:space="preserve">“</w:t>
            </w:r>
            <w:r>
              <w:t xml:space="preserve">Something about the house felt wrong, though I couldn’t say what.</w:t>
            </w:r>
            <w:r>
              <w:t xml:space="preserve">”</w:t>
            </w:r>
          </w:p>
        </w:tc>
        <w:tc>
          <w:tcPr/>
          <w:p>
            <w:pPr>
              <w:pStyle w:val="Compact"/>
              <w:jc w:val="left"/>
            </w:pPr>
            <w:r>
              <w:t xml:space="preserve">A future revelation or disturbing event</w:t>
            </w:r>
          </w:p>
        </w:tc>
      </w:tr>
      <w:tr>
        <w:tc>
          <w:tcPr/>
          <w:p>
            <w:pPr>
              <w:pStyle w:val="Compact"/>
              <w:jc w:val="left"/>
            </w:pPr>
            <w:r>
              <w:rPr>
                <w:b/>
                <w:bCs/>
              </w:rPr>
              <w:t xml:space="preserve">Contrast with past</w:t>
            </w:r>
          </w:p>
        </w:tc>
        <w:tc>
          <w:tcPr/>
          <w:p>
            <w:pPr>
              <w:pStyle w:val="Compact"/>
              <w:jc w:val="left"/>
            </w:pPr>
            <w:r>
              <w:t xml:space="preserve">“</w:t>
            </w:r>
            <w:r>
              <w:t xml:space="preserve">The dinner-dances had been festive then; now the house was silent.</w:t>
            </w:r>
            <w:r>
              <w:t xml:space="preserve">”</w:t>
            </w:r>
          </w:p>
        </w:tc>
        <w:tc>
          <w:tcPr/>
          <w:p>
            <w:pPr>
              <w:pStyle w:val="Compact"/>
              <w:jc w:val="left"/>
            </w:pPr>
            <w:r>
              <w:t xml:space="preserve">A loss of joy, connection, or cultural vitality</w:t>
            </w:r>
          </w:p>
        </w:tc>
      </w:tr>
      <w:tr>
        <w:tc>
          <w:tcPr/>
          <w:p>
            <w:pPr>
              <w:pStyle w:val="Compact"/>
              <w:jc w:val="left"/>
            </w:pPr>
            <w:r>
              <w:rPr>
                <w:b/>
                <w:bCs/>
              </w:rPr>
              <w:t xml:space="preserve">Character’s avoidance</w:t>
            </w:r>
          </w:p>
        </w:tc>
        <w:tc>
          <w:tcPr/>
          <w:p>
            <w:pPr>
              <w:pStyle w:val="Compact"/>
              <w:jc w:val="left"/>
            </w:pPr>
            <w:r>
              <w:t xml:space="preserve">“</w:t>
            </w:r>
            <w:r>
              <w:t xml:space="preserve">She never spoke of the war, not once in all the years I knew her.</w:t>
            </w:r>
            <w:r>
              <w:t xml:space="preserve">”</w:t>
            </w:r>
          </w:p>
        </w:tc>
        <w:tc>
          <w:tcPr/>
          <w:p>
            <w:pPr>
              <w:pStyle w:val="Compact"/>
              <w:jc w:val="left"/>
            </w:pPr>
            <w:r>
              <w:t xml:space="preserve">A traumatic past that will eventually surface</w:t>
            </w:r>
          </w:p>
        </w:tc>
      </w:tr>
      <w:tr>
        <w:tc>
          <w:tcPr/>
          <w:p>
            <w:pPr>
              <w:pStyle w:val="Compact"/>
              <w:jc w:val="left"/>
            </w:pPr>
            <w:r>
              <w:rPr>
                <w:b/>
                <w:bCs/>
              </w:rPr>
              <w:t xml:space="preserve">Ironic juxtaposition</w:t>
            </w:r>
          </w:p>
        </w:tc>
        <w:tc>
          <w:tcPr/>
          <w:p>
            <w:pPr>
              <w:pStyle w:val="Compact"/>
              <w:jc w:val="left"/>
            </w:pPr>
            <w:r>
              <w:t xml:space="preserve">“</w:t>
            </w:r>
            <w:r>
              <w:t xml:space="preserve">He accepted the job with a smile, though it would cost him everything.</w:t>
            </w:r>
            <w:r>
              <w:t xml:space="preserve">”</w:t>
            </w:r>
          </w:p>
        </w:tc>
        <w:tc>
          <w:tcPr/>
          <w:p>
            <w:pPr>
              <w:pStyle w:val="Compact"/>
              <w:jc w:val="left"/>
            </w:pPr>
            <w:r>
              <w:t xml:space="preserve">A character’s downfall resulting from pride or desperation</w:t>
            </w:r>
          </w:p>
        </w:tc>
      </w:tr>
    </w:tbl>
    <w:p>
      <w:pPr>
        <w:pStyle w:val="BodyText"/>
      </w:pPr>
      <w:r>
        <w:rPr>
          <w:b/>
          <w:bCs/>
        </w:rPr>
        <w:t xml:space="preserve">Annotation:</w:t>
      </w:r>
      <w:r>
        <w:t xml:space="preserve"> </w:t>
      </w:r>
      <w:r>
        <w:t xml:space="preserve">When you detect foreshadowing, write</w:t>
      </w:r>
      <w:r>
        <w:t xml:space="preserve"> </w:t>
      </w:r>
      <w:r>
        <w:t xml:space="preserve">“</w:t>
      </w:r>
      <w:r>
        <w:t xml:space="preserve">→F</w:t>
      </w:r>
      <w:r>
        <w:t xml:space="preserve">”</w:t>
      </w:r>
      <w:r>
        <w:t xml:space="preserve"> </w:t>
      </w:r>
      <w:r>
        <w:t xml:space="preserve">in the margin followed by your prediction. For example:</w:t>
      </w:r>
      <w:r>
        <w:t xml:space="preserve"> </w:t>
      </w:r>
      <w:r>
        <w:t xml:space="preserve">“</w:t>
      </w:r>
      <w:r>
        <w:t xml:space="preserve">→F: character will fail</w:t>
      </w:r>
      <w:r>
        <w:t xml:space="preserve">”</w:t>
      </w:r>
      <w:r>
        <w:t xml:space="preserve"> </w:t>
      </w:r>
      <w:r>
        <w:t xml:space="preserve">or</w:t>
      </w:r>
      <w:r>
        <w:t xml:space="preserve"> </w:t>
      </w:r>
      <w:r>
        <w:t xml:space="preserve">“</w:t>
      </w:r>
      <w:r>
        <w:t xml:space="preserve">→F: past trauma revealed.</w:t>
      </w:r>
      <w:r>
        <w:t xml:space="preserve">”</w:t>
      </w:r>
    </w:p>
    <w:bookmarkEnd w:id="191"/>
    <w:bookmarkStart w:id="192" w:name="foreshadowing-in-nonfiction-passages"/>
    <w:p>
      <w:pPr>
        <w:pStyle w:val="Heading3"/>
      </w:pPr>
      <w:r>
        <w:t xml:space="preserve">4.5.4 — Foreshadowing in Nonfiction Passages</w:t>
      </w:r>
    </w:p>
    <w:p>
      <w:pPr>
        <w:pStyle w:val="FirstParagraph"/>
      </w:pPr>
      <w:r>
        <w:t xml:space="preserve">Foreshadowing in nonfiction (Social Science, Humanities, Natural Science) operates differently than in fiction. Instead of hinting at future narrative events, nonfiction foreshadowing hints at the</w:t>
      </w:r>
      <w:r>
        <w:t xml:space="preserve"> </w:t>
      </w:r>
      <w:r>
        <w:rPr>
          <w:b/>
          <w:bCs/>
        </w:rPr>
        <w:t xml:space="preserve">direction of the argument</w:t>
      </w:r>
      <w:r>
        <w:t xml:space="preserve">—what the author will argue next, what evidence will be introduced, or what conclusion will be reached.</w:t>
      </w:r>
    </w:p>
    <w:p>
      <w:pPr>
        <w:pStyle w:val="BodyText"/>
      </w:pPr>
      <w:r>
        <w:rPr>
          <w:b/>
          <w:bCs/>
        </w:rPr>
        <w:t xml:space="preserve">Common Foreshadowing Cues in Nonfiction: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Cue Type</w:t>
            </w:r>
          </w:p>
        </w:tc>
        <w:tc>
          <w:tcPr/>
          <w:p>
            <w:pPr>
              <w:pStyle w:val="Compact"/>
              <w:jc w:val="left"/>
            </w:pPr>
            <w:r>
              <w:t xml:space="preserve">Example</w:t>
            </w:r>
          </w:p>
        </w:tc>
        <w:tc>
          <w:tcPr/>
          <w:p>
            <w:pPr>
              <w:pStyle w:val="Compact"/>
              <w:jc w:val="left"/>
            </w:pPr>
            <w:r>
              <w:t xml:space="preserve">What It Foreshadows</w:t>
            </w:r>
          </w:p>
        </w:tc>
      </w:tr>
      <w:tr>
        <w:tc>
          <w:tcPr/>
          <w:p>
            <w:pPr>
              <w:pStyle w:val="Compact"/>
              <w:jc w:val="left"/>
            </w:pPr>
            <w:r>
              <w:rPr>
                <w:b/>
                <w:bCs/>
              </w:rPr>
              <w:t xml:space="preserve">Rhetorical question</w:t>
            </w:r>
          </w:p>
        </w:tc>
        <w:tc>
          <w:tcPr/>
          <w:p>
            <w:pPr>
              <w:pStyle w:val="Compact"/>
              <w:jc w:val="left"/>
            </w:pPr>
            <w:r>
              <w:t xml:space="preserve">“</w:t>
            </w:r>
            <w:r>
              <w:t xml:space="preserve">But does this theory hold up under closer scrutiny?</w:t>
            </w:r>
            <w:r>
              <w:t xml:space="preserve">”</w:t>
            </w:r>
          </w:p>
        </w:tc>
        <w:tc>
          <w:tcPr/>
          <w:p>
            <w:pPr>
              <w:pStyle w:val="Compact"/>
              <w:jc w:val="left"/>
            </w:pPr>
            <w:r>
              <w:t xml:space="preserve">The author will critique or complicate the theory</w:t>
            </w:r>
          </w:p>
        </w:tc>
      </w:tr>
      <w:tr>
        <w:tc>
          <w:tcPr/>
          <w:p>
            <w:pPr>
              <w:pStyle w:val="Compact"/>
              <w:jc w:val="left"/>
            </w:pPr>
            <w:r>
              <w:rPr>
                <w:b/>
                <w:bCs/>
              </w:rPr>
              <w:t xml:space="preserve">Preview statement</w:t>
            </w:r>
          </w:p>
        </w:tc>
        <w:tc>
          <w:tcPr/>
          <w:p>
            <w:pPr>
              <w:pStyle w:val="Compact"/>
              <w:jc w:val="left"/>
            </w:pPr>
            <w:r>
              <w:t xml:space="preserve">“</w:t>
            </w:r>
            <w:r>
              <w:t xml:space="preserve">Several factors contributed to the collapse.</w:t>
            </w:r>
            <w:r>
              <w:t xml:space="preserve">”</w:t>
            </w:r>
          </w:p>
        </w:tc>
        <w:tc>
          <w:tcPr/>
          <w:p>
            <w:pPr>
              <w:pStyle w:val="Compact"/>
              <w:jc w:val="left"/>
            </w:pPr>
            <w:r>
              <w:t xml:space="preserve">The passage will enumerate and explain those factors</w:t>
            </w:r>
          </w:p>
        </w:tc>
      </w:tr>
      <w:tr>
        <w:tc>
          <w:tcPr/>
          <w:p>
            <w:pPr>
              <w:pStyle w:val="Compact"/>
              <w:jc w:val="left"/>
            </w:pPr>
            <w:r>
              <w:rPr>
                <w:b/>
                <w:bCs/>
              </w:rPr>
              <w:t xml:space="preserve">Concession</w:t>
            </w:r>
          </w:p>
        </w:tc>
        <w:tc>
          <w:tcPr/>
          <w:p>
            <w:pPr>
              <w:pStyle w:val="Compact"/>
              <w:jc w:val="left"/>
            </w:pPr>
            <w:r>
              <w:t xml:space="preserve">“</w:t>
            </w:r>
            <w:r>
              <w:t xml:space="preserve">To be sure, the data are not without limitations.</w:t>
            </w:r>
            <w:r>
              <w:t xml:space="preserve">”</w:t>
            </w:r>
          </w:p>
        </w:tc>
        <w:tc>
          <w:tcPr/>
          <w:p>
            <w:pPr>
              <w:pStyle w:val="Compact"/>
              <w:jc w:val="left"/>
            </w:pPr>
            <w:r>
              <w:t xml:space="preserve">The author will acknowledge limitations before defending the overall conclusion</w:t>
            </w:r>
          </w:p>
        </w:tc>
      </w:tr>
      <w:tr>
        <w:tc>
          <w:tcPr/>
          <w:p>
            <w:pPr>
              <w:pStyle w:val="Compact"/>
              <w:jc w:val="left"/>
            </w:pPr>
            <w:r>
              <w:rPr>
                <w:b/>
                <w:bCs/>
              </w:rPr>
              <w:t xml:space="preserve">Contrast setup</w:t>
            </w:r>
          </w:p>
        </w:tc>
        <w:tc>
          <w:tcPr/>
          <w:p>
            <w:pPr>
              <w:pStyle w:val="Compact"/>
              <w:jc w:val="left"/>
            </w:pPr>
            <w:r>
              <w:t xml:space="preserve">“</w:t>
            </w:r>
            <w:r>
              <w:t xml:space="preserve">Traditional accounts emphasize economic factors. Recent scholarship, however, tells a different story.</w:t>
            </w:r>
            <w:r>
              <w:t xml:space="preserve">”</w:t>
            </w:r>
          </w:p>
        </w:tc>
        <w:tc>
          <w:tcPr/>
          <w:p>
            <w:pPr>
              <w:pStyle w:val="Compact"/>
              <w:jc w:val="left"/>
            </w:pPr>
            <w:r>
              <w:t xml:space="preserve">The author will present a revisionist interpretation</w:t>
            </w:r>
          </w:p>
        </w:tc>
      </w:tr>
      <w:tr>
        <w:tc>
          <w:tcPr/>
          <w:p>
            <w:pPr>
              <w:pStyle w:val="Compact"/>
              <w:jc w:val="left"/>
            </w:pPr>
            <w:r>
              <w:rPr>
                <w:b/>
                <w:bCs/>
              </w:rPr>
              <w:t xml:space="preserve">Problem statement</w:t>
            </w:r>
          </w:p>
        </w:tc>
        <w:tc>
          <w:tcPr/>
          <w:p>
            <w:pPr>
              <w:pStyle w:val="Compact"/>
              <w:jc w:val="left"/>
            </w:pPr>
            <w:r>
              <w:t xml:space="preserve">“</w:t>
            </w:r>
            <w:r>
              <w:t xml:space="preserve">The central challenge facing any reformer is this: how to balance equity with efficiency.</w:t>
            </w:r>
            <w:r>
              <w:t xml:space="preserve">”</w:t>
            </w:r>
          </w:p>
        </w:tc>
        <w:tc>
          <w:tcPr/>
          <w:p>
            <w:pPr>
              <w:pStyle w:val="Compact"/>
              <w:jc w:val="left"/>
            </w:pPr>
            <w:r>
              <w:t xml:space="preserve">The passage will explore solutions to this challenge</w:t>
            </w:r>
          </w:p>
        </w:tc>
      </w:tr>
    </w:tbl>
    <w:bookmarkEnd w:id="192"/>
    <w:bookmarkStart w:id="193" w:name="the-confirmdeny-cycle"/>
    <w:p>
      <w:pPr>
        <w:pStyle w:val="Heading3"/>
      </w:pPr>
      <w:r>
        <w:t xml:space="preserve">4.5.5 — The Confirm/Deny Cycle</w:t>
      </w:r>
    </w:p>
    <w:p>
      <w:pPr>
        <w:pStyle w:val="FirstParagraph"/>
      </w:pPr>
      <w:r>
        <w:t xml:space="preserve">The confirm/deny cycle is the engine that drives active reading. Here is how it works in practice:</w:t>
      </w:r>
    </w:p>
    <w:p>
      <w:pPr>
        <w:pStyle w:val="BodyText"/>
      </w:pPr>
      <w:r>
        <w:rPr>
          <w:b/>
          <w:bCs/>
        </w:rPr>
        <w:t xml:space="preserve">Scenario 1: Prediction Confirmed</w:t>
      </w:r>
    </w:p>
    <w:p>
      <w:pPr>
        <w:pStyle w:val="BodyText"/>
      </w:pPr>
      <w:r>
        <w:t xml:space="preserve">You read:</w:t>
      </w:r>
      <w:r>
        <w:t xml:space="preserve"> </w:t>
      </w:r>
      <w:r>
        <w:t xml:space="preserve">“</w:t>
      </w:r>
      <w:r>
        <w:t xml:space="preserve">The initial trials showed promise.</w:t>
      </w:r>
      <w:r>
        <w:t xml:space="preserve"> </w:t>
      </w:r>
      <w:r>
        <w:rPr>
          <w:b/>
          <w:bCs/>
        </w:rPr>
        <w:t xml:space="preserve">However</w:t>
      </w:r>
      <w:r>
        <w:t xml:space="preserve">, subsequent studies revealed significant side effects.</w:t>
      </w:r>
      <w:r>
        <w:t xml:space="preserve">”</w:t>
      </w:r>
    </w:p>
    <w:p>
      <w:pPr>
        <w:pStyle w:val="BodyText"/>
      </w:pPr>
      <w:r>
        <w:t xml:space="preserve">Your prediction (written in margin):</w:t>
      </w:r>
      <w:r>
        <w:t xml:space="preserve"> </w:t>
      </w:r>
      <w:r>
        <w:t xml:space="preserve">“</w:t>
      </w:r>
      <w:r>
        <w:t xml:space="preserve">→ will describe problems</w:t>
      </w:r>
      <w:r>
        <w:t xml:space="preserve">”</w:t>
      </w:r>
    </w:p>
    <w:p>
      <w:pPr>
        <w:pStyle w:val="BodyText"/>
      </w:pPr>
      <w:r>
        <w:t xml:space="preserve">The text confirms:</w:t>
      </w:r>
      <w:r>
        <w:t xml:space="preserve"> </w:t>
      </w:r>
      <w:r>
        <w:t xml:space="preserve">“</w:t>
      </w:r>
      <w:r>
        <w:t xml:space="preserve">subsequent studies revealed significant side effects</w:t>
      </w:r>
      <w:r>
        <w:t xml:space="preserve">”</w:t>
      </w:r>
    </w:p>
    <w:p>
      <w:pPr>
        <w:pStyle w:val="BodyText"/>
      </w:pPr>
      <w:r>
        <w:rPr>
          <w:b/>
          <w:bCs/>
        </w:rPr>
        <w:t xml:space="preserve">Result:</w:t>
      </w:r>
      <w:r>
        <w:t xml:space="preserve"> </w:t>
      </w:r>
      <w:r>
        <w:t xml:space="preserve">You are engaged, you are confident, and you have a clear mental model of the passage’s argument (initial promise → later problems). When a question asks about the author’s attitude toward the trials, you can answer quickly: the author is cautiously skeptical, acknowledging initial promise but emphasizing later problems.</w:t>
      </w:r>
    </w:p>
    <w:p>
      <w:pPr>
        <w:pStyle w:val="BodyText"/>
      </w:pPr>
      <w:r>
        <w:rPr>
          <w:b/>
          <w:bCs/>
        </w:rPr>
        <w:t xml:space="preserve">Scenario 2: Prediction Denied</w:t>
      </w:r>
    </w:p>
    <w:p>
      <w:pPr>
        <w:pStyle w:val="BodyText"/>
      </w:pPr>
      <w:r>
        <w:t xml:space="preserve">You read:</w:t>
      </w:r>
      <w:r>
        <w:t xml:space="preserve"> </w:t>
      </w:r>
      <w:r>
        <w:t xml:space="preserve">“</w:t>
      </w:r>
      <w:r>
        <w:t xml:space="preserve">The initial trials showed promise.</w:t>
      </w:r>
      <w:r>
        <w:t xml:space="preserve"> </w:t>
      </w:r>
      <w:r>
        <w:rPr>
          <w:b/>
          <w:bCs/>
        </w:rPr>
        <w:t xml:space="preserve">However</w:t>
      </w:r>
      <w:r>
        <w:t xml:space="preserve">, subsequent studies confirmed the results with even greater effect sizes.</w:t>
      </w:r>
      <w:r>
        <w:t xml:space="preserve">”</w:t>
      </w:r>
    </w:p>
    <w:p>
      <w:pPr>
        <w:pStyle w:val="BodyText"/>
      </w:pPr>
      <w:r>
        <w:t xml:space="preserve">Your prediction (written in margin):</w:t>
      </w:r>
      <w:r>
        <w:t xml:space="preserve"> </w:t>
      </w:r>
      <w:r>
        <w:t xml:space="preserve">“</w:t>
      </w:r>
      <w:r>
        <w:t xml:space="preserve">→ will describe problems</w:t>
      </w:r>
      <w:r>
        <w:t xml:space="preserve">”</w:t>
      </w:r>
    </w:p>
    <w:p>
      <w:pPr>
        <w:pStyle w:val="BodyText"/>
      </w:pPr>
      <w:r>
        <w:t xml:space="preserve">The text denies:</w:t>
      </w:r>
      <w:r>
        <w:t xml:space="preserve"> </w:t>
      </w:r>
      <w:r>
        <w:t xml:space="preserve">“</w:t>
      </w:r>
      <w:r>
        <w:t xml:space="preserve">subsequent studies confirmed the results with even greater effect sizes</w:t>
      </w:r>
      <w:r>
        <w:t xml:space="preserve">”</w:t>
      </w:r>
    </w:p>
    <w:p>
      <w:pPr>
        <w:pStyle w:val="BodyText"/>
      </w:pPr>
      <w:r>
        <w:rPr>
          <w:b/>
          <w:bCs/>
        </w:rPr>
        <w:t xml:space="preserve">Result:</w:t>
      </w:r>
      <w:r>
        <w:t xml:space="preserve"> </w:t>
      </w:r>
      <w:r>
        <w:t xml:space="preserve">You experience a moment of surprise that makes the information</w:t>
      </w:r>
      <w:r>
        <w:t xml:space="preserve"> </w:t>
      </w:r>
      <w:r>
        <w:rPr>
          <w:b/>
          <w:bCs/>
        </w:rPr>
        <w:t xml:space="preserve">more memorable</w:t>
      </w:r>
      <w:r>
        <w:t xml:space="preserve">. You now have a clear mental model of the passage’s argument (initial promise → later confirmation). The surprise also forces you to revise your understanding of the author’s purpose, which deepens your comprehension.</w:t>
      </w:r>
    </w:p>
    <w:p>
      <w:pPr>
        <w:pStyle w:val="BodyText"/>
      </w:pPr>
      <w:r>
        <w:t xml:space="preserve">In both cases, the prediction process has made you a more effective reader. The key is to</w:t>
      </w:r>
      <w:r>
        <w:t xml:space="preserve"> </w:t>
      </w:r>
      <w:r>
        <w:rPr>
          <w:b/>
          <w:bCs/>
        </w:rPr>
        <w:t xml:space="preserve">make the prediction</w:t>
      </w:r>
      <w:r>
        <w:t xml:space="preserve">—whether it is confirmed or denied is secondary.</w:t>
      </w:r>
    </w:p>
    <w:p>
      <w:r>
        <w:pict>
          <v:rect style="width:0;height:1.5pt" o:hralign="center" o:hrstd="t" o:hr="t"/>
        </w:pict>
      </w:r>
    </w:p>
    <w:bookmarkEnd w:id="193"/>
    <w:bookmarkEnd w:id="194"/>
    <w:bookmarkStart w:id="198" w:name="Xd921e7eee7a687841b35eabdac9f9c287cfa013"/>
    <w:p>
      <w:pPr>
        <w:pStyle w:val="Heading2"/>
      </w:pPr>
      <w:r>
        <w:t xml:space="preserve">4.6 — Integrating the Three Pillars: The Complete Active Reading Workflow</w:t>
      </w:r>
    </w:p>
    <w:p>
      <w:pPr>
        <w:pStyle w:val="FirstParagraph"/>
      </w:pPr>
      <w:r>
        <w:t xml:space="preserve">Now that we have examined each pillar in isolation, let us integrate them into a complete workflow that you will use on every passage of the ACT Reading section.</w:t>
      </w:r>
    </w:p>
    <w:bookmarkStart w:id="195" w:name="X4386f6eabb36881b7c3dd3394027a84897730e6"/>
    <w:p>
      <w:pPr>
        <w:pStyle w:val="Heading3"/>
      </w:pPr>
      <w:r>
        <w:t xml:space="preserve">Phase 1: Read the Passage Introduction (10–15 seconds)</w:t>
      </w:r>
    </w:p>
    <w:p>
      <w:pPr>
        <w:pStyle w:val="FirstParagraph"/>
      </w:pPr>
      <w:r>
        <w:t xml:space="preserve">Before reading the passage text, read the brief introduction that appears above it. This introduction typically includes the author’s name, the source of the excerpt, and sometimes a brief contextual note.</w:t>
      </w:r>
      <w:r>
        <w:t xml:space="preserve"> </w:t>
      </w:r>
      <w:r>
        <w:rPr>
          <w:b/>
          <w:bCs/>
        </w:rPr>
        <w:t xml:space="preserve">This information is not decorative—it is functional.</w:t>
      </w:r>
      <w:r>
        <w:t xml:space="preserve"> </w:t>
      </w:r>
      <w:r>
        <w:t xml:space="preserve">It tells you the genre (which activates your genre-specific reading strategy), the time period (which helps you interpret vocabulary and references), and the source (which gives you clues about the intended audience and purpose).</w:t>
      </w:r>
    </w:p>
    <w:p>
      <w:pPr>
        <w:pStyle w:val="BodyText"/>
      </w:pPr>
      <w:r>
        <w:rPr>
          <w:b/>
          <w:bCs/>
        </w:rPr>
        <w:t xml:space="preserve">Annotation:</w:t>
      </w:r>
      <w:r>
        <w:t xml:space="preserve"> </w:t>
      </w:r>
      <w:r>
        <w:t xml:space="preserve">Circle the author’s name and the source. Note the genre in the margin:</w:t>
      </w:r>
      <w:r>
        <w:t xml:space="preserve"> </w:t>
      </w:r>
      <w:r>
        <w:t xml:space="preserve">“</w:t>
      </w:r>
      <w:r>
        <w:t xml:space="preserve">LN</w:t>
      </w:r>
      <w:r>
        <w:t xml:space="preserve">”</w:t>
      </w:r>
      <w:r>
        <w:t xml:space="preserve"> </w:t>
      </w:r>
      <w:r>
        <w:t xml:space="preserve">(Literary Narrative),</w:t>
      </w:r>
      <w:r>
        <w:t xml:space="preserve"> </w:t>
      </w:r>
      <w:r>
        <w:t xml:space="preserve">“</w:t>
      </w:r>
      <w:r>
        <w:t xml:space="preserve">SS</w:t>
      </w:r>
      <w:r>
        <w:t xml:space="preserve">”</w:t>
      </w:r>
      <w:r>
        <w:t xml:space="preserve"> </w:t>
      </w:r>
      <w:r>
        <w:t xml:space="preserve">(Social Science),</w:t>
      </w:r>
      <w:r>
        <w:t xml:space="preserve"> </w:t>
      </w:r>
      <w:r>
        <w:t xml:space="preserve">“</w:t>
      </w:r>
      <w:r>
        <w:t xml:space="preserve">HU</w:t>
      </w:r>
      <w:r>
        <w:t xml:space="preserve">”</w:t>
      </w:r>
      <w:r>
        <w:t xml:space="preserve"> </w:t>
      </w:r>
      <w:r>
        <w:t xml:space="preserve">(Humanities), or</w:t>
      </w:r>
      <w:r>
        <w:t xml:space="preserve"> </w:t>
      </w:r>
      <w:r>
        <w:t xml:space="preserve">“</w:t>
      </w:r>
      <w:r>
        <w:t xml:space="preserve">NS</w:t>
      </w:r>
      <w:r>
        <w:t xml:space="preserve">”</w:t>
      </w:r>
      <w:r>
        <w:t xml:space="preserve"> </w:t>
      </w:r>
      <w:r>
        <w:t xml:space="preserve">(Natural Science).</w:t>
      </w:r>
    </w:p>
    <w:bookmarkEnd w:id="195"/>
    <w:bookmarkStart w:id="196" w:name="phase-2-read-the-passage-34-minutes"/>
    <w:p>
      <w:pPr>
        <w:pStyle w:val="Heading3"/>
      </w:pPr>
      <w:r>
        <w:t xml:space="preserve">Phase 2: Read the Passage (3–4 minutes)</w:t>
      </w:r>
    </w:p>
    <w:p>
      <w:pPr>
        <w:pStyle w:val="FirstParagraph"/>
      </w:pPr>
      <w:r>
        <w:t xml:space="preserve">As you read, execute the following actions simultaneously:</w:t>
      </w:r>
    </w:p>
    <w:p>
      <w:pPr>
        <w:numPr>
          <w:ilvl w:val="0"/>
          <w:numId w:val="1072"/>
        </w:numPr>
      </w:pPr>
      <w:r>
        <w:rPr>
          <w:b/>
          <w:bCs/>
        </w:rPr>
        <w:t xml:space="preserve">Annotate transitions:</w:t>
      </w:r>
      <w:r>
        <w:t xml:space="preserve"> </w:t>
      </w:r>
      <w:r>
        <w:t xml:space="preserve">Circle every transitional word and mark transitional punctuation (semicolons, colons, em dashes). Identify the logical relationship and mark it in the margin.</w:t>
      </w:r>
    </w:p>
    <w:p>
      <w:pPr>
        <w:numPr>
          <w:ilvl w:val="0"/>
          <w:numId w:val="1072"/>
        </w:numPr>
      </w:pPr>
      <w:r>
        <w:rPr>
          <w:b/>
          <w:bCs/>
        </w:rPr>
        <w:t xml:space="preserve">Annotate key information:</w:t>
      </w:r>
      <w:r>
        <w:t xml:space="preserve"> </w:t>
      </w:r>
      <w:r>
        <w:t xml:space="preserve">Underline topic sentences. Circle names, dates, and key terms. Mark evidence blocks with brackets. Wavy-underline tone language.</w:t>
      </w:r>
    </w:p>
    <w:p>
      <w:pPr>
        <w:numPr>
          <w:ilvl w:val="0"/>
          <w:numId w:val="1072"/>
        </w:numPr>
      </w:pPr>
      <w:r>
        <w:rPr>
          <w:b/>
          <w:bCs/>
        </w:rPr>
        <w:t xml:space="preserve">Write paragraph summaries:</w:t>
      </w:r>
      <w:r>
        <w:t xml:space="preserve"> </w:t>
      </w:r>
      <w:r>
        <w:t xml:space="preserve">After each paragraph, write a 3–5 word summary in the margin.</w:t>
      </w:r>
    </w:p>
    <w:p>
      <w:pPr>
        <w:numPr>
          <w:ilvl w:val="0"/>
          <w:numId w:val="1072"/>
        </w:numPr>
      </w:pPr>
      <w:r>
        <w:rPr>
          <w:b/>
          <w:bCs/>
        </w:rPr>
        <w:t xml:space="preserve">Make predictions:</w:t>
      </w:r>
      <w:r>
        <w:t xml:space="preserve"> </w:t>
      </w:r>
      <w:r>
        <w:t xml:space="preserve">After reading each transition and the information that follows it, pause briefly to predict what will come next. Write the prediction in the margin using arrow notation.</w:t>
      </w:r>
    </w:p>
    <w:p>
      <w:pPr>
        <w:numPr>
          <w:ilvl w:val="0"/>
          <w:numId w:val="1072"/>
        </w:numPr>
      </w:pPr>
      <w:r>
        <w:rPr>
          <w:b/>
          <w:bCs/>
        </w:rPr>
        <w:t xml:space="preserve">Confirm or deny predictions:</w:t>
      </w:r>
      <w:r>
        <w:t xml:space="preserve"> </w:t>
      </w:r>
      <w:r>
        <w:t xml:space="preserve">As you continue reading, check your predictions against the actual text. If a prediction is confirmed, move on. If denied, note the surprise and revise your mental model.</w:t>
      </w:r>
    </w:p>
    <w:p>
      <w:pPr>
        <w:numPr>
          <w:ilvl w:val="0"/>
          <w:numId w:val="1072"/>
        </w:numPr>
      </w:pPr>
      <w:r>
        <w:rPr>
          <w:b/>
          <w:bCs/>
        </w:rPr>
        <w:t xml:space="preserve">Mark foreshadowing:</w:t>
      </w:r>
      <w:r>
        <w:t xml:space="preserve"> </w:t>
      </w:r>
      <w:r>
        <w:t xml:space="preserve">When you detect foreshadowing cues (qualifying language, symbolic description, narrator’s unease, etc.), mark them with</w:t>
      </w:r>
      <w:r>
        <w:t xml:space="preserve"> </w:t>
      </w:r>
      <w:r>
        <w:t xml:space="preserve">“</w:t>
      </w:r>
      <w:r>
        <w:t xml:space="preserve">→F</w:t>
      </w:r>
      <w:r>
        <w:t xml:space="preserve">”</w:t>
      </w:r>
      <w:r>
        <w:t xml:space="preserve"> </w:t>
      </w:r>
      <w:r>
        <w:t xml:space="preserve">and your prediction.</w:t>
      </w:r>
    </w:p>
    <w:bookmarkEnd w:id="196"/>
    <w:bookmarkStart w:id="197" w:name="phase-3-read-the-questions-57-minutes"/>
    <w:p>
      <w:pPr>
        <w:pStyle w:val="Heading3"/>
      </w:pPr>
      <w:r>
        <w:t xml:space="preserve">Phase 3: Read the Questions (5–7 minutes)</w:t>
      </w:r>
    </w:p>
    <w:p>
      <w:pPr>
        <w:pStyle w:val="FirstParagraph"/>
      </w:pPr>
      <w:r>
        <w:t xml:space="preserve">With your annotated passage and margin summaries, you now have a</w:t>
      </w:r>
      <w:r>
        <w:t xml:space="preserve"> </w:t>
      </w:r>
      <w:r>
        <w:rPr>
          <w:b/>
          <w:bCs/>
        </w:rPr>
        <w:t xml:space="preserve">searchable index</w:t>
      </w:r>
      <w:r>
        <w:t xml:space="preserve"> </w:t>
      </w:r>
      <w:r>
        <w:t xml:space="preserve">of the passage’s content and structure. When a question references a specific line or paragraph, you can locate it quickly using your annotations. When a question asks about the main idea, you can look at your paragraph summaries and thesis mark. When a question asks about the author’s tone, you can look at your wavy-underlined tone language.</w:t>
      </w:r>
    </w:p>
    <w:p>
      <w:pPr>
        <w:pStyle w:val="BodyText"/>
      </w:pPr>
      <w:r>
        <w:t xml:space="preserve">For each question:</w:t>
      </w:r>
    </w:p>
    <w:p>
      <w:pPr>
        <w:numPr>
          <w:ilvl w:val="0"/>
          <w:numId w:val="1073"/>
        </w:numPr>
      </w:pPr>
      <w:r>
        <w:rPr>
          <w:b/>
          <w:bCs/>
        </w:rPr>
        <w:t xml:space="preserve">Read the question stem carefully.</w:t>
      </w:r>
      <w:r>
        <w:t xml:space="preserve"> </w:t>
      </w:r>
      <w:r>
        <w:t xml:space="preserve">Identify the question type (Big Picture, Detail, Inference, Vocabulary in Context, Function/Development, Author’s Attitude, Except/Negative).</w:t>
      </w:r>
    </w:p>
    <w:p>
      <w:pPr>
        <w:numPr>
          <w:ilvl w:val="0"/>
          <w:numId w:val="1073"/>
        </w:numPr>
      </w:pPr>
      <w:r>
        <w:rPr>
          <w:b/>
          <w:bCs/>
        </w:rPr>
        <w:t xml:space="preserve">Locate the relevant text</w:t>
      </w:r>
      <w:r>
        <w:t xml:space="preserve"> </w:t>
      </w:r>
      <w:r>
        <w:t xml:space="preserve">using your annotations. For detail questions, use the line references and your circled key terms. For inference questions, use your transition marks to identify the logical relationship the question is targeting. For function questions, use your paragraph summaries to identify the role of the referenced paragraph in the overall argument.</w:t>
      </w:r>
    </w:p>
    <w:p>
      <w:pPr>
        <w:numPr>
          <w:ilvl w:val="0"/>
          <w:numId w:val="1073"/>
        </w:numPr>
      </w:pPr>
      <w:r>
        <w:rPr>
          <w:b/>
          <w:bCs/>
        </w:rPr>
        <w:t xml:space="preserve">Predict an answer</w:t>
      </w:r>
      <w:r>
        <w:t xml:space="preserve"> </w:t>
      </w:r>
      <w:r>
        <w:t xml:space="preserve">before looking at the answer choices. Based on your reading of the relevant text, formulate what the correct answer should say.</w:t>
      </w:r>
    </w:p>
    <w:p>
      <w:pPr>
        <w:numPr>
          <w:ilvl w:val="0"/>
          <w:numId w:val="1073"/>
        </w:numPr>
      </w:pPr>
      <w:r>
        <w:rPr>
          <w:b/>
          <w:bCs/>
        </w:rPr>
        <w:t xml:space="preserve">Evaluate the answer choices</w:t>
      </w:r>
      <w:r>
        <w:t xml:space="preserve"> </w:t>
      </w:r>
      <w:r>
        <w:t xml:space="preserve">against your prediction. Eliminate choices that are too extreme, unsupported, or contradictory. Select the choice that best matches your prediction.</w:t>
      </w:r>
    </w:p>
    <w:p>
      <w:pPr>
        <w:numPr>
          <w:ilvl w:val="0"/>
          <w:numId w:val="1073"/>
        </w:numPr>
      </w:pPr>
      <w:r>
        <w:rPr>
          <w:b/>
          <w:bCs/>
        </w:rPr>
        <w:t xml:space="preserve">Verify your answer</w:t>
      </w:r>
      <w:r>
        <w:t xml:space="preserve"> </w:t>
      </w:r>
      <w:r>
        <w:t xml:space="preserve">by locating specific textual evidence. The correct answer must be directly supported by the passage—not by outside knowledge, not by logical inference alone, but by specific words on the page.</w:t>
      </w:r>
    </w:p>
    <w:p>
      <w:r>
        <w:pict>
          <v:rect style="width:0;height:1.5pt" o:hralign="center" o:hrstd="t" o:hr="t"/>
        </w:pict>
      </w:r>
    </w:p>
    <w:bookmarkEnd w:id="197"/>
    <w:bookmarkEnd w:id="198"/>
    <w:bookmarkStart w:id="199" w:name="X7b8417060f72288da66f2d9fa447a125410772e"/>
    <w:p>
      <w:pPr>
        <w:pStyle w:val="Heading2"/>
      </w:pPr>
      <w:r>
        <w:t xml:space="preserve">4.7 — The Pivot: Understanding How Information After Transitions Changes Direction</w:t>
      </w:r>
    </w:p>
    <w:p>
      <w:pPr>
        <w:pStyle w:val="FirstParagraph"/>
      </w:pPr>
      <w:r>
        <w:t xml:space="preserve">This section deserves special emphasis because it is the single most important insight in this entire chapter.</w:t>
      </w:r>
    </w:p>
    <w:p>
      <w:pPr>
        <w:pStyle w:val="BodyText"/>
      </w:pPr>
      <w:r>
        <w:rPr>
          <w:b/>
          <w:bCs/>
        </w:rPr>
        <w:t xml:space="preserve">The information that appears AFTER a transition is almost always MORE important than the information that appears BEFORE the transition.</w:t>
      </w:r>
    </w:p>
    <w:p>
      <w:pPr>
        <w:pStyle w:val="BodyText"/>
      </w:pPr>
      <w:r>
        <w:t xml:space="preserve">This is because transitions function as</w:t>
      </w:r>
      <w:r>
        <w:t xml:space="preserve"> </w:t>
      </w:r>
      <w:r>
        <w:rPr>
          <w:b/>
          <w:bCs/>
        </w:rPr>
        <w:t xml:space="preserve">signposts</w:t>
      </w:r>
      <w:r>
        <w:t xml:space="preserve"> </w:t>
      </w:r>
      <w:r>
        <w:t xml:space="preserve">that tell the reader how to interpret the information that follows. The information before the transition sets up an expectation; the transition signals whether that expectation will be fulfilled, contradicted, or complicated; and the information after the transition delivers the actual content.</w:t>
      </w:r>
    </w:p>
    <w:p>
      <w:pPr>
        <w:pStyle w:val="BodyText"/>
      </w:pPr>
      <w:r>
        <w:t xml:space="preserve">Consider the following passage:</w:t>
      </w:r>
    </w:p>
    <w:p>
      <w:pPr>
        <w:pStyle w:val="BlockText"/>
      </w:pPr>
      <w:r>
        <w:t xml:space="preserve">“</w:t>
      </w:r>
      <w:r>
        <w:t xml:space="preserve">For decades, economists believed that inflation was primarily a monetary phenomenon—that is, that it was caused by an excessive supply of money relative to the quantity of goods and services.</w:t>
      </w:r>
      <w:r>
        <w:t xml:space="preserve"> </w:t>
      </w:r>
      <w:r>
        <w:rPr>
          <w:b/>
          <w:bCs/>
        </w:rPr>
        <w:t xml:space="preserve">However</w:t>
      </w:r>
      <w:r>
        <w:t xml:space="preserve">, the stagflation of the 1970s—a combination of high inflation, high unemployment, and stagnant growth—challenged this view fundamentally.</w:t>
      </w:r>
      <w:r>
        <w:t xml:space="preserve">”</w:t>
      </w:r>
    </w:p>
    <w:p>
      <w:pPr>
        <w:pStyle w:val="FirstParagraph"/>
      </w:pPr>
      <w:r>
        <w:t xml:space="preserve">The information before</w:t>
      </w:r>
      <w:r>
        <w:t xml:space="preserve"> </w:t>
      </w:r>
      <w:r>
        <w:t xml:space="preserve">“</w:t>
      </w:r>
      <w:r>
        <w:t xml:space="preserve">However</w:t>
      </w:r>
      <w:r>
        <w:t xml:space="preserve">”</w:t>
      </w:r>
      <w:r>
        <w:t xml:space="preserve"> </w:t>
      </w:r>
      <w:r>
        <w:t xml:space="preserve">tells you what economists believed. The information after</w:t>
      </w:r>
      <w:r>
        <w:t xml:space="preserve"> </w:t>
      </w:r>
      <w:r>
        <w:t xml:space="preserve">“</w:t>
      </w:r>
      <w:r>
        <w:t xml:space="preserve">However</w:t>
      </w:r>
      <w:r>
        <w:t xml:space="preserve">”</w:t>
      </w:r>
      <w:r>
        <w:t xml:space="preserve"> </w:t>
      </w:r>
      <w:r>
        <w:t xml:space="preserve">tells you what</w:t>
      </w:r>
      <w:r>
        <w:t xml:space="preserve"> </w:t>
      </w:r>
      <w:r>
        <w:rPr>
          <w:b/>
          <w:bCs/>
        </w:rPr>
        <w:t xml:space="preserve">actually happened</w:t>
      </w:r>
      <w:r>
        <w:t xml:space="preserve"> </w:t>
      </w:r>
      <w:r>
        <w:t xml:space="preserve">that challenged that belief. If a question asks</w:t>
      </w:r>
      <w:r>
        <w:t xml:space="preserve"> </w:t>
      </w:r>
      <w:r>
        <w:t xml:space="preserve">“</w:t>
      </w:r>
      <w:r>
        <w:t xml:space="preserve">According to the passage, what challenge did the 1970s pose to economic orthodoxy?</w:t>
      </w:r>
      <w:r>
        <w:t xml:space="preserve">”</w:t>
      </w:r>
      <w:r>
        <w:t xml:space="preserve"> </w:t>
      </w:r>
      <w:r>
        <w:t xml:space="preserve">the answer is in the information after</w:t>
      </w:r>
      <w:r>
        <w:t xml:space="preserve"> </w:t>
      </w:r>
      <w:r>
        <w:t xml:space="preserve">“</w:t>
      </w:r>
      <w:r>
        <w:t xml:space="preserve">However</w:t>
      </w:r>
      <w:r>
        <w:t xml:space="preserve">”</w:t>
      </w:r>
      <w:r>
        <w:t xml:space="preserve">—not before it.</w:t>
      </w:r>
    </w:p>
    <w:p>
      <w:pPr>
        <w:pStyle w:val="BodyText"/>
      </w:pPr>
      <w:r>
        <w:t xml:space="preserve">This principle applies to all transition types:</w:t>
      </w:r>
    </w:p>
    <w:p>
      <w:pPr>
        <w:pStyle w:val="Compact"/>
        <w:numPr>
          <w:ilvl w:val="0"/>
          <w:numId w:val="1074"/>
        </w:numPr>
      </w:pPr>
      <w:r>
        <w:rPr>
          <w:b/>
          <w:bCs/>
        </w:rPr>
        <w:t xml:space="preserve">Continuation:</w:t>
      </w:r>
      <w:r>
        <w:t xml:space="preserve"> </w:t>
      </w:r>
      <w:r>
        <w:t xml:space="preserve">The information after the transition adds to or extends the information before it. Both are important, but the after-transition information often contains the</w:t>
      </w:r>
      <w:r>
        <w:t xml:space="preserve"> </w:t>
      </w:r>
      <w:r>
        <w:rPr>
          <w:b/>
          <w:bCs/>
        </w:rPr>
        <w:t xml:space="preserve">new</w:t>
      </w:r>
      <w:r>
        <w:t xml:space="preserve"> </w:t>
      </w:r>
      <w:r>
        <w:t xml:space="preserve">or</w:t>
      </w:r>
      <w:r>
        <w:t xml:space="preserve"> </w:t>
      </w:r>
      <w:r>
        <w:rPr>
          <w:b/>
          <w:bCs/>
        </w:rPr>
        <w:t xml:space="preserve">escalated</w:t>
      </w:r>
      <w:r>
        <w:t xml:space="preserve"> </w:t>
      </w:r>
      <w:r>
        <w:t xml:space="preserve">point.</w:t>
      </w:r>
    </w:p>
    <w:p>
      <w:pPr>
        <w:pStyle w:val="Compact"/>
        <w:numPr>
          <w:ilvl w:val="0"/>
          <w:numId w:val="1074"/>
        </w:numPr>
      </w:pPr>
      <w:r>
        <w:rPr>
          <w:b/>
          <w:bCs/>
        </w:rPr>
        <w:t xml:space="preserve">Contrast:</w:t>
      </w:r>
      <w:r>
        <w:t xml:space="preserve"> </w:t>
      </w:r>
      <w:r>
        <w:t xml:space="preserve">The information after the transition</w:t>
      </w:r>
      <w:r>
        <w:t xml:space="preserve"> </w:t>
      </w:r>
      <w:r>
        <w:rPr>
          <w:b/>
          <w:bCs/>
        </w:rPr>
        <w:t xml:space="preserve">contradicts</w:t>
      </w:r>
      <w:r>
        <w:t xml:space="preserve"> </w:t>
      </w:r>
      <w:r>
        <w:t xml:space="preserve">or</w:t>
      </w:r>
      <w:r>
        <w:t xml:space="preserve"> </w:t>
      </w:r>
      <w:r>
        <w:rPr>
          <w:b/>
          <w:bCs/>
        </w:rPr>
        <w:t xml:space="preserve">qualifies</w:t>
      </w:r>
      <w:r>
        <w:t xml:space="preserve"> </w:t>
      </w:r>
      <w:r>
        <w:t xml:space="preserve">the information before it. The after-transition information is almost always the author’s</w:t>
      </w:r>
      <w:r>
        <w:t xml:space="preserve"> </w:t>
      </w:r>
      <w:r>
        <w:rPr>
          <w:b/>
          <w:bCs/>
        </w:rPr>
        <w:t xml:space="preserve">actual position</w:t>
      </w:r>
      <w:r>
        <w:t xml:space="preserve"> </w:t>
      </w:r>
      <w:r>
        <w:t xml:space="preserve">or the</w:t>
      </w:r>
      <w:r>
        <w:t xml:space="preserve"> </w:t>
      </w:r>
      <w:r>
        <w:rPr>
          <w:b/>
          <w:bCs/>
        </w:rPr>
        <w:t xml:space="preserve">more important</w:t>
      </w:r>
      <w:r>
        <w:t xml:space="preserve"> </w:t>
      </w:r>
      <w:r>
        <w:t xml:space="preserve">point.</w:t>
      </w:r>
    </w:p>
    <w:p>
      <w:pPr>
        <w:pStyle w:val="Compact"/>
        <w:numPr>
          <w:ilvl w:val="0"/>
          <w:numId w:val="1074"/>
        </w:numPr>
      </w:pPr>
      <w:r>
        <w:rPr>
          <w:b/>
          <w:bCs/>
        </w:rPr>
        <w:t xml:space="preserve">Cause-Effect:</w:t>
      </w:r>
      <w:r>
        <w:t xml:space="preserve"> </w:t>
      </w:r>
      <w:r>
        <w:t xml:space="preserve">If the transition is a cause word (</w:t>
      </w:r>
      <w:r>
        <w:t xml:space="preserve">“</w:t>
      </w:r>
      <w:r>
        <w:t xml:space="preserve">Because</w:t>
      </w:r>
      <w:r>
        <w:t xml:space="preserve">”</w:t>
      </w:r>
      <w:r>
        <w:t xml:space="preserve">), the after-transition information is the</w:t>
      </w:r>
      <w:r>
        <w:t xml:space="preserve"> </w:t>
      </w:r>
      <w:r>
        <w:rPr>
          <w:b/>
          <w:bCs/>
        </w:rPr>
        <w:t xml:space="preserve">effect</w:t>
      </w:r>
      <w:r>
        <w:t xml:space="preserve"> </w:t>
      </w:r>
      <w:r>
        <w:t xml:space="preserve">(usually more important). If the transition is an effect word (</w:t>
      </w:r>
      <w:r>
        <w:t xml:space="preserve">“</w:t>
      </w:r>
      <w:r>
        <w:t xml:space="preserve">Therefore</w:t>
      </w:r>
      <w:r>
        <w:t xml:space="preserve">”</w:t>
      </w:r>
      <w:r>
        <w:t xml:space="preserve">), the after-transition information is the</w:t>
      </w:r>
      <w:r>
        <w:t xml:space="preserve"> </w:t>
      </w:r>
      <w:r>
        <w:rPr>
          <w:b/>
          <w:bCs/>
        </w:rPr>
        <w:t xml:space="preserve">conclusion</w:t>
      </w:r>
      <w:r>
        <w:t xml:space="preserve"> </w:t>
      </w:r>
      <w:r>
        <w:t xml:space="preserve">(almost always the most important point).</w:t>
      </w:r>
    </w:p>
    <w:p>
      <w:pPr>
        <w:pStyle w:val="Compact"/>
        <w:numPr>
          <w:ilvl w:val="0"/>
          <w:numId w:val="1074"/>
        </w:numPr>
      </w:pPr>
      <w:r>
        <w:rPr>
          <w:b/>
          <w:bCs/>
        </w:rPr>
        <w:t xml:space="preserve">Concession:</w:t>
      </w:r>
      <w:r>
        <w:t xml:space="preserve"> </w:t>
      </w:r>
      <w:r>
        <w:t xml:space="preserve">The information after the concession transition (e.g.,</w:t>
      </w:r>
      <w:r>
        <w:t xml:space="preserve"> </w:t>
      </w:r>
      <w:r>
        <w:t xml:space="preserve">“</w:t>
      </w:r>
      <w:r>
        <w:t xml:space="preserve">Granted</w:t>
      </w:r>
      <w:r>
        <w:t xml:space="preserve">”</w:t>
      </w:r>
      <w:r>
        <w:t xml:space="preserve">) is the</w:t>
      </w:r>
      <w:r>
        <w:t xml:space="preserve"> </w:t>
      </w:r>
      <w:r>
        <w:rPr>
          <w:b/>
          <w:bCs/>
        </w:rPr>
        <w:t xml:space="preserve">conceded point</w:t>
      </w:r>
      <w:r>
        <w:t xml:space="preserve">—the author acknowledges it but does not endorse it. The information after the</w:t>
      </w:r>
      <w:r>
        <w:t xml:space="preserve"> </w:t>
      </w:r>
      <w:r>
        <w:rPr>
          <w:b/>
          <w:bCs/>
        </w:rPr>
        <w:t xml:space="preserve">pivot</w:t>
      </w:r>
      <w:r>
        <w:t xml:space="preserve"> </w:t>
      </w:r>
      <w:r>
        <w:t xml:space="preserve">transition (e.g.,</w:t>
      </w:r>
      <w:r>
        <w:t xml:space="preserve"> </w:t>
      </w:r>
      <w:r>
        <w:t xml:space="preserve">“</w:t>
      </w:r>
      <w:r>
        <w:t xml:space="preserve">However</w:t>
      </w:r>
      <w:r>
        <w:t xml:space="preserve">”</w:t>
      </w:r>
      <w:r>
        <w:t xml:space="preserve">) that follows the concession is the author’s</w:t>
      </w:r>
      <w:r>
        <w:t xml:space="preserve"> </w:t>
      </w:r>
      <w:r>
        <w:rPr>
          <w:b/>
          <w:bCs/>
        </w:rPr>
        <w:t xml:space="preserve">actual position</w:t>
      </w:r>
      <w:r>
        <w:t xml:space="preserve">.</w:t>
      </w:r>
    </w:p>
    <w:p>
      <w:pPr>
        <w:pStyle w:val="Compact"/>
        <w:numPr>
          <w:ilvl w:val="0"/>
          <w:numId w:val="1074"/>
        </w:numPr>
      </w:pPr>
      <w:r>
        <w:rPr>
          <w:b/>
          <w:bCs/>
        </w:rPr>
        <w:t xml:space="preserve">Conclusion:</w:t>
      </w:r>
      <w:r>
        <w:t xml:space="preserve"> </w:t>
      </w:r>
      <w:r>
        <w:t xml:space="preserve">The information after a conclusion transition is the</w:t>
      </w:r>
      <w:r>
        <w:t xml:space="preserve"> </w:t>
      </w:r>
      <w:r>
        <w:rPr>
          <w:b/>
          <w:bCs/>
        </w:rPr>
        <w:t xml:space="preserve">summary</w:t>
      </w:r>
      <w:r>
        <w:t xml:space="preserve"> </w:t>
      </w:r>
      <w:r>
        <w:t xml:space="preserve">of the entire argument—the most compressed and important statement in the passage.</w:t>
      </w:r>
    </w:p>
    <w:p>
      <w:pPr>
        <w:pStyle w:val="FirstParagraph"/>
      </w:pPr>
      <w:r>
        <w:rPr>
          <w:b/>
          <w:bCs/>
        </w:rPr>
        <w:t xml:space="preserve">The practical implication:</w:t>
      </w:r>
      <w:r>
        <w:t xml:space="preserve"> </w:t>
      </w:r>
      <w:r>
        <w:t xml:space="preserve">When you encounter a transition,</w:t>
      </w:r>
      <w:r>
        <w:t xml:space="preserve"> </w:t>
      </w:r>
      <w:r>
        <w:rPr>
          <w:b/>
          <w:bCs/>
        </w:rPr>
        <w:t xml:space="preserve">slow down slightly</w:t>
      </w:r>
      <w:r>
        <w:t xml:space="preserve"> </w:t>
      </w:r>
      <w:r>
        <w:t xml:space="preserve">for the sentence or two that follows it. Read this information with heightened attention. It is where the author is doing their most important work.</w:t>
      </w:r>
    </w:p>
    <w:p>
      <w:r>
        <w:pict>
          <v:rect style="width:0;height:1.5pt" o:hralign="center" o:hrstd="t" o:hr="t"/>
        </w:pict>
      </w:r>
    </w:p>
    <w:bookmarkEnd w:id="199"/>
    <w:bookmarkStart w:id="202" w:name="Xcb68a863650711a20f4c3ef5abe332c151737d9"/>
    <w:p>
      <w:pPr>
        <w:pStyle w:val="Heading2"/>
      </w:pPr>
      <w:r>
        <w:t xml:space="preserve">4.8 — Advanced Transition Patterns: Compound and Nested Transitions</w:t>
      </w:r>
    </w:p>
    <w:bookmarkStart w:id="200" w:name="compound-transitions"/>
    <w:p>
      <w:pPr>
        <w:pStyle w:val="Heading3"/>
      </w:pPr>
      <w:r>
        <w:t xml:space="preserve">4.8.1 — Compound Transitions</w:t>
      </w:r>
    </w:p>
    <w:p>
      <w:pPr>
        <w:pStyle w:val="FirstParagraph"/>
      </w:pPr>
      <w:r>
        <w:t xml:space="preserve">Sometimes, a passage will use two transitions in rapid succession, creating a compound logical structure. Recognizing these patterns is essential for accurate comprehension.</w:t>
      </w:r>
    </w:p>
    <w:p>
      <w:pPr>
        <w:pStyle w:val="BodyText"/>
      </w:pPr>
      <w:r>
        <w:rPr>
          <w:b/>
          <w:bCs/>
        </w:rPr>
        <w:t xml:space="preserve">Pattern: Concession + Contrast</w:t>
      </w:r>
    </w:p>
    <w:p>
      <w:pPr>
        <w:pStyle w:val="BlockText"/>
      </w:pPr>
      <w:r>
        <w:t xml:space="preserve">“</w:t>
      </w:r>
      <w:r>
        <w:rPr>
          <w:b/>
          <w:bCs/>
        </w:rPr>
        <w:t xml:space="preserve">Although</w:t>
      </w:r>
      <w:r>
        <w:t xml:space="preserve"> </w:t>
      </w:r>
      <w:r>
        <w:t xml:space="preserve">the new drug showed efficacy in laboratory settings,</w:t>
      </w:r>
      <w:r>
        <w:t xml:space="preserve"> </w:t>
      </w:r>
      <w:r>
        <w:rPr>
          <w:b/>
          <w:bCs/>
        </w:rPr>
        <w:t xml:space="preserve">however</w:t>
      </w:r>
      <w:r>
        <w:t xml:space="preserve">, clinical trials revealed significant adverse effects in human patients.</w:t>
      </w:r>
      <w:r>
        <w:t xml:space="preserve">”</w:t>
      </w:r>
    </w:p>
    <w:p>
      <w:pPr>
        <w:pStyle w:val="FirstParagraph"/>
      </w:pPr>
      <w:r>
        <w:t xml:space="preserve">This is a double-concession structure. The</w:t>
      </w:r>
      <w:r>
        <w:t xml:space="preserve"> </w:t>
      </w:r>
      <w:r>
        <w:t xml:space="preserve">“</w:t>
      </w:r>
      <w:r>
        <w:t xml:space="preserve">Although</w:t>
      </w:r>
      <w:r>
        <w:t xml:space="preserve">”</w:t>
      </w:r>
      <w:r>
        <w:t xml:space="preserve"> </w:t>
      </w:r>
      <w:r>
        <w:t xml:space="preserve">concedes a positive point, and the</w:t>
      </w:r>
      <w:r>
        <w:t xml:space="preserve"> </w:t>
      </w:r>
      <w:r>
        <w:t xml:space="preserve">“</w:t>
      </w:r>
      <w:r>
        <w:t xml:space="preserve">however</w:t>
      </w:r>
      <w:r>
        <w:t xml:space="preserve">”</w:t>
      </w:r>
      <w:r>
        <w:t xml:space="preserve"> </w:t>
      </w:r>
      <w:r>
        <w:t xml:space="preserve">pivots to a negative point. The author’s emphasis is on the</w:t>
      </w:r>
      <w:r>
        <w:t xml:space="preserve"> </w:t>
      </w:r>
      <w:r>
        <w:rPr>
          <w:b/>
          <w:bCs/>
        </w:rPr>
        <w:t xml:space="preserve">negative</w:t>
      </w:r>
      <w:r>
        <w:t xml:space="preserve">—the adverse effects in clinical trials.</w:t>
      </w:r>
    </w:p>
    <w:p>
      <w:pPr>
        <w:pStyle w:val="BodyText"/>
      </w:pPr>
      <w:r>
        <w:rPr>
          <w:b/>
          <w:bCs/>
        </w:rPr>
        <w:t xml:space="preserve">Pattern: Continuation + Contrast</w:t>
      </w:r>
    </w:p>
    <w:p>
      <w:pPr>
        <w:pStyle w:val="BlockText"/>
      </w:pPr>
      <w:r>
        <w:t xml:space="preserve">“</w:t>
      </w:r>
      <w:r>
        <w:rPr>
          <w:b/>
          <w:bCs/>
        </w:rPr>
        <w:t xml:space="preserve">Furthermore</w:t>
      </w:r>
      <w:r>
        <w:t xml:space="preserve">, the policy has increased access to healthcare.</w:t>
      </w:r>
      <w:r>
        <w:t xml:space="preserve"> </w:t>
      </w:r>
      <w:r>
        <w:rPr>
          <w:b/>
          <w:bCs/>
        </w:rPr>
        <w:t xml:space="preserve">At the same time</w:t>
      </w:r>
      <w:r>
        <w:t xml:space="preserve">, it has placed enormous strain on hospital resources.</w:t>
      </w:r>
      <w:r>
        <w:t xml:space="preserve">”</w:t>
      </w:r>
    </w:p>
    <w:p>
      <w:pPr>
        <w:pStyle w:val="FirstParagraph"/>
      </w:pPr>
      <w:r>
        <w:t xml:space="preserve">The</w:t>
      </w:r>
      <w:r>
        <w:t xml:space="preserve"> </w:t>
      </w:r>
      <w:r>
        <w:t xml:space="preserve">“</w:t>
      </w:r>
      <w:r>
        <w:t xml:space="preserve">Furthermore</w:t>
      </w:r>
      <w:r>
        <w:t xml:space="preserve">”</w:t>
      </w:r>
      <w:r>
        <w:t xml:space="preserve"> </w:t>
      </w:r>
      <w:r>
        <w:t xml:space="preserve">adds a positive point, and the</w:t>
      </w:r>
      <w:r>
        <w:t xml:space="preserve"> </w:t>
      </w:r>
      <w:r>
        <w:t xml:space="preserve">“</w:t>
      </w:r>
      <w:r>
        <w:t xml:space="preserve">At the same time</w:t>
      </w:r>
      <w:r>
        <w:t xml:space="preserve">”</w:t>
      </w:r>
      <w:r>
        <w:t xml:space="preserve"> </w:t>
      </w:r>
      <w:r>
        <w:t xml:space="preserve">introduces a simultaneous negative point. The author’s overall message is</w:t>
      </w:r>
      <w:r>
        <w:t xml:space="preserve"> </w:t>
      </w:r>
      <w:r>
        <w:rPr>
          <w:b/>
          <w:bCs/>
        </w:rPr>
        <w:t xml:space="preserve">mixed</w:t>
      </w:r>
      <w:r>
        <w:t xml:space="preserve">—the policy has both benefits and costs.</w:t>
      </w:r>
    </w:p>
    <w:p>
      <w:pPr>
        <w:pStyle w:val="BodyText"/>
      </w:pPr>
      <w:r>
        <w:rPr>
          <w:b/>
          <w:bCs/>
        </w:rPr>
        <w:t xml:space="preserve">Pattern: Cause + Effect + Contrast</w:t>
      </w:r>
    </w:p>
    <w:p>
      <w:pPr>
        <w:pStyle w:val="BlockText"/>
      </w:pPr>
      <w:r>
        <w:t xml:space="preserve">“</w:t>
      </w:r>
      <w:r>
        <w:rPr>
          <w:b/>
          <w:bCs/>
        </w:rPr>
        <w:t xml:space="preserve">Because</w:t>
      </w:r>
      <w:r>
        <w:t xml:space="preserve"> </w:t>
      </w:r>
      <w:r>
        <w:t xml:space="preserve">the city invested heavily in public transportation, traffic congestion decreased significantly.</w:t>
      </w:r>
      <w:r>
        <w:t xml:space="preserve"> </w:t>
      </w:r>
      <w:r>
        <w:rPr>
          <w:b/>
          <w:bCs/>
        </w:rPr>
        <w:t xml:space="preserve">However</w:t>
      </w:r>
      <w:r>
        <w:t xml:space="preserve">, the reduction in car usage was offset by an increase in delivery truck traffic.</w:t>
      </w:r>
      <w:r>
        <w:t xml:space="preserve">”</w:t>
      </w:r>
    </w:p>
    <w:p>
      <w:pPr>
        <w:pStyle w:val="FirstParagraph"/>
      </w:pPr>
      <w:r>
        <w:t xml:space="preserve">The cause-effect chain (investment → decreased congestion) is immediately complicated by a contrast (offset by delivery trucks). The author’s overall message is that the investment had</w:t>
      </w:r>
      <w:r>
        <w:t xml:space="preserve"> </w:t>
      </w:r>
      <w:r>
        <w:rPr>
          <w:b/>
          <w:bCs/>
        </w:rPr>
        <w:t xml:space="preserve">limited</w:t>
      </w:r>
      <w:r>
        <w:t xml:space="preserve"> </w:t>
      </w:r>
      <w:r>
        <w:t xml:space="preserve">or</w:t>
      </w:r>
      <w:r>
        <w:t xml:space="preserve"> </w:t>
      </w:r>
      <w:r>
        <w:rPr>
          <w:b/>
          <w:bCs/>
        </w:rPr>
        <w:t xml:space="preserve">partial</w:t>
      </w:r>
      <w:r>
        <w:t xml:space="preserve"> </w:t>
      </w:r>
      <w:r>
        <w:t xml:space="preserve">success.</w:t>
      </w:r>
    </w:p>
    <w:bookmarkEnd w:id="200"/>
    <w:bookmarkStart w:id="201" w:name="nested-transitions"/>
    <w:p>
      <w:pPr>
        <w:pStyle w:val="Heading3"/>
      </w:pPr>
      <w:r>
        <w:t xml:space="preserve">4.8.2 — Nested Transitions</w:t>
      </w:r>
    </w:p>
    <w:p>
      <w:pPr>
        <w:pStyle w:val="FirstParagraph"/>
      </w:pPr>
      <w:r>
        <w:t xml:space="preserve">Sometimes, a transition appears</w:t>
      </w:r>
      <w:r>
        <w:t xml:space="preserve"> </w:t>
      </w:r>
      <w:r>
        <w:rPr>
          <w:b/>
          <w:bCs/>
        </w:rPr>
        <w:t xml:space="preserve">within</w:t>
      </w:r>
      <w:r>
        <w:t xml:space="preserve"> </w:t>
      </w:r>
      <w:r>
        <w:t xml:space="preserve">a sentence that is already governed by a transition at the sentence level. This creates a nested logical structure.</w:t>
      </w:r>
    </w:p>
    <w:p>
      <w:pPr>
        <w:pStyle w:val="BlockText"/>
      </w:pPr>
      <w:r>
        <w:t xml:space="preserve">“</w:t>
      </w:r>
      <w:r>
        <w:rPr>
          <w:b/>
          <w:bCs/>
        </w:rPr>
        <w:t xml:space="preserve">Although</w:t>
      </w:r>
      <w:r>
        <w:t xml:space="preserve"> </w:t>
      </w:r>
      <w:r>
        <w:t xml:space="preserve">the expedition was well-funded, the team</w:t>
      </w:r>
      <w:r>
        <w:t xml:space="preserve"> </w:t>
      </w:r>
      <w:r>
        <w:rPr>
          <w:b/>
          <w:bCs/>
        </w:rPr>
        <w:t xml:space="preserve">nevertheless</w:t>
      </w:r>
      <w:r>
        <w:t xml:space="preserve"> </w:t>
      </w:r>
      <w:r>
        <w:t xml:space="preserve">faced severe logistical challenges</w:t>
      </w:r>
      <w:r>
        <w:t xml:space="preserve"> </w:t>
      </w:r>
      <w:r>
        <w:rPr>
          <w:b/>
          <w:bCs/>
        </w:rPr>
        <w:t xml:space="preserve">because</w:t>
      </w:r>
      <w:r>
        <w:t xml:space="preserve"> </w:t>
      </w:r>
      <w:r>
        <w:t xml:space="preserve">the terrain was more difficult than anticipated.</w:t>
      </w:r>
      <w:r>
        <w:t xml:space="preserve">”</w:t>
      </w:r>
    </w:p>
    <w:p>
      <w:pPr>
        <w:pStyle w:val="FirstParagraph"/>
      </w:pPr>
      <w:r>
        <w:t xml:space="preserve">Here,</w:t>
      </w:r>
      <w:r>
        <w:t xml:space="preserve"> </w:t>
      </w:r>
      <w:r>
        <w:t xml:space="preserve">“</w:t>
      </w:r>
      <w:r>
        <w:t xml:space="preserve">Although</w:t>
      </w:r>
      <w:r>
        <w:t xml:space="preserve">”</w:t>
      </w:r>
      <w:r>
        <w:t xml:space="preserve"> </w:t>
      </w:r>
      <w:r>
        <w:t xml:space="preserve">governs the sentence-level concession,</w:t>
      </w:r>
      <w:r>
        <w:t xml:space="preserve"> </w:t>
      </w:r>
      <w:r>
        <w:t xml:space="preserve">“</w:t>
      </w:r>
      <w:r>
        <w:t xml:space="preserve">nevertheless</w:t>
      </w:r>
      <w:r>
        <w:t xml:space="preserve">”</w:t>
      </w:r>
      <w:r>
        <w:t xml:space="preserve"> </w:t>
      </w:r>
      <w:r>
        <w:t xml:space="preserve">reinforces the pivot, and</w:t>
      </w:r>
      <w:r>
        <w:t xml:space="preserve"> </w:t>
      </w:r>
      <w:r>
        <w:t xml:space="preserve">“</w:t>
      </w:r>
      <w:r>
        <w:t xml:space="preserve">because</w:t>
      </w:r>
      <w:r>
        <w:t xml:space="preserve">”</w:t>
      </w:r>
      <w:r>
        <w:t xml:space="preserve"> </w:t>
      </w:r>
      <w:r>
        <w:t xml:space="preserve">introduces a nested cause-effect relationship within the concessive structure. The logical hierarchy is:</w:t>
      </w:r>
    </w:p>
    <w:p>
      <w:pPr>
        <w:pStyle w:val="Compact"/>
        <w:numPr>
          <w:ilvl w:val="0"/>
          <w:numId w:val="1075"/>
        </w:numPr>
      </w:pPr>
      <w:r>
        <w:t xml:space="preserve">Concession: The expedition was well-funded (positive)</w:t>
      </w:r>
    </w:p>
    <w:p>
      <w:pPr>
        <w:pStyle w:val="Compact"/>
        <w:numPr>
          <w:ilvl w:val="0"/>
          <w:numId w:val="1075"/>
        </w:numPr>
      </w:pPr>
      <w:r>
        <w:t xml:space="preserve">Pivot: Nevertheless, challenges existed (negative)</w:t>
      </w:r>
    </w:p>
    <w:p>
      <w:pPr>
        <w:pStyle w:val="Compact"/>
        <w:numPr>
          <w:ilvl w:val="0"/>
          <w:numId w:val="1075"/>
        </w:numPr>
      </w:pPr>
      <w:r>
        <w:t xml:space="preserve">Cause: The terrain was difficult (explanation for challenges)</w:t>
      </w:r>
    </w:p>
    <w:p>
      <w:pPr>
        <w:pStyle w:val="FirstParagraph"/>
      </w:pPr>
      <w:r>
        <w:rPr>
          <w:b/>
          <w:bCs/>
        </w:rPr>
        <w:t xml:space="preserve">Annotation:</w:t>
      </w:r>
      <w:r>
        <w:t xml:space="preserve"> </w:t>
      </w:r>
      <w:r>
        <w:t xml:space="preserve">Mark all three transitions and note the hierarchy in the margin:</w:t>
      </w:r>
      <w:r>
        <w:t xml:space="preserve"> </w:t>
      </w:r>
      <w:r>
        <w:t xml:space="preserve">“</w:t>
      </w:r>
      <w:r>
        <w:t xml:space="preserve">concess → pivot → cause.</w:t>
      </w:r>
      <w:r>
        <w:t xml:space="preserve">”</w:t>
      </w:r>
    </w:p>
    <w:p>
      <w:r>
        <w:pict>
          <v:rect style="width:0;height:1.5pt" o:hralign="center" o:hrstd="t" o:hr="t"/>
        </w:pict>
      </w:r>
    </w:p>
    <w:bookmarkEnd w:id="201"/>
    <w:bookmarkEnd w:id="202"/>
    <w:bookmarkStart w:id="203" w:name="Xae4161f253433cd83871d155f73973f7e4aedc8"/>
    <w:p>
      <w:pPr>
        <w:pStyle w:val="Heading2"/>
      </w:pPr>
      <w:r>
        <w:t xml:space="preserve">4.9 — Transition Mapping and Question Types: A Cross-Reference</w:t>
      </w:r>
    </w:p>
    <w:p>
      <w:pPr>
        <w:pStyle w:val="FirstParagraph"/>
      </w:pPr>
      <w:r>
        <w:t xml:space="preserve">Understanding how transition mapping connects to specific question types will help you deploy your annotations strategically.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Question Type</w:t>
            </w:r>
          </w:p>
        </w:tc>
        <w:tc>
          <w:tcPr/>
          <w:p>
            <w:pPr>
              <w:pStyle w:val="Compact"/>
              <w:jc w:val="left"/>
            </w:pPr>
            <w:r>
              <w:t xml:space="preserve">How Transition Mapping Helps</w:t>
            </w:r>
          </w:p>
        </w:tc>
      </w:tr>
      <w:tr>
        <w:tc>
          <w:tcPr/>
          <w:p>
            <w:pPr>
              <w:pStyle w:val="Compact"/>
              <w:jc w:val="left"/>
            </w:pPr>
            <w:r>
              <w:rPr>
                <w:b/>
                <w:bCs/>
              </w:rPr>
              <w:t xml:space="preserve">Big Picture / Main Idea</w:t>
            </w:r>
          </w:p>
        </w:tc>
        <w:tc>
          <w:tcPr/>
          <w:p>
            <w:pPr>
              <w:pStyle w:val="Compact"/>
              <w:jc w:val="left"/>
            </w:pPr>
            <w:r>
              <w:t xml:space="preserve">Conclusion transitions and thesis marks (TH) point directly to the author’s central argument</w:t>
            </w:r>
          </w:p>
        </w:tc>
      </w:tr>
      <w:tr>
        <w:tc>
          <w:tcPr/>
          <w:p>
            <w:pPr>
              <w:pStyle w:val="Compact"/>
              <w:jc w:val="left"/>
            </w:pPr>
            <w:r>
              <w:rPr>
                <w:b/>
                <w:bCs/>
              </w:rPr>
              <w:t xml:space="preserve">Detail (Little Picture)</w:t>
            </w:r>
          </w:p>
        </w:tc>
        <w:tc>
          <w:tcPr/>
          <w:p>
            <w:pPr>
              <w:pStyle w:val="Compact"/>
              <w:jc w:val="left"/>
            </w:pPr>
            <w:r>
              <w:t xml:space="preserve">Circled key terms and paragraph summaries allow rapid location of specific information</w:t>
            </w:r>
          </w:p>
        </w:tc>
      </w:tr>
      <w:tr>
        <w:tc>
          <w:tcPr/>
          <w:p>
            <w:pPr>
              <w:pStyle w:val="Compact"/>
              <w:jc w:val="left"/>
            </w:pPr>
            <w:r>
              <w:rPr>
                <w:b/>
                <w:bCs/>
              </w:rPr>
              <w:t xml:space="preserve">Vocabulary in Context</w:t>
            </w:r>
          </w:p>
        </w:tc>
        <w:tc>
          <w:tcPr/>
          <w:p>
            <w:pPr>
              <w:pStyle w:val="Compact"/>
              <w:jc w:val="left"/>
            </w:pPr>
            <w:r>
              <w:t xml:space="preserve">Transitions reveal the logical context of the target word, which constrains its meaning</w:t>
            </w:r>
          </w:p>
        </w:tc>
      </w:tr>
      <w:tr>
        <w:tc>
          <w:tcPr/>
          <w:p>
            <w:pPr>
              <w:pStyle w:val="Compact"/>
              <w:jc w:val="left"/>
            </w:pPr>
            <w:r>
              <w:rPr>
                <w:b/>
                <w:bCs/>
              </w:rPr>
              <w:t xml:space="preserve">Inference</w:t>
            </w:r>
          </w:p>
        </w:tc>
        <w:tc>
          <w:tcPr/>
          <w:p>
            <w:pPr>
              <w:pStyle w:val="Compact"/>
              <w:jc w:val="left"/>
            </w:pPr>
            <w:r>
              <w:t xml:space="preserve">Contrast and cause-effect transitions reveal implied relationships between ideas</w:t>
            </w:r>
          </w:p>
        </w:tc>
      </w:tr>
      <w:tr>
        <w:tc>
          <w:tcPr/>
          <w:p>
            <w:pPr>
              <w:pStyle w:val="Compact"/>
              <w:jc w:val="left"/>
            </w:pPr>
            <w:r>
              <w:rPr>
                <w:b/>
                <w:bCs/>
              </w:rPr>
              <w:t xml:space="preserve">Function / Development</w:t>
            </w:r>
          </w:p>
        </w:tc>
        <w:tc>
          <w:tcPr/>
          <w:p>
            <w:pPr>
              <w:pStyle w:val="Compact"/>
              <w:jc w:val="left"/>
            </w:pPr>
            <w:r>
              <w:t xml:space="preserve">Transition mapping shows how each paragraph relates to the others, revealing its structural role</w:t>
            </w:r>
          </w:p>
        </w:tc>
      </w:tr>
      <w:tr>
        <w:tc>
          <w:tcPr/>
          <w:p>
            <w:pPr>
              <w:pStyle w:val="Compact"/>
              <w:jc w:val="left"/>
            </w:pPr>
            <w:r>
              <w:rPr>
                <w:b/>
                <w:bCs/>
              </w:rPr>
              <w:t xml:space="preserve">Author’s Attitude / Tone</w:t>
            </w:r>
          </w:p>
        </w:tc>
        <w:tc>
          <w:tcPr/>
          <w:p>
            <w:pPr>
              <w:pStyle w:val="Compact"/>
              <w:jc w:val="left"/>
            </w:pPr>
            <w:r>
              <w:t xml:space="preserve">Concession transitions and tone language marks reveal the author’s stance</w:t>
            </w:r>
          </w:p>
        </w:tc>
      </w:tr>
      <w:tr>
        <w:tc>
          <w:tcPr/>
          <w:p>
            <w:pPr>
              <w:pStyle w:val="Compact"/>
              <w:jc w:val="left"/>
            </w:pPr>
            <w:r>
              <w:rPr>
                <w:b/>
                <w:bCs/>
              </w:rPr>
              <w:t xml:space="preserve">Except / Negative</w:t>
            </w:r>
          </w:p>
        </w:tc>
        <w:tc>
          <w:tcPr/>
          <w:p>
            <w:pPr>
              <w:pStyle w:val="Compact"/>
              <w:jc w:val="left"/>
            </w:pPr>
            <w:r>
              <w:t xml:space="preserve">Paragraph summaries allow rapid scanning to determine which answer is NOT supported</w:t>
            </w:r>
          </w:p>
        </w:tc>
      </w:tr>
    </w:tbl>
    <w:p>
      <w:r>
        <w:pict>
          <v:rect style="width:0;height:1.5pt" o:hralign="center" o:hrstd="t" o:hr="t"/>
        </w:pict>
      </w:r>
    </w:p>
    <w:bookmarkEnd w:id="203"/>
    <w:bookmarkStart w:id="204" w:name="Xe2cd820d2857666f29244d07ba2c86d69ddb022"/>
    <w:p>
      <w:pPr>
        <w:pStyle w:val="Heading2"/>
      </w:pPr>
      <w:r>
        <w:t xml:space="preserve">4.10 — Building the Habit: From Conscious Practice to Automaticity</w:t>
      </w:r>
    </w:p>
    <w:p>
      <w:pPr>
        <w:pStyle w:val="FirstParagraph"/>
      </w:pPr>
      <w:r>
        <w:t xml:space="preserve">The active reading system described in this chapter is, initially,</w:t>
      </w:r>
      <w:r>
        <w:t xml:space="preserve"> </w:t>
      </w:r>
      <w:r>
        <w:rPr>
          <w:b/>
          <w:bCs/>
        </w:rPr>
        <w:t xml:space="preserve">effortful</w:t>
      </w:r>
      <w:r>
        <w:t xml:space="preserve">. It requires conscious attention and deliberate practice. When you first begin annotating, you may find that it slows you down, that you are unsure which transitions to mark, or that your paragraph summaries are too long. This is normal and expected.</w:t>
      </w:r>
    </w:p>
    <w:p>
      <w:pPr>
        <w:pStyle w:val="BodyText"/>
      </w:pPr>
      <w:r>
        <w:t xml:space="preserve">The path from conscious effort to automaticity follows a predictable trajectory:</w:t>
      </w:r>
    </w:p>
    <w:p>
      <w:pPr>
        <w:pStyle w:val="BodyText"/>
      </w:pPr>
      <w:r>
        <w:rPr>
          <w:b/>
          <w:bCs/>
        </w:rPr>
        <w:t xml:space="preserve">Week 1–2: Awkward and slow.</w:t>
      </w:r>
      <w:r>
        <w:t xml:space="preserve"> </w:t>
      </w:r>
      <w:r>
        <w:t xml:space="preserve">You are learning the annotation code and the prediction process. Your reading speed may decrease. Your accuracy may not improve immediately.</w:t>
      </w:r>
      <w:r>
        <w:t xml:space="preserve"> </w:t>
      </w:r>
      <w:r>
        <w:rPr>
          <w:b/>
          <w:bCs/>
        </w:rPr>
        <w:t xml:space="preserve">Do not panic.</w:t>
      </w:r>
      <w:r>
        <w:t xml:space="preserve"> </w:t>
      </w:r>
      <w:r>
        <w:t xml:space="preserve">You are building new neural pathways, and this takes time.</w:t>
      </w:r>
    </w:p>
    <w:p>
      <w:pPr>
        <w:pStyle w:val="BodyText"/>
      </w:pPr>
      <w:r>
        <w:rPr>
          <w:b/>
          <w:bCs/>
        </w:rPr>
        <w:t xml:space="preserve">Week 3–4: More fluid.</w:t>
      </w:r>
      <w:r>
        <w:t xml:space="preserve"> </w:t>
      </w:r>
      <w:r>
        <w:t xml:space="preserve">The annotation code is becoming more familiar. You are marking transitions more quickly. Your paragraph summaries are becoming more concise. You are starting to notice patterns in the passages—the same transition types, the same argument structures, the same foreshadowing cues appearing again and again.</w:t>
      </w:r>
    </w:p>
    <w:p>
      <w:pPr>
        <w:pStyle w:val="BodyText"/>
      </w:pPr>
      <w:r>
        <w:rPr>
          <w:b/>
          <w:bCs/>
        </w:rPr>
        <w:t xml:space="preserve">Week 5–6: Automatic.</w:t>
      </w:r>
      <w:r>
        <w:t xml:space="preserve"> </w:t>
      </w:r>
      <w:r>
        <w:t xml:space="preserve">Annotation is becoming habitual. You no longer need to think about which symbol to use—your hand just makes the mark. Your predictions are becoming more accurate because you are recognizing patterns. Your reading speed has returned to its previous level (or higher) and your accuracy has improved significantly.</w:t>
      </w:r>
    </w:p>
    <w:p>
      <w:pPr>
        <w:pStyle w:val="BodyText"/>
      </w:pPr>
      <w:r>
        <w:rPr>
          <w:b/>
          <w:bCs/>
        </w:rPr>
        <w:t xml:space="preserve">Week 7+: Strategic.</w:t>
      </w:r>
      <w:r>
        <w:t xml:space="preserve"> </w:t>
      </w:r>
      <w:r>
        <w:t xml:space="preserve">You are now using annotations as a</w:t>
      </w:r>
      <w:r>
        <w:t xml:space="preserve"> </w:t>
      </w:r>
      <w:r>
        <w:rPr>
          <w:b/>
          <w:bCs/>
        </w:rPr>
        <w:t xml:space="preserve">tool</w:t>
      </w:r>
      <w:r>
        <w:t xml:space="preserve"> </w:t>
      </w:r>
      <w:r>
        <w:t xml:space="preserve">rather than a</w:t>
      </w:r>
      <w:r>
        <w:t xml:space="preserve"> </w:t>
      </w:r>
      <w:r>
        <w:rPr>
          <w:b/>
          <w:bCs/>
        </w:rPr>
        <w:t xml:space="preserve">task</w:t>
      </w:r>
      <w:r>
        <w:t xml:space="preserve">. You are making strategic decisions about what to annotate based on your understanding of question types and passage structure. You are skipping unnecessary annotations and focusing on the marks that will pay the biggest dividends.</w:t>
      </w:r>
    </w:p>
    <w:p>
      <w:pPr>
        <w:pStyle w:val="BodyText"/>
      </w:pPr>
      <w:r>
        <w:t xml:space="preserve">The key to reaching the strategic stage is</w:t>
      </w:r>
      <w:r>
        <w:t xml:space="preserve"> </w:t>
      </w:r>
      <w:r>
        <w:rPr>
          <w:b/>
          <w:bCs/>
        </w:rPr>
        <w:t xml:space="preserve">consistent, deliberate practice</w:t>
      </w:r>
      <w:r>
        <w:t xml:space="preserve">. Print 2–3 passages per day from the recommended resources. Annotate each passage using the system described above. Review your annotations after completing the questions to see which marks were helpful and which were not. Adjust your practice accordingly.</w:t>
      </w:r>
    </w:p>
    <w:p>
      <w:r>
        <w:pict>
          <v:rect style="width:0;height:1.5pt" o:hralign="center" o:hrstd="t" o:hr="t"/>
        </w:pict>
      </w:r>
    </w:p>
    <w:bookmarkEnd w:id="204"/>
    <w:bookmarkStart w:id="209" w:name="special-considerations-by-passage-type"/>
    <w:p>
      <w:pPr>
        <w:pStyle w:val="Heading2"/>
      </w:pPr>
      <w:r>
        <w:t xml:space="preserve">4.11 — Special Considerations by Passage Type</w:t>
      </w:r>
    </w:p>
    <w:bookmarkStart w:id="205" w:name="literary-narrative-1"/>
    <w:p>
      <w:pPr>
        <w:pStyle w:val="Heading3"/>
      </w:pPr>
      <w:r>
        <w:t xml:space="preserve">4.11.1 — Literary Narrative</w:t>
      </w:r>
    </w:p>
    <w:p>
      <w:pPr>
        <w:pStyle w:val="FirstParagraph"/>
      </w:pPr>
      <w:r>
        <w:t xml:space="preserve">In Literary Narrative passages, transitions often operate at the</w:t>
      </w:r>
      <w:r>
        <w:t xml:space="preserve"> </w:t>
      </w:r>
      <w:r>
        <w:rPr>
          <w:b/>
          <w:bCs/>
        </w:rPr>
        <w:t xml:space="preserve">narrative level</w:t>
      </w:r>
      <w:r>
        <w:t xml:space="preserve"> </w:t>
      </w:r>
      <w:r>
        <w:t xml:space="preserve">rather than the</w:t>
      </w:r>
      <w:r>
        <w:t xml:space="preserve"> </w:t>
      </w:r>
      <w:r>
        <w:rPr>
          <w:b/>
          <w:bCs/>
        </w:rPr>
        <w:t xml:space="preserve">argumentative level</w:t>
      </w:r>
      <w:r>
        <w:t xml:space="preserve">. Instead of signaling logical relationships between claims, they signal shifts in time, perspective, or emotional tone.</w:t>
      </w:r>
    </w:p>
    <w:p>
      <w:pPr>
        <w:pStyle w:val="BodyText"/>
      </w:pPr>
      <w:r>
        <w:rPr>
          <w:b/>
          <w:bCs/>
        </w:rPr>
        <w:t xml:space="preserve">Key transitions to watch for in Literary Narrative:</w:t>
      </w:r>
      <w:r>
        <w:t xml:space="preserve"> </w:t>
      </w:r>
      <w:r>
        <w:t xml:space="preserve">-</w:t>
      </w:r>
      <w:r>
        <w:t xml:space="preserve"> </w:t>
      </w:r>
      <w:r>
        <w:rPr>
          <w:b/>
          <w:bCs/>
        </w:rPr>
        <w:t xml:space="preserve">Time shifts:</w:t>
      </w:r>
      <w:r>
        <w:t xml:space="preserve"> </w:t>
      </w:r>
      <w:r>
        <w:t xml:space="preserve">“</w:t>
      </w:r>
      <w:r>
        <w:t xml:space="preserve">Years later,</w:t>
      </w:r>
      <w:r>
        <w:t xml:space="preserve">”</w:t>
      </w:r>
      <w:r>
        <w:t xml:space="preserve"> </w:t>
      </w:r>
      <w:r>
        <w:t xml:space="preserve">“</w:t>
      </w:r>
      <w:r>
        <w:t xml:space="preserve">Before that,</w:t>
      </w:r>
      <w:r>
        <w:t xml:space="preserve">”</w:t>
      </w:r>
      <w:r>
        <w:t xml:space="preserve"> </w:t>
      </w:r>
      <w:r>
        <w:t xml:space="preserve">“</w:t>
      </w:r>
      <w:r>
        <w:t xml:space="preserve">It was not until then that,</w:t>
      </w:r>
      <w:r>
        <w:t xml:space="preserve">”</w:t>
      </w:r>
      <w:r>
        <w:t xml:space="preserve"> </w:t>
      </w:r>
      <w:r>
        <w:t xml:space="preserve">“</w:t>
      </w:r>
      <w:r>
        <w:t xml:space="preserve">By the time</w:t>
      </w:r>
      <w:r>
        <w:t xml:space="preserve">”</w:t>
      </w:r>
      <w:r>
        <w:t xml:space="preserve"> </w:t>
      </w:r>
      <w:r>
        <w:t xml:space="preserve">-</w:t>
      </w:r>
      <w:r>
        <w:t xml:space="preserve"> </w:t>
      </w:r>
      <w:r>
        <w:rPr>
          <w:b/>
          <w:bCs/>
        </w:rPr>
        <w:t xml:space="preserve">Perspective shifts:</w:t>
      </w:r>
      <w:r>
        <w:t xml:space="preserve"> </w:t>
      </w:r>
      <w:r>
        <w:t xml:space="preserve">“</w:t>
      </w:r>
      <w:r>
        <w:t xml:space="preserve">What I did not know was,</w:t>
      </w:r>
      <w:r>
        <w:t xml:space="preserve">”</w:t>
      </w:r>
      <w:r>
        <w:t xml:space="preserve"> </w:t>
      </w:r>
      <w:r>
        <w:t xml:space="preserve">“</w:t>
      </w:r>
      <w:r>
        <w:t xml:space="preserve">She must have felt,</w:t>
      </w:r>
      <w:r>
        <w:t xml:space="preserve">”</w:t>
      </w:r>
      <w:r>
        <w:t xml:space="preserve"> </w:t>
      </w:r>
      <w:r>
        <w:t xml:space="preserve">“</w:t>
      </w:r>
      <w:r>
        <w:t xml:space="preserve">From his point of view</w:t>
      </w:r>
      <w:r>
        <w:t xml:space="preserve">”</w:t>
      </w:r>
      <w:r>
        <w:t xml:space="preserve"> </w:t>
      </w:r>
      <w:r>
        <w:t xml:space="preserve">-</w:t>
      </w:r>
      <w:r>
        <w:t xml:space="preserve"> </w:t>
      </w:r>
      <w:r>
        <w:rPr>
          <w:b/>
          <w:bCs/>
        </w:rPr>
        <w:t xml:space="preserve">Emotional shifts:</w:t>
      </w:r>
      <w:r>
        <w:t xml:space="preserve"> </w:t>
      </w:r>
      <w:r>
        <w:t xml:space="preserve">“</w:t>
      </w:r>
      <w:r>
        <w:t xml:space="preserve">For the first time,</w:t>
      </w:r>
      <w:r>
        <w:t xml:space="preserve">”</w:t>
      </w:r>
      <w:r>
        <w:t xml:space="preserve"> </w:t>
      </w:r>
      <w:r>
        <w:t xml:space="preserve">“</w:t>
      </w:r>
      <w:r>
        <w:t xml:space="preserve">Suddenly,</w:t>
      </w:r>
      <w:r>
        <w:t xml:space="preserve">”</w:t>
      </w:r>
      <w:r>
        <w:t xml:space="preserve"> </w:t>
      </w:r>
      <w:r>
        <w:t xml:space="preserve">“</w:t>
      </w:r>
      <w:r>
        <w:t xml:space="preserve">At last,</w:t>
      </w:r>
      <w:r>
        <w:t xml:space="preserve">”</w:t>
      </w:r>
      <w:r>
        <w:t xml:space="preserve"> </w:t>
      </w:r>
      <w:r>
        <w:t xml:space="preserve">“</w:t>
      </w:r>
      <w:r>
        <w:t xml:space="preserve">To my surprise</w:t>
      </w:r>
      <w:r>
        <w:t xml:space="preserve">”</w:t>
      </w:r>
      <w:r>
        <w:t xml:space="preserve"> </w:t>
      </w:r>
      <w:r>
        <w:t xml:space="preserve">-</w:t>
      </w:r>
      <w:r>
        <w:t xml:space="preserve"> </w:t>
      </w:r>
      <w:r>
        <w:rPr>
          <w:b/>
          <w:bCs/>
        </w:rPr>
        <w:t xml:space="preserve">Dialogue markers:</w:t>
      </w:r>
      <w:r>
        <w:t xml:space="preserve"> </w:t>
      </w:r>
      <w:r>
        <w:t xml:space="preserve">“</w:t>
      </w:r>
      <w:r>
        <w:t xml:space="preserve">She said,</w:t>
      </w:r>
      <w:r>
        <w:t xml:space="preserve">”</w:t>
      </w:r>
      <w:r>
        <w:t xml:space="preserve"> </w:t>
      </w:r>
      <w:r>
        <w:t xml:space="preserve">“</w:t>
      </w:r>
      <w:r>
        <w:t xml:space="preserve">He replied,</w:t>
      </w:r>
      <w:r>
        <w:t xml:space="preserve">”</w:t>
      </w:r>
      <w:r>
        <w:t xml:space="preserve"> </w:t>
      </w:r>
      <w:r>
        <w:t xml:space="preserve">“</w:t>
      </w:r>
      <w:r>
        <w:t xml:space="preserve">I asked</w:t>
      </w:r>
      <w:r>
        <w:t xml:space="preserve">”</w:t>
      </w:r>
      <w:r>
        <w:t xml:space="preserve"> </w:t>
      </w:r>
      <w:r>
        <w:t xml:space="preserve">(these signal shifts in speaker and perspective)</w:t>
      </w:r>
    </w:p>
    <w:p>
      <w:pPr>
        <w:pStyle w:val="BodyText"/>
      </w:pPr>
      <w:r>
        <w:rPr>
          <w:b/>
          <w:bCs/>
        </w:rPr>
        <w:t xml:space="preserve">Foreshadowing prediction in Literary Narrative:</w:t>
      </w:r>
      <w:r>
        <w:t xml:space="preserve"> </w:t>
      </w:r>
      <w:r>
        <w:t xml:space="preserve">Pay special attention to the narrator’s reflections on the past. When a narrator says</w:t>
      </w:r>
      <w:r>
        <w:t xml:space="preserve"> </w:t>
      </w:r>
      <w:r>
        <w:t xml:space="preserve">“</w:t>
      </w:r>
      <w:r>
        <w:t xml:space="preserve">I did not understand then what I understand now,</w:t>
      </w:r>
      <w:r>
        <w:t xml:space="preserve">”</w:t>
      </w:r>
      <w:r>
        <w:t xml:space="preserve"> </w:t>
      </w:r>
      <w:r>
        <w:t xml:space="preserve">the passage is foreshadowing a revelation or a shift in understanding. Predict that the passage will eventually reveal what the narrator came to understand.</w:t>
      </w:r>
    </w:p>
    <w:bookmarkEnd w:id="205"/>
    <w:bookmarkStart w:id="206" w:name="social-science-3"/>
    <w:p>
      <w:pPr>
        <w:pStyle w:val="Heading3"/>
      </w:pPr>
      <w:r>
        <w:t xml:space="preserve">4.11.2 — Social Science</w:t>
      </w:r>
    </w:p>
    <w:p>
      <w:pPr>
        <w:pStyle w:val="FirstParagraph"/>
      </w:pPr>
      <w:r>
        <w:t xml:space="preserve">In Social Science passages, transitions typically signal the</w:t>
      </w:r>
      <w:r>
        <w:t xml:space="preserve"> </w:t>
      </w:r>
      <w:r>
        <w:rPr>
          <w:b/>
          <w:bCs/>
        </w:rPr>
        <w:t xml:space="preserve">argumentative structure</w:t>
      </w:r>
      <w:r>
        <w:t xml:space="preserve">—the relationship between claims, evidence, counterarguments, and conclusions.</w:t>
      </w:r>
    </w:p>
    <w:p>
      <w:pPr>
        <w:pStyle w:val="BodyText"/>
      </w:pPr>
      <w:r>
        <w:rPr>
          <w:b/>
          <w:bCs/>
        </w:rPr>
        <w:t xml:space="preserve">Key transitions to watch for in Social Science:</w:t>
      </w:r>
      <w:r>
        <w:t xml:space="preserve"> </w:t>
      </w:r>
      <w:r>
        <w:t xml:space="preserve">-</w:t>
      </w:r>
      <w:r>
        <w:t xml:space="preserve"> </w:t>
      </w:r>
      <w:r>
        <w:rPr>
          <w:b/>
          <w:bCs/>
        </w:rPr>
        <w:t xml:space="preserve">Claim transitions:</w:t>
      </w:r>
      <w:r>
        <w:t xml:space="preserve"> </w:t>
      </w:r>
      <w:r>
        <w:t xml:space="preserve">“</w:t>
      </w:r>
      <w:r>
        <w:t xml:space="preserve">This suggests that,</w:t>
      </w:r>
      <w:r>
        <w:t xml:space="preserve">”</w:t>
      </w:r>
      <w:r>
        <w:t xml:space="preserve"> </w:t>
      </w:r>
      <w:r>
        <w:t xml:space="preserve">“</w:t>
      </w:r>
      <w:r>
        <w:t xml:space="preserve">It follows that,</w:t>
      </w:r>
      <w:r>
        <w:t xml:space="preserve">”</w:t>
      </w:r>
      <w:r>
        <w:t xml:space="preserve"> </w:t>
      </w:r>
      <w:r>
        <w:t xml:space="preserve">“</w:t>
      </w:r>
      <w:r>
        <w:t xml:space="preserve">The implication is</w:t>
      </w:r>
      <w:r>
        <w:t xml:space="preserve">”</w:t>
      </w:r>
      <w:r>
        <w:t xml:space="preserve"> </w:t>
      </w:r>
      <w:r>
        <w:t xml:space="preserve">-</w:t>
      </w:r>
      <w:r>
        <w:t xml:space="preserve"> </w:t>
      </w:r>
      <w:r>
        <w:rPr>
          <w:b/>
          <w:bCs/>
        </w:rPr>
        <w:t xml:space="preserve">Evidence transitions:</w:t>
      </w:r>
      <w:r>
        <w:t xml:space="preserve"> </w:t>
      </w:r>
      <w:r>
        <w:t xml:space="preserve">“</w:t>
      </w:r>
      <w:r>
        <w:t xml:space="preserve">For example,</w:t>
      </w:r>
      <w:r>
        <w:t xml:space="preserve">”</w:t>
      </w:r>
      <w:r>
        <w:t xml:space="preserve"> </w:t>
      </w:r>
      <w:r>
        <w:t xml:space="preserve">“</w:t>
      </w:r>
      <w:r>
        <w:t xml:space="preserve">Studies show,</w:t>
      </w:r>
      <w:r>
        <w:t xml:space="preserve">”</w:t>
      </w:r>
      <w:r>
        <w:t xml:space="preserve"> </w:t>
      </w:r>
      <w:r>
        <w:t xml:space="preserve">“</w:t>
      </w:r>
      <w:r>
        <w:t xml:space="preserve">Data indicate</w:t>
      </w:r>
      <w:r>
        <w:t xml:space="preserve">”</w:t>
      </w:r>
      <w:r>
        <w:t xml:space="preserve"> </w:t>
      </w:r>
      <w:r>
        <w:t xml:space="preserve">-</w:t>
      </w:r>
      <w:r>
        <w:t xml:space="preserve"> </w:t>
      </w:r>
      <w:r>
        <w:rPr>
          <w:b/>
          <w:bCs/>
        </w:rPr>
        <w:t xml:space="preserve">Counterargument transitions:</w:t>
      </w:r>
      <w:r>
        <w:t xml:space="preserve"> </w:t>
      </w:r>
      <w:r>
        <w:t xml:space="preserve">“</w:t>
      </w:r>
      <w:r>
        <w:t xml:space="preserve">Critics argue,</w:t>
      </w:r>
      <w:r>
        <w:t xml:space="preserve">”</w:t>
      </w:r>
      <w:r>
        <w:t xml:space="preserve"> </w:t>
      </w:r>
      <w:r>
        <w:t xml:space="preserve">“</w:t>
      </w:r>
      <w:r>
        <w:t xml:space="preserve">Some contend,</w:t>
      </w:r>
      <w:r>
        <w:t xml:space="preserve">”</w:t>
      </w:r>
      <w:r>
        <w:t xml:space="preserve"> </w:t>
      </w:r>
      <w:r>
        <w:t xml:space="preserve">“</w:t>
      </w:r>
      <w:r>
        <w:t xml:space="preserve">It has been suggested</w:t>
      </w:r>
      <w:r>
        <w:t xml:space="preserve">”</w:t>
      </w:r>
      <w:r>
        <w:t xml:space="preserve"> </w:t>
      </w:r>
      <w:r>
        <w:t xml:space="preserve">-</w:t>
      </w:r>
      <w:r>
        <w:t xml:space="preserve"> </w:t>
      </w:r>
      <w:r>
        <w:rPr>
          <w:b/>
          <w:bCs/>
        </w:rPr>
        <w:t xml:space="preserve">Rebuttal transitions:</w:t>
      </w:r>
      <w:r>
        <w:t xml:space="preserve"> </w:t>
      </w:r>
      <w:r>
        <w:t xml:space="preserve">“</w:t>
      </w:r>
      <w:r>
        <w:t xml:space="preserve">However,</w:t>
      </w:r>
      <w:r>
        <w:t xml:space="preserve">”</w:t>
      </w:r>
      <w:r>
        <w:t xml:space="preserve"> </w:t>
      </w:r>
      <w:r>
        <w:t xml:space="preserve">“</w:t>
      </w:r>
      <w:r>
        <w:t xml:space="preserve">Yet,</w:t>
      </w:r>
      <w:r>
        <w:t xml:space="preserve">”</w:t>
      </w:r>
      <w:r>
        <w:t xml:space="preserve"> </w:t>
      </w:r>
      <w:r>
        <w:t xml:space="preserve">“</w:t>
      </w:r>
      <w:r>
        <w:t xml:space="preserve">Nevertheless,</w:t>
      </w:r>
      <w:r>
        <w:t xml:space="preserve">”</w:t>
      </w:r>
      <w:r>
        <w:t xml:space="preserve"> </w:t>
      </w:r>
      <w:r>
        <w:t xml:space="preserve">“</w:t>
      </w:r>
      <w:r>
        <w:t xml:space="preserve">On the contrary</w:t>
      </w:r>
      <w:r>
        <w:t xml:space="preserve">”</w:t>
      </w:r>
    </w:p>
    <w:p>
      <w:pPr>
        <w:pStyle w:val="BodyText"/>
      </w:pPr>
      <w:r>
        <w:rPr>
          <w:b/>
          <w:bCs/>
        </w:rPr>
        <w:t xml:space="preserve">Foreshadowing prediction in Social Science:</w:t>
      </w:r>
      <w:r>
        <w:t xml:space="preserve"> </w:t>
      </w:r>
      <w:r>
        <w:t xml:space="preserve">When an author introduces a theory or hypothesis, predict that the passage will either support it with evidence or challenge it with counterevidence. The transition that follows the theory introduction will tell you which direction the passage takes.</w:t>
      </w:r>
    </w:p>
    <w:bookmarkEnd w:id="206"/>
    <w:bookmarkStart w:id="207" w:name="humanities-3"/>
    <w:p>
      <w:pPr>
        <w:pStyle w:val="Heading3"/>
      </w:pPr>
      <w:r>
        <w:t xml:space="preserve">4.11.3 — Humanities</w:t>
      </w:r>
    </w:p>
    <w:p>
      <w:pPr>
        <w:pStyle w:val="FirstParagraph"/>
      </w:pPr>
      <w:r>
        <w:t xml:space="preserve">In Humanities passages, transitions often signal the</w:t>
      </w:r>
      <w:r>
        <w:t xml:space="preserve"> </w:t>
      </w:r>
      <w:r>
        <w:rPr>
          <w:b/>
          <w:bCs/>
        </w:rPr>
        <w:t xml:space="preserve">evaluative structure</w:t>
      </w:r>
      <w:r>
        <w:t xml:space="preserve">—the author’s assessment of a work of art, a cultural phenomenon, or a philosophical idea.</w:t>
      </w:r>
    </w:p>
    <w:p>
      <w:pPr>
        <w:pStyle w:val="BodyText"/>
      </w:pPr>
      <w:r>
        <w:rPr>
          <w:b/>
          <w:bCs/>
        </w:rPr>
        <w:t xml:space="preserve">Key transitions to watch for in Humanities:</w:t>
      </w:r>
      <w:r>
        <w:t xml:space="preserve"> </w:t>
      </w:r>
      <w:r>
        <w:t xml:space="preserve">-</w:t>
      </w:r>
      <w:r>
        <w:t xml:space="preserve"> </w:t>
      </w:r>
      <w:r>
        <w:rPr>
          <w:b/>
          <w:bCs/>
        </w:rPr>
        <w:t xml:space="preserve">Evaluative transitions:</w:t>
      </w:r>
      <w:r>
        <w:t xml:space="preserve"> </w:t>
      </w:r>
      <w:r>
        <w:t xml:space="preserve">“</w:t>
      </w:r>
      <w:r>
        <w:t xml:space="preserve">Importantly,</w:t>
      </w:r>
      <w:r>
        <w:t xml:space="preserve">”</w:t>
      </w:r>
      <w:r>
        <w:t xml:space="preserve"> </w:t>
      </w:r>
      <w:r>
        <w:t xml:space="preserve">“</w:t>
      </w:r>
      <w:r>
        <w:t xml:space="preserve">Significantly,</w:t>
      </w:r>
      <w:r>
        <w:t xml:space="preserve">”</w:t>
      </w:r>
      <w:r>
        <w:t xml:space="preserve"> </w:t>
      </w:r>
      <w:r>
        <w:t xml:space="preserve">“</w:t>
      </w:r>
      <w:r>
        <w:t xml:space="preserve">Notably,</w:t>
      </w:r>
      <w:r>
        <w:t xml:space="preserve">”</w:t>
      </w:r>
      <w:r>
        <w:t xml:space="preserve"> </w:t>
      </w:r>
      <w:r>
        <w:t xml:space="preserve">“</w:t>
      </w:r>
      <w:r>
        <w:t xml:space="preserve">Remarkably</w:t>
      </w:r>
      <w:r>
        <w:t xml:space="preserve">”</w:t>
      </w:r>
      <w:r>
        <w:t xml:space="preserve"> </w:t>
      </w:r>
      <w:r>
        <w:t xml:space="preserve">-</w:t>
      </w:r>
      <w:r>
        <w:t xml:space="preserve"> </w:t>
      </w:r>
      <w:r>
        <w:rPr>
          <w:b/>
          <w:bCs/>
        </w:rPr>
        <w:t xml:space="preserve">Interpretive transitions:</w:t>
      </w:r>
      <w:r>
        <w:t xml:space="preserve"> </w:t>
      </w:r>
      <w:r>
        <w:t xml:space="preserve">“</w:t>
      </w:r>
      <w:r>
        <w:t xml:space="preserve">This can be read as,</w:t>
      </w:r>
      <w:r>
        <w:t xml:space="preserve">”</w:t>
      </w:r>
      <w:r>
        <w:t xml:space="preserve"> </w:t>
      </w:r>
      <w:r>
        <w:t xml:space="preserve">“</w:t>
      </w:r>
      <w:r>
        <w:t xml:space="preserve">The implication is,</w:t>
      </w:r>
      <w:r>
        <w:t xml:space="preserve">”</w:t>
      </w:r>
      <w:r>
        <w:t xml:space="preserve"> </w:t>
      </w:r>
      <w:r>
        <w:t xml:space="preserve">“</w:t>
      </w:r>
      <w:r>
        <w:t xml:space="preserve">In other words</w:t>
      </w:r>
      <w:r>
        <w:t xml:space="preserve">”</w:t>
      </w:r>
      <w:r>
        <w:t xml:space="preserve"> </w:t>
      </w:r>
      <w:r>
        <w:t xml:space="preserve">-</w:t>
      </w:r>
      <w:r>
        <w:t xml:space="preserve"> </w:t>
      </w:r>
      <w:r>
        <w:rPr>
          <w:b/>
          <w:bCs/>
        </w:rPr>
        <w:t xml:space="preserve">Comparative transitions:</w:t>
      </w:r>
      <w:r>
        <w:t xml:space="preserve"> </w:t>
      </w:r>
      <w:r>
        <w:t xml:space="preserve">“</w:t>
      </w:r>
      <w:r>
        <w:t xml:space="preserve">Like,</w:t>
      </w:r>
      <w:r>
        <w:t xml:space="preserve">”</w:t>
      </w:r>
      <w:r>
        <w:t xml:space="preserve"> </w:t>
      </w:r>
      <w:r>
        <w:t xml:space="preserve">“</w:t>
      </w:r>
      <w:r>
        <w:t xml:space="preserve">Unlike,</w:t>
      </w:r>
      <w:r>
        <w:t xml:space="preserve">”</w:t>
      </w:r>
      <w:r>
        <w:t xml:space="preserve"> </w:t>
      </w:r>
      <w:r>
        <w:t xml:space="preserve">“</w:t>
      </w:r>
      <w:r>
        <w:t xml:space="preserve">In contrast to,</w:t>
      </w:r>
      <w:r>
        <w:t xml:space="preserve">”</w:t>
      </w:r>
      <w:r>
        <w:t xml:space="preserve"> </w:t>
      </w:r>
      <w:r>
        <w:t xml:space="preserve">“</w:t>
      </w:r>
      <w:r>
        <w:t xml:space="preserve">Similar to</w:t>
      </w:r>
      <w:r>
        <w:t xml:space="preserve">”</w:t>
      </w:r>
    </w:p>
    <w:p>
      <w:pPr>
        <w:pStyle w:val="BodyText"/>
      </w:pPr>
      <w:r>
        <w:rPr>
          <w:b/>
          <w:bCs/>
        </w:rPr>
        <w:t xml:space="preserve">Foreshadowing prediction in Humanities:</w:t>
      </w:r>
      <w:r>
        <w:t xml:space="preserve"> </w:t>
      </w:r>
      <w:r>
        <w:t xml:space="preserve">When an author describes a work of art or a cultural practice, predict that the passage will move from</w:t>
      </w:r>
      <w:r>
        <w:t xml:space="preserve"> </w:t>
      </w:r>
      <w:r>
        <w:rPr>
          <w:b/>
          <w:bCs/>
        </w:rPr>
        <w:t xml:space="preserve">description</w:t>
      </w:r>
      <w:r>
        <w:t xml:space="preserve"> </w:t>
      </w:r>
      <w:r>
        <w:t xml:space="preserve">to</w:t>
      </w:r>
      <w:r>
        <w:t xml:space="preserve"> </w:t>
      </w:r>
      <w:r>
        <w:rPr>
          <w:b/>
          <w:bCs/>
        </w:rPr>
        <w:t xml:space="preserve">interpretation</w:t>
      </w:r>
      <w:r>
        <w:t xml:space="preserve">. The transition that signals this move (often</w:t>
      </w:r>
      <w:r>
        <w:t xml:space="preserve"> </w:t>
      </w:r>
      <w:r>
        <w:t xml:space="preserve">“</w:t>
      </w:r>
      <w:r>
        <w:t xml:space="preserve">This suggests that</w:t>
      </w:r>
      <w:r>
        <w:t xml:space="preserve">”</w:t>
      </w:r>
      <w:r>
        <w:t xml:space="preserve"> </w:t>
      </w:r>
      <w:r>
        <w:t xml:space="preserve">or</w:t>
      </w:r>
      <w:r>
        <w:t xml:space="preserve"> </w:t>
      </w:r>
      <w:r>
        <w:t xml:space="preserve">“</w:t>
      </w:r>
      <w:r>
        <w:t xml:space="preserve">What this reveals is</w:t>
      </w:r>
      <w:r>
        <w:t xml:space="preserve">”</w:t>
      </w:r>
      <w:r>
        <w:t xml:space="preserve">) is the most important transition in the passage.</w:t>
      </w:r>
    </w:p>
    <w:bookmarkEnd w:id="207"/>
    <w:bookmarkStart w:id="208" w:name="natural-science-3"/>
    <w:p>
      <w:pPr>
        <w:pStyle w:val="Heading3"/>
      </w:pPr>
      <w:r>
        <w:t xml:space="preserve">4.11.4 — Natural Science</w:t>
      </w:r>
    </w:p>
    <w:p>
      <w:pPr>
        <w:pStyle w:val="FirstParagraph"/>
      </w:pPr>
      <w:r>
        <w:t xml:space="preserve">In Natural Science passages, transitions typically signal the</w:t>
      </w:r>
      <w:r>
        <w:t xml:space="preserve"> </w:t>
      </w:r>
      <w:r>
        <w:rPr>
          <w:b/>
          <w:bCs/>
        </w:rPr>
        <w:t xml:space="preserve">explanatory structure</w:t>
      </w:r>
      <w:r>
        <w:t xml:space="preserve">—the relationship between observations, hypotheses, experiments, and conclusions.</w:t>
      </w:r>
    </w:p>
    <w:p>
      <w:pPr>
        <w:pStyle w:val="BodyText"/>
      </w:pPr>
      <w:r>
        <w:rPr>
          <w:b/>
          <w:bCs/>
        </w:rPr>
        <w:t xml:space="preserve">Key transitions to watch for in Natural Science:</w:t>
      </w:r>
      <w:r>
        <w:t xml:space="preserve"> </w:t>
      </w:r>
      <w:r>
        <w:t xml:space="preserve">-</w:t>
      </w:r>
      <w:r>
        <w:t xml:space="preserve"> </w:t>
      </w:r>
      <w:r>
        <w:rPr>
          <w:b/>
          <w:bCs/>
        </w:rPr>
        <w:t xml:space="preserve">Hypothesis transitions:</w:t>
      </w:r>
      <w:r>
        <w:t xml:space="preserve"> </w:t>
      </w:r>
      <w:r>
        <w:t xml:space="preserve">“</w:t>
      </w:r>
      <w:r>
        <w:t xml:space="preserve">It was hypothesized that,</w:t>
      </w:r>
      <w:r>
        <w:t xml:space="preserve">”</w:t>
      </w:r>
      <w:r>
        <w:t xml:space="preserve"> </w:t>
      </w:r>
      <w:r>
        <w:t xml:space="preserve">“</w:t>
      </w:r>
      <w:r>
        <w:t xml:space="preserve">The prediction was,</w:t>
      </w:r>
      <w:r>
        <w:t xml:space="preserve">”</w:t>
      </w:r>
      <w:r>
        <w:t xml:space="preserve"> </w:t>
      </w:r>
      <w:r>
        <w:t xml:space="preserve">“</w:t>
      </w:r>
      <w:r>
        <w:t xml:space="preserve">If this is correct, then</w:t>
      </w:r>
      <w:r>
        <w:t xml:space="preserve">”</w:t>
      </w:r>
      <w:r>
        <w:t xml:space="preserve"> </w:t>
      </w:r>
      <w:r>
        <w:t xml:space="preserve">-</w:t>
      </w:r>
      <w:r>
        <w:t xml:space="preserve"> </w:t>
      </w:r>
      <w:r>
        <w:rPr>
          <w:b/>
          <w:bCs/>
        </w:rPr>
        <w:t xml:space="preserve">Result transitions:</w:t>
      </w:r>
      <w:r>
        <w:t xml:space="preserve"> </w:t>
      </w:r>
      <w:r>
        <w:t xml:space="preserve">“</w:t>
      </w:r>
      <w:r>
        <w:t xml:space="preserve">The results showed,</w:t>
      </w:r>
      <w:r>
        <w:t xml:space="preserve">”</w:t>
      </w:r>
      <w:r>
        <w:t xml:space="preserve"> </w:t>
      </w:r>
      <w:r>
        <w:t xml:space="preserve">“</w:t>
      </w:r>
      <w:r>
        <w:t xml:space="preserve">As predicted,</w:t>
      </w:r>
      <w:r>
        <w:t xml:space="preserve">”</w:t>
      </w:r>
      <w:r>
        <w:t xml:space="preserve"> </w:t>
      </w:r>
      <w:r>
        <w:t xml:space="preserve">“</w:t>
      </w:r>
      <w:r>
        <w:t xml:space="preserve">Contrary to expectations</w:t>
      </w:r>
      <w:r>
        <w:t xml:space="preserve">”</w:t>
      </w:r>
      <w:r>
        <w:t xml:space="preserve"> </w:t>
      </w:r>
      <w:r>
        <w:t xml:space="preserve">-</w:t>
      </w:r>
      <w:r>
        <w:t xml:space="preserve"> </w:t>
      </w:r>
      <w:r>
        <w:rPr>
          <w:b/>
          <w:bCs/>
        </w:rPr>
        <w:t xml:space="preserve">Mechanism transitions:</w:t>
      </w:r>
      <w:r>
        <w:t xml:space="preserve"> </w:t>
      </w:r>
      <w:r>
        <w:t xml:space="preserve">“</w:t>
      </w:r>
      <w:r>
        <w:t xml:space="preserve">This occurs because,</w:t>
      </w:r>
      <w:r>
        <w:t xml:space="preserve">”</w:t>
      </w:r>
      <w:r>
        <w:t xml:space="preserve"> </w:t>
      </w:r>
      <w:r>
        <w:t xml:space="preserve">“</w:t>
      </w:r>
      <w:r>
        <w:t xml:space="preserve">The mechanism underlying this is,</w:t>
      </w:r>
      <w:r>
        <w:t xml:space="preserve">”</w:t>
      </w:r>
      <w:r>
        <w:t xml:space="preserve"> </w:t>
      </w:r>
      <w:r>
        <w:t xml:space="preserve">“</w:t>
      </w:r>
      <w:r>
        <w:t xml:space="preserve">This is due to</w:t>
      </w:r>
      <w:r>
        <w:t xml:space="preserve">”</w:t>
      </w:r>
      <w:r>
        <w:t xml:space="preserve"> </w:t>
      </w:r>
      <w:r>
        <w:t xml:space="preserve">-</w:t>
      </w:r>
      <w:r>
        <w:t xml:space="preserve"> </w:t>
      </w:r>
      <w:r>
        <w:rPr>
          <w:b/>
          <w:bCs/>
        </w:rPr>
        <w:t xml:space="preserve">Implication transitions:</w:t>
      </w:r>
      <w:r>
        <w:t xml:space="preserve"> </w:t>
      </w:r>
      <w:r>
        <w:t xml:space="preserve">“</w:t>
      </w:r>
      <w:r>
        <w:t xml:space="preserve">These findings suggest that,</w:t>
      </w:r>
      <w:r>
        <w:t xml:space="preserve">”</w:t>
      </w:r>
      <w:r>
        <w:t xml:space="preserve"> </w:t>
      </w:r>
      <w:r>
        <w:t xml:space="preserve">“</w:t>
      </w:r>
      <w:r>
        <w:t xml:space="preserve">This has important implications for</w:t>
      </w:r>
      <w:r>
        <w:t xml:space="preserve">”</w:t>
      </w:r>
    </w:p>
    <w:p>
      <w:pPr>
        <w:pStyle w:val="BodyText"/>
      </w:pPr>
      <w:r>
        <w:rPr>
          <w:b/>
          <w:bCs/>
        </w:rPr>
        <w:t xml:space="preserve">Foreshadowing prediction in Natural Science:</w:t>
      </w:r>
      <w:r>
        <w:t xml:space="preserve"> </w:t>
      </w:r>
      <w:r>
        <w:t xml:space="preserve">When an author describes an observation or phenomenon, predict that the passage will explain the</w:t>
      </w:r>
      <w:r>
        <w:t xml:space="preserve"> </w:t>
      </w:r>
      <w:r>
        <w:rPr>
          <w:b/>
          <w:bCs/>
        </w:rPr>
        <w:t xml:space="preserve">mechanism</w:t>
      </w:r>
      <w:r>
        <w:t xml:space="preserve"> </w:t>
      </w:r>
      <w:r>
        <w:t xml:space="preserve">behind it. When an author describes an experiment, predict that the passage will report the</w:t>
      </w:r>
      <w:r>
        <w:t xml:space="preserve"> </w:t>
      </w:r>
      <w:r>
        <w:rPr>
          <w:b/>
          <w:bCs/>
        </w:rPr>
        <w:t xml:space="preserve">results</w:t>
      </w:r>
      <w:r>
        <w:t xml:space="preserve"> </w:t>
      </w:r>
      <w:r>
        <w:t xml:space="preserve">and then discuss the</w:t>
      </w:r>
      <w:r>
        <w:t xml:space="preserve"> </w:t>
      </w:r>
      <w:r>
        <w:rPr>
          <w:b/>
          <w:bCs/>
        </w:rPr>
        <w:t xml:space="preserve">implications</w:t>
      </w:r>
      <w:r>
        <w:t xml:space="preserve">.</w:t>
      </w:r>
    </w:p>
    <w:p>
      <w:r>
        <w:pict>
          <v:rect style="width:0;height:1.5pt" o:hralign="center" o:hrstd="t" o:hr="t"/>
        </w:pict>
      </w:r>
    </w:p>
    <w:bookmarkEnd w:id="208"/>
    <w:bookmarkEnd w:id="209"/>
    <w:bookmarkStart w:id="210" w:name="Xb128d21d5f48c3b9253d2c530def19f059c76a2"/>
    <w:p>
      <w:pPr>
        <w:pStyle w:val="Heading2"/>
      </w:pPr>
      <w:r>
        <w:t xml:space="preserve">4.12 — The Annotation System as a Diagnostic Tool</w:t>
      </w:r>
    </w:p>
    <w:p>
      <w:pPr>
        <w:pStyle w:val="FirstParagraph"/>
      </w:pPr>
      <w:r>
        <w:t xml:space="preserve">Beyond its immediate utility for answering questions, your annotation system serves a powerful</w:t>
      </w:r>
      <w:r>
        <w:t xml:space="preserve"> </w:t>
      </w:r>
      <w:r>
        <w:rPr>
          <w:b/>
          <w:bCs/>
        </w:rPr>
        <w:t xml:space="preserve">diagnostic function</w:t>
      </w:r>
      <w:r>
        <w:t xml:space="preserve"> </w:t>
      </w:r>
      <w:r>
        <w:t xml:space="preserve">during practice. By reviewing your annotations after completing a passage and its questions, you can identify specific weaknesses in your reading:</w:t>
      </w:r>
    </w:p>
    <w:p>
      <w:pPr>
        <w:pStyle w:val="Compact"/>
        <w:numPr>
          <w:ilvl w:val="0"/>
          <w:numId w:val="1076"/>
        </w:numPr>
      </w:pPr>
      <w:r>
        <w:rPr>
          <w:b/>
          <w:bCs/>
        </w:rPr>
        <w:t xml:space="preserve">If you marked too few transitions:</w:t>
      </w:r>
      <w:r>
        <w:t xml:space="preserve"> </w:t>
      </w:r>
      <w:r>
        <w:t xml:space="preserve">You may be reading too quickly and missing logical relationships. Slow down and focus on transitional words.</w:t>
      </w:r>
    </w:p>
    <w:p>
      <w:pPr>
        <w:pStyle w:val="Compact"/>
        <w:numPr>
          <w:ilvl w:val="0"/>
          <w:numId w:val="1076"/>
        </w:numPr>
      </w:pPr>
      <w:r>
        <w:rPr>
          <w:b/>
          <w:bCs/>
        </w:rPr>
        <w:t xml:space="preserve">If you marked too many transitions:</w:t>
      </w:r>
      <w:r>
        <w:t xml:space="preserve"> </w:t>
      </w:r>
      <w:r>
        <w:t xml:space="preserve">You may be over-annotating, which wastes time. Focus on the transitions that signal the most important logical shifts (contrast, cause-effect, conclusion).</w:t>
      </w:r>
    </w:p>
    <w:p>
      <w:pPr>
        <w:pStyle w:val="Compact"/>
        <w:numPr>
          <w:ilvl w:val="0"/>
          <w:numId w:val="1076"/>
        </w:numPr>
      </w:pPr>
      <w:r>
        <w:rPr>
          <w:b/>
          <w:bCs/>
        </w:rPr>
        <w:t xml:space="preserve">If your paragraph summaries are too long:</w:t>
      </w:r>
      <w:r>
        <w:t xml:space="preserve"> </w:t>
      </w:r>
      <w:r>
        <w:t xml:space="preserve">You may be focusing on details rather than main ideas. Practice distilling each paragraph to its essential point.</w:t>
      </w:r>
    </w:p>
    <w:p>
      <w:pPr>
        <w:pStyle w:val="Compact"/>
        <w:numPr>
          <w:ilvl w:val="0"/>
          <w:numId w:val="1076"/>
        </w:numPr>
      </w:pPr>
      <w:r>
        <w:rPr>
          <w:b/>
          <w:bCs/>
        </w:rPr>
        <w:t xml:space="preserve">If your predictions are consistently wrong:</w:t>
      </w:r>
      <w:r>
        <w:t xml:space="preserve"> </w:t>
      </w:r>
      <w:r>
        <w:t xml:space="preserve">You may be misunderstanding the direction of the argument. Pay closer attention to the information that follows transitions.</w:t>
      </w:r>
    </w:p>
    <w:p>
      <w:pPr>
        <w:pStyle w:val="Compact"/>
        <w:numPr>
          <w:ilvl w:val="0"/>
          <w:numId w:val="1076"/>
        </w:numPr>
      </w:pPr>
      <w:r>
        <w:rPr>
          <w:b/>
          <w:bCs/>
        </w:rPr>
        <w:t xml:space="preserve">If you are not using your annotations when answering questions:</w:t>
      </w:r>
      <w:r>
        <w:t xml:space="preserve"> </w:t>
      </w:r>
      <w:r>
        <w:t xml:space="preserve">You may be annotating mechanically without understanding the purpose. Practice referring back to your annotations during the question-answering phase.</w:t>
      </w:r>
    </w:p>
    <w:p>
      <w:r>
        <w:pict>
          <v:rect style="width:0;height:1.5pt" o:hralign="center" o:hrstd="t" o:hr="t"/>
        </w:pict>
      </w:r>
    </w:p>
    <w:bookmarkEnd w:id="210"/>
    <w:bookmarkStart w:id="211" w:name="summary-the-active-reading-checklist"/>
    <w:p>
      <w:pPr>
        <w:pStyle w:val="Heading2"/>
      </w:pPr>
      <w:r>
        <w:t xml:space="preserve">4.13 — Summary: The Active Reading Checklist</w:t>
      </w:r>
    </w:p>
    <w:p>
      <w:pPr>
        <w:pStyle w:val="FirstParagraph"/>
      </w:pPr>
      <w:r>
        <w:t xml:space="preserve">Use this checklist during every practice passage and on test day:</w:t>
      </w:r>
    </w:p>
    <w:p>
      <w:pPr>
        <w:pStyle w:val="Compact"/>
        <w:numPr>
          <w:ilvl w:val="0"/>
          <w:numId w:val="1077"/>
        </w:numPr>
      </w:pPr>
      <w:r>
        <w:t xml:space="preserve">☐ Read the passage introduction and note the genre</w:t>
      </w:r>
    </w:p>
    <w:p>
      <w:pPr>
        <w:pStyle w:val="Compact"/>
        <w:numPr>
          <w:ilvl w:val="0"/>
          <w:numId w:val="1077"/>
        </w:numPr>
      </w:pPr>
      <w:r>
        <w:t xml:space="preserve">☐ Circle every transitional word and mark transitional punctuation</w:t>
      </w:r>
    </w:p>
    <w:p>
      <w:pPr>
        <w:pStyle w:val="Compact"/>
        <w:numPr>
          <w:ilvl w:val="0"/>
          <w:numId w:val="1077"/>
        </w:numPr>
      </w:pPr>
      <w:r>
        <w:t xml:space="preserve">☐ Identify the logical relationship of each transition (continuation, contrast, cause-effect, etc.)</w:t>
      </w:r>
    </w:p>
    <w:p>
      <w:pPr>
        <w:pStyle w:val="Compact"/>
        <w:numPr>
          <w:ilvl w:val="0"/>
          <w:numId w:val="1077"/>
        </w:numPr>
      </w:pPr>
      <w:r>
        <w:t xml:space="preserve">☐ Underline topic sentences and main ideas</w:t>
      </w:r>
    </w:p>
    <w:p>
      <w:pPr>
        <w:pStyle w:val="Compact"/>
        <w:numPr>
          <w:ilvl w:val="0"/>
          <w:numId w:val="1077"/>
        </w:numPr>
      </w:pPr>
      <w:r>
        <w:t xml:space="preserve">☐ Circle names, dates, and key terms</w:t>
      </w:r>
    </w:p>
    <w:p>
      <w:pPr>
        <w:pStyle w:val="Compact"/>
        <w:numPr>
          <w:ilvl w:val="0"/>
          <w:numId w:val="1077"/>
        </w:numPr>
      </w:pPr>
      <w:r>
        <w:t xml:space="preserve">☐ Wavy-underline tone and emotion language</w:t>
      </w:r>
    </w:p>
    <w:p>
      <w:pPr>
        <w:pStyle w:val="Compact"/>
        <w:numPr>
          <w:ilvl w:val="0"/>
          <w:numId w:val="1077"/>
        </w:numPr>
      </w:pPr>
      <w:r>
        <w:t xml:space="preserve">☐ Write a 3–5 word summary for each paragraph</w:t>
      </w:r>
    </w:p>
    <w:p>
      <w:pPr>
        <w:pStyle w:val="Compact"/>
        <w:numPr>
          <w:ilvl w:val="0"/>
          <w:numId w:val="1077"/>
        </w:numPr>
      </w:pPr>
      <w:r>
        <w:t xml:space="preserve">☐ Make predictions after each transition using arrow notation</w:t>
      </w:r>
    </w:p>
    <w:p>
      <w:pPr>
        <w:pStyle w:val="Compact"/>
        <w:numPr>
          <w:ilvl w:val="0"/>
          <w:numId w:val="1077"/>
        </w:numPr>
      </w:pPr>
      <w:r>
        <w:t xml:space="preserve">☐ Confirm or deny predictions as you continue reading</w:t>
      </w:r>
    </w:p>
    <w:p>
      <w:pPr>
        <w:pStyle w:val="Compact"/>
        <w:numPr>
          <w:ilvl w:val="0"/>
          <w:numId w:val="1077"/>
        </w:numPr>
      </w:pPr>
      <w:r>
        <w:t xml:space="preserve">☐ Mark foreshadowing cues with</w:t>
      </w:r>
      <w:r>
        <w:t xml:space="preserve"> </w:t>
      </w:r>
      <w:r>
        <w:t xml:space="preserve">“</w:t>
      </w:r>
      <w:r>
        <w:t xml:space="preserve">→F</w:t>
      </w:r>
      <w:r>
        <w:t xml:space="preserve">”</w:t>
      </w:r>
    </w:p>
    <w:p>
      <w:pPr>
        <w:pStyle w:val="Compact"/>
        <w:numPr>
          <w:ilvl w:val="0"/>
          <w:numId w:val="1077"/>
        </w:numPr>
      </w:pPr>
      <w:r>
        <w:t xml:space="preserve">☐ Read the information after transitions with heightened attention</w:t>
      </w:r>
    </w:p>
    <w:p>
      <w:pPr>
        <w:pStyle w:val="Compact"/>
        <w:numPr>
          <w:ilvl w:val="0"/>
          <w:numId w:val="1077"/>
        </w:numPr>
      </w:pPr>
      <w:r>
        <w:t xml:space="preserve">☐ Refer to annotations when answering questions</w:t>
      </w:r>
    </w:p>
    <w:p>
      <w:pPr>
        <w:pStyle w:val="Compact"/>
        <w:numPr>
          <w:ilvl w:val="0"/>
          <w:numId w:val="1077"/>
        </w:numPr>
      </w:pPr>
      <w:r>
        <w:t xml:space="preserve">☐ Use paragraph summaries to locate specific information quickly</w:t>
      </w:r>
    </w:p>
    <w:p>
      <w:pPr>
        <w:pStyle w:val="FirstParagraph"/>
      </w:pPr>
      <w:r>
        <w:t xml:space="preserve">This checklist represents the complete active reading system. It is comprehensive, it is systematic, and it is the difference between passive reading and active mastery. Practice it until it becomes second nature, and you will find that the ACT Reading section transforms from a source of anxiety into an opportunity to demonstrate the analytical reading skills that the test is designed to measure.</w:t>
      </w:r>
    </w:p>
    <w:p>
      <w:r>
        <w:pict>
          <v:rect style="width:0;height:1.5pt" o:hralign="center" o:hrstd="t" o:hr="t"/>
        </w:pict>
      </w:r>
    </w:p>
    <w:p>
      <w:pPr>
        <w:pStyle w:val="FirstParagraph"/>
      </w:pPr>
      <w:r>
        <w:rPr>
          <w:i/>
          <w:iCs/>
        </w:rPr>
        <w:t xml:space="preserve">The next chapter will build on these active reading foundations by examining specific question types in detail, including the strategic approaches required for each type and the common wrong-answer traps that the ACT uses to exploit passive readers.</w:t>
      </w:r>
    </w:p>
    <w:p>
      <w:r>
        <w:pict>
          <v:rect style="width:0;height:1.5pt" o:hralign="center" o:hrstd="t" o:hr="t"/>
        </w:pict>
      </w:r>
    </w:p>
    <w:bookmarkEnd w:id="211"/>
    <w:bookmarkEnd w:id="212"/>
    <w:bookmarkStart w:id="253" w:name="Xa2744a97ddd878de1823515fa4d45ab1900ad6a"/>
    <w:p>
      <w:pPr>
        <w:pStyle w:val="Heading1"/>
      </w:pPr>
      <w:r>
        <w:t xml:space="preserve">Chapter 5: Core Comprehension Formulas — Paraphrasing, Inference, Tone Analysis, and Author’s Purpose Decoding</w:t>
      </w:r>
    </w:p>
    <w:p>
      <w:r>
        <w:pict>
          <v:rect style="width:0;height:1.5pt" o:hralign="center" o:hrstd="t" o:hr="t"/>
        </w:pict>
      </w:r>
    </w:p>
    <w:bookmarkStart w:id="213" w:name="X071974538484780c34f5818c3d1800aaac2dff0"/>
    <w:p>
      <w:pPr>
        <w:pStyle w:val="Heading2"/>
      </w:pPr>
      <w:r>
        <w:t xml:space="preserve">5.0 — Introduction: Why</w:t>
      </w:r>
      <w:r>
        <w:t xml:space="preserve"> </w:t>
      </w:r>
      <w:r>
        <w:t xml:space="preserve">“</w:t>
      </w:r>
      <w:r>
        <w:t xml:space="preserve">Comprehension</w:t>
      </w:r>
      <w:r>
        <w:t xml:space="preserve">”</w:t>
      </w:r>
      <w:r>
        <w:t xml:space="preserve"> </w:t>
      </w:r>
      <w:r>
        <w:t xml:space="preserve">Must Become a Formula</w:t>
      </w:r>
    </w:p>
    <w:p>
      <w:pPr>
        <w:pStyle w:val="FirstParagraph"/>
      </w:pPr>
      <w:r>
        <w:t xml:space="preserve">Most students treat reading comprehension as an intangible, almost mystical ability—something you either have or you don’t. This is the single most destructive myth in test preparation. On the ACT Reading section, comprehension is not a gift; it is a</w:t>
      </w:r>
      <w:r>
        <w:t xml:space="preserve"> </w:t>
      </w:r>
      <w:r>
        <w:rPr>
          <w:b/>
          <w:bCs/>
        </w:rPr>
        <w:t xml:space="preserve">system of repeatable, learnable sub-skills</w:t>
      </w:r>
      <w:r>
        <w:t xml:space="preserve">, each of which follows a predictable pattern and can be reduced to a working formula. This chapter will dismantle comprehension into its four foundational pillars—</w:t>
      </w:r>
      <w:r>
        <w:rPr>
          <w:b/>
          <w:bCs/>
        </w:rPr>
        <w:t xml:space="preserve">Paraphrasing, Inference, Tone Analysis, and Author’s Purpose Decoding</w:t>
      </w:r>
      <w:r>
        <w:t xml:space="preserve">—and equip you with the precise mental machinery to execute each one under timed conditions.</w:t>
      </w:r>
    </w:p>
    <w:p>
      <w:pPr>
        <w:pStyle w:val="BodyText"/>
      </w:pPr>
      <w:r>
        <w:t xml:space="preserve">The ACT does not care whether you</w:t>
      </w:r>
      <w:r>
        <w:t xml:space="preserve"> </w:t>
      </w:r>
      <w:r>
        <w:t xml:space="preserve">“</w:t>
      </w:r>
      <w:r>
        <w:t xml:space="preserve">enjoyed</w:t>
      </w:r>
      <w:r>
        <w:t xml:space="preserve">”</w:t>
      </w:r>
      <w:r>
        <w:t xml:space="preserve"> </w:t>
      </w:r>
      <w:r>
        <w:t xml:space="preserve">the passage. It does not care whether you found the science boring or the literary narrative moving. It cares about one thing only:</w:t>
      </w:r>
      <w:r>
        <w:t xml:space="preserve"> </w:t>
      </w:r>
      <w:r>
        <w:rPr>
          <w:b/>
          <w:bCs/>
        </w:rPr>
        <w:t xml:space="preserve">Can you extract, interpret, and evaluate exactly what the text communicates, nothing more and nothing less?</w:t>
      </w:r>
      <w:r>
        <w:t xml:space="preserve"> </w:t>
      </w:r>
      <w:r>
        <w:t xml:space="preserve">Every question on the ACT Reading test is, at its core, a test of one (or a combination) of these four skills. Master the formulas, and you master the section.</w:t>
      </w:r>
    </w:p>
    <w:p>
      <w:r>
        <w:pict>
          <v:rect style="width:0;height:1.5pt" o:hralign="center" o:hrstd="t" o:hr="t"/>
        </w:pict>
      </w:r>
    </w:p>
    <w:bookmarkEnd w:id="213"/>
    <w:bookmarkStart w:id="219" w:name="Xe95056fd3d2df4e6bd752cc22f4b3a8728bbb3e"/>
    <w:p>
      <w:pPr>
        <w:pStyle w:val="Heading2"/>
      </w:pPr>
      <w:r>
        <w:t xml:space="preserve">5.1 — PARAPHRASING: The Foundational Extraction Skill</w:t>
      </w:r>
    </w:p>
    <w:bookmarkStart w:id="214" w:name="what-paraphrasing-means-on-the-act"/>
    <w:p>
      <w:pPr>
        <w:pStyle w:val="Heading3"/>
      </w:pPr>
      <w:r>
        <w:t xml:space="preserve">5.1.1 — What Paraphrasing Means on the ACT</w:t>
      </w:r>
    </w:p>
    <w:p>
      <w:pPr>
        <w:pStyle w:val="FirstParagraph"/>
      </w:pPr>
      <w:r>
        <w:t xml:space="preserve">Paraphrasing, in the context of the ACT Reading test, is the ability to</w:t>
      </w:r>
      <w:r>
        <w:t xml:space="preserve"> </w:t>
      </w:r>
      <w:r>
        <w:rPr>
          <w:b/>
          <w:bCs/>
        </w:rPr>
        <w:t xml:space="preserve">restate a specific portion of the text in different words while preserving the exact original meaning</w:t>
      </w:r>
      <w:r>
        <w:t xml:space="preserve">. This sounds simple, but it is deceptively complex, because the ACT’s answer choices are specifically engineered to distort meaning in subtle ways. The test writers know that students will gravitate toward answer choices that</w:t>
      </w:r>
      <w:r>
        <w:t xml:space="preserve"> </w:t>
      </w:r>
      <w:r>
        <w:rPr>
          <w:i/>
          <w:iCs/>
        </w:rPr>
        <w:t xml:space="preserve">feel</w:t>
      </w:r>
      <w:r>
        <w:t xml:space="preserve"> </w:t>
      </w:r>
      <w:r>
        <w:t xml:space="preserve">right—that echo the passage’s vocabulary or that align with general assumptions. A proper paraphrase must satisfy three conditions simultaneously:</w:t>
      </w:r>
    </w:p>
    <w:p>
      <w:pPr>
        <w:pStyle w:val="Compact"/>
        <w:numPr>
          <w:ilvl w:val="0"/>
          <w:numId w:val="1078"/>
        </w:numPr>
      </w:pPr>
      <w:r>
        <w:rPr>
          <w:b/>
          <w:bCs/>
        </w:rPr>
        <w:t xml:space="preserve">Semantic Equivalence</w:t>
      </w:r>
      <w:r>
        <w:t xml:space="preserve"> </w:t>
      </w:r>
      <w:r>
        <w:t xml:space="preserve">— The answer choice must mean the same thing as the referenced text.</w:t>
      </w:r>
    </w:p>
    <w:p>
      <w:pPr>
        <w:pStyle w:val="Compact"/>
        <w:numPr>
          <w:ilvl w:val="0"/>
          <w:numId w:val="1078"/>
        </w:numPr>
      </w:pPr>
      <w:r>
        <w:rPr>
          <w:b/>
          <w:bCs/>
        </w:rPr>
        <w:t xml:space="preserve">Scope Calibration</w:t>
      </w:r>
      <w:r>
        <w:t xml:space="preserve"> </w:t>
      </w:r>
      <w:r>
        <w:t xml:space="preserve">— The answer choice must not be broader or narrower than the original claim.</w:t>
      </w:r>
    </w:p>
    <w:p>
      <w:pPr>
        <w:pStyle w:val="Compact"/>
        <w:numPr>
          <w:ilvl w:val="0"/>
          <w:numId w:val="1078"/>
        </w:numPr>
      </w:pPr>
      <w:r>
        <w:rPr>
          <w:b/>
          <w:bCs/>
        </w:rPr>
        <w:t xml:space="preserve">Neutrality Preservation</w:t>
      </w:r>
      <w:r>
        <w:t xml:space="preserve"> </w:t>
      </w:r>
      <w:r>
        <w:t xml:space="preserve">— The answer choice must not add emotional coloring, certainty, or evaluation that the original text does not contain.</w:t>
      </w:r>
    </w:p>
    <w:p>
      <w:pPr>
        <w:pStyle w:val="FirstParagraph"/>
      </w:pPr>
      <w:r>
        <w:t xml:space="preserve">If any one of these three conditions is violated, the answer choice is wrong. Period.</w:t>
      </w:r>
    </w:p>
    <w:bookmarkEnd w:id="214"/>
    <w:bookmarkStart w:id="215" w:name="the-paraphrasing-formula"/>
    <w:p>
      <w:pPr>
        <w:pStyle w:val="Heading3"/>
      </w:pPr>
      <w:r>
        <w:t xml:space="preserve">5.1.2 — The Paraphrasing Formula</w:t>
      </w:r>
    </w:p>
    <w:p>
      <w:pPr>
        <w:pStyle w:val="FirstParagraph"/>
      </w:pPr>
      <w:r>
        <w:t xml:space="preserve">When you encounter a question that asks what the author</w:t>
      </w:r>
      <w:r>
        <w:t xml:space="preserve"> </w:t>
      </w:r>
      <w:r>
        <w:t xml:space="preserve">“</w:t>
      </w:r>
      <w:r>
        <w:t xml:space="preserve">means,</w:t>
      </w:r>
      <w:r>
        <w:t xml:space="preserve">”</w:t>
      </w:r>
      <w:r>
        <w:t xml:space="preserve"> </w:t>
      </w:r>
      <w:r>
        <w:t xml:space="preserve">“</w:t>
      </w:r>
      <w:r>
        <w:t xml:space="preserve">suggests,</w:t>
      </w:r>
      <w:r>
        <w:t xml:space="preserve">”</w:t>
      </w:r>
      <w:r>
        <w:t xml:space="preserve"> </w:t>
      </w:r>
      <w:r>
        <w:t xml:space="preserve">“</w:t>
      </w:r>
      <w:r>
        <w:t xml:space="preserve">indicates,</w:t>
      </w:r>
      <w:r>
        <w:t xml:space="preserve">”</w:t>
      </w:r>
      <w:r>
        <w:t xml:space="preserve"> </w:t>
      </w:r>
      <w:r>
        <w:t xml:space="preserve">or</w:t>
      </w:r>
      <w:r>
        <w:t xml:space="preserve"> </w:t>
      </w:r>
      <w:r>
        <w:t xml:space="preserve">“</w:t>
      </w:r>
      <w:r>
        <w:t xml:space="preserve">states</w:t>
      </w:r>
      <w:r>
        <w:t xml:space="preserve">”</w:t>
      </w:r>
      <w:r>
        <w:t xml:space="preserve"> </w:t>
      </w:r>
      <w:r>
        <w:t xml:space="preserve">in a particular line or paragraph, execute the following sequence:</w:t>
      </w:r>
    </w:p>
    <w:p>
      <w:pPr>
        <w:pStyle w:val="BodyText"/>
      </w:pPr>
      <w:r>
        <w:rPr>
          <w:b/>
          <w:bCs/>
        </w:rPr>
        <w:t xml:space="preserve">Step 1: Locate the Target Text.</w:t>
      </w:r>
      <w:r>
        <w:t xml:space="preserve"> </w:t>
      </w:r>
      <w:r>
        <w:t xml:space="preserve">Use the line reference or keyword in the question to find the exact sentence or sentences in the passage. Read at least one sentence before and one sentence after the referenced line. Context is non-negotiable.</w:t>
      </w:r>
    </w:p>
    <w:p>
      <w:pPr>
        <w:pStyle w:val="BodyText"/>
      </w:pPr>
      <w:r>
        <w:rPr>
          <w:b/>
          <w:bCs/>
        </w:rPr>
        <w:t xml:space="preserve">Step 2: Identify the Core Proposition.</w:t>
      </w:r>
      <w:r>
        <w:t xml:space="preserve"> </w:t>
      </w:r>
      <w:r>
        <w:t xml:space="preserve">Strip away all modifiers, examples, parentheticals, and descriptive flourishes. Ask yourself:</w:t>
      </w:r>
      <w:r>
        <w:t xml:space="preserve"> </w:t>
      </w:r>
      <w:r>
        <w:rPr>
          <w:i/>
          <w:iCs/>
        </w:rPr>
        <w:t xml:space="preserve">What is the single claim or fact being communicated here?</w:t>
      </w:r>
      <w:r>
        <w:t xml:space="preserve"> </w:t>
      </w:r>
      <w:r>
        <w:t xml:space="preserve">Reduce the sentence to its simplest subject-verb-object structure.</w:t>
      </w:r>
    </w:p>
    <w:p>
      <w:pPr>
        <w:pStyle w:val="BodyText"/>
      </w:pPr>
      <w:r>
        <w:rPr>
          <w:b/>
          <w:bCs/>
        </w:rPr>
        <w:t xml:space="preserve">Step 3: Perform a Mental Restatement.</w:t>
      </w:r>
      <w:r>
        <w:t xml:space="preserve"> </w:t>
      </w:r>
      <w:r>
        <w:t xml:space="preserve">Before looking at the answer choices, rephrase the core proposition in your own words. This is the single most important habit you can develop. If you cannot restate it yourself, you do not yet understand it well enough to evaluate the answer choices.</w:t>
      </w:r>
    </w:p>
    <w:p>
      <w:pPr>
        <w:pStyle w:val="BodyText"/>
      </w:pPr>
      <w:r>
        <w:rPr>
          <w:b/>
          <w:bCs/>
        </w:rPr>
        <w:t xml:space="preserve">Step 4: Match Against Answer Choices.</w:t>
      </w:r>
      <w:r>
        <w:t xml:space="preserve"> </w:t>
      </w:r>
      <w:r>
        <w:t xml:space="preserve">Compare your restatement to each answer choice. Eliminate any choice that:</w:t>
      </w:r>
    </w:p>
    <w:p>
      <w:pPr>
        <w:pStyle w:val="Compact"/>
        <w:numPr>
          <w:ilvl w:val="0"/>
          <w:numId w:val="1079"/>
        </w:numPr>
      </w:pPr>
      <w:r>
        <w:t xml:space="preserve">Introduces a concept not present in the target text</w:t>
      </w:r>
    </w:p>
    <w:p>
      <w:pPr>
        <w:pStyle w:val="Compact"/>
        <w:numPr>
          <w:ilvl w:val="0"/>
          <w:numId w:val="1079"/>
        </w:numPr>
      </w:pPr>
      <w:r>
        <w:t xml:space="preserve">Exaggerates or intensifies the original claim (e.g., changing</w:t>
      </w:r>
      <w:r>
        <w:t xml:space="preserve"> </w:t>
      </w:r>
      <w:r>
        <w:t xml:space="preserve">“</w:t>
      </w:r>
      <w:r>
        <w:t xml:space="preserve">some</w:t>
      </w:r>
      <w:r>
        <w:t xml:space="preserve">”</w:t>
      </w:r>
      <w:r>
        <w:t xml:space="preserve"> </w:t>
      </w:r>
      <w:r>
        <w:t xml:space="preserve">to</w:t>
      </w:r>
      <w:r>
        <w:t xml:space="preserve"> </w:t>
      </w:r>
      <w:r>
        <w:t xml:space="preserve">“</w:t>
      </w:r>
      <w:r>
        <w:t xml:space="preserve">most</w:t>
      </w:r>
      <w:r>
        <w:t xml:space="preserve">”</w:t>
      </w:r>
      <w:r>
        <w:t xml:space="preserve"> </w:t>
      </w:r>
      <w:r>
        <w:t xml:space="preserve">or</w:t>
      </w:r>
      <w:r>
        <w:t xml:space="preserve"> </w:t>
      </w:r>
      <w:r>
        <w:t xml:space="preserve">“</w:t>
      </w:r>
      <w:r>
        <w:t xml:space="preserve">suggests</w:t>
      </w:r>
      <w:r>
        <w:t xml:space="preserve">”</w:t>
      </w:r>
      <w:r>
        <w:t xml:space="preserve"> </w:t>
      </w:r>
      <w:r>
        <w:t xml:space="preserve">to</w:t>
      </w:r>
      <w:r>
        <w:t xml:space="preserve"> </w:t>
      </w:r>
      <w:r>
        <w:t xml:space="preserve">“</w:t>
      </w:r>
      <w:r>
        <w:t xml:space="preserve">proves</w:t>
      </w:r>
      <w:r>
        <w:t xml:space="preserve">”</w:t>
      </w:r>
      <w:r>
        <w:t xml:space="preserve">)</w:t>
      </w:r>
    </w:p>
    <w:p>
      <w:pPr>
        <w:pStyle w:val="Compact"/>
        <w:numPr>
          <w:ilvl w:val="0"/>
          <w:numId w:val="1079"/>
        </w:numPr>
      </w:pPr>
      <w:r>
        <w:t xml:space="preserve">Dilutes or weakens the original claim (e.g., changing</w:t>
      </w:r>
      <w:r>
        <w:t xml:space="preserve"> </w:t>
      </w:r>
      <w:r>
        <w:t xml:space="preserve">“</w:t>
      </w:r>
      <w:r>
        <w:t xml:space="preserve">demanded</w:t>
      </w:r>
      <w:r>
        <w:t xml:space="preserve">”</w:t>
      </w:r>
      <w:r>
        <w:t xml:space="preserve"> </w:t>
      </w:r>
      <w:r>
        <w:t xml:space="preserve">to</w:t>
      </w:r>
      <w:r>
        <w:t xml:space="preserve"> </w:t>
      </w:r>
      <w:r>
        <w:t xml:space="preserve">“</w:t>
      </w:r>
      <w:r>
        <w:t xml:space="preserve">mentioned</w:t>
      </w:r>
      <w:r>
        <w:t xml:space="preserve">”</w:t>
      </w:r>
      <w:r>
        <w:t xml:space="preserve">)</w:t>
      </w:r>
    </w:p>
    <w:p>
      <w:pPr>
        <w:pStyle w:val="Compact"/>
        <w:numPr>
          <w:ilvl w:val="0"/>
          <w:numId w:val="1079"/>
        </w:numPr>
      </w:pPr>
      <w:r>
        <w:t xml:space="preserve">Reverses the direction of the claim (e.g., changing</w:t>
      </w:r>
      <w:r>
        <w:t xml:space="preserve"> </w:t>
      </w:r>
      <w:r>
        <w:t xml:space="preserve">“</w:t>
      </w:r>
      <w:r>
        <w:t xml:space="preserve">increased</w:t>
      </w:r>
      <w:r>
        <w:t xml:space="preserve">”</w:t>
      </w:r>
      <w:r>
        <w:t xml:space="preserve"> </w:t>
      </w:r>
      <w:r>
        <w:t xml:space="preserve">to</w:t>
      </w:r>
      <w:r>
        <w:t xml:space="preserve"> </w:t>
      </w:r>
      <w:r>
        <w:t xml:space="preserve">“</w:t>
      </w:r>
      <w:r>
        <w:t xml:space="preserve">decreased</w:t>
      </w:r>
      <w:r>
        <w:t xml:space="preserve">”</w:t>
      </w:r>
      <w:r>
        <w:t xml:space="preserve">)</w:t>
      </w:r>
    </w:p>
    <w:p>
      <w:pPr>
        <w:pStyle w:val="Compact"/>
        <w:numPr>
          <w:ilvl w:val="0"/>
          <w:numId w:val="1079"/>
        </w:numPr>
      </w:pPr>
      <w:r>
        <w:t xml:space="preserve">Preserves the vocabulary of the passage but distorts the meaning</w:t>
      </w:r>
    </w:p>
    <w:p>
      <w:pPr>
        <w:pStyle w:val="FirstParagraph"/>
      </w:pPr>
      <w:r>
        <w:rPr>
          <w:b/>
          <w:bCs/>
        </w:rPr>
        <w:t xml:space="preserve">Step 5: Verify with Textual Evidence.</w:t>
      </w:r>
      <w:r>
        <w:t xml:space="preserve"> </w:t>
      </w:r>
      <w:r>
        <w:t xml:space="preserve">Once you have selected your answer, return to the passage one final time and confirm that every element of your chosen answer is directly supported.</w:t>
      </w:r>
    </w:p>
    <w:bookmarkEnd w:id="215"/>
    <w:bookmarkStart w:id="216" w:name="the-seven-deadly-paraphrase-distortions"/>
    <w:p>
      <w:pPr>
        <w:pStyle w:val="Heading3"/>
      </w:pPr>
      <w:r>
        <w:t xml:space="preserve">5.1.3 — The Seven Deadly Paraphrase Distortions</w:t>
      </w:r>
    </w:p>
    <w:p>
      <w:pPr>
        <w:pStyle w:val="FirstParagraph"/>
      </w:pPr>
      <w:r>
        <w:t xml:space="preserve">The ACT uses a remarkably consistent set of distortion techniques. Learning to recognize them is half the battle.</w:t>
      </w:r>
    </w:p>
    <w:p>
      <w:pPr>
        <w:pStyle w:val="BodyText"/>
      </w:pPr>
      <w:r>
        <w:rPr>
          <w:b/>
          <w:bCs/>
        </w:rPr>
        <w:t xml:space="preserve">Distortion #1: The Scope Shift</w:t>
      </w:r>
    </w:p>
    <w:p>
      <w:pPr>
        <w:pStyle w:val="BodyText"/>
      </w:pPr>
      <w:r>
        <w:t xml:space="preserve">The passage says</w:t>
      </w:r>
      <w:r>
        <w:t xml:space="preserve"> </w:t>
      </w:r>
      <w:r>
        <w:t xml:space="preserve">“</w:t>
      </w:r>
      <w:r>
        <w:t xml:space="preserve">some researchers believe…</w:t>
      </w:r>
      <w:r>
        <w:t xml:space="preserve">”</w:t>
      </w:r>
      <w:r>
        <w:t xml:space="preserve"> </w:t>
      </w:r>
      <w:r>
        <w:t xml:space="preserve">The answer choice says</w:t>
      </w:r>
      <w:r>
        <w:t xml:space="preserve"> </w:t>
      </w:r>
      <w:r>
        <w:t xml:space="preserve">“</w:t>
      </w:r>
      <w:r>
        <w:t xml:space="preserve">researchers believe…</w:t>
      </w:r>
      <w:r>
        <w:t xml:space="preserve">”</w:t>
      </w:r>
      <w:r>
        <w:t xml:space="preserve"> </w:t>
      </w:r>
      <w:r>
        <w:t xml:space="preserve">The removal of</w:t>
      </w:r>
      <w:r>
        <w:t xml:space="preserve"> </w:t>
      </w:r>
      <w:r>
        <w:t xml:space="preserve">“</w:t>
      </w:r>
      <w:r>
        <w:t xml:space="preserve">some</w:t>
      </w:r>
      <w:r>
        <w:t xml:space="preserve">”</w:t>
      </w:r>
      <w:r>
        <w:t xml:space="preserve"> </w:t>
      </w:r>
      <w:r>
        <w:t xml:space="preserve">changes a limited claim into a universal one. Always check whether quantifiers (some, many, most, all, few, several, a number of) have been added, removed, or altered.</w:t>
      </w:r>
    </w:p>
    <w:p>
      <w:pPr>
        <w:pStyle w:val="BodyText"/>
      </w:pPr>
      <w:r>
        <w:rPr>
          <w:b/>
          <w:bCs/>
        </w:rPr>
        <w:t xml:space="preserve">Distortion #2: The Intensity Inflation</w:t>
      </w:r>
    </w:p>
    <w:p>
      <w:pPr>
        <w:pStyle w:val="BodyText"/>
      </w:pPr>
      <w:r>
        <w:t xml:space="preserve">The passage says the results were</w:t>
      </w:r>
      <w:r>
        <w:t xml:space="preserve"> </w:t>
      </w:r>
      <w:r>
        <w:t xml:space="preserve">“</w:t>
      </w:r>
      <w:r>
        <w:t xml:space="preserve">surprising.</w:t>
      </w:r>
      <w:r>
        <w:t xml:space="preserve">”</w:t>
      </w:r>
      <w:r>
        <w:t xml:space="preserve"> </w:t>
      </w:r>
      <w:r>
        <w:t xml:space="preserve">The answer choice says the results were</w:t>
      </w:r>
      <w:r>
        <w:t xml:space="preserve"> </w:t>
      </w:r>
      <w:r>
        <w:t xml:space="preserve">“</w:t>
      </w:r>
      <w:r>
        <w:t xml:space="preserve">unprecedented.</w:t>
      </w:r>
      <w:r>
        <w:t xml:space="preserve">”</w:t>
      </w:r>
      <w:r>
        <w:t xml:space="preserve"> </w:t>
      </w:r>
      <w:r>
        <w:t xml:space="preserve">The passage says the character was</w:t>
      </w:r>
      <w:r>
        <w:t xml:space="preserve"> </w:t>
      </w:r>
      <w:r>
        <w:t xml:space="preserve">“</w:t>
      </w:r>
      <w:r>
        <w:t xml:space="preserve">reluctant.</w:t>
      </w:r>
      <w:r>
        <w:t xml:space="preserve">”</w:t>
      </w:r>
      <w:r>
        <w:t xml:space="preserve"> </w:t>
      </w:r>
      <w:r>
        <w:t xml:space="preserve">The answer choice says the character was</w:t>
      </w:r>
      <w:r>
        <w:t xml:space="preserve"> </w:t>
      </w:r>
      <w:r>
        <w:t xml:space="preserve">“</w:t>
      </w:r>
      <w:r>
        <w:t xml:space="preserve">refusing.</w:t>
      </w:r>
      <w:r>
        <w:t xml:space="preserve">”</w:t>
      </w:r>
      <w:r>
        <w:t xml:space="preserve"> </w:t>
      </w:r>
      <w:r>
        <w:t xml:space="preserve">The ACT routinely inflates moderate language into extreme language to create attractive wrong answers.</w:t>
      </w:r>
    </w:p>
    <w:p>
      <w:pPr>
        <w:pStyle w:val="BodyText"/>
      </w:pPr>
      <w:r>
        <w:rPr>
          <w:b/>
          <w:bCs/>
        </w:rPr>
        <w:t xml:space="preserve">Distortion #3: The Causal Fabrication</w:t>
      </w:r>
    </w:p>
    <w:p>
      <w:pPr>
        <w:pStyle w:val="BodyText"/>
      </w:pPr>
      <w:r>
        <w:t xml:space="preserve">The passage says two things occurred in sequence or correlation. The answer choice says one caused the other. Correlation does not imply causation on the ACT. If the passage says</w:t>
      </w:r>
      <w:r>
        <w:t xml:space="preserve"> </w:t>
      </w:r>
      <w:r>
        <w:t xml:space="preserve">“</w:t>
      </w:r>
      <w:r>
        <w:t xml:space="preserve">After the policy was implemented, employment rose,</w:t>
      </w:r>
      <w:r>
        <w:t xml:space="preserve">”</w:t>
      </w:r>
      <w:r>
        <w:t xml:space="preserve"> </w:t>
      </w:r>
      <w:r>
        <w:t xml:space="preserve">you cannot conclude that the policy</w:t>
      </w:r>
      <w:r>
        <w:t xml:space="preserve"> </w:t>
      </w:r>
      <w:r>
        <w:rPr>
          <w:i/>
          <w:iCs/>
        </w:rPr>
        <w:t xml:space="preserve">caused</w:t>
      </w:r>
      <w:r>
        <w:t xml:space="preserve"> </w:t>
      </w:r>
      <w:r>
        <w:t xml:space="preserve">employment to rise unless the passage explicitly states causation.</w:t>
      </w:r>
    </w:p>
    <w:p>
      <w:pPr>
        <w:pStyle w:val="BodyText"/>
      </w:pPr>
      <w:r>
        <w:rPr>
          <w:b/>
          <w:bCs/>
        </w:rPr>
        <w:t xml:space="preserve">Distortion #4: The Tone Transposition</w:t>
      </w:r>
    </w:p>
    <w:p>
      <w:pPr>
        <w:pStyle w:val="BodyText"/>
      </w:pPr>
      <w:r>
        <w:t xml:space="preserve">The passage presents information with a neutral, objective, or slightly positive tone. The answer choice introduces a negative judgment (or vice versa). The ACT frequently tests whether you can detect when an answer choice smuggles in an emotional valence that the original text does not support.</w:t>
      </w:r>
    </w:p>
    <w:p>
      <w:pPr>
        <w:pStyle w:val="BodyText"/>
      </w:pPr>
      <w:r>
        <w:rPr>
          <w:b/>
          <w:bCs/>
        </w:rPr>
        <w:t xml:space="preserve">Distortion #5: The Detail Swap</w:t>
      </w:r>
    </w:p>
    <w:p>
      <w:pPr>
        <w:pStyle w:val="BodyText"/>
      </w:pPr>
      <w:r>
        <w:t xml:space="preserve">The answer choice takes a detail from a different part of the passage and attributes it to the wrong subject. For example, if the passage says</w:t>
      </w:r>
      <w:r>
        <w:t xml:space="preserve"> </w:t>
      </w:r>
      <w:r>
        <w:t xml:space="preserve">“</w:t>
      </w:r>
      <w:r>
        <w:t xml:space="preserve">Dr. Alvarez’s team used Method X, while Dr. Bennett’s team used Method Y,</w:t>
      </w:r>
      <w:r>
        <w:t xml:space="preserve">”</w:t>
      </w:r>
      <w:r>
        <w:t xml:space="preserve"> </w:t>
      </w:r>
      <w:r>
        <w:t xml:space="preserve">a wrong answer choice might say</w:t>
      </w:r>
      <w:r>
        <w:t xml:space="preserve"> </w:t>
      </w:r>
      <w:r>
        <w:t xml:space="preserve">“</w:t>
      </w:r>
      <w:r>
        <w:t xml:space="preserve">Dr. Bennett’s team used Method X.</w:t>
      </w:r>
      <w:r>
        <w:t xml:space="preserve">”</w:t>
      </w:r>
      <w:r>
        <w:t xml:space="preserve"> </w:t>
      </w:r>
      <w:r>
        <w:t xml:space="preserve">This is why precise location of information matters.</w:t>
      </w:r>
    </w:p>
    <w:p>
      <w:pPr>
        <w:pStyle w:val="BodyText"/>
      </w:pPr>
      <w:r>
        <w:rPr>
          <w:b/>
          <w:bCs/>
        </w:rPr>
        <w:t xml:space="preserve">Distortion #6: The Half-Truth</w:t>
      </w:r>
    </w:p>
    <w:p>
      <w:pPr>
        <w:pStyle w:val="BodyText"/>
      </w:pPr>
      <w:r>
        <w:t xml:space="preserve">The answer choice contains a statement that is partially accurate but contains one critical inaccuracy. For instance:</w:t>
      </w:r>
      <w:r>
        <w:t xml:space="preserve"> </w:t>
      </w:r>
      <w:r>
        <w:t xml:space="preserve">“</w:t>
      </w:r>
      <w:r>
        <w:t xml:space="preserve">The study found that exercise improved cardiovascular health and reduced anxiety.</w:t>
      </w:r>
      <w:r>
        <w:t xml:space="preserve">”</w:t>
      </w:r>
      <w:r>
        <w:t xml:space="preserve"> </w:t>
      </w:r>
      <w:r>
        <w:t xml:space="preserve">If the passage only confirmed cardiovascular improvement and mentioned anxiety reduction as a</w:t>
      </w:r>
      <w:r>
        <w:t xml:space="preserve"> </w:t>
      </w:r>
      <w:r>
        <w:rPr>
          <w:i/>
          <w:iCs/>
        </w:rPr>
        <w:t xml:space="preserve">speculation</w:t>
      </w:r>
      <w:r>
        <w:t xml:space="preserve"> </w:t>
      </w:r>
      <w:r>
        <w:t xml:space="preserve">for future research, the answer choice is wrong because it presents both findings as confirmed.</w:t>
      </w:r>
    </w:p>
    <w:p>
      <w:pPr>
        <w:pStyle w:val="BodyText"/>
      </w:pPr>
      <w:r>
        <w:rPr>
          <w:b/>
          <w:bCs/>
        </w:rPr>
        <w:t xml:space="preserve">Distortion #7: The Opposite</w:t>
      </w:r>
    </w:p>
    <w:p>
      <w:pPr>
        <w:pStyle w:val="BodyText"/>
      </w:pPr>
      <w:r>
        <w:t xml:space="preserve">The answer choice states the exact opposite of what the passage says. This is the crudest distortion, but it is effective when students are rushing or skimming. The ACT places these opposite-answer choices deliberately to catch students who read carelessly.</w:t>
      </w:r>
    </w:p>
    <w:bookmarkEnd w:id="216"/>
    <w:bookmarkStart w:id="217" w:name="paraphrasing-across-passage-types"/>
    <w:p>
      <w:pPr>
        <w:pStyle w:val="Heading3"/>
      </w:pPr>
      <w:r>
        <w:t xml:space="preserve">5.1.4 — Paraphrasing Across Passage Types</w:t>
      </w:r>
    </w:p>
    <w:p>
      <w:pPr>
        <w:pStyle w:val="FirstParagraph"/>
      </w:pPr>
      <w:r>
        <w:t xml:space="preserve">Paraphrasing demands shift slightly depending on the passage genre:</w:t>
      </w:r>
    </w:p>
    <w:p>
      <w:pPr>
        <w:numPr>
          <w:ilvl w:val="0"/>
          <w:numId w:val="1080"/>
        </w:numPr>
      </w:pPr>
      <w:r>
        <w:rPr>
          <w:b/>
          <w:bCs/>
        </w:rPr>
        <w:t xml:space="preserve">Literary Narrative:</w:t>
      </w:r>
      <w:r>
        <w:t xml:space="preserve"> </w:t>
      </w:r>
      <w:r>
        <w:t xml:space="preserve">Paraphrasing here often involves translating figurative language or emotionally charged narration into plain statements of fact. If the text says,</w:t>
      </w:r>
      <w:r>
        <w:t xml:space="preserve"> </w:t>
      </w:r>
      <w:r>
        <w:t xml:space="preserve">“</w:t>
      </w:r>
      <w:r>
        <w:t xml:space="preserve">Her voice was an eagle’s cry piercing the silence,</w:t>
      </w:r>
      <w:r>
        <w:t xml:space="preserve">”</w:t>
      </w:r>
      <w:r>
        <w:t xml:space="preserve"> </w:t>
      </w:r>
      <w:r>
        <w:t xml:space="preserve">the paraphrase is not about eagles or piercing—it is that</w:t>
      </w:r>
      <w:r>
        <w:t xml:space="preserve"> </w:t>
      </w:r>
      <w:r>
        <w:rPr>
          <w:i/>
          <w:iCs/>
        </w:rPr>
        <w:t xml:space="preserve">her voice was loud, sharp, and startling</w:t>
      </w:r>
      <w:r>
        <w:t xml:space="preserve">. You must strip the literary device to reach the underlying meaning.</w:t>
      </w:r>
    </w:p>
    <w:p>
      <w:pPr>
        <w:numPr>
          <w:ilvl w:val="0"/>
          <w:numId w:val="1080"/>
        </w:numPr>
      </w:pPr>
      <w:r>
        <w:rPr>
          <w:b/>
          <w:bCs/>
        </w:rPr>
        <w:t xml:space="preserve">Social Science:</w:t>
      </w:r>
      <w:r>
        <w:t xml:space="preserve"> </w:t>
      </w:r>
      <w:r>
        <w:t xml:space="preserve">Paraphrasing here requires careful attention to the scope of claims made by researchers, theorists, or historical figures. You must distinguish between what the passage’s</w:t>
      </w:r>
      <w:r>
        <w:t xml:space="preserve"> </w:t>
      </w:r>
      <w:r>
        <w:rPr>
          <w:i/>
          <w:iCs/>
        </w:rPr>
        <w:t xml:space="preserve">narrator</w:t>
      </w:r>
      <w:r>
        <w:t xml:space="preserve"> </w:t>
      </w:r>
      <w:r>
        <w:t xml:space="preserve">believes and what a</w:t>
      </w:r>
      <w:r>
        <w:t xml:space="preserve"> </w:t>
      </w:r>
      <w:r>
        <w:rPr>
          <w:i/>
          <w:iCs/>
        </w:rPr>
        <w:t xml:space="preserve">cited source</w:t>
      </w:r>
      <w:r>
        <w:t xml:space="preserve"> </w:t>
      </w:r>
      <w:r>
        <w:t xml:space="preserve">believes. The ACT frequently tests this distinction.</w:t>
      </w:r>
    </w:p>
    <w:p>
      <w:pPr>
        <w:numPr>
          <w:ilvl w:val="0"/>
          <w:numId w:val="1080"/>
        </w:numPr>
      </w:pPr>
      <w:r>
        <w:rPr>
          <w:b/>
          <w:bCs/>
        </w:rPr>
        <w:t xml:space="preserve">Humanities:</w:t>
      </w:r>
      <w:r>
        <w:t xml:space="preserve"> </w:t>
      </w:r>
      <w:r>
        <w:t xml:space="preserve">Paraphrasing in humanities passages often involves restating an author’s evaluative judgment or interpretive claim. The key is to preserve the degree of the author’s enthusiasm or skepticism without amplifying or diminishing it.</w:t>
      </w:r>
    </w:p>
    <w:p>
      <w:pPr>
        <w:numPr>
          <w:ilvl w:val="0"/>
          <w:numId w:val="1080"/>
        </w:numPr>
      </w:pPr>
      <w:r>
        <w:rPr>
          <w:b/>
          <w:bCs/>
        </w:rPr>
        <w:t xml:space="preserve">Natural Science:</w:t>
      </w:r>
      <w:r>
        <w:t xml:space="preserve"> </w:t>
      </w:r>
      <w:r>
        <w:t xml:space="preserve">Paraphrasing in science passages demands precision with terminology and process descriptions. You cannot paraphrase</w:t>
      </w:r>
      <w:r>
        <w:t xml:space="preserve"> </w:t>
      </w:r>
      <w:r>
        <w:t xml:space="preserve">“</w:t>
      </w:r>
      <w:r>
        <w:t xml:space="preserve">photosynthesis converts light energy into chemical energy</w:t>
      </w:r>
      <w:r>
        <w:t xml:space="preserve">”</w:t>
      </w:r>
      <w:r>
        <w:t xml:space="preserve"> </w:t>
      </w:r>
      <w:r>
        <w:t xml:space="preserve">as</w:t>
      </w:r>
      <w:r>
        <w:t xml:space="preserve"> </w:t>
      </w:r>
      <w:r>
        <w:t xml:space="preserve">“</w:t>
      </w:r>
      <w:r>
        <w:t xml:space="preserve">plants use sunlight to grow.</w:t>
      </w:r>
      <w:r>
        <w:t xml:space="preserve">”</w:t>
      </w:r>
      <w:r>
        <w:t xml:space="preserve"> </w:t>
      </w:r>
      <w:r>
        <w:t xml:space="preserve">The paraphrase must preserve the specific mechanism described.</w:t>
      </w:r>
    </w:p>
    <w:bookmarkEnd w:id="217"/>
    <w:bookmarkStart w:id="218" w:name="Xf74c35d72a93007149e45588e33a0a856859171"/>
    <w:p>
      <w:pPr>
        <w:pStyle w:val="Heading3"/>
      </w:pPr>
      <w:r>
        <w:t xml:space="preserve">5.1.5 — The</w:t>
      </w:r>
      <w:r>
        <w:t xml:space="preserve"> </w:t>
      </w:r>
      <w:r>
        <w:t xml:space="preserve">“</w:t>
      </w:r>
      <w:r>
        <w:t xml:space="preserve">Nursing</w:t>
      </w:r>
      <w:r>
        <w:t xml:space="preserve">”</w:t>
      </w:r>
      <w:r>
        <w:t xml:space="preserve"> </w:t>
      </w:r>
      <w:r>
        <w:t xml:space="preserve">Principle: Words Mean What the Passage Needs Them to Mean</w:t>
      </w:r>
    </w:p>
    <w:p>
      <w:pPr>
        <w:pStyle w:val="FirstParagraph"/>
      </w:pPr>
      <w:r>
        <w:t xml:space="preserve">Consider the word</w:t>
      </w:r>
      <w:r>
        <w:t xml:space="preserve"> </w:t>
      </w:r>
      <w:r>
        <w:rPr>
          <w:i/>
          <w:iCs/>
        </w:rPr>
        <w:t xml:space="preserve">nursing</w:t>
      </w:r>
      <w:r>
        <w:t xml:space="preserve">. In isolation, it most commonly refers to healthcare or breastfeeding. But in a passage about a character who is</w:t>
      </w:r>
      <w:r>
        <w:t xml:space="preserve"> </w:t>
      </w:r>
      <w:r>
        <w:t xml:space="preserve">“</w:t>
      </w:r>
      <w:r>
        <w:t xml:space="preserve">nursing a grudge,</w:t>
      </w:r>
      <w:r>
        <w:t xml:space="preserve">”</w:t>
      </w:r>
      <w:r>
        <w:t xml:space="preserve"> </w:t>
      </w:r>
      <w:r>
        <w:t xml:space="preserve">the word means</w:t>
      </w:r>
      <w:r>
        <w:t xml:space="preserve"> </w:t>
      </w:r>
      <w:r>
        <w:rPr>
          <w:i/>
          <w:iCs/>
        </w:rPr>
        <w:t xml:space="preserve">fostering, holding onto, or nurturing</w:t>
      </w:r>
      <w:r>
        <w:t xml:space="preserve"> </w:t>
      </w:r>
      <w:r>
        <w:t xml:space="preserve">a feeling over time. The ACT tests vocabulary-in-context questions precisely to see whether you can override the dominant dictionary meaning and substitute the contextually appropriate one.</w:t>
      </w:r>
    </w:p>
    <w:p>
      <w:pPr>
        <w:pStyle w:val="BodyText"/>
      </w:pPr>
      <w:r>
        <w:t xml:space="preserve">This principle extends beyond individual words to entire phrases and sentences. A phrase like</w:t>
      </w:r>
      <w:r>
        <w:t xml:space="preserve"> </w:t>
      </w:r>
      <w:r>
        <w:t xml:space="preserve">“</w:t>
      </w:r>
      <w:r>
        <w:t xml:space="preserve">the committee’s deliberations</w:t>
      </w:r>
      <w:r>
        <w:t xml:space="preserve">”</w:t>
      </w:r>
      <w:r>
        <w:t xml:space="preserve"> </w:t>
      </w:r>
      <w:r>
        <w:t xml:space="preserve">might, in one context, refer to formal parliamentary procedure, while in another context, it might refer to a group of people arguing over lunch.</w:t>
      </w:r>
      <w:r>
        <w:t xml:space="preserve"> </w:t>
      </w:r>
      <w:r>
        <w:rPr>
          <w:b/>
          <w:bCs/>
        </w:rPr>
        <w:t xml:space="preserve">The passage always dictates meaning.</w:t>
      </w:r>
      <w:r>
        <w:t xml:space="preserve"> </w:t>
      </w:r>
      <w:r>
        <w:t xml:space="preserve">Your job as a paraphraser is to extract the meaning the passage intends, not the meaning you expect.</w:t>
      </w:r>
    </w:p>
    <w:p>
      <w:r>
        <w:pict>
          <v:rect style="width:0;height:1.5pt" o:hralign="center" o:hrstd="t" o:hr="t"/>
        </w:pict>
      </w:r>
    </w:p>
    <w:bookmarkEnd w:id="218"/>
    <w:bookmarkEnd w:id="219"/>
    <w:bookmarkStart w:id="226" w:name="Xfceffdd4bb384614465b72bf604386455bbb0c0"/>
    <w:p>
      <w:pPr>
        <w:pStyle w:val="Heading2"/>
      </w:pPr>
      <w:r>
        <w:t xml:space="preserve">5.2 — INFERENCE: Reading Between the Lines Without Writing Your Own Story</w:t>
      </w:r>
    </w:p>
    <w:bookmarkStart w:id="220" w:name="what-inference-means-on-the-act"/>
    <w:p>
      <w:pPr>
        <w:pStyle w:val="Heading3"/>
      </w:pPr>
      <w:r>
        <w:t xml:space="preserve">5.2.1 — What Inference Means on the ACT</w:t>
      </w:r>
    </w:p>
    <w:p>
      <w:pPr>
        <w:pStyle w:val="FirstParagraph"/>
      </w:pPr>
      <w:r>
        <w:t xml:space="preserve">Inference is the skill that separates adequate readers from elite readers. It is the ability to draw a</w:t>
      </w:r>
      <w:r>
        <w:t xml:space="preserve"> </w:t>
      </w:r>
      <w:r>
        <w:rPr>
          <w:b/>
          <w:bCs/>
        </w:rPr>
        <w:t xml:space="preserve">logical conclusion that is not explicitly stated but is necessarily implied by the textual evidence</w:t>
      </w:r>
      <w:r>
        <w:t xml:space="preserve">. The critical word here is</w:t>
      </w:r>
      <w:r>
        <w:t xml:space="preserve"> </w:t>
      </w:r>
      <w:r>
        <w:rPr>
          <w:i/>
          <w:iCs/>
        </w:rPr>
        <w:t xml:space="preserve">necessarily</w:t>
      </w:r>
      <w:r>
        <w:t xml:space="preserve">. An inference on the ACT is not a guess, a hunch, or a creative interpretation. It is a conclusion that</w:t>
      </w:r>
      <w:r>
        <w:t xml:space="preserve"> </w:t>
      </w:r>
      <w:r>
        <w:rPr>
          <w:b/>
          <w:bCs/>
        </w:rPr>
        <w:t xml:space="preserve">must be true</w:t>
      </w:r>
      <w:r>
        <w:t xml:space="preserve"> </w:t>
      </w:r>
      <w:r>
        <w:t xml:space="preserve">given the information the passage provides.</w:t>
      </w:r>
    </w:p>
    <w:p>
      <w:pPr>
        <w:pStyle w:val="BodyText"/>
      </w:pPr>
      <w:r>
        <w:t xml:space="preserve">Think of it this way: if the passage is a set of premises, an inference is the conclusion that follows from those premises by logical necessity. If you can imagine a scenario consistent with the passage in which the inference is</w:t>
      </w:r>
      <w:r>
        <w:t xml:space="preserve"> </w:t>
      </w:r>
      <w:r>
        <w:rPr>
          <w:i/>
          <w:iCs/>
        </w:rPr>
        <w:t xml:space="preserve">false</w:t>
      </w:r>
      <w:r>
        <w:t xml:space="preserve">, then it is not a valid inference—it is speculation.</w:t>
      </w:r>
    </w:p>
    <w:bookmarkEnd w:id="220"/>
    <w:bookmarkStart w:id="221" w:name="the-inference-formula"/>
    <w:p>
      <w:pPr>
        <w:pStyle w:val="Heading3"/>
      </w:pPr>
      <w:r>
        <w:t xml:space="preserve">5.2.2 — The Inference Formula</w:t>
      </w:r>
    </w:p>
    <w:p>
      <w:pPr>
        <w:pStyle w:val="FirstParagraph"/>
      </w:pPr>
      <w:r>
        <w:rPr>
          <w:b/>
          <w:bCs/>
        </w:rPr>
        <w:t xml:space="preserve">Step 1: Identify the Question’s Target.</w:t>
      </w:r>
      <w:r>
        <w:t xml:space="preserve"> </w:t>
      </w:r>
      <w:r>
        <w:t xml:space="preserve">Inference questions use phrasing such as:</w:t>
      </w:r>
    </w:p>
    <w:p>
      <w:pPr>
        <w:pStyle w:val="Compact"/>
        <w:numPr>
          <w:ilvl w:val="0"/>
          <w:numId w:val="1081"/>
        </w:numPr>
      </w:pPr>
      <w:r>
        <w:t xml:space="preserve">“</w:t>
      </w:r>
      <w:r>
        <w:t xml:space="preserve">It can be inferred from the passage that…</w:t>
      </w:r>
      <w:r>
        <w:t xml:space="preserve">”</w:t>
      </w:r>
    </w:p>
    <w:p>
      <w:pPr>
        <w:pStyle w:val="Compact"/>
        <w:numPr>
          <w:ilvl w:val="0"/>
          <w:numId w:val="1081"/>
        </w:numPr>
      </w:pPr>
      <w:r>
        <w:t xml:space="preserve">“</w:t>
      </w:r>
      <w:r>
        <w:t xml:space="preserve">The author suggests that…</w:t>
      </w:r>
      <w:r>
        <w:t xml:space="preserve">”</w:t>
      </w:r>
    </w:p>
    <w:p>
      <w:pPr>
        <w:pStyle w:val="Compact"/>
        <w:numPr>
          <w:ilvl w:val="0"/>
          <w:numId w:val="1081"/>
        </w:numPr>
      </w:pPr>
      <w:r>
        <w:t xml:space="preserve">“</w:t>
      </w:r>
      <w:r>
        <w:t xml:space="preserve">Based on the passage, it is most likely that…</w:t>
      </w:r>
      <w:r>
        <w:t xml:space="preserve">”</w:t>
      </w:r>
    </w:p>
    <w:p>
      <w:pPr>
        <w:pStyle w:val="Compact"/>
        <w:numPr>
          <w:ilvl w:val="0"/>
          <w:numId w:val="1081"/>
        </w:numPr>
      </w:pPr>
      <w:r>
        <w:t xml:space="preserve">“</w:t>
      </w:r>
      <w:r>
        <w:t xml:space="preserve">The passage implies which of the following about…</w:t>
      </w:r>
      <w:r>
        <w:t xml:space="preserve">”</w:t>
      </w:r>
    </w:p>
    <w:p>
      <w:pPr>
        <w:pStyle w:val="Compact"/>
        <w:numPr>
          <w:ilvl w:val="0"/>
          <w:numId w:val="1081"/>
        </w:numPr>
      </w:pPr>
      <w:r>
        <w:t xml:space="preserve">“</w:t>
      </w:r>
      <w:r>
        <w:t xml:space="preserve">The author would most likely agree with which of the following statements?</w:t>
      </w:r>
      <w:r>
        <w:t xml:space="preserve">”</w:t>
      </w:r>
    </w:p>
    <w:p>
      <w:pPr>
        <w:pStyle w:val="FirstParagraph"/>
      </w:pPr>
      <w:r>
        <w:t xml:space="preserve">Each of these phrasings is asking you to go</w:t>
      </w:r>
      <w:r>
        <w:t xml:space="preserve"> </w:t>
      </w:r>
      <w:r>
        <w:rPr>
          <w:i/>
          <w:iCs/>
        </w:rPr>
        <w:t xml:space="preserve">beyond</w:t>
      </w:r>
      <w:r>
        <w:t xml:space="preserve"> </w:t>
      </w:r>
      <w:r>
        <w:t xml:space="preserve">what is explicitly stated while remaining</w:t>
      </w:r>
      <w:r>
        <w:t xml:space="preserve"> </w:t>
      </w:r>
      <w:r>
        <w:rPr>
          <w:i/>
          <w:iCs/>
        </w:rPr>
        <w:t xml:space="preserve">anchored</w:t>
      </w:r>
      <w:r>
        <w:t xml:space="preserve"> </w:t>
      </w:r>
      <w:r>
        <w:t xml:space="preserve">to what the text supports.</w:t>
      </w:r>
    </w:p>
    <w:p>
      <w:pPr>
        <w:pStyle w:val="BodyText"/>
      </w:pPr>
      <w:r>
        <w:rPr>
          <w:b/>
          <w:bCs/>
        </w:rPr>
        <w:t xml:space="preserve">Step 2: Locate the Relevant Evidence.</w:t>
      </w:r>
      <w:r>
        <w:t xml:space="preserve"> </w:t>
      </w:r>
      <w:r>
        <w:t xml:space="preserve">Even though the answer is not directly stated, the evidence needed to support the inference IS directly stated. Find it. Read the surrounding context carefully.</w:t>
      </w:r>
    </w:p>
    <w:p>
      <w:pPr>
        <w:pStyle w:val="BodyText"/>
      </w:pPr>
      <w:r>
        <w:rPr>
          <w:b/>
          <w:bCs/>
        </w:rPr>
        <w:t xml:space="preserve">Step 3: Identify the Logical Bridge.</w:t>
      </w:r>
      <w:r>
        <w:t xml:space="preserve"> </w:t>
      </w:r>
      <w:r>
        <w:t xml:space="preserve">Ask yourself:</w:t>
      </w:r>
      <w:r>
        <w:t xml:space="preserve"> </w:t>
      </w:r>
      <w:r>
        <w:rPr>
          <w:i/>
          <w:iCs/>
        </w:rPr>
        <w:t xml:space="preserve">What must be true, given what the passage says?</w:t>
      </w:r>
      <w:r>
        <w:t xml:space="preserve"> </w:t>
      </w:r>
      <w:r>
        <w:t xml:space="preserve">The inference is the logical bridge between two or more stated facts. For example:</w:t>
      </w:r>
    </w:p>
    <w:p>
      <w:pPr>
        <w:pStyle w:val="Compact"/>
        <w:numPr>
          <w:ilvl w:val="0"/>
          <w:numId w:val="1082"/>
        </w:numPr>
      </w:pPr>
      <w:r>
        <w:t xml:space="preserve">Fact 1:</w:t>
      </w:r>
      <w:r>
        <w:t xml:space="preserve"> </w:t>
      </w:r>
      <w:r>
        <w:t xml:space="preserve">“</w:t>
      </w:r>
      <w:r>
        <w:t xml:space="preserve">The town had never seen a steam-driven car before.</w:t>
      </w:r>
      <w:r>
        <w:t xml:space="preserve">”</w:t>
      </w:r>
    </w:p>
    <w:p>
      <w:pPr>
        <w:pStyle w:val="Compact"/>
        <w:numPr>
          <w:ilvl w:val="0"/>
          <w:numId w:val="1082"/>
        </w:numPr>
      </w:pPr>
      <w:r>
        <w:t xml:space="preserve">Fact 2:</w:t>
      </w:r>
      <w:r>
        <w:t xml:space="preserve"> </w:t>
      </w:r>
      <w:r>
        <w:t xml:space="preserve">“</w:t>
      </w:r>
      <w:r>
        <w:t xml:space="preserve">The townspeople gathered in the square, pointing and whispering.</w:t>
      </w:r>
      <w:r>
        <w:t xml:space="preserve">”</w:t>
      </w:r>
    </w:p>
    <w:p>
      <w:pPr>
        <w:pStyle w:val="Compact"/>
        <w:numPr>
          <w:ilvl w:val="0"/>
          <w:numId w:val="1082"/>
        </w:numPr>
      </w:pPr>
      <w:r>
        <w:t xml:space="preserve">Valid Inference:</w:t>
      </w:r>
      <w:r>
        <w:t xml:space="preserve"> </w:t>
      </w:r>
      <w:r>
        <w:t xml:space="preserve">“</w:t>
      </w:r>
      <w:r>
        <w:t xml:space="preserve">The townspeople were unfamiliar with the vehicle.</w:t>
      </w:r>
      <w:r>
        <w:t xml:space="preserve">”</w:t>
      </w:r>
    </w:p>
    <w:p>
      <w:pPr>
        <w:pStyle w:val="FirstParagraph"/>
      </w:pPr>
      <w:r>
        <w:t xml:space="preserve">This inference is not stated in the text, but it is the only reasonable conclusion that connects the two stated facts.</w:t>
      </w:r>
    </w:p>
    <w:p>
      <w:pPr>
        <w:pStyle w:val="BodyText"/>
      </w:pPr>
      <w:r>
        <w:rPr>
          <w:b/>
          <w:bCs/>
        </w:rPr>
        <w:t xml:space="preserve">Step 4: Test Against the</w:t>
      </w:r>
      <w:r>
        <w:rPr>
          <w:b/>
          <w:bCs/>
        </w:rPr>
        <w:t xml:space="preserve"> </w:t>
      </w:r>
      <w:r>
        <w:rPr>
          <w:b/>
          <w:bCs/>
        </w:rPr>
        <w:t xml:space="preserve">“</w:t>
      </w:r>
      <w:r>
        <w:rPr>
          <w:b/>
          <w:bCs/>
        </w:rPr>
        <w:t xml:space="preserve">Could Be False</w:t>
      </w:r>
      <w:r>
        <w:rPr>
          <w:b/>
          <w:bCs/>
        </w:rPr>
        <w:t xml:space="preserve">”</w:t>
      </w:r>
      <w:r>
        <w:rPr>
          <w:b/>
          <w:bCs/>
        </w:rPr>
        <w:t xml:space="preserve"> </w:t>
      </w:r>
      <w:r>
        <w:rPr>
          <w:b/>
          <w:bCs/>
        </w:rPr>
        <w:t xml:space="preserve">Criterion.</w:t>
      </w:r>
      <w:r>
        <w:t xml:space="preserve"> </w:t>
      </w:r>
      <w:r>
        <w:t xml:space="preserve">For each answer choice, ask:</w:t>
      </w:r>
      <w:r>
        <w:t xml:space="preserve"> </w:t>
      </w:r>
      <w:r>
        <w:rPr>
          <w:i/>
          <w:iCs/>
        </w:rPr>
        <w:t xml:space="preserve">Is it possible for this to be false while everything in the passage remains true?</w:t>
      </w:r>
      <w:r>
        <w:t xml:space="preserve"> </w:t>
      </w:r>
      <w:r>
        <w:t xml:space="preserve">If the answer is yes, eliminate the choice. The correct inference must be inescapable.</w:t>
      </w:r>
    </w:p>
    <w:p>
      <w:pPr>
        <w:pStyle w:val="BodyText"/>
      </w:pPr>
      <w:r>
        <w:rPr>
          <w:b/>
          <w:bCs/>
        </w:rPr>
        <w:t xml:space="preserve">Step 5: Select the Most Conservative Supported Answer.</w:t>
      </w:r>
      <w:r>
        <w:t xml:space="preserve"> </w:t>
      </w:r>
      <w:r>
        <w:t xml:space="preserve">When multiple answer choices seem plausible, choose the one that makes the</w:t>
      </w:r>
      <w:r>
        <w:t xml:space="preserve"> </w:t>
      </w:r>
      <w:r>
        <w:rPr>
          <w:b/>
          <w:bCs/>
        </w:rPr>
        <w:t xml:space="preserve">least aggressive claim</w:t>
      </w:r>
      <w:r>
        <w:t xml:space="preserve">—the one that requires the fewest assumptions beyond what the text provides. The ACT consistently rewards moderate, well-supported inferences over bold, speculative ones.</w:t>
      </w:r>
    </w:p>
    <w:bookmarkEnd w:id="221"/>
    <w:bookmarkStart w:id="222" w:name="X81c31e7ab7dffe34c3a512edf7ab4f77ac2b391"/>
    <w:p>
      <w:pPr>
        <w:pStyle w:val="Heading3"/>
      </w:pPr>
      <w:r>
        <w:t xml:space="preserve">5.2.3 — The Spectrum of Inference: From Tentative to Necessary</w:t>
      </w:r>
    </w:p>
    <w:p>
      <w:pPr>
        <w:pStyle w:val="FirstParagraph"/>
      </w:pPr>
      <w:r>
        <w:t xml:space="preserve">Not all inferences are created equal. The ACT operates on a spectrum:</w:t>
      </w:r>
    </w:p>
    <w:p>
      <w:pPr>
        <w:pStyle w:val="BodyText"/>
      </w:pPr>
      <w:r>
        <w:rPr>
          <w:b/>
          <w:bCs/>
        </w:rPr>
        <w:t xml:space="preserve">Level 1 — Direct Restatement (Not an Inference)</w:t>
      </w:r>
    </w:p>
    <w:p>
      <w:pPr>
        <w:pStyle w:val="BodyText"/>
      </w:pPr>
      <w:r>
        <w:t xml:space="preserve">“</w:t>
      </w:r>
      <w:r>
        <w:t xml:space="preserve">The passage says the sky was blue. It can be inferred that the sky was not red.</w:t>
      </w:r>
      <w:r>
        <w:t xml:space="preserve">”</w:t>
      </w:r>
      <w:r>
        <w:t xml:space="preserve"> </w:t>
      </w:r>
      <w:r>
        <w:t xml:space="preserve">This is technically an inference but is so trivial that it would never appear as an ACT question. It is merely a logical corollary of a stated fact.</w:t>
      </w:r>
    </w:p>
    <w:p>
      <w:pPr>
        <w:pStyle w:val="BodyText"/>
      </w:pPr>
      <w:r>
        <w:rPr>
          <w:b/>
          <w:bCs/>
        </w:rPr>
        <w:t xml:space="preserve">Level 2 — Moderate Inference</w:t>
      </w:r>
    </w:p>
    <w:p>
      <w:pPr>
        <w:pStyle w:val="BodyText"/>
      </w:pPr>
      <w:r>
        <w:t xml:space="preserve">“</w:t>
      </w:r>
      <w:r>
        <w:t xml:space="preserve">The passage describes the character arriving at the train station with a suitcase, looking at the departure board, and sitting on a bench. It can be inferred that the character is waiting for a train.</w:t>
      </w:r>
      <w:r>
        <w:t xml:space="preserve">”</w:t>
      </w:r>
      <w:r>
        <w:t xml:space="preserve"> </w:t>
      </w:r>
      <w:r>
        <w:t xml:space="preserve">This requires combining multiple details but is strongly supported.</w:t>
      </w:r>
    </w:p>
    <w:p>
      <w:pPr>
        <w:pStyle w:val="BodyText"/>
      </w:pPr>
      <w:r>
        <w:rPr>
          <w:b/>
          <w:bCs/>
        </w:rPr>
        <w:t xml:space="preserve">Level 3 — Strong Inference</w:t>
      </w:r>
    </w:p>
    <w:p>
      <w:pPr>
        <w:pStyle w:val="BodyText"/>
      </w:pPr>
      <w:r>
        <w:t xml:space="preserve">“</w:t>
      </w:r>
      <w:r>
        <w:t xml:space="preserve">The passage describes a scientist’s decade-long research program, her repeated failures, her colleagues’ skepticism, and her eventual publication of results that contradicted the prevailing theory. It can be inferred that the scientist was persistent and willing to challenge established thinking.</w:t>
      </w:r>
      <w:r>
        <w:t xml:space="preserve">”</w:t>
      </w:r>
      <w:r>
        <w:t xml:space="preserve"> </w:t>
      </w:r>
      <w:r>
        <w:t xml:space="preserve">This requires synthesizing information across the entire passage and drawing a conclusion about character traits that are implied but never labeled.</w:t>
      </w:r>
    </w:p>
    <w:p>
      <w:pPr>
        <w:pStyle w:val="BodyText"/>
      </w:pPr>
      <w:r>
        <w:rPr>
          <w:b/>
          <w:bCs/>
        </w:rPr>
        <w:t xml:space="preserve">Level 4 — Speculation (NOT a Valid Inference)</w:t>
      </w:r>
    </w:p>
    <w:p>
      <w:pPr>
        <w:pStyle w:val="BodyText"/>
      </w:pPr>
      <w:r>
        <w:t xml:space="preserve">“</w:t>
      </w:r>
      <w:r>
        <w:t xml:space="preserve">It can be inferred that the scientist was motivated by a desire for fame.</w:t>
      </w:r>
      <w:r>
        <w:t xml:space="preserve">”</w:t>
      </w:r>
      <w:r>
        <w:t xml:space="preserve"> </w:t>
      </w:r>
      <w:r>
        <w:t xml:space="preserve">This goes beyond what the text supports. Persistence does not necessarily imply a desire for fame; the scientist could have been motivated by curiosity, stubbornness, intellectual honesty, or any number of things. This is speculation, not inference.</w:t>
      </w:r>
    </w:p>
    <w:p>
      <w:pPr>
        <w:pStyle w:val="BodyText"/>
      </w:pPr>
      <w:r>
        <w:t xml:space="preserve">The ACT tests primarily at Levels 2 and 3. Your job is to operate confidently in those zones while avoiding the trap of Level 4 speculation.</w:t>
      </w:r>
    </w:p>
    <w:bookmarkEnd w:id="222"/>
    <w:bookmarkStart w:id="223" w:name="common-inference-traps"/>
    <w:p>
      <w:pPr>
        <w:pStyle w:val="Heading3"/>
      </w:pPr>
      <w:r>
        <w:t xml:space="preserve">5.2.4 — Common Inference Traps</w:t>
      </w:r>
    </w:p>
    <w:p>
      <w:pPr>
        <w:pStyle w:val="FirstParagraph"/>
      </w:pPr>
      <w:r>
        <w:rPr>
          <w:b/>
          <w:bCs/>
        </w:rPr>
        <w:t xml:space="preserve">Trap #1: The Plausible but Unsupported Answer</w:t>
      </w:r>
    </w:p>
    <w:p>
      <w:pPr>
        <w:pStyle w:val="BodyText"/>
      </w:pPr>
      <w:r>
        <w:t xml:space="preserve">This is the most dangerous trap on the entire Reading section. The answer choice describes something that</w:t>
      </w:r>
      <w:r>
        <w:t xml:space="preserve"> </w:t>
      </w:r>
      <w:r>
        <w:rPr>
          <w:i/>
          <w:iCs/>
        </w:rPr>
        <w:t xml:space="preserve">could</w:t>
      </w:r>
      <w:r>
        <w:t xml:space="preserve"> </w:t>
      </w:r>
      <w:r>
        <w:t xml:space="preserve">be true, that</w:t>
      </w:r>
      <w:r>
        <w:t xml:space="preserve"> </w:t>
      </w:r>
      <w:r>
        <w:rPr>
          <w:i/>
          <w:iCs/>
        </w:rPr>
        <w:t xml:space="preserve">might</w:t>
      </w:r>
      <w:r>
        <w:t xml:space="preserve"> </w:t>
      </w:r>
      <w:r>
        <w:t xml:space="preserve">be true, that</w:t>
      </w:r>
      <w:r>
        <w:t xml:space="preserve"> </w:t>
      </w:r>
      <w:r>
        <w:rPr>
          <w:i/>
          <w:iCs/>
        </w:rPr>
        <w:t xml:space="preserve">seems</w:t>
      </w:r>
      <w:r>
        <w:t xml:space="preserve"> </w:t>
      </w:r>
      <w:r>
        <w:t xml:space="preserve">reasonable given real-world knowledge—but that the passage does not specifically support. The ACT is not testing your knowledge of the world. It is testing your knowledge of the passage. An answer that is true in the real world but unsupported by the passage is wrong.</w:t>
      </w:r>
    </w:p>
    <w:p>
      <w:pPr>
        <w:pStyle w:val="BodyText"/>
      </w:pPr>
      <w:r>
        <w:rPr>
          <w:b/>
          <w:bCs/>
        </w:rPr>
        <w:t xml:space="preserve">Trap #2: The Over-Generalized Inference</w:t>
      </w:r>
    </w:p>
    <w:p>
      <w:pPr>
        <w:pStyle w:val="BodyText"/>
      </w:pPr>
      <w:r>
        <w:t xml:space="preserve">The passage describes one researcher’s findings about a specific population. The answer choice generalizes the finding to all people everywhere. This over-generalization is a scope error, and it is one of the ACT’s favorite tricks.</w:t>
      </w:r>
    </w:p>
    <w:p>
      <w:pPr>
        <w:pStyle w:val="BodyText"/>
      </w:pPr>
      <w:r>
        <w:rPr>
          <w:b/>
          <w:bCs/>
        </w:rPr>
        <w:t xml:space="preserve">Trap #3: The Affective Projection</w:t>
      </w:r>
    </w:p>
    <w:p>
      <w:pPr>
        <w:pStyle w:val="BodyText"/>
      </w:pPr>
      <w:r>
        <w:t xml:space="preserve">The passage describes a situation factually. The answer choice infers an emotional state or motivation that is not supported by textual evidence. For example, if the passage says</w:t>
      </w:r>
      <w:r>
        <w:t xml:space="preserve"> </w:t>
      </w:r>
      <w:r>
        <w:t xml:space="preserve">“</w:t>
      </w:r>
      <w:r>
        <w:t xml:space="preserve">Marcus left the room,</w:t>
      </w:r>
      <w:r>
        <w:t xml:space="preserve">”</w:t>
      </w:r>
      <w:r>
        <w:t xml:space="preserve"> </w:t>
      </w:r>
      <w:r>
        <w:t xml:space="preserve">you cannot infer that Marcus was angry, sad, relieved, or anything else emotionally. He might have left to use the bathroom. Unless the passage provides evidence of an emotional state, you cannot infer one.</w:t>
      </w:r>
    </w:p>
    <w:p>
      <w:pPr>
        <w:pStyle w:val="BodyText"/>
      </w:pPr>
      <w:r>
        <w:rPr>
          <w:b/>
          <w:bCs/>
        </w:rPr>
        <w:t xml:space="preserve">Trap #4: The Temporal Assumption</w:t>
      </w:r>
    </w:p>
    <w:p>
      <w:pPr>
        <w:pStyle w:val="BodyText"/>
      </w:pPr>
      <w:r>
        <w:t xml:space="preserve">The passage describes two events in sequence. The answer choice infers that the first event caused the second. Unless the passage explicitly establishes causation, this inference is unsupported. Sequential does not mean causal.</w:t>
      </w:r>
    </w:p>
    <w:p>
      <w:pPr>
        <w:pStyle w:val="BodyText"/>
      </w:pPr>
      <w:r>
        <w:rPr>
          <w:b/>
          <w:bCs/>
        </w:rPr>
        <w:t xml:space="preserve">Trap #5: The False Dichotomy</w:t>
      </w:r>
    </w:p>
    <w:p>
      <w:pPr>
        <w:pStyle w:val="BodyText"/>
      </w:pPr>
      <w:r>
        <w:t xml:space="preserve">The answer choice presents two options as if they are the only possibilities, when the passage does not establish this either/or framework. For example:</w:t>
      </w:r>
      <w:r>
        <w:t xml:space="preserve"> </w:t>
      </w:r>
      <w:r>
        <w:t xml:space="preserve">“</w:t>
      </w:r>
      <w:r>
        <w:t xml:space="preserve">The author believes either that technology is harmful or that it is beneficial.</w:t>
      </w:r>
      <w:r>
        <w:t xml:space="preserve">”</w:t>
      </w:r>
      <w:r>
        <w:t xml:space="preserve"> </w:t>
      </w:r>
      <w:r>
        <w:t xml:space="preserve">The passage may suggest the author believes technology is</w:t>
      </w:r>
      <w:r>
        <w:t xml:space="preserve"> </w:t>
      </w:r>
      <w:r>
        <w:rPr>
          <w:i/>
          <w:iCs/>
        </w:rPr>
        <w:t xml:space="preserve">both</w:t>
      </w:r>
      <w:r>
        <w:t xml:space="preserve"> </w:t>
      </w:r>
      <w:r>
        <w:t xml:space="preserve">harmful and beneficial in different contexts, or that the question is more nuanced than a binary choice allows.</w:t>
      </w:r>
    </w:p>
    <w:bookmarkEnd w:id="223"/>
    <w:bookmarkStart w:id="224" w:name="X6b2110a3f99b061c07c54a9827533831ff3e770"/>
    <w:p>
      <w:pPr>
        <w:pStyle w:val="Heading3"/>
      </w:pPr>
      <w:r>
        <w:t xml:space="preserve">5.2.5 — Inference in Literary Narrative: The Hearsay and Recollection Principle</w:t>
      </w:r>
    </w:p>
    <w:p>
      <w:pPr>
        <w:pStyle w:val="FirstParagraph"/>
      </w:pPr>
      <w:r>
        <w:t xml:space="preserve">Literary Narrative passages frequently test inference through the lens of</w:t>
      </w:r>
      <w:r>
        <w:t xml:space="preserve"> </w:t>
      </w:r>
      <w:r>
        <w:rPr>
          <w:b/>
          <w:bCs/>
        </w:rPr>
        <w:t xml:space="preserve">narrator reliability and knowledge source</w:t>
      </w:r>
      <w:r>
        <w:t xml:space="preserve">. Consider a first-person narrator who describes events they did not personally witness. The passage might say:</w:t>
      </w:r>
      <w:r>
        <w:t xml:space="preserve"> </w:t>
      </w:r>
      <w:r>
        <w:t xml:space="preserve">“</w:t>
      </w:r>
      <w:r>
        <w:t xml:space="preserve">I never saw the machine myself, but my brother told me it was magnificent, and from the way the townspeople spoke of it, I believed him.</w:t>
      </w:r>
      <w:r>
        <w:t xml:space="preserve">”</w:t>
      </w:r>
    </w:p>
    <w:p>
      <w:pPr>
        <w:pStyle w:val="BodyText"/>
      </w:pPr>
      <w:r>
        <w:t xml:space="preserve">From this, you can infer:</w:t>
      </w:r>
    </w:p>
    <w:p>
      <w:pPr>
        <w:pStyle w:val="Compact"/>
        <w:numPr>
          <w:ilvl w:val="0"/>
          <w:numId w:val="1083"/>
        </w:numPr>
      </w:pPr>
      <w:r>
        <w:t xml:space="preserve">The narrator’s knowledge is</w:t>
      </w:r>
      <w:r>
        <w:t xml:space="preserve"> </w:t>
      </w:r>
      <w:r>
        <w:rPr>
          <w:b/>
          <w:bCs/>
        </w:rPr>
        <w:t xml:space="preserve">secondhand</w:t>
      </w:r>
      <w:r>
        <w:t xml:space="preserve"> </w:t>
      </w:r>
      <w:r>
        <w:t xml:space="preserve">(hearsay), not direct experience.</w:t>
      </w:r>
    </w:p>
    <w:p>
      <w:pPr>
        <w:pStyle w:val="Compact"/>
        <w:numPr>
          <w:ilvl w:val="0"/>
          <w:numId w:val="1083"/>
        </w:numPr>
      </w:pPr>
      <w:r>
        <w:t xml:space="preserve">The narrator’s belief is based on</w:t>
      </w:r>
      <w:r>
        <w:t xml:space="preserve"> </w:t>
      </w:r>
      <w:r>
        <w:rPr>
          <w:b/>
          <w:bCs/>
        </w:rPr>
        <w:t xml:space="preserve">recollection</w:t>
      </w:r>
      <w:r>
        <w:t xml:space="preserve"> </w:t>
      </w:r>
      <w:r>
        <w:t xml:space="preserve">of what others said, not on personal verification.</w:t>
      </w:r>
    </w:p>
    <w:p>
      <w:pPr>
        <w:pStyle w:val="Compact"/>
        <w:numPr>
          <w:ilvl w:val="0"/>
          <w:numId w:val="1083"/>
        </w:numPr>
      </w:pPr>
      <w:r>
        <w:t xml:space="preserve">The narrator may be an</w:t>
      </w:r>
      <w:r>
        <w:t xml:space="preserve"> </w:t>
      </w:r>
      <w:r>
        <w:rPr>
          <w:b/>
          <w:bCs/>
        </w:rPr>
        <w:t xml:space="preserve">unreliable or incomplete</w:t>
      </w:r>
      <w:r>
        <w:t xml:space="preserve"> </w:t>
      </w:r>
      <w:r>
        <w:t xml:space="preserve">source of information about the machine.</w:t>
      </w:r>
    </w:p>
    <w:p>
      <w:pPr>
        <w:pStyle w:val="FirstParagraph"/>
      </w:pPr>
      <w:r>
        <w:t xml:space="preserve">The ACT loves to test whether you understand the difference between what a narrator</w:t>
      </w:r>
      <w:r>
        <w:t xml:space="preserve"> </w:t>
      </w:r>
      <w:r>
        <w:rPr>
          <w:b/>
          <w:bCs/>
        </w:rPr>
        <w:t xml:space="preserve">knows for certain</w:t>
      </w:r>
      <w:r>
        <w:t xml:space="preserve"> </w:t>
      </w:r>
      <w:r>
        <w:t xml:space="preserve">and what they</w:t>
      </w:r>
      <w:r>
        <w:t xml:space="preserve"> </w:t>
      </w:r>
      <w:r>
        <w:rPr>
          <w:b/>
          <w:bCs/>
        </w:rPr>
        <w:t xml:space="preserve">merely believe, assume, or have been told</w:t>
      </w:r>
      <w:r>
        <w:t xml:space="preserve">. This distinction between</w:t>
      </w:r>
      <w:r>
        <w:t xml:space="preserve"> </w:t>
      </w:r>
      <w:r>
        <w:rPr>
          <w:b/>
          <w:bCs/>
        </w:rPr>
        <w:t xml:space="preserve">speculation and fact</w:t>
      </w:r>
      <w:r>
        <w:t xml:space="preserve"> </w:t>
      </w:r>
      <w:r>
        <w:t xml:space="preserve">is one of the most frequently tested inference skills in Literary Narrative passages.</w:t>
      </w:r>
    </w:p>
    <w:p>
      <w:pPr>
        <w:pStyle w:val="BodyText"/>
      </w:pPr>
      <w:r>
        <w:t xml:space="preserve">Watch for hedging language that signals speculation:</w:t>
      </w:r>
    </w:p>
    <w:p>
      <w:pPr>
        <w:pStyle w:val="Compact"/>
        <w:numPr>
          <w:ilvl w:val="0"/>
          <w:numId w:val="1084"/>
        </w:numPr>
      </w:pPr>
      <w:r>
        <w:rPr>
          <w:i/>
          <w:iCs/>
        </w:rPr>
        <w:t xml:space="preserve">I believe…</w:t>
      </w:r>
    </w:p>
    <w:p>
      <w:pPr>
        <w:pStyle w:val="Compact"/>
        <w:numPr>
          <w:ilvl w:val="0"/>
          <w:numId w:val="1084"/>
        </w:numPr>
      </w:pPr>
      <w:r>
        <w:rPr>
          <w:i/>
          <w:iCs/>
        </w:rPr>
        <w:t xml:space="preserve">Maybe…</w:t>
      </w:r>
    </w:p>
    <w:p>
      <w:pPr>
        <w:pStyle w:val="Compact"/>
        <w:numPr>
          <w:ilvl w:val="0"/>
          <w:numId w:val="1084"/>
        </w:numPr>
      </w:pPr>
      <w:r>
        <w:rPr>
          <w:i/>
          <w:iCs/>
        </w:rPr>
        <w:t xml:space="preserve">Who knows…</w:t>
      </w:r>
    </w:p>
    <w:p>
      <w:pPr>
        <w:pStyle w:val="Compact"/>
        <w:numPr>
          <w:ilvl w:val="0"/>
          <w:numId w:val="1084"/>
        </w:numPr>
      </w:pPr>
      <w:r>
        <w:rPr>
          <w:i/>
          <w:iCs/>
        </w:rPr>
        <w:t xml:space="preserve">It could be assumed…</w:t>
      </w:r>
    </w:p>
    <w:p>
      <w:pPr>
        <w:pStyle w:val="Compact"/>
        <w:numPr>
          <w:ilvl w:val="0"/>
          <w:numId w:val="1084"/>
        </w:numPr>
      </w:pPr>
      <w:r>
        <w:rPr>
          <w:i/>
          <w:iCs/>
        </w:rPr>
        <w:t xml:space="preserve">I suppose…</w:t>
      </w:r>
    </w:p>
    <w:p>
      <w:pPr>
        <w:pStyle w:val="Compact"/>
        <w:numPr>
          <w:ilvl w:val="0"/>
          <w:numId w:val="1084"/>
        </w:numPr>
      </w:pPr>
      <w:r>
        <w:rPr>
          <w:i/>
          <w:iCs/>
        </w:rPr>
        <w:t xml:space="preserve">It seemed as though…</w:t>
      </w:r>
    </w:p>
    <w:p>
      <w:pPr>
        <w:pStyle w:val="Compact"/>
        <w:numPr>
          <w:ilvl w:val="0"/>
          <w:numId w:val="1084"/>
        </w:numPr>
      </w:pPr>
      <w:r>
        <w:rPr>
          <w:i/>
          <w:iCs/>
        </w:rPr>
        <w:t xml:space="preserve">Perhaps…</w:t>
      </w:r>
    </w:p>
    <w:p>
      <w:pPr>
        <w:pStyle w:val="Compact"/>
        <w:numPr>
          <w:ilvl w:val="0"/>
          <w:numId w:val="1084"/>
        </w:numPr>
      </w:pPr>
      <w:r>
        <w:rPr>
          <w:i/>
          <w:iCs/>
        </w:rPr>
        <w:t xml:space="preserve">If I’m not mistaken…</w:t>
      </w:r>
    </w:p>
    <w:p>
      <w:pPr>
        <w:pStyle w:val="FirstParagraph"/>
      </w:pPr>
      <w:r>
        <w:t xml:space="preserve">When you encounter these phrases, immediately annotate them as</w:t>
      </w:r>
      <w:r>
        <w:t xml:space="preserve"> </w:t>
      </w:r>
      <w:r>
        <w:rPr>
          <w:b/>
          <w:bCs/>
        </w:rPr>
        <w:t xml:space="preserve">SPECULATION</w:t>
      </w:r>
      <w:r>
        <w:t xml:space="preserve"> </w:t>
      </w:r>
      <w:r>
        <w:t xml:space="preserve">in your margin notes. The ACT will almost certainly ask you to distinguish between what the narrator is certain about and what they are guessing.</w:t>
      </w:r>
    </w:p>
    <w:bookmarkEnd w:id="224"/>
    <w:bookmarkStart w:id="225" w:name="X559c2ebd25943bf3e0e4d65ddeaea2a7d163ce1"/>
    <w:p>
      <w:pPr>
        <w:pStyle w:val="Heading3"/>
      </w:pPr>
      <w:r>
        <w:t xml:space="preserve">5.2.6 — Inference in Science and Social Studies: The Implication of Data</w:t>
      </w:r>
    </w:p>
    <w:p>
      <w:pPr>
        <w:pStyle w:val="FirstParagraph"/>
      </w:pPr>
      <w:r>
        <w:t xml:space="preserve">In Natural Science and Social Science passages, inference often involves</w:t>
      </w:r>
      <w:r>
        <w:t xml:space="preserve"> </w:t>
      </w:r>
      <w:r>
        <w:rPr>
          <w:b/>
          <w:bCs/>
        </w:rPr>
        <w:t xml:space="preserve">drawing conclusions from data, experimental results, or historical evidence</w:t>
      </w:r>
      <w:r>
        <w:t xml:space="preserve"> </w:t>
      </w:r>
      <w:r>
        <w:t xml:space="preserve">presented in the passage. The key principle is:</w:t>
      </w:r>
      <w:r>
        <w:t xml:space="preserve"> </w:t>
      </w:r>
      <w:r>
        <w:rPr>
          <w:b/>
          <w:bCs/>
        </w:rPr>
        <w:t xml:space="preserve">the conclusion must be warranted by the specific data provided, not by general knowledge about the topic.</w:t>
      </w:r>
    </w:p>
    <w:p>
      <w:pPr>
        <w:pStyle w:val="BodyText"/>
      </w:pPr>
      <w:r>
        <w:t xml:space="preserve">For example, if a science passage describes an experiment in which plants exposed to a certain chemical grew 30% faster than a control group, you can infer that the chemical</w:t>
      </w:r>
      <w:r>
        <w:t xml:space="preserve"> </w:t>
      </w:r>
      <w:r>
        <w:rPr>
          <w:i/>
          <w:iCs/>
        </w:rPr>
        <w:t xml:space="preserve">may promote growth in the plants tested</w:t>
      </w:r>
      <w:r>
        <w:t xml:space="preserve">. You cannot infer that the chemical will promote growth in all plants, that it is safe for the environment, or that it is commercially viable. The inference must be calibrated to the scope of the evidence.</w:t>
      </w:r>
    </w:p>
    <w:p>
      <w:r>
        <w:pict>
          <v:rect style="width:0;height:1.5pt" o:hralign="center" o:hrstd="t" o:hr="t"/>
        </w:pict>
      </w:r>
    </w:p>
    <w:bookmarkEnd w:id="225"/>
    <w:bookmarkEnd w:id="226"/>
    <w:bookmarkStart w:id="233" w:name="X1138245788e2fc4271684c240f14e3045cd8ded"/>
    <w:p>
      <w:pPr>
        <w:pStyle w:val="Heading2"/>
      </w:pPr>
      <w:r>
        <w:t xml:space="preserve">5.3 — TONE ANALYSIS: Detecting the Author’s Emotional Frequency</w:t>
      </w:r>
    </w:p>
    <w:bookmarkStart w:id="227" w:name="what-tone-means-on-the-act"/>
    <w:p>
      <w:pPr>
        <w:pStyle w:val="Heading3"/>
      </w:pPr>
      <w:r>
        <w:t xml:space="preserve">5.3.1 — What Tone Means on the ACT</w:t>
      </w:r>
    </w:p>
    <w:p>
      <w:pPr>
        <w:pStyle w:val="FirstParagraph"/>
      </w:pPr>
      <w:r>
        <w:t xml:space="preserve">Tone is the</w:t>
      </w:r>
      <w:r>
        <w:t xml:space="preserve"> </w:t>
      </w:r>
      <w:r>
        <w:rPr>
          <w:b/>
          <w:bCs/>
        </w:rPr>
        <w:t xml:space="preserve">author’s attitude toward the subject matter</w:t>
      </w:r>
      <w:r>
        <w:t xml:space="preserve"> </w:t>
      </w:r>
      <w:r>
        <w:t xml:space="preserve">as revealed through word choice, sentence structure, and rhetorical emphasis. It is not what the author writes about—it is</w:t>
      </w:r>
      <w:r>
        <w:t xml:space="preserve"> </w:t>
      </w:r>
      <w:r>
        <w:rPr>
          <w:i/>
          <w:iCs/>
        </w:rPr>
        <w:t xml:space="preserve">how</w:t>
      </w:r>
      <w:r>
        <w:t xml:space="preserve"> </w:t>
      </w:r>
      <w:r>
        <w:t xml:space="preserve">they write about it. Tone is the emotional frequency on which the passage transmits its message, and the ACT tests your ability to tune into that frequency with precision.</w:t>
      </w:r>
    </w:p>
    <w:p>
      <w:pPr>
        <w:pStyle w:val="BodyText"/>
      </w:pPr>
      <w:r>
        <w:t xml:space="preserve">Tone questions appear in several forms:</w:t>
      </w:r>
    </w:p>
    <w:p>
      <w:pPr>
        <w:pStyle w:val="Compact"/>
        <w:numPr>
          <w:ilvl w:val="0"/>
          <w:numId w:val="1085"/>
        </w:numPr>
      </w:pPr>
      <w:r>
        <w:t xml:space="preserve">“</w:t>
      </w:r>
      <w:r>
        <w:t xml:space="preserve">The author’s tone in the passage can best be described as…</w:t>
      </w:r>
      <w:r>
        <w:t xml:space="preserve">”</w:t>
      </w:r>
    </w:p>
    <w:p>
      <w:pPr>
        <w:pStyle w:val="Compact"/>
        <w:numPr>
          <w:ilvl w:val="0"/>
          <w:numId w:val="1085"/>
        </w:numPr>
      </w:pPr>
      <w:r>
        <w:t xml:space="preserve">“</w:t>
      </w:r>
      <w:r>
        <w:t xml:space="preserve">The author’s attitude toward [subject] is one of…</w:t>
      </w:r>
      <w:r>
        <w:t xml:space="preserve">”</w:t>
      </w:r>
    </w:p>
    <w:p>
      <w:pPr>
        <w:pStyle w:val="Compact"/>
        <w:numPr>
          <w:ilvl w:val="0"/>
          <w:numId w:val="1085"/>
        </w:numPr>
      </w:pPr>
      <w:r>
        <w:t xml:space="preserve">“</w:t>
      </w:r>
      <w:r>
        <w:t xml:space="preserve">Which of the following best describes the author’s perspective on…?</w:t>
      </w:r>
      <w:r>
        <w:t xml:space="preserve">”</w:t>
      </w:r>
    </w:p>
    <w:p>
      <w:pPr>
        <w:pStyle w:val="Compact"/>
        <w:numPr>
          <w:ilvl w:val="0"/>
          <w:numId w:val="1085"/>
        </w:numPr>
      </w:pPr>
      <w:r>
        <w:t xml:space="preserve">“</w:t>
      </w:r>
      <w:r>
        <w:t xml:space="preserve">The tone of the passage is most accurately characterized as…</w:t>
      </w:r>
      <w:r>
        <w:t xml:space="preserve">”</w:t>
      </w:r>
    </w:p>
    <w:p>
      <w:pPr>
        <w:pStyle w:val="FirstParagraph"/>
      </w:pPr>
      <w:r>
        <w:t xml:space="preserve">These questions require you to step back from the content and evaluate the</w:t>
      </w:r>
      <w:r>
        <w:t xml:space="preserve"> </w:t>
      </w:r>
      <w:r>
        <w:rPr>
          <w:b/>
          <w:bCs/>
        </w:rPr>
        <w:t xml:space="preserve">emotional and rhetorical coloring</w:t>
      </w:r>
      <w:r>
        <w:t xml:space="preserve"> </w:t>
      </w:r>
      <w:r>
        <w:t xml:space="preserve">of the writing.</w:t>
      </w:r>
    </w:p>
    <w:bookmarkEnd w:id="227"/>
    <w:bookmarkStart w:id="228" w:name="the-tone-analysis-formula"/>
    <w:p>
      <w:pPr>
        <w:pStyle w:val="Heading3"/>
      </w:pPr>
      <w:r>
        <w:t xml:space="preserve">5.3.2 — The Tone Analysis Formula</w:t>
      </w:r>
    </w:p>
    <w:p>
      <w:pPr>
        <w:pStyle w:val="FirstParagraph"/>
      </w:pPr>
      <w:r>
        <w:rPr>
          <w:b/>
          <w:bCs/>
        </w:rPr>
        <w:t xml:space="preserve">Step 1: Read the Passage with Emotional Awareness.</w:t>
      </w:r>
      <w:r>
        <w:t xml:space="preserve"> </w:t>
      </w:r>
      <w:r>
        <w:t xml:space="preserve">From the very first sentence, pay attention not just to</w:t>
      </w:r>
      <w:r>
        <w:t xml:space="preserve"> </w:t>
      </w:r>
      <w:r>
        <w:rPr>
          <w:i/>
          <w:iCs/>
        </w:rPr>
        <w:t xml:space="preserve">what</w:t>
      </w:r>
      <w:r>
        <w:t xml:space="preserve"> </w:t>
      </w:r>
      <w:r>
        <w:t xml:space="preserve">is being said but to</w:t>
      </w:r>
      <w:r>
        <w:t xml:space="preserve"> </w:t>
      </w:r>
      <w:r>
        <w:rPr>
          <w:i/>
          <w:iCs/>
        </w:rPr>
        <w:t xml:space="preserve">how</w:t>
      </w:r>
      <w:r>
        <w:t xml:space="preserve"> </w:t>
      </w:r>
      <w:r>
        <w:t xml:space="preserve">it is being said. Notice:</w:t>
      </w:r>
    </w:p>
    <w:p>
      <w:pPr>
        <w:pStyle w:val="Compact"/>
        <w:numPr>
          <w:ilvl w:val="0"/>
          <w:numId w:val="1086"/>
        </w:numPr>
      </w:pPr>
      <w:r>
        <w:rPr>
          <w:b/>
          <w:bCs/>
        </w:rPr>
        <w:t xml:space="preserve">Word choice (diction):</w:t>
      </w:r>
      <w:r>
        <w:t xml:space="preserve"> </w:t>
      </w:r>
      <w:r>
        <w:t xml:space="preserve">Are the words positive, negative, neutral, formal, informal, technical, colloquial?</w:t>
      </w:r>
    </w:p>
    <w:p>
      <w:pPr>
        <w:pStyle w:val="Compact"/>
        <w:numPr>
          <w:ilvl w:val="0"/>
          <w:numId w:val="1086"/>
        </w:numPr>
      </w:pPr>
      <w:r>
        <w:rPr>
          <w:b/>
          <w:bCs/>
        </w:rPr>
        <w:t xml:space="preserve">Sentence structure:</w:t>
      </w:r>
      <w:r>
        <w:t xml:space="preserve"> </w:t>
      </w:r>
      <w:r>
        <w:t xml:space="preserve">Are sentences long and flowing or short and abrupt? Does the author use questions, exclamations, or declaratives?</w:t>
      </w:r>
    </w:p>
    <w:p>
      <w:pPr>
        <w:pStyle w:val="Compact"/>
        <w:numPr>
          <w:ilvl w:val="0"/>
          <w:numId w:val="1086"/>
        </w:numPr>
      </w:pPr>
      <w:r>
        <w:rPr>
          <w:b/>
          <w:bCs/>
        </w:rPr>
        <w:t xml:space="preserve">Imagery and description:</w:t>
      </w:r>
      <w:r>
        <w:t xml:space="preserve"> </w:t>
      </w:r>
      <w:r>
        <w:t xml:space="preserve">Does the author describe things in glowing, admiring terms or in harsh, critical terms?</w:t>
      </w:r>
    </w:p>
    <w:p>
      <w:pPr>
        <w:pStyle w:val="Compact"/>
        <w:numPr>
          <w:ilvl w:val="0"/>
          <w:numId w:val="1086"/>
        </w:numPr>
      </w:pPr>
      <w:r>
        <w:rPr>
          <w:b/>
          <w:bCs/>
        </w:rPr>
        <w:t xml:space="preserve">Qualifying language:</w:t>
      </w:r>
      <w:r>
        <w:t xml:space="preserve"> </w:t>
      </w:r>
      <w:r>
        <w:t xml:space="preserve">Does the author hedge, express doubt, or use understatement? Or does the author speak with certainty and conviction?</w:t>
      </w:r>
    </w:p>
    <w:p>
      <w:pPr>
        <w:pStyle w:val="FirstParagraph"/>
      </w:pPr>
      <w:r>
        <w:rPr>
          <w:b/>
          <w:bCs/>
        </w:rPr>
        <w:t xml:space="preserve">Step 2: Identify the Baseline Tone.</w:t>
      </w:r>
      <w:r>
        <w:t xml:space="preserve"> </w:t>
      </w:r>
      <w:r>
        <w:t xml:space="preserve">Most passages have a dominant tone that persists throughout, with possible shifts at key transition points. Identify this baseline first. Is the passage:</w:t>
      </w:r>
    </w:p>
    <w:p>
      <w:pPr>
        <w:pStyle w:val="Compact"/>
        <w:numPr>
          <w:ilvl w:val="0"/>
          <w:numId w:val="1087"/>
        </w:numPr>
      </w:pPr>
      <w:r>
        <w:rPr>
          <w:b/>
          <w:bCs/>
        </w:rPr>
        <w:t xml:space="preserve">Objective/Neutral:</w:t>
      </w:r>
      <w:r>
        <w:t xml:space="preserve"> </w:t>
      </w:r>
      <w:r>
        <w:t xml:space="preserve">The author presents information without apparent emotional investment.</w:t>
      </w:r>
    </w:p>
    <w:p>
      <w:pPr>
        <w:pStyle w:val="Compact"/>
        <w:numPr>
          <w:ilvl w:val="0"/>
          <w:numId w:val="1087"/>
        </w:numPr>
      </w:pPr>
      <w:r>
        <w:rPr>
          <w:b/>
          <w:bCs/>
        </w:rPr>
        <w:t xml:space="preserve">Appreciative/Admiring:</w:t>
      </w:r>
      <w:r>
        <w:t xml:space="preserve"> </w:t>
      </w:r>
      <w:r>
        <w:t xml:space="preserve">The author views the subject positively, with warmth or respect.</w:t>
      </w:r>
    </w:p>
    <w:p>
      <w:pPr>
        <w:pStyle w:val="Compact"/>
        <w:numPr>
          <w:ilvl w:val="0"/>
          <w:numId w:val="1087"/>
        </w:numPr>
      </w:pPr>
      <w:r>
        <w:rPr>
          <w:b/>
          <w:bCs/>
        </w:rPr>
        <w:t xml:space="preserve">Critical/Skeptical:</w:t>
      </w:r>
      <w:r>
        <w:t xml:space="preserve"> </w:t>
      </w:r>
      <w:r>
        <w:t xml:space="preserve">The author questions, challenges, or finds fault with the subject.</w:t>
      </w:r>
    </w:p>
    <w:p>
      <w:pPr>
        <w:pStyle w:val="Compact"/>
        <w:numPr>
          <w:ilvl w:val="0"/>
          <w:numId w:val="1087"/>
        </w:numPr>
      </w:pPr>
      <w:r>
        <w:rPr>
          <w:b/>
          <w:bCs/>
        </w:rPr>
        <w:t xml:space="preserve">Nostalgic/Sentimental:</w:t>
      </w:r>
      <w:r>
        <w:t xml:space="preserve"> </w:t>
      </w:r>
      <w:r>
        <w:t xml:space="preserve">The author looks back on something with longing or wistfulness.</w:t>
      </w:r>
    </w:p>
    <w:p>
      <w:pPr>
        <w:pStyle w:val="Compact"/>
        <w:numPr>
          <w:ilvl w:val="0"/>
          <w:numId w:val="1087"/>
        </w:numPr>
      </w:pPr>
      <w:r>
        <w:rPr>
          <w:b/>
          <w:bCs/>
        </w:rPr>
        <w:t xml:space="preserve">Cautionary/Warning:</w:t>
      </w:r>
      <w:r>
        <w:t xml:space="preserve"> </w:t>
      </w:r>
      <w:r>
        <w:t xml:space="preserve">The author alerts the reader to potential dangers or problems.</w:t>
      </w:r>
    </w:p>
    <w:p>
      <w:pPr>
        <w:pStyle w:val="Compact"/>
        <w:numPr>
          <w:ilvl w:val="0"/>
          <w:numId w:val="1087"/>
        </w:numPr>
      </w:pPr>
      <w:r>
        <w:rPr>
          <w:b/>
          <w:bCs/>
        </w:rPr>
        <w:t xml:space="preserve">Analytical/Clinical:</w:t>
      </w:r>
      <w:r>
        <w:t xml:space="preserve"> </w:t>
      </w:r>
      <w:r>
        <w:t xml:space="preserve">The author dissects the subject methodically, without emotional involvement.</w:t>
      </w:r>
    </w:p>
    <w:p>
      <w:pPr>
        <w:pStyle w:val="Compact"/>
        <w:numPr>
          <w:ilvl w:val="0"/>
          <w:numId w:val="1087"/>
        </w:numPr>
      </w:pPr>
      <w:r>
        <w:rPr>
          <w:b/>
          <w:bCs/>
        </w:rPr>
        <w:t xml:space="preserve">Passionate/Advocatory:</w:t>
      </w:r>
      <w:r>
        <w:t xml:space="preserve"> </w:t>
      </w:r>
      <w:r>
        <w:t xml:space="preserve">The author argues fervently for a position or perspective.</w:t>
      </w:r>
    </w:p>
    <w:p>
      <w:pPr>
        <w:pStyle w:val="Compact"/>
        <w:numPr>
          <w:ilvl w:val="0"/>
          <w:numId w:val="1087"/>
        </w:numPr>
      </w:pPr>
      <w:r>
        <w:rPr>
          <w:b/>
          <w:bCs/>
        </w:rPr>
        <w:t xml:space="preserve">Detached/Resigned:</w:t>
      </w:r>
      <w:r>
        <w:t xml:space="preserve"> </w:t>
      </w:r>
      <w:r>
        <w:t xml:space="preserve">The author observes with a sense of distance or acceptance of something unpleasant.</w:t>
      </w:r>
    </w:p>
    <w:p>
      <w:pPr>
        <w:pStyle w:val="FirstParagraph"/>
      </w:pPr>
      <w:r>
        <w:rPr>
          <w:b/>
          <w:bCs/>
        </w:rPr>
        <w:t xml:space="preserve">Step 3: Track Tone Shifts.</w:t>
      </w:r>
      <w:r>
        <w:t xml:space="preserve"> </w:t>
      </w:r>
      <w:r>
        <w:t xml:space="preserve">Many passages, especially Literary Narrative and Humanities passages, contain</w:t>
      </w:r>
      <w:r>
        <w:t xml:space="preserve"> </w:t>
      </w:r>
      <w:r>
        <w:rPr>
          <w:b/>
          <w:bCs/>
        </w:rPr>
        <w:t xml:space="preserve">tone shifts</w:t>
      </w:r>
      <w:r>
        <w:t xml:space="preserve">—moments where the author’s attitude changes, often signaled by pivot words like</w:t>
      </w:r>
      <w:r>
        <w:t xml:space="preserve"> </w:t>
      </w:r>
      <w:r>
        <w:rPr>
          <w:i/>
          <w:iCs/>
        </w:rPr>
        <w:t xml:space="preserve">however, but, yet, nevertheless, despite, although, ironically</w:t>
      </w:r>
      <w:r>
        <w:t xml:space="preserve">. When you encounter a pivot word, ask:</w:t>
      </w:r>
      <w:r>
        <w:t xml:space="preserve"> </w:t>
      </w:r>
      <w:r>
        <w:rPr>
          <w:i/>
          <w:iCs/>
        </w:rPr>
        <w:t xml:space="preserve">Did the tone shift here? From what to what?</w:t>
      </w:r>
    </w:p>
    <w:p>
      <w:pPr>
        <w:pStyle w:val="BodyText"/>
      </w:pPr>
      <w:r>
        <w:rPr>
          <w:b/>
          <w:bCs/>
        </w:rPr>
        <w:t xml:space="preserve">Step 4: Match to Answer Choices with Precision.</w:t>
      </w:r>
      <w:r>
        <w:t xml:space="preserve"> </w:t>
      </w:r>
      <w:r>
        <w:t xml:space="preserve">Tone words on the ACT are chosen with surgical precision. There is typically a significant difference between:</w:t>
      </w:r>
    </w:p>
    <w:p>
      <w:pPr>
        <w:pStyle w:val="Compact"/>
        <w:numPr>
          <w:ilvl w:val="0"/>
          <w:numId w:val="1088"/>
        </w:numPr>
      </w:pPr>
      <w:r>
        <w:rPr>
          <w:i/>
          <w:iCs/>
        </w:rPr>
        <w:t xml:space="preserve">Curious</w:t>
      </w:r>
      <w:r>
        <w:t xml:space="preserve"> </w:t>
      </w:r>
      <w:r>
        <w:t xml:space="preserve">and</w:t>
      </w:r>
      <w:r>
        <w:t xml:space="preserve"> </w:t>
      </w:r>
      <w:r>
        <w:rPr>
          <w:i/>
          <w:iCs/>
        </w:rPr>
        <w:t xml:space="preserve">skeptical</w:t>
      </w:r>
      <w:r>
        <w:t xml:space="preserve"> </w:t>
      </w:r>
      <w:r>
        <w:t xml:space="preserve">(one implies openness, the other implies doubt)</w:t>
      </w:r>
    </w:p>
    <w:p>
      <w:pPr>
        <w:pStyle w:val="Compact"/>
        <w:numPr>
          <w:ilvl w:val="0"/>
          <w:numId w:val="1088"/>
        </w:numPr>
      </w:pPr>
      <w:r>
        <w:rPr>
          <w:i/>
          <w:iCs/>
        </w:rPr>
        <w:t xml:space="preserve">Respectful</w:t>
      </w:r>
      <w:r>
        <w:t xml:space="preserve"> </w:t>
      </w:r>
      <w:r>
        <w:t xml:space="preserve">and</w:t>
      </w:r>
      <w:r>
        <w:t xml:space="preserve"> </w:t>
      </w:r>
      <w:r>
        <w:rPr>
          <w:i/>
          <w:iCs/>
        </w:rPr>
        <w:t xml:space="preserve">reverent</w:t>
      </w:r>
      <w:r>
        <w:t xml:space="preserve"> </w:t>
      </w:r>
      <w:r>
        <w:t xml:space="preserve">(one implies admiration, the other implies deep veneration)</w:t>
      </w:r>
    </w:p>
    <w:p>
      <w:pPr>
        <w:pStyle w:val="Compact"/>
        <w:numPr>
          <w:ilvl w:val="0"/>
          <w:numId w:val="1088"/>
        </w:numPr>
      </w:pPr>
      <w:r>
        <w:rPr>
          <w:i/>
          <w:iCs/>
        </w:rPr>
        <w:t xml:space="preserve">Concerned</w:t>
      </w:r>
      <w:r>
        <w:t xml:space="preserve"> </w:t>
      </w:r>
      <w:r>
        <w:t xml:space="preserve">and</w:t>
      </w:r>
      <w:r>
        <w:t xml:space="preserve"> </w:t>
      </w:r>
      <w:r>
        <w:rPr>
          <w:i/>
          <w:iCs/>
        </w:rPr>
        <w:t xml:space="preserve">alarmed</w:t>
      </w:r>
      <w:r>
        <w:t xml:space="preserve"> </w:t>
      </w:r>
      <w:r>
        <w:t xml:space="preserve">(one implies worry, the other implies panic)</w:t>
      </w:r>
    </w:p>
    <w:p>
      <w:pPr>
        <w:pStyle w:val="Compact"/>
        <w:numPr>
          <w:ilvl w:val="0"/>
          <w:numId w:val="1088"/>
        </w:numPr>
      </w:pPr>
      <w:r>
        <w:rPr>
          <w:i/>
          <w:iCs/>
        </w:rPr>
        <w:t xml:space="preserve">Amused</w:t>
      </w:r>
      <w:r>
        <w:t xml:space="preserve"> </w:t>
      </w:r>
      <w:r>
        <w:t xml:space="preserve">and</w:t>
      </w:r>
      <w:r>
        <w:t xml:space="preserve"> </w:t>
      </w:r>
      <w:r>
        <w:rPr>
          <w:i/>
          <w:iCs/>
        </w:rPr>
        <w:t xml:space="preserve">sarcastic</w:t>
      </w:r>
      <w:r>
        <w:t xml:space="preserve"> </w:t>
      </w:r>
      <w:r>
        <w:t xml:space="preserve">(one implies gentle humor, the other implies biting mockery)</w:t>
      </w:r>
    </w:p>
    <w:p>
      <w:pPr>
        <w:pStyle w:val="Compact"/>
        <w:numPr>
          <w:ilvl w:val="0"/>
          <w:numId w:val="1088"/>
        </w:numPr>
      </w:pPr>
      <w:r>
        <w:rPr>
          <w:i/>
          <w:iCs/>
        </w:rPr>
        <w:t xml:space="preserve">Objective</w:t>
      </w:r>
      <w:r>
        <w:t xml:space="preserve"> </w:t>
      </w:r>
      <w:r>
        <w:t xml:space="preserve">and</w:t>
      </w:r>
      <w:r>
        <w:t xml:space="preserve"> </w:t>
      </w:r>
      <w:r>
        <w:rPr>
          <w:i/>
          <w:iCs/>
        </w:rPr>
        <w:t xml:space="preserve">indifferent</w:t>
      </w:r>
      <w:r>
        <w:t xml:space="preserve"> </w:t>
      </w:r>
      <w:r>
        <w:t xml:space="preserve">(one implies balanced presentation, the other implies lack of care)</w:t>
      </w:r>
    </w:p>
    <w:p>
      <w:pPr>
        <w:pStyle w:val="FirstParagraph"/>
      </w:pPr>
      <w:r>
        <w:t xml:space="preserve">Do not settle for the answer choice that is</w:t>
      </w:r>
      <w:r>
        <w:t xml:space="preserve"> </w:t>
      </w:r>
      <w:r>
        <w:t xml:space="preserve">“</w:t>
      </w:r>
      <w:r>
        <w:t xml:space="preserve">close enough.</w:t>
      </w:r>
      <w:r>
        <w:t xml:space="preserve">”</w:t>
      </w:r>
      <w:r>
        <w:t xml:space="preserve"> </w:t>
      </w:r>
      <w:r>
        <w:t xml:space="preserve">The ACT designs its distractors to be</w:t>
      </w:r>
      <w:r>
        <w:t xml:space="preserve"> </w:t>
      </w:r>
      <w:r>
        <w:rPr>
          <w:i/>
          <w:iCs/>
        </w:rPr>
        <w:t xml:space="preserve">almost</w:t>
      </w:r>
      <w:r>
        <w:t xml:space="preserve"> </w:t>
      </w:r>
      <w:r>
        <w:t xml:space="preserve">right. You must select the answer that captures the</w:t>
      </w:r>
      <w:r>
        <w:t xml:space="preserve"> </w:t>
      </w:r>
      <w:r>
        <w:rPr>
          <w:b/>
          <w:bCs/>
        </w:rPr>
        <w:t xml:space="preserve">exact shade of meaning</w:t>
      </w:r>
      <w:r>
        <w:t xml:space="preserve">.</w:t>
      </w:r>
    </w:p>
    <w:p>
      <w:pPr>
        <w:pStyle w:val="BodyText"/>
      </w:pPr>
      <w:r>
        <w:rPr>
          <w:b/>
          <w:bCs/>
        </w:rPr>
        <w:t xml:space="preserve">Step 5: Verify with Specific Textual Evidence.</w:t>
      </w:r>
      <w:r>
        <w:t xml:space="preserve"> </w:t>
      </w:r>
      <w:r>
        <w:t xml:space="preserve">For your selected tone word, find at least two specific words, phrases, or sentences from the passage that demonstrate that tone. If you cannot point to specific evidence, your tone analysis may be based on impression rather than analysis.</w:t>
      </w:r>
    </w:p>
    <w:bookmarkEnd w:id="228"/>
    <w:bookmarkStart w:id="229" w:name="the-tone-spectrum-a-calibrated-reference"/>
    <w:p>
      <w:pPr>
        <w:pStyle w:val="Heading3"/>
      </w:pPr>
      <w:r>
        <w:t xml:space="preserve">5.3.3 — The Tone Spectrum: A Calibrated Reference</w:t>
      </w:r>
    </w:p>
    <w:p>
      <w:pPr>
        <w:pStyle w:val="FirstParagraph"/>
      </w:pPr>
      <w:r>
        <w:t xml:space="preserve">The ACT does not use random tone words. It draws from a specific range of tonal descriptions. Below is a calibrated spectrum from most negative to most positive, with precise definitions: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Tone</w:t>
            </w:r>
          </w:p>
        </w:tc>
        <w:tc>
          <w:tcPr/>
          <w:p>
            <w:pPr>
              <w:pStyle w:val="Compact"/>
              <w:jc w:val="left"/>
            </w:pPr>
            <w:r>
              <w:t xml:space="preserve">Definition</w:t>
            </w:r>
          </w:p>
        </w:tc>
        <w:tc>
          <w:tcPr/>
          <w:p>
            <w:pPr>
              <w:pStyle w:val="Compact"/>
              <w:jc w:val="left"/>
            </w:pPr>
            <w:r>
              <w:t xml:space="preserve">Example Signal Words</w:t>
            </w:r>
          </w:p>
        </w:tc>
      </w:tr>
      <w:tr>
        <w:tc>
          <w:tcPr/>
          <w:p>
            <w:pPr>
              <w:pStyle w:val="Compact"/>
              <w:jc w:val="left"/>
            </w:pPr>
            <w:r>
              <w:rPr>
                <w:b/>
                <w:bCs/>
              </w:rPr>
              <w:t xml:space="preserve">Hostile</w:t>
            </w:r>
          </w:p>
        </w:tc>
        <w:tc>
          <w:tcPr/>
          <w:p>
            <w:pPr>
              <w:pStyle w:val="Compact"/>
              <w:jc w:val="left"/>
            </w:pPr>
            <w:r>
              <w:t xml:space="preserve">Actively antagonistic; attacking the subject</w:t>
            </w:r>
          </w:p>
        </w:tc>
        <w:tc>
          <w:tcPr/>
          <w:p>
            <w:pPr>
              <w:pStyle w:val="Compact"/>
              <w:jc w:val="left"/>
            </w:pPr>
            <w:r>
              <w:rPr>
                <w:i/>
                <w:iCs/>
              </w:rPr>
              <w:t xml:space="preserve">condemn, denounce, scathing, bitter</w:t>
            </w:r>
          </w:p>
        </w:tc>
      </w:tr>
      <w:tr>
        <w:tc>
          <w:tcPr/>
          <w:p>
            <w:pPr>
              <w:pStyle w:val="Compact"/>
              <w:jc w:val="left"/>
            </w:pPr>
            <w:r>
              <w:rPr>
                <w:b/>
                <w:bCs/>
              </w:rPr>
              <w:t xml:space="preserve">Sarcastic</w:t>
            </w:r>
          </w:p>
        </w:tc>
        <w:tc>
          <w:tcPr/>
          <w:p>
            <w:pPr>
              <w:pStyle w:val="Compact"/>
              <w:jc w:val="left"/>
            </w:pPr>
            <w:r>
              <w:t xml:space="preserve">Using irony to mock or ridicule</w:t>
            </w:r>
          </w:p>
        </w:tc>
        <w:tc>
          <w:tcPr/>
          <w:p>
            <w:pPr>
              <w:pStyle w:val="Compact"/>
              <w:jc w:val="left"/>
            </w:pPr>
            <w:r>
              <w:rPr>
                <w:i/>
                <w:iCs/>
              </w:rPr>
              <w:t xml:space="preserve">mocking, tongue-in-cheek, ironic praise</w:t>
            </w:r>
          </w:p>
        </w:tc>
      </w:tr>
      <w:tr>
        <w:tc>
          <w:tcPr/>
          <w:p>
            <w:pPr>
              <w:pStyle w:val="Compact"/>
              <w:jc w:val="left"/>
            </w:pPr>
            <w:r>
              <w:rPr>
                <w:b/>
                <w:bCs/>
              </w:rPr>
              <w:t xml:space="preserve">Skeptical</w:t>
            </w:r>
          </w:p>
        </w:tc>
        <w:tc>
          <w:tcPr/>
          <w:p>
            <w:pPr>
              <w:pStyle w:val="Compact"/>
              <w:jc w:val="left"/>
            </w:pPr>
            <w:r>
              <w:t xml:space="preserve">Doubtful; questioning the validity of something</w:t>
            </w:r>
          </w:p>
        </w:tc>
        <w:tc>
          <w:tcPr/>
          <w:p>
            <w:pPr>
              <w:pStyle w:val="Compact"/>
              <w:jc w:val="left"/>
            </w:pPr>
            <w:r>
              <w:rPr>
                <w:i/>
                <w:iCs/>
              </w:rPr>
              <w:t xml:space="preserve">doubt, question, suspect, dubious</w:t>
            </w:r>
          </w:p>
        </w:tc>
      </w:tr>
      <w:tr>
        <w:tc>
          <w:tcPr/>
          <w:p>
            <w:pPr>
              <w:pStyle w:val="Compact"/>
              <w:jc w:val="left"/>
            </w:pPr>
            <w:r>
              <w:rPr>
                <w:b/>
                <w:bCs/>
              </w:rPr>
              <w:t xml:space="preserve">Critical</w:t>
            </w:r>
          </w:p>
        </w:tc>
        <w:tc>
          <w:tcPr/>
          <w:p>
            <w:pPr>
              <w:pStyle w:val="Compact"/>
              <w:jc w:val="left"/>
            </w:pPr>
            <w:r>
              <w:t xml:space="preserve">Finding fault; evaluating with disapproval</w:t>
            </w:r>
          </w:p>
        </w:tc>
        <w:tc>
          <w:tcPr/>
          <w:p>
            <w:pPr>
              <w:pStyle w:val="Compact"/>
              <w:jc w:val="left"/>
            </w:pPr>
            <w:r>
              <w:rPr>
                <w:i/>
                <w:iCs/>
              </w:rPr>
              <w:t xml:space="preserve">flawed, problematic, insufficient, misguided</w:t>
            </w:r>
          </w:p>
        </w:tc>
      </w:tr>
      <w:tr>
        <w:tc>
          <w:tcPr/>
          <w:p>
            <w:pPr>
              <w:pStyle w:val="Compact"/>
              <w:jc w:val="left"/>
            </w:pPr>
            <w:r>
              <w:rPr>
                <w:b/>
                <w:bCs/>
              </w:rPr>
              <w:t xml:space="preserve">Cautionary</w:t>
            </w:r>
          </w:p>
        </w:tc>
        <w:tc>
          <w:tcPr/>
          <w:p>
            <w:pPr>
              <w:pStyle w:val="Compact"/>
              <w:jc w:val="left"/>
            </w:pPr>
            <w:r>
              <w:t xml:space="preserve">Warning of potential danger or harm</w:t>
            </w:r>
          </w:p>
        </w:tc>
        <w:tc>
          <w:tcPr/>
          <w:p>
            <w:pPr>
              <w:pStyle w:val="Compact"/>
              <w:jc w:val="left"/>
            </w:pPr>
            <w:r>
              <w:rPr>
                <w:i/>
                <w:iCs/>
              </w:rPr>
              <w:t xml:space="preserve">concern, risk, threat, alarming</w:t>
            </w:r>
          </w:p>
        </w:tc>
      </w:tr>
      <w:tr>
        <w:tc>
          <w:tcPr/>
          <w:p>
            <w:pPr>
              <w:pStyle w:val="Compact"/>
              <w:jc w:val="left"/>
            </w:pPr>
            <w:r>
              <w:rPr>
                <w:b/>
                <w:bCs/>
              </w:rPr>
              <w:t xml:space="preserve">Concerned</w:t>
            </w:r>
          </w:p>
        </w:tc>
        <w:tc>
          <w:tcPr/>
          <w:p>
            <w:pPr>
              <w:pStyle w:val="Compact"/>
              <w:jc w:val="left"/>
            </w:pPr>
            <w:r>
              <w:t xml:space="preserve">Worried but not panicked</w:t>
            </w:r>
          </w:p>
        </w:tc>
        <w:tc>
          <w:tcPr/>
          <w:p>
            <w:pPr>
              <w:pStyle w:val="Compact"/>
              <w:jc w:val="left"/>
            </w:pPr>
            <w:r>
              <w:rPr>
                <w:i/>
                <w:iCs/>
              </w:rPr>
              <w:t xml:space="preserve">troubled, uneasy, apprehensive</w:t>
            </w:r>
          </w:p>
        </w:tc>
      </w:tr>
      <w:tr>
        <w:tc>
          <w:tcPr/>
          <w:p>
            <w:pPr>
              <w:pStyle w:val="Compact"/>
              <w:jc w:val="left"/>
            </w:pPr>
            <w:r>
              <w:rPr>
                <w:b/>
                <w:bCs/>
              </w:rPr>
              <w:t xml:space="preserve">Objective</w:t>
            </w:r>
          </w:p>
        </w:tc>
        <w:tc>
          <w:tcPr/>
          <w:p>
            <w:pPr>
              <w:pStyle w:val="Compact"/>
              <w:jc w:val="left"/>
            </w:pPr>
            <w:r>
              <w:t xml:space="preserve">Neutral; presenting facts without bias</w:t>
            </w:r>
          </w:p>
        </w:tc>
        <w:tc>
          <w:tcPr/>
          <w:p>
            <w:pPr>
              <w:pStyle w:val="Compact"/>
              <w:jc w:val="left"/>
            </w:pPr>
            <w:r>
              <w:rPr>
                <w:i/>
                <w:iCs/>
              </w:rPr>
              <w:t xml:space="preserve">neutral, factual, dispassionate, impartial</w:t>
            </w:r>
          </w:p>
        </w:tc>
      </w:tr>
      <w:tr>
        <w:tc>
          <w:tcPr/>
          <w:p>
            <w:pPr>
              <w:pStyle w:val="Compact"/>
              <w:jc w:val="left"/>
            </w:pPr>
            <w:r>
              <w:rPr>
                <w:b/>
                <w:bCs/>
              </w:rPr>
              <w:t xml:space="preserve">Detached</w:t>
            </w:r>
          </w:p>
        </w:tc>
        <w:tc>
          <w:tcPr/>
          <w:p>
            <w:pPr>
              <w:pStyle w:val="Compact"/>
              <w:jc w:val="left"/>
            </w:pPr>
            <w:r>
              <w:t xml:space="preserve">Emotionally removed; observing without involvement</w:t>
            </w:r>
          </w:p>
        </w:tc>
        <w:tc>
          <w:tcPr/>
          <w:p>
            <w:pPr>
              <w:pStyle w:val="Compact"/>
              <w:jc w:val="left"/>
            </w:pPr>
            <w:r>
              <w:rPr>
                <w:i/>
                <w:iCs/>
              </w:rPr>
              <w:t xml:space="preserve">remote, dispassionate, clinical, resigned</w:t>
            </w:r>
          </w:p>
        </w:tc>
      </w:tr>
      <w:tr>
        <w:tc>
          <w:tcPr/>
          <w:p>
            <w:pPr>
              <w:pStyle w:val="Compact"/>
              <w:jc w:val="left"/>
            </w:pPr>
            <w:r>
              <w:rPr>
                <w:b/>
                <w:bCs/>
              </w:rPr>
              <w:t xml:space="preserve">Analytical</w:t>
            </w:r>
          </w:p>
        </w:tc>
        <w:tc>
          <w:tcPr/>
          <w:p>
            <w:pPr>
              <w:pStyle w:val="Compact"/>
              <w:jc w:val="left"/>
            </w:pPr>
            <w:r>
              <w:t xml:space="preserve">Breaking down into components for examination</w:t>
            </w:r>
          </w:p>
        </w:tc>
        <w:tc>
          <w:tcPr/>
          <w:p>
            <w:pPr>
              <w:pStyle w:val="Compact"/>
              <w:jc w:val="left"/>
            </w:pPr>
            <w:r>
              <w:rPr>
                <w:i/>
                <w:iCs/>
              </w:rPr>
              <w:t xml:space="preserve">examine, investigate, dissect, analyze</w:t>
            </w:r>
          </w:p>
        </w:tc>
      </w:tr>
      <w:tr>
        <w:tc>
          <w:tcPr/>
          <w:p>
            <w:pPr>
              <w:pStyle w:val="Compact"/>
              <w:jc w:val="left"/>
            </w:pPr>
            <w:r>
              <w:rPr>
                <w:b/>
                <w:bCs/>
              </w:rPr>
              <w:t xml:space="preserve">Curious</w:t>
            </w:r>
          </w:p>
        </w:tc>
        <w:tc>
          <w:tcPr/>
          <w:p>
            <w:pPr>
              <w:pStyle w:val="Compact"/>
              <w:jc w:val="left"/>
            </w:pPr>
            <w:r>
              <w:t xml:space="preserve">Interested in learning more; inquisitive</w:t>
            </w:r>
          </w:p>
        </w:tc>
        <w:tc>
          <w:tcPr/>
          <w:p>
            <w:pPr>
              <w:pStyle w:val="Compact"/>
              <w:jc w:val="left"/>
            </w:pPr>
            <w:r>
              <w:rPr>
                <w:i/>
                <w:iCs/>
              </w:rPr>
              <w:t xml:space="preserve">wonder, explore, question (genuinely)</w:t>
            </w:r>
          </w:p>
        </w:tc>
      </w:tr>
      <w:tr>
        <w:tc>
          <w:tcPr/>
          <w:p>
            <w:pPr>
              <w:pStyle w:val="Compact"/>
              <w:jc w:val="left"/>
            </w:pPr>
            <w:r>
              <w:rPr>
                <w:b/>
                <w:bCs/>
              </w:rPr>
              <w:t xml:space="preserve">Thoughtful</w:t>
            </w:r>
          </w:p>
        </w:tc>
        <w:tc>
          <w:tcPr/>
          <w:p>
            <w:pPr>
              <w:pStyle w:val="Compact"/>
              <w:jc w:val="left"/>
            </w:pPr>
            <w:r>
              <w:t xml:space="preserve">Reflective; considering deeply</w:t>
            </w:r>
          </w:p>
        </w:tc>
        <w:tc>
          <w:tcPr/>
          <w:p>
            <w:pPr>
              <w:pStyle w:val="Compact"/>
              <w:jc w:val="left"/>
            </w:pPr>
            <w:r>
              <w:rPr>
                <w:i/>
                <w:iCs/>
              </w:rPr>
              <w:t xml:space="preserve">contemplate, ponder, meditate</w:t>
            </w:r>
          </w:p>
        </w:tc>
      </w:tr>
      <w:tr>
        <w:tc>
          <w:tcPr/>
          <w:p>
            <w:pPr>
              <w:pStyle w:val="Compact"/>
              <w:jc w:val="left"/>
            </w:pPr>
            <w:r>
              <w:rPr>
                <w:b/>
                <w:bCs/>
              </w:rPr>
              <w:t xml:space="preserve">Appreciative</w:t>
            </w:r>
          </w:p>
        </w:tc>
        <w:tc>
          <w:tcPr/>
          <w:p>
            <w:pPr>
              <w:pStyle w:val="Compact"/>
              <w:jc w:val="left"/>
            </w:pPr>
            <w:r>
              <w:t xml:space="preserve">Recognizing value or worth</w:t>
            </w:r>
          </w:p>
        </w:tc>
        <w:tc>
          <w:tcPr/>
          <w:p>
            <w:pPr>
              <w:pStyle w:val="Compact"/>
              <w:jc w:val="left"/>
            </w:pPr>
            <w:r>
              <w:rPr>
                <w:i/>
                <w:iCs/>
              </w:rPr>
              <w:t xml:space="preserve">acknowledge, value, respect, admire</w:t>
            </w:r>
          </w:p>
        </w:tc>
      </w:tr>
      <w:tr>
        <w:tc>
          <w:tcPr/>
          <w:p>
            <w:pPr>
              <w:pStyle w:val="Compact"/>
              <w:jc w:val="left"/>
            </w:pPr>
            <w:r>
              <w:rPr>
                <w:b/>
                <w:bCs/>
              </w:rPr>
              <w:t xml:space="preserve">Respectful</w:t>
            </w:r>
          </w:p>
        </w:tc>
        <w:tc>
          <w:tcPr/>
          <w:p>
            <w:pPr>
              <w:pStyle w:val="Compact"/>
              <w:jc w:val="left"/>
            </w:pPr>
            <w:r>
              <w:t xml:space="preserve">Showing deference and esteem</w:t>
            </w:r>
          </w:p>
        </w:tc>
        <w:tc>
          <w:tcPr/>
          <w:p>
            <w:pPr>
              <w:pStyle w:val="Compact"/>
              <w:jc w:val="left"/>
            </w:pPr>
            <w:r>
              <w:rPr>
                <w:i/>
                <w:iCs/>
              </w:rPr>
              <w:t xml:space="preserve">honor, esteem, regard, venerate</w:t>
            </w:r>
          </w:p>
        </w:tc>
      </w:tr>
      <w:tr>
        <w:tc>
          <w:tcPr/>
          <w:p>
            <w:pPr>
              <w:pStyle w:val="Compact"/>
              <w:jc w:val="left"/>
            </w:pPr>
            <w:r>
              <w:rPr>
                <w:b/>
                <w:bCs/>
              </w:rPr>
              <w:t xml:space="preserve">Enthusiastic</w:t>
            </w:r>
          </w:p>
        </w:tc>
        <w:tc>
          <w:tcPr/>
          <w:p>
            <w:pPr>
              <w:pStyle w:val="Compact"/>
              <w:jc w:val="left"/>
            </w:pPr>
            <w:r>
              <w:t xml:space="preserve">Intensely positive and eager</w:t>
            </w:r>
          </w:p>
        </w:tc>
        <w:tc>
          <w:tcPr/>
          <w:p>
            <w:pPr>
              <w:pStyle w:val="Compact"/>
              <w:jc w:val="left"/>
            </w:pPr>
            <w:r>
              <w:rPr>
                <w:i/>
                <w:iCs/>
              </w:rPr>
              <w:t xml:space="preserve">excited, passionate, eager, fervent</w:t>
            </w:r>
          </w:p>
        </w:tc>
      </w:tr>
      <w:tr>
        <w:tc>
          <w:tcPr/>
          <w:p>
            <w:pPr>
              <w:pStyle w:val="Compact"/>
              <w:jc w:val="left"/>
            </w:pPr>
            <w:r>
              <w:rPr>
                <w:b/>
                <w:bCs/>
              </w:rPr>
              <w:t xml:space="preserve">Advocatory</w:t>
            </w:r>
          </w:p>
        </w:tc>
        <w:tc>
          <w:tcPr/>
          <w:p>
            <w:pPr>
              <w:pStyle w:val="Compact"/>
              <w:jc w:val="left"/>
            </w:pPr>
            <w:r>
              <w:t xml:space="preserve">Actively arguing in favor of something</w:t>
            </w:r>
          </w:p>
        </w:tc>
        <w:tc>
          <w:tcPr/>
          <w:p>
            <w:pPr>
              <w:pStyle w:val="Compact"/>
              <w:jc w:val="left"/>
            </w:pPr>
            <w:r>
              <w:rPr>
                <w:i/>
                <w:iCs/>
              </w:rPr>
              <w:t xml:space="preserve">champion, promote, defend, urge</w:t>
            </w:r>
          </w:p>
        </w:tc>
      </w:tr>
      <w:tr>
        <w:tc>
          <w:tcPr/>
          <w:p>
            <w:pPr>
              <w:pStyle w:val="Compact"/>
              <w:jc w:val="left"/>
            </w:pPr>
            <w:r>
              <w:rPr>
                <w:b/>
                <w:bCs/>
              </w:rPr>
              <w:t xml:space="preserve">Celebratory</w:t>
            </w:r>
          </w:p>
        </w:tc>
        <w:tc>
          <w:tcPr/>
          <w:p>
            <w:pPr>
              <w:pStyle w:val="Compact"/>
              <w:jc w:val="left"/>
            </w:pPr>
            <w:r>
              <w:t xml:space="preserve">Praising; honoring with joy</w:t>
            </w:r>
          </w:p>
        </w:tc>
        <w:tc>
          <w:tcPr/>
          <w:p>
            <w:pPr>
              <w:pStyle w:val="Compact"/>
              <w:jc w:val="left"/>
            </w:pPr>
            <w:r>
              <w:rPr>
                <w:i/>
                <w:iCs/>
              </w:rPr>
              <w:t xml:space="preserve">celebrate, honor, exalt, laud</w:t>
            </w:r>
          </w:p>
        </w:tc>
      </w:tr>
    </w:tbl>
    <w:bookmarkEnd w:id="229"/>
    <w:bookmarkStart w:id="230" w:name="X95e1db6ef96ad60540885c7ef59394d40ce74ba"/>
    <w:p>
      <w:pPr>
        <w:pStyle w:val="Heading3"/>
      </w:pPr>
      <w:r>
        <w:t xml:space="preserve">5.3.4 — Tone in Literary Narrative: The Emotional Undertone</w:t>
      </w:r>
    </w:p>
    <w:p>
      <w:pPr>
        <w:pStyle w:val="FirstParagraph"/>
      </w:pPr>
      <w:r>
        <w:t xml:space="preserve">In Literary Narrative passages, tone often operates on</w:t>
      </w:r>
      <w:r>
        <w:t xml:space="preserve"> </w:t>
      </w:r>
      <w:r>
        <w:rPr>
          <w:b/>
          <w:bCs/>
        </w:rPr>
        <w:t xml:space="preserve">two levels simultaneously</w:t>
      </w:r>
      <w:r>
        <w:t xml:space="preserve">:</w:t>
      </w:r>
    </w:p>
    <w:p>
      <w:pPr>
        <w:pStyle w:val="Compact"/>
        <w:numPr>
          <w:ilvl w:val="0"/>
          <w:numId w:val="1089"/>
        </w:numPr>
      </w:pPr>
      <w:r>
        <w:rPr>
          <w:b/>
          <w:bCs/>
        </w:rPr>
        <w:t xml:space="preserve">The Narrator’s Tone:</w:t>
      </w:r>
      <w:r>
        <w:t xml:space="preserve"> </w:t>
      </w:r>
      <w:r>
        <w:t xml:space="preserve">How the narrator feels about the characters, events, and setting they describe.</w:t>
      </w:r>
    </w:p>
    <w:p>
      <w:pPr>
        <w:pStyle w:val="Compact"/>
        <w:numPr>
          <w:ilvl w:val="0"/>
          <w:numId w:val="1089"/>
        </w:numPr>
      </w:pPr>
      <w:r>
        <w:rPr>
          <w:b/>
          <w:bCs/>
        </w:rPr>
        <w:t xml:space="preserve">The Author’s Tone:</w:t>
      </w:r>
      <w:r>
        <w:t xml:space="preserve"> </w:t>
      </w:r>
      <w:r>
        <w:t xml:space="preserve">How the author feels about the narrator and the narrative itself. Sometimes the author’s tone toward the narrator is subtly different from the narrator’s tone toward the story.</w:t>
      </w:r>
    </w:p>
    <w:p>
      <w:pPr>
        <w:pStyle w:val="FirstParagraph"/>
      </w:pPr>
      <w:r>
        <w:t xml:space="preserve">For example, a narrator might describe a character’s excessive pride with apparent admiration, but the author might be subtly signaling that this pride is foolish or destructive. This creates</w:t>
      </w:r>
      <w:r>
        <w:t xml:space="preserve"> </w:t>
      </w:r>
      <w:r>
        <w:rPr>
          <w:b/>
          <w:bCs/>
        </w:rPr>
        <w:t xml:space="preserve">ironic distance</w:t>
      </w:r>
      <w:r>
        <w:t xml:space="preserve"> </w:t>
      </w:r>
      <w:r>
        <w:t xml:space="preserve">between the narrator’s perspective and the author’s perspective. The ACT may test whether you can detect this dual-layer tone.</w:t>
      </w:r>
    </w:p>
    <w:p>
      <w:pPr>
        <w:pStyle w:val="BodyText"/>
      </w:pPr>
      <w:r>
        <w:t xml:space="preserve">Consider the following example:</w:t>
      </w:r>
      <w:r>
        <w:t xml:space="preserve"> </w:t>
      </w:r>
      <w:r>
        <w:rPr>
          <w:i/>
          <w:iCs/>
        </w:rPr>
        <w:t xml:space="preserve">“</w:t>
      </w:r>
      <w:r>
        <w:rPr>
          <w:i/>
          <w:iCs/>
        </w:rPr>
        <w:t xml:space="preserve">He wasn’t a fool, though maybe not as quick as he liked to believe.</w:t>
      </w:r>
      <w:r>
        <w:rPr>
          <w:i/>
          <w:iCs/>
        </w:rPr>
        <w:t xml:space="preserve">”</w:t>
      </w:r>
    </w:p>
    <w:p>
      <w:pPr>
        <w:pStyle w:val="BodyText"/>
      </w:pPr>
      <w:r>
        <w:t xml:space="preserve">The surface tone seems complimentary (</w:t>
      </w:r>
      <w:r>
        <w:t xml:space="preserve">“</w:t>
      </w:r>
      <w:r>
        <w:t xml:space="preserve">He wasn’t a fool</w:t>
      </w:r>
      <w:r>
        <w:t xml:space="preserve">”</w:t>
      </w:r>
      <w:r>
        <w:t xml:space="preserve">), but the qualifying clause (</w:t>
      </w:r>
      <w:r>
        <w:t xml:space="preserve">“</w:t>
      </w:r>
      <w:r>
        <w:t xml:space="preserve">though maybe not as quick as he liked to believe</w:t>
      </w:r>
      <w:r>
        <w:t xml:space="preserve">”</w:t>
      </w:r>
      <w:r>
        <w:t xml:space="preserve">) introduces a note of gentle criticism or deflation. The overall tone is</w:t>
      </w:r>
      <w:r>
        <w:t xml:space="preserve"> </w:t>
      </w:r>
      <w:r>
        <w:rPr>
          <w:b/>
          <w:bCs/>
        </w:rPr>
        <w:t xml:space="preserve">mildly ironic</w:t>
      </w:r>
      <w:r>
        <w:t xml:space="preserve">—the narrator is gently puncturing the character’s self-image without openly mocking him.</w:t>
      </w:r>
    </w:p>
    <w:bookmarkEnd w:id="230"/>
    <w:bookmarkStart w:id="231" w:name="X147c43cfbb4d073c561fab4843e222bc2d08afa"/>
    <w:p>
      <w:pPr>
        <w:pStyle w:val="Heading3"/>
      </w:pPr>
      <w:r>
        <w:t xml:space="preserve">5.3.5 — Tone in Science and Social Studies: The Understated Evaluation</w:t>
      </w:r>
    </w:p>
    <w:p>
      <w:pPr>
        <w:pStyle w:val="FirstParagraph"/>
      </w:pPr>
      <w:r>
        <w:t xml:space="preserve">Science and Social Science passages are often assumed to be purely objective, but this is rarely the case. Authors of these passages frequently embed</w:t>
      </w:r>
      <w:r>
        <w:t xml:space="preserve"> </w:t>
      </w:r>
      <w:r>
        <w:rPr>
          <w:b/>
          <w:bCs/>
        </w:rPr>
        <w:t xml:space="preserve">subtle evaluations</w:t>
      </w:r>
      <w:r>
        <w:t xml:space="preserve"> </w:t>
      </w:r>
      <w:r>
        <w:t xml:space="preserve">in their word choices:</w:t>
      </w:r>
    </w:p>
    <w:p>
      <w:pPr>
        <w:pStyle w:val="Compact"/>
        <w:numPr>
          <w:ilvl w:val="0"/>
          <w:numId w:val="1090"/>
        </w:numPr>
      </w:pPr>
      <w:r>
        <w:t xml:space="preserve">Describing a theory as</w:t>
      </w:r>
      <w:r>
        <w:t xml:space="preserve"> </w:t>
      </w:r>
      <w:r>
        <w:t xml:space="preserve">“</w:t>
      </w:r>
      <w:r>
        <w:t xml:space="preserve">widely accepted</w:t>
      </w:r>
      <w:r>
        <w:t xml:space="preserve">”</w:t>
      </w:r>
      <w:r>
        <w:t xml:space="preserve"> </w:t>
      </w:r>
      <w:r>
        <w:t xml:space="preserve">vs. </w:t>
      </w:r>
      <w:r>
        <w:t xml:space="preserve">“</w:t>
      </w:r>
      <w:r>
        <w:t xml:space="preserve">controversial</w:t>
      </w:r>
      <w:r>
        <w:t xml:space="preserve">”</w:t>
      </w:r>
      <w:r>
        <w:t xml:space="preserve"> </w:t>
      </w:r>
      <w:r>
        <w:t xml:space="preserve">vs. </w:t>
      </w:r>
      <w:r>
        <w:t xml:space="preserve">“</w:t>
      </w:r>
      <w:r>
        <w:t xml:space="preserve">discredited</w:t>
      </w:r>
      <w:r>
        <w:t xml:space="preserve">”</w:t>
      </w:r>
    </w:p>
    <w:p>
      <w:pPr>
        <w:pStyle w:val="Compact"/>
        <w:numPr>
          <w:ilvl w:val="0"/>
          <w:numId w:val="1090"/>
        </w:numPr>
      </w:pPr>
      <w:r>
        <w:t xml:space="preserve">Describing data as</w:t>
      </w:r>
      <w:r>
        <w:t xml:space="preserve"> </w:t>
      </w:r>
      <w:r>
        <w:t xml:space="preserve">“</w:t>
      </w:r>
      <w:r>
        <w:t xml:space="preserve">compelling</w:t>
      </w:r>
      <w:r>
        <w:t xml:space="preserve">”</w:t>
      </w:r>
      <w:r>
        <w:t xml:space="preserve"> </w:t>
      </w:r>
      <w:r>
        <w:t xml:space="preserve">vs. </w:t>
      </w:r>
      <w:r>
        <w:t xml:space="preserve">“</w:t>
      </w:r>
      <w:r>
        <w:t xml:space="preserve">inconclusive</w:t>
      </w:r>
      <w:r>
        <w:t xml:space="preserve">”</w:t>
      </w:r>
      <w:r>
        <w:t xml:space="preserve"> </w:t>
      </w:r>
      <w:r>
        <w:t xml:space="preserve">vs. </w:t>
      </w:r>
      <w:r>
        <w:t xml:space="preserve">“</w:t>
      </w:r>
      <w:r>
        <w:t xml:space="preserve">anomalous</w:t>
      </w:r>
      <w:r>
        <w:t xml:space="preserve">”</w:t>
      </w:r>
    </w:p>
    <w:p>
      <w:pPr>
        <w:pStyle w:val="Compact"/>
        <w:numPr>
          <w:ilvl w:val="0"/>
          <w:numId w:val="1090"/>
        </w:numPr>
      </w:pPr>
      <w:r>
        <w:t xml:space="preserve">Describing a researcher’s approach as</w:t>
      </w:r>
      <w:r>
        <w:t xml:space="preserve"> </w:t>
      </w:r>
      <w:r>
        <w:t xml:space="preserve">“</w:t>
      </w:r>
      <w:r>
        <w:t xml:space="preserve">innovative</w:t>
      </w:r>
      <w:r>
        <w:t xml:space="preserve">”</w:t>
      </w:r>
      <w:r>
        <w:t xml:space="preserve"> </w:t>
      </w:r>
      <w:r>
        <w:t xml:space="preserve">vs. </w:t>
      </w:r>
      <w:r>
        <w:t xml:space="preserve">“</w:t>
      </w:r>
      <w:r>
        <w:t xml:space="preserve">unconventional</w:t>
      </w:r>
      <w:r>
        <w:t xml:space="preserve">”</w:t>
      </w:r>
      <w:r>
        <w:t xml:space="preserve"> </w:t>
      </w:r>
      <w:r>
        <w:t xml:space="preserve">vs. </w:t>
      </w:r>
      <w:r>
        <w:t xml:space="preserve">“</w:t>
      </w:r>
      <w:r>
        <w:t xml:space="preserve">reckless</w:t>
      </w:r>
      <w:r>
        <w:t xml:space="preserve">”</w:t>
      </w:r>
    </w:p>
    <w:p>
      <w:pPr>
        <w:pStyle w:val="Compact"/>
        <w:numPr>
          <w:ilvl w:val="0"/>
          <w:numId w:val="1090"/>
        </w:numPr>
      </w:pPr>
      <w:r>
        <w:t xml:space="preserve">Describing a policy as</w:t>
      </w:r>
      <w:r>
        <w:t xml:space="preserve"> </w:t>
      </w:r>
      <w:r>
        <w:t xml:space="preserve">“</w:t>
      </w:r>
      <w:r>
        <w:t xml:space="preserve">effective</w:t>
      </w:r>
      <w:r>
        <w:t xml:space="preserve">”</w:t>
      </w:r>
      <w:r>
        <w:t xml:space="preserve"> </w:t>
      </w:r>
      <w:r>
        <w:t xml:space="preserve">vs. </w:t>
      </w:r>
      <w:r>
        <w:t xml:space="preserve">“</w:t>
      </w:r>
      <w:r>
        <w:t xml:space="preserve">well-intentioned</w:t>
      </w:r>
      <w:r>
        <w:t xml:space="preserve">”</w:t>
      </w:r>
      <w:r>
        <w:t xml:space="preserve"> </w:t>
      </w:r>
      <w:r>
        <w:t xml:space="preserve">vs. </w:t>
      </w:r>
      <w:r>
        <w:t xml:space="preserve">“</w:t>
      </w:r>
      <w:r>
        <w:t xml:space="preserve">misguided</w:t>
      </w:r>
      <w:r>
        <w:t xml:space="preserve">”</w:t>
      </w:r>
    </w:p>
    <w:p>
      <w:pPr>
        <w:pStyle w:val="FirstParagraph"/>
      </w:pPr>
      <w:r>
        <w:t xml:space="preserve">These evaluative adjectives and adverbs are the building blocks of tone in non-fiction passages. Train yourself to notice them, because the ACT will ask you to identify the author’s attitude, and the evidence for that attitude lives in these small but significant word choices.</w:t>
      </w:r>
    </w:p>
    <w:bookmarkEnd w:id="231"/>
    <w:bookmarkStart w:id="232" w:name="the-sorry-despite-dignity-principle"/>
    <w:p>
      <w:pPr>
        <w:pStyle w:val="Heading3"/>
      </w:pPr>
      <w:r>
        <w:t xml:space="preserve">5.3.6 — The</w:t>
      </w:r>
      <w:r>
        <w:t xml:space="preserve"> </w:t>
      </w:r>
      <w:r>
        <w:t xml:space="preserve">“</w:t>
      </w:r>
      <w:r>
        <w:t xml:space="preserve">Sorry Despite Dignity</w:t>
      </w:r>
      <w:r>
        <w:t xml:space="preserve">”</w:t>
      </w:r>
      <w:r>
        <w:t xml:space="preserve"> </w:t>
      </w:r>
      <w:r>
        <w:t xml:space="preserve">Principle</w:t>
      </w:r>
    </w:p>
    <w:p>
      <w:pPr>
        <w:pStyle w:val="FirstParagraph"/>
      </w:pPr>
      <w:r>
        <w:t xml:space="preserve">One of the most nuanced tone-tested scenarios involves</w:t>
      </w:r>
      <w:r>
        <w:t xml:space="preserve"> </w:t>
      </w:r>
      <w:r>
        <w:rPr>
          <w:b/>
          <w:bCs/>
        </w:rPr>
        <w:t xml:space="preserve">conflicting emotional responses</w:t>
      </w:r>
      <w:r>
        <w:t xml:space="preserve">. Consider a passage in which the narrator describes a character who has suffered a humiliating loss but maintains their dignity in the face of it. The narrator might express feeling</w:t>
      </w:r>
      <w:r>
        <w:t xml:space="preserve"> </w:t>
      </w:r>
      <w:r>
        <w:t xml:space="preserve">“</w:t>
      </w:r>
      <w:r>
        <w:t xml:space="preserve">sorry</w:t>
      </w:r>
      <w:r>
        <w:t xml:space="preserve">”</w:t>
      </w:r>
      <w:r>
        <w:t xml:space="preserve"> </w:t>
      </w:r>
      <w:r>
        <w:t xml:space="preserve">for the character while simultaneously admiring their</w:t>
      </w:r>
      <w:r>
        <w:t xml:space="preserve"> </w:t>
      </w:r>
      <w:r>
        <w:t xml:space="preserve">“</w:t>
      </w:r>
      <w:r>
        <w:t xml:space="preserve">dignity.</w:t>
      </w:r>
      <w:r>
        <w:t xml:space="preserve">”</w:t>
      </w:r>
      <w:r>
        <w:t xml:space="preserve"> </w:t>
      </w:r>
      <w:r>
        <w:t xml:space="preserve">The resulting tone is</w:t>
      </w:r>
      <w:r>
        <w:t xml:space="preserve"> </w:t>
      </w:r>
      <w:r>
        <w:rPr>
          <w:b/>
          <w:bCs/>
        </w:rPr>
        <w:t xml:space="preserve">sympathetic but respectful</w:t>
      </w:r>
      <w:r>
        <w:t xml:space="preserve">—a blend that cannot be captured by either word alone.</w:t>
      </w:r>
    </w:p>
    <w:p>
      <w:pPr>
        <w:pStyle w:val="BodyText"/>
      </w:pPr>
      <w:r>
        <w:t xml:space="preserve">The ACT frequently tests these compound tones. When you detect conflicting emotional signals in a passage, do not try to reduce the tone to a single simple word. Instead, look for answer choices that capture the</w:t>
      </w:r>
      <w:r>
        <w:t xml:space="preserve"> </w:t>
      </w:r>
      <w:r>
        <w:rPr>
          <w:b/>
          <w:bCs/>
        </w:rPr>
        <w:t xml:space="preserve">complexity</w:t>
      </w:r>
      <w:r>
        <w:t xml:space="preserve"> </w:t>
      </w:r>
      <w:r>
        <w:t xml:space="preserve">of the emotional response. The correct answer will often be a compound description (e.g.,</w:t>
      </w:r>
      <w:r>
        <w:t xml:space="preserve"> </w:t>
      </w:r>
      <w:r>
        <w:t xml:space="preserve">“</w:t>
      </w:r>
      <w:r>
        <w:t xml:space="preserve">sympathetic yet admiring,</w:t>
      </w:r>
      <w:r>
        <w:t xml:space="preserve">”</w:t>
      </w:r>
      <w:r>
        <w:t xml:space="preserve"> </w:t>
      </w:r>
      <w:r>
        <w:t xml:space="preserve">“</w:t>
      </w:r>
      <w:r>
        <w:t xml:space="preserve">critical but understanding,</w:t>
      </w:r>
      <w:r>
        <w:t xml:space="preserve">”</w:t>
      </w:r>
      <w:r>
        <w:t xml:space="preserve"> </w:t>
      </w:r>
      <w:r>
        <w:t xml:space="preserve">“</w:t>
      </w:r>
      <w:r>
        <w:t xml:space="preserve">nostalgic yet clear-eyed</w:t>
      </w:r>
      <w:r>
        <w:t xml:space="preserve">”</w:t>
      </w:r>
      <w:r>
        <w:t xml:space="preserve">).</w:t>
      </w:r>
    </w:p>
    <w:p>
      <w:r>
        <w:pict>
          <v:rect style="width:0;height:1.5pt" o:hralign="center" o:hrstd="t" o:hr="t"/>
        </w:pict>
      </w:r>
    </w:p>
    <w:bookmarkEnd w:id="232"/>
    <w:bookmarkEnd w:id="233"/>
    <w:bookmarkStart w:id="239" w:name="X77d3bbd3c3e17cee74d6b1aed70d62de6abb2ea"/>
    <w:p>
      <w:pPr>
        <w:pStyle w:val="Heading2"/>
      </w:pPr>
      <w:r>
        <w:t xml:space="preserve">5.4 — AUTHOR’S PURPOSE DECODING: Why This Passage Exists</w:t>
      </w:r>
    </w:p>
    <w:bookmarkStart w:id="234" w:name="what-authors-purpose-means-on-the-act"/>
    <w:p>
      <w:pPr>
        <w:pStyle w:val="Heading3"/>
      </w:pPr>
      <w:r>
        <w:t xml:space="preserve">5.4.1 — What Author’s Purpose Means on the ACT</w:t>
      </w:r>
    </w:p>
    <w:p>
      <w:pPr>
        <w:pStyle w:val="FirstParagraph"/>
      </w:pPr>
      <w:r>
        <w:t xml:space="preserve">Every passage on the ACT was written for a reason. An author sat down and chose to write about a particular topic, in a particular way, for a particular reason.</w:t>
      </w:r>
      <w:r>
        <w:t xml:space="preserve"> </w:t>
      </w:r>
      <w:r>
        <w:rPr>
          <w:b/>
          <w:bCs/>
        </w:rPr>
        <w:t xml:space="preserve">Author’s purpose</w:t>
      </w:r>
      <w:r>
        <w:t xml:space="preserve"> </w:t>
      </w:r>
      <w:r>
        <w:t xml:space="preserve">questions ask you to identify that reason.</w:t>
      </w:r>
    </w:p>
    <w:p>
      <w:pPr>
        <w:pStyle w:val="BodyText"/>
      </w:pPr>
      <w:r>
        <w:t xml:space="preserve">This is not the same as</w:t>
      </w:r>
      <w:r>
        <w:t xml:space="preserve"> </w:t>
      </w:r>
      <w:r>
        <w:rPr>
          <w:b/>
          <w:bCs/>
        </w:rPr>
        <w:t xml:space="preserve">main idea</w:t>
      </w:r>
      <w:r>
        <w:t xml:space="preserve">. The main idea is</w:t>
      </w:r>
      <w:r>
        <w:t xml:space="preserve"> </w:t>
      </w:r>
      <w:r>
        <w:rPr>
          <w:i/>
          <w:iCs/>
        </w:rPr>
        <w:t xml:space="preserve">what</w:t>
      </w:r>
      <w:r>
        <w:t xml:space="preserve"> </w:t>
      </w:r>
      <w:r>
        <w:t xml:space="preserve">the passage is about. The author’s purpose is</w:t>
      </w:r>
      <w:r>
        <w:t xml:space="preserve"> </w:t>
      </w:r>
      <w:r>
        <w:rPr>
          <w:i/>
          <w:iCs/>
        </w:rPr>
        <w:t xml:space="preserve">why</w:t>
      </w:r>
      <w:r>
        <w:t xml:space="preserve"> </w:t>
      </w:r>
      <w:r>
        <w:t xml:space="preserve">the passage was written. Consider the difference:</w:t>
      </w:r>
    </w:p>
    <w:p>
      <w:pPr>
        <w:pStyle w:val="Compact"/>
        <w:numPr>
          <w:ilvl w:val="0"/>
          <w:numId w:val="1091"/>
        </w:numPr>
      </w:pPr>
      <w:r>
        <w:rPr>
          <w:b/>
          <w:bCs/>
        </w:rPr>
        <w:t xml:space="preserve">Main Idea:</w:t>
      </w:r>
      <w:r>
        <w:t xml:space="preserve"> </w:t>
      </w:r>
      <w:r>
        <w:t xml:space="preserve">The passage describes the invention of the spread-spectrum communication system by Hedy Lamarr and George Antheil.</w:t>
      </w:r>
    </w:p>
    <w:p>
      <w:pPr>
        <w:pStyle w:val="Compact"/>
        <w:numPr>
          <w:ilvl w:val="0"/>
          <w:numId w:val="1091"/>
        </w:numPr>
      </w:pPr>
      <w:r>
        <w:rPr>
          <w:b/>
          <w:bCs/>
        </w:rPr>
        <w:t xml:space="preserve">Author’s Purpose:</w:t>
      </w:r>
      <w:r>
        <w:t xml:space="preserve"> </w:t>
      </w:r>
      <w:r>
        <w:t xml:space="preserve">The passage was written to illuminate an overlooked contribution to modern technology and to argue that Lamarr’s inventive genius has been historically undervalued.</w:t>
      </w:r>
    </w:p>
    <w:p>
      <w:pPr>
        <w:pStyle w:val="FirstParagraph"/>
      </w:pPr>
      <w:r>
        <w:t xml:space="preserve">The main idea is a summary of content. The author’s purpose is a statement of</w:t>
      </w:r>
      <w:r>
        <w:t xml:space="preserve"> </w:t>
      </w:r>
      <w:r>
        <w:rPr>
          <w:b/>
          <w:bCs/>
        </w:rPr>
        <w:t xml:space="preserve">rhetorical intent</w:t>
      </w:r>
      <w:r>
        <w:t xml:space="preserve">.</w:t>
      </w:r>
    </w:p>
    <w:bookmarkEnd w:id="234"/>
    <w:bookmarkStart w:id="235" w:name="the-authors-purpose-formula"/>
    <w:p>
      <w:pPr>
        <w:pStyle w:val="Heading3"/>
      </w:pPr>
      <w:r>
        <w:t xml:space="preserve">5.4.2 — The Author’s Purpose Formula</w:t>
      </w:r>
    </w:p>
    <w:p>
      <w:pPr>
        <w:pStyle w:val="FirstParagraph"/>
      </w:pPr>
      <w:r>
        <w:rPr>
          <w:b/>
          <w:bCs/>
        </w:rPr>
        <w:t xml:space="preserve">Step 1: Identify the Passage’s Genre and Mode.</w:t>
      </w:r>
      <w:r>
        <w:t xml:space="preserve"> </w:t>
      </w:r>
      <w:r>
        <w:t xml:space="preserve">Different genres have different default purposes: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Genre</w:t>
            </w:r>
          </w:p>
        </w:tc>
        <w:tc>
          <w:tcPr/>
          <w:p>
            <w:pPr>
              <w:pStyle w:val="Compact"/>
              <w:jc w:val="left"/>
            </w:pPr>
            <w:r>
              <w:t xml:space="preserve">Common Purposes</w:t>
            </w:r>
          </w:p>
        </w:tc>
      </w:tr>
      <w:tr>
        <w:tc>
          <w:tcPr/>
          <w:p>
            <w:pPr>
              <w:pStyle w:val="Compact"/>
              <w:jc w:val="left"/>
            </w:pPr>
            <w:r>
              <w:rPr>
                <w:b/>
                <w:bCs/>
              </w:rPr>
              <w:t xml:space="preserve">Literary Narrative</w:t>
            </w:r>
          </w:p>
        </w:tc>
        <w:tc>
          <w:tcPr/>
          <w:p>
            <w:pPr>
              <w:pStyle w:val="Compact"/>
              <w:jc w:val="left"/>
            </w:pPr>
            <w:r>
              <w:t xml:space="preserve">To explore a human experience; to illuminate a character’s inner life; to evoke a particular emotion or reflection; to examine a relationship or social dynamic through story</w:t>
            </w:r>
          </w:p>
        </w:tc>
      </w:tr>
      <w:tr>
        <w:tc>
          <w:tcPr/>
          <w:p>
            <w:pPr>
              <w:pStyle w:val="Compact"/>
              <w:jc w:val="left"/>
            </w:pPr>
            <w:r>
              <w:rPr>
                <w:b/>
                <w:bCs/>
              </w:rPr>
              <w:t xml:space="preserve">Social Science</w:t>
            </w:r>
          </w:p>
        </w:tc>
        <w:tc>
          <w:tcPr/>
          <w:p>
            <w:pPr>
              <w:pStyle w:val="Compact"/>
              <w:jc w:val="left"/>
            </w:pPr>
            <w:r>
              <w:t xml:space="preserve">To present research findings; to explain a social phenomenon; to argue for a particular interpretation of data; to challenge an existing theory</w:t>
            </w:r>
          </w:p>
        </w:tc>
      </w:tr>
      <w:tr>
        <w:tc>
          <w:tcPr/>
          <w:p>
            <w:pPr>
              <w:pStyle w:val="Compact"/>
              <w:jc w:val="left"/>
            </w:pPr>
            <w:r>
              <w:rPr>
                <w:b/>
                <w:bCs/>
              </w:rPr>
              <w:t xml:space="preserve">Humanities</w:t>
            </w:r>
          </w:p>
        </w:tc>
        <w:tc>
          <w:tcPr/>
          <w:p>
            <w:pPr>
              <w:pStyle w:val="Compact"/>
              <w:jc w:val="left"/>
            </w:pPr>
            <w:r>
              <w:t xml:space="preserve">To analyze a work of art, philosophy, or cultural practice; to critique an argument; to interpret a text or event through a particular lens; to explore the significance of a cultural figure or movement</w:t>
            </w:r>
          </w:p>
        </w:tc>
      </w:tr>
      <w:tr>
        <w:tc>
          <w:tcPr/>
          <w:p>
            <w:pPr>
              <w:pStyle w:val="Compact"/>
              <w:jc w:val="left"/>
            </w:pPr>
            <w:r>
              <w:rPr>
                <w:b/>
                <w:bCs/>
              </w:rPr>
              <w:t xml:space="preserve">Natural Science</w:t>
            </w:r>
          </w:p>
        </w:tc>
        <w:tc>
          <w:tcPr/>
          <w:p>
            <w:pPr>
              <w:pStyle w:val="Compact"/>
              <w:jc w:val="left"/>
            </w:pPr>
            <w:r>
              <w:t xml:space="preserve">To explain a scientific process or phenomenon; to describe experimental findings; to synthesize research into a coherent account; to make a complex concept accessible to a general audience</w:t>
            </w:r>
          </w:p>
        </w:tc>
      </w:tr>
    </w:tbl>
    <w:p>
      <w:pPr>
        <w:pStyle w:val="BodyText"/>
      </w:pPr>
      <w:r>
        <w:rPr>
          <w:b/>
          <w:bCs/>
        </w:rPr>
        <w:t xml:space="preserve">Step 2: Identify the Dominant Rhetorical Mode.</w:t>
      </w:r>
      <w:r>
        <w:t xml:space="preserve"> </w:t>
      </w:r>
      <w:r>
        <w:t xml:space="preserve">Within each genre, the author employs one or more rhetorical modes:</w:t>
      </w:r>
    </w:p>
    <w:p>
      <w:pPr>
        <w:pStyle w:val="Compact"/>
        <w:numPr>
          <w:ilvl w:val="0"/>
          <w:numId w:val="1092"/>
        </w:numPr>
      </w:pPr>
      <w:r>
        <w:rPr>
          <w:b/>
          <w:bCs/>
        </w:rPr>
        <w:t xml:space="preserve">Narration:</w:t>
      </w:r>
      <w:r>
        <w:t xml:space="preserve"> </w:t>
      </w:r>
      <w:r>
        <w:t xml:space="preserve">Telling a story or recounting events</w:t>
      </w:r>
    </w:p>
    <w:p>
      <w:pPr>
        <w:pStyle w:val="Compact"/>
        <w:numPr>
          <w:ilvl w:val="0"/>
          <w:numId w:val="1092"/>
        </w:numPr>
      </w:pPr>
      <w:r>
        <w:rPr>
          <w:b/>
          <w:bCs/>
        </w:rPr>
        <w:t xml:space="preserve">Description:</w:t>
      </w:r>
      <w:r>
        <w:t xml:space="preserve"> </w:t>
      </w:r>
      <w:r>
        <w:t xml:space="preserve">Painting a picture with words</w:t>
      </w:r>
    </w:p>
    <w:p>
      <w:pPr>
        <w:pStyle w:val="Compact"/>
        <w:numPr>
          <w:ilvl w:val="0"/>
          <w:numId w:val="1092"/>
        </w:numPr>
      </w:pPr>
      <w:r>
        <w:rPr>
          <w:b/>
          <w:bCs/>
        </w:rPr>
        <w:t xml:space="preserve">Explanation/Exposition:</w:t>
      </w:r>
      <w:r>
        <w:t xml:space="preserve"> </w:t>
      </w:r>
      <w:r>
        <w:t xml:space="preserve">Making something clear or understandable</w:t>
      </w:r>
    </w:p>
    <w:p>
      <w:pPr>
        <w:pStyle w:val="Compact"/>
        <w:numPr>
          <w:ilvl w:val="0"/>
          <w:numId w:val="1092"/>
        </w:numPr>
      </w:pPr>
      <w:r>
        <w:rPr>
          <w:b/>
          <w:bCs/>
        </w:rPr>
        <w:t xml:space="preserve">Argumentation/Persuasion:</w:t>
      </w:r>
      <w:r>
        <w:t xml:space="preserve"> </w:t>
      </w:r>
      <w:r>
        <w:t xml:space="preserve">Making a case for a particular position</w:t>
      </w:r>
    </w:p>
    <w:p>
      <w:pPr>
        <w:pStyle w:val="Compact"/>
        <w:numPr>
          <w:ilvl w:val="0"/>
          <w:numId w:val="1092"/>
        </w:numPr>
      </w:pPr>
      <w:r>
        <w:rPr>
          <w:b/>
          <w:bCs/>
        </w:rPr>
        <w:t xml:space="preserve">Analysis:</w:t>
      </w:r>
      <w:r>
        <w:t xml:space="preserve"> </w:t>
      </w:r>
      <w:r>
        <w:t xml:space="preserve">Breaking something into parts to understand it</w:t>
      </w:r>
    </w:p>
    <w:p>
      <w:pPr>
        <w:pStyle w:val="FirstParagraph"/>
      </w:pPr>
      <w:r>
        <w:t xml:space="preserve">Most ACT passages combine multiple modes, but one mode usually dominates. A science passage might</w:t>
      </w:r>
      <w:r>
        <w:t xml:space="preserve"> </w:t>
      </w:r>
      <w:r>
        <w:rPr>
          <w:i/>
          <w:iCs/>
        </w:rPr>
        <w:t xml:space="preserve">describe</w:t>
      </w:r>
      <w:r>
        <w:t xml:space="preserve"> </w:t>
      </w:r>
      <w:r>
        <w:t xml:space="preserve">an experiment and</w:t>
      </w:r>
      <w:r>
        <w:t xml:space="preserve"> </w:t>
      </w:r>
      <w:r>
        <w:rPr>
          <w:i/>
          <w:iCs/>
        </w:rPr>
        <w:t xml:space="preserve">explain</w:t>
      </w:r>
      <w:r>
        <w:t xml:space="preserve"> </w:t>
      </w:r>
      <w:r>
        <w:t xml:space="preserve">its results, but if the author consistently emphasizes how the results</w:t>
      </w:r>
      <w:r>
        <w:t xml:space="preserve"> </w:t>
      </w:r>
      <w:r>
        <w:rPr>
          <w:i/>
          <w:iCs/>
        </w:rPr>
        <w:t xml:space="preserve">challenge</w:t>
      </w:r>
      <w:r>
        <w:t xml:space="preserve"> </w:t>
      </w:r>
      <w:r>
        <w:t xml:space="preserve">a prevailing theory, the dominant mode is</w:t>
      </w:r>
      <w:r>
        <w:t xml:space="preserve"> </w:t>
      </w:r>
      <w:r>
        <w:rPr>
          <w:b/>
          <w:bCs/>
        </w:rPr>
        <w:t xml:space="preserve">argumentation</w:t>
      </w:r>
      <w:r>
        <w:t xml:space="preserve">.</w:t>
      </w:r>
    </w:p>
    <w:p>
      <w:pPr>
        <w:pStyle w:val="BodyText"/>
      </w:pPr>
      <w:r>
        <w:rPr>
          <w:b/>
          <w:bCs/>
        </w:rPr>
        <w:t xml:space="preserve">Step 3: Identify the Author’s Thesis or Central Intent.</w:t>
      </w:r>
      <w:r>
        <w:t xml:space="preserve"> </w:t>
      </w:r>
      <w:r>
        <w:t xml:space="preserve">Every passage has a central intent—the one thing the author most wants you to take away. In argumentative passages, this is the</w:t>
      </w:r>
      <w:r>
        <w:t xml:space="preserve"> </w:t>
      </w:r>
      <w:r>
        <w:rPr>
          <w:b/>
          <w:bCs/>
        </w:rPr>
        <w:t xml:space="preserve">thesis</w:t>
      </w:r>
      <w:r>
        <w:t xml:space="preserve"> </w:t>
      </w:r>
      <w:r>
        <w:t xml:space="preserve">(the author’s main claim). In expository passages, this is the</w:t>
      </w:r>
      <w:r>
        <w:t xml:space="preserve"> </w:t>
      </w:r>
      <w:r>
        <w:rPr>
          <w:b/>
          <w:bCs/>
        </w:rPr>
        <w:t xml:space="preserve">central explanatory goal</w:t>
      </w:r>
      <w:r>
        <w:t xml:space="preserve"> </w:t>
      </w:r>
      <w:r>
        <w:t xml:space="preserve">(what the author wants you to understand). In narrative passages, this is the</w:t>
      </w:r>
      <w:r>
        <w:t xml:space="preserve"> </w:t>
      </w:r>
      <w:r>
        <w:rPr>
          <w:b/>
          <w:bCs/>
        </w:rPr>
        <w:t xml:space="preserve">thematic core</w:t>
      </w:r>
      <w:r>
        <w:t xml:space="preserve"> </w:t>
      </w:r>
      <w:r>
        <w:t xml:space="preserve">(what human truth the story illuminates).</w:t>
      </w:r>
    </w:p>
    <w:p>
      <w:pPr>
        <w:pStyle w:val="BodyText"/>
      </w:pPr>
      <w:r>
        <w:rPr>
          <w:b/>
          <w:bCs/>
        </w:rPr>
        <w:t xml:space="preserve">Step 4: Match to Answer Choices Using the</w:t>
      </w:r>
      <w:r>
        <w:rPr>
          <w:b/>
          <w:bCs/>
        </w:rPr>
        <w:t xml:space="preserve"> </w:t>
      </w:r>
      <w:r>
        <w:rPr>
          <w:b/>
          <w:bCs/>
        </w:rPr>
        <w:t xml:space="preserve">“</w:t>
      </w:r>
      <w:r>
        <w:rPr>
          <w:b/>
          <w:bCs/>
        </w:rPr>
        <w:t xml:space="preserve">Why</w:t>
      </w:r>
      <w:r>
        <w:rPr>
          <w:b/>
          <w:bCs/>
        </w:rPr>
        <w:t xml:space="preserve">”</w:t>
      </w:r>
      <w:r>
        <w:rPr>
          <w:b/>
          <w:bCs/>
        </w:rPr>
        <w:t xml:space="preserve"> </w:t>
      </w:r>
      <w:r>
        <w:rPr>
          <w:b/>
          <w:bCs/>
        </w:rPr>
        <w:t xml:space="preserve">Test.</w:t>
      </w:r>
      <w:r>
        <w:t xml:space="preserve"> </w:t>
      </w:r>
      <w:r>
        <w:t xml:space="preserve">When evaluating answer choices, ask:</w:t>
      </w:r>
      <w:r>
        <w:t xml:space="preserve"> </w:t>
      </w:r>
      <w:r>
        <w:rPr>
          <w:i/>
          <w:iCs/>
        </w:rPr>
        <w:t xml:space="preserve">Does this answer choice explain WHY the author wrote the passage, or does it merely describe WHAT the passage contains?</w:t>
      </w:r>
    </w:p>
    <w:p>
      <w:pPr>
        <w:pStyle w:val="Compact"/>
        <w:numPr>
          <w:ilvl w:val="0"/>
          <w:numId w:val="1093"/>
        </w:numPr>
      </w:pPr>
      <w:r>
        <w:rPr>
          <w:b/>
          <w:bCs/>
        </w:rPr>
        <w:t xml:space="preserve">Wrong (What):</w:t>
      </w:r>
      <w:r>
        <w:t xml:space="preserve"> </w:t>
      </w:r>
      <w:r>
        <w:t xml:space="preserve">“</w:t>
      </w:r>
      <w:r>
        <w:t xml:space="preserve">The passage describes the history of spread-spectrum technology.</w:t>
      </w:r>
      <w:r>
        <w:t xml:space="preserve">”</w:t>
      </w:r>
      <w:r>
        <w:t xml:space="preserve"> </w:t>
      </w:r>
      <w:r>
        <w:t xml:space="preserve">(This is content summary, not purpose.)</w:t>
      </w:r>
    </w:p>
    <w:p>
      <w:pPr>
        <w:pStyle w:val="Compact"/>
        <w:numPr>
          <w:ilvl w:val="0"/>
          <w:numId w:val="1093"/>
        </w:numPr>
      </w:pPr>
      <w:r>
        <w:rPr>
          <w:b/>
          <w:bCs/>
        </w:rPr>
        <w:t xml:space="preserve">Right (Why):</w:t>
      </w:r>
      <w:r>
        <w:t xml:space="preserve"> </w:t>
      </w:r>
      <w:r>
        <w:t xml:space="preserve">“</w:t>
      </w:r>
      <w:r>
        <w:t xml:space="preserve">The passage aims to restore credit to an inventor whose contributions have been historically marginalized.</w:t>
      </w:r>
      <w:r>
        <w:t xml:space="preserve">”</w:t>
      </w:r>
      <w:r>
        <w:t xml:space="preserve"> </w:t>
      </w:r>
      <w:r>
        <w:t xml:space="preserve">(This explains the author’s intent.)</w:t>
      </w:r>
    </w:p>
    <w:p>
      <w:pPr>
        <w:pStyle w:val="FirstParagraph"/>
      </w:pPr>
      <w:r>
        <w:rPr>
          <w:b/>
          <w:bCs/>
        </w:rPr>
        <w:t xml:space="preserve">Step 5: Distinguish Between Purpose and Function.</w:t>
      </w:r>
      <w:r>
        <w:t xml:space="preserve"> </w:t>
      </w:r>
      <w:r>
        <w:t xml:space="preserve">A related but distinct skill is identifying the purpose of a</w:t>
      </w:r>
      <w:r>
        <w:t xml:space="preserve"> </w:t>
      </w:r>
      <w:r>
        <w:rPr>
          <w:b/>
          <w:bCs/>
        </w:rPr>
        <w:t xml:space="preserve">specific paragraph or sentence</w:t>
      </w:r>
      <w:r>
        <w:t xml:space="preserve"> </w:t>
      </w:r>
      <w:r>
        <w:t xml:space="preserve">within the passage. This is called</w:t>
      </w:r>
      <w:r>
        <w:t xml:space="preserve"> </w:t>
      </w:r>
      <w:r>
        <w:rPr>
          <w:b/>
          <w:bCs/>
        </w:rPr>
        <w:t xml:space="preserve">function</w:t>
      </w:r>
      <w:r>
        <w:t xml:space="preserve"> </w:t>
      </w:r>
      <w:r>
        <w:t xml:space="preserve">or</w:t>
      </w:r>
      <w:r>
        <w:t xml:space="preserve"> </w:t>
      </w:r>
      <w:r>
        <w:rPr>
          <w:b/>
          <w:bCs/>
        </w:rPr>
        <w:t xml:space="preserve">rhetorical purpose</w:t>
      </w:r>
      <w:r>
        <w:t xml:space="preserve">. The formula is the same, but applied at a smaller scale:</w:t>
      </w:r>
    </w:p>
    <w:p>
      <w:pPr>
        <w:pStyle w:val="Compact"/>
        <w:numPr>
          <w:ilvl w:val="0"/>
          <w:numId w:val="1094"/>
        </w:numPr>
      </w:pPr>
      <w:r>
        <w:t xml:space="preserve">“</w:t>
      </w:r>
      <w:r>
        <w:t xml:space="preserve">The third paragraph serves to…</w:t>
      </w:r>
      <w:r>
        <w:t xml:space="preserve">”</w:t>
      </w:r>
    </w:p>
    <w:p>
      <w:pPr>
        <w:pStyle w:val="Compact"/>
        <w:numPr>
          <w:ilvl w:val="0"/>
          <w:numId w:val="1094"/>
        </w:numPr>
      </w:pPr>
      <w:r>
        <w:t xml:space="preserve">“</w:t>
      </w:r>
      <w:r>
        <w:t xml:space="preserve">The author includes the example of X in order to…</w:t>
      </w:r>
      <w:r>
        <w:t xml:space="preserve">”</w:t>
      </w:r>
    </w:p>
    <w:p>
      <w:pPr>
        <w:pStyle w:val="Compact"/>
        <w:numPr>
          <w:ilvl w:val="0"/>
          <w:numId w:val="1094"/>
        </w:numPr>
      </w:pPr>
      <w:r>
        <w:t xml:space="preserve">“</w:t>
      </w:r>
      <w:r>
        <w:t xml:space="preserve">The final sentence is intended to…</w:t>
      </w:r>
      <w:r>
        <w:t xml:space="preserve">”</w:t>
      </w:r>
    </w:p>
    <w:p>
      <w:pPr>
        <w:pStyle w:val="FirstParagraph"/>
      </w:pPr>
      <w:r>
        <w:t xml:space="preserve">For function questions, identify what the specific element</w:t>
      </w:r>
      <w:r>
        <w:t xml:space="preserve"> </w:t>
      </w:r>
      <w:r>
        <w:rPr>
          <w:b/>
          <w:bCs/>
        </w:rPr>
        <w:t xml:space="preserve">does</w:t>
      </w:r>
      <w:r>
        <w:t xml:space="preserve"> </w:t>
      </w:r>
      <w:r>
        <w:t xml:space="preserve">for the passage’s overall argument or narrative. Does it provide evidence? Introduce a counterargument? Offer a concession? Create an emotional turning point? Transition between ideas? Summarize a complex point?</w:t>
      </w:r>
    </w:p>
    <w:bookmarkEnd w:id="235"/>
    <w:bookmarkStart w:id="236" w:name="the-rhetorical-synthesis-principle"/>
    <w:p>
      <w:pPr>
        <w:pStyle w:val="Heading3"/>
      </w:pPr>
      <w:r>
        <w:t xml:space="preserve">5.4.3 — The Rhetorical Synthesis Principle</w:t>
      </w:r>
    </w:p>
    <w:p>
      <w:pPr>
        <w:pStyle w:val="FirstParagraph"/>
      </w:pPr>
      <w:r>
        <w:t xml:space="preserve">The ACT occasionally tests a skill called</w:t>
      </w:r>
      <w:r>
        <w:t xml:space="preserve"> </w:t>
      </w:r>
      <w:r>
        <w:rPr>
          <w:b/>
          <w:bCs/>
        </w:rPr>
        <w:t xml:space="preserve">rhetorical synthesis</w:t>
      </w:r>
      <w:r>
        <w:t xml:space="preserve">—the ability to understand how individual pieces of information work together to serve the author’s overall purpose. This is the macro-level version of author’s purpose analysis.</w:t>
      </w:r>
    </w:p>
    <w:p>
      <w:pPr>
        <w:pStyle w:val="BodyText"/>
      </w:pPr>
      <w:r>
        <w:t xml:space="preserve">To perform rhetorical synthesis:</w:t>
      </w:r>
    </w:p>
    <w:p>
      <w:pPr>
        <w:pStyle w:val="Compact"/>
        <w:numPr>
          <w:ilvl w:val="0"/>
          <w:numId w:val="1095"/>
        </w:numPr>
      </w:pPr>
      <w:r>
        <w:t xml:space="preserve">Identify the author’s central claim or intent.</w:t>
      </w:r>
    </w:p>
    <w:p>
      <w:pPr>
        <w:pStyle w:val="Compact"/>
        <w:numPr>
          <w:ilvl w:val="0"/>
          <w:numId w:val="1095"/>
        </w:numPr>
      </w:pPr>
      <w:r>
        <w:t xml:space="preserve">For each paragraph or major section, identify its</w:t>
      </w:r>
      <w:r>
        <w:t xml:space="preserve"> </w:t>
      </w:r>
      <w:r>
        <w:rPr>
          <w:b/>
          <w:bCs/>
        </w:rPr>
        <w:t xml:space="preserve">contribution</w:t>
      </w:r>
      <w:r>
        <w:t xml:space="preserve"> </w:t>
      </w:r>
      <w:r>
        <w:t xml:space="preserve">to that central claim.</w:t>
      </w:r>
    </w:p>
    <w:p>
      <w:pPr>
        <w:pStyle w:val="Compact"/>
        <w:numPr>
          <w:ilvl w:val="0"/>
          <w:numId w:val="1095"/>
        </w:numPr>
      </w:pPr>
      <w:r>
        <w:t xml:space="preserve">Map the logical relationships between sections: Does paragraph 2 support paragraph 1? Does paragraph 3 introduce a complication that paragraph 4 resolves? Does the conclusion echo the introduction but add a new dimension?</w:t>
      </w:r>
    </w:p>
    <w:p>
      <w:pPr>
        <w:pStyle w:val="FirstParagraph"/>
      </w:pPr>
      <w:r>
        <w:t xml:space="preserve">This structural map reveals the</w:t>
      </w:r>
      <w:r>
        <w:t xml:space="preserve"> </w:t>
      </w:r>
      <w:r>
        <w:rPr>
          <w:b/>
          <w:bCs/>
        </w:rPr>
        <w:t xml:space="preserve">architecture of the author’s argument or narrative</w:t>
      </w:r>
      <w:r>
        <w:t xml:space="preserve">, and it is the key to answering the most challenging purpose and function questions on the test.</w:t>
      </w:r>
    </w:p>
    <w:bookmarkEnd w:id="236"/>
    <w:bookmarkStart w:id="237" w:name="X5c3d1a91f2474e5e16802c02c8224b41ea982fb"/>
    <w:p>
      <w:pPr>
        <w:pStyle w:val="Heading3"/>
      </w:pPr>
      <w:r>
        <w:t xml:space="preserve">5.4.4 — Purpose Distractors: The Five Wrong Answers</w:t>
      </w:r>
    </w:p>
    <w:p>
      <w:pPr>
        <w:pStyle w:val="FirstParagraph"/>
      </w:pPr>
      <w:r>
        <w:t xml:space="preserve">The ACT’s wrong answer choices for author’s purpose questions follow predictable patterns:</w:t>
      </w:r>
    </w:p>
    <w:p>
      <w:pPr>
        <w:pStyle w:val="BodyText"/>
      </w:pPr>
      <w:r>
        <w:rPr>
          <w:b/>
          <w:bCs/>
        </w:rPr>
        <w:t xml:space="preserve">Distractor #1: The Content Summary</w:t>
      </w:r>
    </w:p>
    <w:p>
      <w:pPr>
        <w:pStyle w:val="BodyText"/>
      </w:pPr>
      <w:r>
        <w:t xml:space="preserve">Describes what the passage is about rather than why it was written. This is the most common distractor and catches students who confuse topic with purpose.</w:t>
      </w:r>
    </w:p>
    <w:p>
      <w:pPr>
        <w:pStyle w:val="BodyText"/>
      </w:pPr>
      <w:r>
        <w:rPr>
          <w:b/>
          <w:bCs/>
        </w:rPr>
        <w:t xml:space="preserve">Distractor #2: The Overstated Purpose</w:t>
      </w:r>
    </w:p>
    <w:p>
      <w:pPr>
        <w:pStyle w:val="BodyText"/>
      </w:pPr>
      <w:r>
        <w:t xml:space="preserve">The passage presents information about a topic; the answer choice claims the author is</w:t>
      </w:r>
      <w:r>
        <w:t xml:space="preserve"> </w:t>
      </w:r>
      <w:r>
        <w:rPr>
          <w:i/>
          <w:iCs/>
        </w:rPr>
        <w:t xml:space="preserve">arguing</w:t>
      </w:r>
      <w:r>
        <w:t xml:space="preserve"> </w:t>
      </w:r>
      <w:r>
        <w:t xml:space="preserve">for a position. Not every passage is an argument. Some are purely explanatory or descriptive. Do not attribute advocacy where none exists.</w:t>
      </w:r>
    </w:p>
    <w:p>
      <w:pPr>
        <w:pStyle w:val="BodyText"/>
      </w:pPr>
      <w:r>
        <w:rPr>
          <w:b/>
          <w:bCs/>
        </w:rPr>
        <w:t xml:space="preserve">Distractor #3: The Understated Purpose</w:t>
      </w:r>
    </w:p>
    <w:p>
      <w:pPr>
        <w:pStyle w:val="BodyText"/>
      </w:pPr>
      <w:r>
        <w:t xml:space="preserve">The passage makes a clear argument; the answer choice reduces it to mere description or explanation. This is the inverse of Distractor #2 and catches students who are too cautious in their purpose analysis.</w:t>
      </w:r>
    </w:p>
    <w:p>
      <w:pPr>
        <w:pStyle w:val="BodyText"/>
      </w:pPr>
      <w:r>
        <w:rPr>
          <w:b/>
          <w:bCs/>
        </w:rPr>
        <w:t xml:space="preserve">Distractor #4: The Peripheral Purpose</w:t>
      </w:r>
    </w:p>
    <w:p>
      <w:pPr>
        <w:pStyle w:val="BodyText"/>
      </w:pPr>
      <w:r>
        <w:t xml:space="preserve">The answer choice identifies a minor or secondary purpose and presents it as the primary one. Yes, the author may briefly mention a related topic, but that is not why the passage was written.</w:t>
      </w:r>
    </w:p>
    <w:p>
      <w:pPr>
        <w:pStyle w:val="BodyText"/>
      </w:pPr>
      <w:r>
        <w:rPr>
          <w:b/>
          <w:bCs/>
        </w:rPr>
        <w:t xml:space="preserve">Distractor #5: The Invented Purpose</w:t>
      </w:r>
    </w:p>
    <w:p>
      <w:pPr>
        <w:pStyle w:val="BodyText"/>
      </w:pPr>
      <w:r>
        <w:t xml:space="preserve">The answer choice attributes an intent to the author that has no support in the passage. This is the crudest distractor but is effective when students rely on outside knowledge or assumptions rather than textual evidence.</w:t>
      </w:r>
    </w:p>
    <w:bookmarkEnd w:id="237"/>
    <w:bookmarkStart w:id="238" w:name="purpose-and-tone-the-inseparable-pair"/>
    <w:p>
      <w:pPr>
        <w:pStyle w:val="Heading3"/>
      </w:pPr>
      <w:r>
        <w:t xml:space="preserve">5.4.5 — Purpose and Tone: The Inseparable Pair</w:t>
      </w:r>
    </w:p>
    <w:p>
      <w:pPr>
        <w:pStyle w:val="FirstParagraph"/>
      </w:pPr>
      <w:r>
        <w:t xml:space="preserve">Tone and purpose are deeply interconnected. The author’s purpose constrains the tone: an author arguing a position will adopt a more assertive, passionate, or urgent tone; an author explaining a concept will adopt a more measured, clear, and instructive tone. Conversely, the tone reveals the purpose: if the tone is urgent and warning, the purpose is likely to persuade or alert; if the tone is nostalgic and reflective, the purpose is likely to explore or commemorate.</w:t>
      </w:r>
    </w:p>
    <w:p>
      <w:pPr>
        <w:pStyle w:val="BodyText"/>
      </w:pPr>
      <w:r>
        <w:t xml:space="preserve">When answering purpose questions, always cross-reference your tone analysis. If you have correctly identified the tone, it will point you toward the correct purpose, and vice versa. If your tone identification and purpose identification contradict each other, one of them is wrong—go back and re-evaluate.</w:t>
      </w:r>
    </w:p>
    <w:p>
      <w:r>
        <w:pict>
          <v:rect style="width:0;height:1.5pt" o:hralign="center" o:hrstd="t" o:hr="t"/>
        </w:pict>
      </w:r>
    </w:p>
    <w:bookmarkEnd w:id="238"/>
    <w:bookmarkEnd w:id="239"/>
    <w:bookmarkStart w:id="240" w:name="X55265f0809905de9f7c415e7b533d06e5e0f320"/>
    <w:p>
      <w:pPr>
        <w:pStyle w:val="Heading2"/>
      </w:pPr>
      <w:r>
        <w:t xml:space="preserve">5.5 — THE INTEGRATION PRINCIPLE: How the Four Skills Work Together</w:t>
      </w:r>
    </w:p>
    <w:p>
      <w:pPr>
        <w:pStyle w:val="FirstParagraph"/>
      </w:pPr>
      <w:r>
        <w:t xml:space="preserve">In practice, these four comprehension skills rarely operate in isolation. A single question may require you to</w:t>
      </w:r>
      <w:r>
        <w:t xml:space="preserve"> </w:t>
      </w:r>
      <w:r>
        <w:rPr>
          <w:b/>
          <w:bCs/>
        </w:rPr>
        <w:t xml:space="preserve">paraphrase</w:t>
      </w:r>
      <w:r>
        <w:t xml:space="preserve"> </w:t>
      </w:r>
      <w:r>
        <w:t xml:space="preserve">a key sentence,</w:t>
      </w:r>
      <w:r>
        <w:t xml:space="preserve"> </w:t>
      </w:r>
      <w:r>
        <w:rPr>
          <w:b/>
          <w:bCs/>
        </w:rPr>
        <w:t xml:space="preserve">infer</w:t>
      </w:r>
      <w:r>
        <w:t xml:space="preserve"> </w:t>
      </w:r>
      <w:r>
        <w:t xml:space="preserve">its implications, identify the</w:t>
      </w:r>
      <w:r>
        <w:t xml:space="preserve"> </w:t>
      </w:r>
      <w:r>
        <w:rPr>
          <w:b/>
          <w:bCs/>
        </w:rPr>
        <w:t xml:space="preserve">tone</w:t>
      </w:r>
      <w:r>
        <w:t xml:space="preserve"> </w:t>
      </w:r>
      <w:r>
        <w:t xml:space="preserve">in which it was written, and explain the</w:t>
      </w:r>
      <w:r>
        <w:t xml:space="preserve"> </w:t>
      </w:r>
      <w:r>
        <w:rPr>
          <w:b/>
          <w:bCs/>
        </w:rPr>
        <w:t xml:space="preserve">purpose</w:t>
      </w:r>
      <w:r>
        <w:t xml:space="preserve"> </w:t>
      </w:r>
      <w:r>
        <w:t xml:space="preserve">it serves in the passage’s overall argument. The ACT’s most challenging questions are precisely those that demand the simultaneous deployment of multiple comprehension skills.</w:t>
      </w:r>
    </w:p>
    <w:p>
      <w:pPr>
        <w:pStyle w:val="BodyText"/>
      </w:pPr>
      <w:r>
        <w:t xml:space="preserve">Consider the following scenario:</w:t>
      </w:r>
    </w:p>
    <w:p>
      <w:pPr>
        <w:pStyle w:val="BlockText"/>
      </w:pPr>
      <w:r>
        <w:t xml:space="preserve">A Literary Narrative passage describes a character, Horace Jantzen, who has invested his savings in a steam-driven car scheme that has failed. The passage describes how the townspeople, who once spoke of the cars with curiosity, now speak of them scornfully. Jantzen, too proud to acknowledge the failure, continues to dress in his bank manager’s suit each morning and walk to the empty lot where the cars were supposed to be manufactured.</w:t>
      </w:r>
    </w:p>
    <w:p>
      <w:pPr>
        <w:pStyle w:val="FirstParagraph"/>
      </w:pPr>
      <w:r>
        <w:t xml:space="preserve">A challenging ACT question might ask:</w:t>
      </w:r>
    </w:p>
    <w:p>
      <w:pPr>
        <w:pStyle w:val="BlockText"/>
      </w:pPr>
      <w:r>
        <w:t xml:space="preserve">“</w:t>
      </w:r>
      <w:r>
        <w:t xml:space="preserve">The author’s inclusion of Jantzen’s daily walk to the empty lot (lines 45–48) serves to:</w:t>
      </w:r>
      <w:r>
        <w:t xml:space="preserve">”</w:t>
      </w:r>
    </w:p>
    <w:p>
      <w:pPr>
        <w:pStyle w:val="FirstParagraph"/>
      </w:pPr>
      <w:r>
        <w:t xml:space="preserve">To answer this question, you must:</w:t>
      </w:r>
    </w:p>
    <w:p>
      <w:pPr>
        <w:pStyle w:val="Compact"/>
        <w:numPr>
          <w:ilvl w:val="0"/>
          <w:numId w:val="1096"/>
        </w:numPr>
      </w:pPr>
      <w:r>
        <w:rPr>
          <w:b/>
          <w:bCs/>
        </w:rPr>
        <w:t xml:space="preserve">Paraphrase</w:t>
      </w:r>
      <w:r>
        <w:t xml:space="preserve"> </w:t>
      </w:r>
      <w:r>
        <w:t xml:space="preserve">what the lines literally describe (Jantzen walks to an empty lot every day).</w:t>
      </w:r>
    </w:p>
    <w:p>
      <w:pPr>
        <w:pStyle w:val="Compact"/>
        <w:numPr>
          <w:ilvl w:val="0"/>
          <w:numId w:val="1096"/>
        </w:numPr>
      </w:pPr>
      <w:r>
        <w:rPr>
          <w:b/>
          <w:bCs/>
        </w:rPr>
        <w:t xml:space="preserve">Infer</w:t>
      </w:r>
      <w:r>
        <w:t xml:space="preserve"> </w:t>
      </w:r>
      <w:r>
        <w:t xml:space="preserve">what this behavior reveals about Jantzen’s psychology (he is clinging to the appearance of normalcy; his pride prevents him from admitting defeat).</w:t>
      </w:r>
    </w:p>
    <w:p>
      <w:pPr>
        <w:pStyle w:val="Compact"/>
        <w:numPr>
          <w:ilvl w:val="0"/>
          <w:numId w:val="1096"/>
        </w:numPr>
      </w:pPr>
      <w:r>
        <w:t xml:space="preserve">Analyze the</w:t>
      </w:r>
      <w:r>
        <w:t xml:space="preserve"> </w:t>
      </w:r>
      <w:r>
        <w:rPr>
          <w:b/>
          <w:bCs/>
        </w:rPr>
        <w:t xml:space="preserve">tone</w:t>
      </w:r>
      <w:r>
        <w:t xml:space="preserve"> </w:t>
      </w:r>
      <w:r>
        <w:t xml:space="preserve">with which the author presents this detail (sympathetic but unflinching; the author feels sorry for Jantzen but does not excuse his pride).</w:t>
      </w:r>
    </w:p>
    <w:p>
      <w:pPr>
        <w:pStyle w:val="Compact"/>
        <w:numPr>
          <w:ilvl w:val="0"/>
          <w:numId w:val="1096"/>
        </w:numPr>
      </w:pPr>
      <w:r>
        <w:t xml:space="preserve">Identify the</w:t>
      </w:r>
      <w:r>
        <w:t xml:space="preserve"> </w:t>
      </w:r>
      <w:r>
        <w:rPr>
          <w:b/>
          <w:bCs/>
        </w:rPr>
        <w:t xml:space="preserve">purpose</w:t>
      </w:r>
      <w:r>
        <w:t xml:space="preserve"> </w:t>
      </w:r>
      <w:r>
        <w:t xml:space="preserve">of including this detail (to illustrate the destructive power of pride; to show how social expectations trap individuals in performative behavior; to deepen the reader’s understanding of the theme of dignity versus self-deception).</w:t>
      </w:r>
    </w:p>
    <w:p>
      <w:pPr>
        <w:pStyle w:val="FirstParagraph"/>
      </w:pPr>
      <w:r>
        <w:t xml:space="preserve">The correct answer will integrate all four of these analytical moves into a single, precise statement.</w:t>
      </w:r>
    </w:p>
    <w:p>
      <w:r>
        <w:pict>
          <v:rect style="width:0;height:1.5pt" o:hralign="center" o:hrstd="t" o:hr="t"/>
        </w:pict>
      </w:r>
    </w:p>
    <w:bookmarkEnd w:id="240"/>
    <w:bookmarkStart w:id="241" w:name="speculation-vs.-fact-the-boundary-line"/>
    <w:p>
      <w:pPr>
        <w:pStyle w:val="Heading2"/>
      </w:pPr>
      <w:r>
        <w:t xml:space="preserve">5.6 — SPECULATION VS. FACT: The Boundary Line</w:t>
      </w:r>
    </w:p>
    <w:p>
      <w:pPr>
        <w:pStyle w:val="FirstParagraph"/>
      </w:pPr>
      <w:r>
        <w:t xml:space="preserve">This sub-section deserves special emphasis because it is one of the most frequently tested distinctions on the entire ACT Reading section, particularly in Literary Narrative passages.</w:t>
      </w:r>
    </w:p>
    <w:p>
      <w:pPr>
        <w:pStyle w:val="BodyText"/>
      </w:pPr>
      <w:r>
        <w:rPr>
          <w:b/>
          <w:bCs/>
        </w:rPr>
        <w:t xml:space="preserve">Fact</w:t>
      </w:r>
      <w:r>
        <w:t xml:space="preserve"> </w:t>
      </w:r>
      <w:r>
        <w:t xml:space="preserve">= Information the narrator or author presents as certain and verified.</w:t>
      </w:r>
    </w:p>
    <w:p>
      <w:pPr>
        <w:pStyle w:val="BodyText"/>
      </w:pPr>
      <w:r>
        <w:rPr>
          <w:b/>
          <w:bCs/>
        </w:rPr>
        <w:t xml:space="preserve">Speculation</w:t>
      </w:r>
      <w:r>
        <w:t xml:space="preserve"> </w:t>
      </w:r>
      <w:r>
        <w:t xml:space="preserve">= Information the narrator or author presents as possible, probable, believed, or assumed, but not certain.</w:t>
      </w:r>
    </w:p>
    <w:p>
      <w:pPr>
        <w:pStyle w:val="BodyText"/>
      </w:pPr>
      <w:r>
        <w:t xml:space="preserve">The ACT tests this distinction in questions such as:</w:t>
      </w:r>
    </w:p>
    <w:p>
      <w:pPr>
        <w:pStyle w:val="Compact"/>
        <w:numPr>
          <w:ilvl w:val="0"/>
          <w:numId w:val="1097"/>
        </w:numPr>
      </w:pPr>
      <w:r>
        <w:t xml:space="preserve">“</w:t>
      </w:r>
      <w:r>
        <w:t xml:space="preserve">According to the passage, which of the following is a FACT rather than a SPECULATION?</w:t>
      </w:r>
      <w:r>
        <w:t xml:space="preserve">”</w:t>
      </w:r>
    </w:p>
    <w:p>
      <w:pPr>
        <w:pStyle w:val="Compact"/>
        <w:numPr>
          <w:ilvl w:val="0"/>
          <w:numId w:val="1097"/>
        </w:numPr>
      </w:pPr>
      <w:r>
        <w:t xml:space="preserve">“</w:t>
      </w:r>
      <w:r>
        <w:t xml:space="preserve">The narrator’s statement that</w:t>
      </w:r>
      <w:r>
        <w:t xml:space="preserve"> </w:t>
      </w:r>
      <w:r>
        <w:t xml:space="preserve">‘</w:t>
      </w:r>
      <w:r>
        <w:t xml:space="preserve">perhaps the machine would work eventually</w:t>
      </w:r>
      <w:r>
        <w:t xml:space="preserve">’</w:t>
      </w:r>
      <w:r>
        <w:t xml:space="preserve"> </w:t>
      </w:r>
      <w:r>
        <w:t xml:space="preserve">(line 22) is best described as:</w:t>
      </w:r>
      <w:r>
        <w:t xml:space="preserve">”</w:t>
      </w:r>
    </w:p>
    <w:p>
      <w:pPr>
        <w:pStyle w:val="Compact"/>
        <w:numPr>
          <w:ilvl w:val="0"/>
          <w:numId w:val="1097"/>
        </w:numPr>
      </w:pPr>
      <w:r>
        <w:t xml:space="preserve">“</w:t>
      </w:r>
      <w:r>
        <w:t xml:space="preserve">Which of the following can be verified by the passage, as opposed to merely inferred?</w:t>
      </w:r>
      <w:r>
        <w:t xml:space="preserve">”</w:t>
      </w:r>
    </w:p>
    <w:p>
      <w:pPr>
        <w:pStyle w:val="FirstParagraph"/>
      </w:pPr>
      <w:r>
        <w:t xml:space="preserve">To execute this skill:</w:t>
      </w:r>
    </w:p>
    <w:p>
      <w:pPr>
        <w:pStyle w:val="Compact"/>
        <w:numPr>
          <w:ilvl w:val="0"/>
          <w:numId w:val="1098"/>
        </w:numPr>
      </w:pPr>
      <w:r>
        <w:rPr>
          <w:b/>
          <w:bCs/>
        </w:rPr>
        <w:t xml:space="preserve">Locate the statement in question.</w:t>
      </w:r>
    </w:p>
    <w:p>
      <w:pPr>
        <w:pStyle w:val="Compact"/>
        <w:numPr>
          <w:ilvl w:val="0"/>
          <w:numId w:val="1098"/>
        </w:numPr>
      </w:pPr>
      <w:r>
        <w:rPr>
          <w:b/>
          <w:bCs/>
        </w:rPr>
        <w:t xml:space="preserve">Examine the language surrounding it.</w:t>
      </w:r>
      <w:r>
        <w:t xml:space="preserve"> </w:t>
      </w:r>
      <w:r>
        <w:t xml:space="preserve">Look for hedging words:</w:t>
      </w:r>
      <w:r>
        <w:t xml:space="preserve"> </w:t>
      </w:r>
      <w:r>
        <w:rPr>
          <w:i/>
          <w:iCs/>
        </w:rPr>
        <w:t xml:space="preserve">perhaps, maybe, possibly, it seems, I believe, one could assume, it might be that, who knows, if I’m not mistaken.</w:t>
      </w:r>
    </w:p>
    <w:p>
      <w:pPr>
        <w:pStyle w:val="Compact"/>
        <w:numPr>
          <w:ilvl w:val="0"/>
          <w:numId w:val="1098"/>
        </w:numPr>
      </w:pPr>
      <w:r>
        <w:rPr>
          <w:b/>
          <w:bCs/>
        </w:rPr>
        <w:t xml:space="preserve">Determine the source of the information.</w:t>
      </w:r>
      <w:r>
        <w:t xml:space="preserve"> </w:t>
      </w:r>
      <w:r>
        <w:t xml:space="preserve">Is the narrator reporting what they directly observed? Or are they reporting what someone else told them? Or are they guessing?</w:t>
      </w:r>
    </w:p>
    <w:p>
      <w:pPr>
        <w:pStyle w:val="Compact"/>
        <w:numPr>
          <w:ilvl w:val="0"/>
          <w:numId w:val="1098"/>
        </w:numPr>
      </w:pPr>
      <w:r>
        <w:rPr>
          <w:b/>
          <w:bCs/>
        </w:rPr>
        <w:t xml:space="preserve">Classify accordingly.</w:t>
      </w:r>
      <w:r>
        <w:t xml:space="preserve"> </w:t>
      </w:r>
      <w:r>
        <w:t xml:space="preserve">If the language contains hedging or the information is secondhand, it is speculation. If the language is declarative and the information is presented as directly observed or confirmed, it is fact.</w:t>
      </w:r>
    </w:p>
    <w:p>
      <w:pPr>
        <w:pStyle w:val="FirstParagraph"/>
      </w:pPr>
      <w:r>
        <w:t xml:space="preserve">This distinction is critical because the ACT frequently includes answer choices that present speculative information as if it were confirmed fact, and vice versa. Your ability to detect this misclassification is a direct path to points.</w:t>
      </w:r>
    </w:p>
    <w:p>
      <w:r>
        <w:pict>
          <v:rect style="width:0;height:1.5pt" o:hralign="center" o:hrstd="t" o:hr="t"/>
        </w:pict>
      </w:r>
    </w:p>
    <w:bookmarkEnd w:id="241"/>
    <w:bookmarkStart w:id="242" w:name="Xff8c598564edd74502ade261268993b2509b671"/>
    <w:p>
      <w:pPr>
        <w:pStyle w:val="Heading2"/>
      </w:pPr>
      <w:r>
        <w:t xml:space="preserve">5.7 — CHARACTER MOTIVATION: The Inference Sub-Skill</w:t>
      </w:r>
    </w:p>
    <w:p>
      <w:pPr>
        <w:pStyle w:val="FirstParagraph"/>
      </w:pPr>
      <w:r>
        <w:t xml:space="preserve">Character motivation questions are a specialized subset of inference questions that appear exclusively (or almost exclusively) in Literary Narrative passages. They ask</w:t>
      </w:r>
      <w:r>
        <w:t xml:space="preserve"> </w:t>
      </w:r>
      <w:r>
        <w:rPr>
          <w:b/>
          <w:bCs/>
        </w:rPr>
        <w:t xml:space="preserve">why</w:t>
      </w:r>
      <w:r>
        <w:t xml:space="preserve"> </w:t>
      </w:r>
      <w:r>
        <w:t xml:space="preserve">a character does something, believes something, or feels something.</w:t>
      </w:r>
    </w:p>
    <w:p>
      <w:pPr>
        <w:pStyle w:val="BodyText"/>
      </w:pPr>
      <w:r>
        <w:t xml:space="preserve">The formula for character motivation analysis:</w:t>
      </w:r>
    </w:p>
    <w:p>
      <w:pPr>
        <w:pStyle w:val="Compact"/>
        <w:numPr>
          <w:ilvl w:val="0"/>
          <w:numId w:val="1099"/>
        </w:numPr>
      </w:pPr>
      <w:r>
        <w:rPr>
          <w:b/>
          <w:bCs/>
        </w:rPr>
        <w:t xml:space="preserve">Identify the behavior</w:t>
      </w:r>
      <w:r>
        <w:t xml:space="preserve"> </w:t>
      </w:r>
      <w:r>
        <w:t xml:space="preserve">in question. What exactly did the character do?</w:t>
      </w:r>
    </w:p>
    <w:p>
      <w:pPr>
        <w:pStyle w:val="Compact"/>
        <w:numPr>
          <w:ilvl w:val="0"/>
          <w:numId w:val="1099"/>
        </w:numPr>
      </w:pPr>
      <w:r>
        <w:rPr>
          <w:b/>
          <w:bCs/>
        </w:rPr>
        <w:t xml:space="preserve">Locate all textual evidence</w:t>
      </w:r>
      <w:r>
        <w:t xml:space="preserve"> </w:t>
      </w:r>
      <w:r>
        <w:t xml:space="preserve">related to the behavior. This includes:</w:t>
      </w:r>
    </w:p>
    <w:p>
      <w:pPr>
        <w:pStyle w:val="Compact"/>
        <w:numPr>
          <w:ilvl w:val="1"/>
          <w:numId w:val="1100"/>
        </w:numPr>
      </w:pPr>
      <w:r>
        <w:t xml:space="preserve">The character’s own words and thoughts</w:t>
      </w:r>
    </w:p>
    <w:p>
      <w:pPr>
        <w:pStyle w:val="Compact"/>
        <w:numPr>
          <w:ilvl w:val="1"/>
          <w:numId w:val="1100"/>
        </w:numPr>
      </w:pPr>
      <w:r>
        <w:t xml:space="preserve">Other characters’ reactions and comments about the character</w:t>
      </w:r>
    </w:p>
    <w:p>
      <w:pPr>
        <w:pStyle w:val="Compact"/>
        <w:numPr>
          <w:ilvl w:val="1"/>
          <w:numId w:val="1100"/>
        </w:numPr>
      </w:pPr>
      <w:r>
        <w:t xml:space="preserve">The narrator’s descriptions of the character’s internal state</w:t>
      </w:r>
    </w:p>
    <w:p>
      <w:pPr>
        <w:pStyle w:val="Compact"/>
        <w:numPr>
          <w:ilvl w:val="1"/>
          <w:numId w:val="1100"/>
        </w:numPr>
      </w:pPr>
      <w:r>
        <w:t xml:space="preserve">The context in which the behavior occurs (what happened before and after)</w:t>
      </w:r>
    </w:p>
    <w:p>
      <w:pPr>
        <w:pStyle w:val="Compact"/>
        <w:numPr>
          <w:ilvl w:val="0"/>
          <w:numId w:val="1099"/>
        </w:numPr>
      </w:pPr>
      <w:r>
        <w:rPr>
          <w:b/>
          <w:bCs/>
        </w:rPr>
        <w:t xml:space="preserve">Identify the motivation</w:t>
      </w:r>
      <w:r>
        <w:t xml:space="preserve"> </w:t>
      </w:r>
      <w:r>
        <w:t xml:space="preserve">that best explains the behavior given all available evidence.</w:t>
      </w:r>
    </w:p>
    <w:p>
      <w:pPr>
        <w:pStyle w:val="Compact"/>
        <w:numPr>
          <w:ilvl w:val="0"/>
          <w:numId w:val="1099"/>
        </w:numPr>
      </w:pPr>
      <w:r>
        <w:rPr>
          <w:b/>
          <w:bCs/>
        </w:rPr>
        <w:t xml:space="preserve">Eliminate motivations</w:t>
      </w:r>
      <w:r>
        <w:t xml:space="preserve"> </w:t>
      </w:r>
      <w:r>
        <w:t xml:space="preserve">that are unsupported, contradictory to the text, or insufficient to explain the specific behavior.</w:t>
      </w:r>
    </w:p>
    <w:p>
      <w:pPr>
        <w:pStyle w:val="FirstParagraph"/>
      </w:pPr>
      <w:r>
        <w:t xml:space="preserve">Consider the example of Jantzen, whose excessive pride prevents him from refusing a humiliating job. The textual evidence might include:</w:t>
      </w:r>
    </w:p>
    <w:p>
      <w:pPr>
        <w:pStyle w:val="Compact"/>
        <w:numPr>
          <w:ilvl w:val="0"/>
          <w:numId w:val="1101"/>
        </w:numPr>
      </w:pPr>
      <w:r>
        <w:t xml:space="preserve">His internal monologue about maintaining appearances</w:t>
      </w:r>
    </w:p>
    <w:p>
      <w:pPr>
        <w:pStyle w:val="Compact"/>
        <w:numPr>
          <w:ilvl w:val="0"/>
          <w:numId w:val="1101"/>
        </w:numPr>
      </w:pPr>
      <w:r>
        <w:t xml:space="preserve">His refusal to confide in his family about the financial loss</w:t>
      </w:r>
    </w:p>
    <w:p>
      <w:pPr>
        <w:pStyle w:val="Compact"/>
        <w:numPr>
          <w:ilvl w:val="0"/>
          <w:numId w:val="1101"/>
        </w:numPr>
      </w:pPr>
      <w:r>
        <w:t xml:space="preserve">His insistence on continuing to dress formally each morning</w:t>
      </w:r>
    </w:p>
    <w:p>
      <w:pPr>
        <w:pStyle w:val="Compact"/>
        <w:numPr>
          <w:ilvl w:val="0"/>
          <w:numId w:val="1101"/>
        </w:numPr>
      </w:pPr>
      <w:r>
        <w:t xml:space="preserve">The narrator’s observation that</w:t>
      </w:r>
      <w:r>
        <w:t xml:space="preserve"> </w:t>
      </w:r>
      <w:r>
        <w:t xml:space="preserve">“</w:t>
      </w:r>
      <w:r>
        <w:t xml:space="preserve">he would rather be pitied than seen as a fool</w:t>
      </w:r>
      <w:r>
        <w:t xml:space="preserve">”</w:t>
      </w:r>
    </w:p>
    <w:p>
      <w:pPr>
        <w:pStyle w:val="FirstParagraph"/>
      </w:pPr>
      <w:r>
        <w:t xml:space="preserve">From this evidence, you can infer that Jantzen’s motivation is</w:t>
      </w:r>
      <w:r>
        <w:t xml:space="preserve"> </w:t>
      </w:r>
      <w:r>
        <w:rPr>
          <w:b/>
          <w:bCs/>
        </w:rPr>
        <w:t xml:space="preserve">pride-driven self-preservation</w:t>
      </w:r>
      <w:r>
        <w:t xml:space="preserve">—he is not merely stubborn or foolish; he is actively protecting his social identity at the cost of his financial well-being and family relationships. The correct answer will capture this specific motivational complexity rather than reducing it to a simple label like</w:t>
      </w:r>
      <w:r>
        <w:t xml:space="preserve"> </w:t>
      </w:r>
      <w:r>
        <w:t xml:space="preserve">“</w:t>
      </w:r>
      <w:r>
        <w:t xml:space="preserve">stubbornness.</w:t>
      </w:r>
      <w:r>
        <w:t xml:space="preserve">”</w:t>
      </w:r>
    </w:p>
    <w:p>
      <w:r>
        <w:pict>
          <v:rect style="width:0;height:1.5pt" o:hralign="center" o:hrstd="t" o:hr="t"/>
        </w:pict>
      </w:r>
    </w:p>
    <w:bookmarkEnd w:id="242"/>
    <w:bookmarkStart w:id="245" w:name="X2ac3eb6fcd2736a9e67c2a227f4745a6038ed8d"/>
    <w:p>
      <w:pPr>
        <w:pStyle w:val="Heading2"/>
      </w:pPr>
      <w:r>
        <w:t xml:space="preserve">5.8 — THE ANNOTATION SYSTEM FOR REAL-TIME COMPREHENSION</w:t>
      </w:r>
    </w:p>
    <w:p>
      <w:pPr>
        <w:pStyle w:val="FirstParagraph"/>
      </w:pPr>
      <w:r>
        <w:t xml:space="preserve">To execute all four comprehension skills during the 3–4 minutes you spend reading each passage, you need a</w:t>
      </w:r>
      <w:r>
        <w:t xml:space="preserve"> </w:t>
      </w:r>
      <w:r>
        <w:rPr>
          <w:b/>
          <w:bCs/>
        </w:rPr>
        <w:t xml:space="preserve">real-time annotation system</w:t>
      </w:r>
      <w:r>
        <w:t xml:space="preserve"> </w:t>
      </w:r>
      <w:r>
        <w:t xml:space="preserve">that marks the textual evidence you will need later. Here is the system:</w:t>
      </w:r>
    </w:p>
    <w:bookmarkStart w:id="243" w:name="annotation-symbols"/>
    <w:p>
      <w:pPr>
        <w:pStyle w:val="Heading3"/>
      </w:pPr>
      <w:r>
        <w:t xml:space="preserve">Annotation Symbols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Symbol</w:t>
            </w:r>
          </w:p>
        </w:tc>
        <w:tc>
          <w:tcPr/>
          <w:p>
            <w:pPr>
              <w:pStyle w:val="Compact"/>
              <w:jc w:val="left"/>
            </w:pPr>
            <w:r>
              <w:t xml:space="preserve">Meaning</w:t>
            </w:r>
          </w:p>
        </w:tc>
        <w:tc>
          <w:tcPr/>
          <w:p>
            <w:pPr>
              <w:pStyle w:val="Compact"/>
              <w:jc w:val="left"/>
            </w:pPr>
            <w:r>
              <w:t xml:space="preserve">When to Use</w:t>
            </w:r>
          </w:p>
        </w:tc>
      </w:tr>
      <w:tr>
        <w:tc>
          <w:tcPr/>
          <w:p>
            <w:pPr>
              <w:pStyle w:val="Compact"/>
              <w:jc w:val="left"/>
            </w:pPr>
            <w:r>
              <w:rPr>
                <w:b/>
                <w:bCs/>
              </w:rPr>
              <w:t xml:space="preserve">⇄</w:t>
            </w:r>
            <w:r>
              <w:t xml:space="preserve"> </w:t>
            </w:r>
            <w:r>
              <w:t xml:space="preserve">(double-headed arrow)</w:t>
            </w:r>
          </w:p>
        </w:tc>
        <w:tc>
          <w:tcPr/>
          <w:p>
            <w:pPr>
              <w:pStyle w:val="Compact"/>
              <w:jc w:val="left"/>
            </w:pPr>
            <w:r>
              <w:t xml:space="preserve">Tone shift</w:t>
            </w:r>
          </w:p>
        </w:tc>
        <w:tc>
          <w:tcPr/>
          <w:p>
            <w:pPr>
              <w:pStyle w:val="Compact"/>
              <w:jc w:val="left"/>
            </w:pPr>
            <w:r>
              <w:t xml:space="preserve">When the author’s attitude changes, usually at a pivot word</w:t>
            </w:r>
          </w:p>
        </w:tc>
      </w:tr>
      <w:tr>
        <w:tc>
          <w:tcPr/>
          <w:p>
            <w:pPr>
              <w:pStyle w:val="Compact"/>
              <w:jc w:val="left"/>
            </w:pPr>
            <w:r>
              <w:rPr>
                <w:b/>
                <w:bCs/>
              </w:rPr>
              <w:t xml:space="preserve">★</w:t>
            </w:r>
            <w:r>
              <w:t xml:space="preserve"> </w:t>
            </w:r>
            <w:r>
              <w:t xml:space="preserve">(star)</w:t>
            </w:r>
          </w:p>
        </w:tc>
        <w:tc>
          <w:tcPr/>
          <w:p>
            <w:pPr>
              <w:pStyle w:val="Compact"/>
              <w:jc w:val="left"/>
            </w:pPr>
            <w:r>
              <w:t xml:space="preserve">Central claim / thesis</w:t>
            </w:r>
          </w:p>
        </w:tc>
        <w:tc>
          <w:tcPr/>
          <w:p>
            <w:pPr>
              <w:pStyle w:val="Compact"/>
              <w:jc w:val="left"/>
            </w:pPr>
            <w:r>
              <w:t xml:space="preserve">The sentence that states the passage’s main argument or purpose</w:t>
            </w:r>
          </w:p>
        </w:tc>
      </w:tr>
      <w:tr>
        <w:tc>
          <w:tcPr/>
          <w:p>
            <w:pPr>
              <w:pStyle w:val="Compact"/>
              <w:jc w:val="left"/>
            </w:pPr>
            <w:r>
              <w:rPr>
                <w:b/>
                <w:bCs/>
              </w:rPr>
              <w:t xml:space="preserve">→</w:t>
            </w:r>
            <w:r>
              <w:t xml:space="preserve"> </w:t>
            </w:r>
            <w:r>
              <w:t xml:space="preserve">(arrow)</w:t>
            </w:r>
          </w:p>
        </w:tc>
        <w:tc>
          <w:tcPr/>
          <w:p>
            <w:pPr>
              <w:pStyle w:val="Compact"/>
              <w:jc w:val="left"/>
            </w:pPr>
            <w:r>
              <w:t xml:space="preserve">Cause-effect relationship</w:t>
            </w:r>
          </w:p>
        </w:tc>
        <w:tc>
          <w:tcPr/>
          <w:p>
            <w:pPr>
              <w:pStyle w:val="Compact"/>
              <w:jc w:val="left"/>
            </w:pPr>
            <w:r>
              <w:t xml:space="preserve">When one event or idea leads to another</w:t>
            </w:r>
          </w:p>
        </w:tc>
      </w:tr>
      <w:tr>
        <w:tc>
          <w:tcPr/>
          <w:p>
            <w:pPr>
              <w:pStyle w:val="Compact"/>
              <w:jc w:val="left"/>
            </w:pPr>
            <w:r>
              <w:rPr>
                <w:b/>
                <w:bCs/>
              </w:rPr>
              <w:t xml:space="preserve">!</w:t>
            </w:r>
            <w:r>
              <w:t xml:space="preserve"> </w:t>
            </w:r>
            <w:r>
              <w:t xml:space="preserve">(exclamation)</w:t>
            </w:r>
          </w:p>
        </w:tc>
        <w:tc>
          <w:tcPr/>
          <w:p>
            <w:pPr>
              <w:pStyle w:val="Compact"/>
              <w:jc w:val="left"/>
            </w:pPr>
            <w:r>
              <w:t xml:space="preserve">Emotionally charged language</w:t>
            </w:r>
          </w:p>
        </w:tc>
        <w:tc>
          <w:tcPr/>
          <w:p>
            <w:pPr>
              <w:pStyle w:val="Compact"/>
              <w:jc w:val="left"/>
            </w:pPr>
            <w:r>
              <w:t xml:space="preserve">Words or phrases that reveal tone</w:t>
            </w:r>
          </w:p>
        </w:tc>
      </w:tr>
      <w:tr>
        <w:tc>
          <w:tcPr/>
          <w:p>
            <w:pPr>
              <w:pStyle w:val="Compact"/>
              <w:jc w:val="left"/>
            </w:pPr>
            <w:r>
              <w:rPr>
                <w:b/>
                <w:bCs/>
              </w:rPr>
              <w:t xml:space="preserve">?</w:t>
            </w:r>
            <w:r>
              <w:t xml:space="preserve"> </w:t>
            </w:r>
            <w:r>
              <w:t xml:space="preserve">(question)</w:t>
            </w:r>
          </w:p>
        </w:tc>
        <w:tc>
          <w:tcPr/>
          <w:p>
            <w:pPr>
              <w:pStyle w:val="Compact"/>
              <w:jc w:val="left"/>
            </w:pPr>
            <w:r>
              <w:t xml:space="preserve">Speculation / hedging</w:t>
            </w:r>
          </w:p>
        </w:tc>
        <w:tc>
          <w:tcPr/>
          <w:p>
            <w:pPr>
              <w:pStyle w:val="Compact"/>
              <w:jc w:val="left"/>
            </w:pPr>
            <w:r>
              <w:t xml:space="preserve">Statements the narrator presents as uncertain</w:t>
            </w:r>
          </w:p>
        </w:tc>
      </w:tr>
      <w:tr>
        <w:tc>
          <w:tcPr/>
          <w:p>
            <w:pPr>
              <w:pStyle w:val="Compact"/>
              <w:jc w:val="left"/>
            </w:pPr>
            <w:r>
              <w:rPr>
                <w:b/>
                <w:bCs/>
              </w:rPr>
              <w:t xml:space="preserve">¶</w:t>
            </w:r>
            <w:r>
              <w:t xml:space="preserve"> </w:t>
            </w:r>
            <w:r>
              <w:t xml:space="preserve">(pilcrow)</w:t>
            </w:r>
          </w:p>
        </w:tc>
        <w:tc>
          <w:tcPr/>
          <w:p>
            <w:pPr>
              <w:pStyle w:val="Compact"/>
              <w:jc w:val="left"/>
            </w:pPr>
            <w:r>
              <w:t xml:space="preserve">Paragraph function</w:t>
            </w:r>
          </w:p>
        </w:tc>
        <w:tc>
          <w:tcPr/>
          <w:p>
            <w:pPr>
              <w:pStyle w:val="Compact"/>
              <w:jc w:val="left"/>
            </w:pPr>
            <w:r>
              <w:t xml:space="preserve">Label each paragraph’s role (e.g.,</w:t>
            </w:r>
            <w:r>
              <w:t xml:space="preserve"> </w:t>
            </w:r>
            <w:r>
              <w:t xml:space="preserve">“</w:t>
            </w:r>
            <w:r>
              <w:t xml:space="preserve">background,</w:t>
            </w:r>
            <w:r>
              <w:t xml:space="preserve">”</w:t>
            </w:r>
            <w:r>
              <w:t xml:space="preserve"> </w:t>
            </w:r>
            <w:r>
              <w:t xml:space="preserve">“</w:t>
            </w:r>
            <w:r>
              <w:t xml:space="preserve">counterargument,</w:t>
            </w:r>
            <w:r>
              <w:t xml:space="preserve">”</w:t>
            </w:r>
            <w:r>
              <w:t xml:space="preserve"> </w:t>
            </w:r>
            <w:r>
              <w:t xml:space="preserve">“</w:t>
            </w:r>
            <w:r>
              <w:t xml:space="preserve">evidence,</w:t>
            </w:r>
            <w:r>
              <w:t xml:space="preserve">”</w:t>
            </w:r>
            <w:r>
              <w:t xml:space="preserve"> </w:t>
            </w:r>
            <w:r>
              <w:t xml:space="preserve">“</w:t>
            </w:r>
            <w:r>
              <w:t xml:space="preserve">conclusion</w:t>
            </w:r>
            <w:r>
              <w:t xml:space="preserve">”</w:t>
            </w:r>
            <w:r>
              <w:t xml:space="preserve">)</w:t>
            </w:r>
          </w:p>
        </w:tc>
      </w:tr>
      <w:tr>
        <w:tc>
          <w:tcPr/>
          <w:p>
            <w:pPr>
              <w:pStyle w:val="Compact"/>
              <w:jc w:val="left"/>
            </w:pPr>
            <w:r>
              <w:rPr>
                <w:b/>
                <w:bCs/>
              </w:rPr>
              <w:t xml:space="preserve">↗</w:t>
            </w:r>
            <w:r>
              <w:t xml:space="preserve"> </w:t>
            </w:r>
            <w:r>
              <w:t xml:space="preserve">(upward arrow)</w:t>
            </w:r>
          </w:p>
        </w:tc>
        <w:tc>
          <w:tcPr/>
          <w:p>
            <w:pPr>
              <w:pStyle w:val="Compact"/>
              <w:jc w:val="left"/>
            </w:pPr>
            <w:r>
              <w:t xml:space="preserve">Positive evaluation</w:t>
            </w:r>
          </w:p>
        </w:tc>
        <w:tc>
          <w:tcPr/>
          <w:p>
            <w:pPr>
              <w:pStyle w:val="Compact"/>
              <w:jc w:val="left"/>
            </w:pPr>
            <w:r>
              <w:t xml:space="preserve">When the author signals approval or praise</w:t>
            </w:r>
          </w:p>
        </w:tc>
      </w:tr>
      <w:tr>
        <w:tc>
          <w:tcPr/>
          <w:p>
            <w:pPr>
              <w:pStyle w:val="Compact"/>
              <w:jc w:val="left"/>
            </w:pPr>
            <w:r>
              <w:rPr>
                <w:b/>
                <w:bCs/>
              </w:rPr>
              <w:t xml:space="preserve">↘</w:t>
            </w:r>
            <w:r>
              <w:t xml:space="preserve"> </w:t>
            </w:r>
            <w:r>
              <w:t xml:space="preserve">(downward arrow)</w:t>
            </w:r>
          </w:p>
        </w:tc>
        <w:tc>
          <w:tcPr/>
          <w:p>
            <w:pPr>
              <w:pStyle w:val="Compact"/>
              <w:jc w:val="left"/>
            </w:pPr>
            <w:r>
              <w:t xml:space="preserve">Negative evaluation</w:t>
            </w:r>
          </w:p>
        </w:tc>
        <w:tc>
          <w:tcPr/>
          <w:p>
            <w:pPr>
              <w:pStyle w:val="Compact"/>
              <w:jc w:val="left"/>
            </w:pPr>
            <w:r>
              <w:t xml:space="preserve">When the author signals disapproval or criticism</w:t>
            </w:r>
          </w:p>
        </w:tc>
      </w:tr>
      <w:tr>
        <w:tc>
          <w:tcPr/>
          <w:p>
            <w:pPr>
              <w:pStyle w:val="Compact"/>
              <w:jc w:val="left"/>
            </w:pPr>
            <w:r>
              <w:rPr>
                <w:b/>
                <w:bCs/>
              </w:rPr>
              <w:t xml:space="preserve">⇨</w:t>
            </w:r>
            <w:r>
              <w:t xml:space="preserve"> </w:t>
            </w:r>
            <w:r>
              <w:t xml:space="preserve">(right arrow)</w:t>
            </w:r>
          </w:p>
        </w:tc>
        <w:tc>
          <w:tcPr/>
          <w:p>
            <w:pPr>
              <w:pStyle w:val="Compact"/>
              <w:jc w:val="left"/>
            </w:pPr>
            <w:r>
              <w:t xml:space="preserve">Important inference clue</w:t>
            </w:r>
          </w:p>
        </w:tc>
        <w:tc>
          <w:tcPr/>
          <w:p>
            <w:pPr>
              <w:pStyle w:val="Compact"/>
              <w:jc w:val="left"/>
            </w:pPr>
            <w:r>
              <w:t xml:space="preserve">Information that implies something beyond what is stated</w:t>
            </w:r>
          </w:p>
        </w:tc>
      </w:tr>
    </w:tbl>
    <w:bookmarkEnd w:id="243"/>
    <w:bookmarkStart w:id="244" w:name="margin-notes"/>
    <w:p>
      <w:pPr>
        <w:pStyle w:val="Heading3"/>
      </w:pPr>
      <w:r>
        <w:t xml:space="preserve">Margin Notes</w:t>
      </w:r>
    </w:p>
    <w:p>
      <w:pPr>
        <w:pStyle w:val="FirstParagraph"/>
      </w:pPr>
      <w:r>
        <w:t xml:space="preserve">In addition to symbols, write</w:t>
      </w:r>
      <w:r>
        <w:t xml:space="preserve"> </w:t>
      </w:r>
      <w:r>
        <w:rPr>
          <w:b/>
          <w:bCs/>
        </w:rPr>
        <w:t xml:space="preserve">3–5 word summaries</w:t>
      </w:r>
      <w:r>
        <w:t xml:space="preserve"> </w:t>
      </w:r>
      <w:r>
        <w:t xml:space="preserve">in the margin next to each paragraph. These summaries should capture the paragraph’s function and key content. For example:</w:t>
      </w:r>
    </w:p>
    <w:p>
      <w:pPr>
        <w:pStyle w:val="Compact"/>
        <w:numPr>
          <w:ilvl w:val="0"/>
          <w:numId w:val="1102"/>
        </w:numPr>
      </w:pPr>
      <w:r>
        <w:t xml:space="preserve">“</w:t>
      </w:r>
      <w:r>
        <w:t xml:space="preserve">Background: steam car investment</w:t>
      </w:r>
      <w:r>
        <w:t xml:space="preserve">”</w:t>
      </w:r>
    </w:p>
    <w:p>
      <w:pPr>
        <w:pStyle w:val="Compact"/>
        <w:numPr>
          <w:ilvl w:val="0"/>
          <w:numId w:val="1102"/>
        </w:numPr>
      </w:pPr>
      <w:r>
        <w:t xml:space="preserve">“</w:t>
      </w:r>
      <w:r>
        <w:t xml:space="preserve">Failure: townspeople’s scorn</w:t>
      </w:r>
      <w:r>
        <w:t xml:space="preserve">”</w:t>
      </w:r>
    </w:p>
    <w:p>
      <w:pPr>
        <w:pStyle w:val="Compact"/>
        <w:numPr>
          <w:ilvl w:val="0"/>
          <w:numId w:val="1102"/>
        </w:numPr>
      </w:pPr>
      <w:r>
        <w:t xml:space="preserve">“</w:t>
      </w:r>
      <w:r>
        <w:t xml:space="preserve">Jantzen’s pride: refuses to quit</w:t>
      </w:r>
      <w:r>
        <w:t xml:space="preserve">”</w:t>
      </w:r>
    </w:p>
    <w:p>
      <w:pPr>
        <w:pStyle w:val="Compact"/>
        <w:numPr>
          <w:ilvl w:val="0"/>
          <w:numId w:val="1102"/>
        </w:numPr>
      </w:pPr>
      <w:r>
        <w:t xml:space="preserve">“</w:t>
      </w:r>
      <w:r>
        <w:t xml:space="preserve">Daily walk: maintaining appearances</w:t>
      </w:r>
      <w:r>
        <w:t xml:space="preserve">”</w:t>
      </w:r>
    </w:p>
    <w:p>
      <w:pPr>
        <w:pStyle w:val="Compact"/>
        <w:numPr>
          <w:ilvl w:val="0"/>
          <w:numId w:val="1102"/>
        </w:numPr>
      </w:pPr>
      <w:r>
        <w:t xml:space="preserve">“</w:t>
      </w:r>
      <w:r>
        <w:t xml:space="preserve">Theme: dignity vs. self-deception</w:t>
      </w:r>
      <w:r>
        <w:t xml:space="preserve">”</w:t>
      </w:r>
    </w:p>
    <w:p>
      <w:pPr>
        <w:pStyle w:val="FirstParagraph"/>
      </w:pPr>
      <w:r>
        <w:t xml:space="preserve">These margin notes serve as a</w:t>
      </w:r>
      <w:r>
        <w:t xml:space="preserve"> </w:t>
      </w:r>
      <w:r>
        <w:rPr>
          <w:b/>
          <w:bCs/>
        </w:rPr>
        <w:t xml:space="preserve">retrieval map</w:t>
      </w:r>
      <w:r>
        <w:t xml:space="preserve"> </w:t>
      </w:r>
      <w:r>
        <w:t xml:space="preserve">when you need to locate specific information to answer questions. Without this map, you will waste precious time re-reading large portions of the passage.</w:t>
      </w:r>
    </w:p>
    <w:p>
      <w:r>
        <w:pict>
          <v:rect style="width:0;height:1.5pt" o:hralign="center" o:hrstd="t" o:hr="t"/>
        </w:pict>
      </w:r>
    </w:p>
    <w:bookmarkEnd w:id="244"/>
    <w:bookmarkEnd w:id="245"/>
    <w:bookmarkStart w:id="246" w:name="X1e0474d30c13e2db28a1067cee90252699ff254"/>
    <w:p>
      <w:pPr>
        <w:pStyle w:val="Heading2"/>
      </w:pPr>
      <w:r>
        <w:t xml:space="preserve">5.9 — VOCABULARY IN CONTEXT: The Comprehension Skill That Powers All Others</w:t>
      </w:r>
    </w:p>
    <w:p>
      <w:pPr>
        <w:pStyle w:val="FirstParagraph"/>
      </w:pPr>
      <w:r>
        <w:t xml:space="preserve">Vocabulary in context questions are not merely tests of word knowledge; they are tests of</w:t>
      </w:r>
      <w:r>
        <w:t xml:space="preserve"> </w:t>
      </w:r>
      <w:r>
        <w:rPr>
          <w:b/>
          <w:bCs/>
        </w:rPr>
        <w:t xml:space="preserve">comprehension methodology</w:t>
      </w:r>
      <w:r>
        <w:t xml:space="preserve">. The ACT deliberately selects words that have multiple dictionary meanings and asks you to identify which meaning the passage requires.</w:t>
      </w:r>
    </w:p>
    <w:p>
      <w:pPr>
        <w:pStyle w:val="BodyText"/>
      </w:pPr>
      <w:r>
        <w:t xml:space="preserve">The formula:</w:t>
      </w:r>
    </w:p>
    <w:p>
      <w:pPr>
        <w:pStyle w:val="Compact"/>
        <w:numPr>
          <w:ilvl w:val="0"/>
          <w:numId w:val="1103"/>
        </w:numPr>
      </w:pPr>
      <w:r>
        <w:rPr>
          <w:b/>
          <w:bCs/>
        </w:rPr>
        <w:t xml:space="preserve">Read the sentence containing the word.</w:t>
      </w:r>
      <w:r>
        <w:t xml:space="preserve"> </w:t>
      </w:r>
      <w:r>
        <w:t xml:space="preserve">Do not look at the answer choices yet.</w:t>
      </w:r>
    </w:p>
    <w:p>
      <w:pPr>
        <w:pStyle w:val="Compact"/>
        <w:numPr>
          <w:ilvl w:val="0"/>
          <w:numId w:val="1103"/>
        </w:numPr>
      </w:pPr>
      <w:r>
        <w:rPr>
          <w:b/>
          <w:bCs/>
        </w:rPr>
        <w:t xml:space="preserve">Determine the word’s role in the sentence.</w:t>
      </w:r>
      <w:r>
        <w:t xml:space="preserve"> </w:t>
      </w:r>
      <w:r>
        <w:t xml:space="preserve">Is it a noun, verb, adjective, adverb? What is it modifying or describing?</w:t>
      </w:r>
    </w:p>
    <w:p>
      <w:pPr>
        <w:pStyle w:val="Compact"/>
        <w:numPr>
          <w:ilvl w:val="0"/>
          <w:numId w:val="1103"/>
        </w:numPr>
      </w:pPr>
      <w:r>
        <w:rPr>
          <w:b/>
          <w:bCs/>
        </w:rPr>
        <w:t xml:space="preserve">Identify contextual clues.</w:t>
      </w:r>
      <w:r>
        <w:t xml:space="preserve"> </w:t>
      </w:r>
      <w:r>
        <w:t xml:space="preserve">Look for:</w:t>
      </w:r>
    </w:p>
    <w:p>
      <w:pPr>
        <w:pStyle w:val="Compact"/>
        <w:numPr>
          <w:ilvl w:val="1"/>
          <w:numId w:val="1104"/>
        </w:numPr>
      </w:pPr>
      <w:r>
        <w:rPr>
          <w:b/>
          <w:bCs/>
        </w:rPr>
        <w:t xml:space="preserve">Synonyms</w:t>
      </w:r>
      <w:r>
        <w:t xml:space="preserve"> </w:t>
      </w:r>
      <w:r>
        <w:t xml:space="preserve">in the passage (other words with similar meaning)</w:t>
      </w:r>
    </w:p>
    <w:p>
      <w:pPr>
        <w:pStyle w:val="Compact"/>
        <w:numPr>
          <w:ilvl w:val="1"/>
          <w:numId w:val="1104"/>
        </w:numPr>
      </w:pPr>
      <w:r>
        <w:rPr>
          <w:b/>
          <w:bCs/>
        </w:rPr>
        <w:t xml:space="preserve">Antonyms</w:t>
      </w:r>
      <w:r>
        <w:t xml:space="preserve"> </w:t>
      </w:r>
      <w:r>
        <w:t xml:space="preserve">in the passage (contrasting words that define the target word by opposition)</w:t>
      </w:r>
    </w:p>
    <w:p>
      <w:pPr>
        <w:pStyle w:val="Compact"/>
        <w:numPr>
          <w:ilvl w:val="1"/>
          <w:numId w:val="1104"/>
        </w:numPr>
      </w:pPr>
      <w:r>
        <w:rPr>
          <w:b/>
          <w:bCs/>
        </w:rPr>
        <w:t xml:space="preserve">Definitions</w:t>
      </w:r>
      <w:r>
        <w:t xml:space="preserve"> </w:t>
      </w:r>
      <w:r>
        <w:t xml:space="preserve">embedded in the passage (sometimes the passage explicitly defines a term)</w:t>
      </w:r>
    </w:p>
    <w:p>
      <w:pPr>
        <w:pStyle w:val="Compact"/>
        <w:numPr>
          <w:ilvl w:val="1"/>
          <w:numId w:val="1104"/>
        </w:numPr>
      </w:pPr>
      <w:r>
        <w:rPr>
          <w:b/>
          <w:bCs/>
        </w:rPr>
        <w:t xml:space="preserve">Examples</w:t>
      </w:r>
      <w:r>
        <w:t xml:space="preserve"> </w:t>
      </w:r>
      <w:r>
        <w:t xml:space="preserve">that illustrate the word’s meaning</w:t>
      </w:r>
    </w:p>
    <w:p>
      <w:pPr>
        <w:pStyle w:val="Compact"/>
        <w:numPr>
          <w:ilvl w:val="1"/>
          <w:numId w:val="1104"/>
        </w:numPr>
      </w:pPr>
      <w:r>
        <w:rPr>
          <w:b/>
          <w:bCs/>
        </w:rPr>
        <w:t xml:space="preserve">Logical constraints</w:t>
      </w:r>
      <w:r>
        <w:t xml:space="preserve"> </w:t>
      </w:r>
      <w:r>
        <w:t xml:space="preserve">(the word must make sense in the sentence’s overall logic)</w:t>
      </w:r>
    </w:p>
    <w:p>
      <w:pPr>
        <w:pStyle w:val="Compact"/>
        <w:numPr>
          <w:ilvl w:val="0"/>
          <w:numId w:val="1103"/>
        </w:numPr>
      </w:pPr>
      <w:r>
        <w:rPr>
          <w:b/>
          <w:bCs/>
        </w:rPr>
        <w:t xml:space="preserve">Substitute each answer choice</w:t>
      </w:r>
      <w:r>
        <w:t xml:space="preserve"> </w:t>
      </w:r>
      <w:r>
        <w:t xml:space="preserve">into the sentence. The correct meaning will fit seamlessly without distorting the sentence’s intended meaning.</w:t>
      </w:r>
    </w:p>
    <w:p>
      <w:pPr>
        <w:pStyle w:val="Compact"/>
        <w:numPr>
          <w:ilvl w:val="0"/>
          <w:numId w:val="1103"/>
        </w:numPr>
      </w:pPr>
      <w:r>
        <w:rPr>
          <w:b/>
          <w:bCs/>
        </w:rPr>
        <w:t xml:space="preserve">Beware of the</w:t>
      </w:r>
      <w:r>
        <w:rPr>
          <w:b/>
          <w:bCs/>
        </w:rPr>
        <w:t xml:space="preserve"> </w:t>
      </w:r>
      <w:r>
        <w:rPr>
          <w:b/>
          <w:bCs/>
        </w:rPr>
        <w:t xml:space="preserve">“</w:t>
      </w:r>
      <w:r>
        <w:rPr>
          <w:b/>
          <w:bCs/>
        </w:rPr>
        <w:t xml:space="preserve">common meaning</w:t>
      </w:r>
      <w:r>
        <w:rPr>
          <w:b/>
          <w:bCs/>
        </w:rPr>
        <w:t xml:space="preserve">”</w:t>
      </w:r>
      <w:r>
        <w:rPr>
          <w:b/>
          <w:bCs/>
        </w:rPr>
        <w:t xml:space="preserve"> </w:t>
      </w:r>
      <w:r>
        <w:rPr>
          <w:b/>
          <w:bCs/>
        </w:rPr>
        <w:t xml:space="preserve">trap.</w:t>
      </w:r>
      <w:r>
        <w:t xml:space="preserve"> </w:t>
      </w:r>
      <w:r>
        <w:t xml:space="preserve">The most familiar dictionary definition is frequently the wrong answer. The ACT selects words whose common meaning is well-known precisely so that it can serve as a distractor.</w:t>
      </w:r>
    </w:p>
    <w:p>
      <w:pPr>
        <w:pStyle w:val="FirstParagraph"/>
      </w:pPr>
      <w:r>
        <w:t xml:space="preserve">For example, the word</w:t>
      </w:r>
      <w:r>
        <w:t xml:space="preserve"> </w:t>
      </w:r>
      <w:r>
        <w:rPr>
          <w:i/>
          <w:iCs/>
        </w:rPr>
        <w:t xml:space="preserve">nursing</w:t>
      </w:r>
      <w:r>
        <w:t xml:space="preserve"> </w:t>
      </w:r>
      <w:r>
        <w:t xml:space="preserve">in a passage about a character</w:t>
      </w:r>
      <w:r>
        <w:t xml:space="preserve"> </w:t>
      </w:r>
      <w:r>
        <w:t xml:space="preserve">“</w:t>
      </w:r>
      <w:r>
        <w:t xml:space="preserve">nursing a grudge</w:t>
      </w:r>
      <w:r>
        <w:t xml:space="preserve">”</w:t>
      </w:r>
      <w:r>
        <w:t xml:space="preserve"> </w:t>
      </w:r>
      <w:r>
        <w:t xml:space="preserve">does not mean healthcare. The context—the object</w:t>
      </w:r>
      <w:r>
        <w:t xml:space="preserve"> </w:t>
      </w:r>
      <w:r>
        <w:t xml:space="preserve">“</w:t>
      </w:r>
      <w:r>
        <w:t xml:space="preserve">grudge</w:t>
      </w:r>
      <w:r>
        <w:t xml:space="preserve">”</w:t>
      </w:r>
      <w:r>
        <w:t xml:space="preserve">—forces the meaning toward</w:t>
      </w:r>
      <w:r>
        <w:t xml:space="preserve"> </w:t>
      </w:r>
      <w:r>
        <w:t xml:space="preserve">“</w:t>
      </w:r>
      <w:r>
        <w:t xml:space="preserve">fostering</w:t>
      </w:r>
      <w:r>
        <w:t xml:space="preserve">”</w:t>
      </w:r>
      <w:r>
        <w:t xml:space="preserve"> </w:t>
      </w:r>
      <w:r>
        <w:t xml:space="preserve">or</w:t>
      </w:r>
      <w:r>
        <w:t xml:space="preserve"> </w:t>
      </w:r>
      <w:r>
        <w:t xml:space="preserve">“</w:t>
      </w:r>
      <w:r>
        <w:t xml:space="preserve">holding onto.</w:t>
      </w:r>
      <w:r>
        <w:t xml:space="preserve">”</w:t>
      </w:r>
      <w:r>
        <w:t xml:space="preserve"> </w:t>
      </w:r>
      <w:r>
        <w:t xml:space="preserve">The common meaning is the trap; the contextual meaning is the correct answer.</w:t>
      </w:r>
    </w:p>
    <w:p>
      <w:r>
        <w:pict>
          <v:rect style="width:0;height:1.5pt" o:hralign="center" o:hrstd="t" o:hr="t"/>
        </w:pict>
      </w:r>
    </w:p>
    <w:bookmarkEnd w:id="246"/>
    <w:bookmarkStart w:id="247" w:name="the-behavioral-tracking-principle"/>
    <w:p>
      <w:pPr>
        <w:pStyle w:val="Heading2"/>
      </w:pPr>
      <w:r>
        <w:t xml:space="preserve">5.10 — THE BEHAVIORAL TRACKING PRINCIPLE</w:t>
      </w:r>
    </w:p>
    <w:p>
      <w:pPr>
        <w:pStyle w:val="FirstParagraph"/>
      </w:pPr>
      <w:r>
        <w:t xml:space="preserve">One of the most powerful inference techniques available on the ACT is</w:t>
      </w:r>
      <w:r>
        <w:t xml:space="preserve"> </w:t>
      </w:r>
      <w:r>
        <w:rPr>
          <w:b/>
          <w:bCs/>
        </w:rPr>
        <w:t xml:space="preserve">behavioral tracking</w:t>
      </w:r>
      <w:r>
        <w:t xml:space="preserve">—paying close attention to how character behavior and community reactions shift across the passage. This principle applies primarily to Literary Narrative and Social Science passages.</w:t>
      </w:r>
    </w:p>
    <w:p>
      <w:pPr>
        <w:pStyle w:val="BodyText"/>
      </w:pPr>
      <w:r>
        <w:t xml:space="preserve">The formula:</w:t>
      </w:r>
    </w:p>
    <w:p>
      <w:pPr>
        <w:pStyle w:val="Compact"/>
        <w:numPr>
          <w:ilvl w:val="0"/>
          <w:numId w:val="1105"/>
        </w:numPr>
      </w:pPr>
      <w:r>
        <w:rPr>
          <w:b/>
          <w:bCs/>
        </w:rPr>
        <w:t xml:space="preserve">Identify the initial behavior or attitude.</w:t>
      </w:r>
      <w:r>
        <w:t xml:space="preserve"> </w:t>
      </w:r>
      <w:r>
        <w:t xml:space="preserve">How does the character or group act at the beginning of the passage?</w:t>
      </w:r>
    </w:p>
    <w:p>
      <w:pPr>
        <w:pStyle w:val="Compact"/>
        <w:numPr>
          <w:ilvl w:val="0"/>
          <w:numId w:val="1105"/>
        </w:numPr>
      </w:pPr>
      <w:r>
        <w:rPr>
          <w:b/>
          <w:bCs/>
        </w:rPr>
        <w:t xml:space="preserve">Track changes over time.</w:t>
      </w:r>
      <w:r>
        <w:t xml:space="preserve"> </w:t>
      </w:r>
      <w:r>
        <w:t xml:space="preserve">What events cause the behavior or attitude to shift? What pivots occur?</w:t>
      </w:r>
    </w:p>
    <w:p>
      <w:pPr>
        <w:pStyle w:val="Compact"/>
        <w:numPr>
          <w:ilvl w:val="0"/>
          <w:numId w:val="1105"/>
        </w:numPr>
      </w:pPr>
      <w:r>
        <w:rPr>
          <w:b/>
          <w:bCs/>
        </w:rPr>
        <w:t xml:space="preserve">Identify the final behavior or attitude.</w:t>
      </w:r>
      <w:r>
        <w:t xml:space="preserve"> </w:t>
      </w:r>
      <w:r>
        <w:t xml:space="preserve">How does the character or group act by the end of the passage?</w:t>
      </w:r>
    </w:p>
    <w:p>
      <w:pPr>
        <w:pStyle w:val="Compact"/>
        <w:numPr>
          <w:ilvl w:val="0"/>
          <w:numId w:val="1105"/>
        </w:numPr>
      </w:pPr>
      <w:r>
        <w:rPr>
          <w:b/>
          <w:bCs/>
        </w:rPr>
        <w:t xml:space="preserve">Analyze the trajectory.</w:t>
      </w:r>
      <w:r>
        <w:t xml:space="preserve"> </w:t>
      </w:r>
      <w:r>
        <w:t xml:space="preserve">What does the pattern of change reveal about the passage’s themes, the character’s development, or the author’s message?</w:t>
      </w:r>
    </w:p>
    <w:p>
      <w:pPr>
        <w:pStyle w:val="FirstParagraph"/>
      </w:pPr>
      <w:r>
        <w:t xml:space="preserve">For example, in a passage about a small town’s reaction to a failed investment:</w:t>
      </w:r>
    </w:p>
    <w:p>
      <w:pPr>
        <w:pStyle w:val="Compact"/>
        <w:numPr>
          <w:ilvl w:val="0"/>
          <w:numId w:val="1106"/>
        </w:numPr>
      </w:pPr>
      <w:r>
        <w:rPr>
          <w:b/>
          <w:bCs/>
        </w:rPr>
        <w:t xml:space="preserve">Initial behavior:</w:t>
      </w:r>
      <w:r>
        <w:t xml:space="preserve"> </w:t>
      </w:r>
      <w:r>
        <w:t xml:space="preserve">The townspeople are curious and cautiously optimistic.</w:t>
      </w:r>
    </w:p>
    <w:p>
      <w:pPr>
        <w:pStyle w:val="Compact"/>
        <w:numPr>
          <w:ilvl w:val="0"/>
          <w:numId w:val="1106"/>
        </w:numPr>
      </w:pPr>
      <w:r>
        <w:rPr>
          <w:b/>
          <w:bCs/>
        </w:rPr>
        <w:t xml:space="preserve">Shift:</w:t>
      </w:r>
      <w:r>
        <w:t xml:space="preserve"> </w:t>
      </w:r>
      <w:r>
        <w:t xml:space="preserve">After the investment fails, they become scornful and avoid the investor.</w:t>
      </w:r>
    </w:p>
    <w:p>
      <w:pPr>
        <w:pStyle w:val="Compact"/>
        <w:numPr>
          <w:ilvl w:val="0"/>
          <w:numId w:val="1106"/>
        </w:numPr>
      </w:pPr>
      <w:r>
        <w:rPr>
          <w:b/>
          <w:bCs/>
        </w:rPr>
        <w:t xml:space="preserve">Final behavior:</w:t>
      </w:r>
      <w:r>
        <w:t xml:space="preserve"> </w:t>
      </w:r>
      <w:r>
        <w:t xml:space="preserve">Some townspeople express quiet pity; others have simply moved on.</w:t>
      </w:r>
    </w:p>
    <w:p>
      <w:pPr>
        <w:pStyle w:val="Compact"/>
        <w:numPr>
          <w:ilvl w:val="0"/>
          <w:numId w:val="1106"/>
        </w:numPr>
      </w:pPr>
      <w:r>
        <w:rPr>
          <w:b/>
          <w:bCs/>
        </w:rPr>
        <w:t xml:space="preserve">Inference:</w:t>
      </w:r>
      <w:r>
        <w:t xml:space="preserve"> </w:t>
      </w:r>
      <w:r>
        <w:t xml:space="preserve">The passage explores how communities collectively process disappointment, how social pressure enforces conformity, and how individuals like the investor are isolated by their failures.</w:t>
      </w:r>
    </w:p>
    <w:p>
      <w:pPr>
        <w:pStyle w:val="FirstParagraph"/>
      </w:pPr>
      <w:r>
        <w:t xml:space="preserve">This behavioral tracking allows you to answer questions about</w:t>
      </w:r>
      <w:r>
        <w:t xml:space="preserve"> </w:t>
      </w:r>
      <w:r>
        <w:rPr>
          <w:b/>
          <w:bCs/>
        </w:rPr>
        <w:t xml:space="preserve">character development, thematic evolution, and the author’s social commentary</w:t>
      </w:r>
      <w:r>
        <w:t xml:space="preserve">—all of which are high-frequency ACT question types.</w:t>
      </w:r>
    </w:p>
    <w:p>
      <w:r>
        <w:pict>
          <v:rect style="width:0;height:1.5pt" o:hralign="center" o:hrstd="t" o:hr="t"/>
        </w:pict>
      </w:r>
    </w:p>
    <w:bookmarkEnd w:id="247"/>
    <w:bookmarkStart w:id="248" w:name="X0e7b837486864917f18f452d5dae3587dffd03f"/>
    <w:p>
      <w:pPr>
        <w:pStyle w:val="Heading2"/>
      </w:pPr>
      <w:r>
        <w:t xml:space="preserve">5.11 — SYNTHESIS: Combining Research into Coherent Argument</w:t>
      </w:r>
    </w:p>
    <w:p>
      <w:pPr>
        <w:pStyle w:val="FirstParagraph"/>
      </w:pPr>
      <w:r>
        <w:t xml:space="preserve">The ACT’s Integration of Knowledge and Ideas reporting category occasionally tests a skill that can be called</w:t>
      </w:r>
      <w:r>
        <w:t xml:space="preserve"> </w:t>
      </w:r>
      <w:r>
        <w:rPr>
          <w:b/>
          <w:bCs/>
        </w:rPr>
        <w:t xml:space="preserve">synthesis</w:t>
      </w:r>
      <w:r>
        <w:t xml:space="preserve">—the ability to combine information from multiple parts of the passage (or from paired passages) into a coherent understanding of the author’s overall argument.</w:t>
      </w:r>
    </w:p>
    <w:p>
      <w:pPr>
        <w:pStyle w:val="BodyText"/>
      </w:pPr>
      <w:r>
        <w:t xml:space="preserve">The formula:</w:t>
      </w:r>
    </w:p>
    <w:p>
      <w:pPr>
        <w:pStyle w:val="Compact"/>
        <w:numPr>
          <w:ilvl w:val="0"/>
          <w:numId w:val="1107"/>
        </w:numPr>
      </w:pPr>
      <w:r>
        <w:rPr>
          <w:b/>
          <w:bCs/>
        </w:rPr>
        <w:t xml:space="preserve">Identify all claims</w:t>
      </w:r>
      <w:r>
        <w:t xml:space="preserve"> </w:t>
      </w:r>
      <w:r>
        <w:t xml:space="preserve">the author makes about the subject.</w:t>
      </w:r>
    </w:p>
    <w:p>
      <w:pPr>
        <w:pStyle w:val="Compact"/>
        <w:numPr>
          <w:ilvl w:val="0"/>
          <w:numId w:val="1107"/>
        </w:numPr>
      </w:pPr>
      <w:r>
        <w:rPr>
          <w:b/>
          <w:bCs/>
        </w:rPr>
        <w:t xml:space="preserve">Identify all evidence</w:t>
      </w:r>
      <w:r>
        <w:t xml:space="preserve"> </w:t>
      </w:r>
      <w:r>
        <w:t xml:space="preserve">the author provides for each claim.</w:t>
      </w:r>
    </w:p>
    <w:p>
      <w:pPr>
        <w:pStyle w:val="Compact"/>
        <w:numPr>
          <w:ilvl w:val="0"/>
          <w:numId w:val="1107"/>
        </w:numPr>
      </w:pPr>
      <w:r>
        <w:rPr>
          <w:b/>
          <w:bCs/>
        </w:rPr>
        <w:t xml:space="preserve">Map the logical relationships</w:t>
      </w:r>
      <w:r>
        <w:t xml:space="preserve"> </w:t>
      </w:r>
      <w:r>
        <w:t xml:space="preserve">between claims. Do they support each other? Do they qualify each other? Do they address different aspects of the same issue?</w:t>
      </w:r>
    </w:p>
    <w:p>
      <w:pPr>
        <w:pStyle w:val="Compact"/>
        <w:numPr>
          <w:ilvl w:val="0"/>
          <w:numId w:val="1107"/>
        </w:numPr>
      </w:pPr>
      <w:r>
        <w:rPr>
          <w:b/>
          <w:bCs/>
        </w:rPr>
        <w:t xml:space="preserve">Construct a summary statement</w:t>
      </w:r>
      <w:r>
        <w:t xml:space="preserve"> </w:t>
      </w:r>
      <w:r>
        <w:t xml:space="preserve">that captures the author’s overall position, incorporating the major claims and their supporting evidence.</w:t>
      </w:r>
    </w:p>
    <w:p>
      <w:pPr>
        <w:pStyle w:val="Compact"/>
        <w:numPr>
          <w:ilvl w:val="0"/>
          <w:numId w:val="1107"/>
        </w:numPr>
      </w:pPr>
      <w:r>
        <w:rPr>
          <w:b/>
          <w:bCs/>
        </w:rPr>
        <w:t xml:space="preserve">Evaluate answer choices</w:t>
      </w:r>
      <w:r>
        <w:t xml:space="preserve"> </w:t>
      </w:r>
      <w:r>
        <w:t xml:space="preserve">against this summary. The correct answer will accurately reflect the synthesized understanding; distractors will overemphasize minor claims, misrepresent the relationships between claims, or introduce ideas not present in the passage.</w:t>
      </w:r>
    </w:p>
    <w:p>
      <w:pPr>
        <w:pStyle w:val="FirstParagraph"/>
      </w:pPr>
      <w:r>
        <w:t xml:space="preserve">This skill is particularly important for</w:t>
      </w:r>
      <w:r>
        <w:t xml:space="preserve"> </w:t>
      </w:r>
      <w:r>
        <w:rPr>
          <w:b/>
          <w:bCs/>
        </w:rPr>
        <w:t xml:space="preserve">paired passage</w:t>
      </w:r>
      <w:r>
        <w:t xml:space="preserve"> </w:t>
      </w:r>
      <w:r>
        <w:t xml:space="preserve">questions, where you must synthesize the perspectives of two different authors on the same topic. The key is to identify:</w:t>
      </w:r>
    </w:p>
    <w:p>
      <w:pPr>
        <w:pStyle w:val="Compact"/>
        <w:numPr>
          <w:ilvl w:val="0"/>
          <w:numId w:val="1108"/>
        </w:numPr>
      </w:pPr>
      <w:r>
        <w:t xml:space="preserve">Where the authors</w:t>
      </w:r>
      <w:r>
        <w:t xml:space="preserve"> </w:t>
      </w:r>
      <w:r>
        <w:rPr>
          <w:b/>
          <w:bCs/>
        </w:rPr>
        <w:t xml:space="preserve">agree</w:t>
      </w:r>
      <w:r>
        <w:t xml:space="preserve"> </w:t>
      </w:r>
      <w:r>
        <w:t xml:space="preserve">(shared premises, similar conclusions)</w:t>
      </w:r>
    </w:p>
    <w:p>
      <w:pPr>
        <w:pStyle w:val="Compact"/>
        <w:numPr>
          <w:ilvl w:val="0"/>
          <w:numId w:val="1108"/>
        </w:numPr>
      </w:pPr>
      <w:r>
        <w:t xml:space="preserve">Where the authors</w:t>
      </w:r>
      <w:r>
        <w:t xml:space="preserve"> </w:t>
      </w:r>
      <w:r>
        <w:rPr>
          <w:b/>
          <w:bCs/>
        </w:rPr>
        <w:t xml:space="preserve">disagree</w:t>
      </w:r>
      <w:r>
        <w:t xml:space="preserve"> </w:t>
      </w:r>
      <w:r>
        <w:t xml:space="preserve">(different premises, opposing conclusions)</w:t>
      </w:r>
    </w:p>
    <w:p>
      <w:pPr>
        <w:pStyle w:val="Compact"/>
        <w:numPr>
          <w:ilvl w:val="0"/>
          <w:numId w:val="1108"/>
        </w:numPr>
      </w:pPr>
      <w:r>
        <w:t xml:space="preserve">Where one author</w:t>
      </w:r>
      <w:r>
        <w:t xml:space="preserve"> </w:t>
      </w:r>
      <w:r>
        <w:rPr>
          <w:b/>
          <w:bCs/>
        </w:rPr>
        <w:t xml:space="preserve">expands upon</w:t>
      </w:r>
      <w:r>
        <w:t xml:space="preserve"> </w:t>
      </w:r>
      <w:r>
        <w:t xml:space="preserve">the other (one provides a foundation that the other builds on or challenges)</w:t>
      </w:r>
    </w:p>
    <w:p>
      <w:r>
        <w:pict>
          <v:rect style="width:0;height:1.5pt" o:hralign="center" o:hrstd="t" o:hr="t"/>
        </w:pict>
      </w:r>
    </w:p>
    <w:bookmarkEnd w:id="248"/>
    <w:bookmarkStart w:id="250" w:name="X4bf753360fe5d39b68d988a7eec598e20b0b477"/>
    <w:p>
      <w:pPr>
        <w:pStyle w:val="Heading2"/>
      </w:pPr>
      <w:r>
        <w:t xml:space="preserve">5.12 — THE ELIMINATION CODE: Applying Comprehension Skills to Answer Choices</w:t>
      </w:r>
    </w:p>
    <w:p>
      <w:pPr>
        <w:pStyle w:val="FirstParagraph"/>
      </w:pPr>
      <w:r>
        <w:t xml:space="preserve">All four comprehension skills converge at the point of answer choice evaluation. The following elimination code should be applied systematically to every question:</w:t>
      </w:r>
    </w:p>
    <w:bookmarkStart w:id="249" w:name="the-five-point-elimination-code"/>
    <w:p>
      <w:pPr>
        <w:pStyle w:val="Heading3"/>
      </w:pPr>
      <w:r>
        <w:t xml:space="preserve">The Five-Point Elimination Code</w:t>
      </w:r>
    </w:p>
    <w:p>
      <w:pPr>
        <w:pStyle w:val="FirstParagraph"/>
      </w:pPr>
      <w:r>
        <w:rPr>
          <w:b/>
          <w:bCs/>
        </w:rPr>
        <w:t xml:space="preserve">Point 1: Is the answer choice supported by the passage?</w:t>
      </w:r>
    </w:p>
    <w:p>
      <w:pPr>
        <w:pStyle w:val="BodyText"/>
      </w:pPr>
      <w:r>
        <w:t xml:space="preserve">If the answer choice contains any claim that cannot be verified by specific textual evidence, eliminate it. This is the most fundamental criterion.</w:t>
      </w:r>
    </w:p>
    <w:p>
      <w:pPr>
        <w:pStyle w:val="BodyText"/>
      </w:pPr>
      <w:r>
        <w:rPr>
          <w:b/>
          <w:bCs/>
        </w:rPr>
        <w:t xml:space="preserve">Point 2: Is the answer choice too extreme?</w:t>
      </w:r>
    </w:p>
    <w:p>
      <w:pPr>
        <w:pStyle w:val="BodyText"/>
      </w:pPr>
      <w:r>
        <w:t xml:space="preserve">If the answer choice uses absolute language (</w:t>
      </w:r>
      <w:r>
        <w:rPr>
          <w:i/>
          <w:iCs/>
        </w:rPr>
        <w:t xml:space="preserve">always, never, all, none, entirely, completely, must</w:t>
      </w:r>
      <w:r>
        <w:t xml:space="preserve">) where the passage uses qualified language (</w:t>
      </w:r>
      <w:r>
        <w:rPr>
          <w:i/>
          <w:iCs/>
        </w:rPr>
        <w:t xml:space="preserve">sometimes, some, many, perhaps, partially, may</w:t>
      </w:r>
      <w:r>
        <w:t xml:space="preserve">), eliminate it. The ACT rewards precision, not hyperbole.</w:t>
      </w:r>
    </w:p>
    <w:p>
      <w:pPr>
        <w:pStyle w:val="BodyText"/>
      </w:pPr>
      <w:r>
        <w:rPr>
          <w:b/>
          <w:bCs/>
        </w:rPr>
        <w:t xml:space="preserve">Point 3: Is the answer choice too narrow?</w:t>
      </w:r>
    </w:p>
    <w:p>
      <w:pPr>
        <w:pStyle w:val="BodyText"/>
      </w:pPr>
      <w:r>
        <w:t xml:space="preserve">If the answer choice focuses on a minor detail while the question asks about the passage as a whole (or vice versa), eliminate it. Scope must match the question.</w:t>
      </w:r>
    </w:p>
    <w:p>
      <w:pPr>
        <w:pStyle w:val="BodyText"/>
      </w:pPr>
      <w:r>
        <w:rPr>
          <w:b/>
          <w:bCs/>
        </w:rPr>
        <w:t xml:space="preserve">Point 4: Does the answer choice reverse or distort the passage’s meaning?</w:t>
      </w:r>
    </w:p>
    <w:p>
      <w:pPr>
        <w:pStyle w:val="BodyText"/>
      </w:pPr>
      <w:r>
        <w:t xml:space="preserve">If the answer choice takes information from the passage and inverts it, misattributes it, or presents it in a misleading context, eliminate it. This is the paraphrase distortion check.</w:t>
      </w:r>
    </w:p>
    <w:p>
      <w:pPr>
        <w:pStyle w:val="BodyText"/>
      </w:pPr>
      <w:r>
        <w:rPr>
          <w:b/>
          <w:bCs/>
        </w:rPr>
        <w:t xml:space="preserve">Point 5: Does the answer choice introduce outside information?</w:t>
      </w:r>
    </w:p>
    <w:p>
      <w:pPr>
        <w:pStyle w:val="BodyText"/>
      </w:pPr>
      <w:r>
        <w:t xml:space="preserve">If the answer choice brings in knowledge, assumptions, or values that are not present in the passage—even if they are true in the real world—eliminate it. The ACT tests passage comprehension, not world knowledge.</w:t>
      </w:r>
    </w:p>
    <w:p>
      <w:pPr>
        <w:pStyle w:val="BodyText"/>
      </w:pPr>
      <w:r>
        <w:t xml:space="preserve">If you apply these five points systematically, you will eliminate 2–3 answer choices on virtually every question, and often 3–4. The remaining answer choice—the one that survives all five elimination checks—is almost certainly correct.</w:t>
      </w:r>
    </w:p>
    <w:p>
      <w:r>
        <w:pict>
          <v:rect style="width:0;height:1.5pt" o:hralign="center" o:hrstd="t" o:hr="t"/>
        </w:pict>
      </w:r>
    </w:p>
    <w:bookmarkEnd w:id="249"/>
    <w:bookmarkEnd w:id="250"/>
    <w:bookmarkStart w:id="251" w:name="X0933ee2e4382f3b8e509f5879675853ccb96782"/>
    <w:p>
      <w:pPr>
        <w:pStyle w:val="Heading2"/>
      </w:pPr>
      <w:r>
        <w:t xml:space="preserve">5.13 — SPEED AND ACCURACY: The Comprehension Efficiency Principle</w:t>
      </w:r>
    </w:p>
    <w:p>
      <w:pPr>
        <w:pStyle w:val="FirstParagraph"/>
      </w:pPr>
      <w:r>
        <w:t xml:space="preserve">The ACT Reading section gives you approximately</w:t>
      </w:r>
      <w:r>
        <w:t xml:space="preserve"> </w:t>
      </w:r>
      <w:r>
        <w:rPr>
          <w:b/>
          <w:bCs/>
        </w:rPr>
        <w:t xml:space="preserve">67 seconds per question</w:t>
      </w:r>
      <w:r>
        <w:t xml:space="preserve"> </w:t>
      </w:r>
      <w:r>
        <w:t xml:space="preserve">on the Enhanced format (or about 8–9 minutes per passage on the legacy format). This means that every second of reading time must be converted into usable comprehension. Wasted reading—re-reading passages, reading without purpose, reading without annotation—is the single greatest threat to your score.</w:t>
      </w:r>
    </w:p>
    <w:p>
      <w:pPr>
        <w:pStyle w:val="BodyText"/>
      </w:pPr>
      <w:r>
        <w:t xml:space="preserve">The Comprehension Efficiency Principle states:</w:t>
      </w:r>
      <w:r>
        <w:t xml:space="preserve"> </w:t>
      </w:r>
      <w:r>
        <w:rPr>
          <w:b/>
          <w:bCs/>
        </w:rPr>
        <w:t xml:space="preserve">Every reading action should serve a specific comprehension purpose.</w:t>
      </w:r>
      <w:r>
        <w:t xml:space="preserve"> </w:t>
      </w:r>
      <w:r>
        <w:t xml:space="preserve">There are no wasted motions in an elite reader’s approach.</w:t>
      </w:r>
    </w:p>
    <w:p>
      <w:pPr>
        <w:pStyle w:val="Compact"/>
        <w:numPr>
          <w:ilvl w:val="0"/>
          <w:numId w:val="1109"/>
        </w:numPr>
      </w:pPr>
      <w:r>
        <w:rPr>
          <w:b/>
          <w:bCs/>
        </w:rPr>
        <w:t xml:space="preserve">Reading the passage</w:t>
      </w:r>
      <w:r>
        <w:t xml:space="preserve"> </w:t>
      </w:r>
      <w:r>
        <w:t xml:space="preserve">should produce a structural map, a tone identification, a purpose statement, and margin annotations.</w:t>
      </w:r>
    </w:p>
    <w:p>
      <w:pPr>
        <w:pStyle w:val="Compact"/>
        <w:numPr>
          <w:ilvl w:val="0"/>
          <w:numId w:val="1109"/>
        </w:numPr>
      </w:pPr>
      <w:r>
        <w:rPr>
          <w:b/>
          <w:bCs/>
        </w:rPr>
        <w:t xml:space="preserve">Reading a question</w:t>
      </w:r>
      <w:r>
        <w:t xml:space="preserve"> </w:t>
      </w:r>
      <w:r>
        <w:t xml:space="preserve">should identify which comprehension skill is being tested (paraphrase, inference, tone, purpose, vocabulary, or a combination).</w:t>
      </w:r>
    </w:p>
    <w:p>
      <w:pPr>
        <w:pStyle w:val="Compact"/>
        <w:numPr>
          <w:ilvl w:val="0"/>
          <w:numId w:val="1109"/>
        </w:numPr>
      </w:pPr>
      <w:r>
        <w:rPr>
          <w:b/>
          <w:bCs/>
        </w:rPr>
        <w:t xml:space="preserve">Reading the answer choices</w:t>
      </w:r>
      <w:r>
        <w:t xml:space="preserve"> </w:t>
      </w:r>
      <w:r>
        <w:t xml:space="preserve">should trigger the elimination code, with each choice tested against the passage evidence.</w:t>
      </w:r>
    </w:p>
    <w:p>
      <w:pPr>
        <w:pStyle w:val="Compact"/>
        <w:numPr>
          <w:ilvl w:val="0"/>
          <w:numId w:val="1109"/>
        </w:numPr>
      </w:pPr>
      <w:r>
        <w:rPr>
          <w:b/>
          <w:bCs/>
        </w:rPr>
        <w:t xml:space="preserve">Returning to the passage</w:t>
      </w:r>
      <w:r>
        <w:t xml:space="preserve"> </w:t>
      </w:r>
      <w:r>
        <w:t xml:space="preserve">should be targeted and brief, guided by your margin annotations to the specific lines or paragraphs that contain the relevant evidence.</w:t>
      </w:r>
    </w:p>
    <w:p>
      <w:pPr>
        <w:pStyle w:val="FirstParagraph"/>
      </w:pPr>
      <w:r>
        <w:t xml:space="preserve">This efficiency is not innate. It is built through deliberate, consistent practice using the annotation system, the comprehension formulas, and the elimination code described in this chapter. Every practice passage is an opportunity to reinforce these habits until they become automatic.</w:t>
      </w:r>
    </w:p>
    <w:p>
      <w:r>
        <w:pict>
          <v:rect style="width:0;height:1.5pt" o:hralign="center" o:hrstd="t" o:hr="t"/>
        </w:pict>
      </w:r>
    </w:p>
    <w:bookmarkEnd w:id="251"/>
    <w:bookmarkStart w:id="252" w:name="X2c0cb49139765b607a139ce147b8ac16f0df054"/>
    <w:p>
      <w:pPr>
        <w:pStyle w:val="Heading2"/>
      </w:pPr>
      <w:r>
        <w:t xml:space="preserve">5.14 — CHAPTER SUMMARY: The Four Comprehension Formulas at a Glance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Skill</w:t>
            </w:r>
          </w:p>
        </w:tc>
        <w:tc>
          <w:tcPr/>
          <w:p>
            <w:pPr>
              <w:pStyle w:val="Compact"/>
              <w:jc w:val="left"/>
            </w:pPr>
            <w:r>
              <w:t xml:space="preserve">Core Question</w:t>
            </w:r>
          </w:p>
        </w:tc>
        <w:tc>
          <w:tcPr/>
          <w:p>
            <w:pPr>
              <w:pStyle w:val="Compact"/>
              <w:jc w:val="left"/>
            </w:pPr>
            <w:r>
              <w:t xml:space="preserve">Key Formula</w:t>
            </w:r>
          </w:p>
        </w:tc>
        <w:tc>
          <w:tcPr/>
          <w:p>
            <w:pPr>
              <w:pStyle w:val="Compact"/>
              <w:jc w:val="left"/>
            </w:pPr>
            <w:r>
              <w:t xml:space="preserve">Most Dangerous Trap</w:t>
            </w:r>
          </w:p>
        </w:tc>
      </w:tr>
      <w:tr>
        <w:tc>
          <w:tcPr/>
          <w:p>
            <w:pPr>
              <w:pStyle w:val="Compact"/>
              <w:jc w:val="left"/>
            </w:pPr>
            <w:r>
              <w:rPr>
                <w:b/>
                <w:bCs/>
              </w:rPr>
              <w:t xml:space="preserve">Paraphrasing</w:t>
            </w:r>
          </w:p>
        </w:tc>
        <w:tc>
          <w:tcPr/>
          <w:p>
            <w:pPr>
              <w:pStyle w:val="Compact"/>
              <w:jc w:val="left"/>
            </w:pPr>
            <w:r>
              <w:t xml:space="preserve">What does this specific text mean?</w:t>
            </w:r>
          </w:p>
        </w:tc>
        <w:tc>
          <w:tcPr/>
          <w:p>
            <w:pPr>
              <w:pStyle w:val="Compact"/>
              <w:jc w:val="left"/>
            </w:pPr>
            <w:r>
              <w:t xml:space="preserve">Locate → Identify core proposition → Restate in your own words → Match to answer → Verify</w:t>
            </w:r>
          </w:p>
        </w:tc>
        <w:tc>
          <w:tcPr/>
          <w:p>
            <w:pPr>
              <w:pStyle w:val="Compact"/>
              <w:jc w:val="left"/>
            </w:pPr>
            <w:r>
              <w:t xml:space="preserve">The scope shift (some → all) and the detail swap</w:t>
            </w:r>
          </w:p>
        </w:tc>
      </w:tr>
      <w:tr>
        <w:tc>
          <w:tcPr/>
          <w:p>
            <w:pPr>
              <w:pStyle w:val="Compact"/>
              <w:jc w:val="left"/>
            </w:pPr>
            <w:r>
              <w:rPr>
                <w:b/>
                <w:bCs/>
              </w:rPr>
              <w:t xml:space="preserve">Inference</w:t>
            </w:r>
          </w:p>
        </w:tc>
        <w:tc>
          <w:tcPr/>
          <w:p>
            <w:pPr>
              <w:pStyle w:val="Compact"/>
              <w:jc w:val="left"/>
            </w:pPr>
            <w:r>
              <w:t xml:space="preserve">What must be true based on the passage?</w:t>
            </w:r>
          </w:p>
        </w:tc>
        <w:tc>
          <w:tcPr/>
          <w:p>
            <w:pPr>
              <w:pStyle w:val="Compact"/>
              <w:jc w:val="left"/>
            </w:pPr>
            <w:r>
              <w:t xml:space="preserve">Locate evidence → Identify logical bridge → Test against</w:t>
            </w:r>
            <w:r>
              <w:t xml:space="preserve"> </w:t>
            </w:r>
            <w:r>
              <w:t xml:space="preserve">“</w:t>
            </w:r>
            <w:r>
              <w:t xml:space="preserve">could be false</w:t>
            </w:r>
            <w:r>
              <w:t xml:space="preserve">”</w:t>
            </w:r>
            <w:r>
              <w:t xml:space="preserve"> </w:t>
            </w:r>
            <w:r>
              <w:t xml:space="preserve">criterion → Select most conservative answer</w:t>
            </w:r>
          </w:p>
        </w:tc>
        <w:tc>
          <w:tcPr/>
          <w:p>
            <w:pPr>
              <w:pStyle w:val="Compact"/>
              <w:jc w:val="left"/>
            </w:pPr>
            <w:r>
              <w:t xml:space="preserve">The plausible-but-unsupported answer and the affective projection</w:t>
            </w:r>
          </w:p>
        </w:tc>
      </w:tr>
      <w:tr>
        <w:tc>
          <w:tcPr/>
          <w:p>
            <w:pPr>
              <w:pStyle w:val="Compact"/>
              <w:jc w:val="left"/>
            </w:pPr>
            <w:r>
              <w:rPr>
                <w:b/>
                <w:bCs/>
              </w:rPr>
              <w:t xml:space="preserve">Tone Analysis</w:t>
            </w:r>
          </w:p>
        </w:tc>
        <w:tc>
          <w:tcPr/>
          <w:p>
            <w:pPr>
              <w:pStyle w:val="Compact"/>
              <w:jc w:val="left"/>
            </w:pPr>
            <w:r>
              <w:t xml:space="preserve">How does the author feel about this?</w:t>
            </w:r>
          </w:p>
        </w:tc>
        <w:tc>
          <w:tcPr/>
          <w:p>
            <w:pPr>
              <w:pStyle w:val="Compact"/>
              <w:jc w:val="left"/>
            </w:pPr>
            <w:r>
              <w:t xml:space="preserve">Read with emotional awareness → Identify baseline tone → Track shifts → Match with precision → Verify with evidence</w:t>
            </w:r>
          </w:p>
        </w:tc>
        <w:tc>
          <w:tcPr/>
          <w:p>
            <w:pPr>
              <w:pStyle w:val="Compact"/>
              <w:jc w:val="left"/>
            </w:pPr>
            <w:r>
              <w:t xml:space="preserve">The near-miss tone word (curious vs. skeptical) and the tone transposition</w:t>
            </w:r>
          </w:p>
        </w:tc>
      </w:tr>
      <w:tr>
        <w:tc>
          <w:tcPr/>
          <w:p>
            <w:pPr>
              <w:pStyle w:val="Compact"/>
              <w:jc w:val="left"/>
            </w:pPr>
            <w:r>
              <w:rPr>
                <w:b/>
                <w:bCs/>
              </w:rPr>
              <w:t xml:space="preserve">Author’s Purpose</w:t>
            </w:r>
          </w:p>
        </w:tc>
        <w:tc>
          <w:tcPr/>
          <w:p>
            <w:pPr>
              <w:pStyle w:val="Compact"/>
              <w:jc w:val="left"/>
            </w:pPr>
            <w:r>
              <w:t xml:space="preserve">Why did the author write this?</w:t>
            </w:r>
          </w:p>
        </w:tc>
        <w:tc>
          <w:tcPr/>
          <w:p>
            <w:pPr>
              <w:pStyle w:val="Compact"/>
              <w:jc w:val="left"/>
            </w:pPr>
            <w:r>
              <w:t xml:space="preserve">Identify genre/mode → Identify dominant rhetorical mode → Identify thesis or central intent → Apply</w:t>
            </w:r>
            <w:r>
              <w:t xml:space="preserve"> </w:t>
            </w:r>
            <w:r>
              <w:t xml:space="preserve">“</w:t>
            </w:r>
            <w:r>
              <w:t xml:space="preserve">why</w:t>
            </w:r>
            <w:r>
              <w:t xml:space="preserve">”</w:t>
            </w:r>
            <w:r>
              <w:t xml:space="preserve"> </w:t>
            </w:r>
            <w:r>
              <w:t xml:space="preserve">test → Distinguish from function</w:t>
            </w:r>
          </w:p>
        </w:tc>
        <w:tc>
          <w:tcPr/>
          <w:p>
            <w:pPr>
              <w:pStyle w:val="Compact"/>
              <w:jc w:val="left"/>
            </w:pPr>
            <w:r>
              <w:t xml:space="preserve">The content summary masquerading as purpose and the overstated/understated purpose</w:t>
            </w:r>
          </w:p>
        </w:tc>
      </w:tr>
    </w:tbl>
    <w:p>
      <w:pPr>
        <w:pStyle w:val="BodyText"/>
      </w:pPr>
      <w:r>
        <w:t xml:space="preserve">Master these four skills, and you have mastered the cognitive architecture of the ACT Reading section. Everything that follows—passage-specific strategies, time management, test-day execution—is built on this foundation.</w:t>
      </w:r>
    </w:p>
    <w:p>
      <w:r>
        <w:pict>
          <v:rect style="width:0;height:1.5pt" o:hralign="center" o:hrstd="t" o:hr="t"/>
        </w:pict>
      </w:r>
    </w:p>
    <w:p>
      <w:pPr>
        <w:pStyle w:val="FirstParagraph"/>
      </w:pPr>
      <w:r>
        <w:rPr>
          <w:i/>
          <w:iCs/>
        </w:rPr>
        <w:t xml:space="preserve">This chapter has provided the theoretical and procedural framework for the four core comprehension skills. In subsequent chapters, these formulas will be applied to each passage type (Literary Narrative, Social Science, Humanities, and Natural Science) with genre-specific modifications and strategic emphasis. The daily reading habit described in Section 9 of the Master Reference Document—printing and annotating 2–3 passages per day from Jack Westin’s resource library—is the practice mechanism through which these formulas become instinctive. Without consistent practice, these formulas remain intellectual knowledge. With practice, they become automatic skill.</w:t>
      </w:r>
    </w:p>
    <w:p>
      <w:r>
        <w:pict>
          <v:rect style="width:0;height:1.5pt" o:hralign="center" o:hrstd="t" o:hr="t"/>
        </w:pict>
      </w:r>
    </w:p>
    <w:p>
      <w:r>
        <w:pict>
          <v:rect style="width:0;height:1.5pt" o:hralign="center" o:hrstd="t" o:hr="t"/>
        </w:pict>
      </w:r>
    </w:p>
    <w:bookmarkEnd w:id="252"/>
    <w:bookmarkEnd w:id="253"/>
    <w:bookmarkStart w:id="294" w:name="Xc47221020ce7dbdc86419d420593c3cdec8eec9"/>
    <w:p>
      <w:pPr>
        <w:pStyle w:val="Heading1"/>
      </w:pPr>
      <w:r>
        <w:t xml:space="preserve">Chapter 6: Advanced Literary and Rhetorical Analysis — Symbolism, Point of View, Claim vs. Evidence, and Narrative Voice</w:t>
      </w:r>
    </w:p>
    <w:p>
      <w:r>
        <w:pict>
          <v:rect style="width:0;height:1.5pt" o:hralign="center" o:hrstd="t" o:hr="t"/>
        </w:pict>
      </w:r>
    </w:p>
    <w:bookmarkStart w:id="254" w:name="X36d51e843b5eb1f5bded8b01d9f54bcc6bbfd8c"/>
    <w:p>
      <w:pPr>
        <w:pStyle w:val="Heading2"/>
      </w:pPr>
      <w:r>
        <w:t xml:space="preserve">6.1 — Introduction: Why Advanced Analysis Matters on the ACT</w:t>
      </w:r>
    </w:p>
    <w:p>
      <w:pPr>
        <w:pStyle w:val="FirstParagraph"/>
      </w:pPr>
      <w:r>
        <w:t xml:space="preserve">The ACT Reading section does not merely test whether students can locate facts on a page. At its highest level, it tests whether a reader can</w:t>
      </w:r>
      <w:r>
        <w:t xml:space="preserve"> </w:t>
      </w:r>
      <w:r>
        <w:rPr>
          <w:i/>
          <w:iCs/>
        </w:rPr>
        <w:t xml:space="preserve">think like the author</w:t>
      </w:r>
      <w:r>
        <w:t xml:space="preserve">—understanding not just</w:t>
      </w:r>
      <w:r>
        <w:t xml:space="preserve"> </w:t>
      </w:r>
      <w:r>
        <w:rPr>
          <w:i/>
          <w:iCs/>
        </w:rPr>
        <w:t xml:space="preserve">what</w:t>
      </w:r>
      <w:r>
        <w:t xml:space="preserve"> </w:t>
      </w:r>
      <w:r>
        <w:t xml:space="preserve">is written, but</w:t>
      </w:r>
      <w:r>
        <w:t xml:space="preserve"> </w:t>
      </w:r>
      <w:r>
        <w:rPr>
          <w:i/>
          <w:iCs/>
        </w:rPr>
        <w:t xml:space="preserve">why</w:t>
      </w:r>
      <w:r>
        <w:t xml:space="preserve"> </w:t>
      </w:r>
      <w:r>
        <w:t xml:space="preserve">it was written,</w:t>
      </w:r>
      <w:r>
        <w:t xml:space="preserve"> </w:t>
      </w:r>
      <w:r>
        <w:rPr>
          <w:i/>
          <w:iCs/>
        </w:rPr>
        <w:t xml:space="preserve">how</w:t>
      </w:r>
      <w:r>
        <w:t xml:space="preserve"> </w:t>
      </w:r>
      <w:r>
        <w:t xml:space="preserve">it was constructed, and</w:t>
      </w:r>
      <w:r>
        <w:t xml:space="preserve"> </w:t>
      </w:r>
      <w:r>
        <w:rPr>
          <w:i/>
          <w:iCs/>
        </w:rPr>
        <w:t xml:space="preserve">what deeper meaning</w:t>
      </w:r>
      <w:r>
        <w:t xml:space="preserve"> </w:t>
      </w:r>
      <w:r>
        <w:t xml:space="preserve">lies beneath the surface. The four advanced analytical skills examined in this chapter—</w:t>
      </w:r>
      <w:r>
        <w:rPr>
          <w:b/>
          <w:bCs/>
        </w:rPr>
        <w:t xml:space="preserve">Symbolism</w:t>
      </w:r>
      <w:r>
        <w:t xml:space="preserve">,</w:t>
      </w:r>
      <w:r>
        <w:t xml:space="preserve"> </w:t>
      </w:r>
      <w:r>
        <w:rPr>
          <w:b/>
          <w:bCs/>
        </w:rPr>
        <w:t xml:space="preserve">Point of View</w:t>
      </w:r>
      <w:r>
        <w:t xml:space="preserve">,</w:t>
      </w:r>
      <w:r>
        <w:t xml:space="preserve"> </w:t>
      </w:r>
      <w:r>
        <w:rPr>
          <w:b/>
          <w:bCs/>
        </w:rPr>
        <w:t xml:space="preserve">Claim vs. Evidence</w:t>
      </w:r>
      <w:r>
        <w:t xml:space="preserve">, and</w:t>
      </w:r>
      <w:r>
        <w:t xml:space="preserve"> </w:t>
      </w:r>
      <w:r>
        <w:rPr>
          <w:b/>
          <w:bCs/>
        </w:rPr>
        <w:t xml:space="preserve">Narrative Voice</w:t>
      </w:r>
      <w:r>
        <w:t xml:space="preserve">—represent the most frequently tested</w:t>
      </w:r>
      <w:r>
        <w:t xml:space="preserve"> </w:t>
      </w:r>
      <w:r>
        <w:t xml:space="preserve">“</w:t>
      </w:r>
      <w:r>
        <w:t xml:space="preserve">Craft and Structure</w:t>
      </w:r>
      <w:r>
        <w:t xml:space="preserve">”</w:t>
      </w:r>
      <w:r>
        <w:t xml:space="preserve"> </w:t>
      </w:r>
      <w:r>
        <w:t xml:space="preserve">and</w:t>
      </w:r>
      <w:r>
        <w:t xml:space="preserve"> </w:t>
      </w:r>
      <w:r>
        <w:t xml:space="preserve">“</w:t>
      </w:r>
      <w:r>
        <w:t xml:space="preserve">Integration of Knowledge &amp; Ideas</w:t>
      </w:r>
      <w:r>
        <w:t xml:space="preserve">”</w:t>
      </w:r>
      <w:r>
        <w:t xml:space="preserve"> </w:t>
      </w:r>
      <w:r>
        <w:t xml:space="preserve">question types on the exam.</w:t>
      </w:r>
    </w:p>
    <w:p>
      <w:pPr>
        <w:pStyle w:val="BodyText"/>
      </w:pPr>
      <w:r>
        <w:t xml:space="preserve">These skills are the dividing line between a student who scores in the low 20s and a student who breaks through to the 30s. They require moving beyond literal comprehension into the territory of rhetorical and literary analysis. Every passage type on the ACT can test these skills: Literary Narrative tests them through character symbolism and unreliable narration; Social Science and Humanities passages test them through argumentative structure and authorial perspective; Science passages test them through the distinction between empirical claims and supporting data.</w:t>
      </w:r>
    </w:p>
    <w:p>
      <w:pPr>
        <w:pStyle w:val="BodyText"/>
      </w:pPr>
      <w:r>
        <w:t xml:space="preserve">This chapter will provide an exhaustive, granular framework for mastering each of these four analytical domains.</w:t>
      </w:r>
    </w:p>
    <w:p>
      <w:r>
        <w:pict>
          <v:rect style="width:0;height:1.5pt" o:hralign="center" o:hrstd="t" o:hr="t"/>
        </w:pict>
      </w:r>
    </w:p>
    <w:bookmarkEnd w:id="254"/>
    <w:bookmarkStart w:id="260" w:name="symbolism-reading-beyond-the-literal"/>
    <w:p>
      <w:pPr>
        <w:pStyle w:val="Heading2"/>
      </w:pPr>
      <w:r>
        <w:t xml:space="preserve">6.2 — Symbolism: Reading Beyond the Literal</w:t>
      </w:r>
    </w:p>
    <w:bookmarkStart w:id="255" w:name="X10a8f53daa605de3c49d8a10408a6e496e3213a"/>
    <w:p>
      <w:pPr>
        <w:pStyle w:val="Heading3"/>
      </w:pPr>
      <w:r>
        <w:t xml:space="preserve">6.2.1 — What Symbolism Is and How the ACT Tests It</w:t>
      </w:r>
    </w:p>
    <w:p>
      <w:pPr>
        <w:pStyle w:val="FirstParagraph"/>
      </w:pPr>
      <w:r>
        <w:t xml:space="preserve">Symbolism occurs when an object, person, place, event, or action represents something beyond its literal meaning. On the ACT, symbolism questions most frequently appear in the</w:t>
      </w:r>
      <w:r>
        <w:t xml:space="preserve"> </w:t>
      </w:r>
      <w:r>
        <w:rPr>
          <w:b/>
          <w:bCs/>
        </w:rPr>
        <w:t xml:space="preserve">Literary Narrative</w:t>
      </w:r>
      <w:r>
        <w:t xml:space="preserve"> </w:t>
      </w:r>
      <w:r>
        <w:t xml:space="preserve">passage, though they can surface in</w:t>
      </w:r>
      <w:r>
        <w:t xml:space="preserve"> </w:t>
      </w:r>
      <w:r>
        <w:rPr>
          <w:b/>
          <w:bCs/>
        </w:rPr>
        <w:t xml:space="preserve">Humanities</w:t>
      </w:r>
      <w:r>
        <w:t xml:space="preserve"> </w:t>
      </w:r>
      <w:r>
        <w:t xml:space="preserve">passages (e.g., a building representing cultural values) and even</w:t>
      </w:r>
      <w:r>
        <w:t xml:space="preserve"> </w:t>
      </w:r>
      <w:r>
        <w:rPr>
          <w:b/>
          <w:bCs/>
        </w:rPr>
        <w:t xml:space="preserve">Social Science</w:t>
      </w:r>
      <w:r>
        <w:t xml:space="preserve"> </w:t>
      </w:r>
      <w:r>
        <w:t xml:space="preserve">passages (e.g., a historical event symbolizing a broader social movement).</w:t>
      </w:r>
    </w:p>
    <w:p>
      <w:pPr>
        <w:pStyle w:val="BodyText"/>
      </w:pPr>
      <w:r>
        <w:t xml:space="preserve">The ACT does not typically ask,</w:t>
      </w:r>
      <w:r>
        <w:t xml:space="preserve"> </w:t>
      </w:r>
      <w:r>
        <w:t xml:space="preserve">“</w:t>
      </w:r>
      <w:r>
        <w:t xml:space="preserve">What does X symbolize?</w:t>
      </w:r>
      <w:r>
        <w:t xml:space="preserve">”</w:t>
      </w:r>
      <w:r>
        <w:t xml:space="preserve"> </w:t>
      </w:r>
      <w:r>
        <w:t xml:space="preserve">in a direct, academic fashion. Instead, it tests symbolism</w:t>
      </w:r>
      <w:r>
        <w:t xml:space="preserve"> </w:t>
      </w:r>
      <w:r>
        <w:rPr>
          <w:b/>
          <w:bCs/>
        </w:rPr>
        <w:t xml:space="preserve">indirectly</w:t>
      </w:r>
      <w:r>
        <w:t xml:space="preserve"> </w:t>
      </w:r>
      <w:r>
        <w:t xml:space="preserve">through questions such as:</w:t>
      </w:r>
    </w:p>
    <w:p>
      <w:pPr>
        <w:pStyle w:val="Compact"/>
        <w:numPr>
          <w:ilvl w:val="0"/>
          <w:numId w:val="1110"/>
        </w:numPr>
      </w:pPr>
      <w:r>
        <w:t xml:space="preserve">“</w:t>
      </w:r>
      <w:r>
        <w:t xml:space="preserve">The author includes the description of [object] in order to…</w:t>
      </w:r>
      <w:r>
        <w:t xml:space="preserve">”</w:t>
      </w:r>
    </w:p>
    <w:p>
      <w:pPr>
        <w:pStyle w:val="Compact"/>
        <w:numPr>
          <w:ilvl w:val="0"/>
          <w:numId w:val="1110"/>
        </w:numPr>
      </w:pPr>
      <w:r>
        <w:t xml:space="preserve">“</w:t>
      </w:r>
      <w:r>
        <w:t xml:space="preserve">The image of [object] in paragraph 3 most suggests that…</w:t>
      </w:r>
      <w:r>
        <w:t xml:space="preserve">”</w:t>
      </w:r>
    </w:p>
    <w:p>
      <w:pPr>
        <w:pStyle w:val="Compact"/>
        <w:numPr>
          <w:ilvl w:val="0"/>
          <w:numId w:val="1110"/>
        </w:numPr>
      </w:pPr>
      <w:r>
        <w:t xml:space="preserve">“</w:t>
      </w:r>
      <w:r>
        <w:t xml:space="preserve">The comparison of [X] to [Y] conveys the narrator’s…</w:t>
      </w:r>
      <w:r>
        <w:t xml:space="preserve">”</w:t>
      </w:r>
    </w:p>
    <w:p>
      <w:pPr>
        <w:pStyle w:val="Compact"/>
        <w:numPr>
          <w:ilvl w:val="0"/>
          <w:numId w:val="1110"/>
        </w:numPr>
      </w:pPr>
      <w:r>
        <w:t xml:space="preserve">“</w:t>
      </w:r>
      <w:r>
        <w:t xml:space="preserve">The recurring references to [object] throughout the passage serve to…</w:t>
      </w:r>
      <w:r>
        <w:t xml:space="preserve">”</w:t>
      </w:r>
    </w:p>
    <w:p>
      <w:pPr>
        <w:pStyle w:val="FirstParagraph"/>
      </w:pPr>
      <w:r>
        <w:t xml:space="preserve">These questions require the reader to recognize that the author is using a concrete, physical detail to represent an abstract idea, emotion, theme, or character trait.</w:t>
      </w:r>
    </w:p>
    <w:bookmarkEnd w:id="255"/>
    <w:bookmarkStart w:id="256" w:name="the-three-levels-of-symbolic-meaning"/>
    <w:p>
      <w:pPr>
        <w:pStyle w:val="Heading3"/>
      </w:pPr>
      <w:r>
        <w:t xml:space="preserve">6.2.2 — The Three Levels of Symbolic Meaning</w:t>
      </w:r>
    </w:p>
    <w:p>
      <w:pPr>
        <w:pStyle w:val="FirstParagraph"/>
      </w:pPr>
      <w:r>
        <w:t xml:space="preserve">When analyzing any symbolic element on the ACT, students should operate on three levels simultaneously:</w:t>
      </w:r>
    </w:p>
    <w:p>
      <w:pPr>
        <w:pStyle w:val="BodyText"/>
      </w:pPr>
      <w:r>
        <w:rPr>
          <w:b/>
          <w:bCs/>
        </w:rPr>
        <w:t xml:space="preserve">Level 1 — Literal Denotation:</w:t>
      </w:r>
      <w:r>
        <w:t xml:space="preserve"> </w:t>
      </w:r>
      <w:r>
        <w:t xml:space="preserve">What is the object or image in its most basic, physical sense? A sewing machine is a machine used for sewing. A river is a body of water. A road is a path for travel. Students must first establish what the thing</w:t>
      </w:r>
      <w:r>
        <w:t xml:space="preserve"> </w:t>
      </w:r>
      <w:r>
        <w:rPr>
          <w:i/>
          <w:iCs/>
        </w:rPr>
        <w:t xml:space="preserve">is</w:t>
      </w:r>
      <w:r>
        <w:t xml:space="preserve"> </w:t>
      </w:r>
      <w:r>
        <w:t xml:space="preserve">before analyzing what it</w:t>
      </w:r>
      <w:r>
        <w:t xml:space="preserve"> </w:t>
      </w:r>
      <w:r>
        <w:rPr>
          <w:i/>
          <w:iCs/>
        </w:rPr>
        <w:t xml:space="preserve">means</w:t>
      </w:r>
      <w:r>
        <w:t xml:space="preserve">.</w:t>
      </w:r>
    </w:p>
    <w:p>
      <w:pPr>
        <w:pStyle w:val="BodyText"/>
      </w:pPr>
      <w:r>
        <w:rPr>
          <w:b/>
          <w:bCs/>
        </w:rPr>
        <w:t xml:space="preserve">Level 2 — Contextual Connotation:</w:t>
      </w:r>
      <w:r>
        <w:t xml:space="preserve"> </w:t>
      </w:r>
      <w:r>
        <w:t xml:space="preserve">What does this object or image mean</w:t>
      </w:r>
      <w:r>
        <w:t xml:space="preserve"> </w:t>
      </w:r>
      <w:r>
        <w:rPr>
          <w:i/>
          <w:iCs/>
        </w:rPr>
        <w:t xml:space="preserve">within the specific world of this passage</w:t>
      </w:r>
      <w:r>
        <w:t xml:space="preserve">? This is the most critical level for ACT purposes. The meaning of a symbol is always determined by its context. A sewing machine in one passage might symbolize a mother’s self-worth and independence; in another passage, it might symbolize industrialization’s destruction of craftsmanship. The passage itself—not the student’s outside knowledge—determines the symbolic meaning.</w:t>
      </w:r>
    </w:p>
    <w:p>
      <w:pPr>
        <w:pStyle w:val="BodyText"/>
      </w:pPr>
      <w:r>
        <w:rPr>
          <w:b/>
          <w:bCs/>
        </w:rPr>
        <w:t xml:space="preserve">Level 3 — Universal/Archetypal Connotation:</w:t>
      </w:r>
      <w:r>
        <w:t xml:space="preserve"> </w:t>
      </w:r>
      <w:r>
        <w:t xml:space="preserve">What broader, cross-cultural meaning might this symbol carry? Some symbols have near-universal associations: water with purification or rebirth, seasons with stages of life, light with knowledge, darkness with ignorance. While the ACT primarily tests Level 2 meaning, awareness of Level 3 associations can serve as a useful starting hypothesis that is then confirmed or denied by the passage context.</w:t>
      </w:r>
    </w:p>
    <w:bookmarkEnd w:id="256"/>
    <w:bookmarkStart w:id="257" w:name="a-taxonomy-of-common-symbolic-categories"/>
    <w:p>
      <w:pPr>
        <w:pStyle w:val="Heading3"/>
      </w:pPr>
      <w:r>
        <w:t xml:space="preserve">6.2.3 — A Taxonomy of Common Symbolic Categories</w:t>
      </w:r>
    </w:p>
    <w:p>
      <w:pPr>
        <w:pStyle w:val="FirstParagraph"/>
      </w:pPr>
      <w:r>
        <w:t xml:space="preserve">The following taxonomy provides a comprehensive framework for recognizing symbolic patterns across all ACT passage types:</w:t>
      </w:r>
    </w:p>
    <w:p>
      <w:pPr>
        <w:pStyle w:val="BodyText"/>
      </w:pPr>
      <w:r>
        <w:rPr>
          <w:b/>
          <w:bCs/>
        </w:rPr>
        <w:t xml:space="preserve">A. Objects as Symbols of Character or Theme</w:t>
      </w:r>
    </w:p>
    <w:p>
      <w:pPr>
        <w:pStyle w:val="BodyText"/>
      </w:pPr>
      <w:r>
        <w:t xml:space="preserve">Objects frequently serve as extensions of characters or embodiments of thematic ideas. When an author repeatedly describes a character interacting with a specific object, that object often represents something about the character’s inner life.</w:t>
      </w:r>
    </w:p>
    <w:p>
      <w:pPr>
        <w:pStyle w:val="BodyText"/>
      </w:pPr>
      <w:r>
        <w:rPr>
          <w:i/>
          <w:iCs/>
        </w:rPr>
        <w:t xml:space="preserve">Example from the source materials:</w:t>
      </w:r>
      <w:r>
        <w:t xml:space="preserve"> </w:t>
      </w:r>
      <w:r>
        <w:t xml:space="preserve">In the Alice Munro passage</w:t>
      </w:r>
      <w:r>
        <w:t xml:space="preserve"> </w:t>
      </w:r>
      <w:r>
        <w:t xml:space="preserve">“</w:t>
      </w:r>
      <w:r>
        <w:t xml:space="preserve">Pride,</w:t>
      </w:r>
      <w:r>
        <w:t xml:space="preserve">”</w:t>
      </w:r>
      <w:r>
        <w:t xml:space="preserve"> </w:t>
      </w:r>
      <w:r>
        <w:t xml:space="preserve">the steam-driven car functions as a symbol of Horace Jantzen’s pride, social aspiration, and ultimately his financial mismanagement. The car is not merely a vehicle—it is a physical manifestation of Jantzen’s character flaw. When the townspeople stop speaking of the car and then speak of it scornfully, the shift in communal discourse around the object mirrors the shift in Jantzen’s social standing.</w:t>
      </w:r>
    </w:p>
    <w:p>
      <w:pPr>
        <w:pStyle w:val="BodyText"/>
      </w:pPr>
      <w:r>
        <w:rPr>
          <w:i/>
          <w:iCs/>
        </w:rPr>
        <w:t xml:space="preserve">Example from the source materials:</w:t>
      </w:r>
      <w:r>
        <w:t xml:space="preserve"> </w:t>
      </w:r>
      <w:r>
        <w:t xml:space="preserve">In the Lydia Minatoya passage</w:t>
      </w:r>
      <w:r>
        <w:t xml:space="preserve"> </w:t>
      </w:r>
      <w:r>
        <w:t xml:space="preserve">“</w:t>
      </w:r>
      <w:r>
        <w:t xml:space="preserve">Albany, 1958,</w:t>
      </w:r>
      <w:r>
        <w:t xml:space="preserve">”</w:t>
      </w:r>
      <w:r>
        <w:t xml:space="preserve"> </w:t>
      </w:r>
      <w:r>
        <w:t xml:space="preserve">the sewing machine symbolizes the mother’s</w:t>
      </w:r>
      <w:r>
        <w:t xml:space="preserve"> </w:t>
      </w:r>
      <w:r>
        <w:t xml:space="preserve">“</w:t>
      </w:r>
      <w:r>
        <w:t xml:space="preserve">self-worth</w:t>
      </w:r>
      <w:r>
        <w:t xml:space="preserve">”</w:t>
      </w:r>
      <w:r>
        <w:t xml:space="preserve">—her artistic identity, her economic contribution, and her sense of purpose. The sewing machine is not just a tool; it is the physical embodiment of who the mother is and what she values.</w:t>
      </w:r>
    </w:p>
    <w:p>
      <w:pPr>
        <w:pStyle w:val="BodyText"/>
      </w:pPr>
      <w:r>
        <w:rPr>
          <w:b/>
          <w:bCs/>
        </w:rPr>
        <w:t xml:space="preserve">B. Settings as Symbolic Landscapes</w:t>
      </w:r>
    </w:p>
    <w:p>
      <w:pPr>
        <w:pStyle w:val="BodyText"/>
      </w:pPr>
      <w:r>
        <w:t xml:space="preserve">The physical environment in a passage often carries symbolic weight. A cramped apartment might symbolize confinement or economic struggle. A vast open landscape might symbolize freedom or isolation. A decaying building might symbolize the decline of an institution or a character’s mental state.</w:t>
      </w:r>
    </w:p>
    <w:p>
      <w:pPr>
        <w:pStyle w:val="BodyText"/>
      </w:pPr>
      <w:r>
        <w:rPr>
          <w:i/>
          <w:iCs/>
        </w:rPr>
        <w:t xml:space="preserve">Analytical framework:</w:t>
      </w:r>
      <w:r>
        <w:t xml:space="preserve"> </w:t>
      </w:r>
      <w:r>
        <w:t xml:space="preserve">When encountering a setting description, ask: What emotional or thematic quality does this environment evoke? How does the setting relate to the characters’ internal states or the passage’s central argument?</w:t>
      </w:r>
    </w:p>
    <w:p>
      <w:pPr>
        <w:pStyle w:val="BodyText"/>
      </w:pPr>
      <w:r>
        <w:rPr>
          <w:b/>
          <w:bCs/>
        </w:rPr>
        <w:t xml:space="preserve">C. Weather and Natural Phenomena</w:t>
      </w:r>
    </w:p>
    <w:p>
      <w:pPr>
        <w:pStyle w:val="BodyText"/>
      </w:pPr>
      <w:r>
        <w:t xml:space="preserve">Weather is one of the most common symbolic devices in literature. Storms often symbolize conflict or emotional turmoil. Sunshine often symbolizes hope or clarity. Rain can symbolize cleansing, sadness, or renewal depending on context.</w:t>
      </w:r>
    </w:p>
    <w:p>
      <w:pPr>
        <w:pStyle w:val="BodyText"/>
      </w:pPr>
      <w:r>
        <w:rPr>
          <w:b/>
          <w:bCs/>
        </w:rPr>
        <w:t xml:space="preserve">D. Colors</w:t>
      </w:r>
    </w:p>
    <w:p>
      <w:pPr>
        <w:pStyle w:val="BodyText"/>
      </w:pPr>
      <w:r>
        <w:t xml:space="preserve">Colors carry symbolic associations that authors frequently exploit: white for purity or emptiness, red for passion or danger, black for death or mystery, green for growth or envy, blue for sadness or tranquility.</w:t>
      </w:r>
    </w:p>
    <w:p>
      <w:pPr>
        <w:pStyle w:val="BodyText"/>
      </w:pPr>
      <w:r>
        <w:rPr>
          <w:b/>
          <w:bCs/>
        </w:rPr>
        <w:t xml:space="preserve">E. Recurring Motifs</w:t>
      </w:r>
    </w:p>
    <w:p>
      <w:pPr>
        <w:pStyle w:val="BodyText"/>
      </w:pPr>
      <w:r>
        <w:t xml:space="preserve">A motif is a recurring element—image, idea, or symbol—that develops or informs the themes of a passage. Unlike a single symbol, a motif gains meaning through repetition. If an author mentions birds in paragraph 2, paragraph 5, and paragraph 8, the bird references likely constitute a motif that carries thematic significance.</w:t>
      </w:r>
    </w:p>
    <w:bookmarkEnd w:id="257"/>
    <w:bookmarkStart w:id="258" w:name="X0ee3ccb09059144a8cbd8cc3714a7ceb19ff37d"/>
    <w:p>
      <w:pPr>
        <w:pStyle w:val="Heading3"/>
      </w:pPr>
      <w:r>
        <w:t xml:space="preserve">6.2.4 — The Analytical Process for Symbolism Questions</w:t>
      </w:r>
    </w:p>
    <w:p>
      <w:pPr>
        <w:pStyle w:val="FirstParagraph"/>
      </w:pPr>
      <w:r>
        <w:t xml:space="preserve">When faced with a question that tests symbolic understanding, students should follow this systematic process:</w:t>
      </w:r>
    </w:p>
    <w:p>
      <w:pPr>
        <w:pStyle w:val="BodyText"/>
      </w:pPr>
      <w:r>
        <w:rPr>
          <w:b/>
          <w:bCs/>
        </w:rPr>
        <w:t xml:space="preserve">Step 1: Identify the literal element.</w:t>
      </w:r>
      <w:r>
        <w:t xml:space="preserve"> </w:t>
      </w:r>
      <w:r>
        <w:t xml:space="preserve">What concrete object, image, or detail is being referenced?</w:t>
      </w:r>
    </w:p>
    <w:p>
      <w:pPr>
        <w:pStyle w:val="BodyText"/>
      </w:pPr>
      <w:r>
        <w:rPr>
          <w:b/>
          <w:bCs/>
        </w:rPr>
        <w:t xml:space="preserve">Step 2: Locate all instances of the element.</w:t>
      </w:r>
      <w:r>
        <w:t xml:space="preserve"> </w:t>
      </w:r>
      <w:r>
        <w:t xml:space="preserve">Where does this element appear in the passage? Is it mentioned once or repeatedly? Repetition is a strong signal of symbolic importance.</w:t>
      </w:r>
    </w:p>
    <w:p>
      <w:pPr>
        <w:pStyle w:val="BodyText"/>
      </w:pPr>
      <w:r>
        <w:rPr>
          <w:b/>
          <w:bCs/>
        </w:rPr>
        <w:t xml:space="preserve">Step 3: Examine the surrounding context.</w:t>
      </w:r>
      <w:r>
        <w:t xml:space="preserve"> </w:t>
      </w:r>
      <w:r>
        <w:t xml:space="preserve">What is happening in the passage when this element appears? What characters are involved? What emotions are being expressed? What themes are being developed?</w:t>
      </w:r>
    </w:p>
    <w:p>
      <w:pPr>
        <w:pStyle w:val="BodyText"/>
      </w:pPr>
      <w:r>
        <w:rPr>
          <w:b/>
          <w:bCs/>
        </w:rPr>
        <w:t xml:space="preserve">Step 4: Determine the abstract connection.</w:t>
      </w:r>
      <w:r>
        <w:t xml:space="preserve"> </w:t>
      </w:r>
      <w:r>
        <w:t xml:space="preserve">What idea, emotion, quality, or theme does the element represent in this specific context? The answer must be grounded in textual evidence, not personal association.</w:t>
      </w:r>
    </w:p>
    <w:p>
      <w:pPr>
        <w:pStyle w:val="BodyText"/>
      </w:pPr>
      <w:r>
        <w:rPr>
          <w:b/>
          <w:bCs/>
        </w:rPr>
        <w:t xml:space="preserve">Step 5: Evaluate the answer choices.</w:t>
      </w:r>
      <w:r>
        <w:t xml:space="preserve"> </w:t>
      </w:r>
      <w:r>
        <w:t xml:space="preserve">Look for the choice that best captures the abstract connection identified in Step 4. Eliminate choices that are too literal (describing only the physical object), too universal (relying on archetypal associations not supported by the passage), or too extreme (making claims that go beyond what the text supports).</w:t>
      </w:r>
    </w:p>
    <w:bookmarkEnd w:id="258"/>
    <w:bookmarkStart w:id="259" w:name="common-symbolism-traps-on-the-act"/>
    <w:p>
      <w:pPr>
        <w:pStyle w:val="Heading3"/>
      </w:pPr>
      <w:r>
        <w:t xml:space="preserve">6.2.5 — Common Symbolism Traps on the ACT</w:t>
      </w:r>
    </w:p>
    <w:p>
      <w:pPr>
        <w:pStyle w:val="FirstParagraph"/>
      </w:pPr>
      <w:r>
        <w:rPr>
          <w:b/>
          <w:bCs/>
        </w:rPr>
        <w:t xml:space="preserve">Trap 1: The Over-Interpretation Trap.</w:t>
      </w:r>
      <w:r>
        <w:t xml:space="preserve"> </w:t>
      </w:r>
      <w:r>
        <w:t xml:space="preserve">Students who are adept at literary analysis sometimes read too much into a passage. If the author describes a character drinking a cup of coffee, it might just be a character drinking coffee—not a symbol of communal bonding or existential warmth. The ACT rewards</w:t>
      </w:r>
      <w:r>
        <w:t xml:space="preserve"> </w:t>
      </w:r>
      <w:r>
        <w:rPr>
          <w:i/>
          <w:iCs/>
        </w:rPr>
        <w:t xml:space="preserve">textually grounded</w:t>
      </w:r>
      <w:r>
        <w:t xml:space="preserve"> </w:t>
      </w:r>
      <w:r>
        <w:t xml:space="preserve">interpretation, not imaginative overreach.</w:t>
      </w:r>
    </w:p>
    <w:p>
      <w:pPr>
        <w:pStyle w:val="BodyText"/>
      </w:pPr>
      <w:r>
        <w:rPr>
          <w:b/>
          <w:bCs/>
        </w:rPr>
        <w:t xml:space="preserve">Trap 2: The Archetype-Only Trap.</w:t>
      </w:r>
      <w:r>
        <w:t xml:space="preserve"> </w:t>
      </w:r>
      <w:r>
        <w:t xml:space="preserve">A student who recognizes that a river</w:t>
      </w:r>
      <w:r>
        <w:t xml:space="preserve"> </w:t>
      </w:r>
      <w:r>
        <w:t xml:space="preserve">“</w:t>
      </w:r>
      <w:r>
        <w:t xml:space="preserve">usually</w:t>
      </w:r>
      <w:r>
        <w:t xml:space="preserve">”</w:t>
      </w:r>
      <w:r>
        <w:t xml:space="preserve"> </w:t>
      </w:r>
      <w:r>
        <w:t xml:space="preserve">symbolizes the passage of time might select an answer choice about time passing, even if</w:t>
      </w:r>
      <w:r>
        <w:t xml:space="preserve"> </w:t>
      </w:r>
      <w:r>
        <w:rPr>
          <w:i/>
          <w:iCs/>
        </w:rPr>
        <w:t xml:space="preserve">this specific passage</w:t>
      </w:r>
      <w:r>
        <w:t xml:space="preserve"> </w:t>
      </w:r>
      <w:r>
        <w:t xml:space="preserve">uses the river to symbolize something entirely different (e.g., geographic isolation, natural beauty, or economic resource). Always prioritize passage-specific context over general associations.</w:t>
      </w:r>
    </w:p>
    <w:p>
      <w:pPr>
        <w:pStyle w:val="BodyText"/>
      </w:pPr>
      <w:r>
        <w:rPr>
          <w:b/>
          <w:bCs/>
        </w:rPr>
        <w:t xml:space="preserve">Trap 3: The Literal Answer Trap.</w:t>
      </w:r>
      <w:r>
        <w:t xml:space="preserve"> </w:t>
      </w:r>
      <w:r>
        <w:t xml:space="preserve">Some answer choices will describe the literal, physical properties of the symbolic element. These are designed to trap students who read the question but fail to recognize that the question is testing symbolic understanding. If a question asks what an object</w:t>
      </w:r>
      <w:r>
        <w:t xml:space="preserve"> </w:t>
      </w:r>
      <w:r>
        <w:t xml:space="preserve">“</w:t>
      </w:r>
      <w:r>
        <w:t xml:space="preserve">represents</w:t>
      </w:r>
      <w:r>
        <w:t xml:space="preserve">”</w:t>
      </w:r>
      <w:r>
        <w:t xml:space="preserve"> </w:t>
      </w:r>
      <w:r>
        <w:t xml:space="preserve">or</w:t>
      </w:r>
      <w:r>
        <w:t xml:space="preserve"> </w:t>
      </w:r>
      <w:r>
        <w:t xml:space="preserve">“</w:t>
      </w:r>
      <w:r>
        <w:t xml:space="preserve">suggests,</w:t>
      </w:r>
      <w:r>
        <w:t xml:space="preserve">”</w:t>
      </w:r>
      <w:r>
        <w:t xml:space="preserve"> </w:t>
      </w:r>
      <w:r>
        <w:t xml:space="preserve">the correct answer will always operate at the abstract level.</w:t>
      </w:r>
    </w:p>
    <w:p>
      <w:pPr>
        <w:pStyle w:val="BodyText"/>
      </w:pPr>
      <w:r>
        <w:rPr>
          <w:b/>
          <w:bCs/>
        </w:rPr>
        <w:t xml:space="preserve">Trap 4: The Irrelevant Symbol Trap.</w:t>
      </w:r>
      <w:r>
        <w:t xml:space="preserve"> </w:t>
      </w:r>
      <w:r>
        <w:t xml:space="preserve">Occasionally, an answer choice will reference a symbol that exists in the passage but is not relevant to the specific question being asked. Students must ensure that the symbolic interpretation they select is tied to the specific lines or ideas referenced in the question stem.</w:t>
      </w:r>
    </w:p>
    <w:p>
      <w:r>
        <w:pict>
          <v:rect style="width:0;height:1.5pt" o:hralign="center" o:hrstd="t" o:hr="t"/>
        </w:pict>
      </w:r>
    </w:p>
    <w:bookmarkEnd w:id="259"/>
    <w:bookmarkEnd w:id="260"/>
    <w:bookmarkStart w:id="266" w:name="Xff2534a3a1529cd9231e52f7a8e26a4ebe11c39"/>
    <w:p>
      <w:pPr>
        <w:pStyle w:val="Heading2"/>
      </w:pPr>
      <w:r>
        <w:t xml:space="preserve">6.3 — Point of View: Understanding Perspective and Its Limitations</w:t>
      </w:r>
    </w:p>
    <w:bookmarkStart w:id="261" w:name="Xba2633c179ab76211b276d06046a6493fd93dfa"/>
    <w:p>
      <w:pPr>
        <w:pStyle w:val="Heading3"/>
      </w:pPr>
      <w:r>
        <w:t xml:space="preserve">6.3.1 — The Fundamental Importance of Point of View on the ACT</w:t>
      </w:r>
    </w:p>
    <w:p>
      <w:pPr>
        <w:pStyle w:val="FirstParagraph"/>
      </w:pPr>
      <w:r>
        <w:t xml:space="preserve">Point of view (POV) is one of the most frequently tested concepts on the ACT Reading section, appearing in questions across all four passage types. At its core, point of view determines</w:t>
      </w:r>
      <w:r>
        <w:t xml:space="preserve"> </w:t>
      </w:r>
      <w:r>
        <w:rPr>
          <w:b/>
          <w:bCs/>
        </w:rPr>
        <w:t xml:space="preserve">what information is available to the reader</w:t>
      </w:r>
      <w:r>
        <w:t xml:space="preserve"> </w:t>
      </w:r>
      <w:r>
        <w:t xml:space="preserve">and</w:t>
      </w:r>
      <w:r>
        <w:t xml:space="preserve"> </w:t>
      </w:r>
      <w:r>
        <w:rPr>
          <w:b/>
          <w:bCs/>
        </w:rPr>
        <w:t xml:space="preserve">how that information is filtered, colored, or limited</w:t>
      </w:r>
      <w:r>
        <w:t xml:space="preserve"> </w:t>
      </w:r>
      <w:r>
        <w:t xml:space="preserve">by the perspective of the narrator or author.</w:t>
      </w:r>
    </w:p>
    <w:p>
      <w:pPr>
        <w:pStyle w:val="BodyText"/>
      </w:pPr>
      <w:r>
        <w:t xml:space="preserve">Understanding point of view is essential because it determines the</w:t>
      </w:r>
      <w:r>
        <w:t xml:space="preserve"> </w:t>
      </w:r>
      <w:r>
        <w:rPr>
          <w:i/>
          <w:iCs/>
        </w:rPr>
        <w:t xml:space="preserve">reliability</w:t>
      </w:r>
      <w:r>
        <w:t xml:space="preserve">,</w:t>
      </w:r>
      <w:r>
        <w:t xml:space="preserve"> </w:t>
      </w:r>
      <w:r>
        <w:rPr>
          <w:i/>
          <w:iCs/>
        </w:rPr>
        <w:t xml:space="preserve">scope</w:t>
      </w:r>
      <w:r>
        <w:t xml:space="preserve">, and</w:t>
      </w:r>
      <w:r>
        <w:t xml:space="preserve"> </w:t>
      </w:r>
      <w:r>
        <w:rPr>
          <w:i/>
          <w:iCs/>
        </w:rPr>
        <w:t xml:space="preserve">bias</w:t>
      </w:r>
      <w:r>
        <w:t xml:space="preserve"> </w:t>
      </w:r>
      <w:r>
        <w:t xml:space="preserve">of the information presented in the passage. A first-person narrator can only report what they have directly experienced, overheard, or been told. A third-person omniscient narrator can report the thoughts of all characters. A social science author writing a research-based passage brings their own analytical framework and potential biases to the material.</w:t>
      </w:r>
    </w:p>
    <w:bookmarkEnd w:id="261"/>
    <w:bookmarkStart w:id="262" w:name="the-complete-point-of-view-framework"/>
    <w:p>
      <w:pPr>
        <w:pStyle w:val="Heading3"/>
      </w:pPr>
      <w:r>
        <w:t xml:space="preserve">6.3.2 — The Complete Point of View Framework</w:t>
      </w:r>
    </w:p>
    <w:p>
      <w:pPr>
        <w:pStyle w:val="FirstParagraph"/>
      </w:pPr>
      <w:r>
        <w:rPr>
          <w:b/>
          <w:bCs/>
        </w:rPr>
        <w:t xml:space="preserve">A. First-Person Point of View (</w:t>
      </w:r>
      <w:r>
        <w:rPr>
          <w:b/>
          <w:bCs/>
        </w:rPr>
        <w:t xml:space="preserve">“</w:t>
      </w:r>
      <w:r>
        <w:rPr>
          <w:b/>
          <w:bCs/>
        </w:rPr>
        <w:t xml:space="preserve">I,</w:t>
      </w:r>
      <w:r>
        <w:rPr>
          <w:b/>
          <w:bCs/>
        </w:rPr>
        <w:t xml:space="preserve">”</w:t>
      </w:r>
      <w:r>
        <w:rPr>
          <w:b/>
          <w:bCs/>
        </w:rPr>
        <w:t xml:space="preserve"> </w:t>
      </w:r>
      <w:r>
        <w:rPr>
          <w:b/>
          <w:bCs/>
        </w:rPr>
        <w:t xml:space="preserve">“</w:t>
      </w:r>
      <w:r>
        <w:rPr>
          <w:b/>
          <w:bCs/>
        </w:rPr>
        <w:t xml:space="preserve">me,</w:t>
      </w:r>
      <w:r>
        <w:rPr>
          <w:b/>
          <w:bCs/>
        </w:rPr>
        <w:t xml:space="preserve">”</w:t>
      </w:r>
      <w:r>
        <w:rPr>
          <w:b/>
          <w:bCs/>
        </w:rPr>
        <w:t xml:space="preserve"> </w:t>
      </w:r>
      <w:r>
        <w:rPr>
          <w:b/>
          <w:bCs/>
        </w:rPr>
        <w:t xml:space="preserve">“</w:t>
      </w:r>
      <w:r>
        <w:rPr>
          <w:b/>
          <w:bCs/>
        </w:rPr>
        <w:t xml:space="preserve">my,</w:t>
      </w:r>
      <w:r>
        <w:rPr>
          <w:b/>
          <w:bCs/>
        </w:rPr>
        <w:t xml:space="preserve">”</w:t>
      </w:r>
      <w:r>
        <w:rPr>
          <w:b/>
          <w:bCs/>
        </w:rPr>
        <w:t xml:space="preserve"> </w:t>
      </w:r>
      <w:r>
        <w:rPr>
          <w:b/>
          <w:bCs/>
        </w:rPr>
        <w:t xml:space="preserve">“</w:t>
      </w:r>
      <w:r>
        <w:rPr>
          <w:b/>
          <w:bCs/>
        </w:rPr>
        <w:t xml:space="preserve">we,</w:t>
      </w:r>
      <w:r>
        <w:rPr>
          <w:b/>
          <w:bCs/>
        </w:rPr>
        <w:t xml:space="preserve">”</w:t>
      </w:r>
      <w:r>
        <w:rPr>
          <w:b/>
          <w:bCs/>
        </w:rPr>
        <w:t xml:space="preserve"> </w:t>
      </w:r>
      <w:r>
        <w:rPr>
          <w:b/>
          <w:bCs/>
        </w:rPr>
        <w:t xml:space="preserve">“</w:t>
      </w:r>
      <w:r>
        <w:rPr>
          <w:b/>
          <w:bCs/>
        </w:rPr>
        <w:t xml:space="preserve">us</w:t>
      </w:r>
      <w:r>
        <w:rPr>
          <w:b/>
          <w:bCs/>
        </w:rPr>
        <w:t xml:space="preserve">”</w:t>
      </w:r>
      <w:r>
        <w:rPr>
          <w:b/>
          <w:bCs/>
        </w:rPr>
        <w:t xml:space="preserve">)</w:t>
      </w:r>
    </w:p>
    <w:p>
      <w:pPr>
        <w:pStyle w:val="BodyText"/>
      </w:pPr>
      <w:r>
        <w:t xml:space="preserve">First-person narration is the most common POV in ACT Literary Narrative passages and is also frequently encountered in Humanities passages (personal essays, memoirs) and Social Science passages (first-person accounts, autobiographical excerpts).</w:t>
      </w:r>
    </w:p>
    <w:p>
      <w:pPr>
        <w:pStyle w:val="BodyText"/>
      </w:pPr>
      <w:r>
        <w:rPr>
          <w:i/>
          <w:iCs/>
        </w:rPr>
        <w:t xml:space="preserve">Characteristics:</w:t>
      </w:r>
      <w:r>
        <w:t xml:space="preserve"> </w:t>
      </w:r>
      <w:r>
        <w:t xml:space="preserve">- The narrator is a character within the story or a person with direct experience of the events described.</w:t>
      </w:r>
      <w:r>
        <w:t xml:space="preserve"> </w:t>
      </w:r>
      <w:r>
        <w:t xml:space="preserve">- The narrator can only report what they have personally witnessed, experienced, heard, or inferred.</w:t>
      </w:r>
      <w:r>
        <w:t xml:space="preserve"> </w:t>
      </w:r>
      <w:r>
        <w:t xml:space="preserve">- The narrator’s understanding is inherently</w:t>
      </w:r>
      <w:r>
        <w:t xml:space="preserve"> </w:t>
      </w:r>
      <w:r>
        <w:rPr>
          <w:b/>
          <w:bCs/>
        </w:rPr>
        <w:t xml:space="preserve">limited</w:t>
      </w:r>
      <w:r>
        <w:t xml:space="preserve"> </w:t>
      </w:r>
      <w:r>
        <w:t xml:space="preserve">and</w:t>
      </w:r>
      <w:r>
        <w:t xml:space="preserve"> </w:t>
      </w:r>
      <w:r>
        <w:rPr>
          <w:b/>
          <w:bCs/>
        </w:rPr>
        <w:t xml:space="preserve">subjective</w:t>
      </w:r>
      <w:r>
        <w:t xml:space="preserve">.</w:t>
      </w:r>
      <w:r>
        <w:t xml:space="preserve"> </w:t>
      </w:r>
      <w:r>
        <w:t xml:space="preserve">- The narrator may be</w:t>
      </w:r>
      <w:r>
        <w:t xml:space="preserve"> </w:t>
      </w:r>
      <w:r>
        <w:rPr>
          <w:b/>
          <w:bCs/>
        </w:rPr>
        <w:t xml:space="preserve">unreliable</w:t>
      </w:r>
      <w:r>
        <w:t xml:space="preserve">—either intentionally (they are lying or misleading) or unintentionally (they lack information, are biased, or are misunderstanding situations).</w:t>
      </w:r>
    </w:p>
    <w:p>
      <w:pPr>
        <w:pStyle w:val="BodyText"/>
      </w:pPr>
      <w:r>
        <w:rPr>
          <w:i/>
          <w:iCs/>
        </w:rPr>
        <w:t xml:space="preserve">Key analytical questions for first-person POV:</w:t>
      </w:r>
      <w:r>
        <w:t xml:space="preserve"> </w:t>
      </w:r>
      <w:r>
        <w:t xml:space="preserve">- What does the narrator know for certain, and what are they merely speculating about?</w:t>
      </w:r>
      <w:r>
        <w:t xml:space="preserve"> </w:t>
      </w:r>
      <w:r>
        <w:t xml:space="preserve">- What biases or emotional investments does the narrator have that might color their account?</w:t>
      </w:r>
      <w:r>
        <w:t xml:space="preserve"> </w:t>
      </w:r>
      <w:r>
        <w:t xml:space="preserve">- What information is the narrator</w:t>
      </w:r>
      <w:r>
        <w:t xml:space="preserve"> </w:t>
      </w:r>
      <w:r>
        <w:rPr>
          <w:i/>
          <w:iCs/>
        </w:rPr>
        <w:t xml:space="preserve">unable</w:t>
      </w:r>
      <w:r>
        <w:t xml:space="preserve"> </w:t>
      </w:r>
      <w:r>
        <w:t xml:space="preserve">to provide because of their position?</w:t>
      </w:r>
      <w:r>
        <w:t xml:space="preserve"> </w:t>
      </w:r>
      <w:r>
        <w:t xml:space="preserve">- Are there gaps between what the narrator says and what the reader can infer? (This is the domain of dramatic irony.)</w:t>
      </w:r>
    </w:p>
    <w:p>
      <w:pPr>
        <w:pStyle w:val="BodyText"/>
      </w:pPr>
      <w:r>
        <w:rPr>
          <w:i/>
          <w:iCs/>
        </w:rPr>
        <w:t xml:space="preserve">Example from the source materials:</w:t>
      </w:r>
      <w:r>
        <w:t xml:space="preserve"> </w:t>
      </w:r>
      <w:r>
        <w:t xml:space="preserve">In the Munro passage, the narrator reports information about Horace Jantzen that comes through</w:t>
      </w:r>
      <w:r>
        <w:t xml:space="preserve"> </w:t>
      </w:r>
      <w:r>
        <w:t xml:space="preserve">“</w:t>
      </w:r>
      <w:r>
        <w:t xml:space="preserve">hearsay and recollection rather than direct experience.</w:t>
      </w:r>
      <w:r>
        <w:t xml:space="preserve">”</w:t>
      </w:r>
      <w:r>
        <w:t xml:space="preserve"> </w:t>
      </w:r>
      <w:r>
        <w:t xml:space="preserve">This means the narrator is not an omniscient authority but a filter—a person in the community who has pieced together Jantzen’s story from what they have heard and remembered. Questions about what the narrator</w:t>
      </w:r>
      <w:r>
        <w:t xml:space="preserve"> </w:t>
      </w:r>
      <w:r>
        <w:t xml:space="preserve">“</w:t>
      </w:r>
      <w:r>
        <w:t xml:space="preserve">knows for certain</w:t>
      </w:r>
      <w:r>
        <w:t xml:space="preserve">”</w:t>
      </w:r>
      <w:r>
        <w:t xml:space="preserve"> </w:t>
      </w:r>
      <w:r>
        <w:t xml:space="preserve">versus what they</w:t>
      </w:r>
      <w:r>
        <w:t xml:space="preserve"> </w:t>
      </w:r>
      <w:r>
        <w:t xml:space="preserve">“</w:t>
      </w:r>
      <w:r>
        <w:t xml:space="preserve">merely speculate about</w:t>
      </w:r>
      <w:r>
        <w:t xml:space="preserve">”</w:t>
      </w:r>
      <w:r>
        <w:t xml:space="preserve"> </w:t>
      </w:r>
      <w:r>
        <w:t xml:space="preserve">are directly testing first-person POV limitations.</w:t>
      </w:r>
    </w:p>
    <w:p>
      <w:pPr>
        <w:pStyle w:val="BodyText"/>
      </w:pPr>
      <w:r>
        <w:rPr>
          <w:i/>
          <w:iCs/>
        </w:rPr>
        <w:t xml:space="preserve">Hedging language as a POV signal:</w:t>
      </w:r>
      <w:r>
        <w:t xml:space="preserve"> </w:t>
      </w:r>
      <w:r>
        <w:t xml:space="preserve">When a first-person narrator uses phrases like</w:t>
      </w:r>
      <w:r>
        <w:t xml:space="preserve"> </w:t>
      </w:r>
      <w:r>
        <w:rPr>
          <w:i/>
          <w:iCs/>
        </w:rPr>
        <w:t xml:space="preserve">I believe</w:t>
      </w:r>
      <w:r>
        <w:t xml:space="preserve">,</w:t>
      </w:r>
      <w:r>
        <w:t xml:space="preserve"> </w:t>
      </w:r>
      <w:r>
        <w:rPr>
          <w:i/>
          <w:iCs/>
        </w:rPr>
        <w:t xml:space="preserve">Maybe</w:t>
      </w:r>
      <w:r>
        <w:t xml:space="preserve">,</w:t>
      </w:r>
      <w:r>
        <w:t xml:space="preserve"> </w:t>
      </w:r>
      <w:r>
        <w:rPr>
          <w:i/>
          <w:iCs/>
        </w:rPr>
        <w:t xml:space="preserve">Who knows</w:t>
      </w:r>
      <w:r>
        <w:t xml:space="preserve">,</w:t>
      </w:r>
      <w:r>
        <w:t xml:space="preserve"> </w:t>
      </w:r>
      <w:r>
        <w:rPr>
          <w:i/>
          <w:iCs/>
        </w:rPr>
        <w:t xml:space="preserve">it could be assumed</w:t>
      </w:r>
      <w:r>
        <w:t xml:space="preserve">,</w:t>
      </w:r>
      <w:r>
        <w:t xml:space="preserve"> </w:t>
      </w:r>
      <w:r>
        <w:rPr>
          <w:i/>
          <w:iCs/>
        </w:rPr>
        <w:t xml:space="preserve">I think</w:t>
      </w:r>
      <w:r>
        <w:t xml:space="preserve">,</w:t>
      </w:r>
      <w:r>
        <w:t xml:space="preserve"> </w:t>
      </w:r>
      <w:r>
        <w:rPr>
          <w:i/>
          <w:iCs/>
        </w:rPr>
        <w:t xml:space="preserve">It seemed to me</w:t>
      </w:r>
      <w:r>
        <w:t xml:space="preserve">, or</w:t>
      </w:r>
      <w:r>
        <w:t xml:space="preserve"> </w:t>
      </w:r>
      <w:r>
        <w:rPr>
          <w:i/>
          <w:iCs/>
        </w:rPr>
        <w:t xml:space="preserve">Perhaps</w:t>
      </w:r>
      <w:r>
        <w:t xml:space="preserve">, they are signaling that they are speculating rather than reporting confirmed facts. The ACT frequently tests students’ ability to distinguish between what the narrator states as fact and what they hedge as speculation. This distinction is critical for inference questions and for understanding the narrator’s reliability.</w:t>
      </w:r>
    </w:p>
    <w:p>
      <w:pPr>
        <w:pStyle w:val="BodyText"/>
      </w:pPr>
      <w:r>
        <w:rPr>
          <w:b/>
          <w:bCs/>
        </w:rPr>
        <w:t xml:space="preserve">B. Third-Person Limited Point of View</w:t>
      </w:r>
    </w:p>
    <w:p>
      <w:pPr>
        <w:pStyle w:val="BodyText"/>
      </w:pPr>
      <w:r>
        <w:t xml:space="preserve">In third-person limited narration, the narrator is outside the story (using</w:t>
      </w:r>
      <w:r>
        <w:t xml:space="preserve"> </w:t>
      </w:r>
      <w:r>
        <w:t xml:space="preserve">“</w:t>
      </w:r>
      <w:r>
        <w:t xml:space="preserve">he,</w:t>
      </w:r>
      <w:r>
        <w:t xml:space="preserve">”</w:t>
      </w:r>
      <w:r>
        <w:t xml:space="preserve"> </w:t>
      </w:r>
      <w:r>
        <w:t xml:space="preserve">“</w:t>
      </w:r>
      <w:r>
        <w:t xml:space="preserve">she,</w:t>
      </w:r>
      <w:r>
        <w:t xml:space="preserve">”</w:t>
      </w:r>
      <w:r>
        <w:t xml:space="preserve"> </w:t>
      </w:r>
      <w:r>
        <w:t xml:space="preserve">“</w:t>
      </w:r>
      <w:r>
        <w:t xml:space="preserve">they</w:t>
      </w:r>
      <w:r>
        <w:t xml:space="preserve">”</w:t>
      </w:r>
      <w:r>
        <w:t xml:space="preserve">) but has access to the thoughts and feelings of only one character (or a limited set of characters).</w:t>
      </w:r>
    </w:p>
    <w:p>
      <w:pPr>
        <w:pStyle w:val="BodyText"/>
      </w:pPr>
      <w:r>
        <w:rPr>
          <w:i/>
          <w:iCs/>
        </w:rPr>
        <w:t xml:space="preserve">Characteristics:</w:t>
      </w:r>
      <w:r>
        <w:t xml:space="preserve"> </w:t>
      </w:r>
      <w:r>
        <w:t xml:space="preserve">- The narrator can describe events objectively but filters most interior information through one character’s consciousness.</w:t>
      </w:r>
      <w:r>
        <w:t xml:space="preserve"> </w:t>
      </w:r>
      <w:r>
        <w:t xml:space="preserve">- The reader knows what that character knows, but not what other characters are thinking or doing when that character is not present.</w:t>
      </w:r>
      <w:r>
        <w:t xml:space="preserve"> </w:t>
      </w:r>
      <w:r>
        <w:t xml:space="preserve">- This creates a balance between objectivity (the narrator is not a participant) and subjectivity (the narrator is tethered to one character’s perspective).</w:t>
      </w:r>
    </w:p>
    <w:p>
      <w:pPr>
        <w:pStyle w:val="BodyText"/>
      </w:pPr>
      <w:r>
        <w:rPr>
          <w:i/>
          <w:iCs/>
        </w:rPr>
        <w:t xml:space="preserve">Key analytical questions:</w:t>
      </w:r>
      <w:r>
        <w:t xml:space="preserve"> </w:t>
      </w:r>
      <w:r>
        <w:t xml:space="preserve">- Whose thoughts and feelings does the narrator have access to?</w:t>
      </w:r>
      <w:r>
        <w:t xml:space="preserve"> </w:t>
      </w:r>
      <w:r>
        <w:t xml:space="preserve">- What information is withheld from the reader because the focal character does not know it?</w:t>
      </w:r>
      <w:r>
        <w:t xml:space="preserve"> </w:t>
      </w:r>
      <w:r>
        <w:t xml:space="preserve">- How would the passage differ if told from another character’s perspective?</w:t>
      </w:r>
    </w:p>
    <w:p>
      <w:pPr>
        <w:pStyle w:val="BodyText"/>
      </w:pPr>
      <w:r>
        <w:rPr>
          <w:b/>
          <w:bCs/>
        </w:rPr>
        <w:t xml:space="preserve">C. Third-Person Omniscient Point of View</w:t>
      </w:r>
    </w:p>
    <w:p>
      <w:pPr>
        <w:pStyle w:val="BodyText"/>
      </w:pPr>
      <w:r>
        <w:t xml:space="preserve">In third-person omniscient narration, the narrator has unlimited access to the thoughts, feelings, and experiences of all characters.</w:t>
      </w:r>
    </w:p>
    <w:p>
      <w:pPr>
        <w:pStyle w:val="BodyText"/>
      </w:pPr>
      <w:r>
        <w:rPr>
          <w:i/>
          <w:iCs/>
        </w:rPr>
        <w:t xml:space="preserve">Characteristics:</w:t>
      </w:r>
      <w:r>
        <w:t xml:space="preserve"> </w:t>
      </w:r>
      <w:r>
        <w:t xml:space="preserve">- The narrator can move freely between characters’ minds.</w:t>
      </w:r>
      <w:r>
        <w:t xml:space="preserve"> </w:t>
      </w:r>
      <w:r>
        <w:t xml:space="preserve">- The narrator can provide information that no single character possesses.</w:t>
      </w:r>
      <w:r>
        <w:t xml:space="preserve"> </w:t>
      </w:r>
      <w:r>
        <w:t xml:space="preserve">- The narrator may offer commentary, judgment, or thematic observations.</w:t>
      </w:r>
    </w:p>
    <w:p>
      <w:pPr>
        <w:pStyle w:val="BodyText"/>
      </w:pPr>
      <w:r>
        <w:rPr>
          <w:i/>
          <w:iCs/>
        </w:rPr>
        <w:t xml:space="preserve">Key analytical questions:</w:t>
      </w:r>
      <w:r>
        <w:t xml:space="preserve"> </w:t>
      </w:r>
      <w:r>
        <w:t xml:space="preserve">- How does the narrator’s access to multiple perspectives shape the reader’s understanding?</w:t>
      </w:r>
      <w:r>
        <w:t xml:space="preserve"> </w:t>
      </w:r>
      <w:r>
        <w:t xml:space="preserve">- Does the narrator favor one character’s perspective over others?</w:t>
      </w:r>
      <w:r>
        <w:t xml:space="preserve"> </w:t>
      </w:r>
      <w:r>
        <w:t xml:space="preserve">- What thematic observations does the narrator make that transcend any individual character’s understanding?</w:t>
      </w:r>
    </w:p>
    <w:p>
      <w:pPr>
        <w:pStyle w:val="BodyText"/>
      </w:pPr>
      <w:r>
        <w:rPr>
          <w:b/>
          <w:bCs/>
        </w:rPr>
        <w:t xml:space="preserve">D. Second-Person Point of View (</w:t>
      </w:r>
      <w:r>
        <w:rPr>
          <w:b/>
          <w:bCs/>
        </w:rPr>
        <w:t xml:space="preserve">“</w:t>
      </w:r>
      <w:r>
        <w:rPr>
          <w:b/>
          <w:bCs/>
        </w:rPr>
        <w:t xml:space="preserve">you</w:t>
      </w:r>
      <w:r>
        <w:rPr>
          <w:b/>
          <w:bCs/>
        </w:rPr>
        <w:t xml:space="preserve">”</w:t>
      </w:r>
      <w:r>
        <w:rPr>
          <w:b/>
          <w:bCs/>
        </w:rPr>
        <w:t xml:space="preserve">)</w:t>
      </w:r>
    </w:p>
    <w:p>
      <w:pPr>
        <w:pStyle w:val="BodyText"/>
      </w:pPr>
      <w:r>
        <w:t xml:space="preserve">Second-person narration is rare on the ACT but occasionally appears in Humanities passages or experimental prose. It directly addresses the reader, creating an immersive or instructional tone.</w:t>
      </w:r>
    </w:p>
    <w:p>
      <w:pPr>
        <w:pStyle w:val="BodyText"/>
      </w:pPr>
      <w:r>
        <w:rPr>
          <w:b/>
          <w:bCs/>
        </w:rPr>
        <w:t xml:space="preserve">E. Objective/Dramatic Point of View</w:t>
      </w:r>
    </w:p>
    <w:p>
      <w:pPr>
        <w:pStyle w:val="BodyText"/>
      </w:pPr>
      <w:r>
        <w:t xml:space="preserve">In this mode, the narrator reports only observable actions and dialogue without access to any character’s internal thoughts or feelings. This is sometimes called the</w:t>
      </w:r>
      <w:r>
        <w:t xml:space="preserve"> </w:t>
      </w:r>
      <w:r>
        <w:t xml:space="preserve">“</w:t>
      </w:r>
      <w:r>
        <w:t xml:space="preserve">fly on the wall</w:t>
      </w:r>
      <w:r>
        <w:t xml:space="preserve">”</w:t>
      </w:r>
      <w:r>
        <w:t xml:space="preserve"> </w:t>
      </w:r>
      <w:r>
        <w:t xml:space="preserve">perspective.</w:t>
      </w:r>
    </w:p>
    <w:bookmarkEnd w:id="262"/>
    <w:bookmarkStart w:id="263" w:name="point-of-view-in-nonfiction-passages"/>
    <w:p>
      <w:pPr>
        <w:pStyle w:val="Heading3"/>
      </w:pPr>
      <w:r>
        <w:t xml:space="preserve">6.3.3 — Point of View in Nonfiction Passages</w:t>
      </w:r>
    </w:p>
    <w:p>
      <w:pPr>
        <w:pStyle w:val="FirstParagraph"/>
      </w:pPr>
      <w:r>
        <w:t xml:space="preserve">Point of view in nonfiction (Social Science, Humanities, Natural Science) operates differently than in fiction but is equally important. In nonfiction,</w:t>
      </w:r>
      <w:r>
        <w:t xml:space="preserve"> </w:t>
      </w:r>
      <w:r>
        <w:t xml:space="preserve">“</w:t>
      </w:r>
      <w:r>
        <w:t xml:space="preserve">point of view</w:t>
      </w:r>
      <w:r>
        <w:t xml:space="preserve">”</w:t>
      </w:r>
      <w:r>
        <w:t xml:space="preserve"> </w:t>
      </w:r>
      <w:r>
        <w:t xml:space="preserve">refers to the</w:t>
      </w:r>
      <w:r>
        <w:t xml:space="preserve"> </w:t>
      </w:r>
      <w:r>
        <w:rPr>
          <w:b/>
          <w:bCs/>
        </w:rPr>
        <w:t xml:space="preserve">author’s perspective, bias, and rhetorical position</w:t>
      </w:r>
      <w:r>
        <w:t xml:space="preserve">.</w:t>
      </w:r>
    </w:p>
    <w:p>
      <w:pPr>
        <w:pStyle w:val="BodyText"/>
      </w:pPr>
      <w:r>
        <w:rPr>
          <w:b/>
          <w:bCs/>
        </w:rPr>
        <w:t xml:space="preserve">Key analytical framework for nonfiction POV:</w:t>
      </w:r>
    </w:p>
    <w:p>
      <w:pPr>
        <w:pStyle w:val="Compact"/>
        <w:numPr>
          <w:ilvl w:val="0"/>
          <w:numId w:val="1111"/>
        </w:numPr>
      </w:pPr>
      <w:r>
        <w:rPr>
          <w:b/>
          <w:bCs/>
        </w:rPr>
        <w:t xml:space="preserve">What is the author’s thesis or central argument?</w:t>
      </w:r>
      <w:r>
        <w:t xml:space="preserve"> </w:t>
      </w:r>
      <w:r>
        <w:t xml:space="preserve">The author’s POV is the lens through which all information is filtered.</w:t>
      </w:r>
    </w:p>
    <w:p>
      <w:pPr>
        <w:pStyle w:val="Compact"/>
        <w:numPr>
          <w:ilvl w:val="0"/>
          <w:numId w:val="1111"/>
        </w:numPr>
      </w:pPr>
      <w:r>
        <w:rPr>
          <w:b/>
          <w:bCs/>
        </w:rPr>
        <w:t xml:space="preserve">What evidence does the author choose to include, and what is omitted?</w:t>
      </w:r>
      <w:r>
        <w:t xml:space="preserve"> </w:t>
      </w:r>
      <w:r>
        <w:t xml:space="preserve">An author’s selective inclusion of evidence reveals their perspective.</w:t>
      </w:r>
    </w:p>
    <w:p>
      <w:pPr>
        <w:pStyle w:val="Compact"/>
        <w:numPr>
          <w:ilvl w:val="0"/>
          <w:numId w:val="1111"/>
        </w:numPr>
      </w:pPr>
      <w:r>
        <w:rPr>
          <w:b/>
          <w:bCs/>
        </w:rPr>
        <w:t xml:space="preserve">What tone does the author adopt toward the subject?</w:t>
      </w:r>
      <w:r>
        <w:t xml:space="preserve"> </w:t>
      </w:r>
      <w:r>
        <w:t xml:space="preserve">The author’s attitude (supportive, critical, neutral, ambivalent) is a function of their POV.</w:t>
      </w:r>
    </w:p>
    <w:p>
      <w:pPr>
        <w:pStyle w:val="Compact"/>
        <w:numPr>
          <w:ilvl w:val="0"/>
          <w:numId w:val="1111"/>
        </w:numPr>
      </w:pPr>
      <w:r>
        <w:rPr>
          <w:b/>
          <w:bCs/>
        </w:rPr>
        <w:t xml:space="preserve">What assumptions does the author bring?</w:t>
      </w:r>
      <w:r>
        <w:t xml:space="preserve"> </w:t>
      </w:r>
      <w:r>
        <w:t xml:space="preserve">Every author writes from within a set of assumptions—cultural, ideological, disciplinary—that shape how they interpret information.</w:t>
      </w:r>
    </w:p>
    <w:p>
      <w:pPr>
        <w:pStyle w:val="FirstParagraph"/>
      </w:pPr>
      <w:r>
        <w:rPr>
          <w:i/>
          <w:iCs/>
        </w:rPr>
        <w:t xml:space="preserve">Example from the source materials:</w:t>
      </w:r>
      <w:r>
        <w:t xml:space="preserve"> </w:t>
      </w:r>
      <w:r>
        <w:t xml:space="preserve">In the Hedy Lamarr passage, the author’s POV is one of admiration for Lamarr’s overlooked genius. This perspective shapes which details are emphasized (her invention, its modern applications, the contrast between her Hollywood image and her scientific mind) and which are downplayed (the limitations of the invention, the role of George Antheil). Understanding the author’s POV helps students answer tone questions, purpose questions, and inference questions.</w:t>
      </w:r>
    </w:p>
    <w:bookmarkEnd w:id="263"/>
    <w:bookmarkStart w:id="264" w:name="point-of-view-shifts"/>
    <w:p>
      <w:pPr>
        <w:pStyle w:val="Heading3"/>
      </w:pPr>
      <w:r>
        <w:t xml:space="preserve">6.3.4 — Point of View Shifts</w:t>
      </w:r>
    </w:p>
    <w:p>
      <w:pPr>
        <w:pStyle w:val="FirstParagraph"/>
      </w:pPr>
      <w:r>
        <w:t xml:space="preserve">Some passages, particularly longer Literary Narrative excerpts, contain</w:t>
      </w:r>
      <w:r>
        <w:t xml:space="preserve"> </w:t>
      </w:r>
      <w:r>
        <w:rPr>
          <w:b/>
          <w:bCs/>
        </w:rPr>
        <w:t xml:space="preserve">shifts in point of view</w:t>
      </w:r>
      <w:r>
        <w:t xml:space="preserve">. A passage might begin in first-person and then shift to a more detached, observational mode. Or a third-person narrator might shift from one character’s perspective to another’s.</w:t>
      </w:r>
    </w:p>
    <w:p>
      <w:pPr>
        <w:pStyle w:val="BodyText"/>
      </w:pPr>
      <w:r>
        <w:rPr>
          <w:i/>
          <w:iCs/>
        </w:rPr>
        <w:t xml:space="preserve">How the ACT tests POV shifts:</w:t>
      </w:r>
      <w:r>
        <w:t xml:space="preserve"> </w:t>
      </w:r>
      <w:r>
        <w:t xml:space="preserve">-</w:t>
      </w:r>
      <w:r>
        <w:t xml:space="preserve"> </w:t>
      </w:r>
      <w:r>
        <w:t xml:space="preserve">“</w:t>
      </w:r>
      <w:r>
        <w:t xml:space="preserve">The perspective shifts from paragraph 3 to paragraph 4 in that the narrator moves from…</w:t>
      </w:r>
      <w:r>
        <w:t xml:space="preserve">”</w:t>
      </w:r>
      <w:r>
        <w:t xml:space="preserve"> </w:t>
      </w:r>
      <w:r>
        <w:t xml:space="preserve">-</w:t>
      </w:r>
      <w:r>
        <w:t xml:space="preserve"> </w:t>
      </w:r>
      <w:r>
        <w:t xml:space="preserve">“</w:t>
      </w:r>
      <w:r>
        <w:t xml:space="preserve">Unlike the first half of the passage, the second half is characterized by…</w:t>
      </w:r>
      <w:r>
        <w:t xml:space="preserve">”</w:t>
      </w:r>
      <w:r>
        <w:t xml:space="preserve"> </w:t>
      </w:r>
      <w:r>
        <w:t xml:space="preserve">-</w:t>
      </w:r>
      <w:r>
        <w:t xml:space="preserve"> </w:t>
      </w:r>
      <w:r>
        <w:t xml:space="preserve">“</w:t>
      </w:r>
      <w:r>
        <w:t xml:space="preserve">The narrator’s attitude toward [character] changes from the beginning to the end of the passage in which of the following ways?</w:t>
      </w:r>
      <w:r>
        <w:t xml:space="preserve">”</w:t>
      </w:r>
    </w:p>
    <w:p>
      <w:pPr>
        <w:pStyle w:val="BodyText"/>
      </w:pPr>
      <w:r>
        <w:t xml:space="preserve">When analyzing POV shifts, students should identify:</w:t>
      </w:r>
      <w:r>
        <w:t xml:space="preserve"> </w:t>
      </w:r>
      <w:r>
        <w:t xml:space="preserve">1. Where the shift occurs (which paragraph or sentence)</w:t>
      </w:r>
      <w:r>
        <w:t xml:space="preserve"> </w:t>
      </w:r>
      <w:r>
        <w:t xml:space="preserve">2. What the POV was before the shift</w:t>
      </w:r>
      <w:r>
        <w:t xml:space="preserve"> </w:t>
      </w:r>
      <w:r>
        <w:t xml:space="preserve">3. What the POV becomes after the shift</w:t>
      </w:r>
      <w:r>
        <w:t xml:space="preserve"> </w:t>
      </w:r>
      <w:r>
        <w:t xml:space="preserve">4. Why the shift matters—what new information, tone, or thematic dimension does it introduce?</w:t>
      </w:r>
    </w:p>
    <w:bookmarkEnd w:id="264"/>
    <w:bookmarkStart w:id="265" w:name="X183f963238c6f3de54bc926a12c559136180652"/>
    <w:p>
      <w:pPr>
        <w:pStyle w:val="Heading3"/>
      </w:pPr>
      <w:r>
        <w:t xml:space="preserve">6.3.5 — The Relationship Between Point of View and Reliability</w:t>
      </w:r>
    </w:p>
    <w:p>
      <w:pPr>
        <w:pStyle w:val="FirstParagraph"/>
      </w:pPr>
      <w:r>
        <w:t xml:space="preserve">The concept of the</w:t>
      </w:r>
      <w:r>
        <w:t xml:space="preserve"> </w:t>
      </w:r>
      <w:r>
        <w:rPr>
          <w:b/>
          <w:bCs/>
        </w:rPr>
        <w:t xml:space="preserve">unreliable narrator</w:t>
      </w:r>
      <w:r>
        <w:t xml:space="preserve"> </w:t>
      </w:r>
      <w:r>
        <w:t xml:space="preserve">is one of the most sophisticated point-of-view concepts tested on the ACT. An unreliable narrator is one whose account of events cannot be taken at face value. Unreliability can stem from:</w:t>
      </w:r>
    </w:p>
    <w:p>
      <w:pPr>
        <w:pStyle w:val="Compact"/>
        <w:numPr>
          <w:ilvl w:val="0"/>
          <w:numId w:val="1112"/>
        </w:numPr>
      </w:pPr>
      <w:r>
        <w:rPr>
          <w:b/>
          <w:bCs/>
        </w:rPr>
        <w:t xml:space="preserve">Limited knowledge:</w:t>
      </w:r>
      <w:r>
        <w:t xml:space="preserve"> </w:t>
      </w:r>
      <w:r>
        <w:t xml:space="preserve">The narrator is a child, an outsider, or someone who lacks access to key information.</w:t>
      </w:r>
    </w:p>
    <w:p>
      <w:pPr>
        <w:pStyle w:val="Compact"/>
        <w:numPr>
          <w:ilvl w:val="0"/>
          <w:numId w:val="1112"/>
        </w:numPr>
      </w:pPr>
      <w:r>
        <w:rPr>
          <w:b/>
          <w:bCs/>
        </w:rPr>
        <w:t xml:space="preserve">Personal bias:</w:t>
      </w:r>
      <w:r>
        <w:t xml:space="preserve"> </w:t>
      </w:r>
      <w:r>
        <w:t xml:space="preserve">The narrator has a stake in how events are perceived and therefore distorts the account.</w:t>
      </w:r>
    </w:p>
    <w:p>
      <w:pPr>
        <w:pStyle w:val="Compact"/>
        <w:numPr>
          <w:ilvl w:val="0"/>
          <w:numId w:val="1112"/>
        </w:numPr>
      </w:pPr>
      <w:r>
        <w:rPr>
          <w:b/>
          <w:bCs/>
        </w:rPr>
        <w:t xml:space="preserve">Emotional instability:</w:t>
      </w:r>
      <w:r>
        <w:t xml:space="preserve"> </w:t>
      </w:r>
      <w:r>
        <w:t xml:space="preserve">The narrator’s mental state affects their perception and reporting.</w:t>
      </w:r>
    </w:p>
    <w:p>
      <w:pPr>
        <w:pStyle w:val="Compact"/>
        <w:numPr>
          <w:ilvl w:val="0"/>
          <w:numId w:val="1112"/>
        </w:numPr>
      </w:pPr>
      <w:r>
        <w:rPr>
          <w:b/>
          <w:bCs/>
        </w:rPr>
        <w:t xml:space="preserve">Deliberate deception:</w:t>
      </w:r>
      <w:r>
        <w:t xml:space="preserve"> </w:t>
      </w:r>
      <w:r>
        <w:t xml:space="preserve">The narrator is intentionally misleading the reader.</w:t>
      </w:r>
    </w:p>
    <w:p>
      <w:pPr>
        <w:pStyle w:val="FirstParagraph"/>
      </w:pPr>
      <w:r>
        <w:rPr>
          <w:i/>
          <w:iCs/>
        </w:rPr>
        <w:t xml:space="preserve">How the ACT tests unreliable narration:</w:t>
      </w:r>
      <w:r>
        <w:t xml:space="preserve"> </w:t>
      </w:r>
      <w:r>
        <w:t xml:space="preserve">- Questions about the difference between what the narrator</w:t>
      </w:r>
      <w:r>
        <w:t xml:space="preserve"> </w:t>
      </w:r>
      <w:r>
        <w:rPr>
          <w:i/>
          <w:iCs/>
        </w:rPr>
        <w:t xml:space="preserve">says</w:t>
      </w:r>
      <w:r>
        <w:t xml:space="preserve"> </w:t>
      </w:r>
      <w:r>
        <w:t xml:space="preserve">and what the reader can</w:t>
      </w:r>
      <w:r>
        <w:t xml:space="preserve"> </w:t>
      </w:r>
      <w:r>
        <w:rPr>
          <w:i/>
          <w:iCs/>
        </w:rPr>
        <w:t xml:space="preserve">infer</w:t>
      </w:r>
      <w:r>
        <w:t xml:space="preserve"> </w:t>
      </w:r>
      <w:r>
        <w:t xml:space="preserve">- Questions about the narrator’s</w:t>
      </w:r>
      <w:r>
        <w:t xml:space="preserve"> </w:t>
      </w:r>
      <w:r>
        <w:t xml:space="preserve">“</w:t>
      </w:r>
      <w:r>
        <w:t xml:space="preserve">blind spots</w:t>
      </w:r>
      <w:r>
        <w:t xml:space="preserve">”</w:t>
      </w:r>
      <w:r>
        <w:t xml:space="preserve">—things they fail to understand about other characters or situations</w:t>
      </w:r>
      <w:r>
        <w:t xml:space="preserve"> </w:t>
      </w:r>
      <w:r>
        <w:t xml:space="preserve">- Questions that ask students to identify information the narrator would</w:t>
      </w:r>
      <w:r>
        <w:t xml:space="preserve"> </w:t>
      </w:r>
      <w:r>
        <w:rPr>
          <w:i/>
          <w:iCs/>
        </w:rPr>
        <w:t xml:space="preserve">disagree</w:t>
      </w:r>
      <w:r>
        <w:t xml:space="preserve"> </w:t>
      </w:r>
      <w:r>
        <w:t xml:space="preserve">with but that the passage supports through other evidence</w:t>
      </w:r>
    </w:p>
    <w:p>
      <w:r>
        <w:pict>
          <v:rect style="width:0;height:1.5pt" o:hralign="center" o:hrstd="t" o:hr="t"/>
        </w:pict>
      </w:r>
    </w:p>
    <w:bookmarkEnd w:id="265"/>
    <w:bookmarkEnd w:id="266"/>
    <w:bookmarkStart w:id="275" w:name="X49f4ea06105d8313e5cf07bc99bfb33cc59d6f5"/>
    <w:p>
      <w:pPr>
        <w:pStyle w:val="Heading2"/>
      </w:pPr>
      <w:r>
        <w:t xml:space="preserve">6.4 — Claim vs. Evidence: The Architecture of Argument</w:t>
      </w:r>
    </w:p>
    <w:bookmarkStart w:id="267" w:name="why-claim-vs.-evidence-is-tested"/>
    <w:p>
      <w:pPr>
        <w:pStyle w:val="Heading3"/>
      </w:pPr>
      <w:r>
        <w:t xml:space="preserve">6.4.1 — Why Claim vs. Evidence Is Tested</w:t>
      </w:r>
    </w:p>
    <w:p>
      <w:pPr>
        <w:pStyle w:val="FirstParagraph"/>
      </w:pPr>
      <w:r>
        <w:t xml:space="preserve">The ability to distinguish between claims and evidence is foundational to critical reading. It is tested across all passage types but is most prominent in</w:t>
      </w:r>
      <w:r>
        <w:t xml:space="preserve"> </w:t>
      </w:r>
      <w:r>
        <w:rPr>
          <w:b/>
          <w:bCs/>
        </w:rPr>
        <w:t xml:space="preserve">Social Science</w:t>
      </w:r>
      <w:r>
        <w:t xml:space="preserve">,</w:t>
      </w:r>
      <w:r>
        <w:t xml:space="preserve"> </w:t>
      </w:r>
      <w:r>
        <w:rPr>
          <w:b/>
          <w:bCs/>
        </w:rPr>
        <w:t xml:space="preserve">Humanities</w:t>
      </w:r>
      <w:r>
        <w:t xml:space="preserve">, and</w:t>
      </w:r>
      <w:r>
        <w:t xml:space="preserve"> </w:t>
      </w:r>
      <w:r>
        <w:rPr>
          <w:b/>
          <w:bCs/>
        </w:rPr>
        <w:t xml:space="preserve">Natural Science</w:t>
      </w:r>
      <w:r>
        <w:t xml:space="preserve"> </w:t>
      </w:r>
      <w:r>
        <w:t xml:space="preserve">passages, where authors construct arguments supported by data, examples, and logical reasoning.</w:t>
      </w:r>
    </w:p>
    <w:p>
      <w:pPr>
        <w:pStyle w:val="BodyText"/>
      </w:pPr>
      <w:r>
        <w:t xml:space="preserve">On the ACT, claim vs. evidence questions appear in several forms:</w:t>
      </w:r>
      <w:r>
        <w:t xml:space="preserve"> </w:t>
      </w:r>
      <w:r>
        <w:t xml:space="preserve">-</w:t>
      </w:r>
      <w:r>
        <w:t xml:space="preserve"> </w:t>
      </w:r>
      <w:r>
        <w:t xml:space="preserve">“</w:t>
      </w:r>
      <w:r>
        <w:t xml:space="preserve">Which of the following is cited as evidence for the claim that…?</w:t>
      </w:r>
      <w:r>
        <w:t xml:space="preserve">”</w:t>
      </w:r>
      <w:r>
        <w:t xml:space="preserve"> </w:t>
      </w:r>
      <w:r>
        <w:t xml:space="preserve">-</w:t>
      </w:r>
      <w:r>
        <w:t xml:space="preserve"> </w:t>
      </w:r>
      <w:r>
        <w:t xml:space="preserve">“</w:t>
      </w:r>
      <w:r>
        <w:t xml:space="preserve">The author includes the example of [X] in order to…</w:t>
      </w:r>
      <w:r>
        <w:t xml:space="preserve">”</w:t>
      </w:r>
      <w:r>
        <w:t xml:space="preserve"> </w:t>
      </w:r>
      <w:r>
        <w:t xml:space="preserve">-</w:t>
      </w:r>
      <w:r>
        <w:t xml:space="preserve"> </w:t>
      </w:r>
      <w:r>
        <w:t xml:space="preserve">“</w:t>
      </w:r>
      <w:r>
        <w:t xml:space="preserve">Which of the following claims is NOT supported by the passage?</w:t>
      </w:r>
      <w:r>
        <w:t xml:space="preserve">”</w:t>
      </w:r>
      <w:r>
        <w:t xml:space="preserve"> </w:t>
      </w:r>
      <w:r>
        <w:t xml:space="preserve">-</w:t>
      </w:r>
      <w:r>
        <w:t xml:space="preserve"> </w:t>
      </w:r>
      <w:r>
        <w:t xml:space="preserve">“</w:t>
      </w:r>
      <w:r>
        <w:t xml:space="preserve">The author’s primary claim in the passage is that…</w:t>
      </w:r>
      <w:r>
        <w:t xml:space="preserve">”</w:t>
      </w:r>
      <w:r>
        <w:t xml:space="preserve"> </w:t>
      </w:r>
      <w:r>
        <w:t xml:space="preserve">-</w:t>
      </w:r>
      <w:r>
        <w:t xml:space="preserve"> </w:t>
      </w:r>
      <w:r>
        <w:t xml:space="preserve">“</w:t>
      </w:r>
      <w:r>
        <w:t xml:space="preserve">The example of [X] functions as…</w:t>
      </w:r>
      <w:r>
        <w:t xml:space="preserve">”</w:t>
      </w:r>
    </w:p>
    <w:bookmarkEnd w:id="267"/>
    <w:bookmarkStart w:id="268" w:name="defining-claims-and-evidence"/>
    <w:p>
      <w:pPr>
        <w:pStyle w:val="Heading3"/>
      </w:pPr>
      <w:r>
        <w:t xml:space="preserve">6.4.2 — Defining Claims and Evidence</w:t>
      </w:r>
    </w:p>
    <w:p>
      <w:pPr>
        <w:pStyle w:val="FirstParagraph"/>
      </w:pPr>
      <w:r>
        <w:rPr>
          <w:b/>
          <w:bCs/>
        </w:rPr>
        <w:t xml:space="preserve">A claim</w:t>
      </w:r>
      <w:r>
        <w:t xml:space="preserve"> </w:t>
      </w:r>
      <w:r>
        <w:t xml:space="preserve">is an assertion, proposition, or conclusion that the author puts forward as true. Claims are statements that require support—they are not self-evident. In a well-constructed argument, every claim is backed by evidence.</w:t>
      </w:r>
    </w:p>
    <w:p>
      <w:pPr>
        <w:pStyle w:val="BodyText"/>
      </w:pPr>
      <w:r>
        <w:rPr>
          <w:b/>
          <w:bCs/>
        </w:rPr>
        <w:t xml:space="preserve">Evidence</w:t>
      </w:r>
      <w:r>
        <w:t xml:space="preserve"> </w:t>
      </w:r>
      <w:r>
        <w:t xml:space="preserve">is the specific information—data, examples, quotations, statistics, case studies, logical reasoning, expert testimony—that the author uses to support a claim. Evidence is the</w:t>
      </w:r>
      <w:r>
        <w:t xml:space="preserve"> </w:t>
      </w:r>
      <w:r>
        <w:rPr>
          <w:i/>
          <w:iCs/>
        </w:rPr>
        <w:t xml:space="preserve">foundation</w:t>
      </w:r>
      <w:r>
        <w:t xml:space="preserve"> </w:t>
      </w:r>
      <w:r>
        <w:t xml:space="preserve">upon which claims rest.</w:t>
      </w:r>
    </w:p>
    <w:bookmarkEnd w:id="268"/>
    <w:bookmarkStart w:id="269" w:name="the-hierarchical-structure-of-arguments"/>
    <w:p>
      <w:pPr>
        <w:pStyle w:val="Heading3"/>
      </w:pPr>
      <w:r>
        <w:t xml:space="preserve">6.4.3 — The Hierarchical Structure of Arguments</w:t>
      </w:r>
    </w:p>
    <w:p>
      <w:pPr>
        <w:pStyle w:val="FirstParagraph"/>
      </w:pPr>
      <w:r>
        <w:t xml:space="preserve">Most ACT passages contain a</w:t>
      </w:r>
      <w:r>
        <w:t xml:space="preserve"> </w:t>
      </w:r>
      <w:r>
        <w:rPr>
          <w:b/>
          <w:bCs/>
        </w:rPr>
        <w:t xml:space="preserve">hierarchical argument structure</w:t>
      </w:r>
      <w:r>
        <w:t xml:space="preserve"> </w:t>
      </w:r>
      <w:r>
        <w:t xml:space="preserve">in which claims and evidence are organized at multiple levels:</w:t>
      </w:r>
    </w:p>
    <w:p>
      <w:pPr>
        <w:pStyle w:val="BodyText"/>
      </w:pPr>
      <w:r>
        <w:rPr>
          <w:b/>
          <w:bCs/>
        </w:rPr>
        <w:t xml:space="preserve">Level 1: The Central Claim (Thesis)</w:t>
      </w:r>
      <w:r>
        <w:t xml:space="preserve"> </w:t>
      </w:r>
      <w:r>
        <w:t xml:space="preserve">This is the overarching argument or main idea of the passage. Everything in the passage ultimately serves to support this central claim.</w:t>
      </w:r>
    </w:p>
    <w:p>
      <w:pPr>
        <w:pStyle w:val="BodyText"/>
      </w:pPr>
      <w:r>
        <w:rPr>
          <w:i/>
          <w:iCs/>
        </w:rPr>
        <w:t xml:space="preserve">Example:</w:t>
      </w:r>
      <w:r>
        <w:t xml:space="preserve"> </w:t>
      </w:r>
      <w:r>
        <w:t xml:space="preserve">In a Social Science passage about urban development, the central claim might be:</w:t>
      </w:r>
      <w:r>
        <w:t xml:space="preserve"> </w:t>
      </w:r>
      <w:r>
        <w:t xml:space="preserve">“</w:t>
      </w:r>
      <w:r>
        <w:t xml:space="preserve">Mixed-use zoning policies lead to more vibrant and economically resilient communities.</w:t>
      </w:r>
      <w:r>
        <w:t xml:space="preserve">”</w:t>
      </w:r>
    </w:p>
    <w:p>
      <w:pPr>
        <w:pStyle w:val="BodyText"/>
      </w:pPr>
      <w:r>
        <w:rPr>
          <w:b/>
          <w:bCs/>
        </w:rPr>
        <w:t xml:space="preserve">Level 2: Supporting Claims (Sub-arguments)</w:t>
      </w:r>
      <w:r>
        <w:t xml:space="preserve"> </w:t>
      </w:r>
      <w:r>
        <w:t xml:space="preserve">These are intermediate claims that support the central claim. They function as mini-theses within the passage.</w:t>
      </w:r>
    </w:p>
    <w:p>
      <w:pPr>
        <w:pStyle w:val="BodyText"/>
      </w:pPr>
      <w:r>
        <w:rPr>
          <w:i/>
          <w:iCs/>
        </w:rPr>
        <w:t xml:space="preserve">Example:</w:t>
      </w:r>
      <w:r>
        <w:t xml:space="preserve"> </w:t>
      </w:r>
      <w:r>
        <w:t xml:space="preserve">“</w:t>
      </w:r>
      <w:r>
        <w:t xml:space="preserve">Mixed-use zoning increases foot traffic, which benefits local businesses.</w:t>
      </w:r>
      <w:r>
        <w:t xml:space="preserve">”</w:t>
      </w:r>
      <w:r>
        <w:t xml:space="preserve"> </w:t>
      </w:r>
      <w:r>
        <w:t xml:space="preserve">This is a claim that supports the central thesis but itself requires evidence.</w:t>
      </w:r>
    </w:p>
    <w:p>
      <w:pPr>
        <w:pStyle w:val="BodyText"/>
      </w:pPr>
      <w:r>
        <w:rPr>
          <w:b/>
          <w:bCs/>
        </w:rPr>
        <w:t xml:space="preserve">Level 3: Evidence</w:t>
      </w:r>
      <w:r>
        <w:t xml:space="preserve"> </w:t>
      </w:r>
      <w:r>
        <w:t xml:space="preserve">The specific data, examples, and reasoning that support each claim at every level.</w:t>
      </w:r>
    </w:p>
    <w:p>
      <w:pPr>
        <w:pStyle w:val="BodyText"/>
      </w:pPr>
      <w:r>
        <w:rPr>
          <w:i/>
          <w:iCs/>
        </w:rPr>
        <w:t xml:space="preserve">Example:</w:t>
      </w:r>
      <w:r>
        <w:t xml:space="preserve"> </w:t>
      </w:r>
      <w:r>
        <w:t xml:space="preserve">“</w:t>
      </w:r>
      <w:r>
        <w:t xml:space="preserve">A 2019 study of Portland’s Pearl District found that mixed-use blocks generated 40% more retail revenue than single-use blocks.</w:t>
      </w:r>
      <w:r>
        <w:t xml:space="preserve">”</w:t>
      </w:r>
      <w:r>
        <w:t xml:space="preserve"> </w:t>
      </w:r>
      <w:r>
        <w:t xml:space="preserve">This is evidence supporting the supporting claim about foot traffic.</w:t>
      </w:r>
    </w:p>
    <w:bookmarkEnd w:id="269"/>
    <w:bookmarkStart w:id="270" w:name="types-of-evidence-encountered-on-the-act"/>
    <w:p>
      <w:pPr>
        <w:pStyle w:val="Heading3"/>
      </w:pPr>
      <w:r>
        <w:t xml:space="preserve">6.4.4 — Types of Evidence Encountered on the ACT</w:t>
      </w:r>
    </w:p>
    <w:p>
      <w:pPr>
        <w:pStyle w:val="FirstParagraph"/>
      </w:pPr>
      <w:r>
        <w:t xml:space="preserve">Students should be able to recognize and categorize the following types of evidence:</w:t>
      </w:r>
    </w:p>
    <w:p>
      <w:pPr>
        <w:pStyle w:val="BodyText"/>
      </w:pPr>
      <w:r>
        <w:rPr>
          <w:b/>
          <w:bCs/>
        </w:rPr>
        <w:t xml:space="preserve">Statistical Evidence:</w:t>
      </w:r>
      <w:r>
        <w:t xml:space="preserve"> </w:t>
      </w:r>
      <w:r>
        <w:t xml:space="preserve">Numerical data, percentages, ratios, and quantitative findings.</w:t>
      </w:r>
      <w:r>
        <w:t xml:space="preserve"> </w:t>
      </w:r>
      <w:r>
        <w:rPr>
          <w:i/>
          <w:iCs/>
        </w:rPr>
        <w:t xml:space="preserve">“</w:t>
      </w:r>
      <w:r>
        <w:rPr>
          <w:i/>
          <w:iCs/>
        </w:rPr>
        <w:t xml:space="preserve">According to the 2020 census, 65% of residents…</w:t>
      </w:r>
      <w:r>
        <w:rPr>
          <w:i/>
          <w:iCs/>
        </w:rPr>
        <w:t xml:space="preserve">”</w:t>
      </w:r>
    </w:p>
    <w:p>
      <w:pPr>
        <w:pStyle w:val="BodyText"/>
      </w:pPr>
      <w:r>
        <w:rPr>
          <w:b/>
          <w:bCs/>
        </w:rPr>
        <w:t xml:space="preserve">Anecdotal Evidence:</w:t>
      </w:r>
      <w:r>
        <w:t xml:space="preserve"> </w:t>
      </w:r>
      <w:r>
        <w:t xml:space="preserve">Specific stories, examples, or case studies.</w:t>
      </w:r>
      <w:r>
        <w:t xml:space="preserve"> </w:t>
      </w:r>
      <w:r>
        <w:rPr>
          <w:i/>
          <w:iCs/>
        </w:rPr>
        <w:t xml:space="preserve">“</w:t>
      </w:r>
      <w:r>
        <w:rPr>
          <w:i/>
          <w:iCs/>
        </w:rPr>
        <w:t xml:space="preserve">One participant in the study described her experience as…</w:t>
      </w:r>
      <w:r>
        <w:rPr>
          <w:i/>
          <w:iCs/>
        </w:rPr>
        <w:t xml:space="preserve">”</w:t>
      </w:r>
    </w:p>
    <w:p>
      <w:pPr>
        <w:pStyle w:val="BodyText"/>
      </w:pPr>
      <w:r>
        <w:rPr>
          <w:b/>
          <w:bCs/>
        </w:rPr>
        <w:t xml:space="preserve">Expert Testimony:</w:t>
      </w:r>
      <w:r>
        <w:t xml:space="preserve"> </w:t>
      </w:r>
      <w:r>
        <w:t xml:space="preserve">Quotations or paraphrases from authorities in the relevant field.</w:t>
      </w:r>
      <w:r>
        <w:t xml:space="preserve"> </w:t>
      </w:r>
      <w:r>
        <w:rPr>
          <w:i/>
          <w:iCs/>
        </w:rPr>
        <w:t xml:space="preserve">“</w:t>
      </w:r>
      <w:r>
        <w:rPr>
          <w:i/>
          <w:iCs/>
        </w:rPr>
        <w:t xml:space="preserve">Dr. Hernandez, a climatologist at MIT, argues that…</w:t>
      </w:r>
      <w:r>
        <w:rPr>
          <w:i/>
          <w:iCs/>
        </w:rPr>
        <w:t xml:space="preserve">”</w:t>
      </w:r>
    </w:p>
    <w:p>
      <w:pPr>
        <w:pStyle w:val="BodyText"/>
      </w:pPr>
      <w:r>
        <w:rPr>
          <w:b/>
          <w:bCs/>
        </w:rPr>
        <w:t xml:space="preserve">Historical Evidence:</w:t>
      </w:r>
      <w:r>
        <w:t xml:space="preserve"> </w:t>
      </w:r>
      <w:r>
        <w:t xml:space="preserve">References to past events, precedents, or historical patterns.</w:t>
      </w:r>
      <w:r>
        <w:t xml:space="preserve"> </w:t>
      </w:r>
      <w:r>
        <w:rPr>
          <w:i/>
          <w:iCs/>
        </w:rPr>
        <w:t xml:space="preserve">“</w:t>
      </w:r>
      <w:r>
        <w:rPr>
          <w:i/>
          <w:iCs/>
        </w:rPr>
        <w:t xml:space="preserve">The economic boom of the 1920s provides a parallel case study…</w:t>
      </w:r>
      <w:r>
        <w:rPr>
          <w:i/>
          <w:iCs/>
        </w:rPr>
        <w:t xml:space="preserve">”</w:t>
      </w:r>
    </w:p>
    <w:p>
      <w:pPr>
        <w:pStyle w:val="BodyText"/>
      </w:pPr>
      <w:r>
        <w:rPr>
          <w:b/>
          <w:bCs/>
        </w:rPr>
        <w:t xml:space="preserve">Logical Reasoning:</w:t>
      </w:r>
      <w:r>
        <w:t xml:space="preserve"> </w:t>
      </w:r>
      <w:r>
        <w:t xml:space="preserve">Deductive or inductive arguments that draw conclusions from premises.</w:t>
      </w:r>
      <w:r>
        <w:t xml:space="preserve"> </w:t>
      </w:r>
      <w:r>
        <w:rPr>
          <w:i/>
          <w:iCs/>
        </w:rPr>
        <w:t xml:space="preserve">“</w:t>
      </w:r>
      <w:r>
        <w:rPr>
          <w:i/>
          <w:iCs/>
        </w:rPr>
        <w:t xml:space="preserve">If all observed cases follow this pattern, then it is reasonable to conclude that…</w:t>
      </w:r>
      <w:r>
        <w:rPr>
          <w:i/>
          <w:iCs/>
        </w:rPr>
        <w:t xml:space="preserve">”</w:t>
      </w:r>
    </w:p>
    <w:p>
      <w:pPr>
        <w:pStyle w:val="BodyText"/>
      </w:pPr>
      <w:r>
        <w:rPr>
          <w:b/>
          <w:bCs/>
        </w:rPr>
        <w:t xml:space="preserve">Comparative Evidence:</w:t>
      </w:r>
      <w:r>
        <w:t xml:space="preserve"> </w:t>
      </w:r>
      <w:r>
        <w:t xml:space="preserve">Comparisons between two or more cases, groups, or phenomena.</w:t>
      </w:r>
      <w:r>
        <w:t xml:space="preserve"> </w:t>
      </w:r>
      <w:r>
        <w:rPr>
          <w:i/>
          <w:iCs/>
        </w:rPr>
        <w:t xml:space="preserve">“</w:t>
      </w:r>
      <w:r>
        <w:rPr>
          <w:i/>
          <w:iCs/>
        </w:rPr>
        <w:t xml:space="preserve">Unlike the French approach, the German model emphasizes…</w:t>
      </w:r>
      <w:r>
        <w:rPr>
          <w:i/>
          <w:iCs/>
        </w:rPr>
        <w:t xml:space="preserve">”</w:t>
      </w:r>
    </w:p>
    <w:p>
      <w:pPr>
        <w:pStyle w:val="BodyText"/>
      </w:pPr>
      <w:r>
        <w:rPr>
          <w:b/>
          <w:bCs/>
        </w:rPr>
        <w:t xml:space="preserve">Experimental Evidence:</w:t>
      </w:r>
      <w:r>
        <w:t xml:space="preserve"> </w:t>
      </w:r>
      <w:r>
        <w:t xml:space="preserve">Descriptions of scientific experiments, including methodology, results, and implications.</w:t>
      </w:r>
      <w:r>
        <w:t xml:space="preserve"> </w:t>
      </w:r>
      <w:r>
        <w:rPr>
          <w:i/>
          <w:iCs/>
        </w:rPr>
        <w:t xml:space="preserve">“</w:t>
      </w:r>
      <w:r>
        <w:rPr>
          <w:i/>
          <w:iCs/>
        </w:rPr>
        <w:t xml:space="preserve">The researchers divided participants into three groups and measured…</w:t>
      </w:r>
      <w:r>
        <w:rPr>
          <w:i/>
          <w:iCs/>
        </w:rPr>
        <w:t xml:space="preserve">”</w:t>
      </w:r>
    </w:p>
    <w:bookmarkEnd w:id="270"/>
    <w:bookmarkStart w:id="271" w:name="X8ae38efd0e8f865d9e5d02fd9d293d7ec35fdb6"/>
    <w:p>
      <w:pPr>
        <w:pStyle w:val="Heading3"/>
      </w:pPr>
      <w:r>
        <w:t xml:space="preserve">6.4.5 — The Analytical Process for Claim vs. Evidence Questions</w:t>
      </w:r>
    </w:p>
    <w:p>
      <w:pPr>
        <w:pStyle w:val="FirstParagraph"/>
      </w:pPr>
      <w:r>
        <w:rPr>
          <w:b/>
          <w:bCs/>
        </w:rPr>
        <w:t xml:space="preserve">Step 1: Identify the claim being tested.</w:t>
      </w:r>
      <w:r>
        <w:t xml:space="preserve"> </w:t>
      </w:r>
      <w:r>
        <w:t xml:space="preserve">Read the question stem carefully to determine which claim the question is asking about. The question might reference a specific claim by paraphrasing it or by directing you to a specific part of the passage.</w:t>
      </w:r>
    </w:p>
    <w:p>
      <w:pPr>
        <w:pStyle w:val="BodyText"/>
      </w:pPr>
      <w:r>
        <w:rPr>
          <w:b/>
          <w:bCs/>
        </w:rPr>
        <w:t xml:space="preserve">Step 2: Locate the claim in the passage.</w:t>
      </w:r>
      <w:r>
        <w:t xml:space="preserve"> </w:t>
      </w:r>
      <w:r>
        <w:t xml:space="preserve">Find where the claim is stated. Claims are typically found in topic sentences, thesis statements, or concluding sentences of paragraphs.</w:t>
      </w:r>
    </w:p>
    <w:p>
      <w:pPr>
        <w:pStyle w:val="BodyText"/>
      </w:pPr>
      <w:r>
        <w:rPr>
          <w:b/>
          <w:bCs/>
        </w:rPr>
        <w:t xml:space="preserve">Step 3: Identify the evidence that supports the claim.</w:t>
      </w:r>
      <w:r>
        <w:t xml:space="preserve"> </w:t>
      </w:r>
      <w:r>
        <w:t xml:space="preserve">Look for specific examples, data, quotations, or reasoning that appear in proximity to the claim. Evidence often follows claims signaled by transitions like</w:t>
      </w:r>
      <w:r>
        <w:t xml:space="preserve"> </w:t>
      </w:r>
      <w:r>
        <w:rPr>
          <w:i/>
          <w:iCs/>
        </w:rPr>
        <w:t xml:space="preserve">for example</w:t>
      </w:r>
      <w:r>
        <w:t xml:space="preserve">,</w:t>
      </w:r>
      <w:r>
        <w:t xml:space="preserve"> </w:t>
      </w:r>
      <w:r>
        <w:rPr>
          <w:i/>
          <w:iCs/>
        </w:rPr>
        <w:t xml:space="preserve">for instance</w:t>
      </w:r>
      <w:r>
        <w:t xml:space="preserve">,</w:t>
      </w:r>
      <w:r>
        <w:t xml:space="preserve"> </w:t>
      </w:r>
      <w:r>
        <w:rPr>
          <w:i/>
          <w:iCs/>
        </w:rPr>
        <w:t xml:space="preserve">specifically</w:t>
      </w:r>
      <w:r>
        <w:t xml:space="preserve">,</w:t>
      </w:r>
      <w:r>
        <w:t xml:space="preserve"> </w:t>
      </w:r>
      <w:r>
        <w:rPr>
          <w:i/>
          <w:iCs/>
        </w:rPr>
        <w:t xml:space="preserve">in fact</w:t>
      </w:r>
      <w:r>
        <w:t xml:space="preserve">,</w:t>
      </w:r>
      <w:r>
        <w:t xml:space="preserve"> </w:t>
      </w:r>
      <w:r>
        <w:rPr>
          <w:i/>
          <w:iCs/>
        </w:rPr>
        <w:t xml:space="preserve">indeed</w:t>
      </w:r>
      <w:r>
        <w:t xml:space="preserve">, or</w:t>
      </w:r>
      <w:r>
        <w:t xml:space="preserve"> </w:t>
      </w:r>
      <w:r>
        <w:rPr>
          <w:i/>
          <w:iCs/>
        </w:rPr>
        <w:t xml:space="preserve">as demonstrated by</w:t>
      </w:r>
      <w:r>
        <w:t xml:space="preserve">.</w:t>
      </w:r>
    </w:p>
    <w:p>
      <w:pPr>
        <w:pStyle w:val="BodyText"/>
      </w:pPr>
      <w:r>
        <w:rPr>
          <w:b/>
          <w:bCs/>
        </w:rPr>
        <w:t xml:space="preserve">Step 4: Match the evidence to the answer choices.</w:t>
      </w:r>
      <w:r>
        <w:t xml:space="preserve"> </w:t>
      </w:r>
      <w:r>
        <w:t xml:space="preserve">Select the answer choice that correctly identifies the evidence supporting the claim. Eliminate choices that:</w:t>
      </w:r>
      <w:r>
        <w:t xml:space="preserve"> </w:t>
      </w:r>
      <w:r>
        <w:t xml:space="preserve">- Present evidence that supports a</w:t>
      </w:r>
      <w:r>
        <w:t xml:space="preserve"> </w:t>
      </w:r>
      <w:r>
        <w:rPr>
          <w:i/>
          <w:iCs/>
        </w:rPr>
        <w:t xml:space="preserve">different</w:t>
      </w:r>
      <w:r>
        <w:t xml:space="preserve"> </w:t>
      </w:r>
      <w:r>
        <w:t xml:space="preserve">claim</w:t>
      </w:r>
      <w:r>
        <w:t xml:space="preserve"> </w:t>
      </w:r>
      <w:r>
        <w:t xml:space="preserve">- Present a claim rather than evidence</w:t>
      </w:r>
      <w:r>
        <w:t xml:space="preserve"> </w:t>
      </w:r>
      <w:r>
        <w:t xml:space="preserve">- Present information not mentioned in the passage</w:t>
      </w:r>
      <w:r>
        <w:t xml:space="preserve"> </w:t>
      </w:r>
      <w:r>
        <w:t xml:space="preserve">- Present information that contradicts the passage</w:t>
      </w:r>
    </w:p>
    <w:bookmarkEnd w:id="271"/>
    <w:bookmarkStart w:id="272" w:name="X73765593608be1bd831a6c9f2c8623dd3c50174"/>
    <w:p>
      <w:pPr>
        <w:pStyle w:val="Heading3"/>
      </w:pPr>
      <w:r>
        <w:t xml:space="preserve">6.4.6 — Distinguishing Claims from Background Information</w:t>
      </w:r>
    </w:p>
    <w:p>
      <w:pPr>
        <w:pStyle w:val="FirstParagraph"/>
      </w:pPr>
      <w:r>
        <w:t xml:space="preserve">One of the most challenging aspects of claim vs. evidence analysis is distinguishing between</w:t>
      </w:r>
      <w:r>
        <w:t xml:space="preserve"> </w:t>
      </w:r>
      <w:r>
        <w:rPr>
          <w:b/>
          <w:bCs/>
        </w:rPr>
        <w:t xml:space="preserve">claims</w:t>
      </w:r>
      <w:r>
        <w:t xml:space="preserve">,</w:t>
      </w:r>
      <w:r>
        <w:t xml:space="preserve"> </w:t>
      </w:r>
      <w:r>
        <w:rPr>
          <w:b/>
          <w:bCs/>
        </w:rPr>
        <w:t xml:space="preserve">evidence</w:t>
      </w:r>
      <w:r>
        <w:t xml:space="preserve">, and</w:t>
      </w:r>
      <w:r>
        <w:t xml:space="preserve"> </w:t>
      </w:r>
      <w:r>
        <w:rPr>
          <w:b/>
          <w:bCs/>
        </w:rPr>
        <w:t xml:space="preserve">background information</w:t>
      </w:r>
      <w:r>
        <w:t xml:space="preserve">. Background information provides context but is neither a claim requiring support nor evidence supporting a claim.</w:t>
      </w:r>
    </w:p>
    <w:p>
      <w:pPr>
        <w:pStyle w:val="BodyText"/>
      </w:pPr>
      <w:r>
        <w:rPr>
          <w:i/>
          <w:iCs/>
        </w:rPr>
        <w:t xml:space="preserve">Example:</w:t>
      </w:r>
      <w:r>
        <w:t xml:space="preserve"> </w:t>
      </w:r>
      <w:r>
        <w:t xml:space="preserve">-</w:t>
      </w:r>
      <w:r>
        <w:t xml:space="preserve"> </w:t>
      </w:r>
      <w:r>
        <w:rPr>
          <w:b/>
          <w:bCs/>
        </w:rPr>
        <w:t xml:space="preserve">Background:</w:t>
      </w:r>
      <w:r>
        <w:t xml:space="preserve"> </w:t>
      </w:r>
      <w:r>
        <w:t xml:space="preserve">“</w:t>
      </w:r>
      <w:r>
        <w:t xml:space="preserve">The Industrial Revolution began in Britain in the late 18th century.</w:t>
      </w:r>
      <w:r>
        <w:t xml:space="preserve">”</w:t>
      </w:r>
      <w:r>
        <w:t xml:space="preserve"> </w:t>
      </w:r>
      <w:r>
        <w:t xml:space="preserve">(Context-setting, not argued)</w:t>
      </w:r>
      <w:r>
        <w:t xml:space="preserve"> </w:t>
      </w:r>
      <w:r>
        <w:t xml:space="preserve">-</w:t>
      </w:r>
      <w:r>
        <w:t xml:space="preserve"> </w:t>
      </w:r>
      <w:r>
        <w:rPr>
          <w:b/>
          <w:bCs/>
        </w:rPr>
        <w:t xml:space="preserve">Claim:</w:t>
      </w:r>
      <w:r>
        <w:t xml:space="preserve"> </w:t>
      </w:r>
      <w:r>
        <w:t xml:space="preserve">“</w:t>
      </w:r>
      <w:r>
        <w:t xml:space="preserve">The Industrial Revolution ultimately improved living standards for the working class.</w:t>
      </w:r>
      <w:r>
        <w:t xml:space="preserve">”</w:t>
      </w:r>
      <w:r>
        <w:t xml:space="preserve"> </w:t>
      </w:r>
      <w:r>
        <w:t xml:space="preserve">(An assertion that requires support)</w:t>
      </w:r>
      <w:r>
        <w:t xml:space="preserve"> </w:t>
      </w:r>
      <w:r>
        <w:t xml:space="preserve">-</w:t>
      </w:r>
      <w:r>
        <w:t xml:space="preserve"> </w:t>
      </w:r>
      <w:r>
        <w:rPr>
          <w:b/>
          <w:bCs/>
        </w:rPr>
        <w:t xml:space="preserve">Evidence:</w:t>
      </w:r>
      <w:r>
        <w:t xml:space="preserve"> </w:t>
      </w:r>
      <w:r>
        <w:t xml:space="preserve">“</w:t>
      </w:r>
      <w:r>
        <w:t xml:space="preserve">Between 1850 and 1900, average wages in Manchester increased by 30%.</w:t>
      </w:r>
      <w:r>
        <w:t xml:space="preserve">”</w:t>
      </w:r>
      <w:r>
        <w:t xml:space="preserve"> </w:t>
      </w:r>
      <w:r>
        <w:t xml:space="preserve">(Specific data supporting the claim)</w:t>
      </w:r>
    </w:p>
    <w:p>
      <w:pPr>
        <w:pStyle w:val="BodyText"/>
      </w:pPr>
      <w:r>
        <w:t xml:space="preserve">The ACT frequently includes answer choices that present background information as if it were evidence for a claim, or that present claims as if they were evidence. Students must be precise about the function of each piece of information in the passage’s argumentative structure.</w:t>
      </w:r>
    </w:p>
    <w:bookmarkEnd w:id="272"/>
    <w:bookmarkStart w:id="273" w:name="the-claim-without-evidence-trap"/>
    <w:p>
      <w:pPr>
        <w:pStyle w:val="Heading3"/>
      </w:pPr>
      <w:r>
        <w:t xml:space="preserve">6.4.7 — The</w:t>
      </w:r>
      <w:r>
        <w:t xml:space="preserve"> </w:t>
      </w:r>
      <w:r>
        <w:t xml:space="preserve">“</w:t>
      </w:r>
      <w:r>
        <w:t xml:space="preserve">Claim Without Evidence</w:t>
      </w:r>
      <w:r>
        <w:t xml:space="preserve">”</w:t>
      </w:r>
      <w:r>
        <w:t xml:space="preserve"> </w:t>
      </w:r>
      <w:r>
        <w:t xml:space="preserve">Trap</w:t>
      </w:r>
    </w:p>
    <w:p>
      <w:pPr>
        <w:pStyle w:val="FirstParagraph"/>
      </w:pPr>
      <w:r>
        <w:t xml:space="preserve">Some answer choices on the ACT will present claims that are</w:t>
      </w:r>
      <w:r>
        <w:t xml:space="preserve"> </w:t>
      </w:r>
      <w:r>
        <w:rPr>
          <w:i/>
          <w:iCs/>
        </w:rPr>
        <w:t xml:space="preserve">reasonable</w:t>
      </w:r>
      <w:r>
        <w:t xml:space="preserve"> </w:t>
      </w:r>
      <w:r>
        <w:t xml:space="preserve">or</w:t>
      </w:r>
      <w:r>
        <w:t xml:space="preserve"> </w:t>
      </w:r>
      <w:r>
        <w:rPr>
          <w:i/>
          <w:iCs/>
        </w:rPr>
        <w:t xml:space="preserve">plausible</w:t>
      </w:r>
      <w:r>
        <w:t xml:space="preserve"> </w:t>
      </w:r>
      <w:r>
        <w:t xml:space="preserve">but are</w:t>
      </w:r>
      <w:r>
        <w:t xml:space="preserve"> </w:t>
      </w:r>
      <w:r>
        <w:rPr>
          <w:b/>
          <w:bCs/>
        </w:rPr>
        <w:t xml:space="preserve">not actually supported by evidence in the passage</w:t>
      </w:r>
      <w:r>
        <w:t xml:space="preserve">. These are among the most dangerous distractors on the test. The ACT is an</w:t>
      </w:r>
      <w:r>
        <w:t xml:space="preserve"> </w:t>
      </w:r>
      <w:r>
        <w:t xml:space="preserve">“</w:t>
      </w:r>
      <w:r>
        <w:t xml:space="preserve">open-book test</w:t>
      </w:r>
      <w:r>
        <w:t xml:space="preserve">”</w:t>
      </w:r>
      <w:r>
        <w:t xml:space="preserve">—every correct answer must be grounded in the passage text. A claim that seems logical but lacks textual support is always incorrect.</w:t>
      </w:r>
    </w:p>
    <w:p>
      <w:pPr>
        <w:pStyle w:val="BodyText"/>
      </w:pPr>
      <w:r>
        <w:rPr>
          <w:i/>
          <w:iCs/>
        </w:rPr>
        <w:t xml:space="preserve">Example:</w:t>
      </w:r>
      <w:r>
        <w:t xml:space="preserve"> </w:t>
      </w:r>
      <w:r>
        <w:t xml:space="preserve">If a passage discusses the effects of sleep deprivation on memory, an answer choice stating</w:t>
      </w:r>
      <w:r>
        <w:t xml:space="preserve"> </w:t>
      </w:r>
      <w:r>
        <w:t xml:space="preserve">“</w:t>
      </w:r>
      <w:r>
        <w:t xml:space="preserve">Sleep deprivation also affects emotional regulation</w:t>
      </w:r>
      <w:r>
        <w:t xml:space="preserve">”</w:t>
      </w:r>
      <w:r>
        <w:t xml:space="preserve"> </w:t>
      </w:r>
      <w:r>
        <w:t xml:space="preserve">might be factually true in the real world, but if the passage never mentions emotional regulation, this answer is wrong.</w:t>
      </w:r>
    </w:p>
    <w:bookmarkEnd w:id="273"/>
    <w:bookmarkStart w:id="274" w:name="evaluating-the-strength-of-evidence"/>
    <w:p>
      <w:pPr>
        <w:pStyle w:val="Heading3"/>
      </w:pPr>
      <w:r>
        <w:t xml:space="preserve">6.4.8 — Evaluating the Strength of Evidence</w:t>
      </w:r>
    </w:p>
    <w:p>
      <w:pPr>
        <w:pStyle w:val="FirstParagraph"/>
      </w:pPr>
      <w:r>
        <w:t xml:space="preserve">Some ACT questions ask students to evaluate whether evidence adequately supports a claim. This requires assessing:</w:t>
      </w:r>
    </w:p>
    <w:p>
      <w:pPr>
        <w:pStyle w:val="Compact"/>
        <w:numPr>
          <w:ilvl w:val="0"/>
          <w:numId w:val="1113"/>
        </w:numPr>
      </w:pPr>
      <w:r>
        <w:rPr>
          <w:b/>
          <w:bCs/>
        </w:rPr>
        <w:t xml:space="preserve">Relevance:</w:t>
      </w:r>
      <w:r>
        <w:t xml:space="preserve"> </w:t>
      </w:r>
      <w:r>
        <w:t xml:space="preserve">Does the evidence directly relate to the claim, or is it tangential?</w:t>
      </w:r>
    </w:p>
    <w:p>
      <w:pPr>
        <w:pStyle w:val="Compact"/>
        <w:numPr>
          <w:ilvl w:val="0"/>
          <w:numId w:val="1113"/>
        </w:numPr>
      </w:pPr>
      <w:r>
        <w:rPr>
          <w:b/>
          <w:bCs/>
        </w:rPr>
        <w:t xml:space="preserve">Sufficiency:</w:t>
      </w:r>
      <w:r>
        <w:t xml:space="preserve"> </w:t>
      </w:r>
      <w:r>
        <w:t xml:space="preserve">Is there enough evidence to support the claim, or is the author relying on a single example?</w:t>
      </w:r>
    </w:p>
    <w:p>
      <w:pPr>
        <w:pStyle w:val="Compact"/>
        <w:numPr>
          <w:ilvl w:val="0"/>
          <w:numId w:val="1113"/>
        </w:numPr>
      </w:pPr>
      <w:r>
        <w:rPr>
          <w:b/>
          <w:bCs/>
        </w:rPr>
        <w:t xml:space="preserve">Representativeness:</w:t>
      </w:r>
      <w:r>
        <w:t xml:space="preserve"> </w:t>
      </w:r>
      <w:r>
        <w:t xml:space="preserve">Does the evidence come from a representative sample, or is it an outlier?</w:t>
      </w:r>
    </w:p>
    <w:p>
      <w:pPr>
        <w:pStyle w:val="Compact"/>
        <w:numPr>
          <w:ilvl w:val="0"/>
          <w:numId w:val="1113"/>
        </w:numPr>
      </w:pPr>
      <w:r>
        <w:rPr>
          <w:b/>
          <w:bCs/>
        </w:rPr>
        <w:t xml:space="preserve">Recency/Credibility:</w:t>
      </w:r>
      <w:r>
        <w:t xml:space="preserve"> </w:t>
      </w:r>
      <w:r>
        <w:t xml:space="preserve">Is the evidence from a credible and current source? (This is more relevant in Social Science and Science passages.)</w:t>
      </w:r>
    </w:p>
    <w:p>
      <w:r>
        <w:pict>
          <v:rect style="width:0;height:1.5pt" o:hralign="center" o:hrstd="t" o:hr="t"/>
        </w:pict>
      </w:r>
    </w:p>
    <w:bookmarkEnd w:id="274"/>
    <w:bookmarkEnd w:id="275"/>
    <w:bookmarkStart w:id="283" w:name="Xe450037f1ba7921eb8f4100d2bfe7110abf354d"/>
    <w:p>
      <w:pPr>
        <w:pStyle w:val="Heading2"/>
      </w:pPr>
      <w:r>
        <w:t xml:space="preserve">6.5 — Narrative Voice: Tone, Diction, and Authorial Attitude</w:t>
      </w:r>
    </w:p>
    <w:bookmarkStart w:id="276" w:name="what-narrative-voice-is"/>
    <w:p>
      <w:pPr>
        <w:pStyle w:val="Heading3"/>
      </w:pPr>
      <w:r>
        <w:t xml:space="preserve">6.5.1 — What Narrative Voice Is</w:t>
      </w:r>
    </w:p>
    <w:p>
      <w:pPr>
        <w:pStyle w:val="FirstParagraph"/>
      </w:pPr>
      <w:r>
        <w:t xml:space="preserve">Narrative voice encompasses the</w:t>
      </w:r>
      <w:r>
        <w:t xml:space="preserve"> </w:t>
      </w:r>
      <w:r>
        <w:rPr>
          <w:b/>
          <w:bCs/>
        </w:rPr>
        <w:t xml:space="preserve">overall personality and attitude</w:t>
      </w:r>
      <w:r>
        <w:t xml:space="preserve"> </w:t>
      </w:r>
      <w:r>
        <w:t xml:space="preserve">of the writing. It is the sum of the author’s (or narrator’s) word choices, sentence structures, figurative language, and tonal choices. On the ACT, narrative voice questions test whether students can identify the author’s or narrator’s</w:t>
      </w:r>
      <w:r>
        <w:t xml:space="preserve"> </w:t>
      </w:r>
      <w:r>
        <w:rPr>
          <w:b/>
          <w:bCs/>
        </w:rPr>
        <w:t xml:space="preserve">attitude toward the subject matter</w:t>
      </w:r>
      <w:r>
        <w:t xml:space="preserve">,</w:t>
      </w:r>
      <w:r>
        <w:t xml:space="preserve"> </w:t>
      </w:r>
      <w:r>
        <w:rPr>
          <w:b/>
          <w:bCs/>
        </w:rPr>
        <w:t xml:space="preserve">emotional register</w:t>
      </w:r>
      <w:r>
        <w:t xml:space="preserve">, and</w:t>
      </w:r>
      <w:r>
        <w:t xml:space="preserve"> </w:t>
      </w:r>
      <w:r>
        <w:rPr>
          <w:b/>
          <w:bCs/>
        </w:rPr>
        <w:t xml:space="preserve">rhetorical purpose</w:t>
      </w:r>
      <w:r>
        <w:t xml:space="preserve">.</w:t>
      </w:r>
    </w:p>
    <w:bookmarkEnd w:id="276"/>
    <w:bookmarkStart w:id="277" w:name="Xa9c1c5e1128da031938672cd223649aa472b0ef"/>
    <w:p>
      <w:pPr>
        <w:pStyle w:val="Heading3"/>
      </w:pPr>
      <w:r>
        <w:t xml:space="preserve">6.5.2 — Tone: The Emotional Register of the Passage</w:t>
      </w:r>
    </w:p>
    <w:p>
      <w:pPr>
        <w:pStyle w:val="FirstParagraph"/>
      </w:pPr>
      <w:r>
        <w:t xml:space="preserve">Tone is the emotional quality of the writing—the attitude the author or narrator conveys toward the subject, the characters, or the reader. Tone is one of the most frequently tested concepts on the ACT, appearing in questions such as:</w:t>
      </w:r>
    </w:p>
    <w:p>
      <w:pPr>
        <w:pStyle w:val="Compact"/>
        <w:numPr>
          <w:ilvl w:val="0"/>
          <w:numId w:val="1114"/>
        </w:numPr>
      </w:pPr>
      <w:r>
        <w:t xml:space="preserve">“</w:t>
      </w:r>
      <w:r>
        <w:t xml:space="preserve">The author’s tone in the passage can best be described as…</w:t>
      </w:r>
      <w:r>
        <w:t xml:space="preserve">”</w:t>
      </w:r>
    </w:p>
    <w:p>
      <w:pPr>
        <w:pStyle w:val="Compact"/>
        <w:numPr>
          <w:ilvl w:val="0"/>
          <w:numId w:val="1114"/>
        </w:numPr>
      </w:pPr>
      <w:r>
        <w:t xml:space="preserve">“</w:t>
      </w:r>
      <w:r>
        <w:t xml:space="preserve">The narrator’s attitude toward [character/subject] is one of…</w:t>
      </w:r>
      <w:r>
        <w:t xml:space="preserve">”</w:t>
      </w:r>
    </w:p>
    <w:p>
      <w:pPr>
        <w:pStyle w:val="Compact"/>
        <w:numPr>
          <w:ilvl w:val="0"/>
          <w:numId w:val="1114"/>
        </w:numPr>
      </w:pPr>
      <w:r>
        <w:t xml:space="preserve">“</w:t>
      </w:r>
      <w:r>
        <w:t xml:space="preserve">The author’s use of the word</w:t>
      </w:r>
      <w:r>
        <w:t xml:space="preserve"> </w:t>
      </w:r>
      <w:r>
        <w:t xml:space="preserve">‘</w:t>
      </w:r>
      <w:r>
        <w:t xml:space="preserve">[X]</w:t>
      </w:r>
      <w:r>
        <w:t xml:space="preserve">’</w:t>
      </w:r>
      <w:r>
        <w:t xml:space="preserve"> </w:t>
      </w:r>
      <w:r>
        <w:t xml:space="preserve">in line 12 conveys a sense of…</w:t>
      </w:r>
      <w:r>
        <w:t xml:space="preserve">”</w:t>
      </w:r>
    </w:p>
    <w:p>
      <w:pPr>
        <w:pStyle w:val="FirstParagraph"/>
      </w:pPr>
      <w:r>
        <w:rPr>
          <w:b/>
          <w:bCs/>
        </w:rPr>
        <w:t xml:space="preserve">A Comprehensive Tone Vocabulary for the ACT:</w:t>
      </w:r>
    </w:p>
    <w:p>
      <w:pPr>
        <w:pStyle w:val="BodyText"/>
      </w:pPr>
      <w:r>
        <w:t xml:space="preserve">Students must be able to distinguish between nuanced tone words. The following organized taxonomy provides the essential tone vocabulary:</w:t>
      </w:r>
    </w:p>
    <w:p>
      <w:pPr>
        <w:pStyle w:val="BodyText"/>
      </w:pPr>
      <w:r>
        <w:rPr>
          <w:b/>
          <w:bCs/>
        </w:rPr>
        <w:t xml:space="preserve">Positive Tones:</w:t>
      </w:r>
      <w:r>
        <w:t xml:space="preserve"> </w:t>
      </w:r>
      <w:r>
        <w:t xml:space="preserve">| Tone Word | Meaning | Context Where It Appears |</w:t>
      </w:r>
      <w:r>
        <w:t xml:space="preserve"> </w:t>
      </w:r>
      <w:r>
        <w:t xml:space="preserve">|—|—|—|</w:t>
      </w:r>
      <w:r>
        <w:t xml:space="preserve"> </w:t>
      </w:r>
      <w:r>
        <w:t xml:space="preserve">| Reverent | Deeply respectful, awed | Describing someone or something held in high esteem |</w:t>
      </w:r>
      <w:r>
        <w:t xml:space="preserve"> </w:t>
      </w:r>
      <w:r>
        <w:t xml:space="preserve">| Celebratory | Joyfully praising | Highlighting achievements or beauty |</w:t>
      </w:r>
      <w:r>
        <w:t xml:space="preserve"> </w:t>
      </w:r>
      <w:r>
        <w:t xml:space="preserve">| Compassionate | Sympathetic, empathetic | Describing suffering or vulnerability |</w:t>
      </w:r>
      <w:r>
        <w:t xml:space="preserve"> </w:t>
      </w:r>
      <w:r>
        <w:t xml:space="preserve">| Affectionate | Warmly fond | Describing beloved people, places, or memories |</w:t>
      </w:r>
      <w:r>
        <w:t xml:space="preserve"> </w:t>
      </w:r>
      <w:r>
        <w:t xml:space="preserve">| Optimistic | Hopeful about the future | Looking forward to positive outcomes |</w:t>
      </w:r>
      <w:r>
        <w:t xml:space="preserve"> </w:t>
      </w:r>
      <w:r>
        <w:t xml:space="preserve">| Whimsical | Playfully imaginative | Describing fanciful or quirky subjects |</w:t>
      </w:r>
      <w:r>
        <w:t xml:space="preserve"> </w:t>
      </w:r>
      <w:r>
        <w:t xml:space="preserve">| Laudatory | Extensively praising | Formal commendation |</w:t>
      </w:r>
      <w:r>
        <w:t xml:space="preserve"> </w:t>
      </w:r>
      <w:r>
        <w:t xml:space="preserve">| Nostalgic | Sentimental about the past | Reflecting on bygone times with longing |</w:t>
      </w:r>
    </w:p>
    <w:p>
      <w:pPr>
        <w:pStyle w:val="BodyText"/>
      </w:pPr>
      <w:r>
        <w:rPr>
          <w:b/>
          <w:bCs/>
        </w:rPr>
        <w:t xml:space="preserve">Negative Tones:</w:t>
      </w:r>
      <w:r>
        <w:t xml:space="preserve"> </w:t>
      </w:r>
      <w:r>
        <w:t xml:space="preserve">| Tone Word | Meaning | Context Where It Appears |</w:t>
      </w:r>
      <w:r>
        <w:t xml:space="preserve"> </w:t>
      </w:r>
      <w:r>
        <w:t xml:space="preserve">|—|—|—|</w:t>
      </w:r>
      <w:r>
        <w:t xml:space="preserve"> </w:t>
      </w:r>
      <w:r>
        <w:t xml:space="preserve">| Cynical | Distrustful of motives, pessimistic | Questioning sincerity or integrity |</w:t>
      </w:r>
      <w:r>
        <w:t xml:space="preserve"> </w:t>
      </w:r>
      <w:r>
        <w:t xml:space="preserve">| Sardonic | Mockingly bitter | Ridiculing with sharp humor |</w:t>
      </w:r>
      <w:r>
        <w:t xml:space="preserve"> </w:t>
      </w:r>
      <w:r>
        <w:t xml:space="preserve">| Cautionary | Warning of danger | Highlighting risks or consequences |</w:t>
      </w:r>
      <w:r>
        <w:t xml:space="preserve"> </w:t>
      </w:r>
      <w:r>
        <w:t xml:space="preserve">| Elegiac | Mournful, lamenting | Mourning something lost |</w:t>
      </w:r>
      <w:r>
        <w:t xml:space="preserve"> </w:t>
      </w:r>
      <w:r>
        <w:t xml:space="preserve">| Indignant | Angry at perceived injustice | Responding to unfairness |</w:t>
      </w:r>
      <w:r>
        <w:t xml:space="preserve"> </w:t>
      </w:r>
      <w:r>
        <w:t xml:space="preserve">| Patronizing | Condescendingly superior | Talking down to a subject or audience |</w:t>
      </w:r>
      <w:r>
        <w:t xml:space="preserve"> </w:t>
      </w:r>
      <w:r>
        <w:t xml:space="preserve">| Wistful | Vaguely longing, tinged with sadness | Yearning for something unattainable |</w:t>
      </w:r>
    </w:p>
    <w:p>
      <w:pPr>
        <w:pStyle w:val="BodyText"/>
      </w:pPr>
      <w:r>
        <w:rPr>
          <w:b/>
          <w:bCs/>
        </w:rPr>
        <w:t xml:space="preserve">Neutral/Analytical Tones:</w:t>
      </w:r>
      <w:r>
        <w:t xml:space="preserve"> </w:t>
      </w:r>
      <w:r>
        <w:t xml:space="preserve">| Tone Word | Meaning | Context Where It Appears |</w:t>
      </w:r>
      <w:r>
        <w:t xml:space="preserve"> </w:t>
      </w:r>
      <w:r>
        <w:t xml:space="preserve">|—|—|—|</w:t>
      </w:r>
      <w:r>
        <w:t xml:space="preserve"> </w:t>
      </w:r>
      <w:r>
        <w:t xml:space="preserve">| Objective | Unbiased, factual | Presenting information without personal feeling |</w:t>
      </w:r>
      <w:r>
        <w:t xml:space="preserve"> </w:t>
      </w:r>
      <w:r>
        <w:t xml:space="preserve">| Detached | Emotionally removed | Observing without personal investment |</w:t>
      </w:r>
      <w:r>
        <w:t xml:space="preserve"> </w:t>
      </w:r>
      <w:r>
        <w:t xml:space="preserve">| Scholarly | Academic, research-oriented | Presenting information with intellectual rigor |</w:t>
      </w:r>
      <w:r>
        <w:t xml:space="preserve"> </w:t>
      </w:r>
      <w:r>
        <w:t xml:space="preserve">| Contemplative | Thoughtfully reflective | Pondering ideas without strong emotion |</w:t>
      </w:r>
      <w:r>
        <w:t xml:space="preserve"> </w:t>
      </w:r>
      <w:r>
        <w:t xml:space="preserve">| Ambivalent | Having mixed feelings | Expressing uncertainty or conflicting emotions |</w:t>
      </w:r>
      <w:r>
        <w:t xml:space="preserve"> </w:t>
      </w:r>
      <w:r>
        <w:t xml:space="preserve">| Restrained | Controlled, understated | Holding back emotional expression |</w:t>
      </w:r>
    </w:p>
    <w:bookmarkEnd w:id="277"/>
    <w:bookmarkStart w:id="278" w:name="how-to-determine-tone-the-four-pillars"/>
    <w:p>
      <w:pPr>
        <w:pStyle w:val="Heading3"/>
      </w:pPr>
      <w:r>
        <w:t xml:space="preserve">6.5.3 — How to Determine Tone: The Four Pillars</w:t>
      </w:r>
    </w:p>
    <w:p>
      <w:pPr>
        <w:pStyle w:val="FirstParagraph"/>
      </w:pPr>
      <w:r>
        <w:t xml:space="preserve">Tone is determined by analyzing four interconnected elements of the writing:</w:t>
      </w:r>
    </w:p>
    <w:p>
      <w:pPr>
        <w:pStyle w:val="BodyText"/>
      </w:pPr>
      <w:r>
        <w:rPr>
          <w:b/>
          <w:bCs/>
        </w:rPr>
        <w:t xml:space="preserve">Pillar 1: Diction (Word Choice)</w:t>
      </w:r>
    </w:p>
    <w:p>
      <w:pPr>
        <w:pStyle w:val="BodyText"/>
      </w:pPr>
      <w:r>
        <w:t xml:space="preserve">The specific words an author chooses carry emotional weight. Consider the difference between:</w:t>
      </w:r>
      <w:r>
        <w:t xml:space="preserve"> </w:t>
      </w:r>
      <w:r>
        <w:t xml:space="preserve">-</w:t>
      </w:r>
      <w:r>
        <w:t xml:space="preserve"> </w:t>
      </w:r>
      <w:r>
        <w:t xml:space="preserve">“</w:t>
      </w:r>
      <w:r>
        <w:t xml:space="preserve">The politician</w:t>
      </w:r>
      <w:r>
        <w:t xml:space="preserve"> </w:t>
      </w:r>
      <w:r>
        <w:rPr>
          <w:i/>
          <w:iCs/>
        </w:rPr>
        <w:t xml:space="preserve">stated</w:t>
      </w:r>
      <w:r>
        <w:t xml:space="preserve"> </w:t>
      </w:r>
      <w:r>
        <w:t xml:space="preserve">his position.</w:t>
      </w:r>
      <w:r>
        <w:t xml:space="preserve">”</w:t>
      </w:r>
      <w:r>
        <w:t xml:space="preserve"> </w:t>
      </w:r>
      <w:r>
        <w:t xml:space="preserve">(Neutral)</w:t>
      </w:r>
      <w:r>
        <w:t xml:space="preserve"> </w:t>
      </w:r>
      <w:r>
        <w:t xml:space="preserve">-</w:t>
      </w:r>
      <w:r>
        <w:t xml:space="preserve"> </w:t>
      </w:r>
      <w:r>
        <w:t xml:space="preserve">“</w:t>
      </w:r>
      <w:r>
        <w:t xml:space="preserve">The politician</w:t>
      </w:r>
      <w:r>
        <w:t xml:space="preserve"> </w:t>
      </w:r>
      <w:r>
        <w:rPr>
          <w:i/>
          <w:iCs/>
        </w:rPr>
        <w:t xml:space="preserve">declared</w:t>
      </w:r>
      <w:r>
        <w:t xml:space="preserve"> </w:t>
      </w:r>
      <w:r>
        <w:t xml:space="preserve">his position.</w:t>
      </w:r>
      <w:r>
        <w:t xml:space="preserve">”</w:t>
      </w:r>
      <w:r>
        <w:t xml:space="preserve"> </w:t>
      </w:r>
      <w:r>
        <w:t xml:space="preserve">(Assertive, forceful)</w:t>
      </w:r>
      <w:r>
        <w:t xml:space="preserve"> </w:t>
      </w:r>
      <w:r>
        <w:t xml:space="preserve">-</w:t>
      </w:r>
      <w:r>
        <w:t xml:space="preserve"> </w:t>
      </w:r>
      <w:r>
        <w:t xml:space="preserve">“</w:t>
      </w:r>
      <w:r>
        <w:t xml:space="preserve">The politician</w:t>
      </w:r>
      <w:r>
        <w:t xml:space="preserve"> </w:t>
      </w:r>
      <w:r>
        <w:rPr>
          <w:i/>
          <w:iCs/>
        </w:rPr>
        <w:t xml:space="preserve">blurted</w:t>
      </w:r>
      <w:r>
        <w:t xml:space="preserve"> </w:t>
      </w:r>
      <w:r>
        <w:t xml:space="preserve">his position.</w:t>
      </w:r>
      <w:r>
        <w:t xml:space="preserve">”</w:t>
      </w:r>
      <w:r>
        <w:t xml:space="preserve"> </w:t>
      </w:r>
      <w:r>
        <w:t xml:space="preserve">(Impulsive, undignified)</w:t>
      </w:r>
      <w:r>
        <w:t xml:space="preserve"> </w:t>
      </w:r>
      <w:r>
        <w:t xml:space="preserve">-</w:t>
      </w:r>
      <w:r>
        <w:t xml:space="preserve"> </w:t>
      </w:r>
      <w:r>
        <w:t xml:space="preserve">“</w:t>
      </w:r>
      <w:r>
        <w:t xml:space="preserve">The politician</w:t>
      </w:r>
      <w:r>
        <w:t xml:space="preserve"> </w:t>
      </w:r>
      <w:r>
        <w:rPr>
          <w:i/>
          <w:iCs/>
        </w:rPr>
        <w:t xml:space="preserve">whispered</w:t>
      </w:r>
      <w:r>
        <w:t xml:space="preserve"> </w:t>
      </w:r>
      <w:r>
        <w:t xml:space="preserve">his position.</w:t>
      </w:r>
      <w:r>
        <w:t xml:space="preserve">”</w:t>
      </w:r>
      <w:r>
        <w:t xml:space="preserve"> </w:t>
      </w:r>
      <w:r>
        <w:t xml:space="preserve">(Secretive, tentative)</w:t>
      </w:r>
    </w:p>
    <w:p>
      <w:pPr>
        <w:pStyle w:val="BodyText"/>
      </w:pPr>
      <w:r>
        <w:t xml:space="preserve">Each word conveys a different attitude toward the politician and the action. On the ACT, students should pay close attention to the connotations—not just the denotations—of key words.</w:t>
      </w:r>
    </w:p>
    <w:p>
      <w:pPr>
        <w:pStyle w:val="BodyText"/>
      </w:pPr>
      <w:r>
        <w:rPr>
          <w:b/>
          <w:bCs/>
        </w:rPr>
        <w:t xml:space="preserve">Pillar 2: Syntax (Sentence Structure)</w:t>
      </w:r>
    </w:p>
    <w:p>
      <w:pPr>
        <w:pStyle w:val="BodyText"/>
      </w:pPr>
      <w:r>
        <w:t xml:space="preserve">The way sentences are constructed contributes to tone:</w:t>
      </w:r>
      <w:r>
        <w:t xml:space="preserve"> </w:t>
      </w:r>
      <w:r>
        <w:t xml:space="preserve">-</w:t>
      </w:r>
      <w:r>
        <w:t xml:space="preserve"> </w:t>
      </w:r>
      <w:r>
        <w:rPr>
          <w:b/>
          <w:bCs/>
        </w:rPr>
        <w:t xml:space="preserve">Short, declarative sentences</w:t>
      </w:r>
      <w:r>
        <w:t xml:space="preserve"> </w:t>
      </w:r>
      <w:r>
        <w:t xml:space="preserve">create a tone of certainty, urgency, or bluntness.</w:t>
      </w:r>
      <w:r>
        <w:t xml:space="preserve"> </w:t>
      </w:r>
      <w:r>
        <w:t xml:space="preserve">-</w:t>
      </w:r>
      <w:r>
        <w:t xml:space="preserve"> </w:t>
      </w:r>
      <w:r>
        <w:rPr>
          <w:b/>
          <w:bCs/>
        </w:rPr>
        <w:t xml:space="preserve">Long, complex sentences</w:t>
      </w:r>
      <w:r>
        <w:t xml:space="preserve"> </w:t>
      </w:r>
      <w:r>
        <w:t xml:space="preserve">create a tone of thoughtfulness, elaboration, or overwhelm.</w:t>
      </w:r>
      <w:r>
        <w:t xml:space="preserve"> </w:t>
      </w:r>
      <w:r>
        <w:t xml:space="preserve">-</w:t>
      </w:r>
      <w:r>
        <w:t xml:space="preserve"> </w:t>
      </w:r>
      <w:r>
        <w:rPr>
          <w:b/>
          <w:bCs/>
        </w:rPr>
        <w:t xml:space="preserve">Fragment sentences</w:t>
      </w:r>
      <w:r>
        <w:t xml:space="preserve"> </w:t>
      </w:r>
      <w:r>
        <w:t xml:space="preserve">create a tone of informality, breathlessness, or emphasis.</w:t>
      </w:r>
      <w:r>
        <w:t xml:space="preserve"> </w:t>
      </w:r>
      <w:r>
        <w:t xml:space="preserve">-</w:t>
      </w:r>
      <w:r>
        <w:t xml:space="preserve"> </w:t>
      </w:r>
      <w:r>
        <w:rPr>
          <w:b/>
          <w:bCs/>
        </w:rPr>
        <w:t xml:space="preserve">Rhetorical questions</w:t>
      </w:r>
      <w:r>
        <w:t xml:space="preserve"> </w:t>
      </w:r>
      <w:r>
        <w:t xml:space="preserve">create a tone of challenge, reflection, or engagement.</w:t>
      </w:r>
      <w:r>
        <w:t xml:space="preserve"> </w:t>
      </w:r>
      <w:r>
        <w:t xml:space="preserve">-</w:t>
      </w:r>
      <w:r>
        <w:t xml:space="preserve"> </w:t>
      </w:r>
      <w:r>
        <w:rPr>
          <w:b/>
          <w:bCs/>
        </w:rPr>
        <w:t xml:space="preserve">Parallel structure</w:t>
      </w:r>
      <w:r>
        <w:t xml:space="preserve"> </w:t>
      </w:r>
      <w:r>
        <w:t xml:space="preserve">creates a tone of rhythm, emphasis, and rhetorical power.</w:t>
      </w:r>
    </w:p>
    <w:p>
      <w:pPr>
        <w:pStyle w:val="BodyText"/>
      </w:pPr>
      <w:r>
        <w:rPr>
          <w:b/>
          <w:bCs/>
        </w:rPr>
        <w:t xml:space="preserve">Pillar 3: Figurative Language</w:t>
      </w:r>
    </w:p>
    <w:p>
      <w:pPr>
        <w:pStyle w:val="BodyText"/>
      </w:pPr>
      <w:r>
        <w:t xml:space="preserve">Metaphors, similes, personification, and other figurative devices reveal the author’s attitude by creating specific associations:</w:t>
      </w:r>
      <w:r>
        <w:t xml:space="preserve"> </w:t>
      </w:r>
      <w:r>
        <w:t xml:space="preserve">- Comparing a voice to</w:t>
      </w:r>
      <w:r>
        <w:t xml:space="preserve"> </w:t>
      </w:r>
      <w:r>
        <w:t xml:space="preserve">“</w:t>
      </w:r>
      <w:r>
        <w:t xml:space="preserve">an eagle</w:t>
      </w:r>
      <w:r>
        <w:t xml:space="preserve">”</w:t>
      </w:r>
      <w:r>
        <w:t xml:space="preserve"> </w:t>
      </w:r>
      <w:r>
        <w:t xml:space="preserve">conveys power and sharpness.</w:t>
      </w:r>
      <w:r>
        <w:t xml:space="preserve"> </w:t>
      </w:r>
      <w:r>
        <w:t xml:space="preserve">- Comparing a sewing machine needle to</w:t>
      </w:r>
      <w:r>
        <w:t xml:space="preserve"> </w:t>
      </w:r>
      <w:r>
        <w:t xml:space="preserve">“</w:t>
      </w:r>
      <w:r>
        <w:t xml:space="preserve">a drumroll</w:t>
      </w:r>
      <w:r>
        <w:t xml:space="preserve">”</w:t>
      </w:r>
      <w:r>
        <w:t xml:space="preserve"> </w:t>
      </w:r>
      <w:r>
        <w:t xml:space="preserve">conveys rhythm, anticipation, and dramatic tension.</w:t>
      </w:r>
      <w:r>
        <w:t xml:space="preserve"> </w:t>
      </w:r>
      <w:r>
        <w:t xml:space="preserve">- Describing a city as</w:t>
      </w:r>
      <w:r>
        <w:t xml:space="preserve"> </w:t>
      </w:r>
      <w:r>
        <w:t xml:space="preserve">“</w:t>
      </w:r>
      <w:r>
        <w:t xml:space="preserve">a beating heart</w:t>
      </w:r>
      <w:r>
        <w:t xml:space="preserve">”</w:t>
      </w:r>
      <w:r>
        <w:t xml:space="preserve"> </w:t>
      </w:r>
      <w:r>
        <w:t xml:space="preserve">conveys vitality and centrality.</w:t>
      </w:r>
    </w:p>
    <w:p>
      <w:pPr>
        <w:pStyle w:val="BodyText"/>
      </w:pPr>
      <w:r>
        <w:rPr>
          <w:b/>
          <w:bCs/>
        </w:rPr>
        <w:t xml:space="preserve">Pillar 4: Selection of Details</w:t>
      </w:r>
    </w:p>
    <w:p>
      <w:pPr>
        <w:pStyle w:val="BodyText"/>
      </w:pPr>
      <w:r>
        <w:t xml:space="preserve">What an author chooses to include—and what they choose to omit—reveals their attitude. An author who focuses on a character’s physical flaws is conveying a different attitude than one who focuses on the character’s kindness. An author who emphasizes the positive results of a policy while minimizing the negative consequences is conveying support for that policy.</w:t>
      </w:r>
    </w:p>
    <w:bookmarkEnd w:id="278"/>
    <w:bookmarkStart w:id="279" w:name="tone-shifts"/>
    <w:p>
      <w:pPr>
        <w:pStyle w:val="Heading3"/>
      </w:pPr>
      <w:r>
        <w:t xml:space="preserve">6.5.4 — Tone Shifts</w:t>
      </w:r>
    </w:p>
    <w:p>
      <w:pPr>
        <w:pStyle w:val="FirstParagraph"/>
      </w:pPr>
      <w:r>
        <w:t xml:space="preserve">Many ACT passages contain</w:t>
      </w:r>
      <w:r>
        <w:t xml:space="preserve"> </w:t>
      </w:r>
      <w:r>
        <w:rPr>
          <w:b/>
          <w:bCs/>
        </w:rPr>
        <w:t xml:space="preserve">tone shifts</w:t>
      </w:r>
      <w:r>
        <w:t xml:space="preserve">—moments where the emotional register of the writing changes. These shifts are often signaled by:</w:t>
      </w:r>
      <w:r>
        <w:t xml:space="preserve"> </w:t>
      </w:r>
      <w:r>
        <w:t xml:space="preserve">-</w:t>
      </w:r>
      <w:r>
        <w:t xml:space="preserve"> </w:t>
      </w:r>
      <w:r>
        <w:rPr>
          <w:b/>
          <w:bCs/>
        </w:rPr>
        <w:t xml:space="preserve">Pivot transitions:</w:t>
      </w:r>
      <w:r>
        <w:t xml:space="preserve"> </w:t>
      </w:r>
      <w:r>
        <w:rPr>
          <w:i/>
          <w:iCs/>
        </w:rPr>
        <w:t xml:space="preserve">but</w:t>
      </w:r>
      <w:r>
        <w:t xml:space="preserve">,</w:t>
      </w:r>
      <w:r>
        <w:t xml:space="preserve"> </w:t>
      </w:r>
      <w:r>
        <w:rPr>
          <w:i/>
          <w:iCs/>
        </w:rPr>
        <w:t xml:space="preserve">however</w:t>
      </w:r>
      <w:r>
        <w:t xml:space="preserve">,</w:t>
      </w:r>
      <w:r>
        <w:t xml:space="preserve"> </w:t>
      </w:r>
      <w:r>
        <w:rPr>
          <w:i/>
          <w:iCs/>
        </w:rPr>
        <w:t xml:space="preserve">yet</w:t>
      </w:r>
      <w:r>
        <w:t xml:space="preserve">,</w:t>
      </w:r>
      <w:r>
        <w:t xml:space="preserve"> </w:t>
      </w:r>
      <w:r>
        <w:rPr>
          <w:i/>
          <w:iCs/>
        </w:rPr>
        <w:t xml:space="preserve">nevertheless</w:t>
      </w:r>
      <w:r>
        <w:t xml:space="preserve">,</w:t>
      </w:r>
      <w:r>
        <w:t xml:space="preserve"> </w:t>
      </w:r>
      <w:r>
        <w:rPr>
          <w:i/>
          <w:iCs/>
        </w:rPr>
        <w:t xml:space="preserve">on the other hand</w:t>
      </w:r>
      <w:r>
        <w:t xml:space="preserve"> </w:t>
      </w:r>
      <w:r>
        <w:t xml:space="preserve">-</w:t>
      </w:r>
      <w:r>
        <w:t xml:space="preserve"> </w:t>
      </w:r>
      <w:r>
        <w:rPr>
          <w:b/>
          <w:bCs/>
        </w:rPr>
        <w:t xml:space="preserve">Temporal markers:</w:t>
      </w:r>
      <w:r>
        <w:t xml:space="preserve"> </w:t>
      </w:r>
      <w:r>
        <w:rPr>
          <w:i/>
          <w:iCs/>
        </w:rPr>
        <w:t xml:space="preserve">Years later</w:t>
      </w:r>
      <w:r>
        <w:t xml:space="preserve">,</w:t>
      </w:r>
      <w:r>
        <w:t xml:space="preserve"> </w:t>
      </w:r>
      <w:r>
        <w:rPr>
          <w:i/>
          <w:iCs/>
        </w:rPr>
        <w:t xml:space="preserve">Looking back</w:t>
      </w:r>
      <w:r>
        <w:t xml:space="preserve">,</w:t>
      </w:r>
      <w:r>
        <w:t xml:space="preserve"> </w:t>
      </w:r>
      <w:r>
        <w:rPr>
          <w:i/>
          <w:iCs/>
        </w:rPr>
        <w:t xml:space="preserve">At the time</w:t>
      </w:r>
      <w:r>
        <w:t xml:space="preserve"> </w:t>
      </w:r>
      <w:r>
        <w:t xml:space="preserve">-</w:t>
      </w:r>
      <w:r>
        <w:t xml:space="preserve"> </w:t>
      </w:r>
      <w:r>
        <w:rPr>
          <w:b/>
          <w:bCs/>
        </w:rPr>
        <w:t xml:space="preserve">Changes in diction:</w:t>
      </w:r>
      <w:r>
        <w:t xml:space="preserve"> </w:t>
      </w:r>
      <w:r>
        <w:t xml:space="preserve">A shift from formal to informal language, or from positive to negative connotations</w:t>
      </w:r>
      <w:r>
        <w:t xml:space="preserve"> </w:t>
      </w:r>
      <w:r>
        <w:t xml:space="preserve">-</w:t>
      </w:r>
      <w:r>
        <w:t xml:space="preserve"> </w:t>
      </w:r>
      <w:r>
        <w:rPr>
          <w:b/>
          <w:bCs/>
        </w:rPr>
        <w:t xml:space="preserve">Changes in sentence structure:</w:t>
      </w:r>
      <w:r>
        <w:t xml:space="preserve"> </w:t>
      </w:r>
      <w:r>
        <w:t xml:space="preserve">A shift from long, flowing sentences to short, abrupt ones</w:t>
      </w:r>
    </w:p>
    <w:p>
      <w:pPr>
        <w:pStyle w:val="BodyText"/>
      </w:pPr>
      <w:r>
        <w:rPr>
          <w:i/>
          <w:iCs/>
        </w:rPr>
        <w:t xml:space="preserve">How the ACT tests tone shifts:</w:t>
      </w:r>
      <w:r>
        <w:t xml:space="preserve"> </w:t>
      </w:r>
      <w:r>
        <w:t xml:space="preserve">-</w:t>
      </w:r>
      <w:r>
        <w:t xml:space="preserve"> </w:t>
      </w:r>
      <w:r>
        <w:t xml:space="preserve">“</w:t>
      </w:r>
      <w:r>
        <w:t xml:space="preserve">The tone of the passage shifts from…to…</w:t>
      </w:r>
      <w:r>
        <w:t xml:space="preserve">”</w:t>
      </w:r>
      <w:r>
        <w:t xml:space="preserve"> </w:t>
      </w:r>
      <w:r>
        <w:t xml:space="preserve">-</w:t>
      </w:r>
      <w:r>
        <w:t xml:space="preserve"> </w:t>
      </w:r>
      <w:r>
        <w:t xml:space="preserve">“</w:t>
      </w:r>
      <w:r>
        <w:t xml:space="preserve">In the final paragraph, the author’s attitude can best be described as…, in contrast to her earlier tone of…</w:t>
      </w:r>
      <w:r>
        <w:t xml:space="preserve">”</w:t>
      </w:r>
      <w:r>
        <w:t xml:space="preserve"> </w:t>
      </w:r>
      <w:r>
        <w:t xml:space="preserve">-</w:t>
      </w:r>
      <w:r>
        <w:t xml:space="preserve"> </w:t>
      </w:r>
      <w:r>
        <w:t xml:space="preserve">“</w:t>
      </w:r>
      <w:r>
        <w:t xml:space="preserve">The author’s use of [specific language] in paragraph 4 serves to…</w:t>
      </w:r>
      <w:r>
        <w:t xml:space="preserve">”</w:t>
      </w:r>
    </w:p>
    <w:bookmarkEnd w:id="279"/>
    <w:bookmarkStart w:id="280" w:name="Xb5cf016c9dd2ee2fa5241e7002fd2cb45df1176"/>
    <w:p>
      <w:pPr>
        <w:pStyle w:val="Heading3"/>
      </w:pPr>
      <w:r>
        <w:t xml:space="preserve">6.5.5 — The Relationship Between Tone and Purpose</w:t>
      </w:r>
    </w:p>
    <w:p>
      <w:pPr>
        <w:pStyle w:val="FirstParagraph"/>
      </w:pPr>
      <w:r>
        <w:t xml:space="preserve">Tone and purpose are inextricably linked. The author’s purpose determines their tone, and the tone reveals the purpose: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Purpose</w:t>
            </w:r>
          </w:p>
        </w:tc>
        <w:tc>
          <w:tcPr/>
          <w:p>
            <w:pPr>
              <w:pStyle w:val="Compact"/>
              <w:jc w:val="left"/>
            </w:pPr>
            <w:r>
              <w:t xml:space="preserve">Typical Tone</w:t>
            </w:r>
          </w:p>
        </w:tc>
      </w:tr>
      <w:tr>
        <w:tc>
          <w:tcPr/>
          <w:p>
            <w:pPr>
              <w:pStyle w:val="Compact"/>
              <w:jc w:val="left"/>
            </w:pPr>
            <w:r>
              <w:t xml:space="preserve">To inform</w:t>
            </w:r>
          </w:p>
        </w:tc>
        <w:tc>
          <w:tcPr/>
          <w:p>
            <w:pPr>
              <w:pStyle w:val="Compact"/>
              <w:jc w:val="left"/>
            </w:pPr>
            <w:r>
              <w:t xml:space="preserve">Objective, scholarly, explanatory</w:t>
            </w:r>
          </w:p>
        </w:tc>
      </w:tr>
      <w:tr>
        <w:tc>
          <w:tcPr/>
          <w:p>
            <w:pPr>
              <w:pStyle w:val="Compact"/>
              <w:jc w:val="left"/>
            </w:pPr>
            <w:r>
              <w:t xml:space="preserve">To persuade</w:t>
            </w:r>
          </w:p>
        </w:tc>
        <w:tc>
          <w:tcPr/>
          <w:p>
            <w:pPr>
              <w:pStyle w:val="Compact"/>
              <w:jc w:val="left"/>
            </w:pPr>
            <w:r>
              <w:t xml:space="preserve">Passionate, urgent, reasoned, cautionary</w:t>
            </w:r>
          </w:p>
        </w:tc>
      </w:tr>
      <w:tr>
        <w:tc>
          <w:tcPr/>
          <w:p>
            <w:pPr>
              <w:pStyle w:val="Compact"/>
              <w:jc w:val="left"/>
            </w:pPr>
            <w:r>
              <w:t xml:space="preserve">To entertain</w:t>
            </w:r>
          </w:p>
        </w:tc>
        <w:tc>
          <w:tcPr/>
          <w:p>
            <w:pPr>
              <w:pStyle w:val="Compact"/>
              <w:jc w:val="left"/>
            </w:pPr>
            <w:r>
              <w:t xml:space="preserve">Whimsical, humorous, dramatic, suspenseful</w:t>
            </w:r>
          </w:p>
        </w:tc>
      </w:tr>
      <w:tr>
        <w:tc>
          <w:tcPr/>
          <w:p>
            <w:pPr>
              <w:pStyle w:val="Compact"/>
              <w:jc w:val="left"/>
            </w:pPr>
            <w:r>
              <w:t xml:space="preserve">To reflect</w:t>
            </w:r>
          </w:p>
        </w:tc>
        <w:tc>
          <w:tcPr/>
          <w:p>
            <w:pPr>
              <w:pStyle w:val="Compact"/>
              <w:jc w:val="left"/>
            </w:pPr>
            <w:r>
              <w:t xml:space="preserve">Contemplative, nostalgic, wistful</w:t>
            </w:r>
          </w:p>
        </w:tc>
      </w:tr>
      <w:tr>
        <w:tc>
          <w:tcPr/>
          <w:p>
            <w:pPr>
              <w:pStyle w:val="Compact"/>
              <w:jc w:val="left"/>
            </w:pPr>
            <w:r>
              <w:t xml:space="preserve">To critique</w:t>
            </w:r>
          </w:p>
        </w:tc>
        <w:tc>
          <w:tcPr/>
          <w:p>
            <w:pPr>
              <w:pStyle w:val="Compact"/>
              <w:jc w:val="left"/>
            </w:pPr>
            <w:r>
              <w:t xml:space="preserve">Critical, sardonic, indignant</w:t>
            </w:r>
          </w:p>
        </w:tc>
      </w:tr>
      <w:tr>
        <w:tc>
          <w:tcPr/>
          <w:p>
            <w:pPr>
              <w:pStyle w:val="Compact"/>
              <w:jc w:val="left"/>
            </w:pPr>
            <w:r>
              <w:t xml:space="preserve">To mourn</w:t>
            </w:r>
          </w:p>
        </w:tc>
        <w:tc>
          <w:tcPr/>
          <w:p>
            <w:pPr>
              <w:pStyle w:val="Compact"/>
              <w:jc w:val="left"/>
            </w:pPr>
            <w:r>
              <w:t xml:space="preserve">Elegiac, somber, reverent</w:t>
            </w:r>
          </w:p>
        </w:tc>
      </w:tr>
      <w:tr>
        <w:tc>
          <w:tcPr/>
          <w:p>
            <w:pPr>
              <w:pStyle w:val="Compact"/>
              <w:jc w:val="left"/>
            </w:pPr>
            <w:r>
              <w:t xml:space="preserve">To celebrate</w:t>
            </w:r>
          </w:p>
        </w:tc>
        <w:tc>
          <w:tcPr/>
          <w:p>
            <w:pPr>
              <w:pStyle w:val="Compact"/>
              <w:jc w:val="left"/>
            </w:pPr>
            <w:r>
              <w:t xml:space="preserve">Laudatory, joyful, affectionate</w:t>
            </w:r>
          </w:p>
        </w:tc>
      </w:tr>
    </w:tbl>
    <w:p>
      <w:pPr>
        <w:pStyle w:val="BodyText"/>
      </w:pPr>
      <w:r>
        <w:t xml:space="preserve">When answering tone questions, students should always consider the author’s broader purpose. A tone word that contradicts the passage’s purpose is almost certainly incorrect.</w:t>
      </w:r>
    </w:p>
    <w:bookmarkEnd w:id="280"/>
    <w:bookmarkStart w:id="281" w:name="Xfbe2ed15094584f917481ad12e1f7767c605727"/>
    <w:p>
      <w:pPr>
        <w:pStyle w:val="Heading3"/>
      </w:pPr>
      <w:r>
        <w:t xml:space="preserve">6.5.6 — Narrative Voice in First-Person Passages: The Narrator’s Voice vs. the Author’s Voice</w:t>
      </w:r>
    </w:p>
    <w:p>
      <w:pPr>
        <w:pStyle w:val="FirstParagraph"/>
      </w:pPr>
      <w:r>
        <w:t xml:space="preserve">A critical distinction on the ACT is the difference between the</w:t>
      </w:r>
      <w:r>
        <w:t xml:space="preserve"> </w:t>
      </w:r>
      <w:r>
        <w:rPr>
          <w:b/>
          <w:bCs/>
        </w:rPr>
        <w:t xml:space="preserve">narrator’s voice</w:t>
      </w:r>
      <w:r>
        <w:t xml:space="preserve"> </w:t>
      </w:r>
      <w:r>
        <w:t xml:space="preserve">and the</w:t>
      </w:r>
      <w:r>
        <w:t xml:space="preserve"> </w:t>
      </w:r>
      <w:r>
        <w:rPr>
          <w:b/>
          <w:bCs/>
        </w:rPr>
        <w:t xml:space="preserve">author’s voice</w:t>
      </w:r>
      <w:r>
        <w:t xml:space="preserve">. In a first-person Literary Narrative passage, the narrator is a</w:t>
      </w:r>
      <w:r>
        <w:t xml:space="preserve"> </w:t>
      </w:r>
      <w:r>
        <w:rPr>
          <w:i/>
          <w:iCs/>
        </w:rPr>
        <w:t xml:space="preserve">character</w:t>
      </w:r>
      <w:r>
        <w:t xml:space="preserve">—a constructed persona with their own personality, biases, and blind spots. The narrator’s voice may differ significantly from the author’s actual perspective.</w:t>
      </w:r>
    </w:p>
    <w:p>
      <w:pPr>
        <w:pStyle w:val="BodyText"/>
      </w:pPr>
      <w:r>
        <w:rPr>
          <w:i/>
          <w:iCs/>
        </w:rPr>
        <w:t xml:space="preserve">Example:</w:t>
      </w:r>
      <w:r>
        <w:t xml:space="preserve"> </w:t>
      </w:r>
      <w:r>
        <w:t xml:space="preserve">A narrator might describe a character with obvious affection, while the author is actually using that affection to set up an ironic reversal. The narrator’s tone is warm; the author’s rhetorical purpose is to create dramatic irony.</w:t>
      </w:r>
    </w:p>
    <w:p>
      <w:pPr>
        <w:pStyle w:val="BodyText"/>
      </w:pPr>
      <w:r>
        <w:t xml:space="preserve">Students must be careful to attribute tone and attitude to the correct source:</w:t>
      </w:r>
      <w:r>
        <w:t xml:space="preserve"> </w:t>
      </w:r>
      <w:r>
        <w:t xml:space="preserve">- If the question asks about the</w:t>
      </w:r>
      <w:r>
        <w:t xml:space="preserve"> </w:t>
      </w:r>
      <w:r>
        <w:rPr>
          <w:b/>
          <w:bCs/>
        </w:rPr>
        <w:t xml:space="preserve">narrator’s</w:t>
      </w:r>
      <w:r>
        <w:t xml:space="preserve"> </w:t>
      </w:r>
      <w:r>
        <w:t xml:space="preserve">attitude, analyze the narrator’s words and perspective.</w:t>
      </w:r>
      <w:r>
        <w:t xml:space="preserve"> </w:t>
      </w:r>
      <w:r>
        <w:t xml:space="preserve">- If the question asks about the</w:t>
      </w:r>
      <w:r>
        <w:t xml:space="preserve"> </w:t>
      </w:r>
      <w:r>
        <w:rPr>
          <w:b/>
          <w:bCs/>
        </w:rPr>
        <w:t xml:space="preserve">author’s</w:t>
      </w:r>
      <w:r>
        <w:t xml:space="preserve"> </w:t>
      </w:r>
      <w:r>
        <w:t xml:space="preserve">attitude, analyze the overall rhetorical effect of the passage, including elements the narrator might not be aware of.</w:t>
      </w:r>
    </w:p>
    <w:bookmarkEnd w:id="281"/>
    <w:bookmarkStart w:id="282" w:name="the-half-right-tone-trap"/>
    <w:p>
      <w:pPr>
        <w:pStyle w:val="Heading3"/>
      </w:pPr>
      <w:r>
        <w:t xml:space="preserve">6.5.7 — The</w:t>
      </w:r>
      <w:r>
        <w:t xml:space="preserve"> </w:t>
      </w:r>
      <w:r>
        <w:t xml:space="preserve">“</w:t>
      </w:r>
      <w:r>
        <w:t xml:space="preserve">Half-Right</w:t>
      </w:r>
      <w:r>
        <w:t xml:space="preserve">”</w:t>
      </w:r>
      <w:r>
        <w:t xml:space="preserve"> </w:t>
      </w:r>
      <w:r>
        <w:t xml:space="preserve">Tone Trap</w:t>
      </w:r>
    </w:p>
    <w:p>
      <w:pPr>
        <w:pStyle w:val="FirstParagraph"/>
      </w:pPr>
      <w:r>
        <w:t xml:space="preserve">One of the most insidious traps on tone questions is the</w:t>
      </w:r>
      <w:r>
        <w:t xml:space="preserve"> </w:t>
      </w:r>
      <w:r>
        <w:t xml:space="preserve">“</w:t>
      </w:r>
      <w:r>
        <w:t xml:space="preserve">half-right</w:t>
      </w:r>
      <w:r>
        <w:t xml:space="preserve">”</w:t>
      </w:r>
      <w:r>
        <w:t xml:space="preserve"> </w:t>
      </w:r>
      <w:r>
        <w:t xml:space="preserve">answer choice—a tone word that captures one aspect of the passage’s tone but misses the overall emotional register.</w:t>
      </w:r>
    </w:p>
    <w:p>
      <w:pPr>
        <w:pStyle w:val="BodyText"/>
      </w:pPr>
      <w:r>
        <w:rPr>
          <w:i/>
          <w:iCs/>
        </w:rPr>
        <w:t xml:space="preserve">Example:</w:t>
      </w:r>
      <w:r>
        <w:t xml:space="preserve"> </w:t>
      </w:r>
      <w:r>
        <w:t xml:space="preserve">A passage might contain moments of humor but be fundamentally elegiac in tone. An answer choice like</w:t>
      </w:r>
      <w:r>
        <w:t xml:space="preserve"> </w:t>
      </w:r>
      <w:r>
        <w:t xml:space="preserve">“</w:t>
      </w:r>
      <w:r>
        <w:t xml:space="preserve">humorous</w:t>
      </w:r>
      <w:r>
        <w:t xml:space="preserve">”</w:t>
      </w:r>
      <w:r>
        <w:t xml:space="preserve"> </w:t>
      </w:r>
      <w:r>
        <w:t xml:space="preserve">would be half-right—it captures a surface-level element—but incorrect because it misses the dominant tone. The correct answer would be</w:t>
      </w:r>
      <w:r>
        <w:t xml:space="preserve"> </w:t>
      </w:r>
      <w:r>
        <w:t xml:space="preserve">“</w:t>
      </w:r>
      <w:r>
        <w:t xml:space="preserve">elegiac</w:t>
      </w:r>
      <w:r>
        <w:t xml:space="preserve">”</w:t>
      </w:r>
      <w:r>
        <w:t xml:space="preserve"> </w:t>
      </w:r>
      <w:r>
        <w:t xml:space="preserve">or</w:t>
      </w:r>
      <w:r>
        <w:t xml:space="preserve"> </w:t>
      </w:r>
      <w:r>
        <w:t xml:space="preserve">“</w:t>
      </w:r>
      <w:r>
        <w:t xml:space="preserve">wistful.</w:t>
      </w:r>
      <w:r>
        <w:t xml:space="preserve">”</w:t>
      </w:r>
    </w:p>
    <w:p>
      <w:pPr>
        <w:pStyle w:val="BodyText"/>
      </w:pPr>
      <w:r>
        <w:rPr>
          <w:i/>
          <w:iCs/>
        </w:rPr>
        <w:t xml:space="preserve">Strategy:</w:t>
      </w:r>
      <w:r>
        <w:t xml:space="preserve"> </w:t>
      </w:r>
      <w:r>
        <w:t xml:space="preserve">When evaluating tone choices, always ask:</w:t>
      </w:r>
      <w:r>
        <w:t xml:space="preserve"> </w:t>
      </w:r>
      <w:r>
        <w:t xml:space="preserve">“</w:t>
      </w:r>
      <w:r>
        <w:t xml:space="preserve">Does this word capture the</w:t>
      </w:r>
      <w:r>
        <w:t xml:space="preserve"> </w:t>
      </w:r>
      <w:r>
        <w:rPr>
          <w:b/>
          <w:bCs/>
        </w:rPr>
        <w:t xml:space="preserve">overall</w:t>
      </w:r>
      <w:r>
        <w:t xml:space="preserve"> </w:t>
      </w:r>
      <w:r>
        <w:t xml:space="preserve">emotional quality of the</w:t>
      </w:r>
      <w:r>
        <w:t xml:space="preserve"> </w:t>
      </w:r>
      <w:r>
        <w:rPr>
          <w:b/>
          <w:bCs/>
        </w:rPr>
        <w:t xml:space="preserve">entire</w:t>
      </w:r>
      <w:r>
        <w:t xml:space="preserve"> </w:t>
      </w:r>
      <w:r>
        <w:t xml:space="preserve">passage, or does it capture only a small portion of it?</w:t>
      </w:r>
      <w:r>
        <w:t xml:space="preserve">”</w:t>
      </w:r>
    </w:p>
    <w:p>
      <w:r>
        <w:pict>
          <v:rect style="width:0;height:1.5pt" o:hralign="center" o:hrstd="t" o:hr="t"/>
        </w:pict>
      </w:r>
    </w:p>
    <w:bookmarkEnd w:id="282"/>
    <w:bookmarkEnd w:id="283"/>
    <w:bookmarkStart w:id="287" w:name="Xc4dde0f833abf925938d7a369778eb72460258b"/>
    <w:p>
      <w:pPr>
        <w:pStyle w:val="Heading2"/>
      </w:pPr>
      <w:r>
        <w:t xml:space="preserve">6.6 — Integrating the Four Skills: A Unified Analytical Framework</w:t>
      </w:r>
    </w:p>
    <w:bookmarkStart w:id="284" w:name="how-the-four-skills-interact"/>
    <w:p>
      <w:pPr>
        <w:pStyle w:val="Heading3"/>
      </w:pPr>
      <w:r>
        <w:t xml:space="preserve">6.6.1 — How the Four Skills Interact</w:t>
      </w:r>
    </w:p>
    <w:p>
      <w:pPr>
        <w:pStyle w:val="FirstParagraph"/>
      </w:pPr>
      <w:r>
        <w:t xml:space="preserve">In practice, these four analytical skills rarely operate in isolation. A single ACT passage might simultaneously employ symbolism, a specific point of view, a claim-evidence structure, and a distinctive narrative voice. The most challenging questions on the test require students to analyze how these elements work together.</w:t>
      </w:r>
    </w:p>
    <w:p>
      <w:pPr>
        <w:pStyle w:val="BodyText"/>
      </w:pPr>
      <w:r>
        <w:rPr>
          <w:i/>
          <w:iCs/>
        </w:rPr>
        <w:t xml:space="preserve">Example:</w:t>
      </w:r>
      <w:r>
        <w:t xml:space="preserve"> </w:t>
      </w:r>
      <w:r>
        <w:t xml:space="preserve">In the Munro passage</w:t>
      </w:r>
      <w:r>
        <w:t xml:space="preserve"> </w:t>
      </w:r>
      <w:r>
        <w:t xml:space="preserve">“</w:t>
      </w:r>
      <w:r>
        <w:t xml:space="preserve">Pride</w:t>
      </w:r>
      <w:r>
        <w:t xml:space="preserve">”</w:t>
      </w:r>
      <w:r>
        <w:t xml:space="preserve">:</w:t>
      </w:r>
      <w:r>
        <w:t xml:space="preserve"> </w:t>
      </w:r>
      <w:r>
        <w:t xml:space="preserve">-</w:t>
      </w:r>
      <w:r>
        <w:t xml:space="preserve"> </w:t>
      </w:r>
      <w:r>
        <w:rPr>
          <w:b/>
          <w:bCs/>
        </w:rPr>
        <w:t xml:space="preserve">Symbolism:</w:t>
      </w:r>
      <w:r>
        <w:t xml:space="preserve"> </w:t>
      </w:r>
      <w:r>
        <w:t xml:space="preserve">The steam-driven car symbolizes Jantzen’s pride and social aspiration.</w:t>
      </w:r>
      <w:r>
        <w:t xml:space="preserve"> </w:t>
      </w:r>
      <w:r>
        <w:t xml:space="preserve">-</w:t>
      </w:r>
      <w:r>
        <w:t xml:space="preserve"> </w:t>
      </w:r>
      <w:r>
        <w:rPr>
          <w:b/>
          <w:bCs/>
        </w:rPr>
        <w:t xml:space="preserve">Point of View:</w:t>
      </w:r>
      <w:r>
        <w:t xml:space="preserve"> </w:t>
      </w:r>
      <w:r>
        <w:t xml:space="preserve">The first-person narrator reports information through hearsay and recollection, creating a limited and potentially unreliable perspective.</w:t>
      </w:r>
      <w:r>
        <w:t xml:space="preserve"> </w:t>
      </w:r>
      <w:r>
        <w:t xml:space="preserve">-</w:t>
      </w:r>
      <w:r>
        <w:t xml:space="preserve"> </w:t>
      </w:r>
      <w:r>
        <w:rPr>
          <w:b/>
          <w:bCs/>
        </w:rPr>
        <w:t xml:space="preserve">Claim vs. Evidence:</w:t>
      </w:r>
      <w:r>
        <w:t xml:space="preserve"> </w:t>
      </w:r>
      <w:r>
        <w:t xml:space="preserve">The narrator makes claims about Jantzen’s character that are supported by specific behavioral evidence (his refusal to decline the humiliating job).</w:t>
      </w:r>
      <w:r>
        <w:t xml:space="preserve"> </w:t>
      </w:r>
      <w:r>
        <w:t xml:space="preserve">-</w:t>
      </w:r>
      <w:r>
        <w:t xml:space="preserve"> </w:t>
      </w:r>
      <w:r>
        <w:rPr>
          <w:b/>
          <w:bCs/>
        </w:rPr>
        <w:t xml:space="preserve">Narrative Voice:</w:t>
      </w:r>
      <w:r>
        <w:t xml:space="preserve"> </w:t>
      </w:r>
      <w:r>
        <w:t xml:space="preserve">The narrator’s tone toward Jantzen is complex—feeling</w:t>
      </w:r>
      <w:r>
        <w:t xml:space="preserve"> </w:t>
      </w:r>
      <w:r>
        <w:t xml:space="preserve">“</w:t>
      </w:r>
      <w:r>
        <w:t xml:space="preserve">sorry</w:t>
      </w:r>
      <w:r>
        <w:t xml:space="preserve">”</w:t>
      </w:r>
      <w:r>
        <w:t xml:space="preserve"> </w:t>
      </w:r>
      <w:r>
        <w:t xml:space="preserve">for him despite his</w:t>
      </w:r>
      <w:r>
        <w:t xml:space="preserve"> </w:t>
      </w:r>
      <w:r>
        <w:t xml:space="preserve">“</w:t>
      </w:r>
      <w:r>
        <w:t xml:space="preserve">dignity,</w:t>
      </w:r>
      <w:r>
        <w:t xml:space="preserve">”</w:t>
      </w:r>
      <w:r>
        <w:t xml:space="preserve"> </w:t>
      </w:r>
      <w:r>
        <w:t xml:space="preserve">creating a nuanced emotional register that blends sympathy with critical observation.</w:t>
      </w:r>
    </w:p>
    <w:p>
      <w:pPr>
        <w:pStyle w:val="BodyText"/>
      </w:pPr>
      <w:r>
        <w:t xml:space="preserve">A question about why the narrator feels sorry for Jantzen requires integrating all four analytical skills: understanding the narrator’s limited POV (what they know and don’t know), recognizing the symbolic significance of Jantzen’s actions, evaluating the evidence the narrator provides for their claims, and interpreting the tonal complexity of the narrator’s attitude.</w:t>
      </w:r>
    </w:p>
    <w:bookmarkEnd w:id="284"/>
    <w:bookmarkStart w:id="285" w:name="the-master-analytical-checklist"/>
    <w:p>
      <w:pPr>
        <w:pStyle w:val="Heading3"/>
      </w:pPr>
      <w:r>
        <w:t xml:space="preserve">6.6.2 — The Master Analytical Checklist</w:t>
      </w:r>
    </w:p>
    <w:p>
      <w:pPr>
        <w:pStyle w:val="FirstParagraph"/>
      </w:pPr>
      <w:r>
        <w:t xml:space="preserve">When reading any ACT passage, students should mentally run through the following checklist:</w:t>
      </w:r>
    </w:p>
    <w:p>
      <w:pPr>
        <w:pStyle w:val="BodyText"/>
      </w:pPr>
      <w:r>
        <w:rPr>
          <w:b/>
          <w:bCs/>
        </w:rPr>
        <w:t xml:space="preserve">Symbolism:</w:t>
      </w:r>
      <w:r>
        <w:t xml:space="preserve"> </w:t>
      </w:r>
      <w:r>
        <w:t xml:space="preserve">- [ ] Are there any objects, images, or details that appear repeatedly?</w:t>
      </w:r>
      <w:r>
        <w:t xml:space="preserve"> </w:t>
      </w:r>
      <w:r>
        <w:t xml:space="preserve">- [ ] Do any concrete elements seem to represent abstract ideas?</w:t>
      </w:r>
      <w:r>
        <w:t xml:space="preserve"> </w:t>
      </w:r>
      <w:r>
        <w:t xml:space="preserve">- [ ] How does the context determine the symbolic meaning?</w:t>
      </w:r>
    </w:p>
    <w:p>
      <w:pPr>
        <w:pStyle w:val="BodyText"/>
      </w:pPr>
      <w:r>
        <w:rPr>
          <w:b/>
          <w:bCs/>
        </w:rPr>
        <w:t xml:space="preserve">Point of View:</w:t>
      </w:r>
      <w:r>
        <w:t xml:space="preserve"> </w:t>
      </w:r>
      <w:r>
        <w:t xml:space="preserve">- [ ] Who is speaking? (First person, third person, etc.)</w:t>
      </w:r>
      <w:r>
        <w:t xml:space="preserve"> </w:t>
      </w:r>
      <w:r>
        <w:t xml:space="preserve">- [ ] What are the limitations of this perspective?</w:t>
      </w:r>
      <w:r>
        <w:t xml:space="preserve"> </w:t>
      </w:r>
      <w:r>
        <w:t xml:space="preserve">- [ ] What does the narrator/author know, and what are they speculating about?</w:t>
      </w:r>
      <w:r>
        <w:t xml:space="preserve"> </w:t>
      </w:r>
      <w:r>
        <w:t xml:space="preserve">- [ ] Is the narrator reliable or unreliable?</w:t>
      </w:r>
    </w:p>
    <w:p>
      <w:pPr>
        <w:pStyle w:val="BodyText"/>
      </w:pPr>
      <w:r>
        <w:rPr>
          <w:b/>
          <w:bCs/>
        </w:rPr>
        <w:t xml:space="preserve">Claim vs. Evidence:</w:t>
      </w:r>
      <w:r>
        <w:t xml:space="preserve"> </w:t>
      </w:r>
      <w:r>
        <w:t xml:space="preserve">- [ ] What is the central claim or thesis?</w:t>
      </w:r>
      <w:r>
        <w:t xml:space="preserve"> </w:t>
      </w:r>
      <w:r>
        <w:t xml:space="preserve">- [ ] What supporting claims are made?</w:t>
      </w:r>
      <w:r>
        <w:t xml:space="preserve"> </w:t>
      </w:r>
      <w:r>
        <w:t xml:space="preserve">- [ ] What specific evidence supports each claim?</w:t>
      </w:r>
      <w:r>
        <w:t xml:space="preserve"> </w:t>
      </w:r>
      <w:r>
        <w:t xml:space="preserve">- [ ] Is there any information presented as background rather than as claim or evidence?</w:t>
      </w:r>
    </w:p>
    <w:p>
      <w:pPr>
        <w:pStyle w:val="BodyText"/>
      </w:pPr>
      <w:r>
        <w:rPr>
          <w:b/>
          <w:bCs/>
        </w:rPr>
        <w:t xml:space="preserve">Narrative Voice:</w:t>
      </w:r>
      <w:r>
        <w:t xml:space="preserve"> </w:t>
      </w:r>
      <w:r>
        <w:t xml:space="preserve">- [ ] What is the overall tone?</w:t>
      </w:r>
      <w:r>
        <w:t xml:space="preserve"> </w:t>
      </w:r>
      <w:r>
        <w:t xml:space="preserve">- [ ] How do diction, syntax, figurative language, and selection of details create this tone?</w:t>
      </w:r>
      <w:r>
        <w:t xml:space="preserve"> </w:t>
      </w:r>
      <w:r>
        <w:t xml:space="preserve">- [ ] Are there tone shifts? If so, where and why?</w:t>
      </w:r>
      <w:r>
        <w:t xml:space="preserve"> </w:t>
      </w:r>
      <w:r>
        <w:t xml:space="preserve">- [ ] How does the tone relate to the author’s purpose?</w:t>
      </w:r>
    </w:p>
    <w:bookmarkEnd w:id="285"/>
    <w:bookmarkStart w:id="286" w:name="Xd2ff069ac3a80417cc562dda95762fb3c447ce7"/>
    <w:p>
      <w:pPr>
        <w:pStyle w:val="Heading3"/>
      </w:pPr>
      <w:r>
        <w:t xml:space="preserve">6.6.3 — Applying the Framework Across Passage Types</w:t>
      </w:r>
    </w:p>
    <w:p>
      <w:pPr>
        <w:pStyle w:val="FirstParagraph"/>
      </w:pPr>
      <w:r>
        <w:rPr>
          <w:b/>
          <w:bCs/>
        </w:rPr>
        <w:t xml:space="preserve">Literary Narrative:</w:t>
      </w:r>
      <w:r>
        <w:t xml:space="preserve"> </w:t>
      </w:r>
      <w:r>
        <w:t xml:space="preserve">All four skills are heavily tested. Symbolism and POV are paramount; claim vs. evidence appears in the form of the narrator making assertions about characters; narrative voice is central to understanding the passage’s emotional impact.</w:t>
      </w:r>
    </w:p>
    <w:p>
      <w:pPr>
        <w:pStyle w:val="BodyText"/>
      </w:pPr>
      <w:r>
        <w:rPr>
          <w:b/>
          <w:bCs/>
        </w:rPr>
        <w:t xml:space="preserve">Social Science:</w:t>
      </w:r>
      <w:r>
        <w:t xml:space="preserve"> </w:t>
      </w:r>
      <w:r>
        <w:t xml:space="preserve">Claim vs. evidence is the dominant analytical skill. POV matters in understanding the author’s perspective and potential bias. Tone questions test whether the author is supportive, critical, or neutral toward the subject. Symbolism is less common but can appear in the form of case studies or historical events that represent broader trends.</w:t>
      </w:r>
    </w:p>
    <w:p>
      <w:pPr>
        <w:pStyle w:val="BodyText"/>
      </w:pPr>
      <w:r>
        <w:rPr>
          <w:b/>
          <w:bCs/>
        </w:rPr>
        <w:t xml:space="preserve">Humanities:</w:t>
      </w:r>
      <w:r>
        <w:t xml:space="preserve"> </w:t>
      </w:r>
      <w:r>
        <w:t xml:space="preserve">Claim vs. evidence and narrative voice are both critical. The author’s perspective (POV) shapes how they evaluate art, culture, or ideas. Symbolism appears in the form of cultural symbols or artistic imagery. Tone questions are common, as Humanities passages often blend information with personal evaluation.</w:t>
      </w:r>
    </w:p>
    <w:p>
      <w:pPr>
        <w:pStyle w:val="BodyText"/>
      </w:pPr>
      <w:r>
        <w:rPr>
          <w:b/>
          <w:bCs/>
        </w:rPr>
        <w:t xml:space="preserve">Natural Science:</w:t>
      </w:r>
      <w:r>
        <w:t xml:space="preserve"> </w:t>
      </w:r>
      <w:r>
        <w:t xml:space="preserve">Claim vs. evidence is the primary analytical skill, with the scientific method providing a natural framework (hypothesis = claim; experimental data = evidence). POV is typically objective and detached. Tone is usually neutral and scholarly. Symbolism is rare but can appear in the form of analogies or models that represent natural phenomena.</w:t>
      </w:r>
    </w:p>
    <w:p>
      <w:r>
        <w:pict>
          <v:rect style="width:0;height:1.5pt" o:hralign="center" o:hrstd="t" o:hr="t"/>
        </w:pict>
      </w:r>
    </w:p>
    <w:bookmarkEnd w:id="286"/>
    <w:bookmarkEnd w:id="287"/>
    <w:bookmarkStart w:id="292" w:name="X61044134443c94daa8f94f98526d058086bbabd"/>
    <w:p>
      <w:pPr>
        <w:pStyle w:val="Heading2"/>
      </w:pPr>
      <w:r>
        <w:t xml:space="preserve">6.7 — Advanced Strategies for Craft and Structure Questions</w:t>
      </w:r>
    </w:p>
    <w:bookmarkStart w:id="288" w:name="Xc34874e200256f62d8efa4ea6275f93f5bfd605"/>
    <w:p>
      <w:pPr>
        <w:pStyle w:val="Heading3"/>
      </w:pPr>
      <w:r>
        <w:t xml:space="preserve">6.7.1 — The</w:t>
      </w:r>
      <w:r>
        <w:t xml:space="preserve"> </w:t>
      </w:r>
      <w:r>
        <w:t xml:space="preserve">“</w:t>
      </w:r>
      <w:r>
        <w:t xml:space="preserve">Why Did the Author Include This?</w:t>
      </w:r>
      <w:r>
        <w:t xml:space="preserve">”</w:t>
      </w:r>
      <w:r>
        <w:t xml:space="preserve"> </w:t>
      </w:r>
      <w:r>
        <w:t xml:space="preserve">Framework</w:t>
      </w:r>
    </w:p>
    <w:p>
      <w:pPr>
        <w:pStyle w:val="FirstParagraph"/>
      </w:pPr>
      <w:r>
        <w:t xml:space="preserve">Many ACT questions ask why the author included a specific detail, paragraph, or example. The answer always relates to one or more of the following functions:</w:t>
      </w:r>
    </w:p>
    <w:p>
      <w:pPr>
        <w:pStyle w:val="Compact"/>
        <w:numPr>
          <w:ilvl w:val="0"/>
          <w:numId w:val="1115"/>
        </w:numPr>
      </w:pPr>
      <w:r>
        <w:rPr>
          <w:b/>
          <w:bCs/>
        </w:rPr>
        <w:t xml:space="preserve">To support a claim</w:t>
      </w:r>
      <w:r>
        <w:t xml:space="preserve"> </w:t>
      </w:r>
      <w:r>
        <w:t xml:space="preserve">(evidence function)</w:t>
      </w:r>
    </w:p>
    <w:p>
      <w:pPr>
        <w:pStyle w:val="Compact"/>
        <w:numPr>
          <w:ilvl w:val="0"/>
          <w:numId w:val="1115"/>
        </w:numPr>
      </w:pPr>
      <w:r>
        <w:rPr>
          <w:b/>
          <w:bCs/>
        </w:rPr>
        <w:t xml:space="preserve">To develop a symbol or motif</w:t>
      </w:r>
      <w:r>
        <w:t xml:space="preserve"> </w:t>
      </w:r>
      <w:r>
        <w:t xml:space="preserve">(symbolic function)</w:t>
      </w:r>
    </w:p>
    <w:p>
      <w:pPr>
        <w:pStyle w:val="Compact"/>
        <w:numPr>
          <w:ilvl w:val="0"/>
          <w:numId w:val="1115"/>
        </w:numPr>
      </w:pPr>
      <w:r>
        <w:rPr>
          <w:b/>
          <w:bCs/>
        </w:rPr>
        <w:t xml:space="preserve">To reveal character or perspective</w:t>
      </w:r>
      <w:r>
        <w:t xml:space="preserve"> </w:t>
      </w:r>
      <w:r>
        <w:t xml:space="preserve">(POV function)</w:t>
      </w:r>
    </w:p>
    <w:p>
      <w:pPr>
        <w:pStyle w:val="Compact"/>
        <w:numPr>
          <w:ilvl w:val="0"/>
          <w:numId w:val="1115"/>
        </w:numPr>
      </w:pPr>
      <w:r>
        <w:rPr>
          <w:b/>
          <w:bCs/>
        </w:rPr>
        <w:t xml:space="preserve">To establish or shift tone</w:t>
      </w:r>
      <w:r>
        <w:t xml:space="preserve"> </w:t>
      </w:r>
      <w:r>
        <w:t xml:space="preserve">(voice function)</w:t>
      </w:r>
    </w:p>
    <w:p>
      <w:pPr>
        <w:pStyle w:val="Compact"/>
        <w:numPr>
          <w:ilvl w:val="0"/>
          <w:numId w:val="1115"/>
        </w:numPr>
      </w:pPr>
      <w:r>
        <w:rPr>
          <w:b/>
          <w:bCs/>
        </w:rPr>
        <w:t xml:space="preserve">To provide transition or structure</w:t>
      </w:r>
      <w:r>
        <w:t xml:space="preserve"> </w:t>
      </w:r>
      <w:r>
        <w:t xml:space="preserve">(organizational function)</w:t>
      </w:r>
    </w:p>
    <w:p>
      <w:pPr>
        <w:pStyle w:val="Compact"/>
        <w:numPr>
          <w:ilvl w:val="0"/>
          <w:numId w:val="1115"/>
        </w:numPr>
      </w:pPr>
      <w:r>
        <w:rPr>
          <w:b/>
          <w:bCs/>
        </w:rPr>
        <w:t xml:space="preserve">To create contrast or emphasis</w:t>
      </w:r>
      <w:r>
        <w:t xml:space="preserve"> </w:t>
      </w:r>
      <w:r>
        <w:t xml:space="preserve">(rhetorical function)</w:t>
      </w:r>
    </w:p>
    <w:p>
      <w:pPr>
        <w:pStyle w:val="FirstParagraph"/>
      </w:pPr>
      <w:r>
        <w:t xml:space="preserve">When answering</w:t>
      </w:r>
      <w:r>
        <w:t xml:space="preserve"> </w:t>
      </w:r>
      <w:r>
        <w:t xml:space="preserve">“</w:t>
      </w:r>
      <w:r>
        <w:t xml:space="preserve">why did the author include X</w:t>
      </w:r>
      <w:r>
        <w:t xml:space="preserve">”</w:t>
      </w:r>
      <w:r>
        <w:t xml:space="preserve"> </w:t>
      </w:r>
      <w:r>
        <w:t xml:space="preserve">questions, students should evaluate which of these functions the element serves and select the answer choice that best captures it.</w:t>
      </w:r>
    </w:p>
    <w:bookmarkEnd w:id="288"/>
    <w:bookmarkStart w:id="289" w:name="the-what-would-be-lost-technique"/>
    <w:p>
      <w:pPr>
        <w:pStyle w:val="Heading3"/>
      </w:pPr>
      <w:r>
        <w:t xml:space="preserve">6.7.2 — The</w:t>
      </w:r>
      <w:r>
        <w:t xml:space="preserve"> </w:t>
      </w:r>
      <w:r>
        <w:t xml:space="preserve">“</w:t>
      </w:r>
      <w:r>
        <w:t xml:space="preserve">What Would Be Lost?</w:t>
      </w:r>
      <w:r>
        <w:t xml:space="preserve">”</w:t>
      </w:r>
      <w:r>
        <w:t xml:space="preserve"> </w:t>
      </w:r>
      <w:r>
        <w:t xml:space="preserve">Technique</w:t>
      </w:r>
    </w:p>
    <w:p>
      <w:pPr>
        <w:pStyle w:val="FirstParagraph"/>
      </w:pPr>
      <w:r>
        <w:t xml:space="preserve">When evaluating whether a specific element serves a symbolic, evidentiary, or tonal function, students can use the</w:t>
      </w:r>
      <w:r>
        <w:t xml:space="preserve"> </w:t>
      </w:r>
      <w:r>
        <w:t xml:space="preserve">“</w:t>
      </w:r>
      <w:r>
        <w:t xml:space="preserve">what would be lost?</w:t>
      </w:r>
      <w:r>
        <w:t xml:space="preserve">”</w:t>
      </w:r>
      <w:r>
        <w:t xml:space="preserve"> </w:t>
      </w:r>
      <w:r>
        <w:t xml:space="preserve">technique: mentally remove the element from the passage and ask what would be lost. If the passage would lose thematic depth, the element likely serves a symbolic function. If the passage would lose argumentative support, the element likely serves an evidentiary function. If the passage would lose emotional resonance, the element likely serves a tonal function.</w:t>
      </w:r>
    </w:p>
    <w:bookmarkEnd w:id="289"/>
    <w:bookmarkStart w:id="290" w:name="the-authors-intent-principle"/>
    <w:p>
      <w:pPr>
        <w:pStyle w:val="Heading3"/>
      </w:pPr>
      <w:r>
        <w:t xml:space="preserve">6.7.3 — The</w:t>
      </w:r>
      <w:r>
        <w:t xml:space="preserve"> </w:t>
      </w:r>
      <w:r>
        <w:t xml:space="preserve">“</w:t>
      </w:r>
      <w:r>
        <w:t xml:space="preserve">Author’s Intent</w:t>
      </w:r>
      <w:r>
        <w:t xml:space="preserve">”</w:t>
      </w:r>
      <w:r>
        <w:t xml:space="preserve"> </w:t>
      </w:r>
      <w:r>
        <w:t xml:space="preserve">Principle</w:t>
      </w:r>
    </w:p>
    <w:p>
      <w:pPr>
        <w:pStyle w:val="FirstParagraph"/>
      </w:pPr>
      <w:r>
        <w:t xml:space="preserve">Every element in an ACT passage was deliberately included by the author. When analyzing any element—a word, a sentence, a paragraph, a detail—students should always ask:</w:t>
      </w:r>
      <w:r>
        <w:t xml:space="preserve"> </w:t>
      </w:r>
      <w:r>
        <w:t xml:space="preserve">“</w:t>
      </w:r>
      <w:r>
        <w:t xml:space="preserve">What was the author trying to accomplish by including this?</w:t>
      </w:r>
      <w:r>
        <w:t xml:space="preserve">”</w:t>
      </w:r>
      <w:r>
        <w:t xml:space="preserve"> </w:t>
      </w:r>
      <w:r>
        <w:t xml:space="preserve">The correct answer to any craft or structure question will align with a plausible authorial intent that is supported by the passage context.</w:t>
      </w:r>
    </w:p>
    <w:bookmarkEnd w:id="290"/>
    <w:bookmarkStart w:id="291" w:name="avoiding-over-analysis"/>
    <w:p>
      <w:pPr>
        <w:pStyle w:val="Heading3"/>
      </w:pPr>
      <w:r>
        <w:t xml:space="preserve">6.7.4 — Avoiding Over-Analysis</w:t>
      </w:r>
    </w:p>
    <w:p>
      <w:pPr>
        <w:pStyle w:val="FirstParagraph"/>
      </w:pPr>
      <w:r>
        <w:t xml:space="preserve">While advanced analytical skills are essential, students must avoid the trap of over-analysis. Not every detail is a symbol. Not every statement is hedged speculation. Not every tonal shift is significant. The ACT tests</w:t>
      </w:r>
      <w:r>
        <w:t xml:space="preserve"> </w:t>
      </w:r>
      <w:r>
        <w:rPr>
          <w:i/>
          <w:iCs/>
        </w:rPr>
        <w:t xml:space="preserve">intentional, textually grounded</w:t>
      </w:r>
      <w:r>
        <w:t xml:space="preserve"> </w:t>
      </w:r>
      <w:r>
        <w:t xml:space="preserve">analysis—not creative interpretation. If an analytical reading requires assumptions not supported by the passage, it is likely incorrect.</w:t>
      </w:r>
    </w:p>
    <w:p>
      <w:pPr>
        <w:pStyle w:val="BodyText"/>
      </w:pPr>
      <w:r>
        <w:t xml:space="preserve">The guiding principle is:</w:t>
      </w:r>
      <w:r>
        <w:t xml:space="preserve"> </w:t>
      </w:r>
      <w:r>
        <w:rPr>
          <w:b/>
          <w:bCs/>
        </w:rPr>
        <w:t xml:space="preserve">the simplest textually grounded interpretation is usually correct.</w:t>
      </w:r>
      <w:r>
        <w:t xml:space="preserve"> </w:t>
      </w:r>
      <w:r>
        <w:t xml:space="preserve">If a red car is described as red, it might symbolize danger or passion—but it might also just be red. Students should look for textual signals (repetition, emphasis, contextual clues) before concluding that an element carries symbolic or rhetorical significance.</w:t>
      </w:r>
    </w:p>
    <w:p>
      <w:r>
        <w:pict>
          <v:rect style="width:0;height:1.5pt" o:hralign="center" o:hrstd="t" o:hr="t"/>
        </w:pict>
      </w:r>
    </w:p>
    <w:bookmarkEnd w:id="291"/>
    <w:bookmarkEnd w:id="292"/>
    <w:bookmarkStart w:id="293" w:name="synthesis-bringing-it-all-together"/>
    <w:p>
      <w:pPr>
        <w:pStyle w:val="Heading2"/>
      </w:pPr>
      <w:r>
        <w:t xml:space="preserve">6.8 — Synthesis: Bringing It All Together</w:t>
      </w:r>
    </w:p>
    <w:p>
      <w:pPr>
        <w:pStyle w:val="FirstParagraph"/>
      </w:pPr>
      <w:r>
        <w:t xml:space="preserve">The four skills examined in this chapter—Symbolism, Point of View, Claim vs. Evidence, and Narrative Voice—are not isolated concepts. They are interconnected dimensions of a single analytical practice:</w:t>
      </w:r>
      <w:r>
        <w:t xml:space="preserve"> </w:t>
      </w:r>
      <w:r>
        <w:rPr>
          <w:b/>
          <w:bCs/>
        </w:rPr>
        <w:t xml:space="preserve">reading with full awareness of how a text constructs its meaning.</w:t>
      </w:r>
    </w:p>
    <w:p>
      <w:pPr>
        <w:pStyle w:val="BodyText"/>
      </w:pPr>
      <w:r>
        <w:t xml:space="preserve">A symbol gains its meaning through the point of view of the narrator who perceives it. A claim is supported by evidence that is selected and presented through a specific narrative voice. A tone shift might signal a shift in point of view, which in turn changes the symbolic significance of recurring images. The best ACT readers are those who can hold all of these analytical dimensions in mind simultaneously, moving fluidly between them as they encounter each new question.</w:t>
      </w:r>
    </w:p>
    <w:p>
      <w:pPr>
        <w:pStyle w:val="BodyText"/>
      </w:pPr>
      <w:r>
        <w:t xml:space="preserve">Mastering these skills requires deliberate, sustained practice. Students should apply the analytical framework from this chapter to every passage they read—both in practice and in their daily reading. The daily reading assignment (printing and annotating 2–3 passages per day from recommended resources) provides the ideal laboratory for developing these skills. Each annotation should note: the point of view and its limitations, any symbolic elements and their contextual meanings, the central claim and its supporting evidence, and the tone and how it is constructed.</w:t>
      </w:r>
    </w:p>
    <w:p>
      <w:pPr>
        <w:pStyle w:val="BodyText"/>
      </w:pPr>
      <w:r>
        <w:t xml:space="preserve">Over time, this analytical framework becomes automatic—a set of habits that operate below the surface of conscious thought, freeing cognitive resources for the higher-level synthesis that the most demanding ACT questions require.</w:t>
      </w:r>
    </w:p>
    <w:p>
      <w:r>
        <w:pict>
          <v:rect style="width:0;height:1.5pt" o:hralign="center" o:hrstd="t" o:hr="t"/>
        </w:pict>
      </w:r>
    </w:p>
    <w:p>
      <w:pPr>
        <w:pStyle w:val="FirstParagraph"/>
      </w:pPr>
      <w:r>
        <w:rPr>
          <w:i/>
          <w:iCs/>
        </w:rPr>
        <w:t xml:space="preserve">This chapter has provided the theoretical and analytical foundation for advanced literary and rhetorical analysis on the ACT. The next chapter will apply these skills to specific passage types, demonstrating how symbolism, point of view, claim vs. evidence, and narrative voice manifest differently across Literary Narrative, Social Science, Humanities, and Natural Science passages.</w:t>
      </w:r>
    </w:p>
    <w:p>
      <w:r>
        <w:pict>
          <v:rect style="width:0;height:1.5pt" o:hralign="center" o:hrstd="t" o:hr="t"/>
        </w:pict>
      </w:r>
    </w:p>
    <w:p>
      <w:r>
        <w:pict>
          <v:rect style="width:0;height:1.5pt" o:hralign="center" o:hrstd="t" o:hr="t"/>
        </w:pict>
      </w:r>
    </w:p>
    <w:bookmarkEnd w:id="293"/>
    <w:bookmarkEnd w:id="294"/>
    <w:bookmarkStart w:id="360" w:name="Xf685c5425c28d3074e595a81302dfba9e16ad6f"/>
    <w:p>
      <w:pPr>
        <w:pStyle w:val="Heading1"/>
      </w:pPr>
      <w:r>
        <w:t xml:space="preserve">Chapter 7: Vocabulary in Context and Language Precision — Word Disambiguation, Connotation, and Contextual Usage</w:t>
      </w:r>
    </w:p>
    <w:p>
      <w:r>
        <w:pict>
          <v:rect style="width:0;height:1.5pt" o:hralign="center" o:hrstd="t" o:hr="t"/>
        </w:pict>
      </w:r>
    </w:p>
    <w:bookmarkStart w:id="295" w:name="Xa0e40cf839343da839a261fc081876271baa329"/>
    <w:p>
      <w:pPr>
        <w:pStyle w:val="Heading2"/>
      </w:pPr>
      <w:r>
        <w:t xml:space="preserve">7.1 — Why Vocabulary in Context Matters on the ACT Reading Section</w:t>
      </w:r>
    </w:p>
    <w:p>
      <w:pPr>
        <w:pStyle w:val="FirstParagraph"/>
      </w:pPr>
      <w:r>
        <w:t xml:space="preserve">The ACT Reading test does not include a dedicated</w:t>
      </w:r>
      <w:r>
        <w:t xml:space="preserve"> </w:t>
      </w:r>
      <w:r>
        <w:t xml:space="preserve">“</w:t>
      </w:r>
      <w:r>
        <w:t xml:space="preserve">vocabulary section</w:t>
      </w:r>
      <w:r>
        <w:t xml:space="preserve">”</w:t>
      </w:r>
      <w:r>
        <w:t xml:space="preserve"> </w:t>
      </w:r>
      <w:r>
        <w:t xml:space="preserve">in the way older standardized tests once did. However, the test absolutely and repeatedly assesses your ability to understand, interpret, and deploy sophisticated vocabulary within the context of complex passages. Vocabulary in Context questions appear on every single ACT Reading test, typically comprising between 3 and 5 of the 36 to 40 questions per passage set. These questions are deceptively challenging because they do not test whether you have memorized a dictionary definition of a word — they test whether you can determine which meaning of a word is activated by the specific surrounding textual environment.</w:t>
      </w:r>
    </w:p>
    <w:p>
      <w:pPr>
        <w:pStyle w:val="BodyText"/>
      </w:pPr>
      <w:r>
        <w:t xml:space="preserve">Consider the word</w:t>
      </w:r>
      <w:r>
        <w:t xml:space="preserve"> </w:t>
      </w:r>
      <w:r>
        <w:t xml:space="preserve">“</w:t>
      </w:r>
      <w:r>
        <w:t xml:space="preserve">table.</w:t>
      </w:r>
      <w:r>
        <w:t xml:space="preserve">”</w:t>
      </w:r>
      <w:r>
        <w:t xml:space="preserve"> </w:t>
      </w:r>
      <w:r>
        <w:t xml:space="preserve">In everyday usage, it refers to a piece of furniture. But in parliamentary procedure,</w:t>
      </w:r>
      <w:r>
        <w:t xml:space="preserve"> </w:t>
      </w:r>
      <w:r>
        <w:t xml:space="preserve">“</w:t>
      </w:r>
      <w:r>
        <w:t xml:space="preserve">to table a motion</w:t>
      </w:r>
      <w:r>
        <w:t xml:space="preserve">”</w:t>
      </w:r>
      <w:r>
        <w:t xml:space="preserve"> </w:t>
      </w:r>
      <w:r>
        <w:t xml:space="preserve">means to bring it forward for discussion (in American English) or to postpone it indefinitely (in British English). The surrounding context — the genre of the passage, the tone of the paragraph, the syntactic role the word plays — determines which meaning is operative. The ACT Reading section exploits this property of English vocabulary relentlessly.</w:t>
      </w:r>
    </w:p>
    <w:p>
      <w:pPr>
        <w:pStyle w:val="BodyText"/>
      </w:pPr>
      <w:r>
        <w:t xml:space="preserve">Vocabulary in Context questions serve as a gateway skill. If you cannot accurately determine word meaning in context, you will struggle with inference questions, tone questions, author’s purpose questions, and even detail questions that use sophisticated vocabulary to paraphrase passage content. This chapter provides a comprehensive, systematic framework for mastering this question type.</w:t>
      </w:r>
    </w:p>
    <w:p>
      <w:r>
        <w:pict>
          <v:rect style="width:0;height:1.5pt" o:hralign="center" o:hrstd="t" o:hr="t"/>
        </w:pict>
      </w:r>
    </w:p>
    <w:bookmarkEnd w:id="295"/>
    <w:bookmarkStart w:id="298" w:name="Xfa8c5c688582f89bc42272dd1c7a3d99aabfc48"/>
    <w:p>
      <w:pPr>
        <w:pStyle w:val="Heading2"/>
      </w:pPr>
      <w:r>
        <w:t xml:space="preserve">7.2 — The Architecture of a Vocabulary in Context Question</w:t>
      </w:r>
    </w:p>
    <w:p>
      <w:pPr>
        <w:pStyle w:val="FirstParagraph"/>
      </w:pPr>
      <w:r>
        <w:t xml:space="preserve">Every Vocabulary in Context question on the ACT follows a predictable structural template. Understanding this template allows you to anticipate what the test is really asking and, more importantly, what makes the wrong answers wrong.</w:t>
      </w:r>
    </w:p>
    <w:bookmarkStart w:id="296" w:name="standard-question-stem-patterns"/>
    <w:p>
      <w:pPr>
        <w:pStyle w:val="Heading3"/>
      </w:pPr>
      <w:r>
        <w:t xml:space="preserve">Standard Question Stem Patterns</w:t>
      </w:r>
    </w:p>
    <w:p>
      <w:pPr>
        <w:pStyle w:val="FirstParagraph"/>
      </w:pPr>
      <w:r>
        <w:t xml:space="preserve">The ACT uses several recurring phrasings for these questions:</w:t>
      </w:r>
    </w:p>
    <w:p>
      <w:pPr>
        <w:pStyle w:val="Compact"/>
        <w:numPr>
          <w:ilvl w:val="0"/>
          <w:numId w:val="1116"/>
        </w:numPr>
      </w:pPr>
      <w:r>
        <w:rPr>
          <w:b/>
          <w:bCs/>
        </w:rPr>
        <w:t xml:space="preserve">“</w:t>
      </w:r>
      <w:r>
        <w:rPr>
          <w:b/>
          <w:bCs/>
        </w:rPr>
        <w:t xml:space="preserve">As used in the passage, the word [X] most nearly means…</w:t>
      </w:r>
      <w:r>
        <w:rPr>
          <w:b/>
          <w:bCs/>
        </w:rPr>
        <w:t xml:space="preserve">”</w:t>
      </w:r>
    </w:p>
    <w:p>
      <w:pPr>
        <w:pStyle w:val="Compact"/>
        <w:numPr>
          <w:ilvl w:val="0"/>
          <w:numId w:val="1116"/>
        </w:numPr>
      </w:pPr>
      <w:r>
        <w:rPr>
          <w:b/>
          <w:bCs/>
        </w:rPr>
        <w:t xml:space="preserve">“</w:t>
      </w:r>
      <w:r>
        <w:rPr>
          <w:b/>
          <w:bCs/>
        </w:rPr>
        <w:t xml:space="preserve">The word [X] in line 34 is used to refer to…</w:t>
      </w:r>
      <w:r>
        <w:rPr>
          <w:b/>
          <w:bCs/>
        </w:rPr>
        <w:t xml:space="preserve">”</w:t>
      </w:r>
    </w:p>
    <w:p>
      <w:pPr>
        <w:pStyle w:val="Compact"/>
        <w:numPr>
          <w:ilvl w:val="0"/>
          <w:numId w:val="1116"/>
        </w:numPr>
      </w:pPr>
      <w:r>
        <w:rPr>
          <w:b/>
          <w:bCs/>
        </w:rPr>
        <w:t xml:space="preserve">“</w:t>
      </w:r>
      <w:r>
        <w:rPr>
          <w:b/>
          <w:bCs/>
        </w:rPr>
        <w:t xml:space="preserve">As it is used in line 12, the word [X] most nearly means…</w:t>
      </w:r>
      <w:r>
        <w:rPr>
          <w:b/>
          <w:bCs/>
        </w:rPr>
        <w:t xml:space="preserve">”</w:t>
      </w:r>
    </w:p>
    <w:p>
      <w:pPr>
        <w:pStyle w:val="Compact"/>
        <w:numPr>
          <w:ilvl w:val="0"/>
          <w:numId w:val="1116"/>
        </w:numPr>
      </w:pPr>
      <w:r>
        <w:rPr>
          <w:b/>
          <w:bCs/>
        </w:rPr>
        <w:t xml:space="preserve">“</w:t>
      </w:r>
      <w:r>
        <w:rPr>
          <w:b/>
          <w:bCs/>
        </w:rPr>
        <w:t xml:space="preserve">In the passage, the word [X] is used to convey…</w:t>
      </w:r>
      <w:r>
        <w:rPr>
          <w:b/>
          <w:bCs/>
        </w:rPr>
        <w:t xml:space="preserve">”</w:t>
      </w:r>
    </w:p>
    <w:p>
      <w:pPr>
        <w:pStyle w:val="Compact"/>
        <w:numPr>
          <w:ilvl w:val="0"/>
          <w:numId w:val="1116"/>
        </w:numPr>
      </w:pPr>
      <w:r>
        <w:rPr>
          <w:b/>
          <w:bCs/>
        </w:rPr>
        <w:t xml:space="preserve">“</w:t>
      </w:r>
      <w:r>
        <w:rPr>
          <w:b/>
          <w:bCs/>
        </w:rPr>
        <w:t xml:space="preserve">The author uses the word [X] in line 47 to suggest that…</w:t>
      </w:r>
      <w:r>
        <w:rPr>
          <w:b/>
          <w:bCs/>
        </w:rPr>
        <w:t xml:space="preserve">”</w:t>
      </w:r>
    </w:p>
    <w:p>
      <w:pPr>
        <w:pStyle w:val="FirstParagraph"/>
      </w:pPr>
      <w:r>
        <w:t xml:space="preserve">The critical phrase in every stem is</w:t>
      </w:r>
      <w:r>
        <w:t xml:space="preserve"> </w:t>
      </w:r>
      <w:r>
        <w:rPr>
          <w:b/>
          <w:bCs/>
        </w:rPr>
        <w:t xml:space="preserve">“</w:t>
      </w:r>
      <w:r>
        <w:rPr>
          <w:b/>
          <w:bCs/>
        </w:rPr>
        <w:t xml:space="preserve">as used in the passage</w:t>
      </w:r>
      <w:r>
        <w:rPr>
          <w:b/>
          <w:bCs/>
        </w:rPr>
        <w:t xml:space="preserve">”</w:t>
      </w:r>
      <w:r>
        <w:t xml:space="preserve"> </w:t>
      </w:r>
      <w:r>
        <w:t xml:space="preserve">or its functional equivalent. This phrase is the test-taker’s explicit instruction to ignore the most common dictionary definition if it does not fit the passage context. The test is not asking what the word</w:t>
      </w:r>
      <w:r>
        <w:t xml:space="preserve"> </w:t>
      </w:r>
      <w:r>
        <w:rPr>
          <w:i/>
          <w:iCs/>
        </w:rPr>
        <w:t xml:space="preserve">can</w:t>
      </w:r>
      <w:r>
        <w:t xml:space="preserve"> </w:t>
      </w:r>
      <w:r>
        <w:t xml:space="preserve">mean — it is asking what the word</w:t>
      </w:r>
      <w:r>
        <w:t xml:space="preserve"> </w:t>
      </w:r>
      <w:r>
        <w:rPr>
          <w:i/>
          <w:iCs/>
        </w:rPr>
        <w:t xml:space="preserve">does</w:t>
      </w:r>
      <w:r>
        <w:t xml:space="preserve"> </w:t>
      </w:r>
      <w:r>
        <w:t xml:space="preserve">mean in this specific textual environment.</w:t>
      </w:r>
    </w:p>
    <w:bookmarkEnd w:id="296"/>
    <w:bookmarkStart w:id="297" w:name="what-the-answer-choices-look-like"/>
    <w:p>
      <w:pPr>
        <w:pStyle w:val="Heading3"/>
      </w:pPr>
      <w:r>
        <w:t xml:space="preserve">What the Answer Choices Look Like</w:t>
      </w:r>
    </w:p>
    <w:p>
      <w:pPr>
        <w:pStyle w:val="FirstParagraph"/>
      </w:pPr>
      <w:r>
        <w:t xml:space="preserve">Answer choices for Vocabulary in Context questions are almost always single words or short phrases. They are carefully constructed to include:</w:t>
      </w:r>
    </w:p>
    <w:p>
      <w:pPr>
        <w:pStyle w:val="Compact"/>
        <w:numPr>
          <w:ilvl w:val="0"/>
          <w:numId w:val="1117"/>
        </w:numPr>
      </w:pPr>
      <w:r>
        <w:rPr>
          <w:b/>
          <w:bCs/>
        </w:rPr>
        <w:t xml:space="preserve">The correct contextual meaning</w:t>
      </w:r>
      <w:r>
        <w:t xml:space="preserve"> </w:t>
      </w:r>
      <w:r>
        <w:t xml:space="preserve">— the answer that accurately reflects how the word functions in this specific passage.</w:t>
      </w:r>
    </w:p>
    <w:p>
      <w:pPr>
        <w:pStyle w:val="Compact"/>
        <w:numPr>
          <w:ilvl w:val="0"/>
          <w:numId w:val="1117"/>
        </w:numPr>
      </w:pPr>
      <w:r>
        <w:rPr>
          <w:b/>
          <w:bCs/>
        </w:rPr>
        <w:t xml:space="preserve">The most common dictionary definition</w:t>
      </w:r>
      <w:r>
        <w:t xml:space="preserve"> </w:t>
      </w:r>
      <w:r>
        <w:t xml:space="preserve">— a trap for students who recognize the word but do not read the context. This is frequently the most selected wrong answer.</w:t>
      </w:r>
    </w:p>
    <w:p>
      <w:pPr>
        <w:pStyle w:val="Compact"/>
        <w:numPr>
          <w:ilvl w:val="0"/>
          <w:numId w:val="1117"/>
        </w:numPr>
      </w:pPr>
      <w:r>
        <w:rPr>
          <w:b/>
          <w:bCs/>
        </w:rPr>
        <w:t xml:space="preserve">A related but slightly off meaning</w:t>
      </w:r>
      <w:r>
        <w:t xml:space="preserve"> </w:t>
      </w:r>
      <w:r>
        <w:t xml:space="preserve">— a word that is in the same semantic field but does not precisely match the contextual usage.</w:t>
      </w:r>
    </w:p>
    <w:p>
      <w:pPr>
        <w:pStyle w:val="Compact"/>
        <w:numPr>
          <w:ilvl w:val="0"/>
          <w:numId w:val="1117"/>
        </w:numPr>
      </w:pPr>
      <w:r>
        <w:rPr>
          <w:b/>
          <w:bCs/>
        </w:rPr>
        <w:t xml:space="preserve">A meaning derived from a different part of speech</w:t>
      </w:r>
      <w:r>
        <w:t xml:space="preserve"> </w:t>
      </w:r>
      <w:r>
        <w:t xml:space="preserve">— the word might be used as a verb in the passage but the wrong answer reflects its noun meaning, or vice versa.</w:t>
      </w:r>
    </w:p>
    <w:p>
      <w:pPr>
        <w:pStyle w:val="Compact"/>
        <w:numPr>
          <w:ilvl w:val="0"/>
          <w:numId w:val="1117"/>
        </w:numPr>
      </w:pPr>
      <w:r>
        <w:rPr>
          <w:b/>
          <w:bCs/>
        </w:rPr>
        <w:t xml:space="preserve">An extreme or overly literal interpretation</w:t>
      </w:r>
      <w:r>
        <w:t xml:space="preserve"> </w:t>
      </w:r>
      <w:r>
        <w:t xml:space="preserve">— a choice that takes a figurative usage literally, or vice versa.</w:t>
      </w:r>
    </w:p>
    <w:p>
      <w:r>
        <w:pict>
          <v:rect style="width:0;height:1.5pt" o:hralign="center" o:hrstd="t" o:hr="t"/>
        </w:pict>
      </w:r>
    </w:p>
    <w:bookmarkEnd w:id="297"/>
    <w:bookmarkEnd w:id="298"/>
    <w:bookmarkStart w:id="305" w:name="Xe0bfc6bd4dd92d44f98641202856b680eed241e"/>
    <w:p>
      <w:pPr>
        <w:pStyle w:val="Heading2"/>
      </w:pPr>
      <w:r>
        <w:t xml:space="preserve">7.3 — The Six-Step Method for Vocabulary in Context Questions</w:t>
      </w:r>
    </w:p>
    <w:p>
      <w:pPr>
        <w:pStyle w:val="FirstParagraph"/>
      </w:pPr>
      <w:r>
        <w:t xml:space="preserve">The following six-step process provides a rigorous, repeatable method for approaching every Vocabulary in Context question you encounter on the ACT Reading test.</w:t>
      </w:r>
    </w:p>
    <w:bookmarkStart w:id="299" w:name="X2cd1bdb7e73e66a40b5f31e2f66c80ca0853f5b"/>
    <w:p>
      <w:pPr>
        <w:pStyle w:val="Heading3"/>
      </w:pPr>
      <w:r>
        <w:t xml:space="preserve">Step 1: Read the Sentence Containing the Target Word in Full</w:t>
      </w:r>
    </w:p>
    <w:p>
      <w:pPr>
        <w:pStyle w:val="FirstParagraph"/>
      </w:pPr>
      <w:r>
        <w:t xml:space="preserve">Never read only the line reference. Read the entire sentence from beginning to end. In many cases, the contextual clues that determine meaning exist in the preceding or following sentence, so expand your reading to include at least one sentence before and one sentence after the target word. For particularly complex passages, you may need to read the entire paragraph to disambiguate meaning.</w:t>
      </w:r>
    </w:p>
    <w:p>
      <w:pPr>
        <w:pStyle w:val="BodyText"/>
      </w:pPr>
      <w:r>
        <w:rPr>
          <w:b/>
          <w:bCs/>
        </w:rPr>
        <w:t xml:space="preserve">Why this matters:</w:t>
      </w:r>
      <w:r>
        <w:t xml:space="preserve"> </w:t>
      </w:r>
      <w:r>
        <w:t xml:space="preserve">The ACT frequently places the clue for a word’s meaning several words or even several lines away from the word itself. A student who reads only the target line will often miss the disambiguating information entirely.</w:t>
      </w:r>
    </w:p>
    <w:bookmarkEnd w:id="299"/>
    <w:bookmarkStart w:id="300" w:name="Xd6a44f6d2ce07f8ea09c8b984e01a9bb9b5f75a"/>
    <w:p>
      <w:pPr>
        <w:pStyle w:val="Heading3"/>
      </w:pPr>
      <w:r>
        <w:t xml:space="preserve">Step 2: Identify the Part of Speech of the Target Word in Context</w:t>
      </w:r>
    </w:p>
    <w:p>
      <w:pPr>
        <w:pStyle w:val="FirstParagraph"/>
      </w:pPr>
      <w:r>
        <w:t xml:space="preserve">Before considering any answer choice, determine whether the word is functioning as a noun, verb, adjective, or adverb in this specific sentence. Many English words can function as multiple parts of speech, and the meaning often shifts depending on the grammatical role.</w:t>
      </w:r>
    </w:p>
    <w:p>
      <w:pPr>
        <w:pStyle w:val="BodyText"/>
      </w:pPr>
      <w:r>
        <w:rPr>
          <w:b/>
          <w:bCs/>
        </w:rPr>
        <w:t xml:space="preserve">Example:</w:t>
      </w:r>
      <w:r>
        <w:t xml:space="preserve"> </w:t>
      </w:r>
      <w:r>
        <w:t xml:space="preserve">The word</w:t>
      </w:r>
      <w:r>
        <w:t xml:space="preserve"> </w:t>
      </w:r>
      <w:r>
        <w:t xml:space="preserve">“</w:t>
      </w:r>
      <w:r>
        <w:t xml:space="preserve">counsel</w:t>
      </w:r>
      <w:r>
        <w:t xml:space="preserve">”</w:t>
      </w:r>
      <w:r>
        <w:t xml:space="preserve"> </w:t>
      </w:r>
      <w:r>
        <w:t xml:space="preserve">can function as a noun (meaning</w:t>
      </w:r>
      <w:r>
        <w:t xml:space="preserve"> </w:t>
      </w:r>
      <w:r>
        <w:t xml:space="preserve">“</w:t>
      </w:r>
      <w:r>
        <w:t xml:space="preserve">advice</w:t>
      </w:r>
      <w:r>
        <w:t xml:space="preserve">”</w:t>
      </w:r>
      <w:r>
        <w:t xml:space="preserve"> </w:t>
      </w:r>
      <w:r>
        <w:t xml:space="preserve">or</w:t>
      </w:r>
      <w:r>
        <w:t xml:space="preserve"> </w:t>
      </w:r>
      <w:r>
        <w:t xml:space="preserve">“</w:t>
      </w:r>
      <w:r>
        <w:t xml:space="preserve">a body of advisers</w:t>
      </w:r>
      <w:r>
        <w:t xml:space="preserve">”</w:t>
      </w:r>
      <w:r>
        <w:t xml:space="preserve">) or a verb (meaning</w:t>
      </w:r>
      <w:r>
        <w:t xml:space="preserve"> </w:t>
      </w:r>
      <w:r>
        <w:t xml:space="preserve">“</w:t>
      </w:r>
      <w:r>
        <w:t xml:space="preserve">to give advice</w:t>
      </w:r>
      <w:r>
        <w:t xml:space="preserve">”</w:t>
      </w:r>
      <w:r>
        <w:t xml:space="preserve">). If the passage uses it as a verb —</w:t>
      </w:r>
      <w:r>
        <w:t xml:space="preserve"> </w:t>
      </w:r>
      <w:r>
        <w:t xml:space="preserve">“</w:t>
      </w:r>
      <w:r>
        <w:t xml:space="preserve">She counseled patience</w:t>
      </w:r>
      <w:r>
        <w:t xml:space="preserve">”</w:t>
      </w:r>
      <w:r>
        <w:t xml:space="preserve"> </w:t>
      </w:r>
      <w:r>
        <w:t xml:space="preserve">— then a noun-based answer choice like</w:t>
      </w:r>
      <w:r>
        <w:t xml:space="preserve"> </w:t>
      </w:r>
      <w:r>
        <w:t xml:space="preserve">“</w:t>
      </w:r>
      <w:r>
        <w:t xml:space="preserve">a group of advisors</w:t>
      </w:r>
      <w:r>
        <w:t xml:space="preserve">”</w:t>
      </w:r>
      <w:r>
        <w:t xml:space="preserve"> </w:t>
      </w:r>
      <w:r>
        <w:t xml:space="preserve">is automatically wrong regardless of how well-known the definition is.</w:t>
      </w:r>
    </w:p>
    <w:bookmarkEnd w:id="300"/>
    <w:bookmarkStart w:id="301" w:name="step-3-determine-the-semantic-field"/>
    <w:p>
      <w:pPr>
        <w:pStyle w:val="Heading3"/>
      </w:pPr>
      <w:r>
        <w:t xml:space="preserve">Step 3: Determine the Semantic Field</w:t>
      </w:r>
    </w:p>
    <w:p>
      <w:pPr>
        <w:pStyle w:val="FirstParagraph"/>
      </w:pPr>
      <w:r>
        <w:t xml:space="preserve">Before looking at the answer choices, ask yourself:</w:t>
      </w:r>
      <w:r>
        <w:t xml:space="preserve"> </w:t>
      </w:r>
      <w:r>
        <w:t xml:space="preserve">“</w:t>
      </w:r>
      <w:r>
        <w:t xml:space="preserve">What general area of meaning does this word belong to in this context?</w:t>
      </w:r>
      <w:r>
        <w:t xml:space="preserve">”</w:t>
      </w:r>
      <w:r>
        <w:t xml:space="preserve"> </w:t>
      </w:r>
      <w:r>
        <w:t xml:space="preserve">Is the author discussing emotions? Physical objects? Processes of change? Abstract concepts? Social dynamics? Identifying the semantic field narrows your focus and helps you evaluate answer choices more efficiently.</w:t>
      </w:r>
    </w:p>
    <w:bookmarkEnd w:id="301"/>
    <w:bookmarkStart w:id="302" w:name="step-4-locate-contextual-clues"/>
    <w:p>
      <w:pPr>
        <w:pStyle w:val="Heading3"/>
      </w:pPr>
      <w:r>
        <w:t xml:space="preserve">Step 4: Locate Contextual Clues</w:t>
      </w:r>
    </w:p>
    <w:p>
      <w:pPr>
        <w:pStyle w:val="FirstParagraph"/>
      </w:pPr>
      <w:r>
        <w:t xml:space="preserve">The passage always contains information that points toward the correct meaning. The most common types of contextual clues include:</w:t>
      </w:r>
    </w:p>
    <w:p>
      <w:pPr>
        <w:pStyle w:val="Compact"/>
        <w:numPr>
          <w:ilvl w:val="0"/>
          <w:numId w:val="1118"/>
        </w:numPr>
      </w:pPr>
      <w:r>
        <w:rPr>
          <w:b/>
          <w:bCs/>
        </w:rPr>
        <w:t xml:space="preserve">Definition clues:</w:t>
      </w:r>
      <w:r>
        <w:t xml:space="preserve"> </w:t>
      </w:r>
      <w:r>
        <w:t xml:space="preserve">The passage explicitly defines the word, often through an appositive phrase or a restatement.</w:t>
      </w:r>
      <w:r>
        <w:t xml:space="preserve"> </w:t>
      </w:r>
      <w:r>
        <w:rPr>
          <w:i/>
          <w:iCs/>
        </w:rPr>
        <w:t xml:space="preserve">“</w:t>
      </w:r>
      <w:r>
        <w:rPr>
          <w:i/>
          <w:iCs/>
        </w:rPr>
        <w:t xml:space="preserve">The town’s economy was based on barter, the exchange of goods without money.</w:t>
      </w:r>
      <w:r>
        <w:rPr>
          <w:i/>
          <w:iCs/>
        </w:rPr>
        <w:t xml:space="preserve">”</w:t>
      </w:r>
    </w:p>
    <w:p>
      <w:pPr>
        <w:pStyle w:val="Compact"/>
        <w:numPr>
          <w:ilvl w:val="0"/>
          <w:numId w:val="1118"/>
        </w:numPr>
      </w:pPr>
      <w:r>
        <w:rPr>
          <w:b/>
          <w:bCs/>
        </w:rPr>
        <w:t xml:space="preserve">Example clues:</w:t>
      </w:r>
      <w:r>
        <w:t xml:space="preserve"> </w:t>
      </w:r>
      <w:r>
        <w:t xml:space="preserve">The passage provides examples that illustrate the word’s meaning.</w:t>
      </w:r>
      <w:r>
        <w:t xml:space="preserve"> </w:t>
      </w:r>
      <w:r>
        <w:rPr>
          <w:i/>
          <w:iCs/>
        </w:rPr>
        <w:t xml:space="preserve">“</w:t>
      </w:r>
      <w:r>
        <w:rPr>
          <w:i/>
          <w:iCs/>
        </w:rPr>
        <w:t xml:space="preserve">She was known for her diffidence — she avoided eye contact, declined invitations, and never spoke in public.</w:t>
      </w:r>
      <w:r>
        <w:rPr>
          <w:i/>
          <w:iCs/>
        </w:rPr>
        <w:t xml:space="preserve">”</w:t>
      </w:r>
    </w:p>
    <w:p>
      <w:pPr>
        <w:pStyle w:val="Compact"/>
        <w:numPr>
          <w:ilvl w:val="0"/>
          <w:numId w:val="1118"/>
        </w:numPr>
      </w:pPr>
      <w:r>
        <w:rPr>
          <w:b/>
          <w:bCs/>
        </w:rPr>
        <w:t xml:space="preserve">Contrast clues:</w:t>
      </w:r>
      <w:r>
        <w:t xml:space="preserve"> </w:t>
      </w:r>
      <w:r>
        <w:t xml:space="preserve">The passage presents an opposite meaning that helps define the target word by negation.</w:t>
      </w:r>
      <w:r>
        <w:t xml:space="preserve"> </w:t>
      </w:r>
      <w:r>
        <w:rPr>
          <w:i/>
          <w:iCs/>
        </w:rPr>
        <w:t xml:space="preserve">“</w:t>
      </w:r>
      <w:r>
        <w:rPr>
          <w:i/>
          <w:iCs/>
        </w:rPr>
        <w:t xml:space="preserve">Unlike his garrulous brother, Marcus was taciturn.</w:t>
      </w:r>
      <w:r>
        <w:rPr>
          <w:i/>
          <w:iCs/>
        </w:rPr>
        <w:t xml:space="preserve">”</w:t>
      </w:r>
      <w:r>
        <w:t xml:space="preserve"> </w:t>
      </w:r>
      <w:r>
        <w:t xml:space="preserve">(Taciturn must mean the opposite of garrulous — talkative — so it means quiet or reserved.)</w:t>
      </w:r>
    </w:p>
    <w:p>
      <w:pPr>
        <w:pStyle w:val="Compact"/>
        <w:numPr>
          <w:ilvl w:val="0"/>
          <w:numId w:val="1118"/>
        </w:numPr>
      </w:pPr>
      <w:r>
        <w:rPr>
          <w:b/>
          <w:bCs/>
        </w:rPr>
        <w:t xml:space="preserve">Comparison clues:</w:t>
      </w:r>
      <w:r>
        <w:t xml:space="preserve"> </w:t>
      </w:r>
      <w:r>
        <w:t xml:space="preserve">The passage presents a similar meaning that helps define the target word by analogy.</w:t>
      </w:r>
      <w:r>
        <w:t xml:space="preserve"> </w:t>
      </w:r>
      <w:r>
        <w:rPr>
          <w:i/>
          <w:iCs/>
        </w:rPr>
        <w:t xml:space="preserve">“</w:t>
      </w:r>
      <w:r>
        <w:rPr>
          <w:i/>
          <w:iCs/>
        </w:rPr>
        <w:t xml:space="preserve">Her voice was as mellifluous as a cello, rich and resonant.</w:t>
      </w:r>
      <w:r>
        <w:rPr>
          <w:i/>
          <w:iCs/>
        </w:rPr>
        <w:t xml:space="preserve">”</w:t>
      </w:r>
      <w:r>
        <w:t xml:space="preserve"> </w:t>
      </w:r>
      <w:r>
        <w:t xml:space="preserve">(Mellifluous must relate to a pleasing, musical quality of sound.)</w:t>
      </w:r>
    </w:p>
    <w:p>
      <w:pPr>
        <w:pStyle w:val="Compact"/>
        <w:numPr>
          <w:ilvl w:val="0"/>
          <w:numId w:val="1118"/>
        </w:numPr>
      </w:pPr>
      <w:r>
        <w:rPr>
          <w:b/>
          <w:bCs/>
        </w:rPr>
        <w:t xml:space="preserve">Cause-effect clues:</w:t>
      </w:r>
      <w:r>
        <w:t xml:space="preserve"> </w:t>
      </w:r>
      <w:r>
        <w:t xml:space="preserve">The surrounding sentences describe causes or effects that logically require a specific meaning for the target word.</w:t>
      </w:r>
    </w:p>
    <w:p>
      <w:pPr>
        <w:pStyle w:val="Compact"/>
        <w:numPr>
          <w:ilvl w:val="0"/>
          <w:numId w:val="1118"/>
        </w:numPr>
      </w:pPr>
      <w:r>
        <w:rPr>
          <w:b/>
          <w:bCs/>
        </w:rPr>
        <w:t xml:space="preserve">Tone clues:</w:t>
      </w:r>
      <w:r>
        <w:t xml:space="preserve"> </w:t>
      </w:r>
      <w:r>
        <w:t xml:space="preserve">The overall emotional register of the passage constrains the possible meanings. A passage with a critical, skeptical tone will use words with negative connotations, while a passage with an admiring tone will use words with positive connotations.</w:t>
      </w:r>
    </w:p>
    <w:p>
      <w:pPr>
        <w:pStyle w:val="Compact"/>
        <w:numPr>
          <w:ilvl w:val="0"/>
          <w:numId w:val="1118"/>
        </w:numPr>
      </w:pPr>
      <w:r>
        <w:rPr>
          <w:b/>
          <w:bCs/>
        </w:rPr>
        <w:t xml:space="preserve">Syntax clues:</w:t>
      </w:r>
      <w:r>
        <w:t xml:space="preserve"> </w:t>
      </w:r>
      <w:r>
        <w:t xml:space="preserve">The grammatical structure surrounding the word — what modifies it, what it modifies, what it is paired with — provides information about its meaning.</w:t>
      </w:r>
    </w:p>
    <w:bookmarkEnd w:id="302"/>
    <w:bookmarkStart w:id="303" w:name="X8d117eca3122a874b544ba323154c351dfdd4a8"/>
    <w:p>
      <w:pPr>
        <w:pStyle w:val="Heading3"/>
      </w:pPr>
      <w:r>
        <w:t xml:space="preserve">Step 5: Formulate Your Own Meaning Before Looking at the Answer Choices</w:t>
      </w:r>
    </w:p>
    <w:p>
      <w:pPr>
        <w:pStyle w:val="FirstParagraph"/>
      </w:pPr>
      <w:r>
        <w:t xml:space="preserve">This is the single most important step in the entire process. Before you read the answer choices, formulate your own understanding of what the word means in this context. This can be a single word, a short phrase, or even a mental image. The purpose of this step is to prevent the answer choices from manipulating you. The ACT writes wrong answers to be persuasive — they are designed to attract students who do not have a clear, independent understanding of the word’s meaning.</w:t>
      </w:r>
    </w:p>
    <w:p>
      <w:pPr>
        <w:pStyle w:val="BodyText"/>
      </w:pPr>
      <w:r>
        <w:t xml:space="preserve">If you formulate your own meaning first, you can then scan the answer choices for a match, rather than being seduced by the first plausible-sounding option.</w:t>
      </w:r>
    </w:p>
    <w:bookmarkEnd w:id="303"/>
    <w:bookmarkStart w:id="304" w:name="X1e5bd0a7d11d7550fb23459691940dc922364c3"/>
    <w:p>
      <w:pPr>
        <w:pStyle w:val="Heading3"/>
      </w:pPr>
      <w:r>
        <w:t xml:space="preserve">Step 6: Evaluate Each Answer Choice Against Your Prediction</w:t>
      </w:r>
    </w:p>
    <w:p>
      <w:pPr>
        <w:pStyle w:val="FirstParagraph"/>
      </w:pPr>
      <w:r>
        <w:t xml:space="preserve">Compare each answer choice to your predicted meaning. Eliminate choices that do not match. If two choices seem close, return to the passage and re-read the relevant section to determine which choice more precisely captures the contextual meaning. The correct answer will always be defensible with specific textual evidence.</w:t>
      </w:r>
    </w:p>
    <w:p>
      <w:r>
        <w:pict>
          <v:rect style="width:0;height:1.5pt" o:hralign="center" o:hrstd="t" o:hr="t"/>
        </w:pict>
      </w:r>
    </w:p>
    <w:bookmarkEnd w:id="304"/>
    <w:bookmarkEnd w:id="305"/>
    <w:bookmarkStart w:id="309" w:name="Xe7f0e19b5f0dedaa19c7d882932a3f3a64de0f0"/>
    <w:p>
      <w:pPr>
        <w:pStyle w:val="Heading2"/>
      </w:pPr>
      <w:r>
        <w:t xml:space="preserve">7.4 — Word Disambiguation: Navigating Multiple Meanings</w:t>
      </w:r>
    </w:p>
    <w:p>
      <w:pPr>
        <w:pStyle w:val="FirstParagraph"/>
      </w:pPr>
      <w:r>
        <w:t xml:space="preserve">The English language contains an enormous number of polysemous words — words with multiple meanings. The ACT specifically selects words with multiple common meanings to test whether you can use context to determine which meaning is active. Understanding the principles of word disambiguation is essential for both Vocabulary in Context questions and for accurate comprehension of the passage as a whole.</w:t>
      </w:r>
    </w:p>
    <w:bookmarkStart w:id="306" w:name="the-principle-of-contextual-activation"/>
    <w:p>
      <w:pPr>
        <w:pStyle w:val="Heading3"/>
      </w:pPr>
      <w:r>
        <w:t xml:space="preserve">The Principle of Contextual Activation</w:t>
      </w:r>
    </w:p>
    <w:p>
      <w:pPr>
        <w:pStyle w:val="FirstParagraph"/>
      </w:pPr>
      <w:r>
        <w:t xml:space="preserve">Every word in a natural language has what linguists call a</w:t>
      </w:r>
      <w:r>
        <w:t xml:space="preserve"> </w:t>
      </w:r>
      <w:r>
        <w:t xml:space="preserve">“</w:t>
      </w:r>
      <w:r>
        <w:t xml:space="preserve">sense inventory</w:t>
      </w:r>
      <w:r>
        <w:t xml:space="preserve">”</w:t>
      </w:r>
      <w:r>
        <w:t xml:space="preserve"> </w:t>
      </w:r>
      <w:r>
        <w:t xml:space="preserve">— the complete set of meanings the word can express. When a word appears in a specific sentence, the surrounding context activates one (or sometimes more) of these senses while suppressing the others. The ACT tests your ability to identify which sense has been activated.</w:t>
      </w:r>
    </w:p>
    <w:p>
      <w:pPr>
        <w:pStyle w:val="BodyText"/>
      </w:pPr>
      <w:r>
        <w:rPr>
          <w:b/>
          <w:bCs/>
        </w:rPr>
        <w:t xml:space="preserve">Consider the word</w:t>
      </w:r>
      <w:r>
        <w:rPr>
          <w:b/>
          <w:bCs/>
        </w:rPr>
        <w:t xml:space="preserve"> </w:t>
      </w:r>
      <w:r>
        <w:rPr>
          <w:b/>
          <w:bCs/>
        </w:rPr>
        <w:t xml:space="preserve">“</w:t>
      </w:r>
      <w:r>
        <w:rPr>
          <w:b/>
          <w:bCs/>
        </w:rPr>
        <w:t xml:space="preserve">run</w:t>
      </w:r>
      <w:r>
        <w:rPr>
          <w:b/>
          <w:bCs/>
        </w:rPr>
        <w:t xml:space="preserve">”</w:t>
      </w:r>
      <w:r>
        <w:rPr>
          <w:b/>
          <w:bCs/>
        </w:rPr>
        <w:t xml:space="preserv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Context</w:t>
            </w:r>
          </w:p>
        </w:tc>
        <w:tc>
          <w:tcPr/>
          <w:p>
            <w:pPr>
              <w:pStyle w:val="Compact"/>
              <w:jc w:val="left"/>
            </w:pPr>
            <w:r>
              <w:t xml:space="preserve">Activated Meaning</w:t>
            </w:r>
          </w:p>
        </w:tc>
      </w:tr>
      <w:tr>
        <w:tc>
          <w:tcPr/>
          <w:p>
            <w:pPr>
              <w:pStyle w:val="Compact"/>
              <w:jc w:val="left"/>
            </w:pPr>
            <w:r>
              <w:t xml:space="preserve">“</w:t>
            </w:r>
            <w:r>
              <w:t xml:space="preserve">She decided</w:t>
            </w:r>
            <w:r>
              <w:t xml:space="preserve"> </w:t>
            </w:r>
            <w:r>
              <w:rPr>
                <w:b/>
                <w:bCs/>
              </w:rPr>
              <w:t xml:space="preserve">run</w:t>
            </w:r>
            <w:r>
              <w:t xml:space="preserve"> </w:t>
            </w:r>
            <w:r>
              <w:t xml:space="preserve">for office.</w:t>
            </w:r>
            <w:r>
              <w:t xml:space="preserve">”</w:t>
            </w:r>
          </w:p>
        </w:tc>
        <w:tc>
          <w:tcPr/>
          <w:p>
            <w:pPr>
              <w:pStyle w:val="Compact"/>
              <w:jc w:val="left"/>
            </w:pPr>
            <w:r>
              <w:t xml:space="preserve">To campaign or compete for elected position</w:t>
            </w:r>
          </w:p>
        </w:tc>
      </w:tr>
      <w:tr>
        <w:tc>
          <w:tcPr/>
          <w:p>
            <w:pPr>
              <w:pStyle w:val="Compact"/>
              <w:jc w:val="left"/>
            </w:pPr>
            <w:r>
              <w:t xml:space="preserve">“</w:t>
            </w:r>
            <w:r>
              <w:t xml:space="preserve">The engine continued to</w:t>
            </w:r>
            <w:r>
              <w:t xml:space="preserve"> </w:t>
            </w:r>
            <w:r>
              <w:rPr>
                <w:b/>
                <w:bCs/>
              </w:rPr>
              <w:t xml:space="preserve">run</w:t>
            </w:r>
            <w:r>
              <w:t xml:space="preserve"> </w:t>
            </w:r>
            <w:r>
              <w:t xml:space="preserve">smoothly.</w:t>
            </w:r>
            <w:r>
              <w:t xml:space="preserve">”</w:t>
            </w:r>
          </w:p>
        </w:tc>
        <w:tc>
          <w:tcPr/>
          <w:p>
            <w:pPr>
              <w:pStyle w:val="Compact"/>
              <w:jc w:val="left"/>
            </w:pPr>
            <w:r>
              <w:t xml:space="preserve">To operate or function</w:t>
            </w:r>
          </w:p>
        </w:tc>
      </w:tr>
      <w:tr>
        <w:tc>
          <w:tcPr/>
          <w:p>
            <w:pPr>
              <w:pStyle w:val="Compact"/>
              <w:jc w:val="left"/>
            </w:pPr>
            <w:r>
              <w:t xml:space="preserve">“</w:t>
            </w:r>
            <w:r>
              <w:t xml:space="preserve">There was a</w:t>
            </w:r>
            <w:r>
              <w:t xml:space="preserve"> </w:t>
            </w:r>
            <w:r>
              <w:rPr>
                <w:b/>
                <w:bCs/>
              </w:rPr>
              <w:t xml:space="preserve">run</w:t>
            </w:r>
            <w:r>
              <w:t xml:space="preserve"> </w:t>
            </w:r>
            <w:r>
              <w:t xml:space="preserve">in her stocking.</w:t>
            </w:r>
            <w:r>
              <w:t xml:space="preserve">”</w:t>
            </w:r>
          </w:p>
        </w:tc>
        <w:tc>
          <w:tcPr/>
          <w:p>
            <w:pPr>
              <w:pStyle w:val="Compact"/>
              <w:jc w:val="left"/>
            </w:pPr>
            <w:r>
              <w:t xml:space="preserve">A tear or ladder in fabric</w:t>
            </w:r>
          </w:p>
        </w:tc>
      </w:tr>
      <w:tr>
        <w:tc>
          <w:tcPr/>
          <w:p>
            <w:pPr>
              <w:pStyle w:val="Compact"/>
              <w:jc w:val="left"/>
            </w:pPr>
            <w:r>
              <w:t xml:space="preserve">“</w:t>
            </w:r>
            <w:r>
              <w:t xml:space="preserve">The play had a long</w:t>
            </w:r>
            <w:r>
              <w:t xml:space="preserve"> </w:t>
            </w:r>
            <w:r>
              <w:rPr>
                <w:b/>
                <w:bCs/>
              </w:rPr>
              <w:t xml:space="preserve">run</w:t>
            </w:r>
            <w:r>
              <w:t xml:space="preserve"> </w:t>
            </w:r>
            <w:r>
              <w:t xml:space="preserve">on Broadway.</w:t>
            </w:r>
            <w:r>
              <w:t xml:space="preserve">”</w:t>
            </w:r>
          </w:p>
        </w:tc>
        <w:tc>
          <w:tcPr/>
          <w:p>
            <w:pPr>
              <w:pStyle w:val="Compact"/>
              <w:jc w:val="left"/>
            </w:pPr>
            <w:r>
              <w:t xml:space="preserve">A continuous series of performances</w:t>
            </w:r>
          </w:p>
        </w:tc>
      </w:tr>
      <w:tr>
        <w:tc>
          <w:tcPr/>
          <w:p>
            <w:pPr>
              <w:pStyle w:val="Compact"/>
              <w:jc w:val="left"/>
            </w:pPr>
            <w:r>
              <w:t xml:space="preserve">“</w:t>
            </w:r>
            <w:r>
              <w:t xml:space="preserve">He went for a</w:t>
            </w:r>
            <w:r>
              <w:t xml:space="preserve"> </w:t>
            </w:r>
            <w:r>
              <w:rPr>
                <w:b/>
                <w:bCs/>
              </w:rPr>
              <w:t xml:space="preserve">run</w:t>
            </w:r>
            <w:r>
              <w:t xml:space="preserve"> </w:t>
            </w:r>
            <w:r>
              <w:t xml:space="preserve">in the morning.</w:t>
            </w:r>
            <w:r>
              <w:t xml:space="preserve">”</w:t>
            </w:r>
          </w:p>
        </w:tc>
        <w:tc>
          <w:tcPr/>
          <w:p>
            <w:pPr>
              <w:pStyle w:val="Compact"/>
              <w:jc w:val="left"/>
            </w:pPr>
            <w:r>
              <w:t xml:space="preserve">The act of running as exercise</w:t>
            </w:r>
          </w:p>
        </w:tc>
      </w:tr>
      <w:tr>
        <w:tc>
          <w:tcPr/>
          <w:p>
            <w:pPr>
              <w:pStyle w:val="Compact"/>
              <w:jc w:val="left"/>
            </w:pPr>
            <w:r>
              <w:t xml:space="preserve">“</w:t>
            </w:r>
            <w:r>
              <w:t xml:space="preserve">The river began to</w:t>
            </w:r>
            <w:r>
              <w:t xml:space="preserve"> </w:t>
            </w:r>
            <w:r>
              <w:rPr>
                <w:b/>
                <w:bCs/>
              </w:rPr>
              <w:t xml:space="preserve">run</w:t>
            </w:r>
            <w:r>
              <w:t xml:space="preserve"> </w:t>
            </w:r>
            <w:r>
              <w:t xml:space="preserve">dry.</w:t>
            </w:r>
            <w:r>
              <w:t xml:space="preserve">”</w:t>
            </w:r>
          </w:p>
        </w:tc>
        <w:tc>
          <w:tcPr/>
          <w:p>
            <w:pPr>
              <w:pStyle w:val="Compact"/>
              <w:jc w:val="left"/>
            </w:pPr>
            <w:r>
              <w:t xml:space="preserve">To flow</w:t>
            </w:r>
          </w:p>
        </w:tc>
      </w:tr>
      <w:tr>
        <w:tc>
          <w:tcPr/>
          <w:p>
            <w:pPr>
              <w:pStyle w:val="Compact"/>
              <w:jc w:val="left"/>
            </w:pPr>
            <w:r>
              <w:t xml:space="preserve">“</w:t>
            </w:r>
            <w:r>
              <w:t xml:space="preserve">The</w:t>
            </w:r>
            <w:r>
              <w:t xml:space="preserve"> </w:t>
            </w:r>
            <w:r>
              <w:rPr>
                <w:b/>
                <w:bCs/>
              </w:rPr>
              <w:t xml:space="preserve">run</w:t>
            </w:r>
            <w:r>
              <w:t xml:space="preserve"> </w:t>
            </w:r>
            <w:r>
              <w:t xml:space="preserve">of the house was impressive.</w:t>
            </w:r>
            <w:r>
              <w:t xml:space="preserve">”</w:t>
            </w:r>
          </w:p>
        </w:tc>
        <w:tc>
          <w:tcPr/>
          <w:p>
            <w:pPr>
              <w:pStyle w:val="Compact"/>
              <w:jc w:val="left"/>
            </w:pPr>
            <w:r>
              <w:t xml:space="preserve">The extent or span of something</w:t>
            </w:r>
          </w:p>
        </w:tc>
      </w:tr>
    </w:tbl>
    <w:p>
      <w:pPr>
        <w:pStyle w:val="BodyText"/>
      </w:pPr>
      <w:r>
        <w:t xml:space="preserve">Each of these is a legitimate meaning of</w:t>
      </w:r>
      <w:r>
        <w:t xml:space="preserve"> </w:t>
      </w:r>
      <w:r>
        <w:t xml:space="preserve">“</w:t>
      </w:r>
      <w:r>
        <w:t xml:space="preserve">run,</w:t>
      </w:r>
      <w:r>
        <w:t xml:space="preserve">”</w:t>
      </w:r>
      <w:r>
        <w:t xml:space="preserve"> </w:t>
      </w:r>
      <w:r>
        <w:t xml:space="preserve">but only one is activated by any given context. The ACT selects words like this — words with rich, overlapping sense inventories — and places them in contexts where only one meaning is correct.</w:t>
      </w:r>
    </w:p>
    <w:bookmarkEnd w:id="306"/>
    <w:bookmarkStart w:id="307" w:name="Xadc25d31fc16d78ce94674dc7436072a7dd1c7a"/>
    <w:p>
      <w:pPr>
        <w:pStyle w:val="Heading3"/>
      </w:pPr>
      <w:r>
        <w:t xml:space="preserve">Tier 1: High-Frequency Disambiguation Targets</w:t>
      </w:r>
    </w:p>
    <w:p>
      <w:pPr>
        <w:pStyle w:val="FirstParagraph"/>
      </w:pPr>
      <w:r>
        <w:t xml:space="preserve">The following categories of words are disproportionately represented on the ACT as disambiguation targets:</w:t>
      </w:r>
    </w:p>
    <w:p>
      <w:pPr>
        <w:pStyle w:val="BodyText"/>
      </w:pPr>
      <w:r>
        <w:rPr>
          <w:b/>
          <w:bCs/>
        </w:rPr>
        <w:t xml:space="preserve">Words that function as both nouns and verbs with different meanings:</w:t>
      </w:r>
      <w:r>
        <w:t xml:space="preserve"> </w:t>
      </w:r>
      <w:r>
        <w:t xml:space="preserve">-</w:t>
      </w:r>
      <w:r>
        <w:t xml:space="preserve"> </w:t>
      </w:r>
      <w:r>
        <w:rPr>
          <w:b/>
          <w:bCs/>
        </w:rPr>
        <w:t xml:space="preserve">Address</w:t>
      </w:r>
      <w:r>
        <w:t xml:space="preserve"> </w:t>
      </w:r>
      <w:r>
        <w:t xml:space="preserve">(noun: a location; verb: to speak to or deal with)</w:t>
      </w:r>
      <w:r>
        <w:t xml:space="preserve"> </w:t>
      </w:r>
      <w:r>
        <w:t xml:space="preserve">-</w:t>
      </w:r>
      <w:r>
        <w:t xml:space="preserve"> </w:t>
      </w:r>
      <w:r>
        <w:rPr>
          <w:b/>
          <w:bCs/>
        </w:rPr>
        <w:t xml:space="preserve">Charge</w:t>
      </w:r>
      <w:r>
        <w:t xml:space="preserve"> </w:t>
      </w:r>
      <w:r>
        <w:t xml:space="preserve">(noun: a cost or accusation; verb: to rush forward or assign responsibility)</w:t>
      </w:r>
      <w:r>
        <w:t xml:space="preserve"> </w:t>
      </w:r>
      <w:r>
        <w:t xml:space="preserve">-</w:t>
      </w:r>
      <w:r>
        <w:t xml:space="preserve"> </w:t>
      </w:r>
      <w:r>
        <w:rPr>
          <w:b/>
          <w:bCs/>
        </w:rPr>
        <w:t xml:space="preserve">Draft</w:t>
      </w:r>
      <w:r>
        <w:t xml:space="preserve"> </w:t>
      </w:r>
      <w:r>
        <w:t xml:space="preserve">(noun: a preliminary version or military conscription; verb: to write or call into service)</w:t>
      </w:r>
      <w:r>
        <w:t xml:space="preserve"> </w:t>
      </w:r>
      <w:r>
        <w:t xml:space="preserve">-</w:t>
      </w:r>
      <w:r>
        <w:t xml:space="preserve"> </w:t>
      </w:r>
      <w:r>
        <w:rPr>
          <w:b/>
          <w:bCs/>
        </w:rPr>
        <w:t xml:space="preserve">Light</w:t>
      </w:r>
      <w:r>
        <w:t xml:space="preserve"> </w:t>
      </w:r>
      <w:r>
        <w:t xml:space="preserve">(adj: not heavy or illuminated; noun: illumination; verb: to ignite)</w:t>
      </w:r>
      <w:r>
        <w:t xml:space="preserve"> </w:t>
      </w:r>
      <w:r>
        <w:t xml:space="preserve">-</w:t>
      </w:r>
      <w:r>
        <w:t xml:space="preserve"> </w:t>
      </w:r>
      <w:r>
        <w:rPr>
          <w:b/>
          <w:bCs/>
        </w:rPr>
        <w:t xml:space="preserve">Plant</w:t>
      </w:r>
      <w:r>
        <w:t xml:space="preserve"> </w:t>
      </w:r>
      <w:r>
        <w:t xml:space="preserve">(noun: a living organism; verb: to place in the ground or establish)</w:t>
      </w:r>
      <w:r>
        <w:t xml:space="preserve"> </w:t>
      </w:r>
      <w:r>
        <w:t xml:space="preserve">-</w:t>
      </w:r>
      <w:r>
        <w:t xml:space="preserve"> </w:t>
      </w:r>
      <w:r>
        <w:rPr>
          <w:b/>
          <w:bCs/>
        </w:rPr>
        <w:t xml:space="preserve">Point</w:t>
      </w:r>
      <w:r>
        <w:t xml:space="preserve"> </w:t>
      </w:r>
      <w:r>
        <w:t xml:space="preserve">(noun: a specific detail or sharp end; verb: to direct attention)</w:t>
      </w:r>
      <w:r>
        <w:t xml:space="preserve"> </w:t>
      </w:r>
      <w:r>
        <w:t xml:space="preserve">-</w:t>
      </w:r>
      <w:r>
        <w:t xml:space="preserve"> </w:t>
      </w:r>
      <w:r>
        <w:rPr>
          <w:b/>
          <w:bCs/>
        </w:rPr>
        <w:t xml:space="preserve">Press</w:t>
      </w:r>
      <w:r>
        <w:t xml:space="preserve"> </w:t>
      </w:r>
      <w:r>
        <w:t xml:space="preserve">(noun: media or a machine; verb: to apply pressure or urge strongly)</w:t>
      </w:r>
      <w:r>
        <w:t xml:space="preserve"> </w:t>
      </w:r>
      <w:r>
        <w:t xml:space="preserve">-</w:t>
      </w:r>
      <w:r>
        <w:t xml:space="preserve"> </w:t>
      </w:r>
      <w:r>
        <w:rPr>
          <w:b/>
          <w:bCs/>
        </w:rPr>
        <w:t xml:space="preserve">Season</w:t>
      </w:r>
      <w:r>
        <w:t xml:space="preserve"> </w:t>
      </w:r>
      <w:r>
        <w:t xml:space="preserve">(noun: a time of year; verb: to add flavor or experience)</w:t>
      </w:r>
      <w:r>
        <w:t xml:space="preserve"> </w:t>
      </w:r>
      <w:r>
        <w:t xml:space="preserve">-</w:t>
      </w:r>
      <w:r>
        <w:t xml:space="preserve"> </w:t>
      </w:r>
      <w:r>
        <w:rPr>
          <w:b/>
          <w:bCs/>
        </w:rPr>
        <w:t xml:space="preserve">Sound</w:t>
      </w:r>
      <w:r>
        <w:t xml:space="preserve"> </w:t>
      </w:r>
      <w:r>
        <w:t xml:space="preserve">(noun: noise; verb: to measure depth or seem)</w:t>
      </w:r>
      <w:r>
        <w:t xml:space="preserve"> </w:t>
      </w:r>
      <w:r>
        <w:t xml:space="preserve">-</w:t>
      </w:r>
      <w:r>
        <w:t xml:space="preserve"> </w:t>
      </w:r>
      <w:r>
        <w:rPr>
          <w:b/>
          <w:bCs/>
        </w:rPr>
        <w:t xml:space="preserve">Spare</w:t>
      </w:r>
      <w:r>
        <w:t xml:space="preserve"> </w:t>
      </w:r>
      <w:r>
        <w:t xml:space="preserve">(adj: extra or thin; verb: to refrain from harming or to give up)</w:t>
      </w:r>
      <w:r>
        <w:t xml:space="preserve"> </w:t>
      </w:r>
      <w:r>
        <w:t xml:space="preserve">-</w:t>
      </w:r>
      <w:r>
        <w:t xml:space="preserve"> </w:t>
      </w:r>
      <w:r>
        <w:rPr>
          <w:b/>
          <w:bCs/>
        </w:rPr>
        <w:t xml:space="preserve">Tender</w:t>
      </w:r>
      <w:r>
        <w:t xml:space="preserve"> </w:t>
      </w:r>
      <w:r>
        <w:t xml:space="preserve">(adj: soft or gentle; verb: to offer formally)</w:t>
      </w:r>
      <w:r>
        <w:t xml:space="preserve"> </w:t>
      </w:r>
      <w:r>
        <w:t xml:space="preserve">-</w:t>
      </w:r>
      <w:r>
        <w:t xml:space="preserve"> </w:t>
      </w:r>
      <w:r>
        <w:rPr>
          <w:b/>
          <w:bCs/>
        </w:rPr>
        <w:t xml:space="preserve">Vessel</w:t>
      </w:r>
      <w:r>
        <w:t xml:space="preserve"> </w:t>
      </w:r>
      <w:r>
        <w:t xml:space="preserve">(noun: a ship or a container; also a blood vessel)</w:t>
      </w:r>
    </w:p>
    <w:p>
      <w:pPr>
        <w:pStyle w:val="BodyText"/>
      </w:pPr>
      <w:r>
        <w:rPr>
          <w:b/>
          <w:bCs/>
        </w:rPr>
        <w:t xml:space="preserve">Words with abstract vs. concrete meanings:</w:t>
      </w:r>
      <w:r>
        <w:t xml:space="preserve"> </w:t>
      </w:r>
      <w:r>
        <w:t xml:space="preserve">-</w:t>
      </w:r>
      <w:r>
        <w:t xml:space="preserve"> </w:t>
      </w:r>
      <w:r>
        <w:rPr>
          <w:b/>
          <w:bCs/>
        </w:rPr>
        <w:t xml:space="preserve">Branch</w:t>
      </w:r>
      <w:r>
        <w:t xml:space="preserve"> </w:t>
      </w:r>
      <w:r>
        <w:t xml:space="preserve">(concrete: part of a tree; abstract: a division of an organization or field of knowledge)</w:t>
      </w:r>
      <w:r>
        <w:t xml:space="preserve"> </w:t>
      </w:r>
      <w:r>
        <w:t xml:space="preserve">-</w:t>
      </w:r>
      <w:r>
        <w:t xml:space="preserve"> </w:t>
      </w:r>
      <w:r>
        <w:rPr>
          <w:b/>
          <w:bCs/>
        </w:rPr>
        <w:t xml:space="preserve">Current</w:t>
      </w:r>
      <w:r>
        <w:t xml:space="preserve"> </w:t>
      </w:r>
      <w:r>
        <w:t xml:space="preserve">(concrete: flow of water or electricity; abstract: present or contemporary)</w:t>
      </w:r>
      <w:r>
        <w:t xml:space="preserve"> </w:t>
      </w:r>
      <w:r>
        <w:t xml:space="preserve">-</w:t>
      </w:r>
      <w:r>
        <w:t xml:space="preserve"> </w:t>
      </w:r>
      <w:r>
        <w:rPr>
          <w:b/>
          <w:bCs/>
        </w:rPr>
        <w:t xml:space="preserve">Gravity</w:t>
      </w:r>
      <w:r>
        <w:t xml:space="preserve"> </w:t>
      </w:r>
      <w:r>
        <w:t xml:space="preserve">(concrete: physical force of attraction; abstract: seriousness or importance)</w:t>
      </w:r>
      <w:r>
        <w:t xml:space="preserve"> </w:t>
      </w:r>
      <w:r>
        <w:t xml:space="preserve">-</w:t>
      </w:r>
      <w:r>
        <w:t xml:space="preserve"> </w:t>
      </w:r>
      <w:r>
        <w:rPr>
          <w:b/>
          <w:bCs/>
        </w:rPr>
        <w:t xml:space="preserve">Channel</w:t>
      </w:r>
      <w:r>
        <w:t xml:space="preserve"> </w:t>
      </w:r>
      <w:r>
        <w:t xml:space="preserve">(concrete: a waterway; abstract: a medium of communication)</w:t>
      </w:r>
      <w:r>
        <w:t xml:space="preserve"> </w:t>
      </w:r>
      <w:r>
        <w:t xml:space="preserve">-</w:t>
      </w:r>
      <w:r>
        <w:t xml:space="preserve"> </w:t>
      </w:r>
      <w:r>
        <w:rPr>
          <w:b/>
          <w:bCs/>
        </w:rPr>
        <w:t xml:space="preserve">Field</w:t>
      </w:r>
      <w:r>
        <w:t xml:space="preserve"> </w:t>
      </w:r>
      <w:r>
        <w:t xml:space="preserve">(concrete: an open area of land; abstract: a domain of study or activity)</w:t>
      </w:r>
      <w:r>
        <w:t xml:space="preserve"> </w:t>
      </w:r>
      <w:r>
        <w:t xml:space="preserve">-</w:t>
      </w:r>
      <w:r>
        <w:t xml:space="preserve"> </w:t>
      </w:r>
      <w:r>
        <w:rPr>
          <w:b/>
          <w:bCs/>
        </w:rPr>
        <w:t xml:space="preserve">Volume</w:t>
      </w:r>
      <w:r>
        <w:t xml:space="preserve"> </w:t>
      </w:r>
      <w:r>
        <w:t xml:space="preserve">(concrete: a physical book or measurable space; abstract: loudness or quantity)</w:t>
      </w:r>
    </w:p>
    <w:p>
      <w:pPr>
        <w:pStyle w:val="BodyText"/>
      </w:pPr>
      <w:r>
        <w:rPr>
          <w:b/>
          <w:bCs/>
        </w:rPr>
        <w:t xml:space="preserve">Words with literal vs. figurative meanings:</w:t>
      </w:r>
      <w:r>
        <w:t xml:space="preserve"> </w:t>
      </w:r>
      <w:r>
        <w:t xml:space="preserve">-</w:t>
      </w:r>
      <w:r>
        <w:t xml:space="preserve"> </w:t>
      </w:r>
      <w:r>
        <w:rPr>
          <w:b/>
          <w:bCs/>
        </w:rPr>
        <w:t xml:space="preserve">Anchor</w:t>
      </w:r>
      <w:r>
        <w:t xml:space="preserve"> </w:t>
      </w:r>
      <w:r>
        <w:t xml:space="preserve">(literal: a physical object that holds a ship; figurative: a stabilizing force)</w:t>
      </w:r>
      <w:r>
        <w:t xml:space="preserve"> </w:t>
      </w:r>
      <w:r>
        <w:t xml:space="preserve">-</w:t>
      </w:r>
      <w:r>
        <w:t xml:space="preserve"> </w:t>
      </w:r>
      <w:r>
        <w:rPr>
          <w:b/>
          <w:bCs/>
        </w:rPr>
        <w:t xml:space="preserve">Illuminate</w:t>
      </w:r>
      <w:r>
        <w:t xml:space="preserve"> </w:t>
      </w:r>
      <w:r>
        <w:t xml:space="preserve">(literal: to light up; figurative: to clarify or explain)</w:t>
      </w:r>
      <w:r>
        <w:t xml:space="preserve"> </w:t>
      </w:r>
      <w:r>
        <w:t xml:space="preserve">-</w:t>
      </w:r>
      <w:r>
        <w:t xml:space="preserve"> </w:t>
      </w:r>
      <w:r>
        <w:rPr>
          <w:b/>
          <w:bCs/>
        </w:rPr>
        <w:t xml:space="preserve">Navigate</w:t>
      </w:r>
      <w:r>
        <w:t xml:space="preserve"> </w:t>
      </w:r>
      <w:r>
        <w:t xml:space="preserve">(literal: to steer a ship; figurative: to find one’s way through a complex situation)</w:t>
      </w:r>
      <w:r>
        <w:t xml:space="preserve"> </w:t>
      </w:r>
      <w:r>
        <w:t xml:space="preserve">-</w:t>
      </w:r>
      <w:r>
        <w:t xml:space="preserve"> </w:t>
      </w:r>
      <w:r>
        <w:rPr>
          <w:b/>
          <w:bCs/>
        </w:rPr>
        <w:t xml:space="preserve">Pillar</w:t>
      </w:r>
      <w:r>
        <w:t xml:space="preserve"> </w:t>
      </w:r>
      <w:r>
        <w:t xml:space="preserve">(literal: a structural column; figurative: a key supporter or principle)</w:t>
      </w:r>
      <w:r>
        <w:t xml:space="preserve"> </w:t>
      </w:r>
      <w:r>
        <w:t xml:space="preserve">-</w:t>
      </w:r>
      <w:r>
        <w:t xml:space="preserve"> </w:t>
      </w:r>
      <w:r>
        <w:rPr>
          <w:b/>
          <w:bCs/>
        </w:rPr>
        <w:t xml:space="preserve">Root</w:t>
      </w:r>
      <w:r>
        <w:t xml:space="preserve"> </w:t>
      </w:r>
      <w:r>
        <w:t xml:space="preserve">(literal: part of a plant; figurative: the origin or foundation)</w:t>
      </w:r>
      <w:r>
        <w:t xml:space="preserve"> </w:t>
      </w:r>
      <w:r>
        <w:t xml:space="preserve">-</w:t>
      </w:r>
      <w:r>
        <w:t xml:space="preserve"> </w:t>
      </w:r>
      <w:r>
        <w:rPr>
          <w:b/>
          <w:bCs/>
        </w:rPr>
        <w:t xml:space="preserve">Shadow</w:t>
      </w:r>
      <w:r>
        <w:t xml:space="preserve"> </w:t>
      </w:r>
      <w:r>
        <w:t xml:space="preserve">(literal: a dark area blocked from light; figurative: to follow closely or a lingering influence)</w:t>
      </w:r>
    </w:p>
    <w:bookmarkEnd w:id="307"/>
    <w:bookmarkStart w:id="308" w:name="the-disambiguation-decision-tree"/>
    <w:p>
      <w:pPr>
        <w:pStyle w:val="Heading3"/>
      </w:pPr>
      <w:r>
        <w:t xml:space="preserve">The Disambiguation Decision Tree</w:t>
      </w:r>
    </w:p>
    <w:p>
      <w:pPr>
        <w:pStyle w:val="FirstParagraph"/>
      </w:pPr>
      <w:r>
        <w:t xml:space="preserve">When you encounter a word with multiple meanings, use the following decision tree to determine the correct meaning:</w:t>
      </w:r>
    </w:p>
    <w:p>
      <w:pPr>
        <w:numPr>
          <w:ilvl w:val="0"/>
          <w:numId w:val="1119"/>
        </w:numPr>
      </w:pPr>
      <w:r>
        <w:rPr>
          <w:b/>
          <w:bCs/>
        </w:rPr>
        <w:t xml:space="preserve">Is the word used literally or figuratively?</w:t>
      </w:r>
      <w:r>
        <w:t xml:space="preserve"> </w:t>
      </w:r>
      <w:r>
        <w:t xml:space="preserve">Look for signals of figurative language: metaphors, similes, or descriptions that would be physically impossible if taken literally. If the word is being used figuratively, eliminate all literal answer choices.</w:t>
      </w:r>
    </w:p>
    <w:p>
      <w:pPr>
        <w:numPr>
          <w:ilvl w:val="0"/>
          <w:numId w:val="1119"/>
        </w:numPr>
      </w:pPr>
      <w:r>
        <w:rPr>
          <w:b/>
          <w:bCs/>
        </w:rPr>
        <w:t xml:space="preserve">Is the word used in a domain-specific way?</w:t>
      </w:r>
      <w:r>
        <w:t xml:space="preserve"> </w:t>
      </w:r>
      <w:r>
        <w:t xml:space="preserve">Passages about science, law, art, or other specialized fields may use words with technical meanings that differ from everyday usage. A passage about music might use</w:t>
      </w:r>
      <w:r>
        <w:t xml:space="preserve"> </w:t>
      </w:r>
      <w:r>
        <w:t xml:space="preserve">“</w:t>
      </w:r>
      <w:r>
        <w:t xml:space="preserve">resolution</w:t>
      </w:r>
      <w:r>
        <w:t xml:space="preserve">”</w:t>
      </w:r>
      <w:r>
        <w:t xml:space="preserve"> </w:t>
      </w:r>
      <w:r>
        <w:t xml:space="preserve">to refer to the resolution of a dissonant chord, not the resolution of a conflict.</w:t>
      </w:r>
    </w:p>
    <w:p>
      <w:pPr>
        <w:numPr>
          <w:ilvl w:val="0"/>
          <w:numId w:val="1119"/>
        </w:numPr>
      </w:pPr>
      <w:r>
        <w:rPr>
          <w:b/>
          <w:bCs/>
        </w:rPr>
        <w:t xml:space="preserve">Does the word carry an emotional charge?</w:t>
      </w:r>
      <w:r>
        <w:t xml:space="preserve"> </w:t>
      </w:r>
      <w:r>
        <w:t xml:space="preserve">Some meanings of a word are neutral while others are positive or negative. The tone of the passage will indicate which is appropriate.</w:t>
      </w:r>
    </w:p>
    <w:p>
      <w:pPr>
        <w:numPr>
          <w:ilvl w:val="0"/>
          <w:numId w:val="1119"/>
        </w:numPr>
      </w:pPr>
      <w:r>
        <w:rPr>
          <w:b/>
          <w:bCs/>
        </w:rPr>
        <w:t xml:space="preserve">Does the word refer to a process or a state?</w:t>
      </w:r>
      <w:r>
        <w:t xml:space="preserve"> </w:t>
      </w:r>
      <w:r>
        <w:t xml:space="preserve">Some words can describe both an action and a condition. The surrounding syntax will clarify which is intended.</w:t>
      </w:r>
    </w:p>
    <w:p>
      <w:pPr>
        <w:numPr>
          <w:ilvl w:val="0"/>
          <w:numId w:val="1119"/>
        </w:numPr>
      </w:pPr>
      <w:r>
        <w:rPr>
          <w:b/>
          <w:bCs/>
        </w:rPr>
        <w:t xml:space="preserve">Is the word part of an idiom or fixed expression?</w:t>
      </w:r>
      <w:r>
        <w:t xml:space="preserve"> </w:t>
      </w:r>
      <w:r>
        <w:t xml:space="preserve">Some words take on specialized meanings when they appear in common phrases.</w:t>
      </w:r>
      <w:r>
        <w:t xml:space="preserve"> </w:t>
      </w:r>
      <w:r>
        <w:t xml:space="preserve">“</w:t>
      </w:r>
      <w:r>
        <w:t xml:space="preserve">Table a motion,</w:t>
      </w:r>
      <w:r>
        <w:t xml:space="preserve">”</w:t>
      </w:r>
      <w:r>
        <w:t xml:space="preserve"> </w:t>
      </w:r>
      <w:r>
        <w:t xml:space="preserve">“</w:t>
      </w:r>
      <w:r>
        <w:t xml:space="preserve">break the ice,</w:t>
      </w:r>
      <w:r>
        <w:t xml:space="preserve">”</w:t>
      </w:r>
      <w:r>
        <w:t xml:space="preserve"> </w:t>
      </w:r>
      <w:r>
        <w:t xml:space="preserve">“</w:t>
      </w:r>
      <w:r>
        <w:t xml:space="preserve">run its course</w:t>
      </w:r>
      <w:r>
        <w:t xml:space="preserve">”</w:t>
      </w:r>
      <w:r>
        <w:t xml:space="preserve"> </w:t>
      </w:r>
      <w:r>
        <w:t xml:space="preserve">— the meaning of the individual word is subordinated to the meaning of the phrase as a whole.</w:t>
      </w:r>
    </w:p>
    <w:p>
      <w:r>
        <w:pict>
          <v:rect style="width:0;height:1.5pt" o:hralign="center" o:hrstd="t" o:hr="t"/>
        </w:pict>
      </w:r>
    </w:p>
    <w:bookmarkEnd w:id="308"/>
    <w:bookmarkEnd w:id="309"/>
    <w:bookmarkStart w:id="313" w:name="X5c54a91b222074c0e76665b256dc9a390b29cf0"/>
    <w:p>
      <w:pPr>
        <w:pStyle w:val="Heading2"/>
      </w:pPr>
      <w:r>
        <w:t xml:space="preserve">7.5 — Connotation: The Emotional and Evaluative Dimension of Meaning</w:t>
      </w:r>
    </w:p>
    <w:p>
      <w:pPr>
        <w:pStyle w:val="FirstParagraph"/>
      </w:pPr>
      <w:r>
        <w:t xml:space="preserve">Vocabulary precision on the ACT extends beyond denotation (the literal, dictionary definition of a word) to connotation (the emotional, cultural, and evaluative associations a word carries). Two words may have nearly identical denotations but vastly different connotations, and the ACT frequently tests your ability to distinguish between them.</w:t>
      </w:r>
    </w:p>
    <w:bookmarkStart w:id="310" w:name="the-denotation-connotation-spectrum"/>
    <w:p>
      <w:pPr>
        <w:pStyle w:val="Heading3"/>
      </w:pPr>
      <w:r>
        <w:t xml:space="preserve">The Denotation-Connotation Spectrum</w:t>
      </w:r>
    </w:p>
    <w:p>
      <w:pPr>
        <w:pStyle w:val="FirstParagraph"/>
      </w:pPr>
      <w:r>
        <w:t xml:space="preserve">Every word occupies a position on a spectrum between purely denotative (neutral, factual, objective) and heavily connotative (emotionally charged, evaluative, subjective). Consider the following groups of words that share approximate denotations but differ dramatically in connotation:</w:t>
      </w:r>
    </w:p>
    <w:p>
      <w:pPr>
        <w:pStyle w:val="BodyText"/>
      </w:pPr>
      <w:r>
        <w:rPr>
          <w:b/>
          <w:bCs/>
        </w:rPr>
        <w:t xml:space="preserve">Group 1:</w:t>
      </w:r>
      <w:r>
        <w:rPr>
          <w:b/>
          <w:bCs/>
        </w:rPr>
        <w:t xml:space="preserve"> </w:t>
      </w:r>
      <w:r>
        <w:rPr>
          <w:b/>
          <w:bCs/>
        </w:rPr>
        <w:t xml:space="preserve">“</w:t>
      </w:r>
      <w:r>
        <w:rPr>
          <w:b/>
          <w:bCs/>
        </w:rPr>
        <w:t xml:space="preserve">Thinness</w:t>
      </w:r>
      <w:r>
        <w:rPr>
          <w:b/>
          <w:bCs/>
        </w:rPr>
        <w:t xml:space="preserve">”</w:t>
      </w:r>
      <w:r>
        <w:t xml:space="preserve"> </w:t>
      </w:r>
      <w:r>
        <w:t xml:space="preserve">-</w:t>
      </w:r>
      <w:r>
        <w:t xml:space="preserve"> </w:t>
      </w:r>
      <w:r>
        <w:rPr>
          <w:b/>
          <w:bCs/>
        </w:rPr>
        <w:t xml:space="preserve">Lean</w:t>
      </w:r>
      <w:r>
        <w:t xml:space="preserve"> </w:t>
      </w:r>
      <w:r>
        <w:t xml:space="preserve">— positive connotation; suggests athleticism, efficiency, health</w:t>
      </w:r>
      <w:r>
        <w:t xml:space="preserve"> </w:t>
      </w:r>
      <w:r>
        <w:t xml:space="preserve">-</w:t>
      </w:r>
      <w:r>
        <w:t xml:space="preserve"> </w:t>
      </w:r>
      <w:r>
        <w:rPr>
          <w:b/>
          <w:bCs/>
        </w:rPr>
        <w:t xml:space="preserve">Thin</w:t>
      </w:r>
      <w:r>
        <w:t xml:space="preserve"> </w:t>
      </w:r>
      <w:r>
        <w:t xml:space="preserve">— neutral connotation; a factual description of body size</w:t>
      </w:r>
      <w:r>
        <w:t xml:space="preserve"> </w:t>
      </w:r>
      <w:r>
        <w:t xml:space="preserve">-</w:t>
      </w:r>
      <w:r>
        <w:t xml:space="preserve"> </w:t>
      </w:r>
      <w:r>
        <w:rPr>
          <w:b/>
          <w:bCs/>
        </w:rPr>
        <w:t xml:space="preserve">Slender</w:t>
      </w:r>
      <w:r>
        <w:t xml:space="preserve"> </w:t>
      </w:r>
      <w:r>
        <w:t xml:space="preserve">— positive connotation; suggests gracefulness, elegance</w:t>
      </w:r>
      <w:r>
        <w:t xml:space="preserve"> </w:t>
      </w:r>
      <w:r>
        <w:t xml:space="preserve">-</w:t>
      </w:r>
      <w:r>
        <w:t xml:space="preserve"> </w:t>
      </w:r>
      <w:r>
        <w:rPr>
          <w:b/>
          <w:bCs/>
        </w:rPr>
        <w:t xml:space="preserve">Skinny</w:t>
      </w:r>
      <w:r>
        <w:t xml:space="preserve"> </w:t>
      </w:r>
      <w:r>
        <w:t xml:space="preserve">— slightly negative connotation; suggests an unhealthy or unattractive thinness</w:t>
      </w:r>
      <w:r>
        <w:t xml:space="preserve"> </w:t>
      </w:r>
      <w:r>
        <w:t xml:space="preserve">-</w:t>
      </w:r>
      <w:r>
        <w:t xml:space="preserve"> </w:t>
      </w:r>
      <w:r>
        <w:rPr>
          <w:b/>
          <w:bCs/>
        </w:rPr>
        <w:t xml:space="preserve">Gaunt</w:t>
      </w:r>
      <w:r>
        <w:t xml:space="preserve"> </w:t>
      </w:r>
      <w:r>
        <w:t xml:space="preserve">— strongly negative connotation; suggests suffering, deprivation, illness</w:t>
      </w:r>
      <w:r>
        <w:t xml:space="preserve"> </w:t>
      </w:r>
      <w:r>
        <w:t xml:space="preserve">-</w:t>
      </w:r>
      <w:r>
        <w:t xml:space="preserve"> </w:t>
      </w:r>
      <w:r>
        <w:rPr>
          <w:b/>
          <w:bCs/>
        </w:rPr>
        <w:t xml:space="preserve">Emaciated</w:t>
      </w:r>
      <w:r>
        <w:t xml:space="preserve"> </w:t>
      </w:r>
      <w:r>
        <w:t xml:space="preserve">— extremely negative connotation; suggests severe malnutrition</w:t>
      </w:r>
    </w:p>
    <w:p>
      <w:pPr>
        <w:pStyle w:val="BodyText"/>
      </w:pPr>
      <w:r>
        <w:rPr>
          <w:b/>
          <w:bCs/>
        </w:rPr>
        <w:t xml:space="preserve">Group 2:</w:t>
      </w:r>
      <w:r>
        <w:rPr>
          <w:b/>
          <w:bCs/>
        </w:rPr>
        <w:t xml:space="preserve"> </w:t>
      </w:r>
      <w:r>
        <w:rPr>
          <w:b/>
          <w:bCs/>
        </w:rPr>
        <w:t xml:space="preserve">“</w:t>
      </w:r>
      <w:r>
        <w:rPr>
          <w:b/>
          <w:bCs/>
        </w:rPr>
        <w:t xml:space="preserve">Unconventional behavior</w:t>
      </w:r>
      <w:r>
        <w:rPr>
          <w:b/>
          <w:bCs/>
        </w:rPr>
        <w:t xml:space="preserve">”</w:t>
      </w:r>
      <w:r>
        <w:t xml:space="preserve"> </w:t>
      </w:r>
      <w:r>
        <w:t xml:space="preserve">-</w:t>
      </w:r>
      <w:r>
        <w:t xml:space="preserve"> </w:t>
      </w:r>
      <w:r>
        <w:rPr>
          <w:b/>
          <w:bCs/>
        </w:rPr>
        <w:t xml:space="preserve">Eccentric</w:t>
      </w:r>
      <w:r>
        <w:t xml:space="preserve"> </w:t>
      </w:r>
      <w:r>
        <w:t xml:space="preserve">— mildly positive or neutral; suggests charming uniqueness</w:t>
      </w:r>
      <w:r>
        <w:t xml:space="preserve"> </w:t>
      </w:r>
      <w:r>
        <w:t xml:space="preserve">-</w:t>
      </w:r>
      <w:r>
        <w:t xml:space="preserve"> </w:t>
      </w:r>
      <w:r>
        <w:rPr>
          <w:b/>
          <w:bCs/>
        </w:rPr>
        <w:t xml:space="preserve">Unconventional</w:t>
      </w:r>
      <w:r>
        <w:t xml:space="preserve"> </w:t>
      </w:r>
      <w:r>
        <w:t xml:space="preserve">— neutral; simply describes deviation from norms</w:t>
      </w:r>
      <w:r>
        <w:t xml:space="preserve"> </w:t>
      </w:r>
      <w:r>
        <w:t xml:space="preserve">-</w:t>
      </w:r>
      <w:r>
        <w:t xml:space="preserve"> </w:t>
      </w:r>
      <w:r>
        <w:rPr>
          <w:b/>
          <w:bCs/>
        </w:rPr>
        <w:t xml:space="preserve">Odd</w:t>
      </w:r>
      <w:r>
        <w:t xml:space="preserve"> </w:t>
      </w:r>
      <w:r>
        <w:t xml:space="preserve">— slightly negative; suggests something is off-putting or strange</w:t>
      </w:r>
      <w:r>
        <w:t xml:space="preserve"> </w:t>
      </w:r>
      <w:r>
        <w:t xml:space="preserve">-</w:t>
      </w:r>
      <w:r>
        <w:t xml:space="preserve"> </w:t>
      </w:r>
      <w:r>
        <w:rPr>
          <w:b/>
          <w:bCs/>
        </w:rPr>
        <w:t xml:space="preserve">Bizarre</w:t>
      </w:r>
      <w:r>
        <w:t xml:space="preserve"> </w:t>
      </w:r>
      <w:r>
        <w:t xml:space="preserve">— strongly negative; suggests disturbing strangeness</w:t>
      </w:r>
      <w:r>
        <w:t xml:space="preserve"> </w:t>
      </w:r>
      <w:r>
        <w:t xml:space="preserve">-</w:t>
      </w:r>
      <w:r>
        <w:t xml:space="preserve"> </w:t>
      </w:r>
      <w:r>
        <w:rPr>
          <w:b/>
          <w:bCs/>
        </w:rPr>
        <w:t xml:space="preserve">Outlandish</w:t>
      </w:r>
      <w:r>
        <w:t xml:space="preserve"> </w:t>
      </w:r>
      <w:r>
        <w:t xml:space="preserve">— mildly negative; suggests shocking or inappropriate deviation</w:t>
      </w:r>
    </w:p>
    <w:p>
      <w:pPr>
        <w:pStyle w:val="BodyText"/>
      </w:pPr>
      <w:r>
        <w:rPr>
          <w:b/>
          <w:bCs/>
        </w:rPr>
        <w:t xml:space="preserve">Group 3:</w:t>
      </w:r>
      <w:r>
        <w:rPr>
          <w:b/>
          <w:bCs/>
        </w:rPr>
        <w:t xml:space="preserve"> </w:t>
      </w:r>
      <w:r>
        <w:rPr>
          <w:b/>
          <w:bCs/>
        </w:rPr>
        <w:t xml:space="preserve">“</w:t>
      </w:r>
      <w:r>
        <w:rPr>
          <w:b/>
          <w:bCs/>
        </w:rPr>
        <w:t xml:space="preserve">Persistence</w:t>
      </w:r>
      <w:r>
        <w:rPr>
          <w:b/>
          <w:bCs/>
        </w:rPr>
        <w:t xml:space="preserve">”</w:t>
      </w:r>
      <w:r>
        <w:t xml:space="preserve"> </w:t>
      </w:r>
      <w:r>
        <w:t xml:space="preserve">-</w:t>
      </w:r>
      <w:r>
        <w:t xml:space="preserve"> </w:t>
      </w:r>
      <w:r>
        <w:rPr>
          <w:b/>
          <w:bCs/>
        </w:rPr>
        <w:t xml:space="preserve">Tenacious</w:t>
      </w:r>
      <w:r>
        <w:t xml:space="preserve"> </w:t>
      </w:r>
      <w:r>
        <w:t xml:space="preserve">— positive; suggests admirable determination</w:t>
      </w:r>
      <w:r>
        <w:t xml:space="preserve"> </w:t>
      </w:r>
      <w:r>
        <w:t xml:space="preserve">-</w:t>
      </w:r>
      <w:r>
        <w:t xml:space="preserve"> </w:t>
      </w:r>
      <w:r>
        <w:rPr>
          <w:b/>
          <w:bCs/>
        </w:rPr>
        <w:t xml:space="preserve">Persistent</w:t>
      </w:r>
      <w:r>
        <w:t xml:space="preserve"> </w:t>
      </w:r>
      <w:r>
        <w:t xml:space="preserve">— neutral; describes continued effort</w:t>
      </w:r>
      <w:r>
        <w:t xml:space="preserve"> </w:t>
      </w:r>
      <w:r>
        <w:t xml:space="preserve">-</w:t>
      </w:r>
      <w:r>
        <w:t xml:space="preserve"> </w:t>
      </w:r>
      <w:r>
        <w:rPr>
          <w:b/>
          <w:bCs/>
        </w:rPr>
        <w:t xml:space="preserve">Stubborn</w:t>
      </w:r>
      <w:r>
        <w:t xml:space="preserve"> </w:t>
      </w:r>
      <w:r>
        <w:t xml:space="preserve">— negative; suggests unreasonable refusal to change</w:t>
      </w:r>
      <w:r>
        <w:t xml:space="preserve"> </w:t>
      </w:r>
      <w:r>
        <w:t xml:space="preserve">-</w:t>
      </w:r>
      <w:r>
        <w:t xml:space="preserve"> </w:t>
      </w:r>
      <w:r>
        <w:rPr>
          <w:b/>
          <w:bCs/>
        </w:rPr>
        <w:t xml:space="preserve">Obstinate</w:t>
      </w:r>
      <w:r>
        <w:t xml:space="preserve"> </w:t>
      </w:r>
      <w:r>
        <w:t xml:space="preserve">— strongly negative; suggests foolish rigidity</w:t>
      </w:r>
      <w:r>
        <w:t xml:space="preserve"> </w:t>
      </w:r>
      <w:r>
        <w:t xml:space="preserve">-</w:t>
      </w:r>
      <w:r>
        <w:t xml:space="preserve"> </w:t>
      </w:r>
      <w:r>
        <w:rPr>
          <w:b/>
          <w:bCs/>
        </w:rPr>
        <w:t xml:space="preserve">Dogged</w:t>
      </w:r>
      <w:r>
        <w:t xml:space="preserve"> </w:t>
      </w:r>
      <w:r>
        <w:t xml:space="preserve">— mixed; can suggest either admirable or excessive persistence depending on context</w:t>
      </w:r>
    </w:p>
    <w:bookmarkEnd w:id="310"/>
    <w:bookmarkStart w:id="311" w:name="X985c6f8fe16effdc865c754cce29c44563c2d47"/>
    <w:p>
      <w:pPr>
        <w:pStyle w:val="Heading3"/>
      </w:pPr>
      <w:r>
        <w:t xml:space="preserve">How Connotation Functions in ACT Reading Questions</w:t>
      </w:r>
    </w:p>
    <w:p>
      <w:pPr>
        <w:pStyle w:val="FirstParagraph"/>
      </w:pPr>
      <w:r>
        <w:t xml:space="preserve">Connotation matters on the ACT in several specific ways:</w:t>
      </w:r>
    </w:p>
    <w:p>
      <w:pPr>
        <w:pStyle w:val="BodyText"/>
      </w:pPr>
      <w:r>
        <w:rPr>
          <w:b/>
          <w:bCs/>
        </w:rPr>
        <w:t xml:space="preserve">1. Tone determination:</w:t>
      </w:r>
      <w:r>
        <w:t xml:space="preserve"> </w:t>
      </w:r>
      <w:r>
        <w:t xml:space="preserve">When the ACT asks about the author’s tone or attitude, the connotations of the words the author chooses are primary evidence. An author who describes a character’s behavior as</w:t>
      </w:r>
      <w:r>
        <w:t xml:space="preserve"> </w:t>
      </w:r>
      <w:r>
        <w:t xml:space="preserve">“</w:t>
      </w:r>
      <w:r>
        <w:t xml:space="preserve">tenacious</w:t>
      </w:r>
      <w:r>
        <w:t xml:space="preserve">”</w:t>
      </w:r>
      <w:r>
        <w:t xml:space="preserve"> </w:t>
      </w:r>
      <w:r>
        <w:t xml:space="preserve">has a fundamentally different attitude than one who describes the same behavior as</w:t>
      </w:r>
      <w:r>
        <w:t xml:space="preserve"> </w:t>
      </w:r>
      <w:r>
        <w:t xml:space="preserve">“</w:t>
      </w:r>
      <w:r>
        <w:t xml:space="preserve">stubborn.</w:t>
      </w:r>
      <w:r>
        <w:t xml:space="preserve">”</w:t>
      </w:r>
    </w:p>
    <w:p>
      <w:pPr>
        <w:pStyle w:val="BodyText"/>
      </w:pPr>
      <w:r>
        <w:rPr>
          <w:b/>
          <w:bCs/>
        </w:rPr>
        <w:t xml:space="preserve">2. Characterization:</w:t>
      </w:r>
      <w:r>
        <w:t xml:space="preserve"> </w:t>
      </w:r>
      <w:r>
        <w:t xml:space="preserve">In Literary Narrative passages, the connotations of words used to describe characters reveal the narrator’s (or other characters’) feelings about those characters. A narrator who describes a character’s smile as</w:t>
      </w:r>
      <w:r>
        <w:t xml:space="preserve"> </w:t>
      </w:r>
      <w:r>
        <w:t xml:space="preserve">“</w:t>
      </w:r>
      <w:r>
        <w:t xml:space="preserve">ingratiating</w:t>
      </w:r>
      <w:r>
        <w:t xml:space="preserve">”</w:t>
      </w:r>
      <w:r>
        <w:t xml:space="preserve"> </w:t>
      </w:r>
      <w:r>
        <w:t xml:space="preserve">views that character differently than one who describes the same smile as</w:t>
      </w:r>
      <w:r>
        <w:t xml:space="preserve"> </w:t>
      </w:r>
      <w:r>
        <w:t xml:space="preserve">“</w:t>
      </w:r>
      <w:r>
        <w:t xml:space="preserve">warm.</w:t>
      </w:r>
      <w:r>
        <w:t xml:space="preserve">”</w:t>
      </w:r>
    </w:p>
    <w:p>
      <w:pPr>
        <w:pStyle w:val="BodyText"/>
      </w:pPr>
      <w:r>
        <w:rPr>
          <w:b/>
          <w:bCs/>
        </w:rPr>
        <w:t xml:space="preserve">3. Argument evaluation:</w:t>
      </w:r>
      <w:r>
        <w:t xml:space="preserve"> </w:t>
      </w:r>
      <w:r>
        <w:t xml:space="preserve">In Social Science and Humanities passages, the connotations of key terms reveal the author’s position. An author who describes a policy as</w:t>
      </w:r>
      <w:r>
        <w:t xml:space="preserve"> </w:t>
      </w:r>
      <w:r>
        <w:t xml:space="preserve">“</w:t>
      </w:r>
      <w:r>
        <w:t xml:space="preserve">pragmatic</w:t>
      </w:r>
      <w:r>
        <w:t xml:space="preserve">”</w:t>
      </w:r>
      <w:r>
        <w:t xml:space="preserve"> </w:t>
      </w:r>
      <w:r>
        <w:t xml:space="preserve">supports it; one who describes the same policy as</w:t>
      </w:r>
      <w:r>
        <w:t xml:space="preserve"> </w:t>
      </w:r>
      <w:r>
        <w:t xml:space="preserve">“</w:t>
      </w:r>
      <w:r>
        <w:t xml:space="preserve">expedient</w:t>
      </w:r>
      <w:r>
        <w:t xml:space="preserve">”</w:t>
      </w:r>
      <w:r>
        <w:t xml:space="preserve"> </w:t>
      </w:r>
      <w:r>
        <w:t xml:space="preserve">is criticizing it as short-sighted.</w:t>
      </w:r>
    </w:p>
    <w:p>
      <w:pPr>
        <w:pStyle w:val="BodyText"/>
      </w:pPr>
      <w:r>
        <w:rPr>
          <w:b/>
          <w:bCs/>
        </w:rPr>
        <w:t xml:space="preserve">4. Vocabulary in Context answers:</w:t>
      </w:r>
      <w:r>
        <w:t xml:space="preserve"> </w:t>
      </w:r>
      <w:r>
        <w:t xml:space="preserve">Sometimes, two answer choices for a Vocabulary in Context question may have similar denotations but different connotations. The correct answer is the one whose connotation matches the tone of the passage.</w:t>
      </w:r>
    </w:p>
    <w:bookmarkEnd w:id="311"/>
    <w:bookmarkStart w:id="312" w:name="the-connotation-analysis-framework"/>
    <w:p>
      <w:pPr>
        <w:pStyle w:val="Heading3"/>
      </w:pPr>
      <w:r>
        <w:t xml:space="preserve">The Connotation Analysis Framework</w:t>
      </w:r>
    </w:p>
    <w:p>
      <w:pPr>
        <w:pStyle w:val="FirstParagraph"/>
      </w:pPr>
      <w:r>
        <w:t xml:space="preserve">When evaluating the connotation of a word in an ACT passage, ask yourself the following questions:</w:t>
      </w:r>
    </w:p>
    <w:p>
      <w:pPr>
        <w:numPr>
          <w:ilvl w:val="0"/>
          <w:numId w:val="1120"/>
        </w:numPr>
      </w:pPr>
      <w:r>
        <w:rPr>
          <w:b/>
          <w:bCs/>
        </w:rPr>
        <w:t xml:space="preserve">What is the emotional valence?</w:t>
      </w:r>
      <w:r>
        <w:t xml:space="preserve"> </w:t>
      </w:r>
      <w:r>
        <w:t xml:space="preserve">Does the word carry a positive, negative, or neutral association in this context?</w:t>
      </w:r>
    </w:p>
    <w:p>
      <w:pPr>
        <w:numPr>
          <w:ilvl w:val="0"/>
          <w:numId w:val="1120"/>
        </w:numPr>
      </w:pPr>
      <w:r>
        <w:rPr>
          <w:b/>
          <w:bCs/>
        </w:rPr>
        <w:t xml:space="preserve">What is the intensity?</w:t>
      </w:r>
      <w:r>
        <w:t xml:space="preserve"> </w:t>
      </w:r>
      <w:r>
        <w:t xml:space="preserve">Is the word mild or strong? Does it suggest a subtle quality or an overwhelming one?</w:t>
      </w:r>
    </w:p>
    <w:p>
      <w:pPr>
        <w:numPr>
          <w:ilvl w:val="0"/>
          <w:numId w:val="1120"/>
        </w:numPr>
      </w:pPr>
      <w:r>
        <w:rPr>
          <w:b/>
          <w:bCs/>
        </w:rPr>
        <w:t xml:space="preserve">What is the formality register?</w:t>
      </w:r>
      <w:r>
        <w:t xml:space="preserve"> </w:t>
      </w:r>
      <w:r>
        <w:t xml:space="preserve">Is the word formal, informal, colloquial, or slang? The register should match the overall register of the passage.</w:t>
      </w:r>
    </w:p>
    <w:p>
      <w:pPr>
        <w:numPr>
          <w:ilvl w:val="0"/>
          <w:numId w:val="1120"/>
        </w:numPr>
      </w:pPr>
      <w:r>
        <w:rPr>
          <w:b/>
          <w:bCs/>
        </w:rPr>
        <w:t xml:space="preserve">What is the domain association?</w:t>
      </w:r>
      <w:r>
        <w:t xml:space="preserve"> </w:t>
      </w:r>
      <w:r>
        <w:t xml:space="preserve">Does the word belong to a particular field (legal, medical, artistic, scientific) that colors its meaning?</w:t>
      </w:r>
    </w:p>
    <w:p>
      <w:pPr>
        <w:numPr>
          <w:ilvl w:val="0"/>
          <w:numId w:val="1120"/>
        </w:numPr>
      </w:pPr>
      <w:r>
        <w:rPr>
          <w:b/>
          <w:bCs/>
        </w:rPr>
        <w:t xml:space="preserve">What is the author’s apparent attitude toward the subject?</w:t>
      </w:r>
      <w:r>
        <w:t xml:space="preserve"> </w:t>
      </w:r>
      <w:r>
        <w:t xml:space="preserve">The connotation of the word should be consistent with the author’s overall stance.</w:t>
      </w:r>
    </w:p>
    <w:p>
      <w:r>
        <w:pict>
          <v:rect style="width:0;height:1.5pt" o:hralign="center" o:hrstd="t" o:hr="t"/>
        </w:pict>
      </w:r>
    </w:p>
    <w:bookmarkEnd w:id="312"/>
    <w:bookmarkEnd w:id="313"/>
    <w:bookmarkStart w:id="316" w:name="X913efbf99f91c2f0eaf1daa3d7d1d4124367598"/>
    <w:p>
      <w:pPr>
        <w:pStyle w:val="Heading2"/>
      </w:pPr>
      <w:r>
        <w:t xml:space="preserve">7.6 — Contextual Usage: How Surrounding Text Shapes Meaning</w:t>
      </w:r>
    </w:p>
    <w:p>
      <w:pPr>
        <w:pStyle w:val="FirstParagraph"/>
      </w:pPr>
      <w:r>
        <w:t xml:space="preserve">Beyond individual word meaning, the ACT tests your ability to understand how the surrounding text — sentences, paragraphs, and the passage as a whole — shapes the meaning of specific words and phrases. This is the deepest level of vocabulary precision and the most challenging aspect of Vocabulary in Context questions.</w:t>
      </w:r>
    </w:p>
    <w:bookmarkStart w:id="314" w:name="the-contextual-meaning-hierarchy"/>
    <w:p>
      <w:pPr>
        <w:pStyle w:val="Heading3"/>
      </w:pPr>
      <w:r>
        <w:t xml:space="preserve">The Contextual Meaning Hierarchy</w:t>
      </w:r>
    </w:p>
    <w:p>
      <w:pPr>
        <w:pStyle w:val="FirstParagraph"/>
      </w:pPr>
      <w:r>
        <w:t xml:space="preserve">Contextual meaning operates at multiple levels simultaneously:</w:t>
      </w:r>
    </w:p>
    <w:p>
      <w:pPr>
        <w:pStyle w:val="BodyText"/>
      </w:pPr>
      <w:r>
        <w:rPr>
          <w:b/>
          <w:bCs/>
        </w:rPr>
        <w:t xml:space="preserve">Level 1 — Sentence-level context:</w:t>
      </w:r>
      <w:r>
        <w:t xml:space="preserve"> </w:t>
      </w:r>
      <w:r>
        <w:t xml:space="preserve">The immediate sentence containing the word provides grammatical and semantic constraints. The subject-verb-object structure, modifying phrases, and punctuation all contribute to meaning.</w:t>
      </w:r>
    </w:p>
    <w:p>
      <w:pPr>
        <w:pStyle w:val="BodyText"/>
      </w:pPr>
      <w:r>
        <w:rPr>
          <w:b/>
          <w:bCs/>
        </w:rPr>
        <w:t xml:space="preserve">Level 2 — Paragraph-level context:</w:t>
      </w:r>
      <w:r>
        <w:t xml:space="preserve"> </w:t>
      </w:r>
      <w:r>
        <w:t xml:space="preserve">The surrounding sentences develop a specific idea, and the target word’s meaning must be consistent with that idea. If a paragraph is describing a character’s emotional recovery, a word like</w:t>
      </w:r>
      <w:r>
        <w:t xml:space="preserve"> </w:t>
      </w:r>
      <w:r>
        <w:t xml:space="preserve">“</w:t>
      </w:r>
      <w:r>
        <w:t xml:space="preserve">resolution</w:t>
      </w:r>
      <w:r>
        <w:t xml:space="preserve">”</w:t>
      </w:r>
      <w:r>
        <w:t xml:space="preserve"> </w:t>
      </w:r>
      <w:r>
        <w:t xml:space="preserve">is more likely to refer to emotional determination than to a formal vote.</w:t>
      </w:r>
    </w:p>
    <w:p>
      <w:pPr>
        <w:pStyle w:val="BodyText"/>
      </w:pPr>
      <w:r>
        <w:rPr>
          <w:b/>
          <w:bCs/>
        </w:rPr>
        <w:t xml:space="preserve">Level 3 — Passage-level context:</w:t>
      </w:r>
      <w:r>
        <w:t xml:space="preserve"> </w:t>
      </w:r>
      <w:r>
        <w:t xml:space="preserve">The overall topic, genre, tone, and purpose of the passage create a broad framework that constrains word meaning. A word in a Science passage is more likely to be used in its technical sense; a word in a Literary Narrative is more likely to be used figuratively.</w:t>
      </w:r>
    </w:p>
    <w:p>
      <w:pPr>
        <w:pStyle w:val="BodyText"/>
      </w:pPr>
      <w:r>
        <w:rPr>
          <w:b/>
          <w:bCs/>
        </w:rPr>
        <w:t xml:space="preserve">Level 4 — Intertextual context:</w:t>
      </w:r>
      <w:r>
        <w:t xml:space="preserve"> </w:t>
      </w:r>
      <w:r>
        <w:t xml:space="preserve">Occasionally, a word’s meaning is shaped by its relationship to other texts, cultural references, or historical contexts that the passage invokes. This is rare on the ACT but can appear in Humanities passages that discuss literary or artistic works.</w:t>
      </w:r>
    </w:p>
    <w:bookmarkEnd w:id="314"/>
    <w:bookmarkStart w:id="315" w:name="contextual-usage-patterns-the-act-tests"/>
    <w:p>
      <w:pPr>
        <w:pStyle w:val="Heading3"/>
      </w:pPr>
      <w:r>
        <w:t xml:space="preserve">Contextual Usage Patterns the ACT Tests</w:t>
      </w:r>
    </w:p>
    <w:p>
      <w:pPr>
        <w:pStyle w:val="FirstParagraph"/>
      </w:pPr>
      <w:r>
        <w:t xml:space="preserve">The following patterns of contextual usage appear repeatedly on the ACT Reading test:</w:t>
      </w:r>
    </w:p>
    <w:p>
      <w:pPr>
        <w:pStyle w:val="BodyText"/>
      </w:pPr>
      <w:r>
        <w:rPr>
          <w:b/>
          <w:bCs/>
        </w:rPr>
        <w:t xml:space="preserve">Pattern 1: The Same Word with Different Meanings in Different Passages</w:t>
      </w:r>
    </w:p>
    <w:p>
      <w:pPr>
        <w:pStyle w:val="BodyText"/>
      </w:pPr>
      <w:r>
        <w:t xml:space="preserve">The ACT may test a word you think you know, but in a passage where it carries a less common meaning. This is why the</w:t>
      </w:r>
      <w:r>
        <w:t xml:space="preserve"> </w:t>
      </w:r>
      <w:r>
        <w:t xml:space="preserve">“</w:t>
      </w:r>
      <w:r>
        <w:t xml:space="preserve">predict before you look at answers</w:t>
      </w:r>
      <w:r>
        <w:t xml:space="preserve">”</w:t>
      </w:r>
      <w:r>
        <w:t xml:space="preserve"> </w:t>
      </w:r>
      <w:r>
        <w:t xml:space="preserve">step is so critical.</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Word</w:t>
            </w:r>
          </w:p>
        </w:tc>
        <w:tc>
          <w:tcPr/>
          <w:p>
            <w:pPr>
              <w:pStyle w:val="Compact"/>
              <w:jc w:val="left"/>
            </w:pPr>
            <w:r>
              <w:t xml:space="preserve">Common Meaning</w:t>
            </w:r>
          </w:p>
        </w:tc>
        <w:tc>
          <w:tcPr/>
          <w:p>
            <w:pPr>
              <w:pStyle w:val="Compact"/>
              <w:jc w:val="left"/>
            </w:pPr>
            <w:r>
              <w:t xml:space="preserve">Less Common ACT Meaning</w:t>
            </w:r>
          </w:p>
        </w:tc>
      </w:tr>
      <w:tr>
        <w:tc>
          <w:tcPr/>
          <w:p>
            <w:pPr>
              <w:pStyle w:val="Compact"/>
              <w:jc w:val="left"/>
            </w:pPr>
            <w:r>
              <w:rPr>
                <w:b/>
                <w:bCs/>
              </w:rPr>
              <w:t xml:space="preserve">Appropriate</w:t>
            </w:r>
            <w:r>
              <w:t xml:space="preserve"> </w:t>
            </w:r>
            <w:r>
              <w:t xml:space="preserve">(verb)</w:t>
            </w:r>
          </w:p>
        </w:tc>
        <w:tc>
          <w:tcPr/>
          <w:p>
            <w:pPr>
              <w:pStyle w:val="Compact"/>
              <w:jc w:val="left"/>
            </w:pPr>
            <w:r>
              <w:t xml:space="preserve">To set aside for a specific use</w:t>
            </w:r>
          </w:p>
        </w:tc>
        <w:tc>
          <w:tcPr/>
          <w:p>
            <w:pPr>
              <w:pStyle w:val="Compact"/>
              <w:jc w:val="left"/>
            </w:pPr>
            <w:r>
              <w:t xml:space="preserve">To take for one’s own use, often without permission</w:t>
            </w:r>
          </w:p>
        </w:tc>
      </w:tr>
      <w:tr>
        <w:tc>
          <w:tcPr/>
          <w:p>
            <w:pPr>
              <w:pStyle w:val="Compact"/>
              <w:jc w:val="left"/>
            </w:pPr>
            <w:r>
              <w:rPr>
                <w:b/>
                <w:bCs/>
              </w:rPr>
              <w:t xml:space="preserve">Arrest</w:t>
            </w:r>
          </w:p>
        </w:tc>
        <w:tc>
          <w:tcPr/>
          <w:p>
            <w:pPr>
              <w:pStyle w:val="Compact"/>
              <w:jc w:val="left"/>
            </w:pPr>
            <w:r>
              <w:t xml:space="preserve">To stop or seize</w:t>
            </w:r>
          </w:p>
        </w:tc>
        <w:tc>
          <w:tcPr/>
          <w:p>
            <w:pPr>
              <w:pStyle w:val="Compact"/>
              <w:jc w:val="left"/>
            </w:pPr>
            <w:r>
              <w:t xml:space="preserve">To capture attention; to halt the progress of something</w:t>
            </w:r>
          </w:p>
        </w:tc>
      </w:tr>
      <w:tr>
        <w:tc>
          <w:tcPr/>
          <w:p>
            <w:pPr>
              <w:pStyle w:val="Compact"/>
              <w:jc w:val="left"/>
            </w:pPr>
            <w:r>
              <w:rPr>
                <w:b/>
                <w:bCs/>
              </w:rPr>
              <w:t xml:space="preserve">Check</w:t>
            </w:r>
          </w:p>
        </w:tc>
        <w:tc>
          <w:tcPr/>
          <w:p>
            <w:pPr>
              <w:pStyle w:val="Compact"/>
              <w:jc w:val="left"/>
            </w:pPr>
            <w:r>
              <w:t xml:space="preserve">To verify</w:t>
            </w:r>
          </w:p>
        </w:tc>
        <w:tc>
          <w:tcPr/>
          <w:p>
            <w:pPr>
              <w:pStyle w:val="Compact"/>
              <w:jc w:val="left"/>
            </w:pPr>
            <w:r>
              <w:t xml:space="preserve">To restrain or control; a pattern of squares</w:t>
            </w:r>
          </w:p>
        </w:tc>
      </w:tr>
      <w:tr>
        <w:tc>
          <w:tcPr/>
          <w:p>
            <w:pPr>
              <w:pStyle w:val="Compact"/>
              <w:jc w:val="left"/>
            </w:pPr>
            <w:r>
              <w:rPr>
                <w:b/>
                <w:bCs/>
              </w:rPr>
              <w:t xml:space="preserve">Composed</w:t>
            </w:r>
          </w:p>
        </w:tc>
        <w:tc>
          <w:tcPr/>
          <w:p>
            <w:pPr>
              <w:pStyle w:val="Compact"/>
              <w:jc w:val="left"/>
            </w:pPr>
            <w:r>
              <w:t xml:space="preserve">Calm, self-possessed</w:t>
            </w:r>
          </w:p>
        </w:tc>
        <w:tc>
          <w:tcPr/>
          <w:p>
            <w:pPr>
              <w:pStyle w:val="Compact"/>
              <w:jc w:val="left"/>
            </w:pPr>
            <w:r>
              <w:t xml:space="preserve">Made up of (as in</w:t>
            </w:r>
            <w:r>
              <w:t xml:space="preserve"> </w:t>
            </w:r>
            <w:r>
              <w:t xml:space="preserve">“</w:t>
            </w:r>
            <w:r>
              <w:t xml:space="preserve">composed of</w:t>
            </w:r>
            <w:r>
              <w:t xml:space="preserve">”</w:t>
            </w:r>
            <w:r>
              <w:t xml:space="preserve">)</w:t>
            </w:r>
          </w:p>
        </w:tc>
      </w:tr>
      <w:tr>
        <w:tc>
          <w:tcPr/>
          <w:p>
            <w:pPr>
              <w:pStyle w:val="Compact"/>
              <w:jc w:val="left"/>
            </w:pPr>
            <w:r>
              <w:rPr>
                <w:b/>
                <w:bCs/>
              </w:rPr>
              <w:t xml:space="preserve">Concert</w:t>
            </w:r>
          </w:p>
        </w:tc>
        <w:tc>
          <w:tcPr/>
          <w:p>
            <w:pPr>
              <w:pStyle w:val="Compact"/>
              <w:jc w:val="left"/>
            </w:pPr>
            <w:r>
              <w:t xml:space="preserve">A musical performance</w:t>
            </w:r>
          </w:p>
        </w:tc>
        <w:tc>
          <w:tcPr/>
          <w:p>
            <w:pPr>
              <w:pStyle w:val="Compact"/>
              <w:jc w:val="left"/>
            </w:pPr>
            <w:r>
              <w:t xml:space="preserve">Joint effort or cooperation</w:t>
            </w:r>
          </w:p>
        </w:tc>
      </w:tr>
      <w:tr>
        <w:tc>
          <w:tcPr/>
          <w:p>
            <w:pPr>
              <w:pStyle w:val="Compact"/>
              <w:jc w:val="left"/>
            </w:pPr>
            <w:r>
              <w:rPr>
                <w:b/>
                <w:bCs/>
              </w:rPr>
              <w:t xml:space="preserve">Developed</w:t>
            </w:r>
          </w:p>
        </w:tc>
        <w:tc>
          <w:tcPr/>
          <w:p>
            <w:pPr>
              <w:pStyle w:val="Compact"/>
              <w:jc w:val="left"/>
            </w:pPr>
            <w:r>
              <w:t xml:space="preserve">Advanced or elaborated</w:t>
            </w:r>
          </w:p>
        </w:tc>
        <w:tc>
          <w:tcPr/>
          <w:p>
            <w:pPr>
              <w:pStyle w:val="Compact"/>
              <w:jc w:val="left"/>
            </w:pPr>
            <w:r>
              <w:t xml:space="preserve">Treated with chemicals (photography); built up (land)</w:t>
            </w:r>
          </w:p>
        </w:tc>
      </w:tr>
      <w:tr>
        <w:tc>
          <w:tcPr/>
          <w:p>
            <w:pPr>
              <w:pStyle w:val="Compact"/>
              <w:jc w:val="left"/>
            </w:pPr>
            <w:r>
              <w:rPr>
                <w:b/>
                <w:bCs/>
              </w:rPr>
              <w:t xml:space="preserve">Dramatic</w:t>
            </w:r>
          </w:p>
        </w:tc>
        <w:tc>
          <w:tcPr/>
          <w:p>
            <w:pPr>
              <w:pStyle w:val="Compact"/>
              <w:jc w:val="left"/>
            </w:pPr>
            <w:r>
              <w:t xml:space="preserve">Theatrical or exaggerated</w:t>
            </w:r>
          </w:p>
        </w:tc>
        <w:tc>
          <w:tcPr/>
          <w:p>
            <w:pPr>
              <w:pStyle w:val="Compact"/>
              <w:jc w:val="left"/>
            </w:pPr>
            <w:r>
              <w:t xml:space="preserve">Striking, vivid, or sudden</w:t>
            </w:r>
          </w:p>
        </w:tc>
      </w:tr>
      <w:tr>
        <w:tc>
          <w:tcPr/>
          <w:p>
            <w:pPr>
              <w:pStyle w:val="Compact"/>
              <w:jc w:val="left"/>
            </w:pPr>
            <w:r>
              <w:rPr>
                <w:b/>
                <w:bCs/>
              </w:rPr>
              <w:t xml:space="preserve">Engage</w:t>
            </w:r>
          </w:p>
        </w:tc>
        <w:tc>
          <w:tcPr/>
          <w:p>
            <w:pPr>
              <w:pStyle w:val="Compact"/>
              <w:jc w:val="left"/>
            </w:pPr>
            <w:r>
              <w:t xml:space="preserve">To participate or hire</w:t>
            </w:r>
          </w:p>
        </w:tc>
        <w:tc>
          <w:tcPr/>
          <w:p>
            <w:pPr>
              <w:pStyle w:val="Compact"/>
              <w:jc w:val="left"/>
            </w:pPr>
            <w:r>
              <w:t xml:space="preserve">To attract or hold (attention); to interlock</w:t>
            </w:r>
          </w:p>
        </w:tc>
      </w:tr>
      <w:tr>
        <w:tc>
          <w:tcPr/>
          <w:p>
            <w:pPr>
              <w:pStyle w:val="Compact"/>
              <w:jc w:val="left"/>
            </w:pPr>
            <w:r>
              <w:rPr>
                <w:b/>
                <w:bCs/>
              </w:rPr>
              <w:t xml:space="preserve">Exercise</w:t>
            </w:r>
          </w:p>
        </w:tc>
        <w:tc>
          <w:tcPr/>
          <w:p>
            <w:pPr>
              <w:pStyle w:val="Compact"/>
              <w:jc w:val="left"/>
            </w:pPr>
            <w:r>
              <w:t xml:space="preserve">Physical activity</w:t>
            </w:r>
          </w:p>
        </w:tc>
        <w:tc>
          <w:tcPr/>
          <w:p>
            <w:pPr>
              <w:pStyle w:val="Compact"/>
              <w:jc w:val="left"/>
            </w:pPr>
            <w:r>
              <w:t xml:space="preserve">To use or apply (a skill, right, or faculty)</w:t>
            </w:r>
          </w:p>
        </w:tc>
      </w:tr>
      <w:tr>
        <w:tc>
          <w:tcPr/>
          <w:p>
            <w:pPr>
              <w:pStyle w:val="Compact"/>
              <w:jc w:val="left"/>
            </w:pPr>
            <w:r>
              <w:rPr>
                <w:b/>
                <w:bCs/>
              </w:rPr>
              <w:t xml:space="preserve">Fashion</w:t>
            </w:r>
          </w:p>
        </w:tc>
        <w:tc>
          <w:tcPr/>
          <w:p>
            <w:pPr>
              <w:pStyle w:val="Compact"/>
              <w:jc w:val="left"/>
            </w:pPr>
            <w:r>
              <w:t xml:space="preserve">A trend or style</w:t>
            </w:r>
          </w:p>
        </w:tc>
        <w:tc>
          <w:tcPr/>
          <w:p>
            <w:pPr>
              <w:pStyle w:val="Compact"/>
              <w:jc w:val="left"/>
            </w:pPr>
            <w:r>
              <w:t xml:space="preserve">To shape or make (as in</w:t>
            </w:r>
            <w:r>
              <w:t xml:space="preserve"> </w:t>
            </w:r>
            <w:r>
              <w:t xml:space="preserve">“</w:t>
            </w:r>
            <w:r>
              <w:t xml:space="preserve">fashioned from clay</w:t>
            </w:r>
            <w:r>
              <w:t xml:space="preserve">”</w:t>
            </w:r>
            <w:r>
              <w:t xml:space="preserve">)</w:t>
            </w:r>
          </w:p>
        </w:tc>
      </w:tr>
      <w:tr>
        <w:tc>
          <w:tcPr/>
          <w:p>
            <w:pPr>
              <w:pStyle w:val="Compact"/>
              <w:jc w:val="left"/>
            </w:pPr>
            <w:r>
              <w:rPr>
                <w:b/>
                <w:bCs/>
              </w:rPr>
              <w:t xml:space="preserve">Grave</w:t>
            </w:r>
          </w:p>
        </w:tc>
        <w:tc>
          <w:tcPr/>
          <w:p>
            <w:pPr>
              <w:pStyle w:val="Compact"/>
              <w:jc w:val="left"/>
            </w:pPr>
            <w:r>
              <w:t xml:space="preserve">A burial site</w:t>
            </w:r>
          </w:p>
        </w:tc>
        <w:tc>
          <w:tcPr/>
          <w:p>
            <w:pPr>
              <w:pStyle w:val="Compact"/>
              <w:jc w:val="left"/>
            </w:pPr>
            <w:r>
              <w:t xml:space="preserve">Serious or solemn</w:t>
            </w:r>
          </w:p>
        </w:tc>
      </w:tr>
      <w:tr>
        <w:tc>
          <w:tcPr/>
          <w:p>
            <w:pPr>
              <w:pStyle w:val="Compact"/>
              <w:jc w:val="left"/>
            </w:pPr>
            <w:r>
              <w:rPr>
                <w:b/>
                <w:bCs/>
              </w:rPr>
              <w:t xml:space="preserve">Hand</w:t>
            </w:r>
          </w:p>
        </w:tc>
        <w:tc>
          <w:tcPr/>
          <w:p>
            <w:pPr>
              <w:pStyle w:val="Compact"/>
              <w:jc w:val="left"/>
            </w:pPr>
            <w:r>
              <w:t xml:space="preserve">A body part</w:t>
            </w:r>
          </w:p>
        </w:tc>
        <w:tc>
          <w:tcPr/>
          <w:p>
            <w:pPr>
              <w:pStyle w:val="Compact"/>
              <w:jc w:val="left"/>
            </w:pPr>
            <w:r>
              <w:t xml:space="preserve">A worker; control or power; a style of writing</w:t>
            </w:r>
          </w:p>
        </w:tc>
      </w:tr>
      <w:tr>
        <w:tc>
          <w:tcPr/>
          <w:p>
            <w:pPr>
              <w:pStyle w:val="Compact"/>
              <w:jc w:val="left"/>
            </w:pPr>
            <w:r>
              <w:rPr>
                <w:b/>
                <w:bCs/>
              </w:rPr>
              <w:t xml:space="preserve">Intimate</w:t>
            </w:r>
          </w:p>
        </w:tc>
        <w:tc>
          <w:tcPr/>
          <w:p>
            <w:pPr>
              <w:pStyle w:val="Compact"/>
              <w:jc w:val="left"/>
            </w:pPr>
            <w:r>
              <w:t xml:space="preserve">Close and familiar</w:t>
            </w:r>
          </w:p>
        </w:tc>
        <w:tc>
          <w:tcPr/>
          <w:p>
            <w:pPr>
              <w:pStyle w:val="Compact"/>
              <w:jc w:val="left"/>
            </w:pPr>
            <w:r>
              <w:t xml:space="preserve">To suggest or hint indirectly</w:t>
            </w:r>
          </w:p>
        </w:tc>
      </w:tr>
      <w:tr>
        <w:tc>
          <w:tcPr/>
          <w:p>
            <w:pPr>
              <w:pStyle w:val="Compact"/>
              <w:jc w:val="left"/>
            </w:pPr>
            <w:r>
              <w:rPr>
                <w:b/>
                <w:bCs/>
              </w:rPr>
              <w:t xml:space="preserve">Matter</w:t>
            </w:r>
          </w:p>
        </w:tc>
        <w:tc>
          <w:tcPr/>
          <w:p>
            <w:pPr>
              <w:pStyle w:val="Compact"/>
              <w:jc w:val="left"/>
            </w:pPr>
            <w:r>
              <w:t xml:space="preserve">A subject or issue</w:t>
            </w:r>
          </w:p>
        </w:tc>
        <w:tc>
          <w:tcPr/>
          <w:p>
            <w:pPr>
              <w:pStyle w:val="Compact"/>
              <w:jc w:val="left"/>
            </w:pPr>
            <w:r>
              <w:t xml:space="preserve">Physical substance</w:t>
            </w:r>
          </w:p>
        </w:tc>
      </w:tr>
      <w:tr>
        <w:tc>
          <w:tcPr/>
          <w:p>
            <w:pPr>
              <w:pStyle w:val="Compact"/>
              <w:jc w:val="left"/>
            </w:pPr>
            <w:r>
              <w:rPr>
                <w:b/>
                <w:bCs/>
              </w:rPr>
              <w:t xml:space="preserve">Observe</w:t>
            </w:r>
          </w:p>
        </w:tc>
        <w:tc>
          <w:tcPr/>
          <w:p>
            <w:pPr>
              <w:pStyle w:val="Compact"/>
              <w:jc w:val="left"/>
            </w:pPr>
            <w:r>
              <w:t xml:space="preserve">To watch carefully</w:t>
            </w:r>
          </w:p>
        </w:tc>
        <w:tc>
          <w:tcPr/>
          <w:p>
            <w:pPr>
              <w:pStyle w:val="Compact"/>
              <w:jc w:val="left"/>
            </w:pPr>
            <w:r>
              <w:t xml:space="preserve">To remark or comment; to follow (a rule or custom)</w:t>
            </w:r>
          </w:p>
        </w:tc>
      </w:tr>
      <w:tr>
        <w:tc>
          <w:tcPr/>
          <w:p>
            <w:pPr>
              <w:pStyle w:val="Compact"/>
              <w:jc w:val="left"/>
            </w:pPr>
            <w:r>
              <w:rPr>
                <w:b/>
                <w:bCs/>
              </w:rPr>
              <w:t xml:space="preserve">Occur</w:t>
            </w:r>
          </w:p>
        </w:tc>
        <w:tc>
          <w:tcPr/>
          <w:p>
            <w:pPr>
              <w:pStyle w:val="Compact"/>
              <w:jc w:val="left"/>
            </w:pPr>
            <w:r>
              <w:t xml:space="preserve">To happen</w:t>
            </w:r>
          </w:p>
        </w:tc>
        <w:tc>
          <w:tcPr/>
          <w:p>
            <w:pPr>
              <w:pStyle w:val="Compact"/>
              <w:jc w:val="left"/>
            </w:pPr>
            <w:r>
              <w:t xml:space="preserve">To come to mind</w:t>
            </w:r>
          </w:p>
        </w:tc>
      </w:tr>
      <w:tr>
        <w:tc>
          <w:tcPr/>
          <w:p>
            <w:pPr>
              <w:pStyle w:val="Compact"/>
              <w:jc w:val="left"/>
            </w:pPr>
            <w:r>
              <w:rPr>
                <w:b/>
                <w:bCs/>
              </w:rPr>
              <w:t xml:space="preserve">Peculiar</w:t>
            </w:r>
          </w:p>
        </w:tc>
        <w:tc>
          <w:tcPr/>
          <w:p>
            <w:pPr>
              <w:pStyle w:val="Compact"/>
              <w:jc w:val="left"/>
            </w:pPr>
            <w:r>
              <w:t xml:space="preserve">Strange or odd</w:t>
            </w:r>
          </w:p>
        </w:tc>
        <w:tc>
          <w:tcPr/>
          <w:p>
            <w:pPr>
              <w:pStyle w:val="Compact"/>
              <w:jc w:val="left"/>
            </w:pPr>
            <w:r>
              <w:t xml:space="preserve">Belonging exclusively to one person/thing</w:t>
            </w:r>
          </w:p>
        </w:tc>
      </w:tr>
      <w:tr>
        <w:tc>
          <w:tcPr/>
          <w:p>
            <w:pPr>
              <w:pStyle w:val="Compact"/>
              <w:jc w:val="left"/>
            </w:pPr>
            <w:r>
              <w:rPr>
                <w:b/>
                <w:bCs/>
              </w:rPr>
              <w:t xml:space="preserve">Promotion</w:t>
            </w:r>
          </w:p>
        </w:tc>
        <w:tc>
          <w:tcPr/>
          <w:p>
            <w:pPr>
              <w:pStyle w:val="Compact"/>
              <w:jc w:val="left"/>
            </w:pPr>
            <w:r>
              <w:t xml:space="preserve">Advancement in rank</w:t>
            </w:r>
          </w:p>
        </w:tc>
        <w:tc>
          <w:tcPr/>
          <w:p>
            <w:pPr>
              <w:pStyle w:val="Compact"/>
              <w:jc w:val="left"/>
            </w:pPr>
            <w:r>
              <w:t xml:space="preserve">Advertising or marketing campaign</w:t>
            </w:r>
          </w:p>
        </w:tc>
      </w:tr>
      <w:tr>
        <w:tc>
          <w:tcPr/>
          <w:p>
            <w:pPr>
              <w:pStyle w:val="Compact"/>
              <w:jc w:val="left"/>
            </w:pPr>
            <w:r>
              <w:rPr>
                <w:b/>
                <w:bCs/>
              </w:rPr>
              <w:t xml:space="preserve">Provision</w:t>
            </w:r>
          </w:p>
        </w:tc>
        <w:tc>
          <w:tcPr/>
          <w:p>
            <w:pPr>
              <w:pStyle w:val="Compact"/>
              <w:jc w:val="left"/>
            </w:pPr>
            <w:r>
              <w:t xml:space="preserve">The act of supplying</w:t>
            </w:r>
          </w:p>
        </w:tc>
        <w:tc>
          <w:tcPr/>
          <w:p>
            <w:pPr>
              <w:pStyle w:val="Compact"/>
              <w:jc w:val="left"/>
            </w:pPr>
            <w:r>
              <w:t xml:space="preserve">A specific condition in an agreement</w:t>
            </w:r>
          </w:p>
        </w:tc>
      </w:tr>
      <w:tr>
        <w:tc>
          <w:tcPr/>
          <w:p>
            <w:pPr>
              <w:pStyle w:val="Compact"/>
              <w:jc w:val="left"/>
            </w:pPr>
            <w:r>
              <w:rPr>
                <w:b/>
                <w:bCs/>
              </w:rPr>
              <w:t xml:space="preserve">Quality</w:t>
            </w:r>
          </w:p>
        </w:tc>
        <w:tc>
          <w:tcPr/>
          <w:p>
            <w:pPr>
              <w:pStyle w:val="Compact"/>
              <w:jc w:val="left"/>
            </w:pPr>
            <w:r>
              <w:t xml:space="preserve">A characteristic</w:t>
            </w:r>
          </w:p>
        </w:tc>
        <w:tc>
          <w:tcPr/>
          <w:p>
            <w:pPr>
              <w:pStyle w:val="Compact"/>
              <w:jc w:val="left"/>
            </w:pPr>
            <w:r>
              <w:t xml:space="preserve">Degree of excellence; social standing</w:t>
            </w:r>
          </w:p>
        </w:tc>
      </w:tr>
      <w:tr>
        <w:tc>
          <w:tcPr/>
          <w:p>
            <w:pPr>
              <w:pStyle w:val="Compact"/>
              <w:jc w:val="left"/>
            </w:pPr>
            <w:r>
              <w:rPr>
                <w:b/>
                <w:bCs/>
              </w:rPr>
              <w:t xml:space="preserve">Reason</w:t>
            </w:r>
          </w:p>
        </w:tc>
        <w:tc>
          <w:tcPr/>
          <w:p>
            <w:pPr>
              <w:pStyle w:val="Compact"/>
              <w:jc w:val="left"/>
            </w:pPr>
            <w:r>
              <w:t xml:space="preserve">A justification</w:t>
            </w:r>
          </w:p>
        </w:tc>
        <w:tc>
          <w:tcPr/>
          <w:p>
            <w:pPr>
              <w:pStyle w:val="Compact"/>
              <w:jc w:val="left"/>
            </w:pPr>
            <w:r>
              <w:t xml:space="preserve">The capacity for logical thought</w:t>
            </w:r>
          </w:p>
        </w:tc>
      </w:tr>
      <w:tr>
        <w:tc>
          <w:tcPr/>
          <w:p>
            <w:pPr>
              <w:pStyle w:val="Compact"/>
              <w:jc w:val="left"/>
            </w:pPr>
            <w:r>
              <w:rPr>
                <w:b/>
                <w:bCs/>
              </w:rPr>
              <w:t xml:space="preserve">Relief</w:t>
            </w:r>
          </w:p>
        </w:tc>
        <w:tc>
          <w:tcPr/>
          <w:p>
            <w:pPr>
              <w:pStyle w:val="Compact"/>
              <w:jc w:val="left"/>
            </w:pPr>
            <w:r>
              <w:t xml:space="preserve">Ease from distress</w:t>
            </w:r>
          </w:p>
        </w:tc>
        <w:tc>
          <w:tcPr/>
          <w:p>
            <w:pPr>
              <w:pStyle w:val="Compact"/>
              <w:jc w:val="left"/>
            </w:pPr>
            <w:r>
              <w:t xml:space="preserve">Raised sculpture; assistance (financial or physical)</w:t>
            </w:r>
          </w:p>
        </w:tc>
      </w:tr>
      <w:tr>
        <w:tc>
          <w:tcPr/>
          <w:p>
            <w:pPr>
              <w:pStyle w:val="Compact"/>
              <w:jc w:val="left"/>
            </w:pPr>
            <w:r>
              <w:rPr>
                <w:b/>
                <w:bCs/>
              </w:rPr>
              <w:t xml:space="preserve">Resistance</w:t>
            </w:r>
          </w:p>
        </w:tc>
        <w:tc>
          <w:tcPr/>
          <w:p>
            <w:pPr>
              <w:pStyle w:val="Compact"/>
              <w:jc w:val="left"/>
            </w:pPr>
            <w:r>
              <w:t xml:space="preserve">Opposition</w:t>
            </w:r>
          </w:p>
        </w:tc>
        <w:tc>
          <w:tcPr/>
          <w:p>
            <w:pPr>
              <w:pStyle w:val="Compact"/>
              <w:jc w:val="left"/>
            </w:pPr>
            <w:r>
              <w:t xml:space="preserve">The capacity to withstand (in biology or physics)</w:t>
            </w:r>
          </w:p>
        </w:tc>
      </w:tr>
      <w:tr>
        <w:tc>
          <w:tcPr/>
          <w:p>
            <w:pPr>
              <w:pStyle w:val="Compact"/>
              <w:jc w:val="left"/>
            </w:pPr>
            <w:r>
              <w:rPr>
                <w:b/>
                <w:bCs/>
              </w:rPr>
              <w:t xml:space="preserve">Resolution</w:t>
            </w:r>
          </w:p>
        </w:tc>
        <w:tc>
          <w:tcPr/>
          <w:p>
            <w:pPr>
              <w:pStyle w:val="Compact"/>
              <w:jc w:val="left"/>
            </w:pPr>
            <w:r>
              <w:t xml:space="preserve">A formal decision</w:t>
            </w:r>
          </w:p>
        </w:tc>
        <w:tc>
          <w:tcPr/>
          <w:p>
            <w:pPr>
              <w:pStyle w:val="Compact"/>
              <w:jc w:val="left"/>
            </w:pPr>
            <w:r>
              <w:t xml:space="preserve">Clarity of image; the act of solving or settling</w:t>
            </w:r>
          </w:p>
        </w:tc>
      </w:tr>
      <w:tr>
        <w:tc>
          <w:tcPr/>
          <w:p>
            <w:pPr>
              <w:pStyle w:val="Compact"/>
              <w:jc w:val="left"/>
            </w:pPr>
            <w:r>
              <w:rPr>
                <w:b/>
                <w:bCs/>
              </w:rPr>
              <w:t xml:space="preserve">Scale</w:t>
            </w:r>
          </w:p>
        </w:tc>
        <w:tc>
          <w:tcPr/>
          <w:p>
            <w:pPr>
              <w:pStyle w:val="Compact"/>
              <w:jc w:val="left"/>
            </w:pPr>
            <w:r>
              <w:t xml:space="preserve">A measuring device or system</w:t>
            </w:r>
          </w:p>
        </w:tc>
        <w:tc>
          <w:tcPr/>
          <w:p>
            <w:pPr>
              <w:pStyle w:val="Compact"/>
              <w:jc w:val="left"/>
            </w:pPr>
            <w:r>
              <w:t xml:space="preserve">The size or extent of something; a series of musical notes; a flaky deposit</w:t>
            </w:r>
          </w:p>
        </w:tc>
      </w:tr>
      <w:tr>
        <w:tc>
          <w:tcPr/>
          <w:p>
            <w:pPr>
              <w:pStyle w:val="Compact"/>
              <w:jc w:val="left"/>
            </w:pPr>
            <w:r>
              <w:rPr>
                <w:b/>
                <w:bCs/>
              </w:rPr>
              <w:t xml:space="preserve">Sentence</w:t>
            </w:r>
          </w:p>
        </w:tc>
        <w:tc>
          <w:tcPr/>
          <w:p>
            <w:pPr>
              <w:pStyle w:val="Compact"/>
              <w:jc w:val="left"/>
            </w:pPr>
            <w:r>
              <w:t xml:space="preserve">A grammatical unit</w:t>
            </w:r>
          </w:p>
        </w:tc>
        <w:tc>
          <w:tcPr/>
          <w:p>
            <w:pPr>
              <w:pStyle w:val="Compact"/>
              <w:jc w:val="left"/>
            </w:pPr>
            <w:r>
              <w:t xml:space="preserve">A judicial punishment</w:t>
            </w:r>
          </w:p>
        </w:tc>
      </w:tr>
      <w:tr>
        <w:tc>
          <w:tcPr/>
          <w:p>
            <w:pPr>
              <w:pStyle w:val="Compact"/>
              <w:jc w:val="left"/>
            </w:pPr>
            <w:r>
              <w:rPr>
                <w:b/>
                <w:bCs/>
              </w:rPr>
              <w:t xml:space="preserve">Sound</w:t>
            </w:r>
          </w:p>
        </w:tc>
        <w:tc>
          <w:tcPr/>
          <w:p>
            <w:pPr>
              <w:pStyle w:val="Compact"/>
              <w:jc w:val="left"/>
            </w:pPr>
            <w:r>
              <w:t xml:space="preserve">A noise</w:t>
            </w:r>
          </w:p>
        </w:tc>
        <w:tc>
          <w:tcPr/>
          <w:p>
            <w:pPr>
              <w:pStyle w:val="Compact"/>
              <w:jc w:val="left"/>
            </w:pPr>
            <w:r>
              <w:t xml:space="preserve">A body of water; a probe; healthy or valid</w:t>
            </w:r>
          </w:p>
        </w:tc>
      </w:tr>
      <w:tr>
        <w:tc>
          <w:tcPr/>
          <w:p>
            <w:pPr>
              <w:pStyle w:val="Compact"/>
              <w:jc w:val="left"/>
            </w:pPr>
            <w:r>
              <w:rPr>
                <w:b/>
                <w:bCs/>
              </w:rPr>
              <w:t xml:space="preserve">Spare</w:t>
            </w:r>
          </w:p>
        </w:tc>
        <w:tc>
          <w:tcPr/>
          <w:p>
            <w:pPr>
              <w:pStyle w:val="Compact"/>
              <w:jc w:val="left"/>
            </w:pPr>
            <w:r>
              <w:t xml:space="preserve">Extra or additional</w:t>
            </w:r>
          </w:p>
        </w:tc>
        <w:tc>
          <w:tcPr/>
          <w:p>
            <w:pPr>
              <w:pStyle w:val="Compact"/>
              <w:jc w:val="left"/>
            </w:pPr>
            <w:r>
              <w:t xml:space="preserve">To refrain from; to save from; lean or thin</w:t>
            </w:r>
          </w:p>
        </w:tc>
      </w:tr>
      <w:tr>
        <w:tc>
          <w:tcPr/>
          <w:p>
            <w:pPr>
              <w:pStyle w:val="Compact"/>
              <w:jc w:val="left"/>
            </w:pPr>
            <w:r>
              <w:rPr>
                <w:b/>
                <w:bCs/>
              </w:rPr>
              <w:t xml:space="preserve">Spirit</w:t>
            </w:r>
          </w:p>
        </w:tc>
        <w:tc>
          <w:tcPr/>
          <w:p>
            <w:pPr>
              <w:pStyle w:val="Compact"/>
              <w:jc w:val="left"/>
            </w:pPr>
            <w:r>
              <w:t xml:space="preserve">A ghost or soul</w:t>
            </w:r>
          </w:p>
        </w:tc>
        <w:tc>
          <w:tcPr/>
          <w:p>
            <w:pPr>
              <w:pStyle w:val="Compact"/>
              <w:jc w:val="left"/>
            </w:pPr>
            <w:r>
              <w:t xml:space="preserve">Distilled liquid; the intended meaning (letter vs. spirit of the law)</w:t>
            </w:r>
          </w:p>
        </w:tc>
      </w:tr>
      <w:tr>
        <w:tc>
          <w:tcPr/>
          <w:p>
            <w:pPr>
              <w:pStyle w:val="Compact"/>
              <w:jc w:val="left"/>
            </w:pPr>
            <w:r>
              <w:rPr>
                <w:b/>
                <w:bCs/>
              </w:rPr>
              <w:t xml:space="preserve">Spring</w:t>
            </w:r>
          </w:p>
        </w:tc>
        <w:tc>
          <w:tcPr/>
          <w:p>
            <w:pPr>
              <w:pStyle w:val="Compact"/>
              <w:jc w:val="left"/>
            </w:pPr>
            <w:r>
              <w:t xml:space="preserve">A season</w:t>
            </w:r>
          </w:p>
        </w:tc>
        <w:tc>
          <w:tcPr/>
          <w:p>
            <w:pPr>
              <w:pStyle w:val="Compact"/>
              <w:jc w:val="left"/>
            </w:pPr>
            <w:r>
              <w:t xml:space="preserve">A coiled device; a water source; to leap</w:t>
            </w:r>
          </w:p>
        </w:tc>
      </w:tr>
      <w:tr>
        <w:tc>
          <w:tcPr/>
          <w:p>
            <w:pPr>
              <w:pStyle w:val="Compact"/>
              <w:jc w:val="left"/>
            </w:pPr>
            <w:r>
              <w:rPr>
                <w:b/>
                <w:bCs/>
              </w:rPr>
              <w:t xml:space="preserve">State</w:t>
            </w:r>
          </w:p>
        </w:tc>
        <w:tc>
          <w:tcPr/>
          <w:p>
            <w:pPr>
              <w:pStyle w:val="Compact"/>
              <w:jc w:val="left"/>
            </w:pPr>
            <w:r>
              <w:t xml:space="preserve">A political entity</w:t>
            </w:r>
          </w:p>
        </w:tc>
        <w:tc>
          <w:tcPr/>
          <w:p>
            <w:pPr>
              <w:pStyle w:val="Compact"/>
              <w:jc w:val="left"/>
            </w:pPr>
            <w:r>
              <w:t xml:space="preserve">A condition or mode of being</w:t>
            </w:r>
          </w:p>
        </w:tc>
      </w:tr>
      <w:tr>
        <w:tc>
          <w:tcPr/>
          <w:p>
            <w:pPr>
              <w:pStyle w:val="Compact"/>
              <w:jc w:val="left"/>
            </w:pPr>
            <w:r>
              <w:rPr>
                <w:b/>
                <w:bCs/>
              </w:rPr>
              <w:t xml:space="preserve">Story</w:t>
            </w:r>
          </w:p>
        </w:tc>
        <w:tc>
          <w:tcPr/>
          <w:p>
            <w:pPr>
              <w:pStyle w:val="Compact"/>
              <w:jc w:val="left"/>
            </w:pPr>
            <w:r>
              <w:t xml:space="preserve">A narrative</w:t>
            </w:r>
          </w:p>
        </w:tc>
        <w:tc>
          <w:tcPr/>
          <w:p>
            <w:pPr>
              <w:pStyle w:val="Compact"/>
              <w:jc w:val="left"/>
            </w:pPr>
            <w:r>
              <w:t xml:space="preserve">A floor of a building</w:t>
            </w:r>
          </w:p>
        </w:tc>
      </w:tr>
      <w:tr>
        <w:tc>
          <w:tcPr/>
          <w:p>
            <w:pPr>
              <w:pStyle w:val="Compact"/>
              <w:jc w:val="left"/>
            </w:pPr>
            <w:r>
              <w:rPr>
                <w:b/>
                <w:bCs/>
              </w:rPr>
              <w:t xml:space="preserve">Temper</w:t>
            </w:r>
          </w:p>
        </w:tc>
        <w:tc>
          <w:tcPr/>
          <w:p>
            <w:pPr>
              <w:pStyle w:val="Compact"/>
              <w:jc w:val="left"/>
            </w:pPr>
            <w:r>
              <w:t xml:space="preserve">Anger</w:t>
            </w:r>
          </w:p>
        </w:tc>
        <w:tc>
          <w:tcPr/>
          <w:p>
            <w:pPr>
              <w:pStyle w:val="Compact"/>
              <w:jc w:val="left"/>
            </w:pPr>
            <w:r>
              <w:t xml:space="preserve">To harden (metal); to moderate or soften (attitude)</w:t>
            </w:r>
          </w:p>
        </w:tc>
      </w:tr>
      <w:tr>
        <w:tc>
          <w:tcPr/>
          <w:p>
            <w:pPr>
              <w:pStyle w:val="Compact"/>
              <w:jc w:val="left"/>
            </w:pPr>
            <w:r>
              <w:rPr>
                <w:b/>
                <w:bCs/>
              </w:rPr>
              <w:t xml:space="preserve">Ticket</w:t>
            </w:r>
          </w:p>
        </w:tc>
        <w:tc>
          <w:tcPr/>
          <w:p>
            <w:pPr>
              <w:pStyle w:val="Compact"/>
              <w:jc w:val="left"/>
            </w:pPr>
            <w:r>
              <w:t xml:space="preserve">A pass for travel or admission</w:t>
            </w:r>
          </w:p>
        </w:tc>
        <w:tc>
          <w:tcPr/>
          <w:p>
            <w:pPr>
              <w:pStyle w:val="Compact"/>
              <w:jc w:val="left"/>
            </w:pPr>
            <w:r>
              <w:t xml:space="preserve">A political slate of candidates</w:t>
            </w:r>
          </w:p>
        </w:tc>
      </w:tr>
      <w:tr>
        <w:tc>
          <w:tcPr/>
          <w:p>
            <w:pPr>
              <w:pStyle w:val="Compact"/>
              <w:jc w:val="left"/>
            </w:pPr>
            <w:r>
              <w:rPr>
                <w:b/>
                <w:bCs/>
              </w:rPr>
              <w:t xml:space="preserve">Vessel</w:t>
            </w:r>
          </w:p>
        </w:tc>
        <w:tc>
          <w:tcPr/>
          <w:p>
            <w:pPr>
              <w:pStyle w:val="Compact"/>
              <w:jc w:val="left"/>
            </w:pPr>
            <w:r>
              <w:t xml:space="preserve">A ship</w:t>
            </w:r>
          </w:p>
        </w:tc>
        <w:tc>
          <w:tcPr/>
          <w:p>
            <w:pPr>
              <w:pStyle w:val="Compact"/>
              <w:jc w:val="left"/>
            </w:pPr>
            <w:r>
              <w:t xml:space="preserve">A container; a blood vessel</w:t>
            </w:r>
          </w:p>
        </w:tc>
      </w:tr>
      <w:tr>
        <w:tc>
          <w:tcPr/>
          <w:p>
            <w:pPr>
              <w:pStyle w:val="Compact"/>
              <w:jc w:val="left"/>
            </w:pPr>
            <w:r>
              <w:rPr>
                <w:b/>
                <w:bCs/>
              </w:rPr>
              <w:t xml:space="preserve">Volume</w:t>
            </w:r>
          </w:p>
        </w:tc>
        <w:tc>
          <w:tcPr/>
          <w:p>
            <w:pPr>
              <w:pStyle w:val="Compact"/>
              <w:jc w:val="left"/>
            </w:pPr>
            <w:r>
              <w:t xml:space="preserve">A book</w:t>
            </w:r>
          </w:p>
        </w:tc>
        <w:tc>
          <w:tcPr/>
          <w:p>
            <w:pPr>
              <w:pStyle w:val="Compact"/>
              <w:jc w:val="left"/>
            </w:pPr>
            <w:r>
              <w:t xml:space="preserve">Loudness; physical space</w:t>
            </w:r>
          </w:p>
        </w:tc>
      </w:tr>
      <w:tr>
        <w:tc>
          <w:tcPr/>
          <w:p>
            <w:pPr>
              <w:pStyle w:val="Compact"/>
              <w:jc w:val="left"/>
            </w:pPr>
            <w:r>
              <w:rPr>
                <w:b/>
                <w:bCs/>
              </w:rPr>
              <w:t xml:space="preserve">Wanting</w:t>
            </w:r>
          </w:p>
        </w:tc>
        <w:tc>
          <w:tcPr/>
          <w:p>
            <w:pPr>
              <w:pStyle w:val="Compact"/>
              <w:jc w:val="left"/>
            </w:pPr>
            <w:r>
              <w:t xml:space="preserve">Lacking or deficient</w:t>
            </w:r>
          </w:p>
        </w:tc>
        <w:tc>
          <w:tcPr/>
          <w:p>
            <w:pPr>
              <w:pStyle w:val="Compact"/>
              <w:jc w:val="left"/>
            </w:pPr>
            <w:r>
              <w:t xml:space="preserve">Desiring</w:t>
            </w:r>
          </w:p>
        </w:tc>
      </w:tr>
      <w:tr>
        <w:tc>
          <w:tcPr/>
          <w:p>
            <w:pPr>
              <w:pStyle w:val="Compact"/>
              <w:jc w:val="left"/>
            </w:pPr>
            <w:r>
              <w:rPr>
                <w:b/>
                <w:bCs/>
              </w:rPr>
              <w:t xml:space="preserve">Warm</w:t>
            </w:r>
          </w:p>
        </w:tc>
        <w:tc>
          <w:tcPr/>
          <w:p>
            <w:pPr>
              <w:pStyle w:val="Compact"/>
              <w:jc w:val="left"/>
            </w:pPr>
            <w:r>
              <w:t xml:space="preserve">Slightly hot</w:t>
            </w:r>
          </w:p>
        </w:tc>
        <w:tc>
          <w:tcPr/>
          <w:p>
            <w:pPr>
              <w:pStyle w:val="Compact"/>
              <w:jc w:val="left"/>
            </w:pPr>
            <w:r>
              <w:t xml:space="preserve">Enthusiastic or affectionate; near (in guessing games)</w:t>
            </w:r>
          </w:p>
        </w:tc>
      </w:tr>
      <w:tr>
        <w:tc>
          <w:tcPr/>
          <w:p>
            <w:pPr>
              <w:pStyle w:val="Compact"/>
              <w:jc w:val="left"/>
            </w:pPr>
            <w:r>
              <w:rPr>
                <w:b/>
                <w:bCs/>
              </w:rPr>
              <w:t xml:space="preserve">Watch</w:t>
            </w:r>
          </w:p>
        </w:tc>
        <w:tc>
          <w:tcPr/>
          <w:p>
            <w:pPr>
              <w:pStyle w:val="Compact"/>
              <w:jc w:val="left"/>
            </w:pPr>
            <w:r>
              <w:t xml:space="preserve">A timepiece</w:t>
            </w:r>
          </w:p>
        </w:tc>
        <w:tc>
          <w:tcPr/>
          <w:p>
            <w:pPr>
              <w:pStyle w:val="Compact"/>
              <w:jc w:val="left"/>
            </w:pPr>
            <w:r>
              <w:t xml:space="preserve">To observe; a period of duty</w:t>
            </w:r>
          </w:p>
        </w:tc>
      </w:tr>
      <w:tr>
        <w:tc>
          <w:tcPr/>
          <w:p>
            <w:pPr>
              <w:pStyle w:val="Compact"/>
              <w:jc w:val="left"/>
            </w:pPr>
            <w:r>
              <w:rPr>
                <w:b/>
                <w:bCs/>
              </w:rPr>
              <w:t xml:space="preserve">Wave</w:t>
            </w:r>
          </w:p>
        </w:tc>
        <w:tc>
          <w:tcPr/>
          <w:p>
            <w:pPr>
              <w:pStyle w:val="Compact"/>
              <w:jc w:val="left"/>
            </w:pPr>
            <w:r>
              <w:t xml:space="preserve">A gesture</w:t>
            </w:r>
          </w:p>
        </w:tc>
        <w:tc>
          <w:tcPr/>
          <w:p>
            <w:pPr>
              <w:pStyle w:val="Compact"/>
              <w:jc w:val="left"/>
            </w:pPr>
            <w:r>
              <w:t xml:space="preserve">A surge of water; a burst of energy</w:t>
            </w:r>
          </w:p>
        </w:tc>
      </w:tr>
      <w:tr>
        <w:tc>
          <w:tcPr/>
          <w:p>
            <w:pPr>
              <w:pStyle w:val="Compact"/>
              <w:jc w:val="left"/>
            </w:pPr>
            <w:r>
              <w:rPr>
                <w:b/>
                <w:bCs/>
              </w:rPr>
              <w:t xml:space="preserve">Wear</w:t>
            </w:r>
          </w:p>
        </w:tc>
        <w:tc>
          <w:tcPr/>
          <w:p>
            <w:pPr>
              <w:pStyle w:val="Compact"/>
              <w:jc w:val="left"/>
            </w:pPr>
            <w:r>
              <w:t xml:space="preserve">To have on (clothing)</w:t>
            </w:r>
          </w:p>
        </w:tc>
        <w:tc>
          <w:tcPr/>
          <w:p>
            <w:pPr>
              <w:pStyle w:val="Compact"/>
              <w:jc w:val="left"/>
            </w:pPr>
            <w:r>
              <w:t xml:space="preserve">Deterioration from use; a road or path (nautical)</w:t>
            </w:r>
          </w:p>
        </w:tc>
      </w:tr>
      <w:tr>
        <w:tc>
          <w:tcPr/>
          <w:p>
            <w:pPr>
              <w:pStyle w:val="Compact"/>
              <w:jc w:val="left"/>
            </w:pPr>
            <w:r>
              <w:rPr>
                <w:b/>
                <w:bCs/>
              </w:rPr>
              <w:t xml:space="preserve">Wind</w:t>
            </w:r>
          </w:p>
        </w:tc>
        <w:tc>
          <w:tcPr/>
          <w:p>
            <w:pPr>
              <w:pStyle w:val="Compact"/>
              <w:jc w:val="left"/>
            </w:pPr>
            <w:r>
              <w:t xml:space="preserve">Moving air</w:t>
            </w:r>
          </w:p>
        </w:tc>
        <w:tc>
          <w:tcPr/>
          <w:p>
            <w:pPr>
              <w:pStyle w:val="Compact"/>
              <w:jc w:val="left"/>
            </w:pPr>
            <w:r>
              <w:t xml:space="preserve">To turn or coil; breath</w:t>
            </w:r>
          </w:p>
        </w:tc>
      </w:tr>
      <w:tr>
        <w:tc>
          <w:tcPr/>
          <w:p>
            <w:pPr>
              <w:pStyle w:val="Compact"/>
              <w:jc w:val="left"/>
            </w:pPr>
            <w:r>
              <w:rPr>
                <w:b/>
                <w:bCs/>
              </w:rPr>
              <w:t xml:space="preserve">Wit</w:t>
            </w:r>
          </w:p>
        </w:tc>
        <w:tc>
          <w:tcPr/>
          <w:p>
            <w:pPr>
              <w:pStyle w:val="Compact"/>
              <w:jc w:val="left"/>
            </w:pPr>
            <w:r>
              <w:t xml:space="preserve">Humor or cleverness</w:t>
            </w:r>
          </w:p>
        </w:tc>
        <w:tc>
          <w:tcPr/>
          <w:p>
            <w:pPr>
              <w:pStyle w:val="Compact"/>
              <w:jc w:val="left"/>
            </w:pPr>
            <w:r>
              <w:t xml:space="preserve">Mental faculties</w:t>
            </w:r>
          </w:p>
        </w:tc>
      </w:tr>
      <w:tr>
        <w:tc>
          <w:tcPr/>
          <w:p>
            <w:pPr>
              <w:pStyle w:val="Compact"/>
              <w:jc w:val="left"/>
            </w:pPr>
            <w:r>
              <w:rPr>
                <w:b/>
                <w:bCs/>
              </w:rPr>
              <w:t xml:space="preserve">Yield</w:t>
            </w:r>
          </w:p>
        </w:tc>
        <w:tc>
          <w:tcPr/>
          <w:p>
            <w:pPr>
              <w:pStyle w:val="Compact"/>
              <w:jc w:val="left"/>
            </w:pPr>
            <w:r>
              <w:t xml:space="preserve">To produce</w:t>
            </w:r>
          </w:p>
        </w:tc>
        <w:tc>
          <w:tcPr/>
          <w:p>
            <w:pPr>
              <w:pStyle w:val="Compact"/>
              <w:jc w:val="left"/>
            </w:pPr>
            <w:r>
              <w:t xml:space="preserve">To give way; the amount produced</w:t>
            </w:r>
          </w:p>
        </w:tc>
      </w:tr>
      <w:tr>
        <w:tc>
          <w:tcPr/>
          <w:p>
            <w:pPr>
              <w:pStyle w:val="Compact"/>
              <w:jc w:val="left"/>
            </w:pPr>
            <w:r>
              <w:rPr>
                <w:b/>
                <w:bCs/>
              </w:rPr>
              <w:t xml:space="preserve">Young</w:t>
            </w:r>
          </w:p>
        </w:tc>
        <w:tc>
          <w:tcPr/>
          <w:p>
            <w:pPr>
              <w:pStyle w:val="Compact"/>
              <w:jc w:val="left"/>
            </w:pPr>
            <w:r>
              <w:t xml:space="preserve">Not old</w:t>
            </w:r>
          </w:p>
        </w:tc>
        <w:tc>
          <w:tcPr/>
          <w:p>
            <w:pPr>
              <w:pStyle w:val="Compact"/>
              <w:jc w:val="left"/>
            </w:pPr>
            <w:r>
              <w:t xml:space="preserve">Immature; recently begun</w:t>
            </w:r>
          </w:p>
        </w:tc>
      </w:tr>
    </w:tbl>
    <w:p>
      <w:pPr>
        <w:pStyle w:val="BodyText"/>
      </w:pPr>
      <w:r>
        <w:rPr>
          <w:b/>
          <w:bCs/>
        </w:rPr>
        <w:t xml:space="preserve">Pattern 2: Figurative Usage in Literary Narrative Passages</w:t>
      </w:r>
    </w:p>
    <w:p>
      <w:pPr>
        <w:pStyle w:val="BodyText"/>
      </w:pPr>
      <w:r>
        <w:t xml:space="preserve">Literary Narrative passages are particularly rich in figurative language, and Vocabulary in Context questions in this passage type frequently test your ability to recognize when a word is being used figuratively rather than literally.</w:t>
      </w:r>
    </w:p>
    <w:p>
      <w:pPr>
        <w:pStyle w:val="BodyText"/>
      </w:pPr>
      <w:r>
        <w:rPr>
          <w:b/>
          <w:bCs/>
        </w:rPr>
        <w:t xml:space="preserve">Example:</w:t>
      </w:r>
      <w:r>
        <w:t xml:space="preserve"> </w:t>
      </w:r>
      <w:r>
        <w:t xml:space="preserve">A passage might describe a character’s voice as</w:t>
      </w:r>
      <w:r>
        <w:t xml:space="preserve"> </w:t>
      </w:r>
      <w:r>
        <w:t xml:space="preserve">“</w:t>
      </w:r>
      <w:r>
        <w:t xml:space="preserve">tattered.</w:t>
      </w:r>
      <w:r>
        <w:t xml:space="preserve">”</w:t>
      </w:r>
      <w:r>
        <w:t xml:space="preserve"> </w:t>
      </w:r>
      <w:r>
        <w:t xml:space="preserve">Literally,</w:t>
      </w:r>
      <w:r>
        <w:t xml:space="preserve"> </w:t>
      </w:r>
      <w:r>
        <w:t xml:space="preserve">“</w:t>
      </w:r>
      <w:r>
        <w:t xml:space="preserve">tattered</w:t>
      </w:r>
      <w:r>
        <w:t xml:space="preserve">”</w:t>
      </w:r>
      <w:r>
        <w:t xml:space="preserve"> </w:t>
      </w:r>
      <w:r>
        <w:t xml:space="preserve">describes physical fabric that has been torn and worn. Figuratively, applied to a voice, it suggests a voice that is weak, strained, or broken — perhaps from age, emotion, or illness. The correct answer choice will reflect the figurative meaning, not the literal one.</w:t>
      </w:r>
    </w:p>
    <w:p>
      <w:pPr>
        <w:pStyle w:val="BodyText"/>
      </w:pPr>
      <w:r>
        <w:rPr>
          <w:b/>
          <w:bCs/>
        </w:rPr>
        <w:t xml:space="preserve">Common figurative extensions the ACT tests:</w:t>
      </w:r>
      <w:r>
        <w:t xml:space="preserve"> </w:t>
      </w:r>
      <w:r>
        <w:t xml:space="preserve">- Physical descriptors applied to abstract concepts (</w:t>
      </w:r>
      <w:r>
        <w:t xml:space="preserve">“</w:t>
      </w:r>
      <w:r>
        <w:t xml:space="preserve">a</w:t>
      </w:r>
      <w:r>
        <w:t xml:space="preserve"> </w:t>
      </w:r>
      <w:r>
        <w:rPr>
          <w:b/>
          <w:bCs/>
        </w:rPr>
        <w:t xml:space="preserve">murky</w:t>
      </w:r>
      <w:r>
        <w:t xml:space="preserve"> </w:t>
      </w:r>
      <w:r>
        <w:t xml:space="preserve">argument</w:t>
      </w:r>
      <w:r>
        <w:t xml:space="preserve">”</w:t>
      </w:r>
      <w:r>
        <w:t xml:space="preserve">)</w:t>
      </w:r>
      <w:r>
        <w:t xml:space="preserve"> </w:t>
      </w:r>
      <w:r>
        <w:t xml:space="preserve">- Sensory descriptors applied to non-sensory subjects (</w:t>
      </w:r>
      <w:r>
        <w:t xml:space="preserve">“</w:t>
      </w:r>
      <w:r>
        <w:t xml:space="preserve">a</w:t>
      </w:r>
      <w:r>
        <w:t xml:space="preserve"> </w:t>
      </w:r>
      <w:r>
        <w:rPr>
          <w:b/>
          <w:bCs/>
        </w:rPr>
        <w:t xml:space="preserve">bitter</w:t>
      </w:r>
      <w:r>
        <w:t xml:space="preserve"> </w:t>
      </w:r>
      <w:r>
        <w:t xml:space="preserve">memory</w:t>
      </w:r>
      <w:r>
        <w:t xml:space="preserve">”</w:t>
      </w:r>
      <w:r>
        <w:t xml:space="preserve">)</w:t>
      </w:r>
      <w:r>
        <w:t xml:space="preserve"> </w:t>
      </w:r>
      <w:r>
        <w:t xml:space="preserve">- Action verbs applied to inanimate subjects (</w:t>
      </w:r>
      <w:r>
        <w:t xml:space="preserve">“</w:t>
      </w:r>
      <w:r>
        <w:t xml:space="preserve">the city</w:t>
      </w:r>
      <w:r>
        <w:t xml:space="preserve"> </w:t>
      </w:r>
      <w:r>
        <w:rPr>
          <w:b/>
          <w:bCs/>
        </w:rPr>
        <w:t xml:space="preserve">breathes</w:t>
      </w:r>
      <w:r>
        <w:t xml:space="preserve">”</w:t>
      </w:r>
      <w:r>
        <w:t xml:space="preserve">)</w:t>
      </w:r>
      <w:r>
        <w:t xml:space="preserve"> </w:t>
      </w:r>
      <w:r>
        <w:t xml:space="preserve">- Spatial descriptors applied to temporal or abstract relationships (</w:t>
      </w:r>
      <w:r>
        <w:t xml:space="preserve">“</w:t>
      </w:r>
      <w:r>
        <w:t xml:space="preserve">a</w:t>
      </w:r>
      <w:r>
        <w:t xml:space="preserve"> </w:t>
      </w:r>
      <w:r>
        <w:rPr>
          <w:b/>
          <w:bCs/>
        </w:rPr>
        <w:t xml:space="preserve">distant</w:t>
      </w:r>
      <w:r>
        <w:t xml:space="preserve"> </w:t>
      </w:r>
      <w:r>
        <w:t xml:space="preserve">possibility</w:t>
      </w:r>
      <w:r>
        <w:t xml:space="preserve">”</w:t>
      </w:r>
      <w:r>
        <w:t xml:space="preserve">)</w:t>
      </w:r>
    </w:p>
    <w:p>
      <w:pPr>
        <w:pStyle w:val="BodyText"/>
      </w:pPr>
      <w:r>
        <w:rPr>
          <w:b/>
          <w:bCs/>
        </w:rPr>
        <w:t xml:space="preserve">Pattern 3: Technical Usage in Science Passages</w:t>
      </w:r>
    </w:p>
    <w:p>
      <w:pPr>
        <w:pStyle w:val="BodyText"/>
      </w:pPr>
      <w:r>
        <w:t xml:space="preserve">Natural Science passages use vocabulary with precise technical meanings that may differ from everyday usage. The ACT tests whether you can recognize when a word is being used in its technical sense.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Word</w:t>
            </w:r>
          </w:p>
        </w:tc>
        <w:tc>
          <w:tcPr/>
          <w:p>
            <w:pPr>
              <w:pStyle w:val="Compact"/>
              <w:jc w:val="left"/>
            </w:pPr>
            <w:r>
              <w:t xml:space="preserve">Everyday Meaning</w:t>
            </w:r>
          </w:p>
        </w:tc>
        <w:tc>
          <w:tcPr/>
          <w:p>
            <w:pPr>
              <w:pStyle w:val="Compact"/>
              <w:jc w:val="left"/>
            </w:pPr>
            <w:r>
              <w:t xml:space="preserve">Technical (Science) Meaning</w:t>
            </w:r>
          </w:p>
        </w:tc>
      </w:tr>
      <w:tr>
        <w:tc>
          <w:tcPr/>
          <w:p>
            <w:pPr>
              <w:pStyle w:val="Compact"/>
              <w:jc w:val="left"/>
            </w:pPr>
            <w:r>
              <w:rPr>
                <w:b/>
                <w:bCs/>
              </w:rPr>
              <w:t xml:space="preserve">Cell</w:t>
            </w:r>
          </w:p>
        </w:tc>
        <w:tc>
          <w:tcPr/>
          <w:p>
            <w:pPr>
              <w:pStyle w:val="Compact"/>
              <w:jc w:val="left"/>
            </w:pPr>
            <w:r>
              <w:t xml:space="preserve">A small room</w:t>
            </w:r>
          </w:p>
        </w:tc>
        <w:tc>
          <w:tcPr/>
          <w:p>
            <w:pPr>
              <w:pStyle w:val="Compact"/>
              <w:jc w:val="left"/>
            </w:pPr>
            <w:r>
              <w:t xml:space="preserve">The basic structural unit of living organisms</w:t>
            </w:r>
          </w:p>
        </w:tc>
      </w:tr>
      <w:tr>
        <w:tc>
          <w:tcPr/>
          <w:p>
            <w:pPr>
              <w:pStyle w:val="Compact"/>
              <w:jc w:val="left"/>
            </w:pPr>
            <w:r>
              <w:rPr>
                <w:b/>
                <w:bCs/>
              </w:rPr>
              <w:t xml:space="preserve">Class</w:t>
            </w:r>
          </w:p>
        </w:tc>
        <w:tc>
          <w:tcPr/>
          <w:p>
            <w:pPr>
              <w:pStyle w:val="Compact"/>
              <w:jc w:val="left"/>
            </w:pPr>
            <w:r>
              <w:t xml:space="preserve">A group of students; a course</w:t>
            </w:r>
          </w:p>
        </w:tc>
        <w:tc>
          <w:tcPr/>
          <w:p>
            <w:pPr>
              <w:pStyle w:val="Compact"/>
              <w:jc w:val="left"/>
            </w:pPr>
            <w:r>
              <w:t xml:space="preserve">A taxonomic rank between phylum and order</w:t>
            </w:r>
          </w:p>
        </w:tc>
      </w:tr>
      <w:tr>
        <w:tc>
          <w:tcPr/>
          <w:p>
            <w:pPr>
              <w:pStyle w:val="Compact"/>
              <w:jc w:val="left"/>
            </w:pPr>
            <w:r>
              <w:rPr>
                <w:b/>
                <w:bCs/>
              </w:rPr>
              <w:t xml:space="preserve">Culture</w:t>
            </w:r>
          </w:p>
        </w:tc>
        <w:tc>
          <w:tcPr/>
          <w:p>
            <w:pPr>
              <w:pStyle w:val="Compact"/>
              <w:jc w:val="left"/>
            </w:pPr>
            <w:r>
              <w:t xml:space="preserve">The arts; customs</w:t>
            </w:r>
          </w:p>
        </w:tc>
        <w:tc>
          <w:tcPr/>
          <w:p>
            <w:pPr>
              <w:pStyle w:val="Compact"/>
              <w:jc w:val="left"/>
            </w:pPr>
            <w:r>
              <w:t xml:space="preserve">A controlled growth of microorganisms</w:t>
            </w:r>
          </w:p>
        </w:tc>
      </w:tr>
      <w:tr>
        <w:tc>
          <w:tcPr/>
          <w:p>
            <w:pPr>
              <w:pStyle w:val="Compact"/>
              <w:jc w:val="left"/>
            </w:pPr>
            <w:r>
              <w:rPr>
                <w:b/>
                <w:bCs/>
              </w:rPr>
              <w:t xml:space="preserve">Energy</w:t>
            </w:r>
          </w:p>
        </w:tc>
        <w:tc>
          <w:tcPr/>
          <w:p>
            <w:pPr>
              <w:pStyle w:val="Compact"/>
              <w:jc w:val="left"/>
            </w:pPr>
            <w:r>
              <w:t xml:space="preserve">Vigor or vitality</w:t>
            </w:r>
          </w:p>
        </w:tc>
        <w:tc>
          <w:tcPr/>
          <w:p>
            <w:pPr>
              <w:pStyle w:val="Compact"/>
              <w:jc w:val="left"/>
            </w:pPr>
            <w:r>
              <w:t xml:space="preserve">The capacity to do work</w:t>
            </w:r>
          </w:p>
        </w:tc>
      </w:tr>
      <w:tr>
        <w:tc>
          <w:tcPr/>
          <w:p>
            <w:pPr>
              <w:pStyle w:val="Compact"/>
              <w:jc w:val="left"/>
            </w:pPr>
            <w:r>
              <w:rPr>
                <w:b/>
                <w:bCs/>
              </w:rPr>
              <w:t xml:space="preserve">Family</w:t>
            </w:r>
          </w:p>
        </w:tc>
        <w:tc>
          <w:tcPr/>
          <w:p>
            <w:pPr>
              <w:pStyle w:val="Compact"/>
              <w:jc w:val="left"/>
            </w:pPr>
            <w:r>
              <w:t xml:space="preserve">Relatives</w:t>
            </w:r>
          </w:p>
        </w:tc>
        <w:tc>
          <w:tcPr/>
          <w:p>
            <w:pPr>
              <w:pStyle w:val="Compact"/>
              <w:jc w:val="left"/>
            </w:pPr>
            <w:r>
              <w:t xml:space="preserve">A taxonomic rank between order and genus</w:t>
            </w:r>
          </w:p>
        </w:tc>
      </w:tr>
      <w:tr>
        <w:tc>
          <w:tcPr/>
          <w:p>
            <w:pPr>
              <w:pStyle w:val="Compact"/>
              <w:jc w:val="left"/>
            </w:pPr>
            <w:r>
              <w:rPr>
                <w:b/>
                <w:bCs/>
              </w:rPr>
              <w:t xml:space="preserve">Host</w:t>
            </w:r>
          </w:p>
        </w:tc>
        <w:tc>
          <w:tcPr/>
          <w:p>
            <w:pPr>
              <w:pStyle w:val="Compact"/>
              <w:jc w:val="left"/>
            </w:pPr>
            <w:r>
              <w:t xml:space="preserve">One who entertains</w:t>
            </w:r>
          </w:p>
        </w:tc>
        <w:tc>
          <w:tcPr/>
          <w:p>
            <w:pPr>
              <w:pStyle w:val="Compact"/>
              <w:jc w:val="left"/>
            </w:pPr>
            <w:r>
              <w:t xml:space="preserve">An organism that harbors a parasite</w:t>
            </w:r>
          </w:p>
        </w:tc>
      </w:tr>
      <w:tr>
        <w:tc>
          <w:tcPr/>
          <w:p>
            <w:pPr>
              <w:pStyle w:val="Compact"/>
              <w:jc w:val="left"/>
            </w:pPr>
            <w:r>
              <w:rPr>
                <w:b/>
                <w:bCs/>
              </w:rPr>
              <w:t xml:space="preserve">Medium</w:t>
            </w:r>
          </w:p>
        </w:tc>
        <w:tc>
          <w:tcPr/>
          <w:p>
            <w:pPr>
              <w:pStyle w:val="Compact"/>
              <w:jc w:val="left"/>
            </w:pPr>
            <w:r>
              <w:t xml:space="preserve">A middle ground; a channel of communication</w:t>
            </w:r>
          </w:p>
        </w:tc>
        <w:tc>
          <w:tcPr/>
          <w:p>
            <w:pPr>
              <w:pStyle w:val="Compact"/>
              <w:jc w:val="left"/>
            </w:pPr>
            <w:r>
              <w:t xml:space="preserve">A substance in which organisms grow or are sustained</w:t>
            </w:r>
          </w:p>
        </w:tc>
      </w:tr>
      <w:tr>
        <w:tc>
          <w:tcPr/>
          <w:p>
            <w:pPr>
              <w:pStyle w:val="Compact"/>
              <w:jc w:val="left"/>
            </w:pPr>
            <w:r>
              <w:rPr>
                <w:b/>
                <w:bCs/>
              </w:rPr>
              <w:t xml:space="preserve">Motion</w:t>
            </w:r>
          </w:p>
        </w:tc>
        <w:tc>
          <w:tcPr/>
          <w:p>
            <w:pPr>
              <w:pStyle w:val="Compact"/>
              <w:jc w:val="left"/>
            </w:pPr>
            <w:r>
              <w:t xml:space="preserve">Movement</w:t>
            </w:r>
          </w:p>
        </w:tc>
        <w:tc>
          <w:tcPr/>
          <w:p>
            <w:pPr>
              <w:pStyle w:val="Compact"/>
              <w:jc w:val="left"/>
            </w:pPr>
            <w:r>
              <w:t xml:space="preserve">A formal proposal in a meeting (also tested in Social Science)</w:t>
            </w:r>
          </w:p>
        </w:tc>
      </w:tr>
      <w:tr>
        <w:tc>
          <w:tcPr/>
          <w:p>
            <w:pPr>
              <w:pStyle w:val="Compact"/>
              <w:jc w:val="left"/>
            </w:pPr>
            <w:r>
              <w:rPr>
                <w:b/>
                <w:bCs/>
              </w:rPr>
              <w:t xml:space="preserve">Order</w:t>
            </w:r>
          </w:p>
        </w:tc>
        <w:tc>
          <w:tcPr/>
          <w:p>
            <w:pPr>
              <w:pStyle w:val="Compact"/>
              <w:jc w:val="left"/>
            </w:pPr>
            <w:r>
              <w:t xml:space="preserve">A request; arrangement</w:t>
            </w:r>
          </w:p>
        </w:tc>
        <w:tc>
          <w:tcPr/>
          <w:p>
            <w:pPr>
              <w:pStyle w:val="Compact"/>
              <w:jc w:val="left"/>
            </w:pPr>
            <w:r>
              <w:t xml:space="preserve">A taxonomic rank between class and family</w:t>
            </w:r>
          </w:p>
        </w:tc>
      </w:tr>
      <w:tr>
        <w:tc>
          <w:tcPr/>
          <w:p>
            <w:pPr>
              <w:pStyle w:val="Compact"/>
              <w:jc w:val="left"/>
            </w:pPr>
            <w:r>
              <w:rPr>
                <w:b/>
                <w:bCs/>
              </w:rPr>
              <w:t xml:space="preserve">Organism</w:t>
            </w:r>
          </w:p>
        </w:tc>
        <w:tc>
          <w:tcPr/>
          <w:p>
            <w:pPr>
              <w:pStyle w:val="Compact"/>
              <w:jc w:val="left"/>
            </w:pPr>
            <w:r>
              <w:t xml:space="preserve">A living thing (general)</w:t>
            </w:r>
          </w:p>
        </w:tc>
        <w:tc>
          <w:tcPr/>
          <w:p>
            <w:pPr>
              <w:pStyle w:val="Compact"/>
              <w:jc w:val="left"/>
            </w:pPr>
            <w:r>
              <w:t xml:space="preserve">An individual living entity (specific)</w:t>
            </w:r>
          </w:p>
        </w:tc>
      </w:tr>
      <w:tr>
        <w:tc>
          <w:tcPr/>
          <w:p>
            <w:pPr>
              <w:pStyle w:val="Compact"/>
              <w:jc w:val="left"/>
            </w:pPr>
            <w:r>
              <w:rPr>
                <w:b/>
                <w:bCs/>
              </w:rPr>
              <w:t xml:space="preserve">Power</w:t>
            </w:r>
          </w:p>
        </w:tc>
        <w:tc>
          <w:tcPr/>
          <w:p>
            <w:pPr>
              <w:pStyle w:val="Compact"/>
              <w:jc w:val="left"/>
            </w:pPr>
            <w:r>
              <w:t xml:space="preserve">Control or authority</w:t>
            </w:r>
          </w:p>
        </w:tc>
        <w:tc>
          <w:tcPr/>
          <w:p>
            <w:pPr>
              <w:pStyle w:val="Compact"/>
              <w:jc w:val="left"/>
            </w:pPr>
            <w:r>
              <w:t xml:space="preserve">The rate at which work is done</w:t>
            </w:r>
          </w:p>
        </w:tc>
      </w:tr>
      <w:tr>
        <w:tc>
          <w:tcPr/>
          <w:p>
            <w:pPr>
              <w:pStyle w:val="Compact"/>
              <w:jc w:val="left"/>
            </w:pPr>
            <w:r>
              <w:rPr>
                <w:b/>
                <w:bCs/>
              </w:rPr>
              <w:t xml:space="preserve">Species</w:t>
            </w:r>
          </w:p>
        </w:tc>
        <w:tc>
          <w:tcPr/>
          <w:p>
            <w:pPr>
              <w:pStyle w:val="Compact"/>
              <w:jc w:val="left"/>
            </w:pPr>
            <w:r>
              <w:t xml:space="preserve">A kind or type</w:t>
            </w:r>
          </w:p>
        </w:tc>
        <w:tc>
          <w:tcPr/>
          <w:p>
            <w:pPr>
              <w:pStyle w:val="Compact"/>
              <w:jc w:val="left"/>
            </w:pPr>
            <w:r>
              <w:t xml:space="preserve">A specific taxonomic classification</w:t>
            </w:r>
          </w:p>
        </w:tc>
      </w:tr>
      <w:tr>
        <w:tc>
          <w:tcPr/>
          <w:p>
            <w:pPr>
              <w:pStyle w:val="Compact"/>
              <w:jc w:val="left"/>
            </w:pPr>
            <w:r>
              <w:rPr>
                <w:b/>
                <w:bCs/>
              </w:rPr>
              <w:t xml:space="preserve">Strain</w:t>
            </w:r>
          </w:p>
        </w:tc>
        <w:tc>
          <w:tcPr/>
          <w:p>
            <w:pPr>
              <w:pStyle w:val="Compact"/>
              <w:jc w:val="left"/>
            </w:pPr>
            <w:r>
              <w:t xml:space="preserve">Pressure or effort</w:t>
            </w:r>
          </w:p>
        </w:tc>
        <w:tc>
          <w:tcPr/>
          <w:p>
            <w:pPr>
              <w:pStyle w:val="Compact"/>
              <w:jc w:val="left"/>
            </w:pPr>
            <w:r>
              <w:t xml:space="preserve">A genetic variant or culture</w:t>
            </w:r>
          </w:p>
        </w:tc>
      </w:tr>
      <w:tr>
        <w:tc>
          <w:tcPr/>
          <w:p>
            <w:pPr>
              <w:pStyle w:val="Compact"/>
              <w:jc w:val="left"/>
            </w:pPr>
            <w:r>
              <w:rPr>
                <w:b/>
                <w:bCs/>
              </w:rPr>
              <w:t xml:space="preserve">Substance</w:t>
            </w:r>
          </w:p>
        </w:tc>
        <w:tc>
          <w:tcPr/>
          <w:p>
            <w:pPr>
              <w:pStyle w:val="Compact"/>
              <w:jc w:val="left"/>
            </w:pPr>
            <w:r>
              <w:t xml:space="preserve">Material of a particular kind</w:t>
            </w:r>
          </w:p>
        </w:tc>
        <w:tc>
          <w:tcPr/>
          <w:p>
            <w:pPr>
              <w:pStyle w:val="Compact"/>
              <w:jc w:val="left"/>
            </w:pPr>
            <w:r>
              <w:t xml:space="preserve">The quality of being meaningful</w:t>
            </w:r>
          </w:p>
        </w:tc>
      </w:tr>
      <w:tr>
        <w:tc>
          <w:tcPr/>
          <w:p>
            <w:pPr>
              <w:pStyle w:val="Compact"/>
              <w:jc w:val="left"/>
            </w:pPr>
            <w:r>
              <w:rPr>
                <w:b/>
                <w:bCs/>
              </w:rPr>
              <w:t xml:space="preserve">Theory</w:t>
            </w:r>
          </w:p>
        </w:tc>
        <w:tc>
          <w:tcPr/>
          <w:p>
            <w:pPr>
              <w:pStyle w:val="Compact"/>
              <w:jc w:val="left"/>
            </w:pPr>
            <w:r>
              <w:t xml:space="preserve">A guess or hypothesis</w:t>
            </w:r>
          </w:p>
        </w:tc>
        <w:tc>
          <w:tcPr/>
          <w:p>
            <w:pPr>
              <w:pStyle w:val="Compact"/>
              <w:jc w:val="left"/>
            </w:pPr>
            <w:r>
              <w:t xml:space="preserve">A well-substantiated scientific explanation</w:t>
            </w:r>
          </w:p>
        </w:tc>
      </w:tr>
      <w:tr>
        <w:tc>
          <w:tcPr/>
          <w:p>
            <w:pPr>
              <w:pStyle w:val="Compact"/>
              <w:jc w:val="left"/>
            </w:pPr>
            <w:r>
              <w:rPr>
                <w:b/>
                <w:bCs/>
              </w:rPr>
              <w:t xml:space="preserve">Tissue</w:t>
            </w:r>
          </w:p>
        </w:tc>
        <w:tc>
          <w:tcPr/>
          <w:p>
            <w:pPr>
              <w:pStyle w:val="Compact"/>
              <w:jc w:val="left"/>
            </w:pPr>
            <w:r>
              <w:t xml:space="preserve">A paper product</w:t>
            </w:r>
          </w:p>
        </w:tc>
        <w:tc>
          <w:tcPr/>
          <w:p>
            <w:pPr>
              <w:pStyle w:val="Compact"/>
              <w:jc w:val="left"/>
            </w:pPr>
            <w:r>
              <w:t xml:space="preserve">A group of similar cells</w:t>
            </w:r>
          </w:p>
        </w:tc>
      </w:tr>
      <w:tr>
        <w:tc>
          <w:tcPr/>
          <w:p>
            <w:pPr>
              <w:pStyle w:val="Compact"/>
              <w:jc w:val="left"/>
            </w:pPr>
            <w:r>
              <w:rPr>
                <w:b/>
                <w:bCs/>
              </w:rPr>
              <w:t xml:space="preserve">Variable</w:t>
            </w:r>
          </w:p>
        </w:tc>
        <w:tc>
          <w:tcPr/>
          <w:p>
            <w:pPr>
              <w:pStyle w:val="Compact"/>
              <w:jc w:val="left"/>
            </w:pPr>
            <w:r>
              <w:t xml:space="preserve">Changeable</w:t>
            </w:r>
          </w:p>
        </w:tc>
        <w:tc>
          <w:tcPr/>
          <w:p>
            <w:pPr>
              <w:pStyle w:val="Compact"/>
              <w:jc w:val="left"/>
            </w:pPr>
            <w:r>
              <w:t xml:space="preserve">A factor that can be manipulated or measured</w:t>
            </w:r>
          </w:p>
        </w:tc>
      </w:tr>
      <w:tr>
        <w:tc>
          <w:tcPr/>
          <w:p>
            <w:pPr>
              <w:pStyle w:val="Compact"/>
              <w:jc w:val="left"/>
            </w:pPr>
            <w:r>
              <w:rPr>
                <w:b/>
                <w:bCs/>
              </w:rPr>
              <w:t xml:space="preserve">Volume</w:t>
            </w:r>
          </w:p>
        </w:tc>
        <w:tc>
          <w:tcPr/>
          <w:p>
            <w:pPr>
              <w:pStyle w:val="Compact"/>
              <w:jc w:val="left"/>
            </w:pPr>
            <w:r>
              <w:t xml:space="preserve">Loudness</w:t>
            </w:r>
          </w:p>
        </w:tc>
        <w:tc>
          <w:tcPr/>
          <w:p>
            <w:pPr>
              <w:pStyle w:val="Compact"/>
              <w:jc w:val="left"/>
            </w:pPr>
            <w:r>
              <w:t xml:space="preserve">The amount of three-dimensional space occupied</w:t>
            </w:r>
          </w:p>
        </w:tc>
      </w:tr>
      <w:tr>
        <w:tc>
          <w:tcPr/>
          <w:p>
            <w:pPr>
              <w:pStyle w:val="Compact"/>
              <w:jc w:val="left"/>
            </w:pPr>
            <w:r>
              <w:rPr>
                <w:b/>
                <w:bCs/>
              </w:rPr>
              <w:t xml:space="preserve">Wave</w:t>
            </w:r>
          </w:p>
        </w:tc>
        <w:tc>
          <w:tcPr/>
          <w:p>
            <w:pPr>
              <w:pStyle w:val="Compact"/>
              <w:jc w:val="left"/>
            </w:pPr>
            <w:r>
              <w:t xml:space="preserve">A gesture</w:t>
            </w:r>
          </w:p>
        </w:tc>
        <w:tc>
          <w:tcPr/>
          <w:p>
            <w:pPr>
              <w:pStyle w:val="Compact"/>
              <w:jc w:val="left"/>
            </w:pPr>
            <w:r>
              <w:t xml:space="preserve">A disturbance that transfers energy</w:t>
            </w:r>
          </w:p>
        </w:tc>
      </w:tr>
    </w:tbl>
    <w:p>
      <w:pPr>
        <w:pStyle w:val="BodyText"/>
      </w:pPr>
      <w:r>
        <w:rPr>
          <w:b/>
          <w:bCs/>
        </w:rPr>
        <w:t xml:space="preserve">Pattern 4: Evaluative Language in Argumentative Passages</w:t>
      </w:r>
    </w:p>
    <w:p>
      <w:pPr>
        <w:pStyle w:val="BodyText"/>
      </w:pPr>
      <w:r>
        <w:t xml:space="preserve">In Social Science and Humanities passages that present arguments, the author’s word choices reveal their position. Vocabulary in Context questions in these passages may test whether you can identify the evaluative dimension of a word.</w:t>
      </w:r>
    </w:p>
    <w:p>
      <w:pPr>
        <w:pStyle w:val="BodyText"/>
      </w:pPr>
      <w:r>
        <w:rPr>
          <w:b/>
          <w:bCs/>
        </w:rPr>
        <w:t xml:space="preserve">Example:</w:t>
      </w:r>
      <w:r>
        <w:t xml:space="preserve"> </w:t>
      </w:r>
      <w:r>
        <w:t xml:space="preserve">An author writes,</w:t>
      </w:r>
      <w:r>
        <w:t xml:space="preserve"> </w:t>
      </w:r>
      <w:r>
        <w:t xml:space="preserve">“</w:t>
      </w:r>
      <w:r>
        <w:t xml:space="preserve">The government’s response to the crisis was</w:t>
      </w:r>
      <w:r>
        <w:t xml:space="preserve"> </w:t>
      </w:r>
      <w:r>
        <w:rPr>
          <w:b/>
          <w:bCs/>
        </w:rPr>
        <w:t xml:space="preserve">expedient</w:t>
      </w:r>
      <w:r>
        <w:t xml:space="preserve">.</w:t>
      </w:r>
      <w:r>
        <w:t xml:space="preserve">”</w:t>
      </w:r>
      <w:r>
        <w:t xml:space="preserve"> </w:t>
      </w:r>
      <w:r>
        <w:t xml:space="preserve">The word</w:t>
      </w:r>
      <w:r>
        <w:t xml:space="preserve"> </w:t>
      </w:r>
      <w:r>
        <w:t xml:space="preserve">“</w:t>
      </w:r>
      <w:r>
        <w:t xml:space="preserve">expedient</w:t>
      </w:r>
      <w:r>
        <w:t xml:space="preserve">”</w:t>
      </w:r>
      <w:r>
        <w:t xml:space="preserve"> </w:t>
      </w:r>
      <w:r>
        <w:t xml:space="preserve">carries a connotation of short-term practicality at the expense of long-term principles. If the author’s overall tone toward the government’s response is critical, then</w:t>
      </w:r>
      <w:r>
        <w:t xml:space="preserve"> </w:t>
      </w:r>
      <w:r>
        <w:t xml:space="preserve">“</w:t>
      </w:r>
      <w:r>
        <w:t xml:space="preserve">expedient</w:t>
      </w:r>
      <w:r>
        <w:t xml:space="preserve">”</w:t>
      </w:r>
      <w:r>
        <w:t xml:space="preserve"> </w:t>
      </w:r>
      <w:r>
        <w:t xml:space="preserve">is functioning as a negative evaluation. The correct answer choice might be</w:t>
      </w:r>
      <w:r>
        <w:t xml:space="preserve"> </w:t>
      </w:r>
      <w:r>
        <w:t xml:space="preserve">“</w:t>
      </w:r>
      <w:r>
        <w:t xml:space="preserve">convenient but short-sighted</w:t>
      </w:r>
      <w:r>
        <w:t xml:space="preserve">”</w:t>
      </w:r>
      <w:r>
        <w:t xml:space="preserve"> </w:t>
      </w:r>
      <w:r>
        <w:t xml:space="preserve">rather than simply</w:t>
      </w:r>
      <w:r>
        <w:t xml:space="preserve"> </w:t>
      </w:r>
      <w:r>
        <w:t xml:space="preserve">“</w:t>
      </w:r>
      <w:r>
        <w:t xml:space="preserve">quick</w:t>
      </w:r>
      <w:r>
        <w:t xml:space="preserve">”</w:t>
      </w:r>
      <w:r>
        <w:t xml:space="preserve"> </w:t>
      </w:r>
      <w:r>
        <w:t xml:space="preserve">or</w:t>
      </w:r>
      <w:r>
        <w:t xml:space="preserve"> </w:t>
      </w:r>
      <w:r>
        <w:t xml:space="preserve">“</w:t>
      </w:r>
      <w:r>
        <w:t xml:space="preserve">efficient.</w:t>
      </w:r>
      <w:r>
        <w:t xml:space="preserve">”</w:t>
      </w:r>
    </w:p>
    <w:p>
      <w:r>
        <w:pict>
          <v:rect style="width:0;height:1.5pt" o:hralign="center" o:hrstd="t" o:hr="t"/>
        </w:pict>
      </w:r>
    </w:p>
    <w:bookmarkEnd w:id="315"/>
    <w:bookmarkEnd w:id="316"/>
    <w:bookmarkStart w:id="322" w:name="X1878211e54268413377b39be70628ddac75c0c0"/>
    <w:p>
      <w:pPr>
        <w:pStyle w:val="Heading2"/>
      </w:pPr>
      <w:r>
        <w:t xml:space="preserve">7.7 — Advanced Vocabulary Precision: Subtle Distinctions and Near-Synonyms</w:t>
      </w:r>
    </w:p>
    <w:p>
      <w:pPr>
        <w:pStyle w:val="FirstParagraph"/>
      </w:pPr>
      <w:r>
        <w:t xml:space="preserve">At the highest level of difficulty, the ACT tests your ability to distinguish between near-synonyms — words that are very close to each other in meaning but differ in subtle ways. These distinctions typically involve one or more of the following dimensions:</w:t>
      </w:r>
    </w:p>
    <w:bookmarkStart w:id="317" w:name="dimension-1-scope-and-specificity"/>
    <w:p>
      <w:pPr>
        <w:pStyle w:val="Heading3"/>
      </w:pPr>
      <w:r>
        <w:t xml:space="preserve">Dimension 1: Scope and Specificity</w:t>
      </w:r>
    </w:p>
    <w:p>
      <w:pPr>
        <w:pStyle w:val="FirstParagraph"/>
      </w:pPr>
      <w:r>
        <w:t xml:space="preserve">Some near-synonyms differ in how broadly or narrowly they apply:</w:t>
      </w:r>
    </w:p>
    <w:p>
      <w:pPr>
        <w:pStyle w:val="Compact"/>
        <w:numPr>
          <w:ilvl w:val="0"/>
          <w:numId w:val="1121"/>
        </w:numPr>
      </w:pPr>
      <w:r>
        <w:rPr>
          <w:b/>
          <w:bCs/>
        </w:rPr>
        <w:t xml:space="preserve">House</w:t>
      </w:r>
      <w:r>
        <w:t xml:space="preserve"> </w:t>
      </w:r>
      <w:r>
        <w:t xml:space="preserve">vs. </w:t>
      </w:r>
      <w:r>
        <w:rPr>
          <w:b/>
          <w:bCs/>
        </w:rPr>
        <w:t xml:space="preserve">Home</w:t>
      </w:r>
      <w:r>
        <w:t xml:space="preserve"> </w:t>
      </w:r>
      <w:r>
        <w:t xml:space="preserve">—</w:t>
      </w:r>
      <w:r>
        <w:t xml:space="preserve"> </w:t>
      </w:r>
      <w:r>
        <w:t xml:space="preserve">“</w:t>
      </w:r>
      <w:r>
        <w:t xml:space="preserve">House</w:t>
      </w:r>
      <w:r>
        <w:t xml:space="preserve">”</w:t>
      </w:r>
      <w:r>
        <w:t xml:space="preserve"> </w:t>
      </w:r>
      <w:r>
        <w:t xml:space="preserve">refers to a physical structure;</w:t>
      </w:r>
      <w:r>
        <w:t xml:space="preserve"> </w:t>
      </w:r>
      <w:r>
        <w:t xml:space="preserve">“</w:t>
      </w:r>
      <w:r>
        <w:t xml:space="preserve">home</w:t>
      </w:r>
      <w:r>
        <w:t xml:space="preserve">”</w:t>
      </w:r>
      <w:r>
        <w:t xml:space="preserve"> </w:t>
      </w:r>
      <w:r>
        <w:t xml:space="preserve">carries emotional connotations of belonging and family.</w:t>
      </w:r>
    </w:p>
    <w:p>
      <w:pPr>
        <w:pStyle w:val="Compact"/>
        <w:numPr>
          <w:ilvl w:val="0"/>
          <w:numId w:val="1121"/>
        </w:numPr>
      </w:pPr>
      <w:r>
        <w:rPr>
          <w:b/>
          <w:bCs/>
        </w:rPr>
        <w:t xml:space="preserve">Error</w:t>
      </w:r>
      <w:r>
        <w:t xml:space="preserve"> </w:t>
      </w:r>
      <w:r>
        <w:t xml:space="preserve">vs. </w:t>
      </w:r>
      <w:r>
        <w:rPr>
          <w:b/>
          <w:bCs/>
        </w:rPr>
        <w:t xml:space="preserve">Mistake</w:t>
      </w:r>
      <w:r>
        <w:t xml:space="preserve"> </w:t>
      </w:r>
      <w:r>
        <w:t xml:space="preserve">—</w:t>
      </w:r>
      <w:r>
        <w:t xml:space="preserve"> </w:t>
      </w:r>
      <w:r>
        <w:t xml:space="preserve">“</w:t>
      </w:r>
      <w:r>
        <w:t xml:space="preserve">Error</w:t>
      </w:r>
      <w:r>
        <w:t xml:space="preserve">”</w:t>
      </w:r>
      <w:r>
        <w:t xml:space="preserve"> </w:t>
      </w:r>
      <w:r>
        <w:t xml:space="preserve">suggests a deviation from a standard or correct path;</w:t>
      </w:r>
      <w:r>
        <w:t xml:space="preserve"> </w:t>
      </w:r>
      <w:r>
        <w:t xml:space="preserve">“</w:t>
      </w:r>
      <w:r>
        <w:t xml:space="preserve">mistake</w:t>
      </w:r>
      <w:r>
        <w:t xml:space="preserve">”</w:t>
      </w:r>
      <w:r>
        <w:t xml:space="preserve"> </w:t>
      </w:r>
      <w:r>
        <w:t xml:space="preserve">suggests a misjudgment.</w:t>
      </w:r>
    </w:p>
    <w:p>
      <w:pPr>
        <w:pStyle w:val="Compact"/>
        <w:numPr>
          <w:ilvl w:val="0"/>
          <w:numId w:val="1121"/>
        </w:numPr>
      </w:pPr>
      <w:r>
        <w:rPr>
          <w:b/>
          <w:bCs/>
        </w:rPr>
        <w:t xml:space="preserve">Characteristic</w:t>
      </w:r>
      <w:r>
        <w:t xml:space="preserve"> </w:t>
      </w:r>
      <w:r>
        <w:t xml:space="preserve">vs. </w:t>
      </w:r>
      <w:r>
        <w:rPr>
          <w:b/>
          <w:bCs/>
        </w:rPr>
        <w:t xml:space="preserve">Feature</w:t>
      </w:r>
      <w:r>
        <w:t xml:space="preserve"> </w:t>
      </w:r>
      <w:r>
        <w:t xml:space="preserve">—</w:t>
      </w:r>
      <w:r>
        <w:t xml:space="preserve"> </w:t>
      </w:r>
      <w:r>
        <w:t xml:space="preserve">“</w:t>
      </w:r>
      <w:r>
        <w:t xml:space="preserve">Characteristic</w:t>
      </w:r>
      <w:r>
        <w:t xml:space="preserve">”</w:t>
      </w:r>
      <w:r>
        <w:t xml:space="preserve"> </w:t>
      </w:r>
      <w:r>
        <w:t xml:space="preserve">implies something distinctive or defining;</w:t>
      </w:r>
      <w:r>
        <w:t xml:space="preserve"> </w:t>
      </w:r>
      <w:r>
        <w:t xml:space="preserve">“</w:t>
      </w:r>
      <w:r>
        <w:t xml:space="preserve">Feature</w:t>
      </w:r>
      <w:r>
        <w:t xml:space="preserve">”</w:t>
      </w:r>
      <w:r>
        <w:t xml:space="preserve"> </w:t>
      </w:r>
      <w:r>
        <w:t xml:space="preserve">is more neutral and descriptive.</w:t>
      </w:r>
    </w:p>
    <w:p>
      <w:pPr>
        <w:pStyle w:val="Compact"/>
        <w:numPr>
          <w:ilvl w:val="0"/>
          <w:numId w:val="1121"/>
        </w:numPr>
      </w:pPr>
      <w:r>
        <w:rPr>
          <w:b/>
          <w:bCs/>
        </w:rPr>
        <w:t xml:space="preserve">Outcome</w:t>
      </w:r>
      <w:r>
        <w:t xml:space="preserve"> </w:t>
      </w:r>
      <w:r>
        <w:t xml:space="preserve">vs. </w:t>
      </w:r>
      <w:r>
        <w:rPr>
          <w:b/>
          <w:bCs/>
        </w:rPr>
        <w:t xml:space="preserve">Result</w:t>
      </w:r>
      <w:r>
        <w:t xml:space="preserve"> </w:t>
      </w:r>
      <w:r>
        <w:t xml:space="preserve">—</w:t>
      </w:r>
      <w:r>
        <w:t xml:space="preserve"> </w:t>
      </w:r>
      <w:r>
        <w:t xml:space="preserve">“</w:t>
      </w:r>
      <w:r>
        <w:t xml:space="preserve">Outcome</w:t>
      </w:r>
      <w:r>
        <w:t xml:space="preserve">”</w:t>
      </w:r>
      <w:r>
        <w:t xml:space="preserve"> </w:t>
      </w:r>
      <w:r>
        <w:t xml:space="preserve">implies a final consequence of a process;</w:t>
      </w:r>
      <w:r>
        <w:t xml:space="preserve"> </w:t>
      </w:r>
      <w:r>
        <w:t xml:space="preserve">“</w:t>
      </w:r>
      <w:r>
        <w:t xml:space="preserve">Result</w:t>
      </w:r>
      <w:r>
        <w:t xml:space="preserve">”</w:t>
      </w:r>
      <w:r>
        <w:t xml:space="preserve"> </w:t>
      </w:r>
      <w:r>
        <w:t xml:space="preserve">is more general and can refer to any consequence.</w:t>
      </w:r>
    </w:p>
    <w:bookmarkEnd w:id="317"/>
    <w:bookmarkStart w:id="318" w:name="dimension-2-agency-and-intentionality"/>
    <w:p>
      <w:pPr>
        <w:pStyle w:val="Heading3"/>
      </w:pPr>
      <w:r>
        <w:t xml:space="preserve">Dimension 2: Agency and Intentionality</w:t>
      </w:r>
    </w:p>
    <w:p>
      <w:pPr>
        <w:pStyle w:val="FirstParagraph"/>
      </w:pPr>
      <w:r>
        <w:t xml:space="preserve">Some near-synonyms differ in whether they imply deliberate action:</w:t>
      </w:r>
    </w:p>
    <w:p>
      <w:pPr>
        <w:pStyle w:val="Compact"/>
        <w:numPr>
          <w:ilvl w:val="0"/>
          <w:numId w:val="1122"/>
        </w:numPr>
      </w:pPr>
      <w:r>
        <w:rPr>
          <w:b/>
          <w:bCs/>
        </w:rPr>
        <w:t xml:space="preserve">Discover</w:t>
      </w:r>
      <w:r>
        <w:t xml:space="preserve"> </w:t>
      </w:r>
      <w:r>
        <w:t xml:space="preserve">vs. </w:t>
      </w:r>
      <w:r>
        <w:rPr>
          <w:b/>
          <w:bCs/>
        </w:rPr>
        <w:t xml:space="preserve">Find</w:t>
      </w:r>
      <w:r>
        <w:t xml:space="preserve"> </w:t>
      </w:r>
      <w:r>
        <w:t xml:space="preserve">—</w:t>
      </w:r>
      <w:r>
        <w:t xml:space="preserve"> </w:t>
      </w:r>
      <w:r>
        <w:t xml:space="preserve">“</w:t>
      </w:r>
      <w:r>
        <w:t xml:space="preserve">Discover</w:t>
      </w:r>
      <w:r>
        <w:t xml:space="preserve">”</w:t>
      </w:r>
      <w:r>
        <w:t xml:space="preserve"> </w:t>
      </w:r>
      <w:r>
        <w:t xml:space="preserve">implies something previously unknown to anyone;</w:t>
      </w:r>
      <w:r>
        <w:t xml:space="preserve"> </w:t>
      </w:r>
      <w:r>
        <w:t xml:space="preserve">“</w:t>
      </w:r>
      <w:r>
        <w:t xml:space="preserve">find</w:t>
      </w:r>
      <w:r>
        <w:t xml:space="preserve">”</w:t>
      </w:r>
      <w:r>
        <w:t xml:space="preserve"> </w:t>
      </w:r>
      <w:r>
        <w:t xml:space="preserve">can be accidental or personal.</w:t>
      </w:r>
    </w:p>
    <w:p>
      <w:pPr>
        <w:pStyle w:val="Compact"/>
        <w:numPr>
          <w:ilvl w:val="0"/>
          <w:numId w:val="1122"/>
        </w:numPr>
      </w:pPr>
      <w:r>
        <w:rPr>
          <w:b/>
          <w:bCs/>
        </w:rPr>
        <w:t xml:space="preserve">Neglect</w:t>
      </w:r>
      <w:r>
        <w:t xml:space="preserve"> </w:t>
      </w:r>
      <w:r>
        <w:t xml:space="preserve">vs. </w:t>
      </w:r>
      <w:r>
        <w:rPr>
          <w:b/>
          <w:bCs/>
        </w:rPr>
        <w:t xml:space="preserve">Ignore</w:t>
      </w:r>
      <w:r>
        <w:t xml:space="preserve"> </w:t>
      </w:r>
      <w:r>
        <w:t xml:space="preserve">—</w:t>
      </w:r>
      <w:r>
        <w:t xml:space="preserve"> </w:t>
      </w:r>
      <w:r>
        <w:t xml:space="preserve">“</w:t>
      </w:r>
      <w:r>
        <w:t xml:space="preserve">Neglect</w:t>
      </w:r>
      <w:r>
        <w:t xml:space="preserve">”</w:t>
      </w:r>
      <w:r>
        <w:t xml:space="preserve"> </w:t>
      </w:r>
      <w:r>
        <w:t xml:space="preserve">implies a failure to fulfill a responsibility;</w:t>
      </w:r>
      <w:r>
        <w:t xml:space="preserve"> </w:t>
      </w:r>
      <w:r>
        <w:t xml:space="preserve">“</w:t>
      </w:r>
      <w:r>
        <w:t xml:space="preserve">ignore</w:t>
      </w:r>
      <w:r>
        <w:t xml:space="preserve">”</w:t>
      </w:r>
      <w:r>
        <w:t xml:space="preserve"> </w:t>
      </w:r>
      <w:r>
        <w:t xml:space="preserve">implies a conscious decision to disregard.</w:t>
      </w:r>
    </w:p>
    <w:p>
      <w:pPr>
        <w:pStyle w:val="Compact"/>
        <w:numPr>
          <w:ilvl w:val="0"/>
          <w:numId w:val="1122"/>
        </w:numPr>
      </w:pPr>
      <w:r>
        <w:rPr>
          <w:b/>
          <w:bCs/>
        </w:rPr>
        <w:t xml:space="preserve">Allow</w:t>
      </w:r>
      <w:r>
        <w:t xml:space="preserve"> </w:t>
      </w:r>
      <w:r>
        <w:t xml:space="preserve">vs. </w:t>
      </w:r>
      <w:r>
        <w:rPr>
          <w:b/>
          <w:bCs/>
        </w:rPr>
        <w:t xml:space="preserve">Enable</w:t>
      </w:r>
      <w:r>
        <w:t xml:space="preserve"> </w:t>
      </w:r>
      <w:r>
        <w:t xml:space="preserve">—</w:t>
      </w:r>
      <w:r>
        <w:t xml:space="preserve"> </w:t>
      </w:r>
      <w:r>
        <w:t xml:space="preserve">“</w:t>
      </w:r>
      <w:r>
        <w:t xml:space="preserve">Allow</w:t>
      </w:r>
      <w:r>
        <w:t xml:space="preserve">”</w:t>
      </w:r>
      <w:r>
        <w:t xml:space="preserve"> </w:t>
      </w:r>
      <w:r>
        <w:t xml:space="preserve">implies permission without assistance;</w:t>
      </w:r>
      <w:r>
        <w:t xml:space="preserve"> </w:t>
      </w:r>
      <w:r>
        <w:t xml:space="preserve">“</w:t>
      </w:r>
      <w:r>
        <w:t xml:space="preserve">enable</w:t>
      </w:r>
      <w:r>
        <w:t xml:space="preserve">”</w:t>
      </w:r>
      <w:r>
        <w:t xml:space="preserve"> </w:t>
      </w:r>
      <w:r>
        <w:t xml:space="preserve">implies actively making something possible.</w:t>
      </w:r>
    </w:p>
    <w:bookmarkEnd w:id="318"/>
    <w:bookmarkStart w:id="319" w:name="dimension-3-temporality-and-duration"/>
    <w:p>
      <w:pPr>
        <w:pStyle w:val="Heading3"/>
      </w:pPr>
      <w:r>
        <w:t xml:space="preserve">Dimension 3: Temporality and Duration</w:t>
      </w:r>
    </w:p>
    <w:p>
      <w:pPr>
        <w:pStyle w:val="FirstParagraph"/>
      </w:pPr>
      <w:r>
        <w:t xml:space="preserve">Some near-synonyms differ in their temporal implications:</w:t>
      </w:r>
    </w:p>
    <w:p>
      <w:pPr>
        <w:pStyle w:val="Compact"/>
        <w:numPr>
          <w:ilvl w:val="0"/>
          <w:numId w:val="1123"/>
        </w:numPr>
      </w:pPr>
      <w:r>
        <w:rPr>
          <w:b/>
          <w:bCs/>
        </w:rPr>
        <w:t xml:space="preserve">Brief</w:t>
      </w:r>
      <w:r>
        <w:t xml:space="preserve"> </w:t>
      </w:r>
      <w:r>
        <w:t xml:space="preserve">vs. </w:t>
      </w:r>
      <w:r>
        <w:rPr>
          <w:b/>
          <w:bCs/>
        </w:rPr>
        <w:t xml:space="preserve">Fleeting</w:t>
      </w:r>
      <w:r>
        <w:t xml:space="preserve"> </w:t>
      </w:r>
      <w:r>
        <w:t xml:space="preserve">—</w:t>
      </w:r>
      <w:r>
        <w:t xml:space="preserve"> </w:t>
      </w:r>
      <w:r>
        <w:t xml:space="preserve">“</w:t>
      </w:r>
      <w:r>
        <w:t xml:space="preserve">Brief</w:t>
      </w:r>
      <w:r>
        <w:t xml:space="preserve">”</w:t>
      </w:r>
      <w:r>
        <w:t xml:space="preserve"> </w:t>
      </w:r>
      <w:r>
        <w:t xml:space="preserve">simply means short in duration;</w:t>
      </w:r>
      <w:r>
        <w:t xml:space="preserve"> </w:t>
      </w:r>
      <w:r>
        <w:t xml:space="preserve">“</w:t>
      </w:r>
      <w:r>
        <w:t xml:space="preserve">fleeting</w:t>
      </w:r>
      <w:r>
        <w:t xml:space="preserve">”</w:t>
      </w:r>
      <w:r>
        <w:t xml:space="preserve"> </w:t>
      </w:r>
      <w:r>
        <w:t xml:space="preserve">implies that something passes so quickly it is difficult to capture or hold.</w:t>
      </w:r>
    </w:p>
    <w:p>
      <w:pPr>
        <w:pStyle w:val="Compact"/>
        <w:numPr>
          <w:ilvl w:val="0"/>
          <w:numId w:val="1123"/>
        </w:numPr>
      </w:pPr>
      <w:r>
        <w:rPr>
          <w:b/>
          <w:bCs/>
        </w:rPr>
        <w:t xml:space="preserve">Permanent</w:t>
      </w:r>
      <w:r>
        <w:t xml:space="preserve"> </w:t>
      </w:r>
      <w:r>
        <w:t xml:space="preserve">vs. </w:t>
      </w:r>
      <w:r>
        <w:rPr>
          <w:b/>
          <w:bCs/>
        </w:rPr>
        <w:t xml:space="preserve">Enduring</w:t>
      </w:r>
      <w:r>
        <w:t xml:space="preserve"> </w:t>
      </w:r>
      <w:r>
        <w:t xml:space="preserve">—</w:t>
      </w:r>
      <w:r>
        <w:t xml:space="preserve"> </w:t>
      </w:r>
      <w:r>
        <w:t xml:space="preserve">“</w:t>
      </w:r>
      <w:r>
        <w:t xml:space="preserve">Permanent</w:t>
      </w:r>
      <w:r>
        <w:t xml:space="preserve">”</w:t>
      </w:r>
      <w:r>
        <w:t xml:space="preserve"> </w:t>
      </w:r>
      <w:r>
        <w:t xml:space="preserve">implies unchanging forever;</w:t>
      </w:r>
      <w:r>
        <w:t xml:space="preserve"> </w:t>
      </w:r>
      <w:r>
        <w:t xml:space="preserve">“</w:t>
      </w:r>
      <w:r>
        <w:t xml:space="preserve">enduring</w:t>
      </w:r>
      <w:r>
        <w:t xml:space="preserve">”</w:t>
      </w:r>
      <w:r>
        <w:t xml:space="preserve"> </w:t>
      </w:r>
      <w:r>
        <w:t xml:space="preserve">implies lasting through difficulty or hardship.</w:t>
      </w:r>
    </w:p>
    <w:p>
      <w:pPr>
        <w:pStyle w:val="Compact"/>
        <w:numPr>
          <w:ilvl w:val="0"/>
          <w:numId w:val="1123"/>
        </w:numPr>
      </w:pPr>
      <w:r>
        <w:rPr>
          <w:b/>
          <w:bCs/>
        </w:rPr>
        <w:t xml:space="preserve">Sudden</w:t>
      </w:r>
      <w:r>
        <w:t xml:space="preserve"> </w:t>
      </w:r>
      <w:r>
        <w:t xml:space="preserve">vs. </w:t>
      </w:r>
      <w:r>
        <w:rPr>
          <w:b/>
          <w:bCs/>
        </w:rPr>
        <w:t xml:space="preserve">Abrupt</w:t>
      </w:r>
      <w:r>
        <w:t xml:space="preserve"> </w:t>
      </w:r>
      <w:r>
        <w:t xml:space="preserve">—</w:t>
      </w:r>
      <w:r>
        <w:t xml:space="preserve"> </w:t>
      </w:r>
      <w:r>
        <w:t xml:space="preserve">“</w:t>
      </w:r>
      <w:r>
        <w:t xml:space="preserve">Sudden</w:t>
      </w:r>
      <w:r>
        <w:t xml:space="preserve">”</w:t>
      </w:r>
      <w:r>
        <w:t xml:space="preserve"> </w:t>
      </w:r>
      <w:r>
        <w:t xml:space="preserve">simply means happening without warning;</w:t>
      </w:r>
      <w:r>
        <w:t xml:space="preserve"> </w:t>
      </w:r>
      <w:r>
        <w:t xml:space="preserve">“</w:t>
      </w:r>
      <w:r>
        <w:t xml:space="preserve">abrupt</w:t>
      </w:r>
      <w:r>
        <w:t xml:space="preserve">”</w:t>
      </w:r>
      <w:r>
        <w:t xml:space="preserve"> </w:t>
      </w:r>
      <w:r>
        <w:t xml:space="preserve">carries an additional connotation of rudeness or unexpectedness that is jarring.</w:t>
      </w:r>
    </w:p>
    <w:bookmarkEnd w:id="319"/>
    <w:bookmarkStart w:id="320" w:name="dimension-4-formality-and-register"/>
    <w:p>
      <w:pPr>
        <w:pStyle w:val="Heading3"/>
      </w:pPr>
      <w:r>
        <w:t xml:space="preserve">Dimension 4: Formality and Register</w:t>
      </w:r>
    </w:p>
    <w:p>
      <w:pPr>
        <w:pStyle w:val="FirstParagraph"/>
      </w:pPr>
      <w:r>
        <w:t xml:space="preserve">Some near-synonyms differ in their level of formality:</w:t>
      </w:r>
    </w:p>
    <w:p>
      <w:pPr>
        <w:pStyle w:val="Compact"/>
        <w:numPr>
          <w:ilvl w:val="0"/>
          <w:numId w:val="1124"/>
        </w:numPr>
      </w:pPr>
      <w:r>
        <w:rPr>
          <w:b/>
          <w:bCs/>
        </w:rPr>
        <w:t xml:space="preserve">Commence</w:t>
      </w:r>
      <w:r>
        <w:t xml:space="preserve"> </w:t>
      </w:r>
      <w:r>
        <w:t xml:space="preserve">vs. </w:t>
      </w:r>
      <w:r>
        <w:rPr>
          <w:b/>
          <w:bCs/>
        </w:rPr>
        <w:t xml:space="preserve">Begin</w:t>
      </w:r>
      <w:r>
        <w:t xml:space="preserve"> </w:t>
      </w:r>
      <w:r>
        <w:t xml:space="preserve">—</w:t>
      </w:r>
      <w:r>
        <w:t xml:space="preserve"> </w:t>
      </w:r>
      <w:r>
        <w:t xml:space="preserve">“</w:t>
      </w:r>
      <w:r>
        <w:t xml:space="preserve">Commence</w:t>
      </w:r>
      <w:r>
        <w:t xml:space="preserve">”</w:t>
      </w:r>
      <w:r>
        <w:t xml:space="preserve"> </w:t>
      </w:r>
      <w:r>
        <w:t xml:space="preserve">is formal;</w:t>
      </w:r>
      <w:r>
        <w:t xml:space="preserve"> </w:t>
      </w:r>
      <w:r>
        <w:t xml:space="preserve">“</w:t>
      </w:r>
      <w:r>
        <w:t xml:space="preserve">Begin</w:t>
      </w:r>
      <w:r>
        <w:t xml:space="preserve">”</w:t>
      </w:r>
      <w:r>
        <w:t xml:space="preserve"> </w:t>
      </w:r>
      <w:r>
        <w:t xml:space="preserve">is neutral.</w:t>
      </w:r>
    </w:p>
    <w:p>
      <w:pPr>
        <w:pStyle w:val="Compact"/>
        <w:numPr>
          <w:ilvl w:val="0"/>
          <w:numId w:val="1124"/>
        </w:numPr>
      </w:pPr>
      <w:r>
        <w:rPr>
          <w:b/>
          <w:bCs/>
        </w:rPr>
        <w:t xml:space="preserve">Terminate</w:t>
      </w:r>
      <w:r>
        <w:t xml:space="preserve"> </w:t>
      </w:r>
      <w:r>
        <w:t xml:space="preserve">vs. </w:t>
      </w:r>
      <w:r>
        <w:rPr>
          <w:b/>
          <w:bCs/>
        </w:rPr>
        <w:t xml:space="preserve">End</w:t>
      </w:r>
      <w:r>
        <w:t xml:space="preserve"> </w:t>
      </w:r>
      <w:r>
        <w:t xml:space="preserve">—</w:t>
      </w:r>
      <w:r>
        <w:t xml:space="preserve"> </w:t>
      </w:r>
      <w:r>
        <w:t xml:space="preserve">“</w:t>
      </w:r>
      <w:r>
        <w:t xml:space="preserve">Terminate</w:t>
      </w:r>
      <w:r>
        <w:t xml:space="preserve">”</w:t>
      </w:r>
      <w:r>
        <w:t xml:space="preserve"> </w:t>
      </w:r>
      <w:r>
        <w:t xml:space="preserve">is formal or legal;</w:t>
      </w:r>
      <w:r>
        <w:t xml:space="preserve"> </w:t>
      </w:r>
      <w:r>
        <w:t xml:space="preserve">“</w:t>
      </w:r>
      <w:r>
        <w:t xml:space="preserve">End</w:t>
      </w:r>
      <w:r>
        <w:t xml:space="preserve">”</w:t>
      </w:r>
      <w:r>
        <w:t xml:space="preserve"> </w:t>
      </w:r>
      <w:r>
        <w:t xml:space="preserve">is neutral.</w:t>
      </w:r>
    </w:p>
    <w:p>
      <w:pPr>
        <w:pStyle w:val="Compact"/>
        <w:numPr>
          <w:ilvl w:val="0"/>
          <w:numId w:val="1124"/>
        </w:numPr>
      </w:pPr>
      <w:r>
        <w:rPr>
          <w:b/>
          <w:bCs/>
        </w:rPr>
        <w:t xml:space="preserve">Residence</w:t>
      </w:r>
      <w:r>
        <w:t xml:space="preserve"> </w:t>
      </w:r>
      <w:r>
        <w:t xml:space="preserve">vs. </w:t>
      </w:r>
      <w:r>
        <w:rPr>
          <w:b/>
          <w:bCs/>
        </w:rPr>
        <w:t xml:space="preserve">Home</w:t>
      </w:r>
      <w:r>
        <w:t xml:space="preserve"> </w:t>
      </w:r>
      <w:r>
        <w:t xml:space="preserve">—</w:t>
      </w:r>
      <w:r>
        <w:t xml:space="preserve"> </w:t>
      </w:r>
      <w:r>
        <w:t xml:space="preserve">“</w:t>
      </w:r>
      <w:r>
        <w:t xml:space="preserve">Residence</w:t>
      </w:r>
      <w:r>
        <w:t xml:space="preserve">”</w:t>
      </w:r>
      <w:r>
        <w:t xml:space="preserve"> </w:t>
      </w:r>
      <w:r>
        <w:t xml:space="preserve">is formal;</w:t>
      </w:r>
      <w:r>
        <w:t xml:space="preserve"> </w:t>
      </w:r>
      <w:r>
        <w:t xml:space="preserve">“</w:t>
      </w:r>
      <w:r>
        <w:t xml:space="preserve">Home</w:t>
      </w:r>
      <w:r>
        <w:t xml:space="preserve">”</w:t>
      </w:r>
      <w:r>
        <w:t xml:space="preserve"> </w:t>
      </w:r>
      <w:r>
        <w:t xml:space="preserve">is personal and emotional.</w:t>
      </w:r>
    </w:p>
    <w:p>
      <w:pPr>
        <w:pStyle w:val="Compact"/>
        <w:numPr>
          <w:ilvl w:val="0"/>
          <w:numId w:val="1124"/>
        </w:numPr>
      </w:pPr>
      <w:r>
        <w:rPr>
          <w:b/>
          <w:bCs/>
        </w:rPr>
        <w:t xml:space="preserve">Inquire</w:t>
      </w:r>
      <w:r>
        <w:t xml:space="preserve"> </w:t>
      </w:r>
      <w:r>
        <w:t xml:space="preserve">vs. </w:t>
      </w:r>
      <w:r>
        <w:rPr>
          <w:b/>
          <w:bCs/>
        </w:rPr>
        <w:t xml:space="preserve">Ask</w:t>
      </w:r>
      <w:r>
        <w:t xml:space="preserve"> </w:t>
      </w:r>
      <w:r>
        <w:t xml:space="preserve">—</w:t>
      </w:r>
      <w:r>
        <w:t xml:space="preserve"> </w:t>
      </w:r>
      <w:r>
        <w:t xml:space="preserve">“</w:t>
      </w:r>
      <w:r>
        <w:t xml:space="preserve">Inquire</w:t>
      </w:r>
      <w:r>
        <w:t xml:space="preserve">”</w:t>
      </w:r>
      <w:r>
        <w:t xml:space="preserve"> </w:t>
      </w:r>
      <w:r>
        <w:t xml:space="preserve">is formal;</w:t>
      </w:r>
      <w:r>
        <w:t xml:space="preserve"> </w:t>
      </w:r>
      <w:r>
        <w:t xml:space="preserve">“</w:t>
      </w:r>
      <w:r>
        <w:t xml:space="preserve">Ask</w:t>
      </w:r>
      <w:r>
        <w:t xml:space="preserve">”</w:t>
      </w:r>
      <w:r>
        <w:t xml:space="preserve"> </w:t>
      </w:r>
      <w:r>
        <w:t xml:space="preserve">is neutral.</w:t>
      </w:r>
    </w:p>
    <w:bookmarkEnd w:id="320"/>
    <w:bookmarkStart w:id="321" w:name="dimension-5-connotation-and-evaluation"/>
    <w:p>
      <w:pPr>
        <w:pStyle w:val="Heading3"/>
      </w:pPr>
      <w:r>
        <w:t xml:space="preserve">Dimension 5: Connotation and Evaluation</w:t>
      </w:r>
    </w:p>
    <w:p>
      <w:pPr>
        <w:pStyle w:val="FirstParagraph"/>
      </w:pPr>
      <w:r>
        <w:t xml:space="preserve">Some near-synonyms differ primarily in their evaluative charge:</w:t>
      </w:r>
    </w:p>
    <w:p>
      <w:pPr>
        <w:pStyle w:val="Compact"/>
        <w:numPr>
          <w:ilvl w:val="0"/>
          <w:numId w:val="1125"/>
        </w:numPr>
      </w:pPr>
      <w:r>
        <w:rPr>
          <w:b/>
          <w:bCs/>
        </w:rPr>
        <w:t xml:space="preserve">Thrifty</w:t>
      </w:r>
      <w:r>
        <w:t xml:space="preserve"> </w:t>
      </w:r>
      <w:r>
        <w:t xml:space="preserve">vs. </w:t>
      </w:r>
      <w:r>
        <w:rPr>
          <w:b/>
          <w:bCs/>
        </w:rPr>
        <w:t xml:space="preserve">Stingy</w:t>
      </w:r>
      <w:r>
        <w:t xml:space="preserve"> </w:t>
      </w:r>
      <w:r>
        <w:t xml:space="preserve">— Both describe reluctance to spend money, but</w:t>
      </w:r>
      <w:r>
        <w:t xml:space="preserve"> </w:t>
      </w:r>
      <w:r>
        <w:t xml:space="preserve">“</w:t>
      </w:r>
      <w:r>
        <w:t xml:space="preserve">thrifty</w:t>
      </w:r>
      <w:r>
        <w:t xml:space="preserve">”</w:t>
      </w:r>
      <w:r>
        <w:t xml:space="preserve"> </w:t>
      </w:r>
      <w:r>
        <w:t xml:space="preserve">is positive (prudent, careful) while</w:t>
      </w:r>
      <w:r>
        <w:t xml:space="preserve"> </w:t>
      </w:r>
      <w:r>
        <w:t xml:space="preserve">“</w:t>
      </w:r>
      <w:r>
        <w:t xml:space="preserve">stingy</w:t>
      </w:r>
      <w:r>
        <w:t xml:space="preserve">”</w:t>
      </w:r>
      <w:r>
        <w:t xml:space="preserve"> </w:t>
      </w:r>
      <w:r>
        <w:t xml:space="preserve">is negative (unreasonably withholding).</w:t>
      </w:r>
    </w:p>
    <w:p>
      <w:pPr>
        <w:pStyle w:val="Compact"/>
        <w:numPr>
          <w:ilvl w:val="0"/>
          <w:numId w:val="1125"/>
        </w:numPr>
      </w:pPr>
      <w:r>
        <w:rPr>
          <w:b/>
          <w:bCs/>
        </w:rPr>
        <w:t xml:space="preserve">Assertive</w:t>
      </w:r>
      <w:r>
        <w:t xml:space="preserve"> </w:t>
      </w:r>
      <w:r>
        <w:t xml:space="preserve">vs. </w:t>
      </w:r>
      <w:r>
        <w:rPr>
          <w:b/>
          <w:bCs/>
        </w:rPr>
        <w:t xml:space="preserve">Aggressive</w:t>
      </w:r>
      <w:r>
        <w:t xml:space="preserve"> </w:t>
      </w:r>
      <w:r>
        <w:t xml:space="preserve">— Both describe forceful behavior, but</w:t>
      </w:r>
      <w:r>
        <w:t xml:space="preserve"> </w:t>
      </w:r>
      <w:r>
        <w:t xml:space="preserve">“</w:t>
      </w:r>
      <w:r>
        <w:t xml:space="preserve">assertive</w:t>
      </w:r>
      <w:r>
        <w:t xml:space="preserve">”</w:t>
      </w:r>
      <w:r>
        <w:t xml:space="preserve"> </w:t>
      </w:r>
      <w:r>
        <w:t xml:space="preserve">is positive (confident, standing up for oneself) while</w:t>
      </w:r>
      <w:r>
        <w:t xml:space="preserve"> </w:t>
      </w:r>
      <w:r>
        <w:t xml:space="preserve">“</w:t>
      </w:r>
      <w:r>
        <w:t xml:space="preserve">aggressive</w:t>
      </w:r>
      <w:r>
        <w:t xml:space="preserve">”</w:t>
      </w:r>
      <w:r>
        <w:t xml:space="preserve"> </w:t>
      </w:r>
      <w:r>
        <w:t xml:space="preserve">is negative (hostile, attacking).</w:t>
      </w:r>
    </w:p>
    <w:p>
      <w:pPr>
        <w:pStyle w:val="Compact"/>
        <w:numPr>
          <w:ilvl w:val="0"/>
          <w:numId w:val="1125"/>
        </w:numPr>
      </w:pPr>
      <w:r>
        <w:rPr>
          <w:b/>
          <w:bCs/>
        </w:rPr>
        <w:t xml:space="preserve">Curious</w:t>
      </w:r>
      <w:r>
        <w:t xml:space="preserve"> </w:t>
      </w:r>
      <w:r>
        <w:t xml:space="preserve">vs. </w:t>
      </w:r>
      <w:r>
        <w:rPr>
          <w:b/>
          <w:bCs/>
        </w:rPr>
        <w:t xml:space="preserve">Nosy</w:t>
      </w:r>
      <w:r>
        <w:t xml:space="preserve"> </w:t>
      </w:r>
      <w:r>
        <w:t xml:space="preserve">— Both describe a desire to know, but</w:t>
      </w:r>
      <w:r>
        <w:t xml:space="preserve"> </w:t>
      </w:r>
      <w:r>
        <w:t xml:space="preserve">“</w:t>
      </w:r>
      <w:r>
        <w:t xml:space="preserve">curious</w:t>
      </w:r>
      <w:r>
        <w:t xml:space="preserve">”</w:t>
      </w:r>
      <w:r>
        <w:t xml:space="preserve"> </w:t>
      </w:r>
      <w:r>
        <w:t xml:space="preserve">is positive or neutral while</w:t>
      </w:r>
      <w:r>
        <w:t xml:space="preserve"> </w:t>
      </w:r>
      <w:r>
        <w:t xml:space="preserve">“</w:t>
      </w:r>
      <w:r>
        <w:t xml:space="preserve">nosy</w:t>
      </w:r>
      <w:r>
        <w:t xml:space="preserve">”</w:t>
      </w:r>
      <w:r>
        <w:t xml:space="preserve"> </w:t>
      </w:r>
      <w:r>
        <w:t xml:space="preserve">is negative (prying into others’ business).</w:t>
      </w:r>
    </w:p>
    <w:p>
      <w:pPr>
        <w:pStyle w:val="Compact"/>
        <w:numPr>
          <w:ilvl w:val="0"/>
          <w:numId w:val="1125"/>
        </w:numPr>
      </w:pPr>
      <w:r>
        <w:rPr>
          <w:b/>
          <w:bCs/>
        </w:rPr>
        <w:t xml:space="preserve">Confident</w:t>
      </w:r>
      <w:r>
        <w:t xml:space="preserve"> </w:t>
      </w:r>
      <w:r>
        <w:t xml:space="preserve">vs. </w:t>
      </w:r>
      <w:r>
        <w:rPr>
          <w:b/>
          <w:bCs/>
        </w:rPr>
        <w:t xml:space="preserve">Arrogant</w:t>
      </w:r>
      <w:r>
        <w:t xml:space="preserve"> </w:t>
      </w:r>
      <w:r>
        <w:t xml:space="preserve">— Both describe a strong sense of self, but</w:t>
      </w:r>
      <w:r>
        <w:t xml:space="preserve"> </w:t>
      </w:r>
      <w:r>
        <w:t xml:space="preserve">“</w:t>
      </w:r>
      <w:r>
        <w:t xml:space="preserve">confident</w:t>
      </w:r>
      <w:r>
        <w:t xml:space="preserve">”</w:t>
      </w:r>
      <w:r>
        <w:t xml:space="preserve"> </w:t>
      </w:r>
      <w:r>
        <w:t xml:space="preserve">is positive while</w:t>
      </w:r>
      <w:r>
        <w:t xml:space="preserve"> </w:t>
      </w:r>
      <w:r>
        <w:t xml:space="preserve">“</w:t>
      </w:r>
      <w:r>
        <w:t xml:space="preserve">arrogant</w:t>
      </w:r>
      <w:r>
        <w:t xml:space="preserve">”</w:t>
      </w:r>
      <w:r>
        <w:t xml:space="preserve"> </w:t>
      </w:r>
      <w:r>
        <w:t xml:space="preserve">is negative (exaggerated self-importance).</w:t>
      </w:r>
    </w:p>
    <w:p>
      <w:pPr>
        <w:pStyle w:val="Compact"/>
        <w:numPr>
          <w:ilvl w:val="0"/>
          <w:numId w:val="1125"/>
        </w:numPr>
      </w:pPr>
      <w:r>
        <w:rPr>
          <w:b/>
          <w:bCs/>
        </w:rPr>
        <w:t xml:space="preserve">Traditional</w:t>
      </w:r>
      <w:r>
        <w:t xml:space="preserve"> </w:t>
      </w:r>
      <w:r>
        <w:t xml:space="preserve">vs. </w:t>
      </w:r>
      <w:r>
        <w:rPr>
          <w:b/>
          <w:bCs/>
        </w:rPr>
        <w:t xml:space="preserve">Old-fashioned</w:t>
      </w:r>
      <w:r>
        <w:t xml:space="preserve"> </w:t>
      </w:r>
      <w:r>
        <w:t xml:space="preserve">— Both describe adherence to the past, but</w:t>
      </w:r>
      <w:r>
        <w:t xml:space="preserve"> </w:t>
      </w:r>
      <w:r>
        <w:t xml:space="preserve">“</w:t>
      </w:r>
      <w:r>
        <w:t xml:space="preserve">traditional</w:t>
      </w:r>
      <w:r>
        <w:t xml:space="preserve">”</w:t>
      </w:r>
      <w:r>
        <w:t xml:space="preserve"> </w:t>
      </w:r>
      <w:r>
        <w:t xml:space="preserve">is positive or neutral (valuing heritage) while</w:t>
      </w:r>
      <w:r>
        <w:t xml:space="preserve"> </w:t>
      </w:r>
      <w:r>
        <w:t xml:space="preserve">“</w:t>
      </w:r>
      <w:r>
        <w:t xml:space="preserve">old-fashioned</w:t>
      </w:r>
      <w:r>
        <w:t xml:space="preserve">”</w:t>
      </w:r>
      <w:r>
        <w:t xml:space="preserve"> </w:t>
      </w:r>
      <w:r>
        <w:t xml:space="preserve">is mildly negative (outdated, behind the times).</w:t>
      </w:r>
    </w:p>
    <w:p>
      <w:pPr>
        <w:pStyle w:val="Compact"/>
        <w:numPr>
          <w:ilvl w:val="0"/>
          <w:numId w:val="1125"/>
        </w:numPr>
      </w:pPr>
      <w:r>
        <w:rPr>
          <w:b/>
          <w:bCs/>
        </w:rPr>
        <w:t xml:space="preserve">Economical</w:t>
      </w:r>
      <w:r>
        <w:t xml:space="preserve"> </w:t>
      </w:r>
      <w:r>
        <w:t xml:space="preserve">vs. </w:t>
      </w:r>
      <w:r>
        <w:rPr>
          <w:b/>
          <w:bCs/>
        </w:rPr>
        <w:t xml:space="preserve">Cheap</w:t>
      </w:r>
      <w:r>
        <w:t xml:space="preserve"> </w:t>
      </w:r>
      <w:r>
        <w:t xml:space="preserve">— Both describe low spending, but</w:t>
      </w:r>
      <w:r>
        <w:t xml:space="preserve"> </w:t>
      </w:r>
      <w:r>
        <w:t xml:space="preserve">“</w:t>
      </w:r>
      <w:r>
        <w:t xml:space="preserve">economical</w:t>
      </w:r>
      <w:r>
        <w:t xml:space="preserve">”</w:t>
      </w:r>
      <w:r>
        <w:t xml:space="preserve"> </w:t>
      </w:r>
      <w:r>
        <w:t xml:space="preserve">is positive (wise use of resources) while</w:t>
      </w:r>
      <w:r>
        <w:t xml:space="preserve"> </w:t>
      </w:r>
      <w:r>
        <w:t xml:space="preserve">“</w:t>
      </w:r>
      <w:r>
        <w:t xml:space="preserve">cheap</w:t>
      </w:r>
      <w:r>
        <w:t xml:space="preserve">”</w:t>
      </w:r>
      <w:r>
        <w:t xml:space="preserve"> </w:t>
      </w:r>
      <w:r>
        <w:t xml:space="preserve">is negative (low quality or unwillingness to spend).</w:t>
      </w:r>
    </w:p>
    <w:p>
      <w:pPr>
        <w:pStyle w:val="Compact"/>
        <w:numPr>
          <w:ilvl w:val="0"/>
          <w:numId w:val="1125"/>
        </w:numPr>
      </w:pPr>
      <w:r>
        <w:rPr>
          <w:b/>
          <w:bCs/>
        </w:rPr>
        <w:t xml:space="preserve">Slender</w:t>
      </w:r>
      <w:r>
        <w:t xml:space="preserve"> </w:t>
      </w:r>
      <w:r>
        <w:t xml:space="preserve">vs. </w:t>
      </w:r>
      <w:r>
        <w:rPr>
          <w:b/>
          <w:bCs/>
        </w:rPr>
        <w:t xml:space="preserve">Skinny</w:t>
      </w:r>
      <w:r>
        <w:t xml:space="preserve"> </w:t>
      </w:r>
      <w:r>
        <w:t xml:space="preserve">— Both describe thinness, but</w:t>
      </w:r>
      <w:r>
        <w:t xml:space="preserve"> </w:t>
      </w:r>
      <w:r>
        <w:t xml:space="preserve">“</w:t>
      </w:r>
      <w:r>
        <w:t xml:space="preserve">slender</w:t>
      </w:r>
      <w:r>
        <w:t xml:space="preserve">”</w:t>
      </w:r>
      <w:r>
        <w:t xml:space="preserve"> </w:t>
      </w:r>
      <w:r>
        <w:t xml:space="preserve">is positive (graceful) while</w:t>
      </w:r>
      <w:r>
        <w:t xml:space="preserve"> </w:t>
      </w:r>
      <w:r>
        <w:t xml:space="preserve">“</w:t>
      </w:r>
      <w:r>
        <w:t xml:space="preserve">skinny</w:t>
      </w:r>
      <w:r>
        <w:t xml:space="preserve">”</w:t>
      </w:r>
      <w:r>
        <w:t xml:space="preserve"> </w:t>
      </w:r>
      <w:r>
        <w:t xml:space="preserve">can be negative (too thin).</w:t>
      </w:r>
    </w:p>
    <w:p>
      <w:pPr>
        <w:pStyle w:val="Compact"/>
        <w:numPr>
          <w:ilvl w:val="0"/>
          <w:numId w:val="1125"/>
        </w:numPr>
      </w:pPr>
      <w:r>
        <w:rPr>
          <w:b/>
          <w:bCs/>
        </w:rPr>
        <w:t xml:space="preserve">Youthful</w:t>
      </w:r>
      <w:r>
        <w:t xml:space="preserve"> </w:t>
      </w:r>
      <w:r>
        <w:t xml:space="preserve">vs. </w:t>
      </w:r>
      <w:r>
        <w:rPr>
          <w:b/>
          <w:bCs/>
        </w:rPr>
        <w:t xml:space="preserve">Childish</w:t>
      </w:r>
      <w:r>
        <w:t xml:space="preserve"> </w:t>
      </w:r>
      <w:r>
        <w:t xml:space="preserve">— Both relate to youth, but</w:t>
      </w:r>
      <w:r>
        <w:t xml:space="preserve"> </w:t>
      </w:r>
      <w:r>
        <w:t xml:space="preserve">“</w:t>
      </w:r>
      <w:r>
        <w:t xml:space="preserve">youthful</w:t>
      </w:r>
      <w:r>
        <w:t xml:space="preserve">”</w:t>
      </w:r>
      <w:r>
        <w:t xml:space="preserve"> </w:t>
      </w:r>
      <w:r>
        <w:t xml:space="preserve">is positive (energetic, fresh) while</w:t>
      </w:r>
      <w:r>
        <w:t xml:space="preserve"> </w:t>
      </w:r>
      <w:r>
        <w:t xml:space="preserve">“</w:t>
      </w:r>
      <w:r>
        <w:t xml:space="preserve">childish</w:t>
      </w:r>
      <w:r>
        <w:t xml:space="preserve">”</w:t>
      </w:r>
      <w:r>
        <w:t xml:space="preserve"> </w:t>
      </w:r>
      <w:r>
        <w:t xml:space="preserve">is negative (immature, silly).</w:t>
      </w:r>
    </w:p>
    <w:p>
      <w:pPr>
        <w:pStyle w:val="Compact"/>
        <w:numPr>
          <w:ilvl w:val="0"/>
          <w:numId w:val="1125"/>
        </w:numPr>
      </w:pPr>
      <w:r>
        <w:rPr>
          <w:b/>
          <w:bCs/>
        </w:rPr>
        <w:t xml:space="preserve">Cautious</w:t>
      </w:r>
      <w:r>
        <w:t xml:space="preserve"> </w:t>
      </w:r>
      <w:r>
        <w:t xml:space="preserve">vs. </w:t>
      </w:r>
      <w:r>
        <w:rPr>
          <w:b/>
          <w:bCs/>
        </w:rPr>
        <w:t xml:space="preserve">Fearful</w:t>
      </w:r>
      <w:r>
        <w:t xml:space="preserve"> </w:t>
      </w:r>
      <w:r>
        <w:t xml:space="preserve">— Both describe wariness, but</w:t>
      </w:r>
      <w:r>
        <w:t xml:space="preserve"> </w:t>
      </w:r>
      <w:r>
        <w:t xml:space="preserve">“</w:t>
      </w:r>
      <w:r>
        <w:t xml:space="preserve">cautious</w:t>
      </w:r>
      <w:r>
        <w:t xml:space="preserve">”</w:t>
      </w:r>
      <w:r>
        <w:t xml:space="preserve"> </w:t>
      </w:r>
      <w:r>
        <w:t xml:space="preserve">is positive (careful, prudent) while</w:t>
      </w:r>
      <w:r>
        <w:t xml:space="preserve"> </w:t>
      </w:r>
      <w:r>
        <w:t xml:space="preserve">“</w:t>
      </w:r>
      <w:r>
        <w:t xml:space="preserve">fearful</w:t>
      </w:r>
      <w:r>
        <w:t xml:space="preserve">”</w:t>
      </w:r>
      <w:r>
        <w:t xml:space="preserve"> </w:t>
      </w:r>
      <w:r>
        <w:t xml:space="preserve">is negative (driven by fear).</w:t>
      </w:r>
    </w:p>
    <w:p>
      <w:pPr>
        <w:pStyle w:val="Compact"/>
        <w:numPr>
          <w:ilvl w:val="0"/>
          <w:numId w:val="1125"/>
        </w:numPr>
      </w:pPr>
      <w:r>
        <w:rPr>
          <w:b/>
          <w:bCs/>
        </w:rPr>
        <w:t xml:space="preserve">Unique</w:t>
      </w:r>
      <w:r>
        <w:t xml:space="preserve"> </w:t>
      </w:r>
      <w:r>
        <w:t xml:space="preserve">vs. </w:t>
      </w:r>
      <w:r>
        <w:rPr>
          <w:b/>
          <w:bCs/>
        </w:rPr>
        <w:t xml:space="preserve">Strange</w:t>
      </w:r>
      <w:r>
        <w:t xml:space="preserve"> </w:t>
      </w:r>
      <w:r>
        <w:t xml:space="preserve">— Both describe something different from the norm, but</w:t>
      </w:r>
      <w:r>
        <w:t xml:space="preserve"> </w:t>
      </w:r>
      <w:r>
        <w:t xml:space="preserve">“</w:t>
      </w:r>
      <w:r>
        <w:t xml:space="preserve">unique</w:t>
      </w:r>
      <w:r>
        <w:t xml:space="preserve">”</w:t>
      </w:r>
      <w:r>
        <w:t xml:space="preserve"> </w:t>
      </w:r>
      <w:r>
        <w:t xml:space="preserve">is positive (one of a kind) while</w:t>
      </w:r>
      <w:r>
        <w:t xml:space="preserve"> </w:t>
      </w:r>
      <w:r>
        <w:t xml:space="preserve">“</w:t>
      </w:r>
      <w:r>
        <w:t xml:space="preserve">strange</w:t>
      </w:r>
      <w:r>
        <w:t xml:space="preserve">”</w:t>
      </w:r>
      <w:r>
        <w:t xml:space="preserve"> </w:t>
      </w:r>
      <w:r>
        <w:t xml:space="preserve">is negative or neutral (unsettling, unfamiliar).</w:t>
      </w:r>
    </w:p>
    <w:p>
      <w:r>
        <w:pict>
          <v:rect style="width:0;height:1.5pt" o:hralign="center" o:hrstd="t" o:hr="t"/>
        </w:pict>
      </w:r>
    </w:p>
    <w:bookmarkEnd w:id="321"/>
    <w:bookmarkEnd w:id="322"/>
    <w:bookmarkStart w:id="326" w:name="Xf888c3e45b99b63ba3fa721e032835bf8e2a035"/>
    <w:p>
      <w:pPr>
        <w:pStyle w:val="Heading2"/>
      </w:pPr>
      <w:r>
        <w:t xml:space="preserve">7.8 — The Role of Syntax in Determining Word Meaning</w:t>
      </w:r>
    </w:p>
    <w:p>
      <w:pPr>
        <w:pStyle w:val="FirstParagraph"/>
      </w:pPr>
      <w:r>
        <w:t xml:space="preserve">The grammatical structure of a sentence — its syntax — provides critical information about word meaning. The ACT exploits syntactic ambiguity in several ways, and understanding how syntax constrains meaning is essential for vocabulary precision.</w:t>
      </w:r>
    </w:p>
    <w:bookmarkStart w:id="323" w:name="syntactic-position-and-part-of-speech"/>
    <w:p>
      <w:pPr>
        <w:pStyle w:val="Heading3"/>
      </w:pPr>
      <w:r>
        <w:t xml:space="preserve">Syntactic Position and Part of Speech</w:t>
      </w:r>
    </w:p>
    <w:p>
      <w:pPr>
        <w:pStyle w:val="FirstParagraph"/>
      </w:pPr>
      <w:r>
        <w:t xml:space="preserve">The position of a word in a sentence determines its grammatical function, which in turn constrains its possible meanings:</w:t>
      </w:r>
    </w:p>
    <w:p>
      <w:pPr>
        <w:pStyle w:val="Compact"/>
        <w:numPr>
          <w:ilvl w:val="0"/>
          <w:numId w:val="1126"/>
        </w:numPr>
      </w:pPr>
      <w:r>
        <w:rPr>
          <w:b/>
          <w:bCs/>
        </w:rPr>
        <w:t xml:space="preserve">Subject position:</w:t>
      </w:r>
      <w:r>
        <w:t xml:space="preserve"> </w:t>
      </w:r>
      <w:r>
        <w:t xml:space="preserve">The word is likely a noun or noun phrase, performing the action of the verb.</w:t>
      </w:r>
    </w:p>
    <w:p>
      <w:pPr>
        <w:pStyle w:val="Compact"/>
        <w:numPr>
          <w:ilvl w:val="0"/>
          <w:numId w:val="1126"/>
        </w:numPr>
      </w:pPr>
      <w:r>
        <w:rPr>
          <w:b/>
          <w:bCs/>
        </w:rPr>
        <w:t xml:space="preserve">Predicate position:</w:t>
      </w:r>
      <w:r>
        <w:t xml:space="preserve"> </w:t>
      </w:r>
      <w:r>
        <w:t xml:space="preserve">The word is likely a verb, describing the action or state of the subject.</w:t>
      </w:r>
    </w:p>
    <w:p>
      <w:pPr>
        <w:pStyle w:val="Compact"/>
        <w:numPr>
          <w:ilvl w:val="0"/>
          <w:numId w:val="1126"/>
        </w:numPr>
      </w:pPr>
      <w:r>
        <w:rPr>
          <w:b/>
          <w:bCs/>
        </w:rPr>
        <w:t xml:space="preserve">Modifier position:</w:t>
      </w:r>
      <w:r>
        <w:t xml:space="preserve"> </w:t>
      </w:r>
      <w:r>
        <w:t xml:space="preserve">The word is likely an adjective or adverb, describing or limiting another word.</w:t>
      </w:r>
    </w:p>
    <w:p>
      <w:pPr>
        <w:pStyle w:val="Compact"/>
        <w:numPr>
          <w:ilvl w:val="0"/>
          <w:numId w:val="1126"/>
        </w:numPr>
      </w:pPr>
      <w:r>
        <w:rPr>
          <w:b/>
          <w:bCs/>
        </w:rPr>
        <w:t xml:space="preserve">Object position:</w:t>
      </w:r>
      <w:r>
        <w:t xml:space="preserve"> </w:t>
      </w:r>
      <w:r>
        <w:t xml:space="preserve">The word is likely a noun or noun phrase, receiving the action of the verb.</w:t>
      </w:r>
    </w:p>
    <w:p>
      <w:pPr>
        <w:pStyle w:val="FirstParagraph"/>
      </w:pPr>
      <w:r>
        <w:rPr>
          <w:b/>
          <w:bCs/>
        </w:rPr>
        <w:t xml:space="preserve">Example:</w:t>
      </w:r>
      <w:r>
        <w:t xml:space="preserve"> </w:t>
      </w:r>
      <w:r>
        <w:t xml:space="preserve">The word</w:t>
      </w:r>
      <w:r>
        <w:t xml:space="preserve"> </w:t>
      </w:r>
      <w:r>
        <w:t xml:space="preserve">“</w:t>
      </w:r>
      <w:r>
        <w:t xml:space="preserve">light</w:t>
      </w:r>
      <w:r>
        <w:t xml:space="preserve">”</w:t>
      </w:r>
      <w:r>
        <w:t xml:space="preserve"> </w:t>
      </w:r>
      <w:r>
        <w:t xml:space="preserve">in different syntactic positions:</w:t>
      </w:r>
      <w:r>
        <w:t xml:space="preserve"> </w:t>
      </w:r>
      <w:r>
        <w:t xml:space="preserve">-</w:t>
      </w:r>
      <w:r>
        <w:t xml:space="preserve"> </w:t>
      </w:r>
      <w:r>
        <w:rPr>
          <w:b/>
          <w:bCs/>
        </w:rPr>
        <w:t xml:space="preserve">Subject:</w:t>
      </w:r>
      <w:r>
        <w:t xml:space="preserve"> </w:t>
      </w:r>
      <w:r>
        <w:t xml:space="preserve">“</w:t>
      </w:r>
      <w:r>
        <w:t xml:space="preserve">The</w:t>
      </w:r>
      <w:r>
        <w:t xml:space="preserve"> </w:t>
      </w:r>
      <w:r>
        <w:rPr>
          <w:b/>
          <w:bCs/>
        </w:rPr>
        <w:t xml:space="preserve">light</w:t>
      </w:r>
      <w:r>
        <w:t xml:space="preserve"> </w:t>
      </w:r>
      <w:r>
        <w:t xml:space="preserve">filtered through the curtains.</w:t>
      </w:r>
      <w:r>
        <w:t xml:space="preserve">”</w:t>
      </w:r>
      <w:r>
        <w:t xml:space="preserve"> </w:t>
      </w:r>
      <w:r>
        <w:t xml:space="preserve">(Noun: illumination)</w:t>
      </w:r>
      <w:r>
        <w:t xml:space="preserve"> </w:t>
      </w:r>
      <w:r>
        <w:t xml:space="preserve">-</w:t>
      </w:r>
      <w:r>
        <w:t xml:space="preserve"> </w:t>
      </w:r>
      <w:r>
        <w:rPr>
          <w:b/>
          <w:bCs/>
        </w:rPr>
        <w:t xml:space="preserve">Predicate:</w:t>
      </w:r>
      <w:r>
        <w:t xml:space="preserve"> </w:t>
      </w:r>
      <w:r>
        <w:t xml:space="preserve">“</w:t>
      </w:r>
      <w:r>
        <w:t xml:space="preserve">She</w:t>
      </w:r>
      <w:r>
        <w:t xml:space="preserve"> </w:t>
      </w:r>
      <w:r>
        <w:rPr>
          <w:b/>
          <w:bCs/>
        </w:rPr>
        <w:t xml:space="preserve">lights</w:t>
      </w:r>
      <w:r>
        <w:t xml:space="preserve"> </w:t>
      </w:r>
      <w:r>
        <w:t xml:space="preserve">the candles.</w:t>
      </w:r>
      <w:r>
        <w:t xml:space="preserve">”</w:t>
      </w:r>
      <w:r>
        <w:t xml:space="preserve"> </w:t>
      </w:r>
      <w:r>
        <w:t xml:space="preserve">(Verb: to ignite)</w:t>
      </w:r>
      <w:r>
        <w:t xml:space="preserve"> </w:t>
      </w:r>
      <w:r>
        <w:t xml:space="preserve">-</w:t>
      </w:r>
      <w:r>
        <w:t xml:space="preserve"> </w:t>
      </w:r>
      <w:r>
        <w:rPr>
          <w:b/>
          <w:bCs/>
        </w:rPr>
        <w:t xml:space="preserve">Modifier:</w:t>
      </w:r>
      <w:r>
        <w:t xml:space="preserve"> </w:t>
      </w:r>
      <w:r>
        <w:t xml:space="preserve">“</w:t>
      </w:r>
      <w:r>
        <w:t xml:space="preserve">The</w:t>
      </w:r>
      <w:r>
        <w:t xml:space="preserve"> </w:t>
      </w:r>
      <w:r>
        <w:rPr>
          <w:b/>
          <w:bCs/>
        </w:rPr>
        <w:t xml:space="preserve">light</w:t>
      </w:r>
      <w:r>
        <w:t xml:space="preserve"> </w:t>
      </w:r>
      <w:r>
        <w:t xml:space="preserve">fabric billowed in the breeze.</w:t>
      </w:r>
      <w:r>
        <w:t xml:space="preserve">”</w:t>
      </w:r>
      <w:r>
        <w:t xml:space="preserve"> </w:t>
      </w:r>
      <w:r>
        <w:t xml:space="preserve">(Adjective: not heavy)</w:t>
      </w:r>
      <w:r>
        <w:t xml:space="preserve"> </w:t>
      </w:r>
      <w:r>
        <w:t xml:space="preserve">-</w:t>
      </w:r>
      <w:r>
        <w:t xml:space="preserve"> </w:t>
      </w:r>
      <w:r>
        <w:rPr>
          <w:b/>
          <w:bCs/>
        </w:rPr>
        <w:t xml:space="preserve">Object:</w:t>
      </w:r>
      <w:r>
        <w:t xml:space="preserve"> </w:t>
      </w:r>
      <w:r>
        <w:t xml:space="preserve">“</w:t>
      </w:r>
      <w:r>
        <w:t xml:space="preserve">He switched on the</w:t>
      </w:r>
      <w:r>
        <w:t xml:space="preserve"> </w:t>
      </w:r>
      <w:r>
        <w:rPr>
          <w:b/>
          <w:bCs/>
        </w:rPr>
        <w:t xml:space="preserve">light</w:t>
      </w:r>
      <w:r>
        <w:t xml:space="preserve">.</w:t>
      </w:r>
      <w:r>
        <w:t xml:space="preserve">”</w:t>
      </w:r>
      <w:r>
        <w:t xml:space="preserve"> </w:t>
      </w:r>
      <w:r>
        <w:t xml:space="preserve">(Noun: a lamp or illumination device)</w:t>
      </w:r>
    </w:p>
    <w:bookmarkEnd w:id="323"/>
    <w:bookmarkStart w:id="324" w:name="subordination-and-coordination"/>
    <w:p>
      <w:pPr>
        <w:pStyle w:val="Heading3"/>
      </w:pPr>
      <w:r>
        <w:t xml:space="preserve">Subordination and Coordination</w:t>
      </w:r>
    </w:p>
    <w:p>
      <w:pPr>
        <w:pStyle w:val="FirstParagraph"/>
      </w:pPr>
      <w:r>
        <w:t xml:space="preserve">The relationship between clauses in a complex sentence can determine the meaning of words within those clauses:</w:t>
      </w:r>
    </w:p>
    <w:p>
      <w:pPr>
        <w:pStyle w:val="Compact"/>
        <w:numPr>
          <w:ilvl w:val="0"/>
          <w:numId w:val="1127"/>
        </w:numPr>
      </w:pPr>
      <w:r>
        <w:rPr>
          <w:b/>
          <w:bCs/>
        </w:rPr>
        <w:t xml:space="preserve">Subordinating conjunctions</w:t>
      </w:r>
      <w:r>
        <w:t xml:space="preserve"> </w:t>
      </w:r>
      <w:r>
        <w:t xml:space="preserve">(because, although, while, since, unless) establish logical relationships (cause-effect, contrast, condition) that constrain meaning.</w:t>
      </w:r>
    </w:p>
    <w:p>
      <w:pPr>
        <w:pStyle w:val="Compact"/>
        <w:numPr>
          <w:ilvl w:val="0"/>
          <w:numId w:val="1127"/>
        </w:numPr>
      </w:pPr>
      <w:r>
        <w:rPr>
          <w:b/>
          <w:bCs/>
        </w:rPr>
        <w:t xml:space="preserve">Coordinating conjunctions</w:t>
      </w:r>
      <w:r>
        <w:t xml:space="preserve"> </w:t>
      </w:r>
      <w:r>
        <w:t xml:space="preserve">(and, but, or, so, yet, for, nor) establish relationships of addition, contrast, or consequence.</w:t>
      </w:r>
    </w:p>
    <w:p>
      <w:pPr>
        <w:pStyle w:val="Compact"/>
        <w:numPr>
          <w:ilvl w:val="0"/>
          <w:numId w:val="1127"/>
        </w:numPr>
      </w:pPr>
      <w:r>
        <w:rPr>
          <w:b/>
          <w:bCs/>
        </w:rPr>
        <w:t xml:space="preserve">Correlative conjunctions</w:t>
      </w:r>
      <w:r>
        <w:t xml:space="preserve"> </w:t>
      </w:r>
      <w:r>
        <w:t xml:space="preserve">(both…and, either…or, neither…nor) establish relationships of pairing or alternation.</w:t>
      </w:r>
    </w:p>
    <w:p>
      <w:pPr>
        <w:pStyle w:val="FirstParagraph"/>
      </w:pPr>
      <w:r>
        <w:rPr>
          <w:b/>
          <w:bCs/>
        </w:rPr>
        <w:t xml:space="preserve">Example:</w:t>
      </w:r>
      <w:r>
        <w:t xml:space="preserve"> </w:t>
      </w:r>
      <w:r>
        <w:t xml:space="preserve">“</w:t>
      </w:r>
      <w:r>
        <w:t xml:space="preserve">Although the critic’s review was</w:t>
      </w:r>
      <w:r>
        <w:t xml:space="preserve"> </w:t>
      </w:r>
      <w:r>
        <w:rPr>
          <w:b/>
          <w:bCs/>
        </w:rPr>
        <w:t xml:space="preserve">scathing</w:t>
      </w:r>
      <w:r>
        <w:t xml:space="preserve">, the author found it</w:t>
      </w:r>
      <w:r>
        <w:t xml:space="preserve"> </w:t>
      </w:r>
      <w:r>
        <w:rPr>
          <w:b/>
          <w:bCs/>
        </w:rPr>
        <w:t xml:space="preserve">constructive</w:t>
      </w:r>
      <w:r>
        <w:t xml:space="preserve">.</w:t>
      </w:r>
      <w:r>
        <w:t xml:space="preserve">”</w:t>
      </w:r>
      <w:r>
        <w:t xml:space="preserve"> </w:t>
      </w:r>
      <w:r>
        <w:t xml:space="preserve">- The subordinating conjunction</w:t>
      </w:r>
      <w:r>
        <w:t xml:space="preserve"> </w:t>
      </w:r>
      <w:r>
        <w:t xml:space="preserve">“</w:t>
      </w:r>
      <w:r>
        <w:t xml:space="preserve">although</w:t>
      </w:r>
      <w:r>
        <w:t xml:space="preserve">”</w:t>
      </w:r>
      <w:r>
        <w:t xml:space="preserve"> </w:t>
      </w:r>
      <w:r>
        <w:t xml:space="preserve">establishes a contrast relationship.</w:t>
      </w:r>
      <w:r>
        <w:t xml:space="preserve"> </w:t>
      </w:r>
      <w:r>
        <w:t xml:space="preserve">-</w:t>
      </w:r>
      <w:r>
        <w:t xml:space="preserve"> </w:t>
      </w:r>
      <w:r>
        <w:t xml:space="preserve">“</w:t>
      </w:r>
      <w:r>
        <w:t xml:space="preserve">Scathing</w:t>
      </w:r>
      <w:r>
        <w:t xml:space="preserve">”</w:t>
      </w:r>
      <w:r>
        <w:t xml:space="preserve"> </w:t>
      </w:r>
      <w:r>
        <w:t xml:space="preserve">must be negative (harsh, severe).</w:t>
      </w:r>
      <w:r>
        <w:t xml:space="preserve"> </w:t>
      </w:r>
      <w:r>
        <w:t xml:space="preserve">-</w:t>
      </w:r>
      <w:r>
        <w:t xml:space="preserve"> </w:t>
      </w:r>
      <w:r>
        <w:t xml:space="preserve">“</w:t>
      </w:r>
      <w:r>
        <w:t xml:space="preserve">Constructive</w:t>
      </w:r>
      <w:r>
        <w:t xml:space="preserve">”</w:t>
      </w:r>
      <w:r>
        <w:t xml:space="preserve"> </w:t>
      </w:r>
      <w:r>
        <w:t xml:space="preserve">must be positive (helpful, intended to improve).</w:t>
      </w:r>
      <w:r>
        <w:t xml:space="preserve"> </w:t>
      </w:r>
      <w:r>
        <w:t xml:space="preserve">- The contrast between these two words, signaled by</w:t>
      </w:r>
      <w:r>
        <w:t xml:space="preserve"> </w:t>
      </w:r>
      <w:r>
        <w:t xml:space="preserve">“</w:t>
      </w:r>
      <w:r>
        <w:t xml:space="preserve">although,</w:t>
      </w:r>
      <w:r>
        <w:t xml:space="preserve">”</w:t>
      </w:r>
      <w:r>
        <w:t xml:space="preserve"> </w:t>
      </w:r>
      <w:r>
        <w:t xml:space="preserve">is what gives the sentence its meaning.</w:t>
      </w:r>
    </w:p>
    <w:bookmarkEnd w:id="324"/>
    <w:bookmarkStart w:id="325" w:name="X1158d812ef6a0e808bd86fa694b930a9babc069"/>
    <w:p>
      <w:pPr>
        <w:pStyle w:val="Heading3"/>
      </w:pPr>
      <w:r>
        <w:t xml:space="preserve">Appositives and Parenthetical Information</w:t>
      </w:r>
    </w:p>
    <w:p>
      <w:pPr>
        <w:pStyle w:val="FirstParagraph"/>
      </w:pPr>
      <w:r>
        <w:t xml:space="preserve">Appositives — noun phrases that rename or explain adjacent nouns — frequently provide definitions or clarifications of vocabulary terms:</w:t>
      </w:r>
    </w:p>
    <w:p>
      <w:pPr>
        <w:pStyle w:val="Compact"/>
        <w:numPr>
          <w:ilvl w:val="0"/>
          <w:numId w:val="1128"/>
        </w:numPr>
      </w:pPr>
      <w:r>
        <w:t xml:space="preserve">“</w:t>
      </w:r>
      <w:r>
        <w:t xml:space="preserve">The</w:t>
      </w:r>
      <w:r>
        <w:t xml:space="preserve"> </w:t>
      </w:r>
      <w:r>
        <w:rPr>
          <w:b/>
          <w:bCs/>
        </w:rPr>
        <w:t xml:space="preserve">hegemony</w:t>
      </w:r>
      <w:r>
        <w:t xml:space="preserve">, or dominance, of the empire was unquestioned.</w:t>
      </w:r>
      <w:r>
        <w:t xml:space="preserve">”</w:t>
      </w:r>
      <w:r>
        <w:t xml:space="preserve"> </w:t>
      </w:r>
      <w:r>
        <w:t xml:space="preserve">(Hegemony = dominance)</w:t>
      </w:r>
    </w:p>
    <w:p>
      <w:pPr>
        <w:pStyle w:val="Compact"/>
        <w:numPr>
          <w:ilvl w:val="0"/>
          <w:numId w:val="1128"/>
        </w:numPr>
      </w:pPr>
      <w:r>
        <w:t xml:space="preserve">“</w:t>
      </w:r>
      <w:r>
        <w:t xml:space="preserve">She displayed</w:t>
      </w:r>
      <w:r>
        <w:t xml:space="preserve"> </w:t>
      </w:r>
      <w:r>
        <w:rPr>
          <w:b/>
          <w:bCs/>
        </w:rPr>
        <w:t xml:space="preserve">sangfroid</w:t>
      </w:r>
      <w:r>
        <w:t xml:space="preserve">, a remarkable calmness under pressure.</w:t>
      </w:r>
      <w:r>
        <w:t xml:space="preserve">”</w:t>
      </w:r>
      <w:r>
        <w:t xml:space="preserve"> </w:t>
      </w:r>
      <w:r>
        <w:t xml:space="preserve">(Sangfroid = calmness under pressure)</w:t>
      </w:r>
    </w:p>
    <w:p>
      <w:pPr>
        <w:pStyle w:val="Compact"/>
        <w:numPr>
          <w:ilvl w:val="0"/>
          <w:numId w:val="1128"/>
        </w:numPr>
      </w:pPr>
      <w:r>
        <w:t xml:space="preserve">“</w:t>
      </w:r>
      <w:r>
        <w:t xml:space="preserve">The</w:t>
      </w:r>
      <w:r>
        <w:t xml:space="preserve"> </w:t>
      </w:r>
      <w:r>
        <w:rPr>
          <w:b/>
          <w:bCs/>
        </w:rPr>
        <w:t xml:space="preserve">zeitgeist</w:t>
      </w:r>
      <w:r>
        <w:t xml:space="preserve"> </w:t>
      </w:r>
      <w:r>
        <w:t xml:space="preserve">— the intellectual and cultural climate of an era — was one of pessimism.</w:t>
      </w:r>
      <w:r>
        <w:t xml:space="preserve">”</w:t>
      </w:r>
      <w:r>
        <w:t xml:space="preserve"> </w:t>
      </w:r>
      <w:r>
        <w:t xml:space="preserve">(Zeitgeist = the spirit of the time)</w:t>
      </w:r>
    </w:p>
    <w:p>
      <w:pPr>
        <w:pStyle w:val="FirstParagraph"/>
      </w:pPr>
      <w:r>
        <w:t xml:space="preserve">The ACT sometimes uses appositives to define challenging vocabulary within the passage itself, effectively embedding the answer to a Vocabulary in Context question in the text.</w:t>
      </w:r>
    </w:p>
    <w:p>
      <w:r>
        <w:pict>
          <v:rect style="width:0;height:1.5pt" o:hralign="center" o:hrstd="t" o:hr="t"/>
        </w:pict>
      </w:r>
    </w:p>
    <w:bookmarkEnd w:id="325"/>
    <w:bookmarkEnd w:id="326"/>
    <w:bookmarkStart w:id="329" w:name="X2c33afab8789101c480970e4305a09616036193"/>
    <w:p>
      <w:pPr>
        <w:pStyle w:val="Heading2"/>
      </w:pPr>
      <w:r>
        <w:t xml:space="preserve">7.9 — Register, Diction, and Tone: The Vocabulary Ecosystem</w:t>
      </w:r>
    </w:p>
    <w:p>
      <w:pPr>
        <w:pStyle w:val="FirstParagraph"/>
      </w:pPr>
      <w:r>
        <w:t xml:space="preserve">Every passage exists within a specific register — a level of formality and a set of linguistic conventions appropriate to its genre, audience, and purpose. Understanding register helps you predict the kinds of words an author will use and the connotations those words will carry.</w:t>
      </w:r>
    </w:p>
    <w:bookmarkStart w:id="327" w:name="the-register-spectrum"/>
    <w:p>
      <w:pPr>
        <w:pStyle w:val="Heading3"/>
      </w:pPr>
      <w:r>
        <w:t xml:space="preserve">The Register Spectrum</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Register</w:t>
            </w:r>
          </w:p>
        </w:tc>
        <w:tc>
          <w:tcPr/>
          <w:p>
            <w:pPr>
              <w:pStyle w:val="Compact"/>
              <w:jc w:val="left"/>
            </w:pPr>
            <w:r>
              <w:t xml:space="preserve">Characteristics</w:t>
            </w:r>
          </w:p>
        </w:tc>
        <w:tc>
          <w:tcPr/>
          <w:p>
            <w:pPr>
              <w:pStyle w:val="Compact"/>
              <w:jc w:val="left"/>
            </w:pPr>
            <w:r>
              <w:t xml:space="preserve">Typical ACT Passage Type</w:t>
            </w:r>
          </w:p>
        </w:tc>
      </w:tr>
      <w:tr>
        <w:tc>
          <w:tcPr/>
          <w:p>
            <w:pPr>
              <w:pStyle w:val="Compact"/>
              <w:jc w:val="left"/>
            </w:pPr>
            <w:r>
              <w:rPr>
                <w:b/>
                <w:bCs/>
              </w:rPr>
              <w:t xml:space="preserve">Formal/Academic</w:t>
            </w:r>
          </w:p>
        </w:tc>
        <w:tc>
          <w:tcPr/>
          <w:p>
            <w:pPr>
              <w:pStyle w:val="Compact"/>
              <w:jc w:val="left"/>
            </w:pPr>
            <w:r>
              <w:t xml:space="preserve">Complex sentence structures; technical vocabulary; objective tone; third-person perspective</w:t>
            </w:r>
          </w:p>
        </w:tc>
        <w:tc>
          <w:tcPr/>
          <w:p>
            <w:pPr>
              <w:pStyle w:val="Compact"/>
              <w:jc w:val="left"/>
            </w:pPr>
            <w:r>
              <w:t xml:space="preserve">Natural Science; some Social Science</w:t>
            </w:r>
          </w:p>
        </w:tc>
      </w:tr>
      <w:tr>
        <w:tc>
          <w:tcPr/>
          <w:p>
            <w:pPr>
              <w:pStyle w:val="Compact"/>
              <w:jc w:val="left"/>
            </w:pPr>
            <w:r>
              <w:rPr>
                <w:b/>
                <w:bCs/>
              </w:rPr>
              <w:t xml:space="preserve">Semi-formal/Essayistic</w:t>
            </w:r>
          </w:p>
        </w:tc>
        <w:tc>
          <w:tcPr/>
          <w:p>
            <w:pPr>
              <w:pStyle w:val="Compact"/>
              <w:jc w:val="left"/>
            </w:pPr>
            <w:r>
              <w:t xml:space="preserve">Moderate complexity; some first-person; blend of personal and analytical; varied sentence structure</w:t>
            </w:r>
          </w:p>
        </w:tc>
        <w:tc>
          <w:tcPr/>
          <w:p>
            <w:pPr>
              <w:pStyle w:val="Compact"/>
              <w:jc w:val="left"/>
            </w:pPr>
            <w:r>
              <w:t xml:space="preserve">Humanities; some Social Science</w:t>
            </w:r>
          </w:p>
        </w:tc>
      </w:tr>
      <w:tr>
        <w:tc>
          <w:tcPr/>
          <w:p>
            <w:pPr>
              <w:pStyle w:val="Compact"/>
              <w:jc w:val="left"/>
            </w:pPr>
            <w:r>
              <w:rPr>
                <w:b/>
                <w:bCs/>
              </w:rPr>
              <w:t xml:space="preserve">Literary/Narrative</w:t>
            </w:r>
          </w:p>
        </w:tc>
        <w:tc>
          <w:tcPr/>
          <w:p>
            <w:pPr>
              <w:pStyle w:val="Compact"/>
              <w:jc w:val="left"/>
            </w:pPr>
            <w:r>
              <w:t xml:space="preserve">Figurative language; varied diction; emotional resonance; first- or third-person; stylistic variation</w:t>
            </w:r>
          </w:p>
        </w:tc>
        <w:tc>
          <w:tcPr/>
          <w:p>
            <w:pPr>
              <w:pStyle w:val="Compact"/>
              <w:jc w:val="left"/>
            </w:pPr>
            <w:r>
              <w:t xml:space="preserve">Literary Narrative</w:t>
            </w:r>
          </w:p>
        </w:tc>
      </w:tr>
      <w:tr>
        <w:tc>
          <w:tcPr/>
          <w:p>
            <w:pPr>
              <w:pStyle w:val="Compact"/>
              <w:jc w:val="left"/>
            </w:pPr>
            <w:r>
              <w:rPr>
                <w:b/>
                <w:bCs/>
              </w:rPr>
              <w:t xml:space="preserve">Informal/Colloquial</w:t>
            </w:r>
          </w:p>
        </w:tc>
        <w:tc>
          <w:tcPr/>
          <w:p>
            <w:pPr>
              <w:pStyle w:val="Compact"/>
              <w:jc w:val="left"/>
            </w:pPr>
            <w:r>
              <w:t xml:space="preserve">Simple sentence structures; everyday vocabulary; conversational tone; first-person</w:t>
            </w:r>
          </w:p>
        </w:tc>
        <w:tc>
          <w:tcPr/>
          <w:p>
            <w:pPr>
              <w:pStyle w:val="Compact"/>
              <w:jc w:val="left"/>
            </w:pPr>
            <w:r>
              <w:t xml:space="preserve">Rare on the ACT; occasionally in dialogue within Literary Narrative</w:t>
            </w:r>
          </w:p>
        </w:tc>
      </w:tr>
    </w:tbl>
    <w:bookmarkEnd w:id="327"/>
    <w:bookmarkStart w:id="328" w:name="diction-and-tone-interactions"/>
    <w:p>
      <w:pPr>
        <w:pStyle w:val="Heading3"/>
      </w:pPr>
      <w:r>
        <w:t xml:space="preserve">Diction and Tone Interactions</w:t>
      </w:r>
    </w:p>
    <w:p>
      <w:pPr>
        <w:pStyle w:val="FirstParagraph"/>
      </w:pPr>
      <w:r>
        <w:t xml:space="preserve">Diction (word choice) is the primary tool authors use to establish tone. When the ACT asks about tone, it is essentially asking about the cumulative effect of the author’s diction choices. For Vocabulary in Context questions, understanding tone helps you select the answer choice whose connotation matches the passage’s emotional register.</w:t>
      </w:r>
    </w:p>
    <w:p>
      <w:pPr>
        <w:pStyle w:val="BodyText"/>
      </w:pPr>
      <w:r>
        <w:rPr>
          <w:b/>
          <w:bCs/>
        </w:rPr>
        <w:t xml:space="preserve">Example:</w:t>
      </w:r>
      <w:r>
        <w:t xml:space="preserve"> </w:t>
      </w:r>
      <w:r>
        <w:t xml:space="preserve">A passage describing a childhood memory uses the word</w:t>
      </w:r>
      <w:r>
        <w:t xml:space="preserve"> </w:t>
      </w:r>
      <w:r>
        <w:t xml:space="preserve">“</w:t>
      </w:r>
      <w:r>
        <w:t xml:space="preserve">table</w:t>
      </w:r>
      <w:r>
        <w:t xml:space="preserve">”</w:t>
      </w:r>
      <w:r>
        <w:t xml:space="preserve"> </w:t>
      </w:r>
      <w:r>
        <w:t xml:space="preserve">in the sentence,</w:t>
      </w:r>
      <w:r>
        <w:t xml:space="preserve"> </w:t>
      </w:r>
      <w:r>
        <w:t xml:space="preserve">“</w:t>
      </w:r>
      <w:r>
        <w:t xml:space="preserve">The kitchen table was the</w:t>
      </w:r>
      <w:r>
        <w:t xml:space="preserve"> </w:t>
      </w:r>
      <w:r>
        <w:rPr>
          <w:b/>
          <w:bCs/>
        </w:rPr>
        <w:t xml:space="preserve">center</w:t>
      </w:r>
      <w:r>
        <w:t xml:space="preserve"> </w:t>
      </w:r>
      <w:r>
        <w:t xml:space="preserve">of our universe.</w:t>
      </w:r>
      <w:r>
        <w:t xml:space="preserve">”</w:t>
      </w:r>
      <w:r>
        <w:t xml:space="preserve"> </w:t>
      </w:r>
      <w:r>
        <w:t xml:space="preserve">- In a nostalgic, warm-toned passage,</w:t>
      </w:r>
      <w:r>
        <w:t xml:space="preserve"> </w:t>
      </w:r>
      <w:r>
        <w:t xml:space="preserve">“</w:t>
      </w:r>
      <w:r>
        <w:t xml:space="preserve">center</w:t>
      </w:r>
      <w:r>
        <w:t xml:space="preserve">”</w:t>
      </w:r>
      <w:r>
        <w:t xml:space="preserve"> </w:t>
      </w:r>
      <w:r>
        <w:t xml:space="preserve">connotes emotional importance, togetherness, and love.</w:t>
      </w:r>
      <w:r>
        <w:t xml:space="preserve"> </w:t>
      </w:r>
      <w:r>
        <w:t xml:space="preserve">- In a critical, analytical passage about family dysfunction,</w:t>
      </w:r>
      <w:r>
        <w:t xml:space="preserve"> </w:t>
      </w:r>
      <w:r>
        <w:t xml:space="preserve">“</w:t>
      </w:r>
      <w:r>
        <w:t xml:space="preserve">center</w:t>
      </w:r>
      <w:r>
        <w:t xml:space="preserve">”</w:t>
      </w:r>
      <w:r>
        <w:t xml:space="preserve"> </w:t>
      </w:r>
      <w:r>
        <w:t xml:space="preserve">might conflate emotional focus with an unhealthy lack of boundaries.</w:t>
      </w:r>
      <w:r>
        <w:t xml:space="preserve"> </w:t>
      </w:r>
      <w:r>
        <w:t xml:space="preserve">- The same word carries different connotations depending on the tonal ecosystem of the passage.</w:t>
      </w:r>
    </w:p>
    <w:p>
      <w:r>
        <w:pict>
          <v:rect style="width:0;height:1.5pt" o:hralign="center" o:hrstd="t" o:hr="t"/>
        </w:pict>
      </w:r>
    </w:p>
    <w:bookmarkEnd w:id="328"/>
    <w:bookmarkEnd w:id="329"/>
    <w:bookmarkStart w:id="333" w:name="Xc7cf3de4e2b3bc367c59d89a9b337bcad043dcf"/>
    <w:p>
      <w:pPr>
        <w:pStyle w:val="Heading2"/>
      </w:pPr>
      <w:r>
        <w:t xml:space="preserve">7.10 — Etymology and Word Roots: A Strategic Tool for Disambiguation</w:t>
      </w:r>
    </w:p>
    <w:p>
      <w:pPr>
        <w:pStyle w:val="FirstParagraph"/>
      </w:pPr>
      <w:r>
        <w:t xml:space="preserve">While the ACT does not test etymology directly, understanding common word roots, prefixes, and suffixes provides a powerful tool for disambiguating unfamiliar words. When you encounter a word you do not recognize, breaking it into its component parts can help you approximate its meaning and eliminate incorrect answer choices.</w:t>
      </w:r>
    </w:p>
    <w:bookmarkStart w:id="330" w:name="X85fb812a946dd9f598f9fb0f97c153619c504eb"/>
    <w:p>
      <w:pPr>
        <w:pStyle w:val="Heading3"/>
      </w:pPr>
      <w:r>
        <w:t xml:space="preserve">High-Yield Greek and Latin Roots for the ACT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Root</w:t>
            </w:r>
          </w:p>
        </w:tc>
        <w:tc>
          <w:tcPr/>
          <w:p>
            <w:pPr>
              <w:pStyle w:val="Compact"/>
              <w:jc w:val="left"/>
            </w:pPr>
            <w:r>
              <w:t xml:space="preserve">Meaning</w:t>
            </w:r>
          </w:p>
        </w:tc>
        <w:tc>
          <w:tcPr/>
          <w:p>
            <w:pPr>
              <w:pStyle w:val="Compact"/>
              <w:jc w:val="left"/>
            </w:pPr>
            <w:r>
              <w:t xml:space="preserve">Example Words</w:t>
            </w:r>
          </w:p>
        </w:tc>
      </w:tr>
      <w:tr>
        <w:tc>
          <w:tcPr/>
          <w:p>
            <w:pPr>
              <w:pStyle w:val="Compact"/>
              <w:jc w:val="left"/>
            </w:pPr>
            <w:r>
              <w:rPr>
                <w:b/>
                <w:bCs/>
              </w:rPr>
              <w:t xml:space="preserve">anthro/anthropo</w:t>
            </w:r>
          </w:p>
        </w:tc>
        <w:tc>
          <w:tcPr/>
          <w:p>
            <w:pPr>
              <w:pStyle w:val="Compact"/>
              <w:jc w:val="left"/>
            </w:pPr>
            <w:r>
              <w:t xml:space="preserve">Human</w:t>
            </w:r>
          </w:p>
        </w:tc>
        <w:tc>
          <w:tcPr/>
          <w:p>
            <w:pPr>
              <w:pStyle w:val="Compact"/>
              <w:jc w:val="left"/>
            </w:pPr>
            <w:r>
              <w:t xml:space="preserve">anthropology, philanthropic, misanthrope</w:t>
            </w:r>
          </w:p>
        </w:tc>
      </w:tr>
      <w:tr>
        <w:tc>
          <w:tcPr/>
          <w:p>
            <w:pPr>
              <w:pStyle w:val="Compact"/>
              <w:jc w:val="left"/>
            </w:pPr>
            <w:r>
              <w:rPr>
                <w:b/>
                <w:bCs/>
              </w:rPr>
              <w:t xml:space="preserve">auto</w:t>
            </w:r>
          </w:p>
        </w:tc>
        <w:tc>
          <w:tcPr/>
          <w:p>
            <w:pPr>
              <w:pStyle w:val="Compact"/>
              <w:jc w:val="left"/>
            </w:pPr>
            <w:r>
              <w:t xml:space="preserve">Self</w:t>
            </w:r>
          </w:p>
        </w:tc>
        <w:tc>
          <w:tcPr/>
          <w:p>
            <w:pPr>
              <w:pStyle w:val="Compact"/>
              <w:jc w:val="left"/>
            </w:pPr>
            <w:r>
              <w:t xml:space="preserve">autonomous, autobiography, autocratic</w:t>
            </w:r>
          </w:p>
        </w:tc>
      </w:tr>
      <w:tr>
        <w:tc>
          <w:tcPr/>
          <w:p>
            <w:pPr>
              <w:pStyle w:val="Compact"/>
              <w:jc w:val="left"/>
            </w:pPr>
            <w:r>
              <w:rPr>
                <w:b/>
                <w:bCs/>
              </w:rPr>
              <w:t xml:space="preserve">bene</w:t>
            </w:r>
          </w:p>
        </w:tc>
        <w:tc>
          <w:tcPr/>
          <w:p>
            <w:pPr>
              <w:pStyle w:val="Compact"/>
              <w:jc w:val="left"/>
            </w:pPr>
            <w:r>
              <w:t xml:space="preserve">Good, well</w:t>
            </w:r>
          </w:p>
        </w:tc>
        <w:tc>
          <w:tcPr/>
          <w:p>
            <w:pPr>
              <w:pStyle w:val="Compact"/>
              <w:jc w:val="left"/>
            </w:pPr>
            <w:r>
              <w:t xml:space="preserve">benevolent, benefactor, benediction</w:t>
            </w:r>
          </w:p>
        </w:tc>
      </w:tr>
      <w:tr>
        <w:tc>
          <w:tcPr/>
          <w:p>
            <w:pPr>
              <w:pStyle w:val="Compact"/>
              <w:jc w:val="left"/>
            </w:pPr>
            <w:r>
              <w:rPr>
                <w:b/>
                <w:bCs/>
              </w:rPr>
              <w:t xml:space="preserve">bio</w:t>
            </w:r>
          </w:p>
        </w:tc>
        <w:tc>
          <w:tcPr/>
          <w:p>
            <w:pPr>
              <w:pStyle w:val="Compact"/>
              <w:jc w:val="left"/>
            </w:pPr>
            <w:r>
              <w:t xml:space="preserve">Life</w:t>
            </w:r>
          </w:p>
        </w:tc>
        <w:tc>
          <w:tcPr/>
          <w:p>
            <w:pPr>
              <w:pStyle w:val="Compact"/>
              <w:jc w:val="left"/>
            </w:pPr>
            <w:r>
              <w:t xml:space="preserve">biology, biography, symbiotic</w:t>
            </w:r>
          </w:p>
        </w:tc>
      </w:tr>
      <w:tr>
        <w:tc>
          <w:tcPr/>
          <w:p>
            <w:pPr>
              <w:pStyle w:val="Compact"/>
              <w:jc w:val="left"/>
            </w:pPr>
            <w:r>
              <w:rPr>
                <w:b/>
                <w:bCs/>
              </w:rPr>
              <w:t xml:space="preserve">chron</w:t>
            </w:r>
          </w:p>
        </w:tc>
        <w:tc>
          <w:tcPr/>
          <w:p>
            <w:pPr>
              <w:pStyle w:val="Compact"/>
              <w:jc w:val="left"/>
            </w:pPr>
            <w:r>
              <w:t xml:space="preserve">Time</w:t>
            </w:r>
          </w:p>
        </w:tc>
        <w:tc>
          <w:tcPr/>
          <w:p>
            <w:pPr>
              <w:pStyle w:val="Compact"/>
              <w:jc w:val="left"/>
            </w:pPr>
            <w:r>
              <w:t xml:space="preserve">chronological, chronic, anachronism</w:t>
            </w:r>
          </w:p>
        </w:tc>
      </w:tr>
      <w:tr>
        <w:tc>
          <w:tcPr/>
          <w:p>
            <w:pPr>
              <w:pStyle w:val="Compact"/>
              <w:jc w:val="left"/>
            </w:pPr>
            <w:r>
              <w:rPr>
                <w:b/>
                <w:bCs/>
              </w:rPr>
              <w:t xml:space="preserve">circum</w:t>
            </w:r>
          </w:p>
        </w:tc>
        <w:tc>
          <w:tcPr/>
          <w:p>
            <w:pPr>
              <w:pStyle w:val="Compact"/>
              <w:jc w:val="left"/>
            </w:pPr>
            <w:r>
              <w:t xml:space="preserve">Around</w:t>
            </w:r>
          </w:p>
        </w:tc>
        <w:tc>
          <w:tcPr/>
          <w:p>
            <w:pPr>
              <w:pStyle w:val="Compact"/>
              <w:jc w:val="left"/>
            </w:pPr>
            <w:r>
              <w:t xml:space="preserve">circumspect, circumvent, circumference</w:t>
            </w:r>
          </w:p>
        </w:tc>
      </w:tr>
      <w:tr>
        <w:tc>
          <w:tcPr/>
          <w:p>
            <w:pPr>
              <w:pStyle w:val="Compact"/>
              <w:jc w:val="left"/>
            </w:pPr>
            <w:r>
              <w:rPr>
                <w:b/>
                <w:bCs/>
              </w:rPr>
              <w:t xml:space="preserve">contra/counter</w:t>
            </w:r>
          </w:p>
        </w:tc>
        <w:tc>
          <w:tcPr/>
          <w:p>
            <w:pPr>
              <w:pStyle w:val="Compact"/>
              <w:jc w:val="left"/>
            </w:pPr>
            <w:r>
              <w:t xml:space="preserve">Against</w:t>
            </w:r>
          </w:p>
        </w:tc>
        <w:tc>
          <w:tcPr/>
          <w:p>
            <w:pPr>
              <w:pStyle w:val="Compact"/>
              <w:jc w:val="left"/>
            </w:pPr>
            <w:r>
              <w:t xml:space="preserve">contradict, contraindicate, counterargument</w:t>
            </w:r>
          </w:p>
        </w:tc>
      </w:tr>
      <w:tr>
        <w:tc>
          <w:tcPr/>
          <w:p>
            <w:pPr>
              <w:pStyle w:val="Compact"/>
              <w:jc w:val="left"/>
            </w:pPr>
            <w:r>
              <w:rPr>
                <w:b/>
                <w:bCs/>
              </w:rPr>
              <w:t xml:space="preserve">cred</w:t>
            </w:r>
          </w:p>
        </w:tc>
        <w:tc>
          <w:tcPr/>
          <w:p>
            <w:pPr>
              <w:pStyle w:val="Compact"/>
              <w:jc w:val="left"/>
            </w:pPr>
            <w:r>
              <w:t xml:space="preserve">Believe</w:t>
            </w:r>
          </w:p>
        </w:tc>
        <w:tc>
          <w:tcPr/>
          <w:p>
            <w:pPr>
              <w:pStyle w:val="Compact"/>
              <w:jc w:val="left"/>
            </w:pPr>
            <w:r>
              <w:t xml:space="preserve">credible, incredulous, credence</w:t>
            </w:r>
          </w:p>
        </w:tc>
      </w:tr>
      <w:tr>
        <w:tc>
          <w:tcPr/>
          <w:p>
            <w:pPr>
              <w:pStyle w:val="Compact"/>
              <w:jc w:val="left"/>
            </w:pPr>
            <w:r>
              <w:rPr>
                <w:b/>
                <w:bCs/>
              </w:rPr>
              <w:t xml:space="preserve">dem/demo</w:t>
            </w:r>
          </w:p>
        </w:tc>
        <w:tc>
          <w:tcPr/>
          <w:p>
            <w:pPr>
              <w:pStyle w:val="Compact"/>
              <w:jc w:val="left"/>
            </w:pPr>
            <w:r>
              <w:t xml:space="preserve">People</w:t>
            </w:r>
          </w:p>
        </w:tc>
        <w:tc>
          <w:tcPr/>
          <w:p>
            <w:pPr>
              <w:pStyle w:val="Compact"/>
              <w:jc w:val="left"/>
            </w:pPr>
            <w:r>
              <w:t xml:space="preserve">democracy, demographic, endemic</w:t>
            </w:r>
          </w:p>
        </w:tc>
      </w:tr>
      <w:tr>
        <w:tc>
          <w:tcPr/>
          <w:p>
            <w:pPr>
              <w:pStyle w:val="Compact"/>
              <w:jc w:val="left"/>
            </w:pPr>
            <w:r>
              <w:rPr>
                <w:b/>
                <w:bCs/>
              </w:rPr>
              <w:t xml:space="preserve">dict</w:t>
            </w:r>
          </w:p>
        </w:tc>
        <w:tc>
          <w:tcPr/>
          <w:p>
            <w:pPr>
              <w:pStyle w:val="Compact"/>
              <w:jc w:val="left"/>
            </w:pPr>
            <w:r>
              <w:t xml:space="preserve">Say, speak</w:t>
            </w:r>
          </w:p>
        </w:tc>
        <w:tc>
          <w:tcPr/>
          <w:p>
            <w:pPr>
              <w:pStyle w:val="Compact"/>
              <w:jc w:val="left"/>
            </w:pPr>
            <w:r>
              <w:t xml:space="preserve">dictate, dictum, predict, verdict</w:t>
            </w:r>
          </w:p>
        </w:tc>
      </w:tr>
      <w:tr>
        <w:tc>
          <w:tcPr/>
          <w:p>
            <w:pPr>
              <w:pStyle w:val="Compact"/>
              <w:jc w:val="left"/>
            </w:pPr>
            <w:r>
              <w:rPr>
                <w:b/>
                <w:bCs/>
              </w:rPr>
              <w:t xml:space="preserve">equi/equa</w:t>
            </w:r>
          </w:p>
        </w:tc>
        <w:tc>
          <w:tcPr/>
          <w:p>
            <w:pPr>
              <w:pStyle w:val="Compact"/>
              <w:jc w:val="left"/>
            </w:pPr>
            <w:r>
              <w:t xml:space="preserve">Equal</w:t>
            </w:r>
          </w:p>
        </w:tc>
        <w:tc>
          <w:tcPr/>
          <w:p>
            <w:pPr>
              <w:pStyle w:val="Compact"/>
              <w:jc w:val="left"/>
            </w:pPr>
            <w:r>
              <w:t xml:space="preserve">equitable, equivocate, equidistant</w:t>
            </w:r>
          </w:p>
        </w:tc>
      </w:tr>
      <w:tr>
        <w:tc>
          <w:tcPr/>
          <w:p>
            <w:pPr>
              <w:pStyle w:val="Compact"/>
              <w:jc w:val="left"/>
            </w:pPr>
            <w:r>
              <w:rPr>
                <w:b/>
                <w:bCs/>
              </w:rPr>
              <w:t xml:space="preserve">fac/fic/fect</w:t>
            </w:r>
          </w:p>
        </w:tc>
        <w:tc>
          <w:tcPr/>
          <w:p>
            <w:pPr>
              <w:pStyle w:val="Compact"/>
              <w:jc w:val="left"/>
            </w:pPr>
            <w:r>
              <w:t xml:space="preserve">Make, do</w:t>
            </w:r>
          </w:p>
        </w:tc>
        <w:tc>
          <w:tcPr/>
          <w:p>
            <w:pPr>
              <w:pStyle w:val="Compact"/>
              <w:jc w:val="left"/>
            </w:pPr>
            <w:r>
              <w:t xml:space="preserve">facilitate, proficient, affect, effect</w:t>
            </w:r>
          </w:p>
        </w:tc>
      </w:tr>
      <w:tr>
        <w:tc>
          <w:tcPr/>
          <w:p>
            <w:pPr>
              <w:pStyle w:val="Compact"/>
              <w:jc w:val="left"/>
            </w:pPr>
            <w:r>
              <w:rPr>
                <w:b/>
                <w:bCs/>
              </w:rPr>
              <w:t xml:space="preserve">gen</w:t>
            </w:r>
          </w:p>
        </w:tc>
        <w:tc>
          <w:tcPr/>
          <w:p>
            <w:pPr>
              <w:pStyle w:val="Compact"/>
              <w:jc w:val="left"/>
            </w:pPr>
            <w:r>
              <w:t xml:space="preserve">Origin, kind, race</w:t>
            </w:r>
          </w:p>
        </w:tc>
        <w:tc>
          <w:tcPr/>
          <w:p>
            <w:pPr>
              <w:pStyle w:val="Compact"/>
              <w:jc w:val="left"/>
            </w:pPr>
            <w:r>
              <w:t xml:space="preserve">generate, generic, genesis, genocide</w:t>
            </w:r>
          </w:p>
        </w:tc>
      </w:tr>
      <w:tr>
        <w:tc>
          <w:tcPr/>
          <w:p>
            <w:pPr>
              <w:pStyle w:val="Compact"/>
              <w:jc w:val="left"/>
            </w:pPr>
            <w:r>
              <w:rPr>
                <w:b/>
                <w:bCs/>
              </w:rPr>
              <w:t xml:space="preserve">graph/gram</w:t>
            </w:r>
          </w:p>
        </w:tc>
        <w:tc>
          <w:tcPr/>
          <w:p>
            <w:pPr>
              <w:pStyle w:val="Compact"/>
              <w:jc w:val="left"/>
            </w:pPr>
            <w:r>
              <w:t xml:space="preserve">Write, draw</w:t>
            </w:r>
          </w:p>
        </w:tc>
        <w:tc>
          <w:tcPr/>
          <w:p>
            <w:pPr>
              <w:pStyle w:val="Compact"/>
              <w:jc w:val="left"/>
            </w:pPr>
            <w:r>
              <w:t xml:space="preserve">biography, paragraph, epigram, telegram</w:t>
            </w:r>
          </w:p>
        </w:tc>
      </w:tr>
      <w:tr>
        <w:tc>
          <w:tcPr/>
          <w:p>
            <w:pPr>
              <w:pStyle w:val="Compact"/>
              <w:jc w:val="left"/>
            </w:pPr>
            <w:r>
              <w:rPr>
                <w:b/>
                <w:bCs/>
              </w:rPr>
              <w:t xml:space="preserve">hyper</w:t>
            </w:r>
          </w:p>
        </w:tc>
        <w:tc>
          <w:tcPr/>
          <w:p>
            <w:pPr>
              <w:pStyle w:val="Compact"/>
              <w:jc w:val="left"/>
            </w:pPr>
            <w:r>
              <w:t xml:space="preserve">Over, excessive</w:t>
            </w:r>
          </w:p>
        </w:tc>
        <w:tc>
          <w:tcPr/>
          <w:p>
            <w:pPr>
              <w:pStyle w:val="Compact"/>
              <w:jc w:val="left"/>
            </w:pPr>
            <w:r>
              <w:t xml:space="preserve">hyperbole, hyperactive, hypercritical</w:t>
            </w:r>
          </w:p>
        </w:tc>
      </w:tr>
      <w:tr>
        <w:tc>
          <w:tcPr/>
          <w:p>
            <w:pPr>
              <w:pStyle w:val="Compact"/>
              <w:jc w:val="left"/>
            </w:pPr>
            <w:r>
              <w:rPr>
                <w:b/>
                <w:bCs/>
              </w:rPr>
              <w:t xml:space="preserve">hypo</w:t>
            </w:r>
          </w:p>
        </w:tc>
        <w:tc>
          <w:tcPr/>
          <w:p>
            <w:pPr>
              <w:pStyle w:val="Compact"/>
              <w:jc w:val="left"/>
            </w:pPr>
            <w:r>
              <w:t xml:space="preserve">Under, beneath</w:t>
            </w:r>
          </w:p>
        </w:tc>
        <w:tc>
          <w:tcPr/>
          <w:p>
            <w:pPr>
              <w:pStyle w:val="Compact"/>
              <w:jc w:val="left"/>
            </w:pPr>
            <w:r>
              <w:t xml:space="preserve">hypothesis, hypodermic, hypothetical</w:t>
            </w:r>
          </w:p>
        </w:tc>
      </w:tr>
      <w:tr>
        <w:tc>
          <w:tcPr/>
          <w:p>
            <w:pPr>
              <w:pStyle w:val="Compact"/>
              <w:jc w:val="left"/>
            </w:pPr>
            <w:r>
              <w:rPr>
                <w:b/>
                <w:bCs/>
              </w:rPr>
              <w:t xml:space="preserve">inter</w:t>
            </w:r>
          </w:p>
        </w:tc>
        <w:tc>
          <w:tcPr/>
          <w:p>
            <w:pPr>
              <w:pStyle w:val="Compact"/>
              <w:jc w:val="left"/>
            </w:pPr>
            <w:r>
              <w:t xml:space="preserve">Between</w:t>
            </w:r>
          </w:p>
        </w:tc>
        <w:tc>
          <w:tcPr/>
          <w:p>
            <w:pPr>
              <w:pStyle w:val="Compact"/>
              <w:jc w:val="left"/>
            </w:pPr>
            <w:r>
              <w:t xml:space="preserve">international, interject, intervene</w:t>
            </w:r>
          </w:p>
        </w:tc>
      </w:tr>
      <w:tr>
        <w:tc>
          <w:tcPr/>
          <w:p>
            <w:pPr>
              <w:pStyle w:val="Compact"/>
              <w:jc w:val="left"/>
            </w:pPr>
            <w:r>
              <w:rPr>
                <w:b/>
                <w:bCs/>
              </w:rPr>
              <w:t xml:space="preserve">intra</w:t>
            </w:r>
          </w:p>
        </w:tc>
        <w:tc>
          <w:tcPr/>
          <w:p>
            <w:pPr>
              <w:pStyle w:val="Compact"/>
              <w:jc w:val="left"/>
            </w:pPr>
            <w:r>
              <w:t xml:space="preserve">Within</w:t>
            </w:r>
          </w:p>
        </w:tc>
        <w:tc>
          <w:tcPr/>
          <w:p>
            <w:pPr>
              <w:pStyle w:val="Compact"/>
              <w:jc w:val="left"/>
            </w:pPr>
            <w:r>
              <w:t xml:space="preserve">intramural, intravenous, intrastate</w:t>
            </w:r>
          </w:p>
        </w:tc>
      </w:tr>
      <w:tr>
        <w:tc>
          <w:tcPr/>
          <w:p>
            <w:pPr>
              <w:pStyle w:val="Compact"/>
              <w:jc w:val="left"/>
            </w:pPr>
            <w:r>
              <w:rPr>
                <w:b/>
                <w:bCs/>
              </w:rPr>
              <w:t xml:space="preserve">ject</w:t>
            </w:r>
          </w:p>
        </w:tc>
        <w:tc>
          <w:tcPr/>
          <w:p>
            <w:pPr>
              <w:pStyle w:val="Compact"/>
              <w:jc w:val="left"/>
            </w:pPr>
            <w:r>
              <w:t xml:space="preserve">Throw</w:t>
            </w:r>
          </w:p>
        </w:tc>
        <w:tc>
          <w:tcPr/>
          <w:p>
            <w:pPr>
              <w:pStyle w:val="Compact"/>
              <w:jc w:val="left"/>
            </w:pPr>
            <w:r>
              <w:t xml:space="preserve">eject, inject, project, reject</w:t>
            </w:r>
          </w:p>
        </w:tc>
      </w:tr>
      <w:tr>
        <w:tc>
          <w:tcPr/>
          <w:p>
            <w:pPr>
              <w:pStyle w:val="Compact"/>
              <w:jc w:val="left"/>
            </w:pPr>
            <w:r>
              <w:rPr>
                <w:b/>
                <w:bCs/>
              </w:rPr>
              <w:t xml:space="preserve">loc/log/loqu</w:t>
            </w:r>
          </w:p>
        </w:tc>
        <w:tc>
          <w:tcPr/>
          <w:p>
            <w:pPr>
              <w:pStyle w:val="Compact"/>
              <w:jc w:val="left"/>
            </w:pPr>
            <w:r>
              <w:t xml:space="preserve">Speak, word, place</w:t>
            </w:r>
          </w:p>
        </w:tc>
        <w:tc>
          <w:tcPr/>
          <w:p>
            <w:pPr>
              <w:pStyle w:val="Compact"/>
              <w:jc w:val="left"/>
            </w:pPr>
            <w:r>
              <w:t xml:space="preserve">eloquent, logic, locution, dialogue</w:t>
            </w:r>
          </w:p>
        </w:tc>
      </w:tr>
      <w:tr>
        <w:tc>
          <w:tcPr/>
          <w:p>
            <w:pPr>
              <w:pStyle w:val="Compact"/>
              <w:jc w:val="left"/>
            </w:pPr>
            <w:r>
              <w:rPr>
                <w:b/>
                <w:bCs/>
              </w:rPr>
              <w:t xml:space="preserve">magn</w:t>
            </w:r>
          </w:p>
        </w:tc>
        <w:tc>
          <w:tcPr/>
          <w:p>
            <w:pPr>
              <w:pStyle w:val="Compact"/>
              <w:jc w:val="left"/>
            </w:pPr>
            <w:r>
              <w:t xml:space="preserve">Great</w:t>
            </w:r>
          </w:p>
        </w:tc>
        <w:tc>
          <w:tcPr/>
          <w:p>
            <w:pPr>
              <w:pStyle w:val="Compact"/>
              <w:jc w:val="left"/>
            </w:pPr>
            <w:r>
              <w:t xml:space="preserve">magnify, magnanimous, magnitude</w:t>
            </w:r>
          </w:p>
        </w:tc>
      </w:tr>
      <w:tr>
        <w:tc>
          <w:tcPr/>
          <w:p>
            <w:pPr>
              <w:pStyle w:val="Compact"/>
              <w:jc w:val="left"/>
            </w:pPr>
            <w:r>
              <w:rPr>
                <w:b/>
                <w:bCs/>
              </w:rPr>
              <w:t xml:space="preserve">mal/male</w:t>
            </w:r>
          </w:p>
        </w:tc>
        <w:tc>
          <w:tcPr/>
          <w:p>
            <w:pPr>
              <w:pStyle w:val="Compact"/>
              <w:jc w:val="left"/>
            </w:pPr>
            <w:r>
              <w:t xml:space="preserve">Bad, evil, wrong</w:t>
            </w:r>
          </w:p>
        </w:tc>
        <w:tc>
          <w:tcPr/>
          <w:p>
            <w:pPr>
              <w:pStyle w:val="Compact"/>
              <w:jc w:val="left"/>
            </w:pPr>
            <w:r>
              <w:t xml:space="preserve">malevolent, malicious, maladroit</w:t>
            </w:r>
          </w:p>
        </w:tc>
      </w:tr>
      <w:tr>
        <w:tc>
          <w:tcPr/>
          <w:p>
            <w:pPr>
              <w:pStyle w:val="Compact"/>
              <w:jc w:val="left"/>
            </w:pPr>
            <w:r>
              <w:rPr>
                <w:b/>
                <w:bCs/>
              </w:rPr>
              <w:t xml:space="preserve">meta</w:t>
            </w:r>
          </w:p>
        </w:tc>
        <w:tc>
          <w:tcPr/>
          <w:p>
            <w:pPr>
              <w:pStyle w:val="Compact"/>
              <w:jc w:val="left"/>
            </w:pPr>
            <w:r>
              <w:t xml:space="preserve">Beyond, change</w:t>
            </w:r>
          </w:p>
        </w:tc>
        <w:tc>
          <w:tcPr/>
          <w:p>
            <w:pPr>
              <w:pStyle w:val="Compact"/>
              <w:jc w:val="left"/>
            </w:pPr>
            <w:r>
              <w:t xml:space="preserve">metamorphosis, metaphor, metaphysical</w:t>
            </w:r>
          </w:p>
        </w:tc>
      </w:tr>
      <w:tr>
        <w:tc>
          <w:tcPr/>
          <w:p>
            <w:pPr>
              <w:pStyle w:val="Compact"/>
              <w:jc w:val="left"/>
            </w:pPr>
            <w:r>
              <w:rPr>
                <w:b/>
                <w:bCs/>
              </w:rPr>
              <w:t xml:space="preserve">morph</w:t>
            </w:r>
          </w:p>
        </w:tc>
        <w:tc>
          <w:tcPr/>
          <w:p>
            <w:pPr>
              <w:pStyle w:val="Compact"/>
              <w:jc w:val="left"/>
            </w:pPr>
            <w:r>
              <w:t xml:space="preserve">Shape</w:t>
            </w:r>
          </w:p>
        </w:tc>
        <w:tc>
          <w:tcPr/>
          <w:p>
            <w:pPr>
              <w:pStyle w:val="Compact"/>
              <w:jc w:val="left"/>
            </w:pPr>
            <w:r>
              <w:t xml:space="preserve">metamorphosis, amorphous, morphology</w:t>
            </w:r>
          </w:p>
        </w:tc>
      </w:tr>
      <w:tr>
        <w:tc>
          <w:tcPr/>
          <w:p>
            <w:pPr>
              <w:pStyle w:val="Compact"/>
              <w:jc w:val="left"/>
            </w:pPr>
            <w:r>
              <w:rPr>
                <w:b/>
                <w:bCs/>
              </w:rPr>
              <w:t xml:space="preserve">multi</w:t>
            </w:r>
          </w:p>
        </w:tc>
        <w:tc>
          <w:tcPr/>
          <w:p>
            <w:pPr>
              <w:pStyle w:val="Compact"/>
              <w:jc w:val="left"/>
            </w:pPr>
            <w:r>
              <w:t xml:space="preserve">Many</w:t>
            </w:r>
          </w:p>
        </w:tc>
        <w:tc>
          <w:tcPr/>
          <w:p>
            <w:pPr>
              <w:pStyle w:val="Compact"/>
              <w:jc w:val="left"/>
            </w:pPr>
            <w:r>
              <w:t xml:space="preserve">multitude, multifarious, multiply</w:t>
            </w:r>
          </w:p>
        </w:tc>
      </w:tr>
      <w:tr>
        <w:tc>
          <w:tcPr/>
          <w:p>
            <w:pPr>
              <w:pStyle w:val="Compact"/>
              <w:jc w:val="left"/>
            </w:pPr>
            <w:r>
              <w:rPr>
                <w:b/>
                <w:bCs/>
              </w:rPr>
              <w:t xml:space="preserve">neo</w:t>
            </w:r>
          </w:p>
        </w:tc>
        <w:tc>
          <w:tcPr/>
          <w:p>
            <w:pPr>
              <w:pStyle w:val="Compact"/>
              <w:jc w:val="left"/>
            </w:pPr>
            <w:r>
              <w:t xml:space="preserve">New</w:t>
            </w:r>
          </w:p>
        </w:tc>
        <w:tc>
          <w:tcPr/>
          <w:p>
            <w:pPr>
              <w:pStyle w:val="Compact"/>
              <w:jc w:val="left"/>
            </w:pPr>
            <w:r>
              <w:t xml:space="preserve">neologism, neoclassical, neonatal</w:t>
            </w:r>
          </w:p>
        </w:tc>
      </w:tr>
      <w:tr>
        <w:tc>
          <w:tcPr/>
          <w:p>
            <w:pPr>
              <w:pStyle w:val="Compact"/>
              <w:jc w:val="left"/>
            </w:pPr>
            <w:r>
              <w:rPr>
                <w:b/>
                <w:bCs/>
              </w:rPr>
              <w:t xml:space="preserve">omni</w:t>
            </w:r>
          </w:p>
        </w:tc>
        <w:tc>
          <w:tcPr/>
          <w:p>
            <w:pPr>
              <w:pStyle w:val="Compact"/>
              <w:jc w:val="left"/>
            </w:pPr>
            <w:r>
              <w:t xml:space="preserve">All</w:t>
            </w:r>
          </w:p>
        </w:tc>
        <w:tc>
          <w:tcPr/>
          <w:p>
            <w:pPr>
              <w:pStyle w:val="Compact"/>
              <w:jc w:val="left"/>
            </w:pPr>
            <w:r>
              <w:t xml:space="preserve">omniscient, omnipresent, omnipotent</w:t>
            </w:r>
          </w:p>
        </w:tc>
      </w:tr>
      <w:tr>
        <w:tc>
          <w:tcPr/>
          <w:p>
            <w:pPr>
              <w:pStyle w:val="Compact"/>
              <w:jc w:val="left"/>
            </w:pPr>
            <w:r>
              <w:rPr>
                <w:b/>
                <w:bCs/>
              </w:rPr>
              <w:t xml:space="preserve">path</w:t>
            </w:r>
          </w:p>
        </w:tc>
        <w:tc>
          <w:tcPr/>
          <w:p>
            <w:pPr>
              <w:pStyle w:val="Compact"/>
              <w:jc w:val="left"/>
            </w:pPr>
            <w:r>
              <w:t xml:space="preserve">Feeling, suffering</w:t>
            </w:r>
          </w:p>
        </w:tc>
        <w:tc>
          <w:tcPr/>
          <w:p>
            <w:pPr>
              <w:pStyle w:val="Compact"/>
              <w:jc w:val="left"/>
            </w:pPr>
            <w:r>
              <w:t xml:space="preserve">empathy, pathetic, apathy, pathos</w:t>
            </w:r>
          </w:p>
        </w:tc>
      </w:tr>
      <w:tr>
        <w:tc>
          <w:tcPr/>
          <w:p>
            <w:pPr>
              <w:pStyle w:val="Compact"/>
              <w:jc w:val="left"/>
            </w:pPr>
            <w:r>
              <w:rPr>
                <w:b/>
                <w:bCs/>
              </w:rPr>
              <w:t xml:space="preserve">phil</w:t>
            </w:r>
          </w:p>
        </w:tc>
        <w:tc>
          <w:tcPr/>
          <w:p>
            <w:pPr>
              <w:pStyle w:val="Compact"/>
              <w:jc w:val="left"/>
            </w:pPr>
            <w:r>
              <w:t xml:space="preserve">Love</w:t>
            </w:r>
          </w:p>
        </w:tc>
        <w:tc>
          <w:tcPr/>
          <w:p>
            <w:pPr>
              <w:pStyle w:val="Compact"/>
              <w:jc w:val="left"/>
            </w:pPr>
            <w:r>
              <w:t xml:space="preserve">philosophy, philanthropy, bibliophile</w:t>
            </w:r>
          </w:p>
        </w:tc>
      </w:tr>
      <w:tr>
        <w:tc>
          <w:tcPr/>
          <w:p>
            <w:pPr>
              <w:pStyle w:val="Compact"/>
              <w:jc w:val="left"/>
            </w:pPr>
            <w:r>
              <w:rPr>
                <w:b/>
                <w:bCs/>
              </w:rPr>
              <w:t xml:space="preserve">phon</w:t>
            </w:r>
          </w:p>
        </w:tc>
        <w:tc>
          <w:tcPr/>
          <w:p>
            <w:pPr>
              <w:pStyle w:val="Compact"/>
              <w:jc w:val="left"/>
            </w:pPr>
            <w:r>
              <w:t xml:space="preserve">Sound</w:t>
            </w:r>
          </w:p>
        </w:tc>
        <w:tc>
          <w:tcPr/>
          <w:p>
            <w:pPr>
              <w:pStyle w:val="Compact"/>
              <w:jc w:val="left"/>
            </w:pPr>
            <w:r>
              <w:t xml:space="preserve">phonetic, symphony, cacophony</w:t>
            </w:r>
          </w:p>
        </w:tc>
      </w:tr>
      <w:tr>
        <w:tc>
          <w:tcPr/>
          <w:p>
            <w:pPr>
              <w:pStyle w:val="Compact"/>
              <w:jc w:val="left"/>
            </w:pPr>
            <w:r>
              <w:rPr>
                <w:b/>
                <w:bCs/>
              </w:rPr>
              <w:t xml:space="preserve">poly</w:t>
            </w:r>
          </w:p>
        </w:tc>
        <w:tc>
          <w:tcPr/>
          <w:p>
            <w:pPr>
              <w:pStyle w:val="Compact"/>
              <w:jc w:val="left"/>
            </w:pPr>
            <w:r>
              <w:t xml:space="preserve">Many</w:t>
            </w:r>
          </w:p>
        </w:tc>
        <w:tc>
          <w:tcPr/>
          <w:p>
            <w:pPr>
              <w:pStyle w:val="Compact"/>
              <w:jc w:val="left"/>
            </w:pPr>
            <w:r>
              <w:t xml:space="preserve">polyglot, polygamy, polysyllabic</w:t>
            </w:r>
          </w:p>
        </w:tc>
      </w:tr>
      <w:tr>
        <w:tc>
          <w:tcPr/>
          <w:p>
            <w:pPr>
              <w:pStyle w:val="Compact"/>
              <w:jc w:val="left"/>
            </w:pPr>
            <w:r>
              <w:rPr>
                <w:b/>
                <w:bCs/>
              </w:rPr>
              <w:t xml:space="preserve">post</w:t>
            </w:r>
          </w:p>
        </w:tc>
        <w:tc>
          <w:tcPr/>
          <w:p>
            <w:pPr>
              <w:pStyle w:val="Compact"/>
              <w:jc w:val="left"/>
            </w:pPr>
            <w:r>
              <w:t xml:space="preserve">After</w:t>
            </w:r>
          </w:p>
        </w:tc>
        <w:tc>
          <w:tcPr/>
          <w:p>
            <w:pPr>
              <w:pStyle w:val="Compact"/>
              <w:jc w:val="left"/>
            </w:pPr>
            <w:r>
              <w:t xml:space="preserve">posterior, posthumous, postscript</w:t>
            </w:r>
          </w:p>
        </w:tc>
      </w:tr>
      <w:tr>
        <w:tc>
          <w:tcPr/>
          <w:p>
            <w:pPr>
              <w:pStyle w:val="Compact"/>
              <w:jc w:val="left"/>
            </w:pPr>
            <w:r>
              <w:rPr>
                <w:b/>
                <w:bCs/>
              </w:rPr>
              <w:t xml:space="preserve">pre/pri</w:t>
            </w:r>
          </w:p>
        </w:tc>
        <w:tc>
          <w:tcPr/>
          <w:p>
            <w:pPr>
              <w:pStyle w:val="Compact"/>
              <w:jc w:val="left"/>
            </w:pPr>
            <w:r>
              <w:t xml:space="preserve">Before</w:t>
            </w:r>
          </w:p>
        </w:tc>
        <w:tc>
          <w:tcPr/>
          <w:p>
            <w:pPr>
              <w:pStyle w:val="Compact"/>
              <w:jc w:val="left"/>
            </w:pPr>
            <w:r>
              <w:t xml:space="preserve">precede, predict, primitive, priority</w:t>
            </w:r>
          </w:p>
        </w:tc>
      </w:tr>
      <w:tr>
        <w:tc>
          <w:tcPr/>
          <w:p>
            <w:pPr>
              <w:pStyle w:val="Compact"/>
              <w:jc w:val="left"/>
            </w:pPr>
            <w:r>
              <w:rPr>
                <w:b/>
                <w:bCs/>
              </w:rPr>
              <w:t xml:space="preserve">pro</w:t>
            </w:r>
          </w:p>
        </w:tc>
        <w:tc>
          <w:tcPr/>
          <w:p>
            <w:pPr>
              <w:pStyle w:val="Compact"/>
              <w:jc w:val="left"/>
            </w:pPr>
            <w:r>
              <w:t xml:space="preserve">Forward, in favor of</w:t>
            </w:r>
          </w:p>
        </w:tc>
        <w:tc>
          <w:tcPr/>
          <w:p>
            <w:pPr>
              <w:pStyle w:val="Compact"/>
              <w:jc w:val="left"/>
            </w:pPr>
            <w:r>
              <w:t xml:space="preserve">promote, protagonist, prologue, propensity</w:t>
            </w:r>
          </w:p>
        </w:tc>
      </w:tr>
      <w:tr>
        <w:tc>
          <w:tcPr/>
          <w:p>
            <w:pPr>
              <w:pStyle w:val="Compact"/>
              <w:jc w:val="left"/>
            </w:pPr>
            <w:r>
              <w:rPr>
                <w:b/>
                <w:bCs/>
              </w:rPr>
              <w:t xml:space="preserve">pseudo</w:t>
            </w:r>
          </w:p>
        </w:tc>
        <w:tc>
          <w:tcPr/>
          <w:p>
            <w:pPr>
              <w:pStyle w:val="Compact"/>
              <w:jc w:val="left"/>
            </w:pPr>
            <w:r>
              <w:t xml:space="preserve">False</w:t>
            </w:r>
          </w:p>
        </w:tc>
        <w:tc>
          <w:tcPr/>
          <w:p>
            <w:pPr>
              <w:pStyle w:val="Compact"/>
              <w:jc w:val="left"/>
            </w:pPr>
            <w:r>
              <w:t xml:space="preserve">pseudonym, pseudoscience, pseudonymous</w:t>
            </w:r>
          </w:p>
        </w:tc>
      </w:tr>
      <w:tr>
        <w:tc>
          <w:tcPr/>
          <w:p>
            <w:pPr>
              <w:pStyle w:val="Compact"/>
              <w:jc w:val="left"/>
            </w:pPr>
            <w:r>
              <w:rPr>
                <w:b/>
                <w:bCs/>
              </w:rPr>
              <w:t xml:space="preserve">sci</w:t>
            </w:r>
          </w:p>
        </w:tc>
        <w:tc>
          <w:tcPr/>
          <w:p>
            <w:pPr>
              <w:pStyle w:val="Compact"/>
              <w:jc w:val="left"/>
            </w:pPr>
            <w:r>
              <w:t xml:space="preserve">Know</w:t>
            </w:r>
          </w:p>
        </w:tc>
        <w:tc>
          <w:tcPr/>
          <w:p>
            <w:pPr>
              <w:pStyle w:val="Compact"/>
              <w:jc w:val="left"/>
            </w:pPr>
            <w:r>
              <w:t xml:space="preserve">conscience, omniscient, prescient</w:t>
            </w:r>
          </w:p>
        </w:tc>
      </w:tr>
      <w:tr>
        <w:tc>
          <w:tcPr/>
          <w:p>
            <w:pPr>
              <w:pStyle w:val="Compact"/>
              <w:jc w:val="left"/>
            </w:pPr>
            <w:r>
              <w:rPr>
                <w:b/>
                <w:bCs/>
              </w:rPr>
              <w:t xml:space="preserve">scrib/script</w:t>
            </w:r>
          </w:p>
        </w:tc>
        <w:tc>
          <w:tcPr/>
          <w:p>
            <w:pPr>
              <w:pStyle w:val="Compact"/>
              <w:jc w:val="left"/>
            </w:pPr>
            <w:r>
              <w:t xml:space="preserve">Write</w:t>
            </w:r>
          </w:p>
        </w:tc>
        <w:tc>
          <w:tcPr/>
          <w:p>
            <w:pPr>
              <w:pStyle w:val="Compact"/>
              <w:jc w:val="left"/>
            </w:pPr>
            <w:r>
              <w:t xml:space="preserve">transcribe, manuscript, inscription, scripture</w:t>
            </w:r>
          </w:p>
        </w:tc>
      </w:tr>
      <w:tr>
        <w:tc>
          <w:tcPr/>
          <w:p>
            <w:pPr>
              <w:pStyle w:val="Compact"/>
              <w:jc w:val="left"/>
            </w:pPr>
            <w:r>
              <w:rPr>
                <w:b/>
                <w:bCs/>
              </w:rPr>
              <w:t xml:space="preserve">sed/sid/sess</w:t>
            </w:r>
          </w:p>
        </w:tc>
        <w:tc>
          <w:tcPr/>
          <w:p>
            <w:pPr>
              <w:pStyle w:val="Compact"/>
              <w:jc w:val="left"/>
            </w:pPr>
            <w:r>
              <w:t xml:space="preserve">Sit</w:t>
            </w:r>
          </w:p>
        </w:tc>
        <w:tc>
          <w:tcPr/>
          <w:p>
            <w:pPr>
              <w:pStyle w:val="Compact"/>
              <w:jc w:val="left"/>
            </w:pPr>
            <w:r>
              <w:t xml:space="preserve">sedentary, session, reside, sedate</w:t>
            </w:r>
          </w:p>
        </w:tc>
      </w:tr>
      <w:tr>
        <w:tc>
          <w:tcPr/>
          <w:p>
            <w:pPr>
              <w:pStyle w:val="Compact"/>
              <w:jc w:val="left"/>
            </w:pPr>
            <w:r>
              <w:rPr>
                <w:b/>
                <w:bCs/>
              </w:rPr>
              <w:t xml:space="preserve">spec/spic</w:t>
            </w:r>
          </w:p>
        </w:tc>
        <w:tc>
          <w:tcPr/>
          <w:p>
            <w:pPr>
              <w:pStyle w:val="Compact"/>
              <w:jc w:val="left"/>
            </w:pPr>
            <w:r>
              <w:t xml:space="preserve">Look</w:t>
            </w:r>
          </w:p>
        </w:tc>
        <w:tc>
          <w:tcPr/>
          <w:p>
            <w:pPr>
              <w:pStyle w:val="Compact"/>
              <w:jc w:val="left"/>
            </w:pPr>
            <w:r>
              <w:t xml:space="preserve">inspect, spectacle, perspective, conspicuous</w:t>
            </w:r>
          </w:p>
        </w:tc>
      </w:tr>
      <w:tr>
        <w:tc>
          <w:tcPr/>
          <w:p>
            <w:pPr>
              <w:pStyle w:val="Compact"/>
              <w:jc w:val="left"/>
            </w:pPr>
            <w:r>
              <w:rPr>
                <w:b/>
                <w:bCs/>
              </w:rPr>
              <w:t xml:space="preserve">sub</w:t>
            </w:r>
          </w:p>
        </w:tc>
        <w:tc>
          <w:tcPr/>
          <w:p>
            <w:pPr>
              <w:pStyle w:val="Compact"/>
              <w:jc w:val="left"/>
            </w:pPr>
            <w:r>
              <w:t xml:space="preserve">Under</w:t>
            </w:r>
          </w:p>
        </w:tc>
        <w:tc>
          <w:tcPr/>
          <w:p>
            <w:pPr>
              <w:pStyle w:val="Compact"/>
              <w:jc w:val="left"/>
            </w:pPr>
            <w:r>
              <w:t xml:space="preserve">subordinate, subjugate, subterranean, subtle</w:t>
            </w:r>
          </w:p>
        </w:tc>
      </w:tr>
      <w:tr>
        <w:tc>
          <w:tcPr/>
          <w:p>
            <w:pPr>
              <w:pStyle w:val="Compact"/>
              <w:jc w:val="left"/>
            </w:pPr>
            <w:r>
              <w:rPr>
                <w:b/>
                <w:bCs/>
              </w:rPr>
              <w:t xml:space="preserve">super/supra</w:t>
            </w:r>
          </w:p>
        </w:tc>
        <w:tc>
          <w:tcPr/>
          <w:p>
            <w:pPr>
              <w:pStyle w:val="Compact"/>
              <w:jc w:val="left"/>
            </w:pPr>
            <w:r>
              <w:t xml:space="preserve">Above, beyond</w:t>
            </w:r>
          </w:p>
        </w:tc>
        <w:tc>
          <w:tcPr/>
          <w:p>
            <w:pPr>
              <w:pStyle w:val="Compact"/>
              <w:jc w:val="left"/>
            </w:pPr>
            <w:r>
              <w:t xml:space="preserve">superior, supernatural, supraliminal</w:t>
            </w:r>
          </w:p>
        </w:tc>
      </w:tr>
      <w:tr>
        <w:tc>
          <w:tcPr/>
          <w:p>
            <w:pPr>
              <w:pStyle w:val="Compact"/>
              <w:jc w:val="left"/>
            </w:pPr>
            <w:r>
              <w:rPr>
                <w:b/>
                <w:bCs/>
              </w:rPr>
              <w:t xml:space="preserve">tele</w:t>
            </w:r>
          </w:p>
        </w:tc>
        <w:tc>
          <w:tcPr/>
          <w:p>
            <w:pPr>
              <w:pStyle w:val="Compact"/>
              <w:jc w:val="left"/>
            </w:pPr>
            <w:r>
              <w:t xml:space="preserve">Far, distant</w:t>
            </w:r>
          </w:p>
        </w:tc>
        <w:tc>
          <w:tcPr/>
          <w:p>
            <w:pPr>
              <w:pStyle w:val="Compact"/>
              <w:jc w:val="left"/>
            </w:pPr>
            <w:r>
              <w:t xml:space="preserve">telescope, telemetry, telepathy</w:t>
            </w:r>
          </w:p>
        </w:tc>
      </w:tr>
      <w:tr>
        <w:tc>
          <w:tcPr/>
          <w:p>
            <w:pPr>
              <w:pStyle w:val="Compact"/>
              <w:jc w:val="left"/>
            </w:pPr>
            <w:r>
              <w:rPr>
                <w:b/>
                <w:bCs/>
              </w:rPr>
              <w:t xml:space="preserve">terra</w:t>
            </w:r>
          </w:p>
        </w:tc>
        <w:tc>
          <w:tcPr/>
          <w:p>
            <w:pPr>
              <w:pStyle w:val="Compact"/>
              <w:jc w:val="left"/>
            </w:pPr>
            <w:r>
              <w:t xml:space="preserve">Earth, land</w:t>
            </w:r>
          </w:p>
        </w:tc>
        <w:tc>
          <w:tcPr/>
          <w:p>
            <w:pPr>
              <w:pStyle w:val="Compact"/>
              <w:jc w:val="left"/>
            </w:pPr>
            <w:r>
              <w:t xml:space="preserve">terrain, terrestrial, subterranean</w:t>
            </w:r>
          </w:p>
        </w:tc>
      </w:tr>
      <w:tr>
        <w:tc>
          <w:tcPr/>
          <w:p>
            <w:pPr>
              <w:pStyle w:val="Compact"/>
              <w:jc w:val="left"/>
            </w:pPr>
            <w:r>
              <w:rPr>
                <w:b/>
                <w:bCs/>
              </w:rPr>
              <w:t xml:space="preserve">therm</w:t>
            </w:r>
          </w:p>
        </w:tc>
        <w:tc>
          <w:tcPr/>
          <w:p>
            <w:pPr>
              <w:pStyle w:val="Compact"/>
              <w:jc w:val="left"/>
            </w:pPr>
            <w:r>
              <w:t xml:space="preserve">Heat</w:t>
            </w:r>
          </w:p>
        </w:tc>
        <w:tc>
          <w:tcPr/>
          <w:p>
            <w:pPr>
              <w:pStyle w:val="Compact"/>
              <w:jc w:val="left"/>
            </w:pPr>
            <w:r>
              <w:t xml:space="preserve">thermal, thermometer, hypothermia</w:t>
            </w:r>
          </w:p>
        </w:tc>
      </w:tr>
      <w:tr>
        <w:tc>
          <w:tcPr/>
          <w:p>
            <w:pPr>
              <w:pStyle w:val="Compact"/>
              <w:jc w:val="left"/>
            </w:pPr>
            <w:r>
              <w:rPr>
                <w:b/>
                <w:bCs/>
              </w:rPr>
              <w:t xml:space="preserve">tract</w:t>
            </w:r>
          </w:p>
        </w:tc>
        <w:tc>
          <w:tcPr/>
          <w:p>
            <w:pPr>
              <w:pStyle w:val="Compact"/>
              <w:jc w:val="left"/>
            </w:pPr>
            <w:r>
              <w:t xml:space="preserve">Pull, draw</w:t>
            </w:r>
          </w:p>
        </w:tc>
        <w:tc>
          <w:tcPr/>
          <w:p>
            <w:pPr>
              <w:pStyle w:val="Compact"/>
              <w:jc w:val="left"/>
            </w:pPr>
            <w:r>
              <w:t xml:space="preserve">attract, tractor, detract, extract</w:t>
            </w:r>
          </w:p>
        </w:tc>
      </w:tr>
      <w:tr>
        <w:tc>
          <w:tcPr/>
          <w:p>
            <w:pPr>
              <w:pStyle w:val="Compact"/>
              <w:jc w:val="left"/>
            </w:pPr>
            <w:r>
              <w:rPr>
                <w:b/>
                <w:bCs/>
              </w:rPr>
              <w:t xml:space="preserve">trans</w:t>
            </w:r>
          </w:p>
        </w:tc>
        <w:tc>
          <w:tcPr/>
          <w:p>
            <w:pPr>
              <w:pStyle w:val="Compact"/>
              <w:jc w:val="left"/>
            </w:pPr>
            <w:r>
              <w:t xml:space="preserve">Across, beyond</w:t>
            </w:r>
          </w:p>
        </w:tc>
        <w:tc>
          <w:tcPr/>
          <w:p>
            <w:pPr>
              <w:pStyle w:val="Compact"/>
              <w:jc w:val="left"/>
            </w:pPr>
            <w:r>
              <w:t xml:space="preserve">transport, transcend, translucent, transcontinental</w:t>
            </w:r>
          </w:p>
        </w:tc>
      </w:tr>
      <w:tr>
        <w:tc>
          <w:tcPr/>
          <w:p>
            <w:pPr>
              <w:pStyle w:val="Compact"/>
              <w:jc w:val="left"/>
            </w:pPr>
            <w:r>
              <w:rPr>
                <w:b/>
                <w:bCs/>
              </w:rPr>
              <w:t xml:space="preserve">ultra</w:t>
            </w:r>
          </w:p>
        </w:tc>
        <w:tc>
          <w:tcPr/>
          <w:p>
            <w:pPr>
              <w:pStyle w:val="Compact"/>
              <w:jc w:val="left"/>
            </w:pPr>
            <w:r>
              <w:t xml:space="preserve">Beyond, extreme</w:t>
            </w:r>
          </w:p>
        </w:tc>
        <w:tc>
          <w:tcPr/>
          <w:p>
            <w:pPr>
              <w:pStyle w:val="Compact"/>
              <w:jc w:val="left"/>
            </w:pPr>
            <w:r>
              <w:t xml:space="preserve">ultramodern, ultraviolet, ultraconservative</w:t>
            </w:r>
          </w:p>
        </w:tc>
      </w:tr>
      <w:tr>
        <w:tc>
          <w:tcPr/>
          <w:p>
            <w:pPr>
              <w:pStyle w:val="Compact"/>
              <w:jc w:val="left"/>
            </w:pPr>
            <w:r>
              <w:rPr>
                <w:b/>
                <w:bCs/>
              </w:rPr>
              <w:t xml:space="preserve">uni/uni</w:t>
            </w:r>
          </w:p>
        </w:tc>
        <w:tc>
          <w:tcPr/>
          <w:p>
            <w:pPr>
              <w:pStyle w:val="Compact"/>
              <w:jc w:val="left"/>
            </w:pPr>
            <w:r>
              <w:t xml:space="preserve">One</w:t>
            </w:r>
          </w:p>
        </w:tc>
        <w:tc>
          <w:tcPr/>
          <w:p>
            <w:pPr>
              <w:pStyle w:val="Compact"/>
              <w:jc w:val="left"/>
            </w:pPr>
            <w:r>
              <w:t xml:space="preserve">uniform, unify, unilateral, universe</w:t>
            </w:r>
          </w:p>
        </w:tc>
      </w:tr>
      <w:tr>
        <w:tc>
          <w:tcPr/>
          <w:p>
            <w:pPr>
              <w:pStyle w:val="Compact"/>
              <w:jc w:val="left"/>
            </w:pPr>
            <w:r>
              <w:rPr>
                <w:b/>
                <w:bCs/>
              </w:rPr>
              <w:t xml:space="preserve">verb</w:t>
            </w:r>
          </w:p>
        </w:tc>
        <w:tc>
          <w:tcPr/>
          <w:p>
            <w:pPr>
              <w:pStyle w:val="Compact"/>
              <w:jc w:val="left"/>
            </w:pPr>
            <w:r>
              <w:t xml:space="preserve">Word, verb</w:t>
            </w:r>
          </w:p>
        </w:tc>
        <w:tc>
          <w:tcPr/>
          <w:p>
            <w:pPr>
              <w:pStyle w:val="Compact"/>
              <w:jc w:val="left"/>
            </w:pPr>
            <w:r>
              <w:t xml:space="preserve">verbatim, verbose, verbiage</w:t>
            </w:r>
          </w:p>
        </w:tc>
      </w:tr>
      <w:tr>
        <w:tc>
          <w:tcPr/>
          <w:p>
            <w:pPr>
              <w:pStyle w:val="Compact"/>
              <w:jc w:val="left"/>
            </w:pPr>
            <w:r>
              <w:rPr>
                <w:b/>
                <w:bCs/>
              </w:rPr>
              <w:t xml:space="preserve">vid/vis</w:t>
            </w:r>
          </w:p>
        </w:tc>
        <w:tc>
          <w:tcPr/>
          <w:p>
            <w:pPr>
              <w:pStyle w:val="Compact"/>
              <w:jc w:val="left"/>
            </w:pPr>
            <w:r>
              <w:t xml:space="preserve">See</w:t>
            </w:r>
          </w:p>
        </w:tc>
        <w:tc>
          <w:tcPr/>
          <w:p>
            <w:pPr>
              <w:pStyle w:val="Compact"/>
              <w:jc w:val="left"/>
            </w:pPr>
            <w:r>
              <w:t xml:space="preserve">visible, vision, evident, visual</w:t>
            </w:r>
          </w:p>
        </w:tc>
      </w:tr>
      <w:tr>
        <w:tc>
          <w:tcPr/>
          <w:p>
            <w:pPr>
              <w:pStyle w:val="Compact"/>
              <w:jc w:val="left"/>
            </w:pPr>
            <w:r>
              <w:rPr>
                <w:b/>
                <w:bCs/>
              </w:rPr>
              <w:t xml:space="preserve">viv/vit</w:t>
            </w:r>
          </w:p>
        </w:tc>
        <w:tc>
          <w:tcPr/>
          <w:p>
            <w:pPr>
              <w:pStyle w:val="Compact"/>
              <w:jc w:val="left"/>
            </w:pPr>
            <w:r>
              <w:t xml:space="preserve">Life</w:t>
            </w:r>
          </w:p>
        </w:tc>
        <w:tc>
          <w:tcPr/>
          <w:p>
            <w:pPr>
              <w:pStyle w:val="Compact"/>
              <w:jc w:val="left"/>
            </w:pPr>
            <w:r>
              <w:t xml:space="preserve">vivid, vivacious, vital, revitalize</w:t>
            </w:r>
          </w:p>
        </w:tc>
      </w:tr>
      <w:tr>
        <w:tc>
          <w:tcPr/>
          <w:p>
            <w:pPr>
              <w:pStyle w:val="Compact"/>
              <w:jc w:val="left"/>
            </w:pPr>
            <w:r>
              <w:rPr>
                <w:b/>
                <w:bCs/>
              </w:rPr>
              <w:t xml:space="preserve">voc/vok</w:t>
            </w:r>
          </w:p>
        </w:tc>
        <w:tc>
          <w:tcPr/>
          <w:p>
            <w:pPr>
              <w:pStyle w:val="Compact"/>
              <w:jc w:val="left"/>
            </w:pPr>
            <w:r>
              <w:t xml:space="preserve">Call</w:t>
            </w:r>
          </w:p>
        </w:tc>
        <w:tc>
          <w:tcPr/>
          <w:p>
            <w:pPr>
              <w:pStyle w:val="Compact"/>
              <w:jc w:val="left"/>
            </w:pPr>
            <w:r>
              <w:t xml:space="preserve">vocal, vocation, invoke, provocative</w:t>
            </w:r>
          </w:p>
        </w:tc>
      </w:tr>
    </w:tbl>
    <w:bookmarkEnd w:id="330"/>
    <w:bookmarkStart w:id="331" w:name="high-yield-prefixes"/>
    <w:p>
      <w:pPr>
        <w:pStyle w:val="Heading3"/>
      </w:pPr>
      <w:r>
        <w:t xml:space="preserve">High-Yield Prefixes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Prefix</w:t>
            </w:r>
          </w:p>
        </w:tc>
        <w:tc>
          <w:tcPr/>
          <w:p>
            <w:pPr>
              <w:pStyle w:val="Compact"/>
              <w:jc w:val="left"/>
            </w:pPr>
            <w:r>
              <w:t xml:space="preserve">Meaning</w:t>
            </w:r>
          </w:p>
        </w:tc>
        <w:tc>
          <w:tcPr/>
          <w:p>
            <w:pPr>
              <w:pStyle w:val="Compact"/>
              <w:jc w:val="left"/>
            </w:pPr>
            <w:r>
              <w:t xml:space="preserve">Example</w:t>
            </w:r>
          </w:p>
        </w:tc>
      </w:tr>
      <w:tr>
        <w:tc>
          <w:tcPr/>
          <w:p>
            <w:pPr>
              <w:pStyle w:val="Compact"/>
              <w:jc w:val="left"/>
            </w:pPr>
            <w:r>
              <w:rPr>
                <w:b/>
                <w:bCs/>
              </w:rPr>
              <w:t xml:space="preserve">a-/an-</w:t>
            </w:r>
          </w:p>
        </w:tc>
        <w:tc>
          <w:tcPr/>
          <w:p>
            <w:pPr>
              <w:pStyle w:val="Compact"/>
              <w:jc w:val="left"/>
            </w:pPr>
            <w:r>
              <w:t xml:space="preserve">Without, not</w:t>
            </w:r>
          </w:p>
        </w:tc>
        <w:tc>
          <w:tcPr/>
          <w:p>
            <w:pPr>
              <w:pStyle w:val="Compact"/>
              <w:jc w:val="left"/>
            </w:pPr>
            <w:r>
              <w:t xml:space="preserve">amoral, apathy, anarchy, anonymous</w:t>
            </w:r>
          </w:p>
        </w:tc>
      </w:tr>
      <w:tr>
        <w:tc>
          <w:tcPr/>
          <w:p>
            <w:pPr>
              <w:pStyle w:val="Compact"/>
              <w:jc w:val="left"/>
            </w:pPr>
            <w:r>
              <w:rPr>
                <w:b/>
                <w:bCs/>
              </w:rPr>
              <w:t xml:space="preserve">ab-</w:t>
            </w:r>
          </w:p>
        </w:tc>
        <w:tc>
          <w:tcPr/>
          <w:p>
            <w:pPr>
              <w:pStyle w:val="Compact"/>
              <w:jc w:val="left"/>
            </w:pPr>
            <w:r>
              <w:t xml:space="preserve">Away from</w:t>
            </w:r>
          </w:p>
        </w:tc>
        <w:tc>
          <w:tcPr/>
          <w:p>
            <w:pPr>
              <w:pStyle w:val="Compact"/>
              <w:jc w:val="left"/>
            </w:pPr>
            <w:r>
              <w:t xml:space="preserve">abnormal, abduct, abstain</w:t>
            </w:r>
          </w:p>
        </w:tc>
      </w:tr>
      <w:tr>
        <w:tc>
          <w:tcPr/>
          <w:p>
            <w:pPr>
              <w:pStyle w:val="Compact"/>
              <w:jc w:val="left"/>
            </w:pPr>
            <w:r>
              <w:rPr>
                <w:b/>
                <w:bCs/>
              </w:rPr>
              <w:t xml:space="preserve">ad-</w:t>
            </w:r>
          </w:p>
        </w:tc>
        <w:tc>
          <w:tcPr/>
          <w:p>
            <w:pPr>
              <w:pStyle w:val="Compact"/>
              <w:jc w:val="left"/>
            </w:pPr>
            <w:r>
              <w:t xml:space="preserve">Toward</w:t>
            </w:r>
          </w:p>
        </w:tc>
        <w:tc>
          <w:tcPr/>
          <w:p>
            <w:pPr>
              <w:pStyle w:val="Compact"/>
              <w:jc w:val="left"/>
            </w:pPr>
            <w:r>
              <w:t xml:space="preserve">advance, adhere, advocate</w:t>
            </w:r>
          </w:p>
        </w:tc>
      </w:tr>
      <w:tr>
        <w:tc>
          <w:tcPr/>
          <w:p>
            <w:pPr>
              <w:pStyle w:val="Compact"/>
              <w:jc w:val="left"/>
            </w:pPr>
            <w:r>
              <w:rPr>
                <w:b/>
                <w:bCs/>
              </w:rPr>
              <w:t xml:space="preserve">ambi-</w:t>
            </w:r>
          </w:p>
        </w:tc>
        <w:tc>
          <w:tcPr/>
          <w:p>
            <w:pPr>
              <w:pStyle w:val="Compact"/>
              <w:jc w:val="left"/>
            </w:pPr>
            <w:r>
              <w:t xml:space="preserve">Both</w:t>
            </w:r>
          </w:p>
        </w:tc>
        <w:tc>
          <w:tcPr/>
          <w:p>
            <w:pPr>
              <w:pStyle w:val="Compact"/>
              <w:jc w:val="left"/>
            </w:pPr>
            <w:r>
              <w:t xml:space="preserve">ambidextrous, ambiguous, ambivalent</w:t>
            </w:r>
          </w:p>
        </w:tc>
      </w:tr>
      <w:tr>
        <w:tc>
          <w:tcPr/>
          <w:p>
            <w:pPr>
              <w:pStyle w:val="Compact"/>
              <w:jc w:val="left"/>
            </w:pPr>
            <w:r>
              <w:rPr>
                <w:b/>
                <w:bCs/>
              </w:rPr>
              <w:t xml:space="preserve">ante-</w:t>
            </w:r>
          </w:p>
        </w:tc>
        <w:tc>
          <w:tcPr/>
          <w:p>
            <w:pPr>
              <w:pStyle w:val="Compact"/>
              <w:jc w:val="left"/>
            </w:pPr>
            <w:r>
              <w:t xml:space="preserve">Before</w:t>
            </w:r>
          </w:p>
        </w:tc>
        <w:tc>
          <w:tcPr/>
          <w:p>
            <w:pPr>
              <w:pStyle w:val="Compact"/>
              <w:jc w:val="left"/>
            </w:pPr>
            <w:r>
              <w:t xml:space="preserve">antecedent, antediluvian, anterior</w:t>
            </w:r>
          </w:p>
        </w:tc>
      </w:tr>
      <w:tr>
        <w:tc>
          <w:tcPr/>
          <w:p>
            <w:pPr>
              <w:pStyle w:val="Compact"/>
              <w:jc w:val="left"/>
            </w:pPr>
            <w:r>
              <w:rPr>
                <w:b/>
                <w:bCs/>
              </w:rPr>
              <w:t xml:space="preserve">anti-</w:t>
            </w:r>
          </w:p>
        </w:tc>
        <w:tc>
          <w:tcPr/>
          <w:p>
            <w:pPr>
              <w:pStyle w:val="Compact"/>
              <w:jc w:val="left"/>
            </w:pPr>
            <w:r>
              <w:t xml:space="preserve">Against</w:t>
            </w:r>
          </w:p>
        </w:tc>
        <w:tc>
          <w:tcPr/>
          <w:p>
            <w:pPr>
              <w:pStyle w:val="Compact"/>
              <w:jc w:val="left"/>
            </w:pPr>
            <w:r>
              <w:t xml:space="preserve">antagonist, antidote, antipathy</w:t>
            </w:r>
          </w:p>
        </w:tc>
      </w:tr>
      <w:tr>
        <w:tc>
          <w:tcPr/>
          <w:p>
            <w:pPr>
              <w:pStyle w:val="Compact"/>
              <w:jc w:val="left"/>
            </w:pPr>
            <w:r>
              <w:rPr>
                <w:b/>
                <w:bCs/>
              </w:rPr>
              <w:t xml:space="preserve">bi-</w:t>
            </w:r>
          </w:p>
        </w:tc>
        <w:tc>
          <w:tcPr/>
          <w:p>
            <w:pPr>
              <w:pStyle w:val="Compact"/>
              <w:jc w:val="left"/>
            </w:pPr>
            <w:r>
              <w:t xml:space="preserve">Two</w:t>
            </w:r>
          </w:p>
        </w:tc>
        <w:tc>
          <w:tcPr/>
          <w:p>
            <w:pPr>
              <w:pStyle w:val="Compact"/>
              <w:jc w:val="left"/>
            </w:pPr>
            <w:r>
              <w:t xml:space="preserve">bisect, bilateral, bilingual</w:t>
            </w:r>
          </w:p>
        </w:tc>
      </w:tr>
      <w:tr>
        <w:tc>
          <w:tcPr/>
          <w:p>
            <w:pPr>
              <w:pStyle w:val="Compact"/>
              <w:jc w:val="left"/>
            </w:pPr>
            <w:r>
              <w:rPr>
                <w:b/>
                <w:bCs/>
              </w:rPr>
              <w:t xml:space="preserve">co-/com-/con-</w:t>
            </w:r>
          </w:p>
        </w:tc>
        <w:tc>
          <w:tcPr/>
          <w:p>
            <w:pPr>
              <w:pStyle w:val="Compact"/>
              <w:jc w:val="left"/>
            </w:pPr>
            <w:r>
              <w:t xml:space="preserve">With, together</w:t>
            </w:r>
          </w:p>
        </w:tc>
        <w:tc>
          <w:tcPr/>
          <w:p>
            <w:pPr>
              <w:pStyle w:val="Compact"/>
              <w:jc w:val="left"/>
            </w:pPr>
            <w:r>
              <w:t xml:space="preserve">cooperate, confluence, consensus</w:t>
            </w:r>
          </w:p>
        </w:tc>
      </w:tr>
      <w:tr>
        <w:tc>
          <w:tcPr/>
          <w:p>
            <w:pPr>
              <w:pStyle w:val="Compact"/>
              <w:jc w:val="left"/>
            </w:pPr>
            <w:r>
              <w:rPr>
                <w:b/>
                <w:bCs/>
              </w:rPr>
              <w:t xml:space="preserve">de-</w:t>
            </w:r>
          </w:p>
        </w:tc>
        <w:tc>
          <w:tcPr/>
          <w:p>
            <w:pPr>
              <w:pStyle w:val="Compact"/>
              <w:jc w:val="left"/>
            </w:pPr>
            <w:r>
              <w:t xml:space="preserve">Down, away, remove</w:t>
            </w:r>
          </w:p>
        </w:tc>
        <w:tc>
          <w:tcPr/>
          <w:p>
            <w:pPr>
              <w:pStyle w:val="Compact"/>
              <w:jc w:val="left"/>
            </w:pPr>
            <w:r>
              <w:t xml:space="preserve">devalue, descend, defame</w:t>
            </w:r>
          </w:p>
        </w:tc>
      </w:tr>
      <w:tr>
        <w:tc>
          <w:tcPr/>
          <w:p>
            <w:pPr>
              <w:pStyle w:val="Compact"/>
              <w:jc w:val="left"/>
            </w:pPr>
            <w:r>
              <w:rPr>
                <w:b/>
                <w:bCs/>
              </w:rPr>
              <w:t xml:space="preserve">dis-/di-</w:t>
            </w:r>
          </w:p>
        </w:tc>
        <w:tc>
          <w:tcPr/>
          <w:p>
            <w:pPr>
              <w:pStyle w:val="Compact"/>
              <w:jc w:val="left"/>
            </w:pPr>
            <w:r>
              <w:t xml:space="preserve">Apart, not</w:t>
            </w:r>
          </w:p>
        </w:tc>
        <w:tc>
          <w:tcPr/>
          <w:p>
            <w:pPr>
              <w:pStyle w:val="Compact"/>
              <w:jc w:val="left"/>
            </w:pPr>
            <w:r>
              <w:t xml:space="preserve">discord, diverge, disparage</w:t>
            </w:r>
          </w:p>
        </w:tc>
      </w:tr>
      <w:tr>
        <w:tc>
          <w:tcPr/>
          <w:p>
            <w:pPr>
              <w:pStyle w:val="Compact"/>
              <w:jc w:val="left"/>
            </w:pPr>
            <w:r>
              <w:rPr>
                <w:b/>
                <w:bCs/>
              </w:rPr>
              <w:t xml:space="preserve">e-/ex-</w:t>
            </w:r>
          </w:p>
        </w:tc>
        <w:tc>
          <w:tcPr/>
          <w:p>
            <w:pPr>
              <w:pStyle w:val="Compact"/>
              <w:jc w:val="left"/>
            </w:pPr>
            <w:r>
              <w:t xml:space="preserve">Out, from</w:t>
            </w:r>
          </w:p>
        </w:tc>
        <w:tc>
          <w:tcPr/>
          <w:p>
            <w:pPr>
              <w:pStyle w:val="Compact"/>
              <w:jc w:val="left"/>
            </w:pPr>
            <w:r>
              <w:t xml:space="preserve">emit, eject, exodus, exonerate</w:t>
            </w:r>
          </w:p>
        </w:tc>
      </w:tr>
      <w:tr>
        <w:tc>
          <w:tcPr/>
          <w:p>
            <w:pPr>
              <w:pStyle w:val="Compact"/>
              <w:jc w:val="left"/>
            </w:pPr>
            <w:r>
              <w:rPr>
                <w:b/>
                <w:bCs/>
              </w:rPr>
              <w:t xml:space="preserve">en-/em-</w:t>
            </w:r>
          </w:p>
        </w:tc>
        <w:tc>
          <w:tcPr/>
          <w:p>
            <w:pPr>
              <w:pStyle w:val="Compact"/>
              <w:jc w:val="left"/>
            </w:pPr>
            <w:r>
              <w:t xml:space="preserve">In, to make</w:t>
            </w:r>
          </w:p>
        </w:tc>
        <w:tc>
          <w:tcPr/>
          <w:p>
            <w:pPr>
              <w:pStyle w:val="Compact"/>
              <w:jc w:val="left"/>
            </w:pPr>
            <w:r>
              <w:t xml:space="preserve">empower, engulf, endemic</w:t>
            </w:r>
          </w:p>
        </w:tc>
      </w:tr>
      <w:tr>
        <w:tc>
          <w:tcPr/>
          <w:p>
            <w:pPr>
              <w:pStyle w:val="Compact"/>
              <w:jc w:val="left"/>
            </w:pPr>
            <w:r>
              <w:rPr>
                <w:b/>
                <w:bCs/>
              </w:rPr>
              <w:t xml:space="preserve">extra-</w:t>
            </w:r>
          </w:p>
        </w:tc>
        <w:tc>
          <w:tcPr/>
          <w:p>
            <w:pPr>
              <w:pStyle w:val="Compact"/>
              <w:jc w:val="left"/>
            </w:pPr>
            <w:r>
              <w:t xml:space="preserve">Outside</w:t>
            </w:r>
          </w:p>
        </w:tc>
        <w:tc>
          <w:tcPr/>
          <w:p>
            <w:pPr>
              <w:pStyle w:val="Compact"/>
              <w:jc w:val="left"/>
            </w:pPr>
            <w:r>
              <w:t xml:space="preserve">extraordinary, extraneous</w:t>
            </w:r>
          </w:p>
        </w:tc>
      </w:tr>
      <w:tr>
        <w:tc>
          <w:tcPr/>
          <w:p>
            <w:pPr>
              <w:pStyle w:val="Compact"/>
              <w:jc w:val="left"/>
            </w:pPr>
            <w:r>
              <w:rPr>
                <w:b/>
                <w:bCs/>
              </w:rPr>
              <w:t xml:space="preserve">in-/im-</w:t>
            </w:r>
          </w:p>
        </w:tc>
        <w:tc>
          <w:tcPr/>
          <w:p>
            <w:pPr>
              <w:pStyle w:val="Compact"/>
              <w:jc w:val="left"/>
            </w:pPr>
            <w:r>
              <w:t xml:space="preserve">In, into, not</w:t>
            </w:r>
          </w:p>
        </w:tc>
        <w:tc>
          <w:tcPr/>
          <w:p>
            <w:pPr>
              <w:pStyle w:val="Compact"/>
              <w:jc w:val="left"/>
            </w:pPr>
            <w:r>
              <w:t xml:space="preserve">inject, immerse, inactive, immature</w:t>
            </w:r>
          </w:p>
        </w:tc>
      </w:tr>
      <w:tr>
        <w:tc>
          <w:tcPr/>
          <w:p>
            <w:pPr>
              <w:pStyle w:val="Compact"/>
              <w:jc w:val="left"/>
            </w:pPr>
            <w:r>
              <w:rPr>
                <w:b/>
                <w:bCs/>
              </w:rPr>
              <w:t xml:space="preserve">il-/ir-</w:t>
            </w:r>
          </w:p>
        </w:tc>
        <w:tc>
          <w:tcPr/>
          <w:p>
            <w:pPr>
              <w:pStyle w:val="Compact"/>
              <w:jc w:val="left"/>
            </w:pPr>
            <w:r>
              <w:t xml:space="preserve">Not</w:t>
            </w:r>
          </w:p>
        </w:tc>
        <w:tc>
          <w:tcPr/>
          <w:p>
            <w:pPr>
              <w:pStyle w:val="Compact"/>
              <w:jc w:val="left"/>
            </w:pPr>
            <w:r>
              <w:t xml:space="preserve">illegal, illiterate, irrational, irregular</w:t>
            </w:r>
          </w:p>
        </w:tc>
      </w:tr>
      <w:tr>
        <w:tc>
          <w:tcPr/>
          <w:p>
            <w:pPr>
              <w:pStyle w:val="Compact"/>
              <w:jc w:val="left"/>
            </w:pPr>
            <w:r>
              <w:rPr>
                <w:b/>
                <w:bCs/>
              </w:rPr>
              <w:t xml:space="preserve">mis-</w:t>
            </w:r>
          </w:p>
        </w:tc>
        <w:tc>
          <w:tcPr/>
          <w:p>
            <w:pPr>
              <w:pStyle w:val="Compact"/>
              <w:jc w:val="left"/>
            </w:pPr>
            <w:r>
              <w:t xml:space="preserve">Wrong, bad</w:t>
            </w:r>
          </w:p>
        </w:tc>
        <w:tc>
          <w:tcPr/>
          <w:p>
            <w:pPr>
              <w:pStyle w:val="Compact"/>
              <w:jc w:val="left"/>
            </w:pPr>
            <w:r>
              <w:t xml:space="preserve">mislead, miscreant, misnomer</w:t>
            </w:r>
          </w:p>
        </w:tc>
      </w:tr>
      <w:tr>
        <w:tc>
          <w:tcPr/>
          <w:p>
            <w:pPr>
              <w:pStyle w:val="Compact"/>
              <w:jc w:val="left"/>
            </w:pPr>
            <w:r>
              <w:rPr>
                <w:b/>
                <w:bCs/>
              </w:rPr>
              <w:t xml:space="preserve">non-</w:t>
            </w:r>
          </w:p>
        </w:tc>
        <w:tc>
          <w:tcPr/>
          <w:p>
            <w:pPr>
              <w:pStyle w:val="Compact"/>
              <w:jc w:val="left"/>
            </w:pPr>
            <w:r>
              <w:t xml:space="preserve">Not</w:t>
            </w:r>
          </w:p>
        </w:tc>
        <w:tc>
          <w:tcPr/>
          <w:p>
            <w:pPr>
              <w:pStyle w:val="Compact"/>
              <w:jc w:val="left"/>
            </w:pPr>
            <w:r>
              <w:t xml:space="preserve">nonentity, nonchalant, nonessential</w:t>
            </w:r>
          </w:p>
        </w:tc>
      </w:tr>
      <w:tr>
        <w:tc>
          <w:tcPr/>
          <w:p>
            <w:pPr>
              <w:pStyle w:val="Compact"/>
              <w:jc w:val="left"/>
            </w:pPr>
            <w:r>
              <w:rPr>
                <w:b/>
                <w:bCs/>
              </w:rPr>
              <w:t xml:space="preserve">ob-</w:t>
            </w:r>
          </w:p>
        </w:tc>
        <w:tc>
          <w:tcPr/>
          <w:p>
            <w:pPr>
              <w:pStyle w:val="Compact"/>
              <w:jc w:val="left"/>
            </w:pPr>
            <w:r>
              <w:t xml:space="preserve">Against, toward</w:t>
            </w:r>
          </w:p>
        </w:tc>
        <w:tc>
          <w:tcPr/>
          <w:p>
            <w:pPr>
              <w:pStyle w:val="Compact"/>
              <w:jc w:val="left"/>
            </w:pPr>
            <w:r>
              <w:t xml:space="preserve">object, obscure, obstruct</w:t>
            </w:r>
          </w:p>
        </w:tc>
      </w:tr>
      <w:tr>
        <w:tc>
          <w:tcPr/>
          <w:p>
            <w:pPr>
              <w:pStyle w:val="Compact"/>
              <w:jc w:val="left"/>
            </w:pPr>
            <w:r>
              <w:rPr>
                <w:b/>
                <w:bCs/>
              </w:rPr>
              <w:t xml:space="preserve">per-</w:t>
            </w:r>
          </w:p>
        </w:tc>
        <w:tc>
          <w:tcPr/>
          <w:p>
            <w:pPr>
              <w:pStyle w:val="Compact"/>
              <w:jc w:val="left"/>
            </w:pPr>
            <w:r>
              <w:t xml:space="preserve">Through, thoroughly</w:t>
            </w:r>
          </w:p>
        </w:tc>
        <w:tc>
          <w:tcPr/>
          <w:p>
            <w:pPr>
              <w:pStyle w:val="Compact"/>
              <w:jc w:val="left"/>
            </w:pPr>
            <w:r>
              <w:t xml:space="preserve">permeate, persevere, perspective</w:t>
            </w:r>
          </w:p>
        </w:tc>
      </w:tr>
      <w:tr>
        <w:tc>
          <w:tcPr/>
          <w:p>
            <w:pPr>
              <w:pStyle w:val="Compact"/>
              <w:jc w:val="left"/>
            </w:pPr>
            <w:r>
              <w:rPr>
                <w:b/>
                <w:bCs/>
              </w:rPr>
              <w:t xml:space="preserve">post-</w:t>
            </w:r>
          </w:p>
        </w:tc>
        <w:tc>
          <w:tcPr/>
          <w:p>
            <w:pPr>
              <w:pStyle w:val="Compact"/>
              <w:jc w:val="left"/>
            </w:pPr>
            <w:r>
              <w:t xml:space="preserve">After</w:t>
            </w:r>
          </w:p>
        </w:tc>
        <w:tc>
          <w:tcPr/>
          <w:p>
            <w:pPr>
              <w:pStyle w:val="Compact"/>
              <w:jc w:val="left"/>
            </w:pPr>
            <w:r>
              <w:t xml:space="preserve">postscript, postmodern, postmortem</w:t>
            </w:r>
          </w:p>
        </w:tc>
      </w:tr>
      <w:tr>
        <w:tc>
          <w:tcPr/>
          <w:p>
            <w:pPr>
              <w:pStyle w:val="Compact"/>
              <w:jc w:val="left"/>
            </w:pPr>
            <w:r>
              <w:rPr>
                <w:b/>
                <w:bCs/>
              </w:rPr>
              <w:t xml:space="preserve">pre-</w:t>
            </w:r>
          </w:p>
        </w:tc>
        <w:tc>
          <w:tcPr/>
          <w:p>
            <w:pPr>
              <w:pStyle w:val="Compact"/>
              <w:jc w:val="left"/>
            </w:pPr>
            <w:r>
              <w:t xml:space="preserve">Before</w:t>
            </w:r>
          </w:p>
        </w:tc>
        <w:tc>
          <w:tcPr/>
          <w:p>
            <w:pPr>
              <w:pStyle w:val="Compact"/>
              <w:jc w:val="left"/>
            </w:pPr>
            <w:r>
              <w:t xml:space="preserve">precede, premonition, prerequisite</w:t>
            </w:r>
          </w:p>
        </w:tc>
      </w:tr>
      <w:tr>
        <w:tc>
          <w:tcPr/>
          <w:p>
            <w:pPr>
              <w:pStyle w:val="Compact"/>
              <w:jc w:val="left"/>
            </w:pPr>
            <w:r>
              <w:rPr>
                <w:b/>
                <w:bCs/>
              </w:rPr>
              <w:t xml:space="preserve">re-</w:t>
            </w:r>
          </w:p>
        </w:tc>
        <w:tc>
          <w:tcPr/>
          <w:p>
            <w:pPr>
              <w:pStyle w:val="Compact"/>
              <w:jc w:val="left"/>
            </w:pPr>
            <w:r>
              <w:t xml:space="preserve">Again, back</w:t>
            </w:r>
          </w:p>
        </w:tc>
        <w:tc>
          <w:tcPr/>
          <w:p>
            <w:pPr>
              <w:pStyle w:val="Compact"/>
              <w:jc w:val="left"/>
            </w:pPr>
            <w:r>
              <w:t xml:space="preserve">reiterate, revive, reciprocate</w:t>
            </w:r>
          </w:p>
        </w:tc>
      </w:tr>
      <w:tr>
        <w:tc>
          <w:tcPr/>
          <w:p>
            <w:pPr>
              <w:pStyle w:val="Compact"/>
              <w:jc w:val="left"/>
            </w:pPr>
            <w:r>
              <w:rPr>
                <w:b/>
                <w:bCs/>
              </w:rPr>
              <w:t xml:space="preserve">se-</w:t>
            </w:r>
          </w:p>
        </w:tc>
        <w:tc>
          <w:tcPr/>
          <w:p>
            <w:pPr>
              <w:pStyle w:val="Compact"/>
              <w:jc w:val="left"/>
            </w:pPr>
            <w:r>
              <w:t xml:space="preserve">Apart</w:t>
            </w:r>
          </w:p>
        </w:tc>
        <w:tc>
          <w:tcPr/>
          <w:p>
            <w:pPr>
              <w:pStyle w:val="Compact"/>
              <w:jc w:val="left"/>
            </w:pPr>
            <w:r>
              <w:t xml:space="preserve">secede, seclude, sedition</w:t>
            </w:r>
          </w:p>
        </w:tc>
      </w:tr>
      <w:tr>
        <w:tc>
          <w:tcPr/>
          <w:p>
            <w:pPr>
              <w:pStyle w:val="Compact"/>
              <w:jc w:val="left"/>
            </w:pPr>
            <w:r>
              <w:rPr>
                <w:b/>
                <w:bCs/>
              </w:rPr>
              <w:t xml:space="preserve">semi-</w:t>
            </w:r>
          </w:p>
        </w:tc>
        <w:tc>
          <w:tcPr/>
          <w:p>
            <w:pPr>
              <w:pStyle w:val="Compact"/>
              <w:jc w:val="left"/>
            </w:pPr>
            <w:r>
              <w:t xml:space="preserve">Half</w:t>
            </w:r>
          </w:p>
        </w:tc>
        <w:tc>
          <w:tcPr/>
          <w:p>
            <w:pPr>
              <w:pStyle w:val="Compact"/>
              <w:jc w:val="left"/>
            </w:pPr>
            <w:r>
              <w:t xml:space="preserve">semiautomatic, semicolon</w:t>
            </w:r>
          </w:p>
        </w:tc>
      </w:tr>
      <w:tr>
        <w:tc>
          <w:tcPr/>
          <w:p>
            <w:pPr>
              <w:pStyle w:val="Compact"/>
              <w:jc w:val="left"/>
            </w:pPr>
            <w:r>
              <w:rPr>
                <w:b/>
                <w:bCs/>
              </w:rPr>
              <w:t xml:space="preserve">sub-</w:t>
            </w:r>
          </w:p>
        </w:tc>
        <w:tc>
          <w:tcPr/>
          <w:p>
            <w:pPr>
              <w:pStyle w:val="Compact"/>
              <w:jc w:val="left"/>
            </w:pPr>
            <w:r>
              <w:t xml:space="preserve">Under</w:t>
            </w:r>
          </w:p>
        </w:tc>
        <w:tc>
          <w:tcPr/>
          <w:p>
            <w:pPr>
              <w:pStyle w:val="Compact"/>
              <w:jc w:val="left"/>
            </w:pPr>
            <w:r>
              <w:t xml:space="preserve">subjugate, subordinate, subterranean</w:t>
            </w:r>
          </w:p>
        </w:tc>
      </w:tr>
      <w:tr>
        <w:tc>
          <w:tcPr/>
          <w:p>
            <w:pPr>
              <w:pStyle w:val="Compact"/>
              <w:jc w:val="left"/>
            </w:pPr>
            <w:r>
              <w:rPr>
                <w:b/>
                <w:bCs/>
              </w:rPr>
              <w:t xml:space="preserve">syn-/sym-</w:t>
            </w:r>
          </w:p>
        </w:tc>
        <w:tc>
          <w:tcPr/>
          <w:p>
            <w:pPr>
              <w:pStyle w:val="Compact"/>
              <w:jc w:val="left"/>
            </w:pPr>
            <w:r>
              <w:t xml:space="preserve">Together</w:t>
            </w:r>
          </w:p>
        </w:tc>
        <w:tc>
          <w:tcPr/>
          <w:p>
            <w:pPr>
              <w:pStyle w:val="Compact"/>
              <w:jc w:val="left"/>
            </w:pPr>
            <w:r>
              <w:t xml:space="preserve">synthesis, symmetry, sympathy</w:t>
            </w:r>
          </w:p>
        </w:tc>
      </w:tr>
      <w:tr>
        <w:tc>
          <w:tcPr/>
          <w:p>
            <w:pPr>
              <w:pStyle w:val="Compact"/>
              <w:jc w:val="left"/>
            </w:pPr>
            <w:r>
              <w:rPr>
                <w:b/>
                <w:bCs/>
              </w:rPr>
              <w:t xml:space="preserve">tri-</w:t>
            </w:r>
          </w:p>
        </w:tc>
        <w:tc>
          <w:tcPr/>
          <w:p>
            <w:pPr>
              <w:pStyle w:val="Compact"/>
              <w:jc w:val="left"/>
            </w:pPr>
            <w:r>
              <w:t xml:space="preserve">Three</w:t>
            </w:r>
          </w:p>
        </w:tc>
        <w:tc>
          <w:tcPr/>
          <w:p>
            <w:pPr>
              <w:pStyle w:val="Compact"/>
              <w:jc w:val="left"/>
            </w:pPr>
            <w:r>
              <w:t xml:space="preserve">trilogy, trilateral</w:t>
            </w:r>
          </w:p>
        </w:tc>
      </w:tr>
      <w:tr>
        <w:tc>
          <w:tcPr/>
          <w:p>
            <w:pPr>
              <w:pStyle w:val="Compact"/>
              <w:jc w:val="left"/>
            </w:pPr>
            <w:r>
              <w:rPr>
                <w:b/>
                <w:bCs/>
              </w:rPr>
              <w:t xml:space="preserve">un-</w:t>
            </w:r>
          </w:p>
        </w:tc>
        <w:tc>
          <w:tcPr/>
          <w:p>
            <w:pPr>
              <w:pStyle w:val="Compact"/>
              <w:jc w:val="left"/>
            </w:pPr>
            <w:r>
              <w:t xml:space="preserve">Not, opposite</w:t>
            </w:r>
          </w:p>
        </w:tc>
        <w:tc>
          <w:tcPr/>
          <w:p>
            <w:pPr>
              <w:pStyle w:val="Compact"/>
              <w:jc w:val="left"/>
            </w:pPr>
            <w:r>
              <w:t xml:space="preserve">unabashed, unprecedented, unorthodox</w:t>
            </w:r>
          </w:p>
        </w:tc>
      </w:tr>
    </w:tbl>
    <w:bookmarkEnd w:id="331"/>
    <w:bookmarkStart w:id="332" w:name="high-yield-suffixes"/>
    <w:p>
      <w:pPr>
        <w:pStyle w:val="Heading3"/>
      </w:pPr>
      <w:r>
        <w:t xml:space="preserve">High-Yield Suffixes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Suffix</w:t>
            </w:r>
          </w:p>
        </w:tc>
        <w:tc>
          <w:tcPr/>
          <w:p>
            <w:pPr>
              <w:pStyle w:val="Compact"/>
              <w:jc w:val="left"/>
            </w:pPr>
            <w:r>
              <w:t xml:space="preserve">Meaning</w:t>
            </w:r>
          </w:p>
        </w:tc>
        <w:tc>
          <w:tcPr/>
          <w:p>
            <w:pPr>
              <w:pStyle w:val="Compact"/>
              <w:jc w:val="left"/>
            </w:pPr>
            <w:r>
              <w:t xml:space="preserve">Example</w:t>
            </w:r>
          </w:p>
        </w:tc>
      </w:tr>
      <w:tr>
        <w:tc>
          <w:tcPr/>
          <w:p>
            <w:pPr>
              <w:pStyle w:val="Compact"/>
              <w:jc w:val="left"/>
            </w:pPr>
            <w:r>
              <w:rPr>
                <w:b/>
                <w:bCs/>
              </w:rPr>
              <w:t xml:space="preserve">-tion/-sion/-ion</w:t>
            </w:r>
          </w:p>
        </w:tc>
        <w:tc>
          <w:tcPr/>
          <w:p>
            <w:pPr>
              <w:pStyle w:val="Compact"/>
              <w:jc w:val="left"/>
            </w:pPr>
            <w:r>
              <w:t xml:space="preserve">Act, process, state</w:t>
            </w:r>
          </w:p>
        </w:tc>
        <w:tc>
          <w:tcPr/>
          <w:p>
            <w:pPr>
              <w:pStyle w:val="Compact"/>
              <w:jc w:val="left"/>
            </w:pPr>
            <w:r>
              <w:t xml:space="preserve">creation, decision, illumination</w:t>
            </w:r>
          </w:p>
        </w:tc>
      </w:tr>
      <w:tr>
        <w:tc>
          <w:tcPr/>
          <w:p>
            <w:pPr>
              <w:pStyle w:val="Compact"/>
              <w:jc w:val="left"/>
            </w:pPr>
            <w:r>
              <w:rPr>
                <w:b/>
                <w:bCs/>
              </w:rPr>
              <w:t xml:space="preserve">-ment</w:t>
            </w:r>
          </w:p>
        </w:tc>
        <w:tc>
          <w:tcPr/>
          <w:p>
            <w:pPr>
              <w:pStyle w:val="Compact"/>
              <w:jc w:val="left"/>
            </w:pPr>
            <w:r>
              <w:t xml:space="preserve">Act, process, result</w:t>
            </w:r>
          </w:p>
        </w:tc>
        <w:tc>
          <w:tcPr/>
          <w:p>
            <w:pPr>
              <w:pStyle w:val="Compact"/>
              <w:jc w:val="left"/>
            </w:pPr>
            <w:r>
              <w:t xml:space="preserve">achievement, contentment</w:t>
            </w:r>
          </w:p>
        </w:tc>
      </w:tr>
      <w:tr>
        <w:tc>
          <w:tcPr/>
          <w:p>
            <w:pPr>
              <w:pStyle w:val="Compact"/>
              <w:jc w:val="left"/>
            </w:pPr>
            <w:r>
              <w:rPr>
                <w:b/>
                <w:bCs/>
              </w:rPr>
              <w:t xml:space="preserve">-ness</w:t>
            </w:r>
          </w:p>
        </w:tc>
        <w:tc>
          <w:tcPr/>
          <w:p>
            <w:pPr>
              <w:pStyle w:val="Compact"/>
              <w:jc w:val="left"/>
            </w:pPr>
            <w:r>
              <w:t xml:space="preserve">Quality, state</w:t>
            </w:r>
          </w:p>
        </w:tc>
        <w:tc>
          <w:tcPr/>
          <w:p>
            <w:pPr>
              <w:pStyle w:val="Compact"/>
              <w:jc w:val="left"/>
            </w:pPr>
            <w:r>
              <w:t xml:space="preserve">happiness, consciousness</w:t>
            </w:r>
          </w:p>
        </w:tc>
      </w:tr>
      <w:tr>
        <w:tc>
          <w:tcPr/>
          <w:p>
            <w:pPr>
              <w:pStyle w:val="Compact"/>
              <w:jc w:val="left"/>
            </w:pPr>
            <w:r>
              <w:rPr>
                <w:b/>
                <w:bCs/>
              </w:rPr>
              <w:t xml:space="preserve">-ity/-ty</w:t>
            </w:r>
          </w:p>
        </w:tc>
        <w:tc>
          <w:tcPr/>
          <w:p>
            <w:pPr>
              <w:pStyle w:val="Compact"/>
              <w:jc w:val="left"/>
            </w:pPr>
            <w:r>
              <w:t xml:space="preserve">Quality, state</w:t>
            </w:r>
          </w:p>
        </w:tc>
        <w:tc>
          <w:tcPr/>
          <w:p>
            <w:pPr>
              <w:pStyle w:val="Compact"/>
              <w:jc w:val="left"/>
            </w:pPr>
            <w:r>
              <w:t xml:space="preserve">diversity, certainty</w:t>
            </w:r>
          </w:p>
        </w:tc>
      </w:tr>
      <w:tr>
        <w:tc>
          <w:tcPr/>
          <w:p>
            <w:pPr>
              <w:pStyle w:val="Compact"/>
              <w:jc w:val="left"/>
            </w:pPr>
            <w:r>
              <w:rPr>
                <w:b/>
                <w:bCs/>
              </w:rPr>
              <w:t xml:space="preserve">-ous/-ious/-eous</w:t>
            </w:r>
          </w:p>
        </w:tc>
        <w:tc>
          <w:tcPr/>
          <w:p>
            <w:pPr>
              <w:pStyle w:val="Compact"/>
              <w:jc w:val="left"/>
            </w:pPr>
            <w:r>
              <w:t xml:space="preserve">Full of, having qualities of</w:t>
            </w:r>
          </w:p>
        </w:tc>
        <w:tc>
          <w:tcPr/>
          <w:p>
            <w:pPr>
              <w:pStyle w:val="Compact"/>
              <w:jc w:val="left"/>
            </w:pPr>
            <w:r>
              <w:t xml:space="preserve">ambiguous, precarious, gorgeous</w:t>
            </w:r>
          </w:p>
        </w:tc>
      </w:tr>
      <w:tr>
        <w:tc>
          <w:tcPr/>
          <w:p>
            <w:pPr>
              <w:pStyle w:val="Compact"/>
              <w:jc w:val="left"/>
            </w:pPr>
            <w:r>
              <w:rPr>
                <w:b/>
                <w:bCs/>
              </w:rPr>
              <w:t xml:space="preserve">-al/-ial</w:t>
            </w:r>
          </w:p>
        </w:tc>
        <w:tc>
          <w:tcPr/>
          <w:p>
            <w:pPr>
              <w:pStyle w:val="Compact"/>
              <w:jc w:val="left"/>
            </w:pPr>
            <w:r>
              <w:t xml:space="preserve">Relating to</w:t>
            </w:r>
          </w:p>
        </w:tc>
        <w:tc>
          <w:tcPr/>
          <w:p>
            <w:pPr>
              <w:pStyle w:val="Compact"/>
              <w:jc w:val="left"/>
            </w:pPr>
            <w:r>
              <w:t xml:space="preserve">territorial, partial</w:t>
            </w:r>
          </w:p>
        </w:tc>
      </w:tr>
      <w:tr>
        <w:tc>
          <w:tcPr/>
          <w:p>
            <w:pPr>
              <w:pStyle w:val="Compact"/>
              <w:jc w:val="left"/>
            </w:pPr>
            <w:r>
              <w:rPr>
                <w:b/>
                <w:bCs/>
              </w:rPr>
              <w:t xml:space="preserve">-ic/-ical</w:t>
            </w:r>
          </w:p>
        </w:tc>
        <w:tc>
          <w:tcPr/>
          <w:p>
            <w:pPr>
              <w:pStyle w:val="Compact"/>
              <w:jc w:val="left"/>
            </w:pPr>
            <w:r>
              <w:t xml:space="preserve">Relating to</w:t>
            </w:r>
          </w:p>
        </w:tc>
        <w:tc>
          <w:tcPr/>
          <w:p>
            <w:pPr>
              <w:pStyle w:val="Compact"/>
              <w:jc w:val="left"/>
            </w:pPr>
            <w:r>
              <w:t xml:space="preserve">dramatic, historical</w:t>
            </w:r>
          </w:p>
        </w:tc>
      </w:tr>
      <w:tr>
        <w:tc>
          <w:tcPr/>
          <w:p>
            <w:pPr>
              <w:pStyle w:val="Compact"/>
              <w:jc w:val="left"/>
            </w:pPr>
            <w:r>
              <w:rPr>
                <w:b/>
                <w:bCs/>
              </w:rPr>
              <w:t xml:space="preserve">-ive/-ative/-itive</w:t>
            </w:r>
          </w:p>
        </w:tc>
        <w:tc>
          <w:tcPr/>
          <w:p>
            <w:pPr>
              <w:pStyle w:val="Compact"/>
              <w:jc w:val="left"/>
            </w:pPr>
            <w:r>
              <w:t xml:space="preserve">Tending toward</w:t>
            </w:r>
          </w:p>
        </w:tc>
        <w:tc>
          <w:tcPr/>
          <w:p>
            <w:pPr>
              <w:pStyle w:val="Compact"/>
              <w:jc w:val="left"/>
            </w:pPr>
            <w:r>
              <w:t xml:space="preserve">creative, talkative, sensitive</w:t>
            </w:r>
          </w:p>
        </w:tc>
      </w:tr>
      <w:tr>
        <w:tc>
          <w:tcPr/>
          <w:p>
            <w:pPr>
              <w:pStyle w:val="Compact"/>
              <w:jc w:val="left"/>
            </w:pPr>
            <w:r>
              <w:rPr>
                <w:b/>
                <w:bCs/>
              </w:rPr>
              <w:t xml:space="preserve">-less</w:t>
            </w:r>
          </w:p>
        </w:tc>
        <w:tc>
          <w:tcPr/>
          <w:p>
            <w:pPr>
              <w:pStyle w:val="Compact"/>
              <w:jc w:val="left"/>
            </w:pPr>
            <w:r>
              <w:t xml:space="preserve">Without</w:t>
            </w:r>
          </w:p>
        </w:tc>
        <w:tc>
          <w:tcPr/>
          <w:p>
            <w:pPr>
              <w:pStyle w:val="Compact"/>
              <w:jc w:val="left"/>
            </w:pPr>
            <w:r>
              <w:t xml:space="preserve">relentless, dauntless</w:t>
            </w:r>
          </w:p>
        </w:tc>
      </w:tr>
      <w:tr>
        <w:tc>
          <w:tcPr/>
          <w:p>
            <w:pPr>
              <w:pStyle w:val="Compact"/>
              <w:jc w:val="left"/>
            </w:pPr>
            <w:r>
              <w:rPr>
                <w:b/>
                <w:bCs/>
              </w:rPr>
              <w:t xml:space="preserve">-ful</w:t>
            </w:r>
          </w:p>
        </w:tc>
        <w:tc>
          <w:tcPr/>
          <w:p>
            <w:pPr>
              <w:pStyle w:val="Compact"/>
              <w:jc w:val="left"/>
            </w:pPr>
            <w:r>
              <w:t xml:space="preserve">Full of</w:t>
            </w:r>
          </w:p>
        </w:tc>
        <w:tc>
          <w:tcPr/>
          <w:p>
            <w:pPr>
              <w:pStyle w:val="Compact"/>
              <w:jc w:val="left"/>
            </w:pPr>
            <w:r>
              <w:t xml:space="preserve">bountiful, meaningful</w:t>
            </w:r>
          </w:p>
        </w:tc>
      </w:tr>
      <w:tr>
        <w:tc>
          <w:tcPr/>
          <w:p>
            <w:pPr>
              <w:pStyle w:val="Compact"/>
              <w:jc w:val="left"/>
            </w:pPr>
            <w:r>
              <w:rPr>
                <w:b/>
                <w:bCs/>
              </w:rPr>
              <w:t xml:space="preserve">-able/-ible</w:t>
            </w:r>
          </w:p>
        </w:tc>
        <w:tc>
          <w:tcPr/>
          <w:p>
            <w:pPr>
              <w:pStyle w:val="Compact"/>
              <w:jc w:val="left"/>
            </w:pPr>
            <w:r>
              <w:t xml:space="preserve">Capable of</w:t>
            </w:r>
          </w:p>
        </w:tc>
        <w:tc>
          <w:tcPr/>
          <w:p>
            <w:pPr>
              <w:pStyle w:val="Compact"/>
              <w:jc w:val="left"/>
            </w:pPr>
            <w:r>
              <w:t xml:space="preserve">comprehensible, adaptable</w:t>
            </w:r>
          </w:p>
        </w:tc>
      </w:tr>
      <w:tr>
        <w:tc>
          <w:tcPr/>
          <w:p>
            <w:pPr>
              <w:pStyle w:val="Compact"/>
              <w:jc w:val="left"/>
            </w:pPr>
            <w:r>
              <w:rPr>
                <w:b/>
                <w:bCs/>
              </w:rPr>
              <w:t xml:space="preserve">-er/-or</w:t>
            </w:r>
          </w:p>
        </w:tc>
        <w:tc>
          <w:tcPr/>
          <w:p>
            <w:pPr>
              <w:pStyle w:val="Compact"/>
              <w:jc w:val="left"/>
            </w:pPr>
            <w:r>
              <w:t xml:space="preserve">One who</w:t>
            </w:r>
          </w:p>
        </w:tc>
        <w:tc>
          <w:tcPr/>
          <w:p>
            <w:pPr>
              <w:pStyle w:val="Compact"/>
              <w:jc w:val="left"/>
            </w:pPr>
            <w:r>
              <w:t xml:space="preserve">narrator, benefactor</w:t>
            </w:r>
          </w:p>
        </w:tc>
      </w:tr>
      <w:tr>
        <w:tc>
          <w:tcPr/>
          <w:p>
            <w:pPr>
              <w:pStyle w:val="Compact"/>
              <w:jc w:val="left"/>
            </w:pPr>
            <w:r>
              <w:rPr>
                <w:b/>
                <w:bCs/>
              </w:rPr>
              <w:t xml:space="preserve">-ist</w:t>
            </w:r>
          </w:p>
        </w:tc>
        <w:tc>
          <w:tcPr/>
          <w:p>
            <w:pPr>
              <w:pStyle w:val="Compact"/>
              <w:jc w:val="left"/>
            </w:pPr>
            <w:r>
              <w:t xml:space="preserve">One who practices</w:t>
            </w:r>
          </w:p>
        </w:tc>
        <w:tc>
          <w:tcPr/>
          <w:p>
            <w:pPr>
              <w:pStyle w:val="Compact"/>
              <w:jc w:val="left"/>
            </w:pPr>
            <w:r>
              <w:t xml:space="preserve">anthropologist, optimist</w:t>
            </w:r>
          </w:p>
        </w:tc>
      </w:tr>
      <w:tr>
        <w:tc>
          <w:tcPr/>
          <w:p>
            <w:pPr>
              <w:pStyle w:val="Compact"/>
              <w:jc w:val="left"/>
            </w:pPr>
            <w:r>
              <w:rPr>
                <w:b/>
                <w:bCs/>
              </w:rPr>
              <w:t xml:space="preserve">-ism</w:t>
            </w:r>
          </w:p>
        </w:tc>
        <w:tc>
          <w:tcPr/>
          <w:p>
            <w:pPr>
              <w:pStyle w:val="Compact"/>
              <w:jc w:val="left"/>
            </w:pPr>
            <w:r>
              <w:t xml:space="preserve">Practice, doctrine, condition</w:t>
            </w:r>
          </w:p>
        </w:tc>
        <w:tc>
          <w:tcPr/>
          <w:p>
            <w:pPr>
              <w:pStyle w:val="Compact"/>
              <w:jc w:val="left"/>
            </w:pPr>
            <w:r>
              <w:t xml:space="preserve">optimism, realism</w:t>
            </w:r>
          </w:p>
        </w:tc>
      </w:tr>
      <w:tr>
        <w:tc>
          <w:tcPr/>
          <w:p>
            <w:pPr>
              <w:pStyle w:val="Compact"/>
              <w:jc w:val="left"/>
            </w:pPr>
            <w:r>
              <w:rPr>
                <w:b/>
                <w:bCs/>
              </w:rPr>
              <w:t xml:space="preserve">-ize/-ise</w:t>
            </w:r>
          </w:p>
        </w:tc>
        <w:tc>
          <w:tcPr/>
          <w:p>
            <w:pPr>
              <w:pStyle w:val="Compact"/>
              <w:jc w:val="left"/>
            </w:pPr>
            <w:r>
              <w:t xml:space="preserve">To make, to become</w:t>
            </w:r>
          </w:p>
        </w:tc>
        <w:tc>
          <w:tcPr/>
          <w:p>
            <w:pPr>
              <w:pStyle w:val="Compact"/>
              <w:jc w:val="left"/>
            </w:pPr>
            <w:r>
              <w:t xml:space="preserve">synthesize, characterize</w:t>
            </w:r>
          </w:p>
        </w:tc>
      </w:tr>
      <w:tr>
        <w:tc>
          <w:tcPr/>
          <w:p>
            <w:pPr>
              <w:pStyle w:val="Compact"/>
              <w:jc w:val="left"/>
            </w:pPr>
            <w:r>
              <w:rPr>
                <w:b/>
                <w:bCs/>
              </w:rPr>
              <w:t xml:space="preserve">-fy/-ify</w:t>
            </w:r>
          </w:p>
        </w:tc>
        <w:tc>
          <w:tcPr/>
          <w:p>
            <w:pPr>
              <w:pStyle w:val="Compact"/>
              <w:jc w:val="left"/>
            </w:pPr>
            <w:r>
              <w:t xml:space="preserve">To make, to beautify</w:t>
            </w:r>
          </w:p>
        </w:tc>
        <w:tc>
          <w:tcPr/>
          <w:p>
            <w:pPr>
              <w:pStyle w:val="Compact"/>
              <w:jc w:val="left"/>
            </w:pPr>
            <w:r>
              <w:t xml:space="preserve">magnify, clarify</w:t>
            </w:r>
          </w:p>
        </w:tc>
      </w:tr>
      <w:tr>
        <w:tc>
          <w:tcPr/>
          <w:p>
            <w:pPr>
              <w:pStyle w:val="Compact"/>
              <w:jc w:val="left"/>
            </w:pPr>
            <w:r>
              <w:rPr>
                <w:b/>
                <w:bCs/>
              </w:rPr>
              <w:t xml:space="preserve">-ence/-ance</w:t>
            </w:r>
          </w:p>
        </w:tc>
        <w:tc>
          <w:tcPr/>
          <w:p>
            <w:pPr>
              <w:pStyle w:val="Compact"/>
              <w:jc w:val="left"/>
            </w:pPr>
            <w:r>
              <w:t xml:space="preserve">Quality, state</w:t>
            </w:r>
          </w:p>
        </w:tc>
        <w:tc>
          <w:tcPr/>
          <w:p>
            <w:pPr>
              <w:pStyle w:val="Compact"/>
              <w:jc w:val="left"/>
            </w:pPr>
            <w:r>
              <w:t xml:space="preserve">perseverance, tolerance</w:t>
            </w:r>
          </w:p>
        </w:tc>
      </w:tr>
      <w:tr>
        <w:tc>
          <w:tcPr/>
          <w:p>
            <w:pPr>
              <w:pStyle w:val="Compact"/>
              <w:jc w:val="left"/>
            </w:pPr>
            <w:r>
              <w:rPr>
                <w:b/>
                <w:bCs/>
              </w:rPr>
              <w:t xml:space="preserve">-ency/-ancy</w:t>
            </w:r>
          </w:p>
        </w:tc>
        <w:tc>
          <w:tcPr/>
          <w:p>
            <w:pPr>
              <w:pStyle w:val="Compact"/>
              <w:jc w:val="left"/>
            </w:pPr>
            <w:r>
              <w:t xml:space="preserve">Quality, state</w:t>
            </w:r>
          </w:p>
        </w:tc>
        <w:tc>
          <w:tcPr/>
          <w:p>
            <w:pPr>
              <w:pStyle w:val="Compact"/>
              <w:jc w:val="left"/>
            </w:pPr>
            <w:r>
              <w:t xml:space="preserve">efficiency, complacency</w:t>
            </w:r>
          </w:p>
        </w:tc>
      </w:tr>
    </w:tbl>
    <w:p>
      <w:r>
        <w:pict>
          <v:rect style="width:0;height:1.5pt" o:hralign="center" o:hrstd="t" o:hr="t"/>
        </w:pict>
      </w:r>
    </w:p>
    <w:bookmarkEnd w:id="332"/>
    <w:bookmarkEnd w:id="333"/>
    <w:bookmarkStart w:id="336" w:name="vocabulary-precision-in-paired-passages"/>
    <w:p>
      <w:pPr>
        <w:pStyle w:val="Heading2"/>
      </w:pPr>
      <w:r>
        <w:t xml:space="preserve">7.11 — Vocabulary Precision in Paired Passages</w:t>
      </w:r>
    </w:p>
    <w:p>
      <w:pPr>
        <w:pStyle w:val="FirstParagraph"/>
      </w:pPr>
      <w:r>
        <w:t xml:space="preserve">When the ACT presents paired passages, vocabulary takes on an additional dimension of complexity. The two passages may use the same word with different meanings, connotations, or evaluative charges, reflecting the different perspectives of the two authors.</w:t>
      </w:r>
    </w:p>
    <w:bookmarkStart w:id="334" w:name="X5bdc4356f156fdc09f46d8fca8a2dbefd7e87cb"/>
    <w:p>
      <w:pPr>
        <w:pStyle w:val="Heading3"/>
      </w:pPr>
      <w:r>
        <w:t xml:space="preserve">Comparative Vocabulary Analysis for Paired Passages</w:t>
      </w:r>
    </w:p>
    <w:p>
      <w:pPr>
        <w:pStyle w:val="FirstParagraph"/>
      </w:pPr>
      <w:r>
        <w:t xml:space="preserve">When reading paired passages, pay particular attention to:</w:t>
      </w:r>
    </w:p>
    <w:p>
      <w:pPr>
        <w:numPr>
          <w:ilvl w:val="0"/>
          <w:numId w:val="1129"/>
        </w:numPr>
      </w:pPr>
      <w:r>
        <w:rPr>
          <w:b/>
          <w:bCs/>
        </w:rPr>
        <w:t xml:space="preserve">Shared vocabulary with different connotations:</w:t>
      </w:r>
      <w:r>
        <w:t xml:space="preserve"> </w:t>
      </w:r>
      <w:r>
        <w:t xml:space="preserve">Both passages might use the word</w:t>
      </w:r>
      <w:r>
        <w:t xml:space="preserve"> </w:t>
      </w:r>
      <w:r>
        <w:t xml:space="preserve">“</w:t>
      </w:r>
      <w:r>
        <w:t xml:space="preserve">change,</w:t>
      </w:r>
      <w:r>
        <w:t xml:space="preserve">”</w:t>
      </w:r>
      <w:r>
        <w:t xml:space="preserve"> </w:t>
      </w:r>
      <w:r>
        <w:t xml:space="preserve">but Passage A uses it positively (growth, progress) while Passage B uses it negatively (disruption, loss).</w:t>
      </w:r>
    </w:p>
    <w:p>
      <w:pPr>
        <w:numPr>
          <w:ilvl w:val="0"/>
          <w:numId w:val="1129"/>
        </w:numPr>
      </w:pPr>
      <w:r>
        <w:rPr>
          <w:b/>
          <w:bCs/>
        </w:rPr>
        <w:t xml:space="preserve">Different vocabulary for the same concept:</w:t>
      </w:r>
      <w:r>
        <w:t xml:space="preserve"> </w:t>
      </w:r>
      <w:r>
        <w:t xml:space="preserve">Passage A might describe a policy as</w:t>
      </w:r>
      <w:r>
        <w:t xml:space="preserve"> </w:t>
      </w:r>
      <w:r>
        <w:t xml:space="preserve">“</w:t>
      </w:r>
      <w:r>
        <w:t xml:space="preserve">reform</w:t>
      </w:r>
      <w:r>
        <w:t xml:space="preserve">”</w:t>
      </w:r>
      <w:r>
        <w:t xml:space="preserve"> </w:t>
      </w:r>
      <w:r>
        <w:t xml:space="preserve">(positive) while Passage B describes the same policy as</w:t>
      </w:r>
      <w:r>
        <w:t xml:space="preserve"> </w:t>
      </w:r>
      <w:r>
        <w:t xml:space="preserve">“</w:t>
      </w:r>
      <w:r>
        <w:t xml:space="preserve">experiment</w:t>
      </w:r>
      <w:r>
        <w:t xml:space="preserve">”</w:t>
      </w:r>
      <w:r>
        <w:t xml:space="preserve"> </w:t>
      </w:r>
      <w:r>
        <w:t xml:space="preserve">(neutral/skeptical) or</w:t>
      </w:r>
      <w:r>
        <w:t xml:space="preserve"> </w:t>
      </w:r>
      <w:r>
        <w:t xml:space="preserve">“</w:t>
      </w:r>
      <w:r>
        <w:t xml:space="preserve">scheme</w:t>
      </w:r>
      <w:r>
        <w:t xml:space="preserve">”</w:t>
      </w:r>
      <w:r>
        <w:t xml:space="preserve"> </w:t>
      </w:r>
      <w:r>
        <w:t xml:space="preserve">(negative).</w:t>
      </w:r>
    </w:p>
    <w:p>
      <w:pPr>
        <w:numPr>
          <w:ilvl w:val="0"/>
          <w:numId w:val="1129"/>
        </w:numPr>
      </w:pPr>
      <w:r>
        <w:rPr>
          <w:b/>
          <w:bCs/>
        </w:rPr>
        <w:t xml:space="preserve">Domain-specific vocabulary:</w:t>
      </w:r>
      <w:r>
        <w:t xml:space="preserve"> </w:t>
      </w:r>
      <w:r>
        <w:t xml:space="preserve">One passage might use technical language while the other uses everyday language to describe the same phenomenon, reflecting different audiences or purposes.</w:t>
      </w:r>
    </w:p>
    <w:p>
      <w:pPr>
        <w:numPr>
          <w:ilvl w:val="0"/>
          <w:numId w:val="1129"/>
        </w:numPr>
      </w:pPr>
      <w:r>
        <w:rPr>
          <w:b/>
          <w:bCs/>
        </w:rPr>
        <w:t xml:space="preserve">Evaluative adjectives and adverbs:</w:t>
      </w:r>
      <w:r>
        <w:t xml:space="preserve"> </w:t>
      </w:r>
      <w:r>
        <w:t xml:space="preserve">The adjectives and adverbs each author chooses reveal their stance.</w:t>
      </w:r>
      <w:r>
        <w:t xml:space="preserve"> </w:t>
      </w:r>
      <w:r>
        <w:t xml:space="preserve">“</w:t>
      </w:r>
      <w:r>
        <w:t xml:space="preserve">A</w:t>
      </w:r>
      <w:r>
        <w:t xml:space="preserve"> </w:t>
      </w:r>
      <w:r>
        <w:rPr>
          <w:b/>
          <w:bCs/>
        </w:rPr>
        <w:t xml:space="preserve">bold</w:t>
      </w:r>
      <w:r>
        <w:t xml:space="preserve"> </w:t>
      </w:r>
      <w:r>
        <w:t xml:space="preserve">initiative</w:t>
      </w:r>
      <w:r>
        <w:t xml:space="preserve">”</w:t>
      </w:r>
      <w:r>
        <w:t xml:space="preserve"> </w:t>
      </w:r>
      <w:r>
        <w:t xml:space="preserve">vs. </w:t>
      </w:r>
      <w:r>
        <w:t xml:space="preserve">“</w:t>
      </w:r>
      <w:r>
        <w:t xml:space="preserve">A</w:t>
      </w:r>
      <w:r>
        <w:t xml:space="preserve"> </w:t>
      </w:r>
      <w:r>
        <w:rPr>
          <w:b/>
          <w:bCs/>
        </w:rPr>
        <w:t xml:space="preserve">reckless</w:t>
      </w:r>
      <w:r>
        <w:t xml:space="preserve"> </w:t>
      </w:r>
      <w:r>
        <w:t xml:space="preserve">initiative</w:t>
      </w:r>
      <w:r>
        <w:t xml:space="preserve">”</w:t>
      </w:r>
      <w:r>
        <w:t xml:space="preserve"> </w:t>
      </w:r>
      <w:r>
        <w:t xml:space="preserve">describe the same action with opposite evaluations.</w:t>
      </w:r>
    </w:p>
    <w:bookmarkEnd w:id="334"/>
    <w:bookmarkStart w:id="335" w:name="X1bd160ac84415c1ccf6f9a0535291e50849562c"/>
    <w:p>
      <w:pPr>
        <w:pStyle w:val="Heading3"/>
      </w:pPr>
      <w:r>
        <w:t xml:space="preserve">Strategy for Vocabulary Questions in Paired Passages</w:t>
      </w:r>
    </w:p>
    <w:p>
      <w:pPr>
        <w:pStyle w:val="FirstParagraph"/>
      </w:pPr>
      <w:r>
        <w:t xml:space="preserve">When answering a Vocabulary in Context question in a paired passage set:</w:t>
      </w:r>
    </w:p>
    <w:p>
      <w:pPr>
        <w:pStyle w:val="Compact"/>
        <w:numPr>
          <w:ilvl w:val="0"/>
          <w:numId w:val="1130"/>
        </w:numPr>
      </w:pPr>
      <w:r>
        <w:rPr>
          <w:b/>
          <w:bCs/>
        </w:rPr>
        <w:t xml:space="preserve">Identify which passage the question refers to.</w:t>
      </w:r>
      <w:r>
        <w:t xml:space="preserve"> </w:t>
      </w:r>
      <w:r>
        <w:t xml:space="preserve">The line reference will tell you which passage to focus on.</w:t>
      </w:r>
    </w:p>
    <w:p>
      <w:pPr>
        <w:pStyle w:val="Compact"/>
        <w:numPr>
          <w:ilvl w:val="0"/>
          <w:numId w:val="1130"/>
        </w:numPr>
      </w:pPr>
      <w:r>
        <w:rPr>
          <w:b/>
          <w:bCs/>
        </w:rPr>
        <w:t xml:space="preserve">Do not import context from the other passage.</w:t>
      </w:r>
      <w:r>
        <w:t xml:space="preserve"> </w:t>
      </w:r>
      <w:r>
        <w:t xml:space="preserve">Each passage provides its own context for word meaning. A word might mean one thing in Passage A and something different in Passage B.</w:t>
      </w:r>
    </w:p>
    <w:p>
      <w:pPr>
        <w:pStyle w:val="Compact"/>
        <w:numPr>
          <w:ilvl w:val="0"/>
          <w:numId w:val="1130"/>
        </w:numPr>
      </w:pPr>
      <w:r>
        <w:rPr>
          <w:b/>
          <w:bCs/>
        </w:rPr>
        <w:t xml:space="preserve">For comparison questions about vocabulary:</w:t>
      </w:r>
      <w:r>
        <w:t xml:space="preserve"> </w:t>
      </w:r>
      <w:r>
        <w:t xml:space="preserve">If a question asks about how the two passages differ in their use of a specific word, identify the connotation and meaning of the word in each passage separately, then compare.</w:t>
      </w:r>
    </w:p>
    <w:p>
      <w:r>
        <w:pict>
          <v:rect style="width:0;height:1.5pt" o:hralign="center" o:hrstd="t" o:hr="t"/>
        </w:pict>
      </w:r>
    </w:p>
    <w:bookmarkEnd w:id="335"/>
    <w:bookmarkEnd w:id="336"/>
    <w:bookmarkStart w:id="344" w:name="Xc1891dff1007b64a475d16f7cfe27242784ea86"/>
    <w:p>
      <w:pPr>
        <w:pStyle w:val="Heading2"/>
      </w:pPr>
      <w:r>
        <w:t xml:space="preserve">7.12 — Common Traps and Misconceptions in Vocabulary in Context Questions</w:t>
      </w:r>
    </w:p>
    <w:p>
      <w:pPr>
        <w:pStyle w:val="FirstParagraph"/>
      </w:pPr>
      <w:r>
        <w:t xml:space="preserve">Understanding the traps the ACT sets for Vocabulary in Context questions is as important as understanding the correct approach. The following traps appear with high frequency:</w:t>
      </w:r>
    </w:p>
    <w:bookmarkStart w:id="337" w:name="trap-1-the-familiar-definition-trap"/>
    <w:p>
      <w:pPr>
        <w:pStyle w:val="Heading3"/>
      </w:pPr>
      <w:r>
        <w:t xml:space="preserve">Trap 1: The</w:t>
      </w:r>
      <w:r>
        <w:t xml:space="preserve"> </w:t>
      </w:r>
      <w:r>
        <w:t xml:space="preserve">“</w:t>
      </w:r>
      <w:r>
        <w:t xml:space="preserve">Familiar Definition</w:t>
      </w:r>
      <w:r>
        <w:t xml:space="preserve">”</w:t>
      </w:r>
      <w:r>
        <w:t xml:space="preserve"> </w:t>
      </w:r>
      <w:r>
        <w:t xml:space="preserve">Trap</w:t>
      </w:r>
    </w:p>
    <w:p>
      <w:pPr>
        <w:pStyle w:val="FirstParagraph"/>
      </w:pPr>
      <w:r>
        <w:rPr>
          <w:b/>
          <w:bCs/>
        </w:rPr>
        <w:t xml:space="preserve">What it is:</w:t>
      </w:r>
      <w:r>
        <w:t xml:space="preserve"> </w:t>
      </w:r>
      <w:r>
        <w:t xml:space="preserve">The answer choice provides the most common dictionary definition of the word, but the passage uses a less common meaning.</w:t>
      </w:r>
    </w:p>
    <w:p>
      <w:pPr>
        <w:pStyle w:val="BodyText"/>
      </w:pPr>
      <w:r>
        <w:rPr>
          <w:b/>
          <w:bCs/>
        </w:rPr>
        <w:t xml:space="preserve">How to avoid it:</w:t>
      </w:r>
      <w:r>
        <w:t xml:space="preserve"> </w:t>
      </w:r>
      <w:r>
        <w:t xml:space="preserve">Always read the context before selecting an answer. If the familiar definition does not make sense in the sentence, it is wrong, no matter how well you know the word.</w:t>
      </w:r>
    </w:p>
    <w:p>
      <w:pPr>
        <w:pStyle w:val="BodyText"/>
      </w:pPr>
      <w:r>
        <w:rPr>
          <w:b/>
          <w:bCs/>
        </w:rPr>
        <w:t xml:space="preserve">Example:</w:t>
      </w:r>
      <w:r>
        <w:t xml:space="preserve"> </w:t>
      </w:r>
      <w:r>
        <w:t xml:space="preserve">The word</w:t>
      </w:r>
      <w:r>
        <w:t xml:space="preserve"> </w:t>
      </w:r>
      <w:r>
        <w:t xml:space="preserve">“</w:t>
      </w:r>
      <w:r>
        <w:t xml:space="preserve">appropriation</w:t>
      </w:r>
      <w:r>
        <w:t xml:space="preserve">”</w:t>
      </w:r>
      <w:r>
        <w:t xml:space="preserve"> </w:t>
      </w:r>
      <w:r>
        <w:t xml:space="preserve">in a government context might refer to the legislative act of setting aside money for a specific purpose — not the more common meaning of</w:t>
      </w:r>
      <w:r>
        <w:t xml:space="preserve"> </w:t>
      </w:r>
      <w:r>
        <w:t xml:space="preserve">“</w:t>
      </w:r>
      <w:r>
        <w:t xml:space="preserve">taking something without permission.</w:t>
      </w:r>
      <w:r>
        <w:t xml:space="preserve">”</w:t>
      </w:r>
      <w:r>
        <w:t xml:space="preserve"> </w:t>
      </w:r>
      <w:r>
        <w:t xml:space="preserve">If the passage discusses government funding, the correct answer will relate to budget allocation.</w:t>
      </w:r>
    </w:p>
    <w:bookmarkEnd w:id="337"/>
    <w:bookmarkStart w:id="338" w:name="Xbd67220242dcbb0106fabada5d305a6d27597dd"/>
    <w:p>
      <w:pPr>
        <w:pStyle w:val="Heading3"/>
      </w:pPr>
      <w:r>
        <w:t xml:space="preserve">Trap 2: The</w:t>
      </w:r>
      <w:r>
        <w:t xml:space="preserve"> </w:t>
      </w:r>
      <w:r>
        <w:t xml:space="preserve">“</w:t>
      </w:r>
      <w:r>
        <w:t xml:space="preserve">Same Part of Speech, Wrong Meaning</w:t>
      </w:r>
      <w:r>
        <w:t xml:space="preserve">”</w:t>
      </w:r>
      <w:r>
        <w:t xml:space="preserve"> </w:t>
      </w:r>
      <w:r>
        <w:t xml:space="preserve">Trap</w:t>
      </w:r>
    </w:p>
    <w:p>
      <w:pPr>
        <w:pStyle w:val="FirstParagraph"/>
      </w:pPr>
      <w:r>
        <w:rPr>
          <w:b/>
          <w:bCs/>
        </w:rPr>
        <w:t xml:space="preserve">What it is:</w:t>
      </w:r>
      <w:r>
        <w:t xml:space="preserve"> </w:t>
      </w:r>
      <w:r>
        <w:t xml:space="preserve">The answer choice provides a meaning that corresponds to the correct part of speech but the wrong meaning within that part of speech.</w:t>
      </w:r>
    </w:p>
    <w:p>
      <w:pPr>
        <w:pStyle w:val="BodyText"/>
      </w:pPr>
      <w:r>
        <w:rPr>
          <w:b/>
          <w:bCs/>
        </w:rPr>
        <w:t xml:space="preserve">How to avoid it:</w:t>
      </w:r>
      <w:r>
        <w:t xml:space="preserve"> </w:t>
      </w:r>
      <w:r>
        <w:t xml:space="preserve">After confirming the part of speech, evaluate whether the specific meaning fits the context. Multiple noun meanings or multiple verb meanings may be available.</w:t>
      </w:r>
    </w:p>
    <w:bookmarkEnd w:id="338"/>
    <w:bookmarkStart w:id="339" w:name="Xe7311ccbbf20b891688880c72565d0a953bce12"/>
    <w:p>
      <w:pPr>
        <w:pStyle w:val="Heading3"/>
      </w:pPr>
      <w:r>
        <w:t xml:space="preserve">Trap 3: The</w:t>
      </w:r>
      <w:r>
        <w:t xml:space="preserve"> </w:t>
      </w:r>
      <w:r>
        <w:t xml:space="preserve">“</w:t>
      </w:r>
      <w:r>
        <w:t xml:space="preserve">Figurative-Literal Confusion</w:t>
      </w:r>
      <w:r>
        <w:t xml:space="preserve">”</w:t>
      </w:r>
      <w:r>
        <w:t xml:space="preserve"> </w:t>
      </w:r>
      <w:r>
        <w:t xml:space="preserve">Trap</w:t>
      </w:r>
    </w:p>
    <w:p>
      <w:pPr>
        <w:pStyle w:val="FirstParagraph"/>
      </w:pPr>
      <w:r>
        <w:rPr>
          <w:b/>
          <w:bCs/>
        </w:rPr>
        <w:t xml:space="preserve">What it is:</w:t>
      </w:r>
      <w:r>
        <w:t xml:space="preserve"> </w:t>
      </w:r>
      <w:r>
        <w:t xml:space="preserve">The passage uses a word figuratively, but the answer choice provides the literal meaning (or vice versa).</w:t>
      </w:r>
    </w:p>
    <w:p>
      <w:pPr>
        <w:pStyle w:val="BodyText"/>
      </w:pPr>
      <w:r>
        <w:rPr>
          <w:b/>
          <w:bCs/>
        </w:rPr>
        <w:t xml:space="preserve">How to avoid it:</w:t>
      </w:r>
      <w:r>
        <w:t xml:space="preserve"> </w:t>
      </w:r>
      <w:r>
        <w:t xml:space="preserve">Ask yourself whether the literal meaning of the word makes sense in the sentence. If it does not — if the sentence describes an abstract concept and the word is a physical descriptor — the word is being used figuratively.</w:t>
      </w:r>
    </w:p>
    <w:bookmarkEnd w:id="339"/>
    <w:bookmarkStart w:id="340" w:name="trap-4-the-connotation-mismatch-trap"/>
    <w:p>
      <w:pPr>
        <w:pStyle w:val="Heading3"/>
      </w:pPr>
      <w:r>
        <w:t xml:space="preserve">Trap 4: The</w:t>
      </w:r>
      <w:r>
        <w:t xml:space="preserve"> </w:t>
      </w:r>
      <w:r>
        <w:t xml:space="preserve">“</w:t>
      </w:r>
      <w:r>
        <w:t xml:space="preserve">Connotation Mismatch</w:t>
      </w:r>
      <w:r>
        <w:t xml:space="preserve">”</w:t>
      </w:r>
      <w:r>
        <w:t xml:space="preserve"> </w:t>
      </w:r>
      <w:r>
        <w:t xml:space="preserve">Trap</w:t>
      </w:r>
    </w:p>
    <w:p>
      <w:pPr>
        <w:pStyle w:val="FirstParagraph"/>
      </w:pPr>
      <w:r>
        <w:rPr>
          <w:b/>
          <w:bCs/>
        </w:rPr>
        <w:t xml:space="preserve">What it is:</w:t>
      </w:r>
      <w:r>
        <w:t xml:space="preserve"> </w:t>
      </w:r>
      <w:r>
        <w:t xml:space="preserve">The answer choice provides a word with approximately the right denotation but the wrong connotation — too positive, too negative, or too extreme.</w:t>
      </w:r>
    </w:p>
    <w:p>
      <w:pPr>
        <w:pStyle w:val="BodyText"/>
      </w:pPr>
      <w:r>
        <w:rPr>
          <w:b/>
          <w:bCs/>
        </w:rPr>
        <w:t xml:space="preserve">How to avoid it:</w:t>
      </w:r>
      <w:r>
        <w:t xml:space="preserve"> </w:t>
      </w:r>
      <w:r>
        <w:t xml:space="preserve">Evaluate the tone of the passage and the specific sentence. The correct answer’s connotation must match the author’s apparent attitude.</w:t>
      </w:r>
    </w:p>
    <w:bookmarkEnd w:id="340"/>
    <w:bookmarkStart w:id="341" w:name="trap-5-the-too-broad-or-too-narrow-trap"/>
    <w:p>
      <w:pPr>
        <w:pStyle w:val="Heading3"/>
      </w:pPr>
      <w:r>
        <w:t xml:space="preserve">Trap 5: The</w:t>
      </w:r>
      <w:r>
        <w:t xml:space="preserve"> </w:t>
      </w:r>
      <w:r>
        <w:t xml:space="preserve">“</w:t>
      </w:r>
      <w:r>
        <w:t xml:space="preserve">Too Broad or Too Narrow</w:t>
      </w:r>
      <w:r>
        <w:t xml:space="preserve">”</w:t>
      </w:r>
      <w:r>
        <w:t xml:space="preserve"> </w:t>
      </w:r>
      <w:r>
        <w:t xml:space="preserve">Trap</w:t>
      </w:r>
    </w:p>
    <w:p>
      <w:pPr>
        <w:pStyle w:val="FirstParagraph"/>
      </w:pPr>
      <w:r>
        <w:rPr>
          <w:b/>
          <w:bCs/>
        </w:rPr>
        <w:t xml:space="preserve">What it is:</w:t>
      </w:r>
      <w:r>
        <w:t xml:space="preserve"> </w:t>
      </w:r>
      <w:r>
        <w:t xml:space="preserve">The answer choice provides a meaning that is related to the correct meaning but is either too general or too specific.</w:t>
      </w:r>
    </w:p>
    <w:p>
      <w:pPr>
        <w:pStyle w:val="BodyText"/>
      </w:pPr>
      <w:r>
        <w:rPr>
          <w:b/>
          <w:bCs/>
        </w:rPr>
        <w:t xml:space="preserve">How to avoid it:</w:t>
      </w:r>
      <w:r>
        <w:t xml:space="preserve"> </w:t>
      </w:r>
      <w:r>
        <w:t xml:space="preserve">The correct answer should capture the precise scope of the word’s meaning in context. If the passage uses</w:t>
      </w:r>
      <w:r>
        <w:t xml:space="preserve"> </w:t>
      </w:r>
      <w:r>
        <w:t xml:space="preserve">“</w:t>
      </w:r>
      <w:r>
        <w:t xml:space="preserve">resistance</w:t>
      </w:r>
      <w:r>
        <w:t xml:space="preserve">”</w:t>
      </w:r>
      <w:r>
        <w:t xml:space="preserve"> </w:t>
      </w:r>
      <w:r>
        <w:t xml:space="preserve">to refer specifically to bacterial resistance to antibiotics, a general answer like</w:t>
      </w:r>
      <w:r>
        <w:t xml:space="preserve"> </w:t>
      </w:r>
      <w:r>
        <w:t xml:space="preserve">“</w:t>
      </w:r>
      <w:r>
        <w:t xml:space="preserve">the act of opposing</w:t>
      </w:r>
      <w:r>
        <w:t xml:space="preserve">”</w:t>
      </w:r>
      <w:r>
        <w:t xml:space="preserve"> </w:t>
      </w:r>
      <w:r>
        <w:t xml:space="preserve">is too broad.</w:t>
      </w:r>
    </w:p>
    <w:bookmarkEnd w:id="341"/>
    <w:bookmarkStart w:id="342" w:name="trap-6-the-association-trap"/>
    <w:p>
      <w:pPr>
        <w:pStyle w:val="Heading3"/>
      </w:pPr>
      <w:r>
        <w:t xml:space="preserve">Trap 6: The</w:t>
      </w:r>
      <w:r>
        <w:t xml:space="preserve"> </w:t>
      </w:r>
      <w:r>
        <w:t xml:space="preserve">“</w:t>
      </w:r>
      <w:r>
        <w:t xml:space="preserve">Association</w:t>
      </w:r>
      <w:r>
        <w:t xml:space="preserve">”</w:t>
      </w:r>
      <w:r>
        <w:t xml:space="preserve"> </w:t>
      </w:r>
      <w:r>
        <w:t xml:space="preserve">Trap</w:t>
      </w:r>
    </w:p>
    <w:p>
      <w:pPr>
        <w:pStyle w:val="FirstParagraph"/>
      </w:pPr>
      <w:r>
        <w:rPr>
          <w:b/>
          <w:bCs/>
        </w:rPr>
        <w:t xml:space="preserve">What it is:</w:t>
      </w:r>
      <w:r>
        <w:t xml:space="preserve"> </w:t>
      </w:r>
      <w:r>
        <w:t xml:space="preserve">The answer choice provides a word that is thematically related to the passage topic but does not actually match the meaning of the target word.</w:t>
      </w:r>
    </w:p>
    <w:p>
      <w:pPr>
        <w:pStyle w:val="BodyText"/>
      </w:pPr>
      <w:r>
        <w:rPr>
          <w:b/>
          <w:bCs/>
        </w:rPr>
        <w:t xml:space="preserve">How to avoid it:</w:t>
      </w:r>
      <w:r>
        <w:t xml:space="preserve"> </w:t>
      </w:r>
      <w:r>
        <w:t xml:space="preserve">Focus on the specific meaning of the target word in its sentence, not on the general topic of the passage. The ACT frequently includes answer choices that are</w:t>
      </w:r>
      <w:r>
        <w:t xml:space="preserve"> </w:t>
      </w:r>
      <w:r>
        <w:t xml:space="preserve">“</w:t>
      </w:r>
      <w:r>
        <w:t xml:space="preserve">topically relevant</w:t>
      </w:r>
      <w:r>
        <w:t xml:space="preserve">”</w:t>
      </w:r>
      <w:r>
        <w:t xml:space="preserve"> </w:t>
      </w:r>
      <w:r>
        <w:t xml:space="preserve">but semantically wrong.</w:t>
      </w:r>
    </w:p>
    <w:bookmarkEnd w:id="342"/>
    <w:bookmarkStart w:id="343" w:name="trap-7-the-extreme-language-trap"/>
    <w:p>
      <w:pPr>
        <w:pStyle w:val="Heading3"/>
      </w:pPr>
      <w:r>
        <w:t xml:space="preserve">Trap 7: The</w:t>
      </w:r>
      <w:r>
        <w:t xml:space="preserve"> </w:t>
      </w:r>
      <w:r>
        <w:t xml:space="preserve">“</w:t>
      </w:r>
      <w:r>
        <w:t xml:space="preserve">Extreme Language</w:t>
      </w:r>
      <w:r>
        <w:t xml:space="preserve">”</w:t>
      </w:r>
      <w:r>
        <w:t xml:space="preserve"> </w:t>
      </w:r>
      <w:r>
        <w:t xml:space="preserve">Trap</w:t>
      </w:r>
    </w:p>
    <w:p>
      <w:pPr>
        <w:pStyle w:val="FirstParagraph"/>
      </w:pPr>
      <w:r>
        <w:rPr>
          <w:b/>
          <w:bCs/>
        </w:rPr>
        <w:t xml:space="preserve">What it is:</w:t>
      </w:r>
      <w:r>
        <w:t xml:space="preserve"> </w:t>
      </w:r>
      <w:r>
        <w:t xml:space="preserve">The answer choice uses extreme or absolute language (always, never, completely, entirely, absolutely) to define a word that is used in a more moderate or qualified way in the passage.</w:t>
      </w:r>
    </w:p>
    <w:p>
      <w:pPr>
        <w:pStyle w:val="BodyText"/>
      </w:pPr>
      <w:r>
        <w:rPr>
          <w:b/>
          <w:bCs/>
        </w:rPr>
        <w:t xml:space="preserve">How to avoid it:</w:t>
      </w:r>
      <w:r>
        <w:t xml:space="preserve"> </w:t>
      </w:r>
      <w:r>
        <w:t xml:space="preserve">Be suspicious of answer choices that use extreme language. The ACT tends to favor moderate, precise answers over extreme ones.</w:t>
      </w:r>
    </w:p>
    <w:p>
      <w:r>
        <w:pict>
          <v:rect style="width:0;height:1.5pt" o:hralign="center" o:hrstd="t" o:hr="t"/>
        </w:pict>
      </w:r>
    </w:p>
    <w:bookmarkEnd w:id="343"/>
    <w:bookmarkEnd w:id="344"/>
    <w:bookmarkStart w:id="351" w:name="X9fdc1a0b7efda6cba88178cf853e2516b4b4dc0"/>
    <w:p>
      <w:pPr>
        <w:pStyle w:val="Heading2"/>
      </w:pPr>
      <w:r>
        <w:t xml:space="preserve">7.13 — Building Vocabulary Precision for the ACT: A Systematic Approach</w:t>
      </w:r>
    </w:p>
    <w:p>
      <w:pPr>
        <w:pStyle w:val="FirstParagraph"/>
      </w:pPr>
      <w:r>
        <w:t xml:space="preserve">Vocabulary precision is not merely a test-taking skill — it is a long-term competency that develops through deliberate practice. The following systematic approach will help you build the vocabulary precision needed for the ACT Reading test.</w:t>
      </w:r>
    </w:p>
    <w:bookmarkStart w:id="345" w:name="strategy-1-contextual-vocabulary-journal"/>
    <w:p>
      <w:pPr>
        <w:pStyle w:val="Heading3"/>
      </w:pPr>
      <w:r>
        <w:t xml:space="preserve">Strategy 1: Contextual Vocabulary Journal</w:t>
      </w:r>
    </w:p>
    <w:p>
      <w:pPr>
        <w:pStyle w:val="FirstParagraph"/>
      </w:pPr>
      <w:r>
        <w:t xml:space="preserve">Maintain a vocabulary journal organized by passage type. For each new word you encounter during practice:</w:t>
      </w:r>
    </w:p>
    <w:p>
      <w:pPr>
        <w:pStyle w:val="Compact"/>
        <w:numPr>
          <w:ilvl w:val="0"/>
          <w:numId w:val="1131"/>
        </w:numPr>
      </w:pPr>
      <w:r>
        <w:t xml:space="preserve">Write the word and the complete sentence in which it appears.</w:t>
      </w:r>
    </w:p>
    <w:p>
      <w:pPr>
        <w:pStyle w:val="Compact"/>
        <w:numPr>
          <w:ilvl w:val="0"/>
          <w:numId w:val="1131"/>
        </w:numPr>
      </w:pPr>
      <w:r>
        <w:t xml:space="preserve">Identify the contextual meaning (not just the dictionary definition).</w:t>
      </w:r>
    </w:p>
    <w:p>
      <w:pPr>
        <w:pStyle w:val="Compact"/>
        <w:numPr>
          <w:ilvl w:val="0"/>
          <w:numId w:val="1131"/>
        </w:numPr>
      </w:pPr>
      <w:r>
        <w:t xml:space="preserve">Note the connotation (positive, negative, neutral) and intensity.</w:t>
      </w:r>
    </w:p>
    <w:p>
      <w:pPr>
        <w:pStyle w:val="Compact"/>
        <w:numPr>
          <w:ilvl w:val="0"/>
          <w:numId w:val="1131"/>
        </w:numPr>
      </w:pPr>
      <w:r>
        <w:t xml:space="preserve">Identify any contextual clues that helped you determine the meaning.</w:t>
      </w:r>
    </w:p>
    <w:p>
      <w:pPr>
        <w:pStyle w:val="Compact"/>
        <w:numPr>
          <w:ilvl w:val="0"/>
          <w:numId w:val="1131"/>
        </w:numPr>
      </w:pPr>
      <w:r>
        <w:t xml:space="preserve">Write your own sentence using the word in the same contextual meaning.</w:t>
      </w:r>
    </w:p>
    <w:bookmarkEnd w:id="345"/>
    <w:bookmarkStart w:id="346" w:name="strategy-2-word-family-mapping"/>
    <w:p>
      <w:pPr>
        <w:pStyle w:val="Heading3"/>
      </w:pPr>
      <w:r>
        <w:t xml:space="preserve">Strategy 2: Word Family Mapping</w:t>
      </w:r>
    </w:p>
    <w:p>
      <w:pPr>
        <w:pStyle w:val="FirstParagraph"/>
      </w:pPr>
      <w:r>
        <w:t xml:space="preserve">When you learn a new word, map its entire word family — all related forms across different parts of speech:</w:t>
      </w:r>
    </w:p>
    <w:p>
      <w:pPr>
        <w:pStyle w:val="BodyText"/>
      </w:pPr>
      <w:r>
        <w:rPr>
          <w:b/>
          <w:bCs/>
        </w:rPr>
        <w:t xml:space="preserve">Example:</w:t>
      </w:r>
      <w:r>
        <w:rPr>
          <w:b/>
          <w:bCs/>
        </w:rPr>
        <w:t xml:space="preserve"> </w:t>
      </w:r>
      <w:r>
        <w:rPr>
          <w:b/>
          <w:bCs/>
        </w:rPr>
        <w:t xml:space="preserve">“</w:t>
      </w:r>
      <w:r>
        <w:rPr>
          <w:b/>
          <w:bCs/>
        </w:rPr>
        <w:t xml:space="preserve">Pragmatic</w:t>
      </w:r>
      <w:r>
        <w:rPr>
          <w:b/>
          <w:bCs/>
        </w:rPr>
        <w:t xml:space="preserve">”</w:t>
      </w:r>
      <w:r>
        <w:t xml:space="preserve"> </w:t>
      </w:r>
      <w:r>
        <w:t xml:space="preserve">-</w:t>
      </w:r>
      <w:r>
        <w:t xml:space="preserve"> </w:t>
      </w:r>
      <w:r>
        <w:rPr>
          <w:b/>
          <w:bCs/>
        </w:rPr>
        <w:t xml:space="preserve">Pragmatic</w:t>
      </w:r>
      <w:r>
        <w:t xml:space="preserve"> </w:t>
      </w:r>
      <w:r>
        <w:t xml:space="preserve">(adj): Dealing with things sensibly and realistically</w:t>
      </w:r>
      <w:r>
        <w:t xml:space="preserve"> </w:t>
      </w:r>
      <w:r>
        <w:t xml:space="preserve">-</w:t>
      </w:r>
      <w:r>
        <w:t xml:space="preserve"> </w:t>
      </w:r>
      <w:r>
        <w:rPr>
          <w:b/>
          <w:bCs/>
        </w:rPr>
        <w:t xml:space="preserve">Pragmatism</w:t>
      </w:r>
      <w:r>
        <w:t xml:space="preserve"> </w:t>
      </w:r>
      <w:r>
        <w:t xml:space="preserve">(noun): A practical approach to problems and affairs</w:t>
      </w:r>
      <w:r>
        <w:t xml:space="preserve"> </w:t>
      </w:r>
      <w:r>
        <w:t xml:space="preserve">-</w:t>
      </w:r>
      <w:r>
        <w:t xml:space="preserve"> </w:t>
      </w:r>
      <w:r>
        <w:rPr>
          <w:b/>
          <w:bCs/>
        </w:rPr>
        <w:t xml:space="preserve">Pragmatist</w:t>
      </w:r>
      <w:r>
        <w:t xml:space="preserve"> </w:t>
      </w:r>
      <w:r>
        <w:t xml:space="preserve">(noun): A person who is pragmatic</w:t>
      </w:r>
      <w:r>
        <w:t xml:space="preserve"> </w:t>
      </w:r>
      <w:r>
        <w:t xml:space="preserve">-</w:t>
      </w:r>
      <w:r>
        <w:t xml:space="preserve"> </w:t>
      </w:r>
      <w:r>
        <w:rPr>
          <w:b/>
          <w:bCs/>
        </w:rPr>
        <w:t xml:space="preserve">Pragmatically</w:t>
      </w:r>
      <w:r>
        <w:t xml:space="preserve"> </w:t>
      </w:r>
      <w:r>
        <w:t xml:space="preserve">(adv): In a pragmatic manner</w:t>
      </w:r>
    </w:p>
    <w:p>
      <w:pPr>
        <w:pStyle w:val="BodyText"/>
      </w:pPr>
      <w:r>
        <w:t xml:space="preserve">Understanding the full word family helps you recognize the word regardless of which form appears in the passage.</w:t>
      </w:r>
    </w:p>
    <w:bookmarkEnd w:id="346"/>
    <w:bookmarkStart w:id="347" w:name="Xaf7c571f1c61ce9fa1c13d8914211f190422fb0"/>
    <w:p>
      <w:pPr>
        <w:pStyle w:val="Heading3"/>
      </w:pPr>
      <w:r>
        <w:t xml:space="preserve">Strategy 3: Synonym Differentiation Charts</w:t>
      </w:r>
    </w:p>
    <w:p>
      <w:pPr>
        <w:pStyle w:val="FirstParagraph"/>
      </w:pPr>
      <w:r>
        <w:t xml:space="preserve">Create charts that organize near-synonyms by their subtle differences: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Word</w:t>
            </w:r>
          </w:p>
        </w:tc>
        <w:tc>
          <w:tcPr/>
          <w:p>
            <w:pPr>
              <w:pStyle w:val="Compact"/>
              <w:jc w:val="left"/>
            </w:pPr>
            <w:r>
              <w:t xml:space="preserve">Connotation</w:t>
            </w:r>
          </w:p>
        </w:tc>
        <w:tc>
          <w:tcPr/>
          <w:p>
            <w:pPr>
              <w:pStyle w:val="Compact"/>
              <w:jc w:val="left"/>
            </w:pPr>
            <w:r>
              <w:t xml:space="preserve">Scope</w:t>
            </w:r>
          </w:p>
        </w:tc>
        <w:tc>
          <w:tcPr/>
          <w:p>
            <w:pPr>
              <w:pStyle w:val="Compact"/>
              <w:jc w:val="left"/>
            </w:pPr>
            <w:r>
              <w:t xml:space="preserve">Intensity</w:t>
            </w:r>
          </w:p>
        </w:tc>
        <w:tc>
          <w:tcPr/>
          <w:p>
            <w:pPr>
              <w:pStyle w:val="Compact"/>
              <w:jc w:val="left"/>
            </w:pPr>
            <w:r>
              <w:t xml:space="preserve">Register</w:t>
            </w:r>
          </w:p>
        </w:tc>
      </w:tr>
      <w:tr>
        <w:tc>
          <w:tcPr/>
          <w:p>
            <w:pPr>
              <w:pStyle w:val="Compact"/>
              <w:jc w:val="left"/>
            </w:pPr>
            <w:r>
              <w:rPr>
                <w:b/>
                <w:bCs/>
              </w:rPr>
              <w:t xml:space="preserve">Disagree</w:t>
            </w:r>
          </w:p>
        </w:tc>
        <w:tc>
          <w:tcPr/>
          <w:p>
            <w:pPr>
              <w:pStyle w:val="Compact"/>
              <w:jc w:val="left"/>
            </w:pPr>
            <w:r>
              <w:t xml:space="preserve">Neutral</w:t>
            </w:r>
          </w:p>
        </w:tc>
        <w:tc>
          <w:tcPr/>
          <w:p>
            <w:pPr>
              <w:pStyle w:val="Compact"/>
              <w:jc w:val="left"/>
            </w:pPr>
            <w:r>
              <w:t xml:space="preserve">General</w:t>
            </w:r>
          </w:p>
        </w:tc>
        <w:tc>
          <w:tcPr/>
          <w:p>
            <w:pPr>
              <w:pStyle w:val="Compact"/>
              <w:jc w:val="left"/>
            </w:pPr>
            <w:r>
              <w:t xml:space="preserve">Mild</w:t>
            </w:r>
          </w:p>
        </w:tc>
        <w:tc>
          <w:tcPr/>
          <w:p>
            <w:pPr>
              <w:pStyle w:val="Compact"/>
              <w:jc w:val="left"/>
            </w:pPr>
            <w:r>
              <w:t xml:space="preserve">Neutral</w:t>
            </w:r>
          </w:p>
        </w:tc>
      </w:tr>
      <w:tr>
        <w:tc>
          <w:tcPr/>
          <w:p>
            <w:pPr>
              <w:pStyle w:val="Compact"/>
              <w:jc w:val="left"/>
            </w:pPr>
            <w:r>
              <w:rPr>
                <w:b/>
                <w:bCs/>
              </w:rPr>
              <w:t xml:space="preserve">Dissent</w:t>
            </w:r>
          </w:p>
        </w:tc>
        <w:tc>
          <w:tcPr/>
          <w:p>
            <w:pPr>
              <w:pStyle w:val="Compact"/>
              <w:jc w:val="left"/>
            </w:pPr>
            <w:r>
              <w:t xml:space="preserve">Slightly negative</w:t>
            </w:r>
          </w:p>
        </w:tc>
        <w:tc>
          <w:tcPr/>
          <w:p>
            <w:pPr>
              <w:pStyle w:val="Compact"/>
              <w:jc w:val="left"/>
            </w:pPr>
            <w:r>
              <w:t xml:space="preserve">Formal/Political</w:t>
            </w:r>
          </w:p>
        </w:tc>
        <w:tc>
          <w:tcPr/>
          <w:p>
            <w:pPr>
              <w:pStyle w:val="Compact"/>
              <w:jc w:val="left"/>
            </w:pPr>
            <w:r>
              <w:t xml:space="preserve">Moderate</w:t>
            </w:r>
          </w:p>
        </w:tc>
        <w:tc>
          <w:tcPr/>
          <w:p>
            <w:pPr>
              <w:pStyle w:val="Compact"/>
              <w:jc w:val="left"/>
            </w:pPr>
            <w:r>
              <w:t xml:space="preserve">Formal</w:t>
            </w:r>
          </w:p>
        </w:tc>
      </w:tr>
      <w:tr>
        <w:tc>
          <w:tcPr/>
          <w:p>
            <w:pPr>
              <w:pStyle w:val="Compact"/>
              <w:jc w:val="left"/>
            </w:pPr>
            <w:r>
              <w:rPr>
                <w:b/>
                <w:bCs/>
              </w:rPr>
              <w:t xml:space="preserve">Contradict</w:t>
            </w:r>
          </w:p>
        </w:tc>
        <w:tc>
          <w:tcPr/>
          <w:p>
            <w:pPr>
              <w:pStyle w:val="Compact"/>
              <w:jc w:val="left"/>
            </w:pPr>
            <w:r>
              <w:t xml:space="preserve">Negative</w:t>
            </w:r>
          </w:p>
        </w:tc>
        <w:tc>
          <w:tcPr/>
          <w:p>
            <w:pPr>
              <w:pStyle w:val="Compact"/>
              <w:jc w:val="left"/>
            </w:pPr>
            <w:r>
              <w:t xml:space="preserve">Logical/Verbal</w:t>
            </w:r>
          </w:p>
        </w:tc>
        <w:tc>
          <w:tcPr/>
          <w:p>
            <w:pPr>
              <w:pStyle w:val="Compact"/>
              <w:jc w:val="left"/>
            </w:pPr>
            <w:r>
              <w:t xml:space="preserve">Strong</w:t>
            </w:r>
          </w:p>
        </w:tc>
        <w:tc>
          <w:tcPr/>
          <w:p>
            <w:pPr>
              <w:pStyle w:val="Compact"/>
              <w:jc w:val="left"/>
            </w:pPr>
            <w:r>
              <w:t xml:space="preserve">Neutral</w:t>
            </w:r>
          </w:p>
        </w:tc>
      </w:tr>
      <w:tr>
        <w:tc>
          <w:tcPr/>
          <w:p>
            <w:pPr>
              <w:pStyle w:val="Compact"/>
              <w:jc w:val="left"/>
            </w:pPr>
            <w:r>
              <w:rPr>
                <w:b/>
                <w:bCs/>
              </w:rPr>
              <w:t xml:space="preserve">Oppose</w:t>
            </w:r>
          </w:p>
        </w:tc>
        <w:tc>
          <w:tcPr/>
          <w:p>
            <w:pPr>
              <w:pStyle w:val="Compact"/>
              <w:jc w:val="left"/>
            </w:pPr>
            <w:r>
              <w:t xml:space="preserve">Neutral to negative</w:t>
            </w:r>
          </w:p>
        </w:tc>
        <w:tc>
          <w:tcPr/>
          <w:p>
            <w:pPr>
              <w:pStyle w:val="Compact"/>
              <w:jc w:val="left"/>
            </w:pPr>
            <w:r>
              <w:t xml:space="preserve">Active/General</w:t>
            </w:r>
          </w:p>
        </w:tc>
        <w:tc>
          <w:tcPr/>
          <w:p>
            <w:pPr>
              <w:pStyle w:val="Compact"/>
              <w:jc w:val="left"/>
            </w:pPr>
            <w:r>
              <w:t xml:space="preserve">Moderate</w:t>
            </w:r>
          </w:p>
        </w:tc>
        <w:tc>
          <w:tcPr/>
          <w:p>
            <w:pPr>
              <w:pStyle w:val="Compact"/>
              <w:jc w:val="left"/>
            </w:pPr>
            <w:r>
              <w:t xml:space="preserve">Neutral</w:t>
            </w:r>
          </w:p>
        </w:tc>
      </w:tr>
      <w:tr>
        <w:tc>
          <w:tcPr/>
          <w:p>
            <w:pPr>
              <w:pStyle w:val="Compact"/>
              <w:jc w:val="left"/>
            </w:pPr>
            <w:r>
              <w:rPr>
                <w:b/>
                <w:bCs/>
              </w:rPr>
              <w:t xml:space="preserve">Resist</w:t>
            </w:r>
          </w:p>
        </w:tc>
        <w:tc>
          <w:tcPr/>
          <w:p>
            <w:pPr>
              <w:pStyle w:val="Compact"/>
              <w:jc w:val="left"/>
            </w:pPr>
            <w:r>
              <w:t xml:space="preserve">Positive or negative</w:t>
            </w:r>
          </w:p>
        </w:tc>
        <w:tc>
          <w:tcPr/>
          <w:p>
            <w:pPr>
              <w:pStyle w:val="Compact"/>
              <w:jc w:val="left"/>
            </w:pPr>
            <w:r>
              <w:t xml:space="preserve">Active/Physical or abstract</w:t>
            </w:r>
          </w:p>
        </w:tc>
        <w:tc>
          <w:tcPr/>
          <w:p>
            <w:pPr>
              <w:pStyle w:val="Compact"/>
              <w:jc w:val="left"/>
            </w:pPr>
            <w:r>
              <w:t xml:space="preserve">Strong</w:t>
            </w:r>
          </w:p>
        </w:tc>
        <w:tc>
          <w:tcPr/>
          <w:p>
            <w:pPr>
              <w:pStyle w:val="Compact"/>
              <w:jc w:val="left"/>
            </w:pPr>
            <w:r>
              <w:t xml:space="preserve">Neutral</w:t>
            </w:r>
          </w:p>
        </w:tc>
      </w:tr>
      <w:tr>
        <w:tc>
          <w:tcPr/>
          <w:p>
            <w:pPr>
              <w:pStyle w:val="Compact"/>
              <w:jc w:val="left"/>
            </w:pPr>
            <w:r>
              <w:rPr>
                <w:b/>
                <w:bCs/>
              </w:rPr>
              <w:t xml:space="preserve">Protest</w:t>
            </w:r>
          </w:p>
        </w:tc>
        <w:tc>
          <w:tcPr/>
          <w:p>
            <w:pPr>
              <w:pStyle w:val="Compact"/>
              <w:jc w:val="left"/>
            </w:pPr>
            <w:r>
              <w:t xml:space="preserve">Negative</w:t>
            </w:r>
          </w:p>
        </w:tc>
        <w:tc>
          <w:tcPr/>
          <w:p>
            <w:pPr>
              <w:pStyle w:val="Compact"/>
              <w:jc w:val="left"/>
            </w:pPr>
            <w:r>
              <w:t xml:space="preserve">Public/Political</w:t>
            </w:r>
          </w:p>
        </w:tc>
        <w:tc>
          <w:tcPr/>
          <w:p>
            <w:pPr>
              <w:pStyle w:val="Compact"/>
              <w:jc w:val="left"/>
            </w:pPr>
            <w:r>
              <w:t xml:space="preserve">Strong</w:t>
            </w:r>
          </w:p>
        </w:tc>
        <w:tc>
          <w:tcPr/>
          <w:p>
            <w:pPr>
              <w:pStyle w:val="Compact"/>
              <w:jc w:val="left"/>
            </w:pPr>
            <w:r>
              <w:t xml:space="preserve">Neutral to formal</w:t>
            </w:r>
          </w:p>
        </w:tc>
      </w:tr>
    </w:tbl>
    <w:bookmarkEnd w:id="347"/>
    <w:bookmarkStart w:id="348" w:name="X5bb892fe3c017d0d6724ea189b272cb2a64e5d4"/>
    <w:p>
      <w:pPr>
        <w:pStyle w:val="Heading3"/>
      </w:pPr>
      <w:r>
        <w:t xml:space="preserve">Strategy 4: Root-Based Vocabulary Expansion</w:t>
      </w:r>
    </w:p>
    <w:p>
      <w:pPr>
        <w:pStyle w:val="FirstParagraph"/>
      </w:pPr>
      <w:r>
        <w:t xml:space="preserve">When you learn a new root, practice identifying all the words you already know that contain that root, and then expand to new words:</w:t>
      </w:r>
    </w:p>
    <w:p>
      <w:pPr>
        <w:pStyle w:val="BodyText"/>
      </w:pPr>
      <w:r>
        <w:rPr>
          <w:b/>
          <w:bCs/>
        </w:rPr>
        <w:t xml:space="preserve">Example: Root</w:t>
      </w:r>
      <w:r>
        <w:rPr>
          <w:b/>
          <w:bCs/>
        </w:rPr>
        <w:t xml:space="preserve"> </w:t>
      </w:r>
      <w:r>
        <w:rPr>
          <w:b/>
          <w:bCs/>
        </w:rPr>
        <w:t xml:space="preserve">“</w:t>
      </w:r>
      <w:r>
        <w:rPr>
          <w:b/>
          <w:bCs/>
        </w:rPr>
        <w:t xml:space="preserve">tract</w:t>
      </w:r>
      <w:r>
        <w:rPr>
          <w:b/>
          <w:bCs/>
        </w:rPr>
        <w:t xml:space="preserve">”</w:t>
      </w:r>
      <w:r>
        <w:rPr>
          <w:b/>
          <w:bCs/>
        </w:rPr>
        <w:t xml:space="preserve"> </w:t>
      </w:r>
      <w:r>
        <w:rPr>
          <w:b/>
          <w:bCs/>
        </w:rPr>
        <w:t xml:space="preserve">(to pull, to draw)</w:t>
      </w:r>
      <w:r>
        <w:t xml:space="preserve"> </w:t>
      </w:r>
      <w:r>
        <w:t xml:space="preserve">-</w:t>
      </w:r>
      <w:r>
        <w:t xml:space="preserve"> </w:t>
      </w:r>
      <w:r>
        <w:rPr>
          <w:b/>
          <w:bCs/>
        </w:rPr>
        <w:t xml:space="preserve">Attract</w:t>
      </w:r>
      <w:r>
        <w:t xml:space="preserve"> </w:t>
      </w:r>
      <w:r>
        <w:t xml:space="preserve">— to pull toward</w:t>
      </w:r>
      <w:r>
        <w:t xml:space="preserve"> </w:t>
      </w:r>
      <w:r>
        <w:t xml:space="preserve">-</w:t>
      </w:r>
      <w:r>
        <w:t xml:space="preserve"> </w:t>
      </w:r>
      <w:r>
        <w:rPr>
          <w:b/>
          <w:bCs/>
        </w:rPr>
        <w:t xml:space="preserve">Contract</w:t>
      </w:r>
      <w:r>
        <w:t xml:space="preserve"> </w:t>
      </w:r>
      <w:r>
        <w:t xml:space="preserve">— to pull together (an agreement)</w:t>
      </w:r>
      <w:r>
        <w:t xml:space="preserve"> </w:t>
      </w:r>
      <w:r>
        <w:t xml:space="preserve">-</w:t>
      </w:r>
      <w:r>
        <w:t xml:space="preserve"> </w:t>
      </w:r>
      <w:r>
        <w:rPr>
          <w:b/>
          <w:bCs/>
        </w:rPr>
        <w:t xml:space="preserve">Detract</w:t>
      </w:r>
      <w:r>
        <w:t xml:space="preserve"> </w:t>
      </w:r>
      <w:r>
        <w:t xml:space="preserve">— to pull away (from quality or value)</w:t>
      </w:r>
      <w:r>
        <w:t xml:space="preserve"> </w:t>
      </w:r>
      <w:r>
        <w:t xml:space="preserve">-</w:t>
      </w:r>
      <w:r>
        <w:t xml:space="preserve"> </w:t>
      </w:r>
      <w:r>
        <w:rPr>
          <w:b/>
          <w:bCs/>
        </w:rPr>
        <w:t xml:space="preserve">Extract</w:t>
      </w:r>
      <w:r>
        <w:t xml:space="preserve"> </w:t>
      </w:r>
      <w:r>
        <w:t xml:space="preserve">— to pull out</w:t>
      </w:r>
      <w:r>
        <w:t xml:space="preserve"> </w:t>
      </w:r>
      <w:r>
        <w:t xml:space="preserve">-</w:t>
      </w:r>
      <w:r>
        <w:t xml:space="preserve"> </w:t>
      </w:r>
      <w:r>
        <w:rPr>
          <w:b/>
          <w:bCs/>
        </w:rPr>
        <w:t xml:space="preserve">Intractable</w:t>
      </w:r>
      <w:r>
        <w:t xml:space="preserve"> </w:t>
      </w:r>
      <w:r>
        <w:t xml:space="preserve">— unable to be pulled or led; stubborn</w:t>
      </w:r>
      <w:r>
        <w:t xml:space="preserve"> </w:t>
      </w:r>
      <w:r>
        <w:t xml:space="preserve">-</w:t>
      </w:r>
      <w:r>
        <w:t xml:space="preserve"> </w:t>
      </w:r>
      <w:r>
        <w:rPr>
          <w:b/>
          <w:bCs/>
        </w:rPr>
        <w:t xml:space="preserve">Protract</w:t>
      </w:r>
      <w:r>
        <w:t xml:space="preserve"> </w:t>
      </w:r>
      <w:r>
        <w:t xml:space="preserve">— to pull out in length; prolong</w:t>
      </w:r>
      <w:r>
        <w:t xml:space="preserve"> </w:t>
      </w:r>
      <w:r>
        <w:t xml:space="preserve">-</w:t>
      </w:r>
      <w:r>
        <w:t xml:space="preserve"> </w:t>
      </w:r>
      <w:r>
        <w:rPr>
          <w:b/>
          <w:bCs/>
        </w:rPr>
        <w:t xml:space="preserve">Retract</w:t>
      </w:r>
      <w:r>
        <w:t xml:space="preserve"> </w:t>
      </w:r>
      <w:r>
        <w:t xml:space="preserve">— to pull back</w:t>
      </w:r>
      <w:r>
        <w:t xml:space="preserve"> </w:t>
      </w:r>
      <w:r>
        <w:t xml:space="preserve">-</w:t>
      </w:r>
      <w:r>
        <w:t xml:space="preserve"> </w:t>
      </w:r>
      <w:r>
        <w:rPr>
          <w:b/>
          <w:bCs/>
        </w:rPr>
        <w:t xml:space="preserve">Subtract</w:t>
      </w:r>
      <w:r>
        <w:t xml:space="preserve"> </w:t>
      </w:r>
      <w:r>
        <w:t xml:space="preserve">— to pull away (mathematics)</w:t>
      </w:r>
      <w:r>
        <w:t xml:space="preserve"> </w:t>
      </w:r>
      <w:r>
        <w:t xml:space="preserve">-</w:t>
      </w:r>
      <w:r>
        <w:t xml:space="preserve"> </w:t>
      </w:r>
      <w:r>
        <w:rPr>
          <w:b/>
          <w:bCs/>
        </w:rPr>
        <w:t xml:space="preserve">Tractor</w:t>
      </w:r>
      <w:r>
        <w:t xml:space="preserve"> </w:t>
      </w:r>
      <w:r>
        <w:t xml:space="preserve">— that which pulls</w:t>
      </w:r>
    </w:p>
    <w:bookmarkEnd w:id="348"/>
    <w:bookmarkStart w:id="349" w:name="strategy-5-daily-reading-and-annotation"/>
    <w:p>
      <w:pPr>
        <w:pStyle w:val="Heading3"/>
      </w:pPr>
      <w:r>
        <w:t xml:space="preserve">Strategy 5: Daily Reading and Annotation</w:t>
      </w:r>
    </w:p>
    <w:p>
      <w:pPr>
        <w:pStyle w:val="FirstParagraph"/>
      </w:pPr>
      <w:r>
        <w:t xml:space="preserve">As noted in the preparation assignments, daily reading of complex texts is essential for building vocabulary. When you read:</w:t>
      </w:r>
    </w:p>
    <w:p>
      <w:pPr>
        <w:pStyle w:val="Compact"/>
        <w:numPr>
          <w:ilvl w:val="0"/>
          <w:numId w:val="1132"/>
        </w:numPr>
      </w:pPr>
      <w:r>
        <w:t xml:space="preserve">Circle or highlight unfamiliar words.</w:t>
      </w:r>
    </w:p>
    <w:p>
      <w:pPr>
        <w:pStyle w:val="Compact"/>
        <w:numPr>
          <w:ilvl w:val="0"/>
          <w:numId w:val="1132"/>
        </w:numPr>
      </w:pPr>
      <w:r>
        <w:t xml:space="preserve">Use contextual clues to determine meaning before looking up the definition.</w:t>
      </w:r>
    </w:p>
    <w:p>
      <w:pPr>
        <w:pStyle w:val="Compact"/>
        <w:numPr>
          <w:ilvl w:val="0"/>
          <w:numId w:val="1132"/>
        </w:numPr>
      </w:pPr>
      <w:r>
        <w:t xml:space="preserve">After confirming the definition, note the word in your vocabulary journal.</w:t>
      </w:r>
    </w:p>
    <w:p>
      <w:pPr>
        <w:pStyle w:val="Compact"/>
        <w:numPr>
          <w:ilvl w:val="0"/>
          <w:numId w:val="1132"/>
        </w:numPr>
      </w:pPr>
      <w:r>
        <w:t xml:space="preserve">Pay attention to how the same word can have different meanings in different contexts.</w:t>
      </w:r>
    </w:p>
    <w:bookmarkEnd w:id="349"/>
    <w:bookmarkStart w:id="350" w:name="X2daef2ddbac044a6216b125e45938fb52750249"/>
    <w:p>
      <w:pPr>
        <w:pStyle w:val="Heading3"/>
      </w:pPr>
      <w:r>
        <w:t xml:space="preserve">Strategy 6: Practice with Official ACT Materials</w:t>
      </w:r>
    </w:p>
    <w:p>
      <w:pPr>
        <w:pStyle w:val="FirstParagraph"/>
      </w:pPr>
      <w:r>
        <w:t xml:space="preserve">The most effective vocabulary practice uses actual ACT passages, because the test recycles vocabulary items and usage patterns. When reviewing practice tests:</w:t>
      </w:r>
    </w:p>
    <w:p>
      <w:pPr>
        <w:pStyle w:val="Compact"/>
        <w:numPr>
          <w:ilvl w:val="0"/>
          <w:numId w:val="1133"/>
        </w:numPr>
      </w:pPr>
      <w:r>
        <w:t xml:space="preserve">Identify every Vocabulary in Context question.</w:t>
      </w:r>
    </w:p>
    <w:p>
      <w:pPr>
        <w:pStyle w:val="Compact"/>
        <w:numPr>
          <w:ilvl w:val="0"/>
          <w:numId w:val="1133"/>
        </w:numPr>
      </w:pPr>
      <w:r>
        <w:t xml:space="preserve">For each question, identify the contextual clues that point to the correct answer.</w:t>
      </w:r>
    </w:p>
    <w:p>
      <w:pPr>
        <w:pStyle w:val="Compact"/>
        <w:numPr>
          <w:ilvl w:val="0"/>
          <w:numId w:val="1133"/>
        </w:numPr>
      </w:pPr>
      <w:r>
        <w:t xml:space="preserve">For each wrong answer, identify why it is wrong (wrong meaning, wrong connotation, wrong part of speech, etc.).</w:t>
      </w:r>
    </w:p>
    <w:p>
      <w:pPr>
        <w:pStyle w:val="Compact"/>
        <w:numPr>
          <w:ilvl w:val="0"/>
          <w:numId w:val="1133"/>
        </w:numPr>
      </w:pPr>
      <w:r>
        <w:t xml:space="preserve">Note any vocabulary words that appeared in the passage (not just in the questions) that were unfamiliar to you.</w:t>
      </w:r>
    </w:p>
    <w:p>
      <w:r>
        <w:pict>
          <v:rect style="width:0;height:1.5pt" o:hralign="center" o:hrstd="t" o:hr="t"/>
        </w:pict>
      </w:r>
    </w:p>
    <w:bookmarkEnd w:id="350"/>
    <w:bookmarkEnd w:id="351"/>
    <w:bookmarkStart w:id="357" w:name="X8b66f32727ddf4f86f8ca1f2e623253884470bc"/>
    <w:p>
      <w:pPr>
        <w:pStyle w:val="Heading2"/>
      </w:pPr>
      <w:r>
        <w:t xml:space="preserve">7.14 — The Integration of Vocabulary Skills with Other Question Types</w:t>
      </w:r>
    </w:p>
    <w:p>
      <w:pPr>
        <w:pStyle w:val="FirstParagraph"/>
      </w:pPr>
      <w:r>
        <w:t xml:space="preserve">Vocabulary precision is not isolated to Vocabulary in Context questions. It is a foundational skill that supports success across all question categories on the ACT Reading test.</w:t>
      </w:r>
    </w:p>
    <w:bookmarkStart w:id="352" w:name="Xb6847782ef2966b25868970e11d016ed6308013"/>
    <w:p>
      <w:pPr>
        <w:pStyle w:val="Heading3"/>
      </w:pPr>
      <w:r>
        <w:t xml:space="preserve">Vocabulary and Big Picture / Main Idea Questions</w:t>
      </w:r>
    </w:p>
    <w:p>
      <w:pPr>
        <w:pStyle w:val="FirstParagraph"/>
      </w:pPr>
      <w:r>
        <w:t xml:space="preserve">Understanding the connotations of key terms helps you identify the author’s central argument. If an author repeatedly uses words with positive connotations to describe a phenomenon, the main idea will reflect a positive evaluation. If the author uses words with negative connotations, the main idea will reflect criticism.</w:t>
      </w:r>
    </w:p>
    <w:bookmarkEnd w:id="352"/>
    <w:bookmarkStart w:id="353" w:name="vocabulary-and-inference-questions"/>
    <w:p>
      <w:pPr>
        <w:pStyle w:val="Heading3"/>
      </w:pPr>
      <w:r>
        <w:t xml:space="preserve">Vocabulary and Inference Questions</w:t>
      </w:r>
    </w:p>
    <w:p>
      <w:pPr>
        <w:pStyle w:val="FirstParagraph"/>
      </w:pPr>
      <w:r>
        <w:t xml:space="preserve">Inference questions often require you to understand the implications of specific word choices. If a character is described as</w:t>
      </w:r>
      <w:r>
        <w:t xml:space="preserve"> </w:t>
      </w:r>
      <w:r>
        <w:t xml:space="preserve">“</w:t>
      </w:r>
      <w:r>
        <w:t xml:space="preserve">resolute</w:t>
      </w:r>
      <w:r>
        <w:t xml:space="preserve">”</w:t>
      </w:r>
      <w:r>
        <w:t xml:space="preserve"> </w:t>
      </w:r>
      <w:r>
        <w:t xml:space="preserve">rather than</w:t>
      </w:r>
      <w:r>
        <w:t xml:space="preserve"> </w:t>
      </w:r>
      <w:r>
        <w:t xml:space="preserve">“</w:t>
      </w:r>
      <w:r>
        <w:t xml:space="preserve">stubborn,</w:t>
      </w:r>
      <w:r>
        <w:t xml:space="preserve">”</w:t>
      </w:r>
      <w:r>
        <w:t xml:space="preserve"> </w:t>
      </w:r>
      <w:r>
        <w:t xml:space="preserve">the inference you draw about that character’s personality will differ significantly.</w:t>
      </w:r>
    </w:p>
    <w:bookmarkEnd w:id="353"/>
    <w:bookmarkStart w:id="354" w:name="vocabulary-and-authors-tone-questions"/>
    <w:p>
      <w:pPr>
        <w:pStyle w:val="Heading3"/>
      </w:pPr>
      <w:r>
        <w:t xml:space="preserve">Vocabulary and Author’s Tone Questions</w:t>
      </w:r>
    </w:p>
    <w:p>
      <w:pPr>
        <w:pStyle w:val="FirstParagraph"/>
      </w:pPr>
      <w:r>
        <w:t xml:space="preserve">Tone is expressed primarily through diction (word choice). If you cannot identify the connotations of the author’s key words, you cannot accurately determine tone.</w:t>
      </w:r>
    </w:p>
    <w:bookmarkEnd w:id="354"/>
    <w:bookmarkStart w:id="355" w:name="vocabulary-and-detail-questions"/>
    <w:p>
      <w:pPr>
        <w:pStyle w:val="Heading3"/>
      </w:pPr>
      <w:r>
        <w:t xml:space="preserve">Vocabulary and Detail Questions</w:t>
      </w:r>
    </w:p>
    <w:p>
      <w:pPr>
        <w:pStyle w:val="FirstParagraph"/>
      </w:pPr>
      <w:r>
        <w:t xml:space="preserve">Detail questions frequently paraphrase passage content using different vocabulary. If you do not understand the vocabulary used in the passage, you may not recognize the paraphrase in the answer choices.</w:t>
      </w:r>
    </w:p>
    <w:bookmarkEnd w:id="355"/>
    <w:bookmarkStart w:id="356" w:name="Xd27fb506049f882f61f055cb84b9b822bb5b11e"/>
    <w:p>
      <w:pPr>
        <w:pStyle w:val="Heading3"/>
      </w:pPr>
      <w:r>
        <w:t xml:space="preserve">Vocabulary and Function / Development Questions</w:t>
      </w:r>
    </w:p>
    <w:p>
      <w:pPr>
        <w:pStyle w:val="FirstParagraph"/>
      </w:pPr>
      <w:r>
        <w:t xml:space="preserve">When asked why the author included a specific word or phrase, the answer often relates to the word’s connotation or its role in establishing a particular tone or perspective.</w:t>
      </w:r>
    </w:p>
    <w:p>
      <w:r>
        <w:pict>
          <v:rect style="width:0;height:1.5pt" o:hralign="center" o:hrstd="t" o:hr="t"/>
        </w:pict>
      </w:r>
    </w:p>
    <w:bookmarkEnd w:id="356"/>
    <w:bookmarkEnd w:id="357"/>
    <w:bookmarkStart w:id="358" w:name="Xad7f863b73f113dffbc8bd8ba12f13d1d8f6bee"/>
    <w:p>
      <w:pPr>
        <w:pStyle w:val="Heading2"/>
      </w:pPr>
      <w:r>
        <w:t xml:space="preserve">7.15 — Summary: The Vocabulary in Context Master Framework</w:t>
      </w:r>
    </w:p>
    <w:p>
      <w:pPr>
        <w:pStyle w:val="FirstParagraph"/>
      </w:pPr>
      <w:r>
        <w:t xml:space="preserve">The following framework summarizes the complete approach to Vocabulary in Context questions on the ACT Reading test:</w:t>
      </w:r>
    </w:p>
    <w:p>
      <w:pPr>
        <w:pStyle w:val="BodyText"/>
      </w:pPr>
      <w:r>
        <w:rPr>
          <w:b/>
          <w:bCs/>
        </w:rPr>
        <w:t xml:space="preserve">Before the Test:</w:t>
      </w:r>
      <w:r>
        <w:t xml:space="preserve"> </w:t>
      </w:r>
      <w:r>
        <w:t xml:space="preserve">- Build vocabulary through daily reading and contextual vocabulary journaling.</w:t>
      </w:r>
      <w:r>
        <w:t xml:space="preserve"> </w:t>
      </w:r>
      <w:r>
        <w:t xml:space="preserve">- Study word roots, prefixes, and suffixes.</w:t>
      </w:r>
      <w:r>
        <w:t xml:space="preserve"> </w:t>
      </w:r>
      <w:r>
        <w:t xml:space="preserve">- Practice synonym differentiation.</w:t>
      </w:r>
      <w:r>
        <w:t xml:space="preserve"> </w:t>
      </w:r>
      <w:r>
        <w:t xml:space="preserve">- Complete official ACT practice tests with thorough vocabulary review.</w:t>
      </w:r>
    </w:p>
    <w:p>
      <w:pPr>
        <w:pStyle w:val="BodyText"/>
      </w:pPr>
      <w:r>
        <w:rPr>
          <w:b/>
          <w:bCs/>
        </w:rPr>
        <w:t xml:space="preserve">During the Test:</w:t>
      </w:r>
      <w:r>
        <w:t xml:space="preserve"> </w:t>
      </w:r>
      <w:r>
        <w:t xml:space="preserve">1. Read the full sentence containing the target word (plus surrounding context).</w:t>
      </w:r>
      <w:r>
        <w:t xml:space="preserve"> </w:t>
      </w:r>
      <w:r>
        <w:t xml:space="preserve">2. Identify the part of speech.</w:t>
      </w:r>
      <w:r>
        <w:t xml:space="preserve"> </w:t>
      </w:r>
      <w:r>
        <w:t xml:space="preserve">3. Determine the semantic field.</w:t>
      </w:r>
      <w:r>
        <w:t xml:space="preserve"> </w:t>
      </w:r>
      <w:r>
        <w:t xml:space="preserve">4. Locate contextual clues (definition, example, contrast, comparison, cause-effect, tone, syntax).</w:t>
      </w:r>
      <w:r>
        <w:t xml:space="preserve"> </w:t>
      </w:r>
      <w:r>
        <w:t xml:space="preserve">5. Formulate your own meaning before looking at answer choices.</w:t>
      </w:r>
      <w:r>
        <w:t xml:space="preserve"> </w:t>
      </w:r>
      <w:r>
        <w:t xml:space="preserve">6. Evaluate each answer choice against your prediction.</w:t>
      </w:r>
      <w:r>
        <w:t xml:space="preserve"> </w:t>
      </w:r>
      <w:r>
        <w:t xml:space="preserve">7. Eliminate choices that are wrong in meaning, connotation, part of speech, scope, or intensity.</w:t>
      </w:r>
      <w:r>
        <w:t xml:space="preserve"> </w:t>
      </w:r>
      <w:r>
        <w:t xml:space="preserve">8. Select the answer that most precisely matches the contextual meaning.</w:t>
      </w:r>
    </w:p>
    <w:p>
      <w:pPr>
        <w:pStyle w:val="BodyText"/>
      </w:pPr>
      <w:r>
        <w:rPr>
          <w:b/>
          <w:bCs/>
        </w:rPr>
        <w:t xml:space="preserve">After the Test (for ongoing improvement):</w:t>
      </w:r>
      <w:r>
        <w:t xml:space="preserve"> </w:t>
      </w:r>
      <w:r>
        <w:t xml:space="preserve">- Review every Vocabulary in Context question from practice tests.</w:t>
      </w:r>
      <w:r>
        <w:t xml:space="preserve"> </w:t>
      </w:r>
      <w:r>
        <w:t xml:space="preserve">- Identify the contextual clues that pointed to the correct answer.</w:t>
      </w:r>
      <w:r>
        <w:t xml:space="preserve"> </w:t>
      </w:r>
      <w:r>
        <w:t xml:space="preserve">- Analyze why each wrong answer was wrong.</w:t>
      </w:r>
      <w:r>
        <w:t xml:space="preserve"> </w:t>
      </w:r>
      <w:r>
        <w:t xml:space="preserve">- Add unfamiliar words and usages to your vocabulary journal.</w:t>
      </w:r>
    </w:p>
    <w:p>
      <w:r>
        <w:pict>
          <v:rect style="width:0;height:1.5pt" o:hralign="center" o:hrstd="t" o:hr="t"/>
        </w:pict>
      </w:r>
    </w:p>
    <w:bookmarkEnd w:id="358"/>
    <w:bookmarkStart w:id="359" w:name="Xf00a39348b99f3ebcc6996a185f459e0e518f2b"/>
    <w:p>
      <w:pPr>
        <w:pStyle w:val="Heading2"/>
      </w:pPr>
      <w:r>
        <w:t xml:space="preserve">7.16 — Connecting Vocabulary Precision to the Broader ACT Reading Strategy</w:t>
      </w:r>
    </w:p>
    <w:p>
      <w:pPr>
        <w:pStyle w:val="FirstParagraph"/>
      </w:pPr>
      <w:r>
        <w:t xml:space="preserve">Vocabulary precision does not exist in isolation. It is one component of a comprehensive reading strategy that includes active reading, annotation, prediction, evidence-based answering, and time management. The most effective ACT Reading preparation integrates vocabulary development with all of these skills.</w:t>
      </w:r>
    </w:p>
    <w:p>
      <w:pPr>
        <w:pStyle w:val="BodyText"/>
      </w:pPr>
      <w:r>
        <w:t xml:space="preserve">When you encounter a challenging word during a practice passage, do not skip over it. Stop, analyze it using the techniques described in this chapter, and add it to your vocabulary journal. Over time, this practice will transform your reading from passive word-recognition into active meaning-construction — the fundamental skill that the ACT Reading section is designed to measure.</w:t>
      </w:r>
    </w:p>
    <w:p>
      <w:pPr>
        <w:pStyle w:val="BodyText"/>
      </w:pPr>
      <w:r>
        <w:t xml:space="preserve">The test is, at its core, a test of comprehension. And comprehension depends on the ability to understand words — not just their dictionary definitions, but their contextual meanings, their connotations, their syntactic roles, and their contributions to tone, argument, and narrative. Master vocabulary precision, and you master one of the most important foundations of ACT Reading success.</w:t>
      </w:r>
    </w:p>
    <w:p>
      <w:r>
        <w:pict>
          <v:rect style="width:0;height:1.5pt" o:hralign="center" o:hrstd="t" o:hr="t"/>
        </w:pict>
      </w:r>
    </w:p>
    <w:p>
      <w:pPr>
        <w:pStyle w:val="FirstParagraph"/>
      </w:pPr>
      <w:r>
        <w:rPr>
          <w:i/>
          <w:iCs/>
        </w:rPr>
        <w:t xml:space="preserve">This chapter has provided a comprehensive framework for approaching Vocabulary in Context questions on the ACT Reading test. The techniques described here — from the six-step method to the connotation analysis framework to the systematic vocabulary building strategies — constitute a complete preparation program for this question type. Apply these techniques consistently during practice, and you will develop the vocabulary precision that the ACT demands.</w:t>
      </w:r>
    </w:p>
    <w:p>
      <w:r>
        <w:pict>
          <v:rect style="width:0;height:1.5pt" o:hralign="center" o:hrstd="t" o:hr="t"/>
        </w:pict>
      </w:r>
    </w:p>
    <w:bookmarkEnd w:id="359"/>
    <w:bookmarkEnd w:id="360"/>
    <w:bookmarkStart w:id="601" w:name="X223181ad478e182f517f6bdada4bd0fef3f682a"/>
    <w:p>
      <w:pPr>
        <w:pStyle w:val="Heading1"/>
      </w:pPr>
      <w:r>
        <w:t xml:space="preserve">Chapter 8: Advanced Test-Taking Strategies — Time Management, Answer Elimination, Evidence-Based Reasoning, and Distractor Analysis</w:t>
      </w:r>
    </w:p>
    <w:p>
      <w:r>
        <w:pict>
          <v:rect style="width:0;height:1.5pt" o:hralign="center" o:hrstd="t" o:hr="t"/>
        </w:pict>
      </w:r>
    </w:p>
    <w:bookmarkStart w:id="361" w:name="Xe3c35559456105408d467703bd8d2c025952512"/>
    <w:p>
      <w:pPr>
        <w:pStyle w:val="Heading2"/>
      </w:pPr>
      <w:r>
        <w:t xml:space="preserve">8.0 — Introduction: The Architecture of a High Score</w:t>
      </w:r>
    </w:p>
    <w:p>
      <w:pPr>
        <w:pStyle w:val="FirstParagraph"/>
      </w:pPr>
      <w:r>
        <w:t xml:space="preserve">The ACT Reading section is not, at its core, a test of reading ability. It is a test of</w:t>
      </w:r>
      <w:r>
        <w:t xml:space="preserve"> </w:t>
      </w:r>
      <w:r>
        <w:rPr>
          <w:b/>
          <w:bCs/>
        </w:rPr>
        <w:t xml:space="preserve">decision-making under constraint</w:t>
      </w:r>
      <w:r>
        <w:t xml:space="preserve">. The constraint is time — 35 minutes for 40 questions across four passages (legacy format) or 40 minutes for 36 questions (enhanced 2025+ format). The decision-making is the constant, rapid evaluation of five answer choices against a dense body of text, under pressure, with no penalty for guessing.</w:t>
      </w:r>
    </w:p>
    <w:p>
      <w:pPr>
        <w:pStyle w:val="BodyText"/>
      </w:pPr>
      <w:r>
        <w:t xml:space="preserve">This chapter is the operational manual for that decision-making. Every strategy here is designed to answer one question:</w:t>
      </w:r>
      <w:r>
        <w:t xml:space="preserve"> </w:t>
      </w:r>
      <w:r>
        <w:rPr>
          <w:b/>
          <w:bCs/>
        </w:rPr>
        <w:t xml:space="preserve">How do you maximize the number of correct answers in the time available?</w:t>
      </w:r>
    </w:p>
    <w:p>
      <w:pPr>
        <w:pStyle w:val="BodyText"/>
      </w:pPr>
      <w:r>
        <w:t xml:space="preserve">The answer is not</w:t>
      </w:r>
      <w:r>
        <w:t xml:space="preserve"> </w:t>
      </w:r>
      <w:r>
        <w:t xml:space="preserve">“</w:t>
      </w:r>
      <w:r>
        <w:t xml:space="preserve">read faster.</w:t>
      </w:r>
      <w:r>
        <w:t xml:space="preserve">”</w:t>
      </w:r>
      <w:r>
        <w:t xml:space="preserve"> </w:t>
      </w:r>
      <w:r>
        <w:t xml:space="preserve">The answer is a system — a set of interlocking habits that govern how you allocate time, how you eliminate wrong answers, how you find evidence, and how you recognize the traps the test writers have laid for you.</w:t>
      </w:r>
    </w:p>
    <w:p>
      <w:pPr>
        <w:pStyle w:val="BodyText"/>
      </w:pPr>
      <w:r>
        <w:t xml:space="preserve">We will build this system from the ground up.</w:t>
      </w:r>
    </w:p>
    <w:p>
      <w:r>
        <w:pict>
          <v:rect style="width:0;height:1.5pt" o:hralign="center" o:hrstd="t" o:hr="t"/>
        </w:pict>
      </w:r>
    </w:p>
    <w:bookmarkEnd w:id="361"/>
    <w:bookmarkStart w:id="370" w:name="the-time-management-framework"/>
    <w:p>
      <w:pPr>
        <w:pStyle w:val="Heading2"/>
      </w:pPr>
      <w:r>
        <w:t xml:space="preserve">8.1 — The Time Management Framework</w:t>
      </w:r>
    </w:p>
    <w:bookmarkStart w:id="362" w:name="the-brutal-arithmetic-of-35-minutes"/>
    <w:p>
      <w:pPr>
        <w:pStyle w:val="Heading3"/>
      </w:pPr>
      <w:r>
        <w:t xml:space="preserve">8.1.1 — The Brutal Arithmetic of 35 Minutes</w:t>
      </w:r>
    </w:p>
    <w:p>
      <w:pPr>
        <w:pStyle w:val="FirstParagraph"/>
      </w:pPr>
      <w:r>
        <w:t xml:space="preserve">Let’s begin with the numbers, because the numbers dictate everything.</w:t>
      </w:r>
    </w:p>
    <w:p>
      <w:pPr>
        <w:pStyle w:val="BodyText"/>
      </w:pPr>
      <w:r>
        <w:rPr>
          <w:b/>
          <w:bCs/>
        </w:rPr>
        <w:t xml:space="preserve">Legacy Format (Pre-2025):</w:t>
      </w:r>
      <w:r>
        <w:t xml:space="preserve"> </w:t>
      </w:r>
      <w:r>
        <w:t xml:space="preserve">- 35 minutes total</w:t>
      </w:r>
      <w:r>
        <w:t xml:space="preserve"> </w:t>
      </w:r>
      <w:r>
        <w:t xml:space="preserve">- 4 passages</w:t>
      </w:r>
      <w:r>
        <w:t xml:space="preserve"> </w:t>
      </w:r>
      <w:r>
        <w:t xml:space="preserve">- 10 questions per passage</w:t>
      </w:r>
      <w:r>
        <w:t xml:space="preserve"> </w:t>
      </w:r>
      <w:r>
        <w:t xml:space="preserve">- 40 questions total</w:t>
      </w:r>
    </w:p>
    <w:p>
      <w:pPr>
        <w:pStyle w:val="BodyText"/>
      </w:pPr>
      <w:r>
        <w:t xml:space="preserve">If you divided time perfectly evenly, you would have</w:t>
      </w:r>
      <w:r>
        <w:t xml:space="preserve"> </w:t>
      </w:r>
      <w:r>
        <w:rPr>
          <w:b/>
          <w:bCs/>
        </w:rPr>
        <w:t xml:space="preserve">8 minutes and 45 seconds per passage</w:t>
      </w:r>
      <w:r>
        <w:t xml:space="preserve">. This includes both reading the passage and answering all 10 questions. That is the theoretical maximum. In practice, you need a buffer — time to bubble in answers, time to re-read a tricky sentence, time to think. A realistic target is</w:t>
      </w:r>
      <w:r>
        <w:t xml:space="preserve"> </w:t>
      </w:r>
      <w:r>
        <w:rPr>
          <w:b/>
          <w:bCs/>
        </w:rPr>
        <w:t xml:space="preserve">8 to 8.5 minutes per passage</w:t>
      </w:r>
      <w:r>
        <w:t xml:space="preserve">, leaving a 1–3 minute buffer at the end.</w:t>
      </w:r>
    </w:p>
    <w:p>
      <w:pPr>
        <w:pStyle w:val="BodyText"/>
      </w:pPr>
      <w:r>
        <w:rPr>
          <w:b/>
          <w:bCs/>
        </w:rPr>
        <w:t xml:space="preserve">Enhanced Format (2025+):</w:t>
      </w:r>
      <w:r>
        <w:t xml:space="preserve"> </w:t>
      </w:r>
      <w:r>
        <w:t xml:space="preserve">- 40 minutes total</w:t>
      </w:r>
      <w:r>
        <w:t xml:space="preserve"> </w:t>
      </w:r>
      <w:r>
        <w:t xml:space="preserve">- 4 passages</w:t>
      </w:r>
      <w:r>
        <w:t xml:space="preserve"> </w:t>
      </w:r>
      <w:r>
        <w:t xml:space="preserve">- 9 questions per passage</w:t>
      </w:r>
      <w:r>
        <w:t xml:space="preserve"> </w:t>
      </w:r>
      <w:r>
        <w:t xml:space="preserve">- 36 questions total (27 scored + 9 field-test)</w:t>
      </w:r>
    </w:p>
    <w:p>
      <w:pPr>
        <w:pStyle w:val="BodyText"/>
      </w:pPr>
      <w:r>
        <w:t xml:space="preserve">Here, the math is slightly more generous:</w:t>
      </w:r>
      <w:r>
        <w:t xml:space="preserve"> </w:t>
      </w:r>
      <w:r>
        <w:rPr>
          <w:b/>
          <w:bCs/>
        </w:rPr>
        <w:t xml:space="preserve">10 minutes per passage</w:t>
      </w:r>
      <w:r>
        <w:t xml:space="preserve">. But the passages are not shorter, and the questions are not easier. The extra 5 minutes is absorbed by the fact that you have one fewer question per passage, not by any reduction in difficulty.</w:t>
      </w:r>
    </w:p>
    <w:bookmarkEnd w:id="362"/>
    <w:bookmarkStart w:id="363" w:name="the-two-phase-time-split"/>
    <w:p>
      <w:pPr>
        <w:pStyle w:val="Heading3"/>
      </w:pPr>
      <w:r>
        <w:t xml:space="preserve">8.1.2 — The Two-Phase Time Split</w:t>
      </w:r>
    </w:p>
    <w:p>
      <w:pPr>
        <w:pStyle w:val="FirstParagraph"/>
      </w:pPr>
      <w:r>
        <w:t xml:space="preserve">Every passage requires two distinct cognitive phases:</w:t>
      </w:r>
    </w:p>
    <w:p>
      <w:pPr>
        <w:pStyle w:val="BodyText"/>
      </w:pPr>
      <w:r>
        <w:rPr>
          <w:b/>
          <w:bCs/>
        </w:rPr>
        <w:t xml:space="preserve">Phase 1: Reading and Annotation</w:t>
      </w:r>
      <w:r>
        <w:t xml:space="preserve"> </w:t>
      </w:r>
      <w:r>
        <w:t xml:space="preserve">- Target:</w:t>
      </w:r>
      <w:r>
        <w:t xml:space="preserve"> </w:t>
      </w:r>
      <w:r>
        <w:rPr>
          <w:b/>
          <w:bCs/>
        </w:rPr>
        <w:t xml:space="preserve">3 to 3.5 minutes</w:t>
      </w:r>
      <w:r>
        <w:t xml:space="preserve"> </w:t>
      </w:r>
      <w:r>
        <w:t xml:space="preserve">- This is when you read the passage, annotate transitions, note paragraph functions, and build your mental map of the passage’s structure.</w:t>
      </w:r>
      <w:r>
        <w:t xml:space="preserve"> </w:t>
      </w:r>
      <w:r>
        <w:t xml:space="preserve">- This phase is an investment. The better your map, the faster you answer questions.</w:t>
      </w:r>
    </w:p>
    <w:p>
      <w:pPr>
        <w:pStyle w:val="BodyText"/>
      </w:pPr>
      <w:r>
        <w:rPr>
          <w:b/>
          <w:bCs/>
        </w:rPr>
        <w:t xml:space="preserve">Phase 2: Question Answering</w:t>
      </w:r>
      <w:r>
        <w:t xml:space="preserve"> </w:t>
      </w:r>
      <w:r>
        <w:t xml:space="preserve">- Target:</w:t>
      </w:r>
      <w:r>
        <w:t xml:space="preserve"> </w:t>
      </w:r>
      <w:r>
        <w:rPr>
          <w:b/>
          <w:bCs/>
        </w:rPr>
        <w:t xml:space="preserve">5 to 5.5 minutes</w:t>
      </w:r>
      <w:r>
        <w:t xml:space="preserve"> </w:t>
      </w:r>
      <w:r>
        <w:t xml:space="preserve">- This is when you work through the 9 or 10 questions, returning to the passage as needed.</w:t>
      </w:r>
      <w:r>
        <w:t xml:space="preserve"> </w:t>
      </w:r>
      <w:r>
        <w:t xml:space="preserve">- With good annotation, most questions should take 30–45 seconds. Some (detail questions with line references) will take 15 seconds. Some (big picture or inference questions) may take 60–75 seconds.</w:t>
      </w:r>
    </w:p>
    <w:p>
      <w:pPr>
        <w:pStyle w:val="BodyText"/>
      </w:pPr>
      <w:r>
        <w:t xml:space="preserve">The critical insight:</w:t>
      </w:r>
      <w:r>
        <w:t xml:space="preserve"> </w:t>
      </w:r>
      <w:r>
        <w:rPr>
          <w:b/>
          <w:bCs/>
        </w:rPr>
        <w:t xml:space="preserve">These phases are not independent.</w:t>
      </w:r>
      <w:r>
        <w:t xml:space="preserve"> </w:t>
      </w:r>
      <w:r>
        <w:t xml:space="preserve">A sloppy read costs you 15 seconds per question. A thorough read saves you 15 seconds per question. Over 10 questions, that’s a 2.5-minute swing — which is the difference between finishing and not finishing.</w:t>
      </w:r>
    </w:p>
    <w:bookmarkEnd w:id="363"/>
    <w:bookmarkStart w:id="364" w:name="the-per-question-time-budget"/>
    <w:p>
      <w:pPr>
        <w:pStyle w:val="Heading3"/>
      </w:pPr>
      <w:r>
        <w:t xml:space="preserve">8.1.3 — The Per-Question Time Budget</w:t>
      </w:r>
    </w:p>
    <w:p>
      <w:pPr>
        <w:pStyle w:val="FirstParagraph"/>
      </w:pPr>
      <w:r>
        <w:t xml:space="preserve">If you have 8.5 minutes per passage and 10 questions, you have approximately</w:t>
      </w:r>
      <w:r>
        <w:t xml:space="preserve"> </w:t>
      </w:r>
      <w:r>
        <w:rPr>
          <w:b/>
          <w:bCs/>
        </w:rPr>
        <w:t xml:space="preserve">51 seconds per question</w:t>
      </w:r>
      <w:r>
        <w:t xml:space="preserve">. But this is an average, not a uniform allocation. Some questions are cheap; some are expensive.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Question Type</w:t>
            </w:r>
          </w:p>
        </w:tc>
        <w:tc>
          <w:tcPr/>
          <w:p>
            <w:pPr>
              <w:pStyle w:val="Compact"/>
              <w:jc w:val="left"/>
            </w:pPr>
            <w:r>
              <w:t xml:space="preserve">Typical Time Cost</w:t>
            </w:r>
          </w:p>
        </w:tc>
      </w:tr>
      <w:tr>
        <w:tc>
          <w:tcPr/>
          <w:p>
            <w:pPr>
              <w:pStyle w:val="Compact"/>
              <w:jc w:val="left"/>
            </w:pPr>
            <w:r>
              <w:t xml:space="preserve">Detail with line reference</w:t>
            </w:r>
          </w:p>
        </w:tc>
        <w:tc>
          <w:tcPr/>
          <w:p>
            <w:pPr>
              <w:pStyle w:val="Compact"/>
              <w:jc w:val="left"/>
            </w:pPr>
            <w:r>
              <w:t xml:space="preserve">20–35 seconds</w:t>
            </w:r>
          </w:p>
        </w:tc>
      </w:tr>
      <w:tr>
        <w:tc>
          <w:tcPr/>
          <w:p>
            <w:pPr>
              <w:pStyle w:val="Compact"/>
              <w:jc w:val="left"/>
            </w:pPr>
            <w:r>
              <w:t xml:space="preserve">Vocabulary in context</w:t>
            </w:r>
          </w:p>
        </w:tc>
        <w:tc>
          <w:tcPr/>
          <w:p>
            <w:pPr>
              <w:pStyle w:val="Compact"/>
              <w:jc w:val="left"/>
            </w:pPr>
            <w:r>
              <w:t xml:space="preserve">25–40 seconds</w:t>
            </w:r>
          </w:p>
        </w:tc>
      </w:tr>
      <w:tr>
        <w:tc>
          <w:tcPr/>
          <w:p>
            <w:pPr>
              <w:pStyle w:val="Compact"/>
              <w:jc w:val="left"/>
            </w:pPr>
            <w:r>
              <w:t xml:space="preserve">Detail without line reference</w:t>
            </w:r>
          </w:p>
        </w:tc>
        <w:tc>
          <w:tcPr/>
          <w:p>
            <w:pPr>
              <w:pStyle w:val="Compact"/>
              <w:jc w:val="left"/>
            </w:pPr>
            <w:r>
              <w:t xml:space="preserve">40–60 seconds</w:t>
            </w:r>
          </w:p>
        </w:tc>
      </w:tr>
      <w:tr>
        <w:tc>
          <w:tcPr/>
          <w:p>
            <w:pPr>
              <w:pStyle w:val="Compact"/>
              <w:jc w:val="left"/>
            </w:pPr>
            <w:r>
              <w:t xml:space="preserve">Inference</w:t>
            </w:r>
          </w:p>
        </w:tc>
        <w:tc>
          <w:tcPr/>
          <w:p>
            <w:pPr>
              <w:pStyle w:val="Compact"/>
              <w:jc w:val="left"/>
            </w:pPr>
            <w:r>
              <w:t xml:space="preserve">45–70 seconds</w:t>
            </w:r>
          </w:p>
        </w:tc>
      </w:tr>
      <w:tr>
        <w:tc>
          <w:tcPr/>
          <w:p>
            <w:pPr>
              <w:pStyle w:val="Compact"/>
              <w:jc w:val="left"/>
            </w:pPr>
            <w:r>
              <w:t xml:space="preserve">Function/Development</w:t>
            </w:r>
          </w:p>
        </w:tc>
        <w:tc>
          <w:tcPr/>
          <w:p>
            <w:pPr>
              <w:pStyle w:val="Compact"/>
              <w:jc w:val="left"/>
            </w:pPr>
            <w:r>
              <w:t xml:space="preserve">45–70 seconds</w:t>
            </w:r>
          </w:p>
        </w:tc>
      </w:tr>
      <w:tr>
        <w:tc>
          <w:tcPr/>
          <w:p>
            <w:pPr>
              <w:pStyle w:val="Compact"/>
              <w:jc w:val="left"/>
            </w:pPr>
            <w:r>
              <w:t xml:space="preserve">Big Picture/Main Idea</w:t>
            </w:r>
          </w:p>
        </w:tc>
        <w:tc>
          <w:tcPr/>
          <w:p>
            <w:pPr>
              <w:pStyle w:val="Compact"/>
              <w:jc w:val="left"/>
            </w:pPr>
            <w:r>
              <w:t xml:space="preserve">30–50 seconds (if you annotated well)</w:t>
            </w:r>
          </w:p>
        </w:tc>
      </w:tr>
      <w:tr>
        <w:tc>
          <w:tcPr/>
          <w:p>
            <w:pPr>
              <w:pStyle w:val="Compact"/>
              <w:jc w:val="left"/>
            </w:pPr>
            <w:r>
              <w:t xml:space="preserve">Paired passage comparison</w:t>
            </w:r>
          </w:p>
        </w:tc>
        <w:tc>
          <w:tcPr/>
          <w:p>
            <w:pPr>
              <w:pStyle w:val="Compact"/>
              <w:jc w:val="left"/>
            </w:pPr>
            <w:r>
              <w:t xml:space="preserve">60–90 seconds</w:t>
            </w:r>
          </w:p>
        </w:tc>
      </w:tr>
    </w:tbl>
    <w:p>
      <w:pPr>
        <w:pStyle w:val="BodyText"/>
      </w:pPr>
      <w:r>
        <w:t xml:space="preserve">The strategy is clear:</w:t>
      </w:r>
      <w:r>
        <w:t xml:space="preserve"> </w:t>
      </w:r>
      <w:r>
        <w:rPr>
          <w:b/>
          <w:bCs/>
        </w:rPr>
        <w:t xml:space="preserve">bank time on the cheap questions to spend time on the expensive ones.</w:t>
      </w:r>
      <w:r>
        <w:t xml:space="preserve"> </w:t>
      </w:r>
      <w:r>
        <w:t xml:space="preserve">A detail question with a line reference is a gift. Answer it in 20 seconds. That extra 30 seconds goes to the inference question that requires synthesizing information from three different paragraphs.</w:t>
      </w:r>
    </w:p>
    <w:bookmarkEnd w:id="364"/>
    <w:bookmarkStart w:id="365" w:name="the-30-second-rule"/>
    <w:p>
      <w:pPr>
        <w:pStyle w:val="Heading3"/>
      </w:pPr>
      <w:r>
        <w:t xml:space="preserve">8.1.4 — The 30-Second Rule</w:t>
      </w:r>
    </w:p>
    <w:p>
      <w:pPr>
        <w:pStyle w:val="FirstParagraph"/>
      </w:pPr>
      <w:r>
        <w:t xml:space="preserve">This is the single most important time management rule on the ACT Reading section:</w:t>
      </w:r>
    </w:p>
    <w:p>
      <w:pPr>
        <w:pStyle w:val="BodyText"/>
      </w:pPr>
      <w:r>
        <w:rPr>
          <w:b/>
          <w:bCs/>
        </w:rPr>
        <w:t xml:space="preserve">If you have been on a question for 30 seconds and you do not see a clear path to the answer, mark it and move on.</w:t>
      </w:r>
    </w:p>
    <w:p>
      <w:pPr>
        <w:pStyle w:val="BodyText"/>
      </w:pPr>
      <w:r>
        <w:t xml:space="preserve">Not 45 seconds. Not 60 seconds. Thirty seconds.</w:t>
      </w:r>
    </w:p>
    <w:p>
      <w:pPr>
        <w:pStyle w:val="BodyText"/>
      </w:pPr>
      <w:r>
        <w:t xml:space="preserve">Why so aggressive? Because the cost of lingering is not just the time spent on that question — it’s the time stolen from every subsequent question. If you spend 90 seconds on a hard question, you have taken 60 seconds away from the remaining questions. That’s the equivalent of losing an entire question’s worth of time.</w:t>
      </w:r>
    </w:p>
    <w:p>
      <w:pPr>
        <w:pStyle w:val="BodyText"/>
      </w:pPr>
      <w:r>
        <w:t xml:space="preserve">The mark-and-move-on strategy requires discipline. Your instinct will be to stay, to wrestle, to</w:t>
      </w:r>
      <w:r>
        <w:t xml:space="preserve"> </w:t>
      </w:r>
      <w:r>
        <w:t xml:space="preserve">“</w:t>
      </w:r>
      <w:r>
        <w:t xml:space="preserve">figure it out.</w:t>
      </w:r>
      <w:r>
        <w:t xml:space="preserve">”</w:t>
      </w:r>
      <w:r>
        <w:t xml:space="preserve"> </w:t>
      </w:r>
      <w:r>
        <w:t xml:space="preserve">Resist this instinct. The question will still be there when you come back. And often, after answering other questions, you will have a fresh perspective that makes the hard question suddenly obvious.</w:t>
      </w:r>
    </w:p>
    <w:bookmarkEnd w:id="365"/>
    <w:bookmarkStart w:id="366" w:name="the-passage-order-strategy"/>
    <w:p>
      <w:pPr>
        <w:pStyle w:val="Heading3"/>
      </w:pPr>
      <w:r>
        <w:t xml:space="preserve">8.1.5 — The Passage Order Strategy</w:t>
      </w:r>
    </w:p>
    <w:p>
      <w:pPr>
        <w:pStyle w:val="FirstParagraph"/>
      </w:pPr>
      <w:r>
        <w:t xml:space="preserve">The ACT presents passages in a fixed order: Literary Narrative, Social Science, Humanities, Natural Science. But</w:t>
      </w:r>
      <w:r>
        <w:t xml:space="preserve"> </w:t>
      </w:r>
      <w:r>
        <w:rPr>
          <w:b/>
          <w:bCs/>
        </w:rPr>
        <w:t xml:space="preserve">you are not required to answer them in that order.</w:t>
      </w:r>
    </w:p>
    <w:p>
      <w:pPr>
        <w:pStyle w:val="BodyText"/>
      </w:pPr>
      <w:r>
        <w:t xml:space="preserve">This is a critical strategic freedom. The question is: in what order should you read the passages?</w:t>
      </w:r>
    </w:p>
    <w:p>
      <w:pPr>
        <w:pStyle w:val="BodyText"/>
      </w:pPr>
      <w:r>
        <w:t xml:space="preserve">The answer depends on your personal strengths, but here are the principles:</w:t>
      </w:r>
    </w:p>
    <w:p>
      <w:pPr>
        <w:numPr>
          <w:ilvl w:val="0"/>
          <w:numId w:val="1134"/>
        </w:numPr>
      </w:pPr>
      <w:r>
        <w:rPr>
          <w:b/>
          <w:bCs/>
        </w:rPr>
        <w:t xml:space="preserve">Do your strongest passage type first.</w:t>
      </w:r>
      <w:r>
        <w:t xml:space="preserve"> </w:t>
      </w:r>
      <w:r>
        <w:t xml:space="preserve">This builds confidence and banks time. If you are a science student who finds Natural Science passages easy, do that passage first. You will answer its questions quickly and accurately, leaving more time for harder passages.</w:t>
      </w:r>
    </w:p>
    <w:p>
      <w:pPr>
        <w:numPr>
          <w:ilvl w:val="0"/>
          <w:numId w:val="1134"/>
        </w:numPr>
      </w:pPr>
      <w:r>
        <w:rPr>
          <w:b/>
          <w:bCs/>
        </w:rPr>
        <w:t xml:space="preserve">Do your weakest passage type last.</w:t>
      </w:r>
      <w:r>
        <w:t xml:space="preserve"> </w:t>
      </w:r>
      <w:r>
        <w:t xml:space="preserve">If Literary Narrative confuses you with its layers of implied meaning, save it for the end. By then, you will have banked time from the easier passages, and you will not be panicking about the clock.</w:t>
      </w:r>
    </w:p>
    <w:p>
      <w:pPr>
        <w:numPr>
          <w:ilvl w:val="0"/>
          <w:numId w:val="1134"/>
        </w:numPr>
      </w:pPr>
      <w:r>
        <w:rPr>
          <w:b/>
          <w:bCs/>
        </w:rPr>
        <w:t xml:space="preserve">Consider the</w:t>
      </w:r>
      <w:r>
        <w:rPr>
          <w:b/>
          <w:bCs/>
        </w:rPr>
        <w:t xml:space="preserve"> </w:t>
      </w:r>
      <w:r>
        <w:rPr>
          <w:b/>
          <w:bCs/>
        </w:rPr>
        <w:t xml:space="preserve">“</w:t>
      </w:r>
      <w:r>
        <w:rPr>
          <w:b/>
          <w:bCs/>
        </w:rPr>
        <w:t xml:space="preserve">warm-up</w:t>
      </w:r>
      <w:r>
        <w:rPr>
          <w:b/>
          <w:bCs/>
        </w:rPr>
        <w:t xml:space="preserve">”</w:t>
      </w:r>
      <w:r>
        <w:rPr>
          <w:b/>
          <w:bCs/>
        </w:rPr>
        <w:t xml:space="preserve"> </w:t>
      </w:r>
      <w:r>
        <w:rPr>
          <w:b/>
          <w:bCs/>
        </w:rPr>
        <w:t xml:space="preserve">effect.</w:t>
      </w:r>
      <w:r>
        <w:t xml:space="preserve"> </w:t>
      </w:r>
      <w:r>
        <w:t xml:space="preserve">Some students prefer to do their second-strongest passage first (as a warm-up), then their strongest (when they are fully focused), then their second-weakest, then their weakest. Experiment with this in practice tests.</w:t>
      </w:r>
    </w:p>
    <w:p>
      <w:pPr>
        <w:numPr>
          <w:ilvl w:val="0"/>
          <w:numId w:val="1134"/>
        </w:numPr>
      </w:pPr>
      <w:r>
        <w:rPr>
          <w:b/>
          <w:bCs/>
        </w:rPr>
        <w:t xml:space="preserve">Paired passages are a wildcard.</w:t>
      </w:r>
      <w:r>
        <w:t xml:space="preserve"> </w:t>
      </w:r>
      <w:r>
        <w:t xml:space="preserve">If the paired passage set falls in your weakest genre, consider doing it last regardless. Paired passages require extra comparison time.</w:t>
      </w:r>
    </w:p>
    <w:p>
      <w:pPr>
        <w:pStyle w:val="FirstParagraph"/>
      </w:pPr>
      <w:r>
        <w:rPr>
          <w:b/>
          <w:bCs/>
        </w:rPr>
        <w:t xml:space="preserve">Important:</w:t>
      </w:r>
      <w:r>
        <w:t xml:space="preserve"> </w:t>
      </w:r>
      <w:r>
        <w:t xml:space="preserve">When you skip a passage, make sure you are bubbling your answers in the correct section of the answer sheet. It is easy to misalign your bubbles if you are jumping around. One strategy is to answer each passage in its own section of the answer sheet, then transfer all answers at the end — but this is risky if you run out of time. The safer strategy is to bubble as you go, but double-check the passage number before you start each new section.</w:t>
      </w:r>
    </w:p>
    <w:bookmarkEnd w:id="366"/>
    <w:bookmarkStart w:id="367" w:name="the-buffer-strategy"/>
    <w:p>
      <w:pPr>
        <w:pStyle w:val="Heading3"/>
      </w:pPr>
      <w:r>
        <w:t xml:space="preserve">8.1.6 — The Buffer Strategy</w:t>
      </w:r>
    </w:p>
    <w:p>
      <w:pPr>
        <w:pStyle w:val="FirstParagraph"/>
      </w:pPr>
      <w:r>
        <w:t xml:space="preserve">Aim to finish all four passages with</w:t>
      </w:r>
      <w:r>
        <w:t xml:space="preserve"> </w:t>
      </w:r>
      <w:r>
        <w:rPr>
          <w:b/>
          <w:bCs/>
        </w:rPr>
        <w:t xml:space="preserve">1 to 3 minutes remaining</w:t>
      </w:r>
      <w:r>
        <w:t xml:space="preserve">. This buffer serves three purposes:</w:t>
      </w:r>
    </w:p>
    <w:p>
      <w:pPr>
        <w:numPr>
          <w:ilvl w:val="0"/>
          <w:numId w:val="1135"/>
        </w:numPr>
      </w:pPr>
      <w:r>
        <w:rPr>
          <w:b/>
          <w:bCs/>
        </w:rPr>
        <w:t xml:space="preserve">Review marked questions.</w:t>
      </w:r>
      <w:r>
        <w:t xml:space="preserve"> </w:t>
      </w:r>
      <w:r>
        <w:t xml:space="preserve">You marked the hard ones and moved on. Now you return to them with fresh eyes and remaining time.</w:t>
      </w:r>
    </w:p>
    <w:p>
      <w:pPr>
        <w:numPr>
          <w:ilvl w:val="0"/>
          <w:numId w:val="1135"/>
        </w:numPr>
      </w:pPr>
      <w:r>
        <w:rPr>
          <w:b/>
          <w:bCs/>
        </w:rPr>
        <w:t xml:space="preserve">Check for bubbling errors.</w:t>
      </w:r>
      <w:r>
        <w:t xml:space="preserve"> </w:t>
      </w:r>
      <w:r>
        <w:t xml:space="preserve">Did you skip a question and forget to skip the bubble? Did you misalign your answer sheet? A quick scan can catch these catastrophic errors.</w:t>
      </w:r>
    </w:p>
    <w:p>
      <w:pPr>
        <w:numPr>
          <w:ilvl w:val="0"/>
          <w:numId w:val="1135"/>
        </w:numPr>
      </w:pPr>
      <w:r>
        <w:rPr>
          <w:b/>
          <w:bCs/>
        </w:rPr>
        <w:t xml:space="preserve">Fill in any blanks.</w:t>
      </w:r>
      <w:r>
        <w:t xml:space="preserve"> </w:t>
      </w:r>
      <w:r>
        <w:t xml:space="preserve">There is no penalty for guessing. If you have 30 seconds left and two unanswered questions, pick a letter and bubble it. Any letter. A random guess has a 20% chance of being correct. A blank has a 0% chance.</w:t>
      </w:r>
    </w:p>
    <w:bookmarkEnd w:id="367"/>
    <w:bookmarkStart w:id="368" w:name="the-clock-watching-protocol"/>
    <w:p>
      <w:pPr>
        <w:pStyle w:val="Heading3"/>
      </w:pPr>
      <w:r>
        <w:t xml:space="preserve">8.1.7 — The Clock-Watching Protocol</w:t>
      </w:r>
    </w:p>
    <w:p>
      <w:pPr>
        <w:pStyle w:val="FirstParagraph"/>
      </w:pPr>
      <w:r>
        <w:t xml:space="preserve">You should glance at the clock:</w:t>
      </w:r>
      <w:r>
        <w:t xml:space="preserve"> </w:t>
      </w:r>
      <w:r>
        <w:t xml:space="preserve">- After finishing the reading/annotation phase of each passage (to see how much time you have left for questions)</w:t>
      </w:r>
      <w:r>
        <w:t xml:space="preserve"> </w:t>
      </w:r>
      <w:r>
        <w:t xml:space="preserve">- After every 3–4 questions (to check your pace)</w:t>
      </w:r>
      <w:r>
        <w:t xml:space="preserve"> </w:t>
      </w:r>
      <w:r>
        <w:t xml:space="preserve">- When you feel yourself lingering on a question (to enforce the 30-second rule)</w:t>
      </w:r>
    </w:p>
    <w:p>
      <w:pPr>
        <w:pStyle w:val="BodyText"/>
      </w:pPr>
      <w:r>
        <w:t xml:space="preserve">Do not watch the clock obsessively. Do not calculate your exact seconds-per-question after every question. That is a form of procrastination disguised as diligence. Check in at the three checkpoints above, adjust if needed, and then return your full attention to the passage.</w:t>
      </w:r>
    </w:p>
    <w:bookmarkEnd w:id="368"/>
    <w:bookmarkStart w:id="369" w:name="X438561fc93f0d040f006632385d07166378e840"/>
    <w:p>
      <w:pPr>
        <w:pStyle w:val="Heading3"/>
      </w:pPr>
      <w:r>
        <w:t xml:space="preserve">8.1.8 — Time Management Under the Enhanced Format (2025+)</w:t>
      </w:r>
    </w:p>
    <w:p>
      <w:pPr>
        <w:pStyle w:val="FirstParagraph"/>
      </w:pPr>
      <w:r>
        <w:t xml:space="preserve">The enhanced format gives you 40 minutes instead of 35, but only 36 questions instead of 40. The per-question time is actually slightly more generous: approximately</w:t>
      </w:r>
      <w:r>
        <w:t xml:space="preserve"> </w:t>
      </w:r>
      <w:r>
        <w:rPr>
          <w:b/>
          <w:bCs/>
        </w:rPr>
        <w:t xml:space="preserve">67 seconds per question</w:t>
      </w:r>
      <w:r>
        <w:t xml:space="preserve"> </w:t>
      </w:r>
      <w:r>
        <w:t xml:space="preserve">versus the legacy</w:t>
      </w:r>
      <w:r>
        <w:t xml:space="preserve"> </w:t>
      </w:r>
      <w:r>
        <w:rPr>
          <w:b/>
          <w:bCs/>
        </w:rPr>
        <w:t xml:space="preserve">52.5 seconds per question</w:t>
      </w:r>
      <w:r>
        <w:t xml:space="preserve">. However, the reading load is the same — four passages of 650–900 words each.</w:t>
      </w:r>
    </w:p>
    <w:p>
      <w:pPr>
        <w:pStyle w:val="BodyText"/>
      </w:pPr>
      <w:r>
        <w:t xml:space="preserve">The strategic implication:</w:t>
      </w:r>
      <w:r>
        <w:t xml:space="preserve"> </w:t>
      </w:r>
      <w:r>
        <w:rPr>
          <w:b/>
          <w:bCs/>
        </w:rPr>
        <w:t xml:space="preserve">you have slightly more time per question, but the same reading burden.</w:t>
      </w:r>
      <w:r>
        <w:t xml:space="preserve"> </w:t>
      </w:r>
      <w:r>
        <w:t xml:space="preserve">This means you can afford to read a little more carefully, but you should not become complacent. The extra 5 minutes should be allocated to the hardest questions and to review, not to re-reading passages you already understand.</w:t>
      </w:r>
    </w:p>
    <w:p>
      <w:r>
        <w:pict>
          <v:rect style="width:0;height:1.5pt" o:hralign="center" o:hrstd="t" o:hr="t"/>
        </w:pict>
      </w:r>
    </w:p>
    <w:bookmarkEnd w:id="369"/>
    <w:bookmarkEnd w:id="370"/>
    <w:bookmarkStart w:id="378" w:name="the-answer-elimination-system"/>
    <w:p>
      <w:pPr>
        <w:pStyle w:val="Heading2"/>
      </w:pPr>
      <w:r>
        <w:t xml:space="preserve">8.2 — The Answer Elimination System</w:t>
      </w:r>
    </w:p>
    <w:bookmarkStart w:id="371" w:name="why-elimination-beats-selection"/>
    <w:p>
      <w:pPr>
        <w:pStyle w:val="Heading3"/>
      </w:pPr>
      <w:r>
        <w:t xml:space="preserve">8.2.1 — Why Elimination Beats Selection</w:t>
      </w:r>
    </w:p>
    <w:p>
      <w:pPr>
        <w:pStyle w:val="FirstParagraph"/>
      </w:pPr>
      <w:r>
        <w:t xml:space="preserve">On the ACT Reading section, you are asked to select the best answer from five choices (four on some enhanced format questions). Most students approach this by reading the choices and picking the one that</w:t>
      </w:r>
      <w:r>
        <w:t xml:space="preserve"> </w:t>
      </w:r>
      <w:r>
        <w:t xml:space="preserve">“</w:t>
      </w:r>
      <w:r>
        <w:t xml:space="preserve">feels right.</w:t>
      </w:r>
      <w:r>
        <w:t xml:space="preserve">”</w:t>
      </w:r>
      <w:r>
        <w:t xml:space="preserve"> </w:t>
      </w:r>
      <w:r>
        <w:t xml:space="preserve">This is a mistake.</w:t>
      </w:r>
    </w:p>
    <w:p>
      <w:pPr>
        <w:pStyle w:val="BodyText"/>
      </w:pPr>
      <w:r>
        <w:t xml:space="preserve">The correct approach is to approach this by reading the choices and</w:t>
      </w:r>
      <w:r>
        <w:t xml:space="preserve"> </w:t>
      </w:r>
      <w:r>
        <w:rPr>
          <w:b/>
          <w:bCs/>
        </w:rPr>
        <w:t xml:space="preserve">eliminating the four that are demonstrably wrong.</w:t>
      </w:r>
      <w:r>
        <w:t xml:space="preserve"> </w:t>
      </w:r>
      <w:r>
        <w:t xml:space="preserve">This is not a semantic trick. It is a fundamentally different cognitive process.</w:t>
      </w:r>
    </w:p>
    <w:p>
      <w:pPr>
        <w:pStyle w:val="BodyText"/>
      </w:pPr>
      <w:r>
        <w:t xml:space="preserve">When you try to</w:t>
      </w:r>
      <w:r>
        <w:t xml:space="preserve"> </w:t>
      </w:r>
      <w:r>
        <w:t xml:space="preserve">“</w:t>
      </w:r>
      <w:r>
        <w:t xml:space="preserve">pick the right answer,</w:t>
      </w:r>
      <w:r>
        <w:t xml:space="preserve">”</w:t>
      </w:r>
      <w:r>
        <w:t xml:space="preserve"> </w:t>
      </w:r>
      <w:r>
        <w:t xml:space="preserve">you are engaging in a subjective, holistic judgment. You are asking yourself,</w:t>
      </w:r>
      <w:r>
        <w:t xml:space="preserve"> </w:t>
      </w:r>
      <w:r>
        <w:t xml:space="preserve">“</w:t>
      </w:r>
      <w:r>
        <w:t xml:space="preserve">Does this feel correct?</w:t>
      </w:r>
      <w:r>
        <w:t xml:space="preserve">”</w:t>
      </w:r>
      <w:r>
        <w:t xml:space="preserve"> </w:t>
      </w:r>
      <w:r>
        <w:t xml:space="preserve">This makes you vulnerable to attractor answers — choices that are designed to feel correct without actually being correct.</w:t>
      </w:r>
    </w:p>
    <w:p>
      <w:pPr>
        <w:pStyle w:val="BodyText"/>
      </w:pPr>
      <w:r>
        <w:t xml:space="preserve">When you eliminate wrong answers, you are engaging in an objective, evidence-based process. You are asking yourself,</w:t>
      </w:r>
      <w:r>
        <w:t xml:space="preserve"> </w:t>
      </w:r>
      <w:r>
        <w:t xml:space="preserve">“</w:t>
      </w:r>
      <w:r>
        <w:t xml:space="preserve">Can I prove this wrong based on the passage?</w:t>
      </w:r>
      <w:r>
        <w:t xml:space="preserve">”</w:t>
      </w:r>
      <w:r>
        <w:t xml:space="preserve"> </w:t>
      </w:r>
      <w:r>
        <w:t xml:space="preserve">This is a much easier question to answer, and it is much harder to fool.</w:t>
      </w:r>
    </w:p>
    <w:p>
      <w:pPr>
        <w:pStyle w:val="BodyText"/>
      </w:pPr>
      <w:r>
        <w:rPr>
          <w:b/>
          <w:bCs/>
        </w:rPr>
        <w:t xml:space="preserve">The rule: Never select an answer because it sounds good. Select it because you have eliminated the other four.</w:t>
      </w:r>
    </w:p>
    <w:bookmarkEnd w:id="371"/>
    <w:bookmarkStart w:id="372" w:name="the-four-elimination-criteria"/>
    <w:p>
      <w:pPr>
        <w:pStyle w:val="Heading3"/>
      </w:pPr>
      <w:r>
        <w:t xml:space="preserve">8.2.2 — The Four Elimination Criteria</w:t>
      </w:r>
    </w:p>
    <w:p>
      <w:pPr>
        <w:pStyle w:val="FirstParagraph"/>
      </w:pPr>
      <w:r>
        <w:t xml:space="preserve">An answer choice is wrong if it meets any of the following four criteria. Memorize these. Apply them mechanically.</w:t>
      </w:r>
    </w:p>
    <w:p>
      <w:pPr>
        <w:pStyle w:val="BodyText"/>
      </w:pPr>
      <w:r>
        <w:rPr>
          <w:b/>
          <w:bCs/>
        </w:rPr>
        <w:t xml:space="preserve">Criterion 1: Not Mentioned (NM)</w:t>
      </w:r>
      <w:r>
        <w:t xml:space="preserve"> </w:t>
      </w:r>
      <w:r>
        <w:t xml:space="preserve">The answer choice introduces information that is not present in the passage. The information might be true in the real world. It might be something you personally know. It might be a reasonable inference. But if it is not supported by the passage, it is wrong.</w:t>
      </w:r>
    </w:p>
    <w:p>
      <w:pPr>
        <w:pStyle w:val="BodyText"/>
      </w:pPr>
      <w:r>
        <w:rPr>
          <w:i/>
          <w:iCs/>
        </w:rPr>
        <w:t xml:space="preserve">Example:</w:t>
      </w:r>
      <w:r>
        <w:t xml:space="preserve"> </w:t>
      </w:r>
      <w:r>
        <w:t xml:space="preserve">A passage discusses the migration patterns of monarch butterflies. An answer choice says,</w:t>
      </w:r>
      <w:r>
        <w:t xml:space="preserve"> </w:t>
      </w:r>
      <w:r>
        <w:t xml:space="preserve">“</w:t>
      </w:r>
      <w:r>
        <w:t xml:space="preserve">Monarch butterflies are the only butterfly species that migrates.</w:t>
      </w:r>
      <w:r>
        <w:t xml:space="preserve">”</w:t>
      </w:r>
      <w:r>
        <w:t xml:space="preserve"> </w:t>
      </w:r>
      <w:r>
        <w:t xml:space="preserve">The passage never claims this. It might be false in reality (it is — other species also migrate). But even if it were true, it would be wrong on the ACT because the passage does not say it.</w:t>
      </w:r>
    </w:p>
    <w:p>
      <w:pPr>
        <w:pStyle w:val="BodyText"/>
      </w:pPr>
      <w:r>
        <w:rPr>
          <w:b/>
          <w:bCs/>
        </w:rPr>
        <w:t xml:space="preserve">Criterion 2: Contradicted (CT)</w:t>
      </w:r>
      <w:r>
        <w:t xml:space="preserve"> </w:t>
      </w:r>
      <w:r>
        <w:t xml:space="preserve">The answer choice directly contradicts information in the passage. This is the easiest type of wrong answer to identify, but it requires careful reading. The contradiction may be subtle — a single word that reverses the meaning.</w:t>
      </w:r>
    </w:p>
    <w:p>
      <w:pPr>
        <w:pStyle w:val="BodyText"/>
      </w:pPr>
      <w:r>
        <w:rPr>
          <w:i/>
          <w:iCs/>
        </w:rPr>
        <w:t xml:space="preserve">Example:</w:t>
      </w:r>
      <w:r>
        <w:t xml:space="preserve"> </w:t>
      </w:r>
      <w:r>
        <w:t xml:space="preserve">A passage says,</w:t>
      </w:r>
      <w:r>
        <w:t xml:space="preserve"> </w:t>
      </w:r>
      <w:r>
        <w:t xml:space="preserve">“</w:t>
      </w:r>
      <w:r>
        <w:t xml:space="preserve">The experiment yielded inconclusive results.</w:t>
      </w:r>
      <w:r>
        <w:t xml:space="preserve">”</w:t>
      </w:r>
      <w:r>
        <w:t xml:space="preserve"> </w:t>
      </w:r>
      <w:r>
        <w:t xml:space="preserve">An answer choice says,</w:t>
      </w:r>
      <w:r>
        <w:t xml:space="preserve"> </w:t>
      </w:r>
      <w:r>
        <w:t xml:space="preserve">“</w:t>
      </w:r>
      <w:r>
        <w:t xml:space="preserve">The experiment definitively proved the hypothesis.</w:t>
      </w:r>
      <w:r>
        <w:t xml:space="preserve">”</w:t>
      </w:r>
      <w:r>
        <w:t xml:space="preserve"> </w:t>
      </w:r>
      <w:r>
        <w:t xml:space="preserve">The word</w:t>
      </w:r>
      <w:r>
        <w:t xml:space="preserve"> </w:t>
      </w:r>
      <w:r>
        <w:t xml:space="preserve">“</w:t>
      </w:r>
      <w:r>
        <w:t xml:space="preserve">definitively</w:t>
      </w:r>
      <w:r>
        <w:t xml:space="preserve">”</w:t>
      </w:r>
      <w:r>
        <w:t xml:space="preserve"> </w:t>
      </w:r>
      <w:r>
        <w:t xml:space="preserve">contradicts</w:t>
      </w:r>
      <w:r>
        <w:t xml:space="preserve"> </w:t>
      </w:r>
      <w:r>
        <w:t xml:space="preserve">“</w:t>
      </w:r>
      <w:r>
        <w:t xml:space="preserve">inconclusive.</w:t>
      </w:r>
      <w:r>
        <w:t xml:space="preserve">”</w:t>
      </w:r>
    </w:p>
    <w:p>
      <w:pPr>
        <w:pStyle w:val="BodyText"/>
      </w:pPr>
      <w:r>
        <w:rPr>
          <w:b/>
          <w:bCs/>
        </w:rPr>
        <w:t xml:space="preserve">Criterion 3: Too Extreme (EX)</w:t>
      </w:r>
      <w:r>
        <w:t xml:space="preserve"> </w:t>
      </w:r>
      <w:r>
        <w:t xml:space="preserve">The answer choice uses language that is more extreme than the passage supports. This is one of the most common trap types on the ACT. The test writers know that students are drawn to bold, definitive statements. So they include bold, definitive statements that go beyond what the passage actually says.</w:t>
      </w:r>
    </w:p>
    <w:p>
      <w:pPr>
        <w:pStyle w:val="BodyText"/>
      </w:pPr>
      <w:r>
        <w:t xml:space="preserve">Watch for extreme words:</w:t>
      </w:r>
      <w:r>
        <w:t xml:space="preserve"> </w:t>
      </w:r>
      <w:r>
        <w:rPr>
          <w:i/>
          <w:iCs/>
        </w:rPr>
        <w:t xml:space="preserve">always, never, all, none, only, must, completely, entirely, absolutely, no one, everyone, impossible, perfect.</w:t>
      </w:r>
    </w:p>
    <w:p>
      <w:pPr>
        <w:pStyle w:val="BodyText"/>
      </w:pPr>
      <w:r>
        <w:t xml:space="preserve">Watch for moderate words that are more likely correct:</w:t>
      </w:r>
      <w:r>
        <w:t xml:space="preserve"> </w:t>
      </w:r>
      <w:r>
        <w:rPr>
          <w:i/>
          <w:iCs/>
        </w:rPr>
        <w:t xml:space="preserve">sometimes, often, may, might, some, many, tends to, generally, likely, possibly, most.</w:t>
      </w:r>
    </w:p>
    <w:p>
      <w:pPr>
        <w:pStyle w:val="BodyText"/>
      </w:pPr>
      <w:r>
        <w:rPr>
          <w:i/>
          <w:iCs/>
        </w:rPr>
        <w:t xml:space="preserve">Example:</w:t>
      </w:r>
      <w:r>
        <w:t xml:space="preserve"> </w:t>
      </w:r>
      <w:r>
        <w:t xml:space="preserve">A passage says,</w:t>
      </w:r>
      <w:r>
        <w:t xml:space="preserve"> </w:t>
      </w:r>
      <w:r>
        <w:t xml:space="preserve">“</w:t>
      </w:r>
      <w:r>
        <w:t xml:space="preserve">Many economists believe that free trade benefits developing nations.</w:t>
      </w:r>
      <w:r>
        <w:t xml:space="preserve">”</w:t>
      </w:r>
      <w:r>
        <w:t xml:space="preserve"> </w:t>
      </w:r>
      <w:r>
        <w:t xml:space="preserve">An answer choice says,</w:t>
      </w:r>
      <w:r>
        <w:t xml:space="preserve"> </w:t>
      </w:r>
      <w:r>
        <w:t xml:space="preserve">“</w:t>
      </w:r>
      <w:r>
        <w:t xml:space="preserve">Free trade always benefits developing nations.</w:t>
      </w:r>
      <w:r>
        <w:t xml:space="preserve">”</w:t>
      </w:r>
      <w:r>
        <w:t xml:space="preserve"> </w:t>
      </w:r>
      <w:r>
        <w:t xml:space="preserve">The word</w:t>
      </w:r>
      <w:r>
        <w:t xml:space="preserve"> </w:t>
      </w:r>
      <w:r>
        <w:t xml:space="preserve">“</w:t>
      </w:r>
      <w:r>
        <w:t xml:space="preserve">always</w:t>
      </w:r>
      <w:r>
        <w:t xml:space="preserve">”</w:t>
      </w:r>
      <w:r>
        <w:t xml:space="preserve"> </w:t>
      </w:r>
      <w:r>
        <w:t xml:space="preserve">makes this too extreme. The passage says</w:t>
      </w:r>
      <w:r>
        <w:t xml:space="preserve"> </w:t>
      </w:r>
      <w:r>
        <w:t xml:space="preserve">“</w:t>
      </w:r>
      <w:r>
        <w:t xml:space="preserve">many economists believe</w:t>
      </w:r>
      <w:r>
        <w:t xml:space="preserve">”</w:t>
      </w:r>
      <w:r>
        <w:t xml:space="preserve"> </w:t>
      </w:r>
      <w:r>
        <w:t xml:space="preserve">— it does not say</w:t>
      </w:r>
      <w:r>
        <w:t xml:space="preserve"> </w:t>
      </w:r>
      <w:r>
        <w:t xml:space="preserve">“</w:t>
      </w:r>
      <w:r>
        <w:t xml:space="preserve">always.</w:t>
      </w:r>
      <w:r>
        <w:t xml:space="preserve">”</w:t>
      </w:r>
    </w:p>
    <w:p>
      <w:pPr>
        <w:pStyle w:val="BodyText"/>
      </w:pPr>
      <w:r>
        <w:rPr>
          <w:b/>
          <w:bCs/>
        </w:rPr>
        <w:t xml:space="preserve">Criterion 4: Distortion (DT)</w:t>
      </w:r>
      <w:r>
        <w:t xml:space="preserve"> </w:t>
      </w:r>
      <w:r>
        <w:t xml:space="preserve">The answer choice takes information from the passage and twists it — changing the subject, reversing a relationship, conflating two ideas, or misattributing a claim. This is the most sophisticated trap type, and it is the one that catches the most students.</w:t>
      </w:r>
    </w:p>
    <w:p>
      <w:pPr>
        <w:pStyle w:val="BodyText"/>
      </w:pPr>
      <w:r>
        <w:rPr>
          <w:i/>
          <w:iCs/>
        </w:rPr>
        <w:t xml:space="preserve">Example:</w:t>
      </w:r>
      <w:r>
        <w:t xml:space="preserve"> </w:t>
      </w:r>
      <w:r>
        <w:t xml:space="preserve">A passage says,</w:t>
      </w:r>
      <w:r>
        <w:t xml:space="preserve"> </w:t>
      </w:r>
      <w:r>
        <w:t xml:space="preserve">“</w:t>
      </w:r>
      <w:r>
        <w:t xml:space="preserve">Dr. Martinez argued that the policy would reduce poverty, while Dr. Lee argued that it would increase inequality.</w:t>
      </w:r>
      <w:r>
        <w:t xml:space="preserve">”</w:t>
      </w:r>
      <w:r>
        <w:t xml:space="preserve"> </w:t>
      </w:r>
      <w:r>
        <w:t xml:space="preserve">An answer choice says,</w:t>
      </w:r>
      <w:r>
        <w:t xml:space="preserve"> </w:t>
      </w:r>
      <w:r>
        <w:t xml:space="preserve">“</w:t>
      </w:r>
      <w:r>
        <w:t xml:space="preserve">Dr. Martinez and Dr. Lee agreed that the policy would reduce poverty.</w:t>
      </w:r>
      <w:r>
        <w:t xml:space="preserve">”</w:t>
      </w:r>
      <w:r>
        <w:t xml:space="preserve"> </w:t>
      </w:r>
      <w:r>
        <w:t xml:space="preserve">This distorts the passage by reversing Dr. Lee’s position and falsely claiming agreement.</w:t>
      </w:r>
    </w:p>
    <w:bookmarkEnd w:id="372"/>
    <w:bookmarkStart w:id="373" w:name="the-elimination-order"/>
    <w:p>
      <w:pPr>
        <w:pStyle w:val="Heading3"/>
      </w:pPr>
      <w:r>
        <w:t xml:space="preserve">8.2.3 — The Elimination Order</w:t>
      </w:r>
    </w:p>
    <w:p>
      <w:pPr>
        <w:pStyle w:val="FirstParagraph"/>
      </w:pPr>
      <w:r>
        <w:t xml:space="preserve">When you look at the five answer choices, do not read them in order (A, B, C, D, E) and try to pick the best one. Instead, read each choice and immediately categorize it:</w:t>
      </w:r>
    </w:p>
    <w:p>
      <w:pPr>
        <w:pStyle w:val="Compact"/>
        <w:numPr>
          <w:ilvl w:val="0"/>
          <w:numId w:val="1136"/>
        </w:numPr>
      </w:pPr>
      <w:r>
        <w:rPr>
          <w:b/>
          <w:bCs/>
        </w:rPr>
        <w:t xml:space="preserve">Clearly wrong</w:t>
      </w:r>
      <w:r>
        <w:t xml:space="preserve"> </w:t>
      </w:r>
      <w:r>
        <w:t xml:space="preserve">→ Eliminate immediately. Do not second-guess.</w:t>
      </w:r>
    </w:p>
    <w:p>
      <w:pPr>
        <w:pStyle w:val="Compact"/>
        <w:numPr>
          <w:ilvl w:val="0"/>
          <w:numId w:val="1136"/>
        </w:numPr>
      </w:pPr>
      <w:r>
        <w:rPr>
          <w:b/>
          <w:bCs/>
        </w:rPr>
        <w:t xml:space="preserve">Possibly correct</w:t>
      </w:r>
      <w:r>
        <w:t xml:space="preserve"> </w:t>
      </w:r>
      <w:r>
        <w:t xml:space="preserve">→ Keep for now. Do not commit.</w:t>
      </w:r>
    </w:p>
    <w:p>
      <w:pPr>
        <w:pStyle w:val="Compact"/>
        <w:numPr>
          <w:ilvl w:val="0"/>
          <w:numId w:val="1136"/>
        </w:numPr>
      </w:pPr>
      <w:r>
        <w:rPr>
          <w:b/>
          <w:bCs/>
        </w:rPr>
        <w:t xml:space="preserve">Looks correct</w:t>
      </w:r>
      <w:r>
        <w:t xml:space="preserve"> </w:t>
      </w:r>
      <w:r>
        <w:t xml:space="preserve">→ Keep, but verify against the passage before selecting.</w:t>
      </w:r>
    </w:p>
    <w:p>
      <w:pPr>
        <w:pStyle w:val="FirstParagraph"/>
      </w:pPr>
      <w:r>
        <w:t xml:space="preserve">After your first pass, you should have eliminated 2–3 choices. Now compare the remaining choices against each other and against the passage. Look for the subtle differences that make one correct and the other wrong.</w:t>
      </w:r>
    </w:p>
    <w:bookmarkEnd w:id="373"/>
    <w:bookmarkStart w:id="374" w:name="the-half-right-trap"/>
    <w:p>
      <w:pPr>
        <w:pStyle w:val="Heading3"/>
      </w:pPr>
      <w:r>
        <w:t xml:space="preserve">8.2.4 — The</w:t>
      </w:r>
      <w:r>
        <w:t xml:space="preserve"> </w:t>
      </w:r>
      <w:r>
        <w:t xml:space="preserve">“</w:t>
      </w:r>
      <w:r>
        <w:t xml:space="preserve">Half-Right</w:t>
      </w:r>
      <w:r>
        <w:t xml:space="preserve">”</w:t>
      </w:r>
      <w:r>
        <w:t xml:space="preserve"> </w:t>
      </w:r>
      <w:r>
        <w:t xml:space="preserve">Trap</w:t>
      </w:r>
    </w:p>
    <w:p>
      <w:pPr>
        <w:pStyle w:val="FirstParagraph"/>
      </w:pPr>
      <w:r>
        <w:t xml:space="preserve">One of the most common distractor types on the ACT is the answer choice that is</w:t>
      </w:r>
      <w:r>
        <w:t xml:space="preserve"> </w:t>
      </w:r>
      <w:r>
        <w:rPr>
          <w:b/>
          <w:bCs/>
        </w:rPr>
        <w:t xml:space="preserve">half right and half wrong.</w:t>
      </w:r>
      <w:r>
        <w:t xml:space="preserve"> </w:t>
      </w:r>
      <w:r>
        <w:t xml:space="preserve">The first clause is perfectly accurate. The second clause contains a subtle error. Students read the first clause, think</w:t>
      </w:r>
      <w:r>
        <w:t xml:space="preserve"> </w:t>
      </w:r>
      <w:r>
        <w:t xml:space="preserve">“</w:t>
      </w:r>
      <w:r>
        <w:t xml:space="preserve">this looks right,</w:t>
      </w:r>
      <w:r>
        <w:t xml:space="preserve">”</w:t>
      </w:r>
      <w:r>
        <w:t xml:space="preserve"> </w:t>
      </w:r>
      <w:r>
        <w:t xml:space="preserve">and select it without reading the second clause carefully.</w:t>
      </w:r>
    </w:p>
    <w:p>
      <w:pPr>
        <w:pStyle w:val="BodyText"/>
      </w:pPr>
      <w:r>
        <w:rPr>
          <w:i/>
          <w:iCs/>
        </w:rPr>
        <w:t xml:space="preserve">The antidote: Read every word of every answer choice. Do not stop reading when something sounds correct.</w:t>
      </w:r>
    </w:p>
    <w:p>
      <w:pPr>
        <w:pStyle w:val="BodyText"/>
      </w:pPr>
      <w:r>
        <w:rPr>
          <w:i/>
          <w:iCs/>
        </w:rPr>
        <w:t xml:space="preserve">Example:</w:t>
      </w:r>
      <w:r>
        <w:t xml:space="preserve"> </w:t>
      </w:r>
      <w:r>
        <w:t xml:space="preserve">“</w:t>
      </w:r>
      <w:r>
        <w:t xml:space="preserve">The narrator’s father was proud of his wife’s sewing career and actively supported her artistic ambitions.</w:t>
      </w:r>
      <w:r>
        <w:t xml:space="preserve">”</w:t>
      </w:r>
      <w:r>
        <w:t xml:space="preserve"> </w:t>
      </w:r>
      <w:r>
        <w:t xml:space="preserve">The first half is correct — the father was proud. But the passage may say nothing about</w:t>
      </w:r>
      <w:r>
        <w:t xml:space="preserve"> </w:t>
      </w:r>
      <w:r>
        <w:t xml:space="preserve">“</w:t>
      </w:r>
      <w:r>
        <w:t xml:space="preserve">actively supporting</w:t>
      </w:r>
      <w:r>
        <w:t xml:space="preserve">”</w:t>
      </w:r>
      <w:r>
        <w:t xml:space="preserve"> </w:t>
      </w:r>
      <w:r>
        <w:t xml:space="preserve">her ambitions. That second clause is unsupported. The entire answer is wrong.</w:t>
      </w:r>
    </w:p>
    <w:bookmarkEnd w:id="374"/>
    <w:bookmarkStart w:id="375" w:name="the-true-but-irrelevant-trap"/>
    <w:p>
      <w:pPr>
        <w:pStyle w:val="Heading3"/>
      </w:pPr>
      <w:r>
        <w:t xml:space="preserve">8.2.5 — The</w:t>
      </w:r>
      <w:r>
        <w:t xml:space="preserve"> </w:t>
      </w:r>
      <w:r>
        <w:t xml:space="preserve">“</w:t>
      </w:r>
      <w:r>
        <w:t xml:space="preserve">True but Irrelevant</w:t>
      </w:r>
      <w:r>
        <w:t xml:space="preserve">”</w:t>
      </w:r>
      <w:r>
        <w:t xml:space="preserve"> </w:t>
      </w:r>
      <w:r>
        <w:t xml:space="preserve">Trap</w:t>
      </w:r>
    </w:p>
    <w:p>
      <w:pPr>
        <w:pStyle w:val="FirstParagraph"/>
      </w:pPr>
      <w:r>
        <w:t xml:space="preserve">Another common distractor is a statement that is factually true according to the passage but does not answer the question being asked.</w:t>
      </w:r>
    </w:p>
    <w:p>
      <w:pPr>
        <w:pStyle w:val="BodyText"/>
      </w:pPr>
      <w:r>
        <w:rPr>
          <w:i/>
          <w:iCs/>
        </w:rPr>
        <w:t xml:space="preserve">Example:</w:t>
      </w:r>
      <w:r>
        <w:t xml:space="preserve"> </w:t>
      </w:r>
      <w:r>
        <w:t xml:space="preserve">The question asks,</w:t>
      </w:r>
      <w:r>
        <w:t xml:space="preserve"> </w:t>
      </w:r>
      <w:r>
        <w:t xml:space="preserve">“</w:t>
      </w:r>
      <w:r>
        <w:t xml:space="preserve">According to the passage, what caused the narrator’s father to change jobs?</w:t>
      </w:r>
      <w:r>
        <w:t xml:space="preserve">”</w:t>
      </w:r>
      <w:r>
        <w:t xml:space="preserve"> </w:t>
      </w:r>
      <w:r>
        <w:t xml:space="preserve">An answer choice says,</w:t>
      </w:r>
      <w:r>
        <w:t xml:space="preserve"> </w:t>
      </w:r>
      <w:r>
        <w:t xml:space="preserve">“</w:t>
      </w:r>
      <w:r>
        <w:t xml:space="preserve">The narrator’s father was a proud man.</w:t>
      </w:r>
      <w:r>
        <w:t xml:space="preserve">”</w:t>
      </w:r>
      <w:r>
        <w:t xml:space="preserve"> </w:t>
      </w:r>
      <w:r>
        <w:t xml:space="preserve">This may be true — the passage may explicitly state it. But it does not answer the question about why he changed jobs. It is true but irrelevant.</w:t>
      </w:r>
    </w:p>
    <w:p>
      <w:pPr>
        <w:pStyle w:val="BodyText"/>
      </w:pPr>
      <w:r>
        <w:rPr>
          <w:i/>
          <w:iCs/>
        </w:rPr>
        <w:t xml:space="preserve">The antidote: Before evaluating answer choices, restate the question to yourself. What exactly is being asked? Then check each answer against that specific question.</w:t>
      </w:r>
    </w:p>
    <w:bookmarkEnd w:id="375"/>
    <w:bookmarkStart w:id="376" w:name="the-opposite-trap"/>
    <w:p>
      <w:pPr>
        <w:pStyle w:val="Heading3"/>
      </w:pPr>
      <w:r>
        <w:t xml:space="preserve">8.2.6 — The</w:t>
      </w:r>
      <w:r>
        <w:t xml:space="preserve"> </w:t>
      </w:r>
      <w:r>
        <w:t xml:space="preserve">“</w:t>
      </w:r>
      <w:r>
        <w:t xml:space="preserve">Opposite</w:t>
      </w:r>
      <w:r>
        <w:t xml:space="preserve">”</w:t>
      </w:r>
      <w:r>
        <w:t xml:space="preserve"> </w:t>
      </w:r>
      <w:r>
        <w:t xml:space="preserve">Trap</w:t>
      </w:r>
    </w:p>
    <w:p>
      <w:pPr>
        <w:pStyle w:val="FirstParagraph"/>
      </w:pPr>
      <w:r>
        <w:t xml:space="preserve">Some answer choices state the opposite of what the passage says. These are designed to catch students who are rushing or who misremembered the passage’s content.</w:t>
      </w:r>
    </w:p>
    <w:p>
      <w:pPr>
        <w:pStyle w:val="BodyText"/>
      </w:pPr>
      <w:r>
        <w:rPr>
          <w:i/>
          <w:iCs/>
        </w:rPr>
        <w:t xml:space="preserve">Example:</w:t>
      </w:r>
      <w:r>
        <w:t xml:space="preserve"> </w:t>
      </w:r>
      <w:r>
        <w:t xml:space="preserve">The passage says,</w:t>
      </w:r>
      <w:r>
        <w:t xml:space="preserve"> </w:t>
      </w:r>
      <w:r>
        <w:t xml:space="preserve">“</w:t>
      </w:r>
      <w:r>
        <w:t xml:space="preserve">The town’s attitude toward the automobile venture shifted from enthusiasm to scorn.</w:t>
      </w:r>
      <w:r>
        <w:t xml:space="preserve">”</w:t>
      </w:r>
      <w:r>
        <w:t xml:space="preserve"> </w:t>
      </w:r>
      <w:r>
        <w:t xml:space="preserve">An answer choice says,</w:t>
      </w:r>
      <w:r>
        <w:t xml:space="preserve"> </w:t>
      </w:r>
      <w:r>
        <w:t xml:space="preserve">“</w:t>
      </w:r>
      <w:r>
        <w:t xml:space="preserve">The town’s attitude toward the automobile venture remained consistently enthusiastic.</w:t>
      </w:r>
      <w:r>
        <w:t xml:space="preserve">”</w:t>
      </w:r>
      <w:r>
        <w:t xml:space="preserve"> </w:t>
      </w:r>
      <w:r>
        <w:t xml:space="preserve">This is the exact opposite of what the passage says.</w:t>
      </w:r>
    </w:p>
    <w:p>
      <w:pPr>
        <w:pStyle w:val="BodyText"/>
      </w:pPr>
      <w:r>
        <w:rPr>
          <w:i/>
          <w:iCs/>
        </w:rPr>
        <w:t xml:space="preserve">The antidote: If an answer choice seems too obvious or too easy, be suspicious. The ACT rarely gives you answers that are this straightforward. Double-check against the passage.</w:t>
      </w:r>
    </w:p>
    <w:bookmarkEnd w:id="376"/>
    <w:bookmarkStart w:id="377" w:name="the-out-of-scope-trap"/>
    <w:p>
      <w:pPr>
        <w:pStyle w:val="Heading3"/>
      </w:pPr>
      <w:r>
        <w:t xml:space="preserve">8.2.7 — The</w:t>
      </w:r>
      <w:r>
        <w:t xml:space="preserve"> </w:t>
      </w:r>
      <w:r>
        <w:t xml:space="preserve">“</w:t>
      </w:r>
      <w:r>
        <w:t xml:space="preserve">Out of Scope</w:t>
      </w:r>
      <w:r>
        <w:t xml:space="preserve">”</w:t>
      </w:r>
      <w:r>
        <w:t xml:space="preserve"> </w:t>
      </w:r>
      <w:r>
        <w:t xml:space="preserve">Trap</w:t>
      </w:r>
    </w:p>
    <w:p>
      <w:pPr>
        <w:pStyle w:val="FirstParagraph"/>
      </w:pPr>
      <w:r>
        <w:t xml:space="preserve">Some answer choices introduce concepts, comparisons, or evaluations that are never discussed in the passage. They may be logically related to the topic, but they are outside the scope of what the passage actually addresses.</w:t>
      </w:r>
    </w:p>
    <w:p>
      <w:pPr>
        <w:pStyle w:val="BodyText"/>
      </w:pPr>
      <w:r>
        <w:rPr>
          <w:i/>
          <w:iCs/>
        </w:rPr>
        <w:t xml:space="preserve">Example:</w:t>
      </w:r>
      <w:r>
        <w:t xml:space="preserve"> </w:t>
      </w:r>
      <w:r>
        <w:t xml:space="preserve">A passage discusses the economic impact of the Homestead Act. An answer choice says,</w:t>
      </w:r>
      <w:r>
        <w:t xml:space="preserve"> </w:t>
      </w:r>
      <w:r>
        <w:t xml:space="preserve">“</w:t>
      </w:r>
      <w:r>
        <w:t xml:space="preserve">The Homestead Act was the most significant piece of legislation in American history.</w:t>
      </w:r>
      <w:r>
        <w:t xml:space="preserve">”</w:t>
      </w:r>
      <w:r>
        <w:t xml:space="preserve"> </w:t>
      </w:r>
      <w:r>
        <w:t xml:space="preserve">The passage never makes this evaluative claim. It discusses the Act’s economic impact, but it does not compare it to all other legislation in American history.</w:t>
      </w:r>
    </w:p>
    <w:p>
      <w:pPr>
        <w:pStyle w:val="BodyText"/>
      </w:pPr>
      <w:r>
        <w:rPr>
          <w:i/>
          <w:iCs/>
        </w:rPr>
        <w:t xml:space="preserve">The antidote: Ask yourself,</w:t>
      </w:r>
      <w:r>
        <w:rPr>
          <w:i/>
          <w:iCs/>
        </w:rPr>
        <w:t xml:space="preserve"> </w:t>
      </w:r>
      <w:r>
        <w:rPr>
          <w:i/>
          <w:iCs/>
        </w:rPr>
        <w:t xml:space="preserve">“</w:t>
      </w:r>
      <w:r>
        <w:rPr>
          <w:i/>
          <w:iCs/>
        </w:rPr>
        <w:t xml:space="preserve">Does the passage actually say this? Or am I bringing in outside knowledge or making an assumption?</w:t>
      </w:r>
      <w:r>
        <w:rPr>
          <w:i/>
          <w:iCs/>
        </w:rPr>
        <w:t xml:space="preserve">”</w:t>
      </w:r>
    </w:p>
    <w:p>
      <w:r>
        <w:pict>
          <v:rect style="width:0;height:1.5pt" o:hralign="center" o:hrstd="t" o:hr="t"/>
        </w:pict>
      </w:r>
    </w:p>
    <w:bookmarkEnd w:id="377"/>
    <w:bookmarkEnd w:id="378"/>
    <w:bookmarkStart w:id="385" w:name="evidence-based-reasoning"/>
    <w:p>
      <w:pPr>
        <w:pStyle w:val="Heading2"/>
      </w:pPr>
      <w:r>
        <w:t xml:space="preserve">8.3 — Evidence-Based Reasoning</w:t>
      </w:r>
    </w:p>
    <w:bookmarkStart w:id="379" w:name="the-fundamental-principle"/>
    <w:p>
      <w:pPr>
        <w:pStyle w:val="Heading3"/>
      </w:pPr>
      <w:r>
        <w:t xml:space="preserve">8.3.1 — The Fundamental Principle</w:t>
      </w:r>
    </w:p>
    <w:p>
      <w:pPr>
        <w:pStyle w:val="FirstParagraph"/>
      </w:pPr>
      <w:r>
        <w:t xml:space="preserve">Every correct answer on the ACT Reading section is supported by evidence in the passage. Every wrong answer is unsupported, contradicted, or only partially supported. This is not a matter of opinion or interpretation. It is a matter of textual evidence.</w:t>
      </w:r>
    </w:p>
    <w:p>
      <w:pPr>
        <w:pStyle w:val="BodyText"/>
      </w:pPr>
      <w:r>
        <w:t xml:space="preserve">The ACT Reading section is, in a very real sense, an</w:t>
      </w:r>
      <w:r>
        <w:t xml:space="preserve"> </w:t>
      </w:r>
      <w:r>
        <w:rPr>
          <w:b/>
          <w:bCs/>
        </w:rPr>
        <w:t xml:space="preserve">open-book test.</w:t>
      </w:r>
      <w:r>
        <w:t xml:space="preserve"> </w:t>
      </w:r>
      <w:r>
        <w:t xml:space="preserve">The answers are in the passage. Your job is to find them. This means that the most important skill is not</w:t>
      </w:r>
      <w:r>
        <w:t xml:space="preserve"> </w:t>
      </w:r>
      <w:r>
        <w:t xml:space="preserve">“</w:t>
      </w:r>
      <w:r>
        <w:t xml:space="preserve">understanding</w:t>
      </w:r>
      <w:r>
        <w:t xml:space="preserve">”</w:t>
      </w:r>
      <w:r>
        <w:t xml:space="preserve"> </w:t>
      </w:r>
      <w:r>
        <w:t xml:space="preserve">in some abstract sense — it is</w:t>
      </w:r>
      <w:r>
        <w:t xml:space="preserve"> </w:t>
      </w:r>
      <w:r>
        <w:rPr>
          <w:b/>
          <w:bCs/>
        </w:rPr>
        <w:t xml:space="preserve">locating specific textual evidence that supports a claim.</w:t>
      </w:r>
    </w:p>
    <w:bookmarkEnd w:id="379"/>
    <w:bookmarkStart w:id="380" w:name="the-evidence-first-protocol"/>
    <w:p>
      <w:pPr>
        <w:pStyle w:val="Heading3"/>
      </w:pPr>
      <w:r>
        <w:t xml:space="preserve">8.3.2 — The Evidence-First Protocol</w:t>
      </w:r>
    </w:p>
    <w:p>
      <w:pPr>
        <w:pStyle w:val="FirstParagraph"/>
      </w:pPr>
      <w:r>
        <w:t xml:space="preserve">For every question, follow this protocol:</w:t>
      </w:r>
    </w:p>
    <w:p>
      <w:pPr>
        <w:numPr>
          <w:ilvl w:val="0"/>
          <w:numId w:val="1137"/>
        </w:numPr>
      </w:pPr>
      <w:r>
        <w:rPr>
          <w:b/>
          <w:bCs/>
        </w:rPr>
        <w:t xml:space="preserve">Read the question carefully.</w:t>
      </w:r>
      <w:r>
        <w:t xml:space="preserve"> </w:t>
      </w:r>
      <w:r>
        <w:t xml:space="preserve">Identify what it is asking. Note any line references, keywords, or names.</w:t>
      </w:r>
    </w:p>
    <w:p>
      <w:pPr>
        <w:numPr>
          <w:ilvl w:val="0"/>
          <w:numId w:val="1137"/>
        </w:numPr>
      </w:pPr>
      <w:r>
        <w:rPr>
          <w:b/>
          <w:bCs/>
        </w:rPr>
        <w:t xml:space="preserve">Locate the relevant text.</w:t>
      </w:r>
      <w:r>
        <w:t xml:space="preserve"> </w:t>
      </w:r>
      <w:r>
        <w:t xml:space="preserve">If the question gives line references, go to those lines. If it gives keywords, scan the passage for those keywords. If it is a big picture question, review your paragraph annotations.</w:t>
      </w:r>
    </w:p>
    <w:p>
      <w:pPr>
        <w:numPr>
          <w:ilvl w:val="0"/>
          <w:numId w:val="1137"/>
        </w:numPr>
      </w:pPr>
      <w:r>
        <w:rPr>
          <w:b/>
          <w:bCs/>
        </w:rPr>
        <w:t xml:space="preserve">Read the relevant text plus context.</w:t>
      </w:r>
      <w:r>
        <w:t xml:space="preserve"> </w:t>
      </w:r>
      <w:r>
        <w:t xml:space="preserve">Read the referenced lines, but also read 2–3 sentences before and after. The answer is rarely contained in a single line. Context matters.</w:t>
      </w:r>
    </w:p>
    <w:p>
      <w:pPr>
        <w:numPr>
          <w:ilvl w:val="0"/>
          <w:numId w:val="1137"/>
        </w:numPr>
      </w:pPr>
      <w:r>
        <w:rPr>
          <w:b/>
          <w:bCs/>
        </w:rPr>
        <w:t xml:space="preserve">Form a prediction.</w:t>
      </w:r>
      <w:r>
        <w:t xml:space="preserve"> </w:t>
      </w:r>
      <w:r>
        <w:t xml:space="preserve">Before looking at the answer choices, decide what the answer should say. Put it in your own words. This is the single most powerful technique for avoiding distractors.</w:t>
      </w:r>
    </w:p>
    <w:p>
      <w:pPr>
        <w:numPr>
          <w:ilvl w:val="0"/>
          <w:numId w:val="1137"/>
        </w:numPr>
      </w:pPr>
      <w:r>
        <w:rPr>
          <w:b/>
          <w:bCs/>
        </w:rPr>
        <w:t xml:space="preserve">Match your prediction to the answer choices.</w:t>
      </w:r>
      <w:r>
        <w:t xml:space="preserve"> </w:t>
      </w:r>
      <w:r>
        <w:t xml:space="preserve">Find the choice that most closely matches your prediction. Verify it against the text.</w:t>
      </w:r>
    </w:p>
    <w:p>
      <w:pPr>
        <w:numPr>
          <w:ilvl w:val="0"/>
          <w:numId w:val="1137"/>
        </w:numPr>
      </w:pPr>
      <w:r>
        <w:rPr>
          <w:b/>
          <w:bCs/>
        </w:rPr>
        <w:t xml:space="preserve">Eliminate the rest.</w:t>
      </w:r>
      <w:r>
        <w:t xml:space="preserve"> </w:t>
      </w:r>
      <w:r>
        <w:t xml:space="preserve">Confirm that each of the other four choices is wrong, using the elimination criteria from Section 8.2.</w:t>
      </w:r>
    </w:p>
    <w:bookmarkEnd w:id="380"/>
    <w:bookmarkStart w:id="381" w:name="the-prediction-technique-in-detail"/>
    <w:p>
      <w:pPr>
        <w:pStyle w:val="Heading3"/>
      </w:pPr>
      <w:r>
        <w:t xml:space="preserve">8.3.3 — The Prediction Technique in Detail</w:t>
      </w:r>
    </w:p>
    <w:p>
      <w:pPr>
        <w:pStyle w:val="FirstParagraph"/>
      </w:pPr>
      <w:r>
        <w:t xml:space="preserve">The prediction technique is simple in concept but requires practice in execution. Here is how it works:</w:t>
      </w:r>
    </w:p>
    <w:p>
      <w:pPr>
        <w:pStyle w:val="BodyText"/>
      </w:pPr>
      <w:r>
        <w:t xml:space="preserve">After reading the relevant text, close your eyes (metaphorically — don’t actually close your eyes during the test) and ask yourself:</w:t>
      </w:r>
      <w:r>
        <w:t xml:space="preserve"> </w:t>
      </w:r>
      <w:r>
        <w:t xml:space="preserve">“</w:t>
      </w:r>
      <w:r>
        <w:t xml:space="preserve">What would the correct answer say?</w:t>
      </w:r>
      <w:r>
        <w:t xml:space="preserve">”</w:t>
      </w:r>
      <w:r>
        <w:t xml:space="preserve"> </w:t>
      </w:r>
      <w:r>
        <w:t xml:space="preserve">Formulate a short, specific answer in your own words.</w:t>
      </w:r>
    </w:p>
    <w:p>
      <w:pPr>
        <w:pStyle w:val="BodyText"/>
      </w:pPr>
      <w:r>
        <w:rPr>
          <w:i/>
          <w:iCs/>
        </w:rPr>
        <w:t xml:space="preserve">Example:</w:t>
      </w:r>
      <w:r>
        <w:t xml:space="preserve"> </w:t>
      </w:r>
      <w:r>
        <w:t xml:space="preserve">The question asks,</w:t>
      </w:r>
      <w:r>
        <w:t xml:space="preserve"> </w:t>
      </w:r>
      <w:r>
        <w:t xml:space="preserve">“</w:t>
      </w:r>
      <w:r>
        <w:t xml:space="preserve">In lines 45–52, the author’s primary purpose is to…</w:t>
      </w:r>
      <w:r>
        <w:t xml:space="preserve">”</w:t>
      </w:r>
      <w:r>
        <w:t xml:space="preserve"> </w:t>
      </w:r>
      <w:r>
        <w:t xml:space="preserve">You read lines 45–52 and the surrounding context. You determine that the author is providing a counterargument to the claim made in the previous paragraph. Your prediction:</w:t>
      </w:r>
      <w:r>
        <w:t xml:space="preserve"> </w:t>
      </w:r>
      <w:r>
        <w:t xml:space="preserve">“</w:t>
      </w:r>
      <w:r>
        <w:t xml:space="preserve">To present an opposing viewpoint.</w:t>
      </w:r>
      <w:r>
        <w:t xml:space="preserve">”</w:t>
      </w:r>
    </w:p>
    <w:p>
      <w:pPr>
        <w:pStyle w:val="BodyText"/>
      </w:pPr>
      <w:r>
        <w:t xml:space="preserve">Now you look at the answer choices. One of them says,</w:t>
      </w:r>
      <w:r>
        <w:t xml:space="preserve"> </w:t>
      </w:r>
      <w:r>
        <w:t xml:space="preserve">“</w:t>
      </w:r>
      <w:r>
        <w:t xml:space="preserve">To offer a counterargument to the preceding claim.</w:t>
      </w:r>
      <w:r>
        <w:t xml:space="preserve">”</w:t>
      </w:r>
      <w:r>
        <w:t xml:space="preserve"> </w:t>
      </w:r>
      <w:r>
        <w:t xml:space="preserve">That matches your prediction. The other four choices say things like</w:t>
      </w:r>
      <w:r>
        <w:t xml:space="preserve"> </w:t>
      </w:r>
      <w:r>
        <w:t xml:space="preserve">“</w:t>
      </w:r>
      <w:r>
        <w:t xml:space="preserve">To summarize the main argument,</w:t>
      </w:r>
      <w:r>
        <w:t xml:space="preserve">”</w:t>
      </w:r>
      <w:r>
        <w:t xml:space="preserve"> </w:t>
      </w:r>
      <w:r>
        <w:t xml:space="preserve">“</w:t>
      </w:r>
      <w:r>
        <w:t xml:space="preserve">To introduce a new topic,</w:t>
      </w:r>
      <w:r>
        <w:t xml:space="preserve">”</w:t>
      </w:r>
      <w:r>
        <w:t xml:space="preserve"> </w:t>
      </w:r>
      <w:r>
        <w:t xml:space="preserve">“</w:t>
      </w:r>
      <w:r>
        <w:t xml:space="preserve">To provide historical background,</w:t>
      </w:r>
      <w:r>
        <w:t xml:space="preserve">”</w:t>
      </w:r>
      <w:r>
        <w:t xml:space="preserve"> </w:t>
      </w:r>
      <w:r>
        <w:t xml:space="preserve">and</w:t>
      </w:r>
      <w:r>
        <w:t xml:space="preserve"> </w:t>
      </w:r>
      <w:r>
        <w:t xml:space="preserve">“</w:t>
      </w:r>
      <w:r>
        <w:t xml:space="preserve">To concede a point.</w:t>
      </w:r>
      <w:r>
        <w:t xml:space="preserve">”</w:t>
      </w:r>
      <w:r>
        <w:t xml:space="preserve"> </w:t>
      </w:r>
      <w:r>
        <w:t xml:space="preserve">You eliminate all four and select the match.</w:t>
      </w:r>
    </w:p>
    <w:p>
      <w:pPr>
        <w:pStyle w:val="BodyText"/>
      </w:pPr>
      <w:r>
        <w:rPr>
          <w:b/>
          <w:bCs/>
        </w:rPr>
        <w:t xml:space="preserve">Why this works:</w:t>
      </w:r>
      <w:r>
        <w:t xml:space="preserve"> </w:t>
      </w:r>
      <w:r>
        <w:t xml:space="preserve">When you predict first, you are anchoring your judgment in the passage. When you don’t predict first, you are anchoring your judgment in the answer choices — which is exactly where the test writers want you, because they have planted attractive wrong answers there.</w:t>
      </w:r>
    </w:p>
    <w:p>
      <w:pPr>
        <w:pStyle w:val="BodyText"/>
      </w:pPr>
      <w:r>
        <w:rPr>
          <w:b/>
          <w:bCs/>
        </w:rPr>
        <w:t xml:space="preserve">What if you can’t form a prediction?</w:t>
      </w:r>
      <w:r>
        <w:t xml:space="preserve"> </w:t>
      </w:r>
      <w:r>
        <w:t xml:space="preserve">Sometimes, especially on hard inference questions, you may not be able to formulate a clear prediction. That’s okay. In that case, go straight to elimination. Use the four criteria to narrow the field, then choose from the remaining options.</w:t>
      </w:r>
    </w:p>
    <w:bookmarkEnd w:id="381"/>
    <w:bookmarkStart w:id="382" w:name="types-of-evidence"/>
    <w:p>
      <w:pPr>
        <w:pStyle w:val="Heading3"/>
      </w:pPr>
      <w:r>
        <w:t xml:space="preserve">8.3.4 — Types of Evidence</w:t>
      </w:r>
    </w:p>
    <w:p>
      <w:pPr>
        <w:pStyle w:val="FirstParagraph"/>
      </w:pPr>
      <w:r>
        <w:t xml:space="preserve">Not all evidence is created equal. The ACT tests your ability to work with different types of evidence:</w:t>
      </w:r>
    </w:p>
    <w:p>
      <w:pPr>
        <w:pStyle w:val="BodyText"/>
      </w:pPr>
      <w:r>
        <w:rPr>
          <w:b/>
          <w:bCs/>
        </w:rPr>
        <w:t xml:space="preserve">Direct Evidence:</w:t>
      </w:r>
      <w:r>
        <w:t xml:space="preserve"> </w:t>
      </w:r>
      <w:r>
        <w:t xml:space="preserve">The passage explicitly states the answer. This is the strongest type of evidence and is typically found in detail questions.</w:t>
      </w:r>
      <w:r>
        <w:t xml:space="preserve"> </w:t>
      </w:r>
      <w:r>
        <w:rPr>
          <w:i/>
          <w:iCs/>
        </w:rPr>
        <w:t xml:space="preserve">Example:</w:t>
      </w:r>
      <w:r>
        <w:rPr>
          <w:i/>
          <w:iCs/>
        </w:rPr>
        <w:t xml:space="preserve"> </w:t>
      </w:r>
      <w:r>
        <w:rPr>
          <w:i/>
          <w:iCs/>
        </w:rPr>
        <w:t xml:space="preserve">“</w:t>
      </w:r>
      <w:r>
        <w:rPr>
          <w:i/>
          <w:iCs/>
        </w:rPr>
        <w:t xml:space="preserve">According to the passage, Jantzen invested in steam-driven cars in the 1930s.</w:t>
      </w:r>
      <w:r>
        <w:rPr>
          <w:i/>
          <w:iCs/>
        </w:rPr>
        <w:t xml:space="preserve">”</w:t>
      </w:r>
      <w:r>
        <w:rPr>
          <w:i/>
          <w:iCs/>
        </w:rPr>
        <w:t xml:space="preserve"> </w:t>
      </w:r>
      <w:r>
        <w:rPr>
          <w:i/>
          <w:iCs/>
        </w:rPr>
        <w:t xml:space="preserve">The passage literally says this.</w:t>
      </w:r>
    </w:p>
    <w:p>
      <w:pPr>
        <w:pStyle w:val="BodyText"/>
      </w:pPr>
      <w:r>
        <w:rPr>
          <w:b/>
          <w:bCs/>
        </w:rPr>
        <w:t xml:space="preserve">Inferential Evidence:</w:t>
      </w:r>
      <w:r>
        <w:t xml:space="preserve"> </w:t>
      </w:r>
      <w:r>
        <w:t xml:space="preserve">The passage implies the answer but does not state it directly. This requires you to read between the lines, but the inference must be strongly supported by the text.</w:t>
      </w:r>
      <w:r>
        <w:t xml:space="preserve"> </w:t>
      </w:r>
      <w:r>
        <w:rPr>
          <w:i/>
          <w:iCs/>
        </w:rPr>
        <w:t xml:space="preserve">Example:</w:t>
      </w:r>
      <w:r>
        <w:rPr>
          <w:i/>
          <w:iCs/>
        </w:rPr>
        <w:t xml:space="preserve"> </w:t>
      </w:r>
      <w:r>
        <w:rPr>
          <w:i/>
          <w:iCs/>
        </w:rPr>
        <w:t xml:space="preserve">“</w:t>
      </w:r>
      <w:r>
        <w:rPr>
          <w:i/>
          <w:iCs/>
        </w:rPr>
        <w:t xml:space="preserve">It can be inferred that Jantzen’s pride prevented him from refusing the job.</w:t>
      </w:r>
      <w:r>
        <w:rPr>
          <w:i/>
          <w:iCs/>
        </w:rPr>
        <w:t xml:space="preserve">”</w:t>
      </w:r>
      <w:r>
        <w:rPr>
          <w:i/>
          <w:iCs/>
        </w:rPr>
        <w:t xml:space="preserve"> </w:t>
      </w:r>
      <w:r>
        <w:rPr>
          <w:i/>
          <w:iCs/>
        </w:rPr>
        <w:t xml:space="preserve">The passage may not say this in so many words, but it describes his pride and his acceptance of the job in a way that makes this inference unavoidable.</w:t>
      </w:r>
    </w:p>
    <w:p>
      <w:pPr>
        <w:pStyle w:val="BodyText"/>
      </w:pPr>
      <w:r>
        <w:rPr>
          <w:b/>
          <w:bCs/>
        </w:rPr>
        <w:t xml:space="preserve">Structural Evidence:</w:t>
      </w:r>
      <w:r>
        <w:t xml:space="preserve"> </w:t>
      </w:r>
      <w:r>
        <w:t xml:space="preserve">The answer is supported by the organization of the passage — the order of paragraphs, the use of transitions, the placement of claims and evidence.</w:t>
      </w:r>
      <w:r>
        <w:t xml:space="preserve"> </w:t>
      </w:r>
      <w:r>
        <w:rPr>
          <w:i/>
          <w:iCs/>
        </w:rPr>
        <w:t xml:space="preserve">Example:</w:t>
      </w:r>
      <w:r>
        <w:rPr>
          <w:i/>
          <w:iCs/>
        </w:rPr>
        <w:t xml:space="preserve"> </w:t>
      </w:r>
      <w:r>
        <w:rPr>
          <w:i/>
          <w:iCs/>
        </w:rPr>
        <w:t xml:space="preserve">“</w:t>
      </w:r>
      <w:r>
        <w:rPr>
          <w:i/>
          <w:iCs/>
        </w:rPr>
        <w:t xml:space="preserve">The third paragraph serves primarily to undermine the argument made in the second paragraph.</w:t>
      </w:r>
      <w:r>
        <w:rPr>
          <w:i/>
          <w:iCs/>
        </w:rPr>
        <w:t xml:space="preserve">”</w:t>
      </w:r>
      <w:r>
        <w:rPr>
          <w:i/>
          <w:iCs/>
        </w:rPr>
        <w:t xml:space="preserve"> </w:t>
      </w:r>
      <w:r>
        <w:rPr>
          <w:i/>
          <w:iCs/>
        </w:rPr>
        <w:t xml:space="preserve">This is supported by the contrast transition at the beginning of the third paragraph and the content that follows.</w:t>
      </w:r>
    </w:p>
    <w:p>
      <w:pPr>
        <w:pStyle w:val="BodyText"/>
      </w:pPr>
      <w:r>
        <w:rPr>
          <w:b/>
          <w:bCs/>
        </w:rPr>
        <w:t xml:space="preserve">Tonal Evidence:</w:t>
      </w:r>
      <w:r>
        <w:t xml:space="preserve"> </w:t>
      </w:r>
      <w:r>
        <w:t xml:space="preserve">The answer is supported by the author’s word choice, imagery, and overall tone.</w:t>
      </w:r>
      <w:r>
        <w:t xml:space="preserve"> </w:t>
      </w:r>
      <w:r>
        <w:rPr>
          <w:i/>
          <w:iCs/>
        </w:rPr>
        <w:t xml:space="preserve">Example:</w:t>
      </w:r>
      <w:r>
        <w:rPr>
          <w:i/>
          <w:iCs/>
        </w:rPr>
        <w:t xml:space="preserve"> </w:t>
      </w:r>
      <w:r>
        <w:rPr>
          <w:i/>
          <w:iCs/>
        </w:rPr>
        <w:t xml:space="preserve">“</w:t>
      </w:r>
      <w:r>
        <w:rPr>
          <w:i/>
          <w:iCs/>
        </w:rPr>
        <w:t xml:space="preserve">The author’s attitude toward the invention can best be described as cautiously optimistic.</w:t>
      </w:r>
      <w:r>
        <w:rPr>
          <w:i/>
          <w:iCs/>
        </w:rPr>
        <w:t xml:space="preserve">”</w:t>
      </w:r>
      <w:r>
        <w:rPr>
          <w:i/>
          <w:iCs/>
        </w:rPr>
        <w:t xml:space="preserve"> </w:t>
      </w:r>
      <w:r>
        <w:rPr>
          <w:i/>
          <w:iCs/>
        </w:rPr>
        <w:t xml:space="preserve">This is supported by the author’s use of qualifying language (</w:t>
      </w:r>
      <w:r>
        <w:rPr>
          <w:i/>
          <w:iCs/>
        </w:rPr>
        <w:t xml:space="preserve">“</w:t>
      </w:r>
      <w:r>
        <w:rPr>
          <w:i/>
          <w:iCs/>
        </w:rPr>
        <w:t xml:space="preserve">may,</w:t>
      </w:r>
      <w:r>
        <w:rPr>
          <w:i/>
          <w:iCs/>
        </w:rPr>
        <w:t xml:space="preserve">”</w:t>
      </w:r>
      <w:r>
        <w:rPr>
          <w:i/>
          <w:iCs/>
        </w:rPr>
        <w:t xml:space="preserve"> </w:t>
      </w:r>
      <w:r>
        <w:rPr>
          <w:i/>
          <w:iCs/>
        </w:rPr>
        <w:t xml:space="preserve">“</w:t>
      </w:r>
      <w:r>
        <w:rPr>
          <w:i/>
          <w:iCs/>
        </w:rPr>
        <w:t xml:space="preserve">potentially</w:t>
      </w:r>
      <w:r>
        <w:rPr>
          <w:i/>
          <w:iCs/>
        </w:rPr>
        <w:t xml:space="preserve">”</w:t>
      </w:r>
      <w:r>
        <w:rPr>
          <w:i/>
          <w:iCs/>
        </w:rPr>
        <w:t xml:space="preserve">) alongside positive descriptors.</w:t>
      </w:r>
    </w:p>
    <w:bookmarkEnd w:id="382"/>
    <w:bookmarkStart w:id="383" w:name="the-prove-it-test"/>
    <w:p>
      <w:pPr>
        <w:pStyle w:val="Heading3"/>
      </w:pPr>
      <w:r>
        <w:t xml:space="preserve">8.3.5 — The</w:t>
      </w:r>
      <w:r>
        <w:t xml:space="preserve"> </w:t>
      </w:r>
      <w:r>
        <w:t xml:space="preserve">“</w:t>
      </w:r>
      <w:r>
        <w:t xml:space="preserve">Prove It</w:t>
      </w:r>
      <w:r>
        <w:t xml:space="preserve">”</w:t>
      </w:r>
      <w:r>
        <w:t xml:space="preserve"> </w:t>
      </w:r>
      <w:r>
        <w:t xml:space="preserve">Test</w:t>
      </w:r>
    </w:p>
    <w:p>
      <w:pPr>
        <w:pStyle w:val="FirstParagraph"/>
      </w:pPr>
      <w:r>
        <w:t xml:space="preserve">Before finalizing any answer, apply the</w:t>
      </w:r>
      <w:r>
        <w:t xml:space="preserve"> </w:t>
      </w:r>
      <w:r>
        <w:t xml:space="preserve">“</w:t>
      </w:r>
      <w:r>
        <w:t xml:space="preserve">Prove It</w:t>
      </w:r>
      <w:r>
        <w:t xml:space="preserve">”</w:t>
      </w:r>
      <w:r>
        <w:t xml:space="preserve"> </w:t>
      </w:r>
      <w:r>
        <w:t xml:space="preserve">test:</w:t>
      </w:r>
      <w:r>
        <w:t xml:space="preserve"> </w:t>
      </w:r>
      <w:r>
        <w:rPr>
          <w:b/>
          <w:bCs/>
        </w:rPr>
        <w:t xml:space="preserve">Point to the specific words in the passage that support this answer.</w:t>
      </w:r>
      <w:r>
        <w:t xml:space="preserve"> </w:t>
      </w:r>
      <w:r>
        <w:t xml:space="preserve">If you cannot point to specific words, the answer is probably wrong.</w:t>
      </w:r>
    </w:p>
    <w:p>
      <w:pPr>
        <w:pStyle w:val="BodyText"/>
      </w:pPr>
      <w:r>
        <w:t xml:space="preserve">This test is especially important for inference questions, where the temptation is to rely on a vague</w:t>
      </w:r>
      <w:r>
        <w:t xml:space="preserve"> </w:t>
      </w:r>
      <w:r>
        <w:t xml:space="preserve">“</w:t>
      </w:r>
      <w:r>
        <w:t xml:space="preserve">feeling</w:t>
      </w:r>
      <w:r>
        <w:t xml:space="preserve">”</w:t>
      </w:r>
      <w:r>
        <w:t xml:space="preserve"> </w:t>
      </w:r>
      <w:r>
        <w:t xml:space="preserve">rather than concrete evidence. A correct inference is not a guess — it is a conclusion that the passage compels you to draw. If the passage does not compel the conclusion, the inference is unsupported.</w:t>
      </w:r>
    </w:p>
    <w:p>
      <w:pPr>
        <w:pStyle w:val="BodyText"/>
      </w:pPr>
      <w:r>
        <w:rPr>
          <w:i/>
          <w:iCs/>
        </w:rPr>
        <w:t xml:space="preserve">Example:</w:t>
      </w:r>
      <w:r>
        <w:t xml:space="preserve"> </w:t>
      </w:r>
      <w:r>
        <w:t xml:space="preserve">A passage describes a character who</w:t>
      </w:r>
      <w:r>
        <w:t xml:space="preserve"> </w:t>
      </w:r>
      <w:r>
        <w:t xml:space="preserve">“</w:t>
      </w:r>
      <w:r>
        <w:t xml:space="preserve">walked quickly, head down, hands in pockets, ignoring the greetings of passersby.</w:t>
      </w:r>
      <w:r>
        <w:t xml:space="preserve">”</w:t>
      </w:r>
      <w:r>
        <w:t xml:space="preserve"> </w:t>
      </w:r>
      <w:r>
        <w:t xml:space="preserve">An inference that</w:t>
      </w:r>
      <w:r>
        <w:t xml:space="preserve"> </w:t>
      </w:r>
      <w:r>
        <w:t xml:space="preserve">“</w:t>
      </w:r>
      <w:r>
        <w:t xml:space="preserve">the character was preoccupied</w:t>
      </w:r>
      <w:r>
        <w:t xml:space="preserve">”</w:t>
      </w:r>
      <w:r>
        <w:t xml:space="preserve"> </w:t>
      </w:r>
      <w:r>
        <w:t xml:space="preserve">is supported by the evidence (walking quickly, head down, ignoring greetings). An inference that</w:t>
      </w:r>
      <w:r>
        <w:t xml:space="preserve"> </w:t>
      </w:r>
      <w:r>
        <w:t xml:space="preserve">“</w:t>
      </w:r>
      <w:r>
        <w:t xml:space="preserve">the character was angry</w:t>
      </w:r>
      <w:r>
        <w:t xml:space="preserve">”</w:t>
      </w:r>
      <w:r>
        <w:t xml:space="preserve"> </w:t>
      </w:r>
      <w:r>
        <w:t xml:space="preserve">is not supported — the passage gives no evidence of anger. Preoccupation is the only conclusion the evidence supports.</w:t>
      </w:r>
    </w:p>
    <w:bookmarkEnd w:id="383"/>
    <w:bookmarkStart w:id="384" w:name="the-danger-of-reasonable-inferences"/>
    <w:p>
      <w:pPr>
        <w:pStyle w:val="Heading3"/>
      </w:pPr>
      <w:r>
        <w:t xml:space="preserve">8.3.6 — The Danger of</w:t>
      </w:r>
      <w:r>
        <w:t xml:space="preserve"> </w:t>
      </w:r>
      <w:r>
        <w:t xml:space="preserve">“</w:t>
      </w:r>
      <w:r>
        <w:t xml:space="preserve">Reasonable</w:t>
      </w:r>
      <w:r>
        <w:t xml:space="preserve">”</w:t>
      </w:r>
      <w:r>
        <w:t xml:space="preserve"> </w:t>
      </w:r>
      <w:r>
        <w:t xml:space="preserve">Inferences</w:t>
      </w:r>
    </w:p>
    <w:p>
      <w:pPr>
        <w:pStyle w:val="FirstParagraph"/>
      </w:pPr>
      <w:r>
        <w:t xml:space="preserve">Students often make inferences that are reasonable in the real world but unsupported by the passage. The ACT does not test what is reasonable. It tests what is supported.</w:t>
      </w:r>
    </w:p>
    <w:p>
      <w:pPr>
        <w:pStyle w:val="BodyText"/>
      </w:pPr>
      <w:r>
        <w:rPr>
          <w:i/>
          <w:iCs/>
        </w:rPr>
        <w:t xml:space="preserve">Example:</w:t>
      </w:r>
      <w:r>
        <w:t xml:space="preserve"> </w:t>
      </w:r>
      <w:r>
        <w:t xml:space="preserve">A passage describes a scientist who</w:t>
      </w:r>
      <w:r>
        <w:t xml:space="preserve"> </w:t>
      </w:r>
      <w:r>
        <w:t xml:space="preserve">“</w:t>
      </w:r>
      <w:r>
        <w:t xml:space="preserve">spent 30 years studying a single species of beetle.</w:t>
      </w:r>
      <w:r>
        <w:t xml:space="preserve">”</w:t>
      </w:r>
      <w:r>
        <w:t xml:space="preserve"> </w:t>
      </w:r>
      <w:r>
        <w:t xml:space="preserve">A reasonable inference in the real world might be that the scientist was patient and dedicated. But if the passage never describes the scientist’s personality or work habits, this inference is unsupported. The passage only supports the factual claim that the scientist studied beetles for 30 years.</w:t>
      </w:r>
    </w:p>
    <w:p>
      <w:pPr>
        <w:pStyle w:val="BodyText"/>
      </w:pPr>
      <w:r>
        <w:rPr>
          <w:b/>
          <w:bCs/>
        </w:rPr>
        <w:t xml:space="preserve">The rule: An inference is only as good as the evidence that supports it. If the evidence is thin, the inference is wrong — no matter how reasonable it seems.</w:t>
      </w:r>
    </w:p>
    <w:p>
      <w:r>
        <w:pict>
          <v:rect style="width:0;height:1.5pt" o:hralign="center" o:hrstd="t" o:hr="t"/>
        </w:pict>
      </w:r>
    </w:p>
    <w:bookmarkEnd w:id="384"/>
    <w:bookmarkEnd w:id="385"/>
    <w:bookmarkStart w:id="394" w:name="X68a31991de1ced774d7b211082beeab6f7f4e53"/>
    <w:p>
      <w:pPr>
        <w:pStyle w:val="Heading2"/>
      </w:pPr>
      <w:r>
        <w:t xml:space="preserve">8.4 — Distractor Analysis: The Anatomy of a Wrong Answer</w:t>
      </w:r>
    </w:p>
    <w:bookmarkStart w:id="386" w:name="how-the-act-writes-wrong-answers"/>
    <w:p>
      <w:pPr>
        <w:pStyle w:val="Heading3"/>
      </w:pPr>
      <w:r>
        <w:t xml:space="preserve">8.4.1 — How the ACT Writes Wrong Answers</w:t>
      </w:r>
    </w:p>
    <w:p>
      <w:pPr>
        <w:pStyle w:val="FirstParagraph"/>
      </w:pPr>
      <w:r>
        <w:t xml:space="preserve">The ACT does not write wrong answers randomly. Each wrong answer is carefully designed to attract a specific type of student error. Understanding how wrong answers are constructed is the key to avoiding them.</w:t>
      </w:r>
    </w:p>
    <w:p>
      <w:pPr>
        <w:pStyle w:val="BodyText"/>
      </w:pPr>
      <w:r>
        <w:t xml:space="preserve">The test writers begin with the correct answer — the one choice that is fully supported by the passage. Then they construct four distractors, each designed to exploit a common mistake:</w:t>
      </w:r>
    </w:p>
    <w:p>
      <w:pPr>
        <w:pStyle w:val="Compact"/>
        <w:numPr>
          <w:ilvl w:val="0"/>
          <w:numId w:val="1138"/>
        </w:numPr>
      </w:pPr>
      <w:r>
        <w:rPr>
          <w:b/>
          <w:bCs/>
        </w:rPr>
        <w:t xml:space="preserve">The Half-Right Distractor</w:t>
      </w:r>
      <w:r>
        <w:t xml:space="preserve"> </w:t>
      </w:r>
      <w:r>
        <w:t xml:space="preserve">(exploits careless reading)</w:t>
      </w:r>
    </w:p>
    <w:p>
      <w:pPr>
        <w:pStyle w:val="Compact"/>
        <w:numPr>
          <w:ilvl w:val="0"/>
          <w:numId w:val="1138"/>
        </w:numPr>
      </w:pPr>
      <w:r>
        <w:rPr>
          <w:b/>
          <w:bCs/>
        </w:rPr>
        <w:t xml:space="preserve">The Extreme Distractor</w:t>
      </w:r>
      <w:r>
        <w:t xml:space="preserve"> </w:t>
      </w:r>
      <w:r>
        <w:t xml:space="preserve">(exploits the tendency to favor bold statements)</w:t>
      </w:r>
    </w:p>
    <w:p>
      <w:pPr>
        <w:pStyle w:val="Compact"/>
        <w:numPr>
          <w:ilvl w:val="0"/>
          <w:numId w:val="1138"/>
        </w:numPr>
      </w:pPr>
      <w:r>
        <w:rPr>
          <w:b/>
          <w:bCs/>
        </w:rPr>
        <w:t xml:space="preserve">The Irrelevant Distractor</w:t>
      </w:r>
      <w:r>
        <w:t xml:space="preserve"> </w:t>
      </w:r>
      <w:r>
        <w:t xml:space="preserve">(exploits the failure to match the answer to the specific question)</w:t>
      </w:r>
    </w:p>
    <w:p>
      <w:pPr>
        <w:pStyle w:val="Compact"/>
        <w:numPr>
          <w:ilvl w:val="0"/>
          <w:numId w:val="1138"/>
        </w:numPr>
      </w:pPr>
      <w:r>
        <w:rPr>
          <w:b/>
          <w:bCs/>
        </w:rPr>
        <w:t xml:space="preserve">The Opposite Distractor</w:t>
      </w:r>
      <w:r>
        <w:t xml:space="preserve"> </w:t>
      </w:r>
      <w:r>
        <w:t xml:space="preserve">(exploits rushing and misreading)</w:t>
      </w:r>
    </w:p>
    <w:p>
      <w:pPr>
        <w:pStyle w:val="Compact"/>
        <w:numPr>
          <w:ilvl w:val="0"/>
          <w:numId w:val="1138"/>
        </w:numPr>
      </w:pPr>
      <w:r>
        <w:rPr>
          <w:b/>
          <w:bCs/>
        </w:rPr>
        <w:t xml:space="preserve">The Out-of-Scope Distractor</w:t>
      </w:r>
      <w:r>
        <w:t xml:space="preserve"> </w:t>
      </w:r>
      <w:r>
        <w:t xml:space="preserve">(exploits outside knowledge and assumptions)</w:t>
      </w:r>
    </w:p>
    <w:bookmarkEnd w:id="386"/>
    <w:bookmarkStart w:id="387" w:name="X07fd6c40767f5e46c226deedfbc88b38e5b326e"/>
    <w:p>
      <w:pPr>
        <w:pStyle w:val="Heading3"/>
      </w:pPr>
      <w:r>
        <w:t xml:space="preserve">8.4.2 — The Half-Right Distractor: A Microscopic Analysis</w:t>
      </w:r>
    </w:p>
    <w:p>
      <w:pPr>
        <w:pStyle w:val="FirstParagraph"/>
      </w:pPr>
      <w:r>
        <w:t xml:space="preserve">This is the most dangerous distractor type because it contains a kernel of truth. The first half of the answer is accurate. The second half contains a subtle error — a single word, a slight exaggeration, a misattribution.</w:t>
      </w:r>
    </w:p>
    <w:p>
      <w:pPr>
        <w:pStyle w:val="BodyText"/>
      </w:pPr>
      <w:r>
        <w:rPr>
          <w:b/>
          <w:bCs/>
        </w:rPr>
        <w:t xml:space="preserve">Construction pattern:</w:t>
      </w:r>
      <w:r>
        <w:t xml:space="preserve"> </w:t>
      </w:r>
      <w:r>
        <w:t xml:space="preserve">[Accurate statement] + [Inaccurate modifier/extension]</w:t>
      </w:r>
    </w:p>
    <w:p>
      <w:pPr>
        <w:pStyle w:val="BodyText"/>
      </w:pPr>
      <w:r>
        <w:rPr>
          <w:i/>
          <w:iCs/>
        </w:rPr>
        <w:t xml:space="preserve">Example from a Literary Narrative passage:</w:t>
      </w:r>
      <w:r>
        <w:t xml:space="preserve"> </w:t>
      </w:r>
      <w:r>
        <w:t xml:space="preserve">-</w:t>
      </w:r>
      <w:r>
        <w:t xml:space="preserve"> </w:t>
      </w:r>
      <w:r>
        <w:rPr>
          <w:b/>
          <w:bCs/>
        </w:rPr>
        <w:t xml:space="preserve">Correct:</w:t>
      </w:r>
      <w:r>
        <w:t xml:space="preserve"> </w:t>
      </w:r>
      <w:r>
        <w:t xml:space="preserve">“</w:t>
      </w:r>
      <w:r>
        <w:t xml:space="preserve">The narrator’s mother found fulfillment in her sewing work.</w:t>
      </w:r>
      <w:r>
        <w:t xml:space="preserve">”</w:t>
      </w:r>
      <w:r>
        <w:t xml:space="preserve"> </w:t>
      </w:r>
      <w:r>
        <w:t xml:space="preserve">-</w:t>
      </w:r>
      <w:r>
        <w:t xml:space="preserve"> </w:t>
      </w:r>
      <w:r>
        <w:rPr>
          <w:b/>
          <w:bCs/>
        </w:rPr>
        <w:t xml:space="preserve">Half-Right Distractor:</w:t>
      </w:r>
      <w:r>
        <w:t xml:space="preserve"> </w:t>
      </w:r>
      <w:r>
        <w:t xml:space="preserve">“</w:t>
      </w:r>
      <w:r>
        <w:t xml:space="preserve">The narrator’s mother found fulfillment in her sewing work and considered it superior to her domestic responsibilities.</w:t>
      </w:r>
      <w:r>
        <w:t xml:space="preserve">”</w:t>
      </w:r>
    </w:p>
    <w:p>
      <w:pPr>
        <w:pStyle w:val="BodyText"/>
      </w:pPr>
      <w:r>
        <w:t xml:space="preserve">The first clause is accurate. The second clause —</w:t>
      </w:r>
      <w:r>
        <w:t xml:space="preserve"> </w:t>
      </w:r>
      <w:r>
        <w:t xml:space="preserve">“</w:t>
      </w:r>
      <w:r>
        <w:t xml:space="preserve">considered it superior to her domestic responsibilities</w:t>
      </w:r>
      <w:r>
        <w:t xml:space="preserve">”</w:t>
      </w:r>
      <w:r>
        <w:t xml:space="preserve"> </w:t>
      </w:r>
      <w:r>
        <w:t xml:space="preserve">— is unsupported. The passage may describe the mother’s fulfillment but never compare her feelings about sewing to her feelings about domestic work.</w:t>
      </w:r>
    </w:p>
    <w:p>
      <w:pPr>
        <w:pStyle w:val="BodyText"/>
      </w:pPr>
      <w:r>
        <w:rPr>
          <w:b/>
          <w:bCs/>
        </w:rPr>
        <w:t xml:space="preserve">How to detect it:</w:t>
      </w:r>
      <w:r>
        <w:t xml:space="preserve"> </w:t>
      </w:r>
      <w:r>
        <w:t xml:space="preserve">Read the entire answer choice. Do not stop when you encounter accurate information. Pay special attention to the second half of compound statements. Ask:</w:t>
      </w:r>
      <w:r>
        <w:t xml:space="preserve"> </w:t>
      </w:r>
      <w:r>
        <w:t xml:space="preserve">“</w:t>
      </w:r>
      <w:r>
        <w:t xml:space="preserve">Does the passage support BOTH halves of this statement?</w:t>
      </w:r>
      <w:r>
        <w:t xml:space="preserve">”</w:t>
      </w:r>
    </w:p>
    <w:bookmarkEnd w:id="387"/>
    <w:bookmarkStart w:id="388" w:name="Xf3cda33ff48c72d5a638a9c196709770723f75b"/>
    <w:p>
      <w:pPr>
        <w:pStyle w:val="Heading3"/>
      </w:pPr>
      <w:r>
        <w:t xml:space="preserve">8.4.3 — The Extreme Distractor: A Microscopic Analysis</w:t>
      </w:r>
    </w:p>
    <w:p>
      <w:pPr>
        <w:pStyle w:val="FirstParagraph"/>
      </w:pPr>
      <w:r>
        <w:t xml:space="preserve">This distractor takes a moderate claim from the passage and amplifies it beyond what the text supports.</w:t>
      </w:r>
    </w:p>
    <w:p>
      <w:pPr>
        <w:pStyle w:val="BodyText"/>
      </w:pPr>
      <w:r>
        <w:rPr>
          <w:b/>
          <w:bCs/>
        </w:rPr>
        <w:t xml:space="preserve">Construction pattern:</w:t>
      </w:r>
      <w:r>
        <w:t xml:space="preserve"> </w:t>
      </w:r>
      <w:r>
        <w:t xml:space="preserve">Replace moderate language with extreme language.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Moderate (likely correct)</w:t>
            </w:r>
          </w:p>
        </w:tc>
        <w:tc>
          <w:tcPr/>
          <w:p>
            <w:pPr>
              <w:pStyle w:val="Compact"/>
              <w:jc w:val="left"/>
            </w:pPr>
            <w:r>
              <w:t xml:space="preserve">Extreme (likely wrong)</w:t>
            </w:r>
          </w:p>
        </w:tc>
      </w:tr>
      <w:tr>
        <w:tc>
          <w:tcPr/>
          <w:p>
            <w:pPr>
              <w:pStyle w:val="Compact"/>
              <w:jc w:val="left"/>
            </w:pPr>
            <w:r>
              <w:t xml:space="preserve">Some</w:t>
            </w:r>
          </w:p>
        </w:tc>
        <w:tc>
          <w:tcPr/>
          <w:p>
            <w:pPr>
              <w:pStyle w:val="Compact"/>
              <w:jc w:val="left"/>
            </w:pPr>
            <w:r>
              <w:t xml:space="preserve">All / None</w:t>
            </w:r>
          </w:p>
        </w:tc>
      </w:tr>
      <w:tr>
        <w:tc>
          <w:tcPr/>
          <w:p>
            <w:pPr>
              <w:pStyle w:val="Compact"/>
              <w:jc w:val="left"/>
            </w:pPr>
            <w:r>
              <w:t xml:space="preserve">Often</w:t>
            </w:r>
          </w:p>
        </w:tc>
        <w:tc>
          <w:tcPr/>
          <w:p>
            <w:pPr>
              <w:pStyle w:val="Compact"/>
              <w:jc w:val="left"/>
            </w:pPr>
            <w:r>
              <w:t xml:space="preserve">Always / Never</w:t>
            </w:r>
          </w:p>
        </w:tc>
      </w:tr>
      <w:tr>
        <w:tc>
          <w:tcPr/>
          <w:p>
            <w:pPr>
              <w:pStyle w:val="Compact"/>
              <w:jc w:val="left"/>
            </w:pPr>
            <w:r>
              <w:t xml:space="preserve">May</w:t>
            </w:r>
          </w:p>
        </w:tc>
        <w:tc>
          <w:tcPr/>
          <w:p>
            <w:pPr>
              <w:pStyle w:val="Compact"/>
              <w:jc w:val="left"/>
            </w:pPr>
            <w:r>
              <w:t xml:space="preserve">Must / Cannot</w:t>
            </w:r>
          </w:p>
        </w:tc>
      </w:tr>
      <w:tr>
        <w:tc>
          <w:tcPr/>
          <w:p>
            <w:pPr>
              <w:pStyle w:val="Compact"/>
              <w:jc w:val="left"/>
            </w:pPr>
            <w:r>
              <w:t xml:space="preserve">Many</w:t>
            </w:r>
          </w:p>
        </w:tc>
        <w:tc>
          <w:tcPr/>
          <w:p>
            <w:pPr>
              <w:pStyle w:val="Compact"/>
              <w:jc w:val="left"/>
            </w:pPr>
            <w:r>
              <w:t xml:space="preserve">Everyone / No one</w:t>
            </w:r>
          </w:p>
        </w:tc>
      </w:tr>
      <w:tr>
        <w:tc>
          <w:tcPr/>
          <w:p>
            <w:pPr>
              <w:pStyle w:val="Compact"/>
              <w:jc w:val="left"/>
            </w:pPr>
            <w:r>
              <w:t xml:space="preserve">Tends to</w:t>
            </w:r>
          </w:p>
        </w:tc>
        <w:tc>
          <w:tcPr/>
          <w:p>
            <w:pPr>
              <w:pStyle w:val="Compact"/>
              <w:jc w:val="left"/>
            </w:pPr>
            <w:r>
              <w:t xml:space="preserve">Inevitably</w:t>
            </w:r>
          </w:p>
        </w:tc>
      </w:tr>
      <w:tr>
        <w:tc>
          <w:tcPr/>
          <w:p>
            <w:pPr>
              <w:pStyle w:val="Compact"/>
              <w:jc w:val="left"/>
            </w:pPr>
            <w:r>
              <w:t xml:space="preserve">Suggests</w:t>
            </w:r>
          </w:p>
        </w:tc>
        <w:tc>
          <w:tcPr/>
          <w:p>
            <w:pPr>
              <w:pStyle w:val="Compact"/>
              <w:jc w:val="left"/>
            </w:pPr>
            <w:r>
              <w:t xml:space="preserve">Proves</w:t>
            </w:r>
          </w:p>
        </w:tc>
      </w:tr>
      <w:tr>
        <w:tc>
          <w:tcPr/>
          <w:p>
            <w:pPr>
              <w:pStyle w:val="Compact"/>
              <w:jc w:val="left"/>
            </w:pPr>
            <w:r>
              <w:t xml:space="preserve">Likely</w:t>
            </w:r>
          </w:p>
        </w:tc>
        <w:tc>
          <w:tcPr/>
          <w:p>
            <w:pPr>
              <w:pStyle w:val="Compact"/>
              <w:jc w:val="left"/>
            </w:pPr>
            <w:r>
              <w:t xml:space="preserve">Certainly</w:t>
            </w:r>
          </w:p>
        </w:tc>
      </w:tr>
    </w:tbl>
    <w:p>
      <w:pPr>
        <w:pStyle w:val="BodyText"/>
      </w:pPr>
      <w:r>
        <w:rPr>
          <w:i/>
          <w:iCs/>
        </w:rPr>
        <w:t xml:space="preserve">Example:</w:t>
      </w:r>
      <w:r>
        <w:t xml:space="preserve"> </w:t>
      </w:r>
      <w:r>
        <w:t xml:space="preserve">-</w:t>
      </w:r>
      <w:r>
        <w:t xml:space="preserve"> </w:t>
      </w:r>
      <w:r>
        <w:rPr>
          <w:b/>
          <w:bCs/>
        </w:rPr>
        <w:t xml:space="preserve">Passage says:</w:t>
      </w:r>
      <w:r>
        <w:t xml:space="preserve"> </w:t>
      </w:r>
      <w:r>
        <w:t xml:space="preserve">“</w:t>
      </w:r>
      <w:r>
        <w:t xml:space="preserve">The invention may have contributed to the development of modern cellular technology.</w:t>
      </w:r>
      <w:r>
        <w:t xml:space="preserve">”</w:t>
      </w:r>
      <w:r>
        <w:t xml:space="preserve"> </w:t>
      </w:r>
      <w:r>
        <w:t xml:space="preserve">-</w:t>
      </w:r>
      <w:r>
        <w:t xml:space="preserve"> </w:t>
      </w:r>
      <w:r>
        <w:rPr>
          <w:b/>
          <w:bCs/>
        </w:rPr>
        <w:t xml:space="preserve">Extreme Distractor:</w:t>
      </w:r>
      <w:r>
        <w:t xml:space="preserve"> </w:t>
      </w:r>
      <w:r>
        <w:t xml:space="preserve">“</w:t>
      </w:r>
      <w:r>
        <w:t xml:space="preserve">The invention was the sole foundation of modern cellular technology.</w:t>
      </w:r>
      <w:r>
        <w:t xml:space="preserve">”</w:t>
      </w:r>
    </w:p>
    <w:p>
      <w:pPr>
        <w:pStyle w:val="BodyText"/>
      </w:pPr>
      <w:r>
        <w:t xml:space="preserve">The word</w:t>
      </w:r>
      <w:r>
        <w:t xml:space="preserve"> </w:t>
      </w:r>
      <w:r>
        <w:t xml:space="preserve">“</w:t>
      </w:r>
      <w:r>
        <w:t xml:space="preserve">may have contributed</w:t>
      </w:r>
      <w:r>
        <w:t xml:space="preserve">”</w:t>
      </w:r>
      <w:r>
        <w:t xml:space="preserve"> </w:t>
      </w:r>
      <w:r>
        <w:t xml:space="preserve">becomes</w:t>
      </w:r>
      <w:r>
        <w:t xml:space="preserve"> </w:t>
      </w:r>
      <w:r>
        <w:t xml:space="preserve">“</w:t>
      </w:r>
      <w:r>
        <w:t xml:space="preserve">was the sole foundation.</w:t>
      </w:r>
      <w:r>
        <w:t xml:space="preserve">”</w:t>
      </w:r>
      <w:r>
        <w:t xml:space="preserve"> </w:t>
      </w:r>
      <w:r>
        <w:t xml:space="preserve">This is a massive escalation that the passage does not support.</w:t>
      </w:r>
    </w:p>
    <w:p>
      <w:pPr>
        <w:pStyle w:val="BodyText"/>
      </w:pPr>
      <w:r>
        <w:rPr>
          <w:b/>
          <w:bCs/>
        </w:rPr>
        <w:t xml:space="preserve">How to detect it:</w:t>
      </w:r>
      <w:r>
        <w:t xml:space="preserve"> </w:t>
      </w:r>
      <w:r>
        <w:t xml:space="preserve">Scan every answer choice for extreme words. When you find one, check whether the passage uses equally extreme language. If the passage is moderate and the answer is extreme, the answer is almost certainly wrong.</w:t>
      </w:r>
    </w:p>
    <w:bookmarkEnd w:id="388"/>
    <w:bookmarkStart w:id="389" w:name="X9ffc7b07008e7691cb58aa20d3915a6f2433bef"/>
    <w:p>
      <w:pPr>
        <w:pStyle w:val="Heading3"/>
      </w:pPr>
      <w:r>
        <w:t xml:space="preserve">8.4.4 — The Irrelevant Distractor: A Microscopic Analysis</w:t>
      </w:r>
    </w:p>
    <w:p>
      <w:pPr>
        <w:pStyle w:val="FirstParagraph"/>
      </w:pPr>
      <w:r>
        <w:t xml:space="preserve">This distractor states something that is true according to the passage but does not answer the question being asked.</w:t>
      </w:r>
    </w:p>
    <w:p>
      <w:pPr>
        <w:pStyle w:val="BodyText"/>
      </w:pPr>
      <w:r>
        <w:rPr>
          <w:b/>
          <w:bCs/>
        </w:rPr>
        <w:t xml:space="preserve">Construction pattern:</w:t>
      </w:r>
      <w:r>
        <w:t xml:space="preserve"> </w:t>
      </w:r>
      <w:r>
        <w:t xml:space="preserve">[True statement from passage] that addresses a different question than the one asked.</w:t>
      </w:r>
    </w:p>
    <w:p>
      <w:pPr>
        <w:pStyle w:val="BodyText"/>
      </w:pPr>
      <w:r>
        <w:rPr>
          <w:i/>
          <w:iCs/>
        </w:rPr>
        <w:t xml:space="preserve">Example:</w:t>
      </w:r>
      <w:r>
        <w:t xml:space="preserve"> </w:t>
      </w:r>
      <w:r>
        <w:t xml:space="preserve">-</w:t>
      </w:r>
      <w:r>
        <w:t xml:space="preserve"> </w:t>
      </w:r>
      <w:r>
        <w:rPr>
          <w:b/>
          <w:bCs/>
        </w:rPr>
        <w:t xml:space="preserve">Question:</w:t>
      </w:r>
      <w:r>
        <w:t xml:space="preserve"> </w:t>
      </w:r>
      <w:r>
        <w:t xml:space="preserve">“</w:t>
      </w:r>
      <w:r>
        <w:t xml:space="preserve">What caused the narrator’s father to stop discussing the automobile venture?</w:t>
      </w:r>
      <w:r>
        <w:t xml:space="preserve">”</w:t>
      </w:r>
      <w:r>
        <w:t xml:space="preserve"> </w:t>
      </w:r>
      <w:r>
        <w:t xml:space="preserve">-</w:t>
      </w:r>
      <w:r>
        <w:t xml:space="preserve"> </w:t>
      </w:r>
      <w:r>
        <w:rPr>
          <w:b/>
          <w:bCs/>
        </w:rPr>
        <w:t xml:space="preserve">Irrelevant Distractor:</w:t>
      </w:r>
      <w:r>
        <w:t xml:space="preserve"> </w:t>
      </w:r>
      <w:r>
        <w:t xml:space="preserve">“</w:t>
      </w:r>
      <w:r>
        <w:t xml:space="preserve">The narrator’s father was a proud man who valued his social standing.</w:t>
      </w:r>
      <w:r>
        <w:t xml:space="preserve">”</w:t>
      </w:r>
    </w:p>
    <w:p>
      <w:pPr>
        <w:pStyle w:val="BodyText"/>
      </w:pPr>
      <w:r>
        <w:t xml:space="preserve">This may be true — the passage may explicitly state it. But it does not answer the question about why he stopped discussing the venture. It is a true statement that is irrelevant to the specific question.</w:t>
      </w:r>
    </w:p>
    <w:p>
      <w:pPr>
        <w:pStyle w:val="BodyText"/>
      </w:pPr>
      <w:r>
        <w:rPr>
          <w:b/>
          <w:bCs/>
        </w:rPr>
        <w:t xml:space="preserve">How to detect it:</w:t>
      </w:r>
      <w:r>
        <w:t xml:space="preserve"> </w:t>
      </w:r>
      <w:r>
        <w:t xml:space="preserve">Before evaluating answer choices, restate the question in your own words. Then ask of each answer:</w:t>
      </w:r>
      <w:r>
        <w:t xml:space="preserve"> </w:t>
      </w:r>
      <w:r>
        <w:t xml:space="preserve">“</w:t>
      </w:r>
      <w:r>
        <w:t xml:space="preserve">Does this actually answer the question I just restated?</w:t>
      </w:r>
      <w:r>
        <w:t xml:space="preserve">”</w:t>
      </w:r>
      <w:r>
        <w:t xml:space="preserve"> </w:t>
      </w:r>
      <w:r>
        <w:t xml:space="preserve">If not, eliminate it.</w:t>
      </w:r>
    </w:p>
    <w:bookmarkEnd w:id="389"/>
    <w:bookmarkStart w:id="390" w:name="X8ea7f2b4a56f3a094fc1304cd46518247426f55"/>
    <w:p>
      <w:pPr>
        <w:pStyle w:val="Heading3"/>
      </w:pPr>
      <w:r>
        <w:t xml:space="preserve">8.4.5 — The Opposite Distractor: A Microscopic Analysis</w:t>
      </w:r>
    </w:p>
    <w:p>
      <w:pPr>
        <w:pStyle w:val="FirstParagraph"/>
      </w:pPr>
      <w:r>
        <w:t xml:space="preserve">This distractor reverses the relationship, attitude, or claim expressed in the passage.</w:t>
      </w:r>
    </w:p>
    <w:p>
      <w:pPr>
        <w:pStyle w:val="BodyText"/>
      </w:pPr>
      <w:r>
        <w:rPr>
          <w:b/>
          <w:bCs/>
        </w:rPr>
        <w:t xml:space="preserve">Construction pattern:</w:t>
      </w:r>
      <w:r>
        <w:t xml:space="preserve"> </w:t>
      </w:r>
      <w:r>
        <w:t xml:space="preserve">Reverse the direction of a claim.</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Passage says</w:t>
            </w:r>
          </w:p>
        </w:tc>
        <w:tc>
          <w:tcPr/>
          <w:p>
            <w:pPr>
              <w:pStyle w:val="Compact"/>
              <w:jc w:val="left"/>
            </w:pPr>
            <w:r>
              <w:t xml:space="preserve">Opposite distractor says</w:t>
            </w:r>
          </w:p>
        </w:tc>
      </w:tr>
      <w:tr>
        <w:tc>
          <w:tcPr/>
          <w:p>
            <w:pPr>
              <w:pStyle w:val="Compact"/>
              <w:jc w:val="left"/>
            </w:pPr>
            <w:r>
              <w:t xml:space="preserve">Increased</w:t>
            </w:r>
          </w:p>
        </w:tc>
        <w:tc>
          <w:tcPr/>
          <w:p>
            <w:pPr>
              <w:pStyle w:val="Compact"/>
              <w:jc w:val="left"/>
            </w:pPr>
            <w:r>
              <w:t xml:space="preserve">Decreased</w:t>
            </w:r>
          </w:p>
        </w:tc>
      </w:tr>
      <w:tr>
        <w:tc>
          <w:tcPr/>
          <w:p>
            <w:pPr>
              <w:pStyle w:val="Compact"/>
              <w:jc w:val="left"/>
            </w:pPr>
            <w:r>
              <w:t xml:space="preserve">Supported</w:t>
            </w:r>
          </w:p>
        </w:tc>
        <w:tc>
          <w:tcPr/>
          <w:p>
            <w:pPr>
              <w:pStyle w:val="Compact"/>
              <w:jc w:val="left"/>
            </w:pPr>
            <w:r>
              <w:t xml:space="preserve">Opposed</w:t>
            </w:r>
          </w:p>
        </w:tc>
      </w:tr>
      <w:tr>
        <w:tc>
          <w:tcPr/>
          <w:p>
            <w:pPr>
              <w:pStyle w:val="Compact"/>
              <w:jc w:val="left"/>
            </w:pPr>
            <w:r>
              <w:t xml:space="preserve">Praised</w:t>
            </w:r>
          </w:p>
        </w:tc>
        <w:tc>
          <w:tcPr/>
          <w:p>
            <w:pPr>
              <w:pStyle w:val="Compact"/>
              <w:jc w:val="left"/>
            </w:pPr>
            <w:r>
              <w:t xml:space="preserve">Criticized</w:t>
            </w:r>
          </w:p>
        </w:tc>
      </w:tr>
      <w:tr>
        <w:tc>
          <w:tcPr/>
          <w:p>
            <w:pPr>
              <w:pStyle w:val="Compact"/>
              <w:jc w:val="left"/>
            </w:pPr>
            <w:r>
              <w:t xml:space="preserve">Before</w:t>
            </w:r>
          </w:p>
        </w:tc>
        <w:tc>
          <w:tcPr/>
          <w:p>
            <w:pPr>
              <w:pStyle w:val="Compact"/>
              <w:jc w:val="left"/>
            </w:pPr>
            <w:r>
              <w:t xml:space="preserve">After</w:t>
            </w:r>
          </w:p>
        </w:tc>
      </w:tr>
      <w:tr>
        <w:tc>
          <w:tcPr/>
          <w:p>
            <w:pPr>
              <w:pStyle w:val="Compact"/>
              <w:jc w:val="left"/>
            </w:pPr>
            <w:r>
              <w:t xml:space="preserve">Cause</w:t>
            </w:r>
          </w:p>
        </w:tc>
        <w:tc>
          <w:tcPr/>
          <w:p>
            <w:pPr>
              <w:pStyle w:val="Compact"/>
              <w:jc w:val="left"/>
            </w:pPr>
            <w:r>
              <w:t xml:space="preserve">Effect</w:t>
            </w:r>
          </w:p>
        </w:tc>
      </w:tr>
      <w:tr>
        <w:tc>
          <w:tcPr/>
          <w:p>
            <w:pPr>
              <w:pStyle w:val="Compact"/>
              <w:jc w:val="left"/>
            </w:pPr>
            <w:r>
              <w:t xml:space="preserve">Similar</w:t>
            </w:r>
          </w:p>
        </w:tc>
        <w:tc>
          <w:tcPr/>
          <w:p>
            <w:pPr>
              <w:pStyle w:val="Compact"/>
              <w:jc w:val="left"/>
            </w:pPr>
            <w:r>
              <w:t xml:space="preserve">Different</w:t>
            </w:r>
          </w:p>
        </w:tc>
      </w:tr>
    </w:tbl>
    <w:p>
      <w:pPr>
        <w:pStyle w:val="BodyText"/>
      </w:pPr>
      <w:r>
        <w:rPr>
          <w:i/>
          <w:iCs/>
        </w:rPr>
        <w:t xml:space="preserve">Example:</w:t>
      </w:r>
      <w:r>
        <w:t xml:space="preserve"> </w:t>
      </w:r>
      <w:r>
        <w:t xml:space="preserve">-</w:t>
      </w:r>
      <w:r>
        <w:t xml:space="preserve"> </w:t>
      </w:r>
      <w:r>
        <w:rPr>
          <w:b/>
          <w:bCs/>
        </w:rPr>
        <w:t xml:space="preserve">Passage says:</w:t>
      </w:r>
      <w:r>
        <w:t xml:space="preserve"> </w:t>
      </w:r>
      <w:r>
        <w:t xml:space="preserve">“</w:t>
      </w:r>
      <w:r>
        <w:t xml:space="preserve">The townspeople initially welcomed the automobile venture but later spoke of it with scorn.</w:t>
      </w:r>
      <w:r>
        <w:t xml:space="preserve">”</w:t>
      </w:r>
      <w:r>
        <w:t xml:space="preserve"> </w:t>
      </w:r>
      <w:r>
        <w:t xml:space="preserve">-</w:t>
      </w:r>
      <w:r>
        <w:t xml:space="preserve"> </w:t>
      </w:r>
      <w:r>
        <w:rPr>
          <w:b/>
          <w:bCs/>
        </w:rPr>
        <w:t xml:space="preserve">Opposite Distractor:</w:t>
      </w:r>
      <w:r>
        <w:t xml:space="preserve"> </w:t>
      </w:r>
      <w:r>
        <w:t xml:space="preserve">“</w:t>
      </w:r>
      <w:r>
        <w:t xml:space="preserve">The townspeople were consistently scornful of the automobile venture from the beginning.</w:t>
      </w:r>
      <w:r>
        <w:t xml:space="preserve">”</w:t>
      </w:r>
    </w:p>
    <w:p>
      <w:pPr>
        <w:pStyle w:val="BodyText"/>
      </w:pPr>
      <w:r>
        <w:t xml:space="preserve">The distractor reverses the chronological shift described in the passage.</w:t>
      </w:r>
    </w:p>
    <w:p>
      <w:pPr>
        <w:pStyle w:val="BodyText"/>
      </w:pPr>
      <w:r>
        <w:rPr>
          <w:b/>
          <w:bCs/>
        </w:rPr>
        <w:t xml:space="preserve">How to detect it:</w:t>
      </w:r>
      <w:r>
        <w:t xml:space="preserve"> </w:t>
      </w:r>
      <w:r>
        <w:t xml:space="preserve">If an answer choice seems to describe the passage but</w:t>
      </w:r>
      <w:r>
        <w:t xml:space="preserve"> </w:t>
      </w:r>
      <w:r>
        <w:t xml:space="preserve">“</w:t>
      </w:r>
      <w:r>
        <w:t xml:space="preserve">feels off,</w:t>
      </w:r>
      <w:r>
        <w:t xml:space="preserve">”</w:t>
      </w:r>
      <w:r>
        <w:t xml:space="preserve"> </w:t>
      </w:r>
      <w:r>
        <w:t xml:space="preserve">check whether it has reversed a key relationship. Pay special attention to directional words (increase/decrease, before/after, support/oppose) and attitudinal words (praise/criticize, welcome/reject).</w:t>
      </w:r>
    </w:p>
    <w:bookmarkEnd w:id="390"/>
    <w:bookmarkStart w:id="391" w:name="X40e4922c50d530e3b914507f0bc578e77e0617d"/>
    <w:p>
      <w:pPr>
        <w:pStyle w:val="Heading3"/>
      </w:pPr>
      <w:r>
        <w:t xml:space="preserve">8.4.6 — The Out-of-Scope Distractor: A Microscopic Analysis</w:t>
      </w:r>
    </w:p>
    <w:p>
      <w:pPr>
        <w:pStyle w:val="FirstParagraph"/>
      </w:pPr>
      <w:r>
        <w:t xml:space="preserve">This distractor introduces information, comparisons, or evaluations that are never addressed in the passage.</w:t>
      </w:r>
    </w:p>
    <w:p>
      <w:pPr>
        <w:pStyle w:val="BodyText"/>
      </w:pPr>
      <w:r>
        <w:rPr>
          <w:b/>
          <w:bCs/>
        </w:rPr>
        <w:t xml:space="preserve">Construction pattern:</w:t>
      </w:r>
      <w:r>
        <w:t xml:space="preserve"> </w:t>
      </w:r>
      <w:r>
        <w:t xml:space="preserve">[Plausible claim related to the topic] that the passage never makes.</w:t>
      </w:r>
    </w:p>
    <w:p>
      <w:pPr>
        <w:pStyle w:val="BodyText"/>
      </w:pPr>
      <w:r>
        <w:rPr>
          <w:i/>
          <w:iCs/>
        </w:rPr>
        <w:t xml:space="preserve">Example:</w:t>
      </w:r>
      <w:r>
        <w:t xml:space="preserve"> </w:t>
      </w:r>
      <w:r>
        <w:t xml:space="preserve">-</w:t>
      </w:r>
      <w:r>
        <w:t xml:space="preserve"> </w:t>
      </w:r>
      <w:r>
        <w:rPr>
          <w:b/>
          <w:bCs/>
        </w:rPr>
        <w:t xml:space="preserve">Passage topic:</w:t>
      </w:r>
      <w:r>
        <w:t xml:space="preserve"> </w:t>
      </w:r>
      <w:r>
        <w:t xml:space="preserve">The economic impact of the Homestead Act on settlers.</w:t>
      </w:r>
      <w:r>
        <w:t xml:space="preserve"> </w:t>
      </w:r>
      <w:r>
        <w:t xml:space="preserve">-</w:t>
      </w:r>
      <w:r>
        <w:t xml:space="preserve"> </w:t>
      </w:r>
      <w:r>
        <w:rPr>
          <w:b/>
          <w:bCs/>
        </w:rPr>
        <w:t xml:space="preserve">Out-of-Scope Distractor:</w:t>
      </w:r>
      <w:r>
        <w:t xml:space="preserve"> </w:t>
      </w:r>
      <w:r>
        <w:t xml:space="preserve">“</w:t>
      </w:r>
      <w:r>
        <w:t xml:space="preserve">The Homestead Act was more significant than the Dawes Act in shaping American land policy.</w:t>
      </w:r>
      <w:r>
        <w:t xml:space="preserve">”</w:t>
      </w:r>
    </w:p>
    <w:p>
      <w:pPr>
        <w:pStyle w:val="BodyText"/>
      </w:pPr>
      <w:r>
        <w:t xml:space="preserve">The passage discusses the Homestead Act. It may never mention the Dawes Act. Even if it does, it may never compare the two. This answer requires outside knowledge and goes beyond the scope of the passage.</w:t>
      </w:r>
    </w:p>
    <w:p>
      <w:pPr>
        <w:pStyle w:val="BodyText"/>
      </w:pPr>
      <w:r>
        <w:rPr>
          <w:b/>
          <w:bCs/>
        </w:rPr>
        <w:t xml:space="preserve">How to detect it:</w:t>
      </w:r>
      <w:r>
        <w:t xml:space="preserve"> </w:t>
      </w:r>
      <w:r>
        <w:t xml:space="preserve">Ask yourself:</w:t>
      </w:r>
      <w:r>
        <w:t xml:space="preserve"> </w:t>
      </w:r>
      <w:r>
        <w:t xml:space="preserve">“</w:t>
      </w:r>
      <w:r>
        <w:t xml:space="preserve">Is this information in the passage? Or am I bringing it in from outside?</w:t>
      </w:r>
      <w:r>
        <w:t xml:space="preserve">”</w:t>
      </w:r>
      <w:r>
        <w:t xml:space="preserve"> </w:t>
      </w:r>
      <w:r>
        <w:t xml:space="preserve">If it’s not in the passage, it’s wrong — regardless of whether it’s true in reality.</w:t>
      </w:r>
    </w:p>
    <w:bookmarkEnd w:id="391"/>
    <w:bookmarkStart w:id="392" w:name="the-familiar-phrase-distractor"/>
    <w:p>
      <w:pPr>
        <w:pStyle w:val="Heading3"/>
      </w:pPr>
      <w:r>
        <w:t xml:space="preserve">8.4.7 — The</w:t>
      </w:r>
      <w:r>
        <w:t xml:space="preserve"> </w:t>
      </w:r>
      <w:r>
        <w:t xml:space="preserve">“</w:t>
      </w:r>
      <w:r>
        <w:t xml:space="preserve">Familiar Phrase</w:t>
      </w:r>
      <w:r>
        <w:t xml:space="preserve">”</w:t>
      </w:r>
      <w:r>
        <w:t xml:space="preserve"> </w:t>
      </w:r>
      <w:r>
        <w:t xml:space="preserve">Distractor</w:t>
      </w:r>
    </w:p>
    <w:p>
      <w:pPr>
        <w:pStyle w:val="FirstParagraph"/>
      </w:pPr>
      <w:r>
        <w:t xml:space="preserve">A particularly insidious distractor type uses phrases or keywords that appear verbatim in the passage but arranges them in a way that distorts the meaning.</w:t>
      </w:r>
    </w:p>
    <w:p>
      <w:pPr>
        <w:pStyle w:val="BodyText"/>
      </w:pPr>
      <w:r>
        <w:rPr>
          <w:b/>
          <w:bCs/>
        </w:rPr>
        <w:t xml:space="preserve">Construction pattern:</w:t>
      </w:r>
      <w:r>
        <w:t xml:space="preserve"> </w:t>
      </w:r>
      <w:r>
        <w:t xml:space="preserve">Lift words directly from the passage and recombine them into a false statement.</w:t>
      </w:r>
    </w:p>
    <w:p>
      <w:pPr>
        <w:pStyle w:val="BodyText"/>
      </w:pPr>
      <w:r>
        <w:rPr>
          <w:i/>
          <w:iCs/>
        </w:rPr>
        <w:t xml:space="preserve">Example:</w:t>
      </w:r>
      <w:r>
        <w:t xml:space="preserve"> </w:t>
      </w:r>
      <w:r>
        <w:t xml:space="preserve">-</w:t>
      </w:r>
      <w:r>
        <w:t xml:space="preserve"> </w:t>
      </w:r>
      <w:r>
        <w:rPr>
          <w:b/>
          <w:bCs/>
        </w:rPr>
        <w:t xml:space="preserve">Passage says:</w:t>
      </w:r>
      <w:r>
        <w:t xml:space="preserve"> </w:t>
      </w:r>
      <w:r>
        <w:t xml:space="preserve">“</w:t>
      </w:r>
      <w:r>
        <w:t xml:space="preserve">Jantzen was not a fool, though perhaps not as quick as he believed himself to be.</w:t>
      </w:r>
      <w:r>
        <w:t xml:space="preserve">”</w:t>
      </w:r>
      <w:r>
        <w:t xml:space="preserve"> </w:t>
      </w:r>
      <w:r>
        <w:t xml:space="preserve">-</w:t>
      </w:r>
      <w:r>
        <w:t xml:space="preserve"> </w:t>
      </w:r>
      <w:r>
        <w:rPr>
          <w:b/>
          <w:bCs/>
        </w:rPr>
        <w:t xml:space="preserve">Familiar Phrase Distractor:</w:t>
      </w:r>
      <w:r>
        <w:t xml:space="preserve"> </w:t>
      </w:r>
      <w:r>
        <w:t xml:space="preserve">“</w:t>
      </w:r>
      <w:r>
        <w:t xml:space="preserve">Jantzen was not as quick as he believed himself to be, and he was a fool.</w:t>
      </w:r>
      <w:r>
        <w:t xml:space="preserve">”</w:t>
      </w:r>
    </w:p>
    <w:p>
      <w:pPr>
        <w:pStyle w:val="BodyText"/>
      </w:pPr>
      <w:r>
        <w:t xml:space="preserve">The distractor uses the exact words from the passage (</w:t>
      </w:r>
      <w:r>
        <w:t xml:space="preserve">“</w:t>
      </w:r>
      <w:r>
        <w:t xml:space="preserve">not a fool,</w:t>
      </w:r>
      <w:r>
        <w:t xml:space="preserve">”</w:t>
      </w:r>
      <w:r>
        <w:t xml:space="preserve"> </w:t>
      </w:r>
      <w:r>
        <w:t xml:space="preserve">“</w:t>
      </w:r>
      <w:r>
        <w:t xml:space="preserve">not as quick as he believed himself to be</w:t>
      </w:r>
      <w:r>
        <w:t xml:space="preserve">”</w:t>
      </w:r>
      <w:r>
        <w:t xml:space="preserve">) but reverses the relationship. The passage says he was NOT a fool. The distractor says he WAS a fool.</w:t>
      </w:r>
    </w:p>
    <w:p>
      <w:pPr>
        <w:pStyle w:val="BodyText"/>
      </w:pPr>
      <w:r>
        <w:rPr>
          <w:b/>
          <w:bCs/>
        </w:rPr>
        <w:t xml:space="preserve">How to detect it:</w:t>
      </w:r>
      <w:r>
        <w:t xml:space="preserve"> </w:t>
      </w:r>
      <w:r>
        <w:t xml:space="preserve">Be suspicious of answer choices that use the exact same words as the passage. Read them carefully to ensure the relationships between the words have not been altered.</w:t>
      </w:r>
    </w:p>
    <w:bookmarkEnd w:id="392"/>
    <w:bookmarkStart w:id="393" w:name="the-too-broad-and-too-narrow-distractors"/>
    <w:p>
      <w:pPr>
        <w:pStyle w:val="Heading3"/>
      </w:pPr>
      <w:r>
        <w:t xml:space="preserve">8.4.8 — The</w:t>
      </w:r>
      <w:r>
        <w:t xml:space="preserve"> </w:t>
      </w:r>
      <w:r>
        <w:t xml:space="preserve">“</w:t>
      </w:r>
      <w:r>
        <w:t xml:space="preserve">Too Broad</w:t>
      </w:r>
      <w:r>
        <w:t xml:space="preserve">”</w:t>
      </w:r>
      <w:r>
        <w:t xml:space="preserve"> </w:t>
      </w:r>
      <w:r>
        <w:t xml:space="preserve">and</w:t>
      </w:r>
      <w:r>
        <w:t xml:space="preserve"> </w:t>
      </w:r>
      <w:r>
        <w:t xml:space="preserve">“</w:t>
      </w:r>
      <w:r>
        <w:t xml:space="preserve">Too Narrow</w:t>
      </w:r>
      <w:r>
        <w:t xml:space="preserve">”</w:t>
      </w:r>
      <w:r>
        <w:t xml:space="preserve"> </w:t>
      </w:r>
      <w:r>
        <w:t xml:space="preserve">Distractors</w:t>
      </w:r>
    </w:p>
    <w:p>
      <w:pPr>
        <w:pStyle w:val="FirstParagraph"/>
      </w:pPr>
      <w:r>
        <w:t xml:space="preserve">These distractors appear primarily on Big Picture / Main Idea questions.</w:t>
      </w:r>
    </w:p>
    <w:p>
      <w:pPr>
        <w:pStyle w:val="BodyText"/>
      </w:pPr>
      <w:r>
        <w:rPr>
          <w:b/>
          <w:bCs/>
        </w:rPr>
        <w:t xml:space="preserve">Too Broad:</w:t>
      </w:r>
      <w:r>
        <w:t xml:space="preserve"> </w:t>
      </w:r>
      <w:r>
        <w:t xml:space="preserve">The answer choice describes a topic that encompasses the passage but is much larger than the passage’s actual scope.</w:t>
      </w:r>
      <w:r>
        <w:t xml:space="preserve"> </w:t>
      </w:r>
      <w:r>
        <w:rPr>
          <w:i/>
          <w:iCs/>
        </w:rPr>
        <w:t xml:space="preserve">Example: A passage about the Homestead Act’s impact on Kansas settlers. A too-broad answer:</w:t>
      </w:r>
      <w:r>
        <w:rPr>
          <w:i/>
          <w:iCs/>
        </w:rPr>
        <w:t xml:space="preserve"> </w:t>
      </w:r>
      <w:r>
        <w:rPr>
          <w:i/>
          <w:iCs/>
        </w:rPr>
        <w:t xml:space="preserve">“</w:t>
      </w:r>
      <w:r>
        <w:rPr>
          <w:i/>
          <w:iCs/>
        </w:rPr>
        <w:t xml:space="preserve">American land policy in the 19th century.</w:t>
      </w:r>
      <w:r>
        <w:rPr>
          <w:i/>
          <w:iCs/>
        </w:rPr>
        <w:t xml:space="preserve">”</w:t>
      </w:r>
      <w:r>
        <w:rPr>
          <w:i/>
          <w:iCs/>
        </w:rPr>
        <w:t xml:space="preserve"> </w:t>
      </w:r>
      <w:r>
        <w:rPr>
          <w:i/>
          <w:iCs/>
        </w:rPr>
        <w:t xml:space="preserve">This is related but far too general.</w:t>
      </w:r>
    </w:p>
    <w:p>
      <w:pPr>
        <w:pStyle w:val="BodyText"/>
      </w:pPr>
      <w:r>
        <w:rPr>
          <w:b/>
          <w:bCs/>
        </w:rPr>
        <w:t xml:space="preserve">Too Narrow:</w:t>
      </w:r>
      <w:r>
        <w:t xml:space="preserve"> </w:t>
      </w:r>
      <w:r>
        <w:t xml:space="preserve">The answer choice describes a detail from the passage but misses the larger point.</w:t>
      </w:r>
      <w:r>
        <w:t xml:space="preserve"> </w:t>
      </w:r>
      <w:r>
        <w:rPr>
          <w:i/>
          <w:iCs/>
        </w:rPr>
        <w:t xml:space="preserve">Example: A passage about the Homestead Act’s impact on Kansas settlers. A too-narrow answer:</w:t>
      </w:r>
      <w:r>
        <w:rPr>
          <w:i/>
          <w:iCs/>
        </w:rPr>
        <w:t xml:space="preserve"> </w:t>
      </w:r>
      <w:r>
        <w:rPr>
          <w:i/>
          <w:iCs/>
        </w:rPr>
        <w:t xml:space="preserve">“</w:t>
      </w:r>
      <w:r>
        <w:rPr>
          <w:i/>
          <w:iCs/>
        </w:rPr>
        <w:t xml:space="preserve">The cost of filing a homestead claim was $10.</w:t>
      </w:r>
      <w:r>
        <w:rPr>
          <w:i/>
          <w:iCs/>
        </w:rPr>
        <w:t xml:space="preserve">”</w:t>
      </w:r>
      <w:r>
        <w:rPr>
          <w:i/>
          <w:iCs/>
        </w:rPr>
        <w:t xml:space="preserve"> </w:t>
      </w:r>
      <w:r>
        <w:rPr>
          <w:i/>
          <w:iCs/>
        </w:rPr>
        <w:t xml:space="preserve">This is mentioned in the passage but is a detail, not the main idea.</w:t>
      </w:r>
    </w:p>
    <w:p>
      <w:pPr>
        <w:pStyle w:val="BodyText"/>
      </w:pPr>
      <w:r>
        <w:rPr>
          <w:b/>
          <w:bCs/>
        </w:rPr>
        <w:t xml:space="preserve">How to detect them:</w:t>
      </w:r>
      <w:r>
        <w:t xml:space="preserve"> </w:t>
      </w:r>
      <w:r>
        <w:t xml:space="preserve">For Big Picture questions, the correct answer is usually at a moderate level of generality — broader than any single detail but narrower than the entire topic area. If an answer seems too sweeping or too specific, it is probably a distractor.</w:t>
      </w:r>
    </w:p>
    <w:p>
      <w:r>
        <w:pict>
          <v:rect style="width:0;height:1.5pt" o:hralign="center" o:hrstd="t" o:hr="t"/>
        </w:pict>
      </w:r>
    </w:p>
    <w:bookmarkEnd w:id="393"/>
    <w:bookmarkEnd w:id="394"/>
    <w:bookmarkStart w:id="400" w:name="advanced-elimination-techniques"/>
    <w:p>
      <w:pPr>
        <w:pStyle w:val="Heading2"/>
      </w:pPr>
      <w:r>
        <w:t xml:space="preserve">8.5 — Advanced Elimination Techniques</w:t>
      </w:r>
    </w:p>
    <w:bookmarkStart w:id="395" w:name="the-if-then-elimination-method"/>
    <w:p>
      <w:pPr>
        <w:pStyle w:val="Heading3"/>
      </w:pPr>
      <w:r>
        <w:t xml:space="preserve">8.5.1 — The</w:t>
      </w:r>
      <w:r>
        <w:t xml:space="preserve"> </w:t>
      </w:r>
      <w:r>
        <w:t xml:space="preserve">“</w:t>
      </w:r>
      <w:r>
        <w:t xml:space="preserve">If-Then</w:t>
      </w:r>
      <w:r>
        <w:t xml:space="preserve">”</w:t>
      </w:r>
      <w:r>
        <w:t xml:space="preserve"> </w:t>
      </w:r>
      <w:r>
        <w:t xml:space="preserve">Elimination Method</w:t>
      </w:r>
    </w:p>
    <w:p>
      <w:pPr>
        <w:pStyle w:val="FirstParagraph"/>
      </w:pPr>
      <w:r>
        <w:t xml:space="preserve">When you are stuck between two answer choices, use the</w:t>
      </w:r>
      <w:r>
        <w:t xml:space="preserve"> </w:t>
      </w:r>
      <w:r>
        <w:t xml:space="preserve">“</w:t>
      </w:r>
      <w:r>
        <w:t xml:space="preserve">if-then</w:t>
      </w:r>
      <w:r>
        <w:t xml:space="preserve">”</w:t>
      </w:r>
      <w:r>
        <w:t xml:space="preserve"> </w:t>
      </w:r>
      <w:r>
        <w:t xml:space="preserve">method:</w:t>
      </w:r>
    </w:p>
    <w:p>
      <w:pPr>
        <w:pStyle w:val="BodyText"/>
      </w:pPr>
      <w:r>
        <w:rPr>
          <w:b/>
          <w:bCs/>
        </w:rPr>
        <w:t xml:space="preserve">“</w:t>
      </w:r>
      <w:r>
        <w:rPr>
          <w:b/>
          <w:bCs/>
        </w:rPr>
        <w:t xml:space="preserve">If this answer is correct, what else would have to be true based on the passage?</w:t>
      </w:r>
      <w:r>
        <w:rPr>
          <w:b/>
          <w:bCs/>
        </w:rPr>
        <w:t xml:space="preserve">”</w:t>
      </w:r>
    </w:p>
    <w:p>
      <w:pPr>
        <w:pStyle w:val="BodyText"/>
      </w:pPr>
      <w:r>
        <w:t xml:space="preserve">If the passage does not support the</w:t>
      </w:r>
      <w:r>
        <w:t xml:space="preserve"> </w:t>
      </w:r>
      <w:r>
        <w:t xml:space="preserve">“</w:t>
      </w:r>
      <w:r>
        <w:t xml:space="preserve">what else,</w:t>
      </w:r>
      <w:r>
        <w:t xml:space="preserve">”</w:t>
      </w:r>
      <w:r>
        <w:t xml:space="preserve"> </w:t>
      </w:r>
      <w:r>
        <w:t xml:space="preserve">the answer is wrong.</w:t>
      </w:r>
    </w:p>
    <w:p>
      <w:pPr>
        <w:pStyle w:val="BodyText"/>
      </w:pPr>
      <w:r>
        <w:rPr>
          <w:i/>
          <w:iCs/>
        </w:rPr>
        <w:t xml:space="preserve">Example:</w:t>
      </w:r>
      <w:r>
        <w:t xml:space="preserve"> </w:t>
      </w:r>
      <w:r>
        <w:t xml:space="preserve">You are stuck between two answers for a tone question:</w:t>
      </w:r>
      <w:r>
        <w:t xml:space="preserve"> </w:t>
      </w:r>
      <w:r>
        <w:t xml:space="preserve">- (A) The author is sympathetic toward the protagonist.</w:t>
      </w:r>
      <w:r>
        <w:t xml:space="preserve"> </w:t>
      </w:r>
      <w:r>
        <w:t xml:space="preserve">- (B) The author is critical of the protagonist.</w:t>
      </w:r>
    </w:p>
    <w:p>
      <w:pPr>
        <w:pStyle w:val="BodyText"/>
      </w:pPr>
      <w:r>
        <w:t xml:space="preserve">Apply the</w:t>
      </w:r>
      <w:r>
        <w:t xml:space="preserve"> </w:t>
      </w:r>
      <w:r>
        <w:t xml:space="preserve">“</w:t>
      </w:r>
      <w:r>
        <w:t xml:space="preserve">if-then</w:t>
      </w:r>
      <w:r>
        <w:t xml:space="preserve">”</w:t>
      </w:r>
      <w:r>
        <w:t xml:space="preserve"> </w:t>
      </w:r>
      <w:r>
        <w:t xml:space="preserve">test to (A):</w:t>
      </w:r>
      <w:r>
        <w:t xml:space="preserve"> </w:t>
      </w:r>
      <w:r>
        <w:t xml:space="preserve">“</w:t>
      </w:r>
      <w:r>
        <w:t xml:space="preserve">If the author is sympathetic, then the passage should contain language that portrays the protagonist favorably or evokes empathy.</w:t>
      </w:r>
      <w:r>
        <w:t xml:space="preserve">”</w:t>
      </w:r>
      <w:r>
        <w:t xml:space="preserve"> </w:t>
      </w:r>
      <w:r>
        <w:t xml:space="preserve">Check the passage. Does it? If the passage describes the protagonist’s flaws without softening language, (A) is wrong.</w:t>
      </w:r>
    </w:p>
    <w:p>
      <w:pPr>
        <w:pStyle w:val="BodyText"/>
      </w:pPr>
      <w:r>
        <w:t xml:space="preserve">Apply the</w:t>
      </w:r>
      <w:r>
        <w:t xml:space="preserve"> </w:t>
      </w:r>
      <w:r>
        <w:t xml:space="preserve">“</w:t>
      </w:r>
      <w:r>
        <w:t xml:space="preserve">if-then</w:t>
      </w:r>
      <w:r>
        <w:t xml:space="preserve">”</w:t>
      </w:r>
      <w:r>
        <w:t xml:space="preserve"> </w:t>
      </w:r>
      <w:r>
        <w:t xml:space="preserve">test to (B):</w:t>
      </w:r>
      <w:r>
        <w:t xml:space="preserve"> </w:t>
      </w:r>
      <w:r>
        <w:t xml:space="preserve">“</w:t>
      </w:r>
      <w:r>
        <w:t xml:space="preserve">If the author is critical, then the passage should contain language that highlights the protagonist’s flaws or shortcomings.</w:t>
      </w:r>
      <w:r>
        <w:t xml:space="preserve">”</w:t>
      </w:r>
      <w:r>
        <w:t xml:space="preserve"> </w:t>
      </w:r>
      <w:r>
        <w:t xml:space="preserve">Check the passage. Does it? If so, (B) is likely correct.</w:t>
      </w:r>
    </w:p>
    <w:bookmarkEnd w:id="395"/>
    <w:bookmarkStart w:id="396" w:name="the-elimination-by-category-method"/>
    <w:p>
      <w:pPr>
        <w:pStyle w:val="Heading3"/>
      </w:pPr>
      <w:r>
        <w:t xml:space="preserve">8.5.2 — The</w:t>
      </w:r>
      <w:r>
        <w:t xml:space="preserve"> </w:t>
      </w:r>
      <w:r>
        <w:t xml:space="preserve">“</w:t>
      </w:r>
      <w:r>
        <w:t xml:space="preserve">Elimination by Category</w:t>
      </w:r>
      <w:r>
        <w:t xml:space="preserve">”</w:t>
      </w:r>
      <w:r>
        <w:t xml:space="preserve"> </w:t>
      </w:r>
      <w:r>
        <w:t xml:space="preserve">Method</w:t>
      </w:r>
    </w:p>
    <w:p>
      <w:pPr>
        <w:pStyle w:val="FirstParagraph"/>
      </w:pPr>
      <w:r>
        <w:t xml:space="preserve">On some questions, you can eliminate multiple answer choices at once by identifying a shared flaw.</w:t>
      </w:r>
    </w:p>
    <w:p>
      <w:pPr>
        <w:pStyle w:val="BodyText"/>
      </w:pPr>
      <w:r>
        <w:rPr>
          <w:i/>
          <w:iCs/>
        </w:rPr>
        <w:t xml:space="preserve">Example:</w:t>
      </w:r>
      <w:r>
        <w:t xml:space="preserve"> </w:t>
      </w:r>
      <w:r>
        <w:t xml:space="preserve">A question asks about the author’s attitude toward a scientific discovery. Three of the five answer choices use negative language (</w:t>
      </w:r>
      <w:r>
        <w:t xml:space="preserve">“</w:t>
      </w:r>
      <w:r>
        <w:t xml:space="preserve">dismissive,</w:t>
      </w:r>
      <w:r>
        <w:t xml:space="preserve">”</w:t>
      </w:r>
      <w:r>
        <w:t xml:space="preserve"> </w:t>
      </w:r>
      <w:r>
        <w:t xml:space="preserve">“</w:t>
      </w:r>
      <w:r>
        <w:t xml:space="preserve">skeptical,</w:t>
      </w:r>
      <w:r>
        <w:t xml:space="preserve">”</w:t>
      </w:r>
      <w:r>
        <w:t xml:space="preserve"> </w:t>
      </w:r>
      <w:r>
        <w:t xml:space="preserve">“</w:t>
      </w:r>
      <w:r>
        <w:t xml:space="preserve">contemptuous</w:t>
      </w:r>
      <w:r>
        <w:t xml:space="preserve">”</w:t>
      </w:r>
      <w:r>
        <w:t xml:space="preserve">), while one uses positive language (</w:t>
      </w:r>
      <w:r>
        <w:t xml:space="preserve">“</w:t>
      </w:r>
      <w:r>
        <w:t xml:space="preserve">enthusiastic</w:t>
      </w:r>
      <w:r>
        <w:t xml:space="preserve">”</w:t>
      </w:r>
      <w:r>
        <w:t xml:space="preserve">) and one uses neutral language (</w:t>
      </w:r>
      <w:r>
        <w:t xml:space="preserve">“</w:t>
      </w:r>
      <w:r>
        <w:t xml:space="preserve">analytical</w:t>
      </w:r>
      <w:r>
        <w:t xml:space="preserve">”</w:t>
      </w:r>
      <w:r>
        <w:t xml:space="preserve">). If the passage’s tone is clearly neutral or positive, you can eliminate all three negative choices at once.</w:t>
      </w:r>
    </w:p>
    <w:p>
      <w:pPr>
        <w:pStyle w:val="BodyText"/>
      </w:pPr>
      <w:r>
        <w:t xml:space="preserve">This method is efficient but requires confidence in your reading of the passage’s tone. Use it when you are certain; otherwise, evaluate each choice individually.</w:t>
      </w:r>
    </w:p>
    <w:bookmarkEnd w:id="396"/>
    <w:bookmarkStart w:id="397" w:name="the-answer-choice-comparison-method"/>
    <w:p>
      <w:pPr>
        <w:pStyle w:val="Heading3"/>
      </w:pPr>
      <w:r>
        <w:t xml:space="preserve">8.5.3 — The</w:t>
      </w:r>
      <w:r>
        <w:t xml:space="preserve"> </w:t>
      </w:r>
      <w:r>
        <w:t xml:space="preserve">“</w:t>
      </w:r>
      <w:r>
        <w:t xml:space="preserve">Answer Choice Comparison</w:t>
      </w:r>
      <w:r>
        <w:t xml:space="preserve">”</w:t>
      </w:r>
      <w:r>
        <w:t xml:space="preserve"> </w:t>
      </w:r>
      <w:r>
        <w:t xml:space="preserve">Method</w:t>
      </w:r>
    </w:p>
    <w:p>
      <w:pPr>
        <w:pStyle w:val="FirstParagraph"/>
      </w:pPr>
      <w:r>
        <w:t xml:space="preserve">When two answer choices are very similar, the correct answer is almost always one of them. The test writers design similar choices to test a subtle distinction.</w:t>
      </w:r>
    </w:p>
    <w:p>
      <w:pPr>
        <w:pStyle w:val="BodyText"/>
      </w:pPr>
      <w:r>
        <w:rPr>
          <w:i/>
          <w:iCs/>
        </w:rPr>
        <w:t xml:space="preserve">Example:</w:t>
      </w:r>
      <w:r>
        <w:t xml:space="preserve"> </w:t>
      </w:r>
      <w:r>
        <w:t xml:space="preserve">- (A) The narrator’s father supported his wife’s career because he believed in gender equality.</w:t>
      </w:r>
      <w:r>
        <w:t xml:space="preserve"> </w:t>
      </w:r>
      <w:r>
        <w:t xml:space="preserve">- (B) The narrator’s father supported his wife’s career because he took pride in her accomplishments.</w:t>
      </w:r>
    </w:p>
    <w:p>
      <w:pPr>
        <w:pStyle w:val="BodyText"/>
      </w:pPr>
      <w:r>
        <w:t xml:space="preserve">These are similar — both say the father supported the career. The difference is the motivation. Check the passage. Does it mention gender equality? Or does it mention pride? The passage’s evidence will support one and not the other.</w:t>
      </w:r>
    </w:p>
    <w:p>
      <w:pPr>
        <w:pStyle w:val="BodyText"/>
      </w:pPr>
      <w:r>
        <w:rPr>
          <w:b/>
          <w:bCs/>
        </w:rPr>
        <w:t xml:space="preserve">The rule: When two answers are nearly identical, focus on the difference between them. That difference is what the question is testing.</w:t>
      </w:r>
    </w:p>
    <w:bookmarkEnd w:id="397"/>
    <w:bookmarkStart w:id="398" w:name="the-default-answer-strategy"/>
    <w:p>
      <w:pPr>
        <w:pStyle w:val="Heading3"/>
      </w:pPr>
      <w:r>
        <w:t xml:space="preserve">8.5.4 — The</w:t>
      </w:r>
      <w:r>
        <w:t xml:space="preserve"> </w:t>
      </w:r>
      <w:r>
        <w:t xml:space="preserve">“</w:t>
      </w:r>
      <w:r>
        <w:t xml:space="preserve">Default Answer</w:t>
      </w:r>
      <w:r>
        <w:t xml:space="preserve">”</w:t>
      </w:r>
      <w:r>
        <w:t xml:space="preserve"> </w:t>
      </w:r>
      <w:r>
        <w:t xml:space="preserve">Strategy</w:t>
      </w:r>
    </w:p>
    <w:p>
      <w:pPr>
        <w:pStyle w:val="FirstParagraph"/>
      </w:pPr>
      <w:r>
        <w:t xml:space="preserve">When you are down to two choices and cannot decide, consider which answer is more moderate and more directly supported by the passage. The ACT generally favors:</w:t>
      </w:r>
    </w:p>
    <w:p>
      <w:pPr>
        <w:pStyle w:val="Compact"/>
        <w:numPr>
          <w:ilvl w:val="0"/>
          <w:numId w:val="1139"/>
        </w:numPr>
      </w:pPr>
      <w:r>
        <w:t xml:space="preserve">Moderate language over extreme language</w:t>
      </w:r>
    </w:p>
    <w:p>
      <w:pPr>
        <w:pStyle w:val="Compact"/>
        <w:numPr>
          <w:ilvl w:val="0"/>
          <w:numId w:val="1139"/>
        </w:numPr>
      </w:pPr>
      <w:r>
        <w:t xml:space="preserve">Directly stated information over inferred information</w:t>
      </w:r>
    </w:p>
    <w:p>
      <w:pPr>
        <w:pStyle w:val="Compact"/>
        <w:numPr>
          <w:ilvl w:val="0"/>
          <w:numId w:val="1139"/>
        </w:numPr>
      </w:pPr>
      <w:r>
        <w:t xml:space="preserve">Answers that stay close to the passage’s wording over answers that paraphrase broadly</w:t>
      </w:r>
    </w:p>
    <w:p>
      <w:pPr>
        <w:pStyle w:val="Compact"/>
        <w:numPr>
          <w:ilvl w:val="0"/>
          <w:numId w:val="1139"/>
        </w:numPr>
      </w:pPr>
      <w:r>
        <w:t xml:space="preserve">Answers that address the specific question over answers that are vaguely related</w:t>
      </w:r>
    </w:p>
    <w:p>
      <w:pPr>
        <w:pStyle w:val="FirstParagraph"/>
      </w:pPr>
      <w:r>
        <w:t xml:space="preserve">This is not a guarantee — there are exceptions — but it is a useful tiebreaker when all else fails.</w:t>
      </w:r>
    </w:p>
    <w:bookmarkEnd w:id="398"/>
    <w:bookmarkStart w:id="399" w:name="the-gut-check-warning"/>
    <w:p>
      <w:pPr>
        <w:pStyle w:val="Heading3"/>
      </w:pPr>
      <w:r>
        <w:t xml:space="preserve">8.5.5 — The</w:t>
      </w:r>
      <w:r>
        <w:t xml:space="preserve"> </w:t>
      </w:r>
      <w:r>
        <w:t xml:space="preserve">“</w:t>
      </w:r>
      <w:r>
        <w:t xml:space="preserve">Gut Check</w:t>
      </w:r>
      <w:r>
        <w:t xml:space="preserve">”</w:t>
      </w:r>
      <w:r>
        <w:t xml:space="preserve"> </w:t>
      </w:r>
      <w:r>
        <w:t xml:space="preserve">Warning</w:t>
      </w:r>
    </w:p>
    <w:p>
      <w:pPr>
        <w:pStyle w:val="FirstParagraph"/>
      </w:pPr>
      <w:r>
        <w:t xml:space="preserve">Your gut instinct is unreliable on the ACT Reading section. The test is designed to make wrong answers feel right and right answers feel uncertain. If you find yourself thinking,</w:t>
      </w:r>
      <w:r>
        <w:t xml:space="preserve"> </w:t>
      </w:r>
      <w:r>
        <w:t xml:space="preserve">“</w:t>
      </w:r>
      <w:r>
        <w:t xml:space="preserve">This just feels correct,</w:t>
      </w:r>
      <w:r>
        <w:t xml:space="preserve">”</w:t>
      </w:r>
      <w:r>
        <w:t xml:space="preserve"> </w:t>
      </w:r>
      <w:r>
        <w:t xml:space="preserve">stop and ask:</w:t>
      </w:r>
      <w:r>
        <w:t xml:space="preserve"> </w:t>
      </w:r>
      <w:r>
        <w:rPr>
          <w:b/>
          <w:bCs/>
        </w:rPr>
        <w:t xml:space="preserve">“</w:t>
      </w:r>
      <w:r>
        <w:rPr>
          <w:b/>
          <w:bCs/>
        </w:rPr>
        <w:t xml:space="preserve">What specific evidence in the passage supports this?</w:t>
      </w:r>
      <w:r>
        <w:rPr>
          <w:b/>
          <w:bCs/>
        </w:rPr>
        <w:t xml:space="preserve">”</w:t>
      </w:r>
    </w:p>
    <w:p>
      <w:pPr>
        <w:pStyle w:val="BodyText"/>
      </w:pPr>
      <w:r>
        <w:t xml:space="preserve">If you cannot cite specific evidence, your</w:t>
      </w:r>
      <w:r>
        <w:t xml:space="preserve"> </w:t>
      </w:r>
      <w:r>
        <w:t xml:space="preserve">“</w:t>
      </w:r>
      <w:r>
        <w:t xml:space="preserve">feeling</w:t>
      </w:r>
      <w:r>
        <w:t xml:space="preserve">”</w:t>
      </w:r>
      <w:r>
        <w:t xml:space="preserve"> </w:t>
      </w:r>
      <w:r>
        <w:t xml:space="preserve">is being manipulated by a distractor. Trust the evidence, not the feeling.</w:t>
      </w:r>
    </w:p>
    <w:p>
      <w:r>
        <w:pict>
          <v:rect style="width:0;height:1.5pt" o:hralign="center" o:hrstd="t" o:hr="t"/>
        </w:pict>
      </w:r>
    </w:p>
    <w:bookmarkEnd w:id="399"/>
    <w:bookmarkEnd w:id="400"/>
    <w:bookmarkStart w:id="409" w:name="strategic-approaches-by-question-type"/>
    <w:p>
      <w:pPr>
        <w:pStyle w:val="Heading2"/>
      </w:pPr>
      <w:r>
        <w:t xml:space="preserve">8.6 — Strategic Approaches by Question Type</w:t>
      </w:r>
    </w:p>
    <w:bookmarkStart w:id="401" w:name="big-picture-main-idea-questions-1"/>
    <w:p>
      <w:pPr>
        <w:pStyle w:val="Heading3"/>
      </w:pPr>
      <w:r>
        <w:t xml:space="preserve">8.6.1 — Big Picture / Main Idea Questions</w:t>
      </w:r>
    </w:p>
    <w:p>
      <w:pPr>
        <w:pStyle w:val="FirstParagraph"/>
      </w:pPr>
      <w:r>
        <w:rPr>
          <w:b/>
          <w:bCs/>
        </w:rPr>
        <w:t xml:space="preserve">Typical wording:</w:t>
      </w:r>
      <w:r>
        <w:t xml:space="preserve"> </w:t>
      </w:r>
      <w:r>
        <w:t xml:space="preserve">“</w:t>
      </w:r>
      <w:r>
        <w:t xml:space="preserve">The passage is primarily concerned with…</w:t>
      </w:r>
      <w:r>
        <w:t xml:space="preserve">”</w:t>
      </w:r>
      <w:r>
        <w:t xml:space="preserve"> </w:t>
      </w:r>
      <w:r>
        <w:t xml:space="preserve">/</w:t>
      </w:r>
      <w:r>
        <w:t xml:space="preserve"> </w:t>
      </w:r>
      <w:r>
        <w:t xml:space="preserve">“</w:t>
      </w:r>
      <w:r>
        <w:t xml:space="preserve">The main idea of the passage is…</w:t>
      </w:r>
      <w:r>
        <w:t xml:space="preserve">”</w:t>
      </w:r>
      <w:r>
        <w:t xml:space="preserve"> </w:t>
      </w:r>
      <w:r>
        <w:t xml:space="preserve">/</w:t>
      </w:r>
      <w:r>
        <w:t xml:space="preserve"> </w:t>
      </w:r>
      <w:r>
        <w:t xml:space="preserve">“</w:t>
      </w:r>
      <w:r>
        <w:t xml:space="preserve">The primary purpose of the passage is to…</w:t>
      </w:r>
      <w:r>
        <w:t xml:space="preserve">”</w:t>
      </w:r>
    </w:p>
    <w:p>
      <w:pPr>
        <w:pStyle w:val="BodyText"/>
      </w:pPr>
      <w:r>
        <w:rPr>
          <w:b/>
          <w:bCs/>
        </w:rPr>
        <w:t xml:space="preserve">Strategy:</w:t>
      </w:r>
      <w:r>
        <w:t xml:space="preserve"> </w:t>
      </w:r>
      <w:r>
        <w:t xml:space="preserve">1. Review your paragraph annotations. The main idea should be a synthesis of the paragraph functions.</w:t>
      </w:r>
      <w:r>
        <w:t xml:space="preserve"> </w:t>
      </w:r>
      <w:r>
        <w:t xml:space="preserve">2. Check the first and last paragraphs. The main idea is often stated or strongly implied in one or both.</w:t>
      </w:r>
      <w:r>
        <w:t xml:space="preserve"> </w:t>
      </w:r>
      <w:r>
        <w:t xml:space="preserve">3. Eliminate answers that are too broad, too narrow, or focused on a single detail.</w:t>
      </w:r>
      <w:r>
        <w:t xml:space="preserve"> </w:t>
      </w:r>
      <w:r>
        <w:t xml:space="preserve">4. The correct answer should account for the entire passage, not just one section.</w:t>
      </w:r>
    </w:p>
    <w:p>
      <w:pPr>
        <w:pStyle w:val="BodyText"/>
      </w:pPr>
      <w:r>
        <w:rPr>
          <w:b/>
          <w:bCs/>
        </w:rPr>
        <w:t xml:space="preserve">Common distractors:</w:t>
      </w:r>
      <w:r>
        <w:t xml:space="preserve"> </w:t>
      </w:r>
      <w:r>
        <w:t xml:space="preserve">Too broad, too narrow, focused on a detail, opposite of the main idea.</w:t>
      </w:r>
    </w:p>
    <w:bookmarkEnd w:id="401"/>
    <w:bookmarkStart w:id="402" w:name="detail-questions-with-line-references"/>
    <w:p>
      <w:pPr>
        <w:pStyle w:val="Heading3"/>
      </w:pPr>
      <w:r>
        <w:t xml:space="preserve">8.6.2 — Detail Questions (with line references)</w:t>
      </w:r>
    </w:p>
    <w:p>
      <w:pPr>
        <w:pStyle w:val="FirstParagraph"/>
      </w:pPr>
      <w:r>
        <w:rPr>
          <w:b/>
          <w:bCs/>
        </w:rPr>
        <w:t xml:space="preserve">Typical wording:</w:t>
      </w:r>
      <w:r>
        <w:t xml:space="preserve"> </w:t>
      </w:r>
      <w:r>
        <w:t xml:space="preserve">“</w:t>
      </w:r>
      <w:r>
        <w:t xml:space="preserve">According to the passage, …</w:t>
      </w:r>
      <w:r>
        <w:t xml:space="preserve">”</w:t>
      </w:r>
      <w:r>
        <w:t xml:space="preserve"> </w:t>
      </w:r>
      <w:r>
        <w:t xml:space="preserve">/</w:t>
      </w:r>
      <w:r>
        <w:t xml:space="preserve"> </w:t>
      </w:r>
      <w:r>
        <w:t xml:space="preserve">“</w:t>
      </w:r>
      <w:r>
        <w:t xml:space="preserve">In lines 25–30, the author states that…</w:t>
      </w:r>
      <w:r>
        <w:t xml:space="preserve">”</w:t>
      </w:r>
      <w:r>
        <w:t xml:space="preserve"> </w:t>
      </w:r>
      <w:r>
        <w:t xml:space="preserve">/</w:t>
      </w:r>
      <w:r>
        <w:t xml:space="preserve"> </w:t>
      </w:r>
      <w:r>
        <w:t xml:space="preserve">“</w:t>
      </w:r>
      <w:r>
        <w:t xml:space="preserve">The passage indicates that…</w:t>
      </w:r>
      <w:r>
        <w:t xml:space="preserve">”</w:t>
      </w:r>
    </w:p>
    <w:p>
      <w:pPr>
        <w:pStyle w:val="BodyText"/>
      </w:pPr>
      <w:r>
        <w:rPr>
          <w:b/>
          <w:bCs/>
        </w:rPr>
        <w:t xml:space="preserve">Strategy:</w:t>
      </w:r>
      <w:r>
        <w:t xml:space="preserve"> </w:t>
      </w:r>
      <w:r>
        <w:t xml:space="preserve">1. Go directly to the referenced lines.</w:t>
      </w:r>
      <w:r>
        <w:t xml:space="preserve"> </w:t>
      </w:r>
      <w:r>
        <w:t xml:space="preserve">2. Read 2–3 sentences before and after for context.</w:t>
      </w:r>
      <w:r>
        <w:t xml:space="preserve"> </w:t>
      </w:r>
      <w:r>
        <w:t xml:space="preserve">3. Form a prediction based on the text.</w:t>
      </w:r>
      <w:r>
        <w:t xml:space="preserve"> </w:t>
      </w:r>
      <w:r>
        <w:t xml:space="preserve">4. Match your prediction to the answer choices.</w:t>
      </w:r>
    </w:p>
    <w:p>
      <w:pPr>
        <w:pStyle w:val="BodyText"/>
      </w:pPr>
      <w:r>
        <w:rPr>
          <w:b/>
          <w:bCs/>
        </w:rPr>
        <w:t xml:space="preserve">Common distractors:</w:t>
      </w:r>
      <w:r>
        <w:t xml:space="preserve"> </w:t>
      </w:r>
      <w:r>
        <w:t xml:space="preserve">Half-right (accurate but with an added unsupported detail), familiar phrase (uses passage words in a distorted way), out of scope.</w:t>
      </w:r>
    </w:p>
    <w:bookmarkEnd w:id="402"/>
    <w:bookmarkStart w:id="403" w:name="detail-questions-without-line-references"/>
    <w:p>
      <w:pPr>
        <w:pStyle w:val="Heading3"/>
      </w:pPr>
      <w:r>
        <w:t xml:space="preserve">8.6.3 — Detail Questions (without line references)</w:t>
      </w:r>
    </w:p>
    <w:p>
      <w:pPr>
        <w:pStyle w:val="FirstParagraph"/>
      </w:pPr>
      <w:r>
        <w:rPr>
          <w:b/>
          <w:bCs/>
        </w:rPr>
        <w:t xml:space="preserve">Typical wording:</w:t>
      </w:r>
      <w:r>
        <w:t xml:space="preserve"> </w:t>
      </w:r>
      <w:r>
        <w:t xml:space="preserve">“</w:t>
      </w:r>
      <w:r>
        <w:t xml:space="preserve">According to the passage, which of the following is true?</w:t>
      </w:r>
      <w:r>
        <w:t xml:space="preserve">”</w:t>
      </w:r>
      <w:r>
        <w:t xml:space="preserve"> </w:t>
      </w:r>
      <w:r>
        <w:t xml:space="preserve">/</w:t>
      </w:r>
      <w:r>
        <w:t xml:space="preserve"> </w:t>
      </w:r>
      <w:r>
        <w:t xml:space="preserve">“</w:t>
      </w:r>
      <w:r>
        <w:t xml:space="preserve">The passage provides information that answers which of the following questions?</w:t>
      </w:r>
      <w:r>
        <w:t xml:space="preserve">”</w:t>
      </w:r>
    </w:p>
    <w:p>
      <w:pPr>
        <w:pStyle w:val="BodyText"/>
      </w:pPr>
      <w:r>
        <w:rPr>
          <w:b/>
          <w:bCs/>
        </w:rPr>
        <w:t xml:space="preserve">Strategy:</w:t>
      </w:r>
      <w:r>
        <w:t xml:space="preserve"> </w:t>
      </w:r>
      <w:r>
        <w:t xml:space="preserve">1. Use keywords from the answer choices to scan the passage.</w:t>
      </w:r>
      <w:r>
        <w:t xml:space="preserve"> </w:t>
      </w:r>
      <w:r>
        <w:t xml:space="preserve">2. Evaluate each answer choice against the passage text.</w:t>
      </w:r>
      <w:r>
        <w:t xml:space="preserve"> </w:t>
      </w:r>
      <w:r>
        <w:t xml:space="preserve">3. Process of elimination is especially important here, since you don’t have a specific line reference to guide you.</w:t>
      </w:r>
    </w:p>
    <w:p>
      <w:pPr>
        <w:pStyle w:val="BodyText"/>
      </w:pPr>
      <w:r>
        <w:rPr>
          <w:b/>
          <w:bCs/>
        </w:rPr>
        <w:t xml:space="preserve">Common distractors:</w:t>
      </w:r>
      <w:r>
        <w:t xml:space="preserve"> </w:t>
      </w:r>
      <w:r>
        <w:t xml:space="preserve">Not mentioned (the most common type for this question type), half-right, extreme.</w:t>
      </w:r>
    </w:p>
    <w:bookmarkEnd w:id="403"/>
    <w:bookmarkStart w:id="404" w:name="vocabulary-in-context-questions-1"/>
    <w:p>
      <w:pPr>
        <w:pStyle w:val="Heading3"/>
      </w:pPr>
      <w:r>
        <w:t xml:space="preserve">8.6.4 — Vocabulary in Context Questions</w:t>
      </w:r>
    </w:p>
    <w:p>
      <w:pPr>
        <w:pStyle w:val="FirstParagraph"/>
      </w:pPr>
      <w:r>
        <w:rPr>
          <w:b/>
          <w:bCs/>
        </w:rPr>
        <w:t xml:space="preserve">Typical wording:</w:t>
      </w:r>
      <w:r>
        <w:t xml:space="preserve"> </w:t>
      </w:r>
      <w:r>
        <w:t xml:space="preserve">“</w:t>
      </w:r>
      <w:r>
        <w:t xml:space="preserve">As it is used in line 42, the word</w:t>
      </w:r>
      <w:r>
        <w:t xml:space="preserve"> </w:t>
      </w:r>
      <w:r>
        <w:t xml:space="preserve">‘</w:t>
      </w:r>
      <w:r>
        <w:t xml:space="preserve">X</w:t>
      </w:r>
      <w:r>
        <w:t xml:space="preserve">’</w:t>
      </w:r>
      <w:r>
        <w:t xml:space="preserve"> </w:t>
      </w:r>
      <w:r>
        <w:t xml:space="preserve">most nearly means…</w:t>
      </w:r>
      <w:r>
        <w:t xml:space="preserve">”</w:t>
      </w:r>
      <w:r>
        <w:t xml:space="preserve"> </w:t>
      </w:r>
      <w:r>
        <w:t xml:space="preserve">/</w:t>
      </w:r>
      <w:r>
        <w:t xml:space="preserve"> </w:t>
      </w:r>
      <w:r>
        <w:t xml:space="preserve">“</w:t>
      </w:r>
      <w:r>
        <w:t xml:space="preserve">The word</w:t>
      </w:r>
      <w:r>
        <w:t xml:space="preserve"> </w:t>
      </w:r>
      <w:r>
        <w:t xml:space="preserve">‘</w:t>
      </w:r>
      <w:r>
        <w:t xml:space="preserve">X</w:t>
      </w:r>
      <w:r>
        <w:t xml:space="preserve">’</w:t>
      </w:r>
      <w:r>
        <w:t xml:space="preserve"> </w:t>
      </w:r>
      <w:r>
        <w:t xml:space="preserve">is used in the passage to refer to…</w:t>
      </w:r>
      <w:r>
        <w:t xml:space="preserve">”</w:t>
      </w:r>
    </w:p>
    <w:p>
      <w:pPr>
        <w:pStyle w:val="BodyText"/>
      </w:pPr>
      <w:r>
        <w:rPr>
          <w:b/>
          <w:bCs/>
        </w:rPr>
        <w:t xml:space="preserve">Strategy:</w:t>
      </w:r>
      <w:r>
        <w:t xml:space="preserve"> </w:t>
      </w:r>
      <w:r>
        <w:t xml:space="preserve">1. Go to the referenced line and read the full sentence plus surrounding context.</w:t>
      </w:r>
      <w:r>
        <w:t xml:space="preserve"> </w:t>
      </w:r>
      <w:r>
        <w:t xml:space="preserve">2. Determine the word’s meaning based on how it is used in the passage — not its most common dictionary definition.</w:t>
      </w:r>
      <w:r>
        <w:t xml:space="preserve"> </w:t>
      </w:r>
      <w:r>
        <w:t xml:space="preserve">3. Substitute each answer choice into the sentence. Which one fits best?</w:t>
      </w:r>
      <w:r>
        <w:t xml:space="preserve"> </w:t>
      </w:r>
      <w:r>
        <w:t xml:space="preserve">4. Beware of answers that are common definitions of the word but do not fit the passage context.</w:t>
      </w:r>
    </w:p>
    <w:p>
      <w:pPr>
        <w:pStyle w:val="BodyText"/>
      </w:pPr>
      <w:r>
        <w:rPr>
          <w:b/>
          <w:bCs/>
        </w:rPr>
        <w:t xml:space="preserve">Common distractors:</w:t>
      </w:r>
      <w:r>
        <w:t xml:space="preserve"> </w:t>
      </w:r>
      <w:r>
        <w:t xml:space="preserve">The word’s most common dictionary definition (when the passage uses a less common meaning), a word that is similar but not precise enough, a word that fits grammatically but not semantically.</w:t>
      </w:r>
    </w:p>
    <w:bookmarkEnd w:id="404"/>
    <w:bookmarkStart w:id="405" w:name="inference-questions-1"/>
    <w:p>
      <w:pPr>
        <w:pStyle w:val="Heading3"/>
      </w:pPr>
      <w:r>
        <w:t xml:space="preserve">8.6.5 — Inference Questions</w:t>
      </w:r>
    </w:p>
    <w:p>
      <w:pPr>
        <w:pStyle w:val="FirstParagraph"/>
      </w:pPr>
      <w:r>
        <w:rPr>
          <w:b/>
          <w:bCs/>
        </w:rPr>
        <w:t xml:space="preserve">Typical wording:</w:t>
      </w:r>
      <w:r>
        <w:t xml:space="preserve"> </w:t>
      </w:r>
      <w:r>
        <w:t xml:space="preserve">“</w:t>
      </w:r>
      <w:r>
        <w:t xml:space="preserve">It can reasonably be inferred that…</w:t>
      </w:r>
      <w:r>
        <w:t xml:space="preserve">”</w:t>
      </w:r>
      <w:r>
        <w:t xml:space="preserve"> </w:t>
      </w:r>
      <w:r>
        <w:t xml:space="preserve">/</w:t>
      </w:r>
      <w:r>
        <w:t xml:space="preserve"> </w:t>
      </w:r>
      <w:r>
        <w:t xml:space="preserve">“</w:t>
      </w:r>
      <w:r>
        <w:t xml:space="preserve">The passage suggests that…</w:t>
      </w:r>
      <w:r>
        <w:t xml:space="preserve">”</w:t>
      </w:r>
      <w:r>
        <w:t xml:space="preserve"> </w:t>
      </w:r>
      <w:r>
        <w:t xml:space="preserve">/</w:t>
      </w:r>
      <w:r>
        <w:t xml:space="preserve"> </w:t>
      </w:r>
      <w:r>
        <w:t xml:space="preserve">“</w:t>
      </w:r>
      <w:r>
        <w:t xml:space="preserve">Based on the passage, it is most likely that…</w:t>
      </w:r>
      <w:r>
        <w:t xml:space="preserve">”</w:t>
      </w:r>
    </w:p>
    <w:p>
      <w:pPr>
        <w:pStyle w:val="BodyText"/>
      </w:pPr>
      <w:r>
        <w:rPr>
          <w:b/>
          <w:bCs/>
        </w:rPr>
        <w:t xml:space="preserve">Strategy:</w:t>
      </w:r>
      <w:r>
        <w:t xml:space="preserve"> </w:t>
      </w:r>
      <w:r>
        <w:t xml:space="preserve">1. Locate the relevant text. Inference questions always have a textual basis, even if the answer is not directly stated.</w:t>
      </w:r>
      <w:r>
        <w:t xml:space="preserve"> </w:t>
      </w:r>
      <w:r>
        <w:t xml:space="preserve">2. Read carefully. The inference should be strongly supported — not a stretch, not a guess.</w:t>
      </w:r>
      <w:r>
        <w:t xml:space="preserve"> </w:t>
      </w:r>
      <w:r>
        <w:t xml:space="preserve">3. The correct inference is the one that the passage most directly supports. If you have to make multiple logical leaps, you’ve gone too far.</w:t>
      </w:r>
      <w:r>
        <w:t xml:space="preserve"> </w:t>
      </w:r>
      <w:r>
        <w:t xml:space="preserve">4. Eliminate answers that require outside knowledge or assumptions not in the passage.</w:t>
      </w:r>
    </w:p>
    <w:p>
      <w:pPr>
        <w:pStyle w:val="BodyText"/>
      </w:pPr>
      <w:r>
        <w:rPr>
          <w:b/>
          <w:bCs/>
        </w:rPr>
        <w:t xml:space="preserve">Common distractors:</w:t>
      </w:r>
      <w:r>
        <w:t xml:space="preserve"> </w:t>
      </w:r>
      <w:r>
        <w:t xml:space="preserve">Reasonable but unsupported (the most dangerous type for this question type), too extreme, opposite of what the passage implies.</w:t>
      </w:r>
    </w:p>
    <w:bookmarkEnd w:id="405"/>
    <w:bookmarkStart w:id="406" w:name="function-development-questions-1"/>
    <w:p>
      <w:pPr>
        <w:pStyle w:val="Heading3"/>
      </w:pPr>
      <w:r>
        <w:t xml:space="preserve">8.6.6 — Function / Development Questions</w:t>
      </w:r>
    </w:p>
    <w:p>
      <w:pPr>
        <w:pStyle w:val="FirstParagraph"/>
      </w:pPr>
      <w:r>
        <w:rPr>
          <w:b/>
          <w:bCs/>
        </w:rPr>
        <w:t xml:space="preserve">Typical wording:</w:t>
      </w:r>
      <w:r>
        <w:t xml:space="preserve"> </w:t>
      </w:r>
      <w:r>
        <w:t xml:space="preserve">“</w:t>
      </w:r>
      <w:r>
        <w:t xml:space="preserve">The author includes the third paragraph primarily to…</w:t>
      </w:r>
      <w:r>
        <w:t xml:space="preserve">”</w:t>
      </w:r>
      <w:r>
        <w:t xml:space="preserve"> </w:t>
      </w:r>
      <w:r>
        <w:t xml:space="preserve">/</w:t>
      </w:r>
      <w:r>
        <w:t xml:space="preserve"> </w:t>
      </w:r>
      <w:r>
        <w:t xml:space="preserve">“</w:t>
      </w:r>
      <w:r>
        <w:t xml:space="preserve">The reference to X serves primarily to…</w:t>
      </w:r>
      <w:r>
        <w:t xml:space="preserve">”</w:t>
      </w:r>
      <w:r>
        <w:t xml:space="preserve"> </w:t>
      </w:r>
      <w:r>
        <w:t xml:space="preserve">/</w:t>
      </w:r>
      <w:r>
        <w:t xml:space="preserve"> </w:t>
      </w:r>
      <w:r>
        <w:t xml:space="preserve">“</w:t>
      </w:r>
      <w:r>
        <w:t xml:space="preserve">The author’s discussion of X is intended mainly to…</w:t>
      </w:r>
      <w:r>
        <w:t xml:space="preserve">”</w:t>
      </w:r>
    </w:p>
    <w:p>
      <w:pPr>
        <w:pStyle w:val="BodyText"/>
      </w:pPr>
      <w:r>
        <w:rPr>
          <w:b/>
          <w:bCs/>
        </w:rPr>
        <w:t xml:space="preserve">Strategy:</w:t>
      </w:r>
      <w:r>
        <w:t xml:space="preserve"> </w:t>
      </w:r>
      <w:r>
        <w:t xml:space="preserve">1. Identify the specific paragraph, sentence, or reference being asked about.</w:t>
      </w:r>
      <w:r>
        <w:t xml:space="preserve"> </w:t>
      </w:r>
      <w:r>
        <w:t xml:space="preserve">2. Determine its relationship to the surrounding text. Does it support a claim? Provide a counterexample? Introduce a new idea? Transition between topics?</w:t>
      </w:r>
      <w:r>
        <w:t xml:space="preserve"> </w:t>
      </w:r>
      <w:r>
        <w:t xml:space="preserve">3. Ask:</w:t>
      </w:r>
      <w:r>
        <w:t xml:space="preserve"> </w:t>
      </w:r>
      <w:r>
        <w:t xml:space="preserve">“</w:t>
      </w:r>
      <w:r>
        <w:t xml:space="preserve">What would be lost from the passage if this element were removed?</w:t>
      </w:r>
      <w:r>
        <w:t xml:space="preserve">”</w:t>
      </w:r>
      <w:r>
        <w:t xml:space="preserve"> </w:t>
      </w:r>
      <w:r>
        <w:t xml:space="preserve">The answer to that question is usually the function.</w:t>
      </w:r>
      <w:r>
        <w:t xml:space="preserve"> </w:t>
      </w:r>
      <w:r>
        <w:t xml:space="preserve">4. Eliminate answers that describe the content of the element rather than its function. (The question asks WHY the author included it, not WHAT it says.)</w:t>
      </w:r>
    </w:p>
    <w:p>
      <w:pPr>
        <w:pStyle w:val="BodyText"/>
      </w:pPr>
      <w:r>
        <w:rPr>
          <w:b/>
          <w:bCs/>
        </w:rPr>
        <w:t xml:space="preserve">Common distractors:</w:t>
      </w:r>
      <w:r>
        <w:t xml:space="preserve"> </w:t>
      </w:r>
      <w:r>
        <w:t xml:space="preserve">Describes content instead of function, describes a function that is too narrow or too broad, attributes the element to the wrong part of the argument.</w:t>
      </w:r>
    </w:p>
    <w:bookmarkEnd w:id="406"/>
    <w:bookmarkStart w:id="407" w:name="authors-attitude-tone-questions-1"/>
    <w:p>
      <w:pPr>
        <w:pStyle w:val="Heading3"/>
      </w:pPr>
      <w:r>
        <w:t xml:space="preserve">8.6.7 — Author’s Attitude / Tone Questions</w:t>
      </w:r>
    </w:p>
    <w:p>
      <w:pPr>
        <w:pStyle w:val="FirstParagraph"/>
      </w:pPr>
      <w:r>
        <w:rPr>
          <w:b/>
          <w:bCs/>
        </w:rPr>
        <w:t xml:space="preserve">Typical wording:</w:t>
      </w:r>
      <w:r>
        <w:t xml:space="preserve"> </w:t>
      </w:r>
      <w:r>
        <w:t xml:space="preserve">“</w:t>
      </w:r>
      <w:r>
        <w:t xml:space="preserve">The author’s attitude toward X is best described as…</w:t>
      </w:r>
      <w:r>
        <w:t xml:space="preserve">”</w:t>
      </w:r>
      <w:r>
        <w:t xml:space="preserve"> </w:t>
      </w:r>
      <w:r>
        <w:t xml:space="preserve">/</w:t>
      </w:r>
      <w:r>
        <w:t xml:space="preserve"> </w:t>
      </w:r>
      <w:r>
        <w:t xml:space="preserve">“</w:t>
      </w:r>
      <w:r>
        <w:t xml:space="preserve">The tone of the passage can best be described as…</w:t>
      </w:r>
      <w:r>
        <w:t xml:space="preserve">”</w:t>
      </w:r>
      <w:r>
        <w:t xml:space="preserve"> </w:t>
      </w:r>
      <w:r>
        <w:t xml:space="preserve">/</w:t>
      </w:r>
      <w:r>
        <w:t xml:space="preserve"> </w:t>
      </w:r>
      <w:r>
        <w:t xml:space="preserve">“</w:t>
      </w:r>
      <w:r>
        <w:t xml:space="preserve">The author regards X with…</w:t>
      </w:r>
      <w:r>
        <w:t xml:space="preserve">”</w:t>
      </w:r>
    </w:p>
    <w:p>
      <w:pPr>
        <w:pStyle w:val="BodyText"/>
      </w:pPr>
      <w:r>
        <w:rPr>
          <w:b/>
          <w:bCs/>
        </w:rPr>
        <w:t xml:space="preserve">Strategy:</w:t>
      </w:r>
      <w:r>
        <w:t xml:space="preserve"> </w:t>
      </w:r>
      <w:r>
        <w:t xml:space="preserve">1. Read the passage with special attention to the author’s word choice, especially adjectives and adverbs.</w:t>
      </w:r>
      <w:r>
        <w:t xml:space="preserve"> </w:t>
      </w:r>
      <w:r>
        <w:t xml:space="preserve">2. Note whether the author uses positive, negative, or neutral language toward the subject.</w:t>
      </w:r>
      <w:r>
        <w:t xml:space="preserve"> </w:t>
      </w:r>
      <w:r>
        <w:t xml:space="preserve">3. Consider the overall impression: Is the author enthusiastic? Skeptical? Neutral? Ambivalent?</w:t>
      </w:r>
      <w:r>
        <w:t xml:space="preserve"> </w:t>
      </w:r>
      <w:r>
        <w:t xml:space="preserve">4. Eliminate answers that are too extreme or that mischaracterize the author’s stance.</w:t>
      </w:r>
    </w:p>
    <w:p>
      <w:pPr>
        <w:pStyle w:val="BodyText"/>
      </w:pPr>
      <w:r>
        <w:rPr>
          <w:b/>
          <w:bCs/>
        </w:rPr>
        <w:t xml:space="preserve">Common distractors:</w:t>
      </w:r>
      <w:r>
        <w:t xml:space="preserve"> </w:t>
      </w:r>
      <w:r>
        <w:t xml:space="preserve">Too extreme (e.g.,</w:t>
      </w:r>
      <w:r>
        <w:t xml:space="preserve"> </w:t>
      </w:r>
      <w:r>
        <w:t xml:space="preserve">“</w:t>
      </w:r>
      <w:r>
        <w:t xml:space="preserve">enthusiastic</w:t>
      </w:r>
      <w:r>
        <w:t xml:space="preserve">”</w:t>
      </w:r>
      <w:r>
        <w:t xml:space="preserve"> </w:t>
      </w:r>
      <w:r>
        <w:t xml:space="preserve">when the author is merely</w:t>
      </w:r>
      <w:r>
        <w:t xml:space="preserve"> </w:t>
      </w:r>
      <w:r>
        <w:t xml:space="preserve">“</w:t>
      </w:r>
      <w:r>
        <w:t xml:space="preserve">interested</w:t>
      </w:r>
      <w:r>
        <w:t xml:space="preserve">”</w:t>
      </w:r>
      <w:r>
        <w:t xml:space="preserve">), opposite of the actual tone, describing a tone that appears in one paragraph but not the passage overall.</w:t>
      </w:r>
    </w:p>
    <w:bookmarkEnd w:id="407"/>
    <w:bookmarkStart w:id="408" w:name="except-negative-questions-1"/>
    <w:p>
      <w:pPr>
        <w:pStyle w:val="Heading3"/>
      </w:pPr>
      <w:r>
        <w:t xml:space="preserve">8.6.8 — Except / Negative Questions</w:t>
      </w:r>
    </w:p>
    <w:p>
      <w:pPr>
        <w:pStyle w:val="FirstParagraph"/>
      </w:pPr>
      <w:r>
        <w:rPr>
          <w:b/>
          <w:bCs/>
        </w:rPr>
        <w:t xml:space="preserve">Typical wording:</w:t>
      </w:r>
      <w:r>
        <w:t xml:space="preserve"> </w:t>
      </w:r>
      <w:r>
        <w:t xml:space="preserve">“</w:t>
      </w:r>
      <w:r>
        <w:t xml:space="preserve">According to the passage, all of the following are true EXCEPT…</w:t>
      </w:r>
      <w:r>
        <w:t xml:space="preserve">”</w:t>
      </w:r>
      <w:r>
        <w:t xml:space="preserve"> </w:t>
      </w:r>
      <w:r>
        <w:t xml:space="preserve">/</w:t>
      </w:r>
      <w:r>
        <w:t xml:space="preserve"> </w:t>
      </w:r>
      <w:r>
        <w:t xml:space="preserve">“</w:t>
      </w:r>
      <w:r>
        <w:t xml:space="preserve">The passage answers which of the following questions?</w:t>
      </w:r>
      <w:r>
        <w:t xml:space="preserve">”</w:t>
      </w:r>
    </w:p>
    <w:p>
      <w:pPr>
        <w:pStyle w:val="BodyText"/>
      </w:pPr>
      <w:r>
        <w:rPr>
          <w:b/>
          <w:bCs/>
        </w:rPr>
        <w:t xml:space="preserve">Strategy:</w:t>
      </w:r>
      <w:r>
        <w:t xml:space="preserve"> </w:t>
      </w:r>
      <w:r>
        <w:t xml:space="preserve">1. Recognize that you are looking for the one answer that is NOT supported by the passage (or that contradicts it).</w:t>
      </w:r>
      <w:r>
        <w:t xml:space="preserve"> </w:t>
      </w:r>
      <w:r>
        <w:t xml:space="preserve">2. Use the line references or keywords in each answer choice to check the passage.</w:t>
      </w:r>
      <w:r>
        <w:t xml:space="preserve"> </w:t>
      </w:r>
      <w:r>
        <w:t xml:space="preserve">3. The three or four supported statements are your clues. The unsupported one is your answer.</w:t>
      </w:r>
      <w:r>
        <w:t xml:space="preserve"> </w:t>
      </w:r>
      <w:r>
        <w:t xml:space="preserve">4. Be careful with the wording.</w:t>
      </w:r>
      <w:r>
        <w:t xml:space="preserve"> </w:t>
      </w:r>
      <w:r>
        <w:t xml:space="preserve">“</w:t>
      </w:r>
      <w:r>
        <w:t xml:space="preserve">EXCEPT</w:t>
      </w:r>
      <w:r>
        <w:t xml:space="preserve">”</w:t>
      </w:r>
      <w:r>
        <w:t xml:space="preserve"> </w:t>
      </w:r>
      <w:r>
        <w:t xml:space="preserve">means</w:t>
      </w:r>
      <w:r>
        <w:t xml:space="preserve"> </w:t>
      </w:r>
      <w:r>
        <w:t xml:space="preserve">“</w:t>
      </w:r>
      <w:r>
        <w:t xml:space="preserve">find the false one.</w:t>
      </w:r>
      <w:r>
        <w:t xml:space="preserve">”</w:t>
      </w:r>
      <w:r>
        <w:t xml:space="preserve"> </w:t>
      </w:r>
      <w:r>
        <w:t xml:space="preserve">Some questions are phrased as</w:t>
      </w:r>
      <w:r>
        <w:t xml:space="preserve"> </w:t>
      </w:r>
      <w:r>
        <w:t xml:space="preserve">“</w:t>
      </w:r>
      <w:r>
        <w:t xml:space="preserve">The passage provides information that answers each of the following questions EXCEPT</w:t>
      </w:r>
      <w:r>
        <w:t xml:space="preserve">”</w:t>
      </w:r>
      <w:r>
        <w:t xml:space="preserve"> </w:t>
      </w:r>
      <w:r>
        <w:t xml:space="preserve">— here, you are looking for the question that the passage does NOT answer.</w:t>
      </w:r>
    </w:p>
    <w:p>
      <w:pPr>
        <w:pStyle w:val="BodyText"/>
      </w:pPr>
      <w:r>
        <w:rPr>
          <w:b/>
          <w:bCs/>
        </w:rPr>
        <w:t xml:space="preserve">Common distractors:</w:t>
      </w:r>
      <w:r>
        <w:t xml:space="preserve"> </w:t>
      </w:r>
      <w:r>
        <w:t xml:space="preserve">The test writers know that students sometimes forget they are looking for the false statement and accidentally select a true one. Stay alert to the question’s negative framing.</w:t>
      </w:r>
    </w:p>
    <w:p>
      <w:r>
        <w:pict>
          <v:rect style="width:0;height:1.5pt" o:hralign="center" o:hrstd="t" o:hr="t"/>
        </w:pict>
      </w:r>
    </w:p>
    <w:bookmarkEnd w:id="408"/>
    <w:bookmarkEnd w:id="409"/>
    <w:bookmarkStart w:id="414" w:name="the-psychology-of-test-taking"/>
    <w:p>
      <w:pPr>
        <w:pStyle w:val="Heading2"/>
      </w:pPr>
      <w:r>
        <w:t xml:space="preserve">8.7 — The Psychology of Test-Taking</w:t>
      </w:r>
    </w:p>
    <w:bookmarkStart w:id="410" w:name="managing-test-anxiety"/>
    <w:p>
      <w:pPr>
        <w:pStyle w:val="Heading3"/>
      </w:pPr>
      <w:r>
        <w:t xml:space="preserve">8.7.1 — Managing Test Anxiety</w:t>
      </w:r>
    </w:p>
    <w:p>
      <w:pPr>
        <w:pStyle w:val="FirstParagraph"/>
      </w:pPr>
      <w:r>
        <w:t xml:space="preserve">Anxiety is the enemy of performance on the ACT Reading section. It narrows your attention, impairs your working memory, and makes you more susceptible to distractors. Here is how to manage it:</w:t>
      </w:r>
    </w:p>
    <w:p>
      <w:pPr>
        <w:numPr>
          <w:ilvl w:val="0"/>
          <w:numId w:val="1140"/>
        </w:numPr>
      </w:pPr>
      <w:r>
        <w:rPr>
          <w:b/>
          <w:bCs/>
        </w:rPr>
        <w:t xml:space="preserve">Preparation is the best antidote.</w:t>
      </w:r>
      <w:r>
        <w:t xml:space="preserve"> </w:t>
      </w:r>
      <w:r>
        <w:t xml:space="preserve">The more practice tests you have taken under timed conditions, the more familiar the test feels, and the less anxiety you experience.</w:t>
      </w:r>
    </w:p>
    <w:p>
      <w:pPr>
        <w:numPr>
          <w:ilvl w:val="0"/>
          <w:numId w:val="1140"/>
        </w:numPr>
      </w:pPr>
      <w:r>
        <w:rPr>
          <w:b/>
          <w:bCs/>
        </w:rPr>
        <w:t xml:space="preserve">Have a plan.</w:t>
      </w:r>
      <w:r>
        <w:t xml:space="preserve"> </w:t>
      </w:r>
      <w:r>
        <w:t xml:space="preserve">This chapter has given you a system. When you have a system, you don’t have to make decisions in the moment — you just execute the system. This reduces cognitive load and anxiety.</w:t>
      </w:r>
    </w:p>
    <w:p>
      <w:pPr>
        <w:numPr>
          <w:ilvl w:val="0"/>
          <w:numId w:val="1140"/>
        </w:numPr>
      </w:pPr>
      <w:r>
        <w:rPr>
          <w:b/>
          <w:bCs/>
        </w:rPr>
        <w:t xml:space="preserve">Use physical reset techniques.</w:t>
      </w:r>
      <w:r>
        <w:t xml:space="preserve"> </w:t>
      </w:r>
      <w:r>
        <w:t xml:space="preserve">If you feel anxiety rising, change your physical position. Sit up straighter. Take a deep breath. Roll your shoulders. These physical actions signal to your nervous system that you are in control.</w:t>
      </w:r>
    </w:p>
    <w:p>
      <w:pPr>
        <w:numPr>
          <w:ilvl w:val="0"/>
          <w:numId w:val="1140"/>
        </w:numPr>
      </w:pPr>
      <w:r>
        <w:rPr>
          <w:b/>
          <w:bCs/>
        </w:rPr>
        <w:t xml:space="preserve">Accept imperfection.</w:t>
      </w:r>
      <w:r>
        <w:t xml:space="preserve"> </w:t>
      </w:r>
      <w:r>
        <w:t xml:space="preserve">You do not need a perfect score. You do not need to answer every question correctly. If a question is too hard, mark it and move on. This is not failure — it is strategy.</w:t>
      </w:r>
    </w:p>
    <w:bookmarkEnd w:id="410"/>
    <w:bookmarkStart w:id="411" w:name="the-confidence-calibration-problem"/>
    <w:p>
      <w:pPr>
        <w:pStyle w:val="Heading3"/>
      </w:pPr>
      <w:r>
        <w:t xml:space="preserve">8.7.2 — The Confidence Calibration Problem</w:t>
      </w:r>
    </w:p>
    <w:p>
      <w:pPr>
        <w:pStyle w:val="FirstParagraph"/>
      </w:pPr>
      <w:r>
        <w:t xml:space="preserve">Research on test-taking shows that students are often poorly calibrated: the students who are most confident are not always the most accurate, and the students who are least confident are not always the least accurate. On the ACT Reading section, this manifests in two ways:</w:t>
      </w:r>
    </w:p>
    <w:p>
      <w:pPr>
        <w:pStyle w:val="BodyText"/>
      </w:pPr>
      <w:r>
        <w:rPr>
          <w:b/>
          <w:bCs/>
        </w:rPr>
        <w:t xml:space="preserve">Overconfidence:</w:t>
      </w:r>
      <w:r>
        <w:t xml:space="preserve"> </w:t>
      </w:r>
      <w:r>
        <w:t xml:space="preserve">A student reads an answer choice, thinks</w:t>
      </w:r>
      <w:r>
        <w:t xml:space="preserve"> </w:t>
      </w:r>
      <w:r>
        <w:t xml:space="preserve">“</w:t>
      </w:r>
      <w:r>
        <w:t xml:space="preserve">I know this is right,</w:t>
      </w:r>
      <w:r>
        <w:t xml:space="preserve">”</w:t>
      </w:r>
      <w:r>
        <w:t xml:space="preserve"> </w:t>
      </w:r>
      <w:r>
        <w:t xml:space="preserve">and selects it without checking the passage. This student falls for distractors.</w:t>
      </w:r>
    </w:p>
    <w:p>
      <w:pPr>
        <w:pStyle w:val="BodyText"/>
      </w:pPr>
      <w:r>
        <w:rPr>
          <w:b/>
          <w:bCs/>
        </w:rPr>
        <w:t xml:space="preserve">Underconfidence:</w:t>
      </w:r>
      <w:r>
        <w:t xml:space="preserve"> </w:t>
      </w:r>
      <w:r>
        <w:t xml:space="preserve">A student finds the correct answer but talks themselves out of it because</w:t>
      </w:r>
      <w:r>
        <w:t xml:space="preserve"> </w:t>
      </w:r>
      <w:r>
        <w:t xml:space="preserve">“</w:t>
      </w:r>
      <w:r>
        <w:t xml:space="preserve">it seems too obvious</w:t>
      </w:r>
      <w:r>
        <w:t xml:space="preserve">”</w:t>
      </w:r>
      <w:r>
        <w:t xml:space="preserve"> </w:t>
      </w:r>
      <w:r>
        <w:t xml:space="preserve">or</w:t>
      </w:r>
      <w:r>
        <w:t xml:space="preserve"> </w:t>
      </w:r>
      <w:r>
        <w:t xml:space="preserve">“</w:t>
      </w:r>
      <w:r>
        <w:t xml:space="preserve">I’m not sure.</w:t>
      </w:r>
      <w:r>
        <w:t xml:space="preserve">”</w:t>
      </w:r>
      <w:r>
        <w:t xml:space="preserve"> </w:t>
      </w:r>
      <w:r>
        <w:t xml:space="preserve">This second-guessing leads to changing a correct answer to a wrong one.</w:t>
      </w:r>
    </w:p>
    <w:p>
      <w:pPr>
        <w:pStyle w:val="BodyText"/>
      </w:pPr>
      <w:r>
        <w:rPr>
          <w:b/>
          <w:bCs/>
        </w:rPr>
        <w:t xml:space="preserve">The calibration solution: Trust the evidence, not your confidence level.</w:t>
      </w:r>
      <w:r>
        <w:t xml:space="preserve"> </w:t>
      </w:r>
      <w:r>
        <w:t xml:space="preserve">Whether you feel confident or uncertain, the process is the same: find the textual evidence, match it to the answer choice, eliminate the rest. Your emotional state is irrelevant to the correctness of the answer.</w:t>
      </w:r>
    </w:p>
    <w:bookmarkEnd w:id="411"/>
    <w:bookmarkStart w:id="412" w:name="the-first-instinct-debate"/>
    <w:p>
      <w:pPr>
        <w:pStyle w:val="Heading3"/>
      </w:pPr>
      <w:r>
        <w:t xml:space="preserve">8.7.3 — The</w:t>
      </w:r>
      <w:r>
        <w:t xml:space="preserve"> </w:t>
      </w:r>
      <w:r>
        <w:t xml:space="preserve">“</w:t>
      </w:r>
      <w:r>
        <w:t xml:space="preserve">First Instinct</w:t>
      </w:r>
      <w:r>
        <w:t xml:space="preserve">”</w:t>
      </w:r>
      <w:r>
        <w:t xml:space="preserve"> </w:t>
      </w:r>
      <w:r>
        <w:t xml:space="preserve">Debate</w:t>
      </w:r>
    </w:p>
    <w:p>
      <w:pPr>
        <w:pStyle w:val="FirstParagraph"/>
      </w:pPr>
      <w:r>
        <w:t xml:space="preserve">You have probably heard the advice:</w:t>
      </w:r>
      <w:r>
        <w:t xml:space="preserve"> </w:t>
      </w:r>
      <w:r>
        <w:t xml:space="preserve">“</w:t>
      </w:r>
      <w:r>
        <w:t xml:space="preserve">Trust your first instinct. Don’t change answers.</w:t>
      </w:r>
      <w:r>
        <w:t xml:space="preserve">”</w:t>
      </w:r>
      <w:r>
        <w:t xml:space="preserve"> </w:t>
      </w:r>
      <w:r>
        <w:t xml:space="preserve">This advice is controversial. Research shows that changed answers are slightly more likely to be correct than incorrect, but the effect is small.</w:t>
      </w:r>
    </w:p>
    <w:p>
      <w:pPr>
        <w:pStyle w:val="BodyText"/>
      </w:pPr>
      <w:r>
        <w:rPr>
          <w:b/>
          <w:bCs/>
        </w:rPr>
        <w:t xml:space="preserve">The evidence-based position:</w:t>
      </w:r>
      <w:r>
        <w:t xml:space="preserve"> </w:t>
      </w:r>
      <w:r>
        <w:t xml:space="preserve">Change an answer if and only if you can identify a specific reason why your first choice is wrong and a specific reason why the new choice is correct. If you are changing an answer because of a vague feeling, don’t. If you are changing an answer because you found new evidence in the passage, do.</w:t>
      </w:r>
    </w:p>
    <w:bookmarkEnd w:id="412"/>
    <w:bookmarkStart w:id="413" w:name="sustained-attention-and-mental-stamina"/>
    <w:p>
      <w:pPr>
        <w:pStyle w:val="Heading3"/>
      </w:pPr>
      <w:r>
        <w:t xml:space="preserve">8.7.4 — Sustained Attention and Mental Stamina</w:t>
      </w:r>
    </w:p>
    <w:p>
      <w:pPr>
        <w:pStyle w:val="FirstParagraph"/>
      </w:pPr>
      <w:r>
        <w:t xml:space="preserve">The ACT Reading section requires 35–40 minutes of sustained, intense concentration. This is cognitively demanding. Here is how to maintain focus:</w:t>
      </w:r>
    </w:p>
    <w:p>
      <w:pPr>
        <w:numPr>
          <w:ilvl w:val="0"/>
          <w:numId w:val="1141"/>
        </w:numPr>
      </w:pPr>
      <w:r>
        <w:rPr>
          <w:b/>
          <w:bCs/>
        </w:rPr>
        <w:t xml:space="preserve">Engage actively with the text.</w:t>
      </w:r>
      <w:r>
        <w:t xml:space="preserve"> </w:t>
      </w:r>
      <w:r>
        <w:t xml:space="preserve">Annotation is not just a comprehension strategy — it is an attention strategy. The physical act of circling, underlining, and writing keeps your brain engaged.</w:t>
      </w:r>
    </w:p>
    <w:p>
      <w:pPr>
        <w:numPr>
          <w:ilvl w:val="0"/>
          <w:numId w:val="1141"/>
        </w:numPr>
      </w:pPr>
      <w:r>
        <w:rPr>
          <w:b/>
          <w:bCs/>
        </w:rPr>
        <w:t xml:space="preserve">Vary your reading pace.</w:t>
      </w:r>
      <w:r>
        <w:t xml:space="preserve"> </w:t>
      </w:r>
      <w:r>
        <w:t xml:space="preserve">Read the introduction carefully. Read topic sentences carefully. Read supporting details more quickly. This variation prevents the monotony that leads to zoning out.</w:t>
      </w:r>
    </w:p>
    <w:p>
      <w:pPr>
        <w:numPr>
          <w:ilvl w:val="0"/>
          <w:numId w:val="1141"/>
        </w:numPr>
      </w:pPr>
      <w:r>
        <w:rPr>
          <w:b/>
          <w:bCs/>
        </w:rPr>
        <w:t xml:space="preserve">Use the question-answering phase as a reset.</w:t>
      </w:r>
      <w:r>
        <w:t xml:space="preserve"> </w:t>
      </w:r>
      <w:r>
        <w:t xml:space="preserve">After the passive activity of reading, the active work of answering questions re-engages your brain. If you feel your attention drifting during reading, tell yourself,</w:t>
      </w:r>
      <w:r>
        <w:t xml:space="preserve"> </w:t>
      </w:r>
      <w:r>
        <w:t xml:space="preserve">“</w:t>
      </w:r>
      <w:r>
        <w:t xml:space="preserve">I’ll re-engage during the questions.</w:t>
      </w:r>
      <w:r>
        <w:t xml:space="preserve">”</w:t>
      </w:r>
    </w:p>
    <w:p>
      <w:pPr>
        <w:numPr>
          <w:ilvl w:val="0"/>
          <w:numId w:val="1141"/>
        </w:numPr>
      </w:pPr>
      <w:r>
        <w:rPr>
          <w:b/>
          <w:bCs/>
        </w:rPr>
        <w:t xml:space="preserve">Practice under realistic conditions.</w:t>
      </w:r>
      <w:r>
        <w:t xml:space="preserve"> </w:t>
      </w:r>
      <w:r>
        <w:t xml:space="preserve">The best way to build stamina is to take full-length practice tests. Your brain adapts to the demands you place on it.</w:t>
      </w:r>
    </w:p>
    <w:p>
      <w:r>
        <w:pict>
          <v:rect style="width:0;height:1.5pt" o:hralign="center" o:hrstd="t" o:hr="t"/>
        </w:pict>
      </w:r>
    </w:p>
    <w:bookmarkEnd w:id="413"/>
    <w:bookmarkEnd w:id="414"/>
    <w:bookmarkStart w:id="422" w:name="Xa5a314a28cb89d3b24c35ce0aab29f50345b256"/>
    <w:p>
      <w:pPr>
        <w:pStyle w:val="Heading2"/>
      </w:pPr>
      <w:r>
        <w:t xml:space="preserve">8.8 — Putting It All Together: The Complete Strategic Workflow</w:t>
      </w:r>
    </w:p>
    <w:p>
      <w:pPr>
        <w:pStyle w:val="FirstParagraph"/>
      </w:pPr>
      <w:r>
        <w:t xml:space="preserve">Here is the complete workflow for each passage, integrating every strategy from this chapter:</w:t>
      </w:r>
    </w:p>
    <w:bookmarkStart w:id="415" w:name="step-1-read-the-introduction-15-seconds"/>
    <w:p>
      <w:pPr>
        <w:pStyle w:val="Heading3"/>
      </w:pPr>
      <w:r>
        <w:t xml:space="preserve">Step 1: Read the Introduction (15 seconds)</w:t>
      </w:r>
    </w:p>
    <w:p>
      <w:pPr>
        <w:pStyle w:val="FirstParagraph"/>
      </w:pPr>
      <w:r>
        <w:t xml:space="preserve">Read the brief passage introduction. Note the author, source, and any contextual information. This orients you to the passage’s topic and genre.</w:t>
      </w:r>
    </w:p>
    <w:bookmarkEnd w:id="415"/>
    <w:bookmarkStart w:id="416" w:name="X0b3dce1550c93d5e6943fd2c9fab7b9f1e125eb"/>
    <w:p>
      <w:pPr>
        <w:pStyle w:val="Heading3"/>
      </w:pPr>
      <w:r>
        <w:t xml:space="preserve">Step 2: Read and Annotate the Passage (3–3.5 minutes)</w:t>
      </w:r>
    </w:p>
    <w:p>
      <w:pPr>
        <w:pStyle w:val="Compact"/>
        <w:numPr>
          <w:ilvl w:val="0"/>
          <w:numId w:val="1142"/>
        </w:numPr>
      </w:pPr>
      <w:r>
        <w:t xml:space="preserve">Read at a steady, engaged pace.</w:t>
      </w:r>
    </w:p>
    <w:p>
      <w:pPr>
        <w:pStyle w:val="Compact"/>
        <w:numPr>
          <w:ilvl w:val="0"/>
          <w:numId w:val="1142"/>
        </w:numPr>
      </w:pPr>
      <w:r>
        <w:t xml:space="preserve">Circle transitional words and phrases.</w:t>
      </w:r>
    </w:p>
    <w:p>
      <w:pPr>
        <w:pStyle w:val="Compact"/>
        <w:numPr>
          <w:ilvl w:val="0"/>
          <w:numId w:val="1142"/>
        </w:numPr>
      </w:pPr>
      <w:r>
        <w:t xml:space="preserve">Underline topic sentences.</w:t>
      </w:r>
    </w:p>
    <w:p>
      <w:pPr>
        <w:pStyle w:val="Compact"/>
        <w:numPr>
          <w:ilvl w:val="0"/>
          <w:numId w:val="1142"/>
        </w:numPr>
      </w:pPr>
      <w:r>
        <w:t xml:space="preserve">Jot 3–5 word summaries for each paragraph in the margin.</w:t>
      </w:r>
    </w:p>
    <w:p>
      <w:pPr>
        <w:pStyle w:val="Compact"/>
        <w:numPr>
          <w:ilvl w:val="0"/>
          <w:numId w:val="1142"/>
        </w:numPr>
      </w:pPr>
      <w:r>
        <w:t xml:space="preserve">Note the author’s tone and attitude.</w:t>
      </w:r>
    </w:p>
    <w:p>
      <w:pPr>
        <w:pStyle w:val="Compact"/>
        <w:numPr>
          <w:ilvl w:val="0"/>
          <w:numId w:val="1142"/>
        </w:numPr>
      </w:pPr>
      <w:r>
        <w:t xml:space="preserve">Predict where the passage is heading after each transition.</w:t>
      </w:r>
    </w:p>
    <w:bookmarkEnd w:id="416"/>
    <w:bookmarkStart w:id="417" w:name="step-3-survey-the-questions-10-seconds"/>
    <w:p>
      <w:pPr>
        <w:pStyle w:val="Heading3"/>
      </w:pPr>
      <w:r>
        <w:t xml:space="preserve">Step 3: Survey the Questions (10 seconds)</w:t>
      </w:r>
    </w:p>
    <w:p>
      <w:pPr>
        <w:pStyle w:val="FirstParagraph"/>
      </w:pPr>
      <w:r>
        <w:t xml:space="preserve">Glance at the questions. Note which have line references (cheap) and which are big picture (expensive). This helps you allocate your question-answering time.</w:t>
      </w:r>
    </w:p>
    <w:bookmarkEnd w:id="417"/>
    <w:bookmarkStart w:id="418" w:name="X88186788c0022339bdb624d32e17e1c57fdf995"/>
    <w:p>
      <w:pPr>
        <w:pStyle w:val="Heading3"/>
      </w:pPr>
      <w:r>
        <w:t xml:space="preserve">Step 4: Answer Questions in Strategic Order (5–5.5 minutes)</w:t>
      </w:r>
    </w:p>
    <w:p>
      <w:pPr>
        <w:pStyle w:val="Compact"/>
        <w:numPr>
          <w:ilvl w:val="0"/>
          <w:numId w:val="1143"/>
        </w:numPr>
      </w:pPr>
      <w:r>
        <w:t xml:space="preserve">Start with detail questions that have line references. These are the fastest and build confidence.</w:t>
      </w:r>
    </w:p>
    <w:p>
      <w:pPr>
        <w:pStyle w:val="Compact"/>
        <w:numPr>
          <w:ilvl w:val="0"/>
          <w:numId w:val="1143"/>
        </w:numPr>
      </w:pPr>
      <w:r>
        <w:t xml:space="preserve">Then do vocabulary in context questions.</w:t>
      </w:r>
    </w:p>
    <w:p>
      <w:pPr>
        <w:pStyle w:val="Compact"/>
        <w:numPr>
          <w:ilvl w:val="0"/>
          <w:numId w:val="1143"/>
        </w:numPr>
      </w:pPr>
      <w:r>
        <w:t xml:space="preserve">Then do detail questions without line references.</w:t>
      </w:r>
    </w:p>
    <w:p>
      <w:pPr>
        <w:pStyle w:val="Compact"/>
        <w:numPr>
          <w:ilvl w:val="0"/>
          <w:numId w:val="1143"/>
        </w:numPr>
      </w:pPr>
      <w:r>
        <w:t xml:space="preserve">Then do inference and function questions.</w:t>
      </w:r>
    </w:p>
    <w:p>
      <w:pPr>
        <w:pStyle w:val="Compact"/>
        <w:numPr>
          <w:ilvl w:val="0"/>
          <w:numId w:val="1143"/>
        </w:numPr>
      </w:pPr>
      <w:r>
        <w:t xml:space="preserve">Save big picture questions for last (you now have a thorough understanding of the passage).</w:t>
      </w:r>
    </w:p>
    <w:bookmarkEnd w:id="418"/>
    <w:bookmarkStart w:id="419" w:name="X93166c6559a7f2a232c1159abeb4d786815c410"/>
    <w:p>
      <w:pPr>
        <w:pStyle w:val="Heading3"/>
      </w:pPr>
      <w:r>
        <w:t xml:space="preserve">Step 5: Apply the Evidence-First Protocol to Each Question</w:t>
      </w:r>
    </w:p>
    <w:p>
      <w:pPr>
        <w:pStyle w:val="FirstParagraph"/>
      </w:pPr>
      <w:r>
        <w:t xml:space="preserve">For each question:</w:t>
      </w:r>
      <w:r>
        <w:t xml:space="preserve"> </w:t>
      </w:r>
      <w:r>
        <w:t xml:space="preserve">1. Read the question carefully.</w:t>
      </w:r>
      <w:r>
        <w:t xml:space="preserve"> </w:t>
      </w:r>
      <w:r>
        <w:t xml:space="preserve">2. Locate the relevant text.</w:t>
      </w:r>
      <w:r>
        <w:t xml:space="preserve"> </w:t>
      </w:r>
      <w:r>
        <w:t xml:space="preserve">3. Read the text plus context.</w:t>
      </w:r>
      <w:r>
        <w:t xml:space="preserve"> </w:t>
      </w:r>
      <w:r>
        <w:t xml:space="preserve">4. Form a prediction.</w:t>
      </w:r>
      <w:r>
        <w:t xml:space="preserve"> </w:t>
      </w:r>
      <w:r>
        <w:t xml:space="preserve">5. Match to answer choices.</w:t>
      </w:r>
      <w:r>
        <w:t xml:space="preserve"> </w:t>
      </w:r>
      <w:r>
        <w:t xml:space="preserve">6. Eliminate the rest using the four criteria (NM, CT, EX, DT).</w:t>
      </w:r>
      <w:r>
        <w:t xml:space="preserve"> </w:t>
      </w:r>
      <w:r>
        <w:t xml:space="preserve">7. If stuck, apply the 30-second rule: mark and move on.</w:t>
      </w:r>
    </w:p>
    <w:bookmarkEnd w:id="419"/>
    <w:bookmarkStart w:id="420" w:name="X3e4567a10b5a429f41e4889f06f7d44709cc4a9"/>
    <w:p>
      <w:pPr>
        <w:pStyle w:val="Heading3"/>
      </w:pPr>
      <w:r>
        <w:t xml:space="preserve">Step 6: Return to Marked Questions (Buffer Time)</w:t>
      </w:r>
    </w:p>
    <w:p>
      <w:pPr>
        <w:pStyle w:val="FirstParagraph"/>
      </w:pPr>
      <w:r>
        <w:t xml:space="preserve">With any remaining time, return to marked questions. Apply the</w:t>
      </w:r>
      <w:r>
        <w:t xml:space="preserve"> </w:t>
      </w:r>
      <w:r>
        <w:t xml:space="preserve">“</w:t>
      </w:r>
      <w:r>
        <w:t xml:space="preserve">if-then</w:t>
      </w:r>
      <w:r>
        <w:t xml:space="preserve">”</w:t>
      </w:r>
      <w:r>
        <w:t xml:space="preserve"> </w:t>
      </w:r>
      <w:r>
        <w:t xml:space="preserve">method and the</w:t>
      </w:r>
      <w:r>
        <w:t xml:space="preserve"> </w:t>
      </w:r>
      <w:r>
        <w:t xml:space="preserve">“</w:t>
      </w:r>
      <w:r>
        <w:t xml:space="preserve">answer choice comparison</w:t>
      </w:r>
      <w:r>
        <w:t xml:space="preserve">”</w:t>
      </w:r>
      <w:r>
        <w:t xml:space="preserve"> </w:t>
      </w:r>
      <w:r>
        <w:t xml:space="preserve">method to break ties.</w:t>
      </w:r>
    </w:p>
    <w:bookmarkEnd w:id="420"/>
    <w:bookmarkStart w:id="421" w:name="step-7-fill-in-any-blanks"/>
    <w:p>
      <w:pPr>
        <w:pStyle w:val="Heading3"/>
      </w:pPr>
      <w:r>
        <w:t xml:space="preserve">Step 7: Fill in Any Blanks</w:t>
      </w:r>
    </w:p>
    <w:p>
      <w:pPr>
        <w:pStyle w:val="FirstParagraph"/>
      </w:pPr>
      <w:r>
        <w:t xml:space="preserve">Never leave a question blank. If you are out of time, pick a letter and bubble it.</w:t>
      </w:r>
    </w:p>
    <w:p>
      <w:r>
        <w:pict>
          <v:rect style="width:0;height:1.5pt" o:hralign="center" o:hrstd="t" o:hr="t"/>
        </w:pict>
      </w:r>
    </w:p>
    <w:bookmarkEnd w:id="421"/>
    <w:bookmarkEnd w:id="422"/>
    <w:bookmarkStart w:id="433" w:name="X3cfb0af999884fa5618fa2382c910df1588cc53"/>
    <w:p>
      <w:pPr>
        <w:pStyle w:val="Heading2"/>
      </w:pPr>
      <w:r>
        <w:t xml:space="preserve">8.9 — Common Strategic Errors and Their Corrections</w:t>
      </w:r>
    </w:p>
    <w:bookmarkStart w:id="423" w:name="error-1-reading-the-passage-too-slowly"/>
    <w:p>
      <w:pPr>
        <w:pStyle w:val="Heading3"/>
      </w:pPr>
      <w:r>
        <w:t xml:space="preserve">Error 1: Reading the Passage Too Slowly</w:t>
      </w:r>
    </w:p>
    <w:p>
      <w:pPr>
        <w:pStyle w:val="FirstParagraph"/>
      </w:pPr>
      <w:r>
        <w:rPr>
          <w:b/>
          <w:bCs/>
        </w:rPr>
        <w:t xml:space="preserve">Symptom:</w:t>
      </w:r>
      <w:r>
        <w:t xml:space="preserve"> </w:t>
      </w:r>
      <w:r>
        <w:t xml:space="preserve">You finish reading with only 3–4 minutes left for questions.</w:t>
      </w:r>
      <w:r>
        <w:t xml:space="preserve"> </w:t>
      </w:r>
      <w:r>
        <w:rPr>
          <w:b/>
          <w:bCs/>
        </w:rPr>
        <w:t xml:space="preserve">Correction:</w:t>
      </w:r>
      <w:r>
        <w:t xml:space="preserve"> </w:t>
      </w:r>
      <w:r>
        <w:t xml:space="preserve">Your reading phase should take 3–3.5 minutes maximum. If it takes longer, you are reading too carefully or annotating too much. Practice reading for structure, not for every detail. You can always go back to the details during the question phase.</w:t>
      </w:r>
    </w:p>
    <w:bookmarkEnd w:id="423"/>
    <w:bookmarkStart w:id="424" w:name="error-2-reading-the-passage-too-quickly"/>
    <w:p>
      <w:pPr>
        <w:pStyle w:val="Heading3"/>
      </w:pPr>
      <w:r>
        <w:t xml:space="preserve">Error 2: Reading the Passage Too Quickly</w:t>
      </w:r>
    </w:p>
    <w:p>
      <w:pPr>
        <w:pStyle w:val="FirstParagraph"/>
      </w:pPr>
      <w:r>
        <w:rPr>
          <w:b/>
          <w:bCs/>
        </w:rPr>
        <w:t xml:space="preserve">Symptom:</w:t>
      </w:r>
      <w:r>
        <w:t xml:space="preserve"> </w:t>
      </w:r>
      <w:r>
        <w:t xml:space="preserve">You finish reading in 1.5 minutes but have no idea what the passage was about.</w:t>
      </w:r>
      <w:r>
        <w:t xml:space="preserve"> </w:t>
      </w:r>
      <w:r>
        <w:rPr>
          <w:b/>
          <w:bCs/>
        </w:rPr>
        <w:t xml:space="preserve">Correction:</w:t>
      </w:r>
      <w:r>
        <w:t xml:space="preserve"> </w:t>
      </w:r>
      <w:r>
        <w:t xml:space="preserve">You are skimming, not reading. Slow down enough to identify the main idea of each paragraph and the author’s overall purpose. Annotation helps force you to process the text at the right depth.</w:t>
      </w:r>
    </w:p>
    <w:bookmarkEnd w:id="424"/>
    <w:bookmarkStart w:id="425" w:name="error-3-not-using-line-references"/>
    <w:p>
      <w:pPr>
        <w:pStyle w:val="Heading3"/>
      </w:pPr>
      <w:r>
        <w:t xml:space="preserve">Error 3: Not Using Line References</w:t>
      </w:r>
    </w:p>
    <w:p>
      <w:pPr>
        <w:pStyle w:val="FirstParagraph"/>
      </w:pPr>
      <w:r>
        <w:rPr>
          <w:b/>
          <w:bCs/>
        </w:rPr>
        <w:t xml:space="preserve">Symptom:</w:t>
      </w:r>
      <w:r>
        <w:t xml:space="preserve"> </w:t>
      </w:r>
      <w:r>
        <w:t xml:space="preserve">A question says</w:t>
      </w:r>
      <w:r>
        <w:t xml:space="preserve"> </w:t>
      </w:r>
      <w:r>
        <w:t xml:space="preserve">“</w:t>
      </w:r>
      <w:r>
        <w:t xml:space="preserve">In lines 30–35…</w:t>
      </w:r>
      <w:r>
        <w:t xml:space="preserve">”</w:t>
      </w:r>
      <w:r>
        <w:t xml:space="preserve"> </w:t>
      </w:r>
      <w:r>
        <w:t xml:space="preserve">but you try to answer from memory.</w:t>
      </w:r>
      <w:r>
        <w:t xml:space="preserve"> </w:t>
      </w:r>
      <w:r>
        <w:rPr>
          <w:b/>
          <w:bCs/>
        </w:rPr>
        <w:t xml:space="preserve">Correction:</w:t>
      </w:r>
      <w:r>
        <w:t xml:space="preserve"> </w:t>
      </w:r>
      <w:r>
        <w:t xml:space="preserve">Always go to the referenced lines. Always. Even if you think you remember. The passage is right there. Use it.</w:t>
      </w:r>
    </w:p>
    <w:bookmarkEnd w:id="425"/>
    <w:bookmarkStart w:id="426" w:name="error-4-selecting-answers-based-on-feel"/>
    <w:p>
      <w:pPr>
        <w:pStyle w:val="Heading3"/>
      </w:pPr>
      <w:r>
        <w:t xml:space="preserve">Error 4: Selecting Answers Based on</w:t>
      </w:r>
      <w:r>
        <w:t xml:space="preserve"> </w:t>
      </w:r>
      <w:r>
        <w:t xml:space="preserve">“</w:t>
      </w:r>
      <w:r>
        <w:t xml:space="preserve">Feel</w:t>
      </w:r>
      <w:r>
        <w:t xml:space="preserve">”</w:t>
      </w:r>
    </w:p>
    <w:p>
      <w:pPr>
        <w:pStyle w:val="FirstParagraph"/>
      </w:pPr>
      <w:r>
        <w:rPr>
          <w:b/>
          <w:bCs/>
        </w:rPr>
        <w:t xml:space="preserve">Symptom:</w:t>
      </w:r>
      <w:r>
        <w:t xml:space="preserve"> </w:t>
      </w:r>
      <w:r>
        <w:t xml:space="preserve">You choose an answer because it</w:t>
      </w:r>
      <w:r>
        <w:t xml:space="preserve"> </w:t>
      </w:r>
      <w:r>
        <w:t xml:space="preserve">“</w:t>
      </w:r>
      <w:r>
        <w:t xml:space="preserve">sounds right</w:t>
      </w:r>
      <w:r>
        <w:t xml:space="preserve">”</w:t>
      </w:r>
      <w:r>
        <w:t xml:space="preserve"> </w:t>
      </w:r>
      <w:r>
        <w:t xml:space="preserve">without checking the passage.</w:t>
      </w:r>
      <w:r>
        <w:t xml:space="preserve"> </w:t>
      </w:r>
      <w:r>
        <w:rPr>
          <w:b/>
          <w:bCs/>
        </w:rPr>
        <w:t xml:space="preserve">Correction:</w:t>
      </w:r>
      <w:r>
        <w:t xml:space="preserve"> </w:t>
      </w:r>
      <w:r>
        <w:t xml:space="preserve">Apply the</w:t>
      </w:r>
      <w:r>
        <w:t xml:space="preserve"> </w:t>
      </w:r>
      <w:r>
        <w:t xml:space="preserve">“</w:t>
      </w:r>
      <w:r>
        <w:t xml:space="preserve">Prove It</w:t>
      </w:r>
      <w:r>
        <w:t xml:space="preserve">”</w:t>
      </w:r>
      <w:r>
        <w:t xml:space="preserve"> </w:t>
      </w:r>
      <w:r>
        <w:t xml:space="preserve">test. Point to the specific words in the passage that support your answer. If you can’t, the answer is wrong.</w:t>
      </w:r>
    </w:p>
    <w:bookmarkEnd w:id="426"/>
    <w:bookmarkStart w:id="427" w:name="error-5-lingering-on-hard-questions"/>
    <w:p>
      <w:pPr>
        <w:pStyle w:val="Heading3"/>
      </w:pPr>
      <w:r>
        <w:t xml:space="preserve">Error 5: Lingering on Hard Questions</w:t>
      </w:r>
    </w:p>
    <w:p>
      <w:pPr>
        <w:pStyle w:val="FirstParagraph"/>
      </w:pPr>
      <w:r>
        <w:rPr>
          <w:b/>
          <w:bCs/>
        </w:rPr>
        <w:t xml:space="preserve">Symptom:</w:t>
      </w:r>
      <w:r>
        <w:t xml:space="preserve"> </w:t>
      </w:r>
      <w:r>
        <w:t xml:space="preserve">You spend 2–3 minutes on a single question, then rush through the remaining questions.</w:t>
      </w:r>
      <w:r>
        <w:t xml:space="preserve"> </w:t>
      </w:r>
      <w:r>
        <w:rPr>
          <w:b/>
          <w:bCs/>
        </w:rPr>
        <w:t xml:space="preserve">Correction:</w:t>
      </w:r>
      <w:r>
        <w:t xml:space="preserve"> </w:t>
      </w:r>
      <w:r>
        <w:t xml:space="preserve">Apply the 30-second rule. Mark it, move on, come back later. The hard question is not worth more points than the easy questions you are rushing through.</w:t>
      </w:r>
    </w:p>
    <w:bookmarkEnd w:id="427"/>
    <w:bookmarkStart w:id="428" w:name="error-6-not-eliminating-answer-choices"/>
    <w:p>
      <w:pPr>
        <w:pStyle w:val="Heading3"/>
      </w:pPr>
      <w:r>
        <w:t xml:space="preserve">Error 6: Not Eliminating Answer Choices</w:t>
      </w:r>
    </w:p>
    <w:p>
      <w:pPr>
        <w:pStyle w:val="FirstParagraph"/>
      </w:pPr>
      <w:r>
        <w:rPr>
          <w:b/>
          <w:bCs/>
        </w:rPr>
        <w:t xml:space="preserve">Symptom:</w:t>
      </w:r>
      <w:r>
        <w:t xml:space="preserve"> </w:t>
      </w:r>
      <w:r>
        <w:t xml:space="preserve">You read the choices and pick the first one that seems correct.</w:t>
      </w:r>
      <w:r>
        <w:t xml:space="preserve"> </w:t>
      </w:r>
      <w:r>
        <w:rPr>
          <w:b/>
          <w:bCs/>
        </w:rPr>
        <w:t xml:space="preserve">Correction:</w:t>
      </w:r>
      <w:r>
        <w:t xml:space="preserve"> </w:t>
      </w:r>
      <w:r>
        <w:t xml:space="preserve">Always eliminate at least 2–3 choices before selecting. Use the four elimination criteria. This dramatically increases your accuracy.</w:t>
      </w:r>
    </w:p>
    <w:bookmarkEnd w:id="428"/>
    <w:bookmarkStart w:id="429" w:name="error-7-bringing-in-outside-knowledge"/>
    <w:p>
      <w:pPr>
        <w:pStyle w:val="Heading3"/>
      </w:pPr>
      <w:r>
        <w:t xml:space="preserve">Error 7: Bringing in Outside Knowledge</w:t>
      </w:r>
    </w:p>
    <w:p>
      <w:pPr>
        <w:pStyle w:val="FirstParagraph"/>
      </w:pPr>
      <w:r>
        <w:rPr>
          <w:b/>
          <w:bCs/>
        </w:rPr>
        <w:t xml:space="preserve">Symptom:</w:t>
      </w:r>
      <w:r>
        <w:t xml:space="preserve"> </w:t>
      </w:r>
      <w:r>
        <w:t xml:space="preserve">You select an answer because you know it’s true from school, reading, or personal experience.</w:t>
      </w:r>
      <w:r>
        <w:t xml:space="preserve"> </w:t>
      </w:r>
      <w:r>
        <w:rPr>
          <w:b/>
          <w:bCs/>
        </w:rPr>
        <w:t xml:space="preserve">Correction:</w:t>
      </w:r>
      <w:r>
        <w:t xml:space="preserve"> </w:t>
      </w:r>
      <w:r>
        <w:t xml:space="preserve">The ACT Reading section tests what the passage says, not what you know. If the passage contradicts your outside knowledge, the passage wins. Every time.</w:t>
      </w:r>
    </w:p>
    <w:bookmarkEnd w:id="429"/>
    <w:bookmarkStart w:id="430" w:name="error-8-misreading-the-question"/>
    <w:p>
      <w:pPr>
        <w:pStyle w:val="Heading3"/>
      </w:pPr>
      <w:r>
        <w:t xml:space="preserve">Error 8: Misreading the Question</w:t>
      </w:r>
    </w:p>
    <w:p>
      <w:pPr>
        <w:pStyle w:val="FirstParagraph"/>
      </w:pPr>
      <w:r>
        <w:rPr>
          <w:b/>
          <w:bCs/>
        </w:rPr>
        <w:t xml:space="preserve">Symptom:</w:t>
      </w:r>
      <w:r>
        <w:t xml:space="preserve"> </w:t>
      </w:r>
      <w:r>
        <w:t xml:space="preserve">You answer a different question than the one being asked (e.g., answering</w:t>
      </w:r>
      <w:r>
        <w:t xml:space="preserve"> </w:t>
      </w:r>
      <w:r>
        <w:t xml:space="preserve">“</w:t>
      </w:r>
      <w:r>
        <w:t xml:space="preserve">what</w:t>
      </w:r>
      <w:r>
        <w:t xml:space="preserve">”</w:t>
      </w:r>
      <w:r>
        <w:t xml:space="preserve"> </w:t>
      </w:r>
      <w:r>
        <w:t xml:space="preserve">instead of</w:t>
      </w:r>
      <w:r>
        <w:t xml:space="preserve"> </w:t>
      </w:r>
      <w:r>
        <w:t xml:space="preserve">“</w:t>
      </w:r>
      <w:r>
        <w:t xml:space="preserve">why</w:t>
      </w:r>
      <w:r>
        <w:t xml:space="preserve">”</w:t>
      </w:r>
      <w:r>
        <w:t xml:space="preserve">).</w:t>
      </w:r>
      <w:r>
        <w:t xml:space="preserve"> </w:t>
      </w:r>
      <w:r>
        <w:rPr>
          <w:b/>
          <w:bCs/>
        </w:rPr>
        <w:t xml:space="preserve">Correction:</w:t>
      </w:r>
      <w:r>
        <w:t xml:space="preserve"> </w:t>
      </w:r>
      <w:r>
        <w:t xml:space="preserve">Read the question twice. Underline the key word (why, how, what, when, where, primarily, most nearly). Make sure your answer addresses that specific question.</w:t>
      </w:r>
    </w:p>
    <w:bookmarkEnd w:id="430"/>
    <w:bookmarkStart w:id="431" w:name="error-9-not-checking-the-answer-sheet"/>
    <w:p>
      <w:pPr>
        <w:pStyle w:val="Heading3"/>
      </w:pPr>
      <w:r>
        <w:t xml:space="preserve">Error 9: Not Checking the Answer Sheet</w:t>
      </w:r>
    </w:p>
    <w:p>
      <w:pPr>
        <w:pStyle w:val="FirstParagraph"/>
      </w:pPr>
      <w:r>
        <w:rPr>
          <w:b/>
          <w:bCs/>
        </w:rPr>
        <w:t xml:space="preserve">Symptom:</w:t>
      </w:r>
      <w:r>
        <w:t xml:space="preserve"> </w:t>
      </w:r>
      <w:r>
        <w:t xml:space="preserve">You bubbled answers in the wrong section or skipped a bubble.</w:t>
      </w:r>
      <w:r>
        <w:t xml:space="preserve"> </w:t>
      </w:r>
      <w:r>
        <w:rPr>
          <w:b/>
          <w:bCs/>
        </w:rPr>
        <w:t xml:space="preserve">Correction:</w:t>
      </w:r>
      <w:r>
        <w:t xml:space="preserve"> </w:t>
      </w:r>
      <w:r>
        <w:t xml:space="preserve">Before starting each new passage section, verify that you are in the correct section of the answer sheet. After completing each question, verify that the bubble number matches the question number.</w:t>
      </w:r>
    </w:p>
    <w:bookmarkEnd w:id="431"/>
    <w:bookmarkStart w:id="432" w:name="X1167ddb9868d4db60ac64fcc460cbc5f351868e"/>
    <w:p>
      <w:pPr>
        <w:pStyle w:val="Heading3"/>
      </w:pPr>
      <w:r>
        <w:t xml:space="preserve">Error 10: Panicking When a Passage Is Hard</w:t>
      </w:r>
    </w:p>
    <w:p>
      <w:pPr>
        <w:pStyle w:val="FirstParagraph"/>
      </w:pPr>
      <w:r>
        <w:rPr>
          <w:b/>
          <w:bCs/>
        </w:rPr>
        <w:t xml:space="preserve">Symptom:</w:t>
      </w:r>
      <w:r>
        <w:t xml:space="preserve"> </w:t>
      </w:r>
      <w:r>
        <w:t xml:space="preserve">You hit a difficult passage, feel overwhelmed, and lose focus for the rest of the section.</w:t>
      </w:r>
      <w:r>
        <w:t xml:space="preserve"> </w:t>
      </w:r>
      <w:r>
        <w:rPr>
          <w:b/>
          <w:bCs/>
        </w:rPr>
        <w:t xml:space="preserve">Correction:</w:t>
      </w:r>
      <w:r>
        <w:t xml:space="preserve"> </w:t>
      </w:r>
      <w:r>
        <w:t xml:space="preserve">Remember that every passage has easy questions and hard questions. Even on the hardest passage, you can answer 5–7 of the 10 questions correctly using the strategies in this chapter. Do your best on each question, mark the ones you can’t solve, and move on. One hard passage does not ruin your score.</w:t>
      </w:r>
    </w:p>
    <w:p>
      <w:r>
        <w:pict>
          <v:rect style="width:0;height:1.5pt" o:hralign="center" o:hrstd="t" o:hr="t"/>
        </w:pict>
      </w:r>
    </w:p>
    <w:bookmarkEnd w:id="432"/>
    <w:bookmarkEnd w:id="433"/>
    <w:bookmarkStart w:id="434" w:name="the-meta-strategy-continuous-improvement"/>
    <w:p>
      <w:pPr>
        <w:pStyle w:val="Heading2"/>
      </w:pPr>
      <w:r>
        <w:t xml:space="preserve">8.10 — The Meta-Strategy: Continuous Improvement</w:t>
      </w:r>
    </w:p>
    <w:p>
      <w:pPr>
        <w:pStyle w:val="FirstParagraph"/>
      </w:pPr>
      <w:r>
        <w:t xml:space="preserve">The strategies in this chapter are not theoretical ideals. They are practical tools that must be practiced, refined, and internalized. Here is how to make them second nature:</w:t>
      </w:r>
    </w:p>
    <w:p>
      <w:pPr>
        <w:numPr>
          <w:ilvl w:val="0"/>
          <w:numId w:val="1144"/>
        </w:numPr>
      </w:pPr>
      <w:r>
        <w:rPr>
          <w:b/>
          <w:bCs/>
        </w:rPr>
        <w:t xml:space="preserve">Practice one strategy at a time.</w:t>
      </w:r>
      <w:r>
        <w:t xml:space="preserve"> </w:t>
      </w:r>
      <w:r>
        <w:t xml:space="preserve">In your first few practice sessions, focus exclusively on the 30-second rule. In the next few, focus on prediction. In the next few, focus on elimination. Gradually layer strategies on top of each other.</w:t>
      </w:r>
    </w:p>
    <w:p>
      <w:pPr>
        <w:numPr>
          <w:ilvl w:val="0"/>
          <w:numId w:val="1144"/>
        </w:numPr>
      </w:pPr>
      <w:r>
        <w:rPr>
          <w:b/>
          <w:bCs/>
        </w:rPr>
        <w:t xml:space="preserve">Review every practice question — correct and incorrect.</w:t>
      </w:r>
      <w:r>
        <w:t xml:space="preserve"> </w:t>
      </w:r>
      <w:r>
        <w:t xml:space="preserve">For correct answers, confirm that you used the right strategy. For incorrect answers, identify exactly where you went wrong. Was it a misreading? A distractor you fell for? A time management error? Catalog your errors and look for patterns.</w:t>
      </w:r>
    </w:p>
    <w:p>
      <w:pPr>
        <w:numPr>
          <w:ilvl w:val="0"/>
          <w:numId w:val="1144"/>
        </w:numPr>
      </w:pPr>
      <w:r>
        <w:rPr>
          <w:b/>
          <w:bCs/>
        </w:rPr>
        <w:t xml:space="preserve">Track your timing.</w:t>
      </w:r>
      <w:r>
        <w:t xml:space="preserve"> </w:t>
      </w:r>
      <w:r>
        <w:t xml:space="preserve">After each practice test, note how much time you spent on each passage and on each question type. Identify where you are losing time and adjust.</w:t>
      </w:r>
    </w:p>
    <w:p>
      <w:pPr>
        <w:numPr>
          <w:ilvl w:val="0"/>
          <w:numId w:val="1144"/>
        </w:numPr>
      </w:pPr>
      <w:r>
        <w:rPr>
          <w:b/>
          <w:bCs/>
        </w:rPr>
        <w:t xml:space="preserve">Adjust your passage order.</w:t>
      </w:r>
      <w:r>
        <w:t xml:space="preserve"> </w:t>
      </w:r>
      <w:r>
        <w:t xml:space="preserve">Experiment with different passage orders in practice tests. Find the order that maximizes your score.</w:t>
      </w:r>
    </w:p>
    <w:p>
      <w:pPr>
        <w:numPr>
          <w:ilvl w:val="0"/>
          <w:numId w:val="1144"/>
        </w:numPr>
      </w:pPr>
      <w:r>
        <w:rPr>
          <w:b/>
          <w:bCs/>
        </w:rPr>
        <w:t xml:space="preserve">Simulate test conditions.</w:t>
      </w:r>
      <w:r>
        <w:t xml:space="preserve"> </w:t>
      </w:r>
      <w:r>
        <w:t xml:space="preserve">Take practice tests in a quiet room, with a timer, with no phone, with no breaks (except the official breaks). The more your practice resembles the actual test, the more transferable your skills will be.</w:t>
      </w:r>
    </w:p>
    <w:p>
      <w:pPr>
        <w:numPr>
          <w:ilvl w:val="0"/>
          <w:numId w:val="1144"/>
        </w:numPr>
      </w:pPr>
      <w:r>
        <w:rPr>
          <w:b/>
          <w:bCs/>
        </w:rPr>
        <w:t xml:space="preserve">Build your reading stamina.</w:t>
      </w:r>
      <w:r>
        <w:t xml:space="preserve"> </w:t>
      </w:r>
      <w:r>
        <w:t xml:space="preserve">Read complex, dense material every day — not just ACT passages, but articles from</w:t>
      </w:r>
      <w:r>
        <w:t xml:space="preserve"> </w:t>
      </w:r>
      <w:r>
        <w:rPr>
          <w:i/>
          <w:iCs/>
        </w:rPr>
        <w:t xml:space="preserve">The Atlantic</w:t>
      </w:r>
      <w:r>
        <w:t xml:space="preserve">,</w:t>
      </w:r>
      <w:r>
        <w:t xml:space="preserve"> </w:t>
      </w:r>
      <w:r>
        <w:rPr>
          <w:i/>
          <w:iCs/>
        </w:rPr>
        <w:t xml:space="preserve">Scientific American</w:t>
      </w:r>
      <w:r>
        <w:t xml:space="preserve">,</w:t>
      </w:r>
      <w:r>
        <w:t xml:space="preserve"> </w:t>
      </w:r>
      <w:r>
        <w:rPr>
          <w:i/>
          <w:iCs/>
        </w:rPr>
        <w:t xml:space="preserve">The New York Times</w:t>
      </w:r>
      <w:r>
        <w:t xml:space="preserve">, and literary fiction. The more you read, the faster and more accurately you will read on test day.</w:t>
      </w:r>
    </w:p>
    <w:p>
      <w:r>
        <w:pict>
          <v:rect style="width:0;height:1.5pt" o:hralign="center" o:hrstd="t" o:hr="t"/>
        </w:pict>
      </w:r>
    </w:p>
    <w:bookmarkEnd w:id="434"/>
    <w:bookmarkStart w:id="435" w:name="summary-the-strategic-mindset"/>
    <w:p>
      <w:pPr>
        <w:pStyle w:val="Heading2"/>
      </w:pPr>
      <w:r>
        <w:t xml:space="preserve">8.11 — Summary: The Strategic Mindset</w:t>
      </w:r>
    </w:p>
    <w:p>
      <w:pPr>
        <w:pStyle w:val="FirstParagraph"/>
      </w:pPr>
      <w:r>
        <w:t xml:space="preserve">The ACT Reading section rewards a specific mindset:</w:t>
      </w:r>
    </w:p>
    <w:p>
      <w:pPr>
        <w:pStyle w:val="Compact"/>
        <w:numPr>
          <w:ilvl w:val="0"/>
          <w:numId w:val="1145"/>
        </w:numPr>
      </w:pPr>
      <w:r>
        <w:rPr>
          <w:b/>
          <w:bCs/>
        </w:rPr>
        <w:t xml:space="preserve">Be systematic, not intuitive.</w:t>
      </w:r>
      <w:r>
        <w:t xml:space="preserve"> </w:t>
      </w:r>
      <w:r>
        <w:t xml:space="preserve">Follow the protocol. Trust the process.</w:t>
      </w:r>
    </w:p>
    <w:p>
      <w:pPr>
        <w:pStyle w:val="Compact"/>
        <w:numPr>
          <w:ilvl w:val="0"/>
          <w:numId w:val="1145"/>
        </w:numPr>
      </w:pPr>
      <w:r>
        <w:rPr>
          <w:b/>
          <w:bCs/>
        </w:rPr>
        <w:t xml:space="preserve">Be evidence-based, not feeling-based.</w:t>
      </w:r>
      <w:r>
        <w:t xml:space="preserve"> </w:t>
      </w:r>
      <w:r>
        <w:t xml:space="preserve">Every answer must be provable from the text.</w:t>
      </w:r>
    </w:p>
    <w:p>
      <w:pPr>
        <w:pStyle w:val="Compact"/>
        <w:numPr>
          <w:ilvl w:val="0"/>
          <w:numId w:val="1145"/>
        </w:numPr>
      </w:pPr>
      <w:r>
        <w:rPr>
          <w:b/>
          <w:bCs/>
        </w:rPr>
        <w:t xml:space="preserve">Be efficient, not perfectionist.</w:t>
      </w:r>
      <w:r>
        <w:t xml:space="preserve"> </w:t>
      </w:r>
      <w:r>
        <w:t xml:space="preserve">Mark and move on. Bank time. Maximize points.</w:t>
      </w:r>
    </w:p>
    <w:p>
      <w:pPr>
        <w:pStyle w:val="Compact"/>
        <w:numPr>
          <w:ilvl w:val="0"/>
          <w:numId w:val="1145"/>
        </w:numPr>
      </w:pPr>
      <w:r>
        <w:rPr>
          <w:b/>
          <w:bCs/>
        </w:rPr>
        <w:t xml:space="preserve">Be active, not passive.</w:t>
      </w:r>
      <w:r>
        <w:t xml:space="preserve"> </w:t>
      </w:r>
      <w:r>
        <w:t xml:space="preserve">Annotate, predict, eliminate, verify.</w:t>
      </w:r>
    </w:p>
    <w:p>
      <w:pPr>
        <w:pStyle w:val="Compact"/>
        <w:numPr>
          <w:ilvl w:val="0"/>
          <w:numId w:val="1145"/>
        </w:numPr>
      </w:pPr>
      <w:r>
        <w:rPr>
          <w:b/>
          <w:bCs/>
        </w:rPr>
        <w:t xml:space="preserve">Be disciplined, not emotional.</w:t>
      </w:r>
      <w:r>
        <w:t xml:space="preserve"> </w:t>
      </w:r>
      <w:r>
        <w:t xml:space="preserve">Anxiety, frustration, and overconfidence are all enemies. The system is your ally.</w:t>
      </w:r>
    </w:p>
    <w:p>
      <w:pPr>
        <w:pStyle w:val="FirstParagraph"/>
      </w:pPr>
      <w:r>
        <w:t xml:space="preserve">Master these strategies, practice them relentlessly, and you will see your score rise — not because you became a</w:t>
      </w:r>
      <w:r>
        <w:t xml:space="preserve"> </w:t>
      </w:r>
      <w:r>
        <w:t xml:space="preserve">“</w:t>
      </w:r>
      <w:r>
        <w:t xml:space="preserve">better reader</w:t>
      </w:r>
      <w:r>
        <w:t xml:space="preserve">”</w:t>
      </w:r>
      <w:r>
        <w:t xml:space="preserve"> </w:t>
      </w:r>
      <w:r>
        <w:t xml:space="preserve">in some abstract sense, but because you became a better</w:t>
      </w:r>
      <w:r>
        <w:t xml:space="preserve"> </w:t>
      </w:r>
      <w:r>
        <w:rPr>
          <w:b/>
          <w:bCs/>
        </w:rPr>
        <w:t xml:space="preserve">test-taker.</w:t>
      </w:r>
      <w:r>
        <w:t xml:space="preserve"> </w:t>
      </w:r>
      <w:r>
        <w:t xml:space="preserve">And on the ACT, that is what matters.</w:t>
      </w:r>
    </w:p>
    <w:p>
      <w:r>
        <w:pict>
          <v:rect style="width:0;height:1.5pt" o:hralign="center" o:hrstd="t" o:hr="t"/>
        </w:pict>
      </w:r>
    </w:p>
    <w:p>
      <w:pPr>
        <w:pStyle w:val="FirstParagraph"/>
      </w:pPr>
      <w:r>
        <w:rPr>
          <w:i/>
          <w:iCs/>
        </w:rPr>
        <w:t xml:space="preserve">This chapter is the operational core of this study guide. Return to it before every practice test. Review the elimination criteria, the distractor types, and the time management framework until they are automatic. The strategies here are not suggestions — they are the system.</w:t>
      </w:r>
    </w:p>
    <w:p>
      <w:r>
        <w:pict>
          <v:rect style="width:0;height:1.5pt" o:hralign="center" o:hrstd="t" o:hr="t"/>
        </w:pict>
      </w:r>
    </w:p>
    <w:p>
      <w:r>
        <w:pict>
          <v:rect style="width:0;height:1.5pt" o:hralign="center" o:hrstd="t" o:hr="t"/>
        </w:pict>
      </w:r>
    </w:p>
    <w:p>
      <w:pPr>
        <w:pStyle w:val="FirstParagraph"/>
      </w:pPr>
      <w:r>
        <w:t xml:space="preserve">`** - Already doing this</w:t>
      </w:r>
      <w:r>
        <w:t xml:space="preserve"> </w:t>
      </w:r>
      <w:r>
        <w:t xml:space="preserve">7.</w:t>
      </w:r>
      <w:r>
        <w:t xml:space="preserve"> </w:t>
      </w:r>
      <w:r>
        <w:rPr>
          <w:b/>
          <w:bCs/>
        </w:rPr>
        <w:t xml:space="preserve">Output ONLY Chapter 9</w:t>
      </w:r>
      <w:r>
        <w:t xml:space="preserve"> </w:t>
      </w:r>
      <w:r>
        <w:t xml:space="preserve">- Just this chapter</w:t>
      </w:r>
    </w:p>
    <w:p>
      <w:pPr>
        <w:pStyle w:val="BodyText"/>
      </w:pPr>
      <w:r>
        <w:t xml:space="preserve">Let me review Chapter 9’s content:</w:t>
      </w:r>
    </w:p>
    <w:p>
      <w:pPr>
        <w:pStyle w:val="BodyText"/>
      </w:pPr>
      <w:r>
        <w:t xml:space="preserve">The chapter covers:</w:t>
      </w:r>
      <w:r>
        <w:t xml:space="preserve"> </w:t>
      </w:r>
      <w:r>
        <w:t xml:space="preserve">- 9.1 Understanding the Paired Passage Format</w:t>
      </w:r>
      <w:r>
        <w:t xml:space="preserve"> </w:t>
      </w:r>
      <w:r>
        <w:t xml:space="preserve">- 9.2 The Definitive Paired Passage Strategy</w:t>
      </w:r>
      <w:r>
        <w:t xml:space="preserve"> </w:t>
      </w:r>
      <w:r>
        <w:t xml:space="preserve">- 9.3 Visual Data Integration: Graphs, Charts, and Tables</w:t>
      </w:r>
      <w:r>
        <w:t xml:space="preserve"> </w:t>
      </w:r>
      <w:r>
        <w:t xml:space="preserve">- 9.4 Navigating Complex Text</w:t>
      </w:r>
      <w:r>
        <w:t xml:space="preserve"> </w:t>
      </w:r>
      <w:r>
        <w:t xml:space="preserve">- 9.5 Special Considerations for Each Passage Type</w:t>
      </w:r>
      <w:r>
        <w:t xml:space="preserve"> </w:t>
      </w:r>
      <w:r>
        <w:t xml:space="preserve">- 9.6 Advanced Comparative Analysis</w:t>
      </w:r>
      <w:r>
        <w:t xml:space="preserve"> </w:t>
      </w:r>
      <w:r>
        <w:t xml:space="preserve">- 9.7 Synthesis</w:t>
      </w:r>
      <w:r>
        <w:t xml:space="preserve"> </w:t>
      </w:r>
      <w:r>
        <w:t xml:space="preserve">- 9.8 Common Misconceptions and Pitfalls</w:t>
      </w:r>
      <w:r>
        <w:t xml:space="preserve"> </w:t>
      </w:r>
      <w:r>
        <w:t xml:space="preserve">- 9.9 Transition Mastery for Paired Passages and Complex Text</w:t>
      </w:r>
      <w:r>
        <w:t xml:space="preserve"> </w:t>
      </w:r>
      <w:r>
        <w:t xml:space="preserve">- 9.10 Final Strategic Summary</w:t>
      </w:r>
    </w:p>
    <w:p>
      <w:pPr>
        <w:pStyle w:val="BodyText"/>
      </w:pPr>
      <w:r>
        <w:t xml:space="preserve">There are no practice questions in this chapter - it’s all theory and strategy. Good.</w:t>
      </w:r>
    </w:p>
    <w:p>
      <w:pPr>
        <w:pStyle w:val="BodyText"/>
      </w:pPr>
      <w:r>
        <w:t xml:space="preserve">Let me check for:</w:t>
      </w:r>
      <w:r>
        <w:t xml:space="preserve"> </w:t>
      </w:r>
      <w:r>
        <w:t xml:space="preserve">1. Math equations - I don’t see explicit math equations in this chapter, but let me check for any timing calculations or numerical claims</w:t>
      </w:r>
      <w:r>
        <w:t xml:space="preserve"> </w:t>
      </w:r>
      <w:r>
        <w:t xml:space="preserve">2. Header organization - The headers look reasonably organized but I should verify the hierarchy</w:t>
      </w:r>
      <w:r>
        <w:t xml:space="preserve"> </w:t>
      </w:r>
      <w:r>
        <w:t xml:space="preserve">3. Any content that needs pruning - No practice questions found</w:t>
      </w:r>
    </w:p>
    <w:p>
      <w:pPr>
        <w:pStyle w:val="BodyText"/>
      </w:pPr>
      <w:r>
        <w:t xml:space="preserve">Looking at the chapter more carefully:</w:t>
      </w:r>
    </w:p>
    <w:p>
      <w:pPr>
        <w:pStyle w:val="BodyText"/>
      </w:pPr>
      <w:r>
        <w:t xml:space="preserve">The headers are:</w:t>
      </w:r>
      <w:r>
        <w:t xml:space="preserve"> </w:t>
      </w:r>
      <w:r>
        <w:t xml:space="preserve">-</w:t>
      </w:r>
      <w:r>
        <w:t xml:space="preserve"> </w:t>
      </w:r>
      <w:r>
        <w:rPr>
          <w:rStyle w:val="VerbatimChar"/>
        </w:rPr>
        <w:t xml:space="preserve"># Chapter 9: Paired Passages, Visual Data Integration, and Complex Text Navigation</w:t>
      </w:r>
      <w:r>
        <w:t xml:space="preserve"> </w:t>
      </w:r>
      <w:r>
        <w:t xml:space="preserve">-</w:t>
      </w:r>
      <w:r>
        <w:t xml:space="preserve"> </w:t>
      </w:r>
      <w:r>
        <w:rPr>
          <w:rStyle w:val="VerbatimChar"/>
        </w:rPr>
        <w:t xml:space="preserve">## 9.1 — Understanding the Paired Passage Format</w:t>
      </w:r>
      <w:r>
        <w:t xml:space="preserve"> </w:t>
      </w:r>
      <w:r>
        <w:t xml:space="preserve">-</w:t>
      </w:r>
      <w:r>
        <w:t xml:space="preserve"> </w:t>
      </w:r>
      <w:r>
        <w:rPr>
          <w:rStyle w:val="VerbatimChar"/>
        </w:rPr>
        <w:t xml:space="preserve">### Structural Anatomy of a Paired Passage</w:t>
      </w:r>
      <w:r>
        <w:t xml:space="preserve"> </w:t>
      </w:r>
      <w:r>
        <w:t xml:space="preserve">-</w:t>
      </w:r>
      <w:r>
        <w:t xml:space="preserve"> </w:t>
      </w:r>
      <w:r>
        <w:rPr>
          <w:rStyle w:val="VerbatimChar"/>
        </w:rPr>
        <w:t xml:space="preserve">### The Spectrum of Paired Passage Relationships</w:t>
      </w:r>
      <w:r>
        <w:t xml:space="preserve"> </w:t>
      </w:r>
      <w:r>
        <w:t xml:space="preserve">-</w:t>
      </w:r>
      <w:r>
        <w:t xml:space="preserve"> </w:t>
      </w:r>
      <w:r>
        <w:rPr>
          <w:rStyle w:val="VerbatimChar"/>
        </w:rPr>
        <w:t xml:space="preserve">## 9.2 — The Definitive Paired Passage Strategy</w:t>
      </w:r>
      <w:r>
        <w:t xml:space="preserve"> </w:t>
      </w:r>
      <w:r>
        <w:t xml:space="preserve">-</w:t>
      </w:r>
      <w:r>
        <w:t xml:space="preserve"> </w:t>
      </w:r>
      <w:r>
        <w:rPr>
          <w:rStyle w:val="VerbatimChar"/>
        </w:rPr>
        <w:t xml:space="preserve">### Step 1-6</w:t>
      </w:r>
      <w:r>
        <w:t xml:space="preserve"> </w:t>
      </w:r>
      <w:r>
        <w:t xml:space="preserve">-</w:t>
      </w:r>
      <w:r>
        <w:t xml:space="preserve"> </w:t>
      </w:r>
      <w:r>
        <w:rPr>
          <w:rStyle w:val="VerbatimChar"/>
        </w:rPr>
        <w:t xml:space="preserve">### Common Comparative Question Types</w:t>
      </w:r>
      <w:r>
        <w:t xml:space="preserve"> </w:t>
      </w:r>
      <w:r>
        <w:t xml:space="preserve">-</w:t>
      </w:r>
      <w:r>
        <w:t xml:space="preserve"> </w:t>
      </w:r>
      <w:r>
        <w:rPr>
          <w:rStyle w:val="VerbatimChar"/>
        </w:rPr>
        <w:t xml:space="preserve">## 9.3 — Visual Data Integration: Graphs, Charts, and Tables</w:t>
      </w:r>
      <w:r>
        <w:t xml:space="preserve"> </w:t>
      </w:r>
      <w:r>
        <w:t xml:space="preserve">-</w:t>
      </w:r>
      <w:r>
        <w:t xml:space="preserve"> </w:t>
      </w:r>
      <w:r>
        <w:rPr>
          <w:rStyle w:val="VerbatimChar"/>
        </w:rPr>
        <w:t xml:space="preserve">### Understanding the Role of Visual Data on the ACT Reading Section</w:t>
      </w:r>
      <w:r>
        <w:t xml:space="preserve"> </w:t>
      </w:r>
      <w:r>
        <w:t xml:space="preserve">-</w:t>
      </w:r>
      <w:r>
        <w:t xml:space="preserve"> </w:t>
      </w:r>
      <w:r>
        <w:rPr>
          <w:rStyle w:val="VerbatimChar"/>
        </w:rPr>
        <w:t xml:space="preserve">### Types of Visual Data You May Encounter</w:t>
      </w:r>
      <w:r>
        <w:t xml:space="preserve"> </w:t>
      </w:r>
      <w:r>
        <w:t xml:space="preserve">-</w:t>
      </w:r>
      <w:r>
        <w:t xml:space="preserve"> </w:t>
      </w:r>
      <w:r>
        <w:rPr>
          <w:rStyle w:val="VerbatimChar"/>
        </w:rPr>
        <w:t xml:space="preserve">### The Integration Reading Process for Passages with Visual Data</w:t>
      </w:r>
      <w:r>
        <w:t xml:space="preserve"> </w:t>
      </w:r>
      <w:r>
        <w:t xml:space="preserve">-</w:t>
      </w:r>
      <w:r>
        <w:t xml:space="preserve"> </w:t>
      </w:r>
      <w:r>
        <w:rPr>
          <w:rStyle w:val="VerbatimChar"/>
        </w:rPr>
        <w:t xml:space="preserve">### Common Visual Data Question Types</w:t>
      </w:r>
      <w:r>
        <w:t xml:space="preserve"> </w:t>
      </w:r>
      <w:r>
        <w:t xml:space="preserve">-</w:t>
      </w:r>
      <w:r>
        <w:t xml:space="preserve"> </w:t>
      </w:r>
      <w:r>
        <w:rPr>
          <w:rStyle w:val="VerbatimChar"/>
        </w:rPr>
        <w:t xml:space="preserve">### Critical Principles for Visual Data Questions</w:t>
      </w:r>
      <w:r>
        <w:t xml:space="preserve"> </w:t>
      </w:r>
      <w:r>
        <w:t xml:space="preserve">-</w:t>
      </w:r>
      <w:r>
        <w:t xml:space="preserve"> </w:t>
      </w:r>
      <w:r>
        <w:rPr>
          <w:rStyle w:val="VerbatimChar"/>
        </w:rPr>
        <w:t xml:space="preserve">## 9.4 — Navigating Complex Text: Dense Prose, Layered Meaning, and Rhetorical Complexity</w:t>
      </w:r>
      <w:r>
        <w:t xml:space="preserve"> </w:t>
      </w:r>
      <w:r>
        <w:t xml:space="preserve">-</w:t>
      </w:r>
      <w:r>
        <w:t xml:space="preserve"> </w:t>
      </w:r>
      <w:r>
        <w:rPr>
          <w:rStyle w:val="VerbatimChar"/>
        </w:rPr>
        <w:t xml:space="preserve">### What Makes a Passage "Complex"?</w:t>
      </w:r>
      <w:r>
        <w:t xml:space="preserve"> </w:t>
      </w:r>
      <w:r>
        <w:t xml:space="preserve">-</w:t>
      </w:r>
      <w:r>
        <w:t xml:space="preserve"> </w:t>
      </w:r>
      <w:r>
        <w:rPr>
          <w:rStyle w:val="VerbatimChar"/>
        </w:rPr>
        <w:t xml:space="preserve">### The Layered Reading Method for Complex Passages</w:t>
      </w:r>
      <w:r>
        <w:t xml:space="preserve"> </w:t>
      </w:r>
      <w:r>
        <w:t xml:space="preserve">-</w:t>
      </w:r>
      <w:r>
        <w:t xml:space="preserve"> </w:t>
      </w:r>
      <w:r>
        <w:rPr>
          <w:rStyle w:val="VerbatimChar"/>
        </w:rPr>
        <w:t xml:space="preserve">### Managing Cognitive Load During Complex Passages</w:t>
      </w:r>
      <w:r>
        <w:t xml:space="preserve"> </w:t>
      </w:r>
      <w:r>
        <w:t xml:space="preserve">-</w:t>
      </w:r>
      <w:r>
        <w:t xml:space="preserve"> </w:t>
      </w:r>
      <w:r>
        <w:rPr>
          <w:rStyle w:val="VerbatimChar"/>
        </w:rPr>
        <w:t xml:space="preserve">## 9.5 — Special Considerations for Each Passage Type</w:t>
      </w:r>
      <w:r>
        <w:t xml:space="preserve"> </w:t>
      </w:r>
      <w:r>
        <w:t xml:space="preserve">-</w:t>
      </w:r>
      <w:r>
        <w:t xml:space="preserve"> </w:t>
      </w:r>
      <w:r>
        <w:rPr>
          <w:rStyle w:val="VerbatimChar"/>
        </w:rPr>
        <w:t xml:space="preserve">## 9.6 — Advanced Comparative Analysis: Authorial Stance and Rhetorical Positioning</w:t>
      </w:r>
      <w:r>
        <w:t xml:space="preserve"> </w:t>
      </w:r>
      <w:r>
        <w:t xml:space="preserve">-</w:t>
      </w:r>
      <w:r>
        <w:t xml:space="preserve"> </w:t>
      </w:r>
      <w:r>
        <w:rPr>
          <w:rStyle w:val="VerbatimChar"/>
        </w:rPr>
        <w:t xml:space="preserve">### Understanding Authorial Stance</w:t>
      </w:r>
      <w:r>
        <w:t xml:space="preserve"> </w:t>
      </w:r>
      <w:r>
        <w:t xml:space="preserve">-</w:t>
      </w:r>
      <w:r>
        <w:t xml:space="preserve"> </w:t>
      </w:r>
      <w:r>
        <w:rPr>
          <w:rStyle w:val="VerbatimChar"/>
        </w:rPr>
        <w:t xml:space="preserve">### How to Analyze Authorial Stance in Paired Passages</w:t>
      </w:r>
      <w:r>
        <w:t xml:space="preserve"> </w:t>
      </w:r>
      <w:r>
        <w:t xml:space="preserve">-</w:t>
      </w:r>
      <w:r>
        <w:t xml:space="preserve"> </w:t>
      </w:r>
      <w:r>
        <w:rPr>
          <w:rStyle w:val="VerbatimChar"/>
        </w:rPr>
        <w:t xml:space="preserve">### Rhetorical Positioning</w:t>
      </w:r>
      <w:r>
        <w:t xml:space="preserve"> </w:t>
      </w:r>
      <w:r>
        <w:t xml:space="preserve">-</w:t>
      </w:r>
      <w:r>
        <w:t xml:space="preserve"> </w:t>
      </w:r>
      <w:r>
        <w:rPr>
          <w:rStyle w:val="VerbatimChar"/>
        </w:rPr>
        <w:t xml:space="preserve">## 9.7 — Synthesis: Bringing It All Together</w:t>
      </w:r>
      <w:r>
        <w:t xml:space="preserve"> </w:t>
      </w:r>
      <w:r>
        <w:t xml:space="preserve">-</w:t>
      </w:r>
      <w:r>
        <w:t xml:space="preserve"> </w:t>
      </w:r>
      <w:r>
        <w:rPr>
          <w:rStyle w:val="VerbatimChar"/>
        </w:rPr>
        <w:t xml:space="preserve">### The Master Checklist for Any ACT Reading Passage</w:t>
      </w:r>
      <w:r>
        <w:t xml:space="preserve"> </w:t>
      </w:r>
      <w:r>
        <w:t xml:space="preserve">-</w:t>
      </w:r>
      <w:r>
        <w:t xml:space="preserve"> </w:t>
      </w:r>
      <w:r>
        <w:rPr>
          <w:rStyle w:val="VerbatimChar"/>
        </w:rPr>
        <w:t xml:space="preserve">### Building Stamina and Fluency for Complex Reading</w:t>
      </w:r>
      <w:r>
        <w:t xml:space="preserve"> </w:t>
      </w:r>
      <w:r>
        <w:t xml:space="preserve">-</w:t>
      </w:r>
      <w:r>
        <w:t xml:space="preserve"> </w:t>
      </w:r>
      <w:r>
        <w:rPr>
          <w:rStyle w:val="VerbatimChar"/>
        </w:rPr>
        <w:t xml:space="preserve">## 9.8 — Common Misconceptions and Pitfalls</w:t>
      </w:r>
      <w:r>
        <w:t xml:space="preserve"> </w:t>
      </w:r>
      <w:r>
        <w:t xml:space="preserve">-</w:t>
      </w:r>
      <w:r>
        <w:t xml:space="preserve"> </w:t>
      </w:r>
      <w:r>
        <w:rPr>
          <w:rStyle w:val="VerbatimChar"/>
        </w:rPr>
        <w:t xml:space="preserve">## 9.9 — Transition Mastery for Paired Passages and Complex Text</w:t>
      </w:r>
      <w:r>
        <w:t xml:space="preserve"> </w:t>
      </w:r>
      <w:r>
        <w:t xml:space="preserve">-</w:t>
      </w:r>
      <w:r>
        <w:t xml:space="preserve"> </w:t>
      </w:r>
      <w:r>
        <w:rPr>
          <w:rStyle w:val="VerbatimChar"/>
        </w:rPr>
        <w:t xml:space="preserve">### Transitions That Signal the Relationship Between Passages</w:t>
      </w:r>
      <w:r>
        <w:t xml:space="preserve"> </w:t>
      </w:r>
      <w:r>
        <w:t xml:space="preserve">-</w:t>
      </w:r>
      <w:r>
        <w:t xml:space="preserve"> </w:t>
      </w:r>
      <w:r>
        <w:rPr>
          <w:rStyle w:val="VerbatimChar"/>
        </w:rPr>
        <w:t xml:space="preserve">### Transitions Within Complex Sentences</w:t>
      </w:r>
      <w:r>
        <w:t xml:space="preserve"> </w:t>
      </w:r>
      <w:r>
        <w:t xml:space="preserve">-</w:t>
      </w:r>
      <w:r>
        <w:t xml:space="preserve"> </w:t>
      </w:r>
      <w:r>
        <w:rPr>
          <w:rStyle w:val="VerbatimChar"/>
        </w:rPr>
        <w:t xml:space="preserve">## 9.10 — Final Strategic Summary</w:t>
      </w:r>
    </w:p>
    <w:p>
      <w:pPr>
        <w:pStyle w:val="BodyText"/>
      </w:pPr>
      <w:r>
        <w:t xml:space="preserve">The hierarchy looks clean already. Let me check for any issues:</w:t>
      </w:r>
    </w:p>
    <w:p>
      <w:pPr>
        <w:pStyle w:val="Compact"/>
        <w:numPr>
          <w:ilvl w:val="0"/>
          <w:numId w:val="1146"/>
        </w:numPr>
      </w:pPr>
      <w:r>
        <w:t xml:space="preserve">In section 9.3, there’s a mention of</w:t>
      </w:r>
      <w:r>
        <w:t xml:space="preserve"> </w:t>
      </w:r>
      <w:r>
        <w:t xml:space="preserve">“</w:t>
      </w:r>
      <w:r>
        <w:t xml:space="preserve">30–60 seconds</w:t>
      </w:r>
      <w:r>
        <w:t xml:space="preserve">”</w:t>
      </w:r>
      <w:r>
        <w:t xml:space="preserve"> </w:t>
      </w:r>
      <w:r>
        <w:t xml:space="preserve">for examining visual data - this is fine as plain text, not math</w:t>
      </w:r>
    </w:p>
    <w:p>
      <w:pPr>
        <w:pStyle w:val="Compact"/>
        <w:numPr>
          <w:ilvl w:val="0"/>
          <w:numId w:val="1146"/>
        </w:numPr>
      </w:pPr>
      <w:r>
        <w:t xml:space="preserve">In section 9.4, there’s</w:t>
      </w:r>
      <w:r>
        <w:t xml:space="preserve"> </w:t>
      </w:r>
      <w:r>
        <w:t xml:space="preserve">“</w:t>
      </w:r>
      <w:r>
        <w:t xml:space="preserve">30–60 seconds</w:t>
      </w:r>
      <w:r>
        <w:t xml:space="preserve">”</w:t>
      </w:r>
      <w:r>
        <w:t xml:space="preserve"> </w:t>
      </w:r>
      <w:r>
        <w:t xml:space="preserve">for the structural pass and</w:t>
      </w:r>
      <w:r>
        <w:t xml:space="preserve"> </w:t>
      </w:r>
      <w:r>
        <w:t xml:space="preserve">“</w:t>
      </w:r>
      <w:r>
        <w:t xml:space="preserve">2–3 minutes</w:t>
      </w:r>
      <w:r>
        <w:t xml:space="preserve">”</w:t>
      </w:r>
      <w:r>
        <w:t xml:space="preserve"> </w:t>
      </w:r>
      <w:r>
        <w:t xml:space="preserve">for the detail pass - these are fine as plain text</w:t>
      </w:r>
    </w:p>
    <w:p>
      <w:pPr>
        <w:pStyle w:val="Compact"/>
        <w:numPr>
          <w:ilvl w:val="0"/>
          <w:numId w:val="1146"/>
        </w:numPr>
      </w:pPr>
      <w:r>
        <w:t xml:space="preserve">No explicit math equations using LaTeX-style formatting that needs conversion</w:t>
      </w:r>
    </w:p>
    <w:p>
      <w:pPr>
        <w:pStyle w:val="FirstParagraph"/>
      </w:pPr>
      <w:r>
        <w:t xml:space="preserve">Wait, let me re-read the instructions. The user says</w:t>
      </w:r>
      <w:r>
        <w:t xml:space="preserve"> </w:t>
      </w:r>
      <w:r>
        <w:t xml:space="preserve">“</w:t>
      </w:r>
      <w:r>
        <w:t xml:space="preserve">Format ALL math using standard</w:t>
      </w:r>
      <w:r>
        <w:t xml:space="preserve"> </w:t>
      </w:r>
      <w:r>
        <w:rPr>
          <w:rStyle w:val="VerbatimChar"/>
        </w:rPr>
        <w:t xml:space="preserve">$ x $</w:t>
      </w:r>
      <w:r>
        <w:t xml:space="preserve"> </w:t>
      </w:r>
      <w:r>
        <w:t xml:space="preserve">for inline math and</w:t>
      </w:r>
      <w:r>
        <w:t xml:space="preserve"> </w:t>
      </w:r>
      <w:r>
        <w:rPr>
          <w:rStyle w:val="VerbatimChar"/>
        </w:rPr>
        <w:t xml:space="preserve">$$ x $$</w:t>
      </w:r>
      <w:r>
        <w:t xml:space="preserve"> </w:t>
      </w:r>
      <w:r>
        <w:t xml:space="preserve">for block math.</w:t>
      </w:r>
      <w:r>
        <w:t xml:space="preserve">”</w:t>
      </w:r>
      <w:r>
        <w:t xml:space="preserve"> </w:t>
      </w:r>
      <w:r>
        <w:t xml:space="preserve">But I don’t see any math in this chapter that needs formatting. The timing references are written as plain text (e.g.,</w:t>
      </w:r>
      <w:r>
        <w:t xml:space="preserve"> </w:t>
      </w:r>
      <w:r>
        <w:t xml:space="preserve">“</w:t>
      </w:r>
      <w:r>
        <w:t xml:space="preserve">30–60 seconds</w:t>
      </w:r>
      <w:r>
        <w:t xml:space="preserve">”</w:t>
      </w:r>
      <w:r>
        <w:t xml:space="preserve">).</w:t>
      </w:r>
    </w:p>
    <w:p>
      <w:pPr>
        <w:pStyle w:val="BodyText"/>
      </w:pPr>
      <w:r>
        <w:t xml:space="preserve">Let me check if there are any tables or other formatting issues…</w:t>
      </w:r>
    </w:p>
    <w:p>
      <w:pPr>
        <w:pStyle w:val="BodyText"/>
      </w:pPr>
      <w:r>
        <w:t xml:space="preserve">The tables in 9.6 look fine:</w:t>
      </w:r>
      <w:r>
        <w:t xml:space="preserve"> </w:t>
      </w:r>
      <w:r>
        <w:t xml:space="preserve">| Dimension | Spectrum | Indicators |</w:t>
      </w:r>
      <w:r>
        <w:t xml:space="preserve"> </w:t>
      </w:r>
      <w:r>
        <w:t xml:space="preserve">|—|—|—|</w:t>
      </w:r>
      <w:r>
        <w:t xml:space="preserve"> </w:t>
      </w:r>
      <w:r>
        <w:t xml:space="preserve">|</w:t>
      </w:r>
      <w:r>
        <w:t xml:space="preserve"> </w:t>
      </w:r>
      <w:r>
        <w:rPr>
          <w:b/>
          <w:bCs/>
        </w:rPr>
        <w:t xml:space="preserve">Certainty</w:t>
      </w:r>
      <w:r>
        <w:t xml:space="preserve"> </w:t>
      </w:r>
      <w:r>
        <w:t xml:space="preserve">| Tentative ← → Definitive | … |</w:t>
      </w:r>
    </w:p>
    <w:p>
      <w:pPr>
        <w:pStyle w:val="BodyText"/>
      </w:pPr>
      <w:r>
        <w:t xml:space="preserve">These are already properly formatted in markdown.</w:t>
      </w:r>
    </w:p>
    <w:p>
      <w:pPr>
        <w:pStyle w:val="BodyText"/>
      </w:pPr>
      <w:r>
        <w:t xml:space="preserve">Actually, looking more carefully at the chapter, I notice that the content is already quite well-formatted. The main things I need to do are:</w:t>
      </w:r>
    </w:p>
    <w:p>
      <w:pPr>
        <w:pStyle w:val="Compact"/>
        <w:numPr>
          <w:ilvl w:val="0"/>
          <w:numId w:val="1147"/>
        </w:numPr>
      </w:pPr>
      <w:r>
        <w:t xml:space="preserve">Ensure all headers follow a clean hierarchy (they seem to)</w:t>
      </w:r>
    </w:p>
    <w:p>
      <w:pPr>
        <w:pStyle w:val="Compact"/>
        <w:numPr>
          <w:ilvl w:val="0"/>
          <w:numId w:val="1147"/>
        </w:numPr>
      </w:pPr>
      <w:r>
        <w:t xml:space="preserve">Check for any math that needs formatting (none found)</w:t>
      </w:r>
    </w:p>
    <w:p>
      <w:pPr>
        <w:pStyle w:val="Compact"/>
        <w:numPr>
          <w:ilvl w:val="0"/>
          <w:numId w:val="1147"/>
        </w:numPr>
      </w:pPr>
      <w:r>
        <w:t xml:space="preserve">Prune any practice questions (none found in this chapter)</w:t>
      </w:r>
    </w:p>
    <w:p>
      <w:pPr>
        <w:pStyle w:val="Compact"/>
        <w:numPr>
          <w:ilvl w:val="0"/>
          <w:numId w:val="1147"/>
        </w:numPr>
      </w:pPr>
      <w:r>
        <w:t xml:space="preserve">Preserve images (none found in this chapter)</w:t>
      </w:r>
    </w:p>
    <w:p>
      <w:pPr>
        <w:pStyle w:val="FirstParagraph"/>
      </w:pPr>
      <w:r>
        <w:t xml:space="preserve">Wait, I should look more carefully. The chapter seems to be all theory/strategy with no practice questions. Good.</w:t>
      </w:r>
    </w:p>
    <w:p>
      <w:pPr>
        <w:pStyle w:val="BodyText"/>
      </w:pPr>
      <w:r>
        <w:t xml:space="preserve">Let me also check for any factual claims that might need verification:</w:t>
      </w:r>
    </w:p>
    <w:p>
      <w:pPr>
        <w:numPr>
          <w:ilvl w:val="0"/>
          <w:numId w:val="1148"/>
        </w:numPr>
      </w:pPr>
      <w:r>
        <w:t xml:space="preserve">The chapter mentions</w:t>
      </w:r>
      <w:r>
        <w:t xml:space="preserve"> </w:t>
      </w:r>
      <w:r>
        <w:t xml:space="preserve">“</w:t>
      </w:r>
      <w:r>
        <w:t xml:space="preserve">Beginning with the 2021 ACT administration, the Reading section began incorporating visual data elements</w:t>
      </w:r>
      <w:r>
        <w:t xml:space="preserve">”</w:t>
      </w:r>
      <w:r>
        <w:t xml:space="preserve"> </w:t>
      </w:r>
      <w:r>
        <w:t xml:space="preserve">- this is a factual claim. Based on my knowledge, the ACT did start incorporating visual elements into the Reading section around 2021, so this seems accurate.</w:t>
      </w:r>
    </w:p>
    <w:p>
      <w:pPr>
        <w:numPr>
          <w:ilvl w:val="0"/>
          <w:numId w:val="1148"/>
        </w:numPr>
      </w:pPr>
      <w:r>
        <w:t xml:space="preserve">The chapter mentions specific question types and distributions that seem reasonable based on ACT test design principles.</w:t>
      </w:r>
    </w:p>
    <w:p>
      <w:pPr>
        <w:pStyle w:val="FirstParagraph"/>
      </w:pPr>
      <w:r>
        <w:t xml:space="preserve">Actually, I realize I should look at the very end of the chapter more carefully. The last section (9.10) is very brief - just a few sentences. This might need expansion or it might be fine as a concluding summary.</w:t>
      </w:r>
    </w:p>
    <w:p>
      <w:pPr>
        <w:pStyle w:val="BodyText"/>
      </w:pPr>
      <w:r>
        <w:t xml:space="preserve">Let me also check if there are any issues with the table formatting or other markdown elements.</w:t>
      </w:r>
    </w:p>
    <w:p>
      <w:pPr>
        <w:pStyle w:val="BodyText"/>
      </w:pPr>
      <w:r>
        <w:t xml:space="preserve">Looking at the tables in 9.6:</w:t>
      </w:r>
      <w:r>
        <w:t xml:space="preserve"> </w:t>
      </w:r>
      <w:r>
        <w:t xml:space="preserve">| Dimension | Spectrum | Indicators |</w:t>
      </w:r>
      <w:r>
        <w:t xml:space="preserve"> </w:t>
      </w:r>
      <w:r>
        <w:t xml:space="preserve">|—|—|—|</w:t>
      </w:r>
      <w:r>
        <w:t xml:space="preserve"> </w:t>
      </w:r>
      <w:r>
        <w:t xml:space="preserve">|</w:t>
      </w:r>
      <w:r>
        <w:t xml:space="preserve"> </w:t>
      </w:r>
      <w:r>
        <w:rPr>
          <w:b/>
          <w:bCs/>
        </w:rPr>
        <w:t xml:space="preserve">Certainty</w:t>
      </w:r>
      <w:r>
        <w:t xml:space="preserve"> </w:t>
      </w:r>
      <w:r>
        <w:t xml:space="preserve">| Tentative ← → Definitive | Hedging language… |</w:t>
      </w:r>
    </w:p>
    <w:p>
      <w:pPr>
        <w:pStyle w:val="BodyText"/>
      </w:pPr>
      <w:r>
        <w:t xml:space="preserve">The arrow symbol ← → is used. This should probably be fine in markdown.</w:t>
      </w:r>
    </w:p>
    <w:p>
      <w:pPr>
        <w:pStyle w:val="BodyText"/>
      </w:pPr>
      <w:r>
        <w:t xml:space="preserve">Actually, I notice that the chapter is quite long and comprehensive. The user wants me to</w:t>
      </w:r>
      <w:r>
        <w:t xml:space="preserve"> </w:t>
      </w:r>
      <w:r>
        <w:t xml:space="preserve">“</w:t>
      </w:r>
      <w:r>
        <w:t xml:space="preserve">ruthlessly prune</w:t>
      </w:r>
      <w:r>
        <w:t xml:space="preserve">”</w:t>
      </w:r>
      <w:r>
        <w:t xml:space="preserve"> </w:t>
      </w:r>
      <w:r>
        <w:t xml:space="preserve">practice questions but there don’t appear to be any. The chapter is all strategy and theory.</w:t>
      </w:r>
    </w:p>
    <w:p>
      <w:pPr>
        <w:pStyle w:val="BodyText"/>
      </w:pPr>
      <w:r>
        <w:t xml:space="preserve">Let me do a final check on the header structure:</w:t>
      </w:r>
      <w:r>
        <w:t xml:space="preserve"> </w:t>
      </w:r>
      <w:r>
        <w:t xml:space="preserve">- H1: Chapter 9 title</w:t>
      </w:r>
      <w:r>
        <w:t xml:space="preserve"> </w:t>
      </w:r>
      <w:r>
        <w:t xml:space="preserve">- H2: 9.1, 9.2, 9.3, 9.4, 9.5, 9.6, 9.7, 9.8, 9.9, 9.10</w:t>
      </w:r>
      <w:r>
        <w:t xml:space="preserve"> </w:t>
      </w:r>
      <w:r>
        <w:t xml:space="preserve">- H3: Structural Anatomy, Spectrum of Relationships, Step 1-6, Common Comparative Question Types, etc.</w:t>
      </w:r>
    </w:p>
    <w:p>
      <w:pPr>
        <w:pStyle w:val="BodyText"/>
      </w:pPr>
      <w:r>
        <w:t xml:space="preserve">This looks clean and hierarchical.</w:t>
      </w:r>
    </w:p>
    <w:p>
      <w:pPr>
        <w:pStyle w:val="BodyText"/>
      </w:pPr>
      <w:r>
        <w:t xml:space="preserve">One thing I notice: in section 9.2, the steps are labeled as</w:t>
      </w:r>
      <w:r>
        <w:t xml:space="preserve"> </w:t>
      </w:r>
      <w:r>
        <w:rPr>
          <w:rStyle w:val="VerbatimChar"/>
        </w:rPr>
        <w:t xml:space="preserve">### Step 1: Read the Passage Introduction for the Paired Set</w:t>
      </w:r>
      <w:r>
        <w:t xml:space="preserve"> </w:t>
      </w:r>
      <w:r>
        <w:t xml:space="preserve">through</w:t>
      </w:r>
      <w:r>
        <w:t xml:space="preserve"> </w:t>
      </w:r>
      <w:r>
        <w:rPr>
          <w:rStyle w:val="VerbatimChar"/>
        </w:rPr>
        <w:t xml:space="preserve">### Step 6: Answer the Comparative/Relational Questions</w:t>
      </w:r>
      <w:r>
        <w:t xml:space="preserve">. These are H3 headers. Then there’s</w:t>
      </w:r>
      <w:r>
        <w:t xml:space="preserve"> </w:t>
      </w:r>
      <w:r>
        <w:rPr>
          <w:rStyle w:val="VerbatimChar"/>
        </w:rPr>
        <w:t xml:space="preserve">### Common Comparative Question Types and How to Handle Them</w:t>
      </w:r>
      <w:r>
        <w:t xml:space="preserve"> </w:t>
      </w:r>
      <w:r>
        <w:t xml:space="preserve">which is also H3. This seems fine.</w:t>
      </w:r>
    </w:p>
    <w:p>
      <w:pPr>
        <w:pStyle w:val="BodyText"/>
      </w:pPr>
      <w:r>
        <w:t xml:space="preserve">Actually, looking at the overall structure, I think the chapter is already well-formatted. My main task is to:</w:t>
      </w:r>
      <w:r>
        <w:t xml:space="preserve"> </w:t>
      </w:r>
      <w:r>
        <w:t xml:space="preserve">1. Verify there are no practice questions to prune</w:t>
      </w:r>
      <w:r>
        <w:t xml:space="preserve"> </w:t>
      </w:r>
      <w:r>
        <w:t xml:space="preserve">2. Ensure headers are clean</w:t>
      </w:r>
      <w:r>
        <w:t xml:space="preserve"> </w:t>
      </w:r>
      <w:r>
        <w:t xml:space="preserve">3. Check for any math formatting needs</w:t>
      </w:r>
    </w:p>
    <w:p>
      <w:pPr>
        <w:pStyle w:val="BodyText"/>
      </w:pPr>
      <w:r>
        <w:t xml:space="preserve">Since there are no practice questions and no explicit math equations, I should output the chapter largely as-is, with any minor formatting improvements.</w:t>
      </w:r>
    </w:p>
    <w:p>
      <w:pPr>
        <w:pStyle w:val="BodyText"/>
      </w:pPr>
      <w:r>
        <w:t xml:space="preserve">Wait, let me re-read the user’s instructions more carefully:</w:t>
      </w:r>
    </w:p>
    <w:p>
      <w:pPr>
        <w:pStyle w:val="BodyText"/>
      </w:pPr>
      <w:r>
        <w:t xml:space="preserve">“</w:t>
      </w:r>
      <w:r>
        <w:t xml:space="preserve">INSTRUCTIONS:</w:t>
      </w:r>
      <w:r>
        <w:t xml:space="preserve"> </w:t>
      </w:r>
      <w:r>
        <w:t xml:space="preserve">1. Fix all disorganized headers to ensure a clean, hierarchical flow.</w:t>
      </w:r>
      <w:r>
        <w:t xml:space="preserve"> </w:t>
      </w:r>
      <w:r>
        <w:t xml:space="preserve">2. Verify math equations and fact-check concepts.</w:t>
      </w:r>
      <w:r>
        <w:t xml:space="preserve"> </w:t>
      </w:r>
      <w:r>
        <w:t xml:space="preserve">3. CRITICAL: Format ALL math using standard</w:t>
      </w:r>
      <w:r>
        <w:t xml:space="preserve"> </w:t>
      </w:r>
      <w:r>
        <w:rPr>
          <w:rStyle w:val="VerbatimChar"/>
        </w:rPr>
        <w:t xml:space="preserve">$ x $</w:t>
      </w:r>
      <w:r>
        <w:t xml:space="preserve"> </w:t>
      </w:r>
      <w:r>
        <w:t xml:space="preserve">for inline math and</w:t>
      </w:r>
      <w:r>
        <w:t xml:space="preserve"> </w:t>
      </w:r>
      <w:r>
        <w:rPr>
          <w:rStyle w:val="VerbatimChar"/>
        </w:rPr>
        <w:t xml:space="preserve">$$ x $$</w:t>
      </w:r>
      <w:r>
        <w:t xml:space="preserve"> </w:t>
      </w:r>
      <w:r>
        <w:t xml:space="preserve">for block math. Do NOT use ( or [.</w:t>
      </w:r>
      <w:r>
        <w:t xml:space="preserve"> </w:t>
      </w:r>
      <w:r>
        <w:t xml:space="preserve">4. RUTHLESS PRUNING: Unless this specific chapter is explicitly titled</w:t>
      </w:r>
      <w:r>
        <w:t xml:space="preserve">”</w:t>
      </w:r>
      <w:r>
        <w:t xml:space="preserve">Practice Exam”, you MUST delete all practice questions, quizzes, or multiple-choice problems. Replace them with deep-dive strategy and theory instead.</w:t>
      </w:r>
      <w:r>
        <w:t xml:space="preserve"> </w:t>
      </w:r>
      <w:r>
        <w:t xml:space="preserve">5. PRESERVE IMAGES: Ensure any markdown images like</w:t>
      </w:r>
      <w:r>
        <w:t xml:space="preserve"> </w:t>
      </w:r>
      <w:r>
        <w:rPr>
          <w:rStyle w:val="VerbatimChar"/>
        </w:rPr>
        <w:t xml:space="preserve">![alt](URL)</w:t>
      </w:r>
      <w:r>
        <w:t xml:space="preserve"> </w:t>
      </w:r>
      <w:r>
        <w:t xml:space="preserve">are perfectly preserved and not broken or removed.</w:t>
      </w:r>
      <w:r>
        <w:t xml:space="preserve"> </w:t>
      </w:r>
      <w:r>
        <w:t xml:space="preserve">6. Wrap any internal scratchpad inside tags.</w:t>
      </w:r>
      <w:r>
        <w:t xml:space="preserve"> </w:t>
      </w:r>
      <w:r>
        <w:t xml:space="preserve">7. Output ONLY the perfectly polished, final version of Chapter 9: Paired Passages, Visual Data Integration, and Complex Text Navigation. Do NOT output other chapters.”</w:t>
      </w:r>
    </w:p>
    <w:p>
      <w:pPr>
        <w:pStyle w:val="BodyText"/>
      </w:pPr>
      <w:r>
        <w:t xml:space="preserve">So I need to:</w:t>
      </w:r>
      <w:r>
        <w:t xml:space="preserve"> </w:t>
      </w:r>
      <w:r>
        <w:t xml:space="preserve">1. Check headers - they seem fine</w:t>
      </w:r>
      <w:r>
        <w:t xml:space="preserve"> </w:t>
      </w:r>
      <w:r>
        <w:t xml:space="preserve">2. Verify math/facts - no explicit math found, facts seem reasonable</w:t>
      </w:r>
      <w:r>
        <w:t xml:space="preserve"> </w:t>
      </w:r>
      <w:r>
        <w:t xml:space="preserve">3. Format math - no math found to format</w:t>
      </w:r>
      <w:r>
        <w:t xml:space="preserve"> </w:t>
      </w:r>
      <w:r>
        <w:t xml:space="preserve">4. Prune practice questions - none found</w:t>
      </w:r>
      <w:r>
        <w:t xml:space="preserve"> </w:t>
      </w:r>
      <w:r>
        <w:t xml:space="preserve">5. Preserve images - none found</w:t>
      </w:r>
      <w:r>
        <w:t xml:space="preserve"> </w:t>
      </w:r>
      <w:r>
        <w:t xml:space="preserve">6. Wrap scratchpad in thought tags - doing this</w:t>
      </w:r>
      <w:r>
        <w:t xml:space="preserve"> </w:t>
      </w:r>
      <w:r>
        <w:t xml:space="preserve">7. Output only Chapter 9</w:t>
      </w:r>
    </w:p>
    <w:p>
      <w:pPr>
        <w:pStyle w:val="BodyText"/>
      </w:pPr>
      <w:r>
        <w:t xml:space="preserve">The chapter appears to be well-written and already in good format. I’ll do a light polish and output it.</w:t>
      </w:r>
    </w:p>
    <w:p>
      <w:pPr>
        <w:pStyle w:val="BodyText"/>
      </w:pPr>
      <w:r>
        <w:t xml:space="preserve">Actually, let me look at the very end of the provided text more carefully. The chapter ends with:</w:t>
      </w:r>
    </w:p>
    <w:p>
      <w:pPr>
        <w:pStyle w:val="SourceCode"/>
      </w:pPr>
      <w:r>
        <w:rPr>
          <w:rStyle w:val="VerbatimChar"/>
        </w:rPr>
        <w:t xml:space="preserve">## 9.10 — Final Strategic Summary</w:t>
      </w:r>
      <w:r>
        <w:br/>
      </w:r>
      <w:r>
        <w:br/>
      </w:r>
      <w:r>
        <w:rPr>
          <w:rStyle w:val="VerbatimChar"/>
        </w:rPr>
        <w:t xml:space="preserve">The paired passage, the visual data element, and the complex text are three of the most cognitively demanding features of the ACT Reading section. They test not just whether you can read, but whether you can *think* with what you read—whether you can hold multiple perspectives in mind, integrate different types of information, and navigate linguistic and conceptual complexity without losing your way.</w:t>
      </w:r>
      <w:r>
        <w:br/>
      </w:r>
      <w:r>
        <w:br/>
      </w:r>
      <w:r>
        <w:rPr>
          <w:rStyle w:val="VerbatimChar"/>
        </w:rPr>
        <w:t xml:space="preserve">The strategies in this chapter are designed to give you a systematic, reliable approach to each of these challenges. But strategies alone are not enough. They must be practiced—deliberately, consistently, and with careful attention to your own patterns of strength and weakness—until they become automatic. The daily reading practice, the annotation discipline, the comparative analysis framework, and the layered reading method are not one-time techniques to be learned and forgotten. They are habits to be developed, refined, and internalized over weeks and months of sustained effort.</w:t>
      </w:r>
      <w:r>
        <w:br/>
      </w:r>
      <w:r>
        <w:br/>
      </w:r>
      <w:r>
        <w:rPr>
          <w:rStyle w:val="VerbatimChar"/>
        </w:rPr>
        <w:t xml:space="preserve">When you sit down on test day, the paired passage should not feel like a surprise or an obstacle. It should feel like an opportunity—a chance to demonstrate the analytical reading skills that distinguish prepared students from unprepared ones. The visual data should feel like a helpful illustration, not a confusing distraction. And the complex text should feel like a puzzle you have the tools to solve, not an impenetrable wall of words.</w:t>
      </w:r>
      <w:r>
        <w:br/>
      </w:r>
      <w:r>
        <w:br/>
      </w:r>
      <w:r>
        <w:rPr>
          <w:rStyle w:val="VerbatimChar"/>
        </w:rPr>
        <w:t xml:space="preserve">That confidence—the confidence that comes from genuine preparation and strategic mastery—is the ultimate determinant of your ACT Reading score. Everything in this chapter has been designed to build it.</w:t>
      </w:r>
    </w:p>
    <w:p>
      <w:pPr>
        <w:pStyle w:val="FirstParagraph"/>
      </w:pPr>
      <w:r>
        <w:t xml:space="preserve">This is a solid conclusion. No changes needed.</w:t>
      </w:r>
    </w:p>
    <w:p>
      <w:pPr>
        <w:pStyle w:val="BodyText"/>
      </w:pPr>
      <w:r>
        <w:t xml:space="preserve">Let me also check if there are any issues with the table in 9.6. The table uses arrow symbols (← →) which should render fine in markdown.</w:t>
      </w:r>
    </w:p>
    <w:p>
      <w:pPr>
        <w:pStyle w:val="BodyText"/>
      </w:pPr>
      <w:r>
        <w:t xml:space="preserve">One more thing - I should check if there are any inline code spans or other formatting that might need attention. Looking through the chapter, I see some italicized terms and bold text, but these seem fine.</w:t>
      </w:r>
    </w:p>
    <w:p>
      <w:pPr>
        <w:pStyle w:val="BodyText"/>
      </w:pPr>
      <w:r>
        <w:t xml:space="preserve">Actually, I notice that in section 9.3, there’s a mention of</w:t>
      </w:r>
      <w:r>
        <w:t xml:space="preserve"> </w:t>
      </w:r>
      <w:r>
        <w:t xml:space="preserve">“</w:t>
      </w:r>
      <w:r>
        <w:t xml:space="preserve">30–60 seconds</w:t>
      </w:r>
      <w:r>
        <w:t xml:space="preserve">”</w:t>
      </w:r>
      <w:r>
        <w:t xml:space="preserve"> </w:t>
      </w:r>
      <w:r>
        <w:t xml:space="preserve">for examining visual data. In section 9.4, there’s</w:t>
      </w:r>
      <w:r>
        <w:t xml:space="preserve"> </w:t>
      </w:r>
      <w:r>
        <w:t xml:space="preserve">“</w:t>
      </w:r>
      <w:r>
        <w:t xml:space="preserve">30–60 seconds</w:t>
      </w:r>
      <w:r>
        <w:t xml:space="preserve">”</w:t>
      </w:r>
      <w:r>
        <w:t xml:space="preserve"> </w:t>
      </w:r>
      <w:r>
        <w:t xml:space="preserve">for the structural pass and</w:t>
      </w:r>
      <w:r>
        <w:t xml:space="preserve"> </w:t>
      </w:r>
      <w:r>
        <w:t xml:space="preserve">“</w:t>
      </w:r>
      <w:r>
        <w:t xml:space="preserve">2–3 minutes</w:t>
      </w:r>
      <w:r>
        <w:t xml:space="preserve">”</w:t>
      </w:r>
      <w:r>
        <w:t xml:space="preserve"> </w:t>
      </w:r>
      <w:r>
        <w:t xml:space="preserve">for the detail pass. These are written as plain text with the word</w:t>
      </w:r>
      <w:r>
        <w:t xml:space="preserve"> </w:t>
      </w:r>
      <w:r>
        <w:t xml:space="preserve">“</w:t>
      </w:r>
      <w:r>
        <w:t xml:space="preserve">seconds</w:t>
      </w:r>
      <w:r>
        <w:t xml:space="preserve">”</w:t>
      </w:r>
      <w:r>
        <w:t xml:space="preserve"> </w:t>
      </w:r>
      <w:r>
        <w:t xml:space="preserve">and</w:t>
      </w:r>
      <w:r>
        <w:t xml:space="preserve"> </w:t>
      </w:r>
      <w:r>
        <w:t xml:space="preserve">“</w:t>
      </w:r>
      <w:r>
        <w:t xml:space="preserve">minutes</w:t>
      </w:r>
      <w:r>
        <w:t xml:space="preserve">”</w:t>
      </w:r>
      <w:r>
        <w:t xml:space="preserve"> </w:t>
      </w:r>
      <w:r>
        <w:t xml:space="preserve">- no math formatting needed.</w:t>
      </w:r>
    </w:p>
    <w:p>
      <w:pPr>
        <w:pStyle w:val="BodyText"/>
      </w:pPr>
      <w:r>
        <w:t xml:space="preserve">I think the chapter is ready to output. Let me do one final review of the entire chapter to make sure I haven’t missed anything.</w:t>
      </w:r>
    </w:p>
    <w:p>
      <w:pPr>
        <w:pStyle w:val="BodyText"/>
      </w:pPr>
      <w:r>
        <w:t xml:space="preserve">Actually, I just realized something. The user says</w:t>
      </w:r>
      <w:r>
        <w:t xml:space="preserve"> </w:t>
      </w:r>
      <w:r>
        <w:t xml:space="preserve">“</w:t>
      </w:r>
      <w:r>
        <w:t xml:space="preserve">Format ALL math using standard</w:t>
      </w:r>
      <w:r>
        <w:t xml:space="preserve"> </w:t>
      </w:r>
      <w:r>
        <w:rPr>
          <w:rStyle w:val="VerbatimChar"/>
        </w:rPr>
        <w:t xml:space="preserve">$ x $</w:t>
      </w:r>
      <w:r>
        <w:t xml:space="preserve"> </w:t>
      </w:r>
      <w:r>
        <w:t xml:space="preserve">for inline math and</w:t>
      </w:r>
      <w:r>
        <w:t xml:space="preserve"> </w:t>
      </w:r>
      <w:r>
        <w:rPr>
          <w:rStyle w:val="VerbatimChar"/>
        </w:rPr>
        <w:t xml:space="preserve">$$ x $$</w:t>
      </w:r>
      <w:r>
        <w:t xml:space="preserve"> </w:t>
      </w:r>
      <w:r>
        <w:t xml:space="preserve">for block math.</w:t>
      </w:r>
      <w:r>
        <w:t xml:space="preserve">”</w:t>
      </w:r>
      <w:r>
        <w:t xml:space="preserve"> </w:t>
      </w:r>
      <w:r>
        <w:t xml:space="preserve">But there is NO math in this chapter. All numerical references are written as plain text. So this instruction doesn’t apply here.</w:t>
      </w:r>
    </w:p>
    <w:p>
      <w:pPr>
        <w:pStyle w:val="BodyText"/>
      </w:pPr>
      <w:r>
        <w:t xml:space="preserve">Also, there are no images in this chapter, so the image preservation instruction doesn’t apply.</w:t>
      </w:r>
    </w:p>
    <w:p>
      <w:pPr>
        <w:pStyle w:val="BodyText"/>
      </w:pPr>
      <w:r>
        <w:t xml:space="preserve">There are no practice questions, so the pruning instruction doesn’t apply.</w:t>
      </w:r>
    </w:p>
    <w:p>
      <w:pPr>
        <w:pStyle w:val="BodyText"/>
      </w:pPr>
      <w:r>
        <w:t xml:space="preserve">My main task is to ensure the headers are clean and the formatting is consistent. Let me do a final check:</w:t>
      </w:r>
    </w:p>
    <w:p>
      <w:pPr>
        <w:pStyle w:val="Compact"/>
        <w:numPr>
          <w:ilvl w:val="0"/>
          <w:numId w:val="1149"/>
        </w:numPr>
      </w:pPr>
      <w:r>
        <w:t xml:space="preserve">The chapter title is</w:t>
      </w:r>
      <w:r>
        <w:t xml:space="preserve"> </w:t>
      </w:r>
      <w:r>
        <w:rPr>
          <w:rStyle w:val="VerbatimChar"/>
        </w:rPr>
        <w:t xml:space="preserve"># Chapter 9: Paired Passages, Visual Data Integration, and Complex Text Navigation</w:t>
      </w:r>
      <w:r>
        <w:t xml:space="preserve"> </w:t>
      </w:r>
      <w:r>
        <w:t xml:space="preserve">- this is H1</w:t>
      </w:r>
    </w:p>
    <w:p>
      <w:pPr>
        <w:pStyle w:val="Compact"/>
        <w:numPr>
          <w:ilvl w:val="0"/>
          <w:numId w:val="1149"/>
        </w:numPr>
      </w:pPr>
      <w:r>
        <w:t xml:space="preserve">Section headers are</w:t>
      </w:r>
      <w:r>
        <w:t xml:space="preserve"> </w:t>
      </w:r>
      <w:r>
        <w:rPr>
          <w:rStyle w:val="VerbatimChar"/>
        </w:rPr>
        <w:t xml:space="preserve">## 9.1 —</w:t>
      </w:r>
      <w:r>
        <w:t xml:space="preserve">,</w:t>
      </w:r>
      <w:r>
        <w:t xml:space="preserve"> </w:t>
      </w:r>
      <w:r>
        <w:rPr>
          <w:rStyle w:val="VerbatimChar"/>
        </w:rPr>
        <w:t xml:space="preserve">## 9.2 —</w:t>
      </w:r>
      <w:r>
        <w:t xml:space="preserve">, etc. - these are H2</w:t>
      </w:r>
    </w:p>
    <w:p>
      <w:pPr>
        <w:pStyle w:val="Compact"/>
        <w:numPr>
          <w:ilvl w:val="0"/>
          <w:numId w:val="1149"/>
        </w:numPr>
      </w:pPr>
      <w:r>
        <w:t xml:space="preserve">Subsection headers are</w:t>
      </w:r>
      <w:r>
        <w:t xml:space="preserve"> </w:t>
      </w:r>
      <w:r>
        <w:rPr>
          <w:rStyle w:val="VerbatimChar"/>
        </w:rPr>
        <w:t xml:space="preserve">### Structural Anatomy of a Paired Passage</w:t>
      </w:r>
      <w:r>
        <w:t xml:space="preserve">, etc. - these are H3</w:t>
      </w:r>
    </w:p>
    <w:p>
      <w:pPr>
        <w:pStyle w:val="FirstParagraph"/>
      </w:pPr>
      <w:r>
        <w:t xml:space="preserve">The hierarchy is clean and consistent.</w:t>
      </w:r>
    </w:p>
    <w:p>
      <w:pPr>
        <w:pStyle w:val="BodyText"/>
      </w:pPr>
      <w:r>
        <w:t xml:space="preserve">One minor thing: in section 9.2, the steps are formatted as:</w:t>
      </w:r>
    </w:p>
    <w:p>
      <w:pPr>
        <w:pStyle w:val="SourceCode"/>
      </w:pPr>
      <w:r>
        <w:rPr>
          <w:rStyle w:val="VerbatimChar"/>
        </w:rPr>
        <w:t xml:space="preserve">### Step 1: Read the Passage Introduction for the Paired Set</w:t>
      </w:r>
      <w:r>
        <w:br/>
      </w:r>
      <w:r>
        <w:rPr>
          <w:rStyle w:val="VerbatimChar"/>
        </w:rPr>
        <w:t xml:space="preserve">### Step 2: Read Passage A Completely</w:t>
      </w:r>
      <w:r>
        <w:br/>
      </w:r>
      <w:r>
        <w:rPr>
          <w:rStyle w:val="VerbatimChar"/>
        </w:rPr>
        <w:t xml:space="preserve">### Step 3: Answer All Passage A Questions</w:t>
      </w:r>
      <w:r>
        <w:br/>
      </w:r>
      <w:r>
        <w:rPr>
          <w:rStyle w:val="VerbatimChar"/>
        </w:rPr>
        <w:t xml:space="preserve">### Step 4: Read Passage B Completely</w:t>
      </w:r>
      <w:r>
        <w:br/>
      </w:r>
      <w:r>
        <w:rPr>
          <w:rStyle w:val="VerbatimChar"/>
        </w:rPr>
        <w:t xml:space="preserve">### Step 5: Answer All Passage B Questions</w:t>
      </w:r>
      <w:r>
        <w:br/>
      </w:r>
      <w:r>
        <w:rPr>
          <w:rStyle w:val="VerbatimChar"/>
        </w:rPr>
        <w:t xml:space="preserve">### Step 6: Answer the Comparative/Relational Questions</w:t>
      </w:r>
    </w:p>
    <w:p>
      <w:pPr>
        <w:pStyle w:val="FirstParagraph"/>
      </w:pPr>
      <w:r>
        <w:t xml:space="preserve">These are all H3 headers. This is fine, but I could potentially make them bold text instead of H3 headers for a cleaner look. However, the user said</w:t>
      </w:r>
      <w:r>
        <w:t xml:space="preserve"> </w:t>
      </w:r>
      <w:r>
        <w:t xml:space="preserve">“</w:t>
      </w:r>
      <w:r>
        <w:t xml:space="preserve">Fix all disorganized headers to ensure a clean, hierarchical flow</w:t>
      </w:r>
      <w:r>
        <w:t xml:space="preserve">”</w:t>
      </w:r>
      <w:r>
        <w:t xml:space="preserve"> </w:t>
      </w:r>
      <w:r>
        <w:t xml:space="preserve">- the current hierarchy is already clean, so I’ll leave it as is.</w:t>
      </w:r>
    </w:p>
    <w:p>
      <w:pPr>
        <w:pStyle w:val="BodyText"/>
      </w:pPr>
      <w:r>
        <w:t xml:space="preserve">Actually, let me reconsider. Having six H3 headers for the steps might make the table of contents look cluttered. But the user didn’t ask me to change the header levels, just to ensure they’re clean and hierarchical. The current structure is clean and hierarchical, so I’ll keep it.</w:t>
      </w:r>
    </w:p>
    <w:p>
      <w:pPr>
        <w:pStyle w:val="BodyText"/>
      </w:pPr>
      <w:r>
        <w:t xml:space="preserve">I think the chapter is ready. I’ll output it as-is with no changes needed.</w:t>
      </w:r>
    </w:p>
    <w:p>
      <w:pPr>
        <w:pStyle w:val="BodyText"/>
      </w:pPr>
      <w:r>
        <w:t xml:space="preserve">Wait, I should double-check one more thing. The user says</w:t>
      </w:r>
      <w:r>
        <w:t xml:space="preserve"> </w:t>
      </w:r>
      <w:r>
        <w:t xml:space="preserve">“</w:t>
      </w:r>
      <w:r>
        <w:t xml:space="preserve">CRITICAL: Format ALL math using standard</w:t>
      </w:r>
      <w:r>
        <w:t xml:space="preserve"> </w:t>
      </w:r>
      <w:r>
        <w:rPr>
          <w:rStyle w:val="VerbatimChar"/>
        </w:rPr>
        <w:t xml:space="preserve">$ x $</w:t>
      </w:r>
      <w:r>
        <w:t xml:space="preserve"> </w:t>
      </w:r>
      <w:r>
        <w:t xml:space="preserve">for inline math and</w:t>
      </w:r>
      <w:r>
        <w:t xml:space="preserve"> </w:t>
      </w:r>
      <w:r>
        <w:rPr>
          <w:rStyle w:val="VerbatimChar"/>
        </w:rPr>
        <w:t xml:space="preserve">$$ x $$</w:t>
      </w:r>
      <w:r>
        <w:t xml:space="preserve"> </w:t>
      </w:r>
      <w:r>
        <w:t xml:space="preserve">for block math. Do NOT use ( or [.</w:t>
      </w:r>
      <w:r>
        <w:t xml:space="preserve">”</w:t>
      </w:r>
    </w:p>
    <w:p>
      <w:pPr>
        <w:pStyle w:val="BodyText"/>
      </w:pPr>
      <w:r>
        <w:t xml:space="preserve">Let me scan the entire chapter for any LaTeX-style math:</w:t>
      </w:r>
      <w:r>
        <w:t xml:space="preserve"> </w:t>
      </w:r>
      <w:r>
        <w:t xml:space="preserve">- No</w:t>
      </w:r>
      <w:r>
        <w:t xml:space="preserve"> </w:t>
      </w:r>
      <w:r>
        <w:rPr>
          <w:rStyle w:val="VerbatimChar"/>
        </w:rPr>
        <w:t xml:space="preserve">\( or \[</w:t>
      </w:r>
      <w:r>
        <w:t xml:space="preserve"> </w:t>
      </w:r>
      <w:r>
        <w:t xml:space="preserve">found</w:t>
      </w:r>
      <w:r>
        <w:t xml:space="preserve"> </w:t>
      </w:r>
      <w:r>
        <w:t xml:space="preserve">- No</w:t>
      </w:r>
      <w:r>
        <w:t xml:space="preserve"> </w:t>
      </w:r>
      <w:r>
        <w:rPr>
          <w:rStyle w:val="VerbatimChar"/>
        </w:rPr>
        <w:t xml:space="preserve">$ or $$</w:t>
      </w:r>
      <w:r>
        <w:t xml:space="preserve"> </w:t>
      </w:r>
      <w:r>
        <w:t xml:space="preserve">found (because there’s no math)</w:t>
      </w:r>
      <w:r>
        <w:t xml:space="preserve"> </w:t>
      </w:r>
      <w:r>
        <w:t xml:space="preserve">- No equations found</w:t>
      </w:r>
    </w:p>
    <w:p>
      <w:pPr>
        <w:pStyle w:val="BodyText"/>
      </w:pPr>
      <w:r>
        <w:t xml:space="preserve">So this instruction is satisfied vacuously.</w:t>
      </w:r>
    </w:p>
    <w:p>
      <w:pPr>
        <w:pStyle w:val="BodyText"/>
      </w:pPr>
      <w:r>
        <w:t xml:space="preserve">One more check: are there any practice questions, quizzes, or multiple-choice problems? Let me scan:</w:t>
      </w:r>
      <w:r>
        <w:t xml:space="preserve"> </w:t>
      </w:r>
      <w:r>
        <w:t xml:space="preserve">- No</w:t>
      </w:r>
      <w:r>
        <w:t xml:space="preserve"> </w:t>
      </w:r>
      <w:r>
        <w:t xml:space="preserve">“</w:t>
      </w:r>
      <w:r>
        <w:t xml:space="preserve">Question 1:</w:t>
      </w:r>
      <w:r>
        <w:t xml:space="preserve">”</w:t>
      </w:r>
      <w:r>
        <w:t xml:space="preserve">,</w:t>
      </w:r>
      <w:r>
        <w:t xml:space="preserve"> </w:t>
      </w:r>
      <w:r>
        <w:t xml:space="preserve">“</w:t>
      </w:r>
      <w:r>
        <w:t xml:space="preserve">Question 2:</w:t>
      </w:r>
      <w:r>
        <w:t xml:space="preserve">”</w:t>
      </w:r>
      <w:r>
        <w:t xml:space="preserve">, etc.</w:t>
      </w:r>
      <w:r>
        <w:t xml:space="preserve"> </w:t>
      </w:r>
      <w:r>
        <w:t xml:space="preserve">- No answer choices (A, B, C, D)</w:t>
      </w:r>
      <w:r>
        <w:t xml:space="preserve"> </w:t>
      </w:r>
      <w:r>
        <w:t xml:space="preserve">- No</w:t>
      </w:r>
      <w:r>
        <w:t xml:space="preserve"> </w:t>
      </w:r>
      <w:r>
        <w:t xml:space="preserve">“</w:t>
      </w:r>
      <w:r>
        <w:t xml:space="preserve">Correct Answer:</w:t>
      </w:r>
      <w:r>
        <w:t xml:space="preserve">”</w:t>
      </w:r>
      <w:r>
        <w:t xml:space="preserve"> </w:t>
      </w:r>
      <w:r>
        <w:t xml:space="preserve">labels</w:t>
      </w:r>
      <w:r>
        <w:t xml:space="preserve"> </w:t>
      </w:r>
      <w:r>
        <w:t xml:space="preserve">- No practice problems</w:t>
      </w:r>
    </w:p>
    <w:p>
      <w:pPr>
        <w:pStyle w:val="BodyText"/>
      </w:pPr>
      <w:r>
        <w:t xml:space="preserve">The chapter is purely theory and strategy. Good.</w:t>
      </w:r>
    </w:p>
    <w:p>
      <w:pPr>
        <w:pStyle w:val="BodyText"/>
      </w:pPr>
      <w:r>
        <w:t xml:space="preserve">I’ll now output the polished chapter.</w:t>
      </w:r>
      <w:r>
        <w:t xml:space="preserve"> </w:t>
      </w:r>
      <w:r>
        <w:t xml:space="preserve"> </w:t>
      </w:r>
      <w:r>
        <w:t xml:space="preserve"># Chapter 9: Paired Passages, Visual Data Integration, and Complex Text Navigation</w:t>
      </w:r>
    </w:p>
    <w:bookmarkEnd w:id="435"/>
    <w:bookmarkStart w:id="439" w:name="understanding-the-paired-passage-format"/>
    <w:p>
      <w:pPr>
        <w:pStyle w:val="Heading2"/>
      </w:pPr>
      <w:r>
        <w:t xml:space="preserve">9.1 — Understanding the Paired Passage Format</w:t>
      </w:r>
    </w:p>
    <w:p>
      <w:pPr>
        <w:pStyle w:val="FirstParagraph"/>
      </w:pPr>
      <w:r>
        <w:t xml:space="preserve">The ACT Reading section always contains exactly one paired passage set among the four passage types. A paired passage is not simply two passages placed next to each other—it is a deliberately constructed rhetorical dialogue between two authors who address the same topic, theme, phenomenon, or event from different perspectives, disciplines, time periods, or argumentative positions. The test designers select these paired texts specifically because the relationship between them generates a unique category of questions that cannot be produced by a single passage alone. Understanding this relational architecture is the single most important strategic insight you can bring to the paired passage set.</w:t>
      </w:r>
    </w:p>
    <w:bookmarkStart w:id="436" w:name="structural-anatomy-of-a-paired-passage"/>
    <w:p>
      <w:pPr>
        <w:pStyle w:val="Heading3"/>
      </w:pPr>
      <w:r>
        <w:t xml:space="preserve">Structural Anatomy of a Paired Passage</w:t>
      </w:r>
    </w:p>
    <w:p>
      <w:pPr>
        <w:pStyle w:val="FirstParagraph"/>
      </w:pPr>
      <w:r>
        <w:t xml:space="preserve">A paired passage on the ACT Reading section consists of the following structural components:</w:t>
      </w:r>
    </w:p>
    <w:p>
      <w:pPr>
        <w:pStyle w:val="BodyText"/>
      </w:pPr>
      <w:r>
        <w:rPr>
          <w:b/>
          <w:bCs/>
        </w:rPr>
        <w:t xml:space="preserve">Passage A:</w:t>
      </w:r>
      <w:r>
        <w:t xml:space="preserve"> </w:t>
      </w:r>
      <w:r>
        <w:t xml:space="preserve">A complete, self-contained text of approximately 350–500 words. This passage has its own internal logic, thesis (explicit or implied), supporting evidence, and tonal register. It is fully comprehensible on its own without reading Passage B.</w:t>
      </w:r>
    </w:p>
    <w:p>
      <w:pPr>
        <w:pStyle w:val="BodyText"/>
      </w:pPr>
      <w:r>
        <w:rPr>
          <w:b/>
          <w:bCs/>
        </w:rPr>
        <w:t xml:space="preserve">Passage B:</w:t>
      </w:r>
      <w:r>
        <w:t xml:space="preserve"> </w:t>
      </w:r>
      <w:r>
        <w:t xml:space="preserve">A second complete, self-contained text of approximately 350–500 words. Like Passage A, it possesses its own internal coherence, argumentative or narrative structure, evidentiary basis, and authorial voice.</w:t>
      </w:r>
    </w:p>
    <w:p>
      <w:pPr>
        <w:pStyle w:val="BodyText"/>
      </w:pPr>
      <w:r>
        <w:rPr>
          <w:b/>
          <w:bCs/>
        </w:rPr>
        <w:t xml:space="preserve">The Relationship Layer:</w:t>
      </w:r>
      <w:r>
        <w:t xml:space="preserve"> </w:t>
      </w:r>
      <w:r>
        <w:t xml:space="preserve">This is the invisible but critically important dimension that exists</w:t>
      </w:r>
      <w:r>
        <w:t xml:space="preserve"> </w:t>
      </w:r>
      <w:r>
        <w:rPr>
          <w:i/>
          <w:iCs/>
        </w:rPr>
        <w:t xml:space="preserve">between</w:t>
      </w:r>
      <w:r>
        <w:t xml:space="preserve"> </w:t>
      </w:r>
      <w:r>
        <w:t xml:space="preserve">the two passages. The relationship layer is what the test exploits. It is the space of agreement, disagreement, expansion, chronological sequence, methodological contrast, or perspectival shift that connects Passage A to Passage B.</w:t>
      </w:r>
    </w:p>
    <w:p>
      <w:pPr>
        <w:pStyle w:val="BodyText"/>
      </w:pPr>
      <w:r>
        <w:rPr>
          <w:b/>
          <w:bCs/>
        </w:rPr>
        <w:t xml:space="preserve">Question Set Distribution:</w:t>
      </w:r>
      <w:r>
        <w:t xml:space="preserve"> </w:t>
      </w:r>
      <w:r>
        <w:t xml:space="preserve">The paired passage set typically contains 9 questions (under the Enhanced ACT format) or 10 questions (under the legacy format). These questions are distributed across three categories:</w:t>
      </w:r>
    </w:p>
    <w:p>
      <w:pPr>
        <w:numPr>
          <w:ilvl w:val="0"/>
          <w:numId w:val="1150"/>
        </w:numPr>
      </w:pPr>
      <w:r>
        <w:rPr>
          <w:b/>
          <w:bCs/>
        </w:rPr>
        <w:t xml:space="preserve">Passage A Only Questions (approximately 3–4 questions):</w:t>
      </w:r>
      <w:r>
        <w:t xml:space="preserve"> </w:t>
      </w:r>
      <w:r>
        <w:t xml:space="preserve">These questions test comprehension of Passage A in isolation. They are functionally identical to questions you would encounter on any single passage. They may ask about main idea, detail, vocabulary in context, inference, tone, or author’s purpose as it relates solely to Passage A.</w:t>
      </w:r>
    </w:p>
    <w:p>
      <w:pPr>
        <w:numPr>
          <w:ilvl w:val="0"/>
          <w:numId w:val="1150"/>
        </w:numPr>
      </w:pPr>
      <w:r>
        <w:rPr>
          <w:b/>
          <w:bCs/>
        </w:rPr>
        <w:t xml:space="preserve">Passage B Only Questions (approximately 3–4 questions):</w:t>
      </w:r>
      <w:r>
        <w:t xml:space="preserve"> </w:t>
      </w:r>
      <w:r>
        <w:t xml:space="preserve">These questions test comprehension of Passage B in isolation. The same range of question types applies.</w:t>
      </w:r>
    </w:p>
    <w:p>
      <w:pPr>
        <w:numPr>
          <w:ilvl w:val="0"/>
          <w:numId w:val="1150"/>
        </w:numPr>
      </w:pPr>
      <w:r>
        <w:rPr>
          <w:b/>
          <w:bCs/>
        </w:rPr>
        <w:t xml:space="preserve">Comparative/Relational Questions (approximately 2–4 questions):</w:t>
      </w:r>
      <w:r>
        <w:t xml:space="preserve"> </w:t>
      </w:r>
      <w:r>
        <w:t xml:space="preserve">These are the questions that make the paired passage format unique and, for many students, the most challenging. They require you to synthesize information from both passages, identify points of convergence or divergence, understand how one author would respond to the other’s claims, or evaluate the relationship between the two texts’ perspectives.</w:t>
      </w:r>
    </w:p>
    <w:bookmarkEnd w:id="436"/>
    <w:bookmarkStart w:id="437" w:name="why-the-act-uses-paired-passages"/>
    <w:p>
      <w:pPr>
        <w:pStyle w:val="Heading3"/>
      </w:pPr>
      <w:r>
        <w:t xml:space="preserve">Why the ACT Uses Paired Passages</w:t>
      </w:r>
    </w:p>
    <w:p>
      <w:pPr>
        <w:pStyle w:val="FirstParagraph"/>
      </w:pPr>
      <w:r>
        <w:t xml:space="preserve">The paired passage format exists because it tests a skill that single passages cannot adequately assess:</w:t>
      </w:r>
      <w:r>
        <w:t xml:space="preserve"> </w:t>
      </w:r>
      <w:r>
        <w:rPr>
          <w:b/>
          <w:bCs/>
        </w:rPr>
        <w:t xml:space="preserve">the ability to hold two competing or complementary perspectives in mind simultaneously and evaluate the relationship between them.</w:t>
      </w:r>
      <w:r>
        <w:t xml:space="preserve"> </w:t>
      </w:r>
      <w:r>
        <w:t xml:space="preserve">This skill is foundational to college-level academic work. In university seminars, research literature reviews, policy debates, and scientific discourse, you are constantly required to compare sources, evaluate competing explanations, and synthesize multiple viewpoints into a coherent understanding. The ACT paired passage is a proxy for this intellectual demand.</w:t>
      </w:r>
    </w:p>
    <w:bookmarkEnd w:id="437"/>
    <w:bookmarkStart w:id="438" w:name="X08dc817cd6bd479505d34b430bfa396e6346619"/>
    <w:p>
      <w:pPr>
        <w:pStyle w:val="Heading3"/>
      </w:pPr>
      <w:r>
        <w:t xml:space="preserve">The Spectrum of Paired Passage Relationships</w:t>
      </w:r>
    </w:p>
    <w:p>
      <w:pPr>
        <w:pStyle w:val="FirstParagraph"/>
      </w:pPr>
      <w:r>
        <w:t xml:space="preserve">Not all paired passages relate to each other in the same way. The test designers employ a range of relational structures, and recognizing which structure you are dealing with before you begin answering questions provides a significant strategic advantage. The major relational categories are as follows:</w:t>
      </w:r>
    </w:p>
    <w:p>
      <w:pPr>
        <w:pStyle w:val="BodyText"/>
      </w:pPr>
      <w:r>
        <w:rPr>
          <w:b/>
          <w:bCs/>
        </w:rPr>
        <w:t xml:space="preserve">1. Agreement / Reinforcement</w:t>
      </w:r>
      <w:r>
        <w:t xml:space="preserve"> </w:t>
      </w:r>
      <w:r>
        <w:t xml:space="preserve">Both passages support the same general conclusion or perspective, but they may approach the topic from different angles, use different evidence, or emphasize different aspects of the same phenomenon. For example, Passage A might present a psychological study supporting the benefits of bilingual education, while Passage B might present a neurological study reaching the same conclusion through brain imaging data. The authors agree; they simply use different methodologies or disciplinary lenses.</w:t>
      </w:r>
    </w:p>
    <w:p>
      <w:pPr>
        <w:pStyle w:val="BodyText"/>
      </w:pPr>
      <w:r>
        <w:rPr>
          <w:i/>
          <w:iCs/>
        </w:rPr>
        <w:t xml:space="preserve">Strategic Implication:</w:t>
      </w:r>
      <w:r>
        <w:t xml:space="preserve"> </w:t>
      </w:r>
      <w:r>
        <w:t xml:space="preserve">Comparative questions on agreement pairs tend to ask about the</w:t>
      </w:r>
      <w:r>
        <w:t xml:space="preserve"> </w:t>
      </w:r>
      <w:r>
        <w:rPr>
          <w:i/>
          <w:iCs/>
        </w:rPr>
        <w:t xml:space="preserve">type</w:t>
      </w:r>
      <w:r>
        <w:t xml:space="preserve"> </w:t>
      </w:r>
      <w:r>
        <w:t xml:space="preserve">of evidence each author uses, the</w:t>
      </w:r>
      <w:r>
        <w:t xml:space="preserve"> </w:t>
      </w:r>
      <w:r>
        <w:rPr>
          <w:i/>
          <w:iCs/>
        </w:rPr>
        <w:t xml:space="preserve">disciplinary perspective</w:t>
      </w:r>
      <w:r>
        <w:t xml:space="preserve"> </w:t>
      </w:r>
      <w:r>
        <w:t xml:space="preserve">each brings, or the</w:t>
      </w:r>
      <w:r>
        <w:t xml:space="preserve"> </w:t>
      </w:r>
      <w:r>
        <w:rPr>
          <w:i/>
          <w:iCs/>
        </w:rPr>
        <w:t xml:space="preserve">specific aspect</w:t>
      </w:r>
      <w:r>
        <w:t xml:space="preserve"> </w:t>
      </w:r>
      <w:r>
        <w:t xml:space="preserve">of the shared topic that each emphasizes. Disagreement questions are rare or nonexistent in this category.</w:t>
      </w:r>
    </w:p>
    <w:p>
      <w:pPr>
        <w:pStyle w:val="BodyText"/>
      </w:pPr>
      <w:r>
        <w:rPr>
          <w:b/>
          <w:bCs/>
        </w:rPr>
        <w:t xml:space="preserve">2. Disagreement / Opposition</w:t>
      </w:r>
      <w:r>
        <w:t xml:space="preserve"> </w:t>
      </w:r>
      <w:r>
        <w:t xml:space="preserve">The two passages present conflicting viewpoints on the same topic. One author argues for a position while the other argues against it, or the two authors interpret the same evidence in fundamentally different ways. For example, Passage A might argue that urbanization in the 19th century improved quality of life for immigrant populations, while Passage B might argue that it worsened living conditions and created new forms of poverty.</w:t>
      </w:r>
    </w:p>
    <w:p>
      <w:pPr>
        <w:pStyle w:val="BodyText"/>
      </w:pPr>
      <w:r>
        <w:rPr>
          <w:i/>
          <w:iCs/>
        </w:rPr>
        <w:t xml:space="preserve">Strategic Implication:</w:t>
      </w:r>
      <w:r>
        <w:t xml:space="preserve"> </w:t>
      </w:r>
      <w:r>
        <w:t xml:space="preserve">Comparative questions on disagreement pairs are the most cognitively demanding. You must be able to articulate not just what each author believes, but</w:t>
      </w:r>
      <w:r>
        <w:t xml:space="preserve"> </w:t>
      </w:r>
      <w:r>
        <w:rPr>
          <w:i/>
          <w:iCs/>
        </w:rPr>
        <w:t xml:space="preserve">specifically where and how their views diverge.</w:t>
      </w:r>
      <w:r>
        <w:t xml:space="preserve"> </w:t>
      </w:r>
      <w:r>
        <w:t xml:space="preserve">Questions may ask:</w:t>
      </w:r>
      <w:r>
        <w:t xml:space="preserve"> </w:t>
      </w:r>
      <w:r>
        <w:t xml:space="preserve">“</w:t>
      </w:r>
      <w:r>
        <w:t xml:space="preserve">How would the author of Passage A most likely respond to the claim made in Passage B, lines 34–38?</w:t>
      </w:r>
      <w:r>
        <w:t xml:space="preserve">”</w:t>
      </w:r>
      <w:r>
        <w:t xml:space="preserve"> </w:t>
      </w:r>
      <w:r>
        <w:t xml:space="preserve">or</w:t>
      </w:r>
      <w:r>
        <w:t xml:space="preserve"> </w:t>
      </w:r>
      <w:r>
        <w:t xml:space="preserve">“</w:t>
      </w:r>
      <w:r>
        <w:t xml:space="preserve">Which of the following claims about urbanization is made in Passage A but NOT in Passage B?</w:t>
      </w:r>
      <w:r>
        <w:t xml:space="preserve">”</w:t>
      </w:r>
    </w:p>
    <w:p>
      <w:pPr>
        <w:pStyle w:val="BodyText"/>
      </w:pPr>
      <w:r>
        <w:rPr>
          <w:b/>
          <w:bCs/>
        </w:rPr>
        <w:t xml:space="preserve">3. Chronological / Historical Sequence</w:t>
      </w:r>
      <w:r>
        <w:t xml:space="preserve"> </w:t>
      </w:r>
      <w:r>
        <w:t xml:space="preserve">Passage A discusses an earlier time period, theory, or state of knowledge, while Passage B discusses a later development, revision, or response to the same topic. For example, Passage A might describe the geocentric model of the solar system as understood in medieval Europe, while Passage B describes the Copernican revolution and its implications. The relationship is one of intellectual or historical progression.</w:t>
      </w:r>
    </w:p>
    <w:p>
      <w:pPr>
        <w:pStyle w:val="BodyText"/>
      </w:pPr>
      <w:r>
        <w:rPr>
          <w:i/>
          <w:iCs/>
        </w:rPr>
        <w:t xml:space="preserve">Strategic Implication:</w:t>
      </w:r>
      <w:r>
        <w:t xml:space="preserve"> </w:t>
      </w:r>
      <w:r>
        <w:t xml:space="preserve">Comparative questions often focus on what changed between the two time periods, what new information or reasoning caused the shift, and what was retained versus what was discarded. You must track the</w:t>
      </w:r>
      <w:r>
        <w:t xml:space="preserve"> </w:t>
      </w:r>
      <w:r>
        <w:rPr>
          <w:i/>
          <w:iCs/>
        </w:rPr>
        <w:t xml:space="preserve">trajectory of ideas</w:t>
      </w:r>
      <w:r>
        <w:t xml:space="preserve"> </w:t>
      </w:r>
      <w:r>
        <w:t xml:space="preserve">across the two passages.</w:t>
      </w:r>
    </w:p>
    <w:p>
      <w:pPr>
        <w:pStyle w:val="BodyText"/>
      </w:pPr>
      <w:r>
        <w:rPr>
          <w:b/>
          <w:bCs/>
        </w:rPr>
        <w:t xml:space="preserve">4. General vs. Specific</w:t>
      </w:r>
      <w:r>
        <w:t xml:space="preserve"> </w:t>
      </w:r>
      <w:r>
        <w:t xml:space="preserve">One passage presents a broad, general overview of a topic, while the other zooms in on a specific case study, example, or detailed analysis that illustrates, complicates, or tests the general framework. For example, Passage A might describe general principles of natural selection, while Passage B presents a detailed case study of peppered moth coloration during the Industrial Revolution.</w:t>
      </w:r>
    </w:p>
    <w:p>
      <w:pPr>
        <w:pStyle w:val="BodyText"/>
      </w:pPr>
      <w:r>
        <w:rPr>
          <w:i/>
          <w:iCs/>
        </w:rPr>
        <w:t xml:space="preserve">Strategic Implication:</w:t>
      </w:r>
      <w:r>
        <w:t xml:space="preserve"> </w:t>
      </w:r>
      <w:r>
        <w:t xml:space="preserve">Comparative questions may ask how the specific example in Passage B relates to the general principle in Passage A—does it confirm it, challenge it, or reveal a limitation of the general framework?</w:t>
      </w:r>
    </w:p>
    <w:p>
      <w:pPr>
        <w:pStyle w:val="BodyText"/>
      </w:pPr>
      <w:r>
        <w:rPr>
          <w:b/>
          <w:bCs/>
        </w:rPr>
        <w:t xml:space="preserve">5. Theoretical vs. Applied</w:t>
      </w:r>
      <w:r>
        <w:t xml:space="preserve"> </w:t>
      </w:r>
      <w:r>
        <w:t xml:space="preserve">One passage presents a theoretical framework, abstract principle, or conceptual model, while the other discusses a practical application, real-world implementation, or empirical test of that theory. For example, Passage A might describe economic theories of market equilibrium, while Passage B discusses a specific historical event (such as price controls in a particular country) that tested those theories.</w:t>
      </w:r>
    </w:p>
    <w:p>
      <w:pPr>
        <w:pStyle w:val="BodyText"/>
      </w:pPr>
      <w:r>
        <w:rPr>
          <w:i/>
          <w:iCs/>
        </w:rPr>
        <w:t xml:space="preserve">Strategic Implication:</w:t>
      </w:r>
      <w:r>
        <w:t xml:space="preserve"> </w:t>
      </w:r>
      <w:r>
        <w:t xml:space="preserve">Questions may ask whether the applied example supports or undermines the theoretical framework, or what the theorist would predict about the specific case.</w:t>
      </w:r>
    </w:p>
    <w:p>
      <w:pPr>
        <w:pStyle w:val="BodyText"/>
      </w:pPr>
      <w:r>
        <w:rPr>
          <w:b/>
          <w:bCs/>
        </w:rPr>
        <w:t xml:space="preserve">6. Complementary Perspectives on a Shared Subject</w:t>
      </w:r>
      <w:r>
        <w:t xml:space="preserve"> </w:t>
      </w:r>
      <w:r>
        <w:t xml:space="preserve">Both passages address the same subject but from fundamentally different disciplinary, methodological, or experiential perspectives. Neither passage is</w:t>
      </w:r>
      <w:r>
        <w:t xml:space="preserve"> </w:t>
      </w:r>
      <w:r>
        <w:t xml:space="preserve">“</w:t>
      </w:r>
      <w:r>
        <w:t xml:space="preserve">right</w:t>
      </w:r>
      <w:r>
        <w:t xml:space="preserve">”</w:t>
      </w:r>
      <w:r>
        <w:t xml:space="preserve"> </w:t>
      </w:r>
      <w:r>
        <w:t xml:space="preserve">or</w:t>
      </w:r>
      <w:r>
        <w:t xml:space="preserve"> </w:t>
      </w:r>
      <w:r>
        <w:t xml:space="preserve">“</w:t>
      </w:r>
      <w:r>
        <w:t xml:space="preserve">wrong</w:t>
      </w:r>
      <w:r>
        <w:t xml:space="preserve">”</w:t>
      </w:r>
      <w:r>
        <w:t xml:space="preserve">; they simply illuminate different facets of the same phenomenon. For example, Passage A might discuss a particular painting from the perspective of formal art criticism (composition, color theory, technique), while Passage B discusses the same painting from the perspective of cultural history (what the painting meant to its contemporary audience, its social and political context).</w:t>
      </w:r>
    </w:p>
    <w:p>
      <w:pPr>
        <w:pStyle w:val="BodyText"/>
      </w:pPr>
      <w:r>
        <w:rPr>
          <w:i/>
          <w:iCs/>
        </w:rPr>
        <w:t xml:space="preserve">Strategic Implication:</w:t>
      </w:r>
      <w:r>
        <w:t xml:space="preserve"> </w:t>
      </w:r>
      <w:r>
        <w:t xml:space="preserve">Comparative questions focus on what each perspective reveals that the other does not, and how the two perspectives together create a richer understanding than either alone.</w:t>
      </w:r>
    </w:p>
    <w:p>
      <w:r>
        <w:pict>
          <v:rect style="width:0;height:1.5pt" o:hralign="center" o:hrstd="t" o:hr="t"/>
        </w:pict>
      </w:r>
    </w:p>
    <w:bookmarkEnd w:id="438"/>
    <w:bookmarkEnd w:id="439"/>
    <w:bookmarkStart w:id="447" w:name="the-definitive-paired-passage-strategy"/>
    <w:p>
      <w:pPr>
        <w:pStyle w:val="Heading2"/>
      </w:pPr>
      <w:r>
        <w:t xml:space="preserve">9.2 — The Definitive Paired Passage Strategy</w:t>
      </w:r>
    </w:p>
    <w:p>
      <w:pPr>
        <w:pStyle w:val="FirstParagraph"/>
      </w:pPr>
      <w:r>
        <w:t xml:space="preserve">The paired passage requires a modified reading and question-answering sequence compared to single passages. The following strategy has been refined through analysis of thousands of student performance patterns and represents the most reliable approach for maximizing accuracy on this passage type.</w:t>
      </w:r>
    </w:p>
    <w:bookmarkStart w:id="440" w:name="X1441fa5af5703fd39f159adcd2c3a866842b7c8"/>
    <w:p>
      <w:pPr>
        <w:pStyle w:val="Heading3"/>
      </w:pPr>
      <w:r>
        <w:t xml:space="preserve">Step 1: Read the Passage Introduction for the Paired Set</w:t>
      </w:r>
    </w:p>
    <w:p>
      <w:pPr>
        <w:pStyle w:val="FirstParagraph"/>
      </w:pPr>
      <w:r>
        <w:t xml:space="preserve">As with all ACT passages, the paired passage set includes a brief introduction (typically 1–3 sentences) that provides author names, source information, and sometimes contextual framing.</w:t>
      </w:r>
      <w:r>
        <w:t xml:space="preserve"> </w:t>
      </w:r>
      <w:r>
        <w:rPr>
          <w:b/>
          <w:bCs/>
        </w:rPr>
        <w:t xml:space="preserve">Always read this introduction.</w:t>
      </w:r>
      <w:r>
        <w:t xml:space="preserve"> </w:t>
      </w:r>
      <w:r>
        <w:t xml:space="preserve">It often contains crucial information about the relationship between the two passages. For example, an introduction might read:</w:t>
      </w:r>
      <w:r>
        <w:t xml:space="preserve"> </w:t>
      </w:r>
      <w:r>
        <w:t xml:space="preserve">“</w:t>
      </w:r>
      <w:r>
        <w:t xml:space="preserve">Passage A is adapted from a 1995 essay by biologist E.O. Wilson. Passage B is adapted from a 2001 essay by anthropologist Sarah Hrdy.</w:t>
      </w:r>
      <w:r>
        <w:t xml:space="preserve">”</w:t>
      </w:r>
      <w:r>
        <w:t xml:space="preserve"> </w:t>
      </w:r>
      <w:r>
        <w:t xml:space="preserve">This tells you that the two authors are from different disciplines, wrote at different times, and likely bring different perspectives to the shared topic.</w:t>
      </w:r>
    </w:p>
    <w:bookmarkEnd w:id="440"/>
    <w:bookmarkStart w:id="441" w:name="step-2-read-passage-a-completely"/>
    <w:p>
      <w:pPr>
        <w:pStyle w:val="Heading3"/>
      </w:pPr>
      <w:r>
        <w:t xml:space="preserve">Step 2: Read Passage A Completely</w:t>
      </w:r>
    </w:p>
    <w:p>
      <w:pPr>
        <w:pStyle w:val="FirstParagraph"/>
      </w:pPr>
      <w:r>
        <w:t xml:space="preserve">Read Passage A with the same active reading and annotation approach you would use for any single passage. Identify the main idea, note the author’s perspective and tone, mark key evidence, and jot a brief summary (3–5 words) of each paragraph.</w:t>
      </w:r>
    </w:p>
    <w:p>
      <w:pPr>
        <w:pStyle w:val="BodyText"/>
      </w:pPr>
      <w:r>
        <w:rPr>
          <w:b/>
          <w:bCs/>
        </w:rPr>
        <w:t xml:space="preserve">Critical Point:</w:t>
      </w:r>
      <w:r>
        <w:t xml:space="preserve"> </w:t>
      </w:r>
      <w:r>
        <w:t xml:space="preserve">Do not read Passage B before finishing with Passage A. Your memory and comprehension of Passage A must be solid before you introduce the cognitive load of a second, potentially conflicting perspective.</w:t>
      </w:r>
    </w:p>
    <w:bookmarkEnd w:id="441"/>
    <w:bookmarkStart w:id="442" w:name="step-3-answer-all-passage-a-questions"/>
    <w:p>
      <w:pPr>
        <w:pStyle w:val="Heading3"/>
      </w:pPr>
      <w:r>
        <w:t xml:space="preserve">Step 3: Answer All Passage A Questions</w:t>
      </w:r>
    </w:p>
    <w:p>
      <w:pPr>
        <w:pStyle w:val="FirstParagraph"/>
      </w:pPr>
      <w:r>
        <w:t xml:space="preserve">After reading Passage A, answer every question that pertains only to Passage A. These questions will typically be the first 3–4 questions in the set, but this is not guaranteed—always check the question stems to determine which passage is being referenced.</w:t>
      </w:r>
    </w:p>
    <w:p>
      <w:pPr>
        <w:pStyle w:val="BodyText"/>
      </w:pPr>
      <w:r>
        <w:rPr>
          <w:b/>
          <w:bCs/>
        </w:rPr>
        <w:t xml:space="preserve">Why This Order Matters:</w:t>
      </w:r>
      <w:r>
        <w:t xml:space="preserve"> </w:t>
      </w:r>
      <w:r>
        <w:t xml:space="preserve">Answering Passage A questions immediately after reading Passage A capitalizes on your fresh comprehension. If you wait until after reading Passage B, your memory of Passage A’s specific details may be contaminated or blurred by Passage B’s content, leading to confusion and errors.</w:t>
      </w:r>
    </w:p>
    <w:bookmarkEnd w:id="442"/>
    <w:bookmarkStart w:id="443" w:name="step-4-read-passage-b-completely"/>
    <w:p>
      <w:pPr>
        <w:pStyle w:val="Heading3"/>
      </w:pPr>
      <w:r>
        <w:t xml:space="preserve">Step 4: Read Passage B Completely</w:t>
      </w:r>
    </w:p>
    <w:p>
      <w:pPr>
        <w:pStyle w:val="FirstParagraph"/>
      </w:pPr>
      <w:r>
        <w:t xml:space="preserve">Now read Passage B with the same active reading approach. Identify its main idea, note the author’s perspective and tone (especially as it relates to or differs from Passage A’s), mark key evidence, and jot brief paragraph summaries.</w:t>
      </w:r>
    </w:p>
    <w:p>
      <w:pPr>
        <w:pStyle w:val="BodyText"/>
      </w:pPr>
      <w:r>
        <w:rPr>
          <w:b/>
          <w:bCs/>
        </w:rPr>
        <w:t xml:space="preserve">Critical Point:</w:t>
      </w:r>
      <w:r>
        <w:t xml:space="preserve"> </w:t>
      </w:r>
      <w:r>
        <w:t xml:space="preserve">As you read Passage B, consciously track its relationship to Passage A. Ask yourself: Does this author agree or disagree with the first author? Does this passage provide a more specific, more general, earlier, or later perspective? Does it approach the topic from a different discipline or methodology? Write a brief note at the bottom of Passage B summarizing the relationship (e.g.,</w:t>
      </w:r>
      <w:r>
        <w:t xml:space="preserve"> </w:t>
      </w:r>
      <w:r>
        <w:t xml:space="preserve">“</w:t>
      </w:r>
      <w:r>
        <w:t xml:space="preserve">Agrees with A but focuses on economic rather than social factors</w:t>
      </w:r>
      <w:r>
        <w:t xml:space="preserve">”</w:t>
      </w:r>
      <w:r>
        <w:t xml:space="preserve"> </w:t>
      </w:r>
      <w:r>
        <w:t xml:space="preserve">or</w:t>
      </w:r>
      <w:r>
        <w:t xml:space="preserve"> </w:t>
      </w:r>
      <w:r>
        <w:t xml:space="preserve">“</w:t>
      </w:r>
      <w:r>
        <w:t xml:space="preserve">Disagrees with A’s conclusion; argues the opposite</w:t>
      </w:r>
      <w:r>
        <w:t xml:space="preserve">”</w:t>
      </w:r>
      <w:r>
        <w:t xml:space="preserve">).</w:t>
      </w:r>
    </w:p>
    <w:bookmarkEnd w:id="443"/>
    <w:bookmarkStart w:id="444" w:name="step-5-answer-all-passage-b-questions"/>
    <w:p>
      <w:pPr>
        <w:pStyle w:val="Heading3"/>
      </w:pPr>
      <w:r>
        <w:t xml:space="preserve">Step 5: Answer All Passage B Questions</w:t>
      </w:r>
    </w:p>
    <w:p>
      <w:pPr>
        <w:pStyle w:val="FirstParagraph"/>
      </w:pPr>
      <w:r>
        <w:t xml:space="preserve">Answer every question that pertains only to Passage B. These questions will typically appear next in the sequence, but again, verify by reading the question stems carefully.</w:t>
      </w:r>
    </w:p>
    <w:bookmarkEnd w:id="444"/>
    <w:bookmarkStart w:id="445" w:name="X86979c7554b936fbc3412b74893d2ef9d983b5f"/>
    <w:p>
      <w:pPr>
        <w:pStyle w:val="Heading3"/>
      </w:pPr>
      <w:r>
        <w:t xml:space="preserve">Step 6: Answer the Comparative/Relational Questions</w:t>
      </w:r>
    </w:p>
    <w:p>
      <w:pPr>
        <w:pStyle w:val="FirstParagraph"/>
      </w:pPr>
      <w:r>
        <w:t xml:space="preserve">These are the final questions in the set and the ones that require synthesis of both passages. By this point, you have a solid understanding of each passage individually and a clear sense of their relationship. This positions you to answer comparative questions with confidence.</w:t>
      </w:r>
    </w:p>
    <w:p>
      <w:pPr>
        <w:pStyle w:val="BodyText"/>
      </w:pPr>
      <w:r>
        <w:rPr>
          <w:b/>
          <w:bCs/>
        </w:rPr>
        <w:t xml:space="preserve">For each comparative question, use the following process:</w:t>
      </w:r>
    </w:p>
    <w:p>
      <w:pPr>
        <w:numPr>
          <w:ilvl w:val="0"/>
          <w:numId w:val="1151"/>
        </w:numPr>
      </w:pPr>
      <w:r>
        <w:rPr>
          <w:b/>
          <w:bCs/>
        </w:rPr>
        <w:t xml:space="preserve">Identify what the question is asking about the relationship.</w:t>
      </w:r>
      <w:r>
        <w:t xml:space="preserve"> </w:t>
      </w:r>
      <w:r>
        <w:t xml:space="preserve">Is it asking how the authors would respond to each other’s claims? Is it asking what one passage includes that the other does not? Is it asking about a point of agreement or disagreement?</w:t>
      </w:r>
    </w:p>
    <w:p>
      <w:pPr>
        <w:numPr>
          <w:ilvl w:val="0"/>
          <w:numId w:val="1151"/>
        </w:numPr>
      </w:pPr>
      <w:r>
        <w:rPr>
          <w:b/>
          <w:bCs/>
        </w:rPr>
        <w:t xml:space="preserve">Return to the specific lines or paragraphs referenced in the question.</w:t>
      </w:r>
      <w:r>
        <w:t xml:space="preserve"> </w:t>
      </w:r>
      <w:r>
        <w:t xml:space="preserve">Comparative questions almost always contain specific textual references. Locate them in both passages.</w:t>
      </w:r>
    </w:p>
    <w:p>
      <w:pPr>
        <w:numPr>
          <w:ilvl w:val="0"/>
          <w:numId w:val="1151"/>
        </w:numPr>
      </w:pPr>
      <w:r>
        <w:rPr>
          <w:b/>
          <w:bCs/>
        </w:rPr>
        <w:t xml:space="preserve">Articulate the relationship in your own words before looking at the answer choices.</w:t>
      </w:r>
      <w:r>
        <w:t xml:space="preserve"> </w:t>
      </w:r>
      <w:r>
        <w:t xml:space="preserve">Based on your understanding of both passages, formulate what you believe the correct answer should say.</w:t>
      </w:r>
    </w:p>
    <w:p>
      <w:pPr>
        <w:numPr>
          <w:ilvl w:val="0"/>
          <w:numId w:val="1151"/>
        </w:numPr>
      </w:pPr>
      <w:r>
        <w:rPr>
          <w:b/>
          <w:bCs/>
        </w:rPr>
        <w:t xml:space="preserve">Match your prediction to the answer choices.</w:t>
      </w:r>
      <w:r>
        <w:t xml:space="preserve"> </w:t>
      </w:r>
      <w:r>
        <w:t xml:space="preserve">Find the option that most closely matches your prediction.</w:t>
      </w:r>
    </w:p>
    <w:p>
      <w:pPr>
        <w:numPr>
          <w:ilvl w:val="0"/>
          <w:numId w:val="1151"/>
        </w:numPr>
      </w:pPr>
      <w:r>
        <w:rPr>
          <w:b/>
          <w:bCs/>
        </w:rPr>
        <w:t xml:space="preserve">Eliminate distractors.</w:t>
      </w:r>
      <w:r>
        <w:t xml:space="preserve"> </w:t>
      </w:r>
      <w:r>
        <w:t xml:space="preserve">Common distractors on comparative questions include: answers that reverse the relationship (saying the authors agree when they actually disagree, or vice versa), answers that attribute a claim from Passage A to the author of Passage B (or vice versa), answers that introduce information not found in either passage, and answers that are too extreme in characterizing the relationship.</w:t>
      </w:r>
    </w:p>
    <w:bookmarkEnd w:id="445"/>
    <w:bookmarkStart w:id="446" w:name="X1a656b05164acec13cf550d3ebaf32ba6b54c31"/>
    <w:p>
      <w:pPr>
        <w:pStyle w:val="Heading3"/>
      </w:pPr>
      <w:r>
        <w:t xml:space="preserve">Common Comparative Question Types and How to Handle Them</w:t>
      </w:r>
    </w:p>
    <w:p>
      <w:pPr>
        <w:pStyle w:val="FirstParagraph"/>
      </w:pPr>
      <w:r>
        <w:rPr>
          <w:b/>
          <w:bCs/>
        </w:rPr>
        <w:t xml:space="preserve">Type 1:</w:t>
      </w:r>
      <w:r>
        <w:rPr>
          <w:b/>
          <w:bCs/>
        </w:rPr>
        <w:t xml:space="preserve"> </w:t>
      </w:r>
      <w:r>
        <w:rPr>
          <w:b/>
          <w:bCs/>
        </w:rPr>
        <w:t xml:space="preserve">“</w:t>
      </w:r>
      <w:r>
        <w:rPr>
          <w:b/>
          <w:bCs/>
        </w:rPr>
        <w:t xml:space="preserve">How would the author of Passage A most likely respond to the claim in Passage B that…?</w:t>
      </w:r>
      <w:r>
        <w:rPr>
          <w:b/>
          <w:bCs/>
        </w:rPr>
        <w:t xml:space="preserve">”</w:t>
      </w:r>
    </w:p>
    <w:p>
      <w:pPr>
        <w:pStyle w:val="BodyText"/>
      </w:pPr>
      <w:r>
        <w:t xml:space="preserve">This question type requires you to adopt the perspective of the Passage A author and evaluate how their established beliefs, values, and evidentiary standards would cause them to react to a specific claim made in Passage B. To answer correctly, you must:</w:t>
      </w:r>
      <w:r>
        <w:t xml:space="preserve"> </w:t>
      </w:r>
      <w:r>
        <w:t xml:space="preserve">- Identify the specific claim in Passage B (usually referenced by line numbers)</w:t>
      </w:r>
      <w:r>
        <w:t xml:space="preserve"> </w:t>
      </w:r>
      <w:r>
        <w:t xml:space="preserve">- Identify the relevant beliefs, values, or positions of the Passage A author</w:t>
      </w:r>
      <w:r>
        <w:t xml:space="preserve"> </w:t>
      </w:r>
      <w:r>
        <w:t xml:space="preserve">- Determine whether the Passage A author would agree with, disagree with, qualify, or be indifferent to the Passage B claim</w:t>
      </w:r>
      <w:r>
        <w:t xml:space="preserve"> </w:t>
      </w:r>
      <w:r>
        <w:t xml:space="preserve">- Select the answer choice that most accurately characterizes this hypothetical response</w:t>
      </w:r>
    </w:p>
    <w:p>
      <w:pPr>
        <w:pStyle w:val="BodyText"/>
      </w:pPr>
      <w:r>
        <w:rPr>
          <w:b/>
          <w:bCs/>
        </w:rPr>
        <w:t xml:space="preserve">Type 2:</w:t>
      </w:r>
      <w:r>
        <w:rPr>
          <w:b/>
          <w:bCs/>
        </w:rPr>
        <w:t xml:space="preserve"> </w:t>
      </w:r>
      <w:r>
        <w:rPr>
          <w:b/>
          <w:bCs/>
        </w:rPr>
        <w:t xml:space="preserve">“</w:t>
      </w:r>
      <w:r>
        <w:rPr>
          <w:b/>
          <w:bCs/>
        </w:rPr>
        <w:t xml:space="preserve">Which of the following claims about [topic] is made in Passage A but NOT in Passage B?</w:t>
      </w:r>
      <w:r>
        <w:rPr>
          <w:b/>
          <w:bCs/>
        </w:rPr>
        <w:t xml:space="preserve">”</w:t>
      </w:r>
      <w:r>
        <w:rPr>
          <w:b/>
          <w:bCs/>
        </w:rPr>
        <w:t xml:space="preserve"> </w:t>
      </w:r>
      <w:r>
        <w:rPr>
          <w:b/>
          <w:bCs/>
        </w:rPr>
        <w:t xml:space="preserve">(or vice versa)</w:t>
      </w:r>
    </w:p>
    <w:p>
      <w:pPr>
        <w:pStyle w:val="BodyText"/>
      </w:pPr>
      <w:r>
        <w:t xml:space="preserve">This question type tests your ability to attribute claims to the correct author. The distractors typically include claims that appear in both passages, claims that appear in neither passage, and claims that are attributed to the wrong passage. To answer correctly, you must verify each answer choice against both passages, checking whether the claim appears in the specified passage and confirming that it does not appear in the other.</w:t>
      </w:r>
    </w:p>
    <w:p>
      <w:pPr>
        <w:pStyle w:val="BodyText"/>
      </w:pPr>
      <w:r>
        <w:rPr>
          <w:b/>
          <w:bCs/>
        </w:rPr>
        <w:t xml:space="preserve">Type 3:</w:t>
      </w:r>
      <w:r>
        <w:rPr>
          <w:b/>
          <w:bCs/>
        </w:rPr>
        <w:t xml:space="preserve"> </w:t>
      </w:r>
      <w:r>
        <w:rPr>
          <w:b/>
          <w:bCs/>
        </w:rPr>
        <w:t xml:space="preserve">“</w:t>
      </w:r>
      <w:r>
        <w:rPr>
          <w:b/>
          <w:bCs/>
        </w:rPr>
        <w:t xml:space="preserve">The authors of Passage A and Passage B would most likely agree with which of the following statements about [topic]?</w:t>
      </w:r>
      <w:r>
        <w:rPr>
          <w:b/>
          <w:bCs/>
        </w:rPr>
        <w:t xml:space="preserve">”</w:t>
      </w:r>
    </w:p>
    <w:p>
      <w:pPr>
        <w:pStyle w:val="BodyText"/>
      </w:pPr>
      <w:r>
        <w:t xml:space="preserve">This question type asks you to identify a point of convergence between the two authors’ perspectives. The correct answer must be a claim that both authors would endorse based on what they actually say in their respective passages. Distractors include claims that only one author would endorse, claims that neither author would endorse, and claims that both authors would reject.</w:t>
      </w:r>
    </w:p>
    <w:p>
      <w:pPr>
        <w:pStyle w:val="BodyText"/>
      </w:pPr>
      <w:r>
        <w:rPr>
          <w:b/>
          <w:bCs/>
        </w:rPr>
        <w:t xml:space="preserve">Type 4:</w:t>
      </w:r>
      <w:r>
        <w:rPr>
          <w:b/>
          <w:bCs/>
        </w:rPr>
        <w:t xml:space="preserve"> </w:t>
      </w:r>
      <w:r>
        <w:rPr>
          <w:b/>
          <w:bCs/>
        </w:rPr>
        <w:t xml:space="preserve">“</w:t>
      </w:r>
      <w:r>
        <w:rPr>
          <w:b/>
          <w:bCs/>
        </w:rPr>
        <w:t xml:space="preserve">Compared to the author of Passage A, the author of Passage B is more…?</w:t>
      </w:r>
      <w:r>
        <w:rPr>
          <w:b/>
          <w:bCs/>
        </w:rPr>
        <w:t xml:space="preserve">”</w:t>
      </w:r>
    </w:p>
    <w:p>
      <w:pPr>
        <w:pStyle w:val="BodyText"/>
      </w:pPr>
      <w:r>
        <w:t xml:space="preserve">This question type asks you to compare the authors’ tones, attitudes, levels of certainty, degrees of skepticism, or methodological approaches. To answer correctly, you must identify a specific dimension along which the two authors differ and determine the direction of that difference.</w:t>
      </w:r>
    </w:p>
    <w:p>
      <w:pPr>
        <w:pStyle w:val="BodyText"/>
      </w:pPr>
      <w:r>
        <w:rPr>
          <w:b/>
          <w:bCs/>
        </w:rPr>
        <w:t xml:space="preserve">Type 5:</w:t>
      </w:r>
      <w:r>
        <w:rPr>
          <w:b/>
          <w:bCs/>
        </w:rPr>
        <w:t xml:space="preserve"> </w:t>
      </w:r>
      <w:r>
        <w:rPr>
          <w:b/>
          <w:bCs/>
        </w:rPr>
        <w:t xml:space="preserve">“</w:t>
      </w:r>
      <w:r>
        <w:rPr>
          <w:b/>
          <w:bCs/>
        </w:rPr>
        <w:t xml:space="preserve">Both passages share which of the following purposes?</w:t>
      </w:r>
      <w:r>
        <w:rPr>
          <w:b/>
          <w:bCs/>
        </w:rPr>
        <w:t xml:space="preserve">”</w:t>
      </w:r>
    </w:p>
    <w:p>
      <w:pPr>
        <w:pStyle w:val="BodyText"/>
      </w:pPr>
      <w:r>
        <w:t xml:space="preserve">Similar to Type 3 but focused on authorial purpose rather than claims. The correct answer must describe a purpose that genuinely applies to both passages.</w:t>
      </w:r>
    </w:p>
    <w:p>
      <w:r>
        <w:pict>
          <v:rect style="width:0;height:1.5pt" o:hralign="center" o:hrstd="t" o:hr="t"/>
        </w:pict>
      </w:r>
    </w:p>
    <w:bookmarkEnd w:id="446"/>
    <w:bookmarkEnd w:id="447"/>
    <w:bookmarkStart w:id="453" w:name="X4405cd52869de3e1bd52954ac3685039b526a63"/>
    <w:p>
      <w:pPr>
        <w:pStyle w:val="Heading2"/>
      </w:pPr>
      <w:r>
        <w:t xml:space="preserve">9.3 — Visual Data Integration: Graphs, Charts, and Tables</w:t>
      </w:r>
    </w:p>
    <w:p>
      <w:pPr>
        <w:pStyle w:val="FirstParagraph"/>
      </w:pPr>
      <w:r>
        <w:t xml:space="preserve">Beginning with the 2021 ACT administration, the Reading section began incorporating visual data elements—graphs, charts, tables, and figures—into some passages. This addition reflects the increasing importance of data literacy in college-level academic work and represents a significant expansion of the skills tested in the Reading section.</w:t>
      </w:r>
    </w:p>
    <w:bookmarkStart w:id="448" w:name="X512c700452e9f98b7315526afd3b50896a9637a"/>
    <w:p>
      <w:pPr>
        <w:pStyle w:val="Heading3"/>
      </w:pPr>
      <w:r>
        <w:t xml:space="preserve">Understanding the Role of Visual Data on the ACT Reading Section</w:t>
      </w:r>
    </w:p>
    <w:p>
      <w:pPr>
        <w:pStyle w:val="FirstParagraph"/>
      </w:pPr>
      <w:r>
        <w:t xml:space="preserve">It is essential to understand that the ACT Reading section is</w:t>
      </w:r>
      <w:r>
        <w:t xml:space="preserve"> </w:t>
      </w:r>
      <w:r>
        <w:rPr>
          <w:b/>
          <w:bCs/>
        </w:rPr>
        <w:t xml:space="preserve">not</w:t>
      </w:r>
      <w:r>
        <w:t xml:space="preserve"> </w:t>
      </w:r>
      <w:r>
        <w:t xml:space="preserve">testing your mathematical or statistical reasoning. The visual data elements on the Reading section are always directly supported by the passage text. The passage will explain what the graph or chart shows, and the questions will ask you to integrate the visual information with the textual information. You will not need to perform calculations, extrapolate beyond the data shown, or apply statistical formulas.</w:t>
      </w:r>
    </w:p>
    <w:p>
      <w:pPr>
        <w:pStyle w:val="BodyText"/>
      </w:pPr>
      <w:r>
        <w:t xml:space="preserve">However, you</w:t>
      </w:r>
      <w:r>
        <w:t xml:space="preserve"> </w:t>
      </w:r>
      <w:r>
        <w:rPr>
          <w:b/>
          <w:bCs/>
        </w:rPr>
        <w:t xml:space="preserve">will</w:t>
      </w:r>
      <w:r>
        <w:t xml:space="preserve"> </w:t>
      </w:r>
      <w:r>
        <w:t xml:space="preserve">need to:</w:t>
      </w:r>
      <w:r>
        <w:t xml:space="preserve"> </w:t>
      </w:r>
      <w:r>
        <w:t xml:space="preserve">- Read and interpret the information presented in a graph, chart, or table</w:t>
      </w:r>
      <w:r>
        <w:t xml:space="preserve"> </w:t>
      </w:r>
      <w:r>
        <w:t xml:space="preserve">- Understand what the axes, labels, legends, and data points represent</w:t>
      </w:r>
      <w:r>
        <w:t xml:space="preserve"> </w:t>
      </w:r>
      <w:r>
        <w:t xml:space="preserve">- Identify trends, patterns, and relationships shown in the visual data</w:t>
      </w:r>
      <w:r>
        <w:t xml:space="preserve"> </w:t>
      </w:r>
      <w:r>
        <w:t xml:space="preserve">- Connect specific data points to claims made in the passage text</w:t>
      </w:r>
      <w:r>
        <w:t xml:space="preserve"> </w:t>
      </w:r>
      <w:r>
        <w:t xml:space="preserve">- Evaluate whether the visual data supports, contradicts, or is neutral with respect to specific claims in the passage</w:t>
      </w:r>
      <w:r>
        <w:t xml:space="preserve"> </w:t>
      </w:r>
      <w:r>
        <w:t xml:space="preserve">- Use the visual data to answer inference questions that require synthesizing textual and visual information</w:t>
      </w:r>
    </w:p>
    <w:bookmarkEnd w:id="448"/>
    <w:bookmarkStart w:id="449" w:name="types-of-visual-data-you-may-encounter"/>
    <w:p>
      <w:pPr>
        <w:pStyle w:val="Heading3"/>
      </w:pPr>
      <w:r>
        <w:t xml:space="preserve">Types of Visual Data You May Encounter</w:t>
      </w:r>
    </w:p>
    <w:p>
      <w:pPr>
        <w:pStyle w:val="FirstParagraph"/>
      </w:pPr>
      <w:r>
        <w:rPr>
          <w:b/>
          <w:bCs/>
        </w:rPr>
        <w:t xml:space="preserve">Bar Graphs</w:t>
      </w:r>
      <w:r>
        <w:t xml:space="preserve"> </w:t>
      </w:r>
      <w:r>
        <w:t xml:space="preserve">Bar graphs display categorical data using rectangular bars of varying heights or lengths. Each bar represents a category, and the height or length of the bar corresponds to the magnitude of the value for that category. On the ACT Reading section, bar graphs typically show comparisons between groups, conditions, time periods, or experimental conditions.</w:t>
      </w:r>
    </w:p>
    <w:p>
      <w:pPr>
        <w:pStyle w:val="BodyText"/>
      </w:pPr>
      <w:r>
        <w:rPr>
          <w:i/>
          <w:iCs/>
        </w:rPr>
        <w:t xml:space="preserve">What to look for:</w:t>
      </w:r>
      <w:r>
        <w:t xml:space="preserve"> </w:t>
      </w:r>
      <w:r>
        <w:t xml:space="preserve">The title (what is being measured), the axis labels (what the categories are and what the numerical scale represents), the relative heights of the bars (which categories have the highest and lowest values), and any patterns or trends across the categories.</w:t>
      </w:r>
    </w:p>
    <w:p>
      <w:pPr>
        <w:pStyle w:val="BodyText"/>
      </w:pPr>
      <w:r>
        <w:rPr>
          <w:b/>
          <w:bCs/>
        </w:rPr>
        <w:t xml:space="preserve">Line Graphs</w:t>
      </w:r>
      <w:r>
        <w:t xml:space="preserve"> </w:t>
      </w:r>
      <w:r>
        <w:t xml:space="preserve">Line graphs display continuous data by plotting data points and connecting them with lines. They are most commonly used to show changes over time. On the ACT Reading section, line graphs typically show how a variable changes across a time period, experimental condition, or continuous scale.</w:t>
      </w:r>
    </w:p>
    <w:p>
      <w:pPr>
        <w:pStyle w:val="BodyText"/>
      </w:pPr>
      <w:r>
        <w:rPr>
          <w:i/>
          <w:iCs/>
        </w:rPr>
        <w:t xml:space="preserve">What to look for:</w:t>
      </w:r>
      <w:r>
        <w:t xml:space="preserve"> </w:t>
      </w:r>
      <w:r>
        <w:t xml:space="preserve">The title, axis labels, the overall direction of the line (increasing, decreasing, fluctuating), the steepness of changes (rapid vs. gradual), points where the direction changes (peaks, valleys, inflection points), and comparisons between multiple lines if more than one data series is plotted.</w:t>
      </w:r>
    </w:p>
    <w:p>
      <w:pPr>
        <w:pStyle w:val="BodyText"/>
      </w:pPr>
      <w:r>
        <w:rPr>
          <w:b/>
          <w:bCs/>
        </w:rPr>
        <w:t xml:space="preserve">Pie Charts</w:t>
      </w:r>
      <w:r>
        <w:t xml:space="preserve"> </w:t>
      </w:r>
      <w:r>
        <w:t xml:space="preserve">Pie charts display proportional data, showing how a whole is divided into parts. Each</w:t>
      </w:r>
      <w:r>
        <w:t xml:space="preserve"> </w:t>
      </w:r>
      <w:r>
        <w:t xml:space="preserve">“</w:t>
      </w:r>
      <w:r>
        <w:t xml:space="preserve">slice</w:t>
      </w:r>
      <w:r>
        <w:t xml:space="preserve">”</w:t>
      </w:r>
      <w:r>
        <w:t xml:space="preserve"> </w:t>
      </w:r>
      <w:r>
        <w:t xml:space="preserve">represents a category, and the size of the slice corresponds to the proportion of the whole that the category represents.</w:t>
      </w:r>
    </w:p>
    <w:p>
      <w:pPr>
        <w:pStyle w:val="BodyText"/>
      </w:pPr>
      <w:r>
        <w:rPr>
          <w:i/>
          <w:iCs/>
        </w:rPr>
        <w:t xml:space="preserve">What to look for:</w:t>
      </w:r>
      <w:r>
        <w:t xml:space="preserve"> </w:t>
      </w:r>
      <w:r>
        <w:t xml:space="preserve">The title, the labels for each slice, the relative sizes of the slices (which categories are largest and smallest), and whether the percentages are provided on the chart or must be estimated visually.</w:t>
      </w:r>
    </w:p>
    <w:p>
      <w:pPr>
        <w:pStyle w:val="BodyText"/>
      </w:pPr>
      <w:r>
        <w:rPr>
          <w:b/>
          <w:bCs/>
        </w:rPr>
        <w:t xml:space="preserve">Tables</w:t>
      </w:r>
      <w:r>
        <w:t xml:space="preserve"> </w:t>
      </w:r>
      <w:r>
        <w:t xml:space="preserve">Tables organize data in rows and columns, allowing for precise numerical comparisons. On the ACT Reading section, tables typically present experimental results, survey data, or comparative statistics.</w:t>
      </w:r>
    </w:p>
    <w:p>
      <w:pPr>
        <w:pStyle w:val="BodyText"/>
      </w:pPr>
      <w:r>
        <w:rPr>
          <w:i/>
          <w:iCs/>
        </w:rPr>
        <w:t xml:space="preserve">What to look for:</w:t>
      </w:r>
      <w:r>
        <w:t xml:space="preserve"> </w:t>
      </w:r>
      <w:r>
        <w:t xml:space="preserve">The title, column headers (what each column measures), row headers (what each row represents), specific numerical values at the intersections of rows and columns, and patterns across rows or columns.</w:t>
      </w:r>
    </w:p>
    <w:p>
      <w:pPr>
        <w:pStyle w:val="BodyText"/>
      </w:pPr>
      <w:r>
        <w:rPr>
          <w:b/>
          <w:bCs/>
        </w:rPr>
        <w:t xml:space="preserve">Diagrams and Illustrations</w:t>
      </w:r>
      <w:r>
        <w:t xml:space="preserve"> </w:t>
      </w:r>
      <w:r>
        <w:t xml:space="preserve">Some passages may include diagrams that illustrate a process, structure, or relationship. These are most common in Science passages and may show biological processes, chemical reactions, physical mechanisms, or geological formations.</w:t>
      </w:r>
    </w:p>
    <w:p>
      <w:pPr>
        <w:pStyle w:val="BodyText"/>
      </w:pPr>
      <w:r>
        <w:rPr>
          <w:i/>
          <w:iCs/>
        </w:rPr>
        <w:t xml:space="preserve">What to look for:</w:t>
      </w:r>
      <w:r>
        <w:t xml:space="preserve"> </w:t>
      </w:r>
      <w:r>
        <w:t xml:space="preserve">The title or caption, labels for all components, arrows or other indicators of direction or sequence, and the relationship between the diagram and the passage text.</w:t>
      </w:r>
    </w:p>
    <w:bookmarkEnd w:id="449"/>
    <w:bookmarkStart w:id="450" w:name="Xa7996c48dfe5bf1d26122531267181d1558fc1d"/>
    <w:p>
      <w:pPr>
        <w:pStyle w:val="Heading3"/>
      </w:pPr>
      <w:r>
        <w:t xml:space="preserve">The Integration Reading Process for Passages with Visual Data</w:t>
      </w:r>
    </w:p>
    <w:p>
      <w:pPr>
        <w:pStyle w:val="FirstParagraph"/>
      </w:pPr>
      <w:r>
        <w:t xml:space="preserve">When you encounter a passage that includes a visual data element, modify your reading approach as follows:</w:t>
      </w:r>
    </w:p>
    <w:p>
      <w:pPr>
        <w:pStyle w:val="BodyText"/>
      </w:pPr>
      <w:r>
        <w:rPr>
          <w:b/>
          <w:bCs/>
        </w:rPr>
        <w:t xml:space="preserve">Step 1: Read the passage introduction and the first paragraph.</w:t>
      </w:r>
      <w:r>
        <w:t xml:space="preserve"> </w:t>
      </w:r>
      <w:r>
        <w:t xml:space="preserve">Establish the topic and context before looking at the visual data.</w:t>
      </w:r>
    </w:p>
    <w:p>
      <w:pPr>
        <w:pStyle w:val="BodyText"/>
      </w:pPr>
      <w:r>
        <w:rPr>
          <w:b/>
          <w:bCs/>
        </w:rPr>
        <w:t xml:space="preserve">Step 2: When you reach the visual data, pause and read it carefully.</w:t>
      </w:r>
      <w:r>
        <w:t xml:space="preserve"> </w:t>
      </w:r>
      <w:r>
        <w:t xml:space="preserve">Before continuing to read the passage text, take 30–60 seconds to thoroughly examine the visual element. Read the title, all axis labels, all data labels, and the legend (if present). Identify the main trend, pattern, or comparison shown. Jot a brief note in the margin summarizing what the visual shows (e.g.,</w:t>
      </w:r>
      <w:r>
        <w:t xml:space="preserve"> </w:t>
      </w:r>
      <w:r>
        <w:t xml:space="preserve">“</w:t>
      </w:r>
      <w:r>
        <w:t xml:space="preserve">CO2 levels rising steadily from 1960–2020</w:t>
      </w:r>
      <w:r>
        <w:t xml:space="preserve">”</w:t>
      </w:r>
      <w:r>
        <w:t xml:space="preserve"> </w:t>
      </w:r>
      <w:r>
        <w:t xml:space="preserve">or</w:t>
      </w:r>
      <w:r>
        <w:t xml:space="preserve"> </w:t>
      </w:r>
      <w:r>
        <w:t xml:space="preserve">“</w:t>
      </w:r>
      <w:r>
        <w:t xml:space="preserve">Group A scored 40% higher than Group B</w:t>
      </w:r>
      <w:r>
        <w:t xml:space="preserve">”</w:t>
      </w:r>
      <w:r>
        <w:t xml:space="preserve">).</w:t>
      </w:r>
    </w:p>
    <w:p>
      <w:pPr>
        <w:pStyle w:val="BodyText"/>
      </w:pPr>
      <w:r>
        <w:rPr>
          <w:b/>
          <w:bCs/>
        </w:rPr>
        <w:t xml:space="preserve">Step 3: Continue reading the passage, noting where the text references the visual data.</w:t>
      </w:r>
      <w:r>
        <w:t xml:space="preserve"> </w:t>
      </w:r>
      <w:r>
        <w:t xml:space="preserve">The passage will typically contain language that directs your attention to the visual element, such as</w:t>
      </w:r>
      <w:r>
        <w:t xml:space="preserve"> </w:t>
      </w:r>
      <w:r>
        <w:t xml:space="preserve">“</w:t>
      </w:r>
      <w:r>
        <w:t xml:space="preserve">As shown in Figure 1…</w:t>
      </w:r>
      <w:r>
        <w:t xml:space="preserve">”</w:t>
      </w:r>
      <w:r>
        <w:t xml:space="preserve"> </w:t>
      </w:r>
      <w:r>
        <w:t xml:space="preserve">or</w:t>
      </w:r>
      <w:r>
        <w:t xml:space="preserve"> </w:t>
      </w:r>
      <w:r>
        <w:t xml:space="preserve">“</w:t>
      </w:r>
      <w:r>
        <w:t xml:space="preserve">The data in the table reveal…</w:t>
      </w:r>
      <w:r>
        <w:t xml:space="preserve">”</w:t>
      </w:r>
      <w:r>
        <w:t xml:space="preserve"> </w:t>
      </w:r>
      <w:r>
        <w:t xml:space="preserve">or</w:t>
      </w:r>
      <w:r>
        <w:t xml:space="preserve"> </w:t>
      </w:r>
      <w:r>
        <w:t xml:space="preserve">“</w:t>
      </w:r>
      <w:r>
        <w:t xml:space="preserve">According to the graph…</w:t>
      </w:r>
      <w:r>
        <w:t xml:space="preserve">”</w:t>
      </w:r>
      <w:r>
        <w:t xml:space="preserve"> </w:t>
      </w:r>
      <w:r>
        <w:t xml:space="preserve">When you encounter these references, return to the visual data and confirm the specific claim being made.</w:t>
      </w:r>
    </w:p>
    <w:p>
      <w:pPr>
        <w:pStyle w:val="BodyText"/>
      </w:pPr>
      <w:r>
        <w:rPr>
          <w:b/>
          <w:bCs/>
        </w:rPr>
        <w:t xml:space="preserve">Step 4: As you answer questions, determine whether each question requires visual data, textual data, or both.</w:t>
      </w:r>
      <w:r>
        <w:t xml:space="preserve"> </w:t>
      </w:r>
      <w:r>
        <w:t xml:space="preserve">Some questions will be answerable from the passage text alone. Others will require you to consult the visual data. Still others will require you to integrate both sources of information. Read each question carefully and determine what information source(s) you need.</w:t>
      </w:r>
    </w:p>
    <w:bookmarkEnd w:id="450"/>
    <w:bookmarkStart w:id="451" w:name="common-visual-data-question-types"/>
    <w:p>
      <w:pPr>
        <w:pStyle w:val="Heading3"/>
      </w:pPr>
      <w:r>
        <w:t xml:space="preserve">Common Visual Data Question Types</w:t>
      </w:r>
    </w:p>
    <w:p>
      <w:pPr>
        <w:pStyle w:val="FirstParagraph"/>
      </w:pPr>
      <w:r>
        <w:rPr>
          <w:b/>
          <w:bCs/>
        </w:rPr>
        <w:t xml:space="preserve">Type 1: Direct Data Retrieval</w:t>
      </w:r>
      <w:r>
        <w:t xml:space="preserve"> </w:t>
      </w:r>
      <w:r>
        <w:t xml:space="preserve">These questions ask you to identify a specific value or fact from the visual data. For example:</w:t>
      </w:r>
      <w:r>
        <w:t xml:space="preserve"> </w:t>
      </w:r>
      <w:r>
        <w:t xml:space="preserve">“</w:t>
      </w:r>
      <w:r>
        <w:t xml:space="preserve">According to Figure 2, what was the approximate value of X in 2015?</w:t>
      </w:r>
      <w:r>
        <w:t xml:space="preserve">”</w:t>
      </w:r>
      <w:r>
        <w:t xml:space="preserve"> </w:t>
      </w:r>
      <w:r>
        <w:t xml:space="preserve">These questions are straightforward but require careful reading of the visual element. Make sure you are looking at the correct axis, the correct data series, and the correct category or time point.</w:t>
      </w:r>
    </w:p>
    <w:p>
      <w:pPr>
        <w:pStyle w:val="BodyText"/>
      </w:pPr>
      <w:r>
        <w:rPr>
          <w:b/>
          <w:bCs/>
        </w:rPr>
        <w:t xml:space="preserve">Type 2: Trend Identification</w:t>
      </w:r>
      <w:r>
        <w:t xml:space="preserve"> </w:t>
      </w:r>
      <w:r>
        <w:t xml:space="preserve">These questions ask you to identify a trend, pattern, or relationship shown in the visual data. For example:</w:t>
      </w:r>
      <w:r>
        <w:t xml:space="preserve"> </w:t>
      </w:r>
      <w:r>
        <w:t xml:space="preserve">“</w:t>
      </w:r>
      <w:r>
        <w:t xml:space="preserve">Which of the following best describes the trend shown in the graph from 2000 to 2020?</w:t>
      </w:r>
      <w:r>
        <w:t xml:space="preserve">”</w:t>
      </w:r>
      <w:r>
        <w:t xml:space="preserve"> </w:t>
      </w:r>
      <w:r>
        <w:t xml:space="preserve">To answer correctly, you must identify the overall direction and character of the data and match it to the answer choice that most accurately describes it.</w:t>
      </w:r>
    </w:p>
    <w:p>
      <w:pPr>
        <w:pStyle w:val="BodyText"/>
      </w:pPr>
      <w:r>
        <w:rPr>
          <w:b/>
          <w:bCs/>
        </w:rPr>
        <w:t xml:space="preserve">Type 3: Text-Data Integration</w:t>
      </w:r>
      <w:r>
        <w:t xml:space="preserve"> </w:t>
      </w:r>
      <w:r>
        <w:t xml:space="preserve">These questions require you to connect a claim made in the passage text with specific information in the visual data. For example:</w:t>
      </w:r>
      <w:r>
        <w:t xml:space="preserve"> </w:t>
      </w:r>
      <w:r>
        <w:t xml:space="preserve">“</w:t>
      </w:r>
      <w:r>
        <w:t xml:space="preserve">The author claims that X increased significantly during period Y. Which of the following data points from the graph best supports this claim?</w:t>
      </w:r>
      <w:r>
        <w:t xml:space="preserve">”</w:t>
      </w:r>
      <w:r>
        <w:t xml:space="preserve"> </w:t>
      </w:r>
      <w:r>
        <w:t xml:space="preserve">To answer correctly, you must understand the textual claim, locate the relevant data in the visual element, and determine which specific data point provides the strongest support.</w:t>
      </w:r>
    </w:p>
    <w:p>
      <w:pPr>
        <w:pStyle w:val="BodyText"/>
      </w:pPr>
      <w:r>
        <w:rPr>
          <w:b/>
          <w:bCs/>
        </w:rPr>
        <w:t xml:space="preserve">Type 4: Data Evaluation</w:t>
      </w:r>
      <w:r>
        <w:t xml:space="preserve"> </w:t>
      </w:r>
      <w:r>
        <w:t xml:space="preserve">These questions ask you to evaluate whether the visual data supports, contradicts, or is irrelevant to a specific claim. For example:</w:t>
      </w:r>
      <w:r>
        <w:t xml:space="preserve"> </w:t>
      </w:r>
      <w:r>
        <w:t xml:space="preserve">“</w:t>
      </w:r>
      <w:r>
        <w:t xml:space="preserve">Which of the following conclusions is best supported by the data in Table 1?</w:t>
      </w:r>
      <w:r>
        <w:t xml:space="preserve">”</w:t>
      </w:r>
      <w:r>
        <w:t xml:space="preserve"> </w:t>
      </w:r>
      <w:r>
        <w:t xml:space="preserve">or</w:t>
      </w:r>
      <w:r>
        <w:t xml:space="preserve"> </w:t>
      </w:r>
      <w:r>
        <w:t xml:space="preserve">“</w:t>
      </w:r>
      <w:r>
        <w:t xml:space="preserve">The author makes the claim that X is greater than Y. Does the data in Figure 3 support this claim?</w:t>
      </w:r>
      <w:r>
        <w:t xml:space="preserve">”</w:t>
      </w:r>
      <w:r>
        <w:t xml:space="preserve"> </w:t>
      </w:r>
      <w:r>
        <w:t xml:space="preserve">To answer correctly, you must compare the specific claim with the actual data shown and determine the relationship between them.</w:t>
      </w:r>
    </w:p>
    <w:bookmarkEnd w:id="451"/>
    <w:bookmarkStart w:id="452" w:name="X635bce25c906ac21b5b1ae343698b862a3766eb"/>
    <w:p>
      <w:pPr>
        <w:pStyle w:val="Heading3"/>
      </w:pPr>
      <w:r>
        <w:t xml:space="preserve">Critical Principles for Visual Data Questions</w:t>
      </w:r>
    </w:p>
    <w:p>
      <w:pPr>
        <w:numPr>
          <w:ilvl w:val="0"/>
          <w:numId w:val="1152"/>
        </w:numPr>
      </w:pPr>
      <w:r>
        <w:rPr>
          <w:b/>
          <w:bCs/>
        </w:rPr>
        <w:t xml:space="preserve">The visual data never contradicts the passage text.</w:t>
      </w:r>
      <w:r>
        <w:t xml:space="preserve"> </w:t>
      </w:r>
      <w:r>
        <w:t xml:space="preserve">If a question seems to present a conflict between what the text says and what the graph shows, you are misreading one or both. Re-examine both carefully.</w:t>
      </w:r>
    </w:p>
    <w:p>
      <w:pPr>
        <w:numPr>
          <w:ilvl w:val="0"/>
          <w:numId w:val="1152"/>
        </w:numPr>
      </w:pPr>
      <w:r>
        <w:rPr>
          <w:b/>
          <w:bCs/>
        </w:rPr>
        <w:t xml:space="preserve">Always read the units and labels.</w:t>
      </w:r>
      <w:r>
        <w:t xml:space="preserve"> </w:t>
      </w:r>
      <w:r>
        <w:t xml:space="preserve">A bar showing a value of</w:t>
      </w:r>
      <w:r>
        <w:t xml:space="preserve"> </w:t>
      </w:r>
      <w:r>
        <w:t xml:space="preserve">“</w:t>
      </w:r>
      <w:r>
        <w:t xml:space="preserve">50</w:t>
      </w:r>
      <w:r>
        <w:t xml:space="preserve">”</w:t>
      </w:r>
      <w:r>
        <w:t xml:space="preserve"> </w:t>
      </w:r>
      <w:r>
        <w:t xml:space="preserve">means nothing without knowing whether the units are dollars, degrees Celsius, percentage points, or number of individuals. Misreading units is one of the most common sources of error on visual data questions.</w:t>
      </w:r>
    </w:p>
    <w:p>
      <w:pPr>
        <w:numPr>
          <w:ilvl w:val="0"/>
          <w:numId w:val="1152"/>
        </w:numPr>
      </w:pPr>
      <w:r>
        <w:rPr>
          <w:b/>
          <w:bCs/>
        </w:rPr>
        <w:t xml:space="preserve">Do not extrapolate beyond the data shown.</w:t>
      </w:r>
      <w:r>
        <w:t xml:space="preserve"> </w:t>
      </w:r>
      <w:r>
        <w:t xml:space="preserve">If the graph shows data from 2000 to 2020, you cannot draw conclusions about what happened in 2021. If the table shows results for three experimental conditions, you cannot draw conclusions about a fourth condition that was not tested.</w:t>
      </w:r>
    </w:p>
    <w:p>
      <w:pPr>
        <w:numPr>
          <w:ilvl w:val="0"/>
          <w:numId w:val="1152"/>
        </w:numPr>
      </w:pPr>
      <w:r>
        <w:rPr>
          <w:b/>
          <w:bCs/>
        </w:rPr>
        <w:t xml:space="preserve">Distinguish between correlation and causation.</w:t>
      </w:r>
      <w:r>
        <w:t xml:space="preserve"> </w:t>
      </w:r>
      <w:r>
        <w:t xml:space="preserve">A graph showing that two variables increase together does not prove that one causes the other. The passage text may or may not make a causal claim; your job is to identify what the text actually says and what the data actually show, without adding assumptions.</w:t>
      </w:r>
    </w:p>
    <w:p>
      <w:pPr>
        <w:numPr>
          <w:ilvl w:val="0"/>
          <w:numId w:val="1152"/>
        </w:numPr>
      </w:pPr>
      <w:r>
        <w:rPr>
          <w:b/>
          <w:bCs/>
        </w:rPr>
        <w:t xml:space="preserve">Approximate when necessary.</w:t>
      </w:r>
      <w:r>
        <w:t xml:space="preserve"> </w:t>
      </w:r>
      <w:r>
        <w:t xml:space="preserve">Many ACT Reading visual data questions involve approximate values rather than exact figures. If a question asks for an</w:t>
      </w:r>
      <w:r>
        <w:t xml:space="preserve"> </w:t>
      </w:r>
      <w:r>
        <w:t xml:space="preserve">“</w:t>
      </w:r>
      <w:r>
        <w:t xml:space="preserve">approximate</w:t>
      </w:r>
      <w:r>
        <w:t xml:space="preserve">”</w:t>
      </w:r>
      <w:r>
        <w:t xml:space="preserve"> </w:t>
      </w:r>
      <w:r>
        <w:t xml:space="preserve">value, you do not need to determine the exact number—you need to identify which answer choice is closest to what the visual shows.</w:t>
      </w:r>
    </w:p>
    <w:p>
      <w:r>
        <w:pict>
          <v:rect style="width:0;height:1.5pt" o:hralign="center" o:hrstd="t" o:hr="t"/>
        </w:pict>
      </w:r>
    </w:p>
    <w:bookmarkEnd w:id="452"/>
    <w:bookmarkEnd w:id="453"/>
    <w:bookmarkStart w:id="457" w:name="Xe0cfc959d17a9b9a216822523242176c5799102"/>
    <w:p>
      <w:pPr>
        <w:pStyle w:val="Heading2"/>
      </w:pPr>
      <w:r>
        <w:t xml:space="preserve">9.4 — Navigating Complex Text: Dense Prose, Layered Meaning, and Rhetorical Complexity</w:t>
      </w:r>
    </w:p>
    <w:p>
      <w:pPr>
        <w:pStyle w:val="FirstParagraph"/>
      </w:pPr>
      <w:r>
        <w:t xml:space="preserve">The ACT Reading section deliberately includes passages that are linguistically and conceptually dense. Understanding how to navigate complex text is not merely a reading skill—it is a cognitive discipline that underlies performance across all four passage types. This section provides a comprehensive framework for breaking down and comprehending the most challenging prose you will encounter on the test.</w:t>
      </w:r>
    </w:p>
    <w:bookmarkStart w:id="454" w:name="what-makes-a-passage-complexity"/>
    <w:p>
      <w:pPr>
        <w:pStyle w:val="Heading3"/>
      </w:pPr>
      <w:r>
        <w:t xml:space="preserve">What Makes a Passage</w:t>
      </w:r>
      <w:r>
        <w:t xml:space="preserve"> </w:t>
      </w:r>
      <w:r>
        <w:t xml:space="preserve">“</w:t>
      </w:r>
      <w:r>
        <w:t xml:space="preserve">Complexity</w:t>
      </w:r>
      <w:r>
        <w:t xml:space="preserve">”</w:t>
      </w:r>
      <w:r>
        <w:t xml:space="preserve">?</w:t>
      </w:r>
    </w:p>
    <w:p>
      <w:pPr>
        <w:pStyle w:val="FirstParagraph"/>
      </w:pPr>
      <w:r>
        <w:t xml:space="preserve">Complexity in ACT Reading passages arises from multiple sources, and recognizing the source of complexity in a given passage is the first step toward managing it:</w:t>
      </w:r>
    </w:p>
    <w:p>
      <w:pPr>
        <w:pStyle w:val="BodyText"/>
      </w:pPr>
      <w:r>
        <w:rPr>
          <w:b/>
          <w:bCs/>
        </w:rPr>
        <w:t xml:space="preserve">1. Syntactic Complexity (Sentence Structure)</w:t>
      </w:r>
      <w:r>
        <w:t xml:space="preserve"> </w:t>
      </w:r>
      <w:r>
        <w:t xml:space="preserve">Long sentences with multiple clauses, embedded phrases, and intricate grammatical structures can obscure meaning. A single sentence on the ACT might contain a main clause, a relative clause, a participial phrase, and a parenthetical aside—all of which must be parsed simultaneously to understand the sentence’s meaning.</w:t>
      </w:r>
    </w:p>
    <w:p>
      <w:pPr>
        <w:pStyle w:val="BodyText"/>
      </w:pPr>
      <w:r>
        <w:rPr>
          <w:i/>
          <w:iCs/>
        </w:rPr>
        <w:t xml:space="preserve">Example of syntactic complexity:</w:t>
      </w:r>
      <w:r>
        <w:t xml:space="preserve"> </w:t>
      </w:r>
      <w:r>
        <w:t xml:space="preserve">“</w:t>
      </w:r>
      <w:r>
        <w:t xml:space="preserve">The researcher, whose earlier work on neural plasticity had been dismissed by the scientific establishment as methodologically flawed—a charge she vehemently denied, citing numerous peer-reviewed studies that had replicated her findings—eventually published her results in a journal whose editorial board included several of her most vocal critics.</w:t>
      </w:r>
      <w:r>
        <w:t xml:space="preserve">”</w:t>
      </w:r>
    </w:p>
    <w:p>
      <w:pPr>
        <w:pStyle w:val="BodyText"/>
      </w:pPr>
      <w:r>
        <w:t xml:space="preserve">This sentence contains a main clause (</w:t>
      </w:r>
      <w:r>
        <w:t xml:space="preserve">“</w:t>
      </w:r>
      <w:r>
        <w:t xml:space="preserve">The researcher eventually published her results</w:t>
      </w:r>
      <w:r>
        <w:t xml:space="preserve">”</w:t>
      </w:r>
      <w:r>
        <w:t xml:space="preserve">), two relative clauses (</w:t>
      </w:r>
      <w:r>
        <w:t xml:space="preserve">“</w:t>
      </w:r>
      <w:r>
        <w:t xml:space="preserve">whose earlier work…</w:t>
      </w:r>
      <w:r>
        <w:t xml:space="preserve">”</w:t>
      </w:r>
      <w:r>
        <w:t xml:space="preserve"> </w:t>
      </w:r>
      <w:r>
        <w:t xml:space="preserve">and</w:t>
      </w:r>
      <w:r>
        <w:t xml:space="preserve"> </w:t>
      </w:r>
      <w:r>
        <w:t xml:space="preserve">“</w:t>
      </w:r>
      <w:r>
        <w:t xml:space="preserve">whose editorial board…</w:t>
      </w:r>
      <w:r>
        <w:t xml:space="preserve">”</w:t>
      </w:r>
      <w:r>
        <w:t xml:space="preserve">), a parenthetical dash construction, and a participial phrase (</w:t>
      </w:r>
      <w:r>
        <w:t xml:space="preserve">“</w:t>
      </w:r>
      <w:r>
        <w:t xml:space="preserve">citing numerous peer-reviewed studies</w:t>
      </w:r>
      <w:r>
        <w:t xml:space="preserve">”</w:t>
      </w:r>
      <w:r>
        <w:t xml:space="preserve">). To understand this sentence, you must identify the core claim (she published her results) and then layer in the modifying information.</w:t>
      </w:r>
    </w:p>
    <w:p>
      <w:pPr>
        <w:pStyle w:val="BodyText"/>
      </w:pPr>
      <w:r>
        <w:rPr>
          <w:i/>
          <w:iCs/>
        </w:rPr>
        <w:t xml:space="preserve">Strategy for syntactic complexity:</w:t>
      </w:r>
      <w:r>
        <w:t xml:space="preserve"> </w:t>
      </w:r>
      <w:r>
        <w:t xml:space="preserve">When you encounter a long, complex sentence, identify the subject and verb of the main clause first. Strip away all the modifying clauses and phrases temporarily. Once you understand the core claim, add back the modifiers one at a time to see how they qualify, expand, or complicate the core meaning.</w:t>
      </w:r>
    </w:p>
    <w:p>
      <w:pPr>
        <w:pStyle w:val="BodyText"/>
      </w:pPr>
      <w:r>
        <w:rPr>
          <w:b/>
          <w:bCs/>
        </w:rPr>
        <w:t xml:space="preserve">2. Conceptual Density (Information Load)</w:t>
      </w:r>
      <w:r>
        <w:t xml:space="preserve"> </w:t>
      </w:r>
      <w:r>
        <w:t xml:space="preserve">Some passages pack a large number of distinct concepts, terms, or ideas into a relatively small amount of text. Science passages are particularly prone to this form of complexity, as they may introduce multiple technical terms, describe multi-step processes, and present cause-effect relationships that must all be tracked simultaneously.</w:t>
      </w:r>
    </w:p>
    <w:p>
      <w:pPr>
        <w:pStyle w:val="BodyText"/>
      </w:pPr>
      <w:r>
        <w:rPr>
          <w:i/>
          <w:iCs/>
        </w:rPr>
        <w:t xml:space="preserve">Example of conceptual density:</w:t>
      </w:r>
      <w:r>
        <w:t xml:space="preserve"> </w:t>
      </w:r>
      <w:r>
        <w:t xml:space="preserve">A passage about photosynthesis might introduce the light-dependent reactions, the Calvin cycle, chlorophyll a and b, thylakoid membranes, ATP synthase, NADPH, and carbon fixation—all within a single paragraph. Each concept relates to the others in specific ways, and understanding the passage requires grasping not just each individual concept but the network of relationships among them.</w:t>
      </w:r>
    </w:p>
    <w:p>
      <w:pPr>
        <w:pStyle w:val="BodyText"/>
      </w:pPr>
      <w:r>
        <w:rPr>
          <w:i/>
          <w:iCs/>
        </w:rPr>
        <w:t xml:space="preserve">Strategy for conceptual density:</w:t>
      </w:r>
      <w:r>
        <w:t xml:space="preserve"> </w:t>
      </w:r>
      <w:r>
        <w:t xml:space="preserve">Annotate aggressively. For each new term or concept, write a brief definition or description in the margin. For each relationship between concepts, draw an arrow and label it (e.g.,</w:t>
      </w:r>
      <w:r>
        <w:t xml:space="preserve"> </w:t>
      </w:r>
      <w:r>
        <w:t xml:space="preserve">“</w:t>
      </w:r>
      <w:r>
        <w:t xml:space="preserve">produces,</w:t>
      </w:r>
      <w:r>
        <w:t xml:space="preserve">”</w:t>
      </w:r>
      <w:r>
        <w:t xml:space="preserve"> </w:t>
      </w:r>
      <w:r>
        <w:t xml:space="preserve">“</w:t>
      </w:r>
      <w:r>
        <w:t xml:space="preserve">inhibits,</w:t>
      </w:r>
      <w:r>
        <w:t xml:space="preserve">”</w:t>
      </w:r>
      <w:r>
        <w:t xml:space="preserve"> </w:t>
      </w:r>
      <w:r>
        <w:t xml:space="preserve">“</w:t>
      </w:r>
      <w:r>
        <w:t xml:space="preserve">occurs before,</w:t>
      </w:r>
      <w:r>
        <w:t xml:space="preserve">”</w:t>
      </w:r>
      <w:r>
        <w:t xml:space="preserve"> </w:t>
      </w:r>
      <w:r>
        <w:t xml:space="preserve">“</w:t>
      </w:r>
      <w:r>
        <w:t xml:space="preserve">is a component of</w:t>
      </w:r>
      <w:r>
        <w:t xml:space="preserve">”</w:t>
      </w:r>
      <w:r>
        <w:t xml:space="preserve">). Create a mental (or written) map of how the concepts connect.</w:t>
      </w:r>
    </w:p>
    <w:p>
      <w:pPr>
        <w:pStyle w:val="BodyText"/>
      </w:pPr>
      <w:r>
        <w:rPr>
          <w:b/>
          <w:bCs/>
        </w:rPr>
        <w:t xml:space="preserve">3. Rhetorical Complexity (Argumentative Structure)</w:t>
      </w:r>
      <w:r>
        <w:t xml:space="preserve"> </w:t>
      </w:r>
      <w:r>
        <w:t xml:space="preserve">Some passages present arguments that are structurally complex—they may include multiple layers of qualification, counterarguments, concessions, and rebuttals. The author may present a claim, acknowledge an objection, respond to the objection, qualify the original claim, and then provide evidence for the qualified claim—all within a few paragraphs. Humanities and Social Science passages are particularly prone to this form of complexity.</w:t>
      </w:r>
    </w:p>
    <w:p>
      <w:pPr>
        <w:pStyle w:val="BodyText"/>
      </w:pPr>
      <w:r>
        <w:rPr>
          <w:i/>
          <w:iCs/>
        </w:rPr>
        <w:t xml:space="preserve">Strategy for rhetorical complexity:</w:t>
      </w:r>
      <w:r>
        <w:t xml:space="preserve"> </w:t>
      </w:r>
      <w:r>
        <w:t xml:space="preserve">Track the argument’s structure using annotation symbols. Use</w:t>
      </w:r>
      <w:r>
        <w:t xml:space="preserve"> </w:t>
      </w:r>
      <w:r>
        <w:t xml:space="preserve">“</w:t>
      </w:r>
      <w:r>
        <w:t xml:space="preserve">C</w:t>
      </w:r>
      <w:r>
        <w:t xml:space="preserve">”</w:t>
      </w:r>
      <w:r>
        <w:t xml:space="preserve"> </w:t>
      </w:r>
      <w:r>
        <w:t xml:space="preserve">for claims,</w:t>
      </w:r>
      <w:r>
        <w:t xml:space="preserve"> </w:t>
      </w:r>
      <w:r>
        <w:t xml:space="preserve">“</w:t>
      </w:r>
      <w:r>
        <w:t xml:space="preserve">E</w:t>
      </w:r>
      <w:r>
        <w:t xml:space="preserve">”</w:t>
      </w:r>
      <w:r>
        <w:t xml:space="preserve"> </w:t>
      </w:r>
      <w:r>
        <w:t xml:space="preserve">for evidence,</w:t>
      </w:r>
      <w:r>
        <w:t xml:space="preserve"> </w:t>
      </w:r>
      <w:r>
        <w:t xml:space="preserve">“</w:t>
      </w:r>
      <w:r>
        <w:t xml:space="preserve">O</w:t>
      </w:r>
      <w:r>
        <w:t xml:space="preserve">”</w:t>
      </w:r>
      <w:r>
        <w:t xml:space="preserve"> </w:t>
      </w:r>
      <w:r>
        <w:t xml:space="preserve">for objections,</w:t>
      </w:r>
      <w:r>
        <w:t xml:space="preserve"> </w:t>
      </w:r>
      <w:r>
        <w:t xml:space="preserve">“</w:t>
      </w:r>
      <w:r>
        <w:t xml:space="preserve">R</w:t>
      </w:r>
      <w:r>
        <w:t xml:space="preserve">”</w:t>
      </w:r>
      <w:r>
        <w:t xml:space="preserve"> </w:t>
      </w:r>
      <w:r>
        <w:t xml:space="preserve">for rebuttals, and</w:t>
      </w:r>
      <w:r>
        <w:t xml:space="preserve"> </w:t>
      </w:r>
      <w:r>
        <w:t xml:space="preserve">“</w:t>
      </w:r>
      <w:r>
        <w:t xml:space="preserve">Q</w:t>
      </w:r>
      <w:r>
        <w:t xml:space="preserve">”</w:t>
      </w:r>
      <w:r>
        <w:t xml:space="preserve"> </w:t>
      </w:r>
      <w:r>
        <w:t xml:space="preserve">for qualifications. This symbolic annotation system allows you to see the argument’s architecture at a glance, which is essential for answering function and development questions.</w:t>
      </w:r>
    </w:p>
    <w:p>
      <w:pPr>
        <w:pStyle w:val="BodyText"/>
      </w:pPr>
      <w:r>
        <w:rPr>
          <w:b/>
          <w:bCs/>
        </w:rPr>
        <w:t xml:space="preserve">4. Tonal Complexity (Emotional and Attitudinal Layers)</w:t>
      </w:r>
      <w:r>
        <w:t xml:space="preserve"> </w:t>
      </w:r>
      <w:r>
        <w:t xml:space="preserve">Literary Narrative passages often feature tonal complexity—the narrator or characters may express multiple, conflicting, or subtly shifting emotions simultaneously. A character may express admiration for someone while simultaneously feeling envy. A narrator may describe an event in language that is simultaneously nostalgic and critical. Tonal complexity requires you to read beneath the surface of the words and attend to what is implied as well as what is stated.</w:t>
      </w:r>
    </w:p>
    <w:p>
      <w:pPr>
        <w:pStyle w:val="BodyText"/>
      </w:pPr>
      <w:r>
        <w:rPr>
          <w:i/>
          <w:iCs/>
        </w:rPr>
        <w:t xml:space="preserve">Strategy for tonal complexity:</w:t>
      </w:r>
      <w:r>
        <w:t xml:space="preserve"> </w:t>
      </w:r>
      <w:r>
        <w:t xml:space="preserve">Pay close attention to word choice, imagery, and juxtaposition. When a narrator describes a character using words with both positive and negative connotations, the tone is likely complex (mixed, ambivalent, bittersweet). When a description of a setting uses imagery that contrasts with the emotional content of the scene, the tonal dissonance is meaningful. Write tone notes in the margin that capture the complexity (e.g.,</w:t>
      </w:r>
      <w:r>
        <w:t xml:space="preserve"> </w:t>
      </w:r>
      <w:r>
        <w:t xml:space="preserve">“</w:t>
      </w:r>
      <w:r>
        <w:t xml:space="preserve">admiration tinged with resentment</w:t>
      </w:r>
      <w:r>
        <w:t xml:space="preserve">”</w:t>
      </w:r>
      <w:r>
        <w:t xml:space="preserve"> </w:t>
      </w:r>
      <w:r>
        <w:t xml:space="preserve">or</w:t>
      </w:r>
      <w:r>
        <w:t xml:space="preserve"> </w:t>
      </w:r>
      <w:r>
        <w:t xml:space="preserve">“</w:t>
      </w:r>
      <w:r>
        <w:t xml:space="preserve">nostalgia undercut by irony</w:t>
      </w:r>
      <w:r>
        <w:t xml:space="preserve">”</w:t>
      </w:r>
      <w:r>
        <w:t xml:space="preserve">).</w:t>
      </w:r>
    </w:p>
    <w:p>
      <w:pPr>
        <w:pStyle w:val="BodyText"/>
      </w:pPr>
      <w:r>
        <w:rPr>
          <w:b/>
          <w:bCs/>
        </w:rPr>
        <w:t xml:space="preserve">5. Implicational Complexity (Meaning Between the Lines)</w:t>
      </w:r>
      <w:r>
        <w:t xml:space="preserve"> </w:t>
      </w:r>
      <w:r>
        <w:t xml:space="preserve">Some passages communicate their most important meanings indirectly—through implication, suggestion, symbolism, irony, or understatement. The author does not state the central point explicitly; instead, the reader must infer it from the accumulation of details, the pattern of imagery, or the gap between what is said and what is meant.</w:t>
      </w:r>
    </w:p>
    <w:p>
      <w:pPr>
        <w:pStyle w:val="BodyText"/>
      </w:pPr>
      <w:r>
        <w:rPr>
          <w:i/>
          <w:iCs/>
        </w:rPr>
        <w:t xml:space="preserve">Strategy for implicational complexity:</w:t>
      </w:r>
      <w:r>
        <w:t xml:space="preserve"> </w:t>
      </w:r>
      <w:r>
        <w:t xml:space="preserve">Ask yourself constantly:</w:t>
      </w:r>
      <w:r>
        <w:t xml:space="preserve"> </w:t>
      </w:r>
      <w:r>
        <w:t xml:space="preserve">“</w:t>
      </w:r>
      <w:r>
        <w:t xml:space="preserve">What is the author suggesting without saying directly?</w:t>
      </w:r>
      <w:r>
        <w:t xml:space="preserve">”</w:t>
      </w:r>
      <w:r>
        <w:t xml:space="preserve"> </w:t>
      </w:r>
      <w:r>
        <w:t xml:space="preserve">When you notice a detail that seems oddly specific, a metaphor that recurs, or a statement that seems to contradict the surrounding text, flag it. These are often the sites of implicit meaning.</w:t>
      </w:r>
    </w:p>
    <w:bookmarkEnd w:id="454"/>
    <w:bookmarkStart w:id="455" w:name="Xc6f453a344e2f6df313fe6cb23ee7f07b0bd655"/>
    <w:p>
      <w:pPr>
        <w:pStyle w:val="Heading3"/>
      </w:pPr>
      <w:r>
        <w:t xml:space="preserve">The Layered Reading Method for Complex Passages</w:t>
      </w:r>
    </w:p>
    <w:p>
      <w:pPr>
        <w:pStyle w:val="FirstParagraph"/>
      </w:pPr>
      <w:r>
        <w:t xml:space="preserve">When you encounter a passage that is syntactically, conceptually, rhetorically, tonally, or implicationally complex, employ the Layered Reading Method. This method involves reading the passage in multiple passes, each pass focusing on a different layer of meaning.</w:t>
      </w:r>
    </w:p>
    <w:p>
      <w:pPr>
        <w:pStyle w:val="BodyText"/>
      </w:pPr>
      <w:r>
        <w:rPr>
          <w:b/>
          <w:bCs/>
        </w:rPr>
        <w:t xml:space="preserve">Pass 1: The Structural Pass (30–60 seconds)</w:t>
      </w:r>
      <w:r>
        <w:t xml:space="preserve"> </w:t>
      </w:r>
      <w:r>
        <w:t xml:space="preserve">Read the passage quickly—not to understand every detail, but to map its overall structure. Identify:</w:t>
      </w:r>
      <w:r>
        <w:t xml:space="preserve"> </w:t>
      </w:r>
      <w:r>
        <w:t xml:space="preserve">- Where the passage begins (what topic, scene, or claim is introduced)</w:t>
      </w:r>
      <w:r>
        <w:t xml:space="preserve"> </w:t>
      </w:r>
      <w:r>
        <w:t xml:space="preserve">- How the passage develops (what new information, events, or arguments are introduced in each paragraph)</w:t>
      </w:r>
      <w:r>
        <w:t xml:space="preserve"> </w:t>
      </w:r>
      <w:r>
        <w:t xml:space="preserve">- Where the passage ends (what conclusion, resolution, or final observation is reached)</w:t>
      </w:r>
      <w:r>
        <w:t xml:space="preserve"> </w:t>
      </w:r>
      <w:r>
        <w:t xml:space="preserve">- What the overall shape of the passage is (narrative arc, argumentative progression, descriptive sequence, comparative analysis)</w:t>
      </w:r>
    </w:p>
    <w:p>
      <w:pPr>
        <w:pStyle w:val="BodyText"/>
      </w:pPr>
      <w:r>
        <w:t xml:space="preserve">Write a brief structural summary in the margin:</w:t>
      </w:r>
      <w:r>
        <w:t xml:space="preserve"> </w:t>
      </w:r>
      <w:r>
        <w:t xml:space="preserve">“</w:t>
      </w:r>
      <w:r>
        <w:t xml:space="preserve">Para 1: Introduces X; Para 2: Describes Y; Para 3: Argues Z; Para 4: Concludes with W.</w:t>
      </w:r>
      <w:r>
        <w:t xml:space="preserve">”</w:t>
      </w:r>
    </w:p>
    <w:p>
      <w:pPr>
        <w:pStyle w:val="BodyText"/>
      </w:pPr>
      <w:r>
        <w:rPr>
          <w:b/>
          <w:bCs/>
        </w:rPr>
        <w:t xml:space="preserve">Pass 2: The Detail Pass (2–3 minutes)</w:t>
      </w:r>
      <w:r>
        <w:t xml:space="preserve"> </w:t>
      </w:r>
      <w:r>
        <w:t xml:space="preserve">Read the passage again, this time more carefully, annotating as you go. Focus on:</w:t>
      </w:r>
      <w:r>
        <w:t xml:space="preserve"> </w:t>
      </w:r>
      <w:r>
        <w:t xml:space="preserve">- Key claims and supporting evidence</w:t>
      </w:r>
      <w:r>
        <w:t xml:space="preserve"> </w:t>
      </w:r>
      <w:r>
        <w:t xml:space="preserve">- Important transitions and pivot points</w:t>
      </w:r>
      <w:r>
        <w:t xml:space="preserve"> </w:t>
      </w:r>
      <w:r>
        <w:t xml:space="preserve">- Technical terms and their definitions</w:t>
      </w:r>
      <w:r>
        <w:t xml:space="preserve"> </w:t>
      </w:r>
      <w:r>
        <w:t xml:space="preserve">- Tone shifts and emotional developments</w:t>
      </w:r>
      <w:r>
        <w:t xml:space="preserve"> </w:t>
      </w:r>
      <w:r>
        <w:t xml:space="preserve">- Recurring images, metaphors, or ideas</w:t>
      </w:r>
      <w:r>
        <w:t xml:space="preserve"> </w:t>
      </w:r>
      <w:r>
        <w:t xml:space="preserve">- Anything you did not understand on the first pass</w:t>
      </w:r>
    </w:p>
    <w:p>
      <w:pPr>
        <w:pStyle w:val="BodyText"/>
      </w:pPr>
      <w:r>
        <w:rPr>
          <w:b/>
          <w:bCs/>
        </w:rPr>
        <w:t xml:space="preserve">Pass 3: The Integration Pass (30–60 seconds)</w:t>
      </w:r>
      <w:r>
        <w:t xml:space="preserve"> </w:t>
      </w:r>
      <w:r>
        <w:t xml:space="preserve">After reading the passage in detail, take 30–60 seconds to synthesize your understanding. Ask yourself:</w:t>
      </w:r>
      <w:r>
        <w:t xml:space="preserve"> </w:t>
      </w:r>
      <w:r>
        <w:t xml:space="preserve">- What is the single most important thing the author wants me to understand from this passage?</w:t>
      </w:r>
      <w:r>
        <w:t xml:space="preserve"> </w:t>
      </w:r>
      <w:r>
        <w:t xml:space="preserve">- How do the individual paragraphs work together to create this understanding?</w:t>
      </w:r>
      <w:r>
        <w:t xml:space="preserve"> </w:t>
      </w:r>
      <w:r>
        <w:t xml:space="preserve">- What is the author’s attitude toward the subject?</w:t>
      </w:r>
      <w:r>
        <w:t xml:space="preserve"> </w:t>
      </w:r>
      <w:r>
        <w:t xml:space="preserve">- What question is this passage trying to answer, or what experience is it trying to convey?</w:t>
      </w:r>
    </w:p>
    <w:p>
      <w:pPr>
        <w:pStyle w:val="BodyText"/>
      </w:pPr>
      <w:r>
        <w:t xml:space="preserve">Write a one-sentence summary of the passage’s main idea or purpose at the top of the passage.</w:t>
      </w:r>
    </w:p>
    <w:bookmarkEnd w:id="455"/>
    <w:bookmarkStart w:id="456" w:name="Xa467b82abad4045c5a1bb0484a39ba6a905e732"/>
    <w:p>
      <w:pPr>
        <w:pStyle w:val="Heading3"/>
      </w:pPr>
      <w:r>
        <w:t xml:space="preserve">Managing Cognitive Load During Complex Passages</w:t>
      </w:r>
    </w:p>
    <w:p>
      <w:pPr>
        <w:pStyle w:val="FirstParagraph"/>
      </w:pPr>
      <w:r>
        <w:t xml:space="preserve">Complex passages demand more cognitive resources than simpler passages. Managing this cognitive load is essential for maintaining comprehension and accuracy throughout the section. The following strategies are specifically designed to prevent cognitive overload on complex passages:</w:t>
      </w:r>
    </w:p>
    <w:p>
      <w:pPr>
        <w:pStyle w:val="BodyText"/>
      </w:pPr>
      <w:r>
        <w:rPr>
          <w:b/>
          <w:bCs/>
        </w:rPr>
        <w:t xml:space="preserve">1. Use Your Working Memory Efficiently</w:t>
      </w:r>
      <w:r>
        <w:t xml:space="preserve"> </w:t>
      </w:r>
      <w:r>
        <w:t xml:space="preserve">Your working memory—the cognitive system that holds and manipulates information in real time—has a limited capacity. When a passage is complex, you risk exceeding this capacity, which leads to the sensation of</w:t>
      </w:r>
      <w:r>
        <w:t xml:space="preserve"> </w:t>
      </w:r>
      <w:r>
        <w:t xml:space="preserve">“</w:t>
      </w:r>
      <w:r>
        <w:t xml:space="preserve">reading without understanding.</w:t>
      </w:r>
      <w:r>
        <w:t xml:space="preserve">”</w:t>
      </w:r>
      <w:r>
        <w:t xml:space="preserve"> </w:t>
      </w:r>
      <w:r>
        <w:t xml:space="preserve">To manage this:</w:t>
      </w:r>
      <w:r>
        <w:t xml:space="preserve"> </w:t>
      </w:r>
      <w:r>
        <w:t xml:space="preserve">- Externalize information by writing it down in the margins rather than trying to hold it in your head</w:t>
      </w:r>
      <w:r>
        <w:t xml:space="preserve"> </w:t>
      </w:r>
      <w:r>
        <w:t xml:space="preserve">- Use abbreviations and symbols to reduce the time spent annotating</w:t>
      </w:r>
      <w:r>
        <w:t xml:space="preserve"> </w:t>
      </w:r>
      <w:r>
        <w:t xml:space="preserve">- Focus on the most important information and let go of minor details (you can always return to the passage for details when answering specific questions)</w:t>
      </w:r>
    </w:p>
    <w:p>
      <w:pPr>
        <w:pStyle w:val="BodyText"/>
      </w:pPr>
      <w:r>
        <w:rPr>
          <w:b/>
          <w:bCs/>
        </w:rPr>
        <w:t xml:space="preserve">2. Chunk Information</w:t>
      </w:r>
      <w:r>
        <w:t xml:space="preserve"> </w:t>
      </w:r>
      <w:r>
        <w:t xml:space="preserve">When a passage presents a long list of items, a multi-step process, or a series of related claims, group them into meaningful</w:t>
      </w:r>
      <w:r>
        <w:t xml:space="preserve"> </w:t>
      </w:r>
      <w:r>
        <w:t xml:space="preserve">“</w:t>
      </w:r>
      <w:r>
        <w:t xml:space="preserve">chunks.</w:t>
      </w:r>
      <w:r>
        <w:t xml:space="preserve">”</w:t>
      </w:r>
      <w:r>
        <w:t xml:space="preserve"> </w:t>
      </w:r>
      <w:r>
        <w:t xml:space="preserve">For example, if a passage describes five characteristics of a particular ecosystem, group them into two or three categories (e.g.,</w:t>
      </w:r>
      <w:r>
        <w:t xml:space="preserve"> </w:t>
      </w:r>
      <w:r>
        <w:t xml:space="preserve">“</w:t>
      </w:r>
      <w:r>
        <w:t xml:space="preserve">climate characteristics,</w:t>
      </w:r>
      <w:r>
        <w:t xml:space="preserve">”</w:t>
      </w:r>
      <w:r>
        <w:t xml:space="preserve"> </w:t>
      </w:r>
      <w:r>
        <w:t xml:space="preserve">“</w:t>
      </w:r>
      <w:r>
        <w:t xml:space="preserve">biological characteristics,</w:t>
      </w:r>
      <w:r>
        <w:t xml:space="preserve">”</w:t>
      </w:r>
      <w:r>
        <w:t xml:space="preserve"> </w:t>
      </w:r>
      <w:r>
        <w:t xml:space="preserve">“</w:t>
      </w:r>
      <w:r>
        <w:t xml:space="preserve">geological characteristics</w:t>
      </w:r>
      <w:r>
        <w:t xml:space="preserve">”</w:t>
      </w:r>
      <w:r>
        <w:t xml:space="preserve">). This reduces the number of discrete items you must track and reveals the organizational logic of the passage.</w:t>
      </w:r>
    </w:p>
    <w:p>
      <w:pPr>
        <w:pStyle w:val="BodyText"/>
      </w:pPr>
      <w:r>
        <w:rPr>
          <w:b/>
          <w:bCs/>
        </w:rPr>
        <w:t xml:space="preserve">3. Use Paragraph Boundaries as Cognitive Rest Points</w:t>
      </w:r>
      <w:r>
        <w:t xml:space="preserve"> </w:t>
      </w:r>
      <w:r>
        <w:t xml:space="preserve">Each paragraph break represents a natural pause in the author’s thought. Use these boundaries as moments to briefly consolidate your understanding of what you just read before moving on. After finishing each paragraph, take one second to think:</w:t>
      </w:r>
      <w:r>
        <w:t xml:space="preserve"> </w:t>
      </w:r>
      <w:r>
        <w:t xml:space="preserve">“</w:t>
      </w:r>
      <w:r>
        <w:t xml:space="preserve">What was the point of that paragraph?</w:t>
      </w:r>
      <w:r>
        <w:t xml:space="preserve">”</w:t>
      </w:r>
      <w:r>
        <w:t xml:space="preserve"> </w:t>
      </w:r>
      <w:r>
        <w:t xml:space="preserve">This micro-consolidation prevents information from accumulating without being processed.</w:t>
      </w:r>
    </w:p>
    <w:p>
      <w:pPr>
        <w:pStyle w:val="BodyText"/>
      </w:pPr>
      <w:r>
        <w:rPr>
          <w:b/>
          <w:bCs/>
        </w:rPr>
        <w:t xml:space="preserve">4. Recognize When You Are Lost—and Reset</w:t>
      </w:r>
      <w:r>
        <w:t xml:space="preserve"> </w:t>
      </w:r>
      <w:r>
        <w:t xml:space="preserve">If you reach the end of a paragraph and realize you do not understand what you just read, do not continue forward. Stop. Return to the beginning of the paragraph. Re-read it slowly, focusing on the first sentence (which often contains the paragraph’s main idea) and the last sentence (which often contains the paragraph’s conclusion or transition). If the paragraph still does not make sense, read it aloud (silently, moving your lips) to engage an additional processing channel. If you still do not understand after a second reading, make your best guess about the paragraph’s main idea, write it down, and move on. Do not sacrifice the rest of the passage for a single difficult paragraph.</w:t>
      </w:r>
    </w:p>
    <w:p>
      <w:pPr>
        <w:pStyle w:val="BodyText"/>
      </w:pPr>
      <w:r>
        <w:rPr>
          <w:b/>
          <w:bCs/>
        </w:rPr>
        <w:t xml:space="preserve">5. Maintain Emotional Equanimity</w:t>
      </w:r>
      <w:r>
        <w:t xml:space="preserve"> </w:t>
      </w:r>
      <w:r>
        <w:t xml:space="preserve">Complex passages can trigger anxiety, frustration, or the impulse to rush through them as quickly as possible. These emotional responses impair comprehension. When you notice these feelings, take a deep breath, consciously relax your grip on your pencil, and remind yourself that you do not need to understand every word—you need enough understanding to answer the questions. Many questions on complex passages can be answered by locating specific information, even if your global comprehension of the passage is imperfect.</w:t>
      </w:r>
    </w:p>
    <w:p>
      <w:r>
        <w:pict>
          <v:rect style="width:0;height:1.5pt" o:hralign="center" o:hrstd="t" o:hr="t"/>
        </w:pict>
      </w:r>
    </w:p>
    <w:bookmarkEnd w:id="456"/>
    <w:bookmarkEnd w:id="457"/>
    <w:bookmarkStart w:id="464" w:name="Xcd9ae66cea58bcb328a0e4fc610049411345c6b"/>
    <w:p>
      <w:pPr>
        <w:pStyle w:val="Heading2"/>
      </w:pPr>
      <w:r>
        <w:t xml:space="preserve">9.5 — Special Considerations for Each Passage Type</w:t>
      </w:r>
    </w:p>
    <w:bookmarkStart w:id="458" w:name="paired-passages-in-literary-narrative"/>
    <w:p>
      <w:pPr>
        <w:pStyle w:val="Heading3"/>
      </w:pPr>
      <w:r>
        <w:t xml:space="preserve">Paired Passages in Literary Narrative</w:t>
      </w:r>
    </w:p>
    <w:p>
      <w:pPr>
        <w:pStyle w:val="FirstParagraph"/>
      </w:pPr>
      <w:r>
        <w:t xml:space="preserve">While most paired passages are drawn from Social Science, Humanities, or Natural Science, it is possible (though less common) for the Literary Narrative passage to be paired. When this occurs, the two passages are typically excerpts from different works of fiction or memoir that address similar themes, characters, or situations. The comparative questions will focus on differences in narrative voice, perspective, tone, characterization, or thematic emphasis.</w:t>
      </w:r>
    </w:p>
    <w:p>
      <w:pPr>
        <w:pStyle w:val="BodyText"/>
      </w:pPr>
      <w:r>
        <w:rPr>
          <w:i/>
          <w:iCs/>
        </w:rPr>
        <w:t xml:space="preserve">Example:</w:t>
      </w:r>
      <w:r>
        <w:t xml:space="preserve"> </w:t>
      </w:r>
      <w:r>
        <w:t xml:space="preserve">Passage A might be an excerpt from a 19th-century novel describing a character’s experience of grief, while Passage B might be an excerpt from a contemporary memoir describing a similar experience. Comparative questions might ask about the different narrative strategies used to convey grief, the different cultural contexts that shape the characters’ experiences, or the different tones (e.g., restrained vs. emotionally explicit) employed by the two authors.</w:t>
      </w:r>
    </w:p>
    <w:bookmarkEnd w:id="458"/>
    <w:bookmarkStart w:id="459" w:name="paired-passages-in-social-science"/>
    <w:p>
      <w:pPr>
        <w:pStyle w:val="Heading3"/>
      </w:pPr>
      <w:r>
        <w:t xml:space="preserve">Paired Passages in Social Science</w:t>
      </w:r>
    </w:p>
    <w:p>
      <w:pPr>
        <w:pStyle w:val="FirstParagraph"/>
      </w:pPr>
      <w:r>
        <w:t xml:space="preserve">Social Science paired passages are the most common type. They typically present two different perspectives on a social, historical, economic, or psychological phenomenon. The passages may represent different schools of thought (e.g., behaviorist vs. cognitive psychology), different historical interpretations (e.g., progressive vs. consensus history), or different methodological approaches (e.g., quantitative vs. qualitative research).</w:t>
      </w:r>
    </w:p>
    <w:p>
      <w:pPr>
        <w:pStyle w:val="BodyText"/>
      </w:pPr>
      <w:r>
        <w:rPr>
          <w:i/>
          <w:iCs/>
        </w:rPr>
        <w:t xml:space="preserve">Key Strategy:</w:t>
      </w:r>
      <w:r>
        <w:t xml:space="preserve"> </w:t>
      </w:r>
      <w:r>
        <w:t xml:space="preserve">Identify the specific dimension along which the two authors differ. It is rarely the case that they disagree about everything; usually, they agree on the basic facts but disagree about interpretation, causation, significance, or policy implications.</w:t>
      </w:r>
    </w:p>
    <w:bookmarkEnd w:id="459"/>
    <w:bookmarkStart w:id="460" w:name="paired-passages-in-humanities"/>
    <w:p>
      <w:pPr>
        <w:pStyle w:val="Heading3"/>
      </w:pPr>
      <w:r>
        <w:t xml:space="preserve">Paired Passages in Humanities</w:t>
      </w:r>
    </w:p>
    <w:p>
      <w:pPr>
        <w:pStyle w:val="FirstParagraph"/>
      </w:pPr>
      <w:r>
        <w:t xml:space="preserve">Humanities paired passages often present two different critical, philosophical, or aesthetic perspectives on a work of art, a cultural phenomenon, or an intellectual question. For example, Passage A might present a formalist analysis of a painting while Passage B presents a feminist analysis of the same painting.</w:t>
      </w:r>
    </w:p>
    <w:p>
      <w:pPr>
        <w:pStyle w:val="BodyText"/>
      </w:pPr>
      <w:r>
        <w:rPr>
          <w:i/>
          <w:iCs/>
        </w:rPr>
        <w:t xml:space="preserve">Key Strategy:</w:t>
      </w:r>
      <w:r>
        <w:t xml:space="preserve"> </w:t>
      </w:r>
      <w:r>
        <w:t xml:space="preserve">Pay attention to the critical or analytical framework each author employs. The frameworks determine what each author notices, what they emphasize, and what conclusions they reach—even when examining the same subject.</w:t>
      </w:r>
    </w:p>
    <w:bookmarkEnd w:id="460"/>
    <w:bookmarkStart w:id="461" w:name="paired-passages-in-natural-science"/>
    <w:p>
      <w:pPr>
        <w:pStyle w:val="Heading3"/>
      </w:pPr>
      <w:r>
        <w:t xml:space="preserve">Paired Passages in Natural Science</w:t>
      </w:r>
    </w:p>
    <w:p>
      <w:pPr>
        <w:pStyle w:val="FirstParagraph"/>
      </w:pPr>
      <w:r>
        <w:t xml:space="preserve">Natural Science paired passages typically present two different explanations, interpretations, or accounts of a scientific phenomenon. For example, Passage A might describe a biological phenomenon using an evolutionary framework, while Passage B describes the same phenomenon using a biochemical or genetic framework. Alternatively, the two passages might present competing hypotheses for the same observation.</w:t>
      </w:r>
    </w:p>
    <w:p>
      <w:pPr>
        <w:pStyle w:val="BodyText"/>
      </w:pPr>
      <w:r>
        <w:rPr>
          <w:i/>
          <w:iCs/>
        </w:rPr>
        <w:t xml:space="preserve">Key Strategy:</w:t>
      </w:r>
      <w:r>
        <w:t xml:space="preserve"> </w:t>
      </w:r>
      <w:r>
        <w:t xml:space="preserve">Identify what each passage explains well and what it leaves unexplained. Comparative questions often ask about the relative strengths or limitations of each explanation, or about what one passage includes that the other does not.</w:t>
      </w:r>
    </w:p>
    <w:bookmarkEnd w:id="461"/>
    <w:bookmarkStart w:id="462" w:name="visual-data-in-science-passages"/>
    <w:p>
      <w:pPr>
        <w:pStyle w:val="Heading3"/>
      </w:pPr>
      <w:r>
        <w:t xml:space="preserve">Visual Data in Science Passages</w:t>
      </w:r>
    </w:p>
    <w:p>
      <w:pPr>
        <w:pStyle w:val="FirstParagraph"/>
      </w:pPr>
      <w:r>
        <w:t xml:space="preserve">Visual data elements are most common in Science passages, where they may show experimental results, biological processes, geological data, or physical relationships. The visual data in Science passages tends to be more detailed and more tightly integrated with the passage text than in other passage types.</w:t>
      </w:r>
    </w:p>
    <w:p>
      <w:pPr>
        <w:pStyle w:val="BodyText"/>
      </w:pPr>
      <w:r>
        <w:rPr>
          <w:i/>
          <w:iCs/>
        </w:rPr>
        <w:t xml:space="preserve">Key Strategy:</w:t>
      </w:r>
      <w:r>
        <w:t xml:space="preserve"> </w:t>
      </w:r>
      <w:r>
        <w:t xml:space="preserve">In Science passages with visual data, read the passage text first to understand the scientific context, then examine the visual data to see how it illustrates or supports the textual claims. When answering questions, determine whether the question is asking about the text, the visual, or the relationship between them.</w:t>
      </w:r>
    </w:p>
    <w:bookmarkEnd w:id="462"/>
    <w:bookmarkStart w:id="463" w:name="visual-data-in-social-science-passages"/>
    <w:p>
      <w:pPr>
        <w:pStyle w:val="Heading3"/>
      </w:pPr>
      <w:r>
        <w:t xml:space="preserve">Visual Data in Social Science Passages</w:t>
      </w:r>
    </w:p>
    <w:p>
      <w:pPr>
        <w:pStyle w:val="FirstParagraph"/>
      </w:pPr>
      <w:r>
        <w:t xml:space="preserve">Visual data in Social Science passages may include demographic charts, economic graphs, survey results, or historical timelines. The data typically supports a claim made in the passage text.</w:t>
      </w:r>
    </w:p>
    <w:p>
      <w:pPr>
        <w:pStyle w:val="BodyText"/>
      </w:pPr>
      <w:r>
        <w:rPr>
          <w:i/>
          <w:iCs/>
        </w:rPr>
        <w:t xml:space="preserve">Key Strategy:</w:t>
      </w:r>
      <w:r>
        <w:t xml:space="preserve"> </w:t>
      </w:r>
      <w:r>
        <w:t xml:space="preserve">Social Science visual data often involves trends over time or comparisons between groups. Identify the main trend or comparison and connect it to the author’s argument. Ask yourself: What claim does this data support? What would the data look like if the author’s claim were false?</w:t>
      </w:r>
    </w:p>
    <w:p>
      <w:r>
        <w:pict>
          <v:rect style="width:0;height:1.5pt" o:hralign="center" o:hrstd="t" o:hr="t"/>
        </w:pict>
      </w:r>
    </w:p>
    <w:bookmarkEnd w:id="463"/>
    <w:bookmarkEnd w:id="464"/>
    <w:bookmarkStart w:id="468" w:name="Xf0bbe2b947090e0a29ab49004e179fdfcddf9c5"/>
    <w:p>
      <w:pPr>
        <w:pStyle w:val="Heading2"/>
      </w:pPr>
      <w:r>
        <w:t xml:space="preserve">9.6 — Advanced Comparative Analysis: Authorial Stance and Rhetorical Positioning</w:t>
      </w:r>
    </w:p>
    <w:p>
      <w:pPr>
        <w:pStyle w:val="FirstParagraph"/>
      </w:pPr>
      <w:r>
        <w:t xml:space="preserve">Beyond the basic comparative question types described in Section 9.2, the ACT occasionally asks questions that require a deeper level of comparative analysis—questions that test your ability to understand not just</w:t>
      </w:r>
      <w:r>
        <w:t xml:space="preserve"> </w:t>
      </w:r>
      <w:r>
        <w:rPr>
          <w:i/>
          <w:iCs/>
        </w:rPr>
        <w:t xml:space="preserve">what</w:t>
      </w:r>
      <w:r>
        <w:t xml:space="preserve"> </w:t>
      </w:r>
      <w:r>
        <w:t xml:space="preserve">each author says, but</w:t>
      </w:r>
      <w:r>
        <w:t xml:space="preserve"> </w:t>
      </w:r>
      <w:r>
        <w:rPr>
          <w:i/>
          <w:iCs/>
        </w:rPr>
        <w:t xml:space="preserve">how</w:t>
      </w:r>
      <w:r>
        <w:t xml:space="preserve"> </w:t>
      </w:r>
      <w:r>
        <w:t xml:space="preserve">and</w:t>
      </w:r>
      <w:r>
        <w:t xml:space="preserve"> </w:t>
      </w:r>
      <w:r>
        <w:rPr>
          <w:i/>
          <w:iCs/>
        </w:rPr>
        <w:t xml:space="preserve">why</w:t>
      </w:r>
      <w:r>
        <w:t xml:space="preserve"> </w:t>
      </w:r>
      <w:r>
        <w:t xml:space="preserve">they say it the way they do. These questions target authorial stance and rhetorical positioning.</w:t>
      </w:r>
    </w:p>
    <w:bookmarkStart w:id="465" w:name="understanding-authorial-stance"/>
    <w:p>
      <w:pPr>
        <w:pStyle w:val="Heading3"/>
      </w:pPr>
      <w:r>
        <w:t xml:space="preserve">Understanding Authorial Stance</w:t>
      </w:r>
    </w:p>
    <w:p>
      <w:pPr>
        <w:pStyle w:val="FirstParagraph"/>
      </w:pPr>
      <w:r>
        <w:t xml:space="preserve">Authorial stance refers to the author’s relationship to their subject matter and their audience. It encompasses the author’s degree of certainty, emotional investment, objectivity or subjectivity, and rhetorical purpose. When comparing two passages, understanding each author’s stance allows you to predict how they would respond to each other’s claims and to identify the underlying assumptions that drive their different conclusions.</w:t>
      </w:r>
    </w:p>
    <w:p>
      <w:pPr>
        <w:pStyle w:val="BodyText"/>
      </w:pPr>
      <w:r>
        <w:rPr>
          <w:b/>
          <w:bCs/>
        </w:rPr>
        <w:t xml:space="preserve">Dimensions of Authorial Stance: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Dimension</w:t>
            </w:r>
          </w:p>
        </w:tc>
        <w:tc>
          <w:tcPr/>
          <w:p>
            <w:pPr>
              <w:pStyle w:val="Compact"/>
              <w:jc w:val="left"/>
            </w:pPr>
            <w:r>
              <w:t xml:space="preserve">Spectrum</w:t>
            </w:r>
          </w:p>
        </w:tc>
        <w:tc>
          <w:tcPr/>
          <w:p>
            <w:pPr>
              <w:pStyle w:val="Compact"/>
              <w:jc w:val="left"/>
            </w:pPr>
            <w:r>
              <w:t xml:space="preserve">Indicators</w:t>
            </w:r>
          </w:p>
        </w:tc>
      </w:tr>
      <w:tr>
        <w:tc>
          <w:tcPr/>
          <w:p>
            <w:pPr>
              <w:pStyle w:val="Compact"/>
              <w:jc w:val="left"/>
            </w:pPr>
            <w:r>
              <w:rPr>
                <w:b/>
                <w:bCs/>
              </w:rPr>
              <w:t xml:space="preserve">Certainty</w:t>
            </w:r>
          </w:p>
        </w:tc>
        <w:tc>
          <w:tcPr/>
          <w:p>
            <w:pPr>
              <w:pStyle w:val="Compact"/>
              <w:jc w:val="left"/>
            </w:pPr>
            <w:r>
              <w:t xml:space="preserve">Tentative ← → Definitive</w:t>
            </w:r>
          </w:p>
        </w:tc>
        <w:tc>
          <w:tcPr/>
          <w:p>
            <w:pPr>
              <w:pStyle w:val="Compact"/>
              <w:jc w:val="left"/>
            </w:pPr>
            <w:r>
              <w:t xml:space="preserve">Hedging language (</w:t>
            </w:r>
            <w:r>
              <w:t xml:space="preserve">“</w:t>
            </w:r>
            <w:r>
              <w:t xml:space="preserve">perhaps,</w:t>
            </w:r>
            <w:r>
              <w:t xml:space="preserve">”</w:t>
            </w:r>
            <w:r>
              <w:t xml:space="preserve"> </w:t>
            </w:r>
            <w:r>
              <w:t xml:space="preserve">“</w:t>
            </w:r>
            <w:r>
              <w:t xml:space="preserve">it is possible that</w:t>
            </w:r>
            <w:r>
              <w:t xml:space="preserve">”</w:t>
            </w:r>
            <w:r>
              <w:t xml:space="preserve">) vs. assertive language (</w:t>
            </w:r>
            <w:r>
              <w:t xml:space="preserve">“</w:t>
            </w:r>
            <w:r>
              <w:t xml:space="preserve">clearly,</w:t>
            </w:r>
            <w:r>
              <w:t xml:space="preserve">”</w:t>
            </w:r>
            <w:r>
              <w:t xml:space="preserve"> </w:t>
            </w:r>
            <w:r>
              <w:t xml:space="preserve">“</w:t>
            </w:r>
            <w:r>
              <w:t xml:space="preserve">undoubtedly,</w:t>
            </w:r>
            <w:r>
              <w:t xml:space="preserve">”</w:t>
            </w:r>
            <w:r>
              <w:t xml:space="preserve"> </w:t>
            </w:r>
            <w:r>
              <w:t xml:space="preserve">“</w:t>
            </w:r>
            <w:r>
              <w:t xml:space="preserve">it is certain that</w:t>
            </w:r>
            <w:r>
              <w:t xml:space="preserve">”</w:t>
            </w:r>
            <w:r>
              <w:t xml:space="preserve">)</w:t>
            </w:r>
          </w:p>
        </w:tc>
      </w:tr>
      <w:tr>
        <w:tc>
          <w:tcPr/>
          <w:p>
            <w:pPr>
              <w:pStyle w:val="Compact"/>
              <w:jc w:val="left"/>
            </w:pPr>
            <w:r>
              <w:rPr>
                <w:b/>
                <w:bCs/>
              </w:rPr>
              <w:t xml:space="preserve">Emotional Investment</w:t>
            </w:r>
          </w:p>
        </w:tc>
        <w:tc>
          <w:tcPr/>
          <w:p>
            <w:pPr>
              <w:pStyle w:val="Compact"/>
              <w:jc w:val="left"/>
            </w:pPr>
            <w:r>
              <w:t xml:space="preserve">Detached ← → Engaged</w:t>
            </w:r>
          </w:p>
        </w:tc>
        <w:tc>
          <w:tcPr/>
          <w:p>
            <w:pPr>
              <w:pStyle w:val="Compact"/>
              <w:jc w:val="left"/>
            </w:pPr>
            <w:r>
              <w:t xml:space="preserve">Neutral, clinical language vs. emotionally charged language, exclamation points, rhetorical questions</w:t>
            </w:r>
          </w:p>
        </w:tc>
      </w:tr>
      <w:tr>
        <w:tc>
          <w:tcPr/>
          <w:p>
            <w:pPr>
              <w:pStyle w:val="Compact"/>
              <w:jc w:val="left"/>
            </w:pPr>
            <w:r>
              <w:rPr>
                <w:b/>
                <w:bCs/>
              </w:rPr>
              <w:t xml:space="preserve">Objectivity</w:t>
            </w:r>
          </w:p>
        </w:tc>
        <w:tc>
          <w:tcPr/>
          <w:p>
            <w:pPr>
              <w:pStyle w:val="Compact"/>
              <w:jc w:val="left"/>
            </w:pPr>
            <w:r>
              <w:t xml:space="preserve">Subjective ← → Objective</w:t>
            </w:r>
          </w:p>
        </w:tc>
        <w:tc>
          <w:tcPr/>
          <w:p>
            <w:pPr>
              <w:pStyle w:val="Compact"/>
              <w:jc w:val="left"/>
            </w:pPr>
            <w:r>
              <w:t xml:space="preserve">First-person opinion vs. third-person analysis; anecdotal evidence vs. statistical evidence</w:t>
            </w:r>
          </w:p>
        </w:tc>
      </w:tr>
      <w:tr>
        <w:tc>
          <w:tcPr/>
          <w:p>
            <w:pPr>
              <w:pStyle w:val="Compact"/>
              <w:jc w:val="left"/>
            </w:pPr>
            <w:r>
              <w:rPr>
                <w:b/>
                <w:bCs/>
              </w:rPr>
              <w:t xml:space="preserve">Formality</w:t>
            </w:r>
          </w:p>
        </w:tc>
        <w:tc>
          <w:tcPr/>
          <w:p>
            <w:pPr>
              <w:pStyle w:val="Compact"/>
              <w:jc w:val="left"/>
            </w:pPr>
            <w:r>
              <w:t xml:space="preserve">Informal ← → Formal</w:t>
            </w:r>
          </w:p>
        </w:tc>
        <w:tc>
          <w:tcPr/>
          <w:p>
            <w:pPr>
              <w:pStyle w:val="Compact"/>
              <w:jc w:val="left"/>
            </w:pPr>
            <w:r>
              <w:t xml:space="preserve">Colloquial language vs. academic register; contractions vs. full forms; simple vs. complex syntax</w:t>
            </w:r>
          </w:p>
        </w:tc>
      </w:tr>
      <w:tr>
        <w:tc>
          <w:tcPr/>
          <w:p>
            <w:pPr>
              <w:pStyle w:val="Compact"/>
              <w:jc w:val="left"/>
            </w:pPr>
            <w:r>
              <w:rPr>
                <w:b/>
                <w:bCs/>
              </w:rPr>
              <w:t xml:space="preserve">Advocacy</w:t>
            </w:r>
          </w:p>
        </w:tc>
        <w:tc>
          <w:tcPr/>
          <w:p>
            <w:pPr>
              <w:pStyle w:val="Compact"/>
              <w:jc w:val="left"/>
            </w:pPr>
            <w:r>
              <w:t xml:space="preserve">Neutral ← → Persuasive</w:t>
            </w:r>
          </w:p>
        </w:tc>
        <w:tc>
          <w:tcPr/>
          <w:p>
            <w:pPr>
              <w:pStyle w:val="Compact"/>
              <w:jc w:val="left"/>
            </w:pPr>
            <w:r>
              <w:t xml:space="preserve">Balanced presentation of multiple perspectives vs. one-sided argumentation; presence or absence of calls to action</w:t>
            </w:r>
          </w:p>
        </w:tc>
      </w:tr>
    </w:tbl>
    <w:bookmarkEnd w:id="465"/>
    <w:bookmarkStart w:id="466" w:name="X164b9208e52c02dec79e938a69ad21b5dfbb8c5"/>
    <w:p>
      <w:pPr>
        <w:pStyle w:val="Heading3"/>
      </w:pPr>
      <w:r>
        <w:t xml:space="preserve">How to Analyze Authorial Stance in Paired Passages</w:t>
      </w:r>
    </w:p>
    <w:p>
      <w:pPr>
        <w:pStyle w:val="FirstParagraph"/>
      </w:pPr>
      <w:r>
        <w:t xml:space="preserve">When reading a paired passage set, annotate each author’s stance along these dimensions. For example:</w:t>
      </w:r>
    </w:p>
    <w:p>
      <w:pPr>
        <w:pStyle w:val="Compact"/>
        <w:numPr>
          <w:ilvl w:val="0"/>
          <w:numId w:val="1153"/>
        </w:numPr>
      </w:pPr>
      <w:r>
        <w:t xml:space="preserve">“</w:t>
      </w:r>
      <w:r>
        <w:t xml:space="preserve">Passage A author: High certainty, moderate emotional investment, objective register, formal tone, mildly advocacy-oriented</w:t>
      </w:r>
      <w:r>
        <w:t xml:space="preserve">”</w:t>
      </w:r>
    </w:p>
    <w:p>
      <w:pPr>
        <w:pStyle w:val="Compact"/>
        <w:numPr>
          <w:ilvl w:val="0"/>
          <w:numId w:val="1153"/>
        </w:numPr>
      </w:pPr>
      <w:r>
        <w:t xml:space="preserve">“</w:t>
      </w:r>
      <w:r>
        <w:t xml:space="preserve">Passage B author: Moderate certainty, high emotional investment, somewhat subjective, informal-neutral tone, strongly advocacy-oriented</w:t>
      </w:r>
      <w:r>
        <w:t xml:space="preserve">”</w:t>
      </w:r>
    </w:p>
    <w:p>
      <w:pPr>
        <w:pStyle w:val="FirstParagraph"/>
      </w:pPr>
      <w:r>
        <w:t xml:space="preserve">These annotations allow you to quickly compare the two authors’ positions and predict how they would interact. For example, if Passage A’s author is highly certain and Passage B’s author is tentative, a comparative question might ask how Passage A’s author would respond to Passage B’s hedging—the answer would likely involve Passage A’s author asserting that the evidence is stronger than Passage B’s author suggests.</w:t>
      </w:r>
    </w:p>
    <w:bookmarkEnd w:id="466"/>
    <w:bookmarkStart w:id="467" w:name="rhetorical-positioning"/>
    <w:p>
      <w:pPr>
        <w:pStyle w:val="Heading3"/>
      </w:pPr>
      <w:r>
        <w:t xml:space="preserve">Rhetorical Positioning</w:t>
      </w:r>
    </w:p>
    <w:p>
      <w:pPr>
        <w:pStyle w:val="FirstParagraph"/>
      </w:pPr>
      <w:r>
        <w:t xml:space="preserve">Rhetorical positioning refers to the strategic choices an author makes to establish credibility, appeal to their audience, and frame the discussion. In paired passages, the two authors may position themselves very differently relative to the topic and the audience.</w:t>
      </w:r>
    </w:p>
    <w:p>
      <w:pPr>
        <w:pStyle w:val="BodyText"/>
      </w:pPr>
      <w:r>
        <w:rPr>
          <w:b/>
          <w:bCs/>
        </w:rPr>
        <w:t xml:space="preserve">Common Rhetorical Positions:</w:t>
      </w:r>
    </w:p>
    <w:p>
      <w:pPr>
        <w:pStyle w:val="Compact"/>
        <w:numPr>
          <w:ilvl w:val="0"/>
          <w:numId w:val="1154"/>
        </w:numPr>
      </w:pPr>
      <w:r>
        <w:rPr>
          <w:b/>
          <w:bCs/>
        </w:rPr>
        <w:t xml:space="preserve">The Expert:</w:t>
      </w:r>
      <w:r>
        <w:t xml:space="preserve"> </w:t>
      </w:r>
      <w:r>
        <w:t xml:space="preserve">The author establishes credibility through reference to research, data, or professional experience. Language is formal and authoritative.</w:t>
      </w:r>
    </w:p>
    <w:p>
      <w:pPr>
        <w:pStyle w:val="Compact"/>
        <w:numPr>
          <w:ilvl w:val="0"/>
          <w:numId w:val="1154"/>
        </w:numPr>
      </w:pPr>
      <w:r>
        <w:rPr>
          <w:b/>
          <w:bCs/>
        </w:rPr>
        <w:t xml:space="preserve">The Observer:</w:t>
      </w:r>
      <w:r>
        <w:t xml:space="preserve"> </w:t>
      </w:r>
      <w:r>
        <w:t xml:space="preserve">The author presents themselves as a neutral witness, describing what they have seen or learned without strong personal investment. Language is descriptive and measured.</w:t>
      </w:r>
    </w:p>
    <w:p>
      <w:pPr>
        <w:pStyle w:val="Compact"/>
        <w:numPr>
          <w:ilvl w:val="0"/>
          <w:numId w:val="1154"/>
        </w:numPr>
      </w:pPr>
      <w:r>
        <w:rPr>
          <w:b/>
          <w:bCs/>
        </w:rPr>
        <w:t xml:space="preserve">The Advocate:</w:t>
      </w:r>
      <w:r>
        <w:t xml:space="preserve"> </w:t>
      </w:r>
      <w:r>
        <w:t xml:space="preserve">The author argues passionately for a position, using persuasive language, emotional appeals, and selective evidence. Language is urgent and evaluative.</w:t>
      </w:r>
    </w:p>
    <w:p>
      <w:pPr>
        <w:pStyle w:val="Compact"/>
        <w:numPr>
          <w:ilvl w:val="0"/>
          <w:numId w:val="1154"/>
        </w:numPr>
      </w:pPr>
      <w:r>
        <w:rPr>
          <w:b/>
          <w:bCs/>
        </w:rPr>
        <w:t xml:space="preserve">The Critic:</w:t>
      </w:r>
      <w:r>
        <w:t xml:space="preserve"> </w:t>
      </w:r>
      <w:r>
        <w:t xml:space="preserve">The author challenges existing assumptions, identifies flaws in existing arguments, or offers a revisionist interpretation. Language is analytical and sometimes combative.</w:t>
      </w:r>
    </w:p>
    <w:p>
      <w:pPr>
        <w:pStyle w:val="Compact"/>
        <w:numPr>
          <w:ilvl w:val="0"/>
          <w:numId w:val="1154"/>
        </w:numPr>
      </w:pPr>
      <w:r>
        <w:rPr>
          <w:b/>
          <w:bCs/>
        </w:rPr>
        <w:t xml:space="preserve">The Storyteller:</w:t>
      </w:r>
      <w:r>
        <w:t xml:space="preserve"> </w:t>
      </w:r>
      <w:r>
        <w:t xml:space="preserve">The author conveys understanding through narrative, anecdote, and personal experience. Language is vivid and particular.</w:t>
      </w:r>
    </w:p>
    <w:p>
      <w:pPr>
        <w:pStyle w:val="FirstParagraph"/>
      </w:pPr>
      <w:r>
        <w:t xml:space="preserve">When you identify each author’s rhetorical position, you gain insight into what they are trying to accomplish and how they are trying to accomplish it, which directly supports your ability to answer function, purpose, and comparative questions.</w:t>
      </w:r>
    </w:p>
    <w:p>
      <w:r>
        <w:pict>
          <v:rect style="width:0;height:1.5pt" o:hralign="center" o:hrstd="t" o:hr="t"/>
        </w:pict>
      </w:r>
    </w:p>
    <w:bookmarkEnd w:id="467"/>
    <w:bookmarkEnd w:id="468"/>
    <w:bookmarkStart w:id="471" w:name="synthesis-bringing-it-all-together-1"/>
    <w:p>
      <w:pPr>
        <w:pStyle w:val="Heading2"/>
      </w:pPr>
      <w:r>
        <w:t xml:space="preserve">9.7 — Synthesis: Bringing It All Together</w:t>
      </w:r>
    </w:p>
    <w:p>
      <w:pPr>
        <w:pStyle w:val="FirstParagraph"/>
      </w:pPr>
      <w:r>
        <w:t xml:space="preserve">The skills tested by paired passages, visual data integration, and complex text navigation are not isolated—they interact and compound. A paired passage set might include visual data. A complex passage might be part of a paired set. A Science passage with a graph might also feature syntactically complex sentences. The ACT deliberately creates these compound challenges to differentiate students who have developed genuine reading fluency from those who have merely memorized strategies.</w:t>
      </w:r>
    </w:p>
    <w:p>
      <w:pPr>
        <w:pStyle w:val="BodyText"/>
      </w:pPr>
      <w:r>
        <w:t xml:space="preserve">The key to managing this compound complexity is</w:t>
      </w:r>
      <w:r>
        <w:t xml:space="preserve"> </w:t>
      </w:r>
      <w:r>
        <w:rPr>
          <w:b/>
          <w:bCs/>
        </w:rPr>
        <w:t xml:space="preserve">strategic flexibility.</w:t>
      </w:r>
      <w:r>
        <w:t xml:space="preserve"> </w:t>
      </w:r>
      <w:r>
        <w:t xml:space="preserve">You must be able to deploy different strategies depending on the specific demands of each passage and question. The annotation system, the layered reading method, the comparative analysis framework, and the visual data integration process are not rigid protocols to be followed in a fixed order—they are tools to be selected and combined as needed.</w:t>
      </w:r>
    </w:p>
    <w:bookmarkStart w:id="469" w:name="X3c5c27cd165252dcfeccbbab070f0b22c4d341b"/>
    <w:p>
      <w:pPr>
        <w:pStyle w:val="Heading3"/>
      </w:pPr>
      <w:r>
        <w:t xml:space="preserve">The Master Checklist for Any ACT Reading Passage</w:t>
      </w:r>
    </w:p>
    <w:p>
      <w:pPr>
        <w:pStyle w:val="FirstParagraph"/>
      </w:pPr>
      <w:r>
        <w:t xml:space="preserve">Before you begin answering questions for any passage—whether it is a single passage or part of a paired set, whether it includes visual data or not, whether it is conceptually dense or straightforward—run through this mental checklist:</w:t>
      </w:r>
    </w:p>
    <w:p>
      <w:pPr>
        <w:pStyle w:val="Compact"/>
        <w:numPr>
          <w:ilvl w:val="0"/>
          <w:numId w:val="1155"/>
        </w:numPr>
      </w:pPr>
      <w:r>
        <w:t xml:space="preserve">☐</w:t>
      </w:r>
      <w:r>
        <w:t xml:space="preserve"> </w:t>
      </w:r>
      <w:r>
        <w:rPr>
          <w:b/>
          <w:bCs/>
        </w:rPr>
        <w:t xml:space="preserve">I have read the passage introduction</w:t>
      </w:r>
      <w:r>
        <w:t xml:space="preserve"> </w:t>
      </w:r>
      <w:r>
        <w:t xml:space="preserve">and noted the author, source, and any contextual information provided.</w:t>
      </w:r>
    </w:p>
    <w:p>
      <w:pPr>
        <w:pStyle w:val="Compact"/>
        <w:numPr>
          <w:ilvl w:val="0"/>
          <w:numId w:val="1155"/>
        </w:numPr>
      </w:pPr>
      <w:r>
        <w:t xml:space="preserve">☐</w:t>
      </w:r>
      <w:r>
        <w:t xml:space="preserve"> </w:t>
      </w:r>
      <w:r>
        <w:rPr>
          <w:b/>
          <w:bCs/>
        </w:rPr>
        <w:t xml:space="preserve">I have identified the passage type</w:t>
      </w:r>
      <w:r>
        <w:t xml:space="preserve"> </w:t>
      </w:r>
      <w:r>
        <w:t xml:space="preserve">(Literary Narrative, Social Science, Humanities, or Natural Science) and adjusted my reading approach accordingly.</w:t>
      </w:r>
    </w:p>
    <w:p>
      <w:pPr>
        <w:pStyle w:val="Compact"/>
        <w:numPr>
          <w:ilvl w:val="0"/>
          <w:numId w:val="1155"/>
        </w:numPr>
      </w:pPr>
      <w:r>
        <w:t xml:space="preserve">☐</w:t>
      </w:r>
      <w:r>
        <w:t xml:space="preserve"> </w:t>
      </w:r>
      <w:r>
        <w:rPr>
          <w:b/>
          <w:bCs/>
        </w:rPr>
        <w:t xml:space="preserve">I have identified the main idea or primary purpose</w:t>
      </w:r>
      <w:r>
        <w:t xml:space="preserve"> </w:t>
      </w:r>
      <w:r>
        <w:t xml:space="preserve">of the passage (or each passage, if paired).</w:t>
      </w:r>
    </w:p>
    <w:p>
      <w:pPr>
        <w:pStyle w:val="Compact"/>
        <w:numPr>
          <w:ilvl w:val="0"/>
          <w:numId w:val="1155"/>
        </w:numPr>
      </w:pPr>
      <w:r>
        <w:t xml:space="preserve">☐</w:t>
      </w:r>
      <w:r>
        <w:t xml:space="preserve"> </w:t>
      </w:r>
      <w:r>
        <w:rPr>
          <w:b/>
          <w:bCs/>
        </w:rPr>
        <w:t xml:space="preserve">I have noted the author’s tone, attitude, and stance</w:t>
      </w:r>
      <w:r>
        <w:t xml:space="preserve"> </w:t>
      </w:r>
      <w:r>
        <w:t xml:space="preserve">toward the subject matter.</w:t>
      </w:r>
    </w:p>
    <w:p>
      <w:pPr>
        <w:pStyle w:val="Compact"/>
        <w:numPr>
          <w:ilvl w:val="0"/>
          <w:numId w:val="1155"/>
        </w:numPr>
      </w:pPr>
      <w:r>
        <w:t xml:space="preserve">☐</w:t>
      </w:r>
      <w:r>
        <w:t xml:space="preserve"> </w:t>
      </w:r>
      <w:r>
        <w:rPr>
          <w:b/>
          <w:bCs/>
        </w:rPr>
        <w:t xml:space="preserve">I have annotated key transitions, claims, evidence, and structural shifts.</w:t>
      </w:r>
    </w:p>
    <w:p>
      <w:pPr>
        <w:pStyle w:val="Compact"/>
        <w:numPr>
          <w:ilvl w:val="0"/>
          <w:numId w:val="1155"/>
        </w:numPr>
      </w:pPr>
      <w:r>
        <w:t xml:space="preserve">☐</w:t>
      </w:r>
      <w:r>
        <w:t xml:space="preserve"> </w:t>
      </w:r>
      <w:r>
        <w:rPr>
          <w:b/>
          <w:bCs/>
        </w:rPr>
        <w:t xml:space="preserve">If the passage includes visual data, I have read and interpreted it</w:t>
      </w:r>
      <w:r>
        <w:t xml:space="preserve">, noting the main trend, pattern, or comparison shown.</w:t>
      </w:r>
    </w:p>
    <w:p>
      <w:pPr>
        <w:pStyle w:val="Compact"/>
        <w:numPr>
          <w:ilvl w:val="0"/>
          <w:numId w:val="1155"/>
        </w:numPr>
      </w:pPr>
      <w:r>
        <w:t xml:space="preserve">☐</w:t>
      </w:r>
      <w:r>
        <w:t xml:space="preserve"> </w:t>
      </w:r>
      <w:r>
        <w:rPr>
          <w:b/>
          <w:bCs/>
        </w:rPr>
        <w:t xml:space="preserve">If this is a paired passage, I have identified the relationship between Passage A and Passage B</w:t>
      </w:r>
      <w:r>
        <w:t xml:space="preserve"> </w:t>
      </w:r>
      <w:r>
        <w:t xml:space="preserve">(agreement, disagreement, chronological sequence, general vs. specific, theoretical vs. applied, or complementary perspectives).</w:t>
      </w:r>
    </w:p>
    <w:p>
      <w:pPr>
        <w:pStyle w:val="Compact"/>
        <w:numPr>
          <w:ilvl w:val="0"/>
          <w:numId w:val="1155"/>
        </w:numPr>
      </w:pPr>
      <w:r>
        <w:t xml:space="preserve">☐</w:t>
      </w:r>
      <w:r>
        <w:t xml:space="preserve"> </w:t>
      </w:r>
      <w:r>
        <w:rPr>
          <w:b/>
          <w:bCs/>
        </w:rPr>
        <w:t xml:space="preserve">I have noted any points of agreement or disagreement</w:t>
      </w:r>
      <w:r>
        <w:t xml:space="preserve"> </w:t>
      </w:r>
      <w:r>
        <w:t xml:space="preserve">between the two passages (if paired).</w:t>
      </w:r>
    </w:p>
    <w:p>
      <w:pPr>
        <w:pStyle w:val="Compact"/>
        <w:numPr>
          <w:ilvl w:val="0"/>
          <w:numId w:val="1155"/>
        </w:numPr>
      </w:pPr>
      <w:r>
        <w:t xml:space="preserve">☐</w:t>
      </w:r>
      <w:r>
        <w:t xml:space="preserve"> </w:t>
      </w:r>
      <w:r>
        <w:rPr>
          <w:b/>
          <w:bCs/>
        </w:rPr>
        <w:t xml:space="preserve">I have identified any questions that require information from both passages</w:t>
      </w:r>
      <w:r>
        <w:t xml:space="preserve"> </w:t>
      </w:r>
      <w:r>
        <w:t xml:space="preserve">(if paired) or from both the text and the visual data.</w:t>
      </w:r>
    </w:p>
    <w:p>
      <w:pPr>
        <w:pStyle w:val="Compact"/>
        <w:numPr>
          <w:ilvl w:val="0"/>
          <w:numId w:val="1155"/>
        </w:numPr>
      </w:pPr>
      <w:r>
        <w:t xml:space="preserve">☐</w:t>
      </w:r>
      <w:r>
        <w:t xml:space="preserve"> </w:t>
      </w:r>
      <w:r>
        <w:rPr>
          <w:b/>
          <w:bCs/>
        </w:rPr>
        <w:t xml:space="preserve">I am about to answer questions in the optimal order:</w:t>
      </w:r>
      <w:r>
        <w:t xml:space="preserve"> </w:t>
      </w:r>
      <w:r>
        <w:t xml:space="preserve">Passage A only questions first, then Passage B only questions, then comparative questions (if paired); or detail and big picture questions in a strategic order (if single passage).</w:t>
      </w:r>
    </w:p>
    <w:bookmarkEnd w:id="469"/>
    <w:bookmarkStart w:id="470" w:name="X6d333c37611b064e0d519835e6b6bd37b248572"/>
    <w:p>
      <w:pPr>
        <w:pStyle w:val="Heading3"/>
      </w:pPr>
      <w:r>
        <w:t xml:space="preserve">Building Stamina and Fluency for Complex Reading</w:t>
      </w:r>
    </w:p>
    <w:p>
      <w:pPr>
        <w:pStyle w:val="FirstParagraph"/>
      </w:pPr>
      <w:r>
        <w:t xml:space="preserve">The ability to navigate complex text, integrate visual data, and analyze paired passages is not developed overnight. It is built through consistent, deliberate practice over weeks and months. The daily reading practice—printing and annotating passages from recommended resources—is the foundation of this development. Each passage you read and annotate strengthens the neural pathways that support active reading, critical analysis, and information synthesis.</w:t>
      </w:r>
    </w:p>
    <w:p>
      <w:pPr>
        <w:pStyle w:val="BodyText"/>
      </w:pPr>
      <w:r>
        <w:t xml:space="preserve">As you practice, pay attention to your patterns. Which passage types give you the most trouble? Which question types do you miss most often? Which aspects of complexity—syntactic, conceptual, rhetorical, tonal, or implicational—cause you to lose comprehension? These patterns are diagnostic data. Use them to focus your practice on the areas where improvement will have the greatest impact on your score.</w:t>
      </w:r>
    </w:p>
    <w:p>
      <w:r>
        <w:pict>
          <v:rect style="width:0;height:1.5pt" o:hralign="center" o:hrstd="t" o:hr="t"/>
        </w:pict>
      </w:r>
    </w:p>
    <w:bookmarkEnd w:id="470"/>
    <w:bookmarkEnd w:id="471"/>
    <w:bookmarkStart w:id="479" w:name="common-misconceptions-and-pitfalls"/>
    <w:p>
      <w:pPr>
        <w:pStyle w:val="Heading2"/>
      </w:pPr>
      <w:r>
        <w:t xml:space="preserve">9.8 — Common Misconceptions and Pitfalls</w:t>
      </w:r>
    </w:p>
    <w:bookmarkStart w:id="472" w:name="X387e9838d253a297af69e3b46ee7efbc79b6610"/>
    <w:p>
      <w:pPr>
        <w:pStyle w:val="Heading3"/>
      </w:pPr>
      <w:r>
        <w:t xml:space="preserve">Misconception 1:</w:t>
      </w:r>
      <w:r>
        <w:t xml:space="preserve"> </w:t>
      </w:r>
      <w:r>
        <w:t xml:space="preserve">“</w:t>
      </w:r>
      <w:r>
        <w:t xml:space="preserve">I should read both passages before answering any questions.</w:t>
      </w:r>
      <w:r>
        <w:t xml:space="preserve">”</w:t>
      </w:r>
    </w:p>
    <w:p>
      <w:pPr>
        <w:pStyle w:val="FirstParagraph"/>
      </w:pPr>
      <w:r>
        <w:rPr>
          <w:b/>
          <w:bCs/>
        </w:rPr>
        <w:t xml:space="preserve">Reality:</w:t>
      </w:r>
      <w:r>
        <w:t xml:space="preserve"> </w:t>
      </w:r>
      <w:r>
        <w:t xml:space="preserve">This is the most common strategic error on paired passages. Reading both passages before answering questions allows the content of one passage to interfere with your memory and comprehension of the other. The optimal strategy is to read Passage A, answer Passage A questions, read Passage B, answer Passage B questions, and then answer comparative questions. This sequential approach maximizes accuracy on passage-specific questions and does not significantly disadvantage you on comparative questions, since you will have read both passages by the time you reach them.</w:t>
      </w:r>
    </w:p>
    <w:bookmarkEnd w:id="472"/>
    <w:bookmarkStart w:id="473" w:name="X1cb69781463ea6504e5436cbafb26c6b87fdfb1"/>
    <w:p>
      <w:pPr>
        <w:pStyle w:val="Heading3"/>
      </w:pPr>
      <w:r>
        <w:t xml:space="preserve">Misconception 2:</w:t>
      </w:r>
      <w:r>
        <w:t xml:space="preserve"> </w:t>
      </w:r>
      <w:r>
        <w:t xml:space="preserve">“</w:t>
      </w:r>
      <w:r>
        <w:t xml:space="preserve">The two passages in a paired set always disagree.</w:t>
      </w:r>
      <w:r>
        <w:t xml:space="preserve">”</w:t>
      </w:r>
    </w:p>
    <w:p>
      <w:pPr>
        <w:pStyle w:val="FirstParagraph"/>
      </w:pPr>
      <w:r>
        <w:rPr>
          <w:b/>
          <w:bCs/>
        </w:rPr>
        <w:t xml:space="preserve">Reality:</w:t>
      </w:r>
      <w:r>
        <w:t xml:space="preserve"> </w:t>
      </w:r>
      <w:r>
        <w:t xml:space="preserve">While disagreement is a common relational structure, it is not the only one. As described in Section 9.1, paired passages may agree, present chronological sequences, offer general vs. specific perspectives, combine theoretical and applied approaches, or provide complementary disciplinary perspectives. Assuming disagreement when the passages actually agree (or vice versa) will lead to errors on comparative questions.</w:t>
      </w:r>
    </w:p>
    <w:bookmarkEnd w:id="473"/>
    <w:bookmarkStart w:id="474" w:name="Xbaa3b7b16530e08caec4a2301a12c6769c73a7e"/>
    <w:p>
      <w:pPr>
        <w:pStyle w:val="Heading3"/>
      </w:pPr>
      <w:r>
        <w:t xml:space="preserve">Misconception 3:</w:t>
      </w:r>
      <w:r>
        <w:t xml:space="preserve"> </w:t>
      </w:r>
      <w:r>
        <w:t xml:space="preserve">“</w:t>
      </w:r>
      <w:r>
        <w:t xml:space="preserve">I need to understand every detail of the graph/chart to answer visual data questions.</w:t>
      </w:r>
      <w:r>
        <w:t xml:space="preserve">”</w:t>
      </w:r>
    </w:p>
    <w:p>
      <w:pPr>
        <w:pStyle w:val="FirstParagraph"/>
      </w:pPr>
      <w:r>
        <w:rPr>
          <w:b/>
          <w:bCs/>
        </w:rPr>
        <w:t xml:space="preserve">Reality:</w:t>
      </w:r>
      <w:r>
        <w:t xml:space="preserve"> </w:t>
      </w:r>
      <w:r>
        <w:t xml:space="preserve">Visual data questions on the ACT Reading section test your ability to interpret the</w:t>
      </w:r>
      <w:r>
        <w:t xml:space="preserve"> </w:t>
      </w:r>
      <w:r>
        <w:rPr>
          <w:i/>
          <w:iCs/>
        </w:rPr>
        <w:t xml:space="preserve">main</w:t>
      </w:r>
      <w:r>
        <w:t xml:space="preserve"> </w:t>
      </w:r>
      <w:r>
        <w:t xml:space="preserve">features of the visual element—overall trends, key comparisons, and the relationship between the visual and the textual claims. You do not need to memorize every data point or perform precise calculations. A general understanding of what the visual shows, combined with the ability to return to the visual for specific details when answering individual questions, is sufficient.</w:t>
      </w:r>
    </w:p>
    <w:bookmarkEnd w:id="474"/>
    <w:bookmarkStart w:id="475" w:name="X3365970c1c0ae1e2874a292d9eb7b8866f09059"/>
    <w:p>
      <w:pPr>
        <w:pStyle w:val="Heading3"/>
      </w:pPr>
      <w:r>
        <w:t xml:space="preserve">Misconception 4:</w:t>
      </w:r>
      <w:r>
        <w:t xml:space="preserve"> </w:t>
      </w:r>
      <w:r>
        <w:t xml:space="preserve">“</w:t>
      </w:r>
      <w:r>
        <w:t xml:space="preserve">Complex passages require slow, word-by-word reading.</w:t>
      </w:r>
      <w:r>
        <w:t xml:space="preserve">”</w:t>
      </w:r>
    </w:p>
    <w:p>
      <w:pPr>
        <w:pStyle w:val="FirstParagraph"/>
      </w:pPr>
      <w:r>
        <w:rPr>
          <w:b/>
          <w:bCs/>
        </w:rPr>
        <w:t xml:space="preserve">Reality:</w:t>
      </w:r>
      <w:r>
        <w:t xml:space="preserve"> </w:t>
      </w:r>
      <w:r>
        <w:t xml:space="preserve">While complex passages require careful reading, word-by-word reading actually</w:t>
      </w:r>
      <w:r>
        <w:t xml:space="preserve"> </w:t>
      </w:r>
      <w:r>
        <w:rPr>
          <w:i/>
          <w:iCs/>
        </w:rPr>
        <w:t xml:space="preserve">reduces</w:t>
      </w:r>
      <w:r>
        <w:t xml:space="preserve"> </w:t>
      </w:r>
      <w:r>
        <w:t xml:space="preserve">comprehension by preventing you from seeing the connections between ideas. The Layered Reading Method described in Section 9.4—structural pass, detail pass, integration pass—is more effective because it builds comprehension in stages, starting with the overall structure and gradually adding detail.</w:t>
      </w:r>
    </w:p>
    <w:bookmarkEnd w:id="475"/>
    <w:bookmarkStart w:id="476" w:name="X890fc4f04e08674213865867c7da99eb3e2a70d"/>
    <w:p>
      <w:pPr>
        <w:pStyle w:val="Heading3"/>
      </w:pPr>
      <w:r>
        <w:t xml:space="preserve">Misconception 5:</w:t>
      </w:r>
      <w:r>
        <w:t xml:space="preserve"> </w:t>
      </w:r>
      <w:r>
        <w:t xml:space="preserve">“</w:t>
      </w:r>
      <w:r>
        <w:t xml:space="preserve">If I don’t understand a complex sentence, I should skip it.</w:t>
      </w:r>
      <w:r>
        <w:t xml:space="preserve">”</w:t>
      </w:r>
    </w:p>
    <w:p>
      <w:pPr>
        <w:pStyle w:val="FirstParagraph"/>
      </w:pPr>
      <w:r>
        <w:rPr>
          <w:b/>
          <w:bCs/>
        </w:rPr>
        <w:t xml:space="preserve">Reality:</w:t>
      </w:r>
      <w:r>
        <w:t xml:space="preserve"> </w:t>
      </w:r>
      <w:r>
        <w:t xml:space="preserve">Complex sentences often contain the passage’s most important information. Skipping them means missing key claims, qualifications, or transitions. Instead of skipping, use the strategy described in Section 9.4: identify the main clause first, then add back the modifiers. If the sentence still does not make sense after a careful re-read, make your best guess about its general meaning and move on—but do not skip it entirely.</w:t>
      </w:r>
    </w:p>
    <w:bookmarkEnd w:id="476"/>
    <w:bookmarkStart w:id="477" w:name="X8dac54ef0221bb3721699086dc9a6d46f382f58"/>
    <w:p>
      <w:pPr>
        <w:pStyle w:val="Heading3"/>
      </w:pPr>
      <w:r>
        <w:t xml:space="preserve">Misconception 6:</w:t>
      </w:r>
      <w:r>
        <w:t xml:space="preserve"> </w:t>
      </w:r>
      <w:r>
        <w:t xml:space="preserve">“</w:t>
      </w:r>
      <w:r>
        <w:t xml:space="preserve">Visual data questions are basically Math section questions.</w:t>
      </w:r>
      <w:r>
        <w:t xml:space="preserve">”</w:t>
      </w:r>
    </w:p>
    <w:p>
      <w:pPr>
        <w:pStyle w:val="FirstParagraph"/>
      </w:pPr>
      <w:r>
        <w:rPr>
          <w:b/>
          <w:bCs/>
        </w:rPr>
        <w:t xml:space="preserve">Reality:</w:t>
      </w:r>
      <w:r>
        <w:t xml:space="preserve"> </w:t>
      </w:r>
      <w:r>
        <w:t xml:space="preserve">Visual data on the Reading section is always contextualized by the passage text. You are not being asked to calculate, extrapolate, or perform statistical analysis. You are being asked to read the visual data and integrate it with the textual information. The skills required are reading comprehension and information synthesis, not mathematical computation.</w:t>
      </w:r>
    </w:p>
    <w:bookmarkEnd w:id="477"/>
    <w:bookmarkStart w:id="478" w:name="Xa20facb15b51c235813500e03c26e7dbbbd126a"/>
    <w:p>
      <w:pPr>
        <w:pStyle w:val="Heading3"/>
      </w:pPr>
      <w:r>
        <w:t xml:space="preserve">Misconception 7:</w:t>
      </w:r>
      <w:r>
        <w:t xml:space="preserve"> </w:t>
      </w:r>
      <w:r>
        <w:t xml:space="preserve">“</w:t>
      </w:r>
      <w:r>
        <w:t xml:space="preserve">Comparative questions are always the hardest questions in the set.</w:t>
      </w:r>
      <w:r>
        <w:t xml:space="preserve">”</w:t>
      </w:r>
    </w:p>
    <w:p>
      <w:pPr>
        <w:pStyle w:val="FirstParagraph"/>
      </w:pPr>
      <w:r>
        <w:rPr>
          <w:b/>
          <w:bCs/>
        </w:rPr>
        <w:t xml:space="preserve">Reality:</w:t>
      </w:r>
      <w:r>
        <w:t xml:space="preserve"> </w:t>
      </w:r>
      <w:r>
        <w:t xml:space="preserve">While some comparative questions are indeed challenging, others are quite straightforward. Questions that ask about points of agreement, or that require you to identify which passage contains a specific piece of information, can be answered efficiently by scanning the relevant passage. Do not assume that comparative questions are automatically difficult—read each question and assess its difficulty individually.</w:t>
      </w:r>
    </w:p>
    <w:p>
      <w:r>
        <w:pict>
          <v:rect style="width:0;height:1.5pt" o:hralign="center" o:hrstd="t" o:hr="t"/>
        </w:pict>
      </w:r>
    </w:p>
    <w:bookmarkEnd w:id="478"/>
    <w:bookmarkEnd w:id="479"/>
    <w:bookmarkStart w:id="482" w:name="X8289319cc85f431838ad8657cb5344c55797588"/>
    <w:p>
      <w:pPr>
        <w:pStyle w:val="Heading2"/>
      </w:pPr>
      <w:r>
        <w:t xml:space="preserve">9.9 — Transition Mastery for Paired Passages and Complex Text</w:t>
      </w:r>
    </w:p>
    <w:p>
      <w:pPr>
        <w:pStyle w:val="FirstParagraph"/>
      </w:pPr>
      <w:r>
        <w:t xml:space="preserve">Transitions are the connective tissue of any passage, and they become even more important in paired passages and complex text. In paired passages, transitions often signal the relationship between ideas</w:t>
      </w:r>
      <w:r>
        <w:t xml:space="preserve"> </w:t>
      </w:r>
      <w:r>
        <w:rPr>
          <w:i/>
          <w:iCs/>
        </w:rPr>
        <w:t xml:space="preserve">within</w:t>
      </w:r>
      <w:r>
        <w:t xml:space="preserve"> </w:t>
      </w:r>
      <w:r>
        <w:t xml:space="preserve">each passage and</w:t>
      </w:r>
      <w:r>
        <w:t xml:space="preserve"> </w:t>
      </w:r>
      <w:r>
        <w:rPr>
          <w:i/>
          <w:iCs/>
        </w:rPr>
        <w:t xml:space="preserve">between</w:t>
      </w:r>
      <w:r>
        <w:t xml:space="preserve"> </w:t>
      </w:r>
      <w:r>
        <w:t xml:space="preserve">the two passages. In complex text, transitions help you navigate through dense, multi-clause sentences and intricate argumentative structures.</w:t>
      </w:r>
    </w:p>
    <w:bookmarkStart w:id="480" w:name="X81c93fae5924c459cca6f352e77879b7744cb25"/>
    <w:p>
      <w:pPr>
        <w:pStyle w:val="Heading3"/>
      </w:pPr>
      <w:r>
        <w:t xml:space="preserve">Transitions That Signal the Relationship Between Passages</w:t>
      </w:r>
    </w:p>
    <w:p>
      <w:pPr>
        <w:pStyle w:val="FirstParagraph"/>
      </w:pPr>
      <w:r>
        <w:t xml:space="preserve">When reading Passage B of a paired set, watch for transitions that explicitly reference or respond to Passage A’s content. These transitions often appear in the first or second paragraph of Passage B and signal the nature of the relationship:</w:t>
      </w:r>
    </w:p>
    <w:p>
      <w:pPr>
        <w:pStyle w:val="BodyText"/>
      </w:pPr>
      <w:r>
        <w:rPr>
          <w:b/>
          <w:bCs/>
        </w:rPr>
        <w:t xml:space="preserve">Transitions signaling agreement:</w:t>
      </w:r>
      <w:r>
        <w:t xml:space="preserve"> </w:t>
      </w:r>
      <w:r>
        <w:t xml:space="preserve">-</w:t>
      </w:r>
      <w:r>
        <w:t xml:space="preserve"> </w:t>
      </w:r>
      <w:r>
        <w:t xml:space="preserve">“</w:t>
      </w:r>
      <w:r>
        <w:t xml:space="preserve">Similarly,…</w:t>
      </w:r>
      <w:r>
        <w:t xml:space="preserve">”</w:t>
      </w:r>
      <w:r>
        <w:t xml:space="preserve"> </w:t>
      </w:r>
      <w:r>
        <w:t xml:space="preserve">-</w:t>
      </w:r>
      <w:r>
        <w:t xml:space="preserve"> </w:t>
      </w:r>
      <w:r>
        <w:t xml:space="preserve">“</w:t>
      </w:r>
      <w:r>
        <w:t xml:space="preserve">This view is supported by…</w:t>
      </w:r>
      <w:r>
        <w:t xml:space="preserve">”</w:t>
      </w:r>
      <w:r>
        <w:t xml:space="preserve"> </w:t>
      </w:r>
      <w:r>
        <w:t xml:space="preserve">-</w:t>
      </w:r>
      <w:r>
        <w:t xml:space="preserve"> </w:t>
      </w:r>
      <w:r>
        <w:t xml:space="preserve">“</w:t>
      </w:r>
      <w:r>
        <w:t xml:space="preserve">Consistent with this perspective,…</w:t>
      </w:r>
      <w:r>
        <w:t xml:space="preserve">”</w:t>
      </w:r>
      <w:r>
        <w:t xml:space="preserve"> </w:t>
      </w:r>
      <w:r>
        <w:t xml:space="preserve">-</w:t>
      </w:r>
      <w:r>
        <w:t xml:space="preserve"> </w:t>
      </w:r>
      <w:r>
        <w:t xml:space="preserve">“</w:t>
      </w:r>
      <w:r>
        <w:t xml:space="preserve">In agreement with [Author A],…</w:t>
      </w:r>
      <w:r>
        <w:t xml:space="preserve">”</w:t>
      </w:r>
      <w:r>
        <w:t xml:space="preserve"> </w:t>
      </w:r>
      <w:r>
        <w:t xml:space="preserve">-</w:t>
      </w:r>
      <w:r>
        <w:t xml:space="preserve"> </w:t>
      </w:r>
      <w:r>
        <w:t xml:space="preserve">“</w:t>
      </w:r>
      <w:r>
        <w:t xml:space="preserve">The same pattern emerges in…</w:t>
      </w:r>
      <w:r>
        <w:t xml:space="preserve">”</w:t>
      </w:r>
    </w:p>
    <w:p>
      <w:pPr>
        <w:pStyle w:val="BodyText"/>
      </w:pPr>
      <w:r>
        <w:rPr>
          <w:b/>
          <w:bCs/>
        </w:rPr>
        <w:t xml:space="preserve">Transitions signaling disagreement:</w:t>
      </w:r>
      <w:r>
        <w:t xml:space="preserve"> </w:t>
      </w:r>
      <w:r>
        <w:t xml:space="preserve">-</w:t>
      </w:r>
      <w:r>
        <w:t xml:space="preserve"> </w:t>
      </w:r>
      <w:r>
        <w:t xml:space="preserve">“</w:t>
      </w:r>
      <w:r>
        <w:t xml:space="preserve">However, other scholars have argued that…</w:t>
      </w:r>
      <w:r>
        <w:t xml:space="preserve">”</w:t>
      </w:r>
      <w:r>
        <w:t xml:space="preserve"> </w:t>
      </w:r>
      <w:r>
        <w:t xml:space="preserve">-</w:t>
      </w:r>
      <w:r>
        <w:t xml:space="preserve"> </w:t>
      </w:r>
      <w:r>
        <w:t xml:space="preserve">“</w:t>
      </w:r>
      <w:r>
        <w:t xml:space="preserve">In contrast to this view,…</w:t>
      </w:r>
      <w:r>
        <w:t xml:space="preserve">”</w:t>
      </w:r>
      <w:r>
        <w:t xml:space="preserve"> </w:t>
      </w:r>
      <w:r>
        <w:t xml:space="preserve">-</w:t>
      </w:r>
      <w:r>
        <w:t xml:space="preserve"> </w:t>
      </w:r>
      <w:r>
        <w:t xml:space="preserve">“</w:t>
      </w:r>
      <w:r>
        <w:t xml:space="preserve">Not everyone accepts this interpretation;…</w:t>
      </w:r>
      <w:r>
        <w:t xml:space="preserve">”</w:t>
      </w:r>
      <w:r>
        <w:t xml:space="preserve"> </w:t>
      </w:r>
      <w:r>
        <w:t xml:space="preserve">-</w:t>
      </w:r>
      <w:r>
        <w:t xml:space="preserve"> </w:t>
      </w:r>
      <w:r>
        <w:t xml:space="preserve">“</w:t>
      </w:r>
      <w:r>
        <w:t xml:space="preserve">Challenging this conclusion,…</w:t>
      </w:r>
      <w:r>
        <w:t xml:space="preserve">”</w:t>
      </w:r>
      <w:r>
        <w:t xml:space="preserve"> </w:t>
      </w:r>
      <w:r>
        <w:t xml:space="preserve">-</w:t>
      </w:r>
      <w:r>
        <w:t xml:space="preserve"> </w:t>
      </w:r>
      <w:r>
        <w:t xml:space="preserve">“</w:t>
      </w:r>
      <w:r>
        <w:t xml:space="preserve">A different explanation has been proposed by…</w:t>
      </w:r>
      <w:r>
        <w:t xml:space="preserve">”</w:t>
      </w:r>
    </w:p>
    <w:p>
      <w:pPr>
        <w:pStyle w:val="BodyText"/>
      </w:pPr>
      <w:r>
        <w:rPr>
          <w:b/>
          <w:bCs/>
        </w:rPr>
        <w:t xml:space="preserve">Transitions signaling expansion or qualification:</w:t>
      </w:r>
      <w:r>
        <w:t xml:space="preserve"> </w:t>
      </w:r>
      <w:r>
        <w:t xml:space="preserve">-</w:t>
      </w:r>
      <w:r>
        <w:t xml:space="preserve"> </w:t>
      </w:r>
      <w:r>
        <w:t xml:space="preserve">“</w:t>
      </w:r>
      <w:r>
        <w:t xml:space="preserve">Building on this idea,…</w:t>
      </w:r>
      <w:r>
        <w:t xml:space="preserve">”</w:t>
      </w:r>
      <w:r>
        <w:t xml:space="preserve"> </w:t>
      </w:r>
      <w:r>
        <w:t xml:space="preserve">-</w:t>
      </w:r>
      <w:r>
        <w:t xml:space="preserve"> </w:t>
      </w:r>
      <w:r>
        <w:t xml:space="preserve">“</w:t>
      </w:r>
      <w:r>
        <w:t xml:space="preserve">While this is true in some cases,…</w:t>
      </w:r>
      <w:r>
        <w:t xml:space="preserve">”</w:t>
      </w:r>
      <w:r>
        <w:t xml:space="preserve"> </w:t>
      </w:r>
      <w:r>
        <w:t xml:space="preserve">-</w:t>
      </w:r>
      <w:r>
        <w:t xml:space="preserve"> </w:t>
      </w:r>
      <w:r>
        <w:t xml:space="preserve">“</w:t>
      </w:r>
      <w:r>
        <w:t xml:space="preserve">A more nuanced view suggests that…</w:t>
      </w:r>
      <w:r>
        <w:t xml:space="preserve">”</w:t>
      </w:r>
      <w:r>
        <w:t xml:space="preserve"> </w:t>
      </w:r>
      <w:r>
        <w:t xml:space="preserve">-</w:t>
      </w:r>
      <w:r>
        <w:t xml:space="preserve"> </w:t>
      </w:r>
      <w:r>
        <w:t xml:space="preserve">“</w:t>
      </w:r>
      <w:r>
        <w:t xml:space="preserve">This perspective can be extended to…</w:t>
      </w:r>
      <w:r>
        <w:t xml:space="preserve">”</w:t>
      </w:r>
      <w:r>
        <w:t xml:space="preserve"> </w:t>
      </w:r>
      <w:r>
        <w:t xml:space="preserve">-</w:t>
      </w:r>
      <w:r>
        <w:t xml:space="preserve"> </w:t>
      </w:r>
      <w:r>
        <w:t xml:space="preserve">“</w:t>
      </w:r>
      <w:r>
        <w:t xml:space="preserve">Further research has revealed that…</w:t>
      </w:r>
      <w:r>
        <w:t xml:space="preserve">”</w:t>
      </w:r>
    </w:p>
    <w:p>
      <w:pPr>
        <w:pStyle w:val="BodyText"/>
      </w:pPr>
      <w:r>
        <w:rPr>
          <w:b/>
          <w:bCs/>
        </w:rPr>
        <w:t xml:space="preserve">Transitions signaling chronological or developmental relationships:</w:t>
      </w:r>
      <w:r>
        <w:t xml:space="preserve"> </w:t>
      </w:r>
      <w:r>
        <w:t xml:space="preserve">-</w:t>
      </w:r>
      <w:r>
        <w:t xml:space="preserve"> </w:t>
      </w:r>
      <w:r>
        <w:t xml:space="preserve">“</w:t>
      </w:r>
      <w:r>
        <w:t xml:space="preserve">Later developments would show that…</w:t>
      </w:r>
      <w:r>
        <w:t xml:space="preserve">”</w:t>
      </w:r>
      <w:r>
        <w:t xml:space="preserve"> </w:t>
      </w:r>
      <w:r>
        <w:t xml:space="preserve">-</w:t>
      </w:r>
      <w:r>
        <w:t xml:space="preserve"> </w:t>
      </w:r>
      <w:r>
        <w:t xml:space="preserve">“</w:t>
      </w:r>
      <w:r>
        <w:t xml:space="preserve">Subsequent research demonstrated that…</w:t>
      </w:r>
      <w:r>
        <w:t xml:space="preserve">”</w:t>
      </w:r>
      <w:r>
        <w:t xml:space="preserve"> </w:t>
      </w:r>
      <w:r>
        <w:t xml:space="preserve">-</w:t>
      </w:r>
      <w:r>
        <w:t xml:space="preserve"> </w:t>
      </w:r>
      <w:r>
        <w:t xml:space="preserve">“</w:t>
      </w:r>
      <w:r>
        <w:t xml:space="preserve">In the years following,…</w:t>
      </w:r>
      <w:r>
        <w:t xml:space="preserve">”</w:t>
      </w:r>
      <w:r>
        <w:t xml:space="preserve"> </w:t>
      </w:r>
      <w:r>
        <w:t xml:space="preserve">-</w:t>
      </w:r>
      <w:r>
        <w:t xml:space="preserve"> </w:t>
      </w:r>
      <w:r>
        <w:t xml:space="preserve">“</w:t>
      </w:r>
      <w:r>
        <w:t xml:space="preserve">More recently,…</w:t>
      </w:r>
      <w:r>
        <w:t xml:space="preserve">”</w:t>
      </w:r>
      <w:r>
        <w:t xml:space="preserve"> </w:t>
      </w:r>
      <w:r>
        <w:t xml:space="preserve">-</w:t>
      </w:r>
      <w:r>
        <w:t xml:space="preserve"> </w:t>
      </w:r>
      <w:r>
        <w:t xml:space="preserve">“</w:t>
      </w:r>
      <w:r>
        <w:t xml:space="preserve">Building on earlier work,…</w:t>
      </w:r>
      <w:r>
        <w:t xml:space="preserve">”</w:t>
      </w:r>
    </w:p>
    <w:bookmarkEnd w:id="480"/>
    <w:bookmarkStart w:id="481" w:name="transitions-within-complex-sentences"/>
    <w:p>
      <w:pPr>
        <w:pStyle w:val="Heading3"/>
      </w:pPr>
      <w:r>
        <w:t xml:space="preserve">Transitions Within Complex Sentences</w:t>
      </w:r>
    </w:p>
    <w:p>
      <w:pPr>
        <w:pStyle w:val="FirstParagraph"/>
      </w:pPr>
      <w:r>
        <w:t xml:space="preserve">In syntactically complex sentences, transitions often appear embedded within the sentence structure, connecting clauses and phrases rather than paragraphs. Identifying these internal transitions is essential for parsing complex sentences:</w:t>
      </w:r>
    </w:p>
    <w:p>
      <w:pPr>
        <w:pStyle w:val="Compact"/>
        <w:numPr>
          <w:ilvl w:val="0"/>
          <w:numId w:val="1156"/>
        </w:numPr>
      </w:pPr>
      <w:r>
        <w:rPr>
          <w:b/>
          <w:bCs/>
        </w:rPr>
        <w:t xml:space="preserve">“</w:t>
      </w:r>
      <w:r>
        <w:rPr>
          <w:b/>
          <w:bCs/>
        </w:rPr>
        <w:t xml:space="preserve">Although [clause], [main clause]</w:t>
      </w:r>
      <w:r>
        <w:rPr>
          <w:b/>
          <w:bCs/>
        </w:rPr>
        <w:t xml:space="preserve">”</w:t>
      </w:r>
      <w:r>
        <w:t xml:space="preserve"> </w:t>
      </w:r>
      <w:r>
        <w:t xml:space="preserve">— The transition</w:t>
      </w:r>
      <w:r>
        <w:t xml:space="preserve"> </w:t>
      </w:r>
      <w:r>
        <w:t xml:space="preserve">“</w:t>
      </w:r>
      <w:r>
        <w:t xml:space="preserve">although</w:t>
      </w:r>
      <w:r>
        <w:t xml:space="preserve">”</w:t>
      </w:r>
      <w:r>
        <w:t xml:space="preserve"> </w:t>
      </w:r>
      <w:r>
        <w:t xml:space="preserve">signals that the information in the dependent clause will be contrasted with or subordinated to the information in the main clause.</w:t>
      </w:r>
    </w:p>
    <w:p>
      <w:pPr>
        <w:pStyle w:val="Compact"/>
        <w:numPr>
          <w:ilvl w:val="0"/>
          <w:numId w:val="1156"/>
        </w:numPr>
      </w:pPr>
      <w:r>
        <w:rPr>
          <w:b/>
          <w:bCs/>
        </w:rPr>
        <w:t xml:space="preserve">“</w:t>
      </w:r>
      <w:r>
        <w:rPr>
          <w:b/>
          <w:bCs/>
        </w:rPr>
        <w:t xml:space="preserve">[Main clause]; however, [second clause]</w:t>
      </w:r>
      <w:r>
        <w:rPr>
          <w:b/>
          <w:bCs/>
        </w:rPr>
        <w:t xml:space="preserve">”</w:t>
      </w:r>
      <w:r>
        <w:t xml:space="preserve"> </w:t>
      </w:r>
      <w:r>
        <w:t xml:space="preserve">— The transition</w:t>
      </w:r>
      <w:r>
        <w:t xml:space="preserve"> </w:t>
      </w:r>
      <w:r>
        <w:t xml:space="preserve">“</w:t>
      </w:r>
      <w:r>
        <w:t xml:space="preserve">however</w:t>
      </w:r>
      <w:r>
        <w:t xml:space="preserve">”</w:t>
      </w:r>
      <w:r>
        <w:t xml:space="preserve"> </w:t>
      </w:r>
      <w:r>
        <w:t xml:space="preserve">(connected by a semicolon) signals a contrast or qualification of the first clause by the second.</w:t>
      </w:r>
    </w:p>
    <w:p>
      <w:pPr>
        <w:pStyle w:val="Compact"/>
        <w:numPr>
          <w:ilvl w:val="0"/>
          <w:numId w:val="1156"/>
        </w:numPr>
      </w:pPr>
      <w:r>
        <w:rPr>
          <w:b/>
          <w:bCs/>
        </w:rPr>
        <w:t xml:space="preserve">“</w:t>
      </w:r>
      <w:r>
        <w:rPr>
          <w:b/>
          <w:bCs/>
        </w:rPr>
        <w:t xml:space="preserve">Not only [X], but also [Y]</w:t>
      </w:r>
      <w:r>
        <w:rPr>
          <w:b/>
          <w:bCs/>
        </w:rPr>
        <w:t xml:space="preserve">”</w:t>
      </w:r>
      <w:r>
        <w:t xml:space="preserve"> </w:t>
      </w:r>
      <w:r>
        <w:t xml:space="preserve">— This correlative construction signals addition and emphasis.</w:t>
      </w:r>
    </w:p>
    <w:p>
      <w:pPr>
        <w:pStyle w:val="Compact"/>
        <w:numPr>
          <w:ilvl w:val="0"/>
          <w:numId w:val="1156"/>
        </w:numPr>
      </w:pPr>
      <w:r>
        <w:rPr>
          <w:b/>
          <w:bCs/>
        </w:rPr>
        <w:t xml:space="preserve">“</w:t>
      </w:r>
      <w:r>
        <w:rPr>
          <w:b/>
          <w:bCs/>
        </w:rPr>
        <w:t xml:space="preserve">While [X], [Y]</w:t>
      </w:r>
      <w:r>
        <w:rPr>
          <w:b/>
          <w:bCs/>
        </w:rPr>
        <w:t xml:space="preserve">”</w:t>
      </w:r>
      <w:r>
        <w:t xml:space="preserve"> </w:t>
      </w:r>
      <w:r>
        <w:t xml:space="preserve">— The transition</w:t>
      </w:r>
      <w:r>
        <w:t xml:space="preserve"> </w:t>
      </w:r>
      <w:r>
        <w:t xml:space="preserve">“</w:t>
      </w:r>
      <w:r>
        <w:t xml:space="preserve">while</w:t>
      </w:r>
      <w:r>
        <w:t xml:space="preserve">”</w:t>
      </w:r>
      <w:r>
        <w:t xml:space="preserve"> </w:t>
      </w:r>
      <w:r>
        <w:t xml:space="preserve">can signal either simultaneity (</w:t>
      </w:r>
      <w:r>
        <w:t xml:space="preserve">“</w:t>
      </w:r>
      <w:r>
        <w:t xml:space="preserve">at the same time as</w:t>
      </w:r>
      <w:r>
        <w:t xml:space="preserve">”</w:t>
      </w:r>
      <w:r>
        <w:t xml:space="preserve">) or contrast (</w:t>
      </w:r>
      <w:r>
        <w:t xml:space="preserve">“</w:t>
      </w:r>
      <w:r>
        <w:t xml:space="preserve">whereas</w:t>
      </w:r>
      <w:r>
        <w:t xml:space="preserve">”</w:t>
      </w:r>
      <w:r>
        <w:t xml:space="preserve">), depending on context. Determine which meaning is intended by examining the relationship between X and Y.</w:t>
      </w:r>
    </w:p>
    <w:p>
      <w:r>
        <w:pict>
          <v:rect style="width:0;height:1.5pt" o:hralign="center" o:hrstd="t" o:hr="t"/>
        </w:pict>
      </w:r>
    </w:p>
    <w:bookmarkEnd w:id="481"/>
    <w:bookmarkEnd w:id="482"/>
    <w:bookmarkStart w:id="483" w:name="final-strategic-summary"/>
    <w:p>
      <w:pPr>
        <w:pStyle w:val="Heading2"/>
      </w:pPr>
      <w:r>
        <w:t xml:space="preserve">9.10 — Final Strategic Summary</w:t>
      </w:r>
    </w:p>
    <w:p>
      <w:pPr>
        <w:pStyle w:val="FirstParagraph"/>
      </w:pPr>
      <w:r>
        <w:t xml:space="preserve">The paired passage, the visual data element, and the complex text are three of the most cognitively demanding features of the ACT Reading section. They test not just whether you can read, but whether you can</w:t>
      </w:r>
      <w:r>
        <w:t xml:space="preserve"> </w:t>
      </w:r>
      <w:r>
        <w:rPr>
          <w:i/>
          <w:iCs/>
        </w:rPr>
        <w:t xml:space="preserve">think</w:t>
      </w:r>
      <w:r>
        <w:t xml:space="preserve"> </w:t>
      </w:r>
      <w:r>
        <w:t xml:space="preserve">with what you read—whether you can hold multiple perspectives in mind, integrate different types of information, and navigate linguistic and conceptual complexity without losing your way.</w:t>
      </w:r>
    </w:p>
    <w:p>
      <w:pPr>
        <w:pStyle w:val="BodyText"/>
      </w:pPr>
      <w:r>
        <w:t xml:space="preserve">The strategies in this chapter are designed to give you a systematic, reliable approach to each of these challenges. But strategies alone are not enough. They must be practiced—deliberately, consistently, and with careful attention to your own patterns of strength and weakness—until they become automatic. The daily reading practice, the annotation discipline, the comparative analysis framework, and the layered reading method are not one-time techniques to be learned and forgotten. They are habits to be developed, refined, and internalized over weeks and months of sustained effort.</w:t>
      </w:r>
    </w:p>
    <w:p>
      <w:pPr>
        <w:pStyle w:val="BodyText"/>
      </w:pPr>
      <w:r>
        <w:t xml:space="preserve">When you sit down on test day, the paired passage should not feel like a surprise or an obstacle. It should feel like an opportunity—a chance to demonstrate the analytical reading skills that distinguish prepared students from unprepared ones. The visual data should feel like a helpful illustration, not a confusing distraction. And the complex text should feel like a puzzle you have the tools to solve, not an impenetrable wall of words.</w:t>
      </w:r>
    </w:p>
    <w:p>
      <w:pPr>
        <w:pStyle w:val="BodyText"/>
      </w:pPr>
      <w:r>
        <w:t xml:space="preserve">That confidence—the confidence that comes from genuine preparation and strategic mastery—is the ultimate determinant of your ACT Reading score. Everything in this chapter has been designed to build it.</w:t>
      </w:r>
    </w:p>
    <w:p>
      <w:r>
        <w:pict>
          <v:rect style="width:0;height:1.5pt" o:hralign="center" o:hrstd="t" o:hr="t"/>
        </w:pict>
      </w:r>
    </w:p>
    <w:p>
      <w:pPr>
        <w:pStyle w:val="FirstParagraph"/>
      </w:pPr>
      <w:r>
        <w:t xml:space="preserve"> </w:t>
      </w:r>
      <w:r>
        <w:t xml:space="preserve">The user wants me to rigorously peer-review and flawlessly format Chapter 10 of the ACT Reading Comprehension study guide. Let me carefully go through the entire chapter and:</w:t>
      </w:r>
    </w:p>
    <w:p>
      <w:pPr>
        <w:pStyle w:val="Compact"/>
        <w:numPr>
          <w:ilvl w:val="0"/>
          <w:numId w:val="1157"/>
        </w:numPr>
      </w:pPr>
      <w:r>
        <w:t xml:space="preserve">Fix disorganized headers for clean hierarchical flow</w:t>
      </w:r>
    </w:p>
    <w:p>
      <w:pPr>
        <w:pStyle w:val="Compact"/>
        <w:numPr>
          <w:ilvl w:val="0"/>
          <w:numId w:val="1157"/>
        </w:numPr>
      </w:pPr>
      <w:r>
        <w:t xml:space="preserve">Verify math equations and fact-check concepts</w:t>
      </w:r>
    </w:p>
    <w:p>
      <w:pPr>
        <w:pStyle w:val="Compact"/>
        <w:numPr>
          <w:ilvl w:val="0"/>
          <w:numId w:val="1157"/>
        </w:numPr>
      </w:pPr>
      <w:r>
        <w:t xml:space="preserve">Format ALL math using standard</w:t>
      </w:r>
      <w:r>
        <w:t xml:space="preserve"> </w:t>
      </w:r>
      <w:r>
        <w:rPr>
          <w:rStyle w:val="VerbatimChar"/>
        </w:rPr>
        <w:t xml:space="preserve">$ x $</w:t>
      </w:r>
      <w:r>
        <w:t xml:space="preserve"> </w:t>
      </w:r>
      <w:r>
        <w:t xml:space="preserve">for inline and</w:t>
      </w:r>
      <w:r>
        <w:t xml:space="preserve"> </w:t>
      </w:r>
      <w:r>
        <w:rPr>
          <w:rStyle w:val="VerbatimChar"/>
        </w:rPr>
        <w:t xml:space="preserve">$$ x $$</w:t>
      </w:r>
      <w:r>
        <w:t xml:space="preserve"> </w:t>
      </w:r>
      <w:r>
        <w:t xml:space="preserve">for block</w:t>
      </w:r>
    </w:p>
    <w:p>
      <w:pPr>
        <w:pStyle w:val="Compact"/>
        <w:numPr>
          <w:ilvl w:val="0"/>
          <w:numId w:val="1157"/>
        </w:numPr>
      </w:pPr>
      <w:r>
        <w:t xml:space="preserve">RUTHLESS PRUNING: Delete all practice questions/quizzes/multiple-choice problems, replace with deep-dive strategy and theory</w:t>
      </w:r>
    </w:p>
    <w:p>
      <w:pPr>
        <w:pStyle w:val="Compact"/>
        <w:numPr>
          <w:ilvl w:val="0"/>
          <w:numId w:val="1157"/>
        </w:numPr>
      </w:pPr>
      <w:r>
        <w:t xml:space="preserve">Preserve any markdown images</w:t>
      </w:r>
    </w:p>
    <w:p>
      <w:pPr>
        <w:pStyle w:val="Compact"/>
        <w:numPr>
          <w:ilvl w:val="0"/>
          <w:numId w:val="1157"/>
        </w:numPr>
      </w:pPr>
      <w:r>
        <w:t xml:space="preserve">Output ONLY Chapter 10</w:t>
      </w:r>
    </w:p>
    <w:p>
      <w:pPr>
        <w:pStyle w:val="FirstParagraph"/>
      </w:pPr>
      <w:r>
        <w:t xml:space="preserve">Let me carefully review the chapter structure:</w:t>
      </w:r>
    </w:p>
    <w:p>
      <w:pPr>
        <w:pStyle w:val="BodyText"/>
      </w:pPr>
      <w:r>
        <w:t xml:space="preserve">Chapter 10 has:</w:t>
      </w:r>
      <w:r>
        <w:t xml:space="preserve"> </w:t>
      </w:r>
      <w:r>
        <w:t xml:space="preserve">- 10.1 Introduction to the Annotated Practice Method</w:t>
      </w:r>
      <w:r>
        <w:t xml:space="preserve"> </w:t>
      </w:r>
      <w:r>
        <w:t xml:space="preserve">- 10.2 Passage 1: Literary Narrative —</w:t>
      </w:r>
      <w:r>
        <w:t xml:space="preserve"> </w:t>
      </w:r>
      <w:r>
        <w:t xml:space="preserve">“</w:t>
      </w:r>
      <w:r>
        <w:t xml:space="preserve">The Ledger</w:t>
      </w:r>
      <w:r>
        <w:t xml:space="preserve">”</w:t>
      </w:r>
      <w:r>
        <w:t xml:space="preserve"> </w:t>
      </w:r>
      <w:r>
        <w:t xml:space="preserve">- The Unannotated Passage</w:t>
      </w:r>
      <w:r>
        <w:t xml:space="preserve"> </w:t>
      </w:r>
      <w:r>
        <w:t xml:space="preserve">- Expert Annotation Walkthrough</w:t>
      </w:r>
      <w:r>
        <w:t xml:space="preserve"> </w:t>
      </w:r>
      <w:r>
        <w:t xml:space="preserve">- Question-by-Question Analysis (10 questions)</w:t>
      </w:r>
      <w:r>
        <w:t xml:space="preserve"> </w:t>
      </w:r>
      <w:r>
        <w:t xml:space="preserve">- 10.3 Passage 2: Social Science —</w:t>
      </w:r>
      <w:r>
        <w:t xml:space="preserve"> </w:t>
      </w:r>
      <w:r>
        <w:t xml:space="preserve">“</w:t>
      </w:r>
      <w:r>
        <w:t xml:space="preserve">The Currency of Trust</w:t>
      </w:r>
      <w:r>
        <w:t xml:space="preserve">”</w:t>
      </w:r>
      <w:r>
        <w:t xml:space="preserve"> </w:t>
      </w:r>
      <w:r>
        <w:t xml:space="preserve">- The Unannotated Passage</w:t>
      </w:r>
      <w:r>
        <w:t xml:space="preserve"> </w:t>
      </w:r>
      <w:r>
        <w:t xml:space="preserve">- Expert Annotation Walkthrough</w:t>
      </w:r>
      <w:r>
        <w:t xml:space="preserve"> </w:t>
      </w:r>
      <w:r>
        <w:t xml:space="preserve">- Question-by-Question Analysis (10 questions)</w:t>
      </w:r>
      <w:r>
        <w:t xml:space="preserve"> </w:t>
      </w:r>
      <w:r>
        <w:t xml:space="preserve">- 10.4 Passage 3: Humanities —</w:t>
      </w:r>
      <w:r>
        <w:t xml:space="preserve"> </w:t>
      </w:r>
      <w:r>
        <w:t xml:space="preserve">“</w:t>
      </w:r>
      <w:r>
        <w:t xml:space="preserve">The Art of Seeing</w:t>
      </w:r>
      <w:r>
        <w:t xml:space="preserve">”</w:t>
      </w:r>
      <w:r>
        <w:t xml:space="preserve"> </w:t>
      </w:r>
      <w:r>
        <w:t xml:space="preserve">- The Unannotated Passage</w:t>
      </w:r>
      <w:r>
        <w:t xml:space="preserve"> </w:t>
      </w:r>
      <w:r>
        <w:t xml:space="preserve">- Expert Annotation Walkthrough (incomplete - cuts off mid-sentence)</w:t>
      </w:r>
    </w:p>
    <w:p>
      <w:pPr>
        <w:pStyle w:val="BodyText"/>
      </w:pPr>
      <w:r>
        <w:t xml:space="preserve">The chapter is clearly incomplete - it cuts off at the annotation for Paragraph 5 of the Humanities passage. There are no questions for passages 3 and 4, and there’s no Passage 4 at all.</w:t>
      </w:r>
    </w:p>
    <w:p>
      <w:pPr>
        <w:pStyle w:val="BodyText"/>
      </w:pPr>
      <w:r>
        <w:t xml:space="preserve">Now, the CRITICAL instruction is to DELETE all practice questions and replace with deep-dive strategy and theory. This means I need to:</w:t>
      </w:r>
      <w:r>
        <w:t xml:space="preserve"> </w:t>
      </w:r>
      <w:r>
        <w:t xml:space="preserve">1. Remove all the question-by-Question sections</w:t>
      </w:r>
      <w:r>
        <w:t xml:space="preserve"> </w:t>
      </w:r>
      <w:r>
        <w:t xml:space="preserve">2. Replace them with deeper strategic analysis and theory</w:t>
      </w:r>
      <w:r>
        <w:t xml:space="preserve"> </w:t>
      </w:r>
      <w:r>
        <w:t xml:space="preserve">3. Keep the passages and annotation walkthroughs (they’re instructional, not test questions)</w:t>
      </w:r>
      <w:r>
        <w:t xml:space="preserve"> </w:t>
      </w:r>
      <w:r>
        <w:t xml:space="preserve">4. Fix the incomplete sections</w:t>
      </w:r>
    </w:p>
    <w:p>
      <w:pPr>
        <w:pStyle w:val="BodyText"/>
      </w:pPr>
      <w:r>
        <w:t xml:space="preserve">Let me also check for math equations - I don’t see explicit math in this chapter, but there might be some timing calculations or percentages referenced.</w:t>
      </w:r>
    </w:p>
    <w:p>
      <w:pPr>
        <w:pStyle w:val="BodyText"/>
      </w:pPr>
      <w:r>
        <w:t xml:space="preserve">Let me also fix the header structure to be clean and hierarchical.</w:t>
      </w:r>
    </w:p>
    <w:p>
      <w:pPr>
        <w:pStyle w:val="BodyText"/>
      </w:pPr>
      <w:r>
        <w:t xml:space="preserve">The chapter currently has a problem: it cuts off mid-sentence in section 10.4. I need to complete that annotation walkthrough and add the remaining content with strategy/theory instead of questions.</w:t>
      </w:r>
    </w:p>
    <w:p>
      <w:pPr>
        <w:pStyle w:val="BodyText"/>
      </w:pPr>
      <w:r>
        <w:t xml:space="preserve">Let me also note that the instruction says</w:t>
      </w:r>
      <w:r>
        <w:t xml:space="preserve"> </w:t>
      </w:r>
      <w:r>
        <w:t xml:space="preserve">“</w:t>
      </w:r>
      <w:r>
        <w:t xml:space="preserve">Unless this specific chapter is explicitly titled</w:t>
      </w:r>
      <w:r>
        <w:t xml:space="preserve"> </w:t>
      </w:r>
      <w:r>
        <w:t xml:space="preserve">‘</w:t>
      </w:r>
      <w:r>
        <w:t xml:space="preserve">Practice Exam</w:t>
      </w:r>
      <w:r>
        <w:t xml:space="preserve">’</w:t>
      </w:r>
      <w:r>
        <w:t xml:space="preserve">”</w:t>
      </w:r>
      <w:r>
        <w:t xml:space="preserve"> </w:t>
      </w:r>
      <w:r>
        <w:t xml:space="preserve">- this chapter IS titled</w:t>
      </w:r>
      <w:r>
        <w:t xml:space="preserve"> </w:t>
      </w:r>
      <w:r>
        <w:t xml:space="preserve">“</w:t>
      </w:r>
      <w:r>
        <w:t xml:space="preserve">Practice Problems</w:t>
      </w:r>
      <w:r>
        <w:t xml:space="preserve">”</w:t>
      </w:r>
      <w:r>
        <w:t xml:space="preserve"> </w:t>
      </w:r>
      <w:r>
        <w:t xml:space="preserve">which suggests it IS a practice exam chapter. But the instruction says to delete practice questions/quizzes/multiple-choice problems and replace with deep-dive strategy and theory. So even though it’s called</w:t>
      </w:r>
      <w:r>
        <w:t xml:space="preserve"> </w:t>
      </w:r>
      <w:r>
        <w:t xml:space="preserve">“</w:t>
      </w:r>
      <w:r>
        <w:t xml:space="preserve">Practice Problems,</w:t>
      </w:r>
      <w:r>
        <w:t xml:space="preserve">”</w:t>
      </w:r>
      <w:r>
        <w:t xml:space="preserve"> </w:t>
      </w:r>
      <w:r>
        <w:t xml:space="preserve">I should still remove the actual multiple-choice questions and replace with strategy/theory.</w:t>
      </w:r>
    </w:p>
    <w:p>
      <w:pPr>
        <w:pStyle w:val="BodyText"/>
      </w:pPr>
      <w:r>
        <w:t xml:space="preserve">Wait, let me re-read:</w:t>
      </w:r>
      <w:r>
        <w:t xml:space="preserve"> </w:t>
      </w:r>
      <w:r>
        <w:t xml:space="preserve">“</w:t>
      </w:r>
      <w:r>
        <w:t xml:space="preserve">RUTHLESS PRUNING: Unless this specific chapter is explicitly titled</w:t>
      </w:r>
      <w:r>
        <w:t xml:space="preserve"> </w:t>
      </w:r>
      <w:r>
        <w:t xml:space="preserve">‘</w:t>
      </w:r>
      <w:r>
        <w:t xml:space="preserve">Practice Exam</w:t>
      </w:r>
      <w:r>
        <w:t xml:space="preserve">’</w:t>
      </w:r>
      <w:r>
        <w:t xml:space="preserve">, you MUST delete all practice questions, quizzes, or multiple-choice problems. Replace them with deep-dive strategy and theory instead.</w:t>
      </w:r>
      <w:r>
        <w:t xml:space="preserve">”</w:t>
      </w:r>
    </w:p>
    <w:p>
      <w:pPr>
        <w:pStyle w:val="BodyText"/>
      </w:pPr>
      <w:r>
        <w:t xml:space="preserve">The chapter is titled</w:t>
      </w:r>
      <w:r>
        <w:t xml:space="preserve"> </w:t>
      </w:r>
      <w:r>
        <w:t xml:space="preserve">“</w:t>
      </w:r>
      <w:r>
        <w:t xml:space="preserve">Practice Problems</w:t>
      </w:r>
      <w:r>
        <w:t xml:space="preserve">”</w:t>
      </w:r>
      <w:r>
        <w:t xml:space="preserve"> </w:t>
      </w:r>
      <w:r>
        <w:t xml:space="preserve">not</w:t>
      </w:r>
      <w:r>
        <w:t xml:space="preserve"> </w:t>
      </w:r>
      <w:r>
        <w:t xml:space="preserve">“</w:t>
      </w:r>
      <w:r>
        <w:t xml:space="preserve">Practice Exam</w:t>
      </w:r>
      <w:r>
        <w:t xml:space="preserve">”</w:t>
      </w:r>
      <w:r>
        <w:t xml:space="preserve"> </w:t>
      </w:r>
      <w:r>
        <w:t xml:space="preserve">- so I must delete all the multiple-choice questions and replace with strategy/theory.</w:t>
      </w:r>
    </w:p>
    <w:p>
      <w:pPr>
        <w:pStyle w:val="BodyText"/>
      </w:pPr>
      <w:r>
        <w:t xml:space="preserve">Let me now plan the revised structure:</w:t>
      </w:r>
    </w:p>
    <w:p>
      <w:pPr>
        <w:pStyle w:val="BodyText"/>
      </w:pPr>
      <w:r>
        <w:t xml:space="preserve">10.1 Introduction to the Annotated Practice Method (keep as is, maybe polish)</w:t>
      </w:r>
      <w:r>
        <w:t xml:space="preserve"> </w:t>
      </w:r>
      <w:r>
        <w:t xml:space="preserve">10.2 Passage 1: Literary Narrative —</w:t>
      </w:r>
      <w:r>
        <w:t xml:space="preserve"> </w:t>
      </w:r>
      <w:r>
        <w:t xml:space="preserve">“</w:t>
      </w:r>
      <w:r>
        <w:t xml:space="preserve">The Ledger</w:t>
      </w:r>
      <w:r>
        <w:t xml:space="preserve">”</w:t>
      </w:r>
      <w:r>
        <w:t xml:space="preserve"> </w:t>
      </w:r>
      <w:r>
        <w:t xml:space="preserve">- The Unannotated Passage (keep)</w:t>
      </w:r>
      <w:r>
        <w:t xml:space="preserve"> </w:t>
      </w:r>
      <w:r>
        <w:t xml:space="preserve">- Expert Annotation Walkthrough (keep, polish)</w:t>
      </w:r>
      <w:r>
        <w:t xml:space="preserve"> </w:t>
      </w:r>
      <w:r>
        <w:t xml:space="preserve">- Strategic Analysis Deep-Dive (replace questions with theory/strategy analysis)</w:t>
      </w:r>
      <w:r>
        <w:t xml:space="preserve"> </w:t>
      </w:r>
      <w:r>
        <w:t xml:space="preserve">10.3 Passage 2: Social Science —</w:t>
      </w:r>
      <w:r>
        <w:t xml:space="preserve"> </w:t>
      </w:r>
      <w:r>
        <w:t xml:space="preserve">“</w:t>
      </w:r>
      <w:r>
        <w:t xml:space="preserve">The Currency of Trust</w:t>
      </w:r>
      <w:r>
        <w:t xml:space="preserve">”</w:t>
      </w:r>
      <w:r>
        <w:t xml:space="preserve"> </w:t>
      </w:r>
      <w:r>
        <w:t xml:space="preserve">- The Unannotated Passage (keep)</w:t>
      </w:r>
      <w:r>
        <w:t xml:space="preserve"> </w:t>
      </w:r>
      <w:r>
        <w:t xml:space="preserve">- Expert Annotation Walkthrough (keep, polish)</w:t>
      </w:r>
      <w:r>
        <w:t xml:space="preserve"> </w:t>
      </w:r>
      <w:r>
        <w:t xml:space="preserve">- Strategic Analysis Deep-Dive (replace questions with theory/strategy analysis)</w:t>
      </w:r>
      <w:r>
        <w:t xml:space="preserve"> </w:t>
      </w:r>
      <w:r>
        <w:t xml:space="preserve">10.4 Passage 3: Humanities —</w:t>
      </w:r>
      <w:r>
        <w:t xml:space="preserve"> </w:t>
      </w:r>
      <w:r>
        <w:t xml:space="preserve">“</w:t>
      </w:r>
      <w:r>
        <w:t xml:space="preserve">The Art of Seeing</w:t>
      </w:r>
      <w:r>
        <w:t xml:space="preserve">”</w:t>
      </w:r>
      <w:r>
        <w:t xml:space="preserve"> </w:t>
      </w:r>
      <w:r>
        <w:t xml:space="preserve">- The Unannotated Passage (keep, complete it)</w:t>
      </w:r>
      <w:r>
        <w:t xml:space="preserve"> </w:t>
      </w:r>
      <w:r>
        <w:t xml:space="preserve">- Expert Annotation Walkthrough (complete it)</w:t>
      </w:r>
      <w:r>
        <w:t xml:space="preserve"> </w:t>
      </w:r>
      <w:r>
        <w:t xml:space="preserve">- Strategic Analysis Deep-Dive (replace questions with theory/strategy analysis)</w:t>
      </w:r>
      <w:r>
        <w:t xml:space="preserve"> </w:t>
      </w:r>
      <w:r>
        <w:t xml:space="preserve">10.5 Passage 4: Natural Science — (the chapter seems to be missing this entirely - I should add it or note the incompleteness)</w:t>
      </w:r>
    </w:p>
    <w:p>
      <w:pPr>
        <w:pStyle w:val="BodyText"/>
      </w:pPr>
      <w:r>
        <w:t xml:space="preserve">Actually, looking more carefully, the draft cuts off at the annotation for Paragraph 5 of the Humanities passage. The chapter appears to be incomplete in its raw form. I should complete it with strategic analysis rather than questions.</w:t>
      </w:r>
    </w:p>
    <w:p>
      <w:pPr>
        <w:pStyle w:val="BodyText"/>
      </w:pPr>
      <w:r>
        <w:t xml:space="preserve">Let me now write the polished version. I’ll:</w:t>
      </w:r>
      <w:r>
        <w:t xml:space="preserve"> </w:t>
      </w:r>
      <w:r>
        <w:t xml:space="preserve">1. Keep the passages (they’re instructional text, not questions)</w:t>
      </w:r>
      <w:r>
        <w:t xml:space="preserve"> </w:t>
      </w:r>
      <w:r>
        <w:t xml:space="preserve">2. Keep the annotation walkthroughs (they teach strategy)</w:t>
      </w:r>
      <w:r>
        <w:t xml:space="preserve"> </w:t>
      </w:r>
      <w:r>
        <w:t xml:space="preserve">3. Replace all 20 multiple-choice questions with deep-dive strategic analysis</w:t>
      </w:r>
      <w:r>
        <w:t xml:space="preserve"> </w:t>
      </w:r>
      <w:r>
        <w:t xml:space="preserve">4. Complete the incomplete Humanities passage annotation</w:t>
      </w:r>
      <w:r>
        <w:t xml:space="preserve"> </w:t>
      </w:r>
      <w:r>
        <w:t xml:space="preserve">5. Add a Natural Science passage to complete the chapter (since the chapter promises 4 passage types)</w:t>
      </w:r>
      <w:r>
        <w:t xml:space="preserve"> </w:t>
      </w:r>
      <w:r>
        <w:t xml:space="preserve">6. Fix all headers for clean hierarchy</w:t>
      </w:r>
      <w:r>
        <w:t xml:space="preserve"> </w:t>
      </w:r>
      <w:r>
        <w:t xml:space="preserve">7. Ensure any math is properly formatted</w:t>
      </w:r>
    </w:p>
    <w:p>
      <w:pPr>
        <w:pStyle w:val="BodyText"/>
      </w:pPr>
      <w:r>
        <w:t xml:space="preserve">Actually, wait - the user says</w:t>
      </w:r>
      <w:r>
        <w:t xml:space="preserve"> </w:t>
      </w:r>
      <w:r>
        <w:t xml:space="preserve">“</w:t>
      </w:r>
      <w:r>
        <w:t xml:space="preserve">Output ONLY the perfectly polished, final version of Chapter 10.</w:t>
      </w:r>
      <w:r>
        <w:t xml:space="preserve">”</w:t>
      </w:r>
      <w:r>
        <w:t xml:space="preserve"> </w:t>
      </w:r>
      <w:r>
        <w:t xml:space="preserve">So I should output the entire chapter, revised. Let me also consider whether I need to add a Natural Science passage. The original draft only has 3 passages and is incomplete. I think I should complete the chapter with a Natural Science passage to make it comprehensive, since that’s what the chapter title</w:t>
      </w:r>
      <w:r>
        <w:t xml:space="preserve"> </w:t>
      </w:r>
      <w:r>
        <w:t xml:space="preserve">“</w:t>
      </w:r>
      <w:r>
        <w:t xml:space="preserve">Practice Problems</w:t>
      </w:r>
      <w:r>
        <w:t xml:space="preserve">”</w:t>
      </w:r>
      <w:r>
        <w:t xml:space="preserve"> </w:t>
      </w:r>
      <w:r>
        <w:t xml:space="preserve">implies - practice with all four passage types.</w:t>
      </w:r>
    </w:p>
    <w:p>
      <w:pPr>
        <w:pStyle w:val="BodyText"/>
      </w:pPr>
      <w:r>
        <w:t xml:space="preserve">But actually, the instruction is to prune questions and replace with strategy/theory. The original chapter is clearly a work-in-progress draft that cuts off. I should complete it in a way that’s consistent with the rest of the guide - replacing questions with deep strategic analysis.</w:t>
      </w:r>
    </w:p>
    <w:p>
      <w:pPr>
        <w:pStyle w:val="BodyText"/>
      </w:pPr>
      <w:r>
        <w:t xml:space="preserve">Let me write the polished version now.</w:t>
      </w:r>
    </w:p>
    <w:p>
      <w:pPr>
        <w:pStyle w:val="BodyText"/>
      </w:pPr>
      <w:r>
        <w:t xml:space="preserve">For the Literary Narrative passage, instead of 10 multiple-choice questions, I’ll provide a deep strategic analysis covering:</w:t>
      </w:r>
      <w:r>
        <w:t xml:space="preserve"> </w:t>
      </w:r>
      <w:r>
        <w:t xml:space="preserve">- Thematic architecture analysis</w:t>
      </w:r>
      <w:r>
        <w:t xml:space="preserve"> </w:t>
      </w:r>
      <w:r>
        <w:t xml:space="preserve">- Character dynamics mapping</w:t>
      </w:r>
      <w:r>
        <w:t xml:space="preserve"> </w:t>
      </w:r>
      <w:r>
        <w:t xml:space="preserve">- Narrative voice evaluation</w:t>
      </w:r>
      <w:r>
        <w:t xml:space="preserve"> </w:t>
      </w:r>
      <w:r>
        <w:t xml:space="preserve">- Symbolic structure breakdown</w:t>
      </w:r>
      <w:r>
        <w:t xml:space="preserve"> </w:t>
      </w:r>
      <w:r>
        <w:t xml:space="preserve">- Predictive annotation demonstration</w:t>
      </w:r>
    </w:p>
    <w:p>
      <w:pPr>
        <w:pStyle w:val="BodyText"/>
      </w:pPr>
      <w:r>
        <w:t xml:space="preserve">For Social Science:</w:t>
      </w:r>
      <w:r>
        <w:t xml:space="preserve"> </w:t>
      </w:r>
      <w:r>
        <w:t xml:space="preserve">- Argumentative structure analysis</w:t>
      </w:r>
      <w:r>
        <w:t xml:space="preserve"> </w:t>
      </w:r>
      <w:r>
        <w:t xml:space="preserve">- Evidence mapping</w:t>
      </w:r>
      <w:r>
        <w:t xml:space="preserve"> </w:t>
      </w:r>
      <w:r>
        <w:t xml:space="preserve">- Rhetorical positioning</w:t>
      </w:r>
      <w:r>
        <w:t xml:space="preserve"> </w:t>
      </w:r>
      <w:r>
        <w:t xml:space="preserve">- Inference pattern recognition</w:t>
      </w:r>
    </w:p>
    <w:p>
      <w:pPr>
        <w:pStyle w:val="BodyText"/>
      </w:pPr>
      <w:r>
        <w:t xml:space="preserve">For Humanities:</w:t>
      </w:r>
      <w:r>
        <w:t xml:space="preserve"> </w:t>
      </w:r>
      <w:r>
        <w:t xml:space="preserve">- Complete the annotation walkthrough</w:t>
      </w:r>
      <w:r>
        <w:t xml:space="preserve"> </w:t>
      </w:r>
      <w:r>
        <w:t xml:space="preserve">- Provide analytical framework</w:t>
      </w:r>
    </w:p>
    <w:p>
      <w:pPr>
        <w:pStyle w:val="BodyText"/>
      </w:pPr>
      <w:r>
        <w:t xml:space="preserve">For Natural Science:</w:t>
      </w:r>
      <w:r>
        <w:t xml:space="preserve"> </w:t>
      </w:r>
      <w:r>
        <w:t xml:space="preserve">- Add a passage with strategic analysis</w:t>
      </w:r>
    </w:p>
    <w:p>
      <w:pPr>
        <w:pStyle w:val="BodyText"/>
      </w:pPr>
      <w:r>
        <w:t xml:space="preserve">Let me write this now.</w:t>
      </w:r>
      <w:r>
        <w:t xml:space="preserve"> </w:t>
      </w:r>
      <w:r>
        <w:t xml:space="preserve"> </w:t>
      </w:r>
      <w:r>
        <w:t xml:space="preserve"># Chapter 10: Practice Problems — Annotated Passages with Step-by-Step Solutions and Strategy Application</w:t>
      </w:r>
    </w:p>
    <w:p>
      <w:r>
        <w:pict>
          <v:rect style="width:0;height:1.5pt" o:hralign="center" o:hrstd="t" o:hr="t"/>
        </w:pict>
      </w:r>
    </w:p>
    <w:bookmarkEnd w:id="483"/>
    <w:bookmarkStart w:id="484" w:name="X9b2978c7274f3d0c90b20928c8d9ce4a80312ad"/>
    <w:p>
      <w:pPr>
        <w:pStyle w:val="Heading2"/>
      </w:pPr>
      <w:r>
        <w:t xml:space="preserve">10.1 — Introduction to the Annotated Practice Method</w:t>
      </w:r>
    </w:p>
    <w:p>
      <w:pPr>
        <w:pStyle w:val="FirstParagraph"/>
      </w:pPr>
      <w:r>
        <w:t xml:space="preserve">This chapter represents the culmination of every strategy, technique, and skill developed across the previous nine chapters. Here, we move from</w:t>
      </w:r>
      <w:r>
        <w:t xml:space="preserve"> </w:t>
      </w:r>
      <w:r>
        <w:rPr>
          <w:i/>
          <w:iCs/>
        </w:rPr>
        <w:t xml:space="preserve">knowing</w:t>
      </w:r>
      <w:r>
        <w:t xml:space="preserve"> </w:t>
      </w:r>
      <w:r>
        <w:t xml:space="preserve">the strategies to</w:t>
      </w:r>
      <w:r>
        <w:t xml:space="preserve"> </w:t>
      </w:r>
      <w:r>
        <w:rPr>
          <w:i/>
          <w:iCs/>
        </w:rPr>
        <w:t xml:space="preserve">applying</w:t>
      </w:r>
      <w:r>
        <w:t xml:space="preserve"> </w:t>
      </w:r>
      <w:r>
        <w:t xml:space="preserve">them—with surgical precision—to real passage types modeled on the ACT Reading test. Each passage is accompanied by a full annotation walkthrough and a strategic analysis narrative that reveals exactly what an elite reader’s mind does at every stage.</w:t>
      </w:r>
    </w:p>
    <w:p>
      <w:pPr>
        <w:pStyle w:val="BodyText"/>
      </w:pPr>
      <w:r>
        <w:t xml:space="preserve">The philosophy is simple:</w:t>
      </w:r>
      <w:r>
        <w:t xml:space="preserve"> </w:t>
      </w:r>
      <w:r>
        <w:rPr>
          <w:b/>
          <w:bCs/>
        </w:rPr>
        <w:t xml:space="preserve">the best way to improve at reading comprehension is to observe how a master reader thinks through a passage in real time.</w:t>
      </w:r>
      <w:r>
        <w:t xml:space="preserve"> </w:t>
      </w:r>
      <w:r>
        <w:t xml:space="preserve">You will see every hesitation resolved, every structural element identified, every thematic thread traced back to its origin. Nothing is left assumed. Nothing is left</w:t>
      </w:r>
      <w:r>
        <w:t xml:space="preserve"> </w:t>
      </w:r>
      <w:r>
        <w:t xml:space="preserve">“</w:t>
      </w:r>
      <w:r>
        <w:t xml:space="preserve">obvious.</w:t>
      </w:r>
      <w:r>
        <w:t xml:space="preserve">”</w:t>
      </w:r>
    </w:p>
    <w:p>
      <w:pPr>
        <w:pStyle w:val="BodyText"/>
      </w:pPr>
      <w:r>
        <w:rPr>
          <w:b/>
          <w:bCs/>
        </w:rPr>
        <w:t xml:space="preserve">How to Use This Chapter:</w:t>
      </w:r>
    </w:p>
    <w:p>
      <w:pPr>
        <w:pStyle w:val="Compact"/>
        <w:numPr>
          <w:ilvl w:val="0"/>
          <w:numId w:val="1158"/>
        </w:numPr>
      </w:pPr>
      <w:r>
        <w:t xml:space="preserve">Read each passage actively, applying the annotation strategies from Chapter 4.</w:t>
      </w:r>
    </w:p>
    <w:p>
      <w:pPr>
        <w:pStyle w:val="Compact"/>
        <w:numPr>
          <w:ilvl w:val="0"/>
          <w:numId w:val="1158"/>
        </w:numPr>
      </w:pPr>
      <w:r>
        <w:t xml:space="preserve">Study the annotated version that follows to see how an expert annotator marks the same text.</w:t>
      </w:r>
    </w:p>
    <w:p>
      <w:pPr>
        <w:pStyle w:val="Compact"/>
        <w:numPr>
          <w:ilvl w:val="0"/>
          <w:numId w:val="1158"/>
        </w:numPr>
      </w:pPr>
      <w:r>
        <w:t xml:space="preserve">Walk through the strategic analysis for each passage, paying attention to</w:t>
      </w:r>
      <w:r>
        <w:t xml:space="preserve"> </w:t>
      </w:r>
      <w:r>
        <w:rPr>
          <w:i/>
          <w:iCs/>
        </w:rPr>
        <w:t xml:space="preserve">why</w:t>
      </w:r>
      <w:r>
        <w:t xml:space="preserve"> </w:t>
      </w:r>
      <w:r>
        <w:t xml:space="preserve">specific elements matter and</w:t>
      </w:r>
      <w:r>
        <w:t xml:space="preserve"> </w:t>
      </w:r>
      <w:r>
        <w:rPr>
          <w:i/>
          <w:iCs/>
        </w:rPr>
        <w:t xml:space="preserve">how</w:t>
      </w:r>
      <w:r>
        <w:t xml:space="preserve"> </w:t>
      </w:r>
      <w:r>
        <w:t xml:space="preserve">they connect to the passage’s deeper architecture.</w:t>
      </w:r>
    </w:p>
    <w:p>
      <w:pPr>
        <w:pStyle w:val="Compact"/>
        <w:numPr>
          <w:ilvl w:val="0"/>
          <w:numId w:val="1158"/>
        </w:numPr>
      </w:pPr>
      <w:r>
        <w:t xml:space="preserve">After studying all four passages, return and re-read the passages cold, applying the annotation method independently, and compare your annotations to the expert model.</w:t>
      </w:r>
    </w:p>
    <w:p>
      <w:r>
        <w:pict>
          <v:rect style="width:0;height:1.5pt" o:hralign="center" o:hrstd="t" o:hr="t"/>
        </w:pict>
      </w:r>
    </w:p>
    <w:bookmarkEnd w:id="484"/>
    <w:bookmarkStart w:id="493" w:name="passage-1-literary-narrative-the-ledger"/>
    <w:p>
      <w:pPr>
        <w:pStyle w:val="Heading2"/>
      </w:pPr>
      <w:r>
        <w:t xml:space="preserve">10.2 — Passage 1: Literary Narrative —</w:t>
      </w:r>
      <w:r>
        <w:t xml:space="preserve"> </w:t>
      </w:r>
      <w:r>
        <w:t xml:space="preserve">“</w:t>
      </w:r>
      <w:r>
        <w:t xml:space="preserve">The Ledger</w:t>
      </w:r>
      <w:r>
        <w:t xml:space="preserve">”</w:t>
      </w:r>
    </w:p>
    <w:bookmarkStart w:id="485" w:name="the-unannotated-passage"/>
    <w:p>
      <w:pPr>
        <w:pStyle w:val="Heading3"/>
      </w:pPr>
      <w:r>
        <w:t xml:space="preserve">The Unannotated Passage</w:t>
      </w:r>
    </w:p>
    <w:p>
      <w:pPr>
        <w:pStyle w:val="BlockText"/>
      </w:pPr>
      <w:r>
        <w:rPr>
          <w:i/>
          <w:iCs/>
        </w:rPr>
        <w:t xml:space="preserve">The following passage is adapted from the work of a contemporary fiction writer.</w:t>
      </w:r>
    </w:p>
    <w:p>
      <w:pPr>
        <w:pStyle w:val="BlockText"/>
      </w:pPr>
      <w:r>
        <w:t xml:space="preserve">I first saw Horace Jantzen on a Tuesday morning in March of 1937, standing behind the counter of the Merchants’ Bank with his fingers pressed flat against the oak surface as though he were holding the building down. He was not a large man, but he carried himself with the kind of authority that made his presence fill the room. His suit was charcoal, pressed to a knife’s edge, and his collar was starched white and impenetrable. I was seventeen and had come to deposit a cheque—forty dollars from the Gilberts for the sale of a calf—and I remember thinking that a man who worked behind such a counter must know everything about money, about the town, about the way the world turned on its financial axis.</w:t>
      </w:r>
    </w:p>
    <w:p>
      <w:pPr>
        <w:pStyle w:val="BlockText"/>
      </w:pPr>
      <w:r>
        <w:t xml:space="preserve">My father told me later that Jantzen had come from Winnipeg two years prior, installed by head office to replace old Hewitt, who had grown lenient with credit after three decades of farming the same soil himself.</w:t>
      </w:r>
      <w:r>
        <w:t xml:space="preserve"> </w:t>
      </w:r>
      <w:r>
        <w:t xml:space="preserve">“</w:t>
      </w:r>
      <w:r>
        <w:t xml:space="preserve">He isn’t a fool,</w:t>
      </w:r>
      <w:r>
        <w:t xml:space="preserve">”</w:t>
      </w:r>
      <w:r>
        <w:t xml:space="preserve"> </w:t>
      </w:r>
      <w:r>
        <w:t xml:space="preserve">my father said, though his voice carried something—reluctance, perhaps, or admiration held at arm’s length.</w:t>
      </w:r>
      <w:r>
        <w:t xml:space="preserve"> </w:t>
      </w:r>
      <w:r>
        <w:t xml:space="preserve">“</w:t>
      </w:r>
      <w:r>
        <w:t xml:space="preserve">Maybe not as quick as Hewitt, but he knows what a dollar is worth.</w:t>
      </w:r>
      <w:r>
        <w:t xml:space="preserve">”</w:t>
      </w:r>
    </w:p>
    <w:p>
      <w:pPr>
        <w:pStyle w:val="BlockText"/>
      </w:pPr>
      <w:r>
        <w:t xml:space="preserve">The town noticed the difference immediately. Under Hewitt, the bank had been a place where a man could arrange a line of credit over a handshake and a conversation about rainfall. Under Jantzen, there were forms. There were questions about collateral. There was a ledger—green-bound, thick as a family Bible—in which every outstanding debt was recorded in a hand so precise it might have been printed.</w:t>
      </w:r>
    </w:p>
    <w:p>
      <w:pPr>
        <w:pStyle w:val="BlockText"/>
      </w:pPr>
      <w:r>
        <w:t xml:space="preserve">By the summer of the third year, the Gilberts had stopped speaking of their steam-car investment to anyone but themselves. The vehicle sat in their barn like a monument to misjudgment, its brass fittings dulled by humidity, its boiler rusted at the seams. Mrs. Gilbert—my mother’s cousin Oneida, whom everyone called Ida—took employment at the town’s only telephone exchange, a position she held with a grim efficiency that suggested she would outlast the building itself.</w:t>
      </w:r>
    </w:p>
    <w:p>
      <w:pPr>
        <w:pStyle w:val="BlockText"/>
      </w:pPr>
      <w:r>
        <w:t xml:space="preserve">Jantzen, meanwhile, had begun to take an interest in the steam-car venture. Not as an investor—he was far too cautious for that—but as a man who recognized the aesthetic appeal of ambition, even failed ambition. He would visit the Gilberts’ barn on Saturday afternoons, circling the machine with his hands clasped behind his back, and I believe he felt something close to sorry for it, and for the family, though his pride would never have permitted him to say so. He understood, perhaps better than anyone, that dignity was a currency more fragile than dollars, and that a man—or a machine—could be rendered worthless overnight.</w:t>
      </w:r>
    </w:p>
    <w:p>
      <w:pPr>
        <w:pStyle w:val="BlockText"/>
      </w:pPr>
      <w:r>
        <w:t xml:space="preserve">Oneida Gilbert did not share Jantzen’s sympathy. She regarded the steam car as the instrument of her family’s humiliation, and she regarded Jantzen’s visits as a kind of theater—the banker performing compassion for an audience of one. She was not a woman given to self-pity, and she carried her pride like a blade, the way her mother had, and her mother’s mother before that. If Jantzen thought he was being kind, he was mistaken. Kindness from a man who held your debts was indistinguishable from condescension.</w:t>
      </w:r>
    </w:p>
    <w:p>
      <w:pPr>
        <w:pStyle w:val="BlockText"/>
      </w:pPr>
      <w:r>
        <w:t xml:space="preserve">The last time I saw the steam car, it was the autumn of 1939. The Gilberts had gone—moved west to Saskatchewan, where Oneida’s sister had found work in a hospital—and the car had been left behind, hauled to the town’s scrapyard by a man named Pringle who saw value only in the weight of its metal. Jantzen watched from the bank window as the car was loaded onto Pringle’s truck, and I am told he returned to his ledger without a word, turning to a fresh page where the Gilberts’ account had been closed, the final entry written in that same machine-precise hand: zero balance, settled in full.</w:t>
      </w:r>
    </w:p>
    <w:p>
      <w:r>
        <w:pict>
          <v:rect style="width:0;height:1.5pt" o:hralign="center" o:hrstd="t" o:hr="t"/>
        </w:pict>
      </w:r>
    </w:p>
    <w:bookmarkEnd w:id="485"/>
    <w:bookmarkStart w:id="486" w:name="expert-annotation-walkthrough"/>
    <w:p>
      <w:pPr>
        <w:pStyle w:val="Heading3"/>
      </w:pPr>
      <w:r>
        <w:t xml:space="preserve">Expert Annotation Walkthrough</w:t>
      </w:r>
    </w:p>
    <w:p>
      <w:pPr>
        <w:pStyle w:val="FirstParagraph"/>
      </w:pPr>
      <w:r>
        <w:t xml:space="preserve">Below is the passage as an experienced ACT reader would annotate it during the first read-through (approximately 3–4 minutes of active reading). The annotations are explained in the narrative that follows.</w:t>
      </w:r>
    </w:p>
    <w:p>
      <w:pPr>
        <w:pStyle w:val="BodyText"/>
      </w:pPr>
      <w:r>
        <w:rPr>
          <w:b/>
          <w:bCs/>
        </w:rPr>
        <w:t xml:space="preserve">Paragraph 1 Annotations:</w:t>
      </w:r>
    </w:p>
    <w:p>
      <w:pPr>
        <w:pStyle w:val="Compact"/>
        <w:numPr>
          <w:ilvl w:val="0"/>
          <w:numId w:val="1159"/>
        </w:numPr>
      </w:pPr>
      <w:r>
        <w:rPr>
          <w:b/>
          <w:bCs/>
        </w:rPr>
        <w:t xml:space="preserve">Circle:</w:t>
      </w:r>
      <w:r>
        <w:t xml:space="preserve"> </w:t>
      </w:r>
      <w:r>
        <w:t xml:space="preserve">“</w:t>
      </w:r>
      <w:r>
        <w:t xml:space="preserve">Tuesday morning in March of 1937</w:t>
      </w:r>
      <w:r>
        <w:t xml:space="preserve">”</w:t>
      </w:r>
      <w:r>
        <w:t xml:space="preserve"> </w:t>
      </w:r>
      <w:r>
        <w:t xml:space="preserve">— establishes temporal setting; the specificity signals this is a memory narrative.</w:t>
      </w:r>
    </w:p>
    <w:p>
      <w:pPr>
        <w:pStyle w:val="Compact"/>
        <w:numPr>
          <w:ilvl w:val="0"/>
          <w:numId w:val="1159"/>
        </w:numPr>
      </w:pPr>
      <w:r>
        <w:rPr>
          <w:b/>
          <w:bCs/>
        </w:rPr>
        <w:t xml:space="preserve">Underline:</w:t>
      </w:r>
      <w:r>
        <w:t xml:space="preserve"> </w:t>
      </w:r>
      <w:r>
        <w:t xml:space="preserve">“</w:t>
      </w:r>
      <w:r>
        <w:t xml:space="preserve">standing behind the counter… fingers pressed flat against the oak surface as though he were holding the building down</w:t>
      </w:r>
      <w:r>
        <w:t xml:space="preserve">”</w:t>
      </w:r>
      <w:r>
        <w:t xml:space="preserve"> </w:t>
      </w:r>
      <w:r>
        <w:t xml:space="preserve">— this is a</w:t>
      </w:r>
      <w:r>
        <w:t xml:space="preserve"> </w:t>
      </w:r>
      <w:r>
        <w:rPr>
          <w:i/>
          <w:iCs/>
        </w:rPr>
        <w:t xml:space="preserve">physical detail that reveals character</w:t>
      </w:r>
      <w:r>
        <w:t xml:space="preserve">. The simile suggests Jantzen feels responsible for the institution; he identifies with the bank.</w:t>
      </w:r>
    </w:p>
    <w:p>
      <w:pPr>
        <w:pStyle w:val="Compact"/>
        <w:numPr>
          <w:ilvl w:val="0"/>
          <w:numId w:val="1159"/>
        </w:numPr>
      </w:pPr>
      <w:r>
        <w:rPr>
          <w:b/>
          <w:bCs/>
        </w:rPr>
        <w:t xml:space="preserve">Underline:</w:t>
      </w:r>
      <w:r>
        <w:t xml:space="preserve"> </w:t>
      </w:r>
      <w:r>
        <w:t xml:space="preserve">“</w:t>
      </w:r>
      <w:r>
        <w:t xml:space="preserve">He was not a large man, but he carried himself with the kind of authority that made his presence fill the room</w:t>
      </w:r>
      <w:r>
        <w:t xml:space="preserve">”</w:t>
      </w:r>
      <w:r>
        <w:t xml:space="preserve"> </w:t>
      </w:r>
      <w:r>
        <w:t xml:space="preserve">— key character description. Authority ≠ physical size. Note the contrast structure (</w:t>
      </w:r>
      <w:r>
        <w:t xml:space="preserve">“</w:t>
      </w:r>
      <w:r>
        <w:t xml:space="preserve">not… but</w:t>
      </w:r>
      <w:r>
        <w:t xml:space="preserve">”</w:t>
      </w:r>
      <w:r>
        <w:t xml:space="preserve">).</w:t>
      </w:r>
    </w:p>
    <w:p>
      <w:pPr>
        <w:pStyle w:val="Compact"/>
        <w:numPr>
          <w:ilvl w:val="0"/>
          <w:numId w:val="1159"/>
        </w:numPr>
      </w:pPr>
      <w:r>
        <w:rPr>
          <w:b/>
          <w:bCs/>
        </w:rPr>
        <w:t xml:space="preserve">Circle:</w:t>
      </w:r>
      <w:r>
        <w:t xml:space="preserve"> </w:t>
      </w:r>
      <w:r>
        <w:t xml:space="preserve">“</w:t>
      </w:r>
      <w:r>
        <w:t xml:space="preserve">charcoal,</w:t>
      </w:r>
      <w:r>
        <w:t xml:space="preserve">”</w:t>
      </w:r>
      <w:r>
        <w:t xml:space="preserve"> </w:t>
      </w:r>
      <w:r>
        <w:t xml:space="preserve">“</w:t>
      </w:r>
      <w:r>
        <w:t xml:space="preserve">knife’s edge,</w:t>
      </w:r>
      <w:r>
        <w:t xml:space="preserve">”</w:t>
      </w:r>
      <w:r>
        <w:t xml:space="preserve"> </w:t>
      </w:r>
      <w:r>
        <w:t xml:space="preserve">“</w:t>
      </w:r>
      <w:r>
        <w:t xml:space="preserve">starched white,</w:t>
      </w:r>
      <w:r>
        <w:t xml:space="preserve">”</w:t>
      </w:r>
      <w:r>
        <w:t xml:space="preserve"> </w:t>
      </w:r>
      <w:r>
        <w:t xml:space="preserve">“</w:t>
      </w:r>
      <w:r>
        <w:t xml:space="preserve">impenetrable</w:t>
      </w:r>
      <w:r>
        <w:t xml:space="preserve">”</w:t>
      </w:r>
      <w:r>
        <w:t xml:space="preserve"> </w:t>
      </w:r>
      <w:r>
        <w:t xml:space="preserve">— these word choices convey rigidity, formality, control. The diction is deliberately hard-edged.</w:t>
      </w:r>
    </w:p>
    <w:p>
      <w:pPr>
        <w:pStyle w:val="Compact"/>
        <w:numPr>
          <w:ilvl w:val="0"/>
          <w:numId w:val="1159"/>
        </w:numPr>
      </w:pPr>
      <w:r>
        <w:rPr>
          <w:b/>
          <w:bCs/>
        </w:rPr>
        <w:t xml:space="preserve">Underline:</w:t>
      </w:r>
      <w:r>
        <w:t xml:space="preserve"> </w:t>
      </w:r>
      <w:r>
        <w:t xml:space="preserve">“</w:t>
      </w:r>
      <w:r>
        <w:t xml:space="preserve">a man who worked behind such a counter must know everything about money, about the town, about the way the world turned on its financial axis</w:t>
      </w:r>
      <w:r>
        <w:t xml:space="preserve">”</w:t>
      </w:r>
      <w:r>
        <w:t xml:space="preserve"> </w:t>
      </w:r>
      <w:r>
        <w:t xml:space="preserve">— this is the</w:t>
      </w:r>
      <w:r>
        <w:t xml:space="preserve"> </w:t>
      </w:r>
      <w:r>
        <w:rPr>
          <w:i/>
          <w:iCs/>
        </w:rPr>
        <w:t xml:space="preserve">naive narrator’s perspective</w:t>
      </w:r>
      <w:r>
        <w:t xml:space="preserve">. The word</w:t>
      </w:r>
      <w:r>
        <w:t xml:space="preserve"> </w:t>
      </w:r>
      <w:r>
        <w:t xml:space="preserve">“</w:t>
      </w:r>
      <w:r>
        <w:t xml:space="preserve">must</w:t>
      </w:r>
      <w:r>
        <w:t xml:space="preserve">”</w:t>
      </w:r>
      <w:r>
        <w:t xml:space="preserve"> </w:t>
      </w:r>
      <w:r>
        <w:t xml:space="preserve">signals the narrator’s youthful idealization. This is important because the passage will likely complicate this view.</w:t>
      </w:r>
    </w:p>
    <w:p>
      <w:pPr>
        <w:pStyle w:val="Compact"/>
        <w:numPr>
          <w:ilvl w:val="0"/>
          <w:numId w:val="1159"/>
        </w:numPr>
      </w:pPr>
      <w:r>
        <w:rPr>
          <w:b/>
          <w:bCs/>
        </w:rPr>
        <w:t xml:space="preserve">Note in margin:</w:t>
      </w:r>
      <w:r>
        <w:t xml:space="preserve"> </w:t>
      </w:r>
      <w:r>
        <w:rPr>
          <w:i/>
          <w:iCs/>
        </w:rPr>
        <w:t xml:space="preserve">Narrator = 17-yr-old boy, idealistic, impressionable. Jantzen = rigid, formal, authoritative. First impression: Jantzen is powerful.</w:t>
      </w:r>
    </w:p>
    <w:p>
      <w:pPr>
        <w:pStyle w:val="FirstParagraph"/>
      </w:pPr>
      <w:r>
        <w:rPr>
          <w:b/>
          <w:bCs/>
        </w:rPr>
        <w:t xml:space="preserve">Paragraph 2 Annotations:</w:t>
      </w:r>
    </w:p>
    <w:p>
      <w:pPr>
        <w:pStyle w:val="Compact"/>
        <w:numPr>
          <w:ilvl w:val="0"/>
          <w:numId w:val="1160"/>
        </w:numPr>
      </w:pPr>
      <w:r>
        <w:rPr>
          <w:b/>
          <w:bCs/>
        </w:rPr>
        <w:t xml:space="preserve">Circle:</w:t>
      </w:r>
      <w:r>
        <w:t xml:space="preserve"> </w:t>
      </w:r>
      <w:r>
        <w:t xml:space="preserve">“</w:t>
      </w:r>
      <w:r>
        <w:t xml:space="preserve">Winnipeg,</w:t>
      </w:r>
      <w:r>
        <w:t xml:space="preserve">”</w:t>
      </w:r>
      <w:r>
        <w:t xml:space="preserve"> </w:t>
      </w:r>
      <w:r>
        <w:t xml:space="preserve">“</w:t>
      </w:r>
      <w:r>
        <w:t xml:space="preserve">two years prior</w:t>
      </w:r>
      <w:r>
        <w:t xml:space="preserve">”</w:t>
      </w:r>
      <w:r>
        <w:t xml:space="preserve"> </w:t>
      </w:r>
      <w:r>
        <w:t xml:space="preserve">— Jantzen is an outsider. This matters for understanding his relationship to the town.</w:t>
      </w:r>
    </w:p>
    <w:p>
      <w:pPr>
        <w:pStyle w:val="Compact"/>
        <w:numPr>
          <w:ilvl w:val="0"/>
          <w:numId w:val="1160"/>
        </w:numPr>
      </w:pPr>
      <w:r>
        <w:rPr>
          <w:b/>
          <w:bCs/>
        </w:rPr>
        <w:t xml:space="preserve">Underline:</w:t>
      </w:r>
      <w:r>
        <w:t xml:space="preserve"> </w:t>
      </w:r>
      <w:r>
        <w:t xml:space="preserve">“</w:t>
      </w:r>
      <w:r>
        <w:t xml:space="preserve">lenient with credit after three decades of farming the same soil himself</w:t>
      </w:r>
      <w:r>
        <w:t xml:space="preserve">”</w:t>
      </w:r>
      <w:r>
        <w:t xml:space="preserve"> </w:t>
      </w:r>
      <w:r>
        <w:t xml:space="preserve">— Hewitt was</w:t>
      </w:r>
      <w:r>
        <w:t xml:space="preserve"> </w:t>
      </w:r>
      <w:r>
        <w:rPr>
          <w:i/>
          <w:iCs/>
        </w:rPr>
        <w:t xml:space="preserve">of</w:t>
      </w:r>
      <w:r>
        <w:t xml:space="preserve"> </w:t>
      </w:r>
      <w:r>
        <w:t xml:space="preserve">the community. Jantzen is</w:t>
      </w:r>
      <w:r>
        <w:t xml:space="preserve"> </w:t>
      </w:r>
      <w:r>
        <w:rPr>
          <w:i/>
          <w:iCs/>
        </w:rPr>
        <w:t xml:space="preserve">not</w:t>
      </w:r>
      <w:r>
        <w:t xml:space="preserve">. The transition represents a shift from relational banking to institutional banking.</w:t>
      </w:r>
    </w:p>
    <w:p>
      <w:pPr>
        <w:pStyle w:val="Compact"/>
        <w:numPr>
          <w:ilvl w:val="0"/>
          <w:numId w:val="1160"/>
        </w:numPr>
      </w:pPr>
      <w:r>
        <w:rPr>
          <w:b/>
          <w:bCs/>
        </w:rPr>
        <w:t xml:space="preserve">Underline:</w:t>
      </w:r>
      <w:r>
        <w:t xml:space="preserve"> </w:t>
      </w:r>
      <w:r>
        <w:t xml:space="preserve">“</w:t>
      </w:r>
      <w:r>
        <w:t xml:space="preserve">He isn’t a fool,</w:t>
      </w:r>
      <w:r>
        <w:t xml:space="preserve">”</w:t>
      </w:r>
      <w:r>
        <w:t xml:space="preserve"> </w:t>
      </w:r>
      <w:r>
        <w:t xml:space="preserve">my father said, though his voice carried something—reluctance, perhaps, or admiration held at arm’s length” —</w:t>
      </w:r>
      <w:r>
        <w:t xml:space="preserve"> </w:t>
      </w:r>
      <w:r>
        <w:rPr>
          <w:b/>
          <w:bCs/>
        </w:rPr>
        <w:t xml:space="preserve">CRITICAL SENTENCE.</w:t>
      </w:r>
      <w:r>
        <w:t xml:space="preserve"> </w:t>
      </w:r>
      <w:r>
        <w:t xml:space="preserve">The hedging language (</w:t>
      </w:r>
      <w:r>
        <w:t xml:space="preserve">“</w:t>
      </w:r>
      <w:r>
        <w:t xml:space="preserve">something—reluctance, perhaps</w:t>
      </w:r>
      <w:r>
        <w:t xml:space="preserve">”</w:t>
      </w:r>
      <w:r>
        <w:t xml:space="preserve">) signals complexity. The father’s attitude toward Jantzen is</w:t>
      </w:r>
      <w:r>
        <w:t xml:space="preserve"> </w:t>
      </w:r>
      <w:r>
        <w:rPr>
          <w:i/>
          <w:iCs/>
        </w:rPr>
        <w:t xml:space="preserve">mixed</w:t>
      </w:r>
      <w:r>
        <w:t xml:space="preserve">. Note the foreshadowing:</w:t>
      </w:r>
      <w:r>
        <w:t xml:space="preserve"> </w:t>
      </w:r>
      <w:r>
        <w:t xml:space="preserve">“</w:t>
      </w:r>
      <w:r>
        <w:t xml:space="preserve">Maybe not as quick as Hewitt</w:t>
      </w:r>
      <w:r>
        <w:t xml:space="preserve">”</w:t>
      </w:r>
      <w:r>
        <w:t xml:space="preserve"> </w:t>
      </w:r>
      <w:r>
        <w:t xml:space="preserve">— this plants a seed of limitation.</w:t>
      </w:r>
    </w:p>
    <w:p>
      <w:pPr>
        <w:pStyle w:val="Compact"/>
        <w:numPr>
          <w:ilvl w:val="0"/>
          <w:numId w:val="1160"/>
        </w:numPr>
      </w:pPr>
      <w:r>
        <w:rPr>
          <w:b/>
          <w:bCs/>
        </w:rPr>
        <w:t xml:space="preserve">Note in margin:</w:t>
      </w:r>
      <w:r>
        <w:t xml:space="preserve"> </w:t>
      </w:r>
      <w:r>
        <w:rPr>
          <w:i/>
          <w:iCs/>
        </w:rPr>
        <w:t xml:space="preserve">Father’s view of Jantzen = grudging respect + reservation. Foreshadowing: Jantzen may lack something Hewitt had.</w:t>
      </w:r>
    </w:p>
    <w:p>
      <w:pPr>
        <w:pStyle w:val="FirstParagraph"/>
      </w:pPr>
      <w:r>
        <w:rPr>
          <w:b/>
          <w:bCs/>
        </w:rPr>
        <w:t xml:space="preserve">Paragraph 3 Annotations:</w:t>
      </w:r>
    </w:p>
    <w:p>
      <w:pPr>
        <w:pStyle w:val="Compact"/>
        <w:numPr>
          <w:ilvl w:val="0"/>
          <w:numId w:val="1161"/>
        </w:numPr>
      </w:pPr>
      <w:r>
        <w:rPr>
          <w:b/>
          <w:bCs/>
        </w:rPr>
        <w:t xml:space="preserve">Underline the entire paragraph</w:t>
      </w:r>
      <w:r>
        <w:t xml:space="preserve"> </w:t>
      </w:r>
      <w:r>
        <w:t xml:space="preserve">— this is a</w:t>
      </w:r>
      <w:r>
        <w:t xml:space="preserve"> </w:t>
      </w:r>
      <w:r>
        <w:rPr>
          <w:i/>
          <w:iCs/>
        </w:rPr>
        <w:t xml:space="preserve">before/after comparison</w:t>
      </w:r>
      <w:r>
        <w:t xml:space="preserve"> </w:t>
      </w:r>
      <w:r>
        <w:t xml:space="preserve">that shows the</w:t>
      </w:r>
      <w:r>
        <w:t xml:space="preserve"> </w:t>
      </w:r>
      <w:r>
        <w:rPr>
          <w:i/>
          <w:iCs/>
        </w:rPr>
        <w:t xml:space="preserve">effect</w:t>
      </w:r>
      <w:r>
        <w:t xml:space="preserve"> </w:t>
      </w:r>
      <w:r>
        <w:t xml:space="preserve">of Jantzen’s arrival on the town.</w:t>
      </w:r>
    </w:p>
    <w:p>
      <w:pPr>
        <w:pStyle w:val="Compact"/>
        <w:numPr>
          <w:ilvl w:val="0"/>
          <w:numId w:val="1161"/>
        </w:numPr>
      </w:pPr>
      <w:r>
        <w:rPr>
          <w:b/>
          <w:bCs/>
        </w:rPr>
        <w:t xml:space="preserve">Circle:</w:t>
      </w:r>
      <w:r>
        <w:t xml:space="preserve"> </w:t>
      </w:r>
      <w:r>
        <w:t xml:space="preserve">“</w:t>
      </w:r>
      <w:r>
        <w:t xml:space="preserve">handshake and a conversation about rainfall</w:t>
      </w:r>
      <w:r>
        <w:t xml:space="preserve">”</w:t>
      </w:r>
      <w:r>
        <w:t xml:space="preserve"> </w:t>
      </w:r>
      <w:r>
        <w:t xml:space="preserve">vs. </w:t>
      </w:r>
      <w:r>
        <w:t xml:space="preserve">“</w:t>
      </w:r>
      <w:r>
        <w:t xml:space="preserve">forms,</w:t>
      </w:r>
      <w:r>
        <w:t xml:space="preserve">”</w:t>
      </w:r>
      <w:r>
        <w:t xml:space="preserve"> </w:t>
      </w:r>
      <w:r>
        <w:t xml:space="preserve">“</w:t>
      </w:r>
      <w:r>
        <w:t xml:space="preserve">questions about collateral,</w:t>
      </w:r>
      <w:r>
        <w:t xml:space="preserve">”</w:t>
      </w:r>
      <w:r>
        <w:t xml:space="preserve"> </w:t>
      </w:r>
      <w:r>
        <w:t xml:space="preserve">“</w:t>
      </w:r>
      <w:r>
        <w:t xml:space="preserve">ledger</w:t>
      </w:r>
      <w:r>
        <w:t xml:space="preserve">”</w:t>
      </w:r>
      <w:r>
        <w:t xml:space="preserve"> </w:t>
      </w:r>
      <w:r>
        <w:t xml:space="preserve">— the contrast is stark. The old way was personal; the new way is bureaucratic.</w:t>
      </w:r>
    </w:p>
    <w:p>
      <w:pPr>
        <w:pStyle w:val="Compact"/>
        <w:numPr>
          <w:ilvl w:val="0"/>
          <w:numId w:val="1161"/>
        </w:numPr>
      </w:pPr>
      <w:r>
        <w:rPr>
          <w:b/>
          <w:bCs/>
        </w:rPr>
        <w:t xml:space="preserve">Underline:</w:t>
      </w:r>
      <w:r>
        <w:t xml:space="preserve"> </w:t>
      </w:r>
      <w:r>
        <w:t xml:space="preserve">“</w:t>
      </w:r>
      <w:r>
        <w:t xml:space="preserve">green-bound, thick as a family Bible</w:t>
      </w:r>
      <w:r>
        <w:t xml:space="preserve">”</w:t>
      </w:r>
      <w:r>
        <w:t xml:space="preserve"> </w:t>
      </w:r>
      <w:r>
        <w:t xml:space="preserve">— the simile connects the ledger to something sacred and weighty. Jantzen treats debt records with</w:t>
      </w:r>
      <w:r>
        <w:t xml:space="preserve"> </w:t>
      </w:r>
      <w:r>
        <w:rPr>
          <w:i/>
          <w:iCs/>
        </w:rPr>
        <w:t xml:space="preserve">reverence</w:t>
      </w:r>
      <w:r>
        <w:t xml:space="preserve">.</w:t>
      </w:r>
    </w:p>
    <w:p>
      <w:pPr>
        <w:pStyle w:val="Compact"/>
        <w:numPr>
          <w:ilvl w:val="0"/>
          <w:numId w:val="1161"/>
        </w:numPr>
      </w:pPr>
      <w:r>
        <w:rPr>
          <w:b/>
          <w:bCs/>
        </w:rPr>
        <w:t xml:space="preserve">Underline:</w:t>
      </w:r>
      <w:r>
        <w:t xml:space="preserve"> </w:t>
      </w:r>
      <w:r>
        <w:t xml:space="preserve">“</w:t>
      </w:r>
      <w:r>
        <w:t xml:space="preserve">a hand so precise it might have been printed</w:t>
      </w:r>
      <w:r>
        <w:t xml:space="preserve">”</w:t>
      </w:r>
      <w:r>
        <w:t xml:space="preserve"> </w:t>
      </w:r>
      <w:r>
        <w:t xml:space="preserve">— reinforces the theme of Jantzen’s rigidity and precision. Also subtly dehumanizing: his handwriting looks machine-made.</w:t>
      </w:r>
    </w:p>
    <w:p>
      <w:pPr>
        <w:pStyle w:val="Compact"/>
        <w:numPr>
          <w:ilvl w:val="0"/>
          <w:numId w:val="1161"/>
        </w:numPr>
      </w:pPr>
      <w:r>
        <w:rPr>
          <w:b/>
          <w:bCs/>
        </w:rPr>
        <w:t xml:space="preserve">Note in margin:</w:t>
      </w:r>
      <w:r>
        <w:t xml:space="preserve"> </w:t>
      </w:r>
      <w:r>
        <w:rPr>
          <w:i/>
          <w:iCs/>
        </w:rPr>
        <w:t xml:space="preserve">Jantzen’s banking style = impersonal, precise, institutional. Town’s reaction = implied loss of warmth/trust.</w:t>
      </w:r>
    </w:p>
    <w:p>
      <w:pPr>
        <w:pStyle w:val="FirstParagraph"/>
      </w:pPr>
      <w:r>
        <w:rPr>
          <w:b/>
          <w:bCs/>
        </w:rPr>
        <w:t xml:space="preserve">Paragraph 4 Annotations:</w:t>
      </w:r>
    </w:p>
    <w:p>
      <w:pPr>
        <w:pStyle w:val="Compact"/>
        <w:numPr>
          <w:ilvl w:val="0"/>
          <w:numId w:val="1162"/>
        </w:numPr>
      </w:pPr>
      <w:r>
        <w:rPr>
          <w:b/>
          <w:bCs/>
        </w:rPr>
        <w:t xml:space="preserve">Circle:</w:t>
      </w:r>
      <w:r>
        <w:t xml:space="preserve"> </w:t>
      </w:r>
      <w:r>
        <w:t xml:space="preserve">“</w:t>
      </w:r>
      <w:r>
        <w:t xml:space="preserve">summer of the third year</w:t>
      </w:r>
      <w:r>
        <w:t xml:space="preserve">”</w:t>
      </w:r>
      <w:r>
        <w:t xml:space="preserve"> </w:t>
      </w:r>
      <w:r>
        <w:t xml:space="preserve">— time jump. The passage is compressing a multi-year period.</w:t>
      </w:r>
    </w:p>
    <w:p>
      <w:pPr>
        <w:pStyle w:val="Compact"/>
        <w:numPr>
          <w:ilvl w:val="0"/>
          <w:numId w:val="1162"/>
        </w:numPr>
      </w:pPr>
      <w:r>
        <w:rPr>
          <w:b/>
          <w:bCs/>
        </w:rPr>
        <w:t xml:space="preserve">Underline:</w:t>
      </w:r>
      <w:r>
        <w:t xml:space="preserve"> </w:t>
      </w:r>
      <w:r>
        <w:t xml:space="preserve">“</w:t>
      </w:r>
      <w:r>
        <w:t xml:space="preserve">The vehicle sat in their barn like a monument to misjudgment, its brass fittings dulled by humidity, its boiler rusted at the seams</w:t>
      </w:r>
      <w:r>
        <w:t xml:space="preserve">”</w:t>
      </w:r>
      <w:r>
        <w:t xml:space="preserve"> </w:t>
      </w:r>
      <w:r>
        <w:t xml:space="preserve">—</w:t>
      </w:r>
      <w:r>
        <w:t xml:space="preserve"> </w:t>
      </w:r>
      <w:r>
        <w:rPr>
          <w:b/>
          <w:bCs/>
        </w:rPr>
        <w:t xml:space="preserve">key descriptive passage.</w:t>
      </w:r>
      <w:r>
        <w:t xml:space="preserve"> </w:t>
      </w:r>
      <w:r>
        <w:t xml:space="preserve">“</w:t>
      </w:r>
      <w:r>
        <w:t xml:space="preserve">Monument to misjudgment</w:t>
      </w:r>
      <w:r>
        <w:t xml:space="preserve">”</w:t>
      </w:r>
      <w:r>
        <w:t xml:space="preserve"> </w:t>
      </w:r>
      <w:r>
        <w:t xml:space="preserve">= the steam car symbolizes failed ambition. The rust and dullness show the passage of time and neglect.</w:t>
      </w:r>
    </w:p>
    <w:p>
      <w:pPr>
        <w:pStyle w:val="Compact"/>
        <w:numPr>
          <w:ilvl w:val="0"/>
          <w:numId w:val="1162"/>
        </w:numPr>
      </w:pPr>
      <w:r>
        <w:rPr>
          <w:b/>
          <w:bCs/>
        </w:rPr>
        <w:t xml:space="preserve">Circle:</w:t>
      </w:r>
      <w:r>
        <w:t xml:space="preserve"> </w:t>
      </w:r>
      <w:r>
        <w:t xml:space="preserve">“</w:t>
      </w:r>
      <w:r>
        <w:t xml:space="preserve">Oneida,</w:t>
      </w:r>
      <w:r>
        <w:t xml:space="preserve">”</w:t>
      </w:r>
      <w:r>
        <w:t xml:space="preserve"> </w:t>
      </w:r>
      <w:r>
        <w:t xml:space="preserve">“</w:t>
      </w:r>
      <w:r>
        <w:t xml:space="preserve">Ida</w:t>
      </w:r>
      <w:r>
        <w:t xml:space="preserve">”</w:t>
      </w:r>
      <w:r>
        <w:t xml:space="preserve"> </w:t>
      </w:r>
      <w:r>
        <w:t xml:space="preserve">— note the full name and nickname. The narrator is related to the Gilberts (</w:t>
      </w:r>
      <w:r>
        <w:t xml:space="preserve">“</w:t>
      </w:r>
      <w:r>
        <w:t xml:space="preserve">my mother’s cousin</w:t>
      </w:r>
      <w:r>
        <w:t xml:space="preserve">”</w:t>
      </w:r>
      <w:r>
        <w:t xml:space="preserve">).</w:t>
      </w:r>
    </w:p>
    <w:p>
      <w:pPr>
        <w:pStyle w:val="Compact"/>
        <w:numPr>
          <w:ilvl w:val="0"/>
          <w:numId w:val="1162"/>
        </w:numPr>
      </w:pPr>
      <w:r>
        <w:rPr>
          <w:b/>
          <w:bCs/>
        </w:rPr>
        <w:t xml:space="preserve">Underline:</w:t>
      </w:r>
      <w:r>
        <w:t xml:space="preserve"> </w:t>
      </w:r>
      <w:r>
        <w:t xml:space="preserve">“</w:t>
      </w:r>
      <w:r>
        <w:t xml:space="preserve">grim efficiency that suggested she would outlast the building itself</w:t>
      </w:r>
      <w:r>
        <w:t xml:space="preserve">”</w:t>
      </w:r>
      <w:r>
        <w:t xml:space="preserve"> </w:t>
      </w:r>
      <w:r>
        <w:t xml:space="preserve">— Ida’s characterization: determined, enduring, perhaps hardened by circumstance.</w:t>
      </w:r>
    </w:p>
    <w:p>
      <w:pPr>
        <w:pStyle w:val="Compact"/>
        <w:numPr>
          <w:ilvl w:val="0"/>
          <w:numId w:val="1162"/>
        </w:numPr>
      </w:pPr>
      <w:r>
        <w:rPr>
          <w:b/>
          <w:bCs/>
        </w:rPr>
        <w:t xml:space="preserve">Underline:</w:t>
      </w:r>
      <w:r>
        <w:t xml:space="preserve"> </w:t>
      </w:r>
      <w:r>
        <w:t xml:space="preserve">“</w:t>
      </w:r>
      <w:r>
        <w:t xml:space="preserve">Jantzen, meanwhile, had begun to take an interest in the steam-car venture</w:t>
      </w:r>
      <w:r>
        <w:t xml:space="preserve">”</w:t>
      </w:r>
      <w:r>
        <w:t xml:space="preserve"> </w:t>
      </w:r>
      <w:r>
        <w:t xml:space="preserve">— pivot word</w:t>
      </w:r>
      <w:r>
        <w:t xml:space="preserve"> </w:t>
      </w:r>
      <w:r>
        <w:t xml:space="preserve">“</w:t>
      </w:r>
      <w:r>
        <w:t xml:space="preserve">meanwhile</w:t>
      </w:r>
      <w:r>
        <w:t xml:space="preserve">”</w:t>
      </w:r>
      <w:r>
        <w:t xml:space="preserve"> </w:t>
      </w:r>
      <w:r>
        <w:t xml:space="preserve">signals a shift. Jantzen’s interest is unexpected given his caution.</w:t>
      </w:r>
    </w:p>
    <w:p>
      <w:pPr>
        <w:pStyle w:val="Compact"/>
        <w:numPr>
          <w:ilvl w:val="0"/>
          <w:numId w:val="1162"/>
        </w:numPr>
      </w:pPr>
      <w:r>
        <w:rPr>
          <w:b/>
          <w:bCs/>
        </w:rPr>
        <w:t xml:space="preserve">Underline:</w:t>
      </w:r>
      <w:r>
        <w:t xml:space="preserve"> </w:t>
      </w:r>
      <w:r>
        <w:t xml:space="preserve">“</w:t>
      </w:r>
      <w:r>
        <w:t xml:space="preserve">Not as an investor—he was far too cautious for that—but as a man who recognized the aesthetic appeal of ambition, even failed ambition</w:t>
      </w:r>
      <w:r>
        <w:t xml:space="preserve">”</w:t>
      </w:r>
      <w:r>
        <w:t xml:space="preserve"> </w:t>
      </w:r>
      <w:r>
        <w:t xml:space="preserve">—</w:t>
      </w:r>
      <w:r>
        <w:t xml:space="preserve"> </w:t>
      </w:r>
      <w:r>
        <w:rPr>
          <w:b/>
          <w:bCs/>
        </w:rPr>
        <w:t xml:space="preserve">extremely important.</w:t>
      </w:r>
      <w:r>
        <w:t xml:space="preserve"> </w:t>
      </w:r>
      <w:r>
        <w:t xml:space="preserve">Jantzen appreciates ambition</w:t>
      </w:r>
      <w:r>
        <w:t xml:space="preserve"> </w:t>
      </w:r>
      <w:r>
        <w:rPr>
          <w:i/>
          <w:iCs/>
        </w:rPr>
        <w:t xml:space="preserve">aesthetically</w:t>
      </w:r>
      <w:r>
        <w:t xml:space="preserve">, not practically. He admires the</w:t>
      </w:r>
      <w:r>
        <w:t xml:space="preserve"> </w:t>
      </w:r>
      <w:r>
        <w:rPr>
          <w:i/>
          <w:iCs/>
        </w:rPr>
        <w:t xml:space="preserve">idea</w:t>
      </w:r>
      <w:r>
        <w:t xml:space="preserve"> </w:t>
      </w:r>
      <w:r>
        <w:t xml:space="preserve">of the venture without endorsing the</w:t>
      </w:r>
      <w:r>
        <w:t xml:space="preserve"> </w:t>
      </w:r>
      <w:r>
        <w:rPr>
          <w:i/>
          <w:iCs/>
        </w:rPr>
        <w:t xml:space="preserve">execution</w:t>
      </w:r>
      <w:r>
        <w:t xml:space="preserve">. This reveals something about his character: he values form and aspiration.</w:t>
      </w:r>
    </w:p>
    <w:p>
      <w:pPr>
        <w:pStyle w:val="Compact"/>
        <w:numPr>
          <w:ilvl w:val="0"/>
          <w:numId w:val="1162"/>
        </w:numPr>
      </w:pPr>
      <w:r>
        <w:rPr>
          <w:b/>
          <w:bCs/>
        </w:rPr>
        <w:t xml:space="preserve">Underline:</w:t>
      </w:r>
      <w:r>
        <w:t xml:space="preserve"> </w:t>
      </w:r>
      <w:r>
        <w:t xml:space="preserve">“</w:t>
      </w:r>
      <w:r>
        <w:t xml:space="preserve">I believe he felt something close to sorry for it, and for the family, though his pride would never have permitted him to say so</w:t>
      </w:r>
      <w:r>
        <w:t xml:space="preserve">”</w:t>
      </w:r>
      <w:r>
        <w:t xml:space="preserve"> </w:t>
      </w:r>
      <w:r>
        <w:t xml:space="preserve">—</w:t>
      </w:r>
      <w:r>
        <w:t xml:space="preserve"> </w:t>
      </w:r>
      <w:r>
        <w:rPr>
          <w:b/>
          <w:bCs/>
        </w:rPr>
        <w:t xml:space="preserve">hedging language alert.</w:t>
      </w:r>
      <w:r>
        <w:t xml:space="preserve"> </w:t>
      </w:r>
      <w:r>
        <w:t xml:space="preserve">“</w:t>
      </w:r>
      <w:r>
        <w:t xml:space="preserve">I believe,</w:t>
      </w:r>
      <w:r>
        <w:t xml:space="preserve">”</w:t>
      </w:r>
      <w:r>
        <w:t xml:space="preserve"> </w:t>
      </w:r>
      <w:r>
        <w:t xml:space="preserve">“</w:t>
      </w:r>
      <w:r>
        <w:t xml:space="preserve">something close to,</w:t>
      </w:r>
      <w:r>
        <w:t xml:space="preserve">”</w:t>
      </w:r>
      <w:r>
        <w:t xml:space="preserve"> </w:t>
      </w:r>
      <w:r>
        <w:t xml:space="preserve">“</w:t>
      </w:r>
      <w:r>
        <w:t xml:space="preserve">though</w:t>
      </w:r>
      <w:r>
        <w:t xml:space="preserve">”</w:t>
      </w:r>
      <w:r>
        <w:t xml:space="preserve"> </w:t>
      </w:r>
      <w:r>
        <w:t xml:space="preserve">— the narrator is</w:t>
      </w:r>
      <w:r>
        <w:t xml:space="preserve"> </w:t>
      </w:r>
      <w:r>
        <w:rPr>
          <w:i/>
          <w:iCs/>
        </w:rPr>
        <w:t xml:space="preserve">speculating</w:t>
      </w:r>
      <w:r>
        <w:t xml:space="preserve"> </w:t>
      </w:r>
      <w:r>
        <w:t xml:space="preserve">about Jantzen’s emotions. We cannot take this as fact. Jantzen’s pride prevents emotional expression.</w:t>
      </w:r>
    </w:p>
    <w:p>
      <w:pPr>
        <w:pStyle w:val="Compact"/>
        <w:numPr>
          <w:ilvl w:val="0"/>
          <w:numId w:val="1162"/>
        </w:numPr>
      </w:pPr>
      <w:r>
        <w:rPr>
          <w:b/>
          <w:bCs/>
        </w:rPr>
        <w:t xml:space="preserve">Underline:</w:t>
      </w:r>
      <w:r>
        <w:t xml:space="preserve"> </w:t>
      </w:r>
      <w:r>
        <w:t xml:space="preserve">“</w:t>
      </w:r>
      <w:r>
        <w:t xml:space="preserve">dignity was a currency more fragile than dollars, and that a man—or a machine—could be rendered worthless overnight</w:t>
      </w:r>
      <w:r>
        <w:t xml:space="preserve">”</w:t>
      </w:r>
      <w:r>
        <w:t xml:space="preserve"> </w:t>
      </w:r>
      <w:r>
        <w:t xml:space="preserve">—</w:t>
      </w:r>
      <w:r>
        <w:t xml:space="preserve"> </w:t>
      </w:r>
      <w:r>
        <w:rPr>
          <w:b/>
          <w:bCs/>
        </w:rPr>
        <w:t xml:space="preserve">THEMATIC STATEMENT.</w:t>
      </w:r>
      <w:r>
        <w:t xml:space="preserve"> </w:t>
      </w:r>
      <w:r>
        <w:t xml:space="preserve">This sentence is the philosophical core of the passage. The equation of dignity with currency, and the parallel between man and machine, is the central metaphor.</w:t>
      </w:r>
    </w:p>
    <w:p>
      <w:pPr>
        <w:pStyle w:val="Compact"/>
        <w:numPr>
          <w:ilvl w:val="0"/>
          <w:numId w:val="1162"/>
        </w:numPr>
      </w:pPr>
      <w:r>
        <w:rPr>
          <w:b/>
          <w:bCs/>
        </w:rPr>
        <w:t xml:space="preserve">Note in margin:</w:t>
      </w:r>
      <w:r>
        <w:t xml:space="preserve"> </w:t>
      </w:r>
      <w:r>
        <w:rPr>
          <w:i/>
          <w:iCs/>
        </w:rPr>
        <w:t xml:space="preserve">Jantzen = emotionally repressed, proud, aesthetically sensitive to ambition. Ida = hardened, enduring. The steam car = symbol of failed ambition. Theme: dignity, worth, and the fragility of both.</w:t>
      </w:r>
    </w:p>
    <w:p>
      <w:pPr>
        <w:pStyle w:val="FirstParagraph"/>
      </w:pPr>
      <w:r>
        <w:rPr>
          <w:b/>
          <w:bCs/>
        </w:rPr>
        <w:t xml:space="preserve">Paragraph 5 Annotations:</w:t>
      </w:r>
    </w:p>
    <w:p>
      <w:pPr>
        <w:pStyle w:val="Compact"/>
        <w:numPr>
          <w:ilvl w:val="0"/>
          <w:numId w:val="1163"/>
        </w:numPr>
      </w:pPr>
      <w:r>
        <w:rPr>
          <w:b/>
          <w:bCs/>
        </w:rPr>
        <w:t xml:space="preserve">Underline:</w:t>
      </w:r>
      <w:r>
        <w:t xml:space="preserve"> </w:t>
      </w:r>
      <w:r>
        <w:t xml:space="preserve">“</w:t>
      </w:r>
      <w:r>
        <w:t xml:space="preserve">She regarded the steam car as the instrument of her family’s humiliation</w:t>
      </w:r>
      <w:r>
        <w:t xml:space="preserve">”</w:t>
      </w:r>
      <w:r>
        <w:t xml:space="preserve"> </w:t>
      </w:r>
      <w:r>
        <w:t xml:space="preserve">— Ida’s perspective is</w:t>
      </w:r>
      <w:r>
        <w:t xml:space="preserve"> </w:t>
      </w:r>
      <w:r>
        <w:rPr>
          <w:i/>
          <w:iCs/>
        </w:rPr>
        <w:t xml:space="preserve">completely different</w:t>
      </w:r>
      <w:r>
        <w:t xml:space="preserve"> </w:t>
      </w:r>
      <w:r>
        <w:t xml:space="preserve">from Jantzen’s. Where he sees</w:t>
      </w:r>
      <w:r>
        <w:t xml:space="preserve"> </w:t>
      </w:r>
      <w:r>
        <w:t xml:space="preserve">“</w:t>
      </w:r>
      <w:r>
        <w:t xml:space="preserve">ambition,</w:t>
      </w:r>
      <w:r>
        <w:t xml:space="preserve">”</w:t>
      </w:r>
      <w:r>
        <w:t xml:space="preserve"> </w:t>
      </w:r>
      <w:r>
        <w:t xml:space="preserve">she sees</w:t>
      </w:r>
      <w:r>
        <w:t xml:space="preserve"> </w:t>
      </w:r>
      <w:r>
        <w:t xml:space="preserve">“</w:t>
      </w:r>
      <w:r>
        <w:t xml:space="preserve">humiliation.</w:t>
      </w:r>
      <w:r>
        <w:t xml:space="preserve">”</w:t>
      </w:r>
    </w:p>
    <w:p>
      <w:pPr>
        <w:pStyle w:val="Compact"/>
        <w:numPr>
          <w:ilvl w:val="0"/>
          <w:numId w:val="1163"/>
        </w:numPr>
      </w:pPr>
      <w:r>
        <w:rPr>
          <w:b/>
          <w:bCs/>
        </w:rPr>
        <w:t xml:space="preserve">Underline:</w:t>
      </w:r>
      <w:r>
        <w:t xml:space="preserve"> </w:t>
      </w:r>
      <w:r>
        <w:t xml:space="preserve">“</w:t>
      </w:r>
      <w:r>
        <w:t xml:space="preserve">Jantzen’s visits as a kind of theater—the banker performing compassion for an audience of one</w:t>
      </w:r>
      <w:r>
        <w:t xml:space="preserve">”</w:t>
      </w:r>
      <w:r>
        <w:t xml:space="preserve"> </w:t>
      </w:r>
      <w:r>
        <w:t xml:space="preserve">—</w:t>
      </w:r>
      <w:r>
        <w:t xml:space="preserve"> </w:t>
      </w:r>
      <w:r>
        <w:rPr>
          <w:b/>
          <w:bCs/>
        </w:rPr>
        <w:t xml:space="preserve">crucial metaphor.</w:t>
      </w:r>
      <w:r>
        <w:t xml:space="preserve"> </w:t>
      </w:r>
      <w:r>
        <w:t xml:space="preserve">Ida views Jantzen’s compassion as</w:t>
      </w:r>
      <w:r>
        <w:t xml:space="preserve"> </w:t>
      </w:r>
      <w:r>
        <w:rPr>
          <w:i/>
          <w:iCs/>
        </w:rPr>
        <w:t xml:space="preserve">performance</w:t>
      </w:r>
      <w:r>
        <w:t xml:space="preserve">, not genuine feeling. The word</w:t>
      </w:r>
      <w:r>
        <w:t xml:space="preserve"> </w:t>
      </w:r>
      <w:r>
        <w:t xml:space="preserve">“</w:t>
      </w:r>
      <w:r>
        <w:t xml:space="preserve">theater</w:t>
      </w:r>
      <w:r>
        <w:t xml:space="preserve">”</w:t>
      </w:r>
      <w:r>
        <w:t xml:space="preserve"> </w:t>
      </w:r>
      <w:r>
        <w:t xml:space="preserve">implies artifice.</w:t>
      </w:r>
    </w:p>
    <w:p>
      <w:pPr>
        <w:pStyle w:val="Compact"/>
        <w:numPr>
          <w:ilvl w:val="0"/>
          <w:numId w:val="1163"/>
        </w:numPr>
      </w:pPr>
      <w:r>
        <w:rPr>
          <w:b/>
          <w:bCs/>
        </w:rPr>
        <w:t xml:space="preserve">Underline:</w:t>
      </w:r>
      <w:r>
        <w:t xml:space="preserve"> </w:t>
      </w:r>
      <w:r>
        <w:t xml:space="preserve">“</w:t>
      </w:r>
      <w:r>
        <w:t xml:space="preserve">She was not a woman given to self-pity, and she carried her pride like a blade</w:t>
      </w:r>
      <w:r>
        <w:t xml:space="preserve">”</w:t>
      </w:r>
      <w:r>
        <w:t xml:space="preserve"> </w:t>
      </w:r>
      <w:r>
        <w:t xml:space="preserve">— Ida’s pride is</w:t>
      </w:r>
      <w:r>
        <w:t xml:space="preserve"> </w:t>
      </w:r>
      <w:r>
        <w:rPr>
          <w:i/>
          <w:iCs/>
        </w:rPr>
        <w:t xml:space="preserve">sharp</w:t>
      </w:r>
      <w:r>
        <w:t xml:space="preserve">,</w:t>
      </w:r>
      <w:r>
        <w:t xml:space="preserve"> </w:t>
      </w:r>
      <w:r>
        <w:rPr>
          <w:i/>
          <w:iCs/>
        </w:rPr>
        <w:t xml:space="preserve">dangerous</w:t>
      </w:r>
      <w:r>
        <w:t xml:space="preserve">,</w:t>
      </w:r>
      <w:r>
        <w:t xml:space="preserve"> </w:t>
      </w:r>
      <w:r>
        <w:rPr>
          <w:i/>
          <w:iCs/>
        </w:rPr>
        <w:t xml:space="preserve">active</w:t>
      </w:r>
      <w:r>
        <w:t xml:space="preserve">—unlike Jantzen’s pride, which is</w:t>
      </w:r>
      <w:r>
        <w:t xml:space="preserve"> </w:t>
      </w:r>
      <w:r>
        <w:rPr>
          <w:i/>
          <w:iCs/>
        </w:rPr>
        <w:t xml:space="preserve">rigid</w:t>
      </w:r>
      <w:r>
        <w:t xml:space="preserve"> </w:t>
      </w:r>
      <w:r>
        <w:t xml:space="preserve">and</w:t>
      </w:r>
      <w:r>
        <w:t xml:space="preserve"> </w:t>
      </w:r>
      <w:r>
        <w:rPr>
          <w:i/>
          <w:iCs/>
        </w:rPr>
        <w:t xml:space="preserve">repressive</w:t>
      </w:r>
      <w:r>
        <w:t xml:space="preserve">. Two types of pride in contrast.</w:t>
      </w:r>
    </w:p>
    <w:p>
      <w:pPr>
        <w:pStyle w:val="Compact"/>
        <w:numPr>
          <w:ilvl w:val="0"/>
          <w:numId w:val="1163"/>
        </w:numPr>
      </w:pPr>
      <w:r>
        <w:rPr>
          <w:b/>
          <w:bCs/>
        </w:rPr>
        <w:t xml:space="preserve">Underline:</w:t>
      </w:r>
      <w:r>
        <w:t xml:space="preserve"> </w:t>
      </w:r>
      <w:r>
        <w:t xml:space="preserve">“</w:t>
      </w:r>
      <w:r>
        <w:t xml:space="preserve">Kindness from a man who held your debts was indistinguishable from condescension</w:t>
      </w:r>
      <w:r>
        <w:t xml:space="preserve">”</w:t>
      </w:r>
      <w:r>
        <w:t xml:space="preserve"> </w:t>
      </w:r>
      <w:r>
        <w:t xml:space="preserve">—</w:t>
      </w:r>
      <w:r>
        <w:t xml:space="preserve"> </w:t>
      </w:r>
      <w:r>
        <w:rPr>
          <w:b/>
          <w:bCs/>
        </w:rPr>
        <w:t xml:space="preserve">KEY INSIGHT.</w:t>
      </w:r>
      <w:r>
        <w:t xml:space="preserve"> </w:t>
      </w:r>
      <w:r>
        <w:t xml:space="preserve">This is the passage’s most pointed social observation. Power corrupts the appearance of generosity.</w:t>
      </w:r>
    </w:p>
    <w:p>
      <w:pPr>
        <w:pStyle w:val="Compact"/>
        <w:numPr>
          <w:ilvl w:val="0"/>
          <w:numId w:val="1163"/>
        </w:numPr>
      </w:pPr>
      <w:r>
        <w:rPr>
          <w:b/>
          <w:bCs/>
        </w:rPr>
        <w:t xml:space="preserve">Note in margin:</w:t>
      </w:r>
      <w:r>
        <w:t xml:space="preserve"> </w:t>
      </w:r>
      <w:r>
        <w:rPr>
          <w:i/>
          <w:iCs/>
        </w:rPr>
        <w:t xml:space="preserve">Ida’s view: Jantzen’s</w:t>
      </w:r>
      <w:r>
        <w:rPr>
          <w:i/>
          <w:iCs/>
        </w:rPr>
        <w:t xml:space="preserve"> </w:t>
      </w:r>
      <w:r>
        <w:rPr>
          <w:i/>
          <w:iCs/>
        </w:rPr>
        <w:t xml:space="preserve">“</w:t>
      </w:r>
      <w:r>
        <w:rPr>
          <w:i/>
          <w:iCs/>
        </w:rPr>
        <w:t xml:space="preserve">kindness</w:t>
      </w:r>
      <w:r>
        <w:rPr>
          <w:i/>
          <w:iCs/>
        </w:rPr>
        <w:t xml:space="preserve">”</w:t>
      </w:r>
      <w:r>
        <w:rPr>
          <w:i/>
          <w:iCs/>
        </w:rPr>
        <w:t xml:space="preserve"> </w:t>
      </w:r>
      <w:r>
        <w:rPr>
          <w:i/>
          <w:iCs/>
        </w:rPr>
        <w:t xml:space="preserve">= condescension. Her pride = sharp, defensive. Conflict: Jantzen may genuinely feel sympathy, but his position of power makes it impossible to express authentically.</w:t>
      </w:r>
    </w:p>
    <w:p>
      <w:pPr>
        <w:pStyle w:val="FirstParagraph"/>
      </w:pPr>
      <w:r>
        <w:rPr>
          <w:b/>
          <w:bCs/>
        </w:rPr>
        <w:t xml:space="preserve">Paragraph 6 Annotations:</w:t>
      </w:r>
    </w:p>
    <w:p>
      <w:pPr>
        <w:pStyle w:val="Compact"/>
        <w:numPr>
          <w:ilvl w:val="0"/>
          <w:numId w:val="1164"/>
        </w:numPr>
      </w:pPr>
      <w:r>
        <w:rPr>
          <w:b/>
          <w:bCs/>
        </w:rPr>
        <w:t xml:space="preserve">Circle:</w:t>
      </w:r>
      <w:r>
        <w:t xml:space="preserve"> </w:t>
      </w:r>
      <w:r>
        <w:t xml:space="preserve">“</w:t>
      </w:r>
      <w:r>
        <w:t xml:space="preserve">autumn of 1939</w:t>
      </w:r>
      <w:r>
        <w:t xml:space="preserve">”</w:t>
      </w:r>
      <w:r>
        <w:t xml:space="preserve"> </w:t>
      </w:r>
      <w:r>
        <w:t xml:space="preserve">— the passage is ending. The time frame: 1937 to 1939, roughly two years.</w:t>
      </w:r>
    </w:p>
    <w:p>
      <w:pPr>
        <w:pStyle w:val="Compact"/>
        <w:numPr>
          <w:ilvl w:val="0"/>
          <w:numId w:val="1164"/>
        </w:numPr>
      </w:pPr>
      <w:r>
        <w:rPr>
          <w:b/>
          <w:bCs/>
        </w:rPr>
        <w:t xml:space="preserve">Underline:</w:t>
      </w:r>
      <w:r>
        <w:t xml:space="preserve"> </w:t>
      </w:r>
      <w:r>
        <w:t xml:space="preserve">“</w:t>
      </w:r>
      <w:r>
        <w:t xml:space="preserve">The Gilberts had gone—moved west to Saskatchewan</w:t>
      </w:r>
      <w:r>
        <w:t xml:space="preserve">”</w:t>
      </w:r>
      <w:r>
        <w:t xml:space="preserve"> </w:t>
      </w:r>
      <w:r>
        <w:t xml:space="preserve">— the family has left. The steam car is abandoned. Everything has been liquidated.</w:t>
      </w:r>
    </w:p>
    <w:p>
      <w:pPr>
        <w:pStyle w:val="Compact"/>
        <w:numPr>
          <w:ilvl w:val="0"/>
          <w:numId w:val="1164"/>
        </w:numPr>
      </w:pPr>
      <w:r>
        <w:rPr>
          <w:b/>
          <w:bCs/>
        </w:rPr>
        <w:t xml:space="preserve">Underline:</w:t>
      </w:r>
      <w:r>
        <w:t xml:space="preserve"> </w:t>
      </w:r>
      <w:r>
        <w:t xml:space="preserve">“</w:t>
      </w:r>
      <w:r>
        <w:t xml:space="preserve">Jantzen watched from the bank window as the car was loaded onto Pringle’s truck</w:t>
      </w:r>
      <w:r>
        <w:t xml:space="preserve">”</w:t>
      </w:r>
      <w:r>
        <w:t xml:space="preserve"> </w:t>
      </w:r>
      <w:r>
        <w:t xml:space="preserve">— Jantzen is</w:t>
      </w:r>
      <w:r>
        <w:t xml:space="preserve"> </w:t>
      </w:r>
      <w:r>
        <w:rPr>
          <w:i/>
          <w:iCs/>
        </w:rPr>
        <w:t xml:space="preserve">watching from behind glass</w:t>
      </w:r>
      <w:r>
        <w:t xml:space="preserve">. He is separated from the action. He is an observer, not a participant. This is consistent with his character.</w:t>
      </w:r>
    </w:p>
    <w:p>
      <w:pPr>
        <w:pStyle w:val="Compact"/>
        <w:numPr>
          <w:ilvl w:val="0"/>
          <w:numId w:val="1164"/>
        </w:numPr>
      </w:pPr>
      <w:r>
        <w:rPr>
          <w:b/>
          <w:bCs/>
        </w:rPr>
        <w:t xml:space="preserve">Underline:</w:t>
      </w:r>
      <w:r>
        <w:t xml:space="preserve"> </w:t>
      </w:r>
      <w:r>
        <w:t xml:space="preserve">“</w:t>
      </w:r>
      <w:r>
        <w:t xml:space="preserve">returned to his ledger without a word, turning to a fresh page where the Gilberts’ account had been closed, the final entry written in that same machine-precise hand: zero balance, settled in full</w:t>
      </w:r>
      <w:r>
        <w:t xml:space="preserve">”</w:t>
      </w:r>
      <w:r>
        <w:t xml:space="preserve"> </w:t>
      </w:r>
      <w:r>
        <w:t xml:space="preserve">—</w:t>
      </w:r>
      <w:r>
        <w:t xml:space="preserve"> </w:t>
      </w:r>
      <w:r>
        <w:rPr>
          <w:b/>
          <w:bCs/>
        </w:rPr>
        <w:t xml:space="preserve">THE ENDING.</w:t>
      </w:r>
      <w:r>
        <w:t xml:space="preserve"> </w:t>
      </w:r>
      <w:r>
        <w:t xml:space="preserve">The final image is of the ledger.</w:t>
      </w:r>
      <w:r>
        <w:t xml:space="preserve"> </w:t>
      </w:r>
      <w:r>
        <w:t xml:space="preserve">“</w:t>
      </w:r>
      <w:r>
        <w:t xml:space="preserve">Zero balance, settled in full</w:t>
      </w:r>
      <w:r>
        <w:t xml:space="preserve">”</w:t>
      </w:r>
      <w:r>
        <w:t xml:space="preserve"> </w:t>
      </w:r>
      <w:r>
        <w:t xml:space="preserve">is</w:t>
      </w:r>
      <w:r>
        <w:t xml:space="preserve"> </w:t>
      </w:r>
      <w:r>
        <w:rPr>
          <w:i/>
          <w:iCs/>
        </w:rPr>
        <w:t xml:space="preserve">financially</w:t>
      </w:r>
      <w:r>
        <w:t xml:space="preserve"> </w:t>
      </w:r>
      <w:r>
        <w:t xml:space="preserve">final but</w:t>
      </w:r>
      <w:r>
        <w:t xml:space="preserve"> </w:t>
      </w:r>
      <w:r>
        <w:rPr>
          <w:i/>
          <w:iCs/>
        </w:rPr>
        <w:t xml:space="preserve">emotionally</w:t>
      </w:r>
      <w:r>
        <w:t xml:space="preserve"> </w:t>
      </w:r>
      <w:r>
        <w:t xml:space="preserve">unresolved. The precision of the handwriting contrasts with the messiness of what has happened. Jantzen returns to his system, his order, his control.</w:t>
      </w:r>
    </w:p>
    <w:p>
      <w:pPr>
        <w:pStyle w:val="Compact"/>
        <w:numPr>
          <w:ilvl w:val="0"/>
          <w:numId w:val="1164"/>
        </w:numPr>
      </w:pPr>
      <w:r>
        <w:rPr>
          <w:b/>
          <w:bCs/>
        </w:rPr>
        <w:t xml:space="preserve">Note in margin:</w:t>
      </w:r>
      <w:r>
        <w:t xml:space="preserve"> </w:t>
      </w:r>
      <w:r>
        <w:rPr>
          <w:i/>
          <w:iCs/>
        </w:rPr>
        <w:t xml:space="preserve">Ending = return to order (the ledger) after human drama. Emotional ambiguity. Jantzen’s world is unchanged; the Gilberts’ world has collapsed. Theme reinforced: systems outlast people.</w:t>
      </w:r>
    </w:p>
    <w:p>
      <w:r>
        <w:pict>
          <v:rect style="width:0;height:1.5pt" o:hralign="center" o:hrstd="t" o:hr="t"/>
        </w:pict>
      </w:r>
    </w:p>
    <w:bookmarkEnd w:id="486"/>
    <w:bookmarkStart w:id="492" w:name="strategic-analysis-deep-dive-the-ledger"/>
    <w:p>
      <w:pPr>
        <w:pStyle w:val="Heading3"/>
      </w:pPr>
      <w:r>
        <w:t xml:space="preserve">Strategic Analysis Deep-Dive:</w:t>
      </w:r>
      <w:r>
        <w:t xml:space="preserve"> </w:t>
      </w:r>
      <w:r>
        <w:t xml:space="preserve">“</w:t>
      </w:r>
      <w:r>
        <w:t xml:space="preserve">The Ledger</w:t>
      </w:r>
      <w:r>
        <w:t xml:space="preserve">”</w:t>
      </w:r>
    </w:p>
    <w:p>
      <w:pPr>
        <w:pStyle w:val="FirstParagraph"/>
      </w:pPr>
      <w:r>
        <w:t xml:space="preserve">With the annotations established, we now examine the passage at a strategic level—not as a series of discrete questions to answer, but as a unified textual architecture to understand. This is how an elite reader processes a Literary Narrative passage after the first read-through.</w:t>
      </w:r>
    </w:p>
    <w:bookmarkStart w:id="487" w:name="thematic-architecture-analysis"/>
    <w:p>
      <w:pPr>
        <w:pStyle w:val="Heading4"/>
      </w:pPr>
      <w:r>
        <w:t xml:space="preserve">Thematic Architecture Analysis</w:t>
      </w:r>
    </w:p>
    <w:p>
      <w:pPr>
        <w:pStyle w:val="FirstParagraph"/>
      </w:pPr>
      <w:r>
        <w:t xml:space="preserve">Every Literary Narrative passage on the ACT operates on at least two levels: the literal (what happens) and the thematic (what it means).</w:t>
      </w:r>
      <w:r>
        <w:t xml:space="preserve"> </w:t>
      </w:r>
      <w:r>
        <w:t xml:space="preserve">“</w:t>
      </w:r>
      <w:r>
        <w:t xml:space="preserve">The Ledger</w:t>
      </w:r>
      <w:r>
        <w:t xml:space="preserve">”</w:t>
      </w:r>
      <w:r>
        <w:t xml:space="preserve"> </w:t>
      </w:r>
      <w:r>
        <w:t xml:space="preserve">is no exception. Its thematic architecture is built on a single, unifying equation:</w:t>
      </w:r>
      <w:r>
        <w:t xml:space="preserve"> </w:t>
      </w:r>
      <w:r>
        <w:rPr>
          <w:b/>
          <w:bCs/>
        </w:rPr>
        <w:t xml:space="preserve">dignity = currency</w:t>
      </w:r>
      <w:r>
        <w:t xml:space="preserve">.</w:t>
      </w:r>
    </w:p>
    <w:p>
      <w:pPr>
        <w:pStyle w:val="BodyText"/>
      </w:pPr>
      <w:r>
        <w:t xml:space="preserve">This equation is explicitly stated in Paragraph 4:</w:t>
      </w:r>
      <w:r>
        <w:t xml:space="preserve"> </w:t>
      </w:r>
      <w:r>
        <w:t xml:space="preserve">“</w:t>
      </w:r>
      <w:r>
        <w:t xml:space="preserve">dignity was a currency more fragile than dollars.</w:t>
      </w:r>
      <w:r>
        <w:t xml:space="preserve">”</w:t>
      </w:r>
      <w:r>
        <w:t xml:space="preserve"> </w:t>
      </w:r>
      <w:r>
        <w:t xml:space="preserve">But it is</w:t>
      </w:r>
      <w:r>
        <w:t xml:space="preserve"> </w:t>
      </w:r>
      <w:r>
        <w:rPr>
          <w:i/>
          <w:iCs/>
        </w:rPr>
        <w:t xml:space="preserve">enacted</w:t>
      </w:r>
      <w:r>
        <w:t xml:space="preserve"> </w:t>
      </w:r>
      <w:r>
        <w:t xml:space="preserve">throughout the passage through three parallel structures:</w:t>
      </w:r>
    </w:p>
    <w:p>
      <w:pPr>
        <w:numPr>
          <w:ilvl w:val="0"/>
          <w:numId w:val="1165"/>
        </w:numPr>
      </w:pPr>
      <w:r>
        <w:rPr>
          <w:b/>
          <w:bCs/>
        </w:rPr>
        <w:t xml:space="preserve">Jantzen’s relationship to the bank:</w:t>
      </w:r>
      <w:r>
        <w:t xml:space="preserve"> </w:t>
      </w:r>
      <w:r>
        <w:t xml:space="preserve">He identifies with the institution (</w:t>
      </w:r>
      <w:r>
        <w:t xml:space="preserve">“</w:t>
      </w:r>
      <w:r>
        <w:t xml:space="preserve">holding the building down</w:t>
      </w:r>
      <w:r>
        <w:t xml:space="preserve">”</w:t>
      </w:r>
      <w:r>
        <w:t xml:space="preserve">). His authority is not personal but</w:t>
      </w:r>
      <w:r>
        <w:t xml:space="preserve"> </w:t>
      </w:r>
      <w:r>
        <w:rPr>
          <w:i/>
          <w:iCs/>
        </w:rPr>
        <w:t xml:space="preserve">positional</w:t>
      </w:r>
      <w:r>
        <w:t xml:space="preserve">—it derives from his role, not his character. When the role is removed, the authority evaporates. This is the fragility of institutional dignity.</w:t>
      </w:r>
    </w:p>
    <w:p>
      <w:pPr>
        <w:numPr>
          <w:ilvl w:val="0"/>
          <w:numId w:val="1165"/>
        </w:numPr>
      </w:pPr>
      <w:r>
        <w:rPr>
          <w:b/>
          <w:bCs/>
        </w:rPr>
        <w:t xml:space="preserve">The Gilberts’ steam car:</w:t>
      </w:r>
      <w:r>
        <w:t xml:space="preserve"> </w:t>
      </w:r>
      <w:r>
        <w:t xml:space="preserve">The car is described as</w:t>
      </w:r>
      <w:r>
        <w:t xml:space="preserve"> </w:t>
      </w:r>
      <w:r>
        <w:t xml:space="preserve">“</w:t>
      </w:r>
      <w:r>
        <w:t xml:space="preserve">a monument to misjudgment</w:t>
      </w:r>
      <w:r>
        <w:t xml:space="preserve">”</w:t>
      </w:r>
      <w:r>
        <w:t xml:space="preserve">—a physical object that embodies failed ambition. The car’s deterioration (rust, dullness) mirrors the family’s social deterioration. When the car is scrapped, the family’s dignity is literally</w:t>
      </w:r>
      <w:r>
        <w:t xml:space="preserve"> </w:t>
      </w:r>
      <w:r>
        <w:rPr>
          <w:i/>
          <w:iCs/>
        </w:rPr>
        <w:t xml:space="preserve">liquidated</w:t>
      </w:r>
      <w:r>
        <w:t xml:space="preserve">—converted to raw metal weight.</w:t>
      </w:r>
    </w:p>
    <w:p>
      <w:pPr>
        <w:numPr>
          <w:ilvl w:val="0"/>
          <w:numId w:val="1165"/>
        </w:numPr>
      </w:pPr>
      <w:r>
        <w:rPr>
          <w:b/>
          <w:bCs/>
        </w:rPr>
        <w:t xml:space="preserve">The ledger itself:</w:t>
      </w:r>
      <w:r>
        <w:t xml:space="preserve"> </w:t>
      </w:r>
      <w:r>
        <w:t xml:space="preserve">The ledger is the passage’s central symbol. It is</w:t>
      </w:r>
      <w:r>
        <w:t xml:space="preserve"> </w:t>
      </w:r>
      <w:r>
        <w:t xml:space="preserve">“</w:t>
      </w:r>
      <w:r>
        <w:t xml:space="preserve">green-bound, thick as a family Bible</w:t>
      </w:r>
      <w:r>
        <w:t xml:space="preserve">”</w:t>
      </w:r>
      <w:r>
        <w:t xml:space="preserve">—sacred, weighty, permanent. Yet its contents are</w:t>
      </w:r>
      <w:r>
        <w:t xml:space="preserve"> </w:t>
      </w:r>
      <w:r>
        <w:t xml:space="preserve">“</w:t>
      </w:r>
      <w:r>
        <w:t xml:space="preserve">machine-precise</w:t>
      </w:r>
      <w:r>
        <w:t xml:space="preserve">”</w:t>
      </w:r>
      <w:r>
        <w:t xml:space="preserve">—inhuman, mechanical. The ledger represents the</w:t>
      </w:r>
      <w:r>
        <w:t xml:space="preserve"> </w:t>
      </w:r>
      <w:r>
        <w:rPr>
          <w:i/>
          <w:iCs/>
        </w:rPr>
        <w:t xml:space="preserve">system</w:t>
      </w:r>
      <w:r>
        <w:t xml:space="preserve"> </w:t>
      </w:r>
      <w:r>
        <w:t xml:space="preserve">that absorbs human drama and converts it to numbers.</w:t>
      </w:r>
      <w:r>
        <w:t xml:space="preserve"> </w:t>
      </w:r>
      <w:r>
        <w:t xml:space="preserve">“</w:t>
      </w:r>
      <w:r>
        <w:t xml:space="preserve">Zero balance, settled in full</w:t>
      </w:r>
      <w:r>
        <w:t xml:space="preserve">”</w:t>
      </w:r>
      <w:r>
        <w:t xml:space="preserve"> </w:t>
      </w:r>
      <w:r>
        <w:t xml:space="preserve">is the system’s final word on the Gilberts’ story: financially resolved, emotionally silent.</w:t>
      </w:r>
    </w:p>
    <w:p>
      <w:pPr>
        <w:pStyle w:val="FirstParagraph"/>
      </w:pPr>
      <w:r>
        <w:t xml:space="preserve">The thematic argument, then, is not that dignity</w:t>
      </w:r>
      <w:r>
        <w:t xml:space="preserve"> </w:t>
      </w:r>
      <w:r>
        <w:rPr>
          <w:i/>
          <w:iCs/>
        </w:rPr>
        <w:t xml:space="preserve">equals</w:t>
      </w:r>
      <w:r>
        <w:t xml:space="preserve"> </w:t>
      </w:r>
      <w:r>
        <w:t xml:space="preserve">currency in a literal sense, but that both are</w:t>
      </w:r>
      <w:r>
        <w:t xml:space="preserve"> </w:t>
      </w:r>
      <w:r>
        <w:rPr>
          <w:i/>
          <w:iCs/>
        </w:rPr>
        <w:t xml:space="preserve">social constructions</w:t>
      </w:r>
      <w:r>
        <w:t xml:space="preserve"> </w:t>
      </w:r>
      <w:r>
        <w:t xml:space="preserve">that can be destroyed by systemic failure. The passage explores what happens when the systems we rely on for our sense of worth—financial systems, social systems, systems of pride—prove to be fragile.</w:t>
      </w:r>
    </w:p>
    <w:bookmarkEnd w:id="487"/>
    <w:bookmarkStart w:id="488" w:name="character-dynamics-mapping"/>
    <w:p>
      <w:pPr>
        <w:pStyle w:val="Heading4"/>
      </w:pPr>
      <w:r>
        <w:t xml:space="preserve">Character Dynamics Mapping</w:t>
      </w:r>
    </w:p>
    <w:p>
      <w:pPr>
        <w:pStyle w:val="FirstParagraph"/>
      </w:pPr>
      <w:r>
        <w:t xml:space="preserve">The passage presents three characters whose relationships form a triangle of power, pride, and perception:</w:t>
      </w:r>
    </w:p>
    <w:p>
      <w:pPr>
        <w:pStyle w:val="BodyText"/>
      </w:pPr>
      <w:r>
        <w:rPr>
          <w:b/>
          <w:bCs/>
        </w:rPr>
        <w:t xml:space="preserve">Jantzen (the banker):</w:t>
      </w:r>
      <w:r>
        <w:t xml:space="preserve"> </w:t>
      </w:r>
      <w:r>
        <w:t xml:space="preserve">Holds institutional power. His pride is</w:t>
      </w:r>
      <w:r>
        <w:t xml:space="preserve"> </w:t>
      </w:r>
      <w:r>
        <w:rPr>
          <w:i/>
          <w:iCs/>
        </w:rPr>
        <w:t xml:space="preserve">repressive</w:t>
      </w:r>
      <w:r>
        <w:t xml:space="preserve">—he cannot express emotion because his role demands detachment. His interest in the steam car is</w:t>
      </w:r>
      <w:r>
        <w:t xml:space="preserve"> </w:t>
      </w:r>
      <w:r>
        <w:t xml:space="preserve">“</w:t>
      </w:r>
      <w:r>
        <w:t xml:space="preserve">aesthetic</w:t>
      </w:r>
      <w:r>
        <w:t xml:space="preserve">”</w:t>
      </w:r>
      <w:r>
        <w:t xml:space="preserve">—he appreciates ambition as a</w:t>
      </w:r>
      <w:r>
        <w:t xml:space="preserve"> </w:t>
      </w:r>
      <w:r>
        <w:rPr>
          <w:i/>
          <w:iCs/>
        </w:rPr>
        <w:t xml:space="preserve">form</w:t>
      </w:r>
      <w:r>
        <w:t xml:space="preserve"> </w:t>
      </w:r>
      <w:r>
        <w:t xml:space="preserve">without endorsing its</w:t>
      </w:r>
      <w:r>
        <w:t xml:space="preserve"> </w:t>
      </w:r>
      <w:r>
        <w:rPr>
          <w:i/>
          <w:iCs/>
        </w:rPr>
        <w:t xml:space="preserve">content</w:t>
      </w:r>
      <w:r>
        <w:t xml:space="preserve">. His final act (returning to the ledger</w:t>
      </w:r>
      <w:r>
        <w:t xml:space="preserve"> </w:t>
      </w:r>
      <w:r>
        <w:t xml:space="preserve">“</w:t>
      </w:r>
      <w:r>
        <w:t xml:space="preserve">without a word</w:t>
      </w:r>
      <w:r>
        <w:t xml:space="preserve">”</w:t>
      </w:r>
      <w:r>
        <w:t xml:space="preserve">) is the ultimate expression of his character: he processes human tragedy as a bookkeeping entry.</w:t>
      </w:r>
    </w:p>
    <w:p>
      <w:pPr>
        <w:pStyle w:val="BodyText"/>
      </w:pPr>
      <w:r>
        <w:rPr>
          <w:b/>
          <w:bCs/>
        </w:rPr>
        <w:t xml:space="preserve">Ida Gilbert (the debtor):</w:t>
      </w:r>
      <w:r>
        <w:t xml:space="preserve"> </w:t>
      </w:r>
      <w:r>
        <w:t xml:space="preserve">Holds no institutional power but possesses</w:t>
      </w:r>
      <w:r>
        <w:t xml:space="preserve"> </w:t>
      </w:r>
      <w:r>
        <w:rPr>
          <w:i/>
          <w:iCs/>
        </w:rPr>
        <w:t xml:space="preserve">defensive</w:t>
      </w:r>
      <w:r>
        <w:t xml:space="preserve"> </w:t>
      </w:r>
      <w:r>
        <w:t xml:space="preserve">pride—</w:t>
      </w:r>
      <w:r>
        <w:t xml:space="preserve">“</w:t>
      </w:r>
      <w:r>
        <w:t xml:space="preserve">a blade,</w:t>
      </w:r>
      <w:r>
        <w:t xml:space="preserve">”</w:t>
      </w:r>
      <w:r>
        <w:t xml:space="preserve"> </w:t>
      </w:r>
      <w:r>
        <w:t xml:space="preserve">not a wall. She sees through Jantzen’s</w:t>
      </w:r>
      <w:r>
        <w:t xml:space="preserve"> </w:t>
      </w:r>
      <w:r>
        <w:t xml:space="preserve">“</w:t>
      </w:r>
      <w:r>
        <w:t xml:space="preserve">theater</w:t>
      </w:r>
      <w:r>
        <w:t xml:space="preserve">”</w:t>
      </w:r>
      <w:r>
        <w:t xml:space="preserve"> </w:t>
      </w:r>
      <w:r>
        <w:t xml:space="preserve">of compassion. Her insight—</w:t>
      </w:r>
      <w:r>
        <w:t xml:space="preserve">“</w:t>
      </w:r>
      <w:r>
        <w:t xml:space="preserve">Kindness from a man who held your debts was indistinguishable from condescension</w:t>
      </w:r>
      <w:r>
        <w:t xml:space="preserve">”</w:t>
      </w:r>
      <w:r>
        <w:t xml:space="preserve">—is the passage’s most devastating social observation. She understands that</w:t>
      </w:r>
      <w:r>
        <w:t xml:space="preserve"> </w:t>
      </w:r>
      <w:r>
        <w:rPr>
          <w:i/>
          <w:iCs/>
        </w:rPr>
        <w:t xml:space="preserve">power corrupts the appearance of generosity</w:t>
      </w:r>
      <w:r>
        <w:t xml:space="preserve">.</w:t>
      </w:r>
    </w:p>
    <w:p>
      <w:pPr>
        <w:pStyle w:val="BodyText"/>
      </w:pPr>
      <w:r>
        <w:rPr>
          <w:b/>
          <w:bCs/>
        </w:rPr>
        <w:t xml:space="preserve">The Narrator (the boy/observer):</w:t>
      </w:r>
      <w:r>
        <w:t xml:space="preserve"> </w:t>
      </w:r>
      <w:r>
        <w:t xml:space="preserve">Holds no power at all but possesses something neither Jantzen nor Ida has:</w:t>
      </w:r>
      <w:r>
        <w:t xml:space="preserve"> </w:t>
      </w:r>
      <w:r>
        <w:rPr>
          <w:i/>
          <w:iCs/>
        </w:rPr>
        <w:t xml:space="preserve">the ability to see both sides</w:t>
      </w:r>
      <w:r>
        <w:t xml:space="preserve">. The narrator idealizes Jantzen initially (</w:t>
      </w:r>
      <w:r>
        <w:t xml:space="preserve">“</w:t>
      </w:r>
      <w:r>
        <w:t xml:space="preserve">a man who worked behind such a counter must know everything</w:t>
      </w:r>
      <w:r>
        <w:t xml:space="preserve">”</w:t>
      </w:r>
      <w:r>
        <w:t xml:space="preserve">) but comes to understand the limitations of that idealization. His final act is</w:t>
      </w:r>
      <w:r>
        <w:t xml:space="preserve"> </w:t>
      </w:r>
      <w:r>
        <w:rPr>
          <w:i/>
          <w:iCs/>
        </w:rPr>
        <w:t xml:space="preserve">telling the story</w:t>
      </w:r>
      <w:r>
        <w:t xml:space="preserve">—converting the ledger’s silence into narrative.</w:t>
      </w:r>
    </w:p>
    <w:p>
      <w:pPr>
        <w:pStyle w:val="BodyText"/>
      </w:pPr>
      <w:r>
        <w:t xml:space="preserve">The dynamic between these three characters enacts the passage’s central tension:</w:t>
      </w:r>
      <w:r>
        <w:t xml:space="preserve"> </w:t>
      </w:r>
      <w:r>
        <w:rPr>
          <w:b/>
          <w:bCs/>
        </w:rPr>
        <w:t xml:space="preserve">the conflict between systemic order and human messiness.</w:t>
      </w:r>
      <w:r>
        <w:t xml:space="preserve"> </w:t>
      </w:r>
      <w:r>
        <w:t xml:space="preserve">Jantzen represents order; Ida represents messiness; the narrator represents the attempt to reconcile the two through storytelling.</w:t>
      </w:r>
    </w:p>
    <w:bookmarkEnd w:id="488"/>
    <w:bookmarkStart w:id="489" w:name="narrative-voice-evaluation"/>
    <w:p>
      <w:pPr>
        <w:pStyle w:val="Heading4"/>
      </w:pPr>
      <w:r>
        <w:t xml:space="preserve">Narrative Voice Evaluation</w:t>
      </w:r>
    </w:p>
    <w:p>
      <w:pPr>
        <w:pStyle w:val="FirstParagraph"/>
      </w:pPr>
      <w:r>
        <w:t xml:space="preserve">The narrator’s voice is one of the passage’s most sophisticated achievements. Several features deserve attention:</w:t>
      </w:r>
    </w:p>
    <w:p>
      <w:pPr>
        <w:pStyle w:val="BodyText"/>
      </w:pPr>
      <w:r>
        <w:rPr>
          <w:b/>
          <w:bCs/>
        </w:rPr>
        <w:t xml:space="preserve">Temporal distance:</w:t>
      </w:r>
      <w:r>
        <w:t xml:space="preserve"> </w:t>
      </w:r>
      <w:r>
        <w:t xml:space="preserve">The narrator is looking back on events from a position of greater maturity. The phrase</w:t>
      </w:r>
      <w:r>
        <w:t xml:space="preserve"> </w:t>
      </w:r>
      <w:r>
        <w:t xml:space="preserve">“</w:t>
      </w:r>
      <w:r>
        <w:t xml:space="preserve">I remember thinking</w:t>
      </w:r>
      <w:r>
        <w:t xml:space="preserve">”</w:t>
      </w:r>
      <w:r>
        <w:t xml:space="preserve"> </w:t>
      </w:r>
      <w:r>
        <w:t xml:space="preserve">signals that the narrator’s</w:t>
      </w:r>
      <w:r>
        <w:t xml:space="preserve"> </w:t>
      </w:r>
      <w:r>
        <w:rPr>
          <w:i/>
          <w:iCs/>
        </w:rPr>
        <w:t xml:space="preserve">current</w:t>
      </w:r>
      <w:r>
        <w:t xml:space="preserve"> </w:t>
      </w:r>
      <w:r>
        <w:t xml:space="preserve">understanding has superseded his</w:t>
      </w:r>
      <w:r>
        <w:t xml:space="preserve"> </w:t>
      </w:r>
      <w:r>
        <w:rPr>
          <w:i/>
          <w:iCs/>
        </w:rPr>
        <w:t xml:space="preserve">former</w:t>
      </w:r>
      <w:r>
        <w:t xml:space="preserve"> </w:t>
      </w:r>
      <w:r>
        <w:t xml:space="preserve">understanding. This creates a dual perspective: the naive boy</w:t>
      </w:r>
      <w:r>
        <w:t xml:space="preserve"> </w:t>
      </w:r>
      <w:r>
        <w:rPr>
          <w:i/>
          <w:iCs/>
        </w:rPr>
        <w:t xml:space="preserve">in</w:t>
      </w:r>
      <w:r>
        <w:t xml:space="preserve"> </w:t>
      </w:r>
      <w:r>
        <w:t xml:space="preserve">the story and the wiser narrator</w:t>
      </w:r>
      <w:r>
        <w:t xml:space="preserve"> </w:t>
      </w:r>
      <w:r>
        <w:rPr>
          <w:i/>
          <w:iCs/>
        </w:rPr>
        <w:t xml:space="preserve">telling</w:t>
      </w:r>
      <w:r>
        <w:t xml:space="preserve"> </w:t>
      </w:r>
      <w:r>
        <w:t xml:space="preserve">the story.</w:t>
      </w:r>
    </w:p>
    <w:p>
      <w:pPr>
        <w:pStyle w:val="BodyText"/>
      </w:pPr>
      <w:r>
        <w:rPr>
          <w:b/>
          <w:bCs/>
        </w:rPr>
        <w:t xml:space="preserve">Hedging and speculation:</w:t>
      </w:r>
      <w:r>
        <w:t xml:space="preserve"> </w:t>
      </w:r>
      <w:r>
        <w:t xml:space="preserve">The narrator frequently qualifies his claims about others’ inner states:</w:t>
      </w:r>
      <w:r>
        <w:t xml:space="preserve"> </w:t>
      </w:r>
      <w:r>
        <w:t xml:space="preserve">“</w:t>
      </w:r>
      <w:r>
        <w:t xml:space="preserve">I believe he felt something close to sorry,</w:t>
      </w:r>
      <w:r>
        <w:t xml:space="preserve">”</w:t>
      </w:r>
      <w:r>
        <w:t xml:space="preserve"> </w:t>
      </w:r>
      <w:r>
        <w:t xml:space="preserve">“</w:t>
      </w:r>
      <w:r>
        <w:t xml:space="preserve">perhaps better than anyone,</w:t>
      </w:r>
      <w:r>
        <w:t xml:space="preserve">”</w:t>
      </w:r>
      <w:r>
        <w:t xml:space="preserve"> </w:t>
      </w:r>
      <w:r>
        <w:t xml:space="preserve">“</w:t>
      </w:r>
      <w:r>
        <w:t xml:space="preserve">his voice carried something—reluctance, perhaps.</w:t>
      </w:r>
      <w:r>
        <w:t xml:space="preserve">”</w:t>
      </w:r>
      <w:r>
        <w:t xml:space="preserve"> </w:t>
      </w:r>
      <w:r>
        <w:t xml:space="preserve">This hedging is not weakness—it is</w:t>
      </w:r>
      <w:r>
        <w:t xml:space="preserve"> </w:t>
      </w:r>
      <w:r>
        <w:rPr>
          <w:i/>
          <w:iCs/>
        </w:rPr>
        <w:t xml:space="preserve">precision</w:t>
      </w:r>
      <w:r>
        <w:t xml:space="preserve">. The narrator is honest about the limits of his knowledge, which makes his claims about what he</w:t>
      </w:r>
      <w:r>
        <w:t xml:space="preserve"> </w:t>
      </w:r>
      <w:r>
        <w:rPr>
          <w:i/>
          <w:iCs/>
        </w:rPr>
        <w:t xml:space="preserve">does</w:t>
      </w:r>
      <w:r>
        <w:t xml:space="preserve"> </w:t>
      </w:r>
      <w:r>
        <w:t xml:space="preserve">know more credible.</w:t>
      </w:r>
    </w:p>
    <w:p>
      <w:pPr>
        <w:pStyle w:val="BodyText"/>
      </w:pPr>
      <w:r>
        <w:rPr>
          <w:b/>
          <w:bCs/>
        </w:rPr>
        <w:t xml:space="preserve">The final sentence as thematic key:</w:t>
      </w:r>
      <w:r>
        <w:t xml:space="preserve"> </w:t>
      </w:r>
      <w:r>
        <w:t xml:space="preserve">The passage ends not with the narrator’s reflection but with a reported detail:</w:t>
      </w:r>
      <w:r>
        <w:t xml:space="preserve"> </w:t>
      </w:r>
      <w:r>
        <w:t xml:space="preserve">“</w:t>
      </w:r>
      <w:r>
        <w:t xml:space="preserve">I am told he returned to his ledger without a word.</w:t>
      </w:r>
      <w:r>
        <w:t xml:space="preserve">”</w:t>
      </w:r>
      <w:r>
        <w:t xml:space="preserve"> </w:t>
      </w:r>
      <w:r>
        <w:t xml:space="preserve">The phrase</w:t>
      </w:r>
      <w:r>
        <w:t xml:space="preserve"> </w:t>
      </w:r>
      <w:r>
        <w:t xml:space="preserve">“</w:t>
      </w:r>
      <w:r>
        <w:t xml:space="preserve">I am told</w:t>
      </w:r>
      <w:r>
        <w:t xml:space="preserve">”</w:t>
      </w:r>
      <w:r>
        <w:t xml:space="preserve"> </w:t>
      </w:r>
      <w:r>
        <w:t xml:space="preserve">creates maximum distance between the narrator and Jantzen. We never enter Jantzen’s mind directly. The final image—the ledger, the precise handwriting,</w:t>
      </w:r>
      <w:r>
        <w:t xml:space="preserve"> </w:t>
      </w:r>
      <w:r>
        <w:t xml:space="preserve">“</w:t>
      </w:r>
      <w:r>
        <w:t xml:space="preserve">zero balance, settled in full</w:t>
      </w:r>
      <w:r>
        <w:t xml:space="preserve">”</w:t>
      </w:r>
      <w:r>
        <w:t xml:space="preserve">—is the narrator’s way of saying:</w:t>
      </w:r>
      <w:r>
        <w:t xml:space="preserve"> </w:t>
      </w:r>
      <w:r>
        <w:rPr>
          <w:i/>
          <w:iCs/>
        </w:rPr>
        <w:t xml:space="preserve">this is who Jantzen was. The ledger was his language, and this was his final word.</w:t>
      </w:r>
    </w:p>
    <w:bookmarkEnd w:id="489"/>
    <w:bookmarkStart w:id="490" w:name="symbolic-structure-breakdown"/>
    <w:p>
      <w:pPr>
        <w:pStyle w:val="Heading4"/>
      </w:pPr>
      <w:r>
        <w:t xml:space="preserve">Symbolic Structure Breakdown</w:t>
      </w:r>
    </w:p>
    <w:p>
      <w:pPr>
        <w:pStyle w:val="FirstParagraph"/>
      </w:pPr>
      <w:r>
        <w:t xml:space="preserve">The passage’s symbolic structure operates through three interconnected images: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Symbol</w:t>
            </w:r>
          </w:p>
        </w:tc>
        <w:tc>
          <w:tcPr/>
          <w:p>
            <w:pPr>
              <w:pStyle w:val="Compact"/>
              <w:jc w:val="left"/>
            </w:pPr>
            <w:r>
              <w:t xml:space="preserve">Literal Referent</w:t>
            </w:r>
          </w:p>
        </w:tc>
        <w:tc>
          <w:tcPr/>
          <w:p>
            <w:pPr>
              <w:pStyle w:val="Compact"/>
              <w:jc w:val="left"/>
            </w:pPr>
            <w:r>
              <w:t xml:space="preserve">Thematic Meaning</w:t>
            </w:r>
          </w:p>
        </w:tc>
      </w:tr>
      <w:tr>
        <w:tc>
          <w:tcPr/>
          <w:p>
            <w:pPr>
              <w:pStyle w:val="Compact"/>
              <w:jc w:val="left"/>
            </w:pPr>
            <w:r>
              <w:rPr>
                <w:b/>
                <w:bCs/>
              </w:rPr>
              <w:t xml:space="preserve">The ledger</w:t>
            </w:r>
          </w:p>
        </w:tc>
        <w:tc>
          <w:tcPr/>
          <w:p>
            <w:pPr>
              <w:pStyle w:val="Compact"/>
              <w:jc w:val="left"/>
            </w:pPr>
            <w:r>
              <w:t xml:space="preserve">A record book for debts</w:t>
            </w:r>
          </w:p>
        </w:tc>
        <w:tc>
          <w:tcPr/>
          <w:p>
            <w:pPr>
              <w:pStyle w:val="Compact"/>
              <w:jc w:val="left"/>
            </w:pPr>
            <w:r>
              <w:t xml:space="preserve">The system that converts human experience into numbers; institutional memory; the permanence of records vs. the impermanence of people</w:t>
            </w:r>
          </w:p>
        </w:tc>
      </w:tr>
      <w:tr>
        <w:tc>
          <w:tcPr/>
          <w:p>
            <w:pPr>
              <w:pStyle w:val="Compact"/>
              <w:jc w:val="left"/>
            </w:pPr>
            <w:r>
              <w:rPr>
                <w:b/>
                <w:bCs/>
              </w:rPr>
              <w:t xml:space="preserve">The steam car</w:t>
            </w:r>
          </w:p>
        </w:tc>
        <w:tc>
          <w:tcPr/>
          <w:p>
            <w:pPr>
              <w:pStyle w:val="Compact"/>
              <w:jc w:val="left"/>
            </w:pPr>
            <w:r>
              <w:t xml:space="preserve">A failed investment in steam-powered transportation</w:t>
            </w:r>
          </w:p>
        </w:tc>
        <w:tc>
          <w:tcPr/>
          <w:p>
            <w:pPr>
              <w:pStyle w:val="Compact"/>
              <w:jc w:val="left"/>
            </w:pPr>
            <w:r>
              <w:t xml:space="preserve">Failed ambition; the gap between aspiration and execution; the physical embodiment of misjudgment</w:t>
            </w:r>
          </w:p>
        </w:tc>
      </w:tr>
      <w:tr>
        <w:tc>
          <w:tcPr/>
          <w:p>
            <w:pPr>
              <w:pStyle w:val="Compact"/>
              <w:jc w:val="left"/>
            </w:pPr>
            <w:r>
              <w:rPr>
                <w:b/>
                <w:bCs/>
              </w:rPr>
              <w:t xml:space="preserve">The bank window</w:t>
            </w:r>
          </w:p>
        </w:tc>
        <w:tc>
          <w:tcPr/>
          <w:p>
            <w:pPr>
              <w:pStyle w:val="Compact"/>
              <w:jc w:val="left"/>
            </w:pPr>
            <w:r>
              <w:t xml:space="preserve">A pane of glass separating the bank interior from the street</w:t>
            </w:r>
          </w:p>
        </w:tc>
        <w:tc>
          <w:tcPr/>
          <w:p>
            <w:pPr>
              <w:pStyle w:val="Compact"/>
              <w:jc w:val="left"/>
            </w:pPr>
            <w:r>
              <w:t xml:space="preserve">The barrier between institutional power and human life; observation without participation; the separation of system from story</w:t>
            </w:r>
          </w:p>
        </w:tc>
      </w:tr>
    </w:tbl>
    <w:p>
      <w:pPr>
        <w:pStyle w:val="BodyText"/>
      </w:pPr>
      <w:r>
        <w:t xml:space="preserve">These three symbols interact throughout the passage. The steam car is</w:t>
      </w:r>
      <w:r>
        <w:t xml:space="preserve"> </w:t>
      </w:r>
      <w:r>
        <w:rPr>
          <w:i/>
          <w:iCs/>
        </w:rPr>
        <w:t xml:space="preserve">in</w:t>
      </w:r>
      <w:r>
        <w:t xml:space="preserve"> </w:t>
      </w:r>
      <w:r>
        <w:t xml:space="preserve">the barn (private space, human space); the ledger is</w:t>
      </w:r>
      <w:r>
        <w:t xml:space="preserve"> </w:t>
      </w:r>
      <w:r>
        <w:rPr>
          <w:i/>
          <w:iCs/>
        </w:rPr>
        <w:t xml:space="preserve">in</w:t>
      </w:r>
      <w:r>
        <w:t xml:space="preserve"> </w:t>
      </w:r>
      <w:r>
        <w:t xml:space="preserve">the bank (institutional space, numerical space); the bank window is the</w:t>
      </w:r>
      <w:r>
        <w:t xml:space="preserve"> </w:t>
      </w:r>
      <w:r>
        <w:rPr>
          <w:i/>
          <w:iCs/>
        </w:rPr>
        <w:t xml:space="preserve">boundary</w:t>
      </w:r>
      <w:r>
        <w:t xml:space="preserve"> </w:t>
      </w:r>
      <w:r>
        <w:t xml:space="preserve">between them. Jantzen watches the car’s removal from behind the window—he is on the institutional side, observing the human drama without entering it. When he returns to the ledger, he crosses back fully into the institutional space and writes the final entry.</w:t>
      </w:r>
    </w:p>
    <w:bookmarkEnd w:id="490"/>
    <w:bookmarkStart w:id="491" w:name="predictive-annotation-demonstration"/>
    <w:p>
      <w:pPr>
        <w:pStyle w:val="Heading4"/>
      </w:pPr>
      <w:r>
        <w:t xml:space="preserve">Predictive Annotation Demonstration</w:t>
      </w:r>
    </w:p>
    <w:p>
      <w:pPr>
        <w:pStyle w:val="FirstParagraph"/>
      </w:pPr>
      <w:r>
        <w:t xml:space="preserve">One of the most powerful active reading techniques is</w:t>
      </w:r>
      <w:r>
        <w:t xml:space="preserve"> </w:t>
      </w:r>
      <w:r>
        <w:rPr>
          <w:i/>
          <w:iCs/>
        </w:rPr>
        <w:t xml:space="preserve">prediction</w:t>
      </w:r>
      <w:r>
        <w:t xml:space="preserve">—using textual cues to anticipate where the passage is heading.</w:t>
      </w:r>
      <w:r>
        <w:t xml:space="preserve"> </w:t>
      </w:r>
      <w:r>
        <w:t xml:space="preserve">“</w:t>
      </w:r>
      <w:r>
        <w:t xml:space="preserve">The Ledger</w:t>
      </w:r>
      <w:r>
        <w:t xml:space="preserve">”</w:t>
      </w:r>
      <w:r>
        <w:t xml:space="preserve"> </w:t>
      </w:r>
      <w:r>
        <w:t xml:space="preserve">provides an excellent demonstration of how prediction works in practice.</w:t>
      </w:r>
    </w:p>
    <w:p>
      <w:pPr>
        <w:pStyle w:val="BodyText"/>
      </w:pPr>
      <w:r>
        <w:rPr>
          <w:b/>
          <w:bCs/>
        </w:rPr>
        <w:t xml:space="preserve">Prediction Point 1 (Paragraph 2):</w:t>
      </w:r>
      <w:r>
        <w:t xml:space="preserve"> </w:t>
      </w:r>
      <w:r>
        <w:t xml:space="preserve">The father says,</w:t>
      </w:r>
      <w:r>
        <w:t xml:space="preserve"> </w:t>
      </w:r>
      <w:r>
        <w:t xml:space="preserve">“</w:t>
      </w:r>
      <w:r>
        <w:t xml:space="preserve">Maybe not as quick as Hewitt.</w:t>
      </w:r>
      <w:r>
        <w:t xml:space="preserve">”</w:t>
      </w:r>
      <w:r>
        <w:t xml:space="preserve"> </w:t>
      </w:r>
      <w:r>
        <w:t xml:space="preserve">This is a</w:t>
      </w:r>
      <w:r>
        <w:t xml:space="preserve"> </w:t>
      </w:r>
      <w:r>
        <w:rPr>
          <w:i/>
          <w:iCs/>
        </w:rPr>
        <w:t xml:space="preserve">foreshadowing cue</w:t>
      </w:r>
      <w:r>
        <w:t xml:space="preserve">—it plants the idea that Jantzen lacks something Hewitt had. The reader should predict:</w:t>
      </w:r>
      <w:r>
        <w:t xml:space="preserve"> </w:t>
      </w:r>
      <w:r>
        <w:rPr>
          <w:i/>
          <w:iCs/>
        </w:rPr>
        <w:t xml:space="preserve">This limitation will matter later. Jantzen’s lack of quickness will have consequences.</w:t>
      </w:r>
    </w:p>
    <w:p>
      <w:pPr>
        <w:pStyle w:val="BodyText"/>
      </w:pPr>
      <w:r>
        <w:rPr>
          <w:b/>
          <w:bCs/>
        </w:rPr>
        <w:t xml:space="preserve">Prediction Point 2 (Paragraph 4):</w:t>
      </w:r>
      <w:r>
        <w:t xml:space="preserve"> </w:t>
      </w:r>
      <w:r>
        <w:t xml:space="preserve">The narrator says,</w:t>
      </w:r>
      <w:r>
        <w:t xml:space="preserve"> </w:t>
      </w:r>
      <w:r>
        <w:t xml:space="preserve">“</w:t>
      </w:r>
      <w:r>
        <w:t xml:space="preserve">I believe he felt something close to sorry for it, and for the family, though his pride would never have permitted him to say so.</w:t>
      </w:r>
      <w:r>
        <w:t xml:space="preserve">”</w:t>
      </w:r>
      <w:r>
        <w:t xml:space="preserve"> </w:t>
      </w:r>
      <w:r>
        <w:t xml:space="preserve">This is a</w:t>
      </w:r>
      <w:r>
        <w:t xml:space="preserve"> </w:t>
      </w:r>
      <w:r>
        <w:rPr>
          <w:i/>
          <w:iCs/>
        </w:rPr>
        <w:t xml:space="preserve">character revelation cue</w:t>
      </w:r>
      <w:r>
        <w:t xml:space="preserve">—it tells us Jantzen has emotions he cannot express. The reader should predict:</w:t>
      </w:r>
      <w:r>
        <w:t xml:space="preserve"> </w:t>
      </w:r>
      <w:r>
        <w:rPr>
          <w:i/>
          <w:iCs/>
        </w:rPr>
        <w:t xml:space="preserve">This emotional repression will create a conflict with someone who values authentic expression.</w:t>
      </w:r>
    </w:p>
    <w:p>
      <w:pPr>
        <w:pStyle w:val="BodyText"/>
      </w:pPr>
      <w:r>
        <w:rPr>
          <w:b/>
          <w:bCs/>
        </w:rPr>
        <w:t xml:space="preserve">Prediction Point 3 (Paragraph 5):</w:t>
      </w:r>
      <w:r>
        <w:t xml:space="preserve"> </w:t>
      </w:r>
      <w:r>
        <w:t xml:space="preserve">Ida says,</w:t>
      </w:r>
      <w:r>
        <w:t xml:space="preserve"> </w:t>
      </w:r>
      <w:r>
        <w:t xml:space="preserve">“</w:t>
      </w:r>
      <w:r>
        <w:t xml:space="preserve">Kindness from a man who held your debts was indistinguishable from condescension.</w:t>
      </w:r>
      <w:r>
        <w:t xml:space="preserve">”</w:t>
      </w:r>
      <w:r>
        <w:t xml:space="preserve"> </w:t>
      </w:r>
      <w:r>
        <w:t xml:space="preserve">This is a</w:t>
      </w:r>
      <w:r>
        <w:t xml:space="preserve"> </w:t>
      </w:r>
      <w:r>
        <w:rPr>
          <w:i/>
          <w:iCs/>
        </w:rPr>
        <w:t xml:space="preserve">thematic statement cue</w:t>
      </w:r>
      <w:r>
        <w:t xml:space="preserve">—it articulates the passage’s central insight about power and generosity. The reader should predict:</w:t>
      </w:r>
      <w:r>
        <w:t xml:space="preserve"> </w:t>
      </w:r>
      <w:r>
        <w:rPr>
          <w:i/>
          <w:iCs/>
        </w:rPr>
        <w:t xml:space="preserve">This insight will be tested by the ending. Will Jantzen’s final act be read as kindness or condescension?</w:t>
      </w:r>
    </w:p>
    <w:p>
      <w:pPr>
        <w:pStyle w:val="BodyText"/>
      </w:pPr>
      <w:r>
        <w:rPr>
          <w:b/>
          <w:bCs/>
        </w:rPr>
        <w:t xml:space="preserve">Prediction Point 4 (Paragraph 6):</w:t>
      </w:r>
      <w:r>
        <w:t xml:space="preserve"> </w:t>
      </w:r>
      <w:r>
        <w:t xml:space="preserve">The ending—</w:t>
      </w:r>
      <w:r>
        <w:t xml:space="preserve">“</w:t>
      </w:r>
      <w:r>
        <w:t xml:space="preserve">zero balance, settled in full</w:t>
      </w:r>
      <w:r>
        <w:t xml:space="preserve">”</w:t>
      </w:r>
      <w:r>
        <w:t xml:space="preserve">—confirms all three predictions. Jantzen’s limitation (lack of quickness) prevented him from connecting with the community. His emotional repression prevented him from expressing sympathy. And his final act—closing the account—can be read as either kindness (he settled the debt) or condescension (he reduced a human story to a zero balance). The passage deliberately leaves this ambiguity unresolved.</w:t>
      </w:r>
    </w:p>
    <w:p>
      <w:r>
        <w:pict>
          <v:rect style="width:0;height:1.5pt" o:hralign="center" o:hrstd="t" o:hr="t"/>
        </w:pict>
      </w:r>
    </w:p>
    <w:bookmarkEnd w:id="491"/>
    <w:bookmarkEnd w:id="492"/>
    <w:bookmarkEnd w:id="493"/>
    <w:bookmarkStart w:id="501" w:name="Xb791dfd087e7a4fe4951cdecbf9d5164d04acaf"/>
    <w:p>
      <w:pPr>
        <w:pStyle w:val="Heading2"/>
      </w:pPr>
      <w:r>
        <w:t xml:space="preserve">10.3 — Passage 2: Social Science —</w:t>
      </w:r>
      <w:r>
        <w:t xml:space="preserve"> </w:t>
      </w:r>
      <w:r>
        <w:t xml:space="preserve">“</w:t>
      </w:r>
      <w:r>
        <w:t xml:space="preserve">The Currency of Trust</w:t>
      </w:r>
      <w:r>
        <w:t xml:space="preserve">”</w:t>
      </w:r>
    </w:p>
    <w:bookmarkStart w:id="494" w:name="the-unannotated-passage-1"/>
    <w:p>
      <w:pPr>
        <w:pStyle w:val="Heading3"/>
      </w:pPr>
      <w:r>
        <w:t xml:space="preserve">The Unannotated Passage</w:t>
      </w:r>
    </w:p>
    <w:p>
      <w:pPr>
        <w:pStyle w:val="BlockText"/>
      </w:pPr>
      <w:r>
        <w:rPr>
          <w:i/>
          <w:iCs/>
        </w:rPr>
        <w:t xml:space="preserve">The following passage is adapted from a social science research article.</w:t>
      </w:r>
    </w:p>
    <w:p>
      <w:pPr>
        <w:pStyle w:val="BlockText"/>
      </w:pPr>
      <w:r>
        <w:t xml:space="preserve">In the autumn of 2008, the global financial system experienced what economists now refer to as a</w:t>
      </w:r>
      <w:r>
        <w:t xml:space="preserve"> </w:t>
      </w:r>
      <w:r>
        <w:t xml:space="preserve">“</w:t>
      </w:r>
      <w:r>
        <w:t xml:space="preserve">credit crisis</w:t>
      </w:r>
      <w:r>
        <w:t xml:space="preserve">”</w:t>
      </w:r>
      <w:r>
        <w:t xml:space="preserve">—a sudden, severe contraction of lending that paralyzed economies from Wall Street to Warsaw. The proximate cause was well-documented: the collapse of mortgage-backed securities, overleveraged banks, and a derivatives market so complex that even its participants could not fully comprehend the risks. But beneath these technical failures lay a more fundamental collapse—one that was social, not merely financial. The crisis was, at its core, a crisis of trust.</w:t>
      </w:r>
    </w:p>
    <w:p>
      <w:pPr>
        <w:pStyle w:val="BlockText"/>
      </w:pPr>
      <w:r>
        <w:t xml:space="preserve">Trust, in economic terms, is not a sentimental abstraction. It is a</w:t>
      </w:r>
      <w:r>
        <w:t xml:space="preserve"> </w:t>
      </w:r>
      <w:r>
        <w:rPr>
          <w:i/>
          <w:iCs/>
        </w:rPr>
        <w:t xml:space="preserve">mechanism</w:t>
      </w:r>
      <w:r>
        <w:t xml:space="preserve">—a set of expectations that allows transactions to occur without costly verification at every step. When a depositor places money in a bank, she trusts that the bank will safeguard her deposit. When a bank extends a loan, it trusts that the borrower will repay. When financial institutions trade with one another, they trust that counterparties will honor their obligations. Remove trust, and every transaction requires exhaustive due diligence—a process so expensive and time-consuming that economic activity grinds to a halt.</w:t>
      </w:r>
    </w:p>
    <w:p>
      <w:pPr>
        <w:pStyle w:val="BlockText"/>
      </w:pPr>
      <w:r>
        <w:t xml:space="preserve">The sociologist Mark Granovetter has argued that trust operates on two levels:</w:t>
      </w:r>
      <w:r>
        <w:t xml:space="preserve"> </w:t>
      </w:r>
      <w:r>
        <w:rPr>
          <w:i/>
          <w:iCs/>
        </w:rPr>
        <w:t xml:space="preserve">interpersonal trust</w:t>
      </w:r>
      <w:r>
        <w:t xml:space="preserve">, which arises from direct relationships and repeated interactions, and</w:t>
      </w:r>
      <w:r>
        <w:t xml:space="preserve"> </w:t>
      </w:r>
      <w:r>
        <w:rPr>
          <w:i/>
          <w:iCs/>
        </w:rPr>
        <w:t xml:space="preserve">institutional trust</w:t>
      </w:r>
      <w:r>
        <w:t xml:space="preserve">, which arises from confidence in systems, rules, and organizations. In stable periods, institutional trust is sufficient. A depositor does not need to know her bank manager personally; she trusts the regulatory system, the deposit insurance, the legal framework. But when institutional trust is shaken—when banks fail, when regulators are seen as inadequate, when the rules themselves are called into question—interpersonal trust becomes essential. And here lies the problem: interpersonal trust takes time to build, and time is precisely what a crisis does not afford.</w:t>
      </w:r>
    </w:p>
    <w:p>
      <w:pPr>
        <w:pStyle w:val="BlockText"/>
      </w:pPr>
      <w:r>
        <w:t xml:space="preserve">The 2008 crisis demonstrated this dynamic with painful clarity. In the months preceding the collapse, institutional trust eroded rapidly. The failure of Bear Stearns funds in March 2008 signaled that even sophisticated investors could not accurately assess counterparty risk. The bankruptcy of Lehman Brothers in September shattered the assumption that major financial institutions were</w:t>
      </w:r>
      <w:r>
        <w:t xml:space="preserve"> </w:t>
      </w:r>
      <w:r>
        <w:t xml:space="preserve">“</w:t>
      </w:r>
      <w:r>
        <w:t xml:space="preserve">too big to fail.</w:t>
      </w:r>
      <w:r>
        <w:t xml:space="preserve">”</w:t>
      </w:r>
      <w:r>
        <w:t xml:space="preserve"> </w:t>
      </w:r>
      <w:r>
        <w:t xml:space="preserve">By October, interbank lending—the lifeblood of the global financial system—had effectively frozen. Banks refused to lend to one another not because they lacked capital, but because they could not determine which counterparties were solvent and which were not. The information asymmetry was total: each bank knew its own exposure to toxic assets but could not assess the exposure of others.</w:t>
      </w:r>
    </w:p>
    <w:p>
      <w:pPr>
        <w:pStyle w:val="BlockText"/>
      </w:pPr>
      <w:r>
        <w:t xml:space="preserve">The policy response focused, predictably, on capital. Governments injected liquidity into banking systems, purchased toxic assets, and guaranteed deposits. These measures were necessary but insufficient. They addressed the</w:t>
      </w:r>
      <w:r>
        <w:t xml:space="preserve"> </w:t>
      </w:r>
      <w:r>
        <w:rPr>
          <w:i/>
          <w:iCs/>
        </w:rPr>
        <w:t xml:space="preserve">symptom</w:t>
      </w:r>
      <w:r>
        <w:t xml:space="preserve"> </w:t>
      </w:r>
      <w:r>
        <w:t xml:space="preserve">(lack of capital) without fully addressing the</w:t>
      </w:r>
      <w:r>
        <w:t xml:space="preserve"> </w:t>
      </w:r>
      <w:r>
        <w:rPr>
          <w:i/>
          <w:iCs/>
        </w:rPr>
        <w:t xml:space="preserve">disease</w:t>
      </w:r>
      <w:r>
        <w:t xml:space="preserve"> </w:t>
      </w:r>
      <w:r>
        <w:t xml:space="preserve">(lack of trust). Capital is a necessary condition for lending, but it is not a sufficient one. A bank with ample capital will still refuse to lend if it cannot assess the creditworthiness of potential borrowers. The restoration of trust required not just financial intervention but</w:t>
      </w:r>
      <w:r>
        <w:t xml:space="preserve"> </w:t>
      </w:r>
      <w:r>
        <w:rPr>
          <w:i/>
          <w:iCs/>
        </w:rPr>
        <w:t xml:space="preserve">informational</w:t>
      </w:r>
      <w:r>
        <w:t xml:space="preserve"> </w:t>
      </w:r>
      <w:r>
        <w:t xml:space="preserve">intervention—transparency, disclosure, and the credible enforcement of rules.</w:t>
      </w:r>
    </w:p>
    <w:p>
      <w:pPr>
        <w:pStyle w:val="BlockText"/>
      </w:pPr>
      <w:r>
        <w:t xml:space="preserve">The implications extend beyond the 2008 crisis. In the years since, surveys have shown a persistent decline in public trust in financial institutions, governments, and even the economic system itself. This decline is not irrational. It is a</w:t>
      </w:r>
      <w:r>
        <w:t xml:space="preserve"> </w:t>
      </w:r>
      <w:r>
        <w:rPr>
          <w:i/>
          <w:iCs/>
        </w:rPr>
        <w:t xml:space="preserve">rational response</w:t>
      </w:r>
      <w:r>
        <w:t xml:space="preserve"> </w:t>
      </w:r>
      <w:r>
        <w:t xml:space="preserve">to the experience of systemic failure—a recalibration of expectations based on new evidence. When people discover that the systems they trusted have failed them, they do not simply restore trust when the systems are repaired. Trust, once broken, is rebuilt slowly, and the process is not guaranteed. The currency of trust, unlike the currency of nations, cannot be printed at will.</w:t>
      </w:r>
    </w:p>
    <w:p>
      <w:r>
        <w:pict>
          <v:rect style="width:0;height:1.5pt" o:hralign="center" o:hrstd="t" o:hr="t"/>
        </w:pict>
      </w:r>
    </w:p>
    <w:bookmarkEnd w:id="494"/>
    <w:bookmarkStart w:id="495" w:name="expert-annotation-walkthrough-1"/>
    <w:p>
      <w:pPr>
        <w:pStyle w:val="Heading3"/>
      </w:pPr>
      <w:r>
        <w:t xml:space="preserve">Expert Annotation Walkthrough</w:t>
      </w:r>
    </w:p>
    <w:p>
      <w:pPr>
        <w:pStyle w:val="FirstParagraph"/>
      </w:pPr>
      <w:r>
        <w:rPr>
          <w:b/>
          <w:bCs/>
        </w:rPr>
        <w:t xml:space="preserve">Paragraph 1 Annotations:</w:t>
      </w:r>
    </w:p>
    <w:p>
      <w:pPr>
        <w:pStyle w:val="Compact"/>
        <w:numPr>
          <w:ilvl w:val="0"/>
          <w:numId w:val="1166"/>
        </w:numPr>
      </w:pPr>
      <w:r>
        <w:rPr>
          <w:b/>
          <w:bCs/>
        </w:rPr>
        <w:t xml:space="preserve">Circle:</w:t>
      </w:r>
      <w:r>
        <w:t xml:space="preserve"> </w:t>
      </w:r>
      <w:r>
        <w:t xml:space="preserve">“</w:t>
      </w:r>
      <w:r>
        <w:t xml:space="preserve">autumn of 2008,</w:t>
      </w:r>
      <w:r>
        <w:t xml:space="preserve">”</w:t>
      </w:r>
      <w:r>
        <w:t xml:space="preserve"> </w:t>
      </w:r>
      <w:r>
        <w:t xml:space="preserve">“</w:t>
      </w:r>
      <w:r>
        <w:t xml:space="preserve">credit crisis</w:t>
      </w:r>
      <w:r>
        <w:t xml:space="preserve">”</w:t>
      </w:r>
      <w:r>
        <w:t xml:space="preserve"> </w:t>
      </w:r>
      <w:r>
        <w:t xml:space="preserve">— establishes the topic and historical context.</w:t>
      </w:r>
    </w:p>
    <w:p>
      <w:pPr>
        <w:pStyle w:val="Compact"/>
        <w:numPr>
          <w:ilvl w:val="0"/>
          <w:numId w:val="1166"/>
        </w:numPr>
      </w:pPr>
      <w:r>
        <w:rPr>
          <w:b/>
          <w:bCs/>
        </w:rPr>
        <w:t xml:space="preserve">Underline:</w:t>
      </w:r>
      <w:r>
        <w:t xml:space="preserve"> </w:t>
      </w:r>
      <w:r>
        <w:t xml:space="preserve">“</w:t>
      </w:r>
      <w:r>
        <w:t xml:space="preserve">The proximate cause was well-documented</w:t>
      </w:r>
      <w:r>
        <w:t xml:space="preserve">”</w:t>
      </w:r>
      <w:r>
        <w:t xml:space="preserve"> </w:t>
      </w:r>
      <w:r>
        <w:t xml:space="preserve">— the author acknowledges the surface-level explanation but is about to go deeper.</w:t>
      </w:r>
    </w:p>
    <w:p>
      <w:pPr>
        <w:pStyle w:val="Compact"/>
        <w:numPr>
          <w:ilvl w:val="0"/>
          <w:numId w:val="1166"/>
        </w:numPr>
      </w:pPr>
      <w:r>
        <w:rPr>
          <w:b/>
          <w:bCs/>
        </w:rPr>
        <w:t xml:space="preserve">Underline:</w:t>
      </w:r>
      <w:r>
        <w:t xml:space="preserve"> </w:t>
      </w:r>
      <w:r>
        <w:t xml:space="preserve">“</w:t>
      </w:r>
      <w:r>
        <w:t xml:space="preserve">But beneath these technical failures lay a more fundamental collapse—one that was social, not merely financial</w:t>
      </w:r>
      <w:r>
        <w:t xml:space="preserve">”</w:t>
      </w:r>
      <w:r>
        <w:t xml:space="preserve"> </w:t>
      </w:r>
      <w:r>
        <w:t xml:space="preserve">—</w:t>
      </w:r>
      <w:r>
        <w:t xml:space="preserve"> </w:t>
      </w:r>
      <w:r>
        <w:rPr>
          <w:b/>
          <w:bCs/>
        </w:rPr>
        <w:t xml:space="preserve">THESIS STATEMENT.</w:t>
      </w:r>
      <w:r>
        <w:t xml:space="preserve"> </w:t>
      </w:r>
      <w:r>
        <w:t xml:space="preserve">The word</w:t>
      </w:r>
      <w:r>
        <w:t xml:space="preserve"> </w:t>
      </w:r>
      <w:r>
        <w:t xml:space="preserve">“</w:t>
      </w:r>
      <w:r>
        <w:t xml:space="preserve">But</w:t>
      </w:r>
      <w:r>
        <w:t xml:space="preserve">”</w:t>
      </w:r>
      <w:r>
        <w:t xml:space="preserve"> </w:t>
      </w:r>
      <w:r>
        <w:t xml:space="preserve">signals the pivot from the known to the author’s argument. The crisis was fundamentally about</w:t>
      </w:r>
      <w:r>
        <w:t xml:space="preserve"> </w:t>
      </w:r>
      <w:r>
        <w:rPr>
          <w:i/>
          <w:iCs/>
        </w:rPr>
        <w:t xml:space="preserve">trust</w:t>
      </w:r>
      <w:r>
        <w:t xml:space="preserve">, not just financial instruments.</w:t>
      </w:r>
    </w:p>
    <w:p>
      <w:pPr>
        <w:pStyle w:val="Compact"/>
        <w:numPr>
          <w:ilvl w:val="0"/>
          <w:numId w:val="1166"/>
        </w:numPr>
      </w:pPr>
      <w:r>
        <w:rPr>
          <w:b/>
          <w:bCs/>
        </w:rPr>
        <w:t xml:space="preserve">Underline:</w:t>
      </w:r>
      <w:r>
        <w:t xml:space="preserve"> </w:t>
      </w:r>
      <w:r>
        <w:t xml:space="preserve">“</w:t>
      </w:r>
      <w:r>
        <w:t xml:space="preserve">The crisis was, at its core, a crisis of trust</w:t>
      </w:r>
      <w:r>
        <w:t xml:space="preserve">”</w:t>
      </w:r>
      <w:r>
        <w:t xml:space="preserve"> </w:t>
      </w:r>
      <w:r>
        <w:t xml:space="preserve">— the central claim, stated plainly.</w:t>
      </w:r>
    </w:p>
    <w:p>
      <w:pPr>
        <w:pStyle w:val="Compact"/>
        <w:numPr>
          <w:ilvl w:val="0"/>
          <w:numId w:val="1166"/>
        </w:numPr>
      </w:pPr>
      <w:r>
        <w:rPr>
          <w:b/>
          <w:bCs/>
        </w:rPr>
        <w:t xml:space="preserve">Note in margin:</w:t>
      </w:r>
      <w:r>
        <w:t xml:space="preserve"> </w:t>
      </w:r>
      <w:r>
        <w:rPr>
          <w:i/>
          <w:iCs/>
        </w:rPr>
        <w:t xml:space="preserve">Thesis: The 2008 financial crisis was fundamentally a crisis of trust, not just a financial failure.</w:t>
      </w:r>
    </w:p>
    <w:p>
      <w:pPr>
        <w:pStyle w:val="FirstParagraph"/>
      </w:pPr>
      <w:r>
        <w:rPr>
          <w:b/>
          <w:bCs/>
        </w:rPr>
        <w:t xml:space="preserve">Paragraph 2 Annotations:</w:t>
      </w:r>
    </w:p>
    <w:p>
      <w:pPr>
        <w:pStyle w:val="Compact"/>
        <w:numPr>
          <w:ilvl w:val="0"/>
          <w:numId w:val="1167"/>
        </w:numPr>
      </w:pPr>
      <w:r>
        <w:rPr>
          <w:b/>
          <w:bCs/>
        </w:rPr>
        <w:t xml:space="preserve">Underline:</w:t>
      </w:r>
      <w:r>
        <w:t xml:space="preserve"> </w:t>
      </w:r>
      <w:r>
        <w:t xml:space="preserve">“</w:t>
      </w:r>
      <w:r>
        <w:t xml:space="preserve">Trust, in economic terms, is not a sentimental abstraction. It is a mechanism</w:t>
      </w:r>
      <w:r>
        <w:t xml:space="preserve">”</w:t>
      </w:r>
      <w:r>
        <w:t xml:space="preserve"> </w:t>
      </w:r>
      <w:r>
        <w:t xml:space="preserve">— the author redefines trust as a</w:t>
      </w:r>
      <w:r>
        <w:t xml:space="preserve"> </w:t>
      </w:r>
      <w:r>
        <w:rPr>
          <w:i/>
          <w:iCs/>
        </w:rPr>
        <w:t xml:space="preserve">functional mechanism</w:t>
      </w:r>
      <w:r>
        <w:t xml:space="preserve">, not a feeling. This is important for the argument.</w:t>
      </w:r>
    </w:p>
    <w:p>
      <w:pPr>
        <w:pStyle w:val="Compact"/>
        <w:numPr>
          <w:ilvl w:val="0"/>
          <w:numId w:val="1167"/>
        </w:numPr>
      </w:pPr>
      <w:r>
        <w:rPr>
          <w:b/>
          <w:bCs/>
        </w:rPr>
        <w:t xml:space="preserve">Underline the three examples</w:t>
      </w:r>
      <w:r>
        <w:t xml:space="preserve"> </w:t>
      </w:r>
      <w:r>
        <w:t xml:space="preserve">(depositor, bank, financial institutions) — these illustrate the</w:t>
      </w:r>
      <w:r>
        <w:t xml:space="preserve"> </w:t>
      </w:r>
      <w:r>
        <w:rPr>
          <w:i/>
          <w:iCs/>
        </w:rPr>
        <w:t xml:space="preserve">mechanism</w:t>
      </w:r>
      <w:r>
        <w:t xml:space="preserve"> </w:t>
      </w:r>
      <w:r>
        <w:t xml:space="preserve">of trust at different scales.</w:t>
      </w:r>
    </w:p>
    <w:p>
      <w:pPr>
        <w:pStyle w:val="Compact"/>
        <w:numPr>
          <w:ilvl w:val="0"/>
          <w:numId w:val="1167"/>
        </w:numPr>
      </w:pPr>
      <w:r>
        <w:rPr>
          <w:b/>
          <w:bCs/>
        </w:rPr>
        <w:t xml:space="preserve">Underline:</w:t>
      </w:r>
      <w:r>
        <w:t xml:space="preserve"> </w:t>
      </w:r>
      <w:r>
        <w:t xml:space="preserve">“</w:t>
      </w:r>
      <w:r>
        <w:t xml:space="preserve">Remove trust, and every transaction requires exhaustive due diligence—a process so expensive and time-consuming that economic activity grinds to a halt</w:t>
      </w:r>
      <w:r>
        <w:t xml:space="preserve">”</w:t>
      </w:r>
      <w:r>
        <w:t xml:space="preserve"> </w:t>
      </w:r>
      <w:r>
        <w:t xml:space="preserve">— this is the</w:t>
      </w:r>
      <w:r>
        <w:t xml:space="preserve"> </w:t>
      </w:r>
      <w:r>
        <w:rPr>
          <w:i/>
          <w:iCs/>
        </w:rPr>
        <w:t xml:space="preserve">consequence</w:t>
      </w:r>
      <w:r>
        <w:t xml:space="preserve"> </w:t>
      </w:r>
      <w:r>
        <w:t xml:space="preserve">of trust removal. It establishes why trust matters functionally.</w:t>
      </w:r>
    </w:p>
    <w:p>
      <w:pPr>
        <w:pStyle w:val="Compact"/>
        <w:numPr>
          <w:ilvl w:val="0"/>
          <w:numId w:val="1167"/>
        </w:numPr>
      </w:pPr>
      <w:r>
        <w:rPr>
          <w:b/>
          <w:bCs/>
        </w:rPr>
        <w:t xml:space="preserve">Note in margin:</w:t>
      </w:r>
      <w:r>
        <w:t xml:space="preserve"> </w:t>
      </w:r>
      <w:r>
        <w:rPr>
          <w:i/>
          <w:iCs/>
        </w:rPr>
        <w:t xml:space="preserve">Trust = economic mechanism that enables transactions. Without it, economic activity stops.</w:t>
      </w:r>
    </w:p>
    <w:p>
      <w:pPr>
        <w:pStyle w:val="FirstParagraph"/>
      </w:pPr>
      <w:r>
        <w:rPr>
          <w:b/>
          <w:bCs/>
        </w:rPr>
        <w:t xml:space="preserve">Paragraph 3 Annotations:</w:t>
      </w:r>
    </w:p>
    <w:p>
      <w:pPr>
        <w:pStyle w:val="Compact"/>
        <w:numPr>
          <w:ilvl w:val="0"/>
          <w:numId w:val="1168"/>
        </w:numPr>
      </w:pPr>
      <w:r>
        <w:rPr>
          <w:b/>
          <w:bCs/>
        </w:rPr>
        <w:t xml:space="preserve">Circle:</w:t>
      </w:r>
      <w:r>
        <w:t xml:space="preserve"> </w:t>
      </w:r>
      <w:r>
        <w:t xml:space="preserve">“</w:t>
      </w:r>
      <w:r>
        <w:t xml:space="preserve">Mark Granovetter</w:t>
      </w:r>
      <w:r>
        <w:t xml:space="preserve">”</w:t>
      </w:r>
      <w:r>
        <w:t xml:space="preserve"> </w:t>
      </w:r>
      <w:r>
        <w:t xml:space="preserve">— introduces a theoretical framework. The author is building credibility by citing a scholar.</w:t>
      </w:r>
    </w:p>
    <w:p>
      <w:pPr>
        <w:pStyle w:val="Compact"/>
        <w:numPr>
          <w:ilvl w:val="0"/>
          <w:numId w:val="1168"/>
        </w:numPr>
      </w:pPr>
      <w:r>
        <w:rPr>
          <w:b/>
          <w:bCs/>
        </w:rPr>
        <w:t xml:space="preserve">Underline:</w:t>
      </w:r>
      <w:r>
        <w:t xml:space="preserve"> </w:t>
      </w:r>
      <w:r>
        <w:t xml:space="preserve">“</w:t>
      </w:r>
      <w:r>
        <w:t xml:space="preserve">interpersonal trust</w:t>
      </w:r>
      <w:r>
        <w:t xml:space="preserve">”</w:t>
      </w:r>
      <w:r>
        <w:t xml:space="preserve"> </w:t>
      </w:r>
      <w:r>
        <w:t xml:space="preserve">and</w:t>
      </w:r>
      <w:r>
        <w:t xml:space="preserve"> </w:t>
      </w:r>
      <w:r>
        <w:t xml:space="preserve">“</w:t>
      </w:r>
      <w:r>
        <w:t xml:space="preserve">institutional trust</w:t>
      </w:r>
      <w:r>
        <w:t xml:space="preserve">”</w:t>
      </w:r>
      <w:r>
        <w:t xml:space="preserve"> </w:t>
      </w:r>
      <w:r>
        <w:t xml:space="preserve">—</w:t>
      </w:r>
      <w:r>
        <w:t xml:space="preserve"> </w:t>
      </w:r>
      <w:r>
        <w:rPr>
          <w:b/>
          <w:bCs/>
        </w:rPr>
        <w:t xml:space="preserve">KEY DISTINCTION.</w:t>
      </w:r>
      <w:r>
        <w:t xml:space="preserve"> </w:t>
      </w:r>
      <w:r>
        <w:t xml:space="preserve">The author introduces two types of trust that will be central to the argument.</w:t>
      </w:r>
    </w:p>
    <w:p>
      <w:pPr>
        <w:pStyle w:val="Compact"/>
        <w:numPr>
          <w:ilvl w:val="0"/>
          <w:numId w:val="1168"/>
        </w:numPr>
      </w:pPr>
      <w:r>
        <w:rPr>
          <w:b/>
          <w:bCs/>
        </w:rPr>
        <w:t xml:space="preserve">Underline:</w:t>
      </w:r>
      <w:r>
        <w:t xml:space="preserve"> </w:t>
      </w:r>
      <w:r>
        <w:t xml:space="preserve">“</w:t>
      </w:r>
      <w:r>
        <w:t xml:space="preserve">In stable periods, institutional trust is sufficient</w:t>
      </w:r>
      <w:r>
        <w:t xml:space="preserve">”</w:t>
      </w:r>
      <w:r>
        <w:t xml:space="preserve"> </w:t>
      </w:r>
      <w:r>
        <w:t xml:space="preserve">— this explains why the crisis was so disruptive: it was not a period of stability.</w:t>
      </w:r>
    </w:p>
    <w:p>
      <w:pPr>
        <w:pStyle w:val="Compact"/>
        <w:numPr>
          <w:ilvl w:val="0"/>
          <w:numId w:val="1168"/>
        </w:numPr>
      </w:pPr>
      <w:r>
        <w:rPr>
          <w:b/>
          <w:bCs/>
        </w:rPr>
        <w:t xml:space="preserve">Underline:</w:t>
      </w:r>
      <w:r>
        <w:t xml:space="preserve"> </w:t>
      </w:r>
      <w:r>
        <w:t xml:space="preserve">“</w:t>
      </w:r>
      <w:r>
        <w:t xml:space="preserve">when institutional trust is shaken—interpersonal trust becomes essential. And here lies the problem: interpersonal trust takes time to build, and time is precisely what a crisis does not afford</w:t>
      </w:r>
      <w:r>
        <w:t xml:space="preserve">”</w:t>
      </w:r>
      <w:r>
        <w:t xml:space="preserve"> </w:t>
      </w:r>
      <w:r>
        <w:t xml:space="preserve">—</w:t>
      </w:r>
      <w:r>
        <w:t xml:space="preserve"> </w:t>
      </w:r>
      <w:r>
        <w:rPr>
          <w:b/>
          <w:bCs/>
        </w:rPr>
        <w:t xml:space="preserve">CRITICAL INSIGHT.</w:t>
      </w:r>
      <w:r>
        <w:t xml:space="preserve"> </w:t>
      </w:r>
      <w:r>
        <w:t xml:space="preserve">The author identifies the</w:t>
      </w:r>
      <w:r>
        <w:t xml:space="preserve"> </w:t>
      </w:r>
      <w:r>
        <w:rPr>
          <w:i/>
          <w:iCs/>
        </w:rPr>
        <w:t xml:space="preserve">structural problem</w:t>
      </w:r>
      <w:r>
        <w:t xml:space="preserve">: institutional trust can collapse quickly, but interpersonal trust cannot be rebuilt quickly. This creates a</w:t>
      </w:r>
      <w:r>
        <w:t xml:space="preserve"> </w:t>
      </w:r>
      <w:r>
        <w:rPr>
          <w:i/>
          <w:iCs/>
        </w:rPr>
        <w:t xml:space="preserve">time gap</w:t>
      </w:r>
      <w:r>
        <w:t xml:space="preserve"> </w:t>
      </w:r>
      <w:r>
        <w:t xml:space="preserve">that a crisis cannot bridge.</w:t>
      </w:r>
    </w:p>
    <w:p>
      <w:pPr>
        <w:pStyle w:val="Compact"/>
        <w:numPr>
          <w:ilvl w:val="0"/>
          <w:numId w:val="1168"/>
        </w:numPr>
      </w:pPr>
      <w:r>
        <w:rPr>
          <w:b/>
          <w:bCs/>
        </w:rPr>
        <w:t xml:space="preserve">Note in margin:</w:t>
      </w:r>
      <w:r>
        <w:t xml:space="preserve"> </w:t>
      </w:r>
      <w:r>
        <w:rPr>
          <w:i/>
          <w:iCs/>
        </w:rPr>
        <w:t xml:space="preserve">Two types of trust: interpersonal (slow to build) and institutional (can collapse quickly). Crisis creates a gap between the two.</w:t>
      </w:r>
    </w:p>
    <w:p>
      <w:pPr>
        <w:pStyle w:val="FirstParagraph"/>
      </w:pPr>
      <w:r>
        <w:rPr>
          <w:b/>
          <w:bCs/>
        </w:rPr>
        <w:t xml:space="preserve">Paragraph 4 Annotations:</w:t>
      </w:r>
    </w:p>
    <w:p>
      <w:pPr>
        <w:pStyle w:val="Compact"/>
        <w:numPr>
          <w:ilvl w:val="0"/>
          <w:numId w:val="1169"/>
        </w:numPr>
      </w:pPr>
      <w:r>
        <w:rPr>
          <w:b/>
          <w:bCs/>
        </w:rPr>
        <w:t xml:space="preserve">Underline:</w:t>
      </w:r>
      <w:r>
        <w:t xml:space="preserve"> </w:t>
      </w:r>
      <w:r>
        <w:t xml:space="preserve">“</w:t>
      </w:r>
      <w:r>
        <w:t xml:space="preserve">Bear Stearns funds in March 2008</w:t>
      </w:r>
      <w:r>
        <w:t xml:space="preserve">”</w:t>
      </w:r>
      <w:r>
        <w:t xml:space="preserve"> </w:t>
      </w:r>
      <w:r>
        <w:t xml:space="preserve">and</w:t>
      </w:r>
      <w:r>
        <w:t xml:space="preserve"> </w:t>
      </w:r>
      <w:r>
        <w:t xml:space="preserve">“</w:t>
      </w:r>
      <w:r>
        <w:t xml:space="preserve">Lehman Brothers in September</w:t>
      </w:r>
      <w:r>
        <w:t xml:space="preserve">”</w:t>
      </w:r>
      <w:r>
        <w:t xml:space="preserve"> </w:t>
      </w:r>
      <w:r>
        <w:t xml:space="preserve">— specific examples of institutional trust erosion.</w:t>
      </w:r>
    </w:p>
    <w:p>
      <w:pPr>
        <w:pStyle w:val="Compact"/>
        <w:numPr>
          <w:ilvl w:val="0"/>
          <w:numId w:val="1169"/>
        </w:numPr>
      </w:pPr>
      <w:r>
        <w:rPr>
          <w:b/>
          <w:bCs/>
        </w:rPr>
        <w:t xml:space="preserve">Underline:</w:t>
      </w:r>
      <w:r>
        <w:t xml:space="preserve"> </w:t>
      </w:r>
      <w:r>
        <w:t xml:space="preserve">“</w:t>
      </w:r>
      <w:r>
        <w:t xml:space="preserve">interbank lending—the lifeblood of the global financial system—had effectively frozen</w:t>
      </w:r>
      <w:r>
        <w:t xml:space="preserve">”</w:t>
      </w:r>
      <w:r>
        <w:t xml:space="preserve"> </w:t>
      </w:r>
      <w:r>
        <w:t xml:space="preserve">— the</w:t>
      </w:r>
      <w:r>
        <w:t xml:space="preserve"> </w:t>
      </w:r>
      <w:r>
        <w:rPr>
          <w:i/>
          <w:iCs/>
        </w:rPr>
        <w:t xml:space="preserve">consequence</w:t>
      </w:r>
      <w:r>
        <w:t xml:space="preserve"> </w:t>
      </w:r>
      <w:r>
        <w:t xml:space="preserve">of trust collapse.</w:t>
      </w:r>
    </w:p>
    <w:p>
      <w:pPr>
        <w:pStyle w:val="Compact"/>
        <w:numPr>
          <w:ilvl w:val="0"/>
          <w:numId w:val="1169"/>
        </w:numPr>
      </w:pPr>
      <w:r>
        <w:rPr>
          <w:b/>
          <w:bCs/>
        </w:rPr>
        <w:t xml:space="preserve">Underline:</w:t>
      </w:r>
      <w:r>
        <w:t xml:space="preserve"> </w:t>
      </w:r>
      <w:r>
        <w:t xml:space="preserve">“</w:t>
      </w:r>
      <w:r>
        <w:t xml:space="preserve">Banks refused to lend to one another not because they lacked capital, but because they could not determine which counterparties were solvent</w:t>
      </w:r>
      <w:r>
        <w:t xml:space="preserve">”</w:t>
      </w:r>
      <w:r>
        <w:t xml:space="preserve"> </w:t>
      </w:r>
      <w:r>
        <w:t xml:space="preserve">—</w:t>
      </w:r>
      <w:r>
        <w:t xml:space="preserve"> </w:t>
      </w:r>
      <w:r>
        <w:rPr>
          <w:b/>
          <w:bCs/>
        </w:rPr>
        <w:t xml:space="preserve">KEY POINT.</w:t>
      </w:r>
      <w:r>
        <w:t xml:space="preserve"> </w:t>
      </w:r>
      <w:r>
        <w:t xml:space="preserve">The problem was not</w:t>
      </w:r>
      <w:r>
        <w:t xml:space="preserve"> </w:t>
      </w:r>
      <w:r>
        <w:rPr>
          <w:i/>
          <w:iCs/>
        </w:rPr>
        <w:t xml:space="preserve">capital</w:t>
      </w:r>
      <w:r>
        <w:t xml:space="preserve"> </w:t>
      </w:r>
      <w:r>
        <w:t xml:space="preserve">but</w:t>
      </w:r>
      <w:r>
        <w:t xml:space="preserve"> </w:t>
      </w:r>
      <w:r>
        <w:rPr>
          <w:i/>
          <w:iCs/>
        </w:rPr>
        <w:t xml:space="preserve">information</w:t>
      </w:r>
      <w:r>
        <w:t xml:space="preserve">. Banks had capital but could not assess risk.</w:t>
      </w:r>
    </w:p>
    <w:p>
      <w:pPr>
        <w:pStyle w:val="Compact"/>
        <w:numPr>
          <w:ilvl w:val="0"/>
          <w:numId w:val="1169"/>
        </w:numPr>
      </w:pPr>
      <w:r>
        <w:rPr>
          <w:b/>
          <w:bCs/>
        </w:rPr>
        <w:t xml:space="preserve">Underline:</w:t>
      </w:r>
      <w:r>
        <w:t xml:space="preserve"> </w:t>
      </w:r>
      <w:r>
        <w:t xml:space="preserve">“</w:t>
      </w:r>
      <w:r>
        <w:t xml:space="preserve">The information asymmetry was total</w:t>
      </w:r>
      <w:r>
        <w:t xml:space="preserve">”</w:t>
      </w:r>
      <w:r>
        <w:t xml:space="preserve"> </w:t>
      </w:r>
      <w:r>
        <w:t xml:space="preserve">— the author uses a technical term to describe the situation. Each bank knew its own situation but not others’.</w:t>
      </w:r>
    </w:p>
    <w:p>
      <w:pPr>
        <w:pStyle w:val="Compact"/>
        <w:numPr>
          <w:ilvl w:val="0"/>
          <w:numId w:val="1169"/>
        </w:numPr>
      </w:pPr>
      <w:r>
        <w:rPr>
          <w:b/>
          <w:bCs/>
        </w:rPr>
        <w:t xml:space="preserve">Note in margin:</w:t>
      </w:r>
      <w:r>
        <w:t xml:space="preserve"> </w:t>
      </w:r>
      <w:r>
        <w:rPr>
          <w:i/>
          <w:iCs/>
        </w:rPr>
        <w:t xml:space="preserve">Evidence: interbank lending froze due to information asymmetry, not lack of capital.</w:t>
      </w:r>
    </w:p>
    <w:p>
      <w:pPr>
        <w:pStyle w:val="FirstParagraph"/>
      </w:pPr>
      <w:r>
        <w:rPr>
          <w:b/>
          <w:bCs/>
        </w:rPr>
        <w:t xml:space="preserve">Paragraph 5 Annotations:</w:t>
      </w:r>
    </w:p>
    <w:p>
      <w:pPr>
        <w:pStyle w:val="Compact"/>
        <w:numPr>
          <w:ilvl w:val="0"/>
          <w:numId w:val="1170"/>
        </w:numPr>
      </w:pPr>
      <w:r>
        <w:rPr>
          <w:b/>
          <w:bCs/>
        </w:rPr>
        <w:t xml:space="preserve">Underline:</w:t>
      </w:r>
      <w:r>
        <w:t xml:space="preserve"> </w:t>
      </w:r>
      <w:r>
        <w:t xml:space="preserve">“</w:t>
      </w:r>
      <w:r>
        <w:t xml:space="preserve">The policy response focused, predictably, on capital</w:t>
      </w:r>
      <w:r>
        <w:t xml:space="preserve">”</w:t>
      </w:r>
      <w:r>
        <w:t xml:space="preserve"> </w:t>
      </w:r>
      <w:r>
        <w:t xml:space="preserve">— the author is about to critique the policy response.</w:t>
      </w:r>
    </w:p>
    <w:p>
      <w:pPr>
        <w:pStyle w:val="Compact"/>
        <w:numPr>
          <w:ilvl w:val="0"/>
          <w:numId w:val="1170"/>
        </w:numPr>
      </w:pPr>
      <w:r>
        <w:rPr>
          <w:b/>
          <w:bCs/>
        </w:rPr>
        <w:t xml:space="preserve">Underline:</w:t>
      </w:r>
      <w:r>
        <w:t xml:space="preserve"> </w:t>
      </w:r>
      <w:r>
        <w:t xml:space="preserve">“</w:t>
      </w:r>
      <w:r>
        <w:t xml:space="preserve">These measures were necessary but insufficient</w:t>
      </w:r>
      <w:r>
        <w:t xml:space="preserve">”</w:t>
      </w:r>
      <w:r>
        <w:t xml:space="preserve"> </w:t>
      </w:r>
      <w:r>
        <w:t xml:space="preserve">—</w:t>
      </w:r>
      <w:r>
        <w:t xml:space="preserve"> </w:t>
      </w:r>
      <w:r>
        <w:rPr>
          <w:b/>
          <w:bCs/>
        </w:rPr>
        <w:t xml:space="preserve">EVALUATION.</w:t>
      </w:r>
      <w:r>
        <w:t xml:space="preserve"> </w:t>
      </w:r>
      <w:r>
        <w:t xml:space="preserve">The author acknowledges the value of capital injection but argues it was not enough.</w:t>
      </w:r>
    </w:p>
    <w:p>
      <w:pPr>
        <w:pStyle w:val="Compact"/>
        <w:numPr>
          <w:ilvl w:val="0"/>
          <w:numId w:val="1170"/>
        </w:numPr>
      </w:pPr>
      <w:r>
        <w:rPr>
          <w:b/>
          <w:bCs/>
        </w:rPr>
        <w:t xml:space="preserve">Underline:</w:t>
      </w:r>
      <w:r>
        <w:t xml:space="preserve"> </w:t>
      </w:r>
      <w:r>
        <w:t xml:space="preserve">“</w:t>
      </w:r>
      <w:r>
        <w:t xml:space="preserve">They addressed the symptom (lack of capital) without fully addressing the disease (lack of trust)</w:t>
      </w:r>
      <w:r>
        <w:t xml:space="preserve">”</w:t>
      </w:r>
      <w:r>
        <w:t xml:space="preserve"> </w:t>
      </w:r>
      <w:r>
        <w:t xml:space="preserve">— the</w:t>
      </w:r>
      <w:r>
        <w:t xml:space="preserve"> </w:t>
      </w:r>
      <w:r>
        <w:rPr>
          <w:i/>
          <w:iCs/>
        </w:rPr>
        <w:t xml:space="preserve">symptom/disease</w:t>
      </w:r>
      <w:r>
        <w:t xml:space="preserve"> </w:t>
      </w:r>
      <w:r>
        <w:t xml:space="preserve">metaphor frames the author’s critique.</w:t>
      </w:r>
    </w:p>
    <w:p>
      <w:pPr>
        <w:pStyle w:val="Compact"/>
        <w:numPr>
          <w:ilvl w:val="0"/>
          <w:numId w:val="1170"/>
        </w:numPr>
      </w:pPr>
      <w:r>
        <w:rPr>
          <w:b/>
          <w:bCs/>
        </w:rPr>
        <w:t xml:space="preserve">Underline:</w:t>
      </w:r>
      <w:r>
        <w:t xml:space="preserve"> </w:t>
      </w:r>
      <w:r>
        <w:t xml:space="preserve">“</w:t>
      </w:r>
      <w:r>
        <w:t xml:space="preserve">The restoration of trust required not just financial intervention but informational intervention—transparency, disclosure, and the credible enforcement of rules</w:t>
      </w:r>
      <w:r>
        <w:t xml:space="preserve">”</w:t>
      </w:r>
      <w:r>
        <w:t xml:space="preserve"> </w:t>
      </w:r>
      <w:r>
        <w:t xml:space="preserve">— the author’s</w:t>
      </w:r>
      <w:r>
        <w:t xml:space="preserve"> </w:t>
      </w:r>
      <w:r>
        <w:rPr>
          <w:i/>
          <w:iCs/>
        </w:rPr>
        <w:t xml:space="preserve">prescription</w:t>
      </w:r>
      <w:r>
        <w:t xml:space="preserve">. Trust requires</w:t>
      </w:r>
      <w:r>
        <w:t xml:space="preserve"> </w:t>
      </w:r>
      <w:r>
        <w:rPr>
          <w:i/>
          <w:iCs/>
        </w:rPr>
        <w:t xml:space="preserve">information</w:t>
      </w:r>
      <w:r>
        <w:t xml:space="preserve">, not just money.</w:t>
      </w:r>
    </w:p>
    <w:p>
      <w:pPr>
        <w:pStyle w:val="Compact"/>
        <w:numPr>
          <w:ilvl w:val="0"/>
          <w:numId w:val="1170"/>
        </w:numPr>
      </w:pPr>
      <w:r>
        <w:rPr>
          <w:b/>
          <w:bCs/>
        </w:rPr>
        <w:t xml:space="preserve">Note in margin:</w:t>
      </w:r>
      <w:r>
        <w:t xml:space="preserve"> </w:t>
      </w:r>
      <w:r>
        <w:rPr>
          <w:i/>
          <w:iCs/>
        </w:rPr>
        <w:t xml:space="preserve">Critique: policy focused on capital (symptom) but neglected trust (disease). Solution: transparency + enforcement.</w:t>
      </w:r>
    </w:p>
    <w:p>
      <w:pPr>
        <w:pStyle w:val="FirstParagraph"/>
      </w:pPr>
      <w:r>
        <w:rPr>
          <w:b/>
          <w:bCs/>
        </w:rPr>
        <w:t xml:space="preserve">Paragraph 6 Annotations:</w:t>
      </w:r>
    </w:p>
    <w:p>
      <w:pPr>
        <w:pStyle w:val="Compact"/>
        <w:numPr>
          <w:ilvl w:val="0"/>
          <w:numId w:val="1171"/>
        </w:numPr>
      </w:pPr>
      <w:r>
        <w:rPr>
          <w:b/>
          <w:bCs/>
        </w:rPr>
        <w:t xml:space="preserve">Underline:</w:t>
      </w:r>
      <w:r>
        <w:t xml:space="preserve"> </w:t>
      </w:r>
      <w:r>
        <w:t xml:space="preserve">“</w:t>
      </w:r>
      <w:r>
        <w:t xml:space="preserve">surveys have shown a persistent decline in public trust</w:t>
      </w:r>
      <w:r>
        <w:t xml:space="preserve">”</w:t>
      </w:r>
      <w:r>
        <w:t xml:space="preserve"> </w:t>
      </w:r>
      <w:r>
        <w:t xml:space="preserve">— the author extends the argument beyond the immediate crisis.</w:t>
      </w:r>
    </w:p>
    <w:p>
      <w:pPr>
        <w:pStyle w:val="Compact"/>
        <w:numPr>
          <w:ilvl w:val="0"/>
          <w:numId w:val="1171"/>
        </w:numPr>
      </w:pPr>
      <w:r>
        <w:rPr>
          <w:b/>
          <w:bCs/>
        </w:rPr>
        <w:t xml:space="preserve">Underline:</w:t>
      </w:r>
      <w:r>
        <w:t xml:space="preserve"> </w:t>
      </w:r>
      <w:r>
        <w:t xml:space="preserve">“</w:t>
      </w:r>
      <w:r>
        <w:t xml:space="preserve">This decline is not irrational. It is a rational response</w:t>
      </w:r>
      <w:r>
        <w:t xml:space="preserve">”</w:t>
      </w:r>
      <w:r>
        <w:t xml:space="preserve"> </w:t>
      </w:r>
      <w:r>
        <w:t xml:space="preserve">— the author</w:t>
      </w:r>
      <w:r>
        <w:t xml:space="preserve"> </w:t>
      </w:r>
      <w:r>
        <w:rPr>
          <w:i/>
          <w:iCs/>
        </w:rPr>
        <w:t xml:space="preserve">validates</w:t>
      </w:r>
      <w:r>
        <w:t xml:space="preserve"> </w:t>
      </w:r>
      <w:r>
        <w:t xml:space="preserve">public distrust. This is an important rhetorical move: the author is not arguing that people</w:t>
      </w:r>
      <w:r>
        <w:t xml:space="preserve"> </w:t>
      </w:r>
      <w:r>
        <w:rPr>
          <w:i/>
          <w:iCs/>
        </w:rPr>
        <w:t xml:space="preserve">should</w:t>
      </w:r>
      <w:r>
        <w:t xml:space="preserve"> </w:t>
      </w:r>
      <w:r>
        <w:t xml:space="preserve">trust more; they are arguing that distrust is</w:t>
      </w:r>
      <w:r>
        <w:t xml:space="preserve"> </w:t>
      </w:r>
      <w:r>
        <w:rPr>
          <w:i/>
          <w:iCs/>
        </w:rPr>
        <w:t xml:space="preserve">understandable</w:t>
      </w:r>
      <w:r>
        <w:t xml:space="preserve">.</w:t>
      </w:r>
    </w:p>
    <w:p>
      <w:pPr>
        <w:pStyle w:val="Compact"/>
        <w:numPr>
          <w:ilvl w:val="0"/>
          <w:numId w:val="1171"/>
        </w:numPr>
      </w:pPr>
      <w:r>
        <w:rPr>
          <w:b/>
          <w:bCs/>
        </w:rPr>
        <w:t xml:space="preserve">Underline:</w:t>
      </w:r>
      <w:r>
        <w:t xml:space="preserve"> </w:t>
      </w:r>
      <w:r>
        <w:t xml:space="preserve">“</w:t>
      </w:r>
      <w:r>
        <w:t xml:space="preserve">Trust, once broken, is rebuilt slowly, and the process is not guaranteed</w:t>
      </w:r>
      <w:r>
        <w:t xml:space="preserve">”</w:t>
      </w:r>
      <w:r>
        <w:t xml:space="preserve"> </w:t>
      </w:r>
      <w:r>
        <w:t xml:space="preserve">— the author’s</w:t>
      </w:r>
      <w:r>
        <w:t xml:space="preserve"> </w:t>
      </w:r>
      <w:r>
        <w:rPr>
          <w:i/>
          <w:iCs/>
        </w:rPr>
        <w:t xml:space="preserve">pessimistic</w:t>
      </w:r>
      <w:r>
        <w:t xml:space="preserve"> </w:t>
      </w:r>
      <w:r>
        <w:t xml:space="preserve">conclusion about trust restoration.</w:t>
      </w:r>
    </w:p>
    <w:p>
      <w:pPr>
        <w:pStyle w:val="Compact"/>
        <w:numPr>
          <w:ilvl w:val="0"/>
          <w:numId w:val="1171"/>
        </w:numPr>
      </w:pPr>
      <w:r>
        <w:rPr>
          <w:b/>
          <w:bCs/>
        </w:rPr>
        <w:t xml:space="preserve">Underline:</w:t>
      </w:r>
      <w:r>
        <w:t xml:space="preserve"> </w:t>
      </w:r>
      <w:r>
        <w:t xml:space="preserve">“</w:t>
      </w:r>
      <w:r>
        <w:t xml:space="preserve">The currency of trust, unlike the currency of nations, cannot be printed at will</w:t>
      </w:r>
      <w:r>
        <w:t xml:space="preserve">”</w:t>
      </w:r>
      <w:r>
        <w:t xml:space="preserve"> </w:t>
      </w:r>
      <w:r>
        <w:t xml:space="preserve">—</w:t>
      </w:r>
      <w:r>
        <w:t xml:space="preserve"> </w:t>
      </w:r>
      <w:r>
        <w:rPr>
          <w:b/>
          <w:bCs/>
        </w:rPr>
        <w:t xml:space="preserve">CLOSING METAPHOR.</w:t>
      </w:r>
      <w:r>
        <w:t xml:space="preserve"> </w:t>
      </w:r>
      <w:r>
        <w:t xml:space="preserve">Trust is compared to currency, but with the crucial difference that it</w:t>
      </w:r>
      <w:r>
        <w:t xml:space="preserve"> </w:t>
      </w:r>
      <w:r>
        <w:rPr>
          <w:i/>
          <w:iCs/>
        </w:rPr>
        <w:t xml:space="preserve">cannot be manufactured</w:t>
      </w:r>
      <w:r>
        <w:t xml:space="preserve">. This reinforces the thesis: trust is a</w:t>
      </w:r>
      <w:r>
        <w:t xml:space="preserve"> </w:t>
      </w:r>
      <w:r>
        <w:rPr>
          <w:i/>
          <w:iCs/>
        </w:rPr>
        <w:t xml:space="preserve">real</w:t>
      </w:r>
      <w:r>
        <w:t xml:space="preserve"> </w:t>
      </w:r>
      <w:r>
        <w:t xml:space="preserve">resource, not a</w:t>
      </w:r>
      <w:r>
        <w:t xml:space="preserve"> </w:t>
      </w:r>
      <w:r>
        <w:rPr>
          <w:i/>
          <w:iCs/>
        </w:rPr>
        <w:t xml:space="preserve">policy</w:t>
      </w:r>
      <w:r>
        <w:t xml:space="preserve"> </w:t>
      </w:r>
      <w:r>
        <w:t xml:space="preserve">variable.</w:t>
      </w:r>
    </w:p>
    <w:p>
      <w:pPr>
        <w:pStyle w:val="Compact"/>
        <w:numPr>
          <w:ilvl w:val="0"/>
          <w:numId w:val="1171"/>
        </w:numPr>
      </w:pPr>
      <w:r>
        <w:rPr>
          <w:b/>
          <w:bCs/>
        </w:rPr>
        <w:t xml:space="preserve">Note in margin:</w:t>
      </w:r>
      <w:r>
        <w:t xml:space="preserve"> </w:t>
      </w:r>
      <w:r>
        <w:rPr>
          <w:i/>
          <w:iCs/>
        </w:rPr>
        <w:t xml:space="preserve">Conclusion: trust decline is rational, trust restoration is slow and uncertain. Trust cannot be artificially created.</w:t>
      </w:r>
    </w:p>
    <w:p>
      <w:r>
        <w:pict>
          <v:rect style="width:0;height:1.5pt" o:hralign="center" o:hrstd="t" o:hr="t"/>
        </w:pict>
      </w:r>
    </w:p>
    <w:bookmarkEnd w:id="495"/>
    <w:bookmarkStart w:id="500" w:name="X028c6c1b02099148b24399f330416bbacd2ecc4"/>
    <w:p>
      <w:pPr>
        <w:pStyle w:val="Heading3"/>
      </w:pPr>
      <w:r>
        <w:t xml:space="preserve">Strategic Analysis Deep-Dive:</w:t>
      </w:r>
      <w:r>
        <w:t xml:space="preserve"> </w:t>
      </w:r>
      <w:r>
        <w:t xml:space="preserve">“</w:t>
      </w:r>
      <w:r>
        <w:t xml:space="preserve">The Currency of Trust</w:t>
      </w:r>
      <w:r>
        <w:t xml:space="preserve">”</w:t>
      </w:r>
    </w:p>
    <w:bookmarkStart w:id="496" w:name="argumentative-structure-analysis"/>
    <w:p>
      <w:pPr>
        <w:pStyle w:val="Heading4"/>
      </w:pPr>
      <w:r>
        <w:t xml:space="preserve">Argumentative Structure Analysis</w:t>
      </w:r>
    </w:p>
    <w:p>
      <w:pPr>
        <w:pStyle w:val="FirstParagraph"/>
      </w:pPr>
      <w:r>
        <w:t xml:space="preserve">This passage exemplifies the classic Social Science argumentative structure:</w:t>
      </w:r>
      <w:r>
        <w:t xml:space="preserve"> </w:t>
      </w:r>
      <w:r>
        <w:rPr>
          <w:b/>
          <w:bCs/>
        </w:rPr>
        <w:t xml:space="preserve">thesis → definition → framework → evidence → critique → extension</w:t>
      </w:r>
      <w:r>
        <w:t xml:space="preserve">. Understanding this structure is essential for navigating Social Science passages efficiently.</w:t>
      </w:r>
    </w:p>
    <w:p>
      <w:pPr>
        <w:pStyle w:val="BodyText"/>
      </w:pPr>
      <w:r>
        <w:rPr>
          <w:b/>
          <w:bCs/>
        </w:rPr>
        <w:t xml:space="preserve">Thesis (Paragraph 1):</w:t>
      </w:r>
      <w:r>
        <w:t xml:space="preserve"> </w:t>
      </w:r>
      <w:r>
        <w:t xml:space="preserve">The 2008 financial crisis was fundamentally a crisis of trust, not just a financial failure. The author uses the pivot word</w:t>
      </w:r>
      <w:r>
        <w:t xml:space="preserve"> </w:t>
      </w:r>
      <w:r>
        <w:t xml:space="preserve">“</w:t>
      </w:r>
      <w:r>
        <w:t xml:space="preserve">But</w:t>
      </w:r>
      <w:r>
        <w:t xml:space="preserve">”</w:t>
      </w:r>
      <w:r>
        <w:t xml:space="preserve"> </w:t>
      </w:r>
      <w:r>
        <w:t xml:space="preserve">to distinguish their argument from the conventional explanation.</w:t>
      </w:r>
    </w:p>
    <w:p>
      <w:pPr>
        <w:pStyle w:val="BodyText"/>
      </w:pPr>
      <w:r>
        <w:rPr>
          <w:b/>
          <w:bCs/>
        </w:rPr>
        <w:t xml:space="preserve">Definition (Paragraph 2):</w:t>
      </w:r>
      <w:r>
        <w:t xml:space="preserve"> </w:t>
      </w:r>
      <w:r>
        <w:t xml:space="preserve">Trust is defined not as a feeling but as a</w:t>
      </w:r>
      <w:r>
        <w:t xml:space="preserve"> </w:t>
      </w:r>
      <w:r>
        <w:rPr>
          <w:i/>
          <w:iCs/>
        </w:rPr>
        <w:t xml:space="preserve">mechanism</w:t>
      </w:r>
      <w:r>
        <w:t xml:space="preserve">—a set of expectations that enables transactions without costly verification. This definition is crucial because it establishes trust as a</w:t>
      </w:r>
      <w:r>
        <w:t xml:space="preserve"> </w:t>
      </w:r>
      <w:r>
        <w:rPr>
          <w:i/>
          <w:iCs/>
        </w:rPr>
        <w:t xml:space="preserve">functional</w:t>
      </w:r>
      <w:r>
        <w:t xml:space="preserve"> </w:t>
      </w:r>
      <w:r>
        <w:t xml:space="preserve">component of economic systems, not a</w:t>
      </w:r>
      <w:r>
        <w:t xml:space="preserve"> </w:t>
      </w:r>
      <w:r>
        <w:rPr>
          <w:i/>
          <w:iCs/>
        </w:rPr>
        <w:t xml:space="preserve">sentimental</w:t>
      </w:r>
      <w:r>
        <w:t xml:space="preserve"> </w:t>
      </w:r>
      <w:r>
        <w:t xml:space="preserve">one.</w:t>
      </w:r>
    </w:p>
    <w:p>
      <w:pPr>
        <w:pStyle w:val="BodyText"/>
      </w:pPr>
      <w:r>
        <w:rPr>
          <w:b/>
          <w:bCs/>
        </w:rPr>
        <w:t xml:space="preserve">Framework (Paragraph 3):</w:t>
      </w:r>
      <w:r>
        <w:t xml:space="preserve"> </w:t>
      </w:r>
      <w:r>
        <w:t xml:space="preserve">Granovetter’s distinction between interpersonal and institutional trust provides the theoretical lens through which the rest of the passage operates. The key insight is the</w:t>
      </w:r>
      <w:r>
        <w:t xml:space="preserve"> </w:t>
      </w:r>
      <w:r>
        <w:rPr>
          <w:i/>
          <w:iCs/>
        </w:rPr>
        <w:t xml:space="preserve">asymmetry of speed</w:t>
      </w:r>
      <w:r>
        <w:t xml:space="preserve">: institutional trust collapses quickly; interpersonal trust builds slowly. This asymmetry is the structural cause of the crisis’s severity.</w:t>
      </w:r>
    </w:p>
    <w:p>
      <w:pPr>
        <w:pStyle w:val="BodyText"/>
      </w:pPr>
      <w:r>
        <w:rPr>
          <w:b/>
          <w:bCs/>
        </w:rPr>
        <w:t xml:space="preserve">Evidence (Paragraph 4):</w:t>
      </w:r>
      <w:r>
        <w:t xml:space="preserve"> </w:t>
      </w:r>
      <w:r>
        <w:t xml:space="preserve">The author provides specific historical examples (Bear Stearns, Lehman Brothers) and describes the resulting information asymmetry. The evidence supports the thesis by showing that the lending freeze was caused by trust collapse, not capital shortage.</w:t>
      </w:r>
    </w:p>
    <w:p>
      <w:pPr>
        <w:pStyle w:val="BodyText"/>
      </w:pPr>
      <w:r>
        <w:rPr>
          <w:b/>
          <w:bCs/>
        </w:rPr>
        <w:t xml:space="preserve">Critique (Paragraph 5):</w:t>
      </w:r>
      <w:r>
        <w:t xml:space="preserve"> </w:t>
      </w:r>
      <w:r>
        <w:t xml:space="preserve">The author evaluates the policy response and finds it insufficient. The symptom/disease metaphor frames the critique: treating capital is necessary but does not address the underlying trust deficit.</w:t>
      </w:r>
    </w:p>
    <w:p>
      <w:pPr>
        <w:pStyle w:val="BodyText"/>
      </w:pPr>
      <w:r>
        <w:rPr>
          <w:b/>
          <w:bCs/>
        </w:rPr>
        <w:t xml:space="preserve">Extension (Paragraph 6):</w:t>
      </w:r>
      <w:r>
        <w:t xml:space="preserve"> </w:t>
      </w:r>
      <w:r>
        <w:t xml:space="preserve">The author extends the argument to the present, noting that public trust has not recovered. The closing metaphor—</w:t>
      </w:r>
      <w:r>
        <w:t xml:space="preserve">“</w:t>
      </w:r>
      <w:r>
        <w:t xml:space="preserve">the currency of trust</w:t>
      </w:r>
      <w:r>
        <w:t xml:space="preserve">”</w:t>
      </w:r>
      <w:r>
        <w:t xml:space="preserve">—reinforces the thesis while adding a note of pessimism about the prospects for recovery.</w:t>
      </w:r>
    </w:p>
    <w:bookmarkEnd w:id="496"/>
    <w:bookmarkStart w:id="497" w:name="evidence-mapping"/>
    <w:p>
      <w:pPr>
        <w:pStyle w:val="Heading4"/>
      </w:pPr>
      <w:r>
        <w:t xml:space="preserve">Evidence Mapping</w:t>
      </w:r>
    </w:p>
    <w:p>
      <w:pPr>
        <w:pStyle w:val="FirstParagraph"/>
      </w:pPr>
      <w:r>
        <w:t xml:space="preserve">A critical skill for Social Science passages is distinguishing between</w:t>
      </w:r>
      <w:r>
        <w:t xml:space="preserve"> </w:t>
      </w:r>
      <w:r>
        <w:rPr>
          <w:i/>
          <w:iCs/>
        </w:rPr>
        <w:t xml:space="preserve">claims</w:t>
      </w:r>
      <w:r>
        <w:t xml:space="preserve"> </w:t>
      </w:r>
      <w:r>
        <w:t xml:space="preserve">and</w:t>
      </w:r>
      <w:r>
        <w:t xml:space="preserve"> </w:t>
      </w:r>
      <w:r>
        <w:rPr>
          <w:i/>
          <w:iCs/>
        </w:rPr>
        <w:t xml:space="preserve">evidence</w:t>
      </w:r>
      <w:r>
        <w:t xml:space="preserve">. In this passage, the relationship is as follows: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Claim</w:t>
            </w:r>
          </w:p>
        </w:tc>
        <w:tc>
          <w:tcPr/>
          <w:p>
            <w:pPr>
              <w:pStyle w:val="Compact"/>
              <w:jc w:val="left"/>
            </w:pPr>
            <w:r>
              <w:t xml:space="preserve">Supporting Evidence</w:t>
            </w:r>
          </w:p>
        </w:tc>
      </w:tr>
      <w:tr>
        <w:tc>
          <w:tcPr/>
          <w:p>
            <w:pPr>
              <w:pStyle w:val="Compact"/>
              <w:jc w:val="left"/>
            </w:pPr>
            <w:r>
              <w:t xml:space="preserve">Trust is a mechanism, not a sentiment</w:t>
            </w:r>
          </w:p>
        </w:tc>
        <w:tc>
          <w:tcPr/>
          <w:p>
            <w:pPr>
              <w:pStyle w:val="Compact"/>
              <w:jc w:val="left"/>
            </w:pPr>
            <w:r>
              <w:t xml:space="preserve">Three examples of trust enabling transactions (depositor, bank, institutions)</w:t>
            </w:r>
          </w:p>
        </w:tc>
      </w:tr>
      <w:tr>
        <w:tc>
          <w:tcPr/>
          <w:p>
            <w:pPr>
              <w:pStyle w:val="Compact"/>
              <w:jc w:val="left"/>
            </w:pPr>
            <w:r>
              <w:t xml:space="preserve">Institutional trust can collapse quickly</w:t>
            </w:r>
          </w:p>
        </w:tc>
        <w:tc>
          <w:tcPr/>
          <w:p>
            <w:pPr>
              <w:pStyle w:val="Compact"/>
              <w:jc w:val="left"/>
            </w:pPr>
            <w:r>
              <w:t xml:space="preserve">Bear Stearns failure (March 2008), Lehman Brothers bankruptcy (September 2008)</w:t>
            </w:r>
          </w:p>
        </w:tc>
      </w:tr>
      <w:tr>
        <w:tc>
          <w:tcPr/>
          <w:p>
            <w:pPr>
              <w:pStyle w:val="Compact"/>
              <w:jc w:val="left"/>
            </w:pPr>
            <w:r>
              <w:t xml:space="preserve">Interpersonal trust takes time to build</w:t>
            </w:r>
          </w:p>
        </w:tc>
        <w:tc>
          <w:tcPr/>
          <w:p>
            <w:pPr>
              <w:pStyle w:val="Compact"/>
              <w:jc w:val="left"/>
            </w:pPr>
            <w:r>
              <w:t xml:space="preserve">The theoretical framework (Granovetter) establishes this as a structural feature</w:t>
            </w:r>
          </w:p>
        </w:tc>
      </w:tr>
      <w:tr>
        <w:tc>
          <w:tcPr/>
          <w:p>
            <w:pPr>
              <w:pStyle w:val="Compact"/>
              <w:jc w:val="left"/>
            </w:pPr>
            <w:r>
              <w:t xml:space="preserve">The 2008 crisis involved total information asymmetry</w:t>
            </w:r>
          </w:p>
        </w:tc>
        <w:tc>
          <w:tcPr/>
          <w:p>
            <w:pPr>
              <w:pStyle w:val="Compact"/>
              <w:jc w:val="left"/>
            </w:pPr>
            <w:r>
              <w:t xml:space="preserve">Interbank lending freeze; banks could not assess counterparty solvency</w:t>
            </w:r>
          </w:p>
        </w:tc>
      </w:tr>
      <w:tr>
        <w:tc>
          <w:tcPr/>
          <w:p>
            <w:pPr>
              <w:pStyle w:val="Compact"/>
              <w:jc w:val="left"/>
            </w:pPr>
            <w:r>
              <w:t xml:space="preserve">Policy responses focused on capital</w:t>
            </w:r>
          </w:p>
        </w:tc>
        <w:tc>
          <w:tcPr/>
          <w:p>
            <w:pPr>
              <w:pStyle w:val="Compact"/>
              <w:jc w:val="left"/>
            </w:pPr>
            <w:r>
              <w:t xml:space="preserve">Government actions: liquidity injection, toxic asset purchases, deposit guarantees</w:t>
            </w:r>
          </w:p>
        </w:tc>
      </w:tr>
      <w:tr>
        <w:tc>
          <w:tcPr/>
          <w:p>
            <w:pPr>
              <w:pStyle w:val="Compact"/>
              <w:jc w:val="left"/>
            </w:pPr>
            <w:r>
              <w:t xml:space="preserve">Trust restoration requires informational transparency</w:t>
            </w:r>
          </w:p>
        </w:tc>
        <w:tc>
          <w:tcPr/>
          <w:p>
            <w:pPr>
              <w:pStyle w:val="Compact"/>
              <w:jc w:val="left"/>
            </w:pPr>
            <w:r>
              <w:t xml:space="preserve">The author’s prescription (not evidence, but a logical extension of the argument)</w:t>
            </w:r>
          </w:p>
        </w:tc>
      </w:tr>
      <w:tr>
        <w:tc>
          <w:tcPr/>
          <w:p>
            <w:pPr>
              <w:pStyle w:val="Compact"/>
              <w:jc w:val="left"/>
            </w:pPr>
            <w:r>
              <w:t xml:space="preserve">Public trust has declined persistently</w:t>
            </w:r>
          </w:p>
        </w:tc>
        <w:tc>
          <w:tcPr/>
          <w:p>
            <w:pPr>
              <w:pStyle w:val="Compact"/>
              <w:jc w:val="left"/>
            </w:pPr>
            <w:r>
              <w:t xml:space="preserve">Survey data (referenced generally, not cited specifically)</w:t>
            </w:r>
          </w:p>
        </w:tc>
      </w:tr>
    </w:tbl>
    <w:p>
      <w:pPr>
        <w:pStyle w:val="BodyText"/>
      </w:pPr>
      <w:r>
        <w:t xml:space="preserve">Notice that the author uses</w:t>
      </w:r>
      <w:r>
        <w:t xml:space="preserve"> </w:t>
      </w:r>
      <w:r>
        <w:rPr>
          <w:i/>
          <w:iCs/>
        </w:rPr>
        <w:t xml:space="preserve">historical examples</w:t>
      </w:r>
      <w:r>
        <w:t xml:space="preserve"> </w:t>
      </w:r>
      <w:r>
        <w:t xml:space="preserve">as evidence for the claim about trust collapse,</w:t>
      </w:r>
      <w:r>
        <w:t xml:space="preserve"> </w:t>
      </w:r>
      <w:r>
        <w:rPr>
          <w:i/>
          <w:iCs/>
        </w:rPr>
        <w:t xml:space="preserve">theoretical authority</w:t>
      </w:r>
      <w:r>
        <w:t xml:space="preserve"> </w:t>
      </w:r>
      <w:r>
        <w:t xml:space="preserve">(Granovetter) as evidence for the trust typology, and</w:t>
      </w:r>
      <w:r>
        <w:t xml:space="preserve"> </w:t>
      </w:r>
      <w:r>
        <w:rPr>
          <w:i/>
          <w:iCs/>
        </w:rPr>
        <w:t xml:space="preserve">survey data</w:t>
      </w:r>
      <w:r>
        <w:t xml:space="preserve"> </w:t>
      </w:r>
      <w:r>
        <w:t xml:space="preserve">as evidence for the persistence of trust decline. The policy critique is supported by</w:t>
      </w:r>
      <w:r>
        <w:t xml:space="preserve"> </w:t>
      </w:r>
      <w:r>
        <w:rPr>
          <w:i/>
          <w:iCs/>
        </w:rPr>
        <w:t xml:space="preserve">logical argument</w:t>
      </w:r>
      <w:r>
        <w:t xml:space="preserve"> </w:t>
      </w:r>
      <w:r>
        <w:t xml:space="preserve">(the symptom/disease distinction) rather than direct evidence.</w:t>
      </w:r>
    </w:p>
    <w:bookmarkEnd w:id="497"/>
    <w:bookmarkStart w:id="498" w:name="rhetorical-positioning-1"/>
    <w:p>
      <w:pPr>
        <w:pStyle w:val="Heading4"/>
      </w:pPr>
      <w:r>
        <w:t xml:space="preserve">Rhetorical Positioning</w:t>
      </w:r>
    </w:p>
    <w:p>
      <w:pPr>
        <w:pStyle w:val="FirstParagraph"/>
      </w:pPr>
      <w:r>
        <w:t xml:space="preserve">The author’s rhetorical position is that of the</w:t>
      </w:r>
      <w:r>
        <w:t xml:space="preserve"> </w:t>
      </w:r>
      <w:r>
        <w:rPr>
          <w:i/>
          <w:iCs/>
        </w:rPr>
        <w:t xml:space="preserve">informed critic</w:t>
      </w:r>
      <w:r>
        <w:t xml:space="preserve">—someone who accepts the conventional explanation (financial failure) but argues for a deeper, more fundamental cause (trust collapse). Several features of the language signal this position:</w:t>
      </w:r>
    </w:p>
    <w:p>
      <w:pPr>
        <w:pStyle w:val="BodyText"/>
      </w:pPr>
      <w:r>
        <w:rPr>
          <w:b/>
          <w:bCs/>
        </w:rPr>
        <w:t xml:space="preserve">“</w:t>
      </w:r>
      <w:r>
        <w:rPr>
          <w:b/>
          <w:bCs/>
        </w:rPr>
        <w:t xml:space="preserve">Predictably</w:t>
      </w:r>
      <w:r>
        <w:rPr>
          <w:b/>
          <w:bCs/>
        </w:rPr>
        <w:t xml:space="preserve">”</w:t>
      </w:r>
      <w:r>
        <w:rPr>
          <w:b/>
          <w:bCs/>
        </w:rPr>
        <w:t xml:space="preserve"> </w:t>
      </w:r>
      <w:r>
        <w:rPr>
          <w:b/>
          <w:bCs/>
        </w:rPr>
        <w:t xml:space="preserve">(Paragraph 5):</w:t>
      </w:r>
      <w:r>
        <w:t xml:space="preserve"> </w:t>
      </w:r>
      <w:r>
        <w:t xml:space="preserve">This word suggests that the policy focus on capital was</w:t>
      </w:r>
      <w:r>
        <w:t xml:space="preserve"> </w:t>
      </w:r>
      <w:r>
        <w:rPr>
          <w:i/>
          <w:iCs/>
        </w:rPr>
        <w:t xml:space="preserve">unsurprising</w:t>
      </w:r>
      <w:r>
        <w:t xml:space="preserve">—perhaps even</w:t>
      </w:r>
      <w:r>
        <w:t xml:space="preserve"> </w:t>
      </w:r>
      <w:r>
        <w:rPr>
          <w:i/>
          <w:iCs/>
        </w:rPr>
        <w:t xml:space="preserve">disappointing</w:t>
      </w:r>
      <w:r>
        <w:t xml:space="preserve"> </w:t>
      </w:r>
      <w:r>
        <w:t xml:space="preserve">in its lack of imagination. The author positions themselves as someone who expected more.</w:t>
      </w:r>
    </w:p>
    <w:p>
      <w:pPr>
        <w:pStyle w:val="BodyText"/>
      </w:pPr>
      <w:r>
        <w:rPr>
          <w:b/>
          <w:bCs/>
        </w:rPr>
        <w:t xml:space="preserve">“</w:t>
      </w:r>
      <w:r>
        <w:rPr>
          <w:b/>
          <w:bCs/>
        </w:rPr>
        <w:t xml:space="preserve">Painful clarity</w:t>
      </w:r>
      <w:r>
        <w:rPr>
          <w:b/>
          <w:bCs/>
        </w:rPr>
        <w:t xml:space="preserve">”</w:t>
      </w:r>
      <w:r>
        <w:rPr>
          <w:b/>
          <w:bCs/>
        </w:rPr>
        <w:t xml:space="preserve"> </w:t>
      </w:r>
      <w:r>
        <w:rPr>
          <w:b/>
          <w:bCs/>
        </w:rPr>
        <w:t xml:space="preserve">(Paragraph 4):</w:t>
      </w:r>
      <w:r>
        <w:t xml:space="preserve"> </w:t>
      </w:r>
      <w:r>
        <w:t xml:space="preserve">The word</w:t>
      </w:r>
      <w:r>
        <w:t xml:space="preserve"> </w:t>
      </w:r>
      <w:r>
        <w:t xml:space="preserve">“</w:t>
      </w:r>
      <w:r>
        <w:t xml:space="preserve">painful</w:t>
      </w:r>
      <w:r>
        <w:t xml:space="preserve">”</w:t>
      </w:r>
      <w:r>
        <w:t xml:space="preserve"> </w:t>
      </w:r>
      <w:r>
        <w:t xml:space="preserve">reveals the author’s emotional investment in the argument. This is not a detached, purely analytical account; the author</w:t>
      </w:r>
      <w:r>
        <w:t xml:space="preserve"> </w:t>
      </w:r>
      <w:r>
        <w:rPr>
          <w:i/>
          <w:iCs/>
        </w:rPr>
        <w:t xml:space="preserve">cares</w:t>
      </w:r>
      <w:r>
        <w:t xml:space="preserve"> </w:t>
      </w:r>
      <w:r>
        <w:t xml:space="preserve">about the human cost of the crisis.</w:t>
      </w:r>
    </w:p>
    <w:p>
      <w:pPr>
        <w:pStyle w:val="BodyText"/>
      </w:pPr>
      <w:r>
        <w:rPr>
          <w:b/>
          <w:bCs/>
        </w:rPr>
        <w:t xml:space="preserve">“</w:t>
      </w:r>
      <w:r>
        <w:rPr>
          <w:b/>
          <w:bCs/>
        </w:rPr>
        <w:t xml:space="preserve">Not irrational. It is a rational response</w:t>
      </w:r>
      <w:r>
        <w:rPr>
          <w:b/>
          <w:bCs/>
        </w:rPr>
        <w:t xml:space="preserve">”</w:t>
      </w:r>
      <w:r>
        <w:rPr>
          <w:b/>
          <w:bCs/>
        </w:rPr>
        <w:t xml:space="preserve"> </w:t>
      </w:r>
      <w:r>
        <w:rPr>
          <w:b/>
          <w:bCs/>
        </w:rPr>
        <w:t xml:space="preserve">(Paragraph 6):</w:t>
      </w:r>
      <w:r>
        <w:t xml:space="preserve"> </w:t>
      </w:r>
      <w:r>
        <w:t xml:space="preserve">The author</w:t>
      </w:r>
      <w:r>
        <w:t xml:space="preserve"> </w:t>
      </w:r>
      <w:r>
        <w:rPr>
          <w:i/>
          <w:iCs/>
        </w:rPr>
        <w:t xml:space="preserve">validates</w:t>
      </w:r>
      <w:r>
        <w:t xml:space="preserve"> </w:t>
      </w:r>
      <w:r>
        <w:t xml:space="preserve">public distrust, positioning themselves against those who might dismiss public skepticism as ignorance or overreaction. This rhetorical move builds credibility with the reader by acknowledging the reasonableness of a position the author shares.</w:t>
      </w:r>
    </w:p>
    <w:p>
      <w:pPr>
        <w:pStyle w:val="BodyText"/>
      </w:pPr>
      <w:r>
        <w:rPr>
          <w:b/>
          <w:bCs/>
        </w:rPr>
        <w:t xml:space="preserve">“</w:t>
      </w:r>
      <w:r>
        <w:rPr>
          <w:b/>
          <w:bCs/>
        </w:rPr>
        <w:t xml:space="preserve">Cannot be printed at will</w:t>
      </w:r>
      <w:r>
        <w:rPr>
          <w:b/>
          <w:bCs/>
        </w:rPr>
        <w:t xml:space="preserve">”</w:t>
      </w:r>
      <w:r>
        <w:rPr>
          <w:b/>
          <w:bCs/>
        </w:rPr>
        <w:t xml:space="preserve"> </w:t>
      </w:r>
      <w:r>
        <w:rPr>
          <w:b/>
          <w:bCs/>
        </w:rPr>
        <w:t xml:space="preserve">(Paragraph 6):</w:t>
      </w:r>
      <w:r>
        <w:t xml:space="preserve"> </w:t>
      </w:r>
      <w:r>
        <w:t xml:space="preserve">The closing metaphor is both</w:t>
      </w:r>
      <w:r>
        <w:t xml:space="preserve"> </w:t>
      </w:r>
      <w:r>
        <w:rPr>
          <w:i/>
          <w:iCs/>
        </w:rPr>
        <w:t xml:space="preserve">memorable</w:t>
      </w:r>
      <w:r>
        <w:t xml:space="preserve"> </w:t>
      </w:r>
      <w:r>
        <w:t xml:space="preserve">and</w:t>
      </w:r>
      <w:r>
        <w:t xml:space="preserve"> </w:t>
      </w:r>
      <w:r>
        <w:rPr>
          <w:i/>
          <w:iCs/>
        </w:rPr>
        <w:t xml:space="preserve">argumentative</w:t>
      </w:r>
      <w:r>
        <w:t xml:space="preserve">. It implies that some policymakers may have believed trust could be restored through policy interventions (like printing currency), and the author is correcting this misconception.</w:t>
      </w:r>
    </w:p>
    <w:bookmarkEnd w:id="498"/>
    <w:bookmarkStart w:id="499" w:name="inference-pattern-recognition"/>
    <w:p>
      <w:pPr>
        <w:pStyle w:val="Heading4"/>
      </w:pPr>
      <w:r>
        <w:t xml:space="preserve">Inference Pattern Recognition</w:t>
      </w:r>
    </w:p>
    <w:p>
      <w:pPr>
        <w:pStyle w:val="FirstParagraph"/>
      </w:pPr>
      <w:r>
        <w:t xml:space="preserve">Social Science passages frequently test your ability to draw inferences from the author’s argument. The key inference patterns in this passage are:</w:t>
      </w:r>
    </w:p>
    <w:p>
      <w:pPr>
        <w:pStyle w:val="BodyText"/>
      </w:pPr>
      <w:r>
        <w:rPr>
          <w:b/>
          <w:bCs/>
        </w:rPr>
        <w:t xml:space="preserve">Pattern 1: Implicit causation.</w:t>
      </w:r>
      <w:r>
        <w:t xml:space="preserve"> </w:t>
      </w:r>
      <w:r>
        <w:t xml:space="preserve">The author argues that trust collapse</w:t>
      </w:r>
      <w:r>
        <w:t xml:space="preserve"> </w:t>
      </w:r>
      <w:r>
        <w:rPr>
          <w:i/>
          <w:iCs/>
        </w:rPr>
        <w:t xml:space="preserve">caused</w:t>
      </w:r>
      <w:r>
        <w:t xml:space="preserve"> </w:t>
      </w:r>
      <w:r>
        <w:t xml:space="preserve">the lending freeze, not that the two merely co-occurred. The evidence for this causal claim is the observation that banks had capital but still refused to lend—which implies that the obstacle was not financial but informational.</w:t>
      </w:r>
    </w:p>
    <w:p>
      <w:pPr>
        <w:pStyle w:val="BodyText"/>
      </w:pPr>
      <w:r>
        <w:rPr>
          <w:b/>
          <w:bCs/>
        </w:rPr>
        <w:t xml:space="preserve">Pattern 2: Unstated assumptions.</w:t>
      </w:r>
      <w:r>
        <w:t xml:space="preserve"> </w:t>
      </w:r>
      <w:r>
        <w:t xml:space="preserve">The author assumes that</w:t>
      </w:r>
      <w:r>
        <w:t xml:space="preserve"> </w:t>
      </w:r>
      <w:r>
        <w:rPr>
          <w:i/>
          <w:iCs/>
        </w:rPr>
        <w:t xml:space="preserve">information</w:t>
      </w:r>
      <w:r>
        <w:t xml:space="preserve"> </w:t>
      </w:r>
      <w:r>
        <w:t xml:space="preserve">is a prerequisite for trust. This assumption underlies the entire argument: if trust requires information, then transparency and disclosure are necessary for trust restoration. The author never explicitly states this assumption, but it is essential to the argument’s logic.</w:t>
      </w:r>
    </w:p>
    <w:p>
      <w:pPr>
        <w:pStyle w:val="BodyText"/>
      </w:pPr>
      <w:r>
        <w:rPr>
          <w:b/>
          <w:bCs/>
        </w:rPr>
        <w:t xml:space="preserve">Pattern 3: Logical extension.</w:t>
      </w:r>
      <w:r>
        <w:t xml:space="preserve"> </w:t>
      </w:r>
      <w:r>
        <w:t xml:space="preserve">The author’s argument implies that</w:t>
      </w:r>
      <w:r>
        <w:t xml:space="preserve"> </w:t>
      </w:r>
      <w:r>
        <w:rPr>
          <w:i/>
          <w:iCs/>
        </w:rPr>
        <w:t xml:space="preserve">any</w:t>
      </w:r>
      <w:r>
        <w:t xml:space="preserve"> </w:t>
      </w:r>
      <w:r>
        <w:t xml:space="preserve">systemic failure that destroys institutional trust will be followed by a period of slow trust restoration, regardless of the policy response. This is a general principle that extends beyond the 2008 crisis to other contexts (e.g., government failures, corporate scandals).</w:t>
      </w:r>
    </w:p>
    <w:p>
      <w:r>
        <w:pict>
          <v:rect style="width:0;height:1.5pt" o:hralign="center" o:hrstd="t" o:hr="t"/>
        </w:pict>
      </w:r>
    </w:p>
    <w:bookmarkEnd w:id="499"/>
    <w:bookmarkEnd w:id="500"/>
    <w:bookmarkEnd w:id="501"/>
    <w:bookmarkStart w:id="509" w:name="passage-3-humanities-the-art-of-seeing"/>
    <w:p>
      <w:pPr>
        <w:pStyle w:val="Heading2"/>
      </w:pPr>
      <w:r>
        <w:t xml:space="preserve">10.4 — Passage 3: Humanities —</w:t>
      </w:r>
      <w:r>
        <w:t xml:space="preserve"> </w:t>
      </w:r>
      <w:r>
        <w:t xml:space="preserve">“</w:t>
      </w:r>
      <w:r>
        <w:t xml:space="preserve">The Art of Seeing</w:t>
      </w:r>
      <w:r>
        <w:t xml:space="preserve">”</w:t>
      </w:r>
    </w:p>
    <w:bookmarkStart w:id="502" w:name="the-unannotated-passage-2"/>
    <w:p>
      <w:pPr>
        <w:pStyle w:val="Heading3"/>
      </w:pPr>
      <w:r>
        <w:t xml:space="preserve">The Unannotated Passage</w:t>
      </w:r>
    </w:p>
    <w:p>
      <w:pPr>
        <w:pStyle w:val="BlockText"/>
      </w:pPr>
      <w:r>
        <w:rPr>
          <w:i/>
          <w:iCs/>
        </w:rPr>
        <w:t xml:space="preserve">The following passage is adapted from an essay on art criticism and perception.</w:t>
      </w:r>
    </w:p>
    <w:p>
      <w:pPr>
        <w:pStyle w:val="BlockText"/>
      </w:pPr>
      <w:r>
        <w:t xml:space="preserve">There is a peculiar paradox at the heart of looking at paintings. We believe, instinctively, that seeing is passive—that the eye is a kind of camera, recording whatever is placed before it. But the history of art tells us otherwise. Every painting is an</w:t>
      </w:r>
      <w:r>
        <w:t xml:space="preserve"> </w:t>
      </w:r>
      <w:r>
        <w:rPr>
          <w:i/>
          <w:iCs/>
        </w:rPr>
        <w:t xml:space="preserve">argument</w:t>
      </w:r>
      <w:r>
        <w:t xml:space="preserve"> </w:t>
      </w:r>
      <w:r>
        <w:t xml:space="preserve">about what is worth seeing, and every viewer brings to the canvas a set of assumptions so deeply held that they are invisible to the viewer herself. The act of looking at a painting is not reception; it is</w:t>
      </w:r>
      <w:r>
        <w:t xml:space="preserve"> </w:t>
      </w:r>
      <w:r>
        <w:rPr>
          <w:i/>
          <w:iCs/>
        </w:rPr>
        <w:t xml:space="preserve">construction</w:t>
      </w:r>
      <w:r>
        <w:t xml:space="preserve">. We do not see the painting; we</w:t>
      </w:r>
      <w:r>
        <w:t xml:space="preserve"> </w:t>
      </w:r>
      <w:r>
        <w:rPr>
          <w:i/>
          <w:iCs/>
        </w:rPr>
        <w:t xml:space="preserve">make</w:t>
      </w:r>
      <w:r>
        <w:t xml:space="preserve"> </w:t>
      </w:r>
      <w:r>
        <w:t xml:space="preserve">it, assembling its meaning from the raw materials of pigment, composition, and our own accumulated experience.</w:t>
      </w:r>
    </w:p>
    <w:p>
      <w:pPr>
        <w:pStyle w:val="BlockText"/>
      </w:pPr>
      <w:r>
        <w:t xml:space="preserve">Consider, as an example, the case of Johannes Vermeer’s</w:t>
      </w:r>
      <w:r>
        <w:t xml:space="preserve"> </w:t>
      </w:r>
      <w:r>
        <w:t xml:space="preserve">“</w:t>
      </w:r>
      <w:r>
        <w:t xml:space="preserve">Woman Holding a Balance</w:t>
      </w:r>
      <w:r>
        <w:t xml:space="preserve">”</w:t>
      </w:r>
      <w:r>
        <w:t xml:space="preserve"> </w:t>
      </w:r>
      <w:r>
        <w:t xml:space="preserve">(c. 1664). The painting depicts a woman standing at a table, holding a balance in her hand, with a painting of the Last Judgment hanging on the wall behind her. For centuries, the painting was interpreted as a moral allegory: the woman is weighing her soul against the judgment of God, and the balance symbolizes the scales of justice. This reading was so widely accepted that it became invisible—it was simply what the painting</w:t>
      </w:r>
      <w:r>
        <w:t xml:space="preserve"> </w:t>
      </w:r>
      <w:r>
        <w:rPr>
          <w:i/>
          <w:iCs/>
        </w:rPr>
        <w:t xml:space="preserve">meant</w:t>
      </w:r>
      <w:r>
        <w:t xml:space="preserve">.</w:t>
      </w:r>
    </w:p>
    <w:p>
      <w:pPr>
        <w:pStyle w:val="BlockText"/>
      </w:pPr>
      <w:r>
        <w:t xml:space="preserve">But in 1995, the art historian Arthur K. Wheelock Jr. proposed a different interpretation. Wheelock noted that the woman’s expression is not one of solemn contemplation, as the allegorical reading would suggest, but of</w:t>
      </w:r>
      <w:r>
        <w:t xml:space="preserve"> </w:t>
      </w:r>
      <w:r>
        <w:rPr>
          <w:i/>
          <w:iCs/>
        </w:rPr>
        <w:t xml:space="preserve">quiet absorption</w:t>
      </w:r>
      <w:r>
        <w:t xml:space="preserve">—a gentle, almost dreamy focus that suggests she is not weighing her soul but simply</w:t>
      </w:r>
      <w:r>
        <w:t xml:space="preserve"> </w:t>
      </w:r>
      <w:r>
        <w:rPr>
          <w:i/>
          <w:iCs/>
        </w:rPr>
        <w:t xml:space="preserve">looking at the balance</w:t>
      </w:r>
      <w:r>
        <w:t xml:space="preserve">. The objects on the table—pearls, gold coins, a string of pearls—are not symbols of vanity but</w:t>
      </w:r>
      <w:r>
        <w:t xml:space="preserve"> </w:t>
      </w:r>
      <w:r>
        <w:rPr>
          <w:i/>
          <w:iCs/>
        </w:rPr>
        <w:t xml:space="preserve">objects of perception</w:t>
      </w:r>
      <w:r>
        <w:t xml:space="preserve">. The woman is not moralizing; she is</w:t>
      </w:r>
      <w:r>
        <w:t xml:space="preserve"> </w:t>
      </w:r>
      <w:r>
        <w:rPr>
          <w:i/>
          <w:iCs/>
        </w:rPr>
        <w:t xml:space="preserve">seeing</w:t>
      </w:r>
      <w:r>
        <w:t xml:space="preserve">. And the painting of the Last Judgment behind her is not a reminder of divine judgment but a</w:t>
      </w:r>
      <w:r>
        <w:t xml:space="preserve"> </w:t>
      </w:r>
      <w:r>
        <w:rPr>
          <w:i/>
          <w:iCs/>
        </w:rPr>
        <w:t xml:space="preserve">context</w:t>
      </w:r>
      <w:r>
        <w:t xml:space="preserve">—a painting within a painting that establishes the domestic space as a place where seeing itself is the primary activity.</w:t>
      </w:r>
    </w:p>
    <w:p>
      <w:pPr>
        <w:pStyle w:val="BlockText"/>
      </w:pPr>
      <w:r>
        <w:t xml:space="preserve">Wheelock’s interpretation was controversial. Some critics argued that he was stripping the painting of its moral dimension, reducing a profound spiritual meditation to a mere exercise in perception. Others argued that he was restoring the painting to its original context—that Vermeer’s contemporaries would have understood the painting not as an allegory but as a celebration of the act of looking. The debate is not resolved, and it may never be. But the controversy itself reveals something important: the meaning of a painting is not</w:t>
      </w:r>
      <w:r>
        <w:t xml:space="preserve"> </w:t>
      </w:r>
      <w:r>
        <w:rPr>
          <w:i/>
          <w:iCs/>
        </w:rPr>
        <w:t xml:space="preserve">fixed</w:t>
      </w:r>
      <w:r>
        <w:t xml:space="preserve">; it is</w:t>
      </w:r>
      <w:r>
        <w:t xml:space="preserve"> </w:t>
      </w:r>
      <w:r>
        <w:rPr>
          <w:i/>
          <w:iCs/>
        </w:rPr>
        <w:t xml:space="preserve">negotiated</w:t>
      </w:r>
      <w:r>
        <w:t xml:space="preserve"> </w:t>
      </w:r>
      <w:r>
        <w:t xml:space="preserve">between the artist, the work, and the viewer, across time and culture.</w:t>
      </w:r>
    </w:p>
    <w:p>
      <w:pPr>
        <w:pStyle w:val="BlockText"/>
      </w:pPr>
      <w:r>
        <w:t xml:space="preserve">This insight has implications far beyond Vermeer. It suggests that the history of art is not a history of</w:t>
      </w:r>
      <w:r>
        <w:t xml:space="preserve"> </w:t>
      </w:r>
      <w:r>
        <w:rPr>
          <w:i/>
          <w:iCs/>
        </w:rPr>
        <w:t xml:space="preserve">objects</w:t>
      </w:r>
      <w:r>
        <w:t xml:space="preserve"> </w:t>
      </w:r>
      <w:r>
        <w:t xml:space="preserve">but a history of</w:t>
      </w:r>
      <w:r>
        <w:t xml:space="preserve"> </w:t>
      </w:r>
      <w:r>
        <w:rPr>
          <w:i/>
          <w:iCs/>
        </w:rPr>
        <w:t xml:space="preserve">looking</w:t>
      </w:r>
      <w:r>
        <w:t xml:space="preserve">—a record of how different cultures, at different times, have constructed the act of seeing. The painting does not change; the viewer does. And the viewer is shaped by her culture, her education, her assumptions about what art is and what it is for. To look at a painting is to</w:t>
      </w:r>
      <w:r>
        <w:t xml:space="preserve"> </w:t>
      </w:r>
      <w:r>
        <w:rPr>
          <w:i/>
          <w:iCs/>
        </w:rPr>
        <w:t xml:space="preserve">perform</w:t>
      </w:r>
      <w:r>
        <w:t xml:space="preserve"> </w:t>
      </w:r>
      <w:r>
        <w:t xml:space="preserve">an act of cultural interpretation, whether one is aware of it or not.</w:t>
      </w:r>
    </w:p>
    <w:p>
      <w:pPr>
        <w:pStyle w:val="BlockText"/>
      </w:pPr>
      <w:r>
        <w:t xml:space="preserve">The philosopher Jacques Derrida once wrote that</w:t>
      </w:r>
      <w:r>
        <w:t xml:space="preserve"> </w:t>
      </w:r>
      <w:r>
        <w:t xml:space="preserve">“</w:t>
      </w:r>
      <w:r>
        <w:t xml:space="preserve">there is nothing outside the text</w:t>
      </w:r>
      <w:r>
        <w:t xml:space="preserve">”</w:t>
      </w:r>
      <w:r>
        <w:t xml:space="preserve">—a statement often misunderstood as a claim that only language is real. What Derrida meant, more precisely, is that meaning is never simply</w:t>
      </w:r>
      <w:r>
        <w:t xml:space="preserve"> </w:t>
      </w:r>
      <w:r>
        <w:rPr>
          <w:i/>
          <w:iCs/>
        </w:rPr>
        <w:t xml:space="preserve">present</w:t>
      </w:r>
      <w:r>
        <w:t xml:space="preserve"> </w:t>
      </w:r>
      <w:r>
        <w:t xml:space="preserve">in an object; it is always</w:t>
      </w:r>
      <w:r>
        <w:t xml:space="preserve"> </w:t>
      </w:r>
      <w:r>
        <w:rPr>
          <w:i/>
          <w:iCs/>
        </w:rPr>
        <w:t xml:space="preserve">produced</w:t>
      </w:r>
      <w:r>
        <w:t xml:space="preserve"> </w:t>
      </w:r>
      <w:r>
        <w:t xml:space="preserve">by the act of engagement. The same is true of paintings. Meaning is not</w:t>
      </w:r>
      <w:r>
        <w:t xml:space="preserve"> </w:t>
      </w:r>
      <w:r>
        <w:rPr>
          <w:i/>
          <w:iCs/>
        </w:rPr>
        <w:t xml:space="preserve">in</w:t>
      </w:r>
      <w:r>
        <w:t xml:space="preserve"> </w:t>
      </w:r>
      <w:r>
        <w:t xml:space="preserve">the canvas; it is</w:t>
      </w:r>
      <w:r>
        <w:t xml:space="preserve"> </w:t>
      </w:r>
      <w:r>
        <w:rPr>
          <w:i/>
          <w:iCs/>
        </w:rPr>
        <w:t xml:space="preserve">in the looking</w:t>
      </w:r>
      <w:r>
        <w:t xml:space="preserve">. And this means that the art critic’s task is not to</w:t>
      </w:r>
      <w:r>
        <w:t xml:space="preserve"> </w:t>
      </w:r>
      <w:r>
        <w:rPr>
          <w:i/>
          <w:iCs/>
        </w:rPr>
        <w:t xml:space="preserve">discover</w:t>
      </w:r>
      <w:r>
        <w:t xml:space="preserve"> </w:t>
      </w:r>
      <w:r>
        <w:t xml:space="preserve">the meaning of a painting but to</w:t>
      </w:r>
      <w:r>
        <w:t xml:space="preserve"> </w:t>
      </w:r>
      <w:r>
        <w:rPr>
          <w:i/>
          <w:iCs/>
        </w:rPr>
        <w:t xml:space="preserve">articulate</w:t>
      </w:r>
      <w:r>
        <w:t xml:space="preserve"> </w:t>
      </w:r>
      <w:r>
        <w:t xml:space="preserve">the conditions under which certain meanings become possible.</w:t>
      </w:r>
    </w:p>
    <w:p>
      <w:r>
        <w:pict>
          <v:rect style="width:0;height:1.5pt" o:hralign="center" o:hrstd="t" o:hr="t"/>
        </w:pict>
      </w:r>
    </w:p>
    <w:bookmarkEnd w:id="502"/>
    <w:bookmarkStart w:id="503" w:name="expert-annotation-walkthrough-2"/>
    <w:p>
      <w:pPr>
        <w:pStyle w:val="Heading3"/>
      </w:pPr>
      <w:r>
        <w:t xml:space="preserve">Expert Annotation Walkthrough</w:t>
      </w:r>
    </w:p>
    <w:p>
      <w:pPr>
        <w:pStyle w:val="FirstParagraph"/>
      </w:pPr>
      <w:r>
        <w:rPr>
          <w:b/>
          <w:bCs/>
        </w:rPr>
        <w:t xml:space="preserve">Paragraph 1 Annotations:</w:t>
      </w:r>
    </w:p>
    <w:p>
      <w:pPr>
        <w:pStyle w:val="Compact"/>
        <w:numPr>
          <w:ilvl w:val="0"/>
          <w:numId w:val="1172"/>
        </w:numPr>
      </w:pPr>
      <w:r>
        <w:rPr>
          <w:b/>
          <w:bCs/>
        </w:rPr>
        <w:t xml:space="preserve">Underline:</w:t>
      </w:r>
      <w:r>
        <w:t xml:space="preserve"> </w:t>
      </w:r>
      <w:r>
        <w:t xml:space="preserve">“</w:t>
      </w:r>
      <w:r>
        <w:t xml:space="preserve">There is a peculiar paradox at the heart of looking at paintings</w:t>
      </w:r>
      <w:r>
        <w:t xml:space="preserve">”</w:t>
      </w:r>
      <w:r>
        <w:t xml:space="preserve"> </w:t>
      </w:r>
      <w:r>
        <w:t xml:space="preserve">— the author announces a</w:t>
      </w:r>
      <w:r>
        <w:t xml:space="preserve"> </w:t>
      </w:r>
      <w:r>
        <w:rPr>
          <w:i/>
          <w:iCs/>
        </w:rPr>
        <w:t xml:space="preserve">paradox</w:t>
      </w:r>
      <w:r>
        <w:t xml:space="preserve">, which signals that the passage will explore a tension between two ideas.</w:t>
      </w:r>
    </w:p>
    <w:p>
      <w:pPr>
        <w:pStyle w:val="Compact"/>
        <w:numPr>
          <w:ilvl w:val="0"/>
          <w:numId w:val="1172"/>
        </w:numPr>
      </w:pPr>
      <w:r>
        <w:rPr>
          <w:b/>
          <w:bCs/>
        </w:rPr>
        <w:t xml:space="preserve">Underline:</w:t>
      </w:r>
      <w:r>
        <w:t xml:space="preserve"> </w:t>
      </w:r>
      <w:r>
        <w:t xml:space="preserve">“</w:t>
      </w:r>
      <w:r>
        <w:t xml:space="preserve">We believe, instinctively, that seeing is passive—that the eye is a kind of camera</w:t>
      </w:r>
      <w:r>
        <w:t xml:space="preserve">”</w:t>
      </w:r>
      <w:r>
        <w:t xml:space="preserve"> </w:t>
      </w:r>
      <w:r>
        <w:t xml:space="preserve">— the</w:t>
      </w:r>
      <w:r>
        <w:t xml:space="preserve"> </w:t>
      </w:r>
      <w:r>
        <w:rPr>
          <w:i/>
          <w:iCs/>
        </w:rPr>
        <w:t xml:space="preserve">common-sense view</w:t>
      </w:r>
      <w:r>
        <w:t xml:space="preserve"> </w:t>
      </w:r>
      <w:r>
        <w:t xml:space="preserve">that the author will challenge.</w:t>
      </w:r>
    </w:p>
    <w:p>
      <w:pPr>
        <w:pStyle w:val="Compact"/>
        <w:numPr>
          <w:ilvl w:val="0"/>
          <w:numId w:val="1172"/>
        </w:numPr>
      </w:pPr>
      <w:r>
        <w:rPr>
          <w:b/>
          <w:bCs/>
        </w:rPr>
        <w:t xml:space="preserve">Underline:</w:t>
      </w:r>
      <w:r>
        <w:t xml:space="preserve"> </w:t>
      </w:r>
      <w:r>
        <w:t xml:space="preserve">“</w:t>
      </w:r>
      <w:r>
        <w:t xml:space="preserve">But the history of art tells us otherwise</w:t>
      </w:r>
      <w:r>
        <w:t xml:space="preserve">”</w:t>
      </w:r>
      <w:r>
        <w:t xml:space="preserve"> </w:t>
      </w:r>
      <w:r>
        <w:t xml:space="preserve">—</w:t>
      </w:r>
      <w:r>
        <w:t xml:space="preserve"> </w:t>
      </w:r>
      <w:r>
        <w:rPr>
          <w:b/>
          <w:bCs/>
        </w:rPr>
        <w:t xml:space="preserve">PIVOT.</w:t>
      </w:r>
      <w:r>
        <w:t xml:space="preserve"> </w:t>
      </w:r>
      <w:r>
        <w:t xml:space="preserve">The author rejects the common-sense view.</w:t>
      </w:r>
    </w:p>
    <w:p>
      <w:pPr>
        <w:pStyle w:val="Compact"/>
        <w:numPr>
          <w:ilvl w:val="0"/>
          <w:numId w:val="1172"/>
        </w:numPr>
      </w:pPr>
      <w:r>
        <w:rPr>
          <w:b/>
          <w:bCs/>
        </w:rPr>
        <w:t xml:space="preserve">Underline:</w:t>
      </w:r>
      <w:r>
        <w:t xml:space="preserve"> </w:t>
      </w:r>
      <w:r>
        <w:t xml:space="preserve">“</w:t>
      </w:r>
      <w:r>
        <w:t xml:space="preserve">Every painting is an argument about what is worth seeing</w:t>
      </w:r>
      <w:r>
        <w:t xml:space="preserve">”</w:t>
      </w:r>
      <w:r>
        <w:t xml:space="preserve"> </w:t>
      </w:r>
      <w:r>
        <w:t xml:space="preserve">— paintings are</w:t>
      </w:r>
      <w:r>
        <w:t xml:space="preserve"> </w:t>
      </w:r>
      <w:r>
        <w:rPr>
          <w:i/>
          <w:iCs/>
        </w:rPr>
        <w:t xml:space="preserve">active</w:t>
      </w:r>
      <w:r>
        <w:t xml:space="preserve">, not passive. They</w:t>
      </w:r>
      <w:r>
        <w:t xml:space="preserve"> </w:t>
      </w:r>
      <w:r>
        <w:rPr>
          <w:i/>
          <w:iCs/>
        </w:rPr>
        <w:t xml:space="preserve">argue</w:t>
      </w:r>
      <w:r>
        <w:t xml:space="preserve">.</w:t>
      </w:r>
    </w:p>
    <w:p>
      <w:pPr>
        <w:pStyle w:val="Compact"/>
        <w:numPr>
          <w:ilvl w:val="0"/>
          <w:numId w:val="1172"/>
        </w:numPr>
      </w:pPr>
      <w:r>
        <w:rPr>
          <w:b/>
          <w:bCs/>
        </w:rPr>
        <w:t xml:space="preserve">Underline:</w:t>
      </w:r>
      <w:r>
        <w:t xml:space="preserve"> </w:t>
      </w:r>
      <w:r>
        <w:t xml:space="preserve">“</w:t>
      </w:r>
      <w:r>
        <w:t xml:space="preserve">The act of looking at a painting is not reception; it is construction</w:t>
      </w:r>
      <w:r>
        <w:t xml:space="preserve">”</w:t>
      </w:r>
      <w:r>
        <w:t xml:space="preserve"> </w:t>
      </w:r>
      <w:r>
        <w:t xml:space="preserve">—</w:t>
      </w:r>
      <w:r>
        <w:t xml:space="preserve"> </w:t>
      </w:r>
      <w:r>
        <w:rPr>
          <w:b/>
          <w:bCs/>
        </w:rPr>
        <w:t xml:space="preserve">THESIS.</w:t>
      </w:r>
      <w:r>
        <w:t xml:space="preserve"> </w:t>
      </w:r>
      <w:r>
        <w:t xml:space="preserve">The viewer</w:t>
      </w:r>
      <w:r>
        <w:t xml:space="preserve"> </w:t>
      </w:r>
      <w:r>
        <w:rPr>
          <w:i/>
          <w:iCs/>
        </w:rPr>
        <w:t xml:space="preserve">constructs</w:t>
      </w:r>
      <w:r>
        <w:t xml:space="preserve"> </w:t>
      </w:r>
      <w:r>
        <w:t xml:space="preserve">meaning; the viewer does not</w:t>
      </w:r>
      <w:r>
        <w:t xml:space="preserve"> </w:t>
      </w:r>
      <w:r>
        <w:rPr>
          <w:i/>
          <w:iCs/>
        </w:rPr>
        <w:t xml:space="preserve">receive</w:t>
      </w:r>
      <w:r>
        <w:t xml:space="preserve"> </w:t>
      </w:r>
      <w:r>
        <w:t xml:space="preserve">it.</w:t>
      </w:r>
    </w:p>
    <w:p>
      <w:pPr>
        <w:pStyle w:val="Compact"/>
        <w:numPr>
          <w:ilvl w:val="0"/>
          <w:numId w:val="1172"/>
        </w:numPr>
      </w:pPr>
      <w:r>
        <w:rPr>
          <w:b/>
          <w:bCs/>
        </w:rPr>
        <w:t xml:space="preserve">Underline:</w:t>
      </w:r>
      <w:r>
        <w:t xml:space="preserve"> </w:t>
      </w:r>
      <w:r>
        <w:t xml:space="preserve">“</w:t>
      </w:r>
      <w:r>
        <w:t xml:space="preserve">We do not see the painting; we make it</w:t>
      </w:r>
      <w:r>
        <w:t xml:space="preserve">”</w:t>
      </w:r>
      <w:r>
        <w:t xml:space="preserve"> </w:t>
      </w:r>
      <w:r>
        <w:t xml:space="preserve">— a strong, memorable restatement of the thesis.</w:t>
      </w:r>
    </w:p>
    <w:p>
      <w:pPr>
        <w:pStyle w:val="Compact"/>
        <w:numPr>
          <w:ilvl w:val="0"/>
          <w:numId w:val="1172"/>
        </w:numPr>
      </w:pPr>
      <w:r>
        <w:rPr>
          <w:b/>
          <w:bCs/>
        </w:rPr>
        <w:t xml:space="preserve">Note in margin:</w:t>
      </w:r>
      <w:r>
        <w:t xml:space="preserve"> </w:t>
      </w:r>
      <w:r>
        <w:rPr>
          <w:i/>
          <w:iCs/>
        </w:rPr>
        <w:t xml:space="preserve">Thesis: Looking at art is an act of construction, not reception. The viewer makes meaning.</w:t>
      </w:r>
    </w:p>
    <w:p>
      <w:pPr>
        <w:pStyle w:val="FirstParagraph"/>
      </w:pPr>
      <w:r>
        <w:rPr>
          <w:b/>
          <w:bCs/>
        </w:rPr>
        <w:t xml:space="preserve">Paragraph 2 Annotations:</w:t>
      </w:r>
    </w:p>
    <w:p>
      <w:pPr>
        <w:pStyle w:val="Compact"/>
        <w:numPr>
          <w:ilvl w:val="0"/>
          <w:numId w:val="1173"/>
        </w:numPr>
      </w:pPr>
      <w:r>
        <w:rPr>
          <w:b/>
          <w:bCs/>
        </w:rPr>
        <w:t xml:space="preserve">Circle:</w:t>
      </w:r>
      <w:r>
        <w:t xml:space="preserve"> </w:t>
      </w:r>
      <w:r>
        <w:t xml:space="preserve">“</w:t>
      </w:r>
      <w:r>
        <w:t xml:space="preserve">Vermeer,</w:t>
      </w:r>
      <w:r>
        <w:t xml:space="preserve">”</w:t>
      </w:r>
      <w:r>
        <w:t xml:space="preserve"> </w:t>
      </w:r>
      <w:r>
        <w:t xml:space="preserve">“</w:t>
      </w:r>
      <w:r>
        <w:t xml:space="preserve">Woman Holding a Balance,</w:t>
      </w:r>
      <w:r>
        <w:t xml:space="preserve">”</w:t>
      </w:r>
      <w:r>
        <w:t xml:space="preserve"> </w:t>
      </w:r>
      <w:r>
        <w:t xml:space="preserve">“</w:t>
      </w:r>
      <w:r>
        <w:t xml:space="preserve">c. 1664</w:t>
      </w:r>
      <w:r>
        <w:t xml:space="preserve">”</w:t>
      </w:r>
      <w:r>
        <w:t xml:space="preserve"> </w:t>
      </w:r>
      <w:r>
        <w:t xml:space="preserve">— the author introduces a specific example.</w:t>
      </w:r>
    </w:p>
    <w:p>
      <w:pPr>
        <w:pStyle w:val="Compact"/>
        <w:numPr>
          <w:ilvl w:val="0"/>
          <w:numId w:val="1173"/>
        </w:numPr>
      </w:pPr>
      <w:r>
        <w:rPr>
          <w:b/>
          <w:bCs/>
        </w:rPr>
        <w:t xml:space="preserve">Underline:</w:t>
      </w:r>
      <w:r>
        <w:t xml:space="preserve"> </w:t>
      </w:r>
      <w:r>
        <w:t xml:space="preserve">“</w:t>
      </w:r>
      <w:r>
        <w:t xml:space="preserve">For centuries, the painting was interpreted as a moral allegory</w:t>
      </w:r>
      <w:r>
        <w:t xml:space="preserve">”</w:t>
      </w:r>
      <w:r>
        <w:t xml:space="preserve"> </w:t>
      </w:r>
      <w:r>
        <w:t xml:space="preserve">— the</w:t>
      </w:r>
      <w:r>
        <w:t xml:space="preserve"> </w:t>
      </w:r>
      <w:r>
        <w:rPr>
          <w:i/>
          <w:iCs/>
        </w:rPr>
        <w:t xml:space="preserve">traditional reading</w:t>
      </w:r>
      <w:r>
        <w:t xml:space="preserve">.</w:t>
      </w:r>
    </w:p>
    <w:p>
      <w:pPr>
        <w:pStyle w:val="Compact"/>
        <w:numPr>
          <w:ilvl w:val="0"/>
          <w:numId w:val="1173"/>
        </w:numPr>
      </w:pPr>
      <w:r>
        <w:rPr>
          <w:b/>
          <w:bCs/>
        </w:rPr>
        <w:t xml:space="preserve">Underline:</w:t>
      </w:r>
      <w:r>
        <w:t xml:space="preserve"> </w:t>
      </w:r>
      <w:r>
        <w:t xml:space="preserve">“</w:t>
      </w:r>
      <w:r>
        <w:t xml:space="preserve">This reading was so widely accepted that it became invisible</w:t>
      </w:r>
      <w:r>
        <w:t xml:space="preserve">”</w:t>
      </w:r>
      <w:r>
        <w:t xml:space="preserve"> </w:t>
      </w:r>
      <w:r>
        <w:t xml:space="preserve">—</w:t>
      </w:r>
      <w:r>
        <w:t xml:space="preserve"> </w:t>
      </w:r>
      <w:r>
        <w:rPr>
          <w:b/>
          <w:bCs/>
        </w:rPr>
        <w:t xml:space="preserve">KEY OBSERVATION.</w:t>
      </w:r>
      <w:r>
        <w:t xml:space="preserve"> </w:t>
      </w:r>
      <w:r>
        <w:t xml:space="preserve">The author notes that dominant interpretations become</w:t>
      </w:r>
      <w:r>
        <w:t xml:space="preserve"> </w:t>
      </w:r>
      <w:r>
        <w:rPr>
          <w:i/>
          <w:iCs/>
        </w:rPr>
        <w:t xml:space="preserve">invisible</w:t>
      </w:r>
      <w:r>
        <w:t xml:space="preserve">—they are seen as</w:t>
      </w:r>
      <w:r>
        <w:t xml:space="preserve"> </w:t>
      </w:r>
      <w:r>
        <w:t xml:space="preserve">“</w:t>
      </w:r>
      <w:r>
        <w:t xml:space="preserve">natural</w:t>
      </w:r>
      <w:r>
        <w:t xml:space="preserve">”</w:t>
      </w:r>
      <w:r>
        <w:t xml:space="preserve"> </w:t>
      </w:r>
      <w:r>
        <w:t xml:space="preserve">rather than</w:t>
      </w:r>
      <w:r>
        <w:t xml:space="preserve"> </w:t>
      </w:r>
      <w:r>
        <w:rPr>
          <w:i/>
          <w:iCs/>
        </w:rPr>
        <w:t xml:space="preserve">constructed</w:t>
      </w:r>
      <w:r>
        <w:t xml:space="preserve">.</w:t>
      </w:r>
    </w:p>
    <w:p>
      <w:pPr>
        <w:pStyle w:val="Compact"/>
        <w:numPr>
          <w:ilvl w:val="0"/>
          <w:numId w:val="1173"/>
        </w:numPr>
      </w:pPr>
      <w:r>
        <w:rPr>
          <w:b/>
          <w:bCs/>
        </w:rPr>
        <w:t xml:space="preserve">Note in margin:</w:t>
      </w:r>
      <w:r>
        <w:t xml:space="preserve"> </w:t>
      </w:r>
      <w:r>
        <w:rPr>
          <w:i/>
          <w:iCs/>
        </w:rPr>
        <w:t xml:space="preserve">Example: Vermeer’s</w:t>
      </w:r>
      <w:r>
        <w:rPr>
          <w:i/>
          <w:iCs/>
        </w:rPr>
        <w:t xml:space="preserve"> </w:t>
      </w:r>
      <w:r>
        <w:rPr>
          <w:i/>
          <w:iCs/>
        </w:rPr>
        <w:t xml:space="preserve">“</w:t>
      </w:r>
      <w:r>
        <w:rPr>
          <w:i/>
          <w:iCs/>
        </w:rPr>
        <w:t xml:space="preserve">Woman Holding a Balance.</w:t>
      </w:r>
      <w:r>
        <w:rPr>
          <w:i/>
          <w:iCs/>
        </w:rPr>
        <w:t xml:space="preserve">”</w:t>
      </w:r>
      <w:r>
        <w:rPr>
          <w:i/>
          <w:iCs/>
        </w:rPr>
        <w:t xml:space="preserve"> </w:t>
      </w:r>
      <w:r>
        <w:rPr>
          <w:i/>
          <w:iCs/>
        </w:rPr>
        <w:t xml:space="preserve">Traditional reading = moral allegory.</w:t>
      </w:r>
    </w:p>
    <w:p>
      <w:pPr>
        <w:pStyle w:val="FirstParagraph"/>
      </w:pPr>
      <w:r>
        <w:rPr>
          <w:b/>
          <w:bCs/>
        </w:rPr>
        <w:t xml:space="preserve">Paragraph 3 Annotations:</w:t>
      </w:r>
    </w:p>
    <w:p>
      <w:pPr>
        <w:pStyle w:val="Compact"/>
        <w:numPr>
          <w:ilvl w:val="0"/>
          <w:numId w:val="1174"/>
        </w:numPr>
      </w:pPr>
      <w:r>
        <w:rPr>
          <w:b/>
          <w:bCs/>
        </w:rPr>
        <w:t xml:space="preserve">Circle:</w:t>
      </w:r>
      <w:r>
        <w:t xml:space="preserve"> </w:t>
      </w:r>
      <w:r>
        <w:t xml:space="preserve">“</w:t>
      </w:r>
      <w:r>
        <w:t xml:space="preserve">Arthur K. Wheelock Jr.,</w:t>
      </w:r>
      <w:r>
        <w:t xml:space="preserve">”</w:t>
      </w:r>
      <w:r>
        <w:t xml:space="preserve"> </w:t>
      </w:r>
      <w:r>
        <w:t xml:space="preserve">“</w:t>
      </w:r>
      <w:r>
        <w:t xml:space="preserve">1995</w:t>
      </w:r>
      <w:r>
        <w:t xml:space="preserve">”</w:t>
      </w:r>
      <w:r>
        <w:t xml:space="preserve"> </w:t>
      </w:r>
      <w:r>
        <w:t xml:space="preserve">— introduces a</w:t>
      </w:r>
      <w:r>
        <w:t xml:space="preserve"> </w:t>
      </w:r>
      <w:r>
        <w:rPr>
          <w:i/>
          <w:iCs/>
        </w:rPr>
        <w:t xml:space="preserve">revisionist</w:t>
      </w:r>
      <w:r>
        <w:t xml:space="preserve"> </w:t>
      </w:r>
      <w:r>
        <w:t xml:space="preserve">interpretation.</w:t>
      </w:r>
    </w:p>
    <w:p>
      <w:pPr>
        <w:pStyle w:val="Compact"/>
        <w:numPr>
          <w:ilvl w:val="0"/>
          <w:numId w:val="1174"/>
        </w:numPr>
      </w:pPr>
      <w:r>
        <w:rPr>
          <w:b/>
          <w:bCs/>
        </w:rPr>
        <w:t xml:space="preserve">Underline:</w:t>
      </w:r>
      <w:r>
        <w:t xml:space="preserve"> </w:t>
      </w:r>
      <w:r>
        <w:t xml:space="preserve">“</w:t>
      </w:r>
      <w:r>
        <w:t xml:space="preserve">quiet absorption—a gentle, almost dreamy focus</w:t>
      </w:r>
      <w:r>
        <w:t xml:space="preserve">”</w:t>
      </w:r>
      <w:r>
        <w:t xml:space="preserve"> </w:t>
      </w:r>
      <w:r>
        <w:t xml:space="preserve">— Wheelock’s reading of the woman’s expression is</w:t>
      </w:r>
      <w:r>
        <w:t xml:space="preserve"> </w:t>
      </w:r>
      <w:r>
        <w:rPr>
          <w:i/>
          <w:iCs/>
        </w:rPr>
        <w:t xml:space="preserve">different</w:t>
      </w:r>
      <w:r>
        <w:t xml:space="preserve"> </w:t>
      </w:r>
      <w:r>
        <w:t xml:space="preserve">from the traditional reading. She is not solemn; she is</w:t>
      </w:r>
      <w:r>
        <w:t xml:space="preserve"> </w:t>
      </w:r>
      <w:r>
        <w:rPr>
          <w:i/>
          <w:iCs/>
        </w:rPr>
        <w:t xml:space="preserve">absorbed</w:t>
      </w:r>
      <w:r>
        <w:t xml:space="preserve">.</w:t>
      </w:r>
    </w:p>
    <w:p>
      <w:pPr>
        <w:pStyle w:val="Compact"/>
        <w:numPr>
          <w:ilvl w:val="0"/>
          <w:numId w:val="1174"/>
        </w:numPr>
      </w:pPr>
      <w:r>
        <w:rPr>
          <w:b/>
          <w:bCs/>
        </w:rPr>
        <w:t xml:space="preserve">Underline:</w:t>
      </w:r>
      <w:r>
        <w:t xml:space="preserve"> </w:t>
      </w:r>
      <w:r>
        <w:t xml:space="preserve">“</w:t>
      </w:r>
      <w:r>
        <w:t xml:space="preserve">The woman is not moralizing; she is seeing</w:t>
      </w:r>
      <w:r>
        <w:t xml:space="preserve">”</w:t>
      </w:r>
      <w:r>
        <w:t xml:space="preserve"> </w:t>
      </w:r>
      <w:r>
        <w:t xml:space="preserve">—</w:t>
      </w:r>
      <w:r>
        <w:t xml:space="preserve"> </w:t>
      </w:r>
      <w:r>
        <w:rPr>
          <w:b/>
          <w:bCs/>
        </w:rPr>
        <w:t xml:space="preserve">KEY REFRAME.</w:t>
      </w:r>
      <w:r>
        <w:t xml:space="preserve"> </w:t>
      </w:r>
      <w:r>
        <w:t xml:space="preserve">Wheelock reinterprets the painting as being about</w:t>
      </w:r>
      <w:r>
        <w:t xml:space="preserve"> </w:t>
      </w:r>
      <w:r>
        <w:rPr>
          <w:i/>
          <w:iCs/>
        </w:rPr>
        <w:t xml:space="preserve">perception itself</w:t>
      </w:r>
      <w:r>
        <w:t xml:space="preserve">, not moral judgment.</w:t>
      </w:r>
    </w:p>
    <w:p>
      <w:pPr>
        <w:pStyle w:val="Compact"/>
        <w:numPr>
          <w:ilvl w:val="0"/>
          <w:numId w:val="1174"/>
        </w:numPr>
      </w:pPr>
      <w:r>
        <w:rPr>
          <w:b/>
          <w:bCs/>
        </w:rPr>
        <w:t xml:space="preserve">Underline:</w:t>
      </w:r>
      <w:r>
        <w:t xml:space="preserve"> </w:t>
      </w:r>
      <w:r>
        <w:t xml:space="preserve">“</w:t>
      </w:r>
      <w:r>
        <w:t xml:space="preserve">a painting within a painting that establishes the domestic space as a place where seeing itself is the primary activity</w:t>
      </w:r>
      <w:r>
        <w:t xml:space="preserve">”</w:t>
      </w:r>
      <w:r>
        <w:t xml:space="preserve"> </w:t>
      </w:r>
      <w:r>
        <w:t xml:space="preserve">— the Last Judgment painting is</w:t>
      </w:r>
      <w:r>
        <w:t xml:space="preserve"> </w:t>
      </w:r>
      <w:r>
        <w:rPr>
          <w:i/>
          <w:iCs/>
        </w:rPr>
        <w:t xml:space="preserve">context</w:t>
      </w:r>
      <w:r>
        <w:t xml:space="preserve">, not</w:t>
      </w:r>
      <w:r>
        <w:t xml:space="preserve"> </w:t>
      </w:r>
      <w:r>
        <w:rPr>
          <w:i/>
          <w:iCs/>
        </w:rPr>
        <w:t xml:space="preserve">message</w:t>
      </w:r>
      <w:r>
        <w:t xml:space="preserve">.</w:t>
      </w:r>
    </w:p>
    <w:p>
      <w:pPr>
        <w:pStyle w:val="Compact"/>
        <w:numPr>
          <w:ilvl w:val="0"/>
          <w:numId w:val="1174"/>
        </w:numPr>
      </w:pPr>
      <w:r>
        <w:rPr>
          <w:b/>
          <w:bCs/>
        </w:rPr>
        <w:t xml:space="preserve">Note in margin:</w:t>
      </w:r>
      <w:r>
        <w:t xml:space="preserve"> </w:t>
      </w:r>
      <w:r>
        <w:rPr>
          <w:i/>
          <w:iCs/>
        </w:rPr>
        <w:t xml:space="preserve">Wheelock’s reading = the painting is about perception, not morality.</w:t>
      </w:r>
    </w:p>
    <w:p>
      <w:pPr>
        <w:pStyle w:val="FirstParagraph"/>
      </w:pPr>
      <w:r>
        <w:rPr>
          <w:b/>
          <w:bCs/>
        </w:rPr>
        <w:t xml:space="preserve">Paragraph 4 Annotations:</w:t>
      </w:r>
    </w:p>
    <w:p>
      <w:pPr>
        <w:pStyle w:val="Compact"/>
        <w:numPr>
          <w:ilvl w:val="0"/>
          <w:numId w:val="1175"/>
        </w:numPr>
      </w:pPr>
      <w:r>
        <w:rPr>
          <w:b/>
          <w:bCs/>
        </w:rPr>
        <w:t xml:space="preserve">Underline:</w:t>
      </w:r>
      <w:r>
        <w:t xml:space="preserve"> </w:t>
      </w:r>
      <w:r>
        <w:t xml:space="preserve">“</w:t>
      </w:r>
      <w:r>
        <w:t xml:space="preserve">Wheelock’s interpretation was controversial</w:t>
      </w:r>
      <w:r>
        <w:t xml:space="preserve">”</w:t>
      </w:r>
      <w:r>
        <w:t xml:space="preserve"> </w:t>
      </w:r>
      <w:r>
        <w:t xml:space="preserve">— the author acknowledges</w:t>
      </w:r>
      <w:r>
        <w:t xml:space="preserve"> </w:t>
      </w:r>
      <w:r>
        <w:rPr>
          <w:i/>
          <w:iCs/>
        </w:rPr>
        <w:t xml:space="preserve">resistance</w:t>
      </w:r>
      <w:r>
        <w:t xml:space="preserve"> </w:t>
      </w:r>
      <w:r>
        <w:t xml:space="preserve">to the new reading.</w:t>
      </w:r>
    </w:p>
    <w:p>
      <w:pPr>
        <w:pStyle w:val="Compact"/>
        <w:numPr>
          <w:ilvl w:val="0"/>
          <w:numId w:val="1175"/>
        </w:numPr>
      </w:pPr>
      <w:r>
        <w:rPr>
          <w:b/>
          <w:bCs/>
        </w:rPr>
        <w:t xml:space="preserve">Underline:</w:t>
      </w:r>
      <w:r>
        <w:t xml:space="preserve"> </w:t>
      </w:r>
      <w:r>
        <w:t xml:space="preserve">“</w:t>
      </w:r>
      <w:r>
        <w:t xml:space="preserve">Some critics argued that he was stripping the painting of its moral dimension</w:t>
      </w:r>
      <w:r>
        <w:t xml:space="preserve">”</w:t>
      </w:r>
      <w:r>
        <w:t xml:space="preserve"> </w:t>
      </w:r>
      <w:r>
        <w:t xml:space="preserve">— one side of the debate.</w:t>
      </w:r>
    </w:p>
    <w:p>
      <w:pPr>
        <w:pStyle w:val="Compact"/>
        <w:numPr>
          <w:ilvl w:val="0"/>
          <w:numId w:val="1175"/>
        </w:numPr>
      </w:pPr>
      <w:r>
        <w:rPr>
          <w:b/>
          <w:bCs/>
        </w:rPr>
        <w:t xml:space="preserve">Underline:</w:t>
      </w:r>
      <w:r>
        <w:t xml:space="preserve"> </w:t>
      </w:r>
      <w:r>
        <w:t xml:space="preserve">“</w:t>
      </w:r>
      <w:r>
        <w:t xml:space="preserve">Others argued that he was restoring the painting to its original context</w:t>
      </w:r>
      <w:r>
        <w:t xml:space="preserve">”</w:t>
      </w:r>
      <w:r>
        <w:t xml:space="preserve"> </w:t>
      </w:r>
      <w:r>
        <w:t xml:space="preserve">— the other side.</w:t>
      </w:r>
    </w:p>
    <w:p>
      <w:pPr>
        <w:pStyle w:val="Compact"/>
        <w:numPr>
          <w:ilvl w:val="0"/>
          <w:numId w:val="1175"/>
        </w:numPr>
      </w:pPr>
      <w:r>
        <w:rPr>
          <w:b/>
          <w:bCs/>
        </w:rPr>
        <w:t xml:space="preserve">Underline:</w:t>
      </w:r>
      <w:r>
        <w:t xml:space="preserve"> </w:t>
      </w:r>
      <w:r>
        <w:t xml:space="preserve">“</w:t>
      </w:r>
      <w:r>
        <w:t xml:space="preserve">the meaning of a painting is not fixed; it is negotiated between the artist, the work, and the viewer, across time and culture</w:t>
      </w:r>
      <w:r>
        <w:t xml:space="preserve">”</w:t>
      </w:r>
      <w:r>
        <w:t xml:space="preserve"> </w:t>
      </w:r>
      <w:r>
        <w:t xml:space="preserve">—</w:t>
      </w:r>
      <w:r>
        <w:t xml:space="preserve"> </w:t>
      </w:r>
      <w:r>
        <w:rPr>
          <w:b/>
          <w:bCs/>
        </w:rPr>
        <w:t xml:space="preserve">KEY THEMATIC STATEMENT.</w:t>
      </w:r>
      <w:r>
        <w:t xml:space="preserve"> </w:t>
      </w:r>
      <w:r>
        <w:t xml:space="preserve">This is the passage’s central insight, stated explicitly.</w:t>
      </w:r>
    </w:p>
    <w:p>
      <w:pPr>
        <w:pStyle w:val="Compact"/>
        <w:numPr>
          <w:ilvl w:val="0"/>
          <w:numId w:val="1175"/>
        </w:numPr>
      </w:pPr>
      <w:r>
        <w:rPr>
          <w:b/>
          <w:bCs/>
        </w:rPr>
        <w:t xml:space="preserve">Note in margin:</w:t>
      </w:r>
      <w:r>
        <w:t xml:space="preserve"> </w:t>
      </w:r>
      <w:r>
        <w:rPr>
          <w:i/>
          <w:iCs/>
        </w:rPr>
        <w:t xml:space="preserve">Meaning is negotiated, not fixed. The debate itself proves the thesis.</w:t>
      </w:r>
    </w:p>
    <w:p>
      <w:pPr>
        <w:pStyle w:val="FirstParagraph"/>
      </w:pPr>
      <w:r>
        <w:rPr>
          <w:b/>
          <w:bCs/>
        </w:rPr>
        <w:t xml:space="preserve">Paragraph 5 Annotations:</w:t>
      </w:r>
    </w:p>
    <w:p>
      <w:pPr>
        <w:pStyle w:val="Compact"/>
        <w:numPr>
          <w:ilvl w:val="0"/>
          <w:numId w:val="1176"/>
        </w:numPr>
      </w:pPr>
      <w:r>
        <w:rPr>
          <w:b/>
          <w:bCs/>
        </w:rPr>
        <w:t xml:space="preserve">Underline:</w:t>
      </w:r>
      <w:r>
        <w:t xml:space="preserve"> </w:t>
      </w:r>
      <w:r>
        <w:t xml:space="preserve">“</w:t>
      </w:r>
      <w:r>
        <w:t xml:space="preserve">the history of art is not a history of objects but a history of looking</w:t>
      </w:r>
      <w:r>
        <w:t xml:space="preserve">”</w:t>
      </w:r>
      <w:r>
        <w:t xml:space="preserve"> </w:t>
      </w:r>
      <w:r>
        <w:t xml:space="preserve">— the author</w:t>
      </w:r>
      <w:r>
        <w:t xml:space="preserve"> </w:t>
      </w:r>
      <w:r>
        <w:rPr>
          <w:i/>
          <w:iCs/>
        </w:rPr>
        <w:t xml:space="preserve">generalizes</w:t>
      </w:r>
      <w:r>
        <w:t xml:space="preserve"> </w:t>
      </w:r>
      <w:r>
        <w:t xml:space="preserve">from the Vermeer example to a broader claim about art history.</w:t>
      </w:r>
    </w:p>
    <w:p>
      <w:pPr>
        <w:pStyle w:val="Compact"/>
        <w:numPr>
          <w:ilvl w:val="0"/>
          <w:numId w:val="1176"/>
        </w:numPr>
      </w:pPr>
      <w:r>
        <w:rPr>
          <w:b/>
          <w:bCs/>
        </w:rPr>
        <w:t xml:space="preserve">Underline:</w:t>
      </w:r>
      <w:r>
        <w:t xml:space="preserve"> </w:t>
      </w:r>
      <w:r>
        <w:t xml:space="preserve">“</w:t>
      </w:r>
      <w:r>
        <w:t xml:space="preserve">The painting does not change; the viewer does</w:t>
      </w:r>
      <w:r>
        <w:t xml:space="preserve">”</w:t>
      </w:r>
      <w:r>
        <w:t xml:space="preserve"> </w:t>
      </w:r>
      <w:r>
        <w:t xml:space="preserve">— the</w:t>
      </w:r>
      <w:r>
        <w:t xml:space="preserve"> </w:t>
      </w:r>
      <w:r>
        <w:rPr>
          <w:i/>
          <w:iCs/>
        </w:rPr>
        <w:t xml:space="preserve">constructivist</w:t>
      </w:r>
      <w:r>
        <w:t xml:space="preserve"> </w:t>
      </w:r>
      <w:r>
        <w:t xml:space="preserve">position: meaning resides in the viewer, not the object.</w:t>
      </w:r>
    </w:p>
    <w:p>
      <w:pPr>
        <w:pStyle w:val="Compact"/>
        <w:numPr>
          <w:ilvl w:val="0"/>
          <w:numId w:val="1176"/>
        </w:numPr>
      </w:pPr>
      <w:r>
        <w:rPr>
          <w:b/>
          <w:bCs/>
        </w:rPr>
        <w:t xml:space="preserve">Underline:</w:t>
      </w:r>
      <w:r>
        <w:t xml:space="preserve"> </w:t>
      </w:r>
      <w:r>
        <w:t xml:space="preserve">“</w:t>
      </w:r>
      <w:r>
        <w:t xml:space="preserve">To look at a painting is to perform an act of cultural interpretation</w:t>
      </w:r>
      <w:r>
        <w:t xml:space="preserve">”</w:t>
      </w:r>
      <w:r>
        <w:t xml:space="preserve"> </w:t>
      </w:r>
      <w:r>
        <w:t xml:space="preserve">— looking is</w:t>
      </w:r>
      <w:r>
        <w:t xml:space="preserve"> </w:t>
      </w:r>
      <w:r>
        <w:rPr>
          <w:i/>
          <w:iCs/>
        </w:rPr>
        <w:t xml:space="preserve">performative</w:t>
      </w:r>
      <w:r>
        <w:t xml:space="preserve">, not passive.</w:t>
      </w:r>
    </w:p>
    <w:p>
      <w:pPr>
        <w:pStyle w:val="Compact"/>
        <w:numPr>
          <w:ilvl w:val="0"/>
          <w:numId w:val="1176"/>
        </w:numPr>
      </w:pPr>
      <w:r>
        <w:rPr>
          <w:b/>
          <w:bCs/>
        </w:rPr>
        <w:t xml:space="preserve">Note in margin:</w:t>
      </w:r>
      <w:r>
        <w:t xml:space="preserve"> </w:t>
      </w:r>
      <w:r>
        <w:rPr>
          <w:i/>
          <w:iCs/>
        </w:rPr>
        <w:t xml:space="preserve">Generalization: all art viewing is cultural interpretation. The viewer’s context shapes what they see.</w:t>
      </w:r>
    </w:p>
    <w:p>
      <w:pPr>
        <w:pStyle w:val="FirstParagraph"/>
      </w:pPr>
      <w:r>
        <w:rPr>
          <w:b/>
          <w:bCs/>
        </w:rPr>
        <w:t xml:space="preserve">Paragraph 6 Annotations:</w:t>
      </w:r>
    </w:p>
    <w:p>
      <w:pPr>
        <w:pStyle w:val="Compact"/>
        <w:numPr>
          <w:ilvl w:val="0"/>
          <w:numId w:val="1177"/>
        </w:numPr>
      </w:pPr>
      <w:r>
        <w:rPr>
          <w:b/>
          <w:bCs/>
        </w:rPr>
        <w:t xml:space="preserve">Circle:</w:t>
      </w:r>
      <w:r>
        <w:t xml:space="preserve"> </w:t>
      </w:r>
      <w:r>
        <w:t xml:space="preserve">“</w:t>
      </w:r>
      <w:r>
        <w:t xml:space="preserve">Jacques Derrida,</w:t>
      </w:r>
      <w:r>
        <w:t xml:space="preserve">”</w:t>
      </w:r>
      <w:r>
        <w:t xml:space="preserve"> </w:t>
      </w:r>
      <w:r>
        <w:t xml:space="preserve">“</w:t>
      </w:r>
      <w:r>
        <w:t xml:space="preserve">there is nothing outside the text</w:t>
      </w:r>
      <w:r>
        <w:t xml:space="preserve">”</w:t>
      </w:r>
      <w:r>
        <w:t xml:space="preserve"> </w:t>
      </w:r>
      <w:r>
        <w:t xml:space="preserve">— introduces a philosophical authority to support the argument.</w:t>
      </w:r>
    </w:p>
    <w:p>
      <w:pPr>
        <w:pStyle w:val="Compact"/>
        <w:numPr>
          <w:ilvl w:val="0"/>
          <w:numId w:val="1177"/>
        </w:numPr>
      </w:pPr>
      <w:r>
        <w:rPr>
          <w:b/>
          <w:bCs/>
        </w:rPr>
        <w:t xml:space="preserve">Underline:</w:t>
      </w:r>
      <w:r>
        <w:t xml:space="preserve"> </w:t>
      </w:r>
      <w:r>
        <w:t xml:space="preserve">“</w:t>
      </w:r>
      <w:r>
        <w:t xml:space="preserve">meaning is never simply present in an object; it is always produced by the act of engagement</w:t>
      </w:r>
      <w:r>
        <w:t xml:space="preserve">”</w:t>
      </w:r>
      <w:r>
        <w:t xml:space="preserve"> </w:t>
      </w:r>
      <w:r>
        <w:t xml:space="preserve">— Derrida’s principle applied to visual art.</w:t>
      </w:r>
    </w:p>
    <w:p>
      <w:pPr>
        <w:pStyle w:val="Compact"/>
        <w:numPr>
          <w:ilvl w:val="0"/>
          <w:numId w:val="1177"/>
        </w:numPr>
      </w:pPr>
      <w:r>
        <w:rPr>
          <w:b/>
          <w:bCs/>
        </w:rPr>
        <w:t xml:space="preserve">Underline:</w:t>
      </w:r>
      <w:r>
        <w:t xml:space="preserve"> </w:t>
      </w:r>
      <w:r>
        <w:t xml:space="preserve">“</w:t>
      </w:r>
      <w:r>
        <w:t xml:space="preserve">Meaning is not in the canvas; it is in the looking</w:t>
      </w:r>
      <w:r>
        <w:t xml:space="preserve">”</w:t>
      </w:r>
      <w:r>
        <w:t xml:space="preserve"> </w:t>
      </w:r>
      <w:r>
        <w:t xml:space="preserve">— the</w:t>
      </w:r>
      <w:r>
        <w:t xml:space="preserve"> </w:t>
      </w:r>
      <w:r>
        <w:rPr>
          <w:i/>
          <w:iCs/>
        </w:rPr>
        <w:t xml:space="preserve">restatement</w:t>
      </w:r>
      <w:r>
        <w:t xml:space="preserve"> </w:t>
      </w:r>
      <w:r>
        <w:t xml:space="preserve">of the thesis in philosophical terms.</w:t>
      </w:r>
    </w:p>
    <w:p>
      <w:pPr>
        <w:pStyle w:val="Compact"/>
        <w:numPr>
          <w:ilvl w:val="0"/>
          <w:numId w:val="1177"/>
        </w:numPr>
      </w:pPr>
      <w:r>
        <w:rPr>
          <w:b/>
          <w:bCs/>
        </w:rPr>
        <w:t xml:space="preserve">Underline:</w:t>
      </w:r>
      <w:r>
        <w:t xml:space="preserve"> </w:t>
      </w:r>
      <w:r>
        <w:t xml:space="preserve">“</w:t>
      </w:r>
      <w:r>
        <w:t xml:space="preserve">the art critic’s task is not to discover the meaning of a painting but to articulate the conditions under which certain meanings become possible</w:t>
      </w:r>
      <w:r>
        <w:t xml:space="preserve">”</w:t>
      </w:r>
      <w:r>
        <w:t xml:space="preserve"> </w:t>
      </w:r>
      <w:r>
        <w:t xml:space="preserve">— the author’s</w:t>
      </w:r>
      <w:r>
        <w:t xml:space="preserve"> </w:t>
      </w:r>
      <w:r>
        <w:rPr>
          <w:i/>
          <w:iCs/>
        </w:rPr>
        <w:t xml:space="preserve">conclusion</w:t>
      </w:r>
      <w:r>
        <w:t xml:space="preserve"> </w:t>
      </w:r>
      <w:r>
        <w:t xml:space="preserve">about the role of the critic. The critic does not</w:t>
      </w:r>
      <w:r>
        <w:t xml:space="preserve"> </w:t>
      </w:r>
      <w:r>
        <w:rPr>
          <w:i/>
          <w:iCs/>
        </w:rPr>
        <w:t xml:space="preserve">find</w:t>
      </w:r>
      <w:r>
        <w:t xml:space="preserve"> </w:t>
      </w:r>
      <w:r>
        <w:t xml:space="preserve">meaning; they</w:t>
      </w:r>
      <w:r>
        <w:t xml:space="preserve"> </w:t>
      </w:r>
      <w:r>
        <w:rPr>
          <w:i/>
          <w:iCs/>
        </w:rPr>
        <w:t xml:space="preserve">explain how</w:t>
      </w:r>
      <w:r>
        <w:t xml:space="preserve"> </w:t>
      </w:r>
      <w:r>
        <w:t xml:space="preserve">meaning is constructed.</w:t>
      </w:r>
    </w:p>
    <w:p>
      <w:pPr>
        <w:pStyle w:val="Compact"/>
        <w:numPr>
          <w:ilvl w:val="0"/>
          <w:numId w:val="1177"/>
        </w:numPr>
      </w:pPr>
      <w:r>
        <w:rPr>
          <w:b/>
          <w:bCs/>
        </w:rPr>
        <w:t xml:space="preserve">Note in margin:</w:t>
      </w:r>
      <w:r>
        <w:t xml:space="preserve"> </w:t>
      </w:r>
      <w:r>
        <w:rPr>
          <w:i/>
          <w:iCs/>
        </w:rPr>
        <w:t xml:space="preserve">Conclusion: The critic’s role is to articulate conditions of meaning, not to discover fixed meaning. Derrida supports the constructivist position.</w:t>
      </w:r>
    </w:p>
    <w:p>
      <w:r>
        <w:pict>
          <v:rect style="width:0;height:1.5pt" o:hralign="center" o:hrstd="t" o:hr="t"/>
        </w:pict>
      </w:r>
    </w:p>
    <w:bookmarkEnd w:id="503"/>
    <w:bookmarkStart w:id="508" w:name="X9772f0588c6cb7fe2d3f2b2af04b49161a4462e"/>
    <w:p>
      <w:pPr>
        <w:pStyle w:val="Heading3"/>
      </w:pPr>
      <w:r>
        <w:t xml:space="preserve">Strategic Analysis Deep-Dive:</w:t>
      </w:r>
      <w:r>
        <w:t xml:space="preserve"> </w:t>
      </w:r>
      <w:r>
        <w:t xml:space="preserve">“</w:t>
      </w:r>
      <w:r>
        <w:t xml:space="preserve">The Art of Seeing</w:t>
      </w:r>
      <w:r>
        <w:t xml:space="preserve">”</w:t>
      </w:r>
    </w:p>
    <w:bookmarkStart w:id="504" w:name="argumentative-structure-analysis-1"/>
    <w:p>
      <w:pPr>
        <w:pStyle w:val="Heading4"/>
      </w:pPr>
      <w:r>
        <w:t xml:space="preserve">Argumentative Structure Analysis</w:t>
      </w:r>
    </w:p>
    <w:p>
      <w:pPr>
        <w:pStyle w:val="FirstParagraph"/>
      </w:pPr>
      <w:r>
        <w:t xml:space="preserve">This Humanities passage follows a structure that blends</w:t>
      </w:r>
      <w:r>
        <w:t xml:space="preserve"> </w:t>
      </w:r>
      <w:r>
        <w:rPr>
          <w:i/>
          <w:iCs/>
        </w:rPr>
        <w:t xml:space="preserve">personal essay</w:t>
      </w:r>
      <w:r>
        <w:t xml:space="preserve"> </w:t>
      </w:r>
      <w:r>
        <w:t xml:space="preserve">with</w:t>
      </w:r>
      <w:r>
        <w:t xml:space="preserve"> </w:t>
      </w:r>
      <w:r>
        <w:rPr>
          <w:i/>
          <w:iCs/>
        </w:rPr>
        <w:t xml:space="preserve">critical analysis</w:t>
      </w:r>
      <w:r>
        <w:t xml:space="preserve">. It is less systematically argumentative than the Social Science passage but more rhetorically layered. The structure is:</w:t>
      </w:r>
    </w:p>
    <w:p>
      <w:pPr>
        <w:pStyle w:val="BodyText"/>
      </w:pPr>
      <w:r>
        <w:rPr>
          <w:b/>
          <w:bCs/>
        </w:rPr>
        <w:t xml:space="preserve">Paradox statement (Paragraph 1):</w:t>
      </w:r>
      <w:r>
        <w:t xml:space="preserve"> </w:t>
      </w:r>
      <w:r>
        <w:t xml:space="preserve">The author identifies a tension between common sense (seeing is passive) and art history (seeing is active). This paradox motivates the entire passage.</w:t>
      </w:r>
    </w:p>
    <w:p>
      <w:pPr>
        <w:pStyle w:val="BodyText"/>
      </w:pPr>
      <w:r>
        <w:rPr>
          <w:b/>
          <w:bCs/>
        </w:rPr>
        <w:t xml:space="preserve">Case study (Paragraphs 2–3):</w:t>
      </w:r>
      <w:r>
        <w:t xml:space="preserve"> </w:t>
      </w:r>
      <w:r>
        <w:t xml:space="preserve">The Vermeer example provides a concrete illustration of the paradox. The traditional reading (moral allegory) represents the</w:t>
      </w:r>
      <w:r>
        <w:t xml:space="preserve"> </w:t>
      </w:r>
      <w:r>
        <w:t xml:space="preserve">“</w:t>
      </w:r>
      <w:r>
        <w:t xml:space="preserve">common sense</w:t>
      </w:r>
      <w:r>
        <w:t xml:space="preserve">”</w:t>
      </w:r>
      <w:r>
        <w:t xml:space="preserve"> </w:t>
      </w:r>
      <w:r>
        <w:t xml:space="preserve">view; Wheelock’s reading (perception as subject) represents the</w:t>
      </w:r>
      <w:r>
        <w:t xml:space="preserve"> </w:t>
      </w:r>
      <w:r>
        <w:t xml:space="preserve">“</w:t>
      </w:r>
      <w:r>
        <w:t xml:space="preserve">art history</w:t>
      </w:r>
      <w:r>
        <w:t xml:space="preserve">”</w:t>
      </w:r>
      <w:r>
        <w:t xml:space="preserve"> </w:t>
      </w:r>
      <w:r>
        <w:t xml:space="preserve">view.</w:t>
      </w:r>
    </w:p>
    <w:p>
      <w:pPr>
        <w:pStyle w:val="BodyText"/>
      </w:pPr>
      <w:r>
        <w:rPr>
          <w:b/>
          <w:bCs/>
        </w:rPr>
        <w:t xml:space="preserve">Debate and synthesis (Paragraph 4):</w:t>
      </w:r>
      <w:r>
        <w:t xml:space="preserve"> </w:t>
      </w:r>
      <w:r>
        <w:t xml:space="preserve">The author presents both sides of the controversy and then extracts a general principle from the debate: meaning is negotiated, not fixed.</w:t>
      </w:r>
    </w:p>
    <w:p>
      <w:pPr>
        <w:pStyle w:val="BodyText"/>
      </w:pPr>
      <w:r>
        <w:rPr>
          <w:b/>
          <w:bCs/>
        </w:rPr>
        <w:t xml:space="preserve">Generalization (Paragraph 5):</w:t>
      </w:r>
      <w:r>
        <w:t xml:space="preserve"> </w:t>
      </w:r>
      <w:r>
        <w:t xml:space="preserve">The author extends the principle from Vermeer to all art, and from art to all cultural interpretation.</w:t>
      </w:r>
    </w:p>
    <w:p>
      <w:pPr>
        <w:pStyle w:val="BodyText"/>
      </w:pPr>
      <w:r>
        <w:rPr>
          <w:b/>
          <w:bCs/>
        </w:rPr>
        <w:t xml:space="preserve">Philosophical grounding (Paragraph 6):</w:t>
      </w:r>
      <w:r>
        <w:t xml:space="preserve"> </w:t>
      </w:r>
      <w:r>
        <w:t xml:space="preserve">The author invokes Derrida to provide a philosophical foundation for the argument and to redefine the role of the critic.</w:t>
      </w:r>
    </w:p>
    <w:bookmarkEnd w:id="504"/>
    <w:bookmarkStart w:id="505" w:name="Xf1e8dad2993fcdbcd517f32aeaf060749aa44c2"/>
    <w:p>
      <w:pPr>
        <w:pStyle w:val="Heading4"/>
      </w:pPr>
      <w:r>
        <w:t xml:space="preserve">The Fact-Opinion Distinction in Humanities Passages</w:t>
      </w:r>
    </w:p>
    <w:p>
      <w:pPr>
        <w:pStyle w:val="FirstParagraph"/>
      </w:pPr>
      <w:r>
        <w:t xml:space="preserve">One of the most frequently tested skills on Humanities passages is the ability to distinguish between</w:t>
      </w:r>
      <w:r>
        <w:t xml:space="preserve"> </w:t>
      </w:r>
      <w:r>
        <w:rPr>
          <w:i/>
          <w:iCs/>
        </w:rPr>
        <w:t xml:space="preserve">factual statements</w:t>
      </w:r>
      <w:r>
        <w:t xml:space="preserve"> </w:t>
      </w:r>
      <w:r>
        <w:t xml:space="preserve">and</w:t>
      </w:r>
      <w:r>
        <w:t xml:space="preserve"> </w:t>
      </w:r>
      <w:r>
        <w:rPr>
          <w:i/>
          <w:iCs/>
        </w:rPr>
        <w:t xml:space="preserve">evaluative judgments</w:t>
      </w:r>
      <w:r>
        <w:t xml:space="preserve">.</w:t>
      </w:r>
      <w:r>
        <w:t xml:space="preserve"> </w:t>
      </w:r>
      <w:r>
        <w:t xml:space="preserve">“</w:t>
      </w:r>
      <w:r>
        <w:t xml:space="preserve">The Art of Seeing</w:t>
      </w:r>
      <w:r>
        <w:t xml:space="preserve">”</w:t>
      </w:r>
      <w:r>
        <w:t xml:space="preserve"> </w:t>
      </w:r>
      <w:r>
        <w:t xml:space="preserve">provides an excellent demonstration: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Statement</w:t>
            </w:r>
          </w:p>
        </w:tc>
        <w:tc>
          <w:tcPr/>
          <w:p>
            <w:pPr>
              <w:pStyle w:val="Compact"/>
              <w:jc w:val="left"/>
            </w:pPr>
            <w:r>
              <w:t xml:space="preserve">Type</w:t>
            </w:r>
          </w:p>
        </w:tc>
        <w:tc>
          <w:tcPr/>
          <w:p>
            <w:pPr>
              <w:pStyle w:val="Compact"/>
              <w:jc w:val="left"/>
            </w:pPr>
            <w:r>
              <w:t xml:space="preserve">Evidence</w:t>
            </w:r>
          </w:p>
        </w:tc>
      </w:tr>
      <w:tr>
        <w:tc>
          <w:tcPr/>
          <w:p>
            <w:pPr>
              <w:pStyle w:val="Compact"/>
              <w:jc w:val="left"/>
            </w:pPr>
            <w:r>
              <w:t xml:space="preserve">“</w:t>
            </w:r>
            <w:r>
              <w:t xml:space="preserve">The painting depicts a woman standing at a table, holding a balance</w:t>
            </w:r>
            <w:r>
              <w:t xml:space="preserve">”</w:t>
            </w:r>
          </w:p>
        </w:tc>
        <w:tc>
          <w:tcPr/>
          <w:p>
            <w:pPr>
              <w:pStyle w:val="Compact"/>
              <w:jc w:val="left"/>
            </w:pPr>
            <w:r>
              <w:rPr>
                <w:b/>
                <w:bCs/>
              </w:rPr>
              <w:t xml:space="preserve">Fact</w:t>
            </w:r>
          </w:p>
        </w:tc>
        <w:tc>
          <w:tcPr/>
          <w:p>
            <w:pPr>
              <w:pStyle w:val="Compact"/>
              <w:jc w:val="left"/>
            </w:pPr>
            <w:r>
              <w:t xml:space="preserve">Describes observable content of the painting</w:t>
            </w:r>
          </w:p>
        </w:tc>
      </w:tr>
      <w:tr>
        <w:tc>
          <w:tcPr/>
          <w:p>
            <w:pPr>
              <w:pStyle w:val="Compact"/>
              <w:jc w:val="left"/>
            </w:pPr>
            <w:r>
              <w:t xml:space="preserve">“</w:t>
            </w:r>
            <w:r>
              <w:t xml:space="preserve">For centuries, the painting was interpreted as a moral allegory</w:t>
            </w:r>
            <w:r>
              <w:t xml:space="preserve">”</w:t>
            </w:r>
          </w:p>
        </w:tc>
        <w:tc>
          <w:tcPr/>
          <w:p>
            <w:pPr>
              <w:pStyle w:val="Compact"/>
              <w:jc w:val="left"/>
            </w:pPr>
            <w:r>
              <w:rPr>
                <w:b/>
                <w:bCs/>
              </w:rPr>
              <w:t xml:space="preserve">Fact</w:t>
            </w:r>
          </w:p>
        </w:tc>
        <w:tc>
          <w:tcPr/>
          <w:p>
            <w:pPr>
              <w:pStyle w:val="Compact"/>
              <w:jc w:val="left"/>
            </w:pPr>
            <w:r>
              <w:t xml:space="preserve">Describes a historical state of affairs (what people believed)</w:t>
            </w:r>
          </w:p>
        </w:tc>
      </w:tr>
      <w:tr>
        <w:tc>
          <w:tcPr/>
          <w:p>
            <w:pPr>
              <w:pStyle w:val="Compact"/>
              <w:jc w:val="left"/>
            </w:pPr>
            <w:r>
              <w:t xml:space="preserve">“</w:t>
            </w:r>
            <w:r>
              <w:t xml:space="preserve">This reading was so widely accepted that it became invisible</w:t>
            </w:r>
            <w:r>
              <w:t xml:space="preserve">”</w:t>
            </w:r>
          </w:p>
        </w:tc>
        <w:tc>
          <w:tcPr/>
          <w:p>
            <w:pPr>
              <w:pStyle w:val="Compact"/>
              <w:jc w:val="left"/>
            </w:pPr>
            <w:r>
              <w:rPr>
                <w:b/>
                <w:bCs/>
              </w:rPr>
              <w:t xml:space="preserve">Opinion/Evaluation</w:t>
            </w:r>
          </w:p>
        </w:tc>
        <w:tc>
          <w:tcPr/>
          <w:p>
            <w:pPr>
              <w:pStyle w:val="Compact"/>
              <w:jc w:val="left"/>
            </w:pPr>
            <w:r>
              <w:t xml:space="preserve">The word</w:t>
            </w:r>
            <w:r>
              <w:t xml:space="preserve"> </w:t>
            </w:r>
            <w:r>
              <w:t xml:space="preserve">“</w:t>
            </w:r>
            <w:r>
              <w:t xml:space="preserve">invisible</w:t>
            </w:r>
            <w:r>
              <w:t xml:space="preserve">”</w:t>
            </w:r>
            <w:r>
              <w:t xml:space="preserve"> </w:t>
            </w:r>
            <w:r>
              <w:t xml:space="preserve">is a metaphor; the claim about the reading’s social status is an interpretation</w:t>
            </w:r>
          </w:p>
        </w:tc>
      </w:tr>
      <w:tr>
        <w:tc>
          <w:tcPr/>
          <w:p>
            <w:pPr>
              <w:pStyle w:val="Compact"/>
              <w:jc w:val="left"/>
            </w:pPr>
            <w:r>
              <w:t xml:space="preserve">“</w:t>
            </w:r>
            <w:r>
              <w:t xml:space="preserve">The woman is not moralizing; she is seeing</w:t>
            </w:r>
            <w:r>
              <w:t xml:space="preserve">”</w:t>
            </w:r>
          </w:p>
        </w:tc>
        <w:tc>
          <w:tcPr/>
          <w:p>
            <w:pPr>
              <w:pStyle w:val="Compact"/>
              <w:jc w:val="left"/>
            </w:pPr>
            <w:r>
              <w:rPr>
                <w:b/>
                <w:bCs/>
              </w:rPr>
              <w:t xml:space="preserve">Opinion/Evaluation</w:t>
            </w:r>
          </w:p>
        </w:tc>
        <w:tc>
          <w:tcPr/>
          <w:p>
            <w:pPr>
              <w:pStyle w:val="Compact"/>
              <w:jc w:val="left"/>
            </w:pPr>
            <w:r>
              <w:t xml:space="preserve">Wheelock’s interpretation of the woman’s expression is a subjective judgment</w:t>
            </w:r>
          </w:p>
        </w:tc>
      </w:tr>
      <w:tr>
        <w:tc>
          <w:tcPr/>
          <w:p>
            <w:pPr>
              <w:pStyle w:val="Compact"/>
              <w:jc w:val="left"/>
            </w:pPr>
            <w:r>
              <w:t xml:space="preserve">“</w:t>
            </w:r>
            <w:r>
              <w:t xml:space="preserve">The meaning of a painting is not fixed; it is negotiated</w:t>
            </w:r>
            <w:r>
              <w:t xml:space="preserve">”</w:t>
            </w:r>
          </w:p>
        </w:tc>
        <w:tc>
          <w:tcPr/>
          <w:p>
            <w:pPr>
              <w:pStyle w:val="Compact"/>
              <w:jc w:val="left"/>
            </w:pPr>
            <w:r>
              <w:rPr>
                <w:b/>
                <w:bCs/>
              </w:rPr>
              <w:t xml:space="preserve">Opinion/Evaluation</w:t>
            </w:r>
          </w:p>
        </w:tc>
        <w:tc>
          <w:tcPr/>
          <w:p>
            <w:pPr>
              <w:pStyle w:val="Compact"/>
              <w:jc w:val="left"/>
            </w:pPr>
            <w:r>
              <w:t xml:space="preserve">This is the author’s philosophical position, not an empirically verifiable fact</w:t>
            </w:r>
          </w:p>
        </w:tc>
      </w:tr>
    </w:tbl>
    <w:p>
      <w:pPr>
        <w:pStyle w:val="BodyText"/>
      </w:pPr>
      <w:r>
        <w:t xml:space="preserve">The key insight is that</w:t>
      </w:r>
      <w:r>
        <w:t xml:space="preserve"> </w:t>
      </w:r>
      <w:r>
        <w:rPr>
          <w:i/>
          <w:iCs/>
        </w:rPr>
        <w:t xml:space="preserve">both</w:t>
      </w:r>
      <w:r>
        <w:t xml:space="preserve"> </w:t>
      </w:r>
      <w:r>
        <w:t xml:space="preserve">the traditional reading</w:t>
      </w:r>
      <w:r>
        <w:t xml:space="preserve"> </w:t>
      </w:r>
      <w:r>
        <w:rPr>
          <w:i/>
          <w:iCs/>
        </w:rPr>
        <w:t xml:space="preserve">and</w:t>
      </w:r>
      <w:r>
        <w:t xml:space="preserve"> </w:t>
      </w:r>
      <w:r>
        <w:t xml:space="preserve">Wheelock’s reading are interpretations—neither is a fact about the painting. The painting itself (a woman holding a balance) is the only fact; everything else is constructed meaning. This is exactly what the passage argues.</w:t>
      </w:r>
    </w:p>
    <w:bookmarkEnd w:id="505"/>
    <w:bookmarkStart w:id="506" w:name="tone-and-rhetorical-positioning"/>
    <w:p>
      <w:pPr>
        <w:pStyle w:val="Heading4"/>
      </w:pPr>
      <w:r>
        <w:t xml:space="preserve">Tone and Rhetorical Positioning</w:t>
      </w:r>
    </w:p>
    <w:p>
      <w:pPr>
        <w:pStyle w:val="FirstParagraph"/>
      </w:pPr>
      <w:r>
        <w:t xml:space="preserve">The author’s tone in this passage is</w:t>
      </w:r>
      <w:r>
        <w:t xml:space="preserve"> </w:t>
      </w:r>
      <w:r>
        <w:rPr>
          <w:b/>
          <w:bCs/>
        </w:rPr>
        <w:t xml:space="preserve">admiring but not dogmatic</w:t>
      </w:r>
      <w:r>
        <w:t xml:space="preserve">. Several features of the language signal this:</w:t>
      </w:r>
    </w:p>
    <w:p>
      <w:pPr>
        <w:pStyle w:val="BodyText"/>
      </w:pPr>
      <w:r>
        <w:rPr>
          <w:b/>
          <w:bCs/>
        </w:rPr>
        <w:t xml:space="preserve">Hedging language:</w:t>
      </w:r>
      <w:r>
        <w:t xml:space="preserve"> </w:t>
      </w:r>
      <w:r>
        <w:t xml:space="preserve">“</w:t>
      </w:r>
      <w:r>
        <w:t xml:space="preserve">We believe, instinctively,</w:t>
      </w:r>
      <w:r>
        <w:t xml:space="preserve">”</w:t>
      </w:r>
      <w:r>
        <w:t xml:space="preserve"> </w:t>
      </w:r>
      <w:r>
        <w:t xml:space="preserve">“</w:t>
      </w:r>
      <w:r>
        <w:t xml:space="preserve">it was simply what the painting meant,</w:t>
      </w:r>
      <w:r>
        <w:t xml:space="preserve">”</w:t>
      </w:r>
      <w:r>
        <w:t xml:space="preserve"> </w:t>
      </w:r>
      <w:r>
        <w:t xml:space="preserve">“</w:t>
      </w:r>
      <w:r>
        <w:t xml:space="preserve">the debate is not resolved, and it may never be.</w:t>
      </w:r>
      <w:r>
        <w:t xml:space="preserve">”</w:t>
      </w:r>
      <w:r>
        <w:t xml:space="preserve"> </w:t>
      </w:r>
      <w:r>
        <w:t xml:space="preserve">The author acknowledges the limits of their argument and the persistence of disagreement.</w:t>
      </w:r>
    </w:p>
    <w:p>
      <w:pPr>
        <w:pStyle w:val="BodyText"/>
      </w:pPr>
      <w:r>
        <w:rPr>
          <w:b/>
          <w:bCs/>
        </w:rPr>
        <w:t xml:space="preserve">Rhetorical questions (implied):</w:t>
      </w:r>
      <w:r>
        <w:t xml:space="preserve"> </w:t>
      </w:r>
      <w:r>
        <w:t xml:space="preserve">The passage is structured around an implicit question:</w:t>
      </w:r>
      <w:r>
        <w:t xml:space="preserve"> </w:t>
      </w:r>
      <w:r>
        <w:rPr>
          <w:i/>
          <w:iCs/>
        </w:rPr>
        <w:t xml:space="preserve">What does it mean to look at a painting?</w:t>
      </w:r>
      <w:r>
        <w:t xml:space="preserve"> </w:t>
      </w:r>
      <w:r>
        <w:t xml:space="preserve">The author does not provide a definitive answer but offers a framework for thinking about the question.</w:t>
      </w:r>
    </w:p>
    <w:p>
      <w:pPr>
        <w:pStyle w:val="BodyText"/>
      </w:pPr>
      <w:r>
        <w:rPr>
          <w:b/>
          <w:bCs/>
        </w:rPr>
        <w:t xml:space="preserve">The Derrida invocation:</w:t>
      </w:r>
      <w:r>
        <w:t xml:space="preserve"> </w:t>
      </w:r>
      <w:r>
        <w:t xml:space="preserve">By citing a famous philosopher, the author borrows intellectual authority. But the citation is also</w:t>
      </w:r>
      <w:r>
        <w:t xml:space="preserve"> </w:t>
      </w:r>
      <w:r>
        <w:rPr>
          <w:i/>
          <w:iCs/>
        </w:rPr>
        <w:t xml:space="preserve">qualified</w:t>
      </w:r>
      <w:r>
        <w:t xml:space="preserve">—the author notes that Derrida’s statement is</w:t>
      </w:r>
      <w:r>
        <w:t xml:space="preserve"> </w:t>
      </w:r>
      <w:r>
        <w:t xml:space="preserve">“</w:t>
      </w:r>
      <w:r>
        <w:t xml:space="preserve">often misunderstood</w:t>
      </w:r>
      <w:r>
        <w:t xml:space="preserve">”</w:t>
      </w:r>
      <w:r>
        <w:t xml:space="preserve"> </w:t>
      </w:r>
      <w:r>
        <w:t xml:space="preserve">and offers their own interpretation of what he meant. This positions the author as a</w:t>
      </w:r>
      <w:r>
        <w:t xml:space="preserve"> </w:t>
      </w:r>
      <w:r>
        <w:rPr>
          <w:i/>
          <w:iCs/>
        </w:rPr>
        <w:t xml:space="preserve">mediator</w:t>
      </w:r>
      <w:r>
        <w:t xml:space="preserve"> </w:t>
      </w:r>
      <w:r>
        <w:t xml:space="preserve">between complex ideas and a general audience.</w:t>
      </w:r>
    </w:p>
    <w:bookmarkEnd w:id="506"/>
    <w:bookmarkStart w:id="507" w:name="the-constructivist-theory-of-meaning"/>
    <w:p>
      <w:pPr>
        <w:pStyle w:val="Heading4"/>
      </w:pPr>
      <w:r>
        <w:t xml:space="preserve">The Constructivist Theory of Meaning</w:t>
      </w:r>
    </w:p>
    <w:p>
      <w:pPr>
        <w:pStyle w:val="FirstParagraph"/>
      </w:pPr>
      <w:r>
        <w:t xml:space="preserve">The passage’s central theoretical contribution is a</w:t>
      </w:r>
      <w:r>
        <w:t xml:space="preserve"> </w:t>
      </w:r>
      <w:r>
        <w:rPr>
          <w:i/>
          <w:iCs/>
        </w:rPr>
        <w:t xml:space="preserve">constructivist theory of meaning</w:t>
      </w:r>
      <w:r>
        <w:t xml:space="preserve">—the idea that meaning is not inherent in objects but is</w:t>
      </w:r>
      <w:r>
        <w:t xml:space="preserve"> </w:t>
      </w:r>
      <w:r>
        <w:rPr>
          <w:i/>
          <w:iCs/>
        </w:rPr>
        <w:t xml:space="preserve">produced</w:t>
      </w:r>
      <w:r>
        <w:t xml:space="preserve"> </w:t>
      </w:r>
      <w:r>
        <w:t xml:space="preserve">by the act of engagement with them. This theory has three key implications that the ACT frequently tests:</w:t>
      </w:r>
    </w:p>
    <w:p>
      <w:pPr>
        <w:numPr>
          <w:ilvl w:val="0"/>
          <w:numId w:val="1178"/>
        </w:numPr>
      </w:pPr>
      <w:r>
        <w:rPr>
          <w:b/>
          <w:bCs/>
        </w:rPr>
        <w:t xml:space="preserve">Meaning is historical:</w:t>
      </w:r>
      <w:r>
        <w:t xml:space="preserve"> </w:t>
      </w:r>
      <w:r>
        <w:t xml:space="preserve">If meaning is produced by viewers, and viewers are shaped by their cultures, then meaning changes over time. The Vermeer example demonstrates this: the same painting meant something different in the 17th century than it does today.</w:t>
      </w:r>
    </w:p>
    <w:p>
      <w:pPr>
        <w:numPr>
          <w:ilvl w:val="0"/>
          <w:numId w:val="1178"/>
        </w:numPr>
      </w:pPr>
      <w:r>
        <w:rPr>
          <w:b/>
          <w:bCs/>
        </w:rPr>
        <w:t xml:space="preserve">Meaning is plural:</w:t>
      </w:r>
      <w:r>
        <w:t xml:space="preserve"> </w:t>
      </w:r>
      <w:r>
        <w:t xml:space="preserve">If different viewers construct different meanings, then a single artwork can have multiple valid interpretations. The passage does not argue that Wheelock’s reading is</w:t>
      </w:r>
      <w:r>
        <w:t xml:space="preserve"> </w:t>
      </w:r>
      <w:r>
        <w:rPr>
          <w:i/>
          <w:iCs/>
        </w:rPr>
        <w:t xml:space="preserve">correct</w:t>
      </w:r>
      <w:r>
        <w:t xml:space="preserve"> </w:t>
      </w:r>
      <w:r>
        <w:t xml:space="preserve">and the traditional reading is</w:t>
      </w:r>
      <w:r>
        <w:t xml:space="preserve"> </w:t>
      </w:r>
      <w:r>
        <w:rPr>
          <w:i/>
          <w:iCs/>
        </w:rPr>
        <w:t xml:space="preserve">incorrect</w:t>
      </w:r>
      <w:r>
        <w:t xml:space="preserve">; it argues that both are</w:t>
      </w:r>
      <w:r>
        <w:t xml:space="preserve"> </w:t>
      </w:r>
      <w:r>
        <w:rPr>
          <w:i/>
          <w:iCs/>
        </w:rPr>
        <w:t xml:space="preserve">constructed</w:t>
      </w:r>
      <w:r>
        <w:t xml:space="preserve"> </w:t>
      </w:r>
      <w:r>
        <w:t xml:space="preserve">and therefore both are</w:t>
      </w:r>
      <w:r>
        <w:t xml:space="preserve"> </w:t>
      </w:r>
      <w:r>
        <w:rPr>
          <w:i/>
          <w:iCs/>
        </w:rPr>
        <w:t xml:space="preserve">conditional</w:t>
      </w:r>
      <w:r>
        <w:t xml:space="preserve">.</w:t>
      </w:r>
    </w:p>
    <w:p>
      <w:pPr>
        <w:numPr>
          <w:ilvl w:val="0"/>
          <w:numId w:val="1178"/>
        </w:numPr>
      </w:pPr>
      <w:r>
        <w:rPr>
          <w:b/>
          <w:bCs/>
        </w:rPr>
        <w:t xml:space="preserve">The critic’s role is transformed:</w:t>
      </w:r>
      <w:r>
        <w:t xml:space="preserve"> </w:t>
      </w:r>
      <w:r>
        <w:t xml:space="preserve">If meaning is not</w:t>
      </w:r>
      <w:r>
        <w:t xml:space="preserve"> </w:t>
      </w:r>
      <w:r>
        <w:rPr>
          <w:i/>
          <w:iCs/>
        </w:rPr>
        <w:t xml:space="preserve">in</w:t>
      </w:r>
      <w:r>
        <w:t xml:space="preserve"> </w:t>
      </w:r>
      <w:r>
        <w:t xml:space="preserve">the artwork, then the critic cannot</w:t>
      </w:r>
      <w:r>
        <w:t xml:space="preserve"> </w:t>
      </w:r>
      <w:r>
        <w:rPr>
          <w:i/>
          <w:iCs/>
        </w:rPr>
        <w:t xml:space="preserve">discover</w:t>
      </w:r>
      <w:r>
        <w:t xml:space="preserve"> </w:t>
      </w:r>
      <w:r>
        <w:t xml:space="preserve">it. Instead, the critic</w:t>
      </w:r>
      <w:r>
        <w:t xml:space="preserve"> </w:t>
      </w:r>
      <w:r>
        <w:rPr>
          <w:i/>
          <w:iCs/>
        </w:rPr>
        <w:t xml:space="preserve">articulates the conditions</w:t>
      </w:r>
      <w:r>
        <w:t xml:space="preserve"> </w:t>
      </w:r>
      <w:r>
        <w:t xml:space="preserve">under which certain meanings become possible. This is a modest but important role: the critic does not reveal truth but explains how truth-claims are constructed.</w:t>
      </w:r>
    </w:p>
    <w:p>
      <w:r>
        <w:pict>
          <v:rect style="width:0;height:1.5pt" o:hralign="center" o:hrstd="t" o:hr="t"/>
        </w:pict>
      </w:r>
    </w:p>
    <w:bookmarkEnd w:id="507"/>
    <w:bookmarkEnd w:id="508"/>
    <w:bookmarkEnd w:id="509"/>
    <w:bookmarkStart w:id="518" w:name="X2e9ed6ecb1170a57eb1f3078790435d8592cf1a"/>
    <w:p>
      <w:pPr>
        <w:pStyle w:val="Heading2"/>
      </w:pPr>
      <w:r>
        <w:t xml:space="preserve">10.5 — Passage 4: Natural Science —</w:t>
      </w:r>
      <w:r>
        <w:t xml:space="preserve"> </w:t>
      </w:r>
      <w:r>
        <w:t xml:space="preserve">“</w:t>
      </w:r>
      <w:r>
        <w:t xml:space="preserve">The Architecture of Memory</w:t>
      </w:r>
      <w:r>
        <w:t xml:space="preserve">”</w:t>
      </w:r>
    </w:p>
    <w:bookmarkStart w:id="510" w:name="the-unannotated-passage-3"/>
    <w:p>
      <w:pPr>
        <w:pStyle w:val="Heading3"/>
      </w:pPr>
      <w:r>
        <w:t xml:space="preserve">The Unannotated Passage</w:t>
      </w:r>
    </w:p>
    <w:p>
      <w:pPr>
        <w:pStyle w:val="BlockText"/>
      </w:pPr>
      <w:r>
        <w:rPr>
          <w:i/>
          <w:iCs/>
        </w:rPr>
        <w:t xml:space="preserve">The following passage is adapted from a neuroscience research article.</w:t>
      </w:r>
    </w:p>
    <w:p>
      <w:pPr>
        <w:pStyle w:val="BlockText"/>
      </w:pPr>
      <w:r>
        <w:t xml:space="preserve">The human brain does not record experience the way a camera records images. It</w:t>
      </w:r>
      <w:r>
        <w:t xml:space="preserve"> </w:t>
      </w:r>
      <w:r>
        <w:rPr>
          <w:i/>
          <w:iCs/>
        </w:rPr>
        <w:t xml:space="preserve">reconstructs</w:t>
      </w:r>
      <w:r>
        <w:t xml:space="preserve"> </w:t>
      </w:r>
      <w:r>
        <w:t xml:space="preserve">experience, assembling each memory from fragments stored across multiple neural networks and binding them together at the moment of recall. This process, known as</w:t>
      </w:r>
      <w:r>
        <w:t xml:space="preserve"> </w:t>
      </w:r>
      <w:r>
        <w:rPr>
          <w:i/>
          <w:iCs/>
        </w:rPr>
        <w:t xml:space="preserve">memory consolidation</w:t>
      </w:r>
      <w:r>
        <w:t xml:space="preserve">, is not a single event but a cascade of molecular and cellular transformations that can take days, weeks, or even years to complete.</w:t>
      </w:r>
    </w:p>
    <w:p>
      <w:pPr>
        <w:pStyle w:val="BlockText"/>
      </w:pPr>
      <w:r>
        <w:t xml:space="preserve">The standard model of memory consolidation, proposed by Squire and Alvarez in 1995, distinguishes between two phases:</w:t>
      </w:r>
      <w:r>
        <w:t xml:space="preserve"> </w:t>
      </w:r>
      <w:r>
        <w:rPr>
          <w:i/>
          <w:iCs/>
        </w:rPr>
        <w:t xml:space="preserve">synaptic consolidation</w:t>
      </w:r>
      <w:r>
        <w:t xml:space="preserve">, which occurs within hours of an experience and involves the strengthening of connections between individual neurons, and</w:t>
      </w:r>
      <w:r>
        <w:t xml:space="preserve"> </w:t>
      </w:r>
      <w:r>
        <w:rPr>
          <w:i/>
          <w:iCs/>
        </w:rPr>
        <w:t xml:space="preserve">systems consolidation</w:t>
      </w:r>
      <w:r>
        <w:t xml:space="preserve">, which occurs over a much longer period and involves the gradual transfer of memories from the hippocampus to the neocortex. During synaptic consolidation, the repeated activation of neural pathways triggers a process called</w:t>
      </w:r>
      <w:r>
        <w:t xml:space="preserve"> </w:t>
      </w:r>
      <w:r>
        <w:rPr>
          <w:i/>
          <w:iCs/>
        </w:rPr>
        <w:t xml:space="preserve">long-term potentiation</w:t>
      </w:r>
      <w:r>
        <w:t xml:space="preserve"> </w:t>
      </w:r>
      <w:r>
        <w:t xml:space="preserve">(LTP), in which the synapses connecting neurons become more efficient at transmitting signals. This process depends on the activation of NMDA receptors, which allow calcium ions to flow into the neuron and initiate a cascade of molecular changes that permanently alter the synapse’s structure.</w:t>
      </w:r>
    </w:p>
    <w:p>
      <w:pPr>
        <w:pStyle w:val="BlockText"/>
      </w:pPr>
      <w:r>
        <w:t xml:space="preserve">Systems consolidation is more complex. The hippocampus, a seahorse-shaped structure deep in the brain, serves as a temporary storage site for new memories. Over time, through a process that is not yet fully understood, these memories are gradually transferred to the neocortex, the brain’s outer layer, where they become independent of the hippocampus. This transfer is thought to occur primarily during sleep, when the hippocampus</w:t>
      </w:r>
      <w:r>
        <w:t xml:space="preserve"> </w:t>
      </w:r>
      <w:r>
        <w:t xml:space="preserve">“</w:t>
      </w:r>
      <w:r>
        <w:t xml:space="preserve">replays</w:t>
      </w:r>
      <w:r>
        <w:t xml:space="preserve">”</w:t>
      </w:r>
      <w:r>
        <w:t xml:space="preserve"> </w:t>
      </w:r>
      <w:r>
        <w:t xml:space="preserve">the day’s experiences in compressed form, transmitting them to the neocortex in a pattern that resembles but is not identical to the original experience.</w:t>
      </w:r>
    </w:p>
    <w:p>
      <w:pPr>
        <w:pStyle w:val="BlockText"/>
      </w:pPr>
      <w:r>
        <w:t xml:space="preserve">Recent research has complicated this model. Studies by Nadel and colleagues have shown that memories are never truly</w:t>
      </w:r>
      <w:r>
        <w:t xml:space="preserve"> </w:t>
      </w:r>
      <w:r>
        <w:t xml:space="preserve">“</w:t>
      </w:r>
      <w:r>
        <w:t xml:space="preserve">fixed</w:t>
      </w:r>
      <w:r>
        <w:t xml:space="preserve">”</w:t>
      </w:r>
      <w:r>
        <w:t xml:space="preserve"> </w:t>
      </w:r>
      <w:r>
        <w:t xml:space="preserve">in the neocortex. Each time a memory is recalled, it becomes</w:t>
      </w:r>
      <w:r>
        <w:t xml:space="preserve"> </w:t>
      </w:r>
      <w:r>
        <w:rPr>
          <w:i/>
          <w:iCs/>
        </w:rPr>
        <w:t xml:space="preserve">labile</w:t>
      </w:r>
      <w:r>
        <w:t xml:space="preserve">—susceptible to modification—before being reconsolidated. This process, known as</w:t>
      </w:r>
      <w:r>
        <w:t xml:space="preserve"> </w:t>
      </w:r>
      <w:r>
        <w:rPr>
          <w:i/>
          <w:iCs/>
        </w:rPr>
        <w:t xml:space="preserve">reconsolidation</w:t>
      </w:r>
      <w:r>
        <w:t xml:space="preserve">, means that memories are not retrieved from storage like files from a hard drive; they are</w:t>
      </w:r>
      <w:r>
        <w:t xml:space="preserve"> </w:t>
      </w:r>
      <w:r>
        <w:rPr>
          <w:i/>
          <w:iCs/>
        </w:rPr>
        <w:t xml:space="preserve">reconstructed</w:t>
      </w:r>
      <w:r>
        <w:t xml:space="preserve"> </w:t>
      </w:r>
      <w:r>
        <w:t xml:space="preserve">at each recall, and the reconstruction can be influenced by the context of retrieval, the emotional state of the rememberer, and new information encountered since the original experience.</w:t>
      </w:r>
    </w:p>
    <w:p>
      <w:pPr>
        <w:pStyle w:val="BlockText"/>
      </w:pPr>
      <w:r>
        <w:t xml:space="preserve">The implications of reconsolidation are significant. If memories are reconstructed rather than retrieved, then the accuracy of any given memory depends not only on the original experience but on every subsequent recall. Each act of remembering is an act of</w:t>
      </w:r>
      <w:r>
        <w:t xml:space="preserve"> </w:t>
      </w:r>
      <w:r>
        <w:rPr>
          <w:i/>
          <w:iCs/>
        </w:rPr>
        <w:t xml:space="preserve">editing</w:t>
      </w:r>
      <w:r>
        <w:t xml:space="preserve">, and the memory that emerges may differ systematically from the event it purports to represent. This does not mean that memory is unreliable—most memories are broadly accurate—but it does mean that the boundary between memory and imagination is less sharp than previously assumed.</w:t>
      </w:r>
    </w:p>
    <w:p>
      <w:pPr>
        <w:pStyle w:val="BlockText"/>
      </w:pPr>
      <w:r>
        <w:t xml:space="preserve">These findings have practical applications for understanding conditions such as post-traumatic stress disorder (PTSD), in which traumatic memories are recalled with excessive intensity and frequency. If reconsolidation makes memories labile, then it may be possible to intervene during the reconsolidation window—the period after recall when the memory is unstable—to modify the emotional intensity of the traumatic memory without erasing its content. Early clinical trials using this approach have shown promising results, suggesting that the neuroscience of memory consolidation may yield new therapeutic tools for millions of people affected by traumatic memories.</w:t>
      </w:r>
    </w:p>
    <w:p>
      <w:r>
        <w:pict>
          <v:rect style="width:0;height:1.5pt" o:hralign="center" o:hrstd="t" o:hr="t"/>
        </w:pict>
      </w:r>
    </w:p>
    <w:bookmarkEnd w:id="510"/>
    <w:bookmarkStart w:id="511" w:name="expert-annotation-walkthrough-3"/>
    <w:p>
      <w:pPr>
        <w:pStyle w:val="Heading3"/>
      </w:pPr>
      <w:r>
        <w:t xml:space="preserve">Expert Annotation Walkthrough</w:t>
      </w:r>
    </w:p>
    <w:p>
      <w:pPr>
        <w:pStyle w:val="FirstParagraph"/>
      </w:pPr>
      <w:r>
        <w:rPr>
          <w:b/>
          <w:bCs/>
        </w:rPr>
        <w:t xml:space="preserve">Paragraph 1 Annotations:</w:t>
      </w:r>
    </w:p>
    <w:p>
      <w:pPr>
        <w:pStyle w:val="Compact"/>
        <w:numPr>
          <w:ilvl w:val="0"/>
          <w:numId w:val="1179"/>
        </w:numPr>
      </w:pPr>
      <w:r>
        <w:rPr>
          <w:b/>
          <w:bCs/>
        </w:rPr>
        <w:t xml:space="preserve">Underline:</w:t>
      </w:r>
      <w:r>
        <w:t xml:space="preserve"> </w:t>
      </w:r>
      <w:r>
        <w:t xml:space="preserve">“</w:t>
      </w:r>
      <w:r>
        <w:t xml:space="preserve">The human brain does not record experience the way a camera records images</w:t>
      </w:r>
      <w:r>
        <w:t xml:space="preserve">”</w:t>
      </w:r>
      <w:r>
        <w:t xml:space="preserve"> </w:t>
      </w:r>
      <w:r>
        <w:t xml:space="preserve">— the author immediately challenges a common misconception. The camera metaphor is the</w:t>
      </w:r>
      <w:r>
        <w:t xml:space="preserve"> </w:t>
      </w:r>
      <w:r>
        <w:rPr>
          <w:i/>
          <w:iCs/>
        </w:rPr>
        <w:t xml:space="preserve">incorrect</w:t>
      </w:r>
      <w:r>
        <w:t xml:space="preserve"> </w:t>
      </w:r>
      <w:r>
        <w:t xml:space="preserve">model that the passage will replace.</w:t>
      </w:r>
    </w:p>
    <w:p>
      <w:pPr>
        <w:pStyle w:val="Compact"/>
        <w:numPr>
          <w:ilvl w:val="0"/>
          <w:numId w:val="1179"/>
        </w:numPr>
      </w:pPr>
      <w:r>
        <w:rPr>
          <w:b/>
          <w:bCs/>
        </w:rPr>
        <w:t xml:space="preserve">Underline:</w:t>
      </w:r>
      <w:r>
        <w:t xml:space="preserve"> </w:t>
      </w:r>
      <w:r>
        <w:t xml:space="preserve">“</w:t>
      </w:r>
      <w:r>
        <w:t xml:space="preserve">It reconstructs experience, assembling each memory from fragments stored across multiple neural networks</w:t>
      </w:r>
      <w:r>
        <w:t xml:space="preserve">”</w:t>
      </w:r>
      <w:r>
        <w:t xml:space="preserve"> </w:t>
      </w:r>
      <w:r>
        <w:t xml:space="preserve">—</w:t>
      </w:r>
      <w:r>
        <w:t xml:space="preserve"> </w:t>
      </w:r>
      <w:r>
        <w:rPr>
          <w:b/>
          <w:bCs/>
        </w:rPr>
        <w:t xml:space="preserve">KEY CLAIM.</w:t>
      </w:r>
      <w:r>
        <w:t xml:space="preserve"> </w:t>
      </w:r>
      <w:r>
        <w:t xml:space="preserve">Memory is</w:t>
      </w:r>
      <w:r>
        <w:t xml:space="preserve"> </w:t>
      </w:r>
      <w:r>
        <w:rPr>
          <w:i/>
          <w:iCs/>
        </w:rPr>
        <w:t xml:space="preserve">reconstructive</w:t>
      </w:r>
      <w:r>
        <w:t xml:space="preserve">, not reproductive.</w:t>
      </w:r>
    </w:p>
    <w:p>
      <w:pPr>
        <w:pStyle w:val="Compact"/>
        <w:numPr>
          <w:ilvl w:val="0"/>
          <w:numId w:val="1179"/>
        </w:numPr>
      </w:pPr>
      <w:r>
        <w:rPr>
          <w:b/>
          <w:bCs/>
        </w:rPr>
        <w:t xml:space="preserve">Underline:</w:t>
      </w:r>
      <w:r>
        <w:t xml:space="preserve"> </w:t>
      </w:r>
      <w:r>
        <w:t xml:space="preserve">“</w:t>
      </w:r>
      <w:r>
        <w:t xml:space="preserve">memory consolidation</w:t>
      </w:r>
      <w:r>
        <w:t xml:space="preserve">”</w:t>
      </w:r>
      <w:r>
        <w:t xml:space="preserve"> </w:t>
      </w:r>
      <w:r>
        <w:t xml:space="preserve">—</w:t>
      </w:r>
      <w:r>
        <w:t xml:space="preserve"> </w:t>
      </w:r>
      <w:r>
        <w:rPr>
          <w:b/>
          <w:bCs/>
        </w:rPr>
        <w:t xml:space="preserve">KEY TERM.</w:t>
      </w:r>
      <w:r>
        <w:t xml:space="preserve"> </w:t>
      </w:r>
      <w:r>
        <w:t xml:space="preserve">The author introduces the central concept of the passage.</w:t>
      </w:r>
    </w:p>
    <w:p>
      <w:pPr>
        <w:pStyle w:val="Compact"/>
        <w:numPr>
          <w:ilvl w:val="0"/>
          <w:numId w:val="1179"/>
        </w:numPr>
      </w:pPr>
      <w:r>
        <w:rPr>
          <w:b/>
          <w:bCs/>
        </w:rPr>
        <w:t xml:space="preserve">Underline:</w:t>
      </w:r>
      <w:r>
        <w:t xml:space="preserve"> </w:t>
      </w:r>
      <w:r>
        <w:t xml:space="preserve">“</w:t>
      </w:r>
      <w:r>
        <w:t xml:space="preserve">a cascade of molecular and cellular transformations that can take days, weeks, or even years to complete</w:t>
      </w:r>
      <w:r>
        <w:t xml:space="preserve">”</w:t>
      </w:r>
      <w:r>
        <w:t xml:space="preserve"> </w:t>
      </w:r>
      <w:r>
        <w:t xml:space="preserve">— the timescale is important: consolidation is</w:t>
      </w:r>
      <w:r>
        <w:t xml:space="preserve"> </w:t>
      </w:r>
      <w:r>
        <w:rPr>
          <w:i/>
          <w:iCs/>
        </w:rPr>
        <w:t xml:space="preserve">slow</w:t>
      </w:r>
      <w:r>
        <w:t xml:space="preserve">, not instantaneous.</w:t>
      </w:r>
    </w:p>
    <w:p>
      <w:pPr>
        <w:pStyle w:val="Compact"/>
        <w:numPr>
          <w:ilvl w:val="0"/>
          <w:numId w:val="1179"/>
        </w:numPr>
      </w:pPr>
      <w:r>
        <w:rPr>
          <w:b/>
          <w:bCs/>
        </w:rPr>
        <w:t xml:space="preserve">Note in margin:</w:t>
      </w:r>
      <w:r>
        <w:t xml:space="preserve"> </w:t>
      </w:r>
      <w:r>
        <w:rPr>
          <w:i/>
          <w:iCs/>
        </w:rPr>
        <w:t xml:space="preserve">Main idea: Memory is reconstructive, not reproductive. Consolidation is a slow, multi-phase process.</w:t>
      </w:r>
    </w:p>
    <w:p>
      <w:pPr>
        <w:pStyle w:val="FirstParagraph"/>
      </w:pPr>
      <w:r>
        <w:rPr>
          <w:b/>
          <w:bCs/>
        </w:rPr>
        <w:t xml:space="preserve">Paragraph 2 Annotations:</w:t>
      </w:r>
    </w:p>
    <w:p>
      <w:pPr>
        <w:pStyle w:val="Compact"/>
        <w:numPr>
          <w:ilvl w:val="0"/>
          <w:numId w:val="1180"/>
        </w:numPr>
      </w:pPr>
      <w:r>
        <w:rPr>
          <w:b/>
          <w:bCs/>
        </w:rPr>
        <w:t xml:space="preserve">Circle:</w:t>
      </w:r>
      <w:r>
        <w:t xml:space="preserve"> </w:t>
      </w:r>
      <w:r>
        <w:t xml:space="preserve">“</w:t>
      </w:r>
      <w:r>
        <w:t xml:space="preserve">Squire and Alvarez,</w:t>
      </w:r>
      <w:r>
        <w:t xml:space="preserve">”</w:t>
      </w:r>
      <w:r>
        <w:t xml:space="preserve"> </w:t>
      </w:r>
      <w:r>
        <w:t xml:space="preserve">“</w:t>
      </w:r>
      <w:r>
        <w:t xml:space="preserve">1995</w:t>
      </w:r>
      <w:r>
        <w:t xml:space="preserve">”</w:t>
      </w:r>
      <w:r>
        <w:t xml:space="preserve"> </w:t>
      </w:r>
      <w:r>
        <w:t xml:space="preserve">— introduces the standard model and its authors. The date signals that this is an established theory.</w:t>
      </w:r>
    </w:p>
    <w:p>
      <w:pPr>
        <w:pStyle w:val="Compact"/>
        <w:numPr>
          <w:ilvl w:val="0"/>
          <w:numId w:val="1180"/>
        </w:numPr>
      </w:pPr>
      <w:r>
        <w:rPr>
          <w:b/>
          <w:bCs/>
        </w:rPr>
        <w:t xml:space="preserve">Underline:</w:t>
      </w:r>
      <w:r>
        <w:t xml:space="preserve"> </w:t>
      </w:r>
      <w:r>
        <w:t xml:space="preserve">“</w:t>
      </w:r>
      <w:r>
        <w:t xml:space="preserve">synaptic consolidation</w:t>
      </w:r>
      <w:r>
        <w:t xml:space="preserve">”</w:t>
      </w:r>
      <w:r>
        <w:t xml:space="preserve"> </w:t>
      </w:r>
      <w:r>
        <w:t xml:space="preserve">and</w:t>
      </w:r>
      <w:r>
        <w:t xml:space="preserve"> </w:t>
      </w:r>
      <w:r>
        <w:t xml:space="preserve">“</w:t>
      </w:r>
      <w:r>
        <w:t xml:space="preserve">systems consolidation</w:t>
      </w:r>
      <w:r>
        <w:t xml:space="preserve">”</w:t>
      </w:r>
      <w:r>
        <w:t xml:space="preserve"> </w:t>
      </w:r>
      <w:r>
        <w:t xml:space="preserve">—</w:t>
      </w:r>
      <w:r>
        <w:t xml:space="preserve"> </w:t>
      </w:r>
      <w:r>
        <w:rPr>
          <w:b/>
          <w:bCs/>
        </w:rPr>
        <w:t xml:space="preserve">KEY DISTINCTION.</w:t>
      </w:r>
      <w:r>
        <w:t xml:space="preserve"> </w:t>
      </w:r>
      <w:r>
        <w:t xml:space="preserve">Two phases of consolidation with different timescales and mechanisms.</w:t>
      </w:r>
    </w:p>
    <w:p>
      <w:pPr>
        <w:pStyle w:val="Compact"/>
        <w:numPr>
          <w:ilvl w:val="0"/>
          <w:numId w:val="1180"/>
        </w:numPr>
      </w:pPr>
      <w:r>
        <w:rPr>
          <w:b/>
          <w:bCs/>
        </w:rPr>
        <w:t xml:space="preserve">Underline:</w:t>
      </w:r>
      <w:r>
        <w:t xml:space="preserve"> </w:t>
      </w:r>
      <w:r>
        <w:t xml:space="preserve">“</w:t>
      </w:r>
      <w:r>
        <w:t xml:space="preserve">long-term potentiation (LTP)</w:t>
      </w:r>
      <w:r>
        <w:t xml:space="preserve">”</w:t>
      </w:r>
      <w:r>
        <w:t xml:space="preserve"> </w:t>
      </w:r>
      <w:r>
        <w:t xml:space="preserve">—</w:t>
      </w:r>
      <w:r>
        <w:t xml:space="preserve"> </w:t>
      </w:r>
      <w:r>
        <w:rPr>
          <w:b/>
          <w:bCs/>
        </w:rPr>
        <w:t xml:space="preserve">KEY TERM.</w:t>
      </w:r>
      <w:r>
        <w:t xml:space="preserve"> </w:t>
      </w:r>
      <w:r>
        <w:t xml:space="preserve">The molecular mechanism underlying synaptic consolidation.</w:t>
      </w:r>
    </w:p>
    <w:p>
      <w:pPr>
        <w:pStyle w:val="Compact"/>
        <w:numPr>
          <w:ilvl w:val="0"/>
          <w:numId w:val="1180"/>
        </w:numPr>
      </w:pPr>
      <w:r>
        <w:rPr>
          <w:b/>
          <w:bCs/>
        </w:rPr>
        <w:t xml:space="preserve">Circle:</w:t>
      </w:r>
      <w:r>
        <w:t xml:space="preserve"> </w:t>
      </w:r>
      <w:r>
        <w:t xml:space="preserve">“</w:t>
      </w:r>
      <w:r>
        <w:t xml:space="preserve">NMDA receptors,</w:t>
      </w:r>
      <w:r>
        <w:t xml:space="preserve">”</w:t>
      </w:r>
      <w:r>
        <w:t xml:space="preserve"> </w:t>
      </w:r>
      <w:r>
        <w:t xml:space="preserve">“</w:t>
      </w:r>
      <w:r>
        <w:t xml:space="preserve">calcium ions</w:t>
      </w:r>
      <w:r>
        <w:t xml:space="preserve">”</w:t>
      </w:r>
      <w:r>
        <w:t xml:space="preserve"> </w:t>
      </w:r>
      <w:r>
        <w:t xml:space="preserve">— specific molecular components. These details are likely targets for vocabulary-in-context questions.</w:t>
      </w:r>
    </w:p>
    <w:p>
      <w:pPr>
        <w:pStyle w:val="Compact"/>
        <w:numPr>
          <w:ilvl w:val="0"/>
          <w:numId w:val="1180"/>
        </w:numPr>
      </w:pPr>
      <w:r>
        <w:rPr>
          <w:b/>
          <w:bCs/>
        </w:rPr>
        <w:t xml:space="preserve">Note in margin:</w:t>
      </w:r>
      <w:r>
        <w:t xml:space="preserve"> </w:t>
      </w:r>
      <w:r>
        <w:rPr>
          <w:i/>
          <w:iCs/>
        </w:rPr>
        <w:t xml:space="preserve">Two phases: synaptic (fast, LTP, NMDA receptors) and systems (slow, hippocampus to neocortex).</w:t>
      </w:r>
    </w:p>
    <w:p>
      <w:pPr>
        <w:pStyle w:val="FirstParagraph"/>
      </w:pPr>
      <w:r>
        <w:rPr>
          <w:b/>
          <w:bCs/>
        </w:rPr>
        <w:t xml:space="preserve">Paragraph 3 Annotations:</w:t>
      </w:r>
    </w:p>
    <w:p>
      <w:pPr>
        <w:pStyle w:val="Compact"/>
        <w:numPr>
          <w:ilvl w:val="0"/>
          <w:numId w:val="1181"/>
        </w:numPr>
      </w:pPr>
      <w:r>
        <w:rPr>
          <w:b/>
          <w:bCs/>
        </w:rPr>
        <w:t xml:space="preserve">Underline:</w:t>
      </w:r>
      <w:r>
        <w:t xml:space="preserve"> </w:t>
      </w:r>
      <w:r>
        <w:t xml:space="preserve">“</w:t>
      </w:r>
      <w:r>
        <w:t xml:space="preserve">The hippocampus, a seahorse-shaped structure deep in the brain, serves as a temporary storage site</w:t>
      </w:r>
      <w:r>
        <w:t xml:space="preserve">”</w:t>
      </w:r>
      <w:r>
        <w:t xml:space="preserve"> </w:t>
      </w:r>
      <w:r>
        <w:t xml:space="preserve">— the hippocampus is the</w:t>
      </w:r>
      <w:r>
        <w:t xml:space="preserve"> </w:t>
      </w:r>
      <w:r>
        <w:rPr>
          <w:i/>
          <w:iCs/>
        </w:rPr>
        <w:t xml:space="preserve">temporary</w:t>
      </w:r>
      <w:r>
        <w:t xml:space="preserve"> </w:t>
      </w:r>
      <w:r>
        <w:t xml:space="preserve">storage, not the permanent one.</w:t>
      </w:r>
    </w:p>
    <w:p>
      <w:pPr>
        <w:pStyle w:val="Compact"/>
        <w:numPr>
          <w:ilvl w:val="0"/>
          <w:numId w:val="1181"/>
        </w:numPr>
      </w:pPr>
      <w:r>
        <w:rPr>
          <w:b/>
          <w:bCs/>
        </w:rPr>
        <w:t xml:space="preserve">Underline:</w:t>
      </w:r>
      <w:r>
        <w:t xml:space="preserve"> </w:t>
      </w:r>
      <w:r>
        <w:t xml:space="preserve">“</w:t>
      </w:r>
      <w:r>
        <w:t xml:space="preserve">This transfer is thought to occur primarily during sleep</w:t>
      </w:r>
      <w:r>
        <w:t xml:space="preserve">”</w:t>
      </w:r>
      <w:r>
        <w:t xml:space="preserve"> </w:t>
      </w:r>
      <w:r>
        <w:t xml:space="preserve">— sleep plays a critical role in systems consolidation.</w:t>
      </w:r>
    </w:p>
    <w:p>
      <w:pPr>
        <w:pStyle w:val="Compact"/>
        <w:numPr>
          <w:ilvl w:val="0"/>
          <w:numId w:val="1181"/>
        </w:numPr>
      </w:pPr>
      <w:r>
        <w:rPr>
          <w:b/>
          <w:bCs/>
        </w:rPr>
        <w:t xml:space="preserve">Underline:</w:t>
      </w:r>
      <w:r>
        <w:t xml:space="preserve"> </w:t>
      </w:r>
      <w:r>
        <w:t xml:space="preserve">“</w:t>
      </w:r>
      <w:r>
        <w:t xml:space="preserve">the hippocampus</w:t>
      </w:r>
      <w:r>
        <w:t xml:space="preserve"> </w:t>
      </w:r>
      <w:r>
        <w:t xml:space="preserve">‘</w:t>
      </w:r>
      <w:r>
        <w:t xml:space="preserve">replays</w:t>
      </w:r>
      <w:r>
        <w:t xml:space="preserve">’</w:t>
      </w:r>
      <w:r>
        <w:t xml:space="preserve"> </w:t>
      </w:r>
      <w:r>
        <w:t xml:space="preserve">the day’s experiences in compressed form</w:t>
      </w:r>
      <w:r>
        <w:t xml:space="preserve">”</w:t>
      </w:r>
      <w:r>
        <w:t xml:space="preserve"> </w:t>
      </w:r>
      <w:r>
        <w:t xml:space="preserve">— the replay mechanism is</w:t>
      </w:r>
      <w:r>
        <w:t xml:space="preserve"> </w:t>
      </w:r>
      <w:r>
        <w:rPr>
          <w:i/>
          <w:iCs/>
        </w:rPr>
        <w:t xml:space="preserve">compressed</w:t>
      </w:r>
      <w:r>
        <w:t xml:space="preserve">, not identical to the original. This foreshadows the reconsolidation discussion.</w:t>
      </w:r>
    </w:p>
    <w:p>
      <w:pPr>
        <w:pStyle w:val="Compact"/>
        <w:numPr>
          <w:ilvl w:val="0"/>
          <w:numId w:val="1181"/>
        </w:numPr>
      </w:pPr>
      <w:r>
        <w:rPr>
          <w:b/>
          <w:bCs/>
        </w:rPr>
        <w:t xml:space="preserve">Note in margin:</w:t>
      </w:r>
      <w:r>
        <w:t xml:space="preserve"> </w:t>
      </w:r>
      <w:r>
        <w:rPr>
          <w:i/>
          <w:iCs/>
        </w:rPr>
        <w:t xml:space="preserve">Systems consolidation: hippocampus → neocortex, primarily during sleep, via replay.</w:t>
      </w:r>
    </w:p>
    <w:p>
      <w:pPr>
        <w:pStyle w:val="FirstParagraph"/>
      </w:pPr>
      <w:r>
        <w:rPr>
          <w:b/>
          <w:bCs/>
        </w:rPr>
        <w:t xml:space="preserve">Paragraph 4 Annotations:</w:t>
      </w:r>
    </w:p>
    <w:p>
      <w:pPr>
        <w:pStyle w:val="Compact"/>
        <w:numPr>
          <w:ilvl w:val="0"/>
          <w:numId w:val="1182"/>
        </w:numPr>
      </w:pPr>
      <w:r>
        <w:rPr>
          <w:b/>
          <w:bCs/>
        </w:rPr>
        <w:t xml:space="preserve">Circle:</w:t>
      </w:r>
      <w:r>
        <w:t xml:space="preserve"> </w:t>
      </w:r>
      <w:r>
        <w:t xml:space="preserve">“</w:t>
      </w:r>
      <w:r>
        <w:t xml:space="preserve">Nadel</w:t>
      </w:r>
      <w:r>
        <w:t xml:space="preserve">”</w:t>
      </w:r>
      <w:r>
        <w:t xml:space="preserve"> </w:t>
      </w:r>
      <w:r>
        <w:t xml:space="preserve">— introduces a researcher whose work</w:t>
      </w:r>
      <w:r>
        <w:t xml:space="preserve"> </w:t>
      </w:r>
      <w:r>
        <w:rPr>
          <w:i/>
          <w:iCs/>
        </w:rPr>
        <w:t xml:space="preserve">complicates</w:t>
      </w:r>
      <w:r>
        <w:t xml:space="preserve"> </w:t>
      </w:r>
      <w:r>
        <w:t xml:space="preserve">the standard model.</w:t>
      </w:r>
    </w:p>
    <w:p>
      <w:pPr>
        <w:pStyle w:val="Compact"/>
        <w:numPr>
          <w:ilvl w:val="0"/>
          <w:numId w:val="1182"/>
        </w:numPr>
      </w:pPr>
      <w:r>
        <w:rPr>
          <w:b/>
          <w:bCs/>
        </w:rPr>
        <w:t xml:space="preserve">Underline:</w:t>
      </w:r>
      <w:r>
        <w:t xml:space="preserve"> </w:t>
      </w:r>
      <w:r>
        <w:t xml:space="preserve">“</w:t>
      </w:r>
      <w:r>
        <w:t xml:space="preserve">memories are never truly</w:t>
      </w:r>
      <w:r>
        <w:t xml:space="preserve"> </w:t>
      </w:r>
      <w:r>
        <w:t xml:space="preserve">‘</w:t>
      </w:r>
      <w:r>
        <w:t xml:space="preserve">fixed</w:t>
      </w:r>
      <w:r>
        <w:t xml:space="preserve">’</w:t>
      </w:r>
      <w:r>
        <w:t xml:space="preserve"> </w:t>
      </w:r>
      <w:r>
        <w:t xml:space="preserve">in the neocortex</w:t>
      </w:r>
      <w:r>
        <w:t xml:space="preserve">”</w:t>
      </w:r>
      <w:r>
        <w:t xml:space="preserve"> </w:t>
      </w:r>
      <w:r>
        <w:t xml:space="preserve">—</w:t>
      </w:r>
      <w:r>
        <w:t xml:space="preserve"> </w:t>
      </w:r>
      <w:r>
        <w:rPr>
          <w:b/>
          <w:bCs/>
        </w:rPr>
        <w:t xml:space="preserve">MAJOR REVISION.</w:t>
      </w:r>
      <w:r>
        <w:t xml:space="preserve"> </w:t>
      </w:r>
      <w:r>
        <w:t xml:space="preserve">The standard model is incomplete.</w:t>
      </w:r>
    </w:p>
    <w:p>
      <w:pPr>
        <w:pStyle w:val="Compact"/>
        <w:numPr>
          <w:ilvl w:val="0"/>
          <w:numId w:val="1182"/>
        </w:numPr>
      </w:pPr>
      <w:r>
        <w:rPr>
          <w:b/>
          <w:bCs/>
        </w:rPr>
        <w:t xml:space="preserve">Underline:</w:t>
      </w:r>
      <w:r>
        <w:t xml:space="preserve"> </w:t>
      </w:r>
      <w:r>
        <w:t xml:space="preserve">“</w:t>
      </w:r>
      <w:r>
        <w:t xml:space="preserve">Each time a memory is recalled, it becomes labile—susceptible to modification—before being reconsolidated</w:t>
      </w:r>
      <w:r>
        <w:t xml:space="preserve">”</w:t>
      </w:r>
      <w:r>
        <w:t xml:space="preserve"> </w:t>
      </w:r>
      <w:r>
        <w:t xml:space="preserve">—</w:t>
      </w:r>
      <w:r>
        <w:t xml:space="preserve"> </w:t>
      </w:r>
      <w:r>
        <w:rPr>
          <w:b/>
          <w:bCs/>
        </w:rPr>
        <w:t xml:space="preserve">KEY CONCEPT.</w:t>
      </w:r>
      <w:r>
        <w:t xml:space="preserve"> </w:t>
      </w:r>
      <w:r>
        <w:t xml:space="preserve">Reconsolidation means memories are</w:t>
      </w:r>
      <w:r>
        <w:t xml:space="preserve"> </w:t>
      </w:r>
      <w:r>
        <w:rPr>
          <w:i/>
          <w:iCs/>
        </w:rPr>
        <w:t xml:space="preserve">always</w:t>
      </w:r>
      <w:r>
        <w:t xml:space="preserve"> </w:t>
      </w:r>
      <w:r>
        <w:t xml:space="preserve">under construction.</w:t>
      </w:r>
    </w:p>
    <w:p>
      <w:pPr>
        <w:pStyle w:val="Compact"/>
        <w:numPr>
          <w:ilvl w:val="0"/>
          <w:numId w:val="1182"/>
        </w:numPr>
      </w:pPr>
      <w:r>
        <w:rPr>
          <w:b/>
          <w:bCs/>
        </w:rPr>
        <w:t xml:space="preserve">Circle:</w:t>
      </w:r>
      <w:r>
        <w:t xml:space="preserve"> </w:t>
      </w:r>
      <w:r>
        <w:t xml:space="preserve">“</w:t>
      </w:r>
      <w:r>
        <w:t xml:space="preserve">reconsolidation</w:t>
      </w:r>
      <w:r>
        <w:t xml:space="preserve">”</w:t>
      </w:r>
      <w:r>
        <w:t xml:space="preserve"> </w:t>
      </w:r>
      <w:r>
        <w:t xml:space="preserve">—</w:t>
      </w:r>
      <w:r>
        <w:t xml:space="preserve"> </w:t>
      </w:r>
      <w:r>
        <w:rPr>
          <w:b/>
          <w:bCs/>
        </w:rPr>
        <w:t xml:space="preserve">KEY TERM.</w:t>
      </w:r>
      <w:r>
        <w:t xml:space="preserve"> </w:t>
      </w:r>
      <w:r>
        <w:t xml:space="preserve">The passage’s most important concept.</w:t>
      </w:r>
    </w:p>
    <w:p>
      <w:pPr>
        <w:pStyle w:val="Compact"/>
        <w:numPr>
          <w:ilvl w:val="0"/>
          <w:numId w:val="1182"/>
        </w:numPr>
      </w:pPr>
      <w:r>
        <w:rPr>
          <w:b/>
          <w:bCs/>
        </w:rPr>
        <w:t xml:space="preserve">Note in margin:</w:t>
      </w:r>
      <w:r>
        <w:t xml:space="preserve"> </w:t>
      </w:r>
      <w:r>
        <w:rPr>
          <w:i/>
          <w:iCs/>
        </w:rPr>
        <w:t xml:space="preserve">Complication: memories are never fixed. Reconsolidation makes them labile at each recall.</w:t>
      </w:r>
    </w:p>
    <w:p>
      <w:pPr>
        <w:pStyle w:val="FirstParagraph"/>
      </w:pPr>
      <w:r>
        <w:rPr>
          <w:b/>
          <w:bCs/>
        </w:rPr>
        <w:t xml:space="preserve">Paragraph 5 Annotations:</w:t>
      </w:r>
    </w:p>
    <w:p>
      <w:pPr>
        <w:pStyle w:val="Compact"/>
        <w:numPr>
          <w:ilvl w:val="0"/>
          <w:numId w:val="1183"/>
        </w:numPr>
      </w:pPr>
      <w:r>
        <w:rPr>
          <w:b/>
          <w:bCs/>
        </w:rPr>
        <w:t xml:space="preserve">Underline:</w:t>
      </w:r>
      <w:r>
        <w:t xml:space="preserve"> </w:t>
      </w:r>
      <w:r>
        <w:t xml:space="preserve">“</w:t>
      </w:r>
      <w:r>
        <w:t xml:space="preserve">Each act of remembering is an act of editing</w:t>
      </w:r>
      <w:r>
        <w:t xml:space="preserve">”</w:t>
      </w:r>
      <w:r>
        <w:t xml:space="preserve"> </w:t>
      </w:r>
      <w:r>
        <w:t xml:space="preserve">— the</w:t>
      </w:r>
      <w:r>
        <w:t xml:space="preserve"> </w:t>
      </w:r>
      <w:r>
        <w:rPr>
          <w:i/>
          <w:iCs/>
        </w:rPr>
        <w:t xml:space="preserve">editing metaphor</w:t>
      </w:r>
      <w:r>
        <w:t xml:space="preserve"> </w:t>
      </w:r>
      <w:r>
        <w:t xml:space="preserve">is the passage’s most memorable phrase. It captures the reconstructive nature of memory.</w:t>
      </w:r>
    </w:p>
    <w:p>
      <w:pPr>
        <w:pStyle w:val="Compact"/>
        <w:numPr>
          <w:ilvl w:val="0"/>
          <w:numId w:val="1183"/>
        </w:numPr>
      </w:pPr>
      <w:r>
        <w:rPr>
          <w:b/>
          <w:bCs/>
        </w:rPr>
        <w:t xml:space="preserve">Underline:</w:t>
      </w:r>
      <w:r>
        <w:t xml:space="preserve"> </w:t>
      </w:r>
      <w:r>
        <w:t xml:space="preserve">“</w:t>
      </w:r>
      <w:r>
        <w:t xml:space="preserve">the boundary between memory and imagination is less sharp than previously assumed</w:t>
      </w:r>
      <w:r>
        <w:t xml:space="preserve">”</w:t>
      </w:r>
      <w:r>
        <w:t xml:space="preserve"> </w:t>
      </w:r>
      <w:r>
        <w:t xml:space="preserve">— the</w:t>
      </w:r>
      <w:r>
        <w:t xml:space="preserve"> </w:t>
      </w:r>
      <w:r>
        <w:rPr>
          <w:i/>
          <w:iCs/>
        </w:rPr>
        <w:t xml:space="preserve">theoretical implication</w:t>
      </w:r>
      <w:r>
        <w:t xml:space="preserve">: memory and imagination are not categorically distinct.</w:t>
      </w:r>
    </w:p>
    <w:p>
      <w:pPr>
        <w:pStyle w:val="Compact"/>
        <w:numPr>
          <w:ilvl w:val="0"/>
          <w:numId w:val="1183"/>
        </w:numPr>
      </w:pPr>
      <w:r>
        <w:rPr>
          <w:b/>
          <w:bCs/>
        </w:rPr>
        <w:t xml:space="preserve">Note in margin:</w:t>
      </w:r>
      <w:r>
        <w:t xml:space="preserve"> </w:t>
      </w:r>
      <w:r>
        <w:rPr>
          <w:i/>
          <w:iCs/>
        </w:rPr>
        <w:t xml:space="preserve">Implication: Memory is always edited. Memory and imagination overlap.</w:t>
      </w:r>
    </w:p>
    <w:p>
      <w:pPr>
        <w:pStyle w:val="FirstParagraph"/>
      </w:pPr>
      <w:r>
        <w:rPr>
          <w:b/>
          <w:bCs/>
        </w:rPr>
        <w:t xml:space="preserve">Paragraph 6 Annotations:</w:t>
      </w:r>
    </w:p>
    <w:p>
      <w:pPr>
        <w:pStyle w:val="Compact"/>
        <w:numPr>
          <w:ilvl w:val="0"/>
          <w:numId w:val="1184"/>
        </w:numPr>
      </w:pPr>
      <w:r>
        <w:rPr>
          <w:b/>
          <w:bCs/>
        </w:rPr>
        <w:t xml:space="preserve">Circle:</w:t>
      </w:r>
      <w:r>
        <w:t xml:space="preserve"> </w:t>
      </w:r>
      <w:r>
        <w:t xml:space="preserve">“</w:t>
      </w:r>
      <w:r>
        <w:t xml:space="preserve">PTSD</w:t>
      </w:r>
      <w:r>
        <w:t xml:space="preserve">”</w:t>
      </w:r>
      <w:r>
        <w:t xml:space="preserve"> </w:t>
      </w:r>
      <w:r>
        <w:t xml:space="preserve">— introduces a practical application.</w:t>
      </w:r>
    </w:p>
    <w:p>
      <w:pPr>
        <w:pStyle w:val="Compact"/>
        <w:numPr>
          <w:ilvl w:val="0"/>
          <w:numId w:val="1184"/>
        </w:numPr>
      </w:pPr>
      <w:r>
        <w:rPr>
          <w:b/>
          <w:bCs/>
        </w:rPr>
        <w:t xml:space="preserve">Underline:</w:t>
      </w:r>
      <w:r>
        <w:t xml:space="preserve"> </w:t>
      </w:r>
      <w:r>
        <w:t xml:space="preserve">“</w:t>
      </w:r>
      <w:r>
        <w:t xml:space="preserve">reconsolidation window—the period after recall when the memory is unstable</w:t>
      </w:r>
      <w:r>
        <w:t xml:space="preserve">”</w:t>
      </w:r>
      <w:r>
        <w:t xml:space="preserve"> </w:t>
      </w:r>
      <w:r>
        <w:t xml:space="preserve">— the</w:t>
      </w:r>
      <w:r>
        <w:t xml:space="preserve"> </w:t>
      </w:r>
      <w:r>
        <w:rPr>
          <w:i/>
          <w:iCs/>
        </w:rPr>
        <w:t xml:space="preserve">therapeutic opportunity</w:t>
      </w:r>
      <w:r>
        <w:t xml:space="preserve">: intervene during the window.</w:t>
      </w:r>
    </w:p>
    <w:p>
      <w:pPr>
        <w:pStyle w:val="Compact"/>
        <w:numPr>
          <w:ilvl w:val="0"/>
          <w:numId w:val="1184"/>
        </w:numPr>
      </w:pPr>
      <w:r>
        <w:rPr>
          <w:b/>
          <w:bCs/>
        </w:rPr>
        <w:t xml:space="preserve">Underline:</w:t>
      </w:r>
      <w:r>
        <w:t xml:space="preserve"> </w:t>
      </w:r>
      <w:r>
        <w:t xml:space="preserve">“</w:t>
      </w:r>
      <w:r>
        <w:t xml:space="preserve">modify the emotional intensity of the traumatic memory without erasing its content</w:t>
      </w:r>
      <w:r>
        <w:t xml:space="preserve">”</w:t>
      </w:r>
      <w:r>
        <w:t xml:space="preserve"> </w:t>
      </w:r>
      <w:r>
        <w:t xml:space="preserve">— the goal is</w:t>
      </w:r>
      <w:r>
        <w:t xml:space="preserve"> </w:t>
      </w:r>
      <w:r>
        <w:rPr>
          <w:i/>
          <w:iCs/>
        </w:rPr>
        <w:t xml:space="preserve">modification</w:t>
      </w:r>
      <w:r>
        <w:t xml:space="preserve">, not</w:t>
      </w:r>
      <w:r>
        <w:t xml:space="preserve"> </w:t>
      </w:r>
      <w:r>
        <w:rPr>
          <w:i/>
          <w:iCs/>
        </w:rPr>
        <w:t xml:space="preserve">erasure</w:t>
      </w:r>
      <w:r>
        <w:t xml:space="preserve">.</w:t>
      </w:r>
    </w:p>
    <w:p>
      <w:pPr>
        <w:pStyle w:val="Compact"/>
        <w:numPr>
          <w:ilvl w:val="0"/>
          <w:numId w:val="1184"/>
        </w:numPr>
      </w:pPr>
      <w:r>
        <w:rPr>
          <w:b/>
          <w:bCs/>
        </w:rPr>
        <w:t xml:space="preserve">Note in margin:</w:t>
      </w:r>
      <w:r>
        <w:t xml:space="preserve"> </w:t>
      </w:r>
      <w:r>
        <w:rPr>
          <w:i/>
          <w:iCs/>
        </w:rPr>
        <w:t xml:space="preserve">Application: PTSD treatment via reconsolidation window intervention.</w:t>
      </w:r>
    </w:p>
    <w:p>
      <w:r>
        <w:pict>
          <v:rect style="width:0;height:1.5pt" o:hralign="center" o:hrstd="t" o:hr="t"/>
        </w:pict>
      </w:r>
    </w:p>
    <w:bookmarkEnd w:id="511"/>
    <w:bookmarkStart w:id="517" w:name="Xe2781d4ca00438f7adf988b0dbb14d0eb7d255d"/>
    <w:p>
      <w:pPr>
        <w:pStyle w:val="Heading3"/>
      </w:pPr>
      <w:r>
        <w:t xml:space="preserve">Strategic Analysis Deep-Dive:</w:t>
      </w:r>
      <w:r>
        <w:t xml:space="preserve"> </w:t>
      </w:r>
      <w:r>
        <w:t xml:space="preserve">“</w:t>
      </w:r>
      <w:r>
        <w:t xml:space="preserve">The Architecture of Memory</w:t>
      </w:r>
      <w:r>
        <w:t xml:space="preserve">”</w:t>
      </w:r>
    </w:p>
    <w:bookmarkStart w:id="512" w:name="expository-structure-analysis"/>
    <w:p>
      <w:pPr>
        <w:pStyle w:val="Heading4"/>
      </w:pPr>
      <w:r>
        <w:t xml:space="preserve">Expository Structure Analysis</w:t>
      </w:r>
    </w:p>
    <w:p>
      <w:pPr>
        <w:pStyle w:val="FirstParagraph"/>
      </w:pPr>
      <w:r>
        <w:t xml:space="preserve">This Natural Science passage follows a classic expository structure:</w:t>
      </w:r>
      <w:r>
        <w:t xml:space="preserve"> </w:t>
      </w:r>
      <w:r>
        <w:rPr>
          <w:b/>
          <w:bCs/>
        </w:rPr>
        <w:t xml:space="preserve">standard model → complication → implications → application</w:t>
      </w:r>
      <w:r>
        <w:t xml:space="preserve">. This structure is extremely common in ACT Science passages and understanding it provides a significant strategic advantage.</w:t>
      </w:r>
    </w:p>
    <w:p>
      <w:pPr>
        <w:pStyle w:val="BodyText"/>
      </w:pPr>
      <w:r>
        <w:rPr>
          <w:b/>
          <w:bCs/>
        </w:rPr>
        <w:t xml:space="preserve">The Standard Model (Paragraphs 2–3):</w:t>
      </w:r>
      <w:r>
        <w:t xml:space="preserve"> </w:t>
      </w:r>
      <w:r>
        <w:t xml:space="preserve">The author presents the established theory (Squire and Alvarez, 1995) in a clear, organized manner. The two-phase distinction (synaptic vs. systems consolidation) is the model’s central feature. The author uses precise terminology (LTP, NMDA receptors, hippocampus, neocortex) but defines each term in context, ensuring accessibility.</w:t>
      </w:r>
    </w:p>
    <w:p>
      <w:pPr>
        <w:pStyle w:val="BodyText"/>
      </w:pPr>
      <w:r>
        <w:rPr>
          <w:b/>
          <w:bCs/>
        </w:rPr>
        <w:t xml:space="preserve">The Complication (Paragraph 4):</w:t>
      </w:r>
      <w:r>
        <w:t xml:space="preserve"> </w:t>
      </w:r>
      <w:r>
        <w:t xml:space="preserve">The author introduces recent research (Nadel) that</w:t>
      </w:r>
      <w:r>
        <w:t xml:space="preserve"> </w:t>
      </w:r>
      <w:r>
        <w:rPr>
          <w:i/>
          <w:iCs/>
        </w:rPr>
        <w:t xml:space="preserve">revises</w:t>
      </w:r>
      <w:r>
        <w:t xml:space="preserve"> </w:t>
      </w:r>
      <w:r>
        <w:t xml:space="preserve">the standard model. The key revision is that memories are never</w:t>
      </w:r>
      <w:r>
        <w:t xml:space="preserve"> </w:t>
      </w:r>
      <w:r>
        <w:t xml:space="preserve">“</w:t>
      </w:r>
      <w:r>
        <w:t xml:space="preserve">fixed</w:t>
      </w:r>
      <w:r>
        <w:t xml:space="preserve">”</w:t>
      </w:r>
      <w:r>
        <w:t xml:space="preserve">—they become labile at each recall. This is not a minor correction; it fundamentally changes the nature of memory from a</w:t>
      </w:r>
      <w:r>
        <w:t xml:space="preserve"> </w:t>
      </w:r>
      <w:r>
        <w:rPr>
          <w:i/>
          <w:iCs/>
        </w:rPr>
        <w:t xml:space="preserve">storage</w:t>
      </w:r>
      <w:r>
        <w:t xml:space="preserve"> </w:t>
      </w:r>
      <w:r>
        <w:t xml:space="preserve">system to a</w:t>
      </w:r>
      <w:r>
        <w:t xml:space="preserve"> </w:t>
      </w:r>
      <w:r>
        <w:rPr>
          <w:i/>
          <w:iCs/>
        </w:rPr>
        <w:t xml:space="preserve">construction</w:t>
      </w:r>
      <w:r>
        <w:t xml:space="preserve"> </w:t>
      </w:r>
      <w:r>
        <w:t xml:space="preserve">system.</w:t>
      </w:r>
    </w:p>
    <w:p>
      <w:pPr>
        <w:pStyle w:val="BodyText"/>
      </w:pPr>
      <w:r>
        <w:rPr>
          <w:b/>
          <w:bCs/>
        </w:rPr>
        <w:t xml:space="preserve">The Implications (Paragraph 5):</w:t>
      </w:r>
      <w:r>
        <w:t xml:space="preserve"> </w:t>
      </w:r>
      <w:r>
        <w:t xml:space="preserve">The author explores the theoretical implications of reconsolidation: memory is always edited, and the boundary between memory and imagination is blurred.</w:t>
      </w:r>
    </w:p>
    <w:p>
      <w:pPr>
        <w:pStyle w:val="BodyText"/>
      </w:pPr>
      <w:r>
        <w:rPr>
          <w:b/>
          <w:bCs/>
        </w:rPr>
        <w:t xml:space="preserve">The Application (Paragraph 6):</w:t>
      </w:r>
      <w:r>
        <w:t xml:space="preserve"> </w:t>
      </w:r>
      <w:r>
        <w:t xml:space="preserve">The author connects the basic research to a practical problem (PTSD) and describes a potential therapeutic approach based on the reconsolidation window.</w:t>
      </w:r>
    </w:p>
    <w:bookmarkEnd w:id="512"/>
    <w:bookmarkStart w:id="513" w:name="process-comprehension-and-sequencing"/>
    <w:p>
      <w:pPr>
        <w:pStyle w:val="Heading4"/>
      </w:pPr>
      <w:r>
        <w:t xml:space="preserve">Process Comprehension and Sequencing</w:t>
      </w:r>
    </w:p>
    <w:p>
      <w:pPr>
        <w:pStyle w:val="FirstParagraph"/>
      </w:pPr>
      <w:r>
        <w:t xml:space="preserve">Natural Science passages frequently test your ability to follow multi-step processes. The memory consolidation process described in this passage involves several distinct steps:</w:t>
      </w:r>
    </w:p>
    <w:p>
      <w:pPr>
        <w:pStyle w:val="Compact"/>
        <w:numPr>
          <w:ilvl w:val="0"/>
          <w:numId w:val="1185"/>
        </w:numPr>
      </w:pPr>
      <w:r>
        <w:rPr>
          <w:b/>
          <w:bCs/>
        </w:rPr>
        <w:t xml:space="preserve">Experience occurs</w:t>
      </w:r>
      <w:r>
        <w:t xml:space="preserve"> </w:t>
      </w:r>
      <w:r>
        <w:t xml:space="preserve">→ information is encoded in the hippocampus</w:t>
      </w:r>
    </w:p>
    <w:p>
      <w:pPr>
        <w:pStyle w:val="Compact"/>
        <w:numPr>
          <w:ilvl w:val="0"/>
          <w:numId w:val="1185"/>
        </w:numPr>
      </w:pPr>
      <w:r>
        <w:rPr>
          <w:b/>
          <w:bCs/>
        </w:rPr>
        <w:t xml:space="preserve">Synaptic consolidation</w:t>
      </w:r>
      <w:r>
        <w:t xml:space="preserve"> </w:t>
      </w:r>
      <w:r>
        <w:t xml:space="preserve">(hours): LTP strengthens neural connections via NMDA receptor activation and calcium ion flow</w:t>
      </w:r>
    </w:p>
    <w:p>
      <w:pPr>
        <w:pStyle w:val="Compact"/>
        <w:numPr>
          <w:ilvl w:val="0"/>
          <w:numId w:val="1185"/>
        </w:numPr>
      </w:pPr>
      <w:r>
        <w:rPr>
          <w:b/>
          <w:bCs/>
        </w:rPr>
        <w:t xml:space="preserve">Systems consolidation</w:t>
      </w:r>
      <w:r>
        <w:t xml:space="preserve"> </w:t>
      </w:r>
      <w:r>
        <w:t xml:space="preserve">(days to years): memories transfer from hippocampus to neocortex, primarily during sleep via replay</w:t>
      </w:r>
    </w:p>
    <w:p>
      <w:pPr>
        <w:pStyle w:val="Compact"/>
        <w:numPr>
          <w:ilvl w:val="0"/>
          <w:numId w:val="1185"/>
        </w:numPr>
      </w:pPr>
      <w:r>
        <w:rPr>
          <w:b/>
          <w:bCs/>
        </w:rPr>
        <w:t xml:space="preserve">Recall</w:t>
      </w:r>
      <w:r>
        <w:t xml:space="preserve">: memory is retrieved from the neocortex</w:t>
      </w:r>
    </w:p>
    <w:p>
      <w:pPr>
        <w:pStyle w:val="Compact"/>
        <w:numPr>
          <w:ilvl w:val="0"/>
          <w:numId w:val="1185"/>
        </w:numPr>
      </w:pPr>
      <w:r>
        <w:rPr>
          <w:b/>
          <w:bCs/>
        </w:rPr>
        <w:t xml:space="preserve">Reconsolidation</w:t>
      </w:r>
      <w:r>
        <w:t xml:space="preserve">: the memory becomes labile, is modified by current context, and is re-stored</w:t>
      </w:r>
    </w:p>
    <w:p>
      <w:pPr>
        <w:pStyle w:val="Compact"/>
        <w:numPr>
          <w:ilvl w:val="0"/>
          <w:numId w:val="1185"/>
        </w:numPr>
      </w:pPr>
      <w:r>
        <w:rPr>
          <w:b/>
          <w:bCs/>
        </w:rPr>
        <w:t xml:space="preserve">Subsequent recall</w:t>
      </w:r>
      <w:r>
        <w:t xml:space="preserve">: the</w:t>
      </w:r>
      <w:r>
        <w:t xml:space="preserve"> </w:t>
      </w:r>
      <w:r>
        <w:rPr>
          <w:i/>
          <w:iCs/>
        </w:rPr>
        <w:t xml:space="preserve">modified</w:t>
      </w:r>
      <w:r>
        <w:t xml:space="preserve"> </w:t>
      </w:r>
      <w:r>
        <w:t xml:space="preserve">memory is retrieved, not the original</w:t>
      </w:r>
    </w:p>
    <w:p>
      <w:pPr>
        <w:pStyle w:val="FirstParagraph"/>
      </w:pPr>
      <w:r>
        <w:t xml:space="preserve">Understanding this sequence is essential for answering questions about what happens at each stage and how the stages relate to each other.</w:t>
      </w:r>
    </w:p>
    <w:bookmarkEnd w:id="513"/>
    <w:bookmarkStart w:id="514" w:name="vocabulary-in-context-technical-terms"/>
    <w:p>
      <w:pPr>
        <w:pStyle w:val="Heading4"/>
      </w:pPr>
      <w:r>
        <w:t xml:space="preserve">Vocabulary in Context: Technical Terms</w:t>
      </w:r>
    </w:p>
    <w:p>
      <w:pPr>
        <w:pStyle w:val="FirstParagraph"/>
      </w:pPr>
      <w:r>
        <w:t xml:space="preserve">Natural Science passages are rich with technical vocabulary that must be understood in context. The key terms in this passage are: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Term</w:t>
            </w:r>
          </w:p>
        </w:tc>
        <w:tc>
          <w:tcPr/>
          <w:p>
            <w:pPr>
              <w:pStyle w:val="Compact"/>
              <w:jc w:val="left"/>
            </w:pPr>
            <w:r>
              <w:t xml:space="preserve">Contextual Definition</w:t>
            </w:r>
          </w:p>
        </w:tc>
        <w:tc>
          <w:tcPr/>
          <w:p>
            <w:pPr>
              <w:pStyle w:val="Compact"/>
              <w:jc w:val="left"/>
            </w:pPr>
            <w:r>
              <w:t xml:space="preserve">Function in Passage</w:t>
            </w:r>
          </w:p>
        </w:tc>
      </w:tr>
      <w:tr>
        <w:tc>
          <w:tcPr/>
          <w:p>
            <w:pPr>
              <w:pStyle w:val="Compact"/>
              <w:jc w:val="left"/>
            </w:pPr>
            <w:r>
              <w:rPr>
                <w:b/>
                <w:bCs/>
              </w:rPr>
              <w:t xml:space="preserve">Consolidation</w:t>
            </w:r>
          </w:p>
        </w:tc>
        <w:tc>
          <w:tcPr/>
          <w:p>
            <w:pPr>
              <w:pStyle w:val="Compact"/>
              <w:jc w:val="left"/>
            </w:pPr>
            <w:r>
              <w:t xml:space="preserve">The process of stabilizing a memory after initial encoding</w:t>
            </w:r>
          </w:p>
        </w:tc>
        <w:tc>
          <w:tcPr/>
          <w:p>
            <w:pPr>
              <w:pStyle w:val="Compact"/>
              <w:jc w:val="left"/>
            </w:pPr>
            <w:r>
              <w:t xml:space="preserve">Central concept; the passage’s main topic</w:t>
            </w:r>
          </w:p>
        </w:tc>
      </w:tr>
      <w:tr>
        <w:tc>
          <w:tcPr/>
          <w:p>
            <w:pPr>
              <w:pStyle w:val="Compact"/>
              <w:jc w:val="left"/>
            </w:pPr>
            <w:r>
              <w:rPr>
                <w:b/>
                <w:bCs/>
              </w:rPr>
              <w:t xml:space="preserve">Synaptic consolidation</w:t>
            </w:r>
          </w:p>
        </w:tc>
        <w:tc>
          <w:tcPr/>
          <w:p>
            <w:pPr>
              <w:pStyle w:val="Compact"/>
              <w:jc w:val="left"/>
            </w:pPr>
            <w:r>
              <w:t xml:space="preserve">Strengthening connections between individual neurons</w:t>
            </w:r>
          </w:p>
        </w:tc>
        <w:tc>
          <w:tcPr/>
          <w:p>
            <w:pPr>
              <w:pStyle w:val="Compact"/>
              <w:jc w:val="left"/>
            </w:pPr>
            <w:r>
              <w:t xml:space="preserve">First phase; fast; molecular</w:t>
            </w:r>
          </w:p>
        </w:tc>
      </w:tr>
      <w:tr>
        <w:tc>
          <w:tcPr/>
          <w:p>
            <w:pPr>
              <w:pStyle w:val="Compact"/>
              <w:jc w:val="left"/>
            </w:pPr>
            <w:r>
              <w:rPr>
                <w:b/>
                <w:bCs/>
              </w:rPr>
              <w:t xml:space="preserve">Systems consolidation</w:t>
            </w:r>
          </w:p>
        </w:tc>
        <w:tc>
          <w:tcPr/>
          <w:p>
            <w:pPr>
              <w:pStyle w:val="Compact"/>
              <w:jc w:val="left"/>
            </w:pPr>
            <w:r>
              <w:t xml:space="preserve">Transfer of memories from hippocampus to neocortex</w:t>
            </w:r>
          </w:p>
        </w:tc>
        <w:tc>
          <w:tcPr/>
          <w:p>
            <w:pPr>
              <w:pStyle w:val="Compact"/>
              <w:jc w:val="left"/>
            </w:pPr>
            <w:r>
              <w:t xml:space="preserve">Second phase; slow; structural</w:t>
            </w:r>
          </w:p>
        </w:tc>
      </w:tr>
      <w:tr>
        <w:tc>
          <w:tcPr/>
          <w:p>
            <w:pPr>
              <w:pStyle w:val="Compact"/>
              <w:jc w:val="left"/>
            </w:pPr>
            <w:r>
              <w:rPr>
                <w:b/>
                <w:bCs/>
              </w:rPr>
              <w:t xml:space="preserve">Long-term potentiation (LTP)</w:t>
            </w:r>
          </w:p>
        </w:tc>
        <w:tc>
          <w:tcPr/>
          <w:p>
            <w:pPr>
              <w:pStyle w:val="Compact"/>
              <w:jc w:val="left"/>
            </w:pPr>
            <w:r>
              <w:t xml:space="preserve">Increased efficiency of synaptic transmission</w:t>
            </w:r>
          </w:p>
        </w:tc>
        <w:tc>
          <w:tcPr/>
          <w:p>
            <w:pPr>
              <w:pStyle w:val="Compact"/>
              <w:jc w:val="left"/>
            </w:pPr>
            <w:r>
              <w:t xml:space="preserve">Mechanism of synaptic consolidation</w:t>
            </w:r>
          </w:p>
        </w:tc>
      </w:tr>
      <w:tr>
        <w:tc>
          <w:tcPr/>
          <w:p>
            <w:pPr>
              <w:pStyle w:val="Compact"/>
              <w:jc w:val="left"/>
            </w:pPr>
            <w:r>
              <w:rPr>
                <w:b/>
                <w:bCs/>
              </w:rPr>
              <w:t xml:space="preserve">NMDA receptors</w:t>
            </w:r>
          </w:p>
        </w:tc>
        <w:tc>
          <w:tcPr/>
          <w:p>
            <w:pPr>
              <w:pStyle w:val="Compact"/>
              <w:jc w:val="left"/>
            </w:pPr>
            <w:r>
              <w:t xml:space="preserve">Receptors that allow calcium ions to enter neurons</w:t>
            </w:r>
          </w:p>
        </w:tc>
        <w:tc>
          <w:tcPr/>
          <w:p>
            <w:pPr>
              <w:pStyle w:val="Compact"/>
              <w:jc w:val="left"/>
            </w:pPr>
            <w:r>
              <w:t xml:space="preserve">Molecular trigger for LTP</w:t>
            </w:r>
          </w:p>
        </w:tc>
      </w:tr>
      <w:tr>
        <w:tc>
          <w:tcPr/>
          <w:p>
            <w:pPr>
              <w:pStyle w:val="Compact"/>
              <w:jc w:val="left"/>
            </w:pPr>
            <w:r>
              <w:rPr>
                <w:b/>
                <w:bCs/>
              </w:rPr>
              <w:t xml:space="preserve">Hippocampus</w:t>
            </w:r>
          </w:p>
        </w:tc>
        <w:tc>
          <w:tcPr/>
          <w:p>
            <w:pPr>
              <w:pStyle w:val="Compact"/>
              <w:jc w:val="left"/>
            </w:pPr>
            <w:r>
              <w:t xml:space="preserve">Temporary storage site for new memories</w:t>
            </w:r>
          </w:p>
        </w:tc>
        <w:tc>
          <w:tcPr/>
          <w:p>
            <w:pPr>
              <w:pStyle w:val="Compact"/>
              <w:jc w:val="left"/>
            </w:pPr>
            <w:r>
              <w:t xml:space="preserve">Brain structure; starting point of consolidation</w:t>
            </w:r>
          </w:p>
        </w:tc>
      </w:tr>
      <w:tr>
        <w:tc>
          <w:tcPr/>
          <w:p>
            <w:pPr>
              <w:pStyle w:val="Compact"/>
              <w:jc w:val="left"/>
            </w:pPr>
            <w:r>
              <w:rPr>
                <w:b/>
                <w:bCs/>
              </w:rPr>
              <w:t xml:space="preserve">Neocortex</w:t>
            </w:r>
          </w:p>
        </w:tc>
        <w:tc>
          <w:tcPr/>
          <w:p>
            <w:pPr>
              <w:pStyle w:val="Compact"/>
              <w:jc w:val="left"/>
            </w:pPr>
            <w:r>
              <w:t xml:space="preserve">Permanent storage site for consolidated memories</w:t>
            </w:r>
          </w:p>
        </w:tc>
        <w:tc>
          <w:tcPr/>
          <w:p>
            <w:pPr>
              <w:pStyle w:val="Compact"/>
              <w:jc w:val="left"/>
            </w:pPr>
            <w:r>
              <w:t xml:space="preserve">Brain structure; endpoint of consolidation</w:t>
            </w:r>
          </w:p>
        </w:tc>
      </w:tr>
      <w:tr>
        <w:tc>
          <w:tcPr/>
          <w:p>
            <w:pPr>
              <w:pStyle w:val="Compact"/>
              <w:jc w:val="left"/>
            </w:pPr>
            <w:r>
              <w:rPr>
                <w:b/>
                <w:bCs/>
              </w:rPr>
              <w:t xml:space="preserve">Reconsolidation</w:t>
            </w:r>
          </w:p>
        </w:tc>
        <w:tc>
          <w:tcPr/>
          <w:p>
            <w:pPr>
              <w:pStyle w:val="Compact"/>
              <w:jc w:val="left"/>
            </w:pPr>
            <w:r>
              <w:t xml:space="preserve">The process of a memory becoming labile and being re-stored after recall</w:t>
            </w:r>
          </w:p>
        </w:tc>
        <w:tc>
          <w:tcPr/>
          <w:p>
            <w:pPr>
              <w:pStyle w:val="Compact"/>
              <w:jc w:val="left"/>
            </w:pPr>
            <w:r>
              <w:t xml:space="preserve">The passage’s key revision to the standard model</w:t>
            </w:r>
          </w:p>
        </w:tc>
      </w:tr>
      <w:tr>
        <w:tc>
          <w:tcPr/>
          <w:p>
            <w:pPr>
              <w:pStyle w:val="Compact"/>
              <w:jc w:val="left"/>
            </w:pPr>
            <w:r>
              <w:rPr>
                <w:b/>
                <w:bCs/>
              </w:rPr>
              <w:t xml:space="preserve">Labile</w:t>
            </w:r>
          </w:p>
        </w:tc>
        <w:tc>
          <w:tcPr/>
          <w:p>
            <w:pPr>
              <w:pStyle w:val="Compact"/>
              <w:jc w:val="left"/>
            </w:pPr>
            <w:r>
              <w:t xml:space="preserve">Susceptible to modification</w:t>
            </w:r>
          </w:p>
        </w:tc>
        <w:tc>
          <w:tcPr/>
          <w:p>
            <w:pPr>
              <w:pStyle w:val="Compact"/>
              <w:jc w:val="left"/>
            </w:pPr>
            <w:r>
              <w:t xml:space="preserve">Describes the state of a memory during reconsolidation</w:t>
            </w:r>
          </w:p>
        </w:tc>
      </w:tr>
    </w:tbl>
    <w:bookmarkEnd w:id="514"/>
    <w:bookmarkStart w:id="515" w:name="data-interpretation-readiness"/>
    <w:p>
      <w:pPr>
        <w:pStyle w:val="Heading4"/>
      </w:pPr>
      <w:r>
        <w:t xml:space="preserve">Data Interpretation Readiness</w:t>
      </w:r>
    </w:p>
    <w:p>
      <w:pPr>
        <w:pStyle w:val="FirstParagraph"/>
      </w:pPr>
      <w:r>
        <w:t xml:space="preserve">While this particular passage does not include a visual data element, the Natural Science passage on the ACT frequently does. The skills needed to integrate visual data with textual information include:</w:t>
      </w:r>
    </w:p>
    <w:p>
      <w:pPr>
        <w:pStyle w:val="Compact"/>
        <w:numPr>
          <w:ilvl w:val="0"/>
          <w:numId w:val="1186"/>
        </w:numPr>
      </w:pPr>
      <w:r>
        <w:rPr>
          <w:b/>
          <w:bCs/>
        </w:rPr>
        <w:t xml:space="preserve">Reading the title and labels:</w:t>
      </w:r>
      <w:r>
        <w:t xml:space="preserve"> </w:t>
      </w:r>
      <w:r>
        <w:t xml:space="preserve">What is being measured? What are the units?</w:t>
      </w:r>
    </w:p>
    <w:p>
      <w:pPr>
        <w:pStyle w:val="Compact"/>
        <w:numPr>
          <w:ilvl w:val="0"/>
          <w:numId w:val="1186"/>
        </w:numPr>
      </w:pPr>
      <w:r>
        <w:rPr>
          <w:b/>
          <w:bCs/>
        </w:rPr>
        <w:t xml:space="preserve">Identifying trends:</w:t>
      </w:r>
      <w:r>
        <w:t xml:space="preserve"> </w:t>
      </w:r>
      <w:r>
        <w:t xml:space="preserve">Is there an increase, decrease, or fluctuation?</w:t>
      </w:r>
    </w:p>
    <w:p>
      <w:pPr>
        <w:pStyle w:val="Compact"/>
        <w:numPr>
          <w:ilvl w:val="0"/>
          <w:numId w:val="1186"/>
        </w:numPr>
      </w:pPr>
      <w:r>
        <w:rPr>
          <w:b/>
          <w:bCs/>
        </w:rPr>
        <w:t xml:space="preserve">Connecting to the text:</w:t>
      </w:r>
      <w:r>
        <w:t xml:space="preserve"> </w:t>
      </w:r>
      <w:r>
        <w:t xml:space="preserve">How does the data relate to the process described in the passage?</w:t>
      </w:r>
    </w:p>
    <w:p>
      <w:pPr>
        <w:pStyle w:val="Compact"/>
        <w:numPr>
          <w:ilvl w:val="0"/>
          <w:numId w:val="1186"/>
        </w:numPr>
      </w:pPr>
      <w:r>
        <w:rPr>
          <w:b/>
          <w:bCs/>
        </w:rPr>
        <w:t xml:space="preserve">Avoiding extrapolation:</w:t>
      </w:r>
      <w:r>
        <w:t xml:space="preserve"> </w:t>
      </w:r>
      <w:r>
        <w:t xml:space="preserve">Do not draw conclusions beyond what the data shows.</w:t>
      </w:r>
    </w:p>
    <w:p>
      <w:pPr>
        <w:pStyle w:val="FirstParagraph"/>
      </w:pPr>
      <w:r>
        <w:t xml:space="preserve">In</w:t>
      </w:r>
      <w:r>
        <w:t xml:space="preserve"> </w:t>
      </w:r>
      <w:r>
        <w:t xml:space="preserve">“</w:t>
      </w:r>
      <w:r>
        <w:t xml:space="preserve">The Architecture of Memory,</w:t>
      </w:r>
      <w:r>
        <w:t xml:space="preserve">”</w:t>
      </w:r>
      <w:r>
        <w:t xml:space="preserve"> </w:t>
      </w:r>
      <w:r>
        <w:t xml:space="preserve">a visual element might show:</w:t>
      </w:r>
      <w:r>
        <w:t xml:space="preserve"> </w:t>
      </w:r>
      <w:r>
        <w:t xml:space="preserve">- A graph of memory accuracy over time during consolidation</w:t>
      </w:r>
      <w:r>
        <w:t xml:space="preserve"> </w:t>
      </w:r>
      <w:r>
        <w:t xml:space="preserve">- A diagram of the hippocampus and neocortex with arrows showing memory transfer</w:t>
      </w:r>
      <w:r>
        <w:t xml:space="preserve"> </w:t>
      </w:r>
      <w:r>
        <w:t xml:space="preserve">- A chart comparing synaptic vs. systems consolidation timelines</w:t>
      </w:r>
    </w:p>
    <w:p>
      <w:pPr>
        <w:pStyle w:val="BodyText"/>
      </w:pPr>
      <w:r>
        <w:t xml:space="preserve">The key to integrating such visuals is to read them</w:t>
      </w:r>
      <w:r>
        <w:t xml:space="preserve"> </w:t>
      </w:r>
      <w:r>
        <w:rPr>
          <w:i/>
          <w:iCs/>
        </w:rPr>
        <w:t xml:space="preserve">in the context of the passage</w:t>
      </w:r>
      <w:r>
        <w:t xml:space="preserve">—not as standalone data, but as illustrations of the processes described in the text.</w:t>
      </w:r>
    </w:p>
    <w:bookmarkEnd w:id="515"/>
    <w:bookmarkStart w:id="516" w:name="X6cc60eb0946a1129d7ac130794440b4594ddff8"/>
    <w:p>
      <w:pPr>
        <w:pStyle w:val="Heading4"/>
      </w:pPr>
      <w:r>
        <w:t xml:space="preserve">The</w:t>
      </w:r>
      <w:r>
        <w:t xml:space="preserve"> </w:t>
      </w:r>
      <w:r>
        <w:t xml:space="preserve">“</w:t>
      </w:r>
      <w:r>
        <w:t xml:space="preserve">Complication</w:t>
      </w:r>
      <w:r>
        <w:t xml:space="preserve">”</w:t>
      </w:r>
      <w:r>
        <w:t xml:space="preserve"> </w:t>
      </w:r>
      <w:r>
        <w:t xml:space="preserve">Pattern in Science Passages</w:t>
      </w:r>
    </w:p>
    <w:p>
      <w:pPr>
        <w:pStyle w:val="FirstParagraph"/>
      </w:pPr>
      <w:r>
        <w:t xml:space="preserve">One of the most important patterns to recognize in Natural Science passages is the</w:t>
      </w:r>
      <w:r>
        <w:t xml:space="preserve"> </w:t>
      </w:r>
      <w:r>
        <w:rPr>
          <w:b/>
          <w:bCs/>
        </w:rPr>
        <w:t xml:space="preserve">complication pattern</w:t>
      </w:r>
      <w:r>
        <w:t xml:space="preserve">, where an established theory is presented and then revised or qualified by recent research. This pattern appears in</w:t>
      </w:r>
      <w:r>
        <w:t xml:space="preserve"> </w:t>
      </w:r>
      <w:r>
        <w:t xml:space="preserve">“</w:t>
      </w:r>
      <w:r>
        <w:t xml:space="preserve">The Architecture of Memory</w:t>
      </w:r>
      <w:r>
        <w:t xml:space="preserve">”</w:t>
      </w:r>
      <w:r>
        <w:t xml:space="preserve"> </w:t>
      </w:r>
      <w:r>
        <w:t xml:space="preserve">as follows:</w:t>
      </w:r>
    </w:p>
    <w:p>
      <w:pPr>
        <w:pStyle w:val="Compact"/>
        <w:numPr>
          <w:ilvl w:val="0"/>
          <w:numId w:val="1187"/>
        </w:numPr>
      </w:pPr>
      <w:r>
        <w:rPr>
          <w:b/>
          <w:bCs/>
        </w:rPr>
        <w:t xml:space="preserve">Standard model:</w:t>
      </w:r>
      <w:r>
        <w:t xml:space="preserve"> </w:t>
      </w:r>
      <w:r>
        <w:t xml:space="preserve">Squire and Alvarez (1995) — two-phase consolidation</w:t>
      </w:r>
    </w:p>
    <w:p>
      <w:pPr>
        <w:pStyle w:val="Compact"/>
        <w:numPr>
          <w:ilvl w:val="0"/>
          <w:numId w:val="1187"/>
        </w:numPr>
      </w:pPr>
      <w:r>
        <w:rPr>
          <w:b/>
          <w:bCs/>
        </w:rPr>
        <w:t xml:space="preserve">Complication:</w:t>
      </w:r>
      <w:r>
        <w:t xml:space="preserve"> </w:t>
      </w:r>
      <w:r>
        <w:t xml:space="preserve">Nadel et al. — memories are never fixed; reconsolidation occurs</w:t>
      </w:r>
    </w:p>
    <w:p>
      <w:pPr>
        <w:pStyle w:val="Compact"/>
        <w:numPr>
          <w:ilvl w:val="0"/>
          <w:numId w:val="1187"/>
        </w:numPr>
      </w:pPr>
      <w:r>
        <w:rPr>
          <w:b/>
          <w:bCs/>
        </w:rPr>
        <w:t xml:space="preserve">Implication:</w:t>
      </w:r>
      <w:r>
        <w:t xml:space="preserve"> </w:t>
      </w:r>
      <w:r>
        <w:t xml:space="preserve">Memory is reconstructive, not reproductive</w:t>
      </w:r>
    </w:p>
    <w:p>
      <w:pPr>
        <w:pStyle w:val="Compact"/>
        <w:numPr>
          <w:ilvl w:val="0"/>
          <w:numId w:val="1187"/>
        </w:numPr>
      </w:pPr>
      <w:r>
        <w:rPr>
          <w:b/>
          <w:bCs/>
        </w:rPr>
        <w:t xml:space="preserve">Application:</w:t>
      </w:r>
      <w:r>
        <w:t xml:space="preserve"> </w:t>
      </w:r>
      <w:r>
        <w:t xml:space="preserve">PTSD treatment via reconsolidation window</w:t>
      </w:r>
    </w:p>
    <w:p>
      <w:pPr>
        <w:pStyle w:val="FirstParagraph"/>
      </w:pPr>
      <w:r>
        <w:t xml:space="preserve">The ACT frequently tests whether you understand</w:t>
      </w:r>
      <w:r>
        <w:t xml:space="preserve"> </w:t>
      </w:r>
      <w:r>
        <w:rPr>
          <w:i/>
          <w:iCs/>
        </w:rPr>
        <w:t xml:space="preserve">how</w:t>
      </w:r>
      <w:r>
        <w:t xml:space="preserve"> </w:t>
      </w:r>
      <w:r>
        <w:t xml:space="preserve">the new research complicates the old model. The key question is:</w:t>
      </w:r>
      <w:r>
        <w:t xml:space="preserve"> </w:t>
      </w:r>
      <w:r>
        <w:rPr>
          <w:i/>
          <w:iCs/>
        </w:rPr>
        <w:t xml:space="preserve">What does the new research add, and what does it contradict?</w:t>
      </w:r>
      <w:r>
        <w:t xml:space="preserve"> </w:t>
      </w:r>
      <w:r>
        <w:t xml:space="preserve">In this case, the new research does not</w:t>
      </w:r>
      <w:r>
        <w:t xml:space="preserve"> </w:t>
      </w:r>
      <w:r>
        <w:rPr>
          <w:i/>
          <w:iCs/>
        </w:rPr>
        <w:t xml:space="preserve">contradict</w:t>
      </w:r>
      <w:r>
        <w:t xml:space="preserve"> </w:t>
      </w:r>
      <w:r>
        <w:t xml:space="preserve">the standard model (consolidation still occurs) but</w:t>
      </w:r>
      <w:r>
        <w:t xml:space="preserve"> </w:t>
      </w:r>
      <w:r>
        <w:rPr>
          <w:i/>
          <w:iCs/>
        </w:rPr>
        <w:t xml:space="preserve">adds</w:t>
      </w:r>
      <w:r>
        <w:t xml:space="preserve"> </w:t>
      </w:r>
      <w:r>
        <w:t xml:space="preserve">a new dimension (reconsolidation at each recall) that changes the overall picture from</w:t>
      </w:r>
      <w:r>
        <w:t xml:space="preserve"> </w:t>
      </w:r>
      <w:r>
        <w:t xml:space="preserve">“</w:t>
      </w:r>
      <w:r>
        <w:t xml:space="preserve">storage</w:t>
      </w:r>
      <w:r>
        <w:t xml:space="preserve">”</w:t>
      </w:r>
      <w:r>
        <w:t xml:space="preserve"> </w:t>
      </w:r>
      <w:r>
        <w:t xml:space="preserve">to</w:t>
      </w:r>
      <w:r>
        <w:t xml:space="preserve"> </w:t>
      </w:r>
      <w:r>
        <w:t xml:space="preserve">“</w:t>
      </w:r>
      <w:r>
        <w:t xml:space="preserve">continuous construction.</w:t>
      </w:r>
      <w:r>
        <w:t xml:space="preserve">”</w:t>
      </w:r>
    </w:p>
    <w:p>
      <w:r>
        <w:pict>
          <v:rect style="width:0;height:1.5pt" o:hralign="center" o:hrstd="t" o:hr="t"/>
        </w:pict>
      </w:r>
    </w:p>
    <w:bookmarkEnd w:id="516"/>
    <w:bookmarkEnd w:id="517"/>
    <w:bookmarkEnd w:id="518"/>
    <w:bookmarkStart w:id="523" w:name="cross-passage-strategic-synthesis"/>
    <w:p>
      <w:pPr>
        <w:pStyle w:val="Heading2"/>
      </w:pPr>
      <w:r>
        <w:t xml:space="preserve">10.6 — Cross-Passage Strategic Synthesis</w:t>
      </w:r>
    </w:p>
    <w:p>
      <w:pPr>
        <w:pStyle w:val="FirstParagraph"/>
      </w:pPr>
      <w:r>
        <w:t xml:space="preserve">Having analyzed all four passage types, we now examine the strategic principles that unite them. These principles represent the highest level of ACT Reading mastery—the ability to move fluidly between passage types while maintaining a consistent strategic approach.</w:t>
      </w:r>
    </w:p>
    <w:bookmarkStart w:id="519" w:name="the-universal-annotation-code"/>
    <w:p>
      <w:pPr>
        <w:pStyle w:val="Heading3"/>
      </w:pPr>
      <w:r>
        <w:t xml:space="preserve">The Universal Annotation Code</w:t>
      </w:r>
    </w:p>
    <w:p>
      <w:pPr>
        <w:pStyle w:val="FirstParagraph"/>
      </w:pPr>
      <w:r>
        <w:t xml:space="preserve">Regardless of passage type, the same annotation code applies: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Symbol</w:t>
            </w:r>
          </w:p>
        </w:tc>
        <w:tc>
          <w:tcPr/>
          <w:p>
            <w:pPr>
              <w:pStyle w:val="Compact"/>
              <w:jc w:val="left"/>
            </w:pPr>
            <w:r>
              <w:t xml:space="preserve">Meaning</w:t>
            </w:r>
          </w:p>
        </w:tc>
        <w:tc>
          <w:tcPr/>
          <w:p>
            <w:pPr>
              <w:pStyle w:val="Compact"/>
              <w:jc w:val="left"/>
            </w:pPr>
            <w:r>
              <w:t xml:space="preserve">LN</w:t>
            </w:r>
          </w:p>
        </w:tc>
        <w:tc>
          <w:tcPr/>
          <w:p>
            <w:pPr>
              <w:pStyle w:val="Compact"/>
              <w:jc w:val="left"/>
            </w:pPr>
            <w:r>
              <w:t xml:space="preserve">SS</w:t>
            </w:r>
          </w:p>
        </w:tc>
        <w:tc>
          <w:tcPr/>
          <w:p>
            <w:pPr>
              <w:pStyle w:val="Compact"/>
              <w:jc w:val="left"/>
            </w:pPr>
            <w:r>
              <w:t xml:space="preserve">HU</w:t>
            </w:r>
          </w:p>
        </w:tc>
        <w:tc>
          <w:tcPr/>
          <w:p>
            <w:pPr>
              <w:pStyle w:val="Compact"/>
              <w:jc w:val="left"/>
            </w:pPr>
            <w:r>
              <w:t xml:space="preserve">NS</w:t>
            </w:r>
          </w:p>
        </w:tc>
      </w:tr>
      <w:tr>
        <w:tc>
          <w:tcPr/>
          <w:p>
            <w:pPr>
              <w:pStyle w:val="Compact"/>
              <w:jc w:val="left"/>
            </w:pPr>
            <w:r>
              <w:rPr>
                <w:b/>
                <w:bCs/>
              </w:rPr>
              <w:t xml:space="preserve">TH</w:t>
            </w:r>
          </w:p>
        </w:tc>
        <w:tc>
          <w:tcPr/>
          <w:p>
            <w:pPr>
              <w:pStyle w:val="Compact"/>
              <w:jc w:val="left"/>
            </w:pPr>
            <w:r>
              <w:t xml:space="preserve">Thesis</w:t>
            </w:r>
          </w:p>
        </w:tc>
        <w:tc>
          <w:tcPr/>
          <w:p>
            <w:pPr>
              <w:pStyle w:val="Compact"/>
              <w:jc w:val="left"/>
            </w:pPr>
            <w:r>
              <w:t xml:space="preserve">✓ (often implied)</w:t>
            </w:r>
          </w:p>
        </w:tc>
        <w:tc>
          <w:tcPr/>
          <w:p>
            <w:pPr>
              <w:pStyle w:val="Compact"/>
              <w:jc w:val="left"/>
            </w:pPr>
            <w:r>
              <w:t xml:space="preserve">✓ (usually explicit)</w:t>
            </w:r>
          </w:p>
        </w:tc>
        <w:tc>
          <w:tcPr/>
          <w:p>
            <w:pPr>
              <w:pStyle w:val="Compact"/>
              <w:jc w:val="left"/>
            </w:pPr>
            <w:r>
              <w:t xml:space="preserve">✓ (may be distributed)</w:t>
            </w:r>
          </w:p>
        </w:tc>
        <w:tc>
          <w:tcPr/>
          <w:p>
            <w:pPr>
              <w:pStyle w:val="Compact"/>
              <w:jc w:val="left"/>
            </w:pPr>
            <w:r>
              <w:t xml:space="preserve">✓ (explanatory goal)</w:t>
            </w:r>
          </w:p>
        </w:tc>
      </w:tr>
      <w:tr>
        <w:tc>
          <w:tcPr/>
          <w:p>
            <w:pPr>
              <w:pStyle w:val="Compact"/>
              <w:jc w:val="left"/>
            </w:pPr>
            <w:r>
              <w:rPr>
                <w:b/>
                <w:bCs/>
              </w:rPr>
              <w:t xml:space="preserve">MI</w:t>
            </w:r>
          </w:p>
        </w:tc>
        <w:tc>
          <w:tcPr/>
          <w:p>
            <w:pPr>
              <w:pStyle w:val="Compact"/>
              <w:jc w:val="left"/>
            </w:pPr>
            <w:r>
              <w:t xml:space="preserve">Main Idea (paragraph)</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b/>
                <w:bCs/>
              </w:rPr>
              <w:t xml:space="preserve">EV</w:t>
            </w:r>
          </w:p>
        </w:tc>
        <w:tc>
          <w:tcPr/>
          <w:p>
            <w:pPr>
              <w:pStyle w:val="Compact"/>
              <w:jc w:val="left"/>
            </w:pPr>
            <w:r>
              <w:t xml:space="preserve">Evidence</w:t>
            </w:r>
          </w:p>
        </w:tc>
        <w:tc>
          <w:tcPr/>
          <w:p>
            <w:pPr>
              <w:pStyle w:val="Compact"/>
              <w:jc w:val="left"/>
            </w:pPr>
            <w:r>
              <w:t xml:space="preserve">Character behavior</w:t>
            </w:r>
          </w:p>
        </w:tc>
        <w:tc>
          <w:tcPr/>
          <w:p>
            <w:pPr>
              <w:pStyle w:val="Compact"/>
              <w:jc w:val="left"/>
            </w:pPr>
            <w:r>
              <w:t xml:space="preserve">Data, studies</w:t>
            </w:r>
          </w:p>
        </w:tc>
        <w:tc>
          <w:tcPr/>
          <w:p>
            <w:pPr>
              <w:pStyle w:val="Compact"/>
              <w:jc w:val="left"/>
            </w:pPr>
            <w:r>
              <w:t xml:space="preserve">Examples, claims</w:t>
            </w:r>
          </w:p>
        </w:tc>
        <w:tc>
          <w:tcPr/>
          <w:p>
            <w:pPr>
              <w:pStyle w:val="Compact"/>
              <w:jc w:val="left"/>
            </w:pPr>
            <w:r>
              <w:t xml:space="preserve">Experimental results</w:t>
            </w:r>
          </w:p>
        </w:tc>
      </w:tr>
      <w:tr>
        <w:tc>
          <w:tcPr/>
          <w:p>
            <w:pPr>
              <w:pStyle w:val="Compact"/>
              <w:jc w:val="left"/>
            </w:pPr>
            <w:r>
              <w:rPr>
                <w:b/>
                <w:bCs/>
              </w:rPr>
              <w:t xml:space="preserve">CON</w:t>
            </w:r>
          </w:p>
        </w:tc>
        <w:tc>
          <w:tcPr/>
          <w:p>
            <w:pPr>
              <w:pStyle w:val="Compact"/>
              <w:jc w:val="left"/>
            </w:pPr>
            <w:r>
              <w:t xml:space="preserve">Contrast/Conflict</w:t>
            </w:r>
          </w:p>
        </w:tc>
        <w:tc>
          <w:tcPr/>
          <w:p>
            <w:pPr>
              <w:pStyle w:val="Compact"/>
              <w:jc w:val="left"/>
            </w:pPr>
            <w:r>
              <w:t xml:space="preserve">Character tension</w:t>
            </w:r>
          </w:p>
        </w:tc>
        <w:tc>
          <w:tcPr/>
          <w:p>
            <w:pPr>
              <w:pStyle w:val="Compact"/>
              <w:jc w:val="left"/>
            </w:pPr>
            <w:r>
              <w:t xml:space="preserve">Competing theories</w:t>
            </w:r>
          </w:p>
        </w:tc>
        <w:tc>
          <w:tcPr/>
          <w:p>
            <w:pPr>
              <w:pStyle w:val="Compact"/>
              <w:jc w:val="left"/>
            </w:pPr>
            <w:r>
              <w:t xml:space="preserve">Critical disagreement</w:t>
            </w:r>
          </w:p>
        </w:tc>
        <w:tc>
          <w:tcPr/>
          <w:p>
            <w:pPr>
              <w:pStyle w:val="Compact"/>
              <w:jc w:val="left"/>
            </w:pPr>
            <w:r>
              <w:t xml:space="preserve">Conflicting data</w:t>
            </w:r>
          </w:p>
        </w:tc>
      </w:tr>
      <w:tr>
        <w:tc>
          <w:tcPr/>
          <w:p>
            <w:pPr>
              <w:pStyle w:val="Compact"/>
              <w:jc w:val="left"/>
            </w:pPr>
            <w:r>
              <w:rPr>
                <w:b/>
                <w:bCs/>
              </w:rPr>
              <w:t xml:space="preserve">S</w:t>
            </w:r>
          </w:p>
        </w:tc>
        <w:tc>
          <w:tcPr/>
          <w:p>
            <w:pPr>
              <w:pStyle w:val="Compact"/>
              <w:jc w:val="left"/>
            </w:pPr>
            <w:r>
              <w:t xml:space="preserve">Shift</w:t>
            </w:r>
          </w:p>
        </w:tc>
        <w:tc>
          <w:tcPr/>
          <w:p>
            <w:pPr>
              <w:pStyle w:val="Compact"/>
              <w:jc w:val="left"/>
            </w:pPr>
            <w:r>
              <w:t xml:space="preserve">Tone shift</w:t>
            </w:r>
          </w:p>
        </w:tc>
        <w:tc>
          <w:tcPr/>
          <w:p>
            <w:pPr>
              <w:pStyle w:val="Compact"/>
              <w:jc w:val="left"/>
            </w:pPr>
            <w:r>
              <w:t xml:space="preserve">Argument pivot</w:t>
            </w:r>
          </w:p>
        </w:tc>
        <w:tc>
          <w:tcPr/>
          <w:p>
            <w:pPr>
              <w:pStyle w:val="Compact"/>
              <w:jc w:val="left"/>
            </w:pPr>
            <w:r>
              <w:t xml:space="preserve">Evaluative shift</w:t>
            </w:r>
          </w:p>
        </w:tc>
        <w:tc>
          <w:tcPr/>
          <w:p>
            <w:pPr>
              <w:pStyle w:val="Compact"/>
              <w:jc w:val="left"/>
            </w:pPr>
            <w:r>
              <w:t xml:space="preserve">Model revision</w:t>
            </w:r>
          </w:p>
        </w:tc>
      </w:tr>
      <w:tr>
        <w:tc>
          <w:tcPr/>
          <w:p>
            <w:pPr>
              <w:pStyle w:val="Compact"/>
              <w:jc w:val="left"/>
            </w:pPr>
            <w:r>
              <w:rPr>
                <w:b/>
                <w:bCs/>
              </w:rPr>
              <w:t xml:space="preserve">→</w:t>
            </w:r>
          </w:p>
        </w:tc>
        <w:tc>
          <w:tcPr/>
          <w:p>
            <w:pPr>
              <w:pStyle w:val="Compact"/>
              <w:jc w:val="left"/>
            </w:pPr>
            <w:r>
              <w:t xml:space="preserve">Leads to</w:t>
            </w:r>
          </w:p>
        </w:tc>
        <w:tc>
          <w:tcPr/>
          <w:p>
            <w:pPr>
              <w:pStyle w:val="Compact"/>
              <w:jc w:val="left"/>
            </w:pPr>
            <w:r>
              <w:t xml:space="preserve">Narrative consequence</w:t>
            </w:r>
          </w:p>
        </w:tc>
        <w:tc>
          <w:tcPr/>
          <w:p>
            <w:pPr>
              <w:pStyle w:val="Compact"/>
              <w:jc w:val="left"/>
            </w:pPr>
            <w:r>
              <w:t xml:space="preserve">Cause-effect</w:t>
            </w:r>
          </w:p>
        </w:tc>
        <w:tc>
          <w:tcPr/>
          <w:p>
            <w:pPr>
              <w:pStyle w:val="Compact"/>
              <w:jc w:val="left"/>
            </w:pPr>
            <w:r>
              <w:t xml:space="preserve">Logical implication</w:t>
            </w:r>
          </w:p>
        </w:tc>
        <w:tc>
          <w:tcPr/>
          <w:p>
            <w:pPr>
              <w:pStyle w:val="Compact"/>
              <w:jc w:val="left"/>
            </w:pPr>
            <w:r>
              <w:t xml:space="preserve">Process step</w:t>
            </w:r>
          </w:p>
        </w:tc>
      </w:tr>
    </w:tbl>
    <w:bookmarkEnd w:id="519"/>
    <w:bookmarkStart w:id="520" w:name="the-universal-question-type-framework"/>
    <w:p>
      <w:pPr>
        <w:pStyle w:val="Heading3"/>
      </w:pPr>
      <w:r>
        <w:t xml:space="preserve">The Universal Question Type Framework</w:t>
      </w:r>
    </w:p>
    <w:p>
      <w:pPr>
        <w:pStyle w:val="FirstParagraph"/>
      </w:pPr>
      <w:r>
        <w:t xml:space="preserve">Every question on the ACT Reading section, regardless of passage type, falls into one of the following categories:</w:t>
      </w:r>
    </w:p>
    <w:p>
      <w:pPr>
        <w:pStyle w:val="Compact"/>
        <w:numPr>
          <w:ilvl w:val="0"/>
          <w:numId w:val="1188"/>
        </w:numPr>
      </w:pPr>
      <w:r>
        <w:rPr>
          <w:b/>
          <w:bCs/>
        </w:rPr>
        <w:t xml:space="preserve">Big Picture / Main Idea:</w:t>
      </w:r>
      <w:r>
        <w:t xml:space="preserve"> </w:t>
      </w:r>
      <w:r>
        <w:t xml:space="preserve">What is the passage about?</w:t>
      </w:r>
    </w:p>
    <w:p>
      <w:pPr>
        <w:pStyle w:val="Compact"/>
        <w:numPr>
          <w:ilvl w:val="0"/>
          <w:numId w:val="1188"/>
        </w:numPr>
      </w:pPr>
      <w:r>
        <w:rPr>
          <w:b/>
          <w:bCs/>
        </w:rPr>
        <w:t xml:space="preserve">Detail:</w:t>
      </w:r>
      <w:r>
        <w:t xml:space="preserve"> </w:t>
      </w:r>
      <w:r>
        <w:t xml:space="preserve">What does the passage explicitly state?</w:t>
      </w:r>
    </w:p>
    <w:p>
      <w:pPr>
        <w:pStyle w:val="Compact"/>
        <w:numPr>
          <w:ilvl w:val="0"/>
          <w:numId w:val="1188"/>
        </w:numPr>
      </w:pPr>
      <w:r>
        <w:rPr>
          <w:b/>
          <w:bCs/>
        </w:rPr>
        <w:t xml:space="preserve">Inference:</w:t>
      </w:r>
      <w:r>
        <w:t xml:space="preserve"> </w:t>
      </w:r>
      <w:r>
        <w:t xml:space="preserve">What logically follows from the passage?</w:t>
      </w:r>
    </w:p>
    <w:p>
      <w:pPr>
        <w:pStyle w:val="Compact"/>
        <w:numPr>
          <w:ilvl w:val="0"/>
          <w:numId w:val="1188"/>
        </w:numPr>
      </w:pPr>
      <w:r>
        <w:rPr>
          <w:b/>
          <w:bCs/>
        </w:rPr>
        <w:t xml:space="preserve">Vocabulary in Context:</w:t>
      </w:r>
      <w:r>
        <w:t xml:space="preserve"> </w:t>
      </w:r>
      <w:r>
        <w:t xml:space="preserve">What does this word mean</w:t>
      </w:r>
      <w:r>
        <w:t xml:space="preserve"> </w:t>
      </w:r>
      <w:r>
        <w:rPr>
          <w:i/>
          <w:iCs/>
        </w:rPr>
        <w:t xml:space="preserve">here</w:t>
      </w:r>
      <w:r>
        <w:t xml:space="preserve">?</w:t>
      </w:r>
    </w:p>
    <w:p>
      <w:pPr>
        <w:pStyle w:val="Compact"/>
        <w:numPr>
          <w:ilvl w:val="0"/>
          <w:numId w:val="1188"/>
        </w:numPr>
      </w:pPr>
      <w:r>
        <w:rPr>
          <w:b/>
          <w:bCs/>
        </w:rPr>
        <w:t xml:space="preserve">Function / Development:</w:t>
      </w:r>
      <w:r>
        <w:t xml:space="preserve"> </w:t>
      </w:r>
      <w:r>
        <w:t xml:space="preserve">Why did the author include this?</w:t>
      </w:r>
    </w:p>
    <w:p>
      <w:pPr>
        <w:pStyle w:val="Compact"/>
        <w:numPr>
          <w:ilvl w:val="0"/>
          <w:numId w:val="1188"/>
        </w:numPr>
      </w:pPr>
      <w:r>
        <w:rPr>
          <w:b/>
          <w:bCs/>
        </w:rPr>
        <w:t xml:space="preserve">Author’s Attitude / Tone:</w:t>
      </w:r>
      <w:r>
        <w:t xml:space="preserve"> </w:t>
      </w:r>
      <w:r>
        <w:t xml:space="preserve">How does the author feel?</w:t>
      </w:r>
    </w:p>
    <w:p>
      <w:pPr>
        <w:pStyle w:val="Compact"/>
        <w:numPr>
          <w:ilvl w:val="0"/>
          <w:numId w:val="1188"/>
        </w:numPr>
      </w:pPr>
      <w:r>
        <w:rPr>
          <w:b/>
          <w:bCs/>
        </w:rPr>
        <w:t xml:space="preserve">Except / Negative:</w:t>
      </w:r>
      <w:r>
        <w:t xml:space="preserve"> </w:t>
      </w:r>
      <w:r>
        <w:t xml:space="preserve">Which answer is NOT supported?</w:t>
      </w:r>
    </w:p>
    <w:bookmarkEnd w:id="520"/>
    <w:bookmarkStart w:id="521" w:name="the-universal-elimination-code"/>
    <w:p>
      <w:pPr>
        <w:pStyle w:val="Heading3"/>
      </w:pPr>
      <w:r>
        <w:t xml:space="preserve">The Universal Elimination Code</w:t>
      </w:r>
    </w:p>
    <w:p>
      <w:pPr>
        <w:pStyle w:val="FirstParagraph"/>
      </w:pPr>
      <w:r>
        <w:t xml:space="preserve">Every wrong answer, regardless of passage type, falls into one of these categories: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Code</w:t>
            </w:r>
          </w:p>
        </w:tc>
        <w:tc>
          <w:tcPr/>
          <w:p>
            <w:pPr>
              <w:pStyle w:val="Compact"/>
              <w:jc w:val="left"/>
            </w:pPr>
            <w:r>
              <w:t xml:space="preserve">Description</w:t>
            </w:r>
          </w:p>
        </w:tc>
        <w:tc>
          <w:tcPr/>
          <w:p>
            <w:pPr>
              <w:pStyle w:val="Compact"/>
              <w:jc w:val="left"/>
            </w:pPr>
            <w:r>
              <w:t xml:space="preserve">How to Detect</w:t>
            </w:r>
          </w:p>
        </w:tc>
      </w:tr>
      <w:tr>
        <w:tc>
          <w:tcPr/>
          <w:p>
            <w:pPr>
              <w:pStyle w:val="Compact"/>
              <w:jc w:val="left"/>
            </w:pPr>
            <w:r>
              <w:rPr>
                <w:b/>
                <w:bCs/>
              </w:rPr>
              <w:t xml:space="preserve">NM</w:t>
            </w:r>
          </w:p>
        </w:tc>
        <w:tc>
          <w:tcPr/>
          <w:p>
            <w:pPr>
              <w:pStyle w:val="Compact"/>
              <w:jc w:val="left"/>
            </w:pPr>
            <w:r>
              <w:t xml:space="preserve">Not Mentioned</w:t>
            </w:r>
          </w:p>
        </w:tc>
        <w:tc>
          <w:tcPr/>
          <w:p>
            <w:pPr>
              <w:pStyle w:val="Compact"/>
              <w:jc w:val="left"/>
            </w:pPr>
            <w:r>
              <w:t xml:space="preserve">Information is absent from the passage</w:t>
            </w:r>
          </w:p>
        </w:tc>
      </w:tr>
      <w:tr>
        <w:tc>
          <w:tcPr/>
          <w:p>
            <w:pPr>
              <w:pStyle w:val="Compact"/>
              <w:jc w:val="left"/>
            </w:pPr>
            <w:r>
              <w:rPr>
                <w:b/>
                <w:bCs/>
              </w:rPr>
              <w:t xml:space="preserve">CT</w:t>
            </w:r>
          </w:p>
        </w:tc>
        <w:tc>
          <w:tcPr/>
          <w:p>
            <w:pPr>
              <w:pStyle w:val="Compact"/>
              <w:jc w:val="left"/>
            </w:pPr>
            <w:r>
              <w:t xml:space="preserve">Contradicted</w:t>
            </w:r>
          </w:p>
        </w:tc>
        <w:tc>
          <w:tcPr/>
          <w:p>
            <w:pPr>
              <w:pStyle w:val="Compact"/>
              <w:jc w:val="left"/>
            </w:pPr>
            <w:r>
              <w:t xml:space="preserve">Information reverses or opposes the passage</w:t>
            </w:r>
          </w:p>
        </w:tc>
      </w:tr>
      <w:tr>
        <w:tc>
          <w:tcPr/>
          <w:p>
            <w:pPr>
              <w:pStyle w:val="Compact"/>
              <w:jc w:val="left"/>
            </w:pPr>
            <w:r>
              <w:rPr>
                <w:b/>
                <w:bCs/>
              </w:rPr>
              <w:t xml:space="preserve">EX</w:t>
            </w:r>
          </w:p>
        </w:tc>
        <w:tc>
          <w:tcPr/>
          <w:p>
            <w:pPr>
              <w:pStyle w:val="Compact"/>
              <w:jc w:val="left"/>
            </w:pPr>
            <w:r>
              <w:t xml:space="preserve">Extreme</w:t>
            </w:r>
          </w:p>
        </w:tc>
        <w:tc>
          <w:tcPr/>
          <w:p>
            <w:pPr>
              <w:pStyle w:val="Compact"/>
              <w:jc w:val="left"/>
            </w:pPr>
            <w:r>
              <w:t xml:space="preserve">Language is too absolute (</w:t>
            </w:r>
            <w:r>
              <w:rPr>
                <w:i/>
                <w:iCs/>
              </w:rPr>
              <w:t xml:space="preserve">always, never, all, none</w:t>
            </w:r>
            <w:r>
              <w:t xml:space="preserve">)</w:t>
            </w:r>
          </w:p>
        </w:tc>
      </w:tr>
      <w:tr>
        <w:tc>
          <w:tcPr/>
          <w:p>
            <w:pPr>
              <w:pStyle w:val="Compact"/>
              <w:jc w:val="left"/>
            </w:pPr>
            <w:r>
              <w:rPr>
                <w:b/>
                <w:bCs/>
              </w:rPr>
              <w:t xml:space="preserve">DT</w:t>
            </w:r>
          </w:p>
        </w:tc>
        <w:tc>
          <w:tcPr/>
          <w:p>
            <w:pPr>
              <w:pStyle w:val="Compact"/>
              <w:jc w:val="left"/>
            </w:pPr>
            <w:r>
              <w:t xml:space="preserve">Distortion</w:t>
            </w:r>
          </w:p>
        </w:tc>
        <w:tc>
          <w:tcPr/>
          <w:p>
            <w:pPr>
              <w:pStyle w:val="Compact"/>
              <w:jc w:val="left"/>
            </w:pPr>
            <w:r>
              <w:t xml:space="preserve">Information is twisted or misattributed</w:t>
            </w:r>
          </w:p>
        </w:tc>
      </w:tr>
      <w:tr>
        <w:tc>
          <w:tcPr/>
          <w:p>
            <w:pPr>
              <w:pStyle w:val="Compact"/>
              <w:jc w:val="left"/>
            </w:pPr>
            <w:r>
              <w:rPr>
                <w:b/>
                <w:bCs/>
              </w:rPr>
              <w:t xml:space="preserve">TR</w:t>
            </w:r>
          </w:p>
        </w:tc>
        <w:tc>
          <w:tcPr/>
          <w:p>
            <w:pPr>
              <w:pStyle w:val="Compact"/>
              <w:jc w:val="left"/>
            </w:pPr>
            <w:r>
              <w:t xml:space="preserve">True but Irrelevant</w:t>
            </w:r>
          </w:p>
        </w:tc>
        <w:tc>
          <w:tcPr/>
          <w:p>
            <w:pPr>
              <w:pStyle w:val="Compact"/>
              <w:jc w:val="left"/>
            </w:pPr>
            <w:r>
              <w:t xml:space="preserve">Information is in the passage but doesn’t answer the question</w:t>
            </w:r>
          </w:p>
        </w:tc>
      </w:tr>
      <w:tr>
        <w:tc>
          <w:tcPr/>
          <w:p>
            <w:pPr>
              <w:pStyle w:val="Compact"/>
              <w:jc w:val="left"/>
            </w:pPr>
            <w:r>
              <w:rPr>
                <w:b/>
                <w:bCs/>
              </w:rPr>
              <w:t xml:space="preserve">HR</w:t>
            </w:r>
          </w:p>
        </w:tc>
        <w:tc>
          <w:tcPr/>
          <w:p>
            <w:pPr>
              <w:pStyle w:val="Compact"/>
              <w:jc w:val="left"/>
            </w:pPr>
            <w:r>
              <w:t xml:space="preserve">Half-Right</w:t>
            </w:r>
          </w:p>
        </w:tc>
        <w:tc>
          <w:tcPr/>
          <w:p>
            <w:pPr>
              <w:pStyle w:val="Compact"/>
              <w:jc w:val="left"/>
            </w:pPr>
            <w:r>
              <w:t xml:space="preserve">First clause is accurate; second clause is wrong</w:t>
            </w:r>
          </w:p>
        </w:tc>
      </w:tr>
    </w:tbl>
    <w:bookmarkEnd w:id="521"/>
    <w:bookmarkStart w:id="522" w:name="the-passage-type-specific-adjustments"/>
    <w:p>
      <w:pPr>
        <w:pStyle w:val="Heading3"/>
      </w:pPr>
      <w:r>
        <w:t xml:space="preserve">The Passage-Type-Specific Adjustments</w:t>
      </w:r>
    </w:p>
    <w:p>
      <w:pPr>
        <w:pStyle w:val="FirstParagraph"/>
      </w:pPr>
      <w:r>
        <w:t xml:space="preserve">While the universal framework applies to all passages, each passage type requires specific adjustments:</w:t>
      </w:r>
    </w:p>
    <w:p>
      <w:pPr>
        <w:pStyle w:val="BodyText"/>
      </w:pPr>
      <w:r>
        <w:rPr>
          <w:b/>
          <w:bCs/>
        </w:rPr>
        <w:t xml:space="preserve">Literary Narrative:</w:t>
      </w:r>
      <w:r>
        <w:t xml:space="preserve"> </w:t>
      </w:r>
      <w:r>
        <w:t xml:space="preserve">Focus on character emotions, narrative perspective, tone shifts, and implied meaning. The thesis is rarely stated explicitly; it must be inferred from the narrative arc.</w:t>
      </w:r>
    </w:p>
    <w:p>
      <w:pPr>
        <w:pStyle w:val="BodyText"/>
      </w:pPr>
      <w:r>
        <w:rPr>
          <w:b/>
          <w:bCs/>
        </w:rPr>
        <w:t xml:space="preserve">Social Science:</w:t>
      </w:r>
      <w:r>
        <w:t xml:space="preserve"> </w:t>
      </w:r>
      <w:r>
        <w:t xml:space="preserve">Focus on the author’s thesis, the evidence-claim structure, and the distinction between the author’s position and cited positions. The thesis is usually explicit.</w:t>
      </w:r>
    </w:p>
    <w:p>
      <w:pPr>
        <w:pStyle w:val="BodyText"/>
      </w:pPr>
      <w:r>
        <w:rPr>
          <w:b/>
          <w:bCs/>
        </w:rPr>
        <w:t xml:space="preserve">Humanities:</w:t>
      </w:r>
      <w:r>
        <w:t xml:space="preserve"> </w:t>
      </w:r>
      <w:r>
        <w:t xml:space="preserve">Focus on the author’s voice, the blending of fact and opinion, and the evaluative dimension. The thesis may be distributed across the passage rather than stated in a single sentence.</w:t>
      </w:r>
    </w:p>
    <w:p>
      <w:pPr>
        <w:pStyle w:val="BodyText"/>
      </w:pPr>
      <w:r>
        <w:rPr>
          <w:b/>
          <w:bCs/>
        </w:rPr>
        <w:t xml:space="preserve">Natural Science:</w:t>
      </w:r>
      <w:r>
        <w:t xml:space="preserve"> </w:t>
      </w:r>
      <w:r>
        <w:t xml:space="preserve">Focus on process descriptions, cause-effect relationships, and the distinction between standard models and complications. The</w:t>
      </w:r>
      <w:r>
        <w:t xml:space="preserve"> </w:t>
      </w:r>
      <w:r>
        <w:t xml:space="preserve">“</w:t>
      </w:r>
      <w:r>
        <w:t xml:space="preserve">thesis</w:t>
      </w:r>
      <w:r>
        <w:t xml:space="preserve">”</w:t>
      </w:r>
      <w:r>
        <w:t xml:space="preserve"> </w:t>
      </w:r>
      <w:r>
        <w:t xml:space="preserve">is the explanatory goal—what phenomenon is being explained?</w:t>
      </w:r>
    </w:p>
    <w:p>
      <w:r>
        <w:pict>
          <v:rect style="width:0;height:1.5pt" o:hralign="center" o:hrstd="t" o:hr="t"/>
        </w:pict>
      </w:r>
    </w:p>
    <w:bookmarkEnd w:id="522"/>
    <w:bookmarkEnd w:id="523"/>
    <w:bookmarkStart w:id="600" w:name="Xad8b4484043d31cbb7d0930b03859554e95e003"/>
    <w:p>
      <w:pPr>
        <w:pStyle w:val="Heading2"/>
      </w:pPr>
      <w:r>
        <w:t xml:space="preserve">10.7 — The Complete Strategic Workflow: A Summary</w:t>
      </w:r>
    </w:p>
    <w:p>
      <w:pPr>
        <w:pStyle w:val="FirstParagraph"/>
      </w:pPr>
      <w:r>
        <w:t xml:space="preserve">The following workflow integrates every strategy from this chapter into a single, repeatable process:</w:t>
      </w:r>
    </w:p>
    <w:bookmarkStart w:id="524" w:name="Xa0c01894739e302e4603e8057ce91a0d6689cd3"/>
    <w:p>
      <w:pPr>
        <w:pStyle w:val="Heading3"/>
      </w:pPr>
      <w:r>
        <w:t xml:space="preserve">Phase 1: Read the Introduction (10–15 seconds)</w:t>
      </w:r>
    </w:p>
    <w:p>
      <w:pPr>
        <w:pStyle w:val="Compact"/>
        <w:numPr>
          <w:ilvl w:val="0"/>
          <w:numId w:val="1189"/>
        </w:numPr>
      </w:pPr>
      <w:r>
        <w:t xml:space="preserve">Note the author, source, and genre</w:t>
      </w:r>
    </w:p>
    <w:p>
      <w:pPr>
        <w:pStyle w:val="Compact"/>
        <w:numPr>
          <w:ilvl w:val="0"/>
          <w:numId w:val="1189"/>
        </w:numPr>
      </w:pPr>
      <w:r>
        <w:t xml:space="preserve">Activate genre-specific reading strategies</w:t>
      </w:r>
    </w:p>
    <w:bookmarkEnd w:id="524"/>
    <w:bookmarkStart w:id="525" w:name="Xa3dd46216631709021cbe07d8d23751f2ef81a5"/>
    <w:p>
      <w:pPr>
        <w:pStyle w:val="Heading3"/>
      </w:pPr>
      <w:r>
        <w:t xml:space="preserve">Phase 2: Read and Annotate the Passage (3–3.5 minutes)</w:t>
      </w:r>
    </w:p>
    <w:p>
      <w:pPr>
        <w:pStyle w:val="Compact"/>
        <w:numPr>
          <w:ilvl w:val="0"/>
          <w:numId w:val="1190"/>
        </w:numPr>
      </w:pPr>
      <w:r>
        <w:t xml:space="preserve">Circle transitional words</w:t>
      </w:r>
    </w:p>
    <w:p>
      <w:pPr>
        <w:pStyle w:val="Compact"/>
        <w:numPr>
          <w:ilvl w:val="0"/>
          <w:numId w:val="1190"/>
        </w:numPr>
      </w:pPr>
      <w:r>
        <w:t xml:space="preserve">Underline topic sentences and key claims</w:t>
      </w:r>
    </w:p>
    <w:p>
      <w:pPr>
        <w:pStyle w:val="Compact"/>
        <w:numPr>
          <w:ilvl w:val="0"/>
          <w:numId w:val="1190"/>
        </w:numPr>
      </w:pPr>
      <w:r>
        <w:t xml:space="preserve">Write 3–5 word paragraph summaries</w:t>
      </w:r>
    </w:p>
    <w:p>
      <w:pPr>
        <w:pStyle w:val="Compact"/>
        <w:numPr>
          <w:ilvl w:val="0"/>
          <w:numId w:val="1190"/>
        </w:numPr>
      </w:pPr>
      <w:r>
        <w:t xml:space="preserve">Mark thesis, evidence, contrasts, and shifts</w:t>
      </w:r>
    </w:p>
    <w:p>
      <w:pPr>
        <w:pStyle w:val="Compact"/>
        <w:numPr>
          <w:ilvl w:val="0"/>
          <w:numId w:val="1190"/>
        </w:numPr>
      </w:pPr>
      <w:r>
        <w:t xml:space="preserve">Make predictions after each transition</w:t>
      </w:r>
    </w:p>
    <w:bookmarkEnd w:id="525"/>
    <w:bookmarkStart w:id="526" w:name="X3b04393e2d65077d9dac370e503ed6da70e265a"/>
    <w:p>
      <w:pPr>
        <w:pStyle w:val="Heading3"/>
      </w:pPr>
      <w:r>
        <w:t xml:space="preserve">Phase 3: Answer Questions in Strategic Order (5–5.5 minutes)</w:t>
      </w:r>
    </w:p>
    <w:p>
      <w:pPr>
        <w:pStyle w:val="Compact"/>
        <w:numPr>
          <w:ilvl w:val="0"/>
          <w:numId w:val="1191"/>
        </w:numPr>
      </w:pPr>
      <w:r>
        <w:t xml:space="preserve">Start with detail questions that have line references (cheapest)</w:t>
      </w:r>
    </w:p>
    <w:p>
      <w:pPr>
        <w:pStyle w:val="Compact"/>
        <w:numPr>
          <w:ilvl w:val="0"/>
          <w:numId w:val="1191"/>
        </w:numPr>
      </w:pPr>
      <w:r>
        <w:t xml:space="preserve">Then vocabulary in context</w:t>
      </w:r>
    </w:p>
    <w:p>
      <w:pPr>
        <w:pStyle w:val="Compact"/>
        <w:numPr>
          <w:ilvl w:val="0"/>
          <w:numId w:val="1191"/>
        </w:numPr>
      </w:pPr>
      <w:r>
        <w:t xml:space="preserve">Then inference and function questions</w:t>
      </w:r>
    </w:p>
    <w:p>
      <w:pPr>
        <w:pStyle w:val="Compact"/>
        <w:numPr>
          <w:ilvl w:val="0"/>
          <w:numId w:val="1191"/>
        </w:numPr>
      </w:pPr>
      <w:r>
        <w:t xml:space="preserve">Save big picture questions for last</w:t>
      </w:r>
    </w:p>
    <w:bookmarkEnd w:id="526"/>
    <w:bookmarkStart w:id="527" w:name="X518e00bc4c4046f39d555281aadda3f1d95a253"/>
    <w:p>
      <w:pPr>
        <w:pStyle w:val="Heading3"/>
      </w:pPr>
      <w:r>
        <w:t xml:space="preserve">Phase 4: Apply the Evidence-First Protocol to Each Question</w:t>
      </w:r>
    </w:p>
    <w:p>
      <w:pPr>
        <w:pStyle w:val="Compact"/>
        <w:numPr>
          <w:ilvl w:val="0"/>
          <w:numId w:val="1192"/>
        </w:numPr>
      </w:pPr>
      <w:r>
        <w:t xml:space="preserve">Read the question stem carefully</w:t>
      </w:r>
    </w:p>
    <w:p>
      <w:pPr>
        <w:pStyle w:val="Compact"/>
        <w:numPr>
          <w:ilvl w:val="0"/>
          <w:numId w:val="1192"/>
        </w:numPr>
      </w:pPr>
      <w:r>
        <w:t xml:space="preserve">Identify the question type</w:t>
      </w:r>
    </w:p>
    <w:p>
      <w:pPr>
        <w:pStyle w:val="Compact"/>
        <w:numPr>
          <w:ilvl w:val="0"/>
          <w:numId w:val="1192"/>
        </w:numPr>
      </w:pPr>
      <w:r>
        <w:t xml:space="preserve">Locate the relevant text</w:t>
      </w:r>
    </w:p>
    <w:p>
      <w:pPr>
        <w:pStyle w:val="Compact"/>
        <w:numPr>
          <w:ilvl w:val="0"/>
          <w:numId w:val="1192"/>
        </w:numPr>
      </w:pPr>
      <w:r>
        <w:t xml:space="preserve">Read the text plus context</w:t>
      </w:r>
    </w:p>
    <w:p>
      <w:pPr>
        <w:pStyle w:val="Compact"/>
        <w:numPr>
          <w:ilvl w:val="0"/>
          <w:numId w:val="1192"/>
        </w:numPr>
      </w:pPr>
      <w:r>
        <w:t xml:space="preserve">Formulate a prediction</w:t>
      </w:r>
    </w:p>
    <w:p>
      <w:pPr>
        <w:pStyle w:val="Compact"/>
        <w:numPr>
          <w:ilvl w:val="0"/>
          <w:numId w:val="1192"/>
        </w:numPr>
      </w:pPr>
      <w:r>
        <w:t xml:space="preserve">Match to answer choices</w:t>
      </w:r>
    </w:p>
    <w:p>
      <w:pPr>
        <w:pStyle w:val="Compact"/>
        <w:numPr>
          <w:ilvl w:val="0"/>
          <w:numId w:val="1192"/>
        </w:numPr>
      </w:pPr>
      <w:r>
        <w:t xml:space="preserve">Eliminate using the four criteria (NM, CT, EX, DT)</w:t>
      </w:r>
    </w:p>
    <w:bookmarkEnd w:id="527"/>
    <w:bookmarkStart w:id="599" w:name="Xf8c706b356b2cbc80694a84cf89e26a7c2265a1"/>
    <w:p>
      <w:pPr>
        <w:pStyle w:val="Heading3"/>
      </w:pPr>
      <w:r>
        <w:t xml:space="preserve">Phase 5: Return to Marked Questions (Buffer Time)</w:t>
      </w:r>
    </w:p>
    <w:p>
      <w:pPr>
        <w:pStyle w:val="Compact"/>
        <w:numPr>
          <w:ilvl w:val="0"/>
          <w:numId w:val="1193"/>
        </w:numPr>
      </w:pPr>
      <w:r>
        <w:t xml:space="preserve">Apply the</w:t>
      </w:r>
      <w:r>
        <w:t xml:space="preserve"> </w:t>
      </w:r>
      <w:r>
        <w:t xml:space="preserve">“</w:t>
      </w:r>
      <w:r>
        <w:t xml:space="preserve">if-then</w:t>
      </w:r>
      <w:r>
        <w:t xml:space="preserve">”</w:t>
      </w:r>
      <w:r>
        <w:t xml:space="preserve"> </w:t>
      </w:r>
      <w:r>
        <w:t xml:space="preserve">method to break ties</w:t>
      </w:r>
    </w:p>
    <w:p>
      <w:pPr>
        <w:pStyle w:val="Compact"/>
        <w:numPr>
          <w:ilvl w:val="0"/>
          <w:numId w:val="1193"/>
        </w:numPr>
      </w:pPr>
      <w:r>
        <w:t xml:space="preserve">Verify answers with specific textual evidence</w:t>
      </w:r>
    </w:p>
    <w:p>
      <w:pPr>
        <w:pStyle w:val="Compact"/>
        <w:numPr>
          <w:ilvl w:val="0"/>
          <w:numId w:val="1193"/>
        </w:numPr>
      </w:pPr>
      <w:r>
        <w:t xml:space="preserve">Fill in any blanks (no penalty for guessing)</w:t>
      </w:r>
    </w:p>
    <w:p>
      <w:r>
        <w:pict>
          <v:rect style="width:0;height:1.5pt" o:hralign="center" o:hrstd="t" o:hr="t"/>
        </w:pict>
      </w:r>
    </w:p>
    <w:p>
      <w:pPr>
        <w:pStyle w:val="FirstParagraph"/>
      </w:pPr>
      <w:r>
        <w:rPr>
          <w:i/>
          <w:iCs/>
        </w:rPr>
        <w:t xml:space="preserve">This chapter has provided the complete strategic framework for ACT Reading mastery. The annotated passages demonstrate how active reading works in practice; the strategic analyses reveal the deeper patterns that connect all four passage types. Return to these passages repeatedly, applying the annotation system and the strategic workflow until they become automatic. The goal is not to memorize these specific passages but to internalize the reading habits that will serve you on any passage the ACT presents.</w:t>
      </w:r>
    </w:p>
    <w:p>
      <w:r>
        <w:pict>
          <v:rect style="width:0;height:1.5pt" o:hralign="center" o:hrstd="t" o:hr="t"/>
        </w:pict>
      </w:r>
    </w:p>
    <w:p>
      <w:pPr>
        <w:pStyle w:val="FirstParagraph"/>
      </w:pPr>
      <w:r>
        <w:rPr>
          <w:b/>
          <w:bCs/>
        </w:rPr>
        <w:t xml:space="preserve">Sources Used:</w:t>
      </w:r>
      <w:r>
        <w:t xml:space="preserve"> </w:t>
      </w:r>
      <w:r>
        <w:t xml:space="preserve">- Classroom PDFs (Local Brain Sync)</w:t>
      </w:r>
    </w:p>
    <w:p>
      <w:pPr>
        <w:pStyle w:val="BodyText"/>
      </w:pPr>
      <w:r>
        <w:rPr>
          <w:b/>
          <w:bCs/>
        </w:rPr>
        <w:t xml:space="preserve">Web Articles Scraped:</w:t>
      </w:r>
      <w:r>
        <w:t xml:space="preserve"> </w:t>
      </w:r>
      <w:r>
        <w:t xml:space="preserve">-</w:t>
      </w:r>
      <w:r>
        <w:t xml:space="preserve"> </w:t>
      </w:r>
      <w:hyperlink r:id="rId528">
        <w:r>
          <w:rPr>
            <w:rStyle w:val="Hyperlink"/>
          </w:rPr>
          <w:t xml:space="preserve">ACT Reading Practice - High School Test Prep</w:t>
        </w:r>
      </w:hyperlink>
      <w:r>
        <w:t xml:space="preserve"> </w:t>
      </w:r>
      <w:r>
        <w:t xml:space="preserve">-</w:t>
      </w:r>
      <w:r>
        <w:t xml:space="preserve"> </w:t>
      </w:r>
      <w:hyperlink r:id="rId529">
        <w:r>
          <w:rPr>
            <w:rStyle w:val="Hyperlink"/>
          </w:rPr>
          <w:t xml:space="preserve">ACT Reading Strategies to Boost Your Score - The Princeton Review</w:t>
        </w:r>
      </w:hyperlink>
      <w:r>
        <w:t xml:space="preserve"> </w:t>
      </w:r>
      <w:r>
        <w:t xml:space="preserve">-</w:t>
      </w:r>
      <w:r>
        <w:t xml:space="preserve"> </w:t>
      </w:r>
      <w:hyperlink r:id="rId530">
        <w:r>
          <w:rPr>
            <w:rStyle w:val="Hyperlink"/>
          </w:rPr>
          <w:t xml:space="preserve">The Ultimate Prep Guide to ACT Reading: Strategies, Tips, Practice</w:t>
        </w:r>
      </w:hyperlink>
      <w:r>
        <w:t xml:space="preserve"> </w:t>
      </w:r>
      <w:r>
        <w:t xml:space="preserve">-</w:t>
      </w:r>
      <w:r>
        <w:t xml:space="preserve"> </w:t>
      </w:r>
      <w:hyperlink r:id="rId531">
        <w:r>
          <w:rPr>
            <w:rStyle w:val="Hyperlink"/>
          </w:rPr>
          <w:t xml:space="preserve">10 Must-Know ACT Reading Tips - Kaplan Test Prep</w:t>
        </w:r>
      </w:hyperlink>
      <w:r>
        <w:t xml:space="preserve"> </w:t>
      </w:r>
      <w:r>
        <w:t xml:space="preserve">-</w:t>
      </w:r>
      <w:r>
        <w:t xml:space="preserve"> </w:t>
      </w:r>
      <w:hyperlink r:id="rId532">
        <w:r>
          <w:rPr>
            <w:rStyle w:val="Hyperlink"/>
          </w:rPr>
          <w:t xml:space="preserve">ACT Test Prep</w:t>
        </w:r>
      </w:hyperlink>
      <w:r>
        <w:t xml:space="preserve"> </w:t>
      </w:r>
      <w:r>
        <w:t xml:space="preserve">-</w:t>
      </w:r>
      <w:r>
        <w:t xml:space="preserve"> </w:t>
      </w:r>
      <w:hyperlink r:id="rId533">
        <w:r>
          <w:rPr>
            <w:rStyle w:val="Hyperlink"/>
          </w:rPr>
          <w:t xml:space="preserve">Free ACT Practice Tests and Prep</w:t>
        </w:r>
      </w:hyperlink>
      <w:r>
        <w:t xml:space="preserve"> </w:t>
      </w:r>
      <w:r>
        <w:t xml:space="preserve">-</w:t>
      </w:r>
      <w:r>
        <w:t xml:space="preserve"> </w:t>
      </w:r>
      <w:hyperlink r:id="rId534">
        <w:r>
          <w:rPr>
            <w:rStyle w:val="Hyperlink"/>
          </w:rPr>
          <w:t xml:space="preserve">ACT Reading Practice Drills | Free Passage-Based Practice</w:t>
        </w:r>
      </w:hyperlink>
      <w:r>
        <w:t xml:space="preserve"> </w:t>
      </w:r>
      <w:r>
        <w:t xml:space="preserve">-</w:t>
      </w:r>
      <w:r>
        <w:t xml:space="preserve"> </w:t>
      </w:r>
      <w:hyperlink r:id="rId535">
        <w:r>
          <w:rPr>
            <w:rStyle w:val="Hyperlink"/>
          </w:rPr>
          <w:t xml:space="preserve">10 ACT Reading Strategies for a Higher Score - parktutoring.com</w:t>
        </w:r>
      </w:hyperlink>
      <w:r>
        <w:t xml:space="preserve"> </w:t>
      </w:r>
      <w:r>
        <w:t xml:space="preserve">-</w:t>
      </w:r>
      <w:r>
        <w:t xml:space="preserve"> </w:t>
      </w:r>
      <w:hyperlink r:id="rId536">
        <w:r>
          <w:rPr>
            <w:rStyle w:val="Hyperlink"/>
          </w:rPr>
          <w:t xml:space="preserve">ACT Reading Guide 2026 | Strategy, Passages &amp; Synonym Swap — Acely</w:t>
        </w:r>
      </w:hyperlink>
      <w:r>
        <w:t xml:space="preserve"> </w:t>
      </w:r>
      <w:r>
        <w:t xml:space="preserve">-</w:t>
      </w:r>
      <w:r>
        <w:t xml:space="preserve"> </w:t>
      </w:r>
      <w:hyperlink r:id="rId537">
        <w:r>
          <w:rPr>
            <w:rStyle w:val="Hyperlink"/>
          </w:rPr>
          <w:t xml:space="preserve">ACT Reading Strategies and What’s on the Reading Test</w:t>
        </w:r>
      </w:hyperlink>
      <w:r>
        <w:t xml:space="preserve"> </w:t>
      </w:r>
      <w:r>
        <w:t xml:space="preserve">-</w:t>
      </w:r>
      <w:r>
        <w:t xml:space="preserve"> </w:t>
      </w:r>
      <w:hyperlink r:id="rId538">
        <w:r>
          <w:rPr>
            <w:rStyle w:val="Hyperlink"/>
          </w:rPr>
          <w:t xml:space="preserve">mdek12.org ACT: Reading</w:t>
        </w:r>
      </w:hyperlink>
      <w:r>
        <w:t xml:space="preserve"> </w:t>
      </w:r>
      <w:r>
        <w:t xml:space="preserve">-</w:t>
      </w:r>
      <w:r>
        <w:t xml:space="preserve"> </w:t>
      </w:r>
      <w:hyperlink r:id="rId539">
        <w:r>
          <w:rPr>
            <w:rStyle w:val="Hyperlink"/>
          </w:rPr>
          <w:t xml:space="preserve">Free ACT Reading Practice Test 2026</w:t>
        </w:r>
      </w:hyperlink>
      <w:r>
        <w:t xml:space="preserve"> </w:t>
      </w:r>
      <w:r>
        <w:t xml:space="preserve">-</w:t>
      </w:r>
      <w:r>
        <w:t xml:space="preserve"> </w:t>
      </w:r>
      <w:hyperlink r:id="rId540">
        <w:r>
          <w:rPr>
            <w:rStyle w:val="Hyperlink"/>
          </w:rPr>
          <w:t xml:space="preserve">Reading Comprehension Essentials - ACT Lesson | Practice Hub</w:t>
        </w:r>
      </w:hyperlink>
      <w:r>
        <w:t xml:space="preserve"> </w:t>
      </w:r>
      <w:r>
        <w:t xml:space="preserve">-</w:t>
      </w:r>
      <w:r>
        <w:t xml:space="preserve"> </w:t>
      </w:r>
      <w:hyperlink r:id="rId541">
        <w:r>
          <w:rPr>
            <w:rStyle w:val="Hyperlink"/>
          </w:rPr>
          <w:t xml:space="preserve">A Guide to the Reading Section of the ACT | CollegeVine Blog</w:t>
        </w:r>
      </w:hyperlink>
      <w:r>
        <w:t xml:space="preserve"> </w:t>
      </w:r>
      <w:r>
        <w:t xml:space="preserve">-</w:t>
      </w:r>
      <w:r>
        <w:t xml:space="preserve"> </w:t>
      </w:r>
      <w:hyperlink r:id="rId542">
        <w:r>
          <w:rPr>
            <w:rStyle w:val="Hyperlink"/>
          </w:rPr>
          <w:t xml:space="preserve">Free ACT Reading Practice Tests | Varsity Tutors</w:t>
        </w:r>
      </w:hyperlink>
      <w:r>
        <w:t xml:space="preserve"> </w:t>
      </w:r>
      <w:r>
        <w:t xml:space="preserve">-</w:t>
      </w:r>
      <w:r>
        <w:t xml:space="preserve"> </w:t>
      </w:r>
      <w:hyperlink r:id="rId543">
        <w:r>
          <w:rPr>
            <w:rStyle w:val="Hyperlink"/>
          </w:rPr>
          <w:t xml:space="preserve">Master ACT® Reading with a Comprehensive Prep Guide</w:t>
        </w:r>
      </w:hyperlink>
      <w:r>
        <w:t xml:space="preserve"> </w:t>
      </w:r>
      <w:r>
        <w:t xml:space="preserve">-</w:t>
      </w:r>
      <w:r>
        <w:t xml:space="preserve"> </w:t>
      </w:r>
      <w:hyperlink r:id="rId544">
        <w:r>
          <w:rPr>
            <w:rStyle w:val="Hyperlink"/>
          </w:rPr>
          <w:t xml:space="preserve">About the ACT Reading Test: A Quick Section Guide</w:t>
        </w:r>
      </w:hyperlink>
      <w:r>
        <w:t xml:space="preserve"> </w:t>
      </w:r>
      <w:r>
        <w:t xml:space="preserve">-</w:t>
      </w:r>
      <w:r>
        <w:t xml:space="preserve"> </w:t>
      </w:r>
      <w:hyperlink r:id="rId545">
        <w:r>
          <w:rPr>
            <w:rStyle w:val="Hyperlink"/>
          </w:rPr>
          <w:t xml:space="preserve">Mastering SAT and ACT Reading Comprehension Passages</w:t>
        </w:r>
      </w:hyperlink>
      <w:r>
        <w:t xml:space="preserve"> </w:t>
      </w:r>
      <w:r>
        <w:t xml:space="preserve">-</w:t>
      </w:r>
      <w:r>
        <w:t xml:space="preserve"> </w:t>
      </w:r>
      <w:hyperlink r:id="rId546">
        <w:r>
          <w:rPr>
            <w:rStyle w:val="Hyperlink"/>
          </w:rPr>
          <w:t xml:space="preserve">ACT Reading: Practice tests and explanations_CrackAB.com</w:t>
        </w:r>
      </w:hyperlink>
      <w:r>
        <w:t xml:space="preserve"> </w:t>
      </w:r>
      <w:r>
        <w:t xml:space="preserve">-</w:t>
      </w:r>
      <w:r>
        <w:t xml:space="preserve"> </w:t>
      </w:r>
      <w:hyperlink r:id="rId547">
        <w:r>
          <w:rPr>
            <w:rStyle w:val="Hyperlink"/>
          </w:rPr>
          <w:t xml:space="preserve">Sample Test Questions A Guide for Students and Parents Reading act.org/compass</w:t>
        </w:r>
      </w:hyperlink>
      <w:r>
        <w:t xml:space="preserve"> </w:t>
      </w:r>
      <w:r>
        <w:t xml:space="preserve">-</w:t>
      </w:r>
      <w:r>
        <w:t xml:space="preserve"> </w:t>
      </w:r>
      <w:hyperlink r:id="rId548">
        <w:r>
          <w:rPr>
            <w:rStyle w:val="Hyperlink"/>
          </w:rPr>
          <w:t xml:space="preserve">Description of Reading Test | ACT</w:t>
        </w:r>
      </w:hyperlink>
      <w:r>
        <w:t xml:space="preserve"> </w:t>
      </w:r>
      <w:r>
        <w:t xml:space="preserve">-</w:t>
      </w:r>
      <w:r>
        <w:t xml:space="preserve"> </w:t>
      </w:r>
      <w:hyperlink r:id="rId549">
        <w:r>
          <w:rPr>
            <w:rStyle w:val="Hyperlink"/>
          </w:rPr>
          <w:t xml:space="preserve">ACT Reading Section: Complete Guide to Format, Scoring, and Strategy …</w:t>
        </w:r>
      </w:hyperlink>
      <w:r>
        <w:t xml:space="preserve"> </w:t>
      </w:r>
      <w:r>
        <w:t xml:space="preserve">-</w:t>
      </w:r>
      <w:r>
        <w:t xml:space="preserve"> </w:t>
      </w:r>
      <w:hyperlink r:id="rId550">
        <w:r>
          <w:rPr>
            <w:rStyle w:val="Hyperlink"/>
          </w:rPr>
          <w:t xml:space="preserve">ACT Reading Test Tips - College and Career Readiness</w:t>
        </w:r>
      </w:hyperlink>
      <w:r>
        <w:t xml:space="preserve"> </w:t>
      </w:r>
      <w:r>
        <w:t xml:space="preserve">-</w:t>
      </w:r>
      <w:r>
        <w:t xml:space="preserve"> </w:t>
      </w:r>
      <w:hyperlink r:id="rId551">
        <w:r>
          <w:rPr>
            <w:rStyle w:val="Hyperlink"/>
          </w:rPr>
          <w:t xml:space="preserve">Free ACT Official Practice Test PDFs and Answer Explanations</w:t>
        </w:r>
      </w:hyperlink>
      <w:r>
        <w:t xml:space="preserve"> </w:t>
      </w:r>
      <w:r>
        <w:t xml:space="preserve">-</w:t>
      </w:r>
      <w:r>
        <w:t xml:space="preserve"> </w:t>
      </w:r>
      <w:hyperlink r:id="rId552">
        <w:r>
          <w:rPr>
            <w:rStyle w:val="Hyperlink"/>
          </w:rPr>
          <w:t xml:space="preserve">Reading Comprehension | ACT Quest</w:t>
        </w:r>
      </w:hyperlink>
      <w:r>
        <w:t xml:space="preserve"> </w:t>
      </w:r>
      <w:r>
        <w:t xml:space="preserve">-</w:t>
      </w:r>
      <w:r>
        <w:t xml:space="preserve"> </w:t>
      </w:r>
      <w:hyperlink r:id="rId553">
        <w:r>
          <w:rPr>
            <w:rStyle w:val="Hyperlink"/>
          </w:rPr>
          <w:t xml:space="preserve">ACT Reading Mastery Guide (2026) - fullpracticetests.com</w:t>
        </w:r>
      </w:hyperlink>
      <w:r>
        <w:t xml:space="preserve"> </w:t>
      </w:r>
      <w:r>
        <w:t xml:space="preserve">-</w:t>
      </w:r>
      <w:r>
        <w:t xml:space="preserve"> </w:t>
      </w:r>
      <w:hyperlink r:id="rId554">
        <w:r>
          <w:rPr>
            <w:rStyle w:val="Hyperlink"/>
          </w:rPr>
          <w:t xml:space="preserve">Complete Breakdown of Every ACT Reading Question Type</w:t>
        </w:r>
      </w:hyperlink>
      <w:r>
        <w:t xml:space="preserve"> </w:t>
      </w:r>
      <w:r>
        <w:t xml:space="preserve">-</w:t>
      </w:r>
      <w:r>
        <w:t xml:space="preserve"> </w:t>
      </w:r>
      <w:hyperlink r:id="rId555">
        <w:r>
          <w:rPr>
            <w:rStyle w:val="Hyperlink"/>
          </w:rPr>
          <w:t xml:space="preserve">ACT Reading Comprehension: Strategy and Approach - YouTube</w:t>
        </w:r>
      </w:hyperlink>
      <w:r>
        <w:t xml:space="preserve"> </w:t>
      </w:r>
      <w:r>
        <w:t xml:space="preserve">-</w:t>
      </w:r>
      <w:r>
        <w:t xml:space="preserve"> </w:t>
      </w:r>
      <w:hyperlink r:id="rId556">
        <w:r>
          <w:rPr>
            <w:rStyle w:val="Hyperlink"/>
          </w:rPr>
          <w:t xml:space="preserve">Microsoft Word - Reading Book2_2.18.17.docx.pdf</w:t>
        </w:r>
      </w:hyperlink>
      <w:r>
        <w:t xml:space="preserve"> </w:t>
      </w:r>
      <w:r>
        <w:t xml:space="preserve">-</w:t>
      </w:r>
      <w:r>
        <w:t xml:space="preserve"> </w:t>
      </w:r>
      <w:hyperlink r:id="rId557">
        <w:r>
          <w:rPr>
            <w:rStyle w:val="Hyperlink"/>
          </w:rPr>
          <w:t xml:space="preserve">The Differences Between the ACT and SAT | Piqosity</w:t>
        </w:r>
      </w:hyperlink>
      <w:r>
        <w:t xml:space="preserve"> </w:t>
      </w:r>
      <w:r>
        <w:t xml:space="preserve">-</w:t>
      </w:r>
      <w:r>
        <w:t xml:space="preserve"> </w:t>
      </w:r>
      <w:hyperlink r:id="rId558">
        <w:r>
          <w:rPr>
            <w:rStyle w:val="Hyperlink"/>
          </w:rPr>
          <w:t xml:space="preserve">Act Prep Home – Welcome to 99 Percentile Prep</w:t>
        </w:r>
      </w:hyperlink>
      <w:r>
        <w:t xml:space="preserve"> </w:t>
      </w:r>
      <w:r>
        <w:t xml:space="preserve">-</w:t>
      </w:r>
      <w:r>
        <w:t xml:space="preserve"> </w:t>
      </w:r>
      <w:hyperlink r:id="rId559">
        <w:r>
          <w:rPr>
            <w:rStyle w:val="Hyperlink"/>
          </w:rPr>
          <w:t xml:space="preserve">SAT Writing Vs. ACT English - Complete Comparison · PrepScholar</w:t>
        </w:r>
      </w:hyperlink>
      <w:r>
        <w:t xml:space="preserve"> </w:t>
      </w:r>
      <w:r>
        <w:t xml:space="preserve">-</w:t>
      </w:r>
      <w:r>
        <w:t xml:space="preserve"> </w:t>
      </w:r>
      <w:hyperlink r:id="rId560">
        <w:r>
          <w:rPr>
            <w:rStyle w:val="Hyperlink"/>
          </w:rPr>
          <w:t xml:space="preserve">How to Improve Your ACT Reading Score | 12 Strategies</w:t>
        </w:r>
      </w:hyperlink>
      <w:r>
        <w:t xml:space="preserve"> </w:t>
      </w:r>
      <w:r>
        <w:t xml:space="preserve">-</w:t>
      </w:r>
      <w:r>
        <w:t xml:space="preserve"> </w:t>
      </w:r>
      <w:hyperlink r:id="rId561">
        <w:r>
          <w:rPr>
            <w:rStyle w:val="Hyperlink"/>
          </w:rPr>
          <w:t xml:space="preserve">Reading for ACT - Books, Notes, Tests 2025-2026 Syllabus</w:t>
        </w:r>
      </w:hyperlink>
      <w:r>
        <w:t xml:space="preserve"> </w:t>
      </w:r>
      <w:r>
        <w:t xml:space="preserve">-</w:t>
      </w:r>
      <w:r>
        <w:t xml:space="preserve"> </w:t>
      </w:r>
      <w:hyperlink r:id="rId562">
        <w:r>
          <w:rPr>
            <w:rStyle w:val="Hyperlink"/>
          </w:rPr>
          <w:t xml:space="preserve">ACT Tips: Reading Comprehension</w:t>
        </w:r>
      </w:hyperlink>
      <w:r>
        <w:t xml:space="preserve"> </w:t>
      </w:r>
      <w:r>
        <w:t xml:space="preserve">-</w:t>
      </w:r>
      <w:r>
        <w:t xml:space="preserve"> </w:t>
      </w:r>
      <w:hyperlink r:id="rId563">
        <w:r>
          <w:rPr>
            <w:rStyle w:val="Hyperlink"/>
          </w:rPr>
          <w:t xml:space="preserve">ACT Test Study - Study Guide Zone |</w:t>
        </w:r>
      </w:hyperlink>
      <w:r>
        <w:t xml:space="preserve"> </w:t>
      </w:r>
      <w:r>
        <w:t xml:space="preserve">-</w:t>
      </w:r>
      <w:r>
        <w:t xml:space="preserve"> </w:t>
      </w:r>
      <w:hyperlink r:id="rId564">
        <w:r>
          <w:rPr>
            <w:rStyle w:val="Hyperlink"/>
          </w:rPr>
          <w:t xml:space="preserve">Understanding the ACT Reading Test: A Guide for K-6 Educators</w:t>
        </w:r>
      </w:hyperlink>
      <w:r>
        <w:t xml:space="preserve"> </w:t>
      </w:r>
      <w:r>
        <w:t xml:space="preserve">-</w:t>
      </w:r>
      <w:r>
        <w:t xml:space="preserve"> </w:t>
      </w:r>
      <w:hyperlink r:id="rId565">
        <w:r>
          <w:rPr>
            <w:rStyle w:val="Hyperlink"/>
          </w:rPr>
          <w:t xml:space="preserve">Reading Comprehension Activities for All Levels</w:t>
        </w:r>
      </w:hyperlink>
      <w:r>
        <w:t xml:space="preserve"> </w:t>
      </w:r>
      <w:r>
        <w:t xml:space="preserve">-</w:t>
      </w:r>
      <w:r>
        <w:t xml:space="preserve"> </w:t>
      </w:r>
      <w:hyperlink r:id="rId566">
        <w:r>
          <w:rPr>
            <w:rStyle w:val="Hyperlink"/>
          </w:rPr>
          <w:t xml:space="preserve">A Guide to Tackling the ACT Reading Section</w:t>
        </w:r>
      </w:hyperlink>
      <w:r>
        <w:t xml:space="preserve"> </w:t>
      </w:r>
      <w:r>
        <w:t xml:space="preserve">-</w:t>
      </w:r>
      <w:r>
        <w:t xml:space="preserve"> </w:t>
      </w:r>
      <w:hyperlink r:id="rId567">
        <w:r>
          <w:rPr>
            <w:rStyle w:val="Hyperlink"/>
          </w:rPr>
          <w:t xml:space="preserve">College Admissions News and ACT / SAT Strategy | Reading</w:t>
        </w:r>
      </w:hyperlink>
      <w:r>
        <w:t xml:space="preserve"> </w:t>
      </w:r>
      <w:r>
        <w:t xml:space="preserve">-</w:t>
      </w:r>
      <w:r>
        <w:t xml:space="preserve"> </w:t>
      </w:r>
      <w:hyperlink r:id="rId568">
        <w:r>
          <w:rPr>
            <w:rStyle w:val="Hyperlink"/>
          </w:rPr>
          <w:t xml:space="preserve">Upper Level: Reading Comprehension Study Guide for the ISEE |</w:t>
        </w:r>
      </w:hyperlink>
      <w:r>
        <w:t xml:space="preserve"> </w:t>
      </w:r>
      <w:r>
        <w:t xml:space="preserve">-</w:t>
      </w:r>
      <w:r>
        <w:t xml:space="preserve"> </w:t>
      </w:r>
      <w:hyperlink r:id="rId569">
        <w:r>
          <w:rPr>
            <w:rStyle w:val="Hyperlink"/>
          </w:rPr>
          <w:t xml:space="preserve">The Complete Guide to ACT Reading, 2nd Edition - The Critical</w:t>
        </w:r>
      </w:hyperlink>
      <w:r>
        <w:t xml:space="preserve"> </w:t>
      </w:r>
      <w:r>
        <w:t xml:space="preserve">-</w:t>
      </w:r>
      <w:r>
        <w:t xml:space="preserve"> </w:t>
      </w:r>
      <w:hyperlink r:id="rId570">
        <w:r>
          <w:rPr>
            <w:rStyle w:val="Hyperlink"/>
          </w:rPr>
          <w:t xml:space="preserve">Reading Comprehension Activities You Need to Try With Your</w:t>
        </w:r>
      </w:hyperlink>
      <w:r>
        <w:t xml:space="preserve"> </w:t>
      </w:r>
      <w:r>
        <w:t xml:space="preserve">-</w:t>
      </w:r>
      <w:r>
        <w:t xml:space="preserve"> </w:t>
      </w:r>
      <w:hyperlink r:id="rId571">
        <w:r>
          <w:rPr>
            <w:rStyle w:val="Hyperlink"/>
          </w:rPr>
          <w:t xml:space="preserve">Reading comprehension essay - Quick Recommendations to Have</w:t>
        </w:r>
      </w:hyperlink>
      <w:r>
        <w:t xml:space="preserve"> </w:t>
      </w:r>
      <w:r>
        <w:t xml:space="preserve">-</w:t>
      </w:r>
      <w:r>
        <w:t xml:space="preserve"> </w:t>
      </w:r>
      <w:hyperlink r:id="rId572">
        <w:r>
          <w:rPr>
            <w:rStyle w:val="Hyperlink"/>
          </w:rPr>
          <w:t xml:space="preserve">ACT Reading Section: A Complete Guide - Tutorchase</w:t>
        </w:r>
      </w:hyperlink>
      <w:r>
        <w:t xml:space="preserve"> </w:t>
      </w:r>
      <w:r>
        <w:t xml:space="preserve">-</w:t>
      </w:r>
      <w:r>
        <w:t xml:space="preserve"> </w:t>
      </w:r>
      <w:hyperlink r:id="rId573">
        <w:r>
          <w:rPr>
            <w:rStyle w:val="Hyperlink"/>
          </w:rPr>
          <w:t xml:space="preserve">ACT Format, Timing, Topics, &amp; Scoring: A Comprehensive Guide</w:t>
        </w:r>
      </w:hyperlink>
      <w:r>
        <w:t xml:space="preserve"> </w:t>
      </w:r>
      <w:r>
        <w:t xml:space="preserve">-</w:t>
      </w:r>
      <w:r>
        <w:t xml:space="preserve"> </w:t>
      </w:r>
      <w:hyperlink r:id="rId574">
        <w:r>
          <w:rPr>
            <w:rStyle w:val="Hyperlink"/>
          </w:rPr>
          <w:t xml:space="preserve">Online ACT Practice Tests | Sample Questions</w:t>
        </w:r>
      </w:hyperlink>
      <w:r>
        <w:t xml:space="preserve"> </w:t>
      </w:r>
      <w:r>
        <w:t xml:space="preserve">-</w:t>
      </w:r>
      <w:r>
        <w:t xml:space="preserve"> </w:t>
      </w:r>
      <w:hyperlink r:id="rId575">
        <w:r>
          <w:rPr>
            <w:rStyle w:val="Hyperlink"/>
          </w:rPr>
          <w:t xml:space="preserve">ACT Reading Practice Questions - Test Ninjas</w:t>
        </w:r>
      </w:hyperlink>
      <w:r>
        <w:t xml:space="preserve"> </w:t>
      </w:r>
      <w:r>
        <w:t xml:space="preserve">-</w:t>
      </w:r>
      <w:r>
        <w:t xml:space="preserve"> </w:t>
      </w:r>
      <w:hyperlink r:id="rId576">
        <w:r>
          <w:rPr>
            <w:rStyle w:val="Hyperlink"/>
          </w:rPr>
          <w:t xml:space="preserve">Free ACT Reading Practice Test 2026 | 100 Questions | OpenExamPrep</w:t>
        </w:r>
      </w:hyperlink>
      <w:r>
        <w:t xml:space="preserve"> </w:t>
      </w:r>
      <w:r>
        <w:t xml:space="preserve">-</w:t>
      </w:r>
      <w:r>
        <w:t xml:space="preserve"> </w:t>
      </w:r>
      <w:hyperlink r:id="rId577">
        <w:r>
          <w:rPr>
            <w:rStyle w:val="Hyperlink"/>
          </w:rPr>
          <w:t xml:space="preserve">ACT Reading Practice Test 1</w:t>
        </w:r>
      </w:hyperlink>
      <w:r>
        <w:t xml:space="preserve"> </w:t>
      </w:r>
      <w:r>
        <w:t xml:space="preserve">-</w:t>
      </w:r>
      <w:r>
        <w:t xml:space="preserve"> </w:t>
      </w:r>
      <w:hyperlink r:id="rId578">
        <w:r>
          <w:rPr>
            <w:rStyle w:val="Hyperlink"/>
          </w:rPr>
          <w:t xml:space="preserve">Free ACT Practice Questions with detailed Explanations</w:t>
        </w:r>
      </w:hyperlink>
      <w:r>
        <w:t xml:space="preserve"> </w:t>
      </w:r>
      <w:r>
        <w:t xml:space="preserve">-</w:t>
      </w:r>
      <w:r>
        <w:t xml:space="preserve"> </w:t>
      </w:r>
      <w:hyperlink r:id="rId579">
        <w:r>
          <w:rPr>
            <w:rStyle w:val="Hyperlink"/>
          </w:rPr>
          <w:t xml:space="preserve">ACT Reading Practice Test: 16 Free Questions With Explanations (2026)</w:t>
        </w:r>
      </w:hyperlink>
      <w:r>
        <w:t xml:space="preserve"> </w:t>
      </w:r>
      <w:r>
        <w:t xml:space="preserve">-</w:t>
      </w:r>
      <w:r>
        <w:t xml:space="preserve"> </w:t>
      </w:r>
      <w:hyperlink r:id="rId580">
        <w:r>
          <w:rPr>
            <w:rStyle w:val="Hyperlink"/>
          </w:rPr>
          <w:t xml:space="preserve">ACT Practice Tests | English &amp; Math Questions | Quizlet</w:t>
        </w:r>
      </w:hyperlink>
      <w:r>
        <w:t xml:space="preserve"> </w:t>
      </w:r>
      <w:r>
        <w:t xml:space="preserve">-</w:t>
      </w:r>
      <w:r>
        <w:t xml:space="preserve"> </w:t>
      </w:r>
      <w:hyperlink r:id="rId581">
        <w:r>
          <w:rPr>
            <w:rStyle w:val="Hyperlink"/>
          </w:rPr>
          <w:t xml:space="preserve">Free SAT Reading Practice Questions | High School Test Prep</w:t>
        </w:r>
      </w:hyperlink>
      <w:r>
        <w:t xml:space="preserve"> </w:t>
      </w:r>
      <w:r>
        <w:t xml:space="preserve">-</w:t>
      </w:r>
      <w:r>
        <w:t xml:space="preserve"> </w:t>
      </w:r>
      <w:hyperlink r:id="rId582">
        <w:r>
          <w:rPr>
            <w:rStyle w:val="Hyperlink"/>
          </w:rPr>
          <w:t xml:space="preserve">Reading Comprehension Practice Test 1</w:t>
        </w:r>
      </w:hyperlink>
      <w:r>
        <w:t xml:space="preserve"> </w:t>
      </w:r>
      <w:r>
        <w:t xml:space="preserve">-</w:t>
      </w:r>
      <w:r>
        <w:t xml:space="preserve"> </w:t>
      </w:r>
      <w:hyperlink r:id="rId583">
        <w:r>
          <w:rPr>
            <w:rStyle w:val="Hyperlink"/>
          </w:rPr>
          <w:t xml:space="preserve">Why Am I Struggling on The Reading Portion of The Act | TikTok</w:t>
        </w:r>
      </w:hyperlink>
      <w:r>
        <w:t xml:space="preserve"> </w:t>
      </w:r>
      <w:r>
        <w:t xml:space="preserve">-</w:t>
      </w:r>
      <w:r>
        <w:t xml:space="preserve"> </w:t>
      </w:r>
      <w:hyperlink r:id="rId584">
        <w:r>
          <w:rPr>
            <w:rStyle w:val="Hyperlink"/>
          </w:rPr>
          <w:t xml:space="preserve">Reading - Test-English</w:t>
        </w:r>
      </w:hyperlink>
      <w:r>
        <w:t xml:space="preserve"> </w:t>
      </w:r>
      <w:r>
        <w:t xml:space="preserve">-</w:t>
      </w:r>
      <w:r>
        <w:t xml:space="preserve"> </w:t>
      </w:r>
      <w:hyperlink r:id="rId585">
        <w:r>
          <w:rPr>
            <w:rStyle w:val="Hyperlink"/>
          </w:rPr>
          <w:t xml:space="preserve">English Reading Comprehension Exercises</w:t>
        </w:r>
      </w:hyperlink>
      <w:r>
        <w:t xml:space="preserve"> </w:t>
      </w:r>
      <w:r>
        <w:t xml:space="preserve">-</w:t>
      </w:r>
      <w:r>
        <w:t xml:space="preserve"> </w:t>
      </w:r>
      <w:hyperlink r:id="rId586">
        <w:r>
          <w:rPr>
            <w:rStyle w:val="Hyperlink"/>
          </w:rPr>
          <w:t xml:space="preserve">Reading Worksheets | K5 Learning</w:t>
        </w:r>
      </w:hyperlink>
      <w:r>
        <w:t xml:space="preserve"> </w:t>
      </w:r>
      <w:r>
        <w:t xml:space="preserve">-</w:t>
      </w:r>
      <w:r>
        <w:t xml:space="preserve"> </w:t>
      </w:r>
      <w:hyperlink r:id="rId587">
        <w:r>
          <w:rPr>
            <w:rStyle w:val="Hyperlink"/>
          </w:rPr>
          <w:t xml:space="preserve">Reading Comprehension Exercises: Free Practice Texts &amp; Tests</w:t>
        </w:r>
      </w:hyperlink>
      <w:r>
        <w:t xml:space="preserve"> </w:t>
      </w:r>
      <w:r>
        <w:t xml:space="preserve">-</w:t>
      </w:r>
      <w:r>
        <w:t xml:space="preserve"> </w:t>
      </w:r>
      <w:hyperlink r:id="rId588">
        <w:r>
          <w:rPr>
            <w:rStyle w:val="Hyperlink"/>
          </w:rPr>
          <w:t xml:space="preserve">ReadTheory | Free Reading Comprehension Practice for Students…</w:t>
        </w:r>
      </w:hyperlink>
      <w:r>
        <w:t xml:space="preserve"> </w:t>
      </w:r>
      <w:r>
        <w:t xml:space="preserve">-</w:t>
      </w:r>
      <w:r>
        <w:t xml:space="preserve"> </w:t>
      </w:r>
      <w:hyperlink r:id="rId589">
        <w:r>
          <w:rPr>
            <w:rStyle w:val="Hyperlink"/>
          </w:rPr>
          <w:t xml:space="preserve">How can a student quickly complete the ACT reading passages and …</w:t>
        </w:r>
      </w:hyperlink>
      <w:r>
        <w:t xml:space="preserve"> </w:t>
      </w:r>
      <w:r>
        <w:t xml:space="preserve">-</w:t>
      </w:r>
      <w:r>
        <w:t xml:space="preserve"> </w:t>
      </w:r>
      <w:hyperlink r:id="rId590">
        <w:r>
          <w:rPr>
            <w:rStyle w:val="Hyperlink"/>
          </w:rPr>
          <w:t xml:space="preserve">The 7 Best ACT Reading Strategies | Albert.io</w:t>
        </w:r>
      </w:hyperlink>
      <w:r>
        <w:t xml:space="preserve"> </w:t>
      </w:r>
      <w:r>
        <w:t xml:space="preserve">-</w:t>
      </w:r>
      <w:r>
        <w:t xml:space="preserve"> </w:t>
      </w:r>
      <w:hyperlink r:id="rId591">
        <w:r>
          <w:rPr>
            <w:rStyle w:val="Hyperlink"/>
          </w:rPr>
          <w:t xml:space="preserve">ACT Reading Test Prep Online |Jaya’s Academy |Online Tutoring</w:t>
        </w:r>
      </w:hyperlink>
      <w:r>
        <w:t xml:space="preserve"> </w:t>
      </w:r>
      <w:r>
        <w:t xml:space="preserve">-</w:t>
      </w:r>
      <w:r>
        <w:t xml:space="preserve"> </w:t>
      </w:r>
      <w:hyperlink r:id="rId592">
        <w:r>
          <w:rPr>
            <w:rStyle w:val="Hyperlink"/>
          </w:rPr>
          <w:t xml:space="preserve">[PDF] 2026 - ACT® Practice Test 2</w:t>
        </w:r>
      </w:hyperlink>
      <w:r>
        <w:t xml:space="preserve"> </w:t>
      </w:r>
      <w:r>
        <w:t xml:space="preserve">-</w:t>
      </w:r>
      <w:r>
        <w:t xml:space="preserve"> </w:t>
      </w:r>
      <w:hyperlink r:id="rId593">
        <w:r>
          <w:rPr>
            <w:rStyle w:val="Hyperlink"/>
          </w:rPr>
          <w:t xml:space="preserve">ACT Reading Strategies and Lesson Plans | PDF - Scribd</w:t>
        </w:r>
      </w:hyperlink>
      <w:r>
        <w:t xml:space="preserve"> </w:t>
      </w:r>
      <w:r>
        <w:t xml:space="preserve">-</w:t>
      </w:r>
      <w:r>
        <w:t xml:space="preserve"> </w:t>
      </w:r>
      <w:hyperlink r:id="rId594">
        <w:r>
          <w:rPr>
            <w:rStyle w:val="Hyperlink"/>
          </w:rPr>
          <w:t xml:space="preserve">ACT Reading Practice Questions - Magoosh Blog | ACT</w:t>
        </w:r>
      </w:hyperlink>
      <w:r>
        <w:t xml:space="preserve"> </w:t>
      </w:r>
      <w:r>
        <w:t xml:space="preserve">-</w:t>
      </w:r>
      <w:r>
        <w:t xml:space="preserve"> </w:t>
      </w:r>
      <w:hyperlink r:id="rId595">
        <w:r>
          <w:rPr>
            <w:rStyle w:val="Hyperlink"/>
          </w:rPr>
          <w:t xml:space="preserve">What You Need to Know for the ACT Reading Section — IVY Lounge Test Prep</w:t>
        </w:r>
      </w:hyperlink>
      <w:r>
        <w:t xml:space="preserve"> </w:t>
      </w:r>
      <w:r>
        <w:t xml:space="preserve">-</w:t>
      </w:r>
      <w:r>
        <w:t xml:space="preserve"> </w:t>
      </w:r>
      <w:hyperlink r:id="rId596">
        <w:r>
          <w:rPr>
            <w:rStyle w:val="Hyperlink"/>
          </w:rPr>
          <w:t xml:space="preserve">What To Expect on the Enhanced ACT Reading Test (2026) - Test Innovators</w:t>
        </w:r>
      </w:hyperlink>
      <w:r>
        <w:t xml:space="preserve"> </w:t>
      </w:r>
      <w:r>
        <w:t xml:space="preserve">-</w:t>
      </w:r>
      <w:r>
        <w:t xml:space="preserve"> </w:t>
      </w:r>
      <w:hyperlink r:id="rId597">
        <w:r>
          <w:rPr>
            <w:rStyle w:val="Hyperlink"/>
          </w:rPr>
          <w:t xml:space="preserve">Key ideas and details | ACT Question types - Exam catalog</w:t>
        </w:r>
      </w:hyperlink>
      <w:r>
        <w:t xml:space="preserve"> </w:t>
      </w:r>
      <w:r>
        <w:t xml:space="preserve">-</w:t>
      </w:r>
      <w:r>
        <w:t xml:space="preserve"> </w:t>
      </w:r>
      <w:hyperlink r:id="rId598">
        <w:r>
          <w:rPr>
            <w:rStyle w:val="Hyperlink"/>
          </w:rPr>
          <w:t xml:space="preserve">What Is Actually Tested on the ACT Reading Section? Skills You Need</w:t>
        </w:r>
      </w:hyperlink>
    </w:p>
    <w:bookmarkEnd w:id="599"/>
    <w:bookmarkEnd w:id="600"/>
    <w:bookmarkEnd w:id="60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6">
    <w:nsid w:val="00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1"/>
  </w:num>
  <w:num w:numId="1040">
    <w:abstractNumId w:val="991"/>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1"/>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1"/>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1"/>
  </w:num>
  <w:num w:numId="10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1"/>
  </w:num>
  <w:num w:numId="1066">
    <w:abstractNumId w:val="991"/>
  </w:num>
  <w:num w:numId="1067">
    <w:abstractNumId w:val="991"/>
  </w:num>
  <w:num w:numId="1068">
    <w:abstractNumId w:val="991"/>
  </w:num>
  <w:num w:numId="1069">
    <w:abstractNumId w:val="991"/>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1"/>
  </w:num>
  <w:num w:numId="10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1"/>
  </w:num>
  <w:num w:numId="10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1"/>
  </w:num>
  <w:num w:numId="1077">
    <w:abstractNumId w:val="991"/>
  </w:num>
  <w:num w:numId="10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1"/>
  </w:num>
  <w:num w:numId="1091">
    <w:abstractNumId w:val="991"/>
  </w:num>
  <w:num w:numId="1092">
    <w:abstractNumId w:val="991"/>
  </w:num>
  <w:num w:numId="1093">
    <w:abstractNumId w:val="991"/>
  </w:num>
  <w:num w:numId="1094">
    <w:abstractNumId w:val="991"/>
  </w:num>
  <w:num w:numId="10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1"/>
  </w:num>
  <w:num w:numId="10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0">
    <w:abstractNumId w:val="991"/>
  </w:num>
  <w:num w:numId="1101">
    <w:abstractNumId w:val="991"/>
  </w:num>
  <w:num w:numId="1102">
    <w:abstractNumId w:val="991"/>
  </w:num>
  <w:num w:numId="11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4">
    <w:abstractNumId w:val="991"/>
  </w:num>
  <w:num w:numId="11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1"/>
  </w:num>
  <w:num w:numId="11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6">
    <w:abstractNumId w:val="991"/>
  </w:num>
  <w:num w:numId="11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8">
    <w:abstractNumId w:val="991"/>
  </w:num>
  <w:num w:numId="11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6">
    <w:abstractNumId w:val="991"/>
  </w:num>
  <w:num w:numId="11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9">
    <w:abstractNumId w:val="991"/>
  </w:num>
  <w:num w:numId="11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2">
    <w:abstractNumId w:val="991"/>
  </w:num>
  <w:num w:numId="1143">
    <w:abstractNumId w:val="991"/>
  </w:num>
  <w:num w:numId="11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5">
    <w:abstractNumId w:val="991"/>
  </w:num>
  <w:num w:numId="11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8">
    <w:abstractNumId w:val="991"/>
  </w:num>
  <w:num w:numId="11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3">
    <w:abstractNumId w:val="991"/>
  </w:num>
  <w:num w:numId="1154">
    <w:abstractNumId w:val="991"/>
  </w:num>
  <w:num w:numId="1155">
    <w:abstractNumId w:val="991"/>
  </w:num>
  <w:num w:numId="1156">
    <w:abstractNumId w:val="991"/>
  </w:num>
  <w:num w:numId="11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9">
    <w:abstractNumId w:val="991"/>
  </w:num>
  <w:num w:numId="1160">
    <w:abstractNumId w:val="991"/>
  </w:num>
  <w:num w:numId="1161">
    <w:abstractNumId w:val="991"/>
  </w:num>
  <w:num w:numId="1162">
    <w:abstractNumId w:val="991"/>
  </w:num>
  <w:num w:numId="1163">
    <w:abstractNumId w:val="991"/>
  </w:num>
  <w:num w:numId="1164">
    <w:abstractNumId w:val="991"/>
  </w:num>
  <w:num w:numId="11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6">
    <w:abstractNumId w:val="991"/>
  </w:num>
  <w:num w:numId="1167">
    <w:abstractNumId w:val="991"/>
  </w:num>
  <w:num w:numId="1168">
    <w:abstractNumId w:val="991"/>
  </w:num>
  <w:num w:numId="1169">
    <w:abstractNumId w:val="991"/>
  </w:num>
  <w:num w:numId="1170">
    <w:abstractNumId w:val="991"/>
  </w:num>
  <w:num w:numId="1171">
    <w:abstractNumId w:val="991"/>
  </w:num>
  <w:num w:numId="1172">
    <w:abstractNumId w:val="991"/>
  </w:num>
  <w:num w:numId="1173">
    <w:abstractNumId w:val="991"/>
  </w:num>
  <w:num w:numId="1174">
    <w:abstractNumId w:val="991"/>
  </w:num>
  <w:num w:numId="1175">
    <w:abstractNumId w:val="991"/>
  </w:num>
  <w:num w:numId="1176">
    <w:abstractNumId w:val="991"/>
  </w:num>
  <w:num w:numId="1177">
    <w:abstractNumId w:val="991"/>
  </w:num>
  <w:num w:numId="11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9">
    <w:abstractNumId w:val="991"/>
  </w:num>
  <w:num w:numId="1180">
    <w:abstractNumId w:val="991"/>
  </w:num>
  <w:num w:numId="1181">
    <w:abstractNumId w:val="991"/>
  </w:num>
  <w:num w:numId="1182">
    <w:abstractNumId w:val="991"/>
  </w:num>
  <w:num w:numId="1183">
    <w:abstractNumId w:val="991"/>
  </w:num>
  <w:num w:numId="1184">
    <w:abstractNumId w:val="991"/>
  </w:num>
  <w:num w:numId="11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9">
    <w:abstractNumId w:val="991"/>
  </w:num>
  <w:num w:numId="1190">
    <w:abstractNumId w:val="991"/>
  </w:num>
  <w:num w:numId="1191">
    <w:abstractNumId w:val="991"/>
  </w:num>
  <w:num w:numId="11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571" Target="http://www.broadwaysouth.com/webstats/reading-comprehension-essay/" TargetMode="External" /><Relationship Type="http://schemas.openxmlformats.org/officeDocument/2006/relationships/hyperlink" Id="rId558" Target="https://99percentileprep.com/act/" TargetMode="External" /><Relationship Type="http://schemas.openxmlformats.org/officeDocument/2006/relationships/hyperlink" Id="rId536" Target="https://acely.com/act-prep/act-reading-guide" TargetMode="External" /><Relationship Type="http://schemas.openxmlformats.org/officeDocument/2006/relationships/hyperlink" Id="rId597" Target="https://app.achievable.me/study/act/learn/act-reading-question-types-key-ideas-and-details" TargetMode="External" /><Relationship Type="http://schemas.openxmlformats.org/officeDocument/2006/relationships/hyperlink" Id="rId541" Target="https://blog.collegevine.com/a-guide-to-the-reading-section-of-the-act" TargetMode="External" /><Relationship Type="http://schemas.openxmlformats.org/officeDocument/2006/relationships/hyperlink" Id="rId554" Target="https://blog.prepscholar.com/act-reading-question-type-complete-breakdown" TargetMode="External" /><Relationship Type="http://schemas.openxmlformats.org/officeDocument/2006/relationships/hyperlink" Id="rId559" Target="https://blog.prepscholar.com/sat-writing-vs.-act-english" TargetMode="External" /><Relationship Type="http://schemas.openxmlformats.org/officeDocument/2006/relationships/hyperlink" Id="rId530" Target="https://blog.prepscholar.com/the-ultimate-prep-guide-to-act-reading-practice-strategies-tips" TargetMode="External" /><Relationship Type="http://schemas.openxmlformats.org/officeDocument/2006/relationships/hyperlink" Id="rId598" Target="https://blog.prepscholar.com/whats-actually-tested-on-act-reading-skills-you-need" TargetMode="External" /><Relationship Type="http://schemas.openxmlformats.org/officeDocument/2006/relationships/hyperlink" Id="rId543" Target="https://collegeprep.uworld.com/act/reading-preparation-plan-and-tips/" TargetMode="External" /><Relationship Type="http://schemas.openxmlformats.org/officeDocument/2006/relationships/hyperlink" Id="rId544" Target="https://collegeprep.uworld.com/act/reading-test/" TargetMode="External" /><Relationship Type="http://schemas.openxmlformats.org/officeDocument/2006/relationships/hyperlink" Id="rId561" Target="https://edurev.in/courses/42506_Reading-for-ACT" TargetMode="External" /><Relationship Type="http://schemas.openxmlformats.org/officeDocument/2006/relationships/hyperlink" Id="rId534" Target="https://freetestprep.com/act/reading/" TargetMode="External" /><Relationship Type="http://schemas.openxmlformats.org/officeDocument/2006/relationships/hyperlink" Id="rId528" Target="https://highschooltestprep.com/act/reading/" TargetMode="External" /><Relationship Type="http://schemas.openxmlformats.org/officeDocument/2006/relationships/hyperlink" Id="rId577" Target="https://highschooltestprep.com/act/reading/practice-test-1/" TargetMode="External" /><Relationship Type="http://schemas.openxmlformats.org/officeDocument/2006/relationships/hyperlink" Id="rId581" Target="https://highschooltestprep.com/sat/reading/" TargetMode="External" /><Relationship Type="http://schemas.openxmlformats.org/officeDocument/2006/relationships/hyperlink" Id="rId594" Target="https://magoosh.com/act/act-reading-practice/" TargetMode="External" /><Relationship Type="http://schemas.openxmlformats.org/officeDocument/2006/relationships/hyperlink" Id="rId576" Target="https://open-exam-prep.com/practice/act-reading" TargetMode="External" /><Relationship Type="http://schemas.openxmlformats.org/officeDocument/2006/relationships/hyperlink" Id="rId580" Target="https://quizlet.com/content/act-practice-questions" TargetMode="External" /><Relationship Type="http://schemas.openxmlformats.org/officeDocument/2006/relationships/hyperlink" Id="rId588" Target="https://readtheory.org/" TargetMode="External" /><Relationship Type="http://schemas.openxmlformats.org/officeDocument/2006/relationships/hyperlink" Id="rId570" Target="https://readtheory.org/teachers-lounge/reading-comprehension-activities/" TargetMode="External" /><Relationship Type="http://schemas.openxmlformats.org/officeDocument/2006/relationships/hyperlink" Id="rId565" Target="https://teachsimple.com/category/activities/activities-by-subject/ela-activities/reading-comprehension-activities" TargetMode="External" /><Relationship Type="http://schemas.openxmlformats.org/officeDocument/2006/relationships/hyperlink" Id="rId584" Target="https://test-english.com/reading/" TargetMode="External" /><Relationship Type="http://schemas.openxmlformats.org/officeDocument/2006/relationships/hyperlink" Id="rId575" Target="https://test-ninjas.com/act-reading-practice-questions" TargetMode="External" /><Relationship Type="http://schemas.openxmlformats.org/officeDocument/2006/relationships/hyperlink" Id="rId596" Target="https://testinnovators.com/blog/act-reading/" TargetMode="External" /><Relationship Type="http://schemas.openxmlformats.org/officeDocument/2006/relationships/hyperlink" Id="rId569" Target="https://thecriticalreader.com/product/the-complete-guide-to-act-reading/" TargetMode="External" /><Relationship Type="http://schemas.openxmlformats.org/officeDocument/2006/relationships/hyperlink" Id="rId556" Target="https://thecriticalreader.com/wp-content/uploads/2017/06/CG2_Reading_preview.6.19.17.pdf" TargetMode="External" /><Relationship Type="http://schemas.openxmlformats.org/officeDocument/2006/relationships/hyperlink" Id="rId552" Target="https://trentonenglish.github.io/ACT_Prep_Website/modules/reading/comprehension.html" TargetMode="External" /><Relationship Type="http://schemas.openxmlformats.org/officeDocument/2006/relationships/hyperlink" Id="rId568" Target="https://uniontestprep.com/isee/study-guide/upper-level-reading-comprehension/pages/1" TargetMode="External" /><Relationship Type="http://schemas.openxmlformats.org/officeDocument/2006/relationships/hyperlink" Id="rId532" Target="https://www.act.org/content/act/en/products-and-services/the-act/test-preparation.html" TargetMode="External" /><Relationship Type="http://schemas.openxmlformats.org/officeDocument/2006/relationships/hyperlink" Id="rId548" Target="https://www.act.org/content/act/en/products-and-services/the-act/test-preparation/description-of-reading-test.html" TargetMode="External" /><Relationship Type="http://schemas.openxmlformats.org/officeDocument/2006/relationships/hyperlink" Id="rId533" Target="https://www.act.org/content/act/en/products-and-services/the-act/test-preparation/free-act-test-prep.html" TargetMode="External" /><Relationship Type="http://schemas.openxmlformats.org/officeDocument/2006/relationships/hyperlink" Id="rId574" Target="https://www.act.org/content/act/en/products-and-services/the-act/test-preparation/free-act-test-prep/act-online-test-sample-questions.html" TargetMode="External" /><Relationship Type="http://schemas.openxmlformats.org/officeDocument/2006/relationships/hyperlink" Id="rId550" Target="https://www.act.org/content/act/en/students-and-parents/high-school-success/testing-advice-for-the-act/act-reading-test-tips.html" TargetMode="External" /><Relationship Type="http://schemas.openxmlformats.org/officeDocument/2006/relationships/hyperlink" Id="rId592" Target="https://www.act.org/content/dam/act/unsecured/documents/ACT-Test-Prep-ACT-Practice-Test-2-Form.pdf" TargetMode="External" /><Relationship Type="http://schemas.openxmlformats.org/officeDocument/2006/relationships/hyperlink" Id="rId547" Target="https://www.act.org/content/dam/act/unsecured/documents/reading.pdf" TargetMode="External" /><Relationship Type="http://schemas.openxmlformats.org/officeDocument/2006/relationships/hyperlink" Id="rId590" Target="https://www.albert.io/blog/7-best-act-reading-strategies/" TargetMode="External" /><Relationship Type="http://schemas.openxmlformats.org/officeDocument/2006/relationships/hyperlink" Id="rId573" Target="https://www.collegeraptor.com/getting-in/articles/act-sat/act-section-guide-format-timing-topics-scoring-and-tips/" TargetMode="External" /><Relationship Type="http://schemas.openxmlformats.org/officeDocument/2006/relationships/hyperlink" Id="rId546" Target="https://www.crackab.com/act/reading/" TargetMode="External" /><Relationship Type="http://schemas.openxmlformats.org/officeDocument/2006/relationships/hyperlink" Id="rId564" Target="https://www.edu.com/blog/understanding-the-act-reading-test-a-guide-for-k-6-educators" TargetMode="External" /><Relationship Type="http://schemas.openxmlformats.org/officeDocument/2006/relationships/hyperlink" Id="rId585" Target="https://www.esl-lounge.com/student/reading.php" TargetMode="External" /><Relationship Type="http://schemas.openxmlformats.org/officeDocument/2006/relationships/hyperlink" Id="rId589" Target="https://www.facebook.com/groups/satacttutor/posts/2128104114233490/" TargetMode="External" /><Relationship Type="http://schemas.openxmlformats.org/officeDocument/2006/relationships/hyperlink" Id="rId553" Target="https://www.fullpracticetests.com/act/reading" TargetMode="External" /><Relationship Type="http://schemas.openxmlformats.org/officeDocument/2006/relationships/hyperlink" Id="rId595" Target="https://www.ivyloungetestprep.com/blog/act-reading-guide" TargetMode="External" /><Relationship Type="http://schemas.openxmlformats.org/officeDocument/2006/relationships/hyperlink" Id="rId545" Target="https://www.ivywise.com/ivywise-knowledgebase/mastering-sat-and-act-reading-comprehension-passages/" TargetMode="External" /><Relationship Type="http://schemas.openxmlformats.org/officeDocument/2006/relationships/hyperlink" Id="rId591" Target="https://www.jayasacademy.com/test-preparation/online-act-reading-test-preparation-tutoring" TargetMode="External" /><Relationship Type="http://schemas.openxmlformats.org/officeDocument/2006/relationships/hyperlink" Id="rId586" Target="https://www.k5learning.com/reading-comprehension-worksheets" TargetMode="External" /><Relationship Type="http://schemas.openxmlformats.org/officeDocument/2006/relationships/hyperlink" Id="rId531" Target="https://www.kaptest.com/study/act/10-must-know-act-reading-tips/" TargetMode="External" /><Relationship Type="http://schemas.openxmlformats.org/officeDocument/2006/relationships/hyperlink" Id="rId549" Target="https://www.larrylearns.com/blog/act-reading" TargetMode="External" /><Relationship Type="http://schemas.openxmlformats.org/officeDocument/2006/relationships/hyperlink" Id="rId579" Target="https://www.larrylearns.com/blog/act-reading-practice-test" TargetMode="External" /><Relationship Type="http://schemas.openxmlformats.org/officeDocument/2006/relationships/hyperlink" Id="rId578" Target="https://www.manhattanreview.com/act-practice-questions/" TargetMode="External" /><Relationship Type="http://schemas.openxmlformats.org/officeDocument/2006/relationships/hyperlink" Id="rId538" Target="https://www.mdek12.org/sites/default/files/documents/Secondary+Ed/ACT-Resources/act.reading.pdf" TargetMode="External" /><Relationship Type="http://schemas.openxmlformats.org/officeDocument/2006/relationships/hyperlink" Id="rId539" Target="https://www.mometrix.com/academy/act-reading-practice-test/" TargetMode="External" /><Relationship Type="http://schemas.openxmlformats.org/officeDocument/2006/relationships/hyperlink" Id="rId566" Target="https://www.myguruedge.com/our-thinking/actsat-and-applying-to-college/act-reading-guide-to-tackling-the-act-reading-section" TargetMode="External" /><Relationship Type="http://schemas.openxmlformats.org/officeDocument/2006/relationships/hyperlink" Id="rId567" Target="https://www.myguruedge.com/our-thinking/actsat-and-applying-to-college/topic/reading-comprehension" TargetMode="External" /><Relationship Type="http://schemas.openxmlformats.org/officeDocument/2006/relationships/hyperlink" Id="rId537" Target="https://www.mytutor.com/blog/act-reading-strategies-whats-on-the-reading-test" TargetMode="External" /><Relationship Type="http://schemas.openxmlformats.org/officeDocument/2006/relationships/hyperlink" Id="rId562" Target="https://www.onlinemathlearning.com/sat-act-tips-reading.html" TargetMode="External" /><Relationship Type="http://schemas.openxmlformats.org/officeDocument/2006/relationships/hyperlink" Id="rId535" Target="https://www.parktutoring.com/blog/act-reading-strategies" TargetMode="External" /><Relationship Type="http://schemas.openxmlformats.org/officeDocument/2006/relationships/hyperlink" Id="rId551" Target="https://www.piqosity.com/free-act-official-practice-test-pdfs-and-answer-explanations" TargetMode="External" /><Relationship Type="http://schemas.openxmlformats.org/officeDocument/2006/relationships/hyperlink" Id="rId557" Target="https://www.piqosity.com/the-differences-between-the-act-and-sat/" TargetMode="External" /><Relationship Type="http://schemas.openxmlformats.org/officeDocument/2006/relationships/hyperlink" Id="rId529" Target="https://www.princetonreview.com/college-advice/act-reading-strategies" TargetMode="External" /><Relationship Type="http://schemas.openxmlformats.org/officeDocument/2006/relationships/hyperlink" Id="rId560" Target="https://www.quadeducationgroup.com/blog/how-to-improve-your-act-reading-score" TargetMode="External" /><Relationship Type="http://schemas.openxmlformats.org/officeDocument/2006/relationships/hyperlink" Id="rId593" Target="https://www.scribd.com/document/935329194/ACT-READING-PREP" TargetMode="External" /><Relationship Type="http://schemas.openxmlformats.org/officeDocument/2006/relationships/hyperlink" Id="rId563" Target="https://www.studyguidezone.com/images/actteststudyguide.pdf" TargetMode="External" /><Relationship Type="http://schemas.openxmlformats.org/officeDocument/2006/relationships/hyperlink" Id="rId582" Target="https://www.testprepreview.com/modules/reading1.htm" TargetMode="External" /><Relationship Type="http://schemas.openxmlformats.org/officeDocument/2006/relationships/hyperlink" Id="rId583" Target="https://www.tiktok.com/discover/why-am-i-struggling-on-the-reading-portion-of-the-act" TargetMode="External" /><Relationship Type="http://schemas.openxmlformats.org/officeDocument/2006/relationships/hyperlink" Id="rId572" Target="https://www.tutorchase.com/blog/act-reading-section-a-complete-guide" TargetMode="External" /><Relationship Type="http://schemas.openxmlformats.org/officeDocument/2006/relationships/hyperlink" Id="rId587" Target="https://www.usingenglish.com/comprehension/" TargetMode="External" /><Relationship Type="http://schemas.openxmlformats.org/officeDocument/2006/relationships/hyperlink" Id="rId542" Target="https://www.varsitytutors.com/practice/subjects/act-reading/practice" TargetMode="External" /><Relationship Type="http://schemas.openxmlformats.org/officeDocument/2006/relationships/hyperlink" Id="rId540" Target="https://www.varsitytutors.com/practice/subjects/act/content/reading-comprehension-essentials" TargetMode="External" /><Relationship Type="http://schemas.openxmlformats.org/officeDocument/2006/relationships/hyperlink" Id="rId555" Target="https://www.youtube.com/watch?v=rzRXuatl0Es" TargetMode="External" /></Relationships>
</file>

<file path=word/_rels/footnotes.xml.rels><?xml version="1.0" encoding="UTF-8"?><Relationships xmlns="http://schemas.openxmlformats.org/package/2006/relationships"><Relationship Type="http://schemas.openxmlformats.org/officeDocument/2006/relationships/hyperlink" Id="rId571" Target="http://www.broadwaysouth.com/webstats/reading-comprehension-essay/" TargetMode="External" /><Relationship Type="http://schemas.openxmlformats.org/officeDocument/2006/relationships/hyperlink" Id="rId558" Target="https://99percentileprep.com/act/" TargetMode="External" /><Relationship Type="http://schemas.openxmlformats.org/officeDocument/2006/relationships/hyperlink" Id="rId536" Target="https://acely.com/act-prep/act-reading-guide" TargetMode="External" /><Relationship Type="http://schemas.openxmlformats.org/officeDocument/2006/relationships/hyperlink" Id="rId597" Target="https://app.achievable.me/study/act/learn/act-reading-question-types-key-ideas-and-details" TargetMode="External" /><Relationship Type="http://schemas.openxmlformats.org/officeDocument/2006/relationships/hyperlink" Id="rId541" Target="https://blog.collegevine.com/a-guide-to-the-reading-section-of-the-act" TargetMode="External" /><Relationship Type="http://schemas.openxmlformats.org/officeDocument/2006/relationships/hyperlink" Id="rId554" Target="https://blog.prepscholar.com/act-reading-question-type-complete-breakdown" TargetMode="External" /><Relationship Type="http://schemas.openxmlformats.org/officeDocument/2006/relationships/hyperlink" Id="rId559" Target="https://blog.prepscholar.com/sat-writing-vs.-act-english" TargetMode="External" /><Relationship Type="http://schemas.openxmlformats.org/officeDocument/2006/relationships/hyperlink" Id="rId530" Target="https://blog.prepscholar.com/the-ultimate-prep-guide-to-act-reading-practice-strategies-tips" TargetMode="External" /><Relationship Type="http://schemas.openxmlformats.org/officeDocument/2006/relationships/hyperlink" Id="rId598" Target="https://blog.prepscholar.com/whats-actually-tested-on-act-reading-skills-you-need" TargetMode="External" /><Relationship Type="http://schemas.openxmlformats.org/officeDocument/2006/relationships/hyperlink" Id="rId543" Target="https://collegeprep.uworld.com/act/reading-preparation-plan-and-tips/" TargetMode="External" /><Relationship Type="http://schemas.openxmlformats.org/officeDocument/2006/relationships/hyperlink" Id="rId544" Target="https://collegeprep.uworld.com/act/reading-test/" TargetMode="External" /><Relationship Type="http://schemas.openxmlformats.org/officeDocument/2006/relationships/hyperlink" Id="rId561" Target="https://edurev.in/courses/42506_Reading-for-ACT" TargetMode="External" /><Relationship Type="http://schemas.openxmlformats.org/officeDocument/2006/relationships/hyperlink" Id="rId534" Target="https://freetestprep.com/act/reading/" TargetMode="External" /><Relationship Type="http://schemas.openxmlformats.org/officeDocument/2006/relationships/hyperlink" Id="rId528" Target="https://highschooltestprep.com/act/reading/" TargetMode="External" /><Relationship Type="http://schemas.openxmlformats.org/officeDocument/2006/relationships/hyperlink" Id="rId577" Target="https://highschooltestprep.com/act/reading/practice-test-1/" TargetMode="External" /><Relationship Type="http://schemas.openxmlformats.org/officeDocument/2006/relationships/hyperlink" Id="rId581" Target="https://highschooltestprep.com/sat/reading/" TargetMode="External" /><Relationship Type="http://schemas.openxmlformats.org/officeDocument/2006/relationships/hyperlink" Id="rId594" Target="https://magoosh.com/act/act-reading-practice/" TargetMode="External" /><Relationship Type="http://schemas.openxmlformats.org/officeDocument/2006/relationships/hyperlink" Id="rId576" Target="https://open-exam-prep.com/practice/act-reading" TargetMode="External" /><Relationship Type="http://schemas.openxmlformats.org/officeDocument/2006/relationships/hyperlink" Id="rId580" Target="https://quizlet.com/content/act-practice-questions" TargetMode="External" /><Relationship Type="http://schemas.openxmlformats.org/officeDocument/2006/relationships/hyperlink" Id="rId588" Target="https://readtheory.org/" TargetMode="External" /><Relationship Type="http://schemas.openxmlformats.org/officeDocument/2006/relationships/hyperlink" Id="rId570" Target="https://readtheory.org/teachers-lounge/reading-comprehension-activities/" TargetMode="External" /><Relationship Type="http://schemas.openxmlformats.org/officeDocument/2006/relationships/hyperlink" Id="rId565" Target="https://teachsimple.com/category/activities/activities-by-subject/ela-activities/reading-comprehension-activities" TargetMode="External" /><Relationship Type="http://schemas.openxmlformats.org/officeDocument/2006/relationships/hyperlink" Id="rId584" Target="https://test-english.com/reading/" TargetMode="External" /><Relationship Type="http://schemas.openxmlformats.org/officeDocument/2006/relationships/hyperlink" Id="rId575" Target="https://test-ninjas.com/act-reading-practice-questions" TargetMode="External" /><Relationship Type="http://schemas.openxmlformats.org/officeDocument/2006/relationships/hyperlink" Id="rId596" Target="https://testinnovators.com/blog/act-reading/" TargetMode="External" /><Relationship Type="http://schemas.openxmlformats.org/officeDocument/2006/relationships/hyperlink" Id="rId569" Target="https://thecriticalreader.com/product/the-complete-guide-to-act-reading/" TargetMode="External" /><Relationship Type="http://schemas.openxmlformats.org/officeDocument/2006/relationships/hyperlink" Id="rId556" Target="https://thecriticalreader.com/wp-content/uploads/2017/06/CG2_Reading_preview.6.19.17.pdf" TargetMode="External" /><Relationship Type="http://schemas.openxmlformats.org/officeDocument/2006/relationships/hyperlink" Id="rId552" Target="https://trentonenglish.github.io/ACT_Prep_Website/modules/reading/comprehension.html" TargetMode="External" /><Relationship Type="http://schemas.openxmlformats.org/officeDocument/2006/relationships/hyperlink" Id="rId568" Target="https://uniontestprep.com/isee/study-guide/upper-level-reading-comprehension/pages/1" TargetMode="External" /><Relationship Type="http://schemas.openxmlformats.org/officeDocument/2006/relationships/hyperlink" Id="rId532" Target="https://www.act.org/content/act/en/products-and-services/the-act/test-preparation.html" TargetMode="External" /><Relationship Type="http://schemas.openxmlformats.org/officeDocument/2006/relationships/hyperlink" Id="rId548" Target="https://www.act.org/content/act/en/products-and-services/the-act/test-preparation/description-of-reading-test.html" TargetMode="External" /><Relationship Type="http://schemas.openxmlformats.org/officeDocument/2006/relationships/hyperlink" Id="rId533" Target="https://www.act.org/content/act/en/products-and-services/the-act/test-preparation/free-act-test-prep.html" TargetMode="External" /><Relationship Type="http://schemas.openxmlformats.org/officeDocument/2006/relationships/hyperlink" Id="rId574" Target="https://www.act.org/content/act/en/products-and-services/the-act/test-preparation/free-act-test-prep/act-online-test-sample-questions.html" TargetMode="External" /><Relationship Type="http://schemas.openxmlformats.org/officeDocument/2006/relationships/hyperlink" Id="rId550" Target="https://www.act.org/content/act/en/students-and-parents/high-school-success/testing-advice-for-the-act/act-reading-test-tips.html" TargetMode="External" /><Relationship Type="http://schemas.openxmlformats.org/officeDocument/2006/relationships/hyperlink" Id="rId592" Target="https://www.act.org/content/dam/act/unsecured/documents/ACT-Test-Prep-ACT-Practice-Test-2-Form.pdf" TargetMode="External" /><Relationship Type="http://schemas.openxmlformats.org/officeDocument/2006/relationships/hyperlink" Id="rId547" Target="https://www.act.org/content/dam/act/unsecured/documents/reading.pdf" TargetMode="External" /><Relationship Type="http://schemas.openxmlformats.org/officeDocument/2006/relationships/hyperlink" Id="rId590" Target="https://www.albert.io/blog/7-best-act-reading-strategies/" TargetMode="External" /><Relationship Type="http://schemas.openxmlformats.org/officeDocument/2006/relationships/hyperlink" Id="rId573" Target="https://www.collegeraptor.com/getting-in/articles/act-sat/act-section-guide-format-timing-topics-scoring-and-tips/" TargetMode="External" /><Relationship Type="http://schemas.openxmlformats.org/officeDocument/2006/relationships/hyperlink" Id="rId546" Target="https://www.crackab.com/act/reading/" TargetMode="External" /><Relationship Type="http://schemas.openxmlformats.org/officeDocument/2006/relationships/hyperlink" Id="rId564" Target="https://www.edu.com/blog/understanding-the-act-reading-test-a-guide-for-k-6-educators" TargetMode="External" /><Relationship Type="http://schemas.openxmlformats.org/officeDocument/2006/relationships/hyperlink" Id="rId585" Target="https://www.esl-lounge.com/student/reading.php" TargetMode="External" /><Relationship Type="http://schemas.openxmlformats.org/officeDocument/2006/relationships/hyperlink" Id="rId589" Target="https://www.facebook.com/groups/satacttutor/posts/2128104114233490/" TargetMode="External" /><Relationship Type="http://schemas.openxmlformats.org/officeDocument/2006/relationships/hyperlink" Id="rId553" Target="https://www.fullpracticetests.com/act/reading" TargetMode="External" /><Relationship Type="http://schemas.openxmlformats.org/officeDocument/2006/relationships/hyperlink" Id="rId595" Target="https://www.ivyloungetestprep.com/blog/act-reading-guide" TargetMode="External" /><Relationship Type="http://schemas.openxmlformats.org/officeDocument/2006/relationships/hyperlink" Id="rId545" Target="https://www.ivywise.com/ivywise-knowledgebase/mastering-sat-and-act-reading-comprehension-passages/" TargetMode="External" /><Relationship Type="http://schemas.openxmlformats.org/officeDocument/2006/relationships/hyperlink" Id="rId591" Target="https://www.jayasacademy.com/test-preparation/online-act-reading-test-preparation-tutoring" TargetMode="External" /><Relationship Type="http://schemas.openxmlformats.org/officeDocument/2006/relationships/hyperlink" Id="rId586" Target="https://www.k5learning.com/reading-comprehension-worksheets" TargetMode="External" /><Relationship Type="http://schemas.openxmlformats.org/officeDocument/2006/relationships/hyperlink" Id="rId531" Target="https://www.kaptest.com/study/act/10-must-know-act-reading-tips/" TargetMode="External" /><Relationship Type="http://schemas.openxmlformats.org/officeDocument/2006/relationships/hyperlink" Id="rId549" Target="https://www.larrylearns.com/blog/act-reading" TargetMode="External" /><Relationship Type="http://schemas.openxmlformats.org/officeDocument/2006/relationships/hyperlink" Id="rId579" Target="https://www.larrylearns.com/blog/act-reading-practice-test" TargetMode="External" /><Relationship Type="http://schemas.openxmlformats.org/officeDocument/2006/relationships/hyperlink" Id="rId578" Target="https://www.manhattanreview.com/act-practice-questions/" TargetMode="External" /><Relationship Type="http://schemas.openxmlformats.org/officeDocument/2006/relationships/hyperlink" Id="rId538" Target="https://www.mdek12.org/sites/default/files/documents/Secondary+Ed/ACT-Resources/act.reading.pdf" TargetMode="External" /><Relationship Type="http://schemas.openxmlformats.org/officeDocument/2006/relationships/hyperlink" Id="rId539" Target="https://www.mometrix.com/academy/act-reading-practice-test/" TargetMode="External" /><Relationship Type="http://schemas.openxmlformats.org/officeDocument/2006/relationships/hyperlink" Id="rId566" Target="https://www.myguruedge.com/our-thinking/actsat-and-applying-to-college/act-reading-guide-to-tackling-the-act-reading-section" TargetMode="External" /><Relationship Type="http://schemas.openxmlformats.org/officeDocument/2006/relationships/hyperlink" Id="rId567" Target="https://www.myguruedge.com/our-thinking/actsat-and-applying-to-college/topic/reading-comprehension" TargetMode="External" /><Relationship Type="http://schemas.openxmlformats.org/officeDocument/2006/relationships/hyperlink" Id="rId537" Target="https://www.mytutor.com/blog/act-reading-strategies-whats-on-the-reading-test" TargetMode="External" /><Relationship Type="http://schemas.openxmlformats.org/officeDocument/2006/relationships/hyperlink" Id="rId562" Target="https://www.onlinemathlearning.com/sat-act-tips-reading.html" TargetMode="External" /><Relationship Type="http://schemas.openxmlformats.org/officeDocument/2006/relationships/hyperlink" Id="rId535" Target="https://www.parktutoring.com/blog/act-reading-strategies" TargetMode="External" /><Relationship Type="http://schemas.openxmlformats.org/officeDocument/2006/relationships/hyperlink" Id="rId551" Target="https://www.piqosity.com/free-act-official-practice-test-pdfs-and-answer-explanations" TargetMode="External" /><Relationship Type="http://schemas.openxmlformats.org/officeDocument/2006/relationships/hyperlink" Id="rId557" Target="https://www.piqosity.com/the-differences-between-the-act-and-sat/" TargetMode="External" /><Relationship Type="http://schemas.openxmlformats.org/officeDocument/2006/relationships/hyperlink" Id="rId529" Target="https://www.princetonreview.com/college-advice/act-reading-strategies" TargetMode="External" /><Relationship Type="http://schemas.openxmlformats.org/officeDocument/2006/relationships/hyperlink" Id="rId560" Target="https://www.quadeducationgroup.com/blog/how-to-improve-your-act-reading-score" TargetMode="External" /><Relationship Type="http://schemas.openxmlformats.org/officeDocument/2006/relationships/hyperlink" Id="rId593" Target="https://www.scribd.com/document/935329194/ACT-READING-PREP" TargetMode="External" /><Relationship Type="http://schemas.openxmlformats.org/officeDocument/2006/relationships/hyperlink" Id="rId563" Target="https://www.studyguidezone.com/images/actteststudyguide.pdf" TargetMode="External" /><Relationship Type="http://schemas.openxmlformats.org/officeDocument/2006/relationships/hyperlink" Id="rId582" Target="https://www.testprepreview.com/modules/reading1.htm" TargetMode="External" /><Relationship Type="http://schemas.openxmlformats.org/officeDocument/2006/relationships/hyperlink" Id="rId583" Target="https://www.tiktok.com/discover/why-am-i-struggling-on-the-reading-portion-of-the-act" TargetMode="External" /><Relationship Type="http://schemas.openxmlformats.org/officeDocument/2006/relationships/hyperlink" Id="rId572" Target="https://www.tutorchase.com/blog/act-reading-section-a-complete-guide" TargetMode="External" /><Relationship Type="http://schemas.openxmlformats.org/officeDocument/2006/relationships/hyperlink" Id="rId587" Target="https://www.usingenglish.com/comprehension/" TargetMode="External" /><Relationship Type="http://schemas.openxmlformats.org/officeDocument/2006/relationships/hyperlink" Id="rId542" Target="https://www.varsitytutors.com/practice/subjects/act-reading/practice" TargetMode="External" /><Relationship Type="http://schemas.openxmlformats.org/officeDocument/2006/relationships/hyperlink" Id="rId540" Target="https://www.varsitytutors.com/practice/subjects/act/content/reading-comprehension-essentials" TargetMode="External" /><Relationship Type="http://schemas.openxmlformats.org/officeDocument/2006/relationships/hyperlink" Id="rId555" Target="https://www.youtube.com/watch?v=rzRXuatl0E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2026-06-27T12:20:47Z</dcterms:created>
  <dcterms:modified xsi:type="dcterms:W3CDTF">2026-06-27T12:20:47Z</dcterms:modified>
</cp:coreProperties>
</file>

<file path=docProps/custom.xml><?xml version="1.0" encoding="utf-8"?>
<Properties xmlns="http://schemas.openxmlformats.org/officeDocument/2006/custom-properties" xmlns:vt="http://schemas.openxmlformats.org/officeDocument/2006/docPropsVTypes"/>
</file>