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SAT Reading Comprehension Master Guide</w:t>
      </w:r>
    </w:p>
    <w:p>
      <w:pPr>
        <w:pStyle w:val="BodyText"/>
      </w:pPr>
      <w:r>
        <w:rPr>
          <w:i/>
          <w:iCs/>
        </w:rPr>
        <w:t xml:space="preserve">(Generated dynamically via a 10-part LLM Generation &amp; Verification Pipeline to bypass limits)</w:t>
      </w:r>
    </w:p>
    <w:bookmarkStart w:id="84" w:name="chapter-2-essential-formulas-theorems"/>
    <w:p>
      <w:pPr>
        <w:pStyle w:val="Heading1"/>
      </w:pPr>
      <w:r>
        <w:t xml:space="preserve">Chapter 2: Essential Formulas &amp; Theorems</w:t>
      </w:r>
    </w:p>
    <w:bookmarkStart w:id="78" w:name="introduction"/>
    <w:p>
      <w:pPr>
        <w:pStyle w:val="Heading2"/>
      </w:pPr>
      <w:r>
        <w:t xml:space="preserve">Introduction</w:t>
      </w:r>
    </w:p>
    <w:p>
      <w:pPr>
        <w:pStyle w:val="FirstParagraph"/>
      </w:pPr>
      <w:r>
        <w:t xml:space="preserve">In this chapter, we will delve into essential formulas and theorems that are crucial for success in SAT Reading comprehension. These formulas and theorems will help you understand the structure of the text and how to analyze it effectively.</w:t>
      </w:r>
    </w:p>
    <w:bookmarkStart w:id="22" w:name="key-concepts"/>
    <w:p>
      <w:pPr>
        <w:pStyle w:val="Heading3"/>
      </w:pPr>
      <w:r>
        <w:t xml:space="preserve">Key Concepts</w:t>
      </w:r>
    </w:p>
    <w:bookmarkStart w:id="20" w:name="reading-comprehension"/>
    <w:p>
      <w:pPr>
        <w:pStyle w:val="Heading4"/>
      </w:pPr>
      <w:r>
        <w:t xml:space="preserve">1.</w:t>
      </w:r>
      <w:r>
        <w:t xml:space="preserve"> </w:t>
      </w:r>
      <w:r>
        <w:rPr>
          <w:b/>
          <w:bCs/>
        </w:rPr>
        <w:t xml:space="preserve">Reading Comprehension</w:t>
      </w:r>
    </w:p>
    <w:p>
      <w:pPr>
        <w:pStyle w:val="Compact"/>
        <w:numPr>
          <w:ilvl w:val="0"/>
          <w:numId w:val="1001"/>
        </w:numPr>
      </w:pPr>
      <w:r>
        <w:rPr>
          <w:b/>
          <w:bCs/>
        </w:rPr>
        <w:t xml:space="preserve">Main Idea</w:t>
      </w:r>
      <w:r>
        <w:t xml:space="preserve">: The central idea or theme of a text.</w:t>
      </w:r>
    </w:p>
    <w:p>
      <w:pPr>
        <w:pStyle w:val="Compact"/>
        <w:numPr>
          <w:ilvl w:val="0"/>
          <w:numId w:val="1001"/>
        </w:numPr>
      </w:pPr>
      <w:r>
        <w:rPr>
          <w:b/>
          <w:bCs/>
        </w:rPr>
        <w:t xml:space="preserve">Key Words</w:t>
      </w:r>
      <w:r>
        <w:t xml:space="preserve">:</w:t>
      </w:r>
      <w:r>
        <w:t xml:space="preserve"> </w:t>
      </w:r>
      <w:r>
        <w:t xml:space="preserve">“</w:t>
      </w:r>
      <w:r>
        <w:t xml:space="preserve">Main Idea,</w:t>
      </w:r>
      <w:r>
        <w:t xml:space="preserve">”</w:t>
      </w:r>
      <w:r>
        <w:t xml:space="preserve"> </w:t>
      </w:r>
      <w:r>
        <w:t xml:space="preserve">“</w:t>
      </w:r>
      <w:r>
        <w:t xml:space="preserve">Central Idea,</w:t>
      </w:r>
      <w:r>
        <w:t xml:space="preserve">”</w:t>
      </w:r>
      <w:r>
        <w:t xml:space="preserve"> </w:t>
      </w:r>
      <w:r>
        <w:t xml:space="preserve">“</w:t>
      </w:r>
      <w:r>
        <w:t xml:space="preserve">Thematic Structure.</w:t>
      </w:r>
      <w:r>
        <w:t xml:space="preserve">”</w:t>
      </w:r>
    </w:p>
    <w:p>
      <w:pPr>
        <w:pStyle w:val="Compact"/>
        <w:numPr>
          <w:ilvl w:val="0"/>
          <w:numId w:val="1001"/>
        </w:numPr>
      </w:pPr>
      <w:r>
        <w:rPr>
          <w:b/>
          <w:bCs/>
        </w:rPr>
        <w:t xml:space="preserve">Example</w:t>
      </w:r>
      <w:r>
        <w:t xml:space="preserve">:</w:t>
      </w:r>
      <w:r>
        <w:t xml:space="preserve"> </w:t>
      </w:r>
      <w:r>
        <w:t xml:space="preserve">“</w:t>
      </w:r>
      <w:r>
        <w:t xml:space="preserve">The main idea is that the book explores the impact of technology on society.</w:t>
      </w:r>
      <w:r>
        <w:t xml:space="preserve">”</w:t>
      </w:r>
    </w:p>
    <w:bookmarkEnd w:id="20"/>
    <w:bookmarkStart w:id="21" w:name="writing"/>
    <w:p>
      <w:pPr>
        <w:pStyle w:val="Heading4"/>
      </w:pPr>
      <w:r>
        <w:t xml:space="preserve">2.</w:t>
      </w:r>
      <w:r>
        <w:t xml:space="preserve"> </w:t>
      </w:r>
      <w:r>
        <w:rPr>
          <w:b/>
          <w:bCs/>
        </w:rPr>
        <w:t xml:space="preserve">Writing</w:t>
      </w:r>
    </w:p>
    <w:p>
      <w:pPr>
        <w:pStyle w:val="Compact"/>
        <w:numPr>
          <w:ilvl w:val="0"/>
          <w:numId w:val="1002"/>
        </w:numPr>
      </w:pPr>
      <w:r>
        <w:rPr>
          <w:b/>
          <w:bCs/>
        </w:rPr>
        <w:t xml:space="preserve">Main Idea</w:t>
      </w:r>
      <w:r>
        <w:t xml:space="preserve">: The core message or argument presented in a piece of writing.</w:t>
      </w:r>
    </w:p>
    <w:p>
      <w:pPr>
        <w:pStyle w:val="Compact"/>
        <w:numPr>
          <w:ilvl w:val="0"/>
          <w:numId w:val="1002"/>
        </w:numPr>
      </w:pPr>
      <w:r>
        <w:rPr>
          <w:b/>
          <w:bCs/>
        </w:rPr>
        <w:t xml:space="preserve">Key Words</w:t>
      </w:r>
      <w:r>
        <w:t xml:space="preserve">:</w:t>
      </w:r>
      <w:r>
        <w:t xml:space="preserve"> </w:t>
      </w:r>
      <w:r>
        <w:t xml:space="preserve">“</w:t>
      </w:r>
      <w:r>
        <w:t xml:space="preserve">Main Idea,</w:t>
      </w:r>
      <w:r>
        <w:t xml:space="preserve">”</w:t>
      </w:r>
      <w:r>
        <w:t xml:space="preserve"> </w:t>
      </w:r>
      <w:r>
        <w:t xml:space="preserve">“</w:t>
      </w:r>
      <w:r>
        <w:t xml:space="preserve">Argument,</w:t>
      </w:r>
      <w:r>
        <w:t xml:space="preserve">”</w:t>
      </w:r>
      <w:r>
        <w:t xml:space="preserve"> </w:t>
      </w:r>
      <w:r>
        <w:t xml:space="preserve">“</w:t>
      </w:r>
      <w:r>
        <w:t xml:space="preserve">Perspective.</w:t>
      </w:r>
      <w:r>
        <w:t xml:space="preserve">”</w:t>
      </w:r>
    </w:p>
    <w:p>
      <w:pPr>
        <w:pStyle w:val="Compact"/>
        <w:numPr>
          <w:ilvl w:val="0"/>
          <w:numId w:val="1002"/>
        </w:numPr>
      </w:pPr>
      <w:r>
        <w:rPr>
          <w:b/>
          <w:bCs/>
        </w:rPr>
        <w:t xml:space="preserve">Example</w:t>
      </w:r>
      <w:r>
        <w:t xml:space="preserve">:</w:t>
      </w:r>
      <w:r>
        <w:t xml:space="preserve"> </w:t>
      </w:r>
      <w:r>
        <w:t xml:space="preserve">“</w:t>
      </w:r>
      <w:r>
        <w:t xml:space="preserve">The author argues that technology has led to an increase in crime rates.</w:t>
      </w:r>
      <w:r>
        <w:t xml:space="preserve">”</w:t>
      </w:r>
    </w:p>
    <w:bookmarkEnd w:id="21"/>
    <w:bookmarkEnd w:id="22"/>
    <w:bookmarkStart w:id="25" w:name="vocabulary"/>
    <w:p>
      <w:pPr>
        <w:pStyle w:val="Heading3"/>
      </w:pPr>
      <w:r>
        <w:t xml:space="preserve">Vocabulary</w:t>
      </w:r>
    </w:p>
    <w:bookmarkStart w:id="23" w:name="core-concepts"/>
    <w:p>
      <w:pPr>
        <w:pStyle w:val="Heading4"/>
      </w:pPr>
      <w:r>
        <w:t xml:space="preserve">Core Concepts</w:t>
      </w:r>
    </w:p>
    <w:p>
      <w:pPr>
        <w:numPr>
          <w:ilvl w:val="0"/>
          <w:numId w:val="1003"/>
        </w:numPr>
      </w:pPr>
      <w:r>
        <w:rPr>
          <w:b/>
          <w:bCs/>
        </w:rPr>
        <w:t xml:space="preserve">Reading Comprehension</w:t>
      </w:r>
    </w:p>
    <w:p>
      <w:pPr>
        <w:pStyle w:val="Compact"/>
        <w:numPr>
          <w:ilvl w:val="1"/>
          <w:numId w:val="1004"/>
        </w:numPr>
      </w:pPr>
      <w:r>
        <w:t xml:space="preserve">Main Idea</w:t>
      </w:r>
    </w:p>
    <w:p>
      <w:pPr>
        <w:pStyle w:val="Compact"/>
        <w:numPr>
          <w:ilvl w:val="1"/>
          <w:numId w:val="1004"/>
        </w:numPr>
      </w:pPr>
      <w:r>
        <w:t xml:space="preserve">Central Idea</w:t>
      </w:r>
    </w:p>
    <w:p>
      <w:pPr>
        <w:pStyle w:val="Compact"/>
        <w:numPr>
          <w:ilvl w:val="1"/>
          <w:numId w:val="1004"/>
        </w:numPr>
      </w:pPr>
      <w:r>
        <w:t xml:space="preserve">Thematic Structure</w:t>
      </w:r>
    </w:p>
    <w:p>
      <w:pPr>
        <w:pStyle w:val="Compact"/>
        <w:numPr>
          <w:ilvl w:val="1"/>
          <w:numId w:val="1004"/>
        </w:numPr>
      </w:pPr>
      <w:r>
        <w:t xml:space="preserve">Key Words</w:t>
      </w:r>
    </w:p>
    <w:p>
      <w:pPr>
        <w:pStyle w:val="Compact"/>
        <w:numPr>
          <w:ilvl w:val="1"/>
          <w:numId w:val="1004"/>
        </w:numPr>
      </w:pPr>
      <w:r>
        <w:t xml:space="preserve">Example (e.g.,</w:t>
      </w:r>
      <w:r>
        <w:t xml:space="preserve"> </w:t>
      </w:r>
      <w:r>
        <w:t xml:space="preserve">“</w:t>
      </w:r>
      <w:r>
        <w:t xml:space="preserve">Main idea is that the book explores the impact of technology on society.</w:t>
      </w:r>
      <w:r>
        <w:t xml:space="preserve">”</w:t>
      </w:r>
      <w:r>
        <w:t xml:space="preserve">)</w:t>
      </w:r>
    </w:p>
    <w:bookmarkEnd w:id="23"/>
    <w:bookmarkStart w:id="24" w:name="writing-1"/>
    <w:p>
      <w:pPr>
        <w:pStyle w:val="Heading4"/>
      </w:pPr>
      <w:r>
        <w:t xml:space="preserve">Writing</w:t>
      </w:r>
    </w:p>
    <w:p>
      <w:pPr>
        <w:pStyle w:val="Compact"/>
        <w:numPr>
          <w:ilvl w:val="0"/>
          <w:numId w:val="1005"/>
        </w:numPr>
      </w:pPr>
      <w:r>
        <w:t xml:space="preserve">Main Idea</w:t>
      </w:r>
    </w:p>
    <w:p>
      <w:pPr>
        <w:pStyle w:val="Compact"/>
        <w:numPr>
          <w:ilvl w:val="0"/>
          <w:numId w:val="1005"/>
        </w:numPr>
      </w:pPr>
      <w:r>
        <w:t xml:space="preserve">Argument</w:t>
      </w:r>
    </w:p>
    <w:p>
      <w:pPr>
        <w:pStyle w:val="Compact"/>
        <w:numPr>
          <w:ilvl w:val="0"/>
          <w:numId w:val="1005"/>
        </w:numPr>
      </w:pPr>
      <w:r>
        <w:t xml:space="preserve">Perspective</w:t>
      </w:r>
    </w:p>
    <w:p>
      <w:pPr>
        <w:pStyle w:val="Compact"/>
        <w:numPr>
          <w:ilvl w:val="0"/>
          <w:numId w:val="1005"/>
        </w:numPr>
      </w:pPr>
      <w:r>
        <w:t xml:space="preserve">Example (e.g.,</w:t>
      </w:r>
      <w:r>
        <w:t xml:space="preserve"> </w:t>
      </w:r>
      <w:r>
        <w:t xml:space="preserve">“</w:t>
      </w:r>
      <w:r>
        <w:t xml:space="preserve">The author argues that technology has led to an increase in crime rates.</w:t>
      </w:r>
      <w:r>
        <w:t xml:space="preserve">”</w:t>
      </w:r>
      <w:r>
        <w:t xml:space="preserve">)</w:t>
      </w:r>
    </w:p>
    <w:bookmarkEnd w:id="24"/>
    <w:bookmarkEnd w:id="25"/>
    <w:bookmarkStart w:id="31" w:name="practice-problems"/>
    <w:p>
      <w:pPr>
        <w:pStyle w:val="Heading3"/>
      </w:pPr>
      <w:r>
        <w:t xml:space="preserve">Practice Problems</w:t>
      </w:r>
    </w:p>
    <w:p>
      <w:pPr>
        <w:numPr>
          <w:ilvl w:val="0"/>
          <w:numId w:val="1006"/>
        </w:numPr>
      </w:pPr>
      <w:r>
        <w:rPr>
          <w:b/>
          <w:bCs/>
        </w:rPr>
        <w:t xml:space="preserve">Reading Comprehension</w:t>
      </w:r>
    </w:p>
    <w:p>
      <w:pPr>
        <w:pStyle w:val="Compact"/>
        <w:numPr>
          <w:ilvl w:val="1"/>
          <w:numId w:val="1007"/>
        </w:numPr>
      </w:pPr>
      <w:r>
        <w:rPr>
          <w:b/>
          <w:bCs/>
        </w:rPr>
        <w:t xml:space="preserve">Question</w:t>
      </w:r>
      <w:r>
        <w:t xml:space="preserve">: What is the main idea of the following passage?</w:t>
      </w:r>
    </w:p>
    <w:p>
      <w:pPr>
        <w:pStyle w:val="CaptionedFigure"/>
        <w:numPr>
          <w:ilvl w:val="1"/>
          <w:numId w:val="1007"/>
        </w:numPr>
      </w:pPr>
      <w:r>
        <w:drawing>
          <wp:inline>
            <wp:extent cx="3810000" cy="2540000"/>
            <wp:effectExtent b="0" l="0" r="0" t="0"/>
            <wp:docPr descr="Image" title="" id="27" name="Picture"/>
            <a:graphic>
              <a:graphicData uri="http://schemas.openxmlformats.org/drawingml/2006/picture">
                <pic:pic>
                  <pic:nvPicPr>
                    <pic:cNvPr descr="https://example.com/image.jpg" id="28"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1"/>
          <w:numId w:val="1000"/>
        </w:numPr>
      </w:pPr>
      <w:r>
        <w:t xml:space="preserve">Image</w:t>
      </w:r>
    </w:p>
    <w:p>
      <w:pPr>
        <w:pStyle w:val="Compact"/>
        <w:numPr>
          <w:ilvl w:val="1"/>
          <w:numId w:val="1007"/>
        </w:numPr>
      </w:pPr>
      <w:r>
        <w:rPr>
          <w:b/>
          <w:bCs/>
        </w:rPr>
        <w:t xml:space="preserve">Answer</w:t>
      </w:r>
      <w:r>
        <w:t xml:space="preserve">: The main idea is that the book explores the impact of technology on society.</w:t>
      </w:r>
    </w:p>
    <w:p>
      <w:pPr>
        <w:numPr>
          <w:ilvl w:val="0"/>
          <w:numId w:val="1006"/>
        </w:numPr>
      </w:pPr>
      <w:r>
        <w:rPr>
          <w:b/>
          <w:bCs/>
        </w:rPr>
        <w:t xml:space="preserve">Writing</w:t>
      </w:r>
    </w:p>
    <w:p>
      <w:pPr>
        <w:pStyle w:val="Compact"/>
        <w:numPr>
          <w:ilvl w:val="1"/>
          <w:numId w:val="1008"/>
        </w:numPr>
      </w:pPr>
      <w:r>
        <w:rPr>
          <w:b/>
          <w:bCs/>
        </w:rPr>
        <w:t xml:space="preserve">Question</w:t>
      </w:r>
      <w:r>
        <w:t xml:space="preserve">: Write a paragraph about your favorite book and its main idea.</w:t>
      </w:r>
    </w:p>
    <w:p>
      <w:pPr>
        <w:pStyle w:val="CaptionedFigure"/>
        <w:numPr>
          <w:ilvl w:val="1"/>
          <w:numId w:val="1008"/>
        </w:numPr>
      </w:pPr>
      <w:r>
        <w:drawing>
          <wp:inline>
            <wp:extent cx="3810000" cy="2540000"/>
            <wp:effectExtent b="0" l="0" r="0" t="0"/>
            <wp:docPr descr="Image" title="" id="29" name="Picture"/>
            <a:graphic>
              <a:graphicData uri="http://schemas.openxmlformats.org/drawingml/2006/picture">
                <pic:pic>
                  <pic:nvPicPr>
                    <pic:cNvPr descr="https://example.com/image.jpg" id="30"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1"/>
          <w:numId w:val="1000"/>
        </w:numPr>
      </w:pPr>
      <w:r>
        <w:t xml:space="preserve">Image</w:t>
      </w:r>
    </w:p>
    <w:p>
      <w:pPr>
        <w:pStyle w:val="Compact"/>
        <w:numPr>
          <w:ilvl w:val="1"/>
          <w:numId w:val="1008"/>
        </w:numPr>
      </w:pPr>
      <w:r>
        <w:rPr>
          <w:b/>
          <w:bCs/>
        </w:rPr>
        <w:t xml:space="preserve">Answer</w:t>
      </w:r>
      <w:r>
        <w:t xml:space="preserve">: I love</w:t>
      </w:r>
      <w:r>
        <w:t xml:space="preserve"> </w:t>
      </w:r>
      <w:r>
        <w:t xml:space="preserve">“</w:t>
      </w:r>
      <w:r>
        <w:t xml:space="preserve">To Kill a Mockingbird</w:t>
      </w:r>
      <w:r>
        <w:t xml:space="preserve">”</w:t>
      </w:r>
      <w:r>
        <w:t xml:space="preserve"> </w:t>
      </w:r>
      <w:r>
        <w:t xml:space="preserve">by Harper Lee because it explores themes such as racism, injustice, and the power of storytelling.</w:t>
      </w:r>
    </w:p>
    <w:bookmarkEnd w:id="31"/>
    <w:bookmarkStart w:id="32" w:name="strategies"/>
    <w:p>
      <w:pPr>
        <w:pStyle w:val="Heading3"/>
      </w:pPr>
      <w:r>
        <w:t xml:space="preserve">Strategies</w:t>
      </w:r>
    </w:p>
    <w:p>
      <w:pPr>
        <w:numPr>
          <w:ilvl w:val="0"/>
          <w:numId w:val="1009"/>
        </w:numPr>
      </w:pPr>
      <w:r>
        <w:rPr>
          <w:b/>
          <w:bCs/>
        </w:rPr>
        <w:t xml:space="preserve">Reading</w:t>
      </w:r>
    </w:p>
    <w:p>
      <w:pPr>
        <w:pStyle w:val="Compact"/>
        <w:numPr>
          <w:ilvl w:val="1"/>
          <w:numId w:val="1010"/>
        </w:numPr>
      </w:pPr>
      <w:r>
        <w:t xml:space="preserve">Focus on the main idea rather than just memorizing information.</w:t>
      </w:r>
    </w:p>
    <w:p>
      <w:pPr>
        <w:pStyle w:val="Compact"/>
        <w:numPr>
          <w:ilvl w:val="1"/>
          <w:numId w:val="1010"/>
        </w:numPr>
      </w:pPr>
      <w:r>
        <w:t xml:space="preserve">Use a systematic approach to analyze the passage and identify key points as you go.</w:t>
      </w:r>
    </w:p>
    <w:p>
      <w:pPr>
        <w:pStyle w:val="Compact"/>
        <w:numPr>
          <w:ilvl w:val="1"/>
          <w:numId w:val="1010"/>
        </w:numPr>
      </w:pPr>
      <w:r>
        <w:t xml:space="preserve">Engage with the text actively by identifying key points as you read.</w:t>
      </w:r>
    </w:p>
    <w:p>
      <w:pPr>
        <w:numPr>
          <w:ilvl w:val="0"/>
          <w:numId w:val="1009"/>
        </w:numPr>
      </w:pPr>
      <w:r>
        <w:rPr>
          <w:b/>
          <w:bCs/>
        </w:rPr>
        <w:t xml:space="preserve">Writing</w:t>
      </w:r>
    </w:p>
    <w:p>
      <w:pPr>
        <w:pStyle w:val="Compact"/>
        <w:numPr>
          <w:ilvl w:val="1"/>
          <w:numId w:val="1011"/>
        </w:numPr>
      </w:pPr>
      <w:r>
        <w:t xml:space="preserve">Develop an argument or perspective that supports your main idea.</w:t>
      </w:r>
    </w:p>
    <w:p>
      <w:pPr>
        <w:pStyle w:val="Compact"/>
        <w:numPr>
          <w:ilvl w:val="1"/>
          <w:numId w:val="1011"/>
        </w:numPr>
      </w:pPr>
      <w:r>
        <w:t xml:space="preserve">Consider the author’s craft, including their use of language, tone, and structure.</w:t>
      </w:r>
    </w:p>
    <w:p>
      <w:pPr>
        <w:pStyle w:val="Compact"/>
        <w:numPr>
          <w:ilvl w:val="1"/>
          <w:numId w:val="1011"/>
        </w:numPr>
      </w:pPr>
      <w:r>
        <w:t xml:space="preserve">Use evidence from the passage to support your argument.</w:t>
      </w:r>
    </w:p>
    <w:bookmarkEnd w:id="32"/>
    <w:bookmarkStart w:id="35" w:name="deep-dive"/>
    <w:p>
      <w:pPr>
        <w:pStyle w:val="Heading3"/>
      </w:pPr>
      <w:r>
        <w:t xml:space="preserve">Deep Dive</w:t>
      </w:r>
    </w:p>
    <w:bookmarkStart w:id="33" w:name="reading-comprehension-1"/>
    <w:p>
      <w:pPr>
        <w:pStyle w:val="Heading4"/>
      </w:pPr>
      <w:r>
        <w:t xml:space="preserve">Reading Comprehension</w:t>
      </w:r>
    </w:p>
    <w:p>
      <w:pPr>
        <w:pStyle w:val="Compact"/>
        <w:numPr>
          <w:ilvl w:val="0"/>
          <w:numId w:val="1012"/>
        </w:numPr>
      </w:pPr>
      <w:r>
        <w:rPr>
          <w:b/>
          <w:bCs/>
        </w:rPr>
        <w:t xml:space="preserve">Main Idea</w:t>
      </w:r>
      <w:r>
        <w:t xml:space="preserve">: The impact of technology on society.</w:t>
      </w:r>
    </w:p>
    <w:p>
      <w:pPr>
        <w:pStyle w:val="Compact"/>
        <w:numPr>
          <w:ilvl w:val="0"/>
          <w:numId w:val="1012"/>
        </w:numPr>
      </w:pPr>
      <w:r>
        <w:rPr>
          <w:b/>
          <w:bCs/>
        </w:rPr>
        <w:t xml:space="preserve">Key Words</w:t>
      </w:r>
      <w:r>
        <w:t xml:space="preserve">:</w:t>
      </w:r>
      <w:r>
        <w:t xml:space="preserve"> </w:t>
      </w:r>
      <w:r>
        <w:t xml:space="preserve">“</w:t>
      </w:r>
      <w:r>
        <w:t xml:space="preserve">Technology,</w:t>
      </w:r>
      <w:r>
        <w:t xml:space="preserve">”</w:t>
      </w:r>
      <w:r>
        <w:t xml:space="preserve"> </w:t>
      </w:r>
      <w:r>
        <w:t xml:space="preserve">“</w:t>
      </w:r>
      <w:r>
        <w:t xml:space="preserve">Society.</w:t>
      </w:r>
      <w:r>
        <w:t xml:space="preserve">”</w:t>
      </w:r>
    </w:p>
    <w:p>
      <w:pPr>
        <w:pStyle w:val="Compact"/>
        <w:numPr>
          <w:ilvl w:val="0"/>
          <w:numId w:val="1012"/>
        </w:numPr>
      </w:pPr>
      <w:r>
        <w:rPr>
          <w:b/>
          <w:bCs/>
        </w:rPr>
        <w:t xml:space="preserve">Example</w:t>
      </w:r>
      <w:r>
        <w:t xml:space="preserve">:</w:t>
      </w:r>
      <w:r>
        <w:t xml:space="preserve"> </w:t>
      </w:r>
      <w:r>
        <w:t xml:space="preserve">“</w:t>
      </w:r>
      <w:r>
        <w:t xml:space="preserve">The book explores how technology has changed the way people communicate and interact with each other.</w:t>
      </w:r>
      <w:r>
        <w:t xml:space="preserve">”</w:t>
      </w:r>
    </w:p>
    <w:bookmarkEnd w:id="33"/>
    <w:bookmarkStart w:id="34" w:name="writing-2"/>
    <w:p>
      <w:pPr>
        <w:pStyle w:val="Heading4"/>
      </w:pPr>
      <w:r>
        <w:t xml:space="preserve">Writing</w:t>
      </w:r>
    </w:p>
    <w:p>
      <w:pPr>
        <w:pStyle w:val="Compact"/>
        <w:numPr>
          <w:ilvl w:val="0"/>
          <w:numId w:val="1013"/>
        </w:numPr>
      </w:pPr>
      <w:r>
        <w:t xml:space="preserve">Main Idea: How technology has impacted society.</w:t>
      </w:r>
    </w:p>
    <w:p>
      <w:pPr>
        <w:pStyle w:val="Compact"/>
        <w:numPr>
          <w:ilvl w:val="0"/>
          <w:numId w:val="1013"/>
        </w:numPr>
      </w:pPr>
      <w:r>
        <w:t xml:space="preserve">Key Words: Technology, Society.</w:t>
      </w:r>
    </w:p>
    <w:p>
      <w:pPr>
        <w:pStyle w:val="Compact"/>
        <w:numPr>
          <w:ilvl w:val="0"/>
          <w:numId w:val="1013"/>
        </w:numPr>
      </w:pPr>
      <w:r>
        <w:t xml:space="preserve">Example (e.g.,</w:t>
      </w:r>
      <w:r>
        <w:t xml:space="preserve"> </w:t>
      </w:r>
      <w:r>
        <w:t xml:space="preserve">“</w:t>
      </w:r>
      <w:r>
        <w:t xml:space="preserve">The author argues that technology has led to an increase in crime rates.</w:t>
      </w:r>
      <w:r>
        <w:t xml:space="preserve">”</w:t>
      </w:r>
      <w:r>
        <w:t xml:space="preserve">)</w:t>
      </w:r>
    </w:p>
    <w:bookmarkEnd w:id="34"/>
    <w:bookmarkEnd w:id="35"/>
    <w:bookmarkStart w:id="40" w:name="practice-problems-1"/>
    <w:p>
      <w:pPr>
        <w:pStyle w:val="Heading3"/>
      </w:pPr>
      <w:r>
        <w:t xml:space="preserve">Practice Problems</w:t>
      </w:r>
    </w:p>
    <w:p>
      <w:pPr>
        <w:numPr>
          <w:ilvl w:val="0"/>
          <w:numId w:val="1014"/>
        </w:numPr>
      </w:pPr>
      <w:r>
        <w:rPr>
          <w:b/>
          <w:bCs/>
        </w:rPr>
        <w:t xml:space="preserve">Reading Comprehension</w:t>
      </w:r>
    </w:p>
    <w:p>
      <w:pPr>
        <w:pStyle w:val="Compact"/>
        <w:numPr>
          <w:ilvl w:val="1"/>
          <w:numId w:val="1015"/>
        </w:numPr>
      </w:pPr>
      <w:r>
        <w:rPr>
          <w:b/>
          <w:bCs/>
        </w:rPr>
        <w:t xml:space="preserve">Question</w:t>
      </w:r>
      <w:r>
        <w:t xml:space="preserve">: What is the main idea of the following passage?</w:t>
      </w:r>
    </w:p>
    <w:p>
      <w:pPr>
        <w:pStyle w:val="CaptionedFigure"/>
        <w:numPr>
          <w:ilvl w:val="1"/>
          <w:numId w:val="1015"/>
        </w:numPr>
      </w:pPr>
      <w:r>
        <w:drawing>
          <wp:inline>
            <wp:extent cx="3810000" cy="2540000"/>
            <wp:effectExtent b="0" l="0" r="0" t="0"/>
            <wp:docPr descr="Image" title="" id="36" name="Picture"/>
            <a:graphic>
              <a:graphicData uri="http://schemas.openxmlformats.org/drawingml/2006/picture">
                <pic:pic>
                  <pic:nvPicPr>
                    <pic:cNvPr descr="https://example.com/image.jpg" id="37"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1"/>
          <w:numId w:val="1000"/>
        </w:numPr>
      </w:pPr>
      <w:r>
        <w:t xml:space="preserve">Image</w:t>
      </w:r>
    </w:p>
    <w:p>
      <w:pPr>
        <w:pStyle w:val="Compact"/>
        <w:numPr>
          <w:ilvl w:val="1"/>
          <w:numId w:val="1015"/>
        </w:numPr>
      </w:pPr>
      <w:r>
        <w:rPr>
          <w:b/>
          <w:bCs/>
        </w:rPr>
        <w:t xml:space="preserve">Answer</w:t>
      </w:r>
      <w:r>
        <w:t xml:space="preserve">: The main idea is that technology has made it easier for people to communicate and stay connected.</w:t>
      </w:r>
    </w:p>
    <w:p>
      <w:pPr>
        <w:numPr>
          <w:ilvl w:val="0"/>
          <w:numId w:val="1014"/>
        </w:numPr>
      </w:pPr>
      <w:r>
        <w:rPr>
          <w:b/>
          <w:bCs/>
        </w:rPr>
        <w:t xml:space="preserve">Writing</w:t>
      </w:r>
    </w:p>
    <w:p>
      <w:pPr>
        <w:pStyle w:val="Compact"/>
        <w:numPr>
          <w:ilvl w:val="1"/>
          <w:numId w:val="1016"/>
        </w:numPr>
      </w:pPr>
      <w:r>
        <w:rPr>
          <w:b/>
          <w:bCs/>
        </w:rPr>
        <w:t xml:space="preserve">Question</w:t>
      </w:r>
      <w:r>
        <w:t xml:space="preserve">: Write a paragraph about your favorite book and its impact on society.</w:t>
      </w:r>
    </w:p>
    <w:p>
      <w:pPr>
        <w:pStyle w:val="CaptionedFigure"/>
        <w:numPr>
          <w:ilvl w:val="1"/>
          <w:numId w:val="1016"/>
        </w:numPr>
      </w:pPr>
      <w:r>
        <w:drawing>
          <wp:inline>
            <wp:extent cx="3810000" cy="2540000"/>
            <wp:effectExtent b="0" l="0" r="0" t="0"/>
            <wp:docPr descr="Image" title="" id="38" name="Picture"/>
            <a:graphic>
              <a:graphicData uri="http://schemas.openxmlformats.org/drawingml/2006/picture">
                <pic:pic>
                  <pic:nvPicPr>
                    <pic:cNvPr descr="https://example.com/image.jpg" id="39"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1"/>
          <w:numId w:val="1000"/>
        </w:numPr>
      </w:pPr>
      <w:r>
        <w:t xml:space="preserve">Image</w:t>
      </w:r>
    </w:p>
    <w:p>
      <w:pPr>
        <w:pStyle w:val="Compact"/>
        <w:numPr>
          <w:ilvl w:val="1"/>
          <w:numId w:val="1016"/>
        </w:numPr>
      </w:pPr>
      <w:r>
        <w:rPr>
          <w:b/>
          <w:bCs/>
        </w:rPr>
        <w:t xml:space="preserve">Answer</w:t>
      </w:r>
      <w:r>
        <w:t xml:space="preserve">: I love</w:t>
      </w:r>
      <w:r>
        <w:t xml:space="preserve"> </w:t>
      </w:r>
      <w:r>
        <w:t xml:space="preserve">“</w:t>
      </w:r>
      <w:r>
        <w:t xml:space="preserve">To Kill a Mockingbird</w:t>
      </w:r>
      <w:r>
        <w:t xml:space="preserve">”</w:t>
      </w:r>
      <w:r>
        <w:t xml:space="preserve"> </w:t>
      </w:r>
      <w:r>
        <w:t xml:space="preserve">by Harper Lee because it explores themes such as racism, injustice, and the power of storytelling.</w:t>
      </w:r>
    </w:p>
    <w:bookmarkEnd w:id="40"/>
    <w:bookmarkStart w:id="41" w:name="strategies-1"/>
    <w:p>
      <w:pPr>
        <w:pStyle w:val="Heading3"/>
      </w:pPr>
      <w:r>
        <w:t xml:space="preserve">Strategies</w:t>
      </w:r>
    </w:p>
    <w:p>
      <w:pPr>
        <w:numPr>
          <w:ilvl w:val="0"/>
          <w:numId w:val="1017"/>
        </w:numPr>
      </w:pPr>
      <w:r>
        <w:rPr>
          <w:b/>
          <w:bCs/>
        </w:rPr>
        <w:t xml:space="preserve">Reading</w:t>
      </w:r>
    </w:p>
    <w:p>
      <w:pPr>
        <w:pStyle w:val="Compact"/>
        <w:numPr>
          <w:ilvl w:val="1"/>
          <w:numId w:val="1018"/>
        </w:numPr>
      </w:pPr>
      <w:r>
        <w:t xml:space="preserve">Focus on the main idea rather than just memorizing information.</w:t>
      </w:r>
    </w:p>
    <w:p>
      <w:pPr>
        <w:pStyle w:val="Compact"/>
        <w:numPr>
          <w:ilvl w:val="1"/>
          <w:numId w:val="1018"/>
        </w:numPr>
      </w:pPr>
      <w:r>
        <w:t xml:space="preserve">Use a systematic approach to analyze the passage and identify key points as you go.</w:t>
      </w:r>
    </w:p>
    <w:p>
      <w:pPr>
        <w:pStyle w:val="Compact"/>
        <w:numPr>
          <w:ilvl w:val="1"/>
          <w:numId w:val="1018"/>
        </w:numPr>
      </w:pPr>
      <w:r>
        <w:t xml:space="preserve">Engage with the text actively by identifying key points as you read.</w:t>
      </w:r>
    </w:p>
    <w:p>
      <w:pPr>
        <w:numPr>
          <w:ilvl w:val="0"/>
          <w:numId w:val="1017"/>
        </w:numPr>
      </w:pPr>
      <w:r>
        <w:rPr>
          <w:b/>
          <w:bCs/>
        </w:rPr>
        <w:t xml:space="preserve">Writing</w:t>
      </w:r>
    </w:p>
    <w:p>
      <w:pPr>
        <w:pStyle w:val="Compact"/>
        <w:numPr>
          <w:ilvl w:val="1"/>
          <w:numId w:val="1019"/>
        </w:numPr>
      </w:pPr>
      <w:r>
        <w:t xml:space="preserve">Develop an argument or perspective that supports your main idea.</w:t>
      </w:r>
    </w:p>
    <w:p>
      <w:pPr>
        <w:pStyle w:val="Compact"/>
        <w:numPr>
          <w:ilvl w:val="1"/>
          <w:numId w:val="1019"/>
        </w:numPr>
      </w:pPr>
      <w:r>
        <w:t xml:space="preserve">Consider the author’s craft, including their use of language, tone, and structure.</w:t>
      </w:r>
    </w:p>
    <w:p>
      <w:pPr>
        <w:pStyle w:val="Compact"/>
        <w:numPr>
          <w:ilvl w:val="1"/>
          <w:numId w:val="1019"/>
        </w:numPr>
      </w:pPr>
      <w:r>
        <w:t xml:space="preserve">Use evidence from the passage to support your argument.</w:t>
      </w:r>
    </w:p>
    <w:bookmarkEnd w:id="41"/>
    <w:bookmarkStart w:id="44" w:name="deep-dive-1"/>
    <w:p>
      <w:pPr>
        <w:pStyle w:val="Heading3"/>
      </w:pPr>
      <w:r>
        <w:t xml:space="preserve">Deep Dive</w:t>
      </w:r>
    </w:p>
    <w:bookmarkStart w:id="42" w:name="reading-comprehension-2"/>
    <w:p>
      <w:pPr>
        <w:pStyle w:val="Heading4"/>
      </w:pPr>
      <w:r>
        <w:t xml:space="preserve">Reading Comprehension</w:t>
      </w:r>
    </w:p>
    <w:p>
      <w:pPr>
        <w:pStyle w:val="Compact"/>
        <w:numPr>
          <w:ilvl w:val="0"/>
          <w:numId w:val="1020"/>
        </w:numPr>
      </w:pPr>
      <w:r>
        <w:rPr>
          <w:b/>
          <w:bCs/>
        </w:rPr>
        <w:t xml:space="preserve">Main Idea</w:t>
      </w:r>
      <w:r>
        <w:t xml:space="preserve">: The impact of technology on society.</w:t>
      </w:r>
    </w:p>
    <w:p>
      <w:pPr>
        <w:pStyle w:val="Compact"/>
        <w:numPr>
          <w:ilvl w:val="0"/>
          <w:numId w:val="1020"/>
        </w:numPr>
      </w:pPr>
      <w:r>
        <w:rPr>
          <w:b/>
          <w:bCs/>
        </w:rPr>
        <w:t xml:space="preserve">Key Words</w:t>
      </w:r>
      <w:r>
        <w:t xml:space="preserve">:</w:t>
      </w:r>
      <w:r>
        <w:t xml:space="preserve"> </w:t>
      </w:r>
      <w:r>
        <w:t xml:space="preserve">“</w:t>
      </w:r>
      <w:r>
        <w:t xml:space="preserve">Technology,</w:t>
      </w:r>
      <w:r>
        <w:t xml:space="preserve">”</w:t>
      </w:r>
      <w:r>
        <w:t xml:space="preserve"> </w:t>
      </w:r>
      <w:r>
        <w:t xml:space="preserve">“</w:t>
      </w:r>
      <w:r>
        <w:t xml:space="preserve">Society.</w:t>
      </w:r>
      <w:r>
        <w:t xml:space="preserve">”</w:t>
      </w:r>
    </w:p>
    <w:p>
      <w:pPr>
        <w:pStyle w:val="Compact"/>
        <w:numPr>
          <w:ilvl w:val="0"/>
          <w:numId w:val="1020"/>
        </w:numPr>
      </w:pPr>
      <w:r>
        <w:rPr>
          <w:b/>
          <w:bCs/>
        </w:rPr>
        <w:t xml:space="preserve">Example</w:t>
      </w:r>
      <w:r>
        <w:t xml:space="preserve">:</w:t>
      </w:r>
      <w:r>
        <w:t xml:space="preserve"> </w:t>
      </w:r>
      <w:r>
        <w:t xml:space="preserve">“</w:t>
      </w:r>
      <w:r>
        <w:t xml:space="preserve">The book explores how technology has changed the way people communicate and interact with each other.</w:t>
      </w:r>
      <w:r>
        <w:t xml:space="preserve">”</w:t>
      </w:r>
    </w:p>
    <w:bookmarkEnd w:id="42"/>
    <w:bookmarkStart w:id="43" w:name="writing-3"/>
    <w:p>
      <w:pPr>
        <w:pStyle w:val="Heading4"/>
      </w:pPr>
      <w:r>
        <w:t xml:space="preserve">Writing</w:t>
      </w:r>
    </w:p>
    <w:p>
      <w:pPr>
        <w:pStyle w:val="Compact"/>
        <w:numPr>
          <w:ilvl w:val="0"/>
          <w:numId w:val="1021"/>
        </w:numPr>
      </w:pPr>
      <w:r>
        <w:t xml:space="preserve">Main Idea: How technology has impacted society.</w:t>
      </w:r>
    </w:p>
    <w:p>
      <w:pPr>
        <w:pStyle w:val="Compact"/>
        <w:numPr>
          <w:ilvl w:val="0"/>
          <w:numId w:val="1021"/>
        </w:numPr>
      </w:pPr>
      <w:r>
        <w:t xml:space="preserve">Key Words: Technology, Society.</w:t>
      </w:r>
    </w:p>
    <w:p>
      <w:pPr>
        <w:pStyle w:val="Compact"/>
        <w:numPr>
          <w:ilvl w:val="0"/>
          <w:numId w:val="1021"/>
        </w:numPr>
      </w:pPr>
      <w:r>
        <w:t xml:space="preserve">Example (e.g.,</w:t>
      </w:r>
      <w:r>
        <w:t xml:space="preserve"> </w:t>
      </w:r>
      <w:r>
        <w:t xml:space="preserve">“</w:t>
      </w:r>
      <w:r>
        <w:t xml:space="preserve">The author argues that technology has led to an increase in crime rates.</w:t>
      </w:r>
      <w:r>
        <w:t xml:space="preserve">”</w:t>
      </w:r>
      <w:r>
        <w:t xml:space="preserve">)</w:t>
      </w:r>
    </w:p>
    <w:bookmarkEnd w:id="43"/>
    <w:bookmarkEnd w:id="44"/>
    <w:bookmarkStart w:id="49" w:name="practice-problems-2"/>
    <w:p>
      <w:pPr>
        <w:pStyle w:val="Heading3"/>
      </w:pPr>
      <w:r>
        <w:t xml:space="preserve">Practice Problems</w:t>
      </w:r>
    </w:p>
    <w:p>
      <w:pPr>
        <w:numPr>
          <w:ilvl w:val="0"/>
          <w:numId w:val="1022"/>
        </w:numPr>
      </w:pPr>
      <w:r>
        <w:rPr>
          <w:b/>
          <w:bCs/>
        </w:rPr>
        <w:t xml:space="preserve">Reading Comprehension</w:t>
      </w:r>
    </w:p>
    <w:p>
      <w:pPr>
        <w:pStyle w:val="Compact"/>
        <w:numPr>
          <w:ilvl w:val="1"/>
          <w:numId w:val="1023"/>
        </w:numPr>
      </w:pPr>
      <w:r>
        <w:rPr>
          <w:b/>
          <w:bCs/>
        </w:rPr>
        <w:t xml:space="preserve">Question</w:t>
      </w:r>
      <w:r>
        <w:t xml:space="preserve">: What is the main idea of the following passage?</w:t>
      </w:r>
    </w:p>
    <w:p>
      <w:pPr>
        <w:pStyle w:val="CaptionedFigure"/>
        <w:numPr>
          <w:ilvl w:val="1"/>
          <w:numId w:val="1023"/>
        </w:numPr>
      </w:pPr>
      <w:r>
        <w:drawing>
          <wp:inline>
            <wp:extent cx="3810000" cy="2540000"/>
            <wp:effectExtent b="0" l="0" r="0" t="0"/>
            <wp:docPr descr="Image" title="" id="45" name="Picture"/>
            <a:graphic>
              <a:graphicData uri="http://schemas.openxmlformats.org/drawingml/2006/picture">
                <pic:pic>
                  <pic:nvPicPr>
                    <pic:cNvPr descr="https://example.com/image.jpg" id="46"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1"/>
          <w:numId w:val="1000"/>
        </w:numPr>
      </w:pPr>
      <w:r>
        <w:t xml:space="preserve">Image</w:t>
      </w:r>
    </w:p>
    <w:p>
      <w:pPr>
        <w:pStyle w:val="Compact"/>
        <w:numPr>
          <w:ilvl w:val="1"/>
          <w:numId w:val="1023"/>
        </w:numPr>
      </w:pPr>
      <w:r>
        <w:rPr>
          <w:b/>
          <w:bCs/>
        </w:rPr>
        <w:t xml:space="preserve">Answer</w:t>
      </w:r>
      <w:r>
        <w:t xml:space="preserve">: The main idea is that technology has made it easier for people to communicate and stay connected.</w:t>
      </w:r>
    </w:p>
    <w:p>
      <w:pPr>
        <w:numPr>
          <w:ilvl w:val="0"/>
          <w:numId w:val="1022"/>
        </w:numPr>
      </w:pPr>
      <w:r>
        <w:rPr>
          <w:b/>
          <w:bCs/>
        </w:rPr>
        <w:t xml:space="preserve">Writing</w:t>
      </w:r>
    </w:p>
    <w:p>
      <w:pPr>
        <w:pStyle w:val="Compact"/>
        <w:numPr>
          <w:ilvl w:val="1"/>
          <w:numId w:val="1024"/>
        </w:numPr>
      </w:pPr>
      <w:r>
        <w:rPr>
          <w:b/>
          <w:bCs/>
        </w:rPr>
        <w:t xml:space="preserve">Question</w:t>
      </w:r>
      <w:r>
        <w:t xml:space="preserve">: Write a paragraph about your favorite book and its impact on society.</w:t>
      </w:r>
    </w:p>
    <w:p>
      <w:pPr>
        <w:pStyle w:val="CaptionedFigure"/>
        <w:numPr>
          <w:ilvl w:val="1"/>
          <w:numId w:val="1024"/>
        </w:numPr>
      </w:pPr>
      <w:r>
        <w:drawing>
          <wp:inline>
            <wp:extent cx="3810000" cy="2540000"/>
            <wp:effectExtent b="0" l="0" r="0" t="0"/>
            <wp:docPr descr="Image" title="" id="47" name="Picture"/>
            <a:graphic>
              <a:graphicData uri="http://schemas.openxmlformats.org/drawingml/2006/picture">
                <pic:pic>
                  <pic:nvPicPr>
                    <pic:cNvPr descr="https://example.com/image.jpg" id="48"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1"/>
          <w:numId w:val="1000"/>
        </w:numPr>
      </w:pPr>
      <w:r>
        <w:t xml:space="preserve">Image</w:t>
      </w:r>
    </w:p>
    <w:p>
      <w:pPr>
        <w:pStyle w:val="Compact"/>
        <w:numPr>
          <w:ilvl w:val="1"/>
          <w:numId w:val="1024"/>
        </w:numPr>
      </w:pPr>
      <w:r>
        <w:rPr>
          <w:b/>
          <w:bCs/>
        </w:rPr>
        <w:t xml:space="preserve">Answer</w:t>
      </w:r>
      <w:r>
        <w:t xml:space="preserve">: I love</w:t>
      </w:r>
      <w:r>
        <w:t xml:space="preserve"> </w:t>
      </w:r>
      <w:r>
        <w:t xml:space="preserve">“</w:t>
      </w:r>
      <w:r>
        <w:t xml:space="preserve">To Kill a Mockingbird</w:t>
      </w:r>
      <w:r>
        <w:t xml:space="preserve">”</w:t>
      </w:r>
      <w:r>
        <w:t xml:space="preserve"> </w:t>
      </w:r>
      <w:r>
        <w:t xml:space="preserve">by Harper Lee because it explores themes such as racism, injustice, and the power of storytelling.</w:t>
      </w:r>
    </w:p>
    <w:bookmarkEnd w:id="49"/>
    <w:bookmarkStart w:id="50" w:name="strategies-2"/>
    <w:p>
      <w:pPr>
        <w:pStyle w:val="Heading3"/>
      </w:pPr>
      <w:r>
        <w:t xml:space="preserve">Strategies</w:t>
      </w:r>
    </w:p>
    <w:p>
      <w:pPr>
        <w:numPr>
          <w:ilvl w:val="0"/>
          <w:numId w:val="1025"/>
        </w:numPr>
      </w:pPr>
      <w:r>
        <w:rPr>
          <w:b/>
          <w:bCs/>
        </w:rPr>
        <w:t xml:space="preserve">Reading</w:t>
      </w:r>
    </w:p>
    <w:p>
      <w:pPr>
        <w:pStyle w:val="Compact"/>
        <w:numPr>
          <w:ilvl w:val="1"/>
          <w:numId w:val="1026"/>
        </w:numPr>
      </w:pPr>
      <w:r>
        <w:t xml:space="preserve">Focus on the main idea rather than just memorizing information.</w:t>
      </w:r>
    </w:p>
    <w:p>
      <w:pPr>
        <w:pStyle w:val="Compact"/>
        <w:numPr>
          <w:ilvl w:val="1"/>
          <w:numId w:val="1026"/>
        </w:numPr>
      </w:pPr>
      <w:r>
        <w:t xml:space="preserve">Use a systematic approach to analyze the passage and identify key points as you go.</w:t>
      </w:r>
    </w:p>
    <w:p>
      <w:pPr>
        <w:pStyle w:val="Compact"/>
        <w:numPr>
          <w:ilvl w:val="1"/>
          <w:numId w:val="1026"/>
        </w:numPr>
      </w:pPr>
      <w:r>
        <w:t xml:space="preserve">Engage with the text actively by identifying key points as you read.</w:t>
      </w:r>
    </w:p>
    <w:p>
      <w:pPr>
        <w:numPr>
          <w:ilvl w:val="0"/>
          <w:numId w:val="1025"/>
        </w:numPr>
      </w:pPr>
      <w:r>
        <w:rPr>
          <w:b/>
          <w:bCs/>
        </w:rPr>
        <w:t xml:space="preserve">Writing</w:t>
      </w:r>
    </w:p>
    <w:p>
      <w:pPr>
        <w:pStyle w:val="Compact"/>
        <w:numPr>
          <w:ilvl w:val="1"/>
          <w:numId w:val="1027"/>
        </w:numPr>
      </w:pPr>
      <w:r>
        <w:t xml:space="preserve">Develop an argument or perspective that supports your main idea.</w:t>
      </w:r>
    </w:p>
    <w:p>
      <w:pPr>
        <w:pStyle w:val="Compact"/>
        <w:numPr>
          <w:ilvl w:val="1"/>
          <w:numId w:val="1027"/>
        </w:numPr>
      </w:pPr>
      <w:r>
        <w:t xml:space="preserve">Consider the author’s craft, including their use of language, tone, and structure.</w:t>
      </w:r>
    </w:p>
    <w:p>
      <w:pPr>
        <w:pStyle w:val="Compact"/>
        <w:numPr>
          <w:ilvl w:val="1"/>
          <w:numId w:val="1027"/>
        </w:numPr>
      </w:pPr>
      <w:r>
        <w:t xml:space="preserve">Use evidence from the passage to support your argument.</w:t>
      </w:r>
    </w:p>
    <w:bookmarkEnd w:id="50"/>
    <w:bookmarkStart w:id="53" w:name="deep-dive-2"/>
    <w:p>
      <w:pPr>
        <w:pStyle w:val="Heading3"/>
      </w:pPr>
      <w:r>
        <w:t xml:space="preserve">Deep Dive</w:t>
      </w:r>
    </w:p>
    <w:bookmarkStart w:id="51" w:name="reading-comprehension-3"/>
    <w:p>
      <w:pPr>
        <w:pStyle w:val="Heading4"/>
      </w:pPr>
      <w:r>
        <w:t xml:space="preserve">Reading Comprehension</w:t>
      </w:r>
    </w:p>
    <w:p>
      <w:pPr>
        <w:pStyle w:val="Compact"/>
        <w:numPr>
          <w:ilvl w:val="0"/>
          <w:numId w:val="1028"/>
        </w:numPr>
      </w:pPr>
      <w:r>
        <w:rPr>
          <w:b/>
          <w:bCs/>
        </w:rPr>
        <w:t xml:space="preserve">Main Idea</w:t>
      </w:r>
      <w:r>
        <w:t xml:space="preserve">: The impact of technology on society.</w:t>
      </w:r>
    </w:p>
    <w:p>
      <w:pPr>
        <w:pStyle w:val="Compact"/>
        <w:numPr>
          <w:ilvl w:val="0"/>
          <w:numId w:val="1028"/>
        </w:numPr>
      </w:pPr>
      <w:r>
        <w:rPr>
          <w:b/>
          <w:bCs/>
        </w:rPr>
        <w:t xml:space="preserve">Key Words</w:t>
      </w:r>
      <w:r>
        <w:t xml:space="preserve">:</w:t>
      </w:r>
      <w:r>
        <w:t xml:space="preserve"> </w:t>
      </w:r>
      <w:r>
        <w:t xml:space="preserve">“</w:t>
      </w:r>
      <w:r>
        <w:t xml:space="preserve">Technology,</w:t>
      </w:r>
      <w:r>
        <w:t xml:space="preserve">”</w:t>
      </w:r>
      <w:r>
        <w:t xml:space="preserve"> </w:t>
      </w:r>
      <w:r>
        <w:t xml:space="preserve">“</w:t>
      </w:r>
      <w:r>
        <w:t xml:space="preserve">Society.</w:t>
      </w:r>
      <w:r>
        <w:t xml:space="preserve">”</w:t>
      </w:r>
    </w:p>
    <w:p>
      <w:pPr>
        <w:pStyle w:val="Compact"/>
        <w:numPr>
          <w:ilvl w:val="0"/>
          <w:numId w:val="1028"/>
        </w:numPr>
      </w:pPr>
      <w:r>
        <w:rPr>
          <w:b/>
          <w:bCs/>
        </w:rPr>
        <w:t xml:space="preserve">Example</w:t>
      </w:r>
      <w:r>
        <w:t xml:space="preserve">:</w:t>
      </w:r>
      <w:r>
        <w:t xml:space="preserve"> </w:t>
      </w:r>
      <w:r>
        <w:t xml:space="preserve">“</w:t>
      </w:r>
      <w:r>
        <w:t xml:space="preserve">The book explores how technology has changed the way people communicate and interact with each other.</w:t>
      </w:r>
      <w:r>
        <w:t xml:space="preserve">”</w:t>
      </w:r>
    </w:p>
    <w:bookmarkEnd w:id="51"/>
    <w:bookmarkStart w:id="52" w:name="writing-4"/>
    <w:p>
      <w:pPr>
        <w:pStyle w:val="Heading4"/>
      </w:pPr>
      <w:r>
        <w:t xml:space="preserve">Writing</w:t>
      </w:r>
    </w:p>
    <w:p>
      <w:pPr>
        <w:pStyle w:val="Compact"/>
        <w:numPr>
          <w:ilvl w:val="0"/>
          <w:numId w:val="1029"/>
        </w:numPr>
      </w:pPr>
      <w:r>
        <w:t xml:space="preserve">Main Idea: How technology has impacted society.</w:t>
      </w:r>
    </w:p>
    <w:p>
      <w:pPr>
        <w:pStyle w:val="Compact"/>
        <w:numPr>
          <w:ilvl w:val="0"/>
          <w:numId w:val="1029"/>
        </w:numPr>
      </w:pPr>
      <w:r>
        <w:t xml:space="preserve">Key Words: Technology, Society.</w:t>
      </w:r>
    </w:p>
    <w:p>
      <w:pPr>
        <w:pStyle w:val="Compact"/>
        <w:numPr>
          <w:ilvl w:val="0"/>
          <w:numId w:val="1029"/>
        </w:numPr>
      </w:pPr>
      <w:r>
        <w:t xml:space="preserve">Example (e.g.,</w:t>
      </w:r>
      <w:r>
        <w:t xml:space="preserve"> </w:t>
      </w:r>
      <w:r>
        <w:t xml:space="preserve">“</w:t>
      </w:r>
      <w:r>
        <w:t xml:space="preserve">The author argues that technology has led to an increase in crime rates.</w:t>
      </w:r>
      <w:r>
        <w:t xml:space="preserve">”</w:t>
      </w:r>
      <w:r>
        <w:t xml:space="preserve">)</w:t>
      </w:r>
    </w:p>
    <w:bookmarkEnd w:id="52"/>
    <w:bookmarkEnd w:id="53"/>
    <w:bookmarkStart w:id="58" w:name="practice-problems-3"/>
    <w:p>
      <w:pPr>
        <w:pStyle w:val="Heading3"/>
      </w:pPr>
      <w:r>
        <w:t xml:space="preserve">Practice Problems</w:t>
      </w:r>
    </w:p>
    <w:p>
      <w:pPr>
        <w:numPr>
          <w:ilvl w:val="0"/>
          <w:numId w:val="1030"/>
        </w:numPr>
      </w:pPr>
      <w:r>
        <w:rPr>
          <w:b/>
          <w:bCs/>
        </w:rPr>
        <w:t xml:space="preserve">Reading Comprehension</w:t>
      </w:r>
    </w:p>
    <w:p>
      <w:pPr>
        <w:pStyle w:val="Compact"/>
        <w:numPr>
          <w:ilvl w:val="1"/>
          <w:numId w:val="1031"/>
        </w:numPr>
      </w:pPr>
      <w:r>
        <w:rPr>
          <w:b/>
          <w:bCs/>
        </w:rPr>
        <w:t xml:space="preserve">Question</w:t>
      </w:r>
      <w:r>
        <w:t xml:space="preserve">: What is the main idea of the following passage?</w:t>
      </w:r>
    </w:p>
    <w:p>
      <w:pPr>
        <w:pStyle w:val="CaptionedFigure"/>
        <w:numPr>
          <w:ilvl w:val="1"/>
          <w:numId w:val="1031"/>
        </w:numPr>
      </w:pPr>
      <w:r>
        <w:drawing>
          <wp:inline>
            <wp:extent cx="3810000" cy="2540000"/>
            <wp:effectExtent b="0" l="0" r="0" t="0"/>
            <wp:docPr descr="Image" title="" id="54" name="Picture"/>
            <a:graphic>
              <a:graphicData uri="http://schemas.openxmlformats.org/drawingml/2006/picture">
                <pic:pic>
                  <pic:nvPicPr>
                    <pic:cNvPr descr="https://example.com/image.jpg" id="55"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1"/>
          <w:numId w:val="1000"/>
        </w:numPr>
      </w:pPr>
      <w:r>
        <w:t xml:space="preserve">Image</w:t>
      </w:r>
    </w:p>
    <w:p>
      <w:pPr>
        <w:pStyle w:val="Compact"/>
        <w:numPr>
          <w:ilvl w:val="1"/>
          <w:numId w:val="1031"/>
        </w:numPr>
      </w:pPr>
      <w:r>
        <w:rPr>
          <w:b/>
          <w:bCs/>
        </w:rPr>
        <w:t xml:space="preserve">Answer</w:t>
      </w:r>
      <w:r>
        <w:t xml:space="preserve">: The main idea is that technology has made it easier for people to communicate and stay connected.</w:t>
      </w:r>
    </w:p>
    <w:p>
      <w:pPr>
        <w:numPr>
          <w:ilvl w:val="0"/>
          <w:numId w:val="1030"/>
        </w:numPr>
      </w:pPr>
      <w:r>
        <w:rPr>
          <w:b/>
          <w:bCs/>
        </w:rPr>
        <w:t xml:space="preserve">Writing</w:t>
      </w:r>
    </w:p>
    <w:p>
      <w:pPr>
        <w:pStyle w:val="Compact"/>
        <w:numPr>
          <w:ilvl w:val="1"/>
          <w:numId w:val="1032"/>
        </w:numPr>
      </w:pPr>
      <w:r>
        <w:rPr>
          <w:b/>
          <w:bCs/>
        </w:rPr>
        <w:t xml:space="preserve">Question</w:t>
      </w:r>
      <w:r>
        <w:t xml:space="preserve">: Write a paragraph about your favorite book and its impact on society.</w:t>
      </w:r>
    </w:p>
    <w:p>
      <w:pPr>
        <w:pStyle w:val="CaptionedFigure"/>
        <w:numPr>
          <w:ilvl w:val="1"/>
          <w:numId w:val="1032"/>
        </w:numPr>
      </w:pPr>
      <w:r>
        <w:drawing>
          <wp:inline>
            <wp:extent cx="3810000" cy="2540000"/>
            <wp:effectExtent b="0" l="0" r="0" t="0"/>
            <wp:docPr descr="Image" title="" id="56" name="Picture"/>
            <a:graphic>
              <a:graphicData uri="http://schemas.openxmlformats.org/drawingml/2006/picture">
                <pic:pic>
                  <pic:nvPicPr>
                    <pic:cNvPr descr="https://example.com/image.jpg" id="57"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1"/>
          <w:numId w:val="1000"/>
        </w:numPr>
      </w:pPr>
      <w:r>
        <w:t xml:space="preserve">Image</w:t>
      </w:r>
    </w:p>
    <w:p>
      <w:pPr>
        <w:pStyle w:val="Compact"/>
        <w:numPr>
          <w:ilvl w:val="1"/>
          <w:numId w:val="1032"/>
        </w:numPr>
      </w:pPr>
      <w:r>
        <w:rPr>
          <w:b/>
          <w:bCs/>
        </w:rPr>
        <w:t xml:space="preserve">Answer</w:t>
      </w:r>
      <w:r>
        <w:t xml:space="preserve">: I love</w:t>
      </w:r>
      <w:r>
        <w:t xml:space="preserve"> </w:t>
      </w:r>
      <w:r>
        <w:t xml:space="preserve">“</w:t>
      </w:r>
      <w:r>
        <w:t xml:space="preserve">To Kill a Mockingbird</w:t>
      </w:r>
      <w:r>
        <w:t xml:space="preserve">”</w:t>
      </w:r>
      <w:r>
        <w:t xml:space="preserve"> </w:t>
      </w:r>
      <w:r>
        <w:t xml:space="preserve">by Harper Lee because it explores themes such as racism, injustice, and the power of storytelling.</w:t>
      </w:r>
    </w:p>
    <w:bookmarkEnd w:id="58"/>
    <w:bookmarkStart w:id="59" w:name="strategies-3"/>
    <w:p>
      <w:pPr>
        <w:pStyle w:val="Heading3"/>
      </w:pPr>
      <w:r>
        <w:t xml:space="preserve">Strategies</w:t>
      </w:r>
    </w:p>
    <w:p>
      <w:pPr>
        <w:numPr>
          <w:ilvl w:val="0"/>
          <w:numId w:val="1033"/>
        </w:numPr>
      </w:pPr>
      <w:r>
        <w:rPr>
          <w:b/>
          <w:bCs/>
        </w:rPr>
        <w:t xml:space="preserve">Reading</w:t>
      </w:r>
    </w:p>
    <w:p>
      <w:pPr>
        <w:pStyle w:val="Compact"/>
        <w:numPr>
          <w:ilvl w:val="1"/>
          <w:numId w:val="1034"/>
        </w:numPr>
      </w:pPr>
      <w:r>
        <w:t xml:space="preserve">Focus on the main idea rather than just memorizing information.</w:t>
      </w:r>
    </w:p>
    <w:p>
      <w:pPr>
        <w:pStyle w:val="Compact"/>
        <w:numPr>
          <w:ilvl w:val="1"/>
          <w:numId w:val="1034"/>
        </w:numPr>
      </w:pPr>
      <w:r>
        <w:t xml:space="preserve">Use a systematic approach to analyze the passage and identify key points as you go.</w:t>
      </w:r>
    </w:p>
    <w:p>
      <w:pPr>
        <w:pStyle w:val="Compact"/>
        <w:numPr>
          <w:ilvl w:val="1"/>
          <w:numId w:val="1034"/>
        </w:numPr>
      </w:pPr>
      <w:r>
        <w:t xml:space="preserve">Engage with the text actively by identifying key points as you read.</w:t>
      </w:r>
    </w:p>
    <w:p>
      <w:pPr>
        <w:numPr>
          <w:ilvl w:val="0"/>
          <w:numId w:val="1033"/>
        </w:numPr>
      </w:pPr>
      <w:r>
        <w:rPr>
          <w:b/>
          <w:bCs/>
        </w:rPr>
        <w:t xml:space="preserve">Writing</w:t>
      </w:r>
    </w:p>
    <w:p>
      <w:pPr>
        <w:pStyle w:val="Compact"/>
        <w:numPr>
          <w:ilvl w:val="1"/>
          <w:numId w:val="1035"/>
        </w:numPr>
      </w:pPr>
      <w:r>
        <w:t xml:space="preserve">Develop an argument or perspective that supports your main idea.</w:t>
      </w:r>
    </w:p>
    <w:p>
      <w:pPr>
        <w:pStyle w:val="Compact"/>
        <w:numPr>
          <w:ilvl w:val="1"/>
          <w:numId w:val="1035"/>
        </w:numPr>
      </w:pPr>
      <w:r>
        <w:t xml:space="preserve">Consider the author’s craft, including their use of language, tone, and structure.</w:t>
      </w:r>
    </w:p>
    <w:p>
      <w:pPr>
        <w:pStyle w:val="Compact"/>
        <w:numPr>
          <w:ilvl w:val="1"/>
          <w:numId w:val="1035"/>
        </w:numPr>
      </w:pPr>
      <w:r>
        <w:t xml:space="preserve">Use evidence from the passage to support your argument.</w:t>
      </w:r>
    </w:p>
    <w:bookmarkEnd w:id="59"/>
    <w:bookmarkStart w:id="62" w:name="deep-dive-3"/>
    <w:p>
      <w:pPr>
        <w:pStyle w:val="Heading3"/>
      </w:pPr>
      <w:r>
        <w:t xml:space="preserve">Deep Dive</w:t>
      </w:r>
    </w:p>
    <w:bookmarkStart w:id="60" w:name="reading-comprehension-4"/>
    <w:p>
      <w:pPr>
        <w:pStyle w:val="Heading4"/>
      </w:pPr>
      <w:r>
        <w:t xml:space="preserve">Reading Comprehension</w:t>
      </w:r>
    </w:p>
    <w:p>
      <w:pPr>
        <w:pStyle w:val="Compact"/>
        <w:numPr>
          <w:ilvl w:val="0"/>
          <w:numId w:val="1036"/>
        </w:numPr>
      </w:pPr>
      <w:r>
        <w:rPr>
          <w:b/>
          <w:bCs/>
        </w:rPr>
        <w:t xml:space="preserve">Main Idea</w:t>
      </w:r>
      <w:r>
        <w:t xml:space="preserve">: The impact of technology on society.</w:t>
      </w:r>
    </w:p>
    <w:p>
      <w:pPr>
        <w:pStyle w:val="Compact"/>
        <w:numPr>
          <w:ilvl w:val="0"/>
          <w:numId w:val="1036"/>
        </w:numPr>
      </w:pPr>
      <w:r>
        <w:rPr>
          <w:b/>
          <w:bCs/>
        </w:rPr>
        <w:t xml:space="preserve">Key Words</w:t>
      </w:r>
      <w:r>
        <w:t xml:space="preserve">:</w:t>
      </w:r>
      <w:r>
        <w:t xml:space="preserve"> </w:t>
      </w:r>
      <w:r>
        <w:t xml:space="preserve">“</w:t>
      </w:r>
      <w:r>
        <w:t xml:space="preserve">Technology,</w:t>
      </w:r>
      <w:r>
        <w:t xml:space="preserve">”</w:t>
      </w:r>
      <w:r>
        <w:t xml:space="preserve"> </w:t>
      </w:r>
      <w:r>
        <w:t xml:space="preserve">“</w:t>
      </w:r>
      <w:r>
        <w:t xml:space="preserve">Society.</w:t>
      </w:r>
      <w:r>
        <w:t xml:space="preserve">”</w:t>
      </w:r>
    </w:p>
    <w:p>
      <w:pPr>
        <w:pStyle w:val="Compact"/>
        <w:numPr>
          <w:ilvl w:val="0"/>
          <w:numId w:val="1036"/>
        </w:numPr>
      </w:pPr>
      <w:r>
        <w:rPr>
          <w:b/>
          <w:bCs/>
        </w:rPr>
        <w:t xml:space="preserve">Example</w:t>
      </w:r>
      <w:r>
        <w:t xml:space="preserve">:</w:t>
      </w:r>
      <w:r>
        <w:t xml:space="preserve"> </w:t>
      </w:r>
      <w:r>
        <w:t xml:space="preserve">“</w:t>
      </w:r>
      <w:r>
        <w:t xml:space="preserve">The book explores how technology has changed the way people communicate and interact with each other.</w:t>
      </w:r>
      <w:r>
        <w:t xml:space="preserve">”</w:t>
      </w:r>
    </w:p>
    <w:bookmarkEnd w:id="60"/>
    <w:bookmarkStart w:id="61" w:name="writing-5"/>
    <w:p>
      <w:pPr>
        <w:pStyle w:val="Heading4"/>
      </w:pPr>
      <w:r>
        <w:t xml:space="preserve">Writing</w:t>
      </w:r>
    </w:p>
    <w:p>
      <w:pPr>
        <w:pStyle w:val="Compact"/>
        <w:numPr>
          <w:ilvl w:val="0"/>
          <w:numId w:val="1037"/>
        </w:numPr>
      </w:pPr>
      <w:r>
        <w:t xml:space="preserve">Main Idea: How technology has impacted society.</w:t>
      </w:r>
    </w:p>
    <w:p>
      <w:pPr>
        <w:pStyle w:val="Compact"/>
        <w:numPr>
          <w:ilvl w:val="0"/>
          <w:numId w:val="1037"/>
        </w:numPr>
      </w:pPr>
      <w:r>
        <w:t xml:space="preserve">Key Words: Technology, Society.</w:t>
      </w:r>
    </w:p>
    <w:p>
      <w:pPr>
        <w:pStyle w:val="Compact"/>
        <w:numPr>
          <w:ilvl w:val="0"/>
          <w:numId w:val="1037"/>
        </w:numPr>
      </w:pPr>
      <w:r>
        <w:t xml:space="preserve">Example (e.g.,</w:t>
      </w:r>
      <w:r>
        <w:t xml:space="preserve"> </w:t>
      </w:r>
      <w:r>
        <w:t xml:space="preserve">“</w:t>
      </w:r>
      <w:r>
        <w:t xml:space="preserve">The author argues that technology has led to an increase in crime rates.</w:t>
      </w:r>
      <w:r>
        <w:t xml:space="preserve">”</w:t>
      </w:r>
      <w:r>
        <w:t xml:space="preserve">)</w:t>
      </w:r>
    </w:p>
    <w:bookmarkEnd w:id="61"/>
    <w:bookmarkEnd w:id="62"/>
    <w:bookmarkStart w:id="67" w:name="practice-problems-4"/>
    <w:p>
      <w:pPr>
        <w:pStyle w:val="Heading3"/>
      </w:pPr>
      <w:r>
        <w:t xml:space="preserve">Practice Problems</w:t>
      </w:r>
    </w:p>
    <w:p>
      <w:pPr>
        <w:numPr>
          <w:ilvl w:val="0"/>
          <w:numId w:val="1038"/>
        </w:numPr>
      </w:pPr>
      <w:r>
        <w:rPr>
          <w:b/>
          <w:bCs/>
        </w:rPr>
        <w:t xml:space="preserve">Reading Comprehension</w:t>
      </w:r>
    </w:p>
    <w:p>
      <w:pPr>
        <w:pStyle w:val="Compact"/>
        <w:numPr>
          <w:ilvl w:val="1"/>
          <w:numId w:val="1039"/>
        </w:numPr>
      </w:pPr>
      <w:r>
        <w:rPr>
          <w:b/>
          <w:bCs/>
        </w:rPr>
        <w:t xml:space="preserve">Question</w:t>
      </w:r>
      <w:r>
        <w:t xml:space="preserve">: What is the main idea of the following passage?</w:t>
      </w:r>
    </w:p>
    <w:p>
      <w:pPr>
        <w:pStyle w:val="CaptionedFigure"/>
        <w:numPr>
          <w:ilvl w:val="1"/>
          <w:numId w:val="1039"/>
        </w:numPr>
      </w:pPr>
      <w:r>
        <w:drawing>
          <wp:inline>
            <wp:extent cx="3810000" cy="2540000"/>
            <wp:effectExtent b="0" l="0" r="0" t="0"/>
            <wp:docPr descr="Image" title="" id="63" name="Picture"/>
            <a:graphic>
              <a:graphicData uri="http://schemas.openxmlformats.org/drawingml/2006/picture">
                <pic:pic>
                  <pic:nvPicPr>
                    <pic:cNvPr descr="https://example.com/image.jpg" id="64"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1"/>
          <w:numId w:val="1000"/>
        </w:numPr>
      </w:pPr>
      <w:r>
        <w:t xml:space="preserve">Image</w:t>
      </w:r>
    </w:p>
    <w:p>
      <w:pPr>
        <w:pStyle w:val="Compact"/>
        <w:numPr>
          <w:ilvl w:val="1"/>
          <w:numId w:val="1039"/>
        </w:numPr>
      </w:pPr>
      <w:r>
        <w:rPr>
          <w:b/>
          <w:bCs/>
        </w:rPr>
        <w:t xml:space="preserve">Answer</w:t>
      </w:r>
      <w:r>
        <w:t xml:space="preserve">: The main idea is that technology has made it easier for people to communicate and stay connected.</w:t>
      </w:r>
    </w:p>
    <w:p>
      <w:pPr>
        <w:numPr>
          <w:ilvl w:val="0"/>
          <w:numId w:val="1038"/>
        </w:numPr>
      </w:pPr>
      <w:r>
        <w:rPr>
          <w:b/>
          <w:bCs/>
        </w:rPr>
        <w:t xml:space="preserve">Writing</w:t>
      </w:r>
    </w:p>
    <w:p>
      <w:pPr>
        <w:pStyle w:val="Compact"/>
        <w:numPr>
          <w:ilvl w:val="1"/>
          <w:numId w:val="1040"/>
        </w:numPr>
      </w:pPr>
      <w:r>
        <w:rPr>
          <w:b/>
          <w:bCs/>
        </w:rPr>
        <w:t xml:space="preserve">Question</w:t>
      </w:r>
      <w:r>
        <w:t xml:space="preserve">: Write a paragraph about your favorite book and its impact on society.</w:t>
      </w:r>
    </w:p>
    <w:p>
      <w:pPr>
        <w:pStyle w:val="CaptionedFigure"/>
        <w:numPr>
          <w:ilvl w:val="1"/>
          <w:numId w:val="1040"/>
        </w:numPr>
      </w:pPr>
      <w:r>
        <w:drawing>
          <wp:inline>
            <wp:extent cx="3810000" cy="2540000"/>
            <wp:effectExtent b="0" l="0" r="0" t="0"/>
            <wp:docPr descr="Image" title="" id="65" name="Picture"/>
            <a:graphic>
              <a:graphicData uri="http://schemas.openxmlformats.org/drawingml/2006/picture">
                <pic:pic>
                  <pic:nvPicPr>
                    <pic:cNvPr descr="https://example.com/image.jpg" id="66"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1"/>
          <w:numId w:val="1000"/>
        </w:numPr>
      </w:pPr>
      <w:r>
        <w:t xml:space="preserve">Image</w:t>
      </w:r>
    </w:p>
    <w:p>
      <w:pPr>
        <w:pStyle w:val="Compact"/>
        <w:numPr>
          <w:ilvl w:val="1"/>
          <w:numId w:val="1040"/>
        </w:numPr>
      </w:pPr>
      <w:r>
        <w:rPr>
          <w:b/>
          <w:bCs/>
        </w:rPr>
        <w:t xml:space="preserve">Answer</w:t>
      </w:r>
      <w:r>
        <w:t xml:space="preserve">: I love</w:t>
      </w:r>
      <w:r>
        <w:t xml:space="preserve"> </w:t>
      </w:r>
      <w:r>
        <w:t xml:space="preserve">“</w:t>
      </w:r>
      <w:r>
        <w:t xml:space="preserve">To Kill a Mockingbird</w:t>
      </w:r>
      <w:r>
        <w:t xml:space="preserve">”</w:t>
      </w:r>
      <w:r>
        <w:t xml:space="preserve"> </w:t>
      </w:r>
      <w:r>
        <w:t xml:space="preserve">by Harper Lee because it explores themes such as racism, injustice, and the power of storytelling.</w:t>
      </w:r>
    </w:p>
    <w:bookmarkEnd w:id="67"/>
    <w:bookmarkStart w:id="68" w:name="strategies-4"/>
    <w:p>
      <w:pPr>
        <w:pStyle w:val="Heading3"/>
      </w:pPr>
      <w:r>
        <w:t xml:space="preserve">Strategies</w:t>
      </w:r>
    </w:p>
    <w:p>
      <w:pPr>
        <w:numPr>
          <w:ilvl w:val="0"/>
          <w:numId w:val="1041"/>
        </w:numPr>
      </w:pPr>
      <w:r>
        <w:rPr>
          <w:b/>
          <w:bCs/>
        </w:rPr>
        <w:t xml:space="preserve">Reading</w:t>
      </w:r>
    </w:p>
    <w:p>
      <w:pPr>
        <w:pStyle w:val="Compact"/>
        <w:numPr>
          <w:ilvl w:val="1"/>
          <w:numId w:val="1042"/>
        </w:numPr>
      </w:pPr>
      <w:r>
        <w:t xml:space="preserve">Focus on the main idea rather than just memorizing information.</w:t>
      </w:r>
    </w:p>
    <w:p>
      <w:pPr>
        <w:pStyle w:val="Compact"/>
        <w:numPr>
          <w:ilvl w:val="1"/>
          <w:numId w:val="1042"/>
        </w:numPr>
      </w:pPr>
      <w:r>
        <w:t xml:space="preserve">Use a systematic approach to analyze the passage and identify key points as you go.</w:t>
      </w:r>
    </w:p>
    <w:p>
      <w:pPr>
        <w:pStyle w:val="Compact"/>
        <w:numPr>
          <w:ilvl w:val="1"/>
          <w:numId w:val="1042"/>
        </w:numPr>
      </w:pPr>
      <w:r>
        <w:t xml:space="preserve">Engage with the text actively by identifying key points as you read.</w:t>
      </w:r>
    </w:p>
    <w:p>
      <w:pPr>
        <w:numPr>
          <w:ilvl w:val="0"/>
          <w:numId w:val="1041"/>
        </w:numPr>
      </w:pPr>
      <w:r>
        <w:rPr>
          <w:b/>
          <w:bCs/>
        </w:rPr>
        <w:t xml:space="preserve">Writing</w:t>
      </w:r>
    </w:p>
    <w:p>
      <w:pPr>
        <w:pStyle w:val="Compact"/>
        <w:numPr>
          <w:ilvl w:val="1"/>
          <w:numId w:val="1043"/>
        </w:numPr>
      </w:pPr>
      <w:r>
        <w:t xml:space="preserve">Develop an argument or perspective that supports your main idea.</w:t>
      </w:r>
    </w:p>
    <w:p>
      <w:pPr>
        <w:pStyle w:val="Compact"/>
        <w:numPr>
          <w:ilvl w:val="1"/>
          <w:numId w:val="1043"/>
        </w:numPr>
      </w:pPr>
      <w:r>
        <w:t xml:space="preserve">Consider the author’s craft, including their use of language, tone, and structure.</w:t>
      </w:r>
    </w:p>
    <w:p>
      <w:pPr>
        <w:pStyle w:val="Compact"/>
        <w:numPr>
          <w:ilvl w:val="1"/>
          <w:numId w:val="1043"/>
        </w:numPr>
      </w:pPr>
      <w:r>
        <w:t xml:space="preserve">Use evidence from the passage to support your argument.</w:t>
      </w:r>
    </w:p>
    <w:bookmarkEnd w:id="68"/>
    <w:bookmarkStart w:id="71" w:name="deep-dive-4"/>
    <w:p>
      <w:pPr>
        <w:pStyle w:val="Heading3"/>
      </w:pPr>
      <w:r>
        <w:t xml:space="preserve">Deep Dive</w:t>
      </w:r>
    </w:p>
    <w:bookmarkStart w:id="69" w:name="reading-comprehension-5"/>
    <w:p>
      <w:pPr>
        <w:pStyle w:val="Heading4"/>
      </w:pPr>
      <w:r>
        <w:t xml:space="preserve">Reading Comprehension</w:t>
      </w:r>
    </w:p>
    <w:p>
      <w:pPr>
        <w:pStyle w:val="Compact"/>
        <w:numPr>
          <w:ilvl w:val="0"/>
          <w:numId w:val="1044"/>
        </w:numPr>
      </w:pPr>
      <w:r>
        <w:rPr>
          <w:b/>
          <w:bCs/>
        </w:rPr>
        <w:t xml:space="preserve">Main Idea</w:t>
      </w:r>
      <w:r>
        <w:t xml:space="preserve">: The impact of technology on society.</w:t>
      </w:r>
    </w:p>
    <w:p>
      <w:pPr>
        <w:pStyle w:val="Compact"/>
        <w:numPr>
          <w:ilvl w:val="0"/>
          <w:numId w:val="1044"/>
        </w:numPr>
      </w:pPr>
      <w:r>
        <w:rPr>
          <w:b/>
          <w:bCs/>
        </w:rPr>
        <w:t xml:space="preserve">Key Words</w:t>
      </w:r>
      <w:r>
        <w:t xml:space="preserve">:</w:t>
      </w:r>
      <w:r>
        <w:t xml:space="preserve"> </w:t>
      </w:r>
      <w:r>
        <w:t xml:space="preserve">“</w:t>
      </w:r>
      <w:r>
        <w:t xml:space="preserve">Technology,</w:t>
      </w:r>
      <w:r>
        <w:t xml:space="preserve">”</w:t>
      </w:r>
      <w:r>
        <w:t xml:space="preserve"> </w:t>
      </w:r>
      <w:r>
        <w:t xml:space="preserve">“</w:t>
      </w:r>
      <w:r>
        <w:t xml:space="preserve">Society.</w:t>
      </w:r>
      <w:r>
        <w:t xml:space="preserve">”</w:t>
      </w:r>
    </w:p>
    <w:p>
      <w:pPr>
        <w:pStyle w:val="Compact"/>
        <w:numPr>
          <w:ilvl w:val="0"/>
          <w:numId w:val="1044"/>
        </w:numPr>
      </w:pPr>
      <w:r>
        <w:rPr>
          <w:b/>
          <w:bCs/>
        </w:rPr>
        <w:t xml:space="preserve">Example</w:t>
      </w:r>
      <w:r>
        <w:t xml:space="preserve">:</w:t>
      </w:r>
      <w:r>
        <w:t xml:space="preserve"> </w:t>
      </w:r>
      <w:r>
        <w:t xml:space="preserve">“</w:t>
      </w:r>
      <w:r>
        <w:t xml:space="preserve">The book explores how technology has changed the way people communicate and interact with each other.</w:t>
      </w:r>
      <w:r>
        <w:t xml:space="preserve">”</w:t>
      </w:r>
    </w:p>
    <w:bookmarkEnd w:id="69"/>
    <w:bookmarkStart w:id="70" w:name="writing-6"/>
    <w:p>
      <w:pPr>
        <w:pStyle w:val="Heading4"/>
      </w:pPr>
      <w:r>
        <w:t xml:space="preserve">Writing</w:t>
      </w:r>
    </w:p>
    <w:p>
      <w:pPr>
        <w:pStyle w:val="Compact"/>
        <w:numPr>
          <w:ilvl w:val="0"/>
          <w:numId w:val="1045"/>
        </w:numPr>
      </w:pPr>
      <w:r>
        <w:t xml:space="preserve">Main Idea: How technology has impacted society.</w:t>
      </w:r>
    </w:p>
    <w:p>
      <w:pPr>
        <w:pStyle w:val="Compact"/>
        <w:numPr>
          <w:ilvl w:val="0"/>
          <w:numId w:val="1045"/>
        </w:numPr>
      </w:pPr>
      <w:r>
        <w:t xml:space="preserve">Key Words: Technology, Society.</w:t>
      </w:r>
    </w:p>
    <w:p>
      <w:pPr>
        <w:pStyle w:val="Compact"/>
        <w:numPr>
          <w:ilvl w:val="0"/>
          <w:numId w:val="1045"/>
        </w:numPr>
      </w:pPr>
      <w:r>
        <w:t xml:space="preserve">Example (e.g.,</w:t>
      </w:r>
      <w:r>
        <w:t xml:space="preserve"> </w:t>
      </w:r>
      <w:r>
        <w:t xml:space="preserve">“</w:t>
      </w:r>
      <w:r>
        <w:t xml:space="preserve">The author argues that technology has led to an increase in crime rates.</w:t>
      </w:r>
      <w:r>
        <w:t xml:space="preserve">”</w:t>
      </w:r>
      <w:r>
        <w:t xml:space="preserve">)</w:t>
      </w:r>
    </w:p>
    <w:bookmarkEnd w:id="70"/>
    <w:bookmarkEnd w:id="71"/>
    <w:bookmarkStart w:id="76" w:name="practice-problems-5"/>
    <w:p>
      <w:pPr>
        <w:pStyle w:val="Heading3"/>
      </w:pPr>
      <w:r>
        <w:t xml:space="preserve">Practice Problems</w:t>
      </w:r>
    </w:p>
    <w:p>
      <w:pPr>
        <w:numPr>
          <w:ilvl w:val="0"/>
          <w:numId w:val="1046"/>
        </w:numPr>
      </w:pPr>
      <w:r>
        <w:rPr>
          <w:b/>
          <w:bCs/>
        </w:rPr>
        <w:t xml:space="preserve">Reading Comprehension</w:t>
      </w:r>
    </w:p>
    <w:p>
      <w:pPr>
        <w:pStyle w:val="Compact"/>
        <w:numPr>
          <w:ilvl w:val="1"/>
          <w:numId w:val="1047"/>
        </w:numPr>
      </w:pPr>
      <w:r>
        <w:rPr>
          <w:b/>
          <w:bCs/>
        </w:rPr>
        <w:t xml:space="preserve">Question</w:t>
      </w:r>
      <w:r>
        <w:t xml:space="preserve">: What is the main idea of the following passage?</w:t>
      </w:r>
    </w:p>
    <w:p>
      <w:pPr>
        <w:pStyle w:val="CaptionedFigure"/>
        <w:numPr>
          <w:ilvl w:val="1"/>
          <w:numId w:val="1047"/>
        </w:numPr>
      </w:pPr>
      <w:r>
        <w:drawing>
          <wp:inline>
            <wp:extent cx="3810000" cy="2540000"/>
            <wp:effectExtent b="0" l="0" r="0" t="0"/>
            <wp:docPr descr="Image" title="" id="72" name="Picture"/>
            <a:graphic>
              <a:graphicData uri="http://schemas.openxmlformats.org/drawingml/2006/picture">
                <pic:pic>
                  <pic:nvPicPr>
                    <pic:cNvPr descr="https://example.com/image.jpg" id="73"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1"/>
          <w:numId w:val="1000"/>
        </w:numPr>
      </w:pPr>
      <w:r>
        <w:t xml:space="preserve">Image</w:t>
      </w:r>
    </w:p>
    <w:p>
      <w:pPr>
        <w:pStyle w:val="Compact"/>
        <w:numPr>
          <w:ilvl w:val="1"/>
          <w:numId w:val="1047"/>
        </w:numPr>
      </w:pPr>
      <w:r>
        <w:rPr>
          <w:b/>
          <w:bCs/>
        </w:rPr>
        <w:t xml:space="preserve">Answer</w:t>
      </w:r>
      <w:r>
        <w:t xml:space="preserve">: The main idea is that technology has made it easier for people to communicate and stay connected.</w:t>
      </w:r>
    </w:p>
    <w:p>
      <w:pPr>
        <w:numPr>
          <w:ilvl w:val="0"/>
          <w:numId w:val="1046"/>
        </w:numPr>
      </w:pPr>
      <w:r>
        <w:rPr>
          <w:b/>
          <w:bCs/>
        </w:rPr>
        <w:t xml:space="preserve">Writing</w:t>
      </w:r>
    </w:p>
    <w:p>
      <w:pPr>
        <w:pStyle w:val="Compact"/>
        <w:numPr>
          <w:ilvl w:val="1"/>
          <w:numId w:val="1048"/>
        </w:numPr>
      </w:pPr>
      <w:r>
        <w:rPr>
          <w:b/>
          <w:bCs/>
        </w:rPr>
        <w:t xml:space="preserve">Question</w:t>
      </w:r>
      <w:r>
        <w:t xml:space="preserve">: Write a paragraph about your favorite book and its impact on society.</w:t>
      </w:r>
    </w:p>
    <w:p>
      <w:pPr>
        <w:pStyle w:val="CaptionedFigure"/>
        <w:numPr>
          <w:ilvl w:val="1"/>
          <w:numId w:val="1048"/>
        </w:numPr>
      </w:pPr>
      <w:r>
        <w:drawing>
          <wp:inline>
            <wp:extent cx="3810000" cy="2540000"/>
            <wp:effectExtent b="0" l="0" r="0" t="0"/>
            <wp:docPr descr="Image" title="" id="74" name="Picture"/>
            <a:graphic>
              <a:graphicData uri="http://schemas.openxmlformats.org/drawingml/2006/picture">
                <pic:pic>
                  <pic:nvPicPr>
                    <pic:cNvPr descr="https://example.com/image.jpg" id="75"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numPr>
          <w:ilvl w:val="1"/>
          <w:numId w:val="1000"/>
        </w:numPr>
      </w:pPr>
      <w:r>
        <w:t xml:space="preserve">Image</w:t>
      </w:r>
    </w:p>
    <w:p>
      <w:pPr>
        <w:pStyle w:val="Compact"/>
        <w:numPr>
          <w:ilvl w:val="1"/>
          <w:numId w:val="1048"/>
        </w:numPr>
      </w:pPr>
      <w:r>
        <w:rPr>
          <w:b/>
          <w:bCs/>
        </w:rPr>
        <w:t xml:space="preserve">Answer</w:t>
      </w:r>
      <w:r>
        <w:t xml:space="preserve">: I love</w:t>
      </w:r>
      <w:r>
        <w:t xml:space="preserve"> </w:t>
      </w:r>
      <w:r>
        <w:t xml:space="preserve">“</w:t>
      </w:r>
      <w:r>
        <w:t xml:space="preserve">To Kill a Mockingbird</w:t>
      </w:r>
      <w:r>
        <w:t xml:space="preserve">”</w:t>
      </w:r>
      <w:r>
        <w:t xml:space="preserve"> </w:t>
      </w:r>
      <w:r>
        <w:t xml:space="preserve">by Harper Lee because it explores themes such as racism, injustice, and the power of storytelling.</w:t>
      </w:r>
    </w:p>
    <w:bookmarkEnd w:id="76"/>
    <w:bookmarkStart w:id="77" w:name="strategies-5"/>
    <w:p>
      <w:pPr>
        <w:pStyle w:val="Heading3"/>
      </w:pPr>
      <w:r>
        <w:t xml:space="preserve">Strategies</w:t>
      </w:r>
    </w:p>
    <w:p>
      <w:pPr>
        <w:numPr>
          <w:ilvl w:val="0"/>
          <w:numId w:val="1049"/>
        </w:numPr>
      </w:pPr>
      <w:r>
        <w:rPr>
          <w:b/>
          <w:bCs/>
        </w:rPr>
        <w:t xml:space="preserve">Reading</w:t>
      </w:r>
    </w:p>
    <w:p>
      <w:pPr>
        <w:pStyle w:val="Compact"/>
        <w:numPr>
          <w:ilvl w:val="1"/>
          <w:numId w:val="1050"/>
        </w:numPr>
      </w:pPr>
      <w:r>
        <w:t xml:space="preserve">Focus on the main idea rather than just memorizing information.</w:t>
      </w:r>
    </w:p>
    <w:p>
      <w:pPr>
        <w:pStyle w:val="Compact"/>
        <w:numPr>
          <w:ilvl w:val="1"/>
          <w:numId w:val="1050"/>
        </w:numPr>
      </w:pPr>
      <w:r>
        <w:t xml:space="preserve">Use a systematic approach to analyze the passage and identify key points as you go.</w:t>
      </w:r>
    </w:p>
    <w:p>
      <w:pPr>
        <w:pStyle w:val="Compact"/>
        <w:numPr>
          <w:ilvl w:val="1"/>
          <w:numId w:val="1050"/>
        </w:numPr>
      </w:pPr>
      <w:r>
        <w:t xml:space="preserve">Engage with the text actively by identifying key points as you read.</w:t>
      </w:r>
    </w:p>
    <w:p>
      <w:pPr>
        <w:numPr>
          <w:ilvl w:val="0"/>
          <w:numId w:val="1049"/>
        </w:numPr>
      </w:pPr>
      <w:r>
        <w:rPr>
          <w:b/>
          <w:bCs/>
        </w:rPr>
        <w:t xml:space="preserve">Writing</w:t>
      </w:r>
    </w:p>
    <w:p>
      <w:pPr>
        <w:pStyle w:val="Compact"/>
        <w:numPr>
          <w:ilvl w:val="1"/>
          <w:numId w:val="1051"/>
        </w:numPr>
      </w:pPr>
      <w:r>
        <w:t xml:space="preserve">Develop an argument or perspective that supports your main idea.</w:t>
      </w:r>
    </w:p>
    <w:p>
      <w:pPr>
        <w:pStyle w:val="Compact"/>
        <w:numPr>
          <w:ilvl w:val="1"/>
          <w:numId w:val="1051"/>
        </w:numPr>
      </w:pPr>
      <w:r>
        <w:t xml:space="preserve">Consider the author’s craft, including their use of language, tone, and structure.</w:t>
      </w:r>
    </w:p>
    <w:p>
      <w:pPr>
        <w:pStyle w:val="Compact"/>
        <w:numPr>
          <w:ilvl w:val="1"/>
          <w:numId w:val="1051"/>
        </w:numPr>
      </w:pPr>
      <w:r>
        <w:t xml:space="preserve">Use evidence from the passage to support your argument.</w:t>
      </w:r>
    </w:p>
    <w:p>
      <w:r>
        <w:pict>
          <v:rect style="width:0;height:1.5pt" o:hralign="center" o:hrstd="t" o:hr="t"/>
        </w:pict>
      </w:r>
    </w:p>
    <w:p>
      <w:pPr>
        <w:pStyle w:val="FirstParagraph"/>
      </w:pPr>
      <w:r>
        <w:t xml:space="preserve">Chapter 5: Coordinate Geometry Formulas</w:t>
      </w:r>
    </w:p>
    <w:bookmarkEnd w:id="77"/>
    <w:bookmarkEnd w:id="78"/>
    <w:bookmarkStart w:id="79" w:name="introduction-1"/>
    <w:p>
      <w:pPr>
        <w:pStyle w:val="Heading2"/>
      </w:pPr>
      <w:r>
        <w:t xml:space="preserve">Introduction</w:t>
      </w:r>
    </w:p>
    <w:p>
      <w:pPr>
        <w:pStyle w:val="FirstParagraph"/>
      </w:pPr>
      <w:r>
        <w:t xml:space="preserve">In this chapter, we will explore some of the most basic coordinate geometry formulas used in everyday life. These formulas are essential for understanding how to solve problems and make decisions based on geometric principles.</w:t>
      </w:r>
    </w:p>
    <w:bookmarkEnd w:id="79"/>
    <w:bookmarkStart w:id="80" w:name="basic-coordinate-geometry-formulas"/>
    <w:p>
      <w:pPr>
        <w:pStyle w:val="Heading2"/>
      </w:pPr>
      <w:r>
        <w:t xml:space="preserve">Basic Coordinate Geometry Formulas</w:t>
      </w:r>
    </w:p>
    <w:p>
      <w:pPr>
        <w:pStyle w:val="Compact"/>
        <w:numPr>
          <w:ilvl w:val="0"/>
          <w:numId w:val="1052"/>
        </w:numPr>
      </w:pPr>
      <w:r>
        <w:rPr>
          <w:b/>
          <w:bCs/>
        </w:rPr>
        <w:t xml:space="preserve">X-Intercept</w:t>
      </w:r>
      <w:r>
        <w:t xml:space="preserve">: The point where a line intersects the x-axis.</w:t>
      </w:r>
    </w:p>
    <w:p>
      <w:pPr>
        <w:pStyle w:val="Compact"/>
        <w:numPr>
          <w:ilvl w:val="0"/>
          <w:numId w:val="1052"/>
        </w:numPr>
      </w:pPr>
      <w:r>
        <w:rPr>
          <w:b/>
          <w:bCs/>
        </w:rPr>
        <w:t xml:space="preserve">Y-Intercept</w:t>
      </w:r>
      <w:r>
        <w:t xml:space="preserve">: The point where a line intersects the y-axis.</w:t>
      </w:r>
    </w:p>
    <w:p>
      <w:pPr>
        <w:pStyle w:val="Compact"/>
        <w:numPr>
          <w:ilvl w:val="0"/>
          <w:numId w:val="1052"/>
        </w:numPr>
      </w:pPr>
      <w:r>
        <w:rPr>
          <w:b/>
          <w:bCs/>
        </w:rPr>
        <w:t xml:space="preserve">Distance Formula</w:t>
      </w:r>
      <w:r>
        <w:t xml:space="preserve">: (d =</w:t>
      </w:r>
      <w:r>
        <w:t xml:space="preserve"> </w:t>
      </w:r>
      <w:r>
        <w:t xml:space="preserve">)</w:t>
      </w:r>
    </w:p>
    <w:p>
      <w:pPr>
        <w:pStyle w:val="Compact"/>
        <w:numPr>
          <w:ilvl w:val="0"/>
          <w:numId w:val="1052"/>
        </w:numPr>
      </w:pPr>
      <w:r>
        <w:rPr>
          <w:b/>
          <w:bCs/>
        </w:rPr>
        <w:t xml:space="preserve">Equation of a Line</w:t>
      </w:r>
      <w:r>
        <w:t xml:space="preserve">: (Ax + By + C = 0)</w:t>
      </w:r>
    </w:p>
    <w:bookmarkEnd w:id="80"/>
    <w:bookmarkStart w:id="81" w:name="practice-problems-6"/>
    <w:p>
      <w:pPr>
        <w:pStyle w:val="Heading2"/>
      </w:pPr>
      <w:r>
        <w:t xml:space="preserve">Practice Problems</w:t>
      </w:r>
    </w:p>
    <w:p>
      <w:pPr>
        <w:pStyle w:val="Compact"/>
        <w:numPr>
          <w:ilvl w:val="0"/>
          <w:numId w:val="1053"/>
        </w:numPr>
      </w:pPr>
      <w:r>
        <w:rPr>
          <w:b/>
          <w:bCs/>
        </w:rPr>
        <w:t xml:space="preserve">X-Intercept</w:t>
      </w:r>
      <w:r>
        <w:t xml:space="preserve">: Solve each equation for the point where the line intersects the x-axis.</w:t>
      </w:r>
    </w:p>
    <w:p>
      <w:pPr>
        <w:pStyle w:val="Compact"/>
        <w:numPr>
          <w:ilvl w:val="1"/>
          <w:numId w:val="1054"/>
        </w:numPr>
      </w:pPr>
      <w:r>
        <w:t xml:space="preserve">Example: (3x - 5y = 15)</w:t>
      </w:r>
    </w:p>
    <w:p>
      <w:pPr>
        <w:pStyle w:val="Compact"/>
        <w:numPr>
          <w:ilvl w:val="1"/>
          <w:numId w:val="1054"/>
        </w:numPr>
      </w:pPr>
      <w:r>
        <w:t xml:space="preserve">Solution: ((x, y) = (2, 3))</w:t>
      </w:r>
    </w:p>
    <w:p>
      <w:pPr>
        <w:pStyle w:val="Compact"/>
        <w:numPr>
          <w:ilvl w:val="1"/>
          <w:numId w:val="1054"/>
        </w:numPr>
      </w:pPr>
      <w:r>
        <w:t xml:space="preserve">Example: (4x + 6y = 0)</w:t>
      </w:r>
    </w:p>
    <w:p>
      <w:pPr>
        <w:pStyle w:val="Compact"/>
        <w:numPr>
          <w:ilvl w:val="1"/>
          <w:numId w:val="1054"/>
        </w:numPr>
      </w:pPr>
      <w:r>
        <w:t xml:space="preserve">Solution: ((x, y) = (-2, 0))</w:t>
      </w:r>
    </w:p>
    <w:p>
      <w:pPr>
        <w:pStyle w:val="Compact"/>
        <w:numPr>
          <w:ilvl w:val="0"/>
          <w:numId w:val="1053"/>
        </w:numPr>
      </w:pPr>
      <w:r>
        <w:rPr>
          <w:b/>
          <w:bCs/>
        </w:rPr>
        <w:t xml:space="preserve">Y-Intercept</w:t>
      </w:r>
      <w:r>
        <w:t xml:space="preserve">: Solve each equation for the point where the line intersects the y-axis.</w:t>
      </w:r>
    </w:p>
    <w:p>
      <w:pPr>
        <w:pStyle w:val="Compact"/>
        <w:numPr>
          <w:ilvl w:val="1"/>
          <w:numId w:val="1055"/>
        </w:numPr>
      </w:pPr>
      <w:r>
        <w:t xml:space="preserve">Example: (x^2 + 3xy + 2y^2 = 15)</w:t>
      </w:r>
    </w:p>
    <w:p>
      <w:pPr>
        <w:pStyle w:val="Compact"/>
        <w:numPr>
          <w:ilvl w:val="1"/>
          <w:numId w:val="1055"/>
        </w:numPr>
      </w:pPr>
      <w:r>
        <w:t xml:space="preserve">Solution: ((x, y) = (1, -1))</w:t>
      </w:r>
    </w:p>
    <w:p>
      <w:pPr>
        <w:pStyle w:val="Compact"/>
        <w:numPr>
          <w:ilvl w:val="1"/>
          <w:numId w:val="1055"/>
        </w:numPr>
      </w:pPr>
      <w:r>
        <w:t xml:space="preserve">Example: (x^2 + 4xy + 6y^2 = 0)</w:t>
      </w:r>
    </w:p>
    <w:p>
      <w:pPr>
        <w:pStyle w:val="Compact"/>
        <w:numPr>
          <w:ilvl w:val="1"/>
          <w:numId w:val="1055"/>
        </w:numPr>
      </w:pPr>
      <w:r>
        <w:t xml:space="preserve">Solution: ((x, y) = (-2, 3))</w:t>
      </w:r>
    </w:p>
    <w:bookmarkEnd w:id="81"/>
    <w:bookmarkStart w:id="82" w:name="conclusion"/>
    <w:p>
      <w:pPr>
        <w:pStyle w:val="Heading2"/>
      </w:pPr>
      <w:r>
        <w:t xml:space="preserve">Conclusion</w:t>
      </w:r>
    </w:p>
    <w:p>
      <w:pPr>
        <w:pStyle w:val="FirstParagraph"/>
      </w:pPr>
      <w:r>
        <w:t xml:space="preserve">In this chapter, we have explored some of the most basic coordinate geometry formulas used in everyday life. These formulas are essential for understanding how to solve problems and make decisions based on geometric principles.</w:t>
      </w:r>
    </w:p>
    <w:p>
      <w:pPr>
        <w:pStyle w:val="BodyText"/>
      </w:pPr>
      <w:r>
        <w:t xml:space="preserve">By mastering these formulas, you will be able to solve more challenging problems and become a better mathematician. Remember, practice makes perfect, so don’t hesitate to try new things and push your limits!</w:t>
      </w:r>
    </w:p>
    <w:bookmarkEnd w:id="82"/>
    <w:bookmarkStart w:id="83" w:name="resources"/>
    <w:p>
      <w:pPr>
        <w:pStyle w:val="Heading2"/>
      </w:pPr>
      <w:r>
        <w:t xml:space="preserve">Resources</w:t>
      </w:r>
    </w:p>
    <w:p>
      <w:pPr>
        <w:pStyle w:val="Compact"/>
        <w:numPr>
          <w:ilvl w:val="0"/>
          <w:numId w:val="1056"/>
        </w:numPr>
      </w:pPr>
      <w:r>
        <w:rPr>
          <w:b/>
          <w:bCs/>
        </w:rPr>
        <w:t xml:space="preserve">Visual Asset Library</w:t>
      </w:r>
      <w:r>
        <w:t xml:space="preserve">: This is a repository of visual concepts that can help you understand the concepts in this chapter.</w:t>
      </w:r>
    </w:p>
    <w:bookmarkEnd w:id="83"/>
    <w:bookmarkEnd w:id="84"/>
    <w:bookmarkStart w:id="90" w:name="chapter-6-trigonometry-formulas"/>
    <w:p>
      <w:pPr>
        <w:pStyle w:val="Heading1"/>
      </w:pPr>
      <w:r>
        <w:t xml:space="preserve">Chapter 6: Trigonometry Formulas</w:t>
      </w:r>
    </w:p>
    <w:bookmarkStart w:id="85" w:name="introduction-2"/>
    <w:p>
      <w:pPr>
        <w:pStyle w:val="Heading2"/>
      </w:pPr>
      <w:r>
        <w:t xml:space="preserve">Introduction</w:t>
      </w:r>
    </w:p>
    <w:p>
      <w:pPr>
        <w:pStyle w:val="FirstParagraph"/>
      </w:pPr>
      <w:r>
        <w:t xml:space="preserve">In this chapter, we will explore some of the most basic trigonometric formulas used in everyday life. These formulas are essential for understanding how to solve problems and make decisions based on trigonometric principles.</w:t>
      </w:r>
    </w:p>
    <w:bookmarkEnd w:id="85"/>
    <w:bookmarkStart w:id="86" w:name="basic-trigonometric-functions"/>
    <w:p>
      <w:pPr>
        <w:pStyle w:val="Heading2"/>
      </w:pPr>
      <w:r>
        <w:t xml:space="preserve">Basic Trigonometric Functions</w:t>
      </w:r>
    </w:p>
    <w:p>
      <w:pPr>
        <w:pStyle w:val="Compact"/>
        <w:numPr>
          <w:ilvl w:val="0"/>
          <w:numId w:val="1057"/>
        </w:numPr>
      </w:pPr>
      <w:r>
        <w:rPr>
          <w:b/>
          <w:bCs/>
        </w:rPr>
        <w:t xml:space="preserve">Sine</w:t>
      </w:r>
      <w:r>
        <w:t xml:space="preserve">: The ratio of the length of an angle’s opposite side to its hypotenuse.</w:t>
      </w:r>
    </w:p>
    <w:p>
      <w:pPr>
        <w:pStyle w:val="Compact"/>
        <w:numPr>
          <w:ilvl w:val="0"/>
          <w:numId w:val="1057"/>
        </w:numPr>
      </w:pPr>
      <w:r>
        <w:rPr>
          <w:b/>
          <w:bCs/>
        </w:rPr>
        <w:t xml:space="preserve">Cosine</w:t>
      </w:r>
      <w:r>
        <w:t xml:space="preserve">: The ratio of the length of an angle’s adjacent side to its hypotenuse.</w:t>
      </w:r>
    </w:p>
    <w:p>
      <w:pPr>
        <w:pStyle w:val="Compact"/>
        <w:numPr>
          <w:ilvl w:val="0"/>
          <w:numId w:val="1057"/>
        </w:numPr>
      </w:pPr>
      <w:r>
        <w:rPr>
          <w:b/>
          <w:bCs/>
        </w:rPr>
        <w:t xml:space="preserve">Tangent</w:t>
      </w:r>
      <w:r>
        <w:t xml:space="preserve">: The ratio of the length of an angle’s opposite side to its adjacent side.</w:t>
      </w:r>
    </w:p>
    <w:p>
      <w:pPr>
        <w:pStyle w:val="Compact"/>
        <w:numPr>
          <w:ilvl w:val="0"/>
          <w:numId w:val="1057"/>
        </w:numPr>
      </w:pPr>
      <w:r>
        <w:rPr>
          <w:b/>
          <w:bCs/>
        </w:rPr>
        <w:t xml:space="preserve">Secant</w:t>
      </w:r>
      <w:r>
        <w:t xml:space="preserve">: The reciprocal of the sine function, which is the ratio of the length of an angle’s opposite side to its adjacent side.</w:t>
      </w:r>
    </w:p>
    <w:bookmarkEnd w:id="86"/>
    <w:bookmarkStart w:id="87" w:name="practice-problems-7"/>
    <w:p>
      <w:pPr>
        <w:pStyle w:val="Heading2"/>
      </w:pPr>
      <w:r>
        <w:t xml:space="preserve">Practice Problems</w:t>
      </w:r>
    </w:p>
    <w:p>
      <w:pPr>
        <w:pStyle w:val="Compact"/>
        <w:numPr>
          <w:ilvl w:val="0"/>
          <w:numId w:val="1058"/>
        </w:numPr>
      </w:pPr>
      <w:r>
        <w:rPr>
          <w:b/>
          <w:bCs/>
        </w:rPr>
        <w:t xml:space="preserve">Sine</w:t>
      </w:r>
      <w:r>
        <w:t xml:space="preserve">: Solve each triangle using the formula (sin(A) =</w:t>
      </w:r>
      <w:r>
        <w:t xml:space="preserve"> </w:t>
      </w:r>
      <w:r>
        <w:t xml:space="preserve">).</w:t>
      </w:r>
    </w:p>
    <w:p>
      <w:pPr>
        <w:pStyle w:val="Compact"/>
        <w:numPr>
          <w:ilvl w:val="1"/>
          <w:numId w:val="1059"/>
        </w:numPr>
      </w:pPr>
      <w:r>
        <w:t xml:space="preserve">Example: In a 30-60-90 triangle, what is the sine of the angle?</w:t>
      </w:r>
    </w:p>
    <w:p>
      <w:pPr>
        <w:pStyle w:val="Compact"/>
        <w:numPr>
          <w:ilvl w:val="1"/>
          <w:numId w:val="1059"/>
        </w:numPr>
      </w:pPr>
      <w:r>
        <w:t xml:space="preserve">Solution: (sin(30°) =</w:t>
      </w:r>
      <w:r>
        <w:t xml:space="preserve"> </w:t>
      </w:r>
      <w:r>
        <w:t xml:space="preserve">)</w:t>
      </w:r>
    </w:p>
    <w:p>
      <w:pPr>
        <w:pStyle w:val="Compact"/>
        <w:numPr>
          <w:ilvl w:val="1"/>
          <w:numId w:val="1059"/>
        </w:numPr>
      </w:pPr>
      <w:r>
        <w:t xml:space="preserve">Example: In a 45-45-90 triangle, what is the sine of the angle?</w:t>
      </w:r>
    </w:p>
    <w:p>
      <w:pPr>
        <w:pStyle w:val="Compact"/>
        <w:numPr>
          <w:ilvl w:val="0"/>
          <w:numId w:val="1058"/>
        </w:numPr>
      </w:pPr>
      <w:r>
        <w:rPr>
          <w:b/>
          <w:bCs/>
        </w:rPr>
        <w:t xml:space="preserve">Cosine</w:t>
      </w:r>
      <w:r>
        <w:t xml:space="preserve">: Solve each triangle using the formula (cos(A) =</w:t>
      </w:r>
      <w:r>
        <w:t xml:space="preserve"> </w:t>
      </w:r>
      <w:r>
        <w:t xml:space="preserve">).</w:t>
      </w:r>
    </w:p>
    <w:p>
      <w:pPr>
        <w:pStyle w:val="Compact"/>
        <w:numPr>
          <w:ilvl w:val="1"/>
          <w:numId w:val="1060"/>
        </w:numPr>
      </w:pPr>
      <w:r>
        <w:t xml:space="preserve">Example: In a 30-60-90 triangle, what is the cosine of the angle?</w:t>
      </w:r>
    </w:p>
    <w:p>
      <w:pPr>
        <w:pStyle w:val="Compact"/>
        <w:numPr>
          <w:ilvl w:val="1"/>
          <w:numId w:val="1060"/>
        </w:numPr>
      </w:pPr>
      <w:r>
        <w:t xml:space="preserve">Solution: (cos(30°) =</w:t>
      </w:r>
      <w:r>
        <w:t xml:space="preserve"> </w:t>
      </w:r>
      <w:r>
        <w:t xml:space="preserve">)</w:t>
      </w:r>
    </w:p>
    <w:p>
      <w:pPr>
        <w:pStyle w:val="Compact"/>
        <w:numPr>
          <w:ilvl w:val="1"/>
          <w:numId w:val="1060"/>
        </w:numPr>
      </w:pPr>
      <w:r>
        <w:t xml:space="preserve">Example: In a 45-45-90 triangle, what is the cosine of the angle?</w:t>
      </w:r>
    </w:p>
    <w:p>
      <w:pPr>
        <w:pStyle w:val="Compact"/>
        <w:numPr>
          <w:ilvl w:val="0"/>
          <w:numId w:val="1058"/>
        </w:numPr>
      </w:pPr>
      <w:r>
        <w:rPr>
          <w:b/>
          <w:bCs/>
        </w:rPr>
        <w:t xml:space="preserve">Tangent</w:t>
      </w:r>
      <w:r>
        <w:t xml:space="preserve">: Solve each triangle using the formula (tan(A) =</w:t>
      </w:r>
      <w:r>
        <w:t xml:space="preserve"> </w:t>
      </w:r>
      <w:r>
        <w:t xml:space="preserve">).</w:t>
      </w:r>
    </w:p>
    <w:p>
      <w:pPr>
        <w:pStyle w:val="Compact"/>
        <w:numPr>
          <w:ilvl w:val="1"/>
          <w:numId w:val="1061"/>
        </w:numPr>
      </w:pPr>
      <w:r>
        <w:t xml:space="preserve">Example: In a 30-60-90 triangle, what is the tangent of the angle?</w:t>
      </w:r>
    </w:p>
    <w:p>
      <w:pPr>
        <w:pStyle w:val="Compact"/>
        <w:numPr>
          <w:ilvl w:val="1"/>
          <w:numId w:val="1061"/>
        </w:numPr>
      </w:pPr>
      <w:r>
        <w:t xml:space="preserve">Solution: (tan(30°) =</w:t>
      </w:r>
      <w:r>
        <w:t xml:space="preserve"> </w:t>
      </w:r>
      <w:r>
        <w:t xml:space="preserve">)</w:t>
      </w:r>
    </w:p>
    <w:p>
      <w:pPr>
        <w:pStyle w:val="Compact"/>
        <w:numPr>
          <w:ilvl w:val="1"/>
          <w:numId w:val="1061"/>
        </w:numPr>
      </w:pPr>
      <w:r>
        <w:t xml:space="preserve">Example: In a 45-45-90 triangle, what is the tangent of the angle?</w:t>
      </w:r>
    </w:p>
    <w:bookmarkEnd w:id="87"/>
    <w:bookmarkStart w:id="88" w:name="conclusion-1"/>
    <w:p>
      <w:pPr>
        <w:pStyle w:val="Heading2"/>
      </w:pPr>
      <w:r>
        <w:t xml:space="preserve">Conclusion</w:t>
      </w:r>
    </w:p>
    <w:p>
      <w:pPr>
        <w:pStyle w:val="FirstParagraph"/>
      </w:pPr>
      <w:r>
        <w:t xml:space="preserve">In this chapter, we have explored some of the most basic trigonometric formulas used in everyday life. These formulas are essential for understanding how to solve problems and make decisions based on trigonometric principles.</w:t>
      </w:r>
    </w:p>
    <w:p>
      <w:pPr>
        <w:pStyle w:val="BodyText"/>
      </w:pPr>
      <w:r>
        <w:t xml:space="preserve">By mastering these formulas, you will be able to solve more challenging problems and become a better mathematician. Remember, practice makes perfect, so don’t hesitate to try new things and push your limits!</w:t>
      </w:r>
    </w:p>
    <w:bookmarkEnd w:id="88"/>
    <w:bookmarkStart w:id="89" w:name="resources-1"/>
    <w:p>
      <w:pPr>
        <w:pStyle w:val="Heading2"/>
      </w:pPr>
      <w:r>
        <w:t xml:space="preserve">Resources</w:t>
      </w:r>
    </w:p>
    <w:p>
      <w:pPr>
        <w:pStyle w:val="Compact"/>
        <w:numPr>
          <w:ilvl w:val="0"/>
          <w:numId w:val="1062"/>
        </w:numPr>
      </w:pPr>
      <w:r>
        <w:rPr>
          <w:b/>
          <w:bCs/>
        </w:rPr>
        <w:t xml:space="preserve">Visual Asset Library</w:t>
      </w:r>
      <w:r>
        <w:t xml:space="preserve">: This is a repository of visual concepts that can help you understand the concepts in this chapter.</w:t>
      </w:r>
    </w:p>
    <w:bookmarkEnd w:id="89"/>
    <w:bookmarkEnd w:id="90"/>
    <w:bookmarkStart w:id="97" w:name="chapter-7-geometry-formulas"/>
    <w:p>
      <w:pPr>
        <w:pStyle w:val="Heading1"/>
      </w:pPr>
      <w:r>
        <w:t xml:space="preserve">Chapter 7: Geometry Formulas</w:t>
      </w:r>
    </w:p>
    <w:bookmarkStart w:id="91" w:name="introduction-3"/>
    <w:p>
      <w:pPr>
        <w:pStyle w:val="Heading2"/>
      </w:pPr>
      <w:r>
        <w:t xml:space="preserve">Introduction</w:t>
      </w:r>
    </w:p>
    <w:p>
      <w:pPr>
        <w:pStyle w:val="FirstParagraph"/>
      </w:pPr>
      <w:r>
        <w:t xml:space="preserve">In this chapter, we will explore some of the most basic geometry formulas used in everyday life. These formulas are essential for understanding how to solve problems and make decisions based on geometric principles.</w:t>
      </w:r>
    </w:p>
    <w:bookmarkEnd w:id="91"/>
    <w:bookmarkStart w:id="92" w:name="basic-geometric-shapes"/>
    <w:p>
      <w:pPr>
        <w:pStyle w:val="Heading2"/>
      </w:pPr>
      <w:r>
        <w:t xml:space="preserve">Basic Geometric Shapes</w:t>
      </w:r>
    </w:p>
    <w:p>
      <w:pPr>
        <w:pStyle w:val="Compact"/>
        <w:numPr>
          <w:ilvl w:val="0"/>
          <w:numId w:val="1063"/>
        </w:numPr>
      </w:pPr>
      <w:r>
        <w:rPr>
          <w:b/>
          <w:bCs/>
        </w:rPr>
        <w:t xml:space="preserve">Triangle</w:t>
      </w:r>
      <w:r>
        <w:t xml:space="preserve">: A polygon with three sides.</w:t>
      </w:r>
    </w:p>
    <w:p>
      <w:pPr>
        <w:pStyle w:val="Compact"/>
        <w:numPr>
          <w:ilvl w:val="0"/>
          <w:numId w:val="1063"/>
        </w:numPr>
      </w:pPr>
      <w:r>
        <w:rPr>
          <w:b/>
          <w:bCs/>
        </w:rPr>
        <w:t xml:space="preserve">Square</w:t>
      </w:r>
      <w:r>
        <w:t xml:space="preserve">: A polygon with four sides.</w:t>
      </w:r>
    </w:p>
    <w:p>
      <w:pPr>
        <w:pStyle w:val="Compact"/>
        <w:numPr>
          <w:ilvl w:val="0"/>
          <w:numId w:val="1063"/>
        </w:numPr>
      </w:pPr>
      <w:r>
        <w:rPr>
          <w:b/>
          <w:bCs/>
        </w:rPr>
        <w:t xml:space="preserve">Rectangle</w:t>
      </w:r>
      <w:r>
        <w:t xml:space="preserve">: A rectangle with two pairs of equal sides.</w:t>
      </w:r>
    </w:p>
    <w:p>
      <w:pPr>
        <w:pStyle w:val="Compact"/>
        <w:numPr>
          <w:ilvl w:val="0"/>
          <w:numId w:val="1063"/>
        </w:numPr>
      </w:pPr>
      <w:r>
        <w:rPr>
          <w:b/>
          <w:bCs/>
        </w:rPr>
        <w:t xml:space="preserve">Parallelogram</w:t>
      </w:r>
      <w:r>
        <w:t xml:space="preserve">: A quadrilateral with opposite sides parallel and equal in length.</w:t>
      </w:r>
    </w:p>
    <w:p>
      <w:pPr>
        <w:pStyle w:val="Compact"/>
        <w:numPr>
          <w:ilvl w:val="0"/>
          <w:numId w:val="1063"/>
        </w:numPr>
      </w:pPr>
      <w:r>
        <w:rPr>
          <w:b/>
          <w:bCs/>
        </w:rPr>
        <w:t xml:space="preserve">Rhombus</w:t>
      </w:r>
      <w:r>
        <w:t xml:space="preserve">: A parallelogram with all sides congruent.</w:t>
      </w:r>
    </w:p>
    <w:p>
      <w:pPr>
        <w:pStyle w:val="Compact"/>
        <w:numPr>
          <w:ilvl w:val="0"/>
          <w:numId w:val="1063"/>
        </w:numPr>
      </w:pPr>
      <w:r>
        <w:rPr>
          <w:b/>
          <w:bCs/>
        </w:rPr>
        <w:t xml:space="preserve">Trapezoid</w:t>
      </w:r>
      <w:r>
        <w:t xml:space="preserve">: A quadrilateral with one pair of parallel sides.</w:t>
      </w:r>
    </w:p>
    <w:bookmarkEnd w:id="92"/>
    <w:bookmarkStart w:id="93" w:name="basic-geometric-properties"/>
    <w:p>
      <w:pPr>
        <w:pStyle w:val="Heading2"/>
      </w:pPr>
      <w:r>
        <w:t xml:space="preserve">Basic Geometric Properties</w:t>
      </w:r>
    </w:p>
    <w:p>
      <w:pPr>
        <w:pStyle w:val="Compact"/>
        <w:numPr>
          <w:ilvl w:val="0"/>
          <w:numId w:val="1064"/>
        </w:numPr>
      </w:pPr>
      <w:r>
        <w:rPr>
          <w:b/>
          <w:bCs/>
        </w:rPr>
        <w:t xml:space="preserve">Area</w:t>
      </w:r>
      <w:r>
        <w:t xml:space="preserve">: The amount of space inside a shape.</w:t>
      </w:r>
    </w:p>
    <w:p>
      <w:pPr>
        <w:pStyle w:val="Compact"/>
        <w:numPr>
          <w:ilvl w:val="0"/>
          <w:numId w:val="1064"/>
        </w:numPr>
      </w:pPr>
      <w:r>
        <w:rPr>
          <w:b/>
          <w:bCs/>
        </w:rPr>
        <w:t xml:space="preserve">Perimeter</w:t>
      </w:r>
      <w:r>
        <w:t xml:space="preserve">: The total distance around a shape.</w:t>
      </w:r>
    </w:p>
    <w:p>
      <w:pPr>
        <w:pStyle w:val="Compact"/>
        <w:numPr>
          <w:ilvl w:val="0"/>
          <w:numId w:val="1064"/>
        </w:numPr>
      </w:pPr>
      <w:r>
        <w:rPr>
          <w:b/>
          <w:bCs/>
        </w:rPr>
        <w:t xml:space="preserve">Volume</w:t>
      </w:r>
      <w:r>
        <w:t xml:space="preserve">: The amount of space inside a shape, which is calculated by multiplying the area and perimeter together.</w:t>
      </w:r>
    </w:p>
    <w:p>
      <w:pPr>
        <w:pStyle w:val="Compact"/>
        <w:numPr>
          <w:ilvl w:val="0"/>
          <w:numId w:val="1064"/>
        </w:numPr>
      </w:pPr>
      <w:r>
        <w:rPr>
          <w:b/>
          <w:bCs/>
        </w:rPr>
        <w:t xml:space="preserve">Surface Area</w:t>
      </w:r>
      <w:r>
        <w:t xml:space="preserve">: The total surface area of a shape, including its bases and sides.</w:t>
      </w:r>
    </w:p>
    <w:bookmarkEnd w:id="93"/>
    <w:bookmarkStart w:id="94" w:name="practice-problems-8"/>
    <w:p>
      <w:pPr>
        <w:pStyle w:val="Heading2"/>
      </w:pPr>
      <w:r>
        <w:t xml:space="preserve">Practice Problems</w:t>
      </w:r>
    </w:p>
    <w:p>
      <w:pPr>
        <w:pStyle w:val="Compact"/>
        <w:numPr>
          <w:ilvl w:val="0"/>
          <w:numId w:val="1065"/>
        </w:numPr>
      </w:pPr>
      <w:r>
        <w:rPr>
          <w:b/>
          <w:bCs/>
        </w:rPr>
        <w:t xml:space="preserve">Area</w:t>
      </w:r>
      <w:r>
        <w:t xml:space="preserve">: Solve each triangle using the formula (A =</w:t>
      </w:r>
      <w:r>
        <w:t xml:space="preserve"> </w:t>
      </w:r>
      <w:r>
        <w:t xml:space="preserve">bh).</w:t>
      </w:r>
    </w:p>
    <w:p>
      <w:pPr>
        <w:pStyle w:val="Compact"/>
        <w:numPr>
          <w:ilvl w:val="1"/>
          <w:numId w:val="1066"/>
        </w:numPr>
      </w:pPr>
      <w:r>
        <w:t xml:space="preserve">Example: In a 3-4-5 triangle, what is the area?</w:t>
      </w:r>
    </w:p>
    <w:p>
      <w:pPr>
        <w:pStyle w:val="Compact"/>
        <w:numPr>
          <w:ilvl w:val="1"/>
          <w:numId w:val="1066"/>
        </w:numPr>
      </w:pPr>
      <w:r>
        <w:t xml:space="preserve">Solution: (A =</w:t>
      </w:r>
      <w:r>
        <w:t xml:space="preserve"> </w:t>
      </w:r>
      <w:r>
        <w:t xml:space="preserve"> </w:t>
      </w:r>
      <w:r>
        <w:t xml:space="preserve"> </w:t>
      </w:r>
      <w:r>
        <w:t xml:space="preserve"> </w:t>
      </w:r>
      <w:r>
        <w:t xml:space="preserve">= 6)</w:t>
      </w:r>
    </w:p>
    <w:p>
      <w:pPr>
        <w:pStyle w:val="Compact"/>
        <w:numPr>
          <w:ilvl w:val="1"/>
          <w:numId w:val="1066"/>
        </w:numPr>
      </w:pPr>
      <w:r>
        <w:t xml:space="preserve">Example: In a 5-12-13 triangle, what is the area?</w:t>
      </w:r>
    </w:p>
    <w:p>
      <w:pPr>
        <w:pStyle w:val="Compact"/>
        <w:numPr>
          <w:ilvl w:val="0"/>
          <w:numId w:val="1065"/>
        </w:numPr>
      </w:pPr>
      <w:r>
        <w:rPr>
          <w:b/>
          <w:bCs/>
        </w:rPr>
        <w:t xml:space="preserve">Perimeter</w:t>
      </w:r>
      <w:r>
        <w:t xml:space="preserve">: Solve each rectangle using the formula (P = 2l + 2w).</w:t>
      </w:r>
    </w:p>
    <w:p>
      <w:pPr>
        <w:pStyle w:val="Compact"/>
        <w:numPr>
          <w:ilvl w:val="1"/>
          <w:numId w:val="1067"/>
        </w:numPr>
      </w:pPr>
      <w:r>
        <w:t xml:space="preserve">Example: In a 4-5-6 rectangle, what is the perimeter?</w:t>
      </w:r>
    </w:p>
    <w:p>
      <w:pPr>
        <w:pStyle w:val="Compact"/>
        <w:numPr>
          <w:ilvl w:val="1"/>
          <w:numId w:val="1067"/>
        </w:numPr>
      </w:pPr>
      <w:r>
        <w:t xml:space="preserve">Solution: (P = 2</w:t>
      </w:r>
      <w:r>
        <w:t xml:space="preserve"> </w:t>
      </w:r>
      <w:r>
        <w:t xml:space="preserve">(4+5) = 18)</w:t>
      </w:r>
    </w:p>
    <w:p>
      <w:pPr>
        <w:pStyle w:val="Compact"/>
        <w:numPr>
          <w:ilvl w:val="1"/>
          <w:numId w:val="1067"/>
        </w:numPr>
      </w:pPr>
      <w:r>
        <w:t xml:space="preserve">Example: In a 30-60-90 triangle, what is the perimeter?</w:t>
      </w:r>
    </w:p>
    <w:p>
      <w:pPr>
        <w:pStyle w:val="Compact"/>
        <w:numPr>
          <w:ilvl w:val="0"/>
          <w:numId w:val="1065"/>
        </w:numPr>
      </w:pPr>
      <w:r>
        <w:rPr>
          <w:b/>
          <w:bCs/>
        </w:rPr>
        <w:t xml:space="preserve">Volume</w:t>
      </w:r>
      <w:r>
        <w:t xml:space="preserve">: Solve each parallelogram using the formula (V = lwh).</w:t>
      </w:r>
    </w:p>
    <w:p>
      <w:pPr>
        <w:pStyle w:val="Compact"/>
        <w:numPr>
          <w:ilvl w:val="1"/>
          <w:numId w:val="1068"/>
        </w:numPr>
      </w:pPr>
      <w:r>
        <w:t xml:space="preserve">Example: In a 4-5-6 rectangle, what is the volume?</w:t>
      </w:r>
    </w:p>
    <w:p>
      <w:pPr>
        <w:pStyle w:val="Compact"/>
        <w:numPr>
          <w:ilvl w:val="1"/>
          <w:numId w:val="1068"/>
        </w:numPr>
      </w:pPr>
      <w:r>
        <w:t xml:space="preserve">Solution: (V = 4</w:t>
      </w:r>
      <w:r>
        <w:t xml:space="preserve"> </w:t>
      </w:r>
      <w:r>
        <w:t xml:space="preserve"> </w:t>
      </w:r>
      <w:r>
        <w:t xml:space="preserve"> </w:t>
      </w:r>
      <w:r>
        <w:t xml:space="preserve">= 120)</w:t>
      </w:r>
    </w:p>
    <w:p>
      <w:pPr>
        <w:pStyle w:val="Compact"/>
        <w:numPr>
          <w:ilvl w:val="1"/>
          <w:numId w:val="1068"/>
        </w:numPr>
      </w:pPr>
      <w:r>
        <w:t xml:space="preserve">Example: In a 30-60-90 triangle, what is the volume?</w:t>
      </w:r>
    </w:p>
    <w:bookmarkEnd w:id="94"/>
    <w:bookmarkStart w:id="95" w:name="conclusion-2"/>
    <w:p>
      <w:pPr>
        <w:pStyle w:val="Heading2"/>
      </w:pPr>
      <w:r>
        <w:t xml:space="preserve">Conclusion</w:t>
      </w:r>
    </w:p>
    <w:p>
      <w:pPr>
        <w:pStyle w:val="FirstParagraph"/>
      </w:pPr>
      <w:r>
        <w:t xml:space="preserve">In this chapter, we have explored some of the most basic geometry formulas used in everyday life. These formulas are essential for understanding how to solve problems and make decisions based on geometric principles.</w:t>
      </w:r>
    </w:p>
    <w:p>
      <w:pPr>
        <w:pStyle w:val="BodyText"/>
      </w:pPr>
      <w:r>
        <w:t xml:space="preserve">By mastering these formulas, you will be able to solve more challenging problems and become a better mathematician. Remember, practice makes perfect, so don’t hesitate to try new things and push your limits!</w:t>
      </w:r>
    </w:p>
    <w:bookmarkEnd w:id="95"/>
    <w:bookmarkStart w:id="96" w:name="resources-2"/>
    <w:p>
      <w:pPr>
        <w:pStyle w:val="Heading2"/>
      </w:pPr>
      <w:r>
        <w:t xml:space="preserve">Resources</w:t>
      </w:r>
    </w:p>
    <w:p>
      <w:pPr>
        <w:pStyle w:val="Compact"/>
        <w:numPr>
          <w:ilvl w:val="0"/>
          <w:numId w:val="1069"/>
        </w:numPr>
      </w:pPr>
      <w:r>
        <w:rPr>
          <w:b/>
          <w:bCs/>
        </w:rPr>
        <w:t xml:space="preserve">Visual Asset Library</w:t>
      </w:r>
      <w:r>
        <w:t xml:space="preserve">: This is a repository of visual concepts that can help you understand the concepts in this chapter.</w:t>
      </w:r>
    </w:p>
    <w:bookmarkEnd w:id="96"/>
    <w:bookmarkEnd w:id="97"/>
    <w:bookmarkStart w:id="103" w:name="chapter-8-trigonometry-formulas"/>
    <w:p>
      <w:pPr>
        <w:pStyle w:val="Heading1"/>
      </w:pPr>
      <w:r>
        <w:t xml:space="preserve">Chapter 8: Trigonometry Formulas</w:t>
      </w:r>
    </w:p>
    <w:bookmarkStart w:id="98" w:name="introduction-4"/>
    <w:p>
      <w:pPr>
        <w:pStyle w:val="Heading2"/>
      </w:pPr>
      <w:r>
        <w:t xml:space="preserve">Introduction</w:t>
      </w:r>
    </w:p>
    <w:p>
      <w:pPr>
        <w:pStyle w:val="FirstParagraph"/>
      </w:pPr>
      <w:r>
        <w:t xml:space="preserve">In this chapter, we will explore some of the most basic trigonometric formulas used in everyday life. These formulas are essential for understanding how to solve problems and make decisions based on trigonometric principles.</w:t>
      </w:r>
    </w:p>
    <w:bookmarkEnd w:id="98"/>
    <w:bookmarkStart w:id="99" w:name="basic-trigonometric-functions-1"/>
    <w:p>
      <w:pPr>
        <w:pStyle w:val="Heading2"/>
      </w:pPr>
      <w:r>
        <w:t xml:space="preserve">Basic Trigonometric Functions</w:t>
      </w:r>
    </w:p>
    <w:p>
      <w:pPr>
        <w:pStyle w:val="Compact"/>
        <w:numPr>
          <w:ilvl w:val="0"/>
          <w:numId w:val="1070"/>
        </w:numPr>
      </w:pPr>
      <w:r>
        <w:rPr>
          <w:b/>
          <w:bCs/>
        </w:rPr>
        <w:t xml:space="preserve">Sine</w:t>
      </w:r>
      <w:r>
        <w:t xml:space="preserve">: The ratio of the length of an angle’s opposite side to its hypotenuse.</w:t>
      </w:r>
    </w:p>
    <w:p>
      <w:pPr>
        <w:pStyle w:val="Compact"/>
        <w:numPr>
          <w:ilvl w:val="0"/>
          <w:numId w:val="1070"/>
        </w:numPr>
      </w:pPr>
      <w:r>
        <w:rPr>
          <w:b/>
          <w:bCs/>
        </w:rPr>
        <w:t xml:space="preserve">Cosine</w:t>
      </w:r>
      <w:r>
        <w:t xml:space="preserve">: The ratio of the length of an angle’s adjacent side to its hypotenuse.</w:t>
      </w:r>
    </w:p>
    <w:p>
      <w:pPr>
        <w:pStyle w:val="Compact"/>
        <w:numPr>
          <w:ilvl w:val="0"/>
          <w:numId w:val="1070"/>
        </w:numPr>
      </w:pPr>
      <w:r>
        <w:rPr>
          <w:b/>
          <w:bCs/>
        </w:rPr>
        <w:t xml:space="preserve">Tangent</w:t>
      </w:r>
      <w:r>
        <w:t xml:space="preserve">: The ratio of the length of an angle’s opposite side to its adjacent side.</w:t>
      </w:r>
    </w:p>
    <w:p>
      <w:pPr>
        <w:pStyle w:val="Compact"/>
        <w:numPr>
          <w:ilvl w:val="0"/>
          <w:numId w:val="1070"/>
        </w:numPr>
      </w:pPr>
      <w:r>
        <w:rPr>
          <w:b/>
          <w:bCs/>
        </w:rPr>
        <w:t xml:space="preserve">Secant</w:t>
      </w:r>
      <w:r>
        <w:t xml:space="preserve">: The reciprocal of the sine function, which is the ratio of the length of an angle’s opposite side to its adjacent side.</w:t>
      </w:r>
    </w:p>
    <w:bookmarkEnd w:id="99"/>
    <w:bookmarkStart w:id="100" w:name="practice-problems-9"/>
    <w:p>
      <w:pPr>
        <w:pStyle w:val="Heading2"/>
      </w:pPr>
      <w:r>
        <w:t xml:space="preserve">Practice Problems</w:t>
      </w:r>
    </w:p>
    <w:p>
      <w:pPr>
        <w:pStyle w:val="Compact"/>
        <w:numPr>
          <w:ilvl w:val="0"/>
          <w:numId w:val="1071"/>
        </w:numPr>
      </w:pPr>
      <w:r>
        <w:rPr>
          <w:b/>
          <w:bCs/>
        </w:rPr>
        <w:t xml:space="preserve">Sine</w:t>
      </w:r>
      <w:r>
        <w:t xml:space="preserve">: Solve each triangle using the formula (sin(A) =</w:t>
      </w:r>
      <w:r>
        <w:t xml:space="preserve"> </w:t>
      </w:r>
      <w:r>
        <w:t xml:space="preserve">).</w:t>
      </w:r>
    </w:p>
    <w:p>
      <w:pPr>
        <w:pStyle w:val="Compact"/>
        <w:numPr>
          <w:ilvl w:val="1"/>
          <w:numId w:val="1072"/>
        </w:numPr>
      </w:pPr>
      <w:r>
        <w:t xml:space="preserve">Example: In a 30-60-90 triangle, what is the sine of the angle?</w:t>
      </w:r>
    </w:p>
    <w:p>
      <w:pPr>
        <w:pStyle w:val="Compact"/>
        <w:numPr>
          <w:ilvl w:val="1"/>
          <w:numId w:val="1072"/>
        </w:numPr>
      </w:pPr>
      <w:r>
        <w:t xml:space="preserve">Solution: (sin(30°) =</w:t>
      </w:r>
      <w:r>
        <w:t xml:space="preserve"> </w:t>
      </w:r>
      <w:r>
        <w:t xml:space="preserve">)</w:t>
      </w:r>
    </w:p>
    <w:p>
      <w:pPr>
        <w:pStyle w:val="Compact"/>
        <w:numPr>
          <w:ilvl w:val="1"/>
          <w:numId w:val="1072"/>
        </w:numPr>
      </w:pPr>
      <w:r>
        <w:t xml:space="preserve">Example: In a 45-45-90 triangle, what is the sine of the angle?</w:t>
      </w:r>
    </w:p>
    <w:p>
      <w:pPr>
        <w:pStyle w:val="Compact"/>
        <w:numPr>
          <w:ilvl w:val="0"/>
          <w:numId w:val="1071"/>
        </w:numPr>
      </w:pPr>
      <w:r>
        <w:rPr>
          <w:b/>
          <w:bCs/>
        </w:rPr>
        <w:t xml:space="preserve">Cosine</w:t>
      </w:r>
      <w:r>
        <w:t xml:space="preserve">: Solve each triangle using the formula (cos(A) =</w:t>
      </w:r>
      <w:r>
        <w:t xml:space="preserve"> </w:t>
      </w:r>
      <w:r>
        <w:t xml:space="preserve">).</w:t>
      </w:r>
    </w:p>
    <w:p>
      <w:pPr>
        <w:pStyle w:val="Compact"/>
        <w:numPr>
          <w:ilvl w:val="1"/>
          <w:numId w:val="1073"/>
        </w:numPr>
      </w:pPr>
      <w:r>
        <w:t xml:space="preserve">Example: In a 30-60-90 triangle, what is the cosine of the angle?</w:t>
      </w:r>
    </w:p>
    <w:p>
      <w:pPr>
        <w:pStyle w:val="Compact"/>
        <w:numPr>
          <w:ilvl w:val="1"/>
          <w:numId w:val="1073"/>
        </w:numPr>
      </w:pPr>
      <w:r>
        <w:t xml:space="preserve">Solution: (cos(30°) =</w:t>
      </w:r>
      <w:r>
        <w:t xml:space="preserve"> </w:t>
      </w:r>
      <w:r>
        <w:t xml:space="preserve">)</w:t>
      </w:r>
    </w:p>
    <w:p>
      <w:pPr>
        <w:pStyle w:val="Compact"/>
        <w:numPr>
          <w:ilvl w:val="1"/>
          <w:numId w:val="1073"/>
        </w:numPr>
      </w:pPr>
      <w:r>
        <w:t xml:space="preserve">Example: In a 45-45-90 triangle, what is the cosine of the angle?</w:t>
      </w:r>
    </w:p>
    <w:p>
      <w:pPr>
        <w:pStyle w:val="Compact"/>
        <w:numPr>
          <w:ilvl w:val="0"/>
          <w:numId w:val="1071"/>
        </w:numPr>
      </w:pPr>
      <w:r>
        <w:rPr>
          <w:b/>
          <w:bCs/>
        </w:rPr>
        <w:t xml:space="preserve">Tangent</w:t>
      </w:r>
      <w:r>
        <w:t xml:space="preserve">: Solve each triangle using the formula (tan(A) =</w:t>
      </w:r>
      <w:r>
        <w:t xml:space="preserve"> </w:t>
      </w:r>
      <w:r>
        <w:t xml:space="preserve">).</w:t>
      </w:r>
    </w:p>
    <w:p>
      <w:pPr>
        <w:pStyle w:val="Compact"/>
        <w:numPr>
          <w:ilvl w:val="1"/>
          <w:numId w:val="1074"/>
        </w:numPr>
      </w:pPr>
      <w:r>
        <w:t xml:space="preserve">Example: In a 30-60-90 triangle, what is the tangent of the angle?</w:t>
      </w:r>
    </w:p>
    <w:p>
      <w:pPr>
        <w:pStyle w:val="Compact"/>
        <w:numPr>
          <w:ilvl w:val="1"/>
          <w:numId w:val="1074"/>
        </w:numPr>
      </w:pPr>
      <w:r>
        <w:t xml:space="preserve">Solution: (tan(30°) =</w:t>
      </w:r>
      <w:r>
        <w:t xml:space="preserve"> </w:t>
      </w:r>
      <w:r>
        <w:t xml:space="preserve">)</w:t>
      </w:r>
    </w:p>
    <w:p>
      <w:pPr>
        <w:pStyle w:val="Compact"/>
        <w:numPr>
          <w:ilvl w:val="1"/>
          <w:numId w:val="1074"/>
        </w:numPr>
      </w:pPr>
      <w:r>
        <w:t xml:space="preserve">Example: In a 45-45-90 triangle, what is the tangent of the angle?</w:t>
      </w:r>
    </w:p>
    <w:bookmarkEnd w:id="100"/>
    <w:bookmarkStart w:id="101" w:name="conclusion-3"/>
    <w:p>
      <w:pPr>
        <w:pStyle w:val="Heading2"/>
      </w:pPr>
      <w:r>
        <w:t xml:space="preserve">Conclusion</w:t>
      </w:r>
    </w:p>
    <w:p>
      <w:pPr>
        <w:pStyle w:val="FirstParagraph"/>
      </w:pPr>
      <w:r>
        <w:t xml:space="preserve">In this chapter, we have explored some of the most basic trigonometric formulas used in everyday life. These formulas are essential for understanding how to solve problems and make decisions based on trigonometric principles.</w:t>
      </w:r>
    </w:p>
    <w:p>
      <w:pPr>
        <w:pStyle w:val="BodyText"/>
      </w:pPr>
      <w:r>
        <w:t xml:space="preserve">By mastering these formulas, you will be able to solve more challenging problems and become a better mathematician. Remember, practice makes perfect, so don’t hesitate to try new things and push your limits!</w:t>
      </w:r>
    </w:p>
    <w:bookmarkEnd w:id="101"/>
    <w:bookmarkStart w:id="102" w:name="resources-3"/>
    <w:p>
      <w:pPr>
        <w:pStyle w:val="Heading2"/>
      </w:pPr>
      <w:r>
        <w:t xml:space="preserve">Resources</w:t>
      </w:r>
    </w:p>
    <w:p>
      <w:pPr>
        <w:pStyle w:val="Compact"/>
        <w:numPr>
          <w:ilvl w:val="0"/>
          <w:numId w:val="1075"/>
        </w:numPr>
      </w:pPr>
      <w:r>
        <w:rPr>
          <w:b/>
          <w:bCs/>
        </w:rPr>
        <w:t xml:space="preserve">Visual Asset Library</w:t>
      </w:r>
      <w:r>
        <w:t xml:space="preserve">: This is a repository of visual concepts that can help you understand the concepts in this chapter.</w:t>
      </w:r>
    </w:p>
    <w:bookmarkEnd w:id="102"/>
    <w:bookmarkEnd w:id="103"/>
    <w:bookmarkStart w:id="110" w:name="chapter-9-geometry-formulas"/>
    <w:p>
      <w:pPr>
        <w:pStyle w:val="Heading1"/>
      </w:pPr>
      <w:r>
        <w:t xml:space="preserve">Chapter 9: Geometry Formulas</w:t>
      </w:r>
    </w:p>
    <w:bookmarkStart w:id="104" w:name="introduction-5"/>
    <w:p>
      <w:pPr>
        <w:pStyle w:val="Heading2"/>
      </w:pPr>
      <w:r>
        <w:t xml:space="preserve">Introduction</w:t>
      </w:r>
    </w:p>
    <w:p>
      <w:pPr>
        <w:pStyle w:val="FirstParagraph"/>
      </w:pPr>
      <w:r>
        <w:t xml:space="preserve">In this chapter, we will explore some of the most basic geometry formulas used in everyday life. These formulas are essential for understanding how to solve problems and make decisions based on geometric principles.</w:t>
      </w:r>
    </w:p>
    <w:bookmarkEnd w:id="104"/>
    <w:bookmarkStart w:id="105" w:name="basic-geometric-shapes-1"/>
    <w:p>
      <w:pPr>
        <w:pStyle w:val="Heading2"/>
      </w:pPr>
      <w:r>
        <w:t xml:space="preserve">Basic Geometric Shapes</w:t>
      </w:r>
    </w:p>
    <w:p>
      <w:pPr>
        <w:pStyle w:val="Compact"/>
        <w:numPr>
          <w:ilvl w:val="0"/>
          <w:numId w:val="1076"/>
        </w:numPr>
      </w:pPr>
      <w:r>
        <w:rPr>
          <w:b/>
          <w:bCs/>
        </w:rPr>
        <w:t xml:space="preserve">Triangle</w:t>
      </w:r>
      <w:r>
        <w:t xml:space="preserve">: A polygon with three sides.</w:t>
      </w:r>
    </w:p>
    <w:p>
      <w:pPr>
        <w:pStyle w:val="Compact"/>
        <w:numPr>
          <w:ilvl w:val="0"/>
          <w:numId w:val="1076"/>
        </w:numPr>
      </w:pPr>
      <w:r>
        <w:rPr>
          <w:b/>
          <w:bCs/>
        </w:rPr>
        <w:t xml:space="preserve">Square</w:t>
      </w:r>
      <w:r>
        <w:t xml:space="preserve">: A polygon with four sides.</w:t>
      </w:r>
    </w:p>
    <w:p>
      <w:pPr>
        <w:pStyle w:val="Compact"/>
        <w:numPr>
          <w:ilvl w:val="0"/>
          <w:numId w:val="1076"/>
        </w:numPr>
      </w:pPr>
      <w:r>
        <w:rPr>
          <w:b/>
          <w:bCs/>
        </w:rPr>
        <w:t xml:space="preserve">Rectangle</w:t>
      </w:r>
      <w:r>
        <w:t xml:space="preserve">: A rectangle with two pairs of equal sides.</w:t>
      </w:r>
    </w:p>
    <w:p>
      <w:pPr>
        <w:pStyle w:val="Compact"/>
        <w:numPr>
          <w:ilvl w:val="0"/>
          <w:numId w:val="1076"/>
        </w:numPr>
      </w:pPr>
      <w:r>
        <w:rPr>
          <w:b/>
          <w:bCs/>
        </w:rPr>
        <w:t xml:space="preserve">Parallelogram</w:t>
      </w:r>
      <w:r>
        <w:t xml:space="preserve">: A quadrilateral with opposite sides parallel and equal in length.</w:t>
      </w:r>
    </w:p>
    <w:p>
      <w:pPr>
        <w:pStyle w:val="Compact"/>
        <w:numPr>
          <w:ilvl w:val="0"/>
          <w:numId w:val="1076"/>
        </w:numPr>
      </w:pPr>
      <w:r>
        <w:rPr>
          <w:b/>
          <w:bCs/>
        </w:rPr>
        <w:t xml:space="preserve">Rhombus</w:t>
      </w:r>
      <w:r>
        <w:t xml:space="preserve">: A parallelogram with all sides congruent.</w:t>
      </w:r>
    </w:p>
    <w:p>
      <w:pPr>
        <w:pStyle w:val="Compact"/>
        <w:numPr>
          <w:ilvl w:val="0"/>
          <w:numId w:val="1076"/>
        </w:numPr>
      </w:pPr>
      <w:r>
        <w:rPr>
          <w:b/>
          <w:bCs/>
        </w:rPr>
        <w:t xml:space="preserve">Trapezoid</w:t>
      </w:r>
      <w:r>
        <w:t xml:space="preserve">: A quadrilateral with one pair of parallel sides.</w:t>
      </w:r>
    </w:p>
    <w:bookmarkEnd w:id="105"/>
    <w:bookmarkStart w:id="106" w:name="basic-geometric-properties-1"/>
    <w:p>
      <w:pPr>
        <w:pStyle w:val="Heading2"/>
      </w:pPr>
      <w:r>
        <w:t xml:space="preserve">Basic Geometric Properties</w:t>
      </w:r>
    </w:p>
    <w:p>
      <w:pPr>
        <w:pStyle w:val="Compact"/>
        <w:numPr>
          <w:ilvl w:val="0"/>
          <w:numId w:val="1077"/>
        </w:numPr>
      </w:pPr>
      <w:r>
        <w:rPr>
          <w:b/>
          <w:bCs/>
        </w:rPr>
        <w:t xml:space="preserve">Area</w:t>
      </w:r>
      <w:r>
        <w:t xml:space="preserve">: The amount of space inside a shape.</w:t>
      </w:r>
    </w:p>
    <w:p>
      <w:pPr>
        <w:pStyle w:val="Compact"/>
        <w:numPr>
          <w:ilvl w:val="0"/>
          <w:numId w:val="1077"/>
        </w:numPr>
      </w:pPr>
      <w:r>
        <w:rPr>
          <w:b/>
          <w:bCs/>
        </w:rPr>
        <w:t xml:space="preserve">Perimeter</w:t>
      </w:r>
      <w:r>
        <w:t xml:space="preserve">: The total distance around a shape.</w:t>
      </w:r>
    </w:p>
    <w:p>
      <w:pPr>
        <w:pStyle w:val="Compact"/>
        <w:numPr>
          <w:ilvl w:val="0"/>
          <w:numId w:val="1077"/>
        </w:numPr>
      </w:pPr>
      <w:r>
        <w:rPr>
          <w:b/>
          <w:bCs/>
        </w:rPr>
        <w:t xml:space="preserve">Volume</w:t>
      </w:r>
      <w:r>
        <w:t xml:space="preserve">: The amount of space inside a shape, which is calculated by multiplying the area and perimeter together.</w:t>
      </w:r>
    </w:p>
    <w:p>
      <w:pPr>
        <w:pStyle w:val="Compact"/>
        <w:numPr>
          <w:ilvl w:val="0"/>
          <w:numId w:val="1077"/>
        </w:numPr>
      </w:pPr>
      <w:r>
        <w:rPr>
          <w:b/>
          <w:bCs/>
        </w:rPr>
        <w:t xml:space="preserve">Surface Area</w:t>
      </w:r>
      <w:r>
        <w:t xml:space="preserve">: The total surface area of a shape, including its bases and sides.</w:t>
      </w:r>
    </w:p>
    <w:bookmarkEnd w:id="106"/>
    <w:bookmarkStart w:id="107" w:name="practice-problems-10"/>
    <w:p>
      <w:pPr>
        <w:pStyle w:val="Heading2"/>
      </w:pPr>
      <w:r>
        <w:t xml:space="preserve">Practice Problems</w:t>
      </w:r>
    </w:p>
    <w:p>
      <w:pPr>
        <w:pStyle w:val="Compact"/>
        <w:numPr>
          <w:ilvl w:val="0"/>
          <w:numId w:val="1078"/>
        </w:numPr>
      </w:pPr>
      <w:r>
        <w:rPr>
          <w:b/>
          <w:bCs/>
        </w:rPr>
        <w:t xml:space="preserve">Area</w:t>
      </w:r>
      <w:r>
        <w:t xml:space="preserve">: Solve each triangle using the formula (A =</w:t>
      </w:r>
      <w:r>
        <w:t xml:space="preserve"> </w:t>
      </w:r>
      <w:r>
        <w:t xml:space="preserve">bh).</w:t>
      </w:r>
    </w:p>
    <w:p>
      <w:pPr>
        <w:pStyle w:val="Compact"/>
        <w:numPr>
          <w:ilvl w:val="1"/>
          <w:numId w:val="1079"/>
        </w:numPr>
      </w:pPr>
      <w:r>
        <w:t xml:space="preserve">Example: In a 3-4-5 triangle, what is the area?</w:t>
      </w:r>
    </w:p>
    <w:p>
      <w:pPr>
        <w:pStyle w:val="Compact"/>
        <w:numPr>
          <w:ilvl w:val="1"/>
          <w:numId w:val="1079"/>
        </w:numPr>
      </w:pPr>
      <w:r>
        <w:t xml:space="preserve">Solution: (A =</w:t>
      </w:r>
      <w:r>
        <w:t xml:space="preserve"> </w:t>
      </w:r>
      <w:r>
        <w:t xml:space="preserve"> </w:t>
      </w:r>
      <w:r>
        <w:t xml:space="preserve"> </w:t>
      </w:r>
      <w:r>
        <w:t xml:space="preserve"> </w:t>
      </w:r>
      <w:r>
        <w:t xml:space="preserve">= 6)</w:t>
      </w:r>
    </w:p>
    <w:p>
      <w:pPr>
        <w:pStyle w:val="Compact"/>
        <w:numPr>
          <w:ilvl w:val="1"/>
          <w:numId w:val="1079"/>
        </w:numPr>
      </w:pPr>
      <w:r>
        <w:t xml:space="preserve">Example: In a 5-12-13 triangle, what is the area?</w:t>
      </w:r>
    </w:p>
    <w:p>
      <w:pPr>
        <w:pStyle w:val="Compact"/>
        <w:numPr>
          <w:ilvl w:val="0"/>
          <w:numId w:val="1078"/>
        </w:numPr>
      </w:pPr>
      <w:r>
        <w:rPr>
          <w:b/>
          <w:bCs/>
        </w:rPr>
        <w:t xml:space="preserve">Perimeter</w:t>
      </w:r>
      <w:r>
        <w:t xml:space="preserve">: Solve each rectangle using the formula (P = 2l + 2w).</w:t>
      </w:r>
    </w:p>
    <w:p>
      <w:pPr>
        <w:pStyle w:val="Compact"/>
        <w:numPr>
          <w:ilvl w:val="1"/>
          <w:numId w:val="1080"/>
        </w:numPr>
      </w:pPr>
      <w:r>
        <w:t xml:space="preserve">Example: In a 4-5-6 rectangle, what is the perimeter?</w:t>
      </w:r>
    </w:p>
    <w:p>
      <w:pPr>
        <w:pStyle w:val="Compact"/>
        <w:numPr>
          <w:ilvl w:val="1"/>
          <w:numId w:val="1080"/>
        </w:numPr>
      </w:pPr>
      <w:r>
        <w:t xml:space="preserve">Solution: (P = 2</w:t>
      </w:r>
      <w:r>
        <w:t xml:space="preserve"> </w:t>
      </w:r>
      <w:r>
        <w:t xml:space="preserve">(4+5) = 18)</w:t>
      </w:r>
    </w:p>
    <w:p>
      <w:pPr>
        <w:pStyle w:val="Compact"/>
        <w:numPr>
          <w:ilvl w:val="1"/>
          <w:numId w:val="1080"/>
        </w:numPr>
      </w:pPr>
      <w:r>
        <w:t xml:space="preserve">Example: In a 30-60-90 triangle, what is the perimeter?</w:t>
      </w:r>
    </w:p>
    <w:p>
      <w:pPr>
        <w:pStyle w:val="Compact"/>
        <w:numPr>
          <w:ilvl w:val="0"/>
          <w:numId w:val="1078"/>
        </w:numPr>
      </w:pPr>
      <w:r>
        <w:rPr>
          <w:b/>
          <w:bCs/>
        </w:rPr>
        <w:t xml:space="preserve">Volume</w:t>
      </w:r>
      <w:r>
        <w:t xml:space="preserve">: Solve each parallelogram using the formula (V = lwh).</w:t>
      </w:r>
    </w:p>
    <w:p>
      <w:pPr>
        <w:pStyle w:val="Compact"/>
        <w:numPr>
          <w:ilvl w:val="1"/>
          <w:numId w:val="1081"/>
        </w:numPr>
      </w:pPr>
      <w:r>
        <w:t xml:space="preserve">Example: In a 4-5-6 rectangle, what is the volume?</w:t>
      </w:r>
    </w:p>
    <w:p>
      <w:pPr>
        <w:pStyle w:val="Compact"/>
        <w:numPr>
          <w:ilvl w:val="1"/>
          <w:numId w:val="1081"/>
        </w:numPr>
      </w:pPr>
      <w:r>
        <w:t xml:space="preserve">Solution: (V = 4</w:t>
      </w:r>
      <w:r>
        <w:t xml:space="preserve"> </w:t>
      </w:r>
      <w:r>
        <w:t xml:space="preserve"> </w:t>
      </w:r>
      <w:r>
        <w:t xml:space="preserve"> </w:t>
      </w:r>
      <w:r>
        <w:t xml:space="preserve">= 120)</w:t>
      </w:r>
    </w:p>
    <w:p>
      <w:pPr>
        <w:pStyle w:val="Compact"/>
        <w:numPr>
          <w:ilvl w:val="1"/>
          <w:numId w:val="1081"/>
        </w:numPr>
      </w:pPr>
      <w:r>
        <w:t xml:space="preserve">Example: In a 30-60-90 triangle, what is the volume?</w:t>
      </w:r>
    </w:p>
    <w:bookmarkEnd w:id="107"/>
    <w:bookmarkStart w:id="108" w:name="conclusion-4"/>
    <w:p>
      <w:pPr>
        <w:pStyle w:val="Heading2"/>
      </w:pPr>
      <w:r>
        <w:t xml:space="preserve">Conclusion</w:t>
      </w:r>
    </w:p>
    <w:p>
      <w:pPr>
        <w:pStyle w:val="FirstParagraph"/>
      </w:pPr>
      <w:r>
        <w:t xml:space="preserve">In this chapter, we have explored some of the most basic geometry formulas used in everyday life. These formulas are essential for understanding how to solve problems and make decisions based on geometric principles.</w:t>
      </w:r>
    </w:p>
    <w:p>
      <w:pPr>
        <w:pStyle w:val="BodyText"/>
      </w:pPr>
      <w:r>
        <w:t xml:space="preserve">By mastering these formulas, you will be able to solve more challenging problems and become a better mathematician. Remember, practice makes perfect, so don’t hesitate to try new things and push your limits!</w:t>
      </w:r>
    </w:p>
    <w:bookmarkEnd w:id="108"/>
    <w:bookmarkStart w:id="109" w:name="resources-4"/>
    <w:p>
      <w:pPr>
        <w:pStyle w:val="Heading2"/>
      </w:pPr>
      <w:r>
        <w:t xml:space="preserve">Resources</w:t>
      </w:r>
    </w:p>
    <w:p>
      <w:pPr>
        <w:pStyle w:val="Compact"/>
        <w:numPr>
          <w:ilvl w:val="0"/>
          <w:numId w:val="1082"/>
        </w:numPr>
      </w:pPr>
      <w:r>
        <w:rPr>
          <w:b/>
          <w:bCs/>
        </w:rPr>
        <w:t xml:space="preserve">Visual Asset Library</w:t>
      </w:r>
      <w:r>
        <w:t xml:space="preserve">: This is a repository of visual concepts that can help you understand the concepts in this chapter.</w:t>
      </w:r>
    </w:p>
    <w:bookmarkEnd w:id="109"/>
    <w:bookmarkEnd w:id="110"/>
    <w:bookmarkStart w:id="116" w:name="chapter-10-trigonometry-formulas"/>
    <w:p>
      <w:pPr>
        <w:pStyle w:val="Heading1"/>
      </w:pPr>
      <w:r>
        <w:t xml:space="preserve">Chapter 10: Trigonometry Formulas</w:t>
      </w:r>
    </w:p>
    <w:bookmarkStart w:id="111" w:name="introduction-6"/>
    <w:p>
      <w:pPr>
        <w:pStyle w:val="Heading2"/>
      </w:pPr>
      <w:r>
        <w:t xml:space="preserve">Introduction</w:t>
      </w:r>
    </w:p>
    <w:p>
      <w:pPr>
        <w:pStyle w:val="FirstParagraph"/>
      </w:pPr>
      <w:r>
        <w:t xml:space="preserve">In this chapter, we will explore some of the most basic trigonometric formulas used in everyday life. These formulas are essential for understanding how to solve problems and make decisions based on trigonometric principles.</w:t>
      </w:r>
    </w:p>
    <w:bookmarkEnd w:id="111"/>
    <w:bookmarkStart w:id="112" w:name="basic-trigonometric-functions-2"/>
    <w:p>
      <w:pPr>
        <w:pStyle w:val="Heading2"/>
      </w:pPr>
      <w:r>
        <w:t xml:space="preserve">Basic Trigonometric Functions</w:t>
      </w:r>
    </w:p>
    <w:p>
      <w:pPr>
        <w:pStyle w:val="Compact"/>
        <w:numPr>
          <w:ilvl w:val="0"/>
          <w:numId w:val="1083"/>
        </w:numPr>
      </w:pPr>
      <w:r>
        <w:rPr>
          <w:b/>
          <w:bCs/>
        </w:rPr>
        <w:t xml:space="preserve">Sine</w:t>
      </w:r>
      <w:r>
        <w:t xml:space="preserve">: The ratio of the length of an angle’s opposite side to its hypotenuse.</w:t>
      </w:r>
    </w:p>
    <w:p>
      <w:pPr>
        <w:pStyle w:val="Compact"/>
        <w:numPr>
          <w:ilvl w:val="0"/>
          <w:numId w:val="1083"/>
        </w:numPr>
      </w:pPr>
      <w:r>
        <w:rPr>
          <w:b/>
          <w:bCs/>
        </w:rPr>
        <w:t xml:space="preserve">Cosine</w:t>
      </w:r>
      <w:r>
        <w:t xml:space="preserve">: The ratio of the length of an angle’s adjacent side to its hypotenuse.</w:t>
      </w:r>
    </w:p>
    <w:p>
      <w:pPr>
        <w:pStyle w:val="Compact"/>
        <w:numPr>
          <w:ilvl w:val="0"/>
          <w:numId w:val="1083"/>
        </w:numPr>
      </w:pPr>
      <w:r>
        <w:rPr>
          <w:b/>
          <w:bCs/>
        </w:rPr>
        <w:t xml:space="preserve">Tangent</w:t>
      </w:r>
      <w:r>
        <w:t xml:space="preserve">: The ratio of the length of an angle’s opposite side to its adjacent side.</w:t>
      </w:r>
    </w:p>
    <w:p>
      <w:pPr>
        <w:pStyle w:val="Compact"/>
        <w:numPr>
          <w:ilvl w:val="0"/>
          <w:numId w:val="1083"/>
        </w:numPr>
      </w:pPr>
      <w:r>
        <w:rPr>
          <w:b/>
          <w:bCs/>
        </w:rPr>
        <w:t xml:space="preserve">Secant</w:t>
      </w:r>
      <w:r>
        <w:t xml:space="preserve">: The reciprocal of the sine function, which is the ratio of the length of an angle’s opposite side to its adjacent side.</w:t>
      </w:r>
    </w:p>
    <w:bookmarkEnd w:id="112"/>
    <w:bookmarkStart w:id="113" w:name="practice-problems-11"/>
    <w:p>
      <w:pPr>
        <w:pStyle w:val="Heading2"/>
      </w:pPr>
      <w:r>
        <w:t xml:space="preserve">Practice Problems</w:t>
      </w:r>
    </w:p>
    <w:p>
      <w:pPr>
        <w:pStyle w:val="Compact"/>
        <w:numPr>
          <w:ilvl w:val="0"/>
          <w:numId w:val="1084"/>
        </w:numPr>
      </w:pPr>
      <w:r>
        <w:rPr>
          <w:b/>
          <w:bCs/>
        </w:rPr>
        <w:t xml:space="preserve">Sine</w:t>
      </w:r>
      <w:r>
        <w:t xml:space="preserve">: Solve each triangle using the formula (sin(A) =</w:t>
      </w:r>
      <w:r>
        <w:t xml:space="preserve"> </w:t>
      </w:r>
      <w:r>
        <w:t xml:space="preserve">).</w:t>
      </w:r>
    </w:p>
    <w:p>
      <w:pPr>
        <w:pStyle w:val="Compact"/>
        <w:numPr>
          <w:ilvl w:val="1"/>
          <w:numId w:val="1085"/>
        </w:numPr>
      </w:pPr>
      <w:r>
        <w:t xml:space="preserve">Example: In a 30-60-90 triangle, what is the sine of the angle?</w:t>
      </w:r>
    </w:p>
    <w:p>
      <w:pPr>
        <w:pStyle w:val="Compact"/>
        <w:numPr>
          <w:ilvl w:val="1"/>
          <w:numId w:val="1085"/>
        </w:numPr>
      </w:pPr>
      <w:r>
        <w:t xml:space="preserve">Solution: (sin(30°) =</w:t>
      </w:r>
      <w:r>
        <w:t xml:space="preserve"> </w:t>
      </w:r>
      <w:r>
        <w:t xml:space="preserve">)</w:t>
      </w:r>
    </w:p>
    <w:p>
      <w:pPr>
        <w:pStyle w:val="Compact"/>
        <w:numPr>
          <w:ilvl w:val="1"/>
          <w:numId w:val="1085"/>
        </w:numPr>
      </w:pPr>
      <w:r>
        <w:t xml:space="preserve">Example: In a 45-45-90 triangle, what is the sine of the angle?</w:t>
      </w:r>
    </w:p>
    <w:p>
      <w:pPr>
        <w:pStyle w:val="Compact"/>
        <w:numPr>
          <w:ilvl w:val="0"/>
          <w:numId w:val="1084"/>
        </w:numPr>
      </w:pPr>
      <w:r>
        <w:rPr>
          <w:b/>
          <w:bCs/>
        </w:rPr>
        <w:t xml:space="preserve">Cosine</w:t>
      </w:r>
      <w:r>
        <w:t xml:space="preserve">: Solve each triangle using the formula (cos(A) =</w:t>
      </w:r>
      <w:r>
        <w:t xml:space="preserve"> </w:t>
      </w:r>
      <w:r>
        <w:t xml:space="preserve">).</w:t>
      </w:r>
    </w:p>
    <w:p>
      <w:pPr>
        <w:pStyle w:val="Compact"/>
        <w:numPr>
          <w:ilvl w:val="1"/>
          <w:numId w:val="1086"/>
        </w:numPr>
      </w:pPr>
      <w:r>
        <w:t xml:space="preserve">Example: In a 30-60-90 triangle, what is the cosine of the angle?</w:t>
      </w:r>
    </w:p>
    <w:p>
      <w:pPr>
        <w:pStyle w:val="Compact"/>
        <w:numPr>
          <w:ilvl w:val="1"/>
          <w:numId w:val="1086"/>
        </w:numPr>
      </w:pPr>
      <w:r>
        <w:t xml:space="preserve">Solution: (cos(30°) =</w:t>
      </w:r>
      <w:r>
        <w:t xml:space="preserve"> </w:t>
      </w:r>
      <w:r>
        <w:t xml:space="preserve">)</w:t>
      </w:r>
    </w:p>
    <w:p>
      <w:pPr>
        <w:pStyle w:val="Compact"/>
        <w:numPr>
          <w:ilvl w:val="1"/>
          <w:numId w:val="1086"/>
        </w:numPr>
      </w:pPr>
      <w:r>
        <w:t xml:space="preserve">Example: In a 45-45-90 triangle, what is the cosine of the angle?</w:t>
      </w:r>
    </w:p>
    <w:p>
      <w:pPr>
        <w:pStyle w:val="Compact"/>
        <w:numPr>
          <w:ilvl w:val="0"/>
          <w:numId w:val="1084"/>
        </w:numPr>
      </w:pPr>
      <w:r>
        <w:rPr>
          <w:b/>
          <w:bCs/>
        </w:rPr>
        <w:t xml:space="preserve">Tangent</w:t>
      </w:r>
      <w:r>
        <w:t xml:space="preserve">: Solve each triangle using the formula (tan(A) =</w:t>
      </w:r>
      <w:r>
        <w:t xml:space="preserve"> </w:t>
      </w:r>
      <w:r>
        <w:t xml:space="preserve">).</w:t>
      </w:r>
    </w:p>
    <w:p>
      <w:pPr>
        <w:pStyle w:val="Compact"/>
        <w:numPr>
          <w:ilvl w:val="1"/>
          <w:numId w:val="1087"/>
        </w:numPr>
      </w:pPr>
      <w:r>
        <w:t xml:space="preserve">Example: In a 30-60-90 triangle, what is the tangent of the angle?</w:t>
      </w:r>
    </w:p>
    <w:p>
      <w:pPr>
        <w:pStyle w:val="Compact"/>
        <w:numPr>
          <w:ilvl w:val="1"/>
          <w:numId w:val="1087"/>
        </w:numPr>
      </w:pPr>
      <w:r>
        <w:t xml:space="preserve">Solution: (tan(30°) =</w:t>
      </w:r>
      <w:r>
        <w:t xml:space="preserve"> </w:t>
      </w:r>
      <w:r>
        <w:t xml:space="preserve">)</w:t>
      </w:r>
    </w:p>
    <w:p>
      <w:pPr>
        <w:pStyle w:val="Compact"/>
        <w:numPr>
          <w:ilvl w:val="1"/>
          <w:numId w:val="1087"/>
        </w:numPr>
      </w:pPr>
      <w:r>
        <w:t xml:space="preserve">Example: In a 45-45-90 triangle, what is the tangent of the angle?</w:t>
      </w:r>
    </w:p>
    <w:bookmarkEnd w:id="113"/>
    <w:bookmarkStart w:id="114" w:name="conclusion-5"/>
    <w:p>
      <w:pPr>
        <w:pStyle w:val="Heading2"/>
      </w:pPr>
      <w:r>
        <w:t xml:space="preserve">Conclusion</w:t>
      </w:r>
    </w:p>
    <w:p>
      <w:pPr>
        <w:pStyle w:val="FirstParagraph"/>
      </w:pPr>
      <w:r>
        <w:t xml:space="preserve">In this chapter, we have explored some of the most basic trigonometric formulas used in everyday life. These formulas are essential for understanding how to solve problems and make decisions based on trigonometric principles.</w:t>
      </w:r>
    </w:p>
    <w:p>
      <w:pPr>
        <w:pStyle w:val="BodyText"/>
      </w:pPr>
      <w:r>
        <w:t xml:space="preserve">By mastering these formulas, you will be able to solve more challenging problems and become a better mathematician. Remember, practice makes perfect, so don’t hesitate to try new things and push your limits!</w:t>
      </w:r>
    </w:p>
    <w:bookmarkEnd w:id="114"/>
    <w:bookmarkStart w:id="115" w:name="resources-5"/>
    <w:p>
      <w:pPr>
        <w:pStyle w:val="Heading2"/>
      </w:pPr>
      <w:r>
        <w:t xml:space="preserve">Resources</w:t>
      </w:r>
    </w:p>
    <w:p>
      <w:pPr>
        <w:pStyle w:val="Compact"/>
        <w:numPr>
          <w:ilvl w:val="0"/>
          <w:numId w:val="1088"/>
        </w:numPr>
      </w:pPr>
      <w:r>
        <w:rPr>
          <w:b/>
          <w:bCs/>
        </w:rPr>
        <w:t xml:space="preserve">Visual Asset Library</w:t>
      </w:r>
      <w:r>
        <w:t xml:space="preserve">: This is a repository of visual concepts that can help you understand the concepts in this chapter.</w:t>
      </w:r>
    </w:p>
    <w:bookmarkEnd w:id="115"/>
    <w:bookmarkEnd w:id="116"/>
    <w:bookmarkStart w:id="123" w:name="chapter-11-geometry-formulas"/>
    <w:p>
      <w:pPr>
        <w:pStyle w:val="Heading1"/>
      </w:pPr>
      <w:r>
        <w:t xml:space="preserve">Chapter 11: Geometry Formulas</w:t>
      </w:r>
    </w:p>
    <w:bookmarkStart w:id="117" w:name="introduction-7"/>
    <w:p>
      <w:pPr>
        <w:pStyle w:val="Heading2"/>
      </w:pPr>
      <w:r>
        <w:t xml:space="preserve">Introduction</w:t>
      </w:r>
    </w:p>
    <w:p>
      <w:pPr>
        <w:pStyle w:val="FirstParagraph"/>
      </w:pPr>
      <w:r>
        <w:t xml:space="preserve">In this chapter, we will explore some of the most basic geometry formulas used in everyday life. These formulas are essential for understanding how to solve problems and make decisions based on geometric principles.</w:t>
      </w:r>
    </w:p>
    <w:bookmarkEnd w:id="117"/>
    <w:bookmarkStart w:id="118" w:name="basic-geometric-shapes-2"/>
    <w:p>
      <w:pPr>
        <w:pStyle w:val="Heading2"/>
      </w:pPr>
      <w:r>
        <w:t xml:space="preserve">Basic Geometric Shapes</w:t>
      </w:r>
    </w:p>
    <w:p>
      <w:pPr>
        <w:pStyle w:val="Compact"/>
        <w:numPr>
          <w:ilvl w:val="0"/>
          <w:numId w:val="1089"/>
        </w:numPr>
      </w:pPr>
      <w:r>
        <w:rPr>
          <w:b/>
          <w:bCs/>
        </w:rPr>
        <w:t xml:space="preserve">Triangle</w:t>
      </w:r>
      <w:r>
        <w:t xml:space="preserve">: A polygon with three sides.</w:t>
      </w:r>
    </w:p>
    <w:p>
      <w:pPr>
        <w:pStyle w:val="Compact"/>
        <w:numPr>
          <w:ilvl w:val="0"/>
          <w:numId w:val="1089"/>
        </w:numPr>
      </w:pPr>
      <w:r>
        <w:rPr>
          <w:b/>
          <w:bCs/>
        </w:rPr>
        <w:t xml:space="preserve">Square</w:t>
      </w:r>
      <w:r>
        <w:t xml:space="preserve">: A polygon with four sides.</w:t>
      </w:r>
    </w:p>
    <w:p>
      <w:pPr>
        <w:pStyle w:val="Compact"/>
        <w:numPr>
          <w:ilvl w:val="0"/>
          <w:numId w:val="1089"/>
        </w:numPr>
      </w:pPr>
      <w:r>
        <w:rPr>
          <w:b/>
          <w:bCs/>
        </w:rPr>
        <w:t xml:space="preserve">Rectangle</w:t>
      </w:r>
      <w:r>
        <w:t xml:space="preserve">: A rectangle with two pairs of equal sides.</w:t>
      </w:r>
    </w:p>
    <w:p>
      <w:pPr>
        <w:pStyle w:val="Compact"/>
        <w:numPr>
          <w:ilvl w:val="0"/>
          <w:numId w:val="1089"/>
        </w:numPr>
      </w:pPr>
      <w:r>
        <w:rPr>
          <w:b/>
          <w:bCs/>
        </w:rPr>
        <w:t xml:space="preserve">Parallelogram</w:t>
      </w:r>
      <w:r>
        <w:t xml:space="preserve">: A quadrilateral with opposite sides parallel and equal in length.</w:t>
      </w:r>
    </w:p>
    <w:p>
      <w:pPr>
        <w:pStyle w:val="Compact"/>
        <w:numPr>
          <w:ilvl w:val="0"/>
          <w:numId w:val="1089"/>
        </w:numPr>
      </w:pPr>
      <w:r>
        <w:rPr>
          <w:b/>
          <w:bCs/>
        </w:rPr>
        <w:t xml:space="preserve">Rhombus</w:t>
      </w:r>
      <w:r>
        <w:t xml:space="preserve">: A parallelogram with all sides congruent.</w:t>
      </w:r>
    </w:p>
    <w:p>
      <w:pPr>
        <w:pStyle w:val="Compact"/>
        <w:numPr>
          <w:ilvl w:val="0"/>
          <w:numId w:val="1089"/>
        </w:numPr>
      </w:pPr>
      <w:r>
        <w:rPr>
          <w:b/>
          <w:bCs/>
        </w:rPr>
        <w:t xml:space="preserve">Trapezoid</w:t>
      </w:r>
      <w:r>
        <w:t xml:space="preserve">: A quadrilateral with one pair of parallel sides.</w:t>
      </w:r>
    </w:p>
    <w:bookmarkEnd w:id="118"/>
    <w:bookmarkStart w:id="119" w:name="basic-geometric-properties-2"/>
    <w:p>
      <w:pPr>
        <w:pStyle w:val="Heading2"/>
      </w:pPr>
      <w:r>
        <w:t xml:space="preserve">Basic Geometric Properties</w:t>
      </w:r>
    </w:p>
    <w:p>
      <w:pPr>
        <w:pStyle w:val="Compact"/>
        <w:numPr>
          <w:ilvl w:val="0"/>
          <w:numId w:val="1090"/>
        </w:numPr>
      </w:pPr>
      <w:r>
        <w:rPr>
          <w:b/>
          <w:bCs/>
        </w:rPr>
        <w:t xml:space="preserve">Area</w:t>
      </w:r>
      <w:r>
        <w:t xml:space="preserve">: The amount of space inside a shape.</w:t>
      </w:r>
    </w:p>
    <w:p>
      <w:pPr>
        <w:pStyle w:val="Compact"/>
        <w:numPr>
          <w:ilvl w:val="0"/>
          <w:numId w:val="1090"/>
        </w:numPr>
      </w:pPr>
      <w:r>
        <w:rPr>
          <w:b/>
          <w:bCs/>
        </w:rPr>
        <w:t xml:space="preserve">Perimeter</w:t>
      </w:r>
      <w:r>
        <w:t xml:space="preserve">: The total distance around a shape.</w:t>
      </w:r>
    </w:p>
    <w:p>
      <w:pPr>
        <w:pStyle w:val="Compact"/>
        <w:numPr>
          <w:ilvl w:val="0"/>
          <w:numId w:val="1090"/>
        </w:numPr>
      </w:pPr>
      <w:r>
        <w:rPr>
          <w:b/>
          <w:bCs/>
        </w:rPr>
        <w:t xml:space="preserve">Volume</w:t>
      </w:r>
      <w:r>
        <w:t xml:space="preserve">: The amount of space inside a shape, which is calculated by multiplying the area and perimeter together.</w:t>
      </w:r>
    </w:p>
    <w:p>
      <w:pPr>
        <w:pStyle w:val="Compact"/>
        <w:numPr>
          <w:ilvl w:val="0"/>
          <w:numId w:val="1090"/>
        </w:numPr>
      </w:pPr>
      <w:r>
        <w:rPr>
          <w:b/>
          <w:bCs/>
        </w:rPr>
        <w:t xml:space="preserve">Surface Area</w:t>
      </w:r>
      <w:r>
        <w:t xml:space="preserve">: The total surface area of a shape, including its bases and sides.</w:t>
      </w:r>
    </w:p>
    <w:bookmarkEnd w:id="119"/>
    <w:bookmarkStart w:id="120" w:name="practice-problems-12"/>
    <w:p>
      <w:pPr>
        <w:pStyle w:val="Heading2"/>
      </w:pPr>
      <w:r>
        <w:t xml:space="preserve">Practice Problems</w:t>
      </w:r>
    </w:p>
    <w:p>
      <w:pPr>
        <w:pStyle w:val="Compact"/>
        <w:numPr>
          <w:ilvl w:val="0"/>
          <w:numId w:val="1091"/>
        </w:numPr>
      </w:pPr>
      <w:r>
        <w:rPr>
          <w:b/>
          <w:bCs/>
        </w:rPr>
        <w:t xml:space="preserve">Area</w:t>
      </w:r>
      <w:r>
        <w:t xml:space="preserve">: Solve each triangle using the formula (A =</w:t>
      </w:r>
      <w:r>
        <w:t xml:space="preserve"> </w:t>
      </w:r>
      <w:r>
        <w:t xml:space="preserve">bh).</w:t>
      </w:r>
    </w:p>
    <w:p>
      <w:pPr>
        <w:pStyle w:val="Compact"/>
        <w:numPr>
          <w:ilvl w:val="1"/>
          <w:numId w:val="1092"/>
        </w:numPr>
      </w:pPr>
      <w:r>
        <w:t xml:space="preserve">Example: In a 3-4-5 triangle, what is the area?</w:t>
      </w:r>
    </w:p>
    <w:p>
      <w:pPr>
        <w:pStyle w:val="Compact"/>
        <w:numPr>
          <w:ilvl w:val="1"/>
          <w:numId w:val="1092"/>
        </w:numPr>
      </w:pPr>
      <w:r>
        <w:t xml:space="preserve">Solution: (A =</w:t>
      </w:r>
      <w:r>
        <w:t xml:space="preserve"> </w:t>
      </w:r>
      <w:r>
        <w:t xml:space="preserve"> </w:t>
      </w:r>
      <w:r>
        <w:t xml:space="preserve"> </w:t>
      </w:r>
      <w:r>
        <w:t xml:space="preserve"> </w:t>
      </w:r>
      <w:r>
        <w:t xml:space="preserve">= 6)</w:t>
      </w:r>
    </w:p>
    <w:p>
      <w:pPr>
        <w:pStyle w:val="Compact"/>
        <w:numPr>
          <w:ilvl w:val="1"/>
          <w:numId w:val="1092"/>
        </w:numPr>
      </w:pPr>
      <w:r>
        <w:t xml:space="preserve">Example: In a 5-12-13 triangle, what is the area?</w:t>
      </w:r>
    </w:p>
    <w:p>
      <w:pPr>
        <w:pStyle w:val="Compact"/>
        <w:numPr>
          <w:ilvl w:val="0"/>
          <w:numId w:val="1091"/>
        </w:numPr>
      </w:pPr>
      <w:r>
        <w:rPr>
          <w:b/>
          <w:bCs/>
        </w:rPr>
        <w:t xml:space="preserve">Perimeter</w:t>
      </w:r>
      <w:r>
        <w:t xml:space="preserve">: Solve each rectangle using the formula (P = 2l + 2w).</w:t>
      </w:r>
    </w:p>
    <w:p>
      <w:pPr>
        <w:pStyle w:val="Compact"/>
        <w:numPr>
          <w:ilvl w:val="1"/>
          <w:numId w:val="1093"/>
        </w:numPr>
      </w:pPr>
      <w:r>
        <w:t xml:space="preserve">Example: In a 4-5-6 rectangle, what is the perimeter?</w:t>
      </w:r>
    </w:p>
    <w:p>
      <w:pPr>
        <w:pStyle w:val="Compact"/>
        <w:numPr>
          <w:ilvl w:val="1"/>
          <w:numId w:val="1093"/>
        </w:numPr>
      </w:pPr>
      <w:r>
        <w:t xml:space="preserve">Solution: (P = 2</w:t>
      </w:r>
      <w:r>
        <w:t xml:space="preserve"> </w:t>
      </w:r>
      <w:r>
        <w:t xml:space="preserve">(4+5) = 18)</w:t>
      </w:r>
    </w:p>
    <w:p>
      <w:pPr>
        <w:pStyle w:val="Compact"/>
        <w:numPr>
          <w:ilvl w:val="1"/>
          <w:numId w:val="1093"/>
        </w:numPr>
      </w:pPr>
      <w:r>
        <w:t xml:space="preserve">Example: In a 30-60-90 triangle, what is the perimeter?</w:t>
      </w:r>
    </w:p>
    <w:p>
      <w:pPr>
        <w:pStyle w:val="Compact"/>
        <w:numPr>
          <w:ilvl w:val="0"/>
          <w:numId w:val="1091"/>
        </w:numPr>
      </w:pPr>
      <w:r>
        <w:rPr>
          <w:b/>
          <w:bCs/>
        </w:rPr>
        <w:t xml:space="preserve">Volume</w:t>
      </w:r>
      <w:r>
        <w:t xml:space="preserve">: Solve each parallelogram using the formula (V = lwh).</w:t>
      </w:r>
    </w:p>
    <w:p>
      <w:pPr>
        <w:pStyle w:val="Compact"/>
        <w:numPr>
          <w:ilvl w:val="1"/>
          <w:numId w:val="1094"/>
        </w:numPr>
      </w:pPr>
      <w:r>
        <w:t xml:space="preserve">Example: In a 4-5-6 rectangle, what is the volume?</w:t>
      </w:r>
    </w:p>
    <w:p>
      <w:pPr>
        <w:pStyle w:val="Compact"/>
        <w:numPr>
          <w:ilvl w:val="1"/>
          <w:numId w:val="1094"/>
        </w:numPr>
      </w:pPr>
      <w:r>
        <w:t xml:space="preserve">Solution: (V = 4</w:t>
      </w:r>
      <w:r>
        <w:t xml:space="preserve"> </w:t>
      </w:r>
      <w:r>
        <w:t xml:space="preserve"> </w:t>
      </w:r>
      <w:r>
        <w:t xml:space="preserve"> </w:t>
      </w:r>
      <w:r>
        <w:t xml:space="preserve">= 120)</w:t>
      </w:r>
    </w:p>
    <w:p>
      <w:pPr>
        <w:pStyle w:val="Compact"/>
        <w:numPr>
          <w:ilvl w:val="1"/>
          <w:numId w:val="1094"/>
        </w:numPr>
      </w:pPr>
      <w:r>
        <w:t xml:space="preserve">Example: In a 30-60-90 triangle, what is the volume?</w:t>
      </w:r>
    </w:p>
    <w:bookmarkEnd w:id="120"/>
    <w:bookmarkStart w:id="121" w:name="conclusion-6"/>
    <w:p>
      <w:pPr>
        <w:pStyle w:val="Heading2"/>
      </w:pPr>
      <w:r>
        <w:t xml:space="preserve">Conclusion</w:t>
      </w:r>
    </w:p>
    <w:p>
      <w:pPr>
        <w:pStyle w:val="FirstParagraph"/>
      </w:pPr>
      <w:r>
        <w:t xml:space="preserve">In this chapter, we have explored some of the most basic geometry formulas used in everyday life. These formulas are essential for understanding how to solve problems and make decisions based on geometric principles.</w:t>
      </w:r>
    </w:p>
    <w:p>
      <w:pPr>
        <w:pStyle w:val="BodyText"/>
      </w:pPr>
      <w:r>
        <w:t xml:space="preserve">By mastering these formulas, you will be able to solve more challenging problems and become a better mathematician. Remember, practice makes perfect, so don’t hesitate to try new things and push your limits!</w:t>
      </w:r>
    </w:p>
    <w:bookmarkEnd w:id="121"/>
    <w:bookmarkStart w:id="122" w:name="resources-6"/>
    <w:p>
      <w:pPr>
        <w:pStyle w:val="Heading2"/>
      </w:pPr>
      <w:r>
        <w:t xml:space="preserve">Resources</w:t>
      </w:r>
    </w:p>
    <w:p>
      <w:pPr>
        <w:pStyle w:val="Compact"/>
        <w:numPr>
          <w:ilvl w:val="0"/>
          <w:numId w:val="1095"/>
        </w:numPr>
      </w:pPr>
      <w:r>
        <w:rPr>
          <w:b/>
          <w:bCs/>
        </w:rPr>
        <w:t xml:space="preserve">Visual Asset Library</w:t>
      </w:r>
      <w:r>
        <w:t xml:space="preserve">: This is a repository of visual concepts that can help you understand the concepts in this chapter.</w:t>
      </w:r>
    </w:p>
    <w:bookmarkEnd w:id="122"/>
    <w:bookmarkEnd w:id="123"/>
    <w:bookmarkStart w:id="140" w:name="chapter-12-trigonometry-formulas"/>
    <w:p>
      <w:pPr>
        <w:pStyle w:val="Heading1"/>
      </w:pPr>
      <w:r>
        <w:t xml:space="preserve">Chapter 12: Trigonometry Formulas</w:t>
      </w:r>
    </w:p>
    <w:bookmarkStart w:id="124" w:name="introduction-8"/>
    <w:p>
      <w:pPr>
        <w:pStyle w:val="Heading2"/>
      </w:pPr>
      <w:r>
        <w:t xml:space="preserve">Introduction</w:t>
      </w:r>
    </w:p>
    <w:p>
      <w:pPr>
        <w:pStyle w:val="FirstParagraph"/>
      </w:pPr>
      <w:r>
        <w:t xml:space="preserve">In this chapter, we will explore some of the most basic</w:t>
      </w:r>
    </w:p>
    <w:p>
      <w:r>
        <w:pict>
          <v:rect style="width:0;height:1.5pt" o:hralign="center" o:hrstd="t" o:hr="t"/>
        </w:pict>
      </w:r>
    </w:p>
    <w:p>
      <w:pPr>
        <w:pStyle w:val="FirstParagraph"/>
      </w:pPr>
      <w:r>
        <w:t xml:space="preserve">Deep Dive Strategies for SAT Reading Comprehension</w:t>
      </w:r>
    </w:p>
    <w:bookmarkEnd w:id="124"/>
    <w:bookmarkStart w:id="133" w:name="introduction-9"/>
    <w:p>
      <w:pPr>
        <w:pStyle w:val="Heading2"/>
      </w:pPr>
      <w:r>
        <w:t xml:space="preserve">Introduction</w:t>
      </w:r>
    </w:p>
    <w:p>
      <w:pPr>
        <w:pStyle w:val="FirstParagraph"/>
      </w:pPr>
      <w:r>
        <w:t xml:space="preserve">In this chapter, we delve into advanced strategies that will help you ace the SAT Reading Comprehension section. From analyzing text structure to identifying key details and author’s craft, these techniques will significantly enhance your reading comprehension skills.</w:t>
      </w:r>
    </w:p>
    <w:bookmarkStart w:id="127" w:name="understanding-the-basics"/>
    <w:p>
      <w:pPr>
        <w:pStyle w:val="Heading3"/>
      </w:pPr>
      <w:r>
        <w:t xml:space="preserve">Understanding the Basics</w:t>
      </w:r>
    </w:p>
    <w:bookmarkStart w:id="125" w:name="key-concepts-1"/>
    <w:p>
      <w:pPr>
        <w:pStyle w:val="Heading4"/>
      </w:pPr>
      <w:r>
        <w:t xml:space="preserve">Key Concepts</w:t>
      </w:r>
    </w:p>
    <w:p>
      <w:pPr>
        <w:pStyle w:val="Compact"/>
        <w:numPr>
          <w:ilvl w:val="0"/>
          <w:numId w:val="1096"/>
        </w:numPr>
      </w:pPr>
      <w:r>
        <w:rPr>
          <w:b/>
          <w:bCs/>
        </w:rPr>
        <w:t xml:space="preserve">Sentence Structure</w:t>
      </w:r>
      <w:r>
        <w:t xml:space="preserve">: The basic structure of a sentence is a complete thought or idea. It consists of a subject, verb, and object.</w:t>
      </w:r>
    </w:p>
    <w:p>
      <w:pPr>
        <w:pStyle w:val="Compact"/>
        <w:numPr>
          <w:ilvl w:val="0"/>
          <w:numId w:val="1096"/>
        </w:numPr>
      </w:pPr>
      <w:r>
        <w:rPr>
          <w:b/>
          <w:bCs/>
        </w:rPr>
        <w:t xml:space="preserve">Subject</w:t>
      </w:r>
      <w:r>
        <w:t xml:space="preserve">: The main focus of the sentence. It can be any word that describes an individual, place, thing, etc.</w:t>
      </w:r>
    </w:p>
    <w:p>
      <w:pPr>
        <w:pStyle w:val="Compact"/>
        <w:numPr>
          <w:ilvl w:val="0"/>
          <w:numId w:val="1096"/>
        </w:numPr>
      </w:pPr>
      <w:r>
        <w:rPr>
          <w:b/>
          <w:bCs/>
        </w:rPr>
        <w:t xml:space="preserve">Verb</w:t>
      </w:r>
      <w:r>
        <w:t xml:space="preserve">: The action or process being described. It typically includes prepositions like</w:t>
      </w:r>
      <w:r>
        <w:t xml:space="preserve"> </w:t>
      </w:r>
      <w:r>
        <w:t xml:space="preserve">“</w:t>
      </w:r>
      <w:r>
        <w:t xml:space="preserve">to,</w:t>
      </w:r>
      <w:r>
        <w:t xml:space="preserve">”</w:t>
      </w:r>
      <w:r>
        <w:t xml:space="preserve"> </w:t>
      </w:r>
      <w:r>
        <w:t xml:space="preserve">“</w:t>
      </w:r>
      <w:r>
        <w:t xml:space="preserve">of,</w:t>
      </w:r>
      <w:r>
        <w:t xml:space="preserve">”</w:t>
      </w:r>
      <w:r>
        <w:t xml:space="preserve"> </w:t>
      </w:r>
      <w:r>
        <w:t xml:space="preserve">“</w:t>
      </w:r>
      <w:r>
        <w:t xml:space="preserve">for,</w:t>
      </w:r>
      <w:r>
        <w:t xml:space="preserve">”</w:t>
      </w:r>
      <w:r>
        <w:t xml:space="preserve"> </w:t>
      </w:r>
      <w:r>
        <w:t xml:space="preserve">etc., followed by a noun.</w:t>
      </w:r>
    </w:p>
    <w:p>
      <w:pPr>
        <w:pStyle w:val="Compact"/>
        <w:numPr>
          <w:ilvl w:val="0"/>
          <w:numId w:val="1096"/>
        </w:numPr>
      </w:pPr>
      <w:r>
        <w:rPr>
          <w:b/>
          <w:bCs/>
        </w:rPr>
        <w:t xml:space="preserve">Object</w:t>
      </w:r>
      <w:r>
        <w:t xml:space="preserve">: The thing being described. It is often used to describe the subject.</w:t>
      </w:r>
    </w:p>
    <w:bookmarkEnd w:id="125"/>
    <w:bookmarkStart w:id="126" w:name="common-misconceptions"/>
    <w:p>
      <w:pPr>
        <w:pStyle w:val="Heading4"/>
      </w:pPr>
      <w:r>
        <w:t xml:space="preserve">Common Misconceptions</w:t>
      </w:r>
    </w:p>
    <w:p>
      <w:pPr>
        <w:pStyle w:val="Compact"/>
        <w:numPr>
          <w:ilvl w:val="0"/>
          <w:numId w:val="1097"/>
        </w:numPr>
      </w:pPr>
      <w:r>
        <w:rPr>
          <w:b/>
          <w:bCs/>
        </w:rPr>
        <w:t xml:space="preserve">False Divergence</w:t>
      </w:r>
      <w:r>
        <w:t xml:space="preserve">: This occurs when students incorrectly assume that understanding the sentence structure alone will solve all SAT Reading Comprehension problems.</w:t>
      </w:r>
    </w:p>
    <w:p>
      <w:pPr>
        <w:pStyle w:val="Compact"/>
        <w:numPr>
          <w:ilvl w:val="0"/>
          <w:numId w:val="1097"/>
        </w:numPr>
      </w:pPr>
      <w:r>
        <w:rPr>
          <w:b/>
          <w:bCs/>
        </w:rPr>
        <w:t xml:space="preserve">Overgeneralization</w:t>
      </w:r>
      <w:r>
        <w:t xml:space="preserve">: Another common mistake is to think that just knowing how to read a passage will automatically improve your reading comprehension skills. In reality, mastering the basics of sentence structure and vocabulary is crucial for effective reading.</w:t>
      </w:r>
    </w:p>
    <w:bookmarkEnd w:id="126"/>
    <w:bookmarkEnd w:id="127"/>
    <w:bookmarkStart w:id="132" w:name="advanced-strategies"/>
    <w:p>
      <w:pPr>
        <w:pStyle w:val="Heading3"/>
      </w:pPr>
      <w:r>
        <w:t xml:space="preserve">Advanced Strategies</w:t>
      </w:r>
    </w:p>
    <w:bookmarkStart w:id="128" w:name="reading-across-the-board"/>
    <w:p>
      <w:pPr>
        <w:pStyle w:val="Heading4"/>
      </w:pPr>
      <w:r>
        <w:t xml:space="preserve">1.</w:t>
      </w:r>
      <w:r>
        <w:t xml:space="preserve"> </w:t>
      </w:r>
      <w:r>
        <w:rPr>
          <w:b/>
          <w:bCs/>
        </w:rPr>
        <w:t xml:space="preserve">Reading Across The Board</w:t>
      </w:r>
    </w:p>
    <w:p>
      <w:pPr>
        <w:pStyle w:val="Compact"/>
        <w:numPr>
          <w:ilvl w:val="0"/>
          <w:numId w:val="1098"/>
        </w:numPr>
      </w:pPr>
      <w:r>
        <w:rPr>
          <w:b/>
          <w:bCs/>
        </w:rPr>
        <w:t xml:space="preserve">Focus on Sentence Structure</w:t>
      </w:r>
      <w:r>
        <w:t xml:space="preserve">: Reading across the board means focusing on understanding the basic structure of sentences in different types of texts (e.g., short stories, novels, etc.). This helps you identify common patterns and structures.</w:t>
      </w:r>
    </w:p>
    <w:p>
      <w:pPr>
        <w:pStyle w:val="Compact"/>
        <w:numPr>
          <w:ilvl w:val="0"/>
          <w:numId w:val="1098"/>
        </w:numPr>
      </w:pPr>
      <w:r>
        <w:rPr>
          <w:b/>
          <w:bCs/>
        </w:rPr>
        <w:t xml:space="preserve">Practice</w:t>
      </w:r>
      <w:r>
        <w:t xml:space="preserve">: Regular practice is key to improving your reading comprehension. Try reading a variety of texts with different sentence structures.</w:t>
      </w:r>
    </w:p>
    <w:bookmarkEnd w:id="128"/>
    <w:bookmarkStart w:id="129" w:name="reading-for-depth"/>
    <w:p>
      <w:pPr>
        <w:pStyle w:val="Heading4"/>
      </w:pPr>
      <w:r>
        <w:t xml:space="preserve">2.</w:t>
      </w:r>
      <w:r>
        <w:t xml:space="preserve"> </w:t>
      </w:r>
      <w:r>
        <w:rPr>
          <w:b/>
          <w:bCs/>
        </w:rPr>
        <w:t xml:space="preserve">Reading For Depth</w:t>
      </w:r>
    </w:p>
    <w:p>
      <w:pPr>
        <w:pStyle w:val="Compact"/>
        <w:numPr>
          <w:ilvl w:val="0"/>
          <w:numId w:val="1099"/>
        </w:numPr>
      </w:pPr>
      <w:r>
        <w:rPr>
          <w:b/>
          <w:bCs/>
        </w:rPr>
        <w:t xml:space="preserve">Read Slowly</w:t>
      </w:r>
      <w:r>
        <w:t xml:space="preserve">: Reading slowly allows you to fully absorb the meaning of each word and phrase, rather than jumping straight into the next sentence.</w:t>
      </w:r>
    </w:p>
    <w:p>
      <w:pPr>
        <w:pStyle w:val="Compact"/>
        <w:numPr>
          <w:ilvl w:val="0"/>
          <w:numId w:val="1099"/>
        </w:numPr>
      </w:pPr>
      <w:r>
        <w:rPr>
          <w:b/>
          <w:bCs/>
        </w:rPr>
        <w:t xml:space="preserve">Focus on Context</w:t>
      </w:r>
      <w:r>
        <w:t xml:space="preserve">: Pay attention to the context in which the sentence is used. This helps you understand how it relates to other sentences or ideas.</w:t>
      </w:r>
    </w:p>
    <w:bookmarkEnd w:id="129"/>
    <w:bookmarkStart w:id="130" w:name="reading-for-vocabulary"/>
    <w:p>
      <w:pPr>
        <w:pStyle w:val="Heading4"/>
      </w:pPr>
      <w:r>
        <w:t xml:space="preserve">3.</w:t>
      </w:r>
      <w:r>
        <w:t xml:space="preserve"> </w:t>
      </w:r>
      <w:r>
        <w:rPr>
          <w:b/>
          <w:bCs/>
        </w:rPr>
        <w:t xml:space="preserve">Reading For Vocabulary</w:t>
      </w:r>
    </w:p>
    <w:p>
      <w:pPr>
        <w:pStyle w:val="Compact"/>
        <w:numPr>
          <w:ilvl w:val="0"/>
          <w:numId w:val="1100"/>
        </w:numPr>
      </w:pPr>
      <w:r>
        <w:rPr>
          <w:b/>
          <w:bCs/>
        </w:rPr>
        <w:t xml:space="preserve">Use Tools</w:t>
      </w:r>
      <w:r>
        <w:t xml:space="preserve">: Utilize tools like the WordNet database to find synonyms and antonyms for words, which can help you expand your vocabulary.</w:t>
      </w:r>
    </w:p>
    <w:p>
      <w:pPr>
        <w:pStyle w:val="Compact"/>
        <w:numPr>
          <w:ilvl w:val="0"/>
          <w:numId w:val="1100"/>
        </w:numPr>
      </w:pPr>
      <w:r>
        <w:rPr>
          <w:b/>
          <w:bCs/>
        </w:rPr>
        <w:t xml:space="preserve">Practice</w:t>
      </w:r>
      <w:r>
        <w:t xml:space="preserve">: Regularly use these resources to improve your understanding of vocabulary.</w:t>
      </w:r>
    </w:p>
    <w:bookmarkEnd w:id="130"/>
    <w:bookmarkStart w:id="131" w:name="reading-for-meaning"/>
    <w:p>
      <w:pPr>
        <w:pStyle w:val="Heading4"/>
      </w:pPr>
      <w:r>
        <w:t xml:space="preserve">4.</w:t>
      </w:r>
      <w:r>
        <w:t xml:space="preserve"> </w:t>
      </w:r>
      <w:r>
        <w:rPr>
          <w:b/>
          <w:bCs/>
        </w:rPr>
        <w:t xml:space="preserve">Reading For Meaning</w:t>
      </w:r>
    </w:p>
    <w:p>
      <w:pPr>
        <w:pStyle w:val="Compact"/>
        <w:numPr>
          <w:ilvl w:val="0"/>
          <w:numId w:val="1101"/>
        </w:numPr>
      </w:pPr>
      <w:r>
        <w:rPr>
          <w:b/>
          <w:bCs/>
        </w:rPr>
        <w:t xml:space="preserve">Read Across The Board</w:t>
      </w:r>
      <w:r>
        <w:t xml:space="preserve">: Reading across the board means reading a variety of texts with different types of meaning (e.g., short stories, novels, etc.). This helps you identify and understand the deeper meanings behind sentences.</w:t>
      </w:r>
    </w:p>
    <w:p>
      <w:pPr>
        <w:pStyle w:val="FirstParagraph"/>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3: Deep-Dive Explanations Part 1. Do NOT output other chapters.</w:t>
      </w:r>
    </w:p>
    <w:bookmarkEnd w:id="131"/>
    <w:bookmarkEnd w:id="132"/>
    <w:bookmarkEnd w:id="133"/>
    <w:bookmarkStart w:id="138" w:name="practice-exam"/>
    <w:p>
      <w:pPr>
        <w:pStyle w:val="Heading2"/>
      </w:pPr>
      <w:r>
        <w:t xml:space="preserve">Practice Exam</w:t>
      </w:r>
    </w:p>
    <w:bookmarkStart w:id="134" w:name="practice-reading-across-the-board"/>
    <w:p>
      <w:pPr>
        <w:pStyle w:val="Heading4"/>
      </w:pPr>
      <w:r>
        <w:t xml:space="preserve">Practice Reading Across The Board</w:t>
      </w:r>
    </w:p>
    <w:p>
      <w:pPr>
        <w:pStyle w:val="Compact"/>
        <w:numPr>
          <w:ilvl w:val="0"/>
          <w:numId w:val="1102"/>
        </w:numPr>
      </w:pPr>
      <w:r>
        <w:rPr>
          <w:b/>
          <w:bCs/>
        </w:rPr>
        <w:t xml:space="preserve">Problem 1</w:t>
      </w:r>
      <w:r>
        <w:t xml:space="preserve">: Read the following passage:</w:t>
      </w:r>
      <w:r>
        <w:t xml:space="preserve"> </w:t>
      </w:r>
      <w:r>
        <w:t xml:space="preserve">“</w:t>
      </w:r>
      <w:r>
        <w:t xml:space="preserve">The quick brown fox jumps over the lazy dog.</w:t>
      </w:r>
      <w:r>
        <w:t xml:space="preserve">”</w:t>
      </w:r>
      <w:r>
        <w:t xml:space="preserve"> </w:t>
      </w:r>
      <w:r>
        <w:t xml:space="preserve">What sentence structure does this use? How do you know?</w:t>
      </w:r>
    </w:p>
    <w:p>
      <w:pPr>
        <w:pStyle w:val="Compact"/>
        <w:numPr>
          <w:ilvl w:val="0"/>
          <w:numId w:val="1102"/>
        </w:numPr>
      </w:pPr>
      <w:r>
        <w:rPr>
          <w:b/>
          <w:bCs/>
        </w:rPr>
        <w:t xml:space="preserve">Solution</w:t>
      </w:r>
      <w:r>
        <w:t xml:space="preserve">: This passage uses a simple subject-verb-object sentence structure, with</w:t>
      </w:r>
      <w:r>
        <w:t xml:space="preserve"> </w:t>
      </w:r>
      <w:r>
        <w:t xml:space="preserve">“</w:t>
      </w:r>
      <w:r>
        <w:t xml:space="preserve">the</w:t>
      </w:r>
      <w:r>
        <w:t xml:space="preserve">”</w:t>
      </w:r>
      <w:r>
        <w:t xml:space="preserve"> </w:t>
      </w:r>
      <w:r>
        <w:t xml:space="preserve">as the subject and</w:t>
      </w:r>
      <w:r>
        <w:t xml:space="preserve"> </w:t>
      </w:r>
      <w:r>
        <w:t xml:space="preserve">“</w:t>
      </w:r>
      <w:r>
        <w:t xml:space="preserve">jumps</w:t>
      </w:r>
      <w:r>
        <w:t xml:space="preserve">”</w:t>
      </w:r>
      <w:r>
        <w:t xml:space="preserve"> </w:t>
      </w:r>
      <w:r>
        <w:t xml:space="preserve">as the verb. The object is</w:t>
      </w:r>
      <w:r>
        <w:t xml:space="preserve"> </w:t>
      </w:r>
      <w:r>
        <w:t xml:space="preserve">“</w:t>
      </w:r>
      <w:r>
        <w:t xml:space="preserve">over the lazy dog.</w:t>
      </w:r>
      <w:r>
        <w:t xml:space="preserve">”</w:t>
      </w:r>
    </w:p>
    <w:bookmarkEnd w:id="134"/>
    <w:bookmarkStart w:id="135" w:name="practice-reading-for-depth"/>
    <w:p>
      <w:pPr>
        <w:pStyle w:val="Heading4"/>
      </w:pPr>
      <w:r>
        <w:t xml:space="preserve">Practice Reading For Depth</w:t>
      </w:r>
    </w:p>
    <w:p>
      <w:pPr>
        <w:pStyle w:val="Compact"/>
        <w:numPr>
          <w:ilvl w:val="0"/>
          <w:numId w:val="1103"/>
        </w:numPr>
      </w:pPr>
      <w:r>
        <w:rPr>
          <w:b/>
          <w:bCs/>
        </w:rPr>
        <w:t xml:space="preserve">Problem 2</w:t>
      </w:r>
      <w:r>
        <w:t xml:space="preserve">: Read the following text:</w:t>
      </w:r>
      <w:r>
        <w:t xml:space="preserve"> </w:t>
      </w:r>
      <w:r>
        <w:t xml:space="preserve">“</w:t>
      </w:r>
      <w:r>
        <w:t xml:space="preserve">The quick brown fox jumps over the lazy dog.</w:t>
      </w:r>
      <w:r>
        <w:t xml:space="preserve">”</w:t>
      </w:r>
      <w:r>
        <w:t xml:space="preserve"> </w:t>
      </w:r>
      <w:r>
        <w:t xml:space="preserve">What does this sentence structure tell us about the meaning of the word</w:t>
      </w:r>
      <w:r>
        <w:t xml:space="preserve"> </w:t>
      </w:r>
      <w:r>
        <w:t xml:space="preserve">“</w:t>
      </w:r>
      <w:r>
        <w:t xml:space="preserve">quick</w:t>
      </w:r>
      <w:r>
        <w:t xml:space="preserve">”</w:t>
      </w:r>
      <w:r>
        <w:t xml:space="preserve">? How do you know?</w:t>
      </w:r>
    </w:p>
    <w:p>
      <w:pPr>
        <w:pStyle w:val="Compact"/>
        <w:numPr>
          <w:ilvl w:val="0"/>
          <w:numId w:val="1103"/>
        </w:numPr>
      </w:pPr>
      <w:r>
        <w:rPr>
          <w:b/>
          <w:bCs/>
        </w:rPr>
        <w:t xml:space="preserve">Solution</w:t>
      </w:r>
      <w:r>
        <w:t xml:space="preserve">: The sentence structure tells us that</w:t>
      </w:r>
      <w:r>
        <w:t xml:space="preserve"> </w:t>
      </w:r>
      <w:r>
        <w:t xml:space="preserve">“</w:t>
      </w:r>
      <w:r>
        <w:t xml:space="preserve">quick</w:t>
      </w:r>
      <w:r>
        <w:t xml:space="preserve">”</w:t>
      </w:r>
      <w:r>
        <w:t xml:space="preserve"> </w:t>
      </w:r>
      <w:r>
        <w:t xml:space="preserve">is a preposition, which means it describes an action or process. In this case, it describes the state of being quick.</w:t>
      </w:r>
    </w:p>
    <w:bookmarkEnd w:id="135"/>
    <w:bookmarkStart w:id="136" w:name="practice-reading-for-vocabulary"/>
    <w:p>
      <w:pPr>
        <w:pStyle w:val="Heading4"/>
      </w:pPr>
      <w:r>
        <w:t xml:space="preserve">Practice Reading For Vocabulary</w:t>
      </w:r>
    </w:p>
    <w:p>
      <w:pPr>
        <w:pStyle w:val="Compact"/>
        <w:numPr>
          <w:ilvl w:val="0"/>
          <w:numId w:val="1104"/>
        </w:numPr>
      </w:pPr>
      <w:r>
        <w:rPr>
          <w:b/>
          <w:bCs/>
        </w:rPr>
        <w:t xml:space="preserve">Problem 3</w:t>
      </w:r>
      <w:r>
        <w:t xml:space="preserve">: Read the following passage:</w:t>
      </w:r>
      <w:r>
        <w:t xml:space="preserve"> </w:t>
      </w:r>
      <w:r>
        <w:t xml:space="preserve">“</w:t>
      </w:r>
      <w:r>
        <w:t xml:space="preserve">The quick brown fox jumps over the lazy dog.</w:t>
      </w:r>
      <w:r>
        <w:t xml:space="preserve">”</w:t>
      </w:r>
      <w:r>
        <w:t xml:space="preserve"> </w:t>
      </w:r>
      <w:r>
        <w:t xml:space="preserve">What does this sentence structure tell us about the meaning of the word</w:t>
      </w:r>
      <w:r>
        <w:t xml:space="preserve"> </w:t>
      </w:r>
      <w:r>
        <w:t xml:space="preserve">“</w:t>
      </w:r>
      <w:r>
        <w:t xml:space="preserve">quick</w:t>
      </w:r>
      <w:r>
        <w:t xml:space="preserve">”</w:t>
      </w:r>
      <w:r>
        <w:t xml:space="preserve">? How do you know?</w:t>
      </w:r>
    </w:p>
    <w:p>
      <w:pPr>
        <w:pStyle w:val="Compact"/>
        <w:numPr>
          <w:ilvl w:val="0"/>
          <w:numId w:val="1104"/>
        </w:numPr>
      </w:pPr>
      <w:r>
        <w:rPr>
          <w:b/>
          <w:bCs/>
        </w:rPr>
        <w:t xml:space="preserve">Solution</w:t>
      </w:r>
      <w:r>
        <w:t xml:space="preserve">: The sentence structure tells us that</w:t>
      </w:r>
      <w:r>
        <w:t xml:space="preserve"> </w:t>
      </w:r>
      <w:r>
        <w:t xml:space="preserve">“</w:t>
      </w:r>
      <w:r>
        <w:t xml:space="preserve">quick</w:t>
      </w:r>
      <w:r>
        <w:t xml:space="preserve">”</w:t>
      </w:r>
      <w:r>
        <w:t xml:space="preserve"> </w:t>
      </w:r>
      <w:r>
        <w:t xml:space="preserve">is a preposition, which means it describes an action or process. In this case, it describes the state of being quick.</w:t>
      </w:r>
    </w:p>
    <w:bookmarkEnd w:id="136"/>
    <w:bookmarkStart w:id="137" w:name="practice-reading-for-meaning"/>
    <w:p>
      <w:pPr>
        <w:pStyle w:val="Heading4"/>
      </w:pPr>
      <w:r>
        <w:t xml:space="preserve">Practice Reading For Meaning</w:t>
      </w:r>
    </w:p>
    <w:p>
      <w:pPr>
        <w:pStyle w:val="Compact"/>
        <w:numPr>
          <w:ilvl w:val="0"/>
          <w:numId w:val="1105"/>
        </w:numPr>
      </w:pPr>
      <w:r>
        <w:rPr>
          <w:b/>
          <w:bCs/>
        </w:rPr>
        <w:t xml:space="preserve">Problem 4</w:t>
      </w:r>
      <w:r>
        <w:t xml:space="preserve">: Read the following passage:</w:t>
      </w:r>
      <w:r>
        <w:t xml:space="preserve"> </w:t>
      </w:r>
      <w:r>
        <w:t xml:space="preserve">“</w:t>
      </w:r>
      <w:r>
        <w:t xml:space="preserve">The quick brown fox jumps over the lazy dog.</w:t>
      </w:r>
      <w:r>
        <w:t xml:space="preserve">”</w:t>
      </w:r>
      <w:r>
        <w:t xml:space="preserve"> </w:t>
      </w:r>
      <w:r>
        <w:t xml:space="preserve">What does this sentence structure tell us about the meaning of the word</w:t>
      </w:r>
      <w:r>
        <w:t xml:space="preserve"> </w:t>
      </w:r>
      <w:r>
        <w:t xml:space="preserve">“</w:t>
      </w:r>
      <w:r>
        <w:t xml:space="preserve">quick</w:t>
      </w:r>
      <w:r>
        <w:t xml:space="preserve">”</w:t>
      </w:r>
      <w:r>
        <w:t xml:space="preserve">? How do you know?</w:t>
      </w:r>
    </w:p>
    <w:p>
      <w:pPr>
        <w:pStyle w:val="Compact"/>
        <w:numPr>
          <w:ilvl w:val="0"/>
          <w:numId w:val="1105"/>
        </w:numPr>
      </w:pPr>
      <w:r>
        <w:rPr>
          <w:b/>
          <w:bCs/>
        </w:rPr>
        <w:t xml:space="preserve">Solution</w:t>
      </w:r>
      <w:r>
        <w:t xml:space="preserve">: The sentence structure tells us that</w:t>
      </w:r>
      <w:r>
        <w:t xml:space="preserve"> </w:t>
      </w:r>
      <w:r>
        <w:t xml:space="preserve">“</w:t>
      </w:r>
      <w:r>
        <w:t xml:space="preserve">quick</w:t>
      </w:r>
      <w:r>
        <w:t xml:space="preserve">”</w:t>
      </w:r>
      <w:r>
        <w:t xml:space="preserve"> </w:t>
      </w:r>
      <w:r>
        <w:t xml:space="preserve">is a preposition, which means it describes an action or process. In this case, it describes the state of being quick.</w:t>
      </w:r>
    </w:p>
    <w:bookmarkEnd w:id="137"/>
    <w:bookmarkEnd w:id="138"/>
    <w:bookmarkStart w:id="139" w:name="conclusion-7"/>
    <w:p>
      <w:pPr>
        <w:pStyle w:val="Heading2"/>
      </w:pPr>
      <w:r>
        <w:t xml:space="preserve">Conclusion</w:t>
      </w:r>
    </w:p>
    <w:p>
      <w:pPr>
        <w:pStyle w:val="FirstParagraph"/>
      </w:pPr>
      <w:r>
        <w:t xml:space="preserve">By mastering these advanced strategies and focusing on understanding the basics of SAT Reading Comprehension, you’ll be well-equipped to tackle any reading comprehension question. Remember, practice makes perfect! Good luck with your SAT Reading Comprehension journey!</w:t>
      </w:r>
    </w:p>
    <w:bookmarkEnd w:id="139"/>
    <w:bookmarkEnd w:id="140"/>
    <w:bookmarkStart w:id="156" w:name="Xc90c863c6d007f11a3f8c0bb94639d4ce8435e8"/>
    <w:p>
      <w:pPr>
        <w:pStyle w:val="Heading1"/>
      </w:pPr>
      <w:r>
        <w:t xml:space="preserve">Chapter 8: Advanced Strategies for SAT Reading Comprehension</w:t>
      </w:r>
    </w:p>
    <w:bookmarkStart w:id="149" w:name="introduction-10"/>
    <w:p>
      <w:pPr>
        <w:pStyle w:val="Heading2"/>
      </w:pPr>
      <w:r>
        <w:t xml:space="preserve">Introduction</w:t>
      </w:r>
    </w:p>
    <w:p>
      <w:pPr>
        <w:pStyle w:val="FirstParagraph"/>
      </w:pPr>
      <w:r>
        <w:t xml:space="preserve">In this chapter, we delve into advanced strategies that will help you ace the SAT Reading Comprehension section. From analyzing text structure to identifying key details and author’s craft, these techniques will significantly enhance your reading comprehension skills.</w:t>
      </w:r>
    </w:p>
    <w:bookmarkStart w:id="143" w:name="understanding-the-basics-1"/>
    <w:p>
      <w:pPr>
        <w:pStyle w:val="Heading3"/>
      </w:pPr>
      <w:r>
        <w:t xml:space="preserve">Understanding the Basics</w:t>
      </w:r>
    </w:p>
    <w:bookmarkStart w:id="141" w:name="key-concepts-2"/>
    <w:p>
      <w:pPr>
        <w:pStyle w:val="Heading4"/>
      </w:pPr>
      <w:r>
        <w:t xml:space="preserve">Key Concepts</w:t>
      </w:r>
    </w:p>
    <w:p>
      <w:pPr>
        <w:pStyle w:val="Compact"/>
        <w:numPr>
          <w:ilvl w:val="0"/>
          <w:numId w:val="1106"/>
        </w:numPr>
      </w:pPr>
      <w:r>
        <w:rPr>
          <w:b/>
          <w:bCs/>
        </w:rPr>
        <w:t xml:space="preserve">Sentence Structure</w:t>
      </w:r>
      <w:r>
        <w:t xml:space="preserve">: The basic structure of a sentence is a complete thought or idea. It consists of a subject, verb, and object.</w:t>
      </w:r>
    </w:p>
    <w:p>
      <w:pPr>
        <w:pStyle w:val="Compact"/>
        <w:numPr>
          <w:ilvl w:val="0"/>
          <w:numId w:val="1106"/>
        </w:numPr>
      </w:pPr>
      <w:r>
        <w:rPr>
          <w:b/>
          <w:bCs/>
        </w:rPr>
        <w:t xml:space="preserve">Subject</w:t>
      </w:r>
      <w:r>
        <w:t xml:space="preserve">: The main focus of the sentence. It can be any word that describes an individual, place, thing, etc.</w:t>
      </w:r>
    </w:p>
    <w:p>
      <w:pPr>
        <w:pStyle w:val="Compact"/>
        <w:numPr>
          <w:ilvl w:val="0"/>
          <w:numId w:val="1106"/>
        </w:numPr>
      </w:pPr>
      <w:r>
        <w:rPr>
          <w:b/>
          <w:bCs/>
        </w:rPr>
        <w:t xml:space="preserve">Verb</w:t>
      </w:r>
      <w:r>
        <w:t xml:space="preserve">: The action or process being described. It typically includes prepositions like</w:t>
      </w:r>
      <w:r>
        <w:t xml:space="preserve"> </w:t>
      </w:r>
      <w:r>
        <w:t xml:space="preserve">“</w:t>
      </w:r>
      <w:r>
        <w:t xml:space="preserve">to,</w:t>
      </w:r>
      <w:r>
        <w:t xml:space="preserve">”</w:t>
      </w:r>
      <w:r>
        <w:t xml:space="preserve"> </w:t>
      </w:r>
      <w:r>
        <w:t xml:space="preserve">“</w:t>
      </w:r>
      <w:r>
        <w:t xml:space="preserve">of,</w:t>
      </w:r>
      <w:r>
        <w:t xml:space="preserve">”</w:t>
      </w:r>
      <w:r>
        <w:t xml:space="preserve"> </w:t>
      </w:r>
      <w:r>
        <w:t xml:space="preserve">“</w:t>
      </w:r>
      <w:r>
        <w:t xml:space="preserve">for,</w:t>
      </w:r>
      <w:r>
        <w:t xml:space="preserve">”</w:t>
      </w:r>
      <w:r>
        <w:t xml:space="preserve"> </w:t>
      </w:r>
      <w:r>
        <w:t xml:space="preserve">etc., followed by a noun.</w:t>
      </w:r>
    </w:p>
    <w:p>
      <w:pPr>
        <w:pStyle w:val="Compact"/>
        <w:numPr>
          <w:ilvl w:val="0"/>
          <w:numId w:val="1106"/>
        </w:numPr>
      </w:pPr>
      <w:r>
        <w:rPr>
          <w:b/>
          <w:bCs/>
        </w:rPr>
        <w:t xml:space="preserve">Object</w:t>
      </w:r>
      <w:r>
        <w:t xml:space="preserve">: The thing being described. It is often used to describe the subject.</w:t>
      </w:r>
    </w:p>
    <w:bookmarkEnd w:id="141"/>
    <w:bookmarkStart w:id="142" w:name="common-misconceptions-1"/>
    <w:p>
      <w:pPr>
        <w:pStyle w:val="Heading4"/>
      </w:pPr>
      <w:r>
        <w:t xml:space="preserve">Common Misconceptions</w:t>
      </w:r>
    </w:p>
    <w:p>
      <w:pPr>
        <w:pStyle w:val="Compact"/>
        <w:numPr>
          <w:ilvl w:val="0"/>
          <w:numId w:val="1107"/>
        </w:numPr>
      </w:pPr>
      <w:r>
        <w:rPr>
          <w:b/>
          <w:bCs/>
        </w:rPr>
        <w:t xml:space="preserve">False Divergence</w:t>
      </w:r>
      <w:r>
        <w:t xml:space="preserve">: This occurs when students incorrectly assume that understanding the sentence structure alone will solve all SAT Reading Comprehension problems.</w:t>
      </w:r>
    </w:p>
    <w:p>
      <w:pPr>
        <w:pStyle w:val="Compact"/>
        <w:numPr>
          <w:ilvl w:val="0"/>
          <w:numId w:val="1107"/>
        </w:numPr>
      </w:pPr>
      <w:r>
        <w:rPr>
          <w:b/>
          <w:bCs/>
        </w:rPr>
        <w:t xml:space="preserve">Overgeneralization</w:t>
      </w:r>
      <w:r>
        <w:t xml:space="preserve">: Another common mistake is to think that just knowing how to read a passage will automatically improve your reading comprehension skills. In reality, mastering the basics of sentence structure and vocabulary is crucial for effective reading.</w:t>
      </w:r>
    </w:p>
    <w:bookmarkEnd w:id="142"/>
    <w:bookmarkEnd w:id="143"/>
    <w:bookmarkStart w:id="148" w:name="advanced-strategies-1"/>
    <w:p>
      <w:pPr>
        <w:pStyle w:val="Heading3"/>
      </w:pPr>
      <w:r>
        <w:t xml:space="preserve">Advanced Strategies</w:t>
      </w:r>
    </w:p>
    <w:bookmarkStart w:id="144" w:name="reading-across-the-board-1"/>
    <w:p>
      <w:pPr>
        <w:pStyle w:val="Heading4"/>
      </w:pPr>
      <w:r>
        <w:t xml:space="preserve">1.</w:t>
      </w:r>
      <w:r>
        <w:t xml:space="preserve"> </w:t>
      </w:r>
      <w:r>
        <w:rPr>
          <w:b/>
          <w:bCs/>
        </w:rPr>
        <w:t xml:space="preserve">Reading Across The Board</w:t>
      </w:r>
    </w:p>
    <w:p>
      <w:pPr>
        <w:pStyle w:val="Compact"/>
        <w:numPr>
          <w:ilvl w:val="0"/>
          <w:numId w:val="1108"/>
        </w:numPr>
      </w:pPr>
      <w:r>
        <w:rPr>
          <w:b/>
          <w:bCs/>
        </w:rPr>
        <w:t xml:space="preserve">Focus on Sentence Structure</w:t>
      </w:r>
      <w:r>
        <w:t xml:space="preserve">: Reading across the board means focusing on understanding the basic structure of sentences in different types of texts (e.g., short stories, novels, etc.). This helps you identify common patterns and structures.</w:t>
      </w:r>
    </w:p>
    <w:p>
      <w:pPr>
        <w:pStyle w:val="Compact"/>
        <w:numPr>
          <w:ilvl w:val="0"/>
          <w:numId w:val="1108"/>
        </w:numPr>
      </w:pPr>
      <w:r>
        <w:rPr>
          <w:b/>
          <w:bCs/>
        </w:rPr>
        <w:t xml:space="preserve">Practice</w:t>
      </w:r>
      <w:r>
        <w:t xml:space="preserve">: Regular practice is key to improving your reading comprehension. Try reading a variety of texts with different sentence structures.</w:t>
      </w:r>
    </w:p>
    <w:bookmarkEnd w:id="144"/>
    <w:bookmarkStart w:id="145" w:name="reading-for-depth-1"/>
    <w:p>
      <w:pPr>
        <w:pStyle w:val="Heading4"/>
      </w:pPr>
      <w:r>
        <w:t xml:space="preserve">2.</w:t>
      </w:r>
      <w:r>
        <w:t xml:space="preserve"> </w:t>
      </w:r>
      <w:r>
        <w:rPr>
          <w:b/>
          <w:bCs/>
        </w:rPr>
        <w:t xml:space="preserve">Reading For Depth</w:t>
      </w:r>
    </w:p>
    <w:p>
      <w:pPr>
        <w:pStyle w:val="Compact"/>
        <w:numPr>
          <w:ilvl w:val="0"/>
          <w:numId w:val="1109"/>
        </w:numPr>
      </w:pPr>
      <w:r>
        <w:rPr>
          <w:b/>
          <w:bCs/>
        </w:rPr>
        <w:t xml:space="preserve">Read Slowly</w:t>
      </w:r>
      <w:r>
        <w:t xml:space="preserve">: Reading slowly allows you to fully absorb the meaning of each word and phrase, rather than jumping straight into the next sentence.</w:t>
      </w:r>
    </w:p>
    <w:p>
      <w:pPr>
        <w:pStyle w:val="Compact"/>
        <w:numPr>
          <w:ilvl w:val="0"/>
          <w:numId w:val="1109"/>
        </w:numPr>
      </w:pPr>
      <w:r>
        <w:rPr>
          <w:b/>
          <w:bCs/>
        </w:rPr>
        <w:t xml:space="preserve">Focus on Context</w:t>
      </w:r>
      <w:r>
        <w:t xml:space="preserve">: Pay attention to the context in which the sentence is used. This helps you understand how it relates to other sentences or ideas.</w:t>
      </w:r>
    </w:p>
    <w:bookmarkEnd w:id="145"/>
    <w:bookmarkStart w:id="146" w:name="reading-for-vocabulary-1"/>
    <w:p>
      <w:pPr>
        <w:pStyle w:val="Heading4"/>
      </w:pPr>
      <w:r>
        <w:t xml:space="preserve">3.</w:t>
      </w:r>
      <w:r>
        <w:t xml:space="preserve"> </w:t>
      </w:r>
      <w:r>
        <w:rPr>
          <w:b/>
          <w:bCs/>
        </w:rPr>
        <w:t xml:space="preserve">Reading For Vocabulary</w:t>
      </w:r>
    </w:p>
    <w:p>
      <w:pPr>
        <w:pStyle w:val="Compact"/>
        <w:numPr>
          <w:ilvl w:val="0"/>
          <w:numId w:val="1110"/>
        </w:numPr>
      </w:pPr>
      <w:r>
        <w:rPr>
          <w:b/>
          <w:bCs/>
        </w:rPr>
        <w:t xml:space="preserve">Use Tools</w:t>
      </w:r>
      <w:r>
        <w:t xml:space="preserve">: Utilize tools like the WordNet database to find synonyms and antonyms for words, which can help you expand your vocabulary.</w:t>
      </w:r>
    </w:p>
    <w:p>
      <w:pPr>
        <w:pStyle w:val="Compact"/>
        <w:numPr>
          <w:ilvl w:val="0"/>
          <w:numId w:val="1110"/>
        </w:numPr>
      </w:pPr>
      <w:r>
        <w:rPr>
          <w:b/>
          <w:bCs/>
        </w:rPr>
        <w:t xml:space="preserve">Practice</w:t>
      </w:r>
      <w:r>
        <w:t xml:space="preserve">: Regularly use these resources to improve your understanding of vocabulary.</w:t>
      </w:r>
    </w:p>
    <w:bookmarkEnd w:id="146"/>
    <w:bookmarkStart w:id="147" w:name="reading-for-meaning-1"/>
    <w:p>
      <w:pPr>
        <w:pStyle w:val="Heading4"/>
      </w:pPr>
      <w:r>
        <w:t xml:space="preserve">4.</w:t>
      </w:r>
      <w:r>
        <w:t xml:space="preserve"> </w:t>
      </w:r>
      <w:r>
        <w:rPr>
          <w:b/>
          <w:bCs/>
        </w:rPr>
        <w:t xml:space="preserve">Reading For Meaning</w:t>
      </w:r>
    </w:p>
    <w:p>
      <w:pPr>
        <w:pStyle w:val="Compact"/>
        <w:numPr>
          <w:ilvl w:val="0"/>
          <w:numId w:val="1111"/>
        </w:numPr>
      </w:pPr>
      <w:r>
        <w:rPr>
          <w:b/>
          <w:bCs/>
        </w:rPr>
        <w:t xml:space="preserve">Read Across The Board</w:t>
      </w:r>
      <w:r>
        <w:t xml:space="preserve">: Reading across the board means reading a variety of texts with different types of meaning (e.g., short stories, novels, etc.). This helps you identify and understand the deeper meanings behind sentences.</w:t>
      </w:r>
    </w:p>
    <w:p>
      <w:pPr>
        <w:pStyle w:val="FirstParagraph"/>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8: Advanced Strategies for SAT Reading Comprehension. Do NOT output other chapters.</w:t>
      </w:r>
    </w:p>
    <w:bookmarkEnd w:id="147"/>
    <w:bookmarkEnd w:id="148"/>
    <w:bookmarkEnd w:id="149"/>
    <w:bookmarkStart w:id="154" w:name="practice-exam-1"/>
    <w:p>
      <w:pPr>
        <w:pStyle w:val="Heading2"/>
      </w:pPr>
      <w:r>
        <w:t xml:space="preserve">Practice Exam</w:t>
      </w:r>
    </w:p>
    <w:bookmarkStart w:id="150" w:name="practice-reading-across-the-board-1"/>
    <w:p>
      <w:pPr>
        <w:pStyle w:val="Heading4"/>
      </w:pPr>
      <w:r>
        <w:t xml:space="preserve">Practice Reading Across The Board</w:t>
      </w:r>
    </w:p>
    <w:p>
      <w:pPr>
        <w:pStyle w:val="Compact"/>
        <w:numPr>
          <w:ilvl w:val="0"/>
          <w:numId w:val="1112"/>
        </w:numPr>
      </w:pPr>
      <w:r>
        <w:rPr>
          <w:b/>
          <w:bCs/>
        </w:rPr>
        <w:t xml:space="preserve">Problem 5</w:t>
      </w:r>
      <w:r>
        <w:t xml:space="preserve">: Read the following passage:</w:t>
      </w:r>
      <w:r>
        <w:t xml:space="preserve"> </w:t>
      </w:r>
      <w:r>
        <w:t xml:space="preserve">“</w:t>
      </w:r>
      <w:r>
        <w:t xml:space="preserve">The quick brown fox jumps over the lazy dog.</w:t>
      </w:r>
      <w:r>
        <w:t xml:space="preserve">”</w:t>
      </w:r>
      <w:r>
        <w:t xml:space="preserve"> </w:t>
      </w:r>
      <w:r>
        <w:t xml:space="preserve">What sentence structure does this use? How do you know?</w:t>
      </w:r>
    </w:p>
    <w:p>
      <w:pPr>
        <w:pStyle w:val="Compact"/>
        <w:numPr>
          <w:ilvl w:val="0"/>
          <w:numId w:val="1112"/>
        </w:numPr>
      </w:pPr>
      <w:r>
        <w:rPr>
          <w:b/>
          <w:bCs/>
        </w:rPr>
        <w:t xml:space="preserve">Solution</w:t>
      </w:r>
      <w:r>
        <w:t xml:space="preserve">: This passage uses a simple subject-verb-object sentence structure, with</w:t>
      </w:r>
      <w:r>
        <w:t xml:space="preserve"> </w:t>
      </w:r>
      <w:r>
        <w:t xml:space="preserve">“</w:t>
      </w:r>
      <w:r>
        <w:t xml:space="preserve">the</w:t>
      </w:r>
      <w:r>
        <w:t xml:space="preserve">”</w:t>
      </w:r>
      <w:r>
        <w:t xml:space="preserve"> </w:t>
      </w:r>
      <w:r>
        <w:t xml:space="preserve">as the subject and</w:t>
      </w:r>
      <w:r>
        <w:t xml:space="preserve"> </w:t>
      </w:r>
      <w:r>
        <w:t xml:space="preserve">“</w:t>
      </w:r>
      <w:r>
        <w:t xml:space="preserve">jumps</w:t>
      </w:r>
      <w:r>
        <w:t xml:space="preserve">”</w:t>
      </w:r>
      <w:r>
        <w:t xml:space="preserve"> </w:t>
      </w:r>
      <w:r>
        <w:t xml:space="preserve">as the verb. The object is</w:t>
      </w:r>
      <w:r>
        <w:t xml:space="preserve"> </w:t>
      </w:r>
      <w:r>
        <w:t xml:space="preserve">“</w:t>
      </w:r>
      <w:r>
        <w:t xml:space="preserve">over the lazy dog.</w:t>
      </w:r>
      <w:r>
        <w:t xml:space="preserve">”</w:t>
      </w:r>
    </w:p>
    <w:bookmarkEnd w:id="150"/>
    <w:bookmarkStart w:id="151" w:name="practice-reading-for-depth-1"/>
    <w:p>
      <w:pPr>
        <w:pStyle w:val="Heading4"/>
      </w:pPr>
      <w:r>
        <w:t xml:space="preserve">Practice Reading For Depth</w:t>
      </w:r>
    </w:p>
    <w:p>
      <w:pPr>
        <w:pStyle w:val="Compact"/>
        <w:numPr>
          <w:ilvl w:val="0"/>
          <w:numId w:val="1113"/>
        </w:numPr>
      </w:pPr>
      <w:r>
        <w:rPr>
          <w:b/>
          <w:bCs/>
        </w:rPr>
        <w:t xml:space="preserve">Problem 6</w:t>
      </w:r>
      <w:r>
        <w:t xml:space="preserve">: Read the following text:</w:t>
      </w:r>
      <w:r>
        <w:t xml:space="preserve"> </w:t>
      </w:r>
      <w:r>
        <w:t xml:space="preserve">“</w:t>
      </w:r>
      <w:r>
        <w:t xml:space="preserve">The quick brown fox jumps over the lazy dog.</w:t>
      </w:r>
      <w:r>
        <w:t xml:space="preserve">”</w:t>
      </w:r>
      <w:r>
        <w:t xml:space="preserve"> </w:t>
      </w:r>
      <w:r>
        <w:t xml:space="preserve">What does this sentence structure tell us about the meaning of the word</w:t>
      </w:r>
      <w:r>
        <w:t xml:space="preserve"> </w:t>
      </w:r>
      <w:r>
        <w:t xml:space="preserve">“</w:t>
      </w:r>
      <w:r>
        <w:t xml:space="preserve">quick</w:t>
      </w:r>
      <w:r>
        <w:t xml:space="preserve">”</w:t>
      </w:r>
      <w:r>
        <w:t xml:space="preserve">? How do you know?</w:t>
      </w:r>
    </w:p>
    <w:p>
      <w:pPr>
        <w:pStyle w:val="Compact"/>
        <w:numPr>
          <w:ilvl w:val="0"/>
          <w:numId w:val="1113"/>
        </w:numPr>
      </w:pPr>
      <w:r>
        <w:rPr>
          <w:b/>
          <w:bCs/>
        </w:rPr>
        <w:t xml:space="preserve">Solution</w:t>
      </w:r>
      <w:r>
        <w:t xml:space="preserve">: The sentence structure tells us that</w:t>
      </w:r>
      <w:r>
        <w:t xml:space="preserve"> </w:t>
      </w:r>
      <w:r>
        <w:t xml:space="preserve">“</w:t>
      </w:r>
      <w:r>
        <w:t xml:space="preserve">quick</w:t>
      </w:r>
      <w:r>
        <w:t xml:space="preserve">”</w:t>
      </w:r>
      <w:r>
        <w:t xml:space="preserve"> </w:t>
      </w:r>
      <w:r>
        <w:t xml:space="preserve">is a preposition, which means it describes an action or process. In this case, it describes the state of being quick.</w:t>
      </w:r>
    </w:p>
    <w:bookmarkEnd w:id="151"/>
    <w:bookmarkStart w:id="152" w:name="practice-reading-for-vocabulary-1"/>
    <w:p>
      <w:pPr>
        <w:pStyle w:val="Heading4"/>
      </w:pPr>
      <w:r>
        <w:t xml:space="preserve">Practice Reading For Vocabulary</w:t>
      </w:r>
    </w:p>
    <w:p>
      <w:pPr>
        <w:pStyle w:val="Compact"/>
        <w:numPr>
          <w:ilvl w:val="0"/>
          <w:numId w:val="1114"/>
        </w:numPr>
      </w:pPr>
      <w:r>
        <w:rPr>
          <w:b/>
          <w:bCs/>
        </w:rPr>
        <w:t xml:space="preserve">Problem 7</w:t>
      </w:r>
      <w:r>
        <w:t xml:space="preserve">: Read the following passage:</w:t>
      </w:r>
      <w:r>
        <w:t xml:space="preserve"> </w:t>
      </w:r>
      <w:r>
        <w:t xml:space="preserve">“</w:t>
      </w:r>
      <w:r>
        <w:t xml:space="preserve">The quick brown fox jumps over the lazy dog.</w:t>
      </w:r>
      <w:r>
        <w:t xml:space="preserve">”</w:t>
      </w:r>
      <w:r>
        <w:t xml:space="preserve"> </w:t>
      </w:r>
      <w:r>
        <w:t xml:space="preserve">What does this sentence structure tell us about the meaning of the word</w:t>
      </w:r>
      <w:r>
        <w:t xml:space="preserve"> </w:t>
      </w:r>
      <w:r>
        <w:t xml:space="preserve">“</w:t>
      </w:r>
      <w:r>
        <w:t xml:space="preserve">quick</w:t>
      </w:r>
      <w:r>
        <w:t xml:space="preserve">”</w:t>
      </w:r>
      <w:r>
        <w:t xml:space="preserve">? How do you know?</w:t>
      </w:r>
    </w:p>
    <w:p>
      <w:pPr>
        <w:pStyle w:val="Compact"/>
        <w:numPr>
          <w:ilvl w:val="0"/>
          <w:numId w:val="1114"/>
        </w:numPr>
      </w:pPr>
      <w:r>
        <w:rPr>
          <w:b/>
          <w:bCs/>
        </w:rPr>
        <w:t xml:space="preserve">Solution</w:t>
      </w:r>
      <w:r>
        <w:t xml:space="preserve">: The sentence structure tells us that</w:t>
      </w:r>
      <w:r>
        <w:t xml:space="preserve"> </w:t>
      </w:r>
      <w:r>
        <w:t xml:space="preserve">“</w:t>
      </w:r>
      <w:r>
        <w:t xml:space="preserve">quick</w:t>
      </w:r>
      <w:r>
        <w:t xml:space="preserve">”</w:t>
      </w:r>
      <w:r>
        <w:t xml:space="preserve"> </w:t>
      </w:r>
      <w:r>
        <w:t xml:space="preserve">is a preposition, which means it describes an action or process. In this case, it describes the state of being quick.</w:t>
      </w:r>
    </w:p>
    <w:bookmarkEnd w:id="152"/>
    <w:bookmarkStart w:id="153" w:name="practice-reading-for-meaning-1"/>
    <w:p>
      <w:pPr>
        <w:pStyle w:val="Heading4"/>
      </w:pPr>
      <w:r>
        <w:t xml:space="preserve">Practice Reading For Meaning</w:t>
      </w:r>
    </w:p>
    <w:p>
      <w:pPr>
        <w:pStyle w:val="Compact"/>
        <w:numPr>
          <w:ilvl w:val="0"/>
          <w:numId w:val="1115"/>
        </w:numPr>
      </w:pPr>
      <w:r>
        <w:rPr>
          <w:b/>
          <w:bCs/>
        </w:rPr>
        <w:t xml:space="preserve">Problem 8</w:t>
      </w:r>
      <w:r>
        <w:t xml:space="preserve">: Read the following passage:</w:t>
      </w:r>
      <w:r>
        <w:t xml:space="preserve"> </w:t>
      </w:r>
      <w:r>
        <w:t xml:space="preserve">“</w:t>
      </w:r>
      <w:r>
        <w:t xml:space="preserve">The quick brown fox jumps over the lazy dog.</w:t>
      </w:r>
      <w:r>
        <w:t xml:space="preserve">”</w:t>
      </w:r>
      <w:r>
        <w:t xml:space="preserve"> </w:t>
      </w:r>
      <w:r>
        <w:t xml:space="preserve">What does this sentence structure tell us about the meaning of the word</w:t>
      </w:r>
      <w:r>
        <w:t xml:space="preserve"> </w:t>
      </w:r>
      <w:r>
        <w:t xml:space="preserve">“</w:t>
      </w:r>
      <w:r>
        <w:t xml:space="preserve">quick</w:t>
      </w:r>
      <w:r>
        <w:t xml:space="preserve">”</w:t>
      </w:r>
      <w:r>
        <w:t xml:space="preserve">? How do you know?</w:t>
      </w:r>
    </w:p>
    <w:p>
      <w:pPr>
        <w:pStyle w:val="Compact"/>
        <w:numPr>
          <w:ilvl w:val="0"/>
          <w:numId w:val="1115"/>
        </w:numPr>
      </w:pPr>
      <w:r>
        <w:rPr>
          <w:b/>
          <w:bCs/>
        </w:rPr>
        <w:t xml:space="preserve">Solution</w:t>
      </w:r>
      <w:r>
        <w:t xml:space="preserve">: The sentence structure tells us that</w:t>
      </w:r>
      <w:r>
        <w:t xml:space="preserve"> </w:t>
      </w:r>
      <w:r>
        <w:t xml:space="preserve">“</w:t>
      </w:r>
      <w:r>
        <w:t xml:space="preserve">quick</w:t>
      </w:r>
      <w:r>
        <w:t xml:space="preserve">”</w:t>
      </w:r>
      <w:r>
        <w:t xml:space="preserve"> </w:t>
      </w:r>
      <w:r>
        <w:t xml:space="preserve">is a preposition, which means it describes an action or process. In this case, it describes the state of being quick.</w:t>
      </w:r>
    </w:p>
    <w:bookmarkEnd w:id="153"/>
    <w:bookmarkEnd w:id="154"/>
    <w:bookmarkStart w:id="155" w:name="conclusion-8"/>
    <w:p>
      <w:pPr>
        <w:pStyle w:val="Heading2"/>
      </w:pPr>
      <w:r>
        <w:t xml:space="preserve">Conclusion</w:t>
      </w:r>
    </w:p>
    <w:p>
      <w:pPr>
        <w:pStyle w:val="FirstParagraph"/>
      </w:pPr>
      <w:r>
        <w:t xml:space="preserve">By mastering these advanced strategies and focusing on understanding the basics of SAT Reading Comprehension, you’ll be well-equipped to tackle any reading comprehension question. Remember, practice makes perfect! Good luck with your SAT Reading Comprehension journey!</w:t>
      </w:r>
    </w:p>
    <w:bookmarkEnd w:id="155"/>
    <w:bookmarkEnd w:id="156"/>
    <w:bookmarkStart w:id="172" w:name="Xe76046ded1166bcae21d3201a36f7a0dd7e53b7"/>
    <w:p>
      <w:pPr>
        <w:pStyle w:val="Heading1"/>
      </w:pPr>
      <w:r>
        <w:t xml:space="preserve">Chapter 9: Advanced Strategies for SAT Reading Comprehension</w:t>
      </w:r>
    </w:p>
    <w:bookmarkStart w:id="165" w:name="introduction-11"/>
    <w:p>
      <w:pPr>
        <w:pStyle w:val="Heading2"/>
      </w:pPr>
      <w:r>
        <w:t xml:space="preserve">Introduction</w:t>
      </w:r>
    </w:p>
    <w:p>
      <w:pPr>
        <w:pStyle w:val="FirstParagraph"/>
      </w:pPr>
      <w:r>
        <w:t xml:space="preserve">In this chapter, we delve into advanced strategies that will help you ace the SAT Reading Comprehension section. From analyzing text structure to identifying key details and author’s craft, these techniques will significantly enhance your reading comprehension skills.</w:t>
      </w:r>
    </w:p>
    <w:bookmarkStart w:id="159" w:name="understanding-the-basics-2"/>
    <w:p>
      <w:pPr>
        <w:pStyle w:val="Heading3"/>
      </w:pPr>
      <w:r>
        <w:t xml:space="preserve">Understanding the Basics</w:t>
      </w:r>
    </w:p>
    <w:bookmarkStart w:id="157" w:name="key-concepts-3"/>
    <w:p>
      <w:pPr>
        <w:pStyle w:val="Heading4"/>
      </w:pPr>
      <w:r>
        <w:t xml:space="preserve">Key Concepts</w:t>
      </w:r>
    </w:p>
    <w:p>
      <w:pPr>
        <w:pStyle w:val="Compact"/>
        <w:numPr>
          <w:ilvl w:val="0"/>
          <w:numId w:val="1116"/>
        </w:numPr>
      </w:pPr>
      <w:r>
        <w:rPr>
          <w:b/>
          <w:bCs/>
        </w:rPr>
        <w:t xml:space="preserve">Sentence Structure</w:t>
      </w:r>
      <w:r>
        <w:t xml:space="preserve">: The basic structure of a sentence is a complete thought or idea. It consists of a subject, verb, and object.</w:t>
      </w:r>
    </w:p>
    <w:p>
      <w:pPr>
        <w:pStyle w:val="Compact"/>
        <w:numPr>
          <w:ilvl w:val="0"/>
          <w:numId w:val="1116"/>
        </w:numPr>
      </w:pPr>
      <w:r>
        <w:rPr>
          <w:b/>
          <w:bCs/>
        </w:rPr>
        <w:t xml:space="preserve">Subject</w:t>
      </w:r>
      <w:r>
        <w:t xml:space="preserve">: The main focus of the sentence. It can be any word that describes an individual, place, thing, etc.</w:t>
      </w:r>
    </w:p>
    <w:p>
      <w:pPr>
        <w:pStyle w:val="Compact"/>
        <w:numPr>
          <w:ilvl w:val="0"/>
          <w:numId w:val="1116"/>
        </w:numPr>
      </w:pPr>
      <w:r>
        <w:rPr>
          <w:b/>
          <w:bCs/>
        </w:rPr>
        <w:t xml:space="preserve">Verb</w:t>
      </w:r>
      <w:r>
        <w:t xml:space="preserve">: The action or process being described. It typically includes prepositions like</w:t>
      </w:r>
      <w:r>
        <w:t xml:space="preserve"> </w:t>
      </w:r>
      <w:r>
        <w:t xml:space="preserve">“</w:t>
      </w:r>
      <w:r>
        <w:t xml:space="preserve">to,</w:t>
      </w:r>
      <w:r>
        <w:t xml:space="preserve">”</w:t>
      </w:r>
      <w:r>
        <w:t xml:space="preserve"> </w:t>
      </w:r>
      <w:r>
        <w:t xml:space="preserve">“</w:t>
      </w:r>
      <w:r>
        <w:t xml:space="preserve">of,</w:t>
      </w:r>
      <w:r>
        <w:t xml:space="preserve">”</w:t>
      </w:r>
      <w:r>
        <w:t xml:space="preserve"> </w:t>
      </w:r>
      <w:r>
        <w:t xml:space="preserve">“</w:t>
      </w:r>
      <w:r>
        <w:t xml:space="preserve">for,</w:t>
      </w:r>
      <w:r>
        <w:t xml:space="preserve">”</w:t>
      </w:r>
      <w:r>
        <w:t xml:space="preserve"> </w:t>
      </w:r>
      <w:r>
        <w:t xml:space="preserve">etc., followed by a noun.</w:t>
      </w:r>
    </w:p>
    <w:p>
      <w:pPr>
        <w:pStyle w:val="Compact"/>
        <w:numPr>
          <w:ilvl w:val="0"/>
          <w:numId w:val="1116"/>
        </w:numPr>
      </w:pPr>
      <w:r>
        <w:rPr>
          <w:b/>
          <w:bCs/>
        </w:rPr>
        <w:t xml:space="preserve">Object</w:t>
      </w:r>
      <w:r>
        <w:t xml:space="preserve">: The thing being described. It is often used to describe the subject.</w:t>
      </w:r>
    </w:p>
    <w:bookmarkEnd w:id="157"/>
    <w:bookmarkStart w:id="158" w:name="common-misconceptions-2"/>
    <w:p>
      <w:pPr>
        <w:pStyle w:val="Heading4"/>
      </w:pPr>
      <w:r>
        <w:t xml:space="preserve">Common Misconceptions</w:t>
      </w:r>
    </w:p>
    <w:p>
      <w:pPr>
        <w:pStyle w:val="Compact"/>
        <w:numPr>
          <w:ilvl w:val="0"/>
          <w:numId w:val="1117"/>
        </w:numPr>
      </w:pPr>
      <w:r>
        <w:rPr>
          <w:b/>
          <w:bCs/>
        </w:rPr>
        <w:t xml:space="preserve">False Divergence</w:t>
      </w:r>
      <w:r>
        <w:t xml:space="preserve">: This occurs when students incorrectly assume that understanding the sentence structure alone will solve all SAT Reading Comprehension problems.</w:t>
      </w:r>
    </w:p>
    <w:p>
      <w:pPr>
        <w:pStyle w:val="Compact"/>
        <w:numPr>
          <w:ilvl w:val="0"/>
          <w:numId w:val="1117"/>
        </w:numPr>
      </w:pPr>
      <w:r>
        <w:rPr>
          <w:b/>
          <w:bCs/>
        </w:rPr>
        <w:t xml:space="preserve">Overgeneralization</w:t>
      </w:r>
      <w:r>
        <w:t xml:space="preserve">: Another common mistake is to think that just knowing how to read a passage will automatically improve your reading comprehension skills. In reality, mastering the basics of sentence structure and vocabulary is crucial for effective reading.</w:t>
      </w:r>
    </w:p>
    <w:bookmarkEnd w:id="158"/>
    <w:bookmarkEnd w:id="159"/>
    <w:bookmarkStart w:id="164" w:name="advanced-strategies-2"/>
    <w:p>
      <w:pPr>
        <w:pStyle w:val="Heading3"/>
      </w:pPr>
      <w:r>
        <w:t xml:space="preserve">Advanced Strategies</w:t>
      </w:r>
    </w:p>
    <w:bookmarkStart w:id="160" w:name="reading-across-the-board-2"/>
    <w:p>
      <w:pPr>
        <w:pStyle w:val="Heading4"/>
      </w:pPr>
      <w:r>
        <w:t xml:space="preserve">1.</w:t>
      </w:r>
      <w:r>
        <w:t xml:space="preserve"> </w:t>
      </w:r>
      <w:r>
        <w:rPr>
          <w:b/>
          <w:bCs/>
        </w:rPr>
        <w:t xml:space="preserve">Reading Across The Board</w:t>
      </w:r>
    </w:p>
    <w:p>
      <w:pPr>
        <w:pStyle w:val="Compact"/>
        <w:numPr>
          <w:ilvl w:val="0"/>
          <w:numId w:val="1118"/>
        </w:numPr>
      </w:pPr>
      <w:r>
        <w:rPr>
          <w:b/>
          <w:bCs/>
        </w:rPr>
        <w:t xml:space="preserve">Focus on Sentence Structure</w:t>
      </w:r>
      <w:r>
        <w:t xml:space="preserve">: Reading across the board means focusing on understanding the basic structure of sentences in different types of texts (e.g., short stories, novels, etc.). This helps you identify common patterns and structures.</w:t>
      </w:r>
    </w:p>
    <w:p>
      <w:pPr>
        <w:pStyle w:val="Compact"/>
        <w:numPr>
          <w:ilvl w:val="0"/>
          <w:numId w:val="1118"/>
        </w:numPr>
      </w:pPr>
      <w:r>
        <w:rPr>
          <w:b/>
          <w:bCs/>
        </w:rPr>
        <w:t xml:space="preserve">Practice</w:t>
      </w:r>
      <w:r>
        <w:t xml:space="preserve">: Regular practice is key to improving your reading comprehension. Try reading a variety of texts with different sentence structures.</w:t>
      </w:r>
    </w:p>
    <w:bookmarkEnd w:id="160"/>
    <w:bookmarkStart w:id="161" w:name="reading-for-depth-2"/>
    <w:p>
      <w:pPr>
        <w:pStyle w:val="Heading4"/>
      </w:pPr>
      <w:r>
        <w:t xml:space="preserve">2.</w:t>
      </w:r>
      <w:r>
        <w:t xml:space="preserve"> </w:t>
      </w:r>
      <w:r>
        <w:rPr>
          <w:b/>
          <w:bCs/>
        </w:rPr>
        <w:t xml:space="preserve">Reading For Depth</w:t>
      </w:r>
    </w:p>
    <w:p>
      <w:pPr>
        <w:pStyle w:val="Compact"/>
        <w:numPr>
          <w:ilvl w:val="0"/>
          <w:numId w:val="1119"/>
        </w:numPr>
      </w:pPr>
      <w:r>
        <w:rPr>
          <w:b/>
          <w:bCs/>
        </w:rPr>
        <w:t xml:space="preserve">Read Slowly</w:t>
      </w:r>
      <w:r>
        <w:t xml:space="preserve">: Reading slowly allows you to fully absorb the meaning of each word and phrase, rather than jumping straight into the next sentence.</w:t>
      </w:r>
    </w:p>
    <w:p>
      <w:pPr>
        <w:pStyle w:val="Compact"/>
        <w:numPr>
          <w:ilvl w:val="0"/>
          <w:numId w:val="1119"/>
        </w:numPr>
      </w:pPr>
      <w:r>
        <w:rPr>
          <w:b/>
          <w:bCs/>
        </w:rPr>
        <w:t xml:space="preserve">Focus on Context</w:t>
      </w:r>
      <w:r>
        <w:t xml:space="preserve">: Pay attention to the context in which the sentence is used. This helps you understand how it relates to other sentences or ideas.</w:t>
      </w:r>
    </w:p>
    <w:bookmarkEnd w:id="161"/>
    <w:bookmarkStart w:id="162" w:name="reading-for-vocabulary-2"/>
    <w:p>
      <w:pPr>
        <w:pStyle w:val="Heading4"/>
      </w:pPr>
      <w:r>
        <w:t xml:space="preserve">3.</w:t>
      </w:r>
      <w:r>
        <w:t xml:space="preserve"> </w:t>
      </w:r>
      <w:r>
        <w:rPr>
          <w:b/>
          <w:bCs/>
        </w:rPr>
        <w:t xml:space="preserve">Reading For Vocabulary</w:t>
      </w:r>
    </w:p>
    <w:p>
      <w:pPr>
        <w:pStyle w:val="Compact"/>
        <w:numPr>
          <w:ilvl w:val="0"/>
          <w:numId w:val="1120"/>
        </w:numPr>
      </w:pPr>
      <w:r>
        <w:rPr>
          <w:b/>
          <w:bCs/>
        </w:rPr>
        <w:t xml:space="preserve">Use Tools</w:t>
      </w:r>
      <w:r>
        <w:t xml:space="preserve">: Utilize tools like the WordNet database to find synonyms and antonyms for words, which can help you expand your vocabulary.</w:t>
      </w:r>
    </w:p>
    <w:p>
      <w:pPr>
        <w:pStyle w:val="Compact"/>
        <w:numPr>
          <w:ilvl w:val="0"/>
          <w:numId w:val="1120"/>
        </w:numPr>
      </w:pPr>
      <w:r>
        <w:rPr>
          <w:b/>
          <w:bCs/>
        </w:rPr>
        <w:t xml:space="preserve">Practice</w:t>
      </w:r>
      <w:r>
        <w:t xml:space="preserve">: Regularly use these resources to improve your understanding of vocabulary.</w:t>
      </w:r>
    </w:p>
    <w:bookmarkEnd w:id="162"/>
    <w:bookmarkStart w:id="163" w:name="reading-for-meaning-2"/>
    <w:p>
      <w:pPr>
        <w:pStyle w:val="Heading4"/>
      </w:pPr>
      <w:r>
        <w:t xml:space="preserve">4.</w:t>
      </w:r>
      <w:r>
        <w:t xml:space="preserve"> </w:t>
      </w:r>
      <w:r>
        <w:rPr>
          <w:b/>
          <w:bCs/>
        </w:rPr>
        <w:t xml:space="preserve">Reading For Meaning</w:t>
      </w:r>
    </w:p>
    <w:p>
      <w:pPr>
        <w:pStyle w:val="Compact"/>
        <w:numPr>
          <w:ilvl w:val="0"/>
          <w:numId w:val="1121"/>
        </w:numPr>
      </w:pPr>
      <w:r>
        <w:rPr>
          <w:b/>
          <w:bCs/>
        </w:rPr>
        <w:t xml:space="preserve">Read Across The Board</w:t>
      </w:r>
      <w:r>
        <w:t xml:space="preserve">: Reading across the board means reading a variety of texts with different types of meaning (e.g., short stories, novels, etc.). This helps you identify and understand the deeper meanings behind sentences.</w:t>
      </w:r>
    </w:p>
    <w:p>
      <w:pPr>
        <w:pStyle w:val="FirstParagraph"/>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9: Advanced Strategies for SAT Reading Comprehension. Do NOT output other chapters.</w:t>
      </w:r>
    </w:p>
    <w:bookmarkEnd w:id="163"/>
    <w:bookmarkEnd w:id="164"/>
    <w:bookmarkEnd w:id="165"/>
    <w:bookmarkStart w:id="170" w:name="practice-exam-2"/>
    <w:p>
      <w:pPr>
        <w:pStyle w:val="Heading2"/>
      </w:pPr>
      <w:r>
        <w:t xml:space="preserve">Practice Exam</w:t>
      </w:r>
    </w:p>
    <w:bookmarkStart w:id="166" w:name="practice-reading-across-the-board-2"/>
    <w:p>
      <w:pPr>
        <w:pStyle w:val="Heading4"/>
      </w:pPr>
      <w:r>
        <w:t xml:space="preserve">Practice Reading Across The Board</w:t>
      </w:r>
    </w:p>
    <w:p>
      <w:pPr>
        <w:pStyle w:val="Compact"/>
        <w:numPr>
          <w:ilvl w:val="0"/>
          <w:numId w:val="1122"/>
        </w:numPr>
      </w:pPr>
      <w:r>
        <w:rPr>
          <w:b/>
          <w:bCs/>
        </w:rPr>
        <w:t xml:space="preserve">Problem 1</w:t>
      </w:r>
      <w:r>
        <w:t xml:space="preserve">: Read the following passage:</w:t>
      </w:r>
      <w:r>
        <w:t xml:space="preserve"> </w:t>
      </w:r>
      <w:r>
        <w:t xml:space="preserve">“</w:t>
      </w:r>
      <w:r>
        <w:t xml:space="preserve">The quick brown fox jumps over the lazy dog.</w:t>
      </w:r>
      <w:r>
        <w:t xml:space="preserve">”</w:t>
      </w:r>
      <w:r>
        <w:t xml:space="preserve"> </w:t>
      </w:r>
      <w:r>
        <w:t xml:space="preserve">What sentence structure does this use? How do you know?</w:t>
      </w:r>
    </w:p>
    <w:p>
      <w:pPr>
        <w:pStyle w:val="Compact"/>
        <w:numPr>
          <w:ilvl w:val="0"/>
          <w:numId w:val="1122"/>
        </w:numPr>
      </w:pPr>
      <w:r>
        <w:rPr>
          <w:b/>
          <w:bCs/>
        </w:rPr>
        <w:t xml:space="preserve">Solution</w:t>
      </w:r>
      <w:r>
        <w:t xml:space="preserve">: This passage uses a simple subject-verb-object sentence structure, with</w:t>
      </w:r>
      <w:r>
        <w:t xml:space="preserve"> </w:t>
      </w:r>
      <w:r>
        <w:t xml:space="preserve">“</w:t>
      </w:r>
      <w:r>
        <w:t xml:space="preserve">the</w:t>
      </w:r>
      <w:r>
        <w:t xml:space="preserve">”</w:t>
      </w:r>
      <w:r>
        <w:t xml:space="preserve"> </w:t>
      </w:r>
      <w:r>
        <w:t xml:space="preserve">as the subject and</w:t>
      </w:r>
      <w:r>
        <w:t xml:space="preserve"> </w:t>
      </w:r>
      <w:r>
        <w:t xml:space="preserve">“</w:t>
      </w:r>
      <w:r>
        <w:t xml:space="preserve">jumps</w:t>
      </w:r>
      <w:r>
        <w:t xml:space="preserve">”</w:t>
      </w:r>
      <w:r>
        <w:t xml:space="preserve"> </w:t>
      </w:r>
      <w:r>
        <w:t xml:space="preserve">as the verb. The object is</w:t>
      </w:r>
      <w:r>
        <w:t xml:space="preserve"> </w:t>
      </w:r>
      <w:r>
        <w:t xml:space="preserve">“</w:t>
      </w:r>
      <w:r>
        <w:t xml:space="preserve">over the lazy dog.</w:t>
      </w:r>
      <w:r>
        <w:t xml:space="preserve">”</w:t>
      </w:r>
    </w:p>
    <w:bookmarkEnd w:id="166"/>
    <w:bookmarkStart w:id="167" w:name="practice-reading-for-depth-2"/>
    <w:p>
      <w:pPr>
        <w:pStyle w:val="Heading4"/>
      </w:pPr>
      <w:r>
        <w:t xml:space="preserve">Practice Reading For Depth</w:t>
      </w:r>
    </w:p>
    <w:p>
      <w:pPr>
        <w:pStyle w:val="Compact"/>
        <w:numPr>
          <w:ilvl w:val="0"/>
          <w:numId w:val="1123"/>
        </w:numPr>
      </w:pPr>
      <w:r>
        <w:rPr>
          <w:b/>
          <w:bCs/>
        </w:rPr>
        <w:t xml:space="preserve">Problem 2</w:t>
      </w:r>
      <w:r>
        <w:t xml:space="preserve">: Read the following text:</w:t>
      </w:r>
      <w:r>
        <w:t xml:space="preserve"> </w:t>
      </w:r>
      <w:r>
        <w:t xml:space="preserve">“</w:t>
      </w:r>
      <w:r>
        <w:t xml:space="preserve">The quick brown fox jumps over the lazy dog.</w:t>
      </w:r>
      <w:r>
        <w:t xml:space="preserve">”</w:t>
      </w:r>
      <w:r>
        <w:t xml:space="preserve"> </w:t>
      </w:r>
      <w:r>
        <w:t xml:space="preserve">What does this sentence structure tell us about the meaning of the word</w:t>
      </w:r>
      <w:r>
        <w:t xml:space="preserve"> </w:t>
      </w:r>
      <w:r>
        <w:t xml:space="preserve">“</w:t>
      </w:r>
      <w:r>
        <w:t xml:space="preserve">quick</w:t>
      </w:r>
      <w:r>
        <w:t xml:space="preserve">”</w:t>
      </w:r>
      <w:r>
        <w:t xml:space="preserve">? How do you know?</w:t>
      </w:r>
    </w:p>
    <w:p>
      <w:pPr>
        <w:pStyle w:val="Compact"/>
        <w:numPr>
          <w:ilvl w:val="0"/>
          <w:numId w:val="1123"/>
        </w:numPr>
      </w:pPr>
      <w:r>
        <w:rPr>
          <w:b/>
          <w:bCs/>
        </w:rPr>
        <w:t xml:space="preserve">Solution</w:t>
      </w:r>
      <w:r>
        <w:t xml:space="preserve">: The sentence structure tells us that</w:t>
      </w:r>
      <w:r>
        <w:t xml:space="preserve"> </w:t>
      </w:r>
      <w:r>
        <w:t xml:space="preserve">“</w:t>
      </w:r>
      <w:r>
        <w:t xml:space="preserve">quick</w:t>
      </w:r>
      <w:r>
        <w:t xml:space="preserve">”</w:t>
      </w:r>
      <w:r>
        <w:t xml:space="preserve"> </w:t>
      </w:r>
      <w:r>
        <w:t xml:space="preserve">is a preposition, which means it describes an action or process. In this case, it describes the state of being quick.</w:t>
      </w:r>
    </w:p>
    <w:bookmarkEnd w:id="167"/>
    <w:bookmarkStart w:id="168" w:name="practice-reading-for-vocabulary-2"/>
    <w:p>
      <w:pPr>
        <w:pStyle w:val="Heading4"/>
      </w:pPr>
      <w:r>
        <w:t xml:space="preserve">Practice Reading For Vocabulary</w:t>
      </w:r>
    </w:p>
    <w:p>
      <w:pPr>
        <w:pStyle w:val="Compact"/>
        <w:numPr>
          <w:ilvl w:val="0"/>
          <w:numId w:val="1124"/>
        </w:numPr>
      </w:pPr>
      <w:r>
        <w:rPr>
          <w:b/>
          <w:bCs/>
        </w:rPr>
        <w:t xml:space="preserve">Problem 3</w:t>
      </w:r>
      <w:r>
        <w:t xml:space="preserve">: Read the following passage:</w:t>
      </w:r>
      <w:r>
        <w:t xml:space="preserve"> </w:t>
      </w:r>
      <w:r>
        <w:t xml:space="preserve">“</w:t>
      </w:r>
      <w:r>
        <w:t xml:space="preserve">The quick brown fox jumps over the lazy dog.</w:t>
      </w:r>
      <w:r>
        <w:t xml:space="preserve">”</w:t>
      </w:r>
      <w:r>
        <w:t xml:space="preserve"> </w:t>
      </w:r>
      <w:r>
        <w:t xml:space="preserve">What does this sentence structure tell us about the meaning of the word</w:t>
      </w:r>
      <w:r>
        <w:t xml:space="preserve"> </w:t>
      </w:r>
      <w:r>
        <w:t xml:space="preserve">“</w:t>
      </w:r>
      <w:r>
        <w:t xml:space="preserve">quick</w:t>
      </w:r>
      <w:r>
        <w:t xml:space="preserve">”</w:t>
      </w:r>
      <w:r>
        <w:t xml:space="preserve">? How do you know?</w:t>
      </w:r>
    </w:p>
    <w:p>
      <w:pPr>
        <w:pStyle w:val="Compact"/>
        <w:numPr>
          <w:ilvl w:val="0"/>
          <w:numId w:val="1124"/>
        </w:numPr>
      </w:pPr>
      <w:r>
        <w:rPr>
          <w:b/>
          <w:bCs/>
        </w:rPr>
        <w:t xml:space="preserve">Solution</w:t>
      </w:r>
      <w:r>
        <w:t xml:space="preserve">: The sentence structure tells us that</w:t>
      </w:r>
      <w:r>
        <w:t xml:space="preserve"> </w:t>
      </w:r>
      <w:r>
        <w:t xml:space="preserve">“</w:t>
      </w:r>
      <w:r>
        <w:t xml:space="preserve">quick</w:t>
      </w:r>
      <w:r>
        <w:t xml:space="preserve">”</w:t>
      </w:r>
      <w:r>
        <w:t xml:space="preserve"> </w:t>
      </w:r>
      <w:r>
        <w:t xml:space="preserve">is a preposition, which means it describes an action or process. In this case, it describes the state of being quick.</w:t>
      </w:r>
    </w:p>
    <w:bookmarkEnd w:id="168"/>
    <w:bookmarkStart w:id="169" w:name="practice-reading-for-meaning-2"/>
    <w:p>
      <w:pPr>
        <w:pStyle w:val="Heading4"/>
      </w:pPr>
      <w:r>
        <w:t xml:space="preserve">Practice Reading For Meaning</w:t>
      </w:r>
    </w:p>
    <w:p>
      <w:pPr>
        <w:pStyle w:val="Compact"/>
        <w:numPr>
          <w:ilvl w:val="0"/>
          <w:numId w:val="1125"/>
        </w:numPr>
      </w:pPr>
      <w:r>
        <w:rPr>
          <w:b/>
          <w:bCs/>
        </w:rPr>
        <w:t xml:space="preserve">Problem 4</w:t>
      </w:r>
      <w:r>
        <w:t xml:space="preserve">: Read the following passage:</w:t>
      </w:r>
      <w:r>
        <w:t xml:space="preserve"> </w:t>
      </w:r>
      <w:r>
        <w:t xml:space="preserve">“</w:t>
      </w:r>
      <w:r>
        <w:t xml:space="preserve">The quick brown fox jumps over the lazy dog.</w:t>
      </w:r>
      <w:r>
        <w:t xml:space="preserve">”</w:t>
      </w:r>
      <w:r>
        <w:t xml:space="preserve"> </w:t>
      </w:r>
      <w:r>
        <w:t xml:space="preserve">What does this sentence structure tell us about the meaning of the word</w:t>
      </w:r>
      <w:r>
        <w:t xml:space="preserve"> </w:t>
      </w:r>
      <w:r>
        <w:t xml:space="preserve">“</w:t>
      </w:r>
      <w:r>
        <w:t xml:space="preserve">quick</w:t>
      </w:r>
      <w:r>
        <w:t xml:space="preserve">”</w:t>
      </w:r>
      <w:r>
        <w:t xml:space="preserve">? How do you know?</w:t>
      </w:r>
    </w:p>
    <w:p>
      <w:pPr>
        <w:pStyle w:val="Compact"/>
        <w:numPr>
          <w:ilvl w:val="0"/>
          <w:numId w:val="1125"/>
        </w:numPr>
      </w:pPr>
      <w:r>
        <w:rPr>
          <w:b/>
          <w:bCs/>
        </w:rPr>
        <w:t xml:space="preserve">Solution</w:t>
      </w:r>
      <w:r>
        <w:t xml:space="preserve">: The sentence structure tells us that</w:t>
      </w:r>
      <w:r>
        <w:t xml:space="preserve"> </w:t>
      </w:r>
      <w:r>
        <w:t xml:space="preserve">“</w:t>
      </w:r>
      <w:r>
        <w:t xml:space="preserve">quick</w:t>
      </w:r>
      <w:r>
        <w:t xml:space="preserve">”</w:t>
      </w:r>
      <w:r>
        <w:t xml:space="preserve"> </w:t>
      </w:r>
      <w:r>
        <w:t xml:space="preserve">is a preposition, which means it describes an action or process. In this case, it describes the state of being quick.</w:t>
      </w:r>
    </w:p>
    <w:bookmarkEnd w:id="169"/>
    <w:bookmarkEnd w:id="170"/>
    <w:bookmarkStart w:id="171" w:name="conclusion-9"/>
    <w:p>
      <w:pPr>
        <w:pStyle w:val="Heading2"/>
      </w:pPr>
      <w:r>
        <w:t xml:space="preserve">Conclusion</w:t>
      </w:r>
    </w:p>
    <w:p>
      <w:pPr>
        <w:pStyle w:val="FirstParagraph"/>
      </w:pPr>
      <w:r>
        <w:t xml:space="preserve">By mastering these advanced strategies and focusing on understanding the basics of SAT Reading Comprehension, you’ll be well-equipped to tackle any reading comprehension question. Remember, practice makes perfect! Good luck with your SAT Reading Comprehension journey!</w:t>
      </w:r>
    </w:p>
    <w:bookmarkEnd w:id="171"/>
    <w:bookmarkEnd w:id="172"/>
    <w:bookmarkStart w:id="202" w:name="Xbcbebedfa2767fbbf7c66a1cb95e9ae540892a8"/>
    <w:p>
      <w:pPr>
        <w:pStyle w:val="Heading1"/>
      </w:pPr>
      <w:r>
        <w:t xml:space="preserve">Chapter 10: Advanced Strategies for SAT Reading Comprehension</w:t>
      </w:r>
    </w:p>
    <w:bookmarkStart w:id="181" w:name="introduction-12"/>
    <w:p>
      <w:pPr>
        <w:pStyle w:val="Heading2"/>
      </w:pPr>
      <w:r>
        <w:t xml:space="preserve">Introduction</w:t>
      </w:r>
    </w:p>
    <w:p>
      <w:pPr>
        <w:pStyle w:val="FirstParagraph"/>
      </w:pPr>
      <w:r>
        <w:t xml:space="preserve">In this chapter, we delve into advanced strategies that will help you ace the SAT Reading Comprehension section. From analyzing text structure to identifying key details and author’s craft, these techniques will significantly enhance your reading comprehension skills.</w:t>
      </w:r>
    </w:p>
    <w:bookmarkStart w:id="175" w:name="understanding-the-basics-3"/>
    <w:p>
      <w:pPr>
        <w:pStyle w:val="Heading3"/>
      </w:pPr>
      <w:r>
        <w:t xml:space="preserve">Understanding the Basics</w:t>
      </w:r>
    </w:p>
    <w:bookmarkStart w:id="173" w:name="key-concepts-4"/>
    <w:p>
      <w:pPr>
        <w:pStyle w:val="Heading4"/>
      </w:pPr>
      <w:r>
        <w:t xml:space="preserve">Key Concepts</w:t>
      </w:r>
    </w:p>
    <w:p>
      <w:pPr>
        <w:pStyle w:val="Compact"/>
        <w:numPr>
          <w:ilvl w:val="0"/>
          <w:numId w:val="1126"/>
        </w:numPr>
      </w:pPr>
      <w:r>
        <w:rPr>
          <w:b/>
          <w:bCs/>
        </w:rPr>
        <w:t xml:space="preserve">Sentence Structure</w:t>
      </w:r>
      <w:r>
        <w:t xml:space="preserve">: The basic structure of a sentence is a complete thought or idea. It consists of a subject, verb, and object.</w:t>
      </w:r>
    </w:p>
    <w:p>
      <w:pPr>
        <w:pStyle w:val="Compact"/>
        <w:numPr>
          <w:ilvl w:val="0"/>
          <w:numId w:val="1126"/>
        </w:numPr>
      </w:pPr>
      <w:r>
        <w:rPr>
          <w:b/>
          <w:bCs/>
        </w:rPr>
        <w:t xml:space="preserve">Subject</w:t>
      </w:r>
      <w:r>
        <w:t xml:space="preserve">: The main focus of the sentence. It can be any word that describes an individual, place, thing, etc.</w:t>
      </w:r>
    </w:p>
    <w:p>
      <w:pPr>
        <w:pStyle w:val="Compact"/>
        <w:numPr>
          <w:ilvl w:val="0"/>
          <w:numId w:val="1126"/>
        </w:numPr>
      </w:pPr>
      <w:r>
        <w:rPr>
          <w:b/>
          <w:bCs/>
        </w:rPr>
        <w:t xml:space="preserve">Verb</w:t>
      </w:r>
      <w:r>
        <w:t xml:space="preserve">: The action or process being described. It typically includes prepositions like</w:t>
      </w:r>
      <w:r>
        <w:t xml:space="preserve"> </w:t>
      </w:r>
      <w:r>
        <w:t xml:space="preserve">“</w:t>
      </w:r>
      <w:r>
        <w:t xml:space="preserve">to,</w:t>
      </w:r>
      <w:r>
        <w:t xml:space="preserve">”</w:t>
      </w:r>
      <w:r>
        <w:t xml:space="preserve"> </w:t>
      </w:r>
      <w:r>
        <w:t xml:space="preserve">“</w:t>
      </w:r>
      <w:r>
        <w:t xml:space="preserve">of,</w:t>
      </w:r>
      <w:r>
        <w:t xml:space="preserve">”</w:t>
      </w:r>
      <w:r>
        <w:t xml:space="preserve"> </w:t>
      </w:r>
      <w:r>
        <w:t xml:space="preserve">“</w:t>
      </w:r>
      <w:r>
        <w:t xml:space="preserve">for,</w:t>
      </w:r>
      <w:r>
        <w:t xml:space="preserve">”</w:t>
      </w:r>
      <w:r>
        <w:t xml:space="preserve"> </w:t>
      </w:r>
      <w:r>
        <w:t xml:space="preserve">etc., followed by a noun.</w:t>
      </w:r>
    </w:p>
    <w:p>
      <w:pPr>
        <w:pStyle w:val="Compact"/>
        <w:numPr>
          <w:ilvl w:val="0"/>
          <w:numId w:val="1126"/>
        </w:numPr>
      </w:pPr>
      <w:r>
        <w:rPr>
          <w:b/>
          <w:bCs/>
        </w:rPr>
        <w:t xml:space="preserve">Object</w:t>
      </w:r>
      <w:r>
        <w:t xml:space="preserve">: The thing being described. It is often used to describe the subject.</w:t>
      </w:r>
    </w:p>
    <w:bookmarkEnd w:id="173"/>
    <w:bookmarkStart w:id="174" w:name="common-misconceptions-3"/>
    <w:p>
      <w:pPr>
        <w:pStyle w:val="Heading4"/>
      </w:pPr>
      <w:r>
        <w:t xml:space="preserve">Common Misconceptions</w:t>
      </w:r>
    </w:p>
    <w:p>
      <w:pPr>
        <w:pStyle w:val="Compact"/>
        <w:numPr>
          <w:ilvl w:val="0"/>
          <w:numId w:val="1127"/>
        </w:numPr>
      </w:pPr>
      <w:r>
        <w:rPr>
          <w:b/>
          <w:bCs/>
        </w:rPr>
        <w:t xml:space="preserve">False Divergence</w:t>
      </w:r>
      <w:r>
        <w:t xml:space="preserve">: This occurs when students incorrectly assume that understanding the sentence structure alone will solve all SAT Reading Comprehension problems.</w:t>
      </w:r>
    </w:p>
    <w:p>
      <w:pPr>
        <w:pStyle w:val="Compact"/>
        <w:numPr>
          <w:ilvl w:val="0"/>
          <w:numId w:val="1127"/>
        </w:numPr>
      </w:pPr>
      <w:r>
        <w:rPr>
          <w:b/>
          <w:bCs/>
        </w:rPr>
        <w:t xml:space="preserve">Overgeneralization</w:t>
      </w:r>
      <w:r>
        <w:t xml:space="preserve">: Another common mistake is to think that just knowing how to read a passage will automatically improve your reading comprehension skills. In reality, mastering the basics of sentence structure and vocabulary is crucial for effective reading.</w:t>
      </w:r>
    </w:p>
    <w:bookmarkEnd w:id="174"/>
    <w:bookmarkEnd w:id="175"/>
    <w:bookmarkStart w:id="180" w:name="advanced-strategies-3"/>
    <w:p>
      <w:pPr>
        <w:pStyle w:val="Heading3"/>
      </w:pPr>
      <w:r>
        <w:t xml:space="preserve">Advanced Strategies</w:t>
      </w:r>
    </w:p>
    <w:bookmarkStart w:id="176" w:name="reading-across-the-board-3"/>
    <w:p>
      <w:pPr>
        <w:pStyle w:val="Heading4"/>
      </w:pPr>
      <w:r>
        <w:t xml:space="preserve">1.</w:t>
      </w:r>
      <w:r>
        <w:t xml:space="preserve"> </w:t>
      </w:r>
      <w:r>
        <w:rPr>
          <w:b/>
          <w:bCs/>
        </w:rPr>
        <w:t xml:space="preserve">Reading Across The Board</w:t>
      </w:r>
    </w:p>
    <w:p>
      <w:pPr>
        <w:pStyle w:val="Compact"/>
        <w:numPr>
          <w:ilvl w:val="0"/>
          <w:numId w:val="1128"/>
        </w:numPr>
      </w:pPr>
      <w:r>
        <w:rPr>
          <w:b/>
          <w:bCs/>
        </w:rPr>
        <w:t xml:space="preserve">Focus on Sentence Structure</w:t>
      </w:r>
      <w:r>
        <w:t xml:space="preserve">: Reading across the board means focusing on understanding the basic structure of sentences in different types of texts (e.g., short stories, novels, etc.). This helps you identify common patterns and structures.</w:t>
      </w:r>
    </w:p>
    <w:p>
      <w:pPr>
        <w:pStyle w:val="Compact"/>
        <w:numPr>
          <w:ilvl w:val="0"/>
          <w:numId w:val="1128"/>
        </w:numPr>
      </w:pPr>
      <w:r>
        <w:rPr>
          <w:b/>
          <w:bCs/>
        </w:rPr>
        <w:t xml:space="preserve">Practice</w:t>
      </w:r>
      <w:r>
        <w:t xml:space="preserve">: Regular practice is key to improving your reading comprehension. Try reading a variety of texts with different sentence structures.</w:t>
      </w:r>
    </w:p>
    <w:bookmarkEnd w:id="176"/>
    <w:bookmarkStart w:id="177" w:name="reading-for-depth-3"/>
    <w:p>
      <w:pPr>
        <w:pStyle w:val="Heading4"/>
      </w:pPr>
      <w:r>
        <w:t xml:space="preserve">2.</w:t>
      </w:r>
      <w:r>
        <w:t xml:space="preserve"> </w:t>
      </w:r>
      <w:r>
        <w:rPr>
          <w:b/>
          <w:bCs/>
        </w:rPr>
        <w:t xml:space="preserve">Reading For Depth</w:t>
      </w:r>
    </w:p>
    <w:p>
      <w:pPr>
        <w:pStyle w:val="Compact"/>
        <w:numPr>
          <w:ilvl w:val="0"/>
          <w:numId w:val="1129"/>
        </w:numPr>
      </w:pPr>
      <w:r>
        <w:rPr>
          <w:b/>
          <w:bCs/>
        </w:rPr>
        <w:t xml:space="preserve">Read Slowly</w:t>
      </w:r>
      <w:r>
        <w:t xml:space="preserve">: Reading slowly allows you to fully absorb the meaning of each word and phrase, rather than jumping straight into the next sentence.</w:t>
      </w:r>
    </w:p>
    <w:p>
      <w:pPr>
        <w:pStyle w:val="Compact"/>
        <w:numPr>
          <w:ilvl w:val="0"/>
          <w:numId w:val="1129"/>
        </w:numPr>
      </w:pPr>
      <w:r>
        <w:rPr>
          <w:b/>
          <w:bCs/>
        </w:rPr>
        <w:t xml:space="preserve">Focus on Context</w:t>
      </w:r>
      <w:r>
        <w:t xml:space="preserve">: Pay attention to the context in which the sentence is used. This helps you understand how it relates to other sentences or ideas.</w:t>
      </w:r>
    </w:p>
    <w:bookmarkEnd w:id="177"/>
    <w:bookmarkStart w:id="178" w:name="reading-for-vocabulary-3"/>
    <w:p>
      <w:pPr>
        <w:pStyle w:val="Heading4"/>
      </w:pPr>
      <w:r>
        <w:t xml:space="preserve">3.</w:t>
      </w:r>
      <w:r>
        <w:t xml:space="preserve"> </w:t>
      </w:r>
      <w:r>
        <w:rPr>
          <w:b/>
          <w:bCs/>
        </w:rPr>
        <w:t xml:space="preserve">Reading For Vocabulary</w:t>
      </w:r>
    </w:p>
    <w:p>
      <w:pPr>
        <w:pStyle w:val="Compact"/>
        <w:numPr>
          <w:ilvl w:val="0"/>
          <w:numId w:val="1130"/>
        </w:numPr>
      </w:pPr>
      <w:r>
        <w:rPr>
          <w:b/>
          <w:bCs/>
        </w:rPr>
        <w:t xml:space="preserve">Use Tools</w:t>
      </w:r>
      <w:r>
        <w:t xml:space="preserve">: Utilize tools like the WordNet database to find synonyms and antonyms for words, which can help you expand your vocabulary.</w:t>
      </w:r>
    </w:p>
    <w:p>
      <w:pPr>
        <w:pStyle w:val="Compact"/>
        <w:numPr>
          <w:ilvl w:val="0"/>
          <w:numId w:val="1130"/>
        </w:numPr>
      </w:pPr>
      <w:r>
        <w:rPr>
          <w:b/>
          <w:bCs/>
        </w:rPr>
        <w:t xml:space="preserve">Practice</w:t>
      </w:r>
      <w:r>
        <w:t xml:space="preserve">: Regularly use these resources to improve your understanding of vocabulary.</w:t>
      </w:r>
    </w:p>
    <w:bookmarkEnd w:id="178"/>
    <w:bookmarkStart w:id="179" w:name="reading-for-meaning-3"/>
    <w:p>
      <w:pPr>
        <w:pStyle w:val="Heading4"/>
      </w:pPr>
      <w:r>
        <w:t xml:space="preserve">4.</w:t>
      </w:r>
      <w:r>
        <w:t xml:space="preserve"> </w:t>
      </w:r>
      <w:r>
        <w:rPr>
          <w:b/>
          <w:bCs/>
        </w:rPr>
        <w:t xml:space="preserve">Reading For Meaning</w:t>
      </w:r>
    </w:p>
    <w:p>
      <w:pPr>
        <w:pStyle w:val="Compact"/>
        <w:numPr>
          <w:ilvl w:val="0"/>
          <w:numId w:val="1131"/>
        </w:numPr>
      </w:pPr>
      <w:r>
        <w:rPr>
          <w:b/>
          <w:bCs/>
        </w:rPr>
        <w:t xml:space="preserve">Read Across The Board</w:t>
      </w:r>
      <w:r>
        <w:t xml:space="preserve">: Reading across the board means reading a variety of texts with different types of meaning (e.g., short stories, novels, etc.). This helps you identify and understand the deeper meanings behind sentences.</w:t>
      </w:r>
    </w:p>
    <w:p>
      <w:pPr>
        <w:pStyle w:val="FirstParagraph"/>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10: Advanced Strategies for SAT Reading Comprehension. Do NOT output</w:t>
      </w:r>
    </w:p>
    <w:p>
      <w:r>
        <w:pict>
          <v:rect style="width:0;height:1.5pt" o:hralign="center" o:hrstd="t" o:hr="t"/>
        </w:pict>
      </w:r>
    </w:p>
    <w:p>
      <w:pPr>
        <w:pStyle w:val="FirstParagraph"/>
      </w:pPr>
      <w:r>
        <w:t xml:space="preserve">Chapter 4: Deep-Dive Explanations Part 2</w:t>
      </w:r>
    </w:p>
    <w:bookmarkEnd w:id="179"/>
    <w:bookmarkEnd w:id="180"/>
    <w:bookmarkEnd w:id="181"/>
    <w:bookmarkStart w:id="201" w:name="X8574f1c8646484932982300abe0afe43e979d5a"/>
    <w:p>
      <w:pPr>
        <w:pStyle w:val="Heading2"/>
      </w:pPr>
      <w:r>
        <w:t xml:space="preserve">Introduction to SAT Reading and Writing Practice Tests</w:t>
      </w:r>
    </w:p>
    <w:bookmarkStart w:id="188" w:name="understanding-the-basics-4"/>
    <w:p>
      <w:pPr>
        <w:pStyle w:val="Heading3"/>
      </w:pPr>
      <w:r>
        <w:t xml:space="preserve">Understanding the Basics</w:t>
      </w:r>
    </w:p>
    <w:bookmarkStart w:id="182" w:name="chapter-1-the-basics-of-sat-reading"/>
    <w:p>
      <w:pPr>
        <w:pStyle w:val="Heading4"/>
      </w:pPr>
      <w:r>
        <w:t xml:space="preserve">Chapter 1: The Basics of SAT Reading</w:t>
      </w:r>
    </w:p>
    <w:p>
      <w:pPr>
        <w:pStyle w:val="Compact"/>
        <w:numPr>
          <w:ilvl w:val="0"/>
          <w:numId w:val="1132"/>
        </w:numPr>
      </w:pPr>
      <w:r>
        <w:rPr>
          <w:b/>
          <w:bCs/>
        </w:rPr>
        <w:t xml:space="preserve">Section 1.1</w:t>
      </w:r>
      <w:r>
        <w:t xml:space="preserve">: Introduction to SAT Reading</w:t>
      </w:r>
    </w:p>
    <w:p>
      <w:pPr>
        <w:pStyle w:val="Compact"/>
        <w:numPr>
          <w:ilvl w:val="0"/>
          <w:numId w:val="1132"/>
        </w:numPr>
      </w:pPr>
      <w:r>
        <w:rPr>
          <w:b/>
          <w:bCs/>
        </w:rPr>
        <w:t xml:space="preserve">Section 1.2</w:t>
      </w:r>
      <w:r>
        <w:t xml:space="preserve">: Common Misconceptions in SAT Reading</w:t>
      </w:r>
    </w:p>
    <w:p>
      <w:pPr>
        <w:pStyle w:val="Compact"/>
        <w:numPr>
          <w:ilvl w:val="0"/>
          <w:numId w:val="1132"/>
        </w:numPr>
      </w:pPr>
      <w:r>
        <w:rPr>
          <w:b/>
          <w:bCs/>
        </w:rPr>
        <w:t xml:space="preserve">Section 1.3</w:t>
      </w:r>
      <w:r>
        <w:t xml:space="preserve">: Strategies for Solving SAT Reading Questions</w:t>
      </w:r>
    </w:p>
    <w:p>
      <w:pPr>
        <w:pStyle w:val="Compact"/>
        <w:numPr>
          <w:ilvl w:val="0"/>
          <w:numId w:val="1132"/>
        </w:numPr>
      </w:pPr>
      <w:r>
        <w:rPr>
          <w:b/>
          <w:bCs/>
        </w:rPr>
        <w:t xml:space="preserve">Section 1.4</w:t>
      </w:r>
      <w:r>
        <w:t xml:space="preserve">: Practice Tests and Study Guides</w:t>
      </w:r>
    </w:p>
    <w:bookmarkEnd w:id="182"/>
    <w:bookmarkStart w:id="183" w:name="chapter-2-the-basics-of-sat-writing"/>
    <w:p>
      <w:pPr>
        <w:pStyle w:val="Heading4"/>
      </w:pPr>
      <w:r>
        <w:t xml:space="preserve">Chapter 2: The Basics of SAT Writing</w:t>
      </w:r>
    </w:p>
    <w:p>
      <w:pPr>
        <w:pStyle w:val="Compact"/>
        <w:numPr>
          <w:ilvl w:val="0"/>
          <w:numId w:val="1133"/>
        </w:numPr>
      </w:pPr>
      <w:r>
        <w:rPr>
          <w:b/>
          <w:bCs/>
        </w:rPr>
        <w:t xml:space="preserve">Section 2.1</w:t>
      </w:r>
      <w:r>
        <w:t xml:space="preserve">: Introduction to SAT Writing</w:t>
      </w:r>
    </w:p>
    <w:p>
      <w:pPr>
        <w:pStyle w:val="Compact"/>
        <w:numPr>
          <w:ilvl w:val="0"/>
          <w:numId w:val="1133"/>
        </w:numPr>
      </w:pPr>
      <w:r>
        <w:rPr>
          <w:b/>
          <w:bCs/>
        </w:rPr>
        <w:t xml:space="preserve">Section 2.2</w:t>
      </w:r>
      <w:r>
        <w:t xml:space="preserve">: Common Misconceptions in SAT Writing</w:t>
      </w:r>
    </w:p>
    <w:p>
      <w:pPr>
        <w:pStyle w:val="Compact"/>
        <w:numPr>
          <w:ilvl w:val="0"/>
          <w:numId w:val="1133"/>
        </w:numPr>
      </w:pPr>
      <w:r>
        <w:rPr>
          <w:b/>
          <w:bCs/>
        </w:rPr>
        <w:t xml:space="preserve">Section 2.3</w:t>
      </w:r>
      <w:r>
        <w:t xml:space="preserve">: Strategies for Solving SAT Writing Questions</w:t>
      </w:r>
    </w:p>
    <w:p>
      <w:pPr>
        <w:pStyle w:val="Compact"/>
        <w:numPr>
          <w:ilvl w:val="0"/>
          <w:numId w:val="1133"/>
        </w:numPr>
      </w:pPr>
      <w:r>
        <w:rPr>
          <w:b/>
          <w:bCs/>
        </w:rPr>
        <w:t xml:space="preserve">Section 2.4</w:t>
      </w:r>
      <w:r>
        <w:t xml:space="preserve">: Practice Tests and Study Guides</w:t>
      </w:r>
    </w:p>
    <w:bookmarkEnd w:id="183"/>
    <w:bookmarkStart w:id="184" w:name="Xa3f104ba556741c1bd8a995c73f6f382610e7da"/>
    <w:p>
      <w:pPr>
        <w:pStyle w:val="Heading4"/>
      </w:pPr>
      <w:r>
        <w:t xml:space="preserve">Chapter 3: The Basics of SAT Reading and Writing</w:t>
      </w:r>
    </w:p>
    <w:p>
      <w:pPr>
        <w:pStyle w:val="Compact"/>
        <w:numPr>
          <w:ilvl w:val="0"/>
          <w:numId w:val="1134"/>
        </w:numPr>
      </w:pPr>
      <w:r>
        <w:rPr>
          <w:b/>
          <w:bCs/>
        </w:rPr>
        <w:t xml:space="preserve">Section 3.1</w:t>
      </w:r>
      <w:r>
        <w:t xml:space="preserve">: Introduction to SAT Reading and Writing</w:t>
      </w:r>
    </w:p>
    <w:p>
      <w:pPr>
        <w:pStyle w:val="Compact"/>
        <w:numPr>
          <w:ilvl w:val="0"/>
          <w:numId w:val="1134"/>
        </w:numPr>
      </w:pPr>
      <w:r>
        <w:rPr>
          <w:b/>
          <w:bCs/>
        </w:rPr>
        <w:t xml:space="preserve">Section 3.2</w:t>
      </w:r>
      <w:r>
        <w:t xml:space="preserve">: Common Misconceptions in SAT Reading and Writing</w:t>
      </w:r>
    </w:p>
    <w:p>
      <w:pPr>
        <w:pStyle w:val="Compact"/>
        <w:numPr>
          <w:ilvl w:val="0"/>
          <w:numId w:val="1134"/>
        </w:numPr>
      </w:pPr>
      <w:r>
        <w:rPr>
          <w:b/>
          <w:bCs/>
        </w:rPr>
        <w:t xml:space="preserve">Section 3.3</w:t>
      </w:r>
      <w:r>
        <w:t xml:space="preserve">: Strategies for Solving SAT Reading and Writing Questions</w:t>
      </w:r>
    </w:p>
    <w:p>
      <w:pPr>
        <w:pStyle w:val="Compact"/>
        <w:numPr>
          <w:ilvl w:val="0"/>
          <w:numId w:val="1134"/>
        </w:numPr>
      </w:pPr>
      <w:r>
        <w:rPr>
          <w:b/>
          <w:bCs/>
        </w:rPr>
        <w:t xml:space="preserve">Section 3.4</w:t>
      </w:r>
      <w:r>
        <w:t xml:space="preserve">: Practice Tests and Study Guides</w:t>
      </w:r>
    </w:p>
    <w:bookmarkEnd w:id="184"/>
    <w:bookmarkStart w:id="185" w:name="chapter-4-deep-dive-explanations-part-1"/>
    <w:p>
      <w:pPr>
        <w:pStyle w:val="Heading4"/>
      </w:pPr>
      <w:r>
        <w:t xml:space="preserve">Chapter 4: Deep-Dive Explanations Part 1</w:t>
      </w:r>
    </w:p>
    <w:p>
      <w:pPr>
        <w:pStyle w:val="Compact"/>
        <w:numPr>
          <w:ilvl w:val="0"/>
          <w:numId w:val="1135"/>
        </w:numPr>
      </w:pPr>
      <w:r>
        <w:rPr>
          <w:b/>
          <w:bCs/>
        </w:rPr>
        <w:t xml:space="preserve">Section 4.1</w:t>
      </w:r>
      <w:r>
        <w:t xml:space="preserve">: Introduction to the Basics of SAT Reading and Writing</w:t>
      </w:r>
    </w:p>
    <w:p>
      <w:pPr>
        <w:pStyle w:val="Compact"/>
        <w:numPr>
          <w:ilvl w:val="0"/>
          <w:numId w:val="1135"/>
        </w:numPr>
      </w:pPr>
      <w:r>
        <w:rPr>
          <w:b/>
          <w:bCs/>
        </w:rPr>
        <w:t xml:space="preserve">Section 4.2</w:t>
      </w:r>
      <w:r>
        <w:t xml:space="preserve">: Strategies for Solving SAT Reading and Writing Questions</w:t>
      </w:r>
    </w:p>
    <w:p>
      <w:pPr>
        <w:pStyle w:val="Compact"/>
        <w:numPr>
          <w:ilvl w:val="0"/>
          <w:numId w:val="1135"/>
        </w:numPr>
      </w:pPr>
      <w:r>
        <w:rPr>
          <w:b/>
          <w:bCs/>
        </w:rPr>
        <w:t xml:space="preserve">Section 4.3</w:t>
      </w:r>
      <w:r>
        <w:t xml:space="preserve">: Practice Tests and Study Guides</w:t>
      </w:r>
    </w:p>
    <w:bookmarkEnd w:id="185"/>
    <w:bookmarkStart w:id="186" w:name="chapter-5-deep-dive-explanations-part-2"/>
    <w:p>
      <w:pPr>
        <w:pStyle w:val="Heading4"/>
      </w:pPr>
      <w:r>
        <w:t xml:space="preserve">Chapter 5: Deep-Dive Explanations Part 2</w:t>
      </w:r>
    </w:p>
    <w:p>
      <w:pPr>
        <w:pStyle w:val="Compact"/>
        <w:numPr>
          <w:ilvl w:val="0"/>
          <w:numId w:val="1136"/>
        </w:numPr>
      </w:pPr>
      <w:r>
        <w:rPr>
          <w:b/>
          <w:bCs/>
        </w:rPr>
        <w:t xml:space="preserve">Section 5.1</w:t>
      </w:r>
      <w:r>
        <w:t xml:space="preserve">: Introduction to the Basics of SAT Reading and Writing</w:t>
      </w:r>
    </w:p>
    <w:p>
      <w:pPr>
        <w:pStyle w:val="Compact"/>
        <w:numPr>
          <w:ilvl w:val="0"/>
          <w:numId w:val="1136"/>
        </w:numPr>
      </w:pPr>
      <w:r>
        <w:rPr>
          <w:b/>
          <w:bCs/>
        </w:rPr>
        <w:t xml:space="preserve">Section 5.2</w:t>
      </w:r>
      <w:r>
        <w:t xml:space="preserve">: Strategies for Solving SAT Reading and Writing Questions</w:t>
      </w:r>
    </w:p>
    <w:p>
      <w:pPr>
        <w:pStyle w:val="Compact"/>
        <w:numPr>
          <w:ilvl w:val="0"/>
          <w:numId w:val="1136"/>
        </w:numPr>
      </w:pPr>
      <w:r>
        <w:rPr>
          <w:b/>
          <w:bCs/>
        </w:rPr>
        <w:t xml:space="preserve">Section 5.3</w:t>
      </w:r>
      <w:r>
        <w:t xml:space="preserve">: Practice Tests and Study Guides</w:t>
      </w:r>
    </w:p>
    <w:bookmarkEnd w:id="186"/>
    <w:bookmarkStart w:id="187" w:name="chapter-6-advanced-techniques"/>
    <w:p>
      <w:pPr>
        <w:pStyle w:val="Heading4"/>
      </w:pPr>
      <w:r>
        <w:t xml:space="preserve">Chapter 6: Advanced Techniques</w:t>
      </w:r>
    </w:p>
    <w:p>
      <w:pPr>
        <w:pStyle w:val="Compact"/>
        <w:numPr>
          <w:ilvl w:val="0"/>
          <w:numId w:val="1137"/>
        </w:numPr>
      </w:pPr>
      <w:r>
        <w:rPr>
          <w:b/>
          <w:bCs/>
        </w:rPr>
        <w:t xml:space="preserve">Section 6.1</w:t>
      </w:r>
      <w:r>
        <w:t xml:space="preserve">: Introduction to Advanced Techniques in SAT Reading and Writing</w:t>
      </w:r>
    </w:p>
    <w:p>
      <w:pPr>
        <w:pStyle w:val="Compact"/>
        <w:numPr>
          <w:ilvl w:val="0"/>
          <w:numId w:val="1137"/>
        </w:numPr>
      </w:pPr>
      <w:r>
        <w:rPr>
          <w:b/>
          <w:bCs/>
        </w:rPr>
        <w:t xml:space="preserve">Section 6.2</w:t>
      </w:r>
      <w:r>
        <w:t xml:space="preserve">: Strategies for Solving Advanced SAT Reading and Writing Questions</w:t>
      </w:r>
    </w:p>
    <w:p>
      <w:pPr>
        <w:pStyle w:val="Compact"/>
        <w:numPr>
          <w:ilvl w:val="0"/>
          <w:numId w:val="1137"/>
        </w:numPr>
      </w:pPr>
      <w:r>
        <w:rPr>
          <w:b/>
          <w:bCs/>
        </w:rPr>
        <w:t xml:space="preserve">Section 6.3</w:t>
      </w:r>
      <w:r>
        <w:t xml:space="preserve">: Practice Tests and Study Guides</w:t>
      </w:r>
    </w:p>
    <w:bookmarkEnd w:id="187"/>
    <w:bookmarkEnd w:id="188"/>
    <w:bookmarkStart w:id="193" w:name="additional-resources"/>
    <w:p>
      <w:pPr>
        <w:pStyle w:val="Heading3"/>
      </w:pPr>
      <w:r>
        <w:t xml:space="preserve">Additional Resources</w:t>
      </w:r>
    </w:p>
    <w:bookmarkStart w:id="190" w:name="amazon.com"/>
    <w:p>
      <w:pPr>
        <w:pStyle w:val="Heading4"/>
      </w:pPr>
      <w:r>
        <w:t xml:space="preserve">Amazon.com:</w:t>
      </w:r>
    </w:p>
    <w:p>
      <w:pPr>
        <w:pStyle w:val="Compact"/>
        <w:numPr>
          <w:ilvl w:val="0"/>
          <w:numId w:val="1138"/>
        </w:numPr>
      </w:pPr>
      <w:hyperlink r:id="rId189">
        <w:r>
          <w:rPr>
            <w:rStyle w:val="Hyperlink"/>
          </w:rPr>
          <w:t xml:space="preserve">The Critical Reader, Sixth Edition: The Complete Guide to …</w:t>
        </w:r>
      </w:hyperlink>
    </w:p>
    <w:bookmarkEnd w:id="190"/>
    <w:bookmarkStart w:id="192" w:name="amazon.com-1"/>
    <w:p>
      <w:pPr>
        <w:pStyle w:val="Heading4"/>
      </w:pPr>
      <w:r>
        <w:t xml:space="preserve">Amazon.com:</w:t>
      </w:r>
    </w:p>
    <w:p>
      <w:pPr>
        <w:pStyle w:val="Compact"/>
        <w:numPr>
          <w:ilvl w:val="0"/>
          <w:numId w:val="1139"/>
        </w:numPr>
      </w:pPr>
      <w:hyperlink r:id="rId191">
        <w:r>
          <w:rPr>
            <w:rStyle w:val="Hyperlink"/>
          </w:rPr>
          <w:t xml:space="preserve">SAT Reading and Writing Study Guide - Test Ninjas</w:t>
        </w:r>
      </w:hyperlink>
    </w:p>
    <w:bookmarkEnd w:id="192"/>
    <w:bookmarkEnd w:id="193"/>
    <w:bookmarkStart w:id="197" w:name="additional-resources-1"/>
    <w:p>
      <w:pPr>
        <w:pStyle w:val="Heading3"/>
      </w:pPr>
      <w:r>
        <w:t xml:space="preserve">Additional Resources</w:t>
      </w:r>
    </w:p>
    <w:bookmarkStart w:id="195" w:name="amazon.com-2"/>
    <w:p>
      <w:pPr>
        <w:pStyle w:val="Heading4"/>
      </w:pPr>
      <w:r>
        <w:t xml:space="preserve">Amazon.com:</w:t>
      </w:r>
    </w:p>
    <w:p>
      <w:pPr>
        <w:pStyle w:val="Compact"/>
        <w:numPr>
          <w:ilvl w:val="0"/>
          <w:numId w:val="1140"/>
        </w:numPr>
      </w:pPr>
      <w:hyperlink r:id="rId194">
        <w:r>
          <w:rPr>
            <w:rStyle w:val="Hyperlink"/>
          </w:rPr>
          <w:t xml:space="preserve">The Best SAT Reading Practice Tests and Questions</w:t>
        </w:r>
      </w:hyperlink>
    </w:p>
    <w:bookmarkEnd w:id="195"/>
    <w:bookmarkStart w:id="196" w:name="amazon.com-3"/>
    <w:p>
      <w:pPr>
        <w:pStyle w:val="Heading4"/>
      </w:pPr>
      <w:r>
        <w:t xml:space="preserve">Amazon.com:</w:t>
      </w:r>
    </w:p>
    <w:p>
      <w:pPr>
        <w:pStyle w:val="Compact"/>
        <w:numPr>
          <w:ilvl w:val="0"/>
          <w:numId w:val="1141"/>
        </w:numPr>
      </w:pPr>
      <w:hyperlink r:id="rId191">
        <w:r>
          <w:rPr>
            <w:rStyle w:val="Hyperlink"/>
          </w:rPr>
          <w:t xml:space="preserve">SAT Reading and Writing Study Guide - Test Ninjas</w:t>
        </w:r>
      </w:hyperlink>
    </w:p>
    <w:bookmarkEnd w:id="196"/>
    <w:bookmarkEnd w:id="197"/>
    <w:bookmarkStart w:id="200" w:name="additional-resources-2"/>
    <w:p>
      <w:pPr>
        <w:pStyle w:val="Heading3"/>
      </w:pPr>
      <w:r>
        <w:t xml:space="preserve">Additional Resources</w:t>
      </w:r>
    </w:p>
    <w:bookmarkStart w:id="198" w:name="amazon.com-4"/>
    <w:p>
      <w:pPr>
        <w:pStyle w:val="Heading4"/>
      </w:pPr>
      <w:r>
        <w:t xml:space="preserve">Amazon.com:</w:t>
      </w:r>
    </w:p>
    <w:p>
      <w:pPr>
        <w:pStyle w:val="Compact"/>
        <w:numPr>
          <w:ilvl w:val="0"/>
          <w:numId w:val="1142"/>
        </w:numPr>
      </w:pPr>
      <w:hyperlink r:id="rId194">
        <w:r>
          <w:rPr>
            <w:rStyle w:val="Hyperlink"/>
          </w:rPr>
          <w:t xml:space="preserve">The Best SAT Reading Practice Tests and Questions</w:t>
        </w:r>
      </w:hyperlink>
    </w:p>
    <w:bookmarkEnd w:id="198"/>
    <w:bookmarkStart w:id="199" w:name="amazon.com-5"/>
    <w:p>
      <w:pPr>
        <w:pStyle w:val="Heading4"/>
      </w:pPr>
      <w:r>
        <w:t xml:space="preserve">Amazon.com:</w:t>
      </w:r>
    </w:p>
    <w:p>
      <w:pPr>
        <w:pStyle w:val="Compact"/>
        <w:numPr>
          <w:ilvl w:val="0"/>
          <w:numId w:val="1143"/>
        </w:numPr>
      </w:pPr>
      <w:hyperlink r:id="rId191">
        <w:r>
          <w:rPr>
            <w:rStyle w:val="Hyperlink"/>
          </w:rPr>
          <w:t xml:space="preserve">SAT Reading and Writing Study Guide - Test Ninjas</w:t>
        </w:r>
      </w:hyperlink>
    </w:p>
    <w:p>
      <w:r>
        <w:pict>
          <v:rect style="width:0;height:1.5pt" o:hralign="center" o:hrstd="t" o:hr="t"/>
        </w:pict>
      </w:r>
    </w:p>
    <w:bookmarkEnd w:id="199"/>
    <w:bookmarkEnd w:id="200"/>
    <w:bookmarkEnd w:id="201"/>
    <w:bookmarkEnd w:id="202"/>
    <w:bookmarkStart w:id="244" w:name="chapter-5-advanced-strategies-tactics"/>
    <w:p>
      <w:pPr>
        <w:pStyle w:val="Heading1"/>
      </w:pPr>
      <w:r>
        <w:t xml:space="preserve">Chapter 5: Advanced Strategies &amp; Tactics</w:t>
      </w:r>
    </w:p>
    <w:bookmarkStart w:id="203" w:name="introduction-13"/>
    <w:p>
      <w:pPr>
        <w:pStyle w:val="Heading2"/>
      </w:pPr>
      <w:r>
        <w:t xml:space="preserve">Introduction</w:t>
      </w:r>
    </w:p>
    <w:p>
      <w:pPr>
        <w:pStyle w:val="FirstParagraph"/>
      </w:pPr>
      <w:r>
        <w:t xml:space="preserve">In this chapter, we delve into advanced strategies and tactics that can significantly enhance your SAT reading comprehension skills. These techniques are designed to help you tackle complex passages with ease, making them more accessible and engaging for the test-taker.</w:t>
      </w:r>
    </w:p>
    <w:bookmarkEnd w:id="203"/>
    <w:bookmarkStart w:id="205" w:name="understanding-the-basics-5"/>
    <w:p>
      <w:pPr>
        <w:pStyle w:val="Heading2"/>
      </w:pPr>
      <w:r>
        <w:t xml:space="preserve">Understanding the Basics</w:t>
      </w:r>
    </w:p>
    <w:bookmarkStart w:id="204" w:name="vocabulary-1"/>
    <w:p>
      <w:pPr>
        <w:pStyle w:val="Heading3"/>
      </w:pPr>
      <w:r>
        <w:t xml:space="preserve">Vocabulary</w:t>
      </w:r>
    </w:p>
    <w:p>
      <w:pPr>
        <w:pStyle w:val="Compact"/>
        <w:numPr>
          <w:ilvl w:val="0"/>
          <w:numId w:val="1144"/>
        </w:numPr>
      </w:pPr>
      <w:r>
        <w:rPr>
          <w:b/>
          <w:bCs/>
        </w:rPr>
        <w:t xml:space="preserve">Focus on Main Idea</w:t>
      </w:r>
      <w:r>
        <w:t xml:space="preserve">: This strategy involves focusing solely on the main idea of a text rather than just memorizing information. It’s crucial because it allows you to identify key points as you go.</w:t>
      </w:r>
    </w:p>
    <w:p>
      <w:pPr>
        <w:pStyle w:val="Compact"/>
        <w:numPr>
          <w:ilvl w:val="0"/>
          <w:numId w:val="1144"/>
        </w:numPr>
      </w:pPr>
      <w:r>
        <w:rPr>
          <w:b/>
          <w:bCs/>
        </w:rPr>
        <w:t xml:space="preserve">Active Reading</w:t>
      </w:r>
      <w:r>
        <w:t xml:space="preserve">: This approach involves actively engaging with the text and identifying key points as you go, rather than relying solely on memorization or recall.</w:t>
      </w:r>
    </w:p>
    <w:bookmarkEnd w:id="204"/>
    <w:bookmarkEnd w:id="205"/>
    <w:bookmarkStart w:id="206" w:name="techniques-for-active-reading"/>
    <w:p>
      <w:pPr>
        <w:pStyle w:val="Heading2"/>
      </w:pPr>
      <w:r>
        <w:t xml:space="preserve">Techniques for Active Reading</w:t>
      </w:r>
    </w:p>
    <w:p>
      <w:pPr>
        <w:pStyle w:val="Compact"/>
        <w:numPr>
          <w:ilvl w:val="0"/>
          <w:numId w:val="1145"/>
        </w:numPr>
      </w:pPr>
      <w:r>
        <w:rPr>
          <w:b/>
          <w:bCs/>
        </w:rPr>
        <w:t xml:space="preserve">Identify Key Points</w:t>
      </w:r>
      <w:r>
        <w:t xml:space="preserve">: Start by focusing on the main idea of the passage. Look for key words, phrases, and sentences that summarize the central point.</w:t>
      </w:r>
    </w:p>
    <w:p>
      <w:pPr>
        <w:pStyle w:val="Compact"/>
        <w:numPr>
          <w:ilvl w:val="0"/>
          <w:numId w:val="1145"/>
        </w:numPr>
      </w:pPr>
      <w:r>
        <w:rPr>
          <w:b/>
          <w:bCs/>
        </w:rPr>
        <w:t xml:space="preserve">Read Slowly</w:t>
      </w:r>
      <w:r>
        <w:t xml:space="preserve">: Read the text slowly, allowing yourself to absorb each sentence without skipping over any details. This helps you understand the structure and flow of the passage better.</w:t>
      </w:r>
    </w:p>
    <w:bookmarkEnd w:id="206"/>
    <w:bookmarkStart w:id="207" w:name="strategies-for-active-reading"/>
    <w:p>
      <w:pPr>
        <w:pStyle w:val="Heading2"/>
      </w:pPr>
      <w:r>
        <w:t xml:space="preserve">Strategies for Active Reading</w:t>
      </w:r>
    </w:p>
    <w:p>
      <w:pPr>
        <w:pStyle w:val="Compact"/>
        <w:numPr>
          <w:ilvl w:val="0"/>
          <w:numId w:val="1146"/>
        </w:numPr>
      </w:pPr>
      <w:r>
        <w:rPr>
          <w:b/>
          <w:bCs/>
        </w:rPr>
        <w:t xml:space="preserve">Use a Systematic Approach</w:t>
      </w:r>
      <w:r>
        <w:t xml:space="preserve">: Break down the passage into smaller, manageable sections. Use a systematic approach by identifying key points as you go.</w:t>
      </w:r>
    </w:p>
    <w:p>
      <w:pPr>
        <w:pStyle w:val="Compact"/>
        <w:numPr>
          <w:ilvl w:val="0"/>
          <w:numId w:val="1146"/>
        </w:numPr>
      </w:pPr>
      <w:r>
        <w:rPr>
          <w:b/>
          <w:bCs/>
        </w:rPr>
        <w:t xml:space="preserve">Focus on Key Points</w:t>
      </w:r>
      <w:r>
        <w:t xml:space="preserve">: Identify the main ideas in each section. Focus solely on these key points rather than just memorizing information.</w:t>
      </w:r>
    </w:p>
    <w:bookmarkEnd w:id="207"/>
    <w:bookmarkStart w:id="214" w:name="practice-problems-13"/>
    <w:p>
      <w:pPr>
        <w:pStyle w:val="Heading2"/>
      </w:pPr>
      <w:r>
        <w:t xml:space="preserve">Practice Problems</w:t>
      </w:r>
    </w:p>
    <w:bookmarkStart w:id="210" w:name="problem-1-passage-analysis"/>
    <w:p>
      <w:pPr>
        <w:pStyle w:val="Heading3"/>
      </w:pPr>
      <w:r>
        <w:t xml:space="preserve">Problem 1: Passage Analysis</w:t>
      </w:r>
    </w:p>
    <w:bookmarkStart w:id="208" w:name="objective"/>
    <w:p>
      <w:pPr>
        <w:pStyle w:val="Heading4"/>
      </w:pPr>
      <w:r>
        <w:t xml:space="preserve">Objective:</w:t>
      </w:r>
    </w:p>
    <w:p>
      <w:pPr>
        <w:pStyle w:val="FirstParagraph"/>
      </w:pPr>
      <w:r>
        <w:t xml:space="preserve">Identify the main idea of the passage and summarize it using a systematic approach.</w:t>
      </w:r>
    </w:p>
    <w:bookmarkEnd w:id="208"/>
    <w:bookmarkStart w:id="209" w:name="steps"/>
    <w:p>
      <w:pPr>
        <w:pStyle w:val="Heading4"/>
      </w:pPr>
      <w:r>
        <w:t xml:space="preserve">Steps:</w:t>
      </w:r>
    </w:p>
    <w:p>
      <w:pPr>
        <w:pStyle w:val="Compact"/>
        <w:numPr>
          <w:ilvl w:val="0"/>
          <w:numId w:val="1147"/>
        </w:numPr>
      </w:pPr>
      <w:r>
        <w:t xml:space="preserve">Read the passage carefully.</w:t>
      </w:r>
    </w:p>
    <w:p>
      <w:pPr>
        <w:pStyle w:val="Compact"/>
        <w:numPr>
          <w:ilvl w:val="0"/>
          <w:numId w:val="1147"/>
        </w:numPr>
      </w:pPr>
      <w:r>
        <w:t xml:space="preserve">Look for key words, phrases, and sentences that summarize the central point.</w:t>
      </w:r>
    </w:p>
    <w:p>
      <w:pPr>
        <w:pStyle w:val="Compact"/>
        <w:numPr>
          <w:ilvl w:val="0"/>
          <w:numId w:val="1147"/>
        </w:numPr>
      </w:pPr>
      <w:r>
        <w:t xml:space="preserve">Identify the main ideas in each section.</w:t>
      </w:r>
    </w:p>
    <w:p>
      <w:pPr>
        <w:pStyle w:val="Compact"/>
        <w:numPr>
          <w:ilvl w:val="0"/>
          <w:numId w:val="1147"/>
        </w:numPr>
      </w:pPr>
      <w:r>
        <w:t xml:space="preserve">Summarize the main idea by highlighting the most important points.</w:t>
      </w:r>
    </w:p>
    <w:bookmarkEnd w:id="209"/>
    <w:bookmarkEnd w:id="210"/>
    <w:bookmarkStart w:id="213" w:name="problem-2-active-reading-practice"/>
    <w:p>
      <w:pPr>
        <w:pStyle w:val="Heading3"/>
      </w:pPr>
      <w:r>
        <w:t xml:space="preserve">Problem 2: Active Reading Practice</w:t>
      </w:r>
    </w:p>
    <w:bookmarkStart w:id="211" w:name="objective-1"/>
    <w:p>
      <w:pPr>
        <w:pStyle w:val="Heading4"/>
      </w:pPr>
      <w:r>
        <w:t xml:space="preserve">Objective:</w:t>
      </w:r>
    </w:p>
    <w:p>
      <w:pPr>
        <w:pStyle w:val="FirstParagraph"/>
      </w:pPr>
      <w:r>
        <w:t xml:space="preserve">Practice active reading techniques to improve your comprehension skills.</w:t>
      </w:r>
    </w:p>
    <w:bookmarkEnd w:id="211"/>
    <w:bookmarkStart w:id="212" w:name="steps-1"/>
    <w:p>
      <w:pPr>
        <w:pStyle w:val="Heading4"/>
      </w:pPr>
      <w:r>
        <w:t xml:space="preserve">Steps:</w:t>
      </w:r>
    </w:p>
    <w:p>
      <w:pPr>
        <w:pStyle w:val="Compact"/>
        <w:numPr>
          <w:ilvl w:val="0"/>
          <w:numId w:val="1148"/>
        </w:numPr>
      </w:pPr>
      <w:r>
        <w:t xml:space="preserve">Read a passage from a text book or online source.</w:t>
      </w:r>
    </w:p>
    <w:p>
      <w:pPr>
        <w:pStyle w:val="Compact"/>
        <w:numPr>
          <w:ilvl w:val="0"/>
          <w:numId w:val="1148"/>
        </w:numPr>
      </w:pPr>
      <w:r>
        <w:t xml:space="preserve">Write down key points and summarize them using a systematic approach.</w:t>
      </w:r>
    </w:p>
    <w:p>
      <w:pPr>
        <w:pStyle w:val="Compact"/>
        <w:numPr>
          <w:ilvl w:val="0"/>
          <w:numId w:val="1148"/>
        </w:numPr>
      </w:pPr>
      <w:r>
        <w:t xml:space="preserve">Read the same passage again, but this time with active reading techniques in mind.</w:t>
      </w:r>
    </w:p>
    <w:p>
      <w:pPr>
        <w:pStyle w:val="Compact"/>
        <w:numPr>
          <w:ilvl w:val="0"/>
          <w:numId w:val="1148"/>
        </w:numPr>
      </w:pPr>
      <w:r>
        <w:t xml:space="preserve">Summarize the main idea by highlighting the most important points.</w:t>
      </w:r>
    </w:p>
    <w:bookmarkEnd w:id="212"/>
    <w:bookmarkEnd w:id="213"/>
    <w:bookmarkEnd w:id="214"/>
    <w:bookmarkStart w:id="215" w:name="conclusion-10"/>
    <w:p>
      <w:pPr>
        <w:pStyle w:val="Heading2"/>
      </w:pPr>
      <w:r>
        <w:t xml:space="preserve">Conclusion</w:t>
      </w:r>
    </w:p>
    <w:p>
      <w:pPr>
        <w:pStyle w:val="FirstParagraph"/>
      </w:pPr>
      <w:r>
        <w:t xml:space="preserve">Advanced strategies and tactics are essential for enhancing your SAT reading comprehension skills. By focusing on the main idea of the text rather than just memorizing information, using a systematic approach to analyze the passage, and practicing active reading techniques, you can significantly improve your performance on the SAT Reading Comprehension section. Remember, with practice, these strategies will become second nature, making them an invaluable tool for success in the test. Good luck!</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5: Advanced Strategies &amp; Tactics. Do NOT output other chapters.</w:t>
      </w:r>
    </w:p>
    <w:p>
      <w:r>
        <w:pict>
          <v:rect style="width:0;height:1.5pt" o:hralign="center" o:hrstd="t" o:hr="t"/>
        </w:pict>
      </w:r>
    </w:p>
    <w:p>
      <w:pPr>
        <w:pStyle w:val="FirstParagraph"/>
      </w:pPr>
      <w:r>
        <w:t xml:space="preserve">Chapter 6: Step-by-Step Problem Solving Frameworks</w:t>
      </w:r>
    </w:p>
    <w:bookmarkEnd w:id="215"/>
    <w:bookmarkStart w:id="224" w:name="X494eb62d27a62d20a2da18036c1f13d75f43ead"/>
    <w:p>
      <w:pPr>
        <w:pStyle w:val="Heading2"/>
      </w:pPr>
      <w:r>
        <w:t xml:space="preserve">Introduction to Problem-Solving Strategies</w:t>
      </w:r>
    </w:p>
    <w:bookmarkStart w:id="217" w:name="problem-types-and-their-importance"/>
    <w:p>
      <w:pPr>
        <w:pStyle w:val="Heading3"/>
      </w:pPr>
      <w:r>
        <w:t xml:space="preserve">Problem Types and Their Importance</w:t>
      </w:r>
    </w:p>
    <w:bookmarkStart w:id="216" w:name="problem-types"/>
    <w:p>
      <w:pPr>
        <w:pStyle w:val="Heading4"/>
      </w:pPr>
      <w:r>
        <w:t xml:space="preserve">Problem Types</w:t>
      </w:r>
    </w:p>
    <w:p>
      <w:pPr>
        <w:pStyle w:val="Compact"/>
        <w:numPr>
          <w:ilvl w:val="0"/>
          <w:numId w:val="1149"/>
        </w:numPr>
      </w:pPr>
      <w:r>
        <w:rPr>
          <w:b/>
          <w:bCs/>
        </w:rPr>
        <w:t xml:space="preserve">Analytical Reasoning</w:t>
      </w:r>
    </w:p>
    <w:p>
      <w:pPr>
        <w:pStyle w:val="Compact"/>
        <w:numPr>
          <w:ilvl w:val="0"/>
          <w:numId w:val="1149"/>
        </w:numPr>
      </w:pPr>
      <w:r>
        <w:rPr>
          <w:b/>
          <w:bCs/>
        </w:rPr>
        <w:t xml:space="preserve">Categorization</w:t>
      </w:r>
    </w:p>
    <w:p>
      <w:pPr>
        <w:pStyle w:val="Compact"/>
        <w:numPr>
          <w:ilvl w:val="0"/>
          <w:numId w:val="1149"/>
        </w:numPr>
      </w:pPr>
      <w:r>
        <w:rPr>
          <w:b/>
          <w:bCs/>
        </w:rPr>
        <w:t xml:space="preserve">Solving Problems Systematically</w:t>
      </w:r>
    </w:p>
    <w:bookmarkEnd w:id="216"/>
    <w:bookmarkEnd w:id="217"/>
    <w:bookmarkStart w:id="219" w:name="analytical-reasoning"/>
    <w:p>
      <w:pPr>
        <w:pStyle w:val="Heading3"/>
      </w:pPr>
      <w:r>
        <w:t xml:space="preserve">Analytical Reasoning</w:t>
      </w:r>
    </w:p>
    <w:bookmarkStart w:id="218" w:name="steps-for-analytical-reasoning"/>
    <w:p>
      <w:pPr>
        <w:pStyle w:val="Heading4"/>
      </w:pPr>
      <w:r>
        <w:t xml:space="preserve">Steps for Analytical Reasoning</w:t>
      </w:r>
    </w:p>
    <w:p>
      <w:pPr>
        <w:pStyle w:val="Compact"/>
        <w:numPr>
          <w:ilvl w:val="0"/>
          <w:numId w:val="1150"/>
        </w:numPr>
      </w:pPr>
      <w:r>
        <w:rPr>
          <w:b/>
          <w:bCs/>
        </w:rPr>
        <w:t xml:space="preserve">Identify the Question or Problem</w:t>
      </w:r>
    </w:p>
    <w:p>
      <w:pPr>
        <w:pStyle w:val="Compact"/>
        <w:numPr>
          <w:ilvl w:val="0"/>
          <w:numId w:val="1150"/>
        </w:numPr>
      </w:pPr>
      <w:r>
        <w:rPr>
          <w:b/>
          <w:bCs/>
        </w:rPr>
        <w:t xml:space="preserve">Rigorously Understand the Question</w:t>
      </w:r>
    </w:p>
    <w:p>
      <w:pPr>
        <w:pStyle w:val="Compact"/>
        <w:numPr>
          <w:ilvl w:val="0"/>
          <w:numId w:val="1150"/>
        </w:numPr>
      </w:pPr>
      <w:r>
        <w:rPr>
          <w:b/>
          <w:bCs/>
        </w:rPr>
        <w:t xml:space="preserve">Formulate a Plan of Action</w:t>
      </w:r>
    </w:p>
    <w:p>
      <w:pPr>
        <w:pStyle w:val="Compact"/>
        <w:numPr>
          <w:ilvl w:val="0"/>
          <w:numId w:val="1150"/>
        </w:numPr>
      </w:pPr>
      <w:r>
        <w:rPr>
          <w:b/>
          <w:bCs/>
        </w:rPr>
        <w:t xml:space="preserve">Apply Logical Syllogisms and Deductive Reasoning</w:t>
      </w:r>
    </w:p>
    <w:p>
      <w:pPr>
        <w:pStyle w:val="Compact"/>
        <w:numPr>
          <w:ilvl w:val="0"/>
          <w:numId w:val="1150"/>
        </w:numPr>
      </w:pPr>
      <w:r>
        <w:rPr>
          <w:b/>
          <w:bCs/>
        </w:rPr>
        <w:t xml:space="preserve">Review and Refine</w:t>
      </w:r>
    </w:p>
    <w:bookmarkEnd w:id="218"/>
    <w:bookmarkEnd w:id="219"/>
    <w:bookmarkStart w:id="221" w:name="categorization"/>
    <w:p>
      <w:pPr>
        <w:pStyle w:val="Heading3"/>
      </w:pPr>
      <w:r>
        <w:t xml:space="preserve">Categorization</w:t>
      </w:r>
    </w:p>
    <w:bookmarkStart w:id="220" w:name="steps-for-categorization"/>
    <w:p>
      <w:pPr>
        <w:pStyle w:val="Heading4"/>
      </w:pPr>
      <w:r>
        <w:t xml:space="preserve">Steps for Categorization</w:t>
      </w:r>
    </w:p>
    <w:p>
      <w:pPr>
        <w:pStyle w:val="Compact"/>
        <w:numPr>
          <w:ilvl w:val="0"/>
          <w:numId w:val="1151"/>
        </w:numPr>
      </w:pPr>
      <w:r>
        <w:rPr>
          <w:b/>
          <w:bCs/>
        </w:rPr>
        <w:t xml:space="preserve">Identify the Categories</w:t>
      </w:r>
    </w:p>
    <w:p>
      <w:pPr>
        <w:pStyle w:val="Compact"/>
        <w:numPr>
          <w:ilvl w:val="0"/>
          <w:numId w:val="1151"/>
        </w:numPr>
      </w:pPr>
      <w:r>
        <w:rPr>
          <w:b/>
          <w:bCs/>
        </w:rPr>
        <w:t xml:space="preserve">Group Similar Items Together</w:t>
      </w:r>
    </w:p>
    <w:p>
      <w:pPr>
        <w:pStyle w:val="Compact"/>
        <w:numPr>
          <w:ilvl w:val="0"/>
          <w:numId w:val="1151"/>
        </w:numPr>
      </w:pPr>
      <w:r>
        <w:rPr>
          <w:b/>
          <w:bCs/>
        </w:rPr>
        <w:t xml:space="preserve">Sort Items by Common Characteristics</w:t>
      </w:r>
    </w:p>
    <w:p>
      <w:pPr>
        <w:pStyle w:val="Compact"/>
        <w:numPr>
          <w:ilvl w:val="0"/>
          <w:numId w:val="1151"/>
        </w:numPr>
      </w:pPr>
      <w:r>
        <w:rPr>
          <w:b/>
          <w:bCs/>
        </w:rPr>
        <w:t xml:space="preserve">Distinguish Between Different Types</w:t>
      </w:r>
    </w:p>
    <w:p>
      <w:pPr>
        <w:pStyle w:val="Compact"/>
        <w:numPr>
          <w:ilvl w:val="0"/>
          <w:numId w:val="1151"/>
        </w:numPr>
      </w:pPr>
      <w:r>
        <w:rPr>
          <w:b/>
          <w:bCs/>
        </w:rPr>
        <w:t xml:space="preserve">Use Key Concepts to Identify Subcategories</w:t>
      </w:r>
    </w:p>
    <w:bookmarkEnd w:id="220"/>
    <w:bookmarkEnd w:id="221"/>
    <w:bookmarkStart w:id="223" w:name="solving-problems-systematically"/>
    <w:p>
      <w:pPr>
        <w:pStyle w:val="Heading3"/>
      </w:pPr>
      <w:r>
        <w:t xml:space="preserve">Solving Problems Systematically</w:t>
      </w:r>
    </w:p>
    <w:bookmarkStart w:id="222" w:name="Xcc73b959ca355003d954943fdadc37034e554a9"/>
    <w:p>
      <w:pPr>
        <w:pStyle w:val="Heading4"/>
      </w:pPr>
      <w:r>
        <w:t xml:space="preserve">Steps for Solving Problems Systematically</w:t>
      </w:r>
    </w:p>
    <w:p>
      <w:pPr>
        <w:pStyle w:val="Compact"/>
        <w:numPr>
          <w:ilvl w:val="0"/>
          <w:numId w:val="1152"/>
        </w:numPr>
      </w:pPr>
      <w:r>
        <w:rPr>
          <w:b/>
          <w:bCs/>
        </w:rPr>
        <w:t xml:space="preserve">Understand the Problem</w:t>
      </w:r>
    </w:p>
    <w:p>
      <w:pPr>
        <w:pStyle w:val="Compact"/>
        <w:numPr>
          <w:ilvl w:val="0"/>
          <w:numId w:val="1152"/>
        </w:numPr>
      </w:pPr>
      <w:r>
        <w:rPr>
          <w:b/>
          <w:bCs/>
        </w:rPr>
        <w:t xml:space="preserve">Identify Relevant Information</w:t>
      </w:r>
    </w:p>
    <w:p>
      <w:pPr>
        <w:pStyle w:val="Compact"/>
        <w:numPr>
          <w:ilvl w:val="0"/>
          <w:numId w:val="1152"/>
        </w:numPr>
      </w:pPr>
      <w:r>
        <w:rPr>
          <w:b/>
          <w:bCs/>
        </w:rPr>
        <w:t xml:space="preserve">Organize Information</w:t>
      </w:r>
    </w:p>
    <w:p>
      <w:pPr>
        <w:pStyle w:val="Compact"/>
        <w:numPr>
          <w:ilvl w:val="0"/>
          <w:numId w:val="1152"/>
        </w:numPr>
      </w:pPr>
      <w:r>
        <w:rPr>
          <w:b/>
          <w:bCs/>
        </w:rPr>
        <w:t xml:space="preserve">Construct a Plan of Action</w:t>
      </w:r>
    </w:p>
    <w:p>
      <w:pPr>
        <w:pStyle w:val="Compact"/>
        <w:numPr>
          <w:ilvl w:val="0"/>
          <w:numId w:val="1152"/>
        </w:numPr>
      </w:pPr>
      <w:r>
        <w:rPr>
          <w:b/>
          <w:bCs/>
        </w:rPr>
        <w:t xml:space="preserve">Execute the Plan</w:t>
      </w:r>
    </w:p>
    <w:p>
      <w:pPr>
        <w:pStyle w:val="Compact"/>
        <w:numPr>
          <w:ilvl w:val="0"/>
          <w:numId w:val="1152"/>
        </w:numPr>
      </w:pPr>
      <w:r>
        <w:rPr>
          <w:b/>
          <w:bCs/>
        </w:rPr>
        <w:t xml:space="preserve">Review and Refine</w:t>
      </w:r>
    </w:p>
    <w:bookmarkEnd w:id="222"/>
    <w:bookmarkEnd w:id="223"/>
    <w:bookmarkEnd w:id="224"/>
    <w:bookmarkStart w:id="243" w:name="practice-exam-questions"/>
    <w:p>
      <w:pPr>
        <w:pStyle w:val="Heading2"/>
      </w:pPr>
      <w:r>
        <w:t xml:space="preserve">Practice Exam Questions</w:t>
      </w:r>
    </w:p>
    <w:bookmarkStart w:id="227" w:name="practice-exam-1-1"/>
    <w:p>
      <w:pPr>
        <w:pStyle w:val="Heading3"/>
      </w:pPr>
      <w:r>
        <w:t xml:space="preserve">Practice Exam 1</w:t>
      </w:r>
    </w:p>
    <w:bookmarkStart w:id="225" w:name="question-1"/>
    <w:p>
      <w:pPr>
        <w:pStyle w:val="Heading4"/>
      </w:pPr>
      <w:r>
        <w:t xml:space="preserve">Question 1</w:t>
      </w:r>
    </w:p>
    <w:p>
      <w:pPr>
        <w:pStyle w:val="FirstParagraph"/>
      </w:pPr>
      <w:r>
        <w:t xml:space="preserve">A student is studying for an exam. She has four questions to solve, each with three options: A, B, or C. How many different ways can she choose her answers?</w:t>
      </w:r>
    </w:p>
    <w:p>
      <w:pPr>
        <w:pStyle w:val="BodyText"/>
      </w:pPr>
      <w:r>
        <w:t xml:space="preserve">A. 4! = 24</w:t>
      </w:r>
      <w:r>
        <w:t xml:space="preserve"> </w:t>
      </w:r>
      <w:r>
        <w:t xml:space="preserve">B. 3! * 3! = 6 * 6 = 36</w:t>
      </w:r>
      <w:r>
        <w:t xml:space="preserve"> </w:t>
      </w:r>
      <w:r>
        <w:t xml:space="preserve">C. 3! * 3! * 3! = 6 * 6 * 6 = 108</w:t>
      </w:r>
      <w:r>
        <w:t xml:space="preserve"> </w:t>
      </w:r>
      <w:r>
        <w:t xml:space="preserve">D. 4! / (3! * 3!) = 24 / 6 = 4</w:t>
      </w:r>
    </w:p>
    <w:bookmarkEnd w:id="225"/>
    <w:bookmarkStart w:id="226" w:name="solution"/>
    <w:p>
      <w:pPr>
        <w:pStyle w:val="Heading4"/>
      </w:pPr>
      <w:r>
        <w:t xml:space="preserve">Solution:</w:t>
      </w:r>
    </w:p>
    <w:p>
      <w:pPr>
        <w:pStyle w:val="FirstParagraph"/>
      </w:pPr>
      <w:r>
        <w:t xml:space="preserve">To solve this problem, we need to calculate the number of ways she can choose her answers by multiplying the number of options for each question.</w:t>
      </w:r>
    </w:p>
    <w:p>
      <w:pPr>
        <w:pStyle w:val="Compact"/>
        <w:numPr>
          <w:ilvl w:val="0"/>
          <w:numId w:val="1153"/>
        </w:numPr>
      </w:pPr>
      <w:r>
        <w:t xml:space="preserve">Option A has 3 choices.</w:t>
      </w:r>
    </w:p>
    <w:p>
      <w:pPr>
        <w:pStyle w:val="Compact"/>
        <w:numPr>
          <w:ilvl w:val="0"/>
          <w:numId w:val="1153"/>
        </w:numPr>
      </w:pPr>
      <w:r>
        <w:t xml:space="preserve">Option B has 2 choices.</w:t>
      </w:r>
    </w:p>
    <w:p>
      <w:pPr>
        <w:pStyle w:val="Compact"/>
        <w:numPr>
          <w:ilvl w:val="0"/>
          <w:numId w:val="1153"/>
        </w:numPr>
      </w:pPr>
      <w:r>
        <w:t xml:space="preserve">Option C has 1 choice.</w:t>
      </w:r>
    </w:p>
    <w:p>
      <w:pPr>
        <w:pStyle w:val="FirstParagraph"/>
      </w:pPr>
      <w:r>
        <w:t xml:space="preserve">Multiplying these together gives us a total of (3</w:t>
      </w:r>
      <w:r>
        <w:t xml:space="preserve"> </w:t>
      </w:r>
      <w:r>
        <w:t xml:space="preserve"> </w:t>
      </w:r>
      <w:r>
        <w:t xml:space="preserve"> </w:t>
      </w:r>
      <w:r>
        <w:t xml:space="preserve">= 6) different ways to choose her answers.</w:t>
      </w:r>
    </w:p>
    <w:p>
      <w:pPr>
        <w:pStyle w:val="BodyText"/>
      </w:pPr>
      <w:r>
        <w:t xml:space="preserve">Therefore, the correct answer is</w:t>
      </w:r>
      <w:r>
        <w:t xml:space="preserve"> </w:t>
      </w:r>
      <w:r>
        <w:rPr>
          <w:b/>
          <w:bCs/>
        </w:rPr>
        <w:t xml:space="preserve">B. 3! * 3! = 6 * 6 = 36</w:t>
      </w:r>
      <w:r>
        <w:t xml:space="preserve">.</w:t>
      </w:r>
    </w:p>
    <w:bookmarkEnd w:id="226"/>
    <w:bookmarkEnd w:id="227"/>
    <w:bookmarkStart w:id="229" w:name="practice-exam-2-1"/>
    <w:p>
      <w:pPr>
        <w:pStyle w:val="Heading3"/>
      </w:pPr>
      <w:r>
        <w:t xml:space="preserve">Practice Exam 2</w:t>
      </w:r>
    </w:p>
    <w:bookmarkStart w:id="228" w:name="question-2"/>
    <w:p>
      <w:pPr>
        <w:pStyle w:val="Heading4"/>
      </w:pPr>
      <w:r>
        <w:t xml:space="preserve">Question 2</w:t>
      </w:r>
    </w:p>
    <w:p>
      <w:pPr>
        <w:pStyle w:val="FirstParagraph"/>
      </w:pPr>
      <w:r>
        <w:t xml:space="preserve">A group of students has a total of 50 pencils. If each student must take at least one pencil and no more than two pencils, how many ways can the students distribute their pencils?</w:t>
      </w:r>
    </w:p>
    <w:p>
      <w:pPr>
        <w:pStyle w:val="BodyText"/>
      </w:pPr>
      <w:r>
        <w:t xml:space="preserve">A.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ways</w:t>
      </w:r>
      <w:r>
        <w:t xml:space="preserve"> </w:t>
      </w:r>
      <w:r>
        <w:t xml:space="preserve">B.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ways</w:t>
      </w:r>
      <w:r>
        <w:t xml:space="preserve"> </w:t>
      </w:r>
      <w:r>
        <w:t xml:space="preserve">C.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ways</w:t>
      </w:r>
      <w:r>
        <w:t xml:space="preserve"> </w:t>
      </w:r>
      <w:r>
        <w:t xml:space="preserve">D.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ways</w:t>
      </w:r>
    </w:p>
    <w:bookmarkEnd w:id="228"/>
    <w:bookmarkEnd w:id="229"/>
    <w:bookmarkStart w:id="231" w:name="practice-exam-3"/>
    <w:p>
      <w:pPr>
        <w:pStyle w:val="Heading3"/>
      </w:pPr>
      <w:r>
        <w:t xml:space="preserve">Practice Exam 3</w:t>
      </w:r>
    </w:p>
    <w:bookmarkStart w:id="230" w:name="question-3"/>
    <w:p>
      <w:pPr>
        <w:pStyle w:val="Heading4"/>
      </w:pPr>
      <w:r>
        <w:t xml:space="preserve">Question 3</w:t>
      </w:r>
    </w:p>
    <w:p>
      <w:pPr>
        <w:pStyle w:val="FirstParagraph"/>
      </w:pPr>
      <w:r>
        <w:t xml:space="preserve">A group of students has a total of 50 pencils. If each student must take at least one pencil and no more than two pencils, how many ways can the students distribute their pencils?</w:t>
      </w:r>
    </w:p>
    <w:p>
      <w:pPr>
        <w:pStyle w:val="BodyText"/>
      </w:pPr>
      <w:r>
        <w:t xml:space="preserve">A.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ways</w:t>
      </w:r>
      <w:r>
        <w:t xml:space="preserve"> </w:t>
      </w:r>
      <w:r>
        <w:t xml:space="preserve">B.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ways</w:t>
      </w:r>
      <w:r>
        <w:t xml:space="preserve"> </w:t>
      </w:r>
      <w:r>
        <w:t xml:space="preserve">C.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ways</w:t>
      </w:r>
      <w:r>
        <w:t xml:space="preserve"> </w:t>
      </w:r>
      <w:r>
        <w:t xml:space="preserve">D.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ways</w:t>
      </w:r>
    </w:p>
    <w:bookmarkEnd w:id="230"/>
    <w:bookmarkEnd w:id="231"/>
    <w:bookmarkStart w:id="233" w:name="practice-exam-4"/>
    <w:p>
      <w:pPr>
        <w:pStyle w:val="Heading3"/>
      </w:pPr>
      <w:r>
        <w:t xml:space="preserve">Practice Exam 4</w:t>
      </w:r>
    </w:p>
    <w:bookmarkStart w:id="232" w:name="question-4"/>
    <w:p>
      <w:pPr>
        <w:pStyle w:val="Heading4"/>
      </w:pPr>
      <w:r>
        <w:t xml:space="preserve">Question 4</w:t>
      </w:r>
    </w:p>
    <w:p>
      <w:pPr>
        <w:pStyle w:val="FirstParagraph"/>
      </w:pPr>
      <w:r>
        <w:t xml:space="preserve">A group of students has a total of 50 pencils. If each student must take at least one pencil and no more than two pencils, how many ways can the students distribute their pencils?</w:t>
      </w:r>
    </w:p>
    <w:p>
      <w:pPr>
        <w:pStyle w:val="BodyText"/>
      </w:pPr>
      <w:r>
        <w:t xml:space="preserve">A.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ways</w:t>
      </w:r>
      <w:r>
        <w:t xml:space="preserve"> </w:t>
      </w:r>
      <w:r>
        <w:t xml:space="preserve">B.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ways</w:t>
      </w:r>
      <w:r>
        <w:t xml:space="preserve"> </w:t>
      </w:r>
      <w:r>
        <w:t xml:space="preserve">C.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ways</w:t>
      </w:r>
      <w:r>
        <w:t xml:space="preserve"> </w:t>
      </w:r>
      <w:r>
        <w:t xml:space="preserve">D.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ways</w:t>
      </w:r>
    </w:p>
    <w:bookmarkEnd w:id="232"/>
    <w:bookmarkEnd w:id="233"/>
    <w:bookmarkStart w:id="235" w:name="practice-exam-5"/>
    <w:p>
      <w:pPr>
        <w:pStyle w:val="Heading3"/>
      </w:pPr>
      <w:r>
        <w:t xml:space="preserve">Practice Exam 5</w:t>
      </w:r>
    </w:p>
    <w:bookmarkStart w:id="234" w:name="question-5"/>
    <w:p>
      <w:pPr>
        <w:pStyle w:val="Heading4"/>
      </w:pPr>
      <w:r>
        <w:t xml:space="preserve">Question 5</w:t>
      </w:r>
    </w:p>
    <w:p>
      <w:pPr>
        <w:pStyle w:val="FirstParagraph"/>
      </w:pPr>
      <w:r>
        <w:t xml:space="preserve">A group of students has a total of 50 pencils. If each student must take at least one pencil and no more than two pencils, how many ways can the students distribute their pencils?</w:t>
      </w:r>
    </w:p>
    <w:p>
      <w:pPr>
        <w:pStyle w:val="BodyText"/>
      </w:pPr>
      <w:r>
        <w:t xml:space="preserve">A. (50! / (1!</w:t>
      </w:r>
      <w:r>
        <w:t xml:space="preserve">!) = 50</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r>
        <w:t xml:space="preserve"> </w:t>
      </w:r>
    </w:p>
    <w:p>
      <w:r>
        <w:pict>
          <v:rect style="width:0;height:1.5pt" o:hralign="center" o:hrstd="t" o:hr="t"/>
        </w:pict>
      </w:r>
    </w:p>
    <w:p>
      <w:pPr>
        <w:pStyle w:val="FirstParagraph"/>
      </w:pPr>
      <w:r>
        <w:t xml:space="preserve">Chapter 7: Real-World Applications</w:t>
      </w:r>
    </w:p>
    <w:p>
      <w:pPr>
        <w:pStyle w:val="BodyText"/>
      </w:pPr>
      <w:r>
        <w:t xml:space="preserve">Real-world applications are a crucial part of learning and understanding how to solve problems in real-life scenarios. These applications can be found in various fields such as engineering, architecture, finance, marketing, and more. In this chapter, we will explore some practical examples that illustrate the application of real-world concepts.</w:t>
      </w:r>
    </w:p>
    <w:bookmarkEnd w:id="234"/>
    <w:bookmarkEnd w:id="235"/>
    <w:bookmarkStart w:id="241" w:name="real-world-applications"/>
    <w:p>
      <w:pPr>
        <w:pStyle w:val="Heading3"/>
      </w:pPr>
      <w:r>
        <w:t xml:space="preserve">Real-World Applications</w:t>
      </w:r>
    </w:p>
    <w:bookmarkStart w:id="236" w:name="construction-industry"/>
    <w:p>
      <w:pPr>
        <w:pStyle w:val="Heading4"/>
      </w:pPr>
      <w:r>
        <w:t xml:space="preserve">1. Construction Industry</w:t>
      </w:r>
    </w:p>
    <w:p>
      <w:pPr>
        <w:pStyle w:val="FirstParagraph"/>
      </w:pPr>
      <w:r>
        <w:t xml:space="preserve">Construction industry is a crucial part of any building project. It involves designing, planning, and executing various tasks such as site preparation, excavation, construction, and maintenance. The cost of construction varies widely depending on factors like location, materials used, and the complexity of the project.</w:t>
      </w:r>
    </w:p>
    <w:bookmarkEnd w:id="236"/>
    <w:bookmarkStart w:id="237" w:name="airport-industry"/>
    <w:p>
      <w:pPr>
        <w:pStyle w:val="Heading4"/>
      </w:pPr>
      <w:r>
        <w:t xml:space="preserve">2. Airport Industry</w:t>
      </w:r>
    </w:p>
    <w:p>
      <w:pPr>
        <w:pStyle w:val="FirstParagraph"/>
      </w:pPr>
      <w:r>
        <w:t xml:space="preserve">The airport industry plays a significant role in transportation and air travel. It includes everything from runway design to aircraft operations. The cost of airport construction can vary greatly based on factors such as size, location, and type of infrastructure required.</w:t>
      </w:r>
    </w:p>
    <w:bookmarkEnd w:id="237"/>
    <w:bookmarkStart w:id="238" w:name="bridge-industry"/>
    <w:p>
      <w:pPr>
        <w:pStyle w:val="Heading4"/>
      </w:pPr>
      <w:r>
        <w:t xml:space="preserve">3. Bridge Industry</w:t>
      </w:r>
    </w:p>
    <w:p>
      <w:pPr>
        <w:pStyle w:val="FirstParagraph"/>
      </w:pPr>
      <w:r>
        <w:t xml:space="preserve">The bridge industry involves designing, building, and maintaining bridges across various environments like rivers, highways, and airports. The cost of bridge construction depends on the materials used, design complexity, and the availability of labor and equipment.</w:t>
      </w:r>
    </w:p>
    <w:bookmarkEnd w:id="238"/>
    <w:bookmarkStart w:id="239" w:name="airport-safety"/>
    <w:p>
      <w:pPr>
        <w:pStyle w:val="Heading4"/>
      </w:pPr>
      <w:r>
        <w:t xml:space="preserve">4. Airport Safety</w:t>
      </w:r>
    </w:p>
    <w:p>
      <w:pPr>
        <w:pStyle w:val="FirstParagraph"/>
      </w:pPr>
      <w:r>
        <w:t xml:space="preserve">Safety is a critical aspect in any airport. It includes everything from security measures to emergency response plans. The cost of airport safety can vary greatly based on factors like size, location, and type of infrastructure required.</w:t>
      </w:r>
    </w:p>
    <w:bookmarkEnd w:id="239"/>
    <w:bookmarkStart w:id="240" w:name="bridge-safety"/>
    <w:p>
      <w:pPr>
        <w:pStyle w:val="Heading4"/>
      </w:pPr>
      <w:r>
        <w:t xml:space="preserve">5. Bridge Safety</w:t>
      </w:r>
    </w:p>
    <w:p>
      <w:pPr>
        <w:pStyle w:val="FirstParagraph"/>
      </w:pPr>
      <w:r>
        <w:t xml:space="preserve">Bridge safety involves ensuring the safety of people and vehicles crossing the bridge. It includes everything from design considerations to maintenance protocols. The cost of bridge safety can vary greatly based on factors like size, location, and type of infrastructure required.</w:t>
      </w:r>
    </w:p>
    <w:bookmarkEnd w:id="240"/>
    <w:bookmarkEnd w:id="241"/>
    <w:bookmarkStart w:id="242" w:name="conclusion-11"/>
    <w:p>
      <w:pPr>
        <w:pStyle w:val="Heading3"/>
      </w:pPr>
      <w:r>
        <w:t xml:space="preserve">Conclusion</w:t>
      </w:r>
    </w:p>
    <w:p>
      <w:pPr>
        <w:pStyle w:val="FirstParagraph"/>
      </w:pPr>
      <w:r>
        <w:t xml:space="preserve">Real-world applications are a valuable tool for students who want to apply their knowledge in real-life scenarios. By exploring these examples, students will gain practical skills in problem-solving, critical thinking, and the ability to analyze complex systems.</w:t>
      </w:r>
    </w:p>
    <w:p>
      <w:r>
        <w:pict>
          <v:rect style="width:0;height:1.5pt" o:hralign="center" o:hrstd="t" o:hr="t"/>
        </w:pict>
      </w:r>
    </w:p>
    <w:bookmarkEnd w:id="242"/>
    <w:bookmarkEnd w:id="243"/>
    <w:bookmarkEnd w:id="244"/>
    <w:bookmarkStart w:id="260" w:name="X2f6bb2accc2533f4d238abf7d9a2af27402fc20"/>
    <w:p>
      <w:pPr>
        <w:pStyle w:val="Heading1"/>
      </w:pPr>
      <w:r>
        <w:t xml:space="preserve">Chapter 8: Action Plan &amp; Memorization Checklist</w:t>
      </w:r>
    </w:p>
    <w:bookmarkStart w:id="245" w:name="introduction-14"/>
    <w:p>
      <w:pPr>
        <w:pStyle w:val="Heading2"/>
      </w:pPr>
      <w:r>
        <w:t xml:space="preserve">Introduction</w:t>
      </w:r>
    </w:p>
    <w:p>
      <w:pPr>
        <w:pStyle w:val="FirstParagraph"/>
      </w:pPr>
      <w:r>
        <w:t xml:space="preserve">In this chapter, we will explore how to effectively plan and memorize information in order to achieve high scores on the SAT Reading Comprehension section. By following a systematic approach, you can enhance your understanding of complex texts and improve your overall SAT score.</w:t>
      </w:r>
    </w:p>
    <w:bookmarkEnd w:id="245"/>
    <w:bookmarkStart w:id="247" w:name="understanding-the-basics-6"/>
    <w:p>
      <w:pPr>
        <w:pStyle w:val="Heading2"/>
      </w:pPr>
      <w:r>
        <w:t xml:space="preserve">Understanding the Basics</w:t>
      </w:r>
    </w:p>
    <w:bookmarkStart w:id="246" w:name="key-concepts-5"/>
    <w:p>
      <w:pPr>
        <w:pStyle w:val="Heading3"/>
      </w:pPr>
      <w:r>
        <w:t xml:space="preserve">Key Concepts</w:t>
      </w:r>
    </w:p>
    <w:p>
      <w:pPr>
        <w:pStyle w:val="Compact"/>
        <w:numPr>
          <w:ilvl w:val="0"/>
          <w:numId w:val="1154"/>
        </w:numPr>
      </w:pPr>
      <w:r>
        <w:rPr>
          <w:b/>
          <w:bCs/>
        </w:rPr>
        <w:t xml:space="preserve">Reading Passage Analysis</w:t>
      </w:r>
      <w:r>
        <w:t xml:space="preserve">: Understand the structure and purpose of reading passages. This includes identifying key points, author’s craft, and main ideas.</w:t>
      </w:r>
    </w:p>
    <w:p>
      <w:pPr>
        <w:pStyle w:val="Compact"/>
        <w:numPr>
          <w:ilvl w:val="0"/>
          <w:numId w:val="1154"/>
        </w:numPr>
      </w:pPr>
      <w:r>
        <w:rPr>
          <w:b/>
          <w:bCs/>
        </w:rPr>
        <w:t xml:space="preserve">Active Reading</w:t>
      </w:r>
      <w:r>
        <w:t xml:space="preserve">: Engage with the text actively by focusing on the main idea rather than just memorizing information. This helps in developing a more comprehensive understanding of the text.</w:t>
      </w:r>
    </w:p>
    <w:bookmarkEnd w:id="246"/>
    <w:bookmarkEnd w:id="247"/>
    <w:bookmarkStart w:id="254" w:name="action-plan"/>
    <w:p>
      <w:pPr>
        <w:pStyle w:val="Heading2"/>
      </w:pPr>
      <w:r>
        <w:t xml:space="preserve">Action Plan</w:t>
      </w:r>
    </w:p>
    <w:bookmarkStart w:id="248" w:name="define-your-goals"/>
    <w:p>
      <w:pPr>
        <w:pStyle w:val="Heading3"/>
      </w:pPr>
      <w:r>
        <w:t xml:space="preserve">1.</w:t>
      </w:r>
      <w:r>
        <w:t xml:space="preserve"> </w:t>
      </w:r>
      <w:r>
        <w:rPr>
          <w:b/>
          <w:bCs/>
        </w:rPr>
        <w:t xml:space="preserve">Define Your Goals</w:t>
      </w:r>
    </w:p>
    <w:p>
      <w:pPr>
        <w:pStyle w:val="Compact"/>
        <w:numPr>
          <w:ilvl w:val="0"/>
          <w:numId w:val="1155"/>
        </w:numPr>
      </w:pPr>
      <w:r>
        <w:t xml:space="preserve">Determine what you want to achieve from studying for the SAT Reading Comprehension section.</w:t>
      </w:r>
    </w:p>
    <w:p>
      <w:pPr>
        <w:pStyle w:val="Compact"/>
        <w:numPr>
          <w:ilvl w:val="0"/>
          <w:numId w:val="1155"/>
        </w:numPr>
      </w:pPr>
      <w:r>
        <w:t xml:space="preserve">Identify specific areas where you need improvement, such as vocabulary, comprehension, or writing skills.</w:t>
      </w:r>
    </w:p>
    <w:bookmarkEnd w:id="248"/>
    <w:bookmarkStart w:id="249" w:name="plan-your-study-time"/>
    <w:p>
      <w:pPr>
        <w:pStyle w:val="Heading3"/>
      </w:pPr>
      <w:r>
        <w:t xml:space="preserve">2.</w:t>
      </w:r>
      <w:r>
        <w:t xml:space="preserve"> </w:t>
      </w:r>
      <w:r>
        <w:rPr>
          <w:b/>
          <w:bCs/>
        </w:rPr>
        <w:t xml:space="preserve">Plan Your Study Time</w:t>
      </w:r>
    </w:p>
    <w:p>
      <w:pPr>
        <w:pStyle w:val="Compact"/>
        <w:numPr>
          <w:ilvl w:val="0"/>
          <w:numId w:val="1156"/>
        </w:numPr>
      </w:pPr>
      <w:r>
        <w:t xml:space="preserve">Allocate a consistent study time each day, ideally during your most productive hours (e.g., before bed).</w:t>
      </w:r>
    </w:p>
    <w:p>
      <w:pPr>
        <w:pStyle w:val="Compact"/>
        <w:numPr>
          <w:ilvl w:val="0"/>
          <w:numId w:val="1156"/>
        </w:numPr>
      </w:pPr>
      <w:r>
        <w:t xml:space="preserve">Use tools like flashcards and mnemonic devices to help remember key terms and phrases.</w:t>
      </w:r>
    </w:p>
    <w:p>
      <w:pPr>
        <w:pStyle w:val="Compact"/>
        <w:numPr>
          <w:ilvl w:val="0"/>
          <w:numId w:val="1156"/>
        </w:numPr>
      </w:pPr>
      <w:r>
        <w:t xml:space="preserve">Consider using a digital reading strategy such as the Digital SAT or the SAT Reading Comprehension Workbook.</w:t>
      </w:r>
    </w:p>
    <w:bookmarkEnd w:id="249"/>
    <w:bookmarkStart w:id="250" w:name="review-regularly"/>
    <w:p>
      <w:pPr>
        <w:pStyle w:val="Heading3"/>
      </w:pPr>
      <w:r>
        <w:t xml:space="preserve">3.</w:t>
      </w:r>
      <w:r>
        <w:t xml:space="preserve"> </w:t>
      </w:r>
      <w:r>
        <w:rPr>
          <w:b/>
          <w:bCs/>
        </w:rPr>
        <w:t xml:space="preserve">Review Regularly</w:t>
      </w:r>
    </w:p>
    <w:p>
      <w:pPr>
        <w:pStyle w:val="Compact"/>
        <w:numPr>
          <w:ilvl w:val="0"/>
          <w:numId w:val="1157"/>
        </w:numPr>
      </w:pPr>
      <w:r>
        <w:t xml:space="preserve">Review the material you have memorized regularly, focusing on the main idea rather than just remembering information.</w:t>
      </w:r>
    </w:p>
    <w:p>
      <w:pPr>
        <w:pStyle w:val="Compact"/>
        <w:numPr>
          <w:ilvl w:val="0"/>
          <w:numId w:val="1157"/>
        </w:numPr>
      </w:pPr>
      <w:r>
        <w:t xml:space="preserve">Use flashcards to review concepts before taking the test.</w:t>
      </w:r>
    </w:p>
    <w:p>
      <w:pPr>
        <w:pStyle w:val="Compact"/>
        <w:numPr>
          <w:ilvl w:val="0"/>
          <w:numId w:val="1157"/>
        </w:numPr>
      </w:pPr>
      <w:r>
        <w:t xml:space="preserve">Consider using a digital reading strategy such as the Digital SAT or the SAT Reading Comprehension Workbook.</w:t>
      </w:r>
    </w:p>
    <w:bookmarkEnd w:id="250"/>
    <w:bookmarkStart w:id="251" w:name="practice-tests"/>
    <w:p>
      <w:pPr>
        <w:pStyle w:val="Heading3"/>
      </w:pPr>
      <w:r>
        <w:t xml:space="preserve">4.</w:t>
      </w:r>
      <w:r>
        <w:t xml:space="preserve"> </w:t>
      </w:r>
      <w:r>
        <w:rPr>
          <w:b/>
          <w:bCs/>
        </w:rPr>
        <w:t xml:space="preserve">Practice Tests</w:t>
      </w:r>
    </w:p>
    <w:p>
      <w:pPr>
        <w:pStyle w:val="Compact"/>
        <w:numPr>
          <w:ilvl w:val="0"/>
          <w:numId w:val="1158"/>
        </w:numPr>
      </w:pPr>
      <w:r>
        <w:t xml:space="preserve">Take practice tests regularly, focusing on areas where you need improvement.</w:t>
      </w:r>
    </w:p>
    <w:p>
      <w:pPr>
        <w:pStyle w:val="Compact"/>
        <w:numPr>
          <w:ilvl w:val="0"/>
          <w:numId w:val="1158"/>
        </w:numPr>
      </w:pPr>
      <w:r>
        <w:t xml:space="preserve">Use flashcards to review concepts before taking the test.</w:t>
      </w:r>
    </w:p>
    <w:p>
      <w:pPr>
        <w:pStyle w:val="Compact"/>
        <w:numPr>
          <w:ilvl w:val="0"/>
          <w:numId w:val="1158"/>
        </w:numPr>
      </w:pPr>
      <w:r>
        <w:t xml:space="preserve">Consider using a digital reading strategy such as the Digital SAT or the SAT Reading Comprehension Workbook.</w:t>
      </w:r>
    </w:p>
    <w:bookmarkEnd w:id="251"/>
    <w:bookmarkStart w:id="252" w:name="review-and-revisit-frequently"/>
    <w:p>
      <w:pPr>
        <w:pStyle w:val="Heading3"/>
      </w:pPr>
      <w:r>
        <w:t xml:space="preserve">5.</w:t>
      </w:r>
      <w:r>
        <w:t xml:space="preserve"> </w:t>
      </w:r>
      <w:r>
        <w:rPr>
          <w:b/>
          <w:bCs/>
        </w:rPr>
        <w:t xml:space="preserve">Review and Revisit Frequently</w:t>
      </w:r>
    </w:p>
    <w:p>
      <w:pPr>
        <w:pStyle w:val="Compact"/>
        <w:numPr>
          <w:ilvl w:val="0"/>
          <w:numId w:val="1159"/>
        </w:numPr>
      </w:pPr>
      <w:r>
        <w:t xml:space="preserve">Review the material you have memorized frequently, focusing on key points and author’s craft.</w:t>
      </w:r>
    </w:p>
    <w:p>
      <w:pPr>
        <w:pStyle w:val="Compact"/>
        <w:numPr>
          <w:ilvl w:val="0"/>
          <w:numId w:val="1159"/>
        </w:numPr>
      </w:pPr>
      <w:r>
        <w:t xml:space="preserve">Use flashcards to review concepts before taking the test.</w:t>
      </w:r>
    </w:p>
    <w:p>
      <w:pPr>
        <w:pStyle w:val="Compact"/>
        <w:numPr>
          <w:ilvl w:val="0"/>
          <w:numId w:val="1159"/>
        </w:numPr>
      </w:pPr>
      <w:r>
        <w:t xml:space="preserve">Consider using a digital reading strategy such as the Digital SAT or the SAT Reading Comprehension Workbook.</w:t>
      </w:r>
    </w:p>
    <w:bookmarkEnd w:id="252"/>
    <w:bookmarkStart w:id="253" w:name="stay-organized"/>
    <w:p>
      <w:pPr>
        <w:pStyle w:val="Heading3"/>
      </w:pPr>
      <w:r>
        <w:t xml:space="preserve">6.</w:t>
      </w:r>
      <w:r>
        <w:t xml:space="preserve"> </w:t>
      </w:r>
      <w:r>
        <w:rPr>
          <w:b/>
          <w:bCs/>
        </w:rPr>
        <w:t xml:space="preserve">Stay Organized</w:t>
      </w:r>
    </w:p>
    <w:p>
      <w:pPr>
        <w:pStyle w:val="Compact"/>
        <w:numPr>
          <w:ilvl w:val="0"/>
          <w:numId w:val="1160"/>
        </w:numPr>
      </w:pPr>
      <w:r>
        <w:t xml:space="preserve">Keep all study materials organized in a designated folder, with specific categories for each topic.</w:t>
      </w:r>
    </w:p>
    <w:p>
      <w:pPr>
        <w:pStyle w:val="Compact"/>
        <w:numPr>
          <w:ilvl w:val="0"/>
          <w:numId w:val="1160"/>
        </w:numPr>
      </w:pPr>
      <w:r>
        <w:t xml:space="preserve">Use flashcards to review concepts before taking the test.</w:t>
      </w:r>
    </w:p>
    <w:p>
      <w:pPr>
        <w:pStyle w:val="Compact"/>
        <w:numPr>
          <w:ilvl w:val="0"/>
          <w:numId w:val="1160"/>
        </w:numPr>
      </w:pPr>
      <w:r>
        <w:t xml:space="preserve">Consider using a digital reading strategy such as the Digital SAT or the SAT Reading Comprehension Workbook.</w:t>
      </w:r>
    </w:p>
    <w:bookmarkEnd w:id="253"/>
    <w:bookmarkEnd w:id="254"/>
    <w:bookmarkStart w:id="258" w:name="memorization-checklist"/>
    <w:p>
      <w:pPr>
        <w:pStyle w:val="Heading2"/>
      </w:pPr>
      <w:r>
        <w:t xml:space="preserve">Memorization Checklist</w:t>
      </w:r>
    </w:p>
    <w:bookmarkStart w:id="255" w:name="key-points"/>
    <w:p>
      <w:pPr>
        <w:pStyle w:val="Heading3"/>
      </w:pPr>
      <w:r>
        <w:t xml:space="preserve">Key Points</w:t>
      </w:r>
    </w:p>
    <w:p>
      <w:pPr>
        <w:pStyle w:val="Compact"/>
        <w:numPr>
          <w:ilvl w:val="0"/>
          <w:numId w:val="1161"/>
        </w:numPr>
      </w:pPr>
      <w:r>
        <w:rPr>
          <w:b/>
          <w:bCs/>
        </w:rPr>
        <w:t xml:space="preserve">Key Terms</w:t>
      </w:r>
      <w:r>
        <w:t xml:space="preserve">: Familiarize yourself with key terms and their definitions.</w:t>
      </w:r>
    </w:p>
    <w:p>
      <w:pPr>
        <w:pStyle w:val="Compact"/>
        <w:numPr>
          <w:ilvl w:val="0"/>
          <w:numId w:val="1161"/>
        </w:numPr>
      </w:pPr>
      <w:r>
        <w:rPr>
          <w:b/>
          <w:bCs/>
        </w:rPr>
        <w:t xml:space="preserve">Author’s Craft</w:t>
      </w:r>
      <w:r>
        <w:t xml:space="preserve">: Understand how the author uses language, structure, and tone to convey ideas.</w:t>
      </w:r>
    </w:p>
    <w:p>
      <w:pPr>
        <w:pStyle w:val="Compact"/>
        <w:numPr>
          <w:ilvl w:val="0"/>
          <w:numId w:val="1161"/>
        </w:numPr>
      </w:pPr>
      <w:r>
        <w:rPr>
          <w:b/>
          <w:bCs/>
        </w:rPr>
        <w:t xml:space="preserve">Main Ideas</w:t>
      </w:r>
      <w:r>
        <w:t xml:space="preserve">: Identify the central points of the passage and summarize them in your own words.</w:t>
      </w:r>
    </w:p>
    <w:bookmarkEnd w:id="255"/>
    <w:bookmarkStart w:id="256" w:name="authors-craft"/>
    <w:p>
      <w:pPr>
        <w:pStyle w:val="Heading3"/>
      </w:pPr>
      <w:r>
        <w:t xml:space="preserve">Author’s Craft</w:t>
      </w:r>
    </w:p>
    <w:p>
      <w:pPr>
        <w:pStyle w:val="Compact"/>
        <w:numPr>
          <w:ilvl w:val="0"/>
          <w:numId w:val="1162"/>
        </w:numPr>
      </w:pPr>
      <w:r>
        <w:rPr>
          <w:b/>
          <w:bCs/>
        </w:rPr>
        <w:t xml:space="preserve">Structure</w:t>
      </w:r>
      <w:r>
        <w:t xml:space="preserve">: Analyze the organization of the text. Does it follow a clear structure (e.g., introduction, body, conclusion)?</w:t>
      </w:r>
    </w:p>
    <w:p>
      <w:pPr>
        <w:pStyle w:val="Compact"/>
        <w:numPr>
          <w:ilvl w:val="0"/>
          <w:numId w:val="1162"/>
        </w:numPr>
      </w:pPr>
      <w:r>
        <w:rPr>
          <w:b/>
          <w:bCs/>
        </w:rPr>
        <w:t xml:space="preserve">Language</w:t>
      </w:r>
      <w:r>
        <w:t xml:space="preserve">: Study the author’s use of language to convey ideas effectively.</w:t>
      </w:r>
    </w:p>
    <w:p>
      <w:pPr>
        <w:pStyle w:val="Compact"/>
        <w:numPr>
          <w:ilvl w:val="0"/>
          <w:numId w:val="1162"/>
        </w:numPr>
      </w:pPr>
      <w:r>
        <w:rPr>
          <w:b/>
          <w:bCs/>
        </w:rPr>
        <w:t xml:space="preserve">Tone</w:t>
      </w:r>
      <w:r>
        <w:t xml:space="preserve">: Understand how the author’s tone affects their writing style.</w:t>
      </w:r>
    </w:p>
    <w:bookmarkEnd w:id="256"/>
    <w:bookmarkStart w:id="257" w:name="practice-tests-1"/>
    <w:p>
      <w:pPr>
        <w:pStyle w:val="Heading3"/>
      </w:pPr>
      <w:r>
        <w:t xml:space="preserve">Practice Tests</w:t>
      </w:r>
    </w:p>
    <w:p>
      <w:pPr>
        <w:pStyle w:val="Compact"/>
        <w:numPr>
          <w:ilvl w:val="0"/>
          <w:numId w:val="1163"/>
        </w:numPr>
      </w:pPr>
      <w:r>
        <w:rPr>
          <w:b/>
          <w:bCs/>
        </w:rPr>
        <w:t xml:space="preserve">Practice Questions</w:t>
      </w:r>
      <w:r>
        <w:t xml:space="preserve">: Take practice tests regularly and focus on areas where you need improvement.</w:t>
      </w:r>
    </w:p>
    <w:p>
      <w:pPr>
        <w:pStyle w:val="Compact"/>
        <w:numPr>
          <w:ilvl w:val="0"/>
          <w:numId w:val="1163"/>
        </w:numPr>
      </w:pPr>
      <w:r>
        <w:t xml:space="preserve">Use flashcards to review concepts before taking the test.</w:t>
      </w:r>
    </w:p>
    <w:p>
      <w:pPr>
        <w:pStyle w:val="Compact"/>
        <w:numPr>
          <w:ilvl w:val="0"/>
          <w:numId w:val="1163"/>
        </w:numPr>
      </w:pPr>
      <w:r>
        <w:t xml:space="preserve">Consider using a digital reading strategy such as the Digital SAT or the SAT Reading Comprehension Workbook.</w:t>
      </w:r>
    </w:p>
    <w:bookmarkEnd w:id="257"/>
    <w:bookmarkEnd w:id="258"/>
    <w:bookmarkStart w:id="259" w:name="conclusion-12"/>
    <w:p>
      <w:pPr>
        <w:pStyle w:val="Heading2"/>
      </w:pPr>
      <w:r>
        <w:t xml:space="preserve">Conclusion</w:t>
      </w:r>
    </w:p>
    <w:p>
      <w:pPr>
        <w:pStyle w:val="FirstParagraph"/>
      </w:pPr>
      <w:r>
        <w:t xml:space="preserve">By following these steps, you can effectively plan and memorize information in order to achieve high scores on the SAT Reading Comprehension section. Remember, practice makes perfect, so don’t be afraid to take practice tests and review regularly. Stay organized, stay focused, and keep practicing!</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8: Action Plan &amp; Memorization Checklist. Do NOT output other chapters.</w:t>
      </w:r>
    </w:p>
    <w:p>
      <w:r>
        <w:pict>
          <v:rect style="width:0;height:1.5pt" o:hralign="center" o:hrstd="t" o:hr="t"/>
        </w:pict>
      </w:r>
    </w:p>
    <w:bookmarkEnd w:id="259"/>
    <w:bookmarkEnd w:id="260"/>
    <w:bookmarkStart w:id="266" w:name="chapter-9-common-mistakes-pitfalls"/>
    <w:p>
      <w:pPr>
        <w:pStyle w:val="Heading1"/>
      </w:pPr>
      <w:r>
        <w:t xml:space="preserve">Chapter 9: Common Mistakes &amp; Pitfalls</w:t>
      </w:r>
    </w:p>
    <w:bookmarkStart w:id="261" w:name="introduction-15"/>
    <w:p>
      <w:pPr>
        <w:pStyle w:val="Heading2"/>
      </w:pPr>
      <w:r>
        <w:t xml:space="preserve">Introduction</w:t>
      </w:r>
    </w:p>
    <w:p>
      <w:pPr>
        <w:pStyle w:val="FirstParagraph"/>
      </w:pPr>
      <w:r>
        <w:t xml:space="preserve">In this chapter, we will explore common mistakes and pitfalls that students often make when preparing for the SAT Reading Comprehension section. These mistakes can significantly impact a student’s overall performance on the test, so it is crucial to identify and avoid them.</w:t>
      </w:r>
    </w:p>
    <w:bookmarkEnd w:id="261"/>
    <w:bookmarkStart w:id="262" w:name="understanding-common-mistakes"/>
    <w:p>
      <w:pPr>
        <w:pStyle w:val="Heading2"/>
      </w:pPr>
      <w:r>
        <w:t xml:space="preserve">Understanding Common Mistakes</w:t>
      </w:r>
    </w:p>
    <w:p>
      <w:pPr>
        <w:pStyle w:val="FirstParagraph"/>
      </w:pPr>
      <w:r>
        <w:t xml:space="preserve">Common mistakes in reading comprehension include:</w:t>
      </w:r>
    </w:p>
    <w:p>
      <w:pPr>
        <w:pStyle w:val="Compact"/>
        <w:numPr>
          <w:ilvl w:val="0"/>
          <w:numId w:val="1164"/>
        </w:numPr>
      </w:pPr>
      <w:r>
        <w:rPr>
          <w:b/>
          <w:bCs/>
        </w:rPr>
        <w:t xml:space="preserve">Failing to Read</w:t>
      </w:r>
      <w:r>
        <w:t xml:space="preserve">: Students may not read carefully enough or incorrectly interpret the text.</w:t>
      </w:r>
    </w:p>
    <w:p>
      <w:pPr>
        <w:pStyle w:val="Compact"/>
        <w:numPr>
          <w:ilvl w:val="0"/>
          <w:numId w:val="1164"/>
        </w:numPr>
      </w:pPr>
      <w:r>
        <w:rPr>
          <w:b/>
          <w:bCs/>
        </w:rPr>
        <w:t xml:space="preserve">Over-reliance on Memorization</w:t>
      </w:r>
      <w:r>
        <w:t xml:space="preserve">: They rely too heavily on memorizing information rather than understanding its meaning.</w:t>
      </w:r>
    </w:p>
    <w:p>
      <w:pPr>
        <w:pStyle w:val="Compact"/>
        <w:numPr>
          <w:ilvl w:val="0"/>
          <w:numId w:val="1164"/>
        </w:numPr>
      </w:pPr>
      <w:r>
        <w:rPr>
          <w:b/>
          <w:bCs/>
        </w:rPr>
        <w:t xml:space="preserve">Failing to Analyze</w:t>
      </w:r>
      <w:r>
        <w:t xml:space="preserve">: They do not pay close attention to the author’s writing style, tone, and overall structure.</w:t>
      </w:r>
    </w:p>
    <w:p>
      <w:pPr>
        <w:pStyle w:val="Compact"/>
        <w:numPr>
          <w:ilvl w:val="0"/>
          <w:numId w:val="1164"/>
        </w:numPr>
      </w:pPr>
      <w:r>
        <w:rPr>
          <w:b/>
          <w:bCs/>
        </w:rPr>
        <w:t xml:space="preserve">Failing to Understand Context</w:t>
      </w:r>
      <w:r>
        <w:t xml:space="preserve">: They may miss important details or context that are crucial for comprehension.</w:t>
      </w:r>
    </w:p>
    <w:bookmarkEnd w:id="262"/>
    <w:bookmarkStart w:id="263" w:name="strategies-for-avoiding-common-mistakes"/>
    <w:p>
      <w:pPr>
        <w:pStyle w:val="Heading2"/>
      </w:pPr>
      <w:r>
        <w:t xml:space="preserve">Strategies for Avoiding Common Mistakes</w:t>
      </w:r>
    </w:p>
    <w:p>
      <w:pPr>
        <w:pStyle w:val="FirstParagraph"/>
      </w:pPr>
      <w:r>
        <w:t xml:space="preserve">To avoid common mistakes, students should:</w:t>
      </w:r>
    </w:p>
    <w:p>
      <w:pPr>
        <w:pStyle w:val="Compact"/>
        <w:numPr>
          <w:ilvl w:val="0"/>
          <w:numId w:val="1165"/>
        </w:numPr>
      </w:pPr>
      <w:r>
        <w:rPr>
          <w:b/>
          <w:bCs/>
        </w:rPr>
        <w:t xml:space="preserve">Read Carefully</w:t>
      </w:r>
      <w:r>
        <w:t xml:space="preserve">: Read the text slowly and carefully, paying attention to the author’s tone, sentence structure, and overall flow.</w:t>
      </w:r>
    </w:p>
    <w:p>
      <w:pPr>
        <w:pStyle w:val="Compact"/>
        <w:numPr>
          <w:ilvl w:val="0"/>
          <w:numId w:val="1165"/>
        </w:numPr>
      </w:pPr>
      <w:r>
        <w:rPr>
          <w:b/>
          <w:bCs/>
        </w:rPr>
        <w:t xml:space="preserve">Focus on Understanding</w:t>
      </w:r>
      <w:r>
        <w:t xml:space="preserve">: Try to understand the meaning of each word and phrase in the passage rather than just memorizing information.</w:t>
      </w:r>
    </w:p>
    <w:p>
      <w:pPr>
        <w:pStyle w:val="Compact"/>
        <w:numPr>
          <w:ilvl w:val="0"/>
          <w:numId w:val="1165"/>
        </w:numPr>
      </w:pPr>
      <w:r>
        <w:rPr>
          <w:b/>
          <w:bCs/>
        </w:rPr>
        <w:t xml:space="preserve">Use Contextual Knowledge</w:t>
      </w:r>
      <w:r>
        <w:t xml:space="preserve">: Look up words or phrases that are commonly used in the context of the text.</w:t>
      </w:r>
    </w:p>
    <w:p>
      <w:pPr>
        <w:pStyle w:val="Compact"/>
        <w:numPr>
          <w:ilvl w:val="0"/>
          <w:numId w:val="1165"/>
        </w:numPr>
      </w:pPr>
      <w:r>
        <w:rPr>
          <w:b/>
          <w:bCs/>
        </w:rPr>
        <w:t xml:space="preserve">Ask Questions</w:t>
      </w:r>
      <w:r>
        <w:t xml:space="preserve">: If you don’t fully understand a concept, ask someone else for clarification.</w:t>
      </w:r>
    </w:p>
    <w:bookmarkEnd w:id="263"/>
    <w:bookmarkStart w:id="264" w:name="practice-problems-14"/>
    <w:p>
      <w:pPr>
        <w:pStyle w:val="Heading2"/>
      </w:pPr>
      <w:r>
        <w:t xml:space="preserve">Practice Problems</w:t>
      </w:r>
    </w:p>
    <w:p>
      <w:pPr>
        <w:pStyle w:val="FirstParagraph"/>
      </w:pPr>
      <w:r>
        <w:t xml:space="preserve">Here are some practice problems to help students identify and avoid common mistakes:</w:t>
      </w:r>
    </w:p>
    <w:p>
      <w:pPr>
        <w:pStyle w:val="Compact"/>
        <w:numPr>
          <w:ilvl w:val="0"/>
          <w:numId w:val="1166"/>
        </w:numPr>
      </w:pPr>
      <w:r>
        <w:rPr>
          <w:b/>
          <w:bCs/>
        </w:rPr>
        <w:t xml:space="preserve">Reading Passage</w:t>
      </w:r>
      <w:r>
        <w:t xml:space="preserve">: Read the following passage from</w:t>
      </w:r>
      <w:r>
        <w:t xml:space="preserve"> </w:t>
      </w:r>
      <w:r>
        <w:t xml:space="preserve">“</w:t>
      </w:r>
      <w:r>
        <w:t xml:space="preserve">The Great Gatsby</w:t>
      </w:r>
      <w:r>
        <w:t xml:space="preserve">”</w:t>
      </w:r>
      <w:r>
        <w:t xml:space="preserve"> </w:t>
      </w:r>
      <w:r>
        <w:t xml:space="preserve">by F. Scott Fitzgerald. Identify any common mistakes in reading comprehension.</w:t>
      </w:r>
    </w:p>
    <w:p>
      <w:pPr>
        <w:pStyle w:val="Compact"/>
        <w:numPr>
          <w:ilvl w:val="0"/>
          <w:numId w:val="1166"/>
        </w:numPr>
      </w:pPr>
      <w:r>
        <w:rPr>
          <w:b/>
          <w:bCs/>
        </w:rPr>
        <w:t xml:space="preserve">Writing Prompt</w:t>
      </w:r>
      <w:r>
        <w:t xml:space="preserve">: Write a short story about a character who is struggling with their identity. Use your understanding of common mistakes to help them identify and avoid these pitfalls.</w:t>
      </w:r>
    </w:p>
    <w:bookmarkEnd w:id="264"/>
    <w:bookmarkStart w:id="265" w:name="conclusion-13"/>
    <w:p>
      <w:pPr>
        <w:pStyle w:val="Heading2"/>
      </w:pPr>
      <w:r>
        <w:t xml:space="preserve">Conclusion</w:t>
      </w:r>
    </w:p>
    <w:p>
      <w:pPr>
        <w:pStyle w:val="FirstParagraph"/>
      </w:pPr>
      <w:r>
        <w:t xml:space="preserve">By identifying and avoiding common mistakes, students can significantly improve their SAT Reading Comprehension score. Remember, practice makes perfect!</w:t>
      </w:r>
    </w:p>
    <w:p>
      <w:pPr>
        <w:pStyle w:val="BodyText"/>
      </w:pPr>
      <w:r>
        <w:t xml:space="preserve">INSTRUCTIONS:</w:t>
      </w:r>
      <w:r>
        <w:t xml:space="preserve"> </w:t>
      </w:r>
      <w:r>
        <w:t xml:space="preserve">1. Fix all disorganized headers to ensure a clean, hierarchical flow.</w:t>
      </w:r>
      <w:r>
        <w:t xml:space="preserve"> </w:t>
      </w:r>
      <w:r>
        <w:t xml:space="preserve">2. Verify math equations and fact-check concepts.</w:t>
      </w:r>
      <w:r>
        <w:t xml:space="preserve"> </w:t>
      </w:r>
      <w:r>
        <w:t xml:space="preserve">3. CRITICAL: Format ALL math using standard</w:t>
      </w:r>
      <w:r>
        <w:t xml:space="preserve"> </w:t>
      </w:r>
      <w:r>
        <w:rPr>
          <w:rStyle w:val="VerbatimChar"/>
        </w:rPr>
        <w:t xml:space="preserve">$ x $</w:t>
      </w:r>
      <w:r>
        <w:t xml:space="preserve"> </w:t>
      </w:r>
      <w:r>
        <w:t xml:space="preserve">for inline math and</w:t>
      </w:r>
      <w:r>
        <w:t xml:space="preserve"> </w:t>
      </w:r>
      <w:r>
        <w:rPr>
          <w:rStyle w:val="VerbatimChar"/>
        </w:rPr>
        <w:t xml:space="preserve">$$ x $$</w:t>
      </w:r>
      <w:r>
        <w:t xml:space="preserve"> </w:t>
      </w:r>
      <w:r>
        <w:t xml:space="preserve">for block math. Do NOT use \( or \[.</w:t>
      </w:r>
      <w:r>
        <w:t xml:space="preserve"> </w:t>
      </w:r>
      <w:r>
        <w:t xml:space="preserve">4. RUTHLESS PRUNING: Unless this specific chapter is explicitly titled</w:t>
      </w:r>
      <w:r>
        <w:t xml:space="preserve"> </w:t>
      </w:r>
      <w:r>
        <w:t xml:space="preserve">“</w:t>
      </w:r>
      <w:r>
        <w:t xml:space="preserve">Practice Exam</w:t>
      </w:r>
      <w:r>
        <w:t xml:space="preserve">”</w:t>
      </w:r>
      <w:r>
        <w:t xml:space="preserve">, you MUST delete all practice questions, multiple-choice problems. Replace them with deep-dive strategy and theory instead.</w:t>
      </w:r>
      <w:r>
        <w:t xml:space="preserve"> </w:t>
      </w:r>
      <w:r>
        <w:t xml:space="preserve">5. PRESERVE IMAGES: Ensure any markdown images like</w:t>
      </w:r>
      <w:r>
        <w:t xml:space="preserve"> </w:t>
      </w:r>
      <w:r>
        <w:rPr>
          <w:rStyle w:val="VerbatimChar"/>
        </w:rPr>
        <w:t xml:space="preserve">![alt](URL)</w:t>
      </w:r>
      <w:r>
        <w:t xml:space="preserve"> </w:t>
      </w:r>
      <w:r>
        <w:t xml:space="preserve">are perfectly preserved and not broken or removed.</w:t>
      </w:r>
      <w:r>
        <w:t xml:space="preserve"> </w:t>
      </w:r>
      <w:r>
        <w:t xml:space="preserve">6. Do not include internal scratchpad, hidden reasoning, or</w:t>
      </w:r>
      <w:r>
        <w:t xml:space="preserve"> </w:t>
      </w:r>
      <w:r>
        <w:t xml:space="preserve"> </w:t>
      </w:r>
      <w:r>
        <w:t xml:space="preserve">tags.</w:t>
      </w:r>
      <w:r>
        <w:t xml:space="preserve"> </w:t>
      </w:r>
      <w:r>
        <w:t xml:space="preserve">7. Output ONLY the perfectly polished, final version of Chapter 9: Common Mistakes &amp; Pitfalls. Do NOT output other chapters.</w:t>
      </w:r>
    </w:p>
    <w:p>
      <w:r>
        <w:pict>
          <v:rect style="width:0;height:1.5pt" o:hralign="center" o:hrstd="t" o:hr="t"/>
        </w:pict>
      </w:r>
    </w:p>
    <w:bookmarkEnd w:id="265"/>
    <w:bookmarkEnd w:id="266"/>
    <w:bookmarkStart w:id="373" w:name="chapter-10-master-practice-exam"/>
    <w:p>
      <w:pPr>
        <w:pStyle w:val="Heading1"/>
      </w:pPr>
      <w:r>
        <w:t xml:space="preserve">Chapter 10: Master Practice Exam</w:t>
      </w:r>
    </w:p>
    <w:bookmarkStart w:id="267" w:name="introduction-16"/>
    <w:p>
      <w:pPr>
        <w:pStyle w:val="Heading2"/>
      </w:pPr>
      <w:r>
        <w:t xml:space="preserve">Introduction</w:t>
      </w:r>
    </w:p>
    <w:p>
      <w:pPr>
        <w:pStyle w:val="FirstParagraph"/>
      </w:pPr>
      <w:r>
        <w:t xml:space="preserve">In this chapter, we will delve into the intricacies of SAT Reading Comprehension, focusing on strategies, theory, and formulas to achieve a higher score. We will explore various reading passages, including those from famous authors like J.K. Rowling, Stephen King, and John Grisham, as well as lesser-known works by lesser-known authors. We will also discuss the importance of active reading, which involves actively engaging with the text and identifying key points as you go.</w:t>
      </w:r>
    </w:p>
    <w:bookmarkEnd w:id="267"/>
    <w:bookmarkStart w:id="276" w:name="reading-passage-analysis"/>
    <w:p>
      <w:pPr>
        <w:pStyle w:val="Heading2"/>
      </w:pPr>
      <w:r>
        <w:t xml:space="preserve">Reading Passage Analysis</w:t>
      </w:r>
    </w:p>
    <w:bookmarkStart w:id="271" w:name="the-great-gatsby"/>
    <w:p>
      <w:pPr>
        <w:pStyle w:val="Heading3"/>
      </w:pPr>
      <w:r>
        <w:t xml:space="preserve">1. The Great Gatsby</w:t>
      </w:r>
    </w:p>
    <w:bookmarkStart w:id="268" w:name="introduction-17"/>
    <w:p>
      <w:pPr>
        <w:pStyle w:val="Heading4"/>
      </w:pPr>
      <w:r>
        <w:t xml:space="preserve">Introduction</w:t>
      </w:r>
    </w:p>
    <w:p>
      <w:pPr>
        <w:pStyle w:val="FirstParagraph"/>
      </w:pPr>
      <w:r>
        <w:t xml:space="preserve">The Great Gatsby is a classic novel written by F. Scott Fitzgerald. It tells the story of Jay Gatsby, a wealthy man who becomes obsessed with Daisy Buchanan, his former love. The passage begins with a summary of the setting and characters, followed by an analysis of the plot.</w:t>
      </w:r>
    </w:p>
    <w:bookmarkEnd w:id="268"/>
    <w:bookmarkStart w:id="269" w:name="analysis"/>
    <w:p>
      <w:pPr>
        <w:pStyle w:val="Heading4"/>
      </w:pPr>
      <w:r>
        <w:t xml:space="preserve">Analysis</w:t>
      </w:r>
    </w:p>
    <w:p>
      <w:pPr>
        <w:pStyle w:val="Compact"/>
        <w:numPr>
          <w:ilvl w:val="0"/>
          <w:numId w:val="1167"/>
        </w:numPr>
      </w:pPr>
      <w:r>
        <w:rPr>
          <w:b/>
          <w:bCs/>
        </w:rPr>
        <w:t xml:space="preserve">Summary</w:t>
      </w:r>
      <w:r>
        <w:t xml:space="preserve">: The Great Gatsby is a novel that follows the lives of two main characters: Jay Gatsby and Daisy Buchanan.</w:t>
      </w:r>
    </w:p>
    <w:p>
      <w:pPr>
        <w:pStyle w:val="Compact"/>
        <w:numPr>
          <w:ilvl w:val="0"/>
          <w:numId w:val="1167"/>
        </w:numPr>
      </w:pPr>
      <w:r>
        <w:rPr>
          <w:b/>
          <w:bCs/>
        </w:rPr>
        <w:t xml:space="preserve">Plot</w:t>
      </w:r>
      <w:r>
        <w:t xml:space="preserve">: The story revolves around Gatsby’s obsession with Daisy, who he believes has been murdered. He begins to lose control of his money and becomes increasingly desperate.</w:t>
      </w:r>
    </w:p>
    <w:p>
      <w:pPr>
        <w:pStyle w:val="Compact"/>
        <w:numPr>
          <w:ilvl w:val="0"/>
          <w:numId w:val="1167"/>
        </w:numPr>
      </w:pPr>
      <w:r>
        <w:rPr>
          <w:b/>
          <w:bCs/>
        </w:rPr>
        <w:t xml:space="preserve">Themes</w:t>
      </w:r>
      <w:r>
        <w:t xml:space="preserve">: The novel explores themes such as wealth, morality, and the pursuit of happiness.</w:t>
      </w:r>
    </w:p>
    <w:bookmarkEnd w:id="269"/>
    <w:bookmarkStart w:id="270" w:name="strategies-6"/>
    <w:p>
      <w:pPr>
        <w:pStyle w:val="Heading4"/>
      </w:pPr>
      <w:r>
        <w:t xml:space="preserve">Strategies</w:t>
      </w:r>
    </w:p>
    <w:p>
      <w:pPr>
        <w:pStyle w:val="Compact"/>
        <w:numPr>
          <w:ilvl w:val="0"/>
          <w:numId w:val="1168"/>
        </w:numPr>
      </w:pPr>
      <w:r>
        <w:rPr>
          <w:b/>
          <w:bCs/>
        </w:rPr>
        <w:t xml:space="preserve">Active Reading</w:t>
      </w:r>
      <w:r>
        <w:t xml:space="preserve">: Active reading involves actively engaging with the text and identifying key points as you go. This can be done by summarizing the passage or analyzing specific sentences.</w:t>
      </w:r>
    </w:p>
    <w:p>
      <w:pPr>
        <w:pStyle w:val="Compact"/>
        <w:numPr>
          <w:ilvl w:val="0"/>
          <w:numId w:val="1168"/>
        </w:numPr>
      </w:pPr>
      <w:r>
        <w:rPr>
          <w:b/>
          <w:bCs/>
        </w:rPr>
        <w:t xml:space="preserve">Focus on Main Ideas</w:t>
      </w:r>
      <w:r>
        <w:t xml:space="preserve">: Pay attention to the central idea of the passage, which is that Gatsby’s obsession with Daisy leads him to lose control of his money.</w:t>
      </w:r>
    </w:p>
    <w:bookmarkEnd w:id="270"/>
    <w:bookmarkEnd w:id="271"/>
    <w:bookmarkStart w:id="275" w:name="the-catcher-in-the-rye"/>
    <w:p>
      <w:pPr>
        <w:pStyle w:val="Heading3"/>
      </w:pPr>
      <w:r>
        <w:t xml:space="preserve">2. The Catcher in the Rye</w:t>
      </w:r>
    </w:p>
    <w:bookmarkStart w:id="272" w:name="introduction-18"/>
    <w:p>
      <w:pPr>
        <w:pStyle w:val="Heading4"/>
      </w:pPr>
      <w:r>
        <w:t xml:space="preserve">Introduction</w:t>
      </w:r>
    </w:p>
    <w:p>
      <w:pPr>
        <w:pStyle w:val="FirstParagraph"/>
      </w:pPr>
      <w:r>
        <w:t xml:space="preserve">The Catcher in the Rye is a novel by J.D. Salinger. It tells the story of Holden Caulfield, a young man who becomes disillusioned with his life and decides to leave New York City.</w:t>
      </w:r>
      <w:r>
        <w:t xml:space="preserve"> </w:t>
      </w:r>
      <w:r>
        <w:t xml:space="preserve">-</w:t>
      </w:r>
      <w:r>
        <w:t xml:space="preserve"> </w:t>
      </w:r>
      <w:r>
        <w:rPr>
          <w:b/>
          <w:bCs/>
        </w:rPr>
        <w:t xml:space="preserve">Summary</w:t>
      </w:r>
      <w:r>
        <w:t xml:space="preserve">: The Catcher in the Rye is a novel that follows Holden Caulfield’s journey from innocence to disillusionment.</w:t>
      </w:r>
      <w:r>
        <w:t xml:space="preserve"> </w:t>
      </w:r>
      <w:r>
        <w:t xml:space="preserve">-</w:t>
      </w:r>
      <w:r>
        <w:t xml:space="preserve"> </w:t>
      </w:r>
      <w:r>
        <w:rPr>
          <w:b/>
          <w:bCs/>
        </w:rPr>
        <w:t xml:space="preserve">Plot</w:t>
      </w:r>
      <w:r>
        <w:t xml:space="preserve">: The story revolves around Holden’s search for meaning and purpose in life. He begins by leaving home, but eventually returns to his hometown after a series of events.</w:t>
      </w:r>
    </w:p>
    <w:bookmarkEnd w:id="272"/>
    <w:bookmarkStart w:id="273" w:name="analysis-1"/>
    <w:p>
      <w:pPr>
        <w:pStyle w:val="Heading4"/>
      </w:pPr>
      <w:r>
        <w:t xml:space="preserve">Analysis</w:t>
      </w:r>
    </w:p>
    <w:p>
      <w:pPr>
        <w:pStyle w:val="Compact"/>
        <w:numPr>
          <w:ilvl w:val="0"/>
          <w:numId w:val="1169"/>
        </w:numPr>
      </w:pPr>
      <w:r>
        <w:rPr>
          <w:b/>
          <w:bCs/>
        </w:rPr>
        <w:t xml:space="preserve">Summary</w:t>
      </w:r>
      <w:r>
        <w:t xml:space="preserve">: The Catcher in the Rye is a novel that follows Holden Caulfield’s journey from innocence to disillusionment.</w:t>
      </w:r>
    </w:p>
    <w:p>
      <w:pPr>
        <w:pStyle w:val="Compact"/>
        <w:numPr>
          <w:ilvl w:val="0"/>
          <w:numId w:val="1169"/>
        </w:numPr>
      </w:pPr>
      <w:r>
        <w:rPr>
          <w:b/>
          <w:bCs/>
        </w:rPr>
        <w:t xml:space="preserve">Plot</w:t>
      </w:r>
      <w:r>
        <w:t xml:space="preserve">: The story revolves around Holden’s search for meaning and purpose in life. He begins by leaving home, but eventually returns to his hometown after a series of events.</w:t>
      </w:r>
    </w:p>
    <w:bookmarkEnd w:id="273"/>
    <w:bookmarkStart w:id="274" w:name="strategies-7"/>
    <w:p>
      <w:pPr>
        <w:pStyle w:val="Heading4"/>
      </w:pPr>
      <w:r>
        <w:t xml:space="preserve">Strategies</w:t>
      </w:r>
    </w:p>
    <w:p>
      <w:pPr>
        <w:pStyle w:val="Compact"/>
        <w:numPr>
          <w:ilvl w:val="0"/>
          <w:numId w:val="1170"/>
        </w:numPr>
      </w:pPr>
      <w:r>
        <w:rPr>
          <w:b/>
          <w:bCs/>
        </w:rPr>
        <w:t xml:space="preserve">Active Reading</w:t>
      </w:r>
      <w:r>
        <w:t xml:space="preserve">: Active reading involves actively engaging with the text and identifying key points as you go. This can be done by summarizing the passage or analyzing specific sentences.</w:t>
      </w:r>
    </w:p>
    <w:p>
      <w:pPr>
        <w:pStyle w:val="Compact"/>
        <w:numPr>
          <w:ilvl w:val="0"/>
          <w:numId w:val="1170"/>
        </w:numPr>
      </w:pPr>
      <w:r>
        <w:rPr>
          <w:b/>
          <w:bCs/>
        </w:rPr>
        <w:t xml:space="preserve">Focus on Main Ideas</w:t>
      </w:r>
      <w:r>
        <w:t xml:space="preserve">: Pay attention to the central idea of the passage, which is that Holden’s search for meaning and purpose in life leads him to leave his hometown.</w:t>
      </w:r>
    </w:p>
    <w:bookmarkEnd w:id="274"/>
    <w:bookmarkEnd w:id="275"/>
    <w:bookmarkEnd w:id="276"/>
    <w:bookmarkStart w:id="285" w:name="practice-exam-tips"/>
    <w:p>
      <w:pPr>
        <w:pStyle w:val="Heading2"/>
      </w:pPr>
      <w:r>
        <w:t xml:space="preserve">Practice Exam Tips</w:t>
      </w:r>
    </w:p>
    <w:bookmarkStart w:id="280" w:name="active-reading-strategies"/>
    <w:p>
      <w:pPr>
        <w:pStyle w:val="Heading3"/>
      </w:pPr>
      <w:r>
        <w:t xml:space="preserve">3. Active Reading Strategies</w:t>
      </w:r>
    </w:p>
    <w:bookmarkStart w:id="277" w:name="introduction-19"/>
    <w:p>
      <w:pPr>
        <w:pStyle w:val="Heading4"/>
      </w:pPr>
      <w:r>
        <w:t xml:space="preserve">Introduction</w:t>
      </w:r>
    </w:p>
    <w:p>
      <w:pPr>
        <w:pStyle w:val="FirstParagraph"/>
      </w:pPr>
      <w:r>
        <w:t xml:space="preserve">Active reading strategies include summarizing the passage or analyzing specific sentences.</w:t>
      </w:r>
      <w:r>
        <w:t xml:space="preserve"> </w:t>
      </w:r>
      <w:r>
        <w:t xml:space="preserve">-</w:t>
      </w:r>
      <w:r>
        <w:t xml:space="preserve"> </w:t>
      </w:r>
      <w:r>
        <w:rPr>
          <w:b/>
          <w:bCs/>
        </w:rPr>
        <w:t xml:space="preserve">Summary</w:t>
      </w:r>
      <w:r>
        <w:t xml:space="preserve">: Summarize the main points of a passage by summarizing key ideas, supporting details, and author’s craft.</w:t>
      </w:r>
      <w:r>
        <w:t xml:space="preserve"> </w:t>
      </w:r>
      <w:r>
        <w:t xml:space="preserve">-</w:t>
      </w:r>
      <w:r>
        <w:t xml:space="preserve"> </w:t>
      </w:r>
      <w:r>
        <w:rPr>
          <w:b/>
          <w:bCs/>
        </w:rPr>
        <w:t xml:space="preserve">Analysis</w:t>
      </w:r>
      <w:r>
        <w:t xml:space="preserve">: Analyze specific sentences to identify key points as you go.</w:t>
      </w:r>
    </w:p>
    <w:bookmarkEnd w:id="277"/>
    <w:bookmarkStart w:id="278" w:name="analysis-2"/>
    <w:p>
      <w:pPr>
        <w:pStyle w:val="Heading4"/>
      </w:pPr>
      <w:r>
        <w:t xml:space="preserve">Analysis</w:t>
      </w:r>
    </w:p>
    <w:p>
      <w:pPr>
        <w:pStyle w:val="Compact"/>
        <w:numPr>
          <w:ilvl w:val="0"/>
          <w:numId w:val="1171"/>
        </w:numPr>
      </w:pPr>
      <w:r>
        <w:rPr>
          <w:b/>
          <w:bCs/>
        </w:rPr>
        <w:t xml:space="preserve">Summary</w:t>
      </w:r>
      <w:r>
        <w:t xml:space="preserve">: Summarize the main points of a passage by summarizing key ideas, supporting details, and author’s craft.</w:t>
      </w:r>
    </w:p>
    <w:p>
      <w:pPr>
        <w:pStyle w:val="Compact"/>
        <w:numPr>
          <w:ilvl w:val="0"/>
          <w:numId w:val="1171"/>
        </w:numPr>
      </w:pPr>
      <w:r>
        <w:rPr>
          <w:b/>
          <w:bCs/>
        </w:rPr>
        <w:t xml:space="preserve">Analysis</w:t>
      </w:r>
      <w:r>
        <w:t xml:space="preserve">: Analyze specific sentences to identify key points as you go.</w:t>
      </w:r>
    </w:p>
    <w:bookmarkEnd w:id="278"/>
    <w:bookmarkStart w:id="279" w:name="strategies-8"/>
    <w:p>
      <w:pPr>
        <w:pStyle w:val="Heading4"/>
      </w:pPr>
      <w:r>
        <w:t xml:space="preserve">Strategies</w:t>
      </w:r>
    </w:p>
    <w:p>
      <w:pPr>
        <w:pStyle w:val="Compact"/>
        <w:numPr>
          <w:ilvl w:val="0"/>
          <w:numId w:val="1172"/>
        </w:numPr>
      </w:pPr>
      <w:r>
        <w:rPr>
          <w:b/>
          <w:bCs/>
        </w:rPr>
        <w:t xml:space="preserve">Focus on Main Ideas</w:t>
      </w:r>
      <w:r>
        <w:t xml:space="preserve">: Pay attention to the central idea of the passage, which is that active reading involves actively engaging with the text and identifying key points as you go.</w:t>
      </w:r>
    </w:p>
    <w:p>
      <w:pPr>
        <w:pStyle w:val="Compact"/>
        <w:numPr>
          <w:ilvl w:val="0"/>
          <w:numId w:val="1172"/>
        </w:numPr>
      </w:pPr>
      <w:r>
        <w:rPr>
          <w:b/>
          <w:bCs/>
        </w:rPr>
        <w:t xml:space="preserve">Use Visual Aids</w:t>
      </w:r>
      <w:r>
        <w:t xml:space="preserve">: Use visual aids like diagrams or charts to help summarize the main points of a passage.</w:t>
      </w:r>
    </w:p>
    <w:bookmarkEnd w:id="279"/>
    <w:bookmarkEnd w:id="280"/>
    <w:bookmarkStart w:id="284" w:name="active-reading-practice-questions"/>
    <w:p>
      <w:pPr>
        <w:pStyle w:val="Heading3"/>
      </w:pPr>
      <w:r>
        <w:t xml:space="preserve">4. Active Reading Practice Questions</w:t>
      </w:r>
    </w:p>
    <w:bookmarkStart w:id="281" w:name="introduction-20"/>
    <w:p>
      <w:pPr>
        <w:pStyle w:val="Heading4"/>
      </w:pPr>
      <w:r>
        <w:t xml:space="preserve">Introduction</w:t>
      </w:r>
    </w:p>
    <w:p>
      <w:pPr>
        <w:pStyle w:val="FirstParagraph"/>
      </w:pPr>
      <w:r>
        <w:t xml:space="preserve">Active reading practice questions can be used to test your understanding of the strategies discussed in this chapter.</w:t>
      </w:r>
      <w:r>
        <w:t xml:space="preserve"> </w:t>
      </w:r>
      <w:r>
        <w:t xml:space="preserve">-</w:t>
      </w:r>
      <w:r>
        <w:t xml:space="preserve"> </w:t>
      </w:r>
      <w:r>
        <w:rPr>
          <w:b/>
          <w:bCs/>
        </w:rPr>
        <w:t xml:space="preserve">Summary</w:t>
      </w:r>
      <w:r>
        <w:t xml:space="preserve">: Summarize the main points of a passage by summarizing key ideas, supporting details, and author’s craft.</w:t>
      </w:r>
      <w:r>
        <w:t xml:space="preserve"> </w:t>
      </w:r>
      <w:r>
        <w:t xml:space="preserve">-</w:t>
      </w:r>
      <w:r>
        <w:t xml:space="preserve"> </w:t>
      </w:r>
      <w:r>
        <w:rPr>
          <w:b/>
          <w:bCs/>
        </w:rPr>
        <w:t xml:space="preserve">Analysis</w:t>
      </w:r>
      <w:r>
        <w:t xml:space="preserve">: Analyze specific sentences to identify key points as you go.</w:t>
      </w:r>
    </w:p>
    <w:bookmarkEnd w:id="281"/>
    <w:bookmarkStart w:id="282" w:name="analysis-3"/>
    <w:p>
      <w:pPr>
        <w:pStyle w:val="Heading4"/>
      </w:pPr>
      <w:r>
        <w:t xml:space="preserve">Analysis</w:t>
      </w:r>
    </w:p>
    <w:p>
      <w:pPr>
        <w:pStyle w:val="Compact"/>
        <w:numPr>
          <w:ilvl w:val="0"/>
          <w:numId w:val="1173"/>
        </w:numPr>
      </w:pPr>
      <w:r>
        <w:rPr>
          <w:b/>
          <w:bCs/>
        </w:rPr>
        <w:t xml:space="preserve">Summary</w:t>
      </w:r>
      <w:r>
        <w:t xml:space="preserve">: Summarize the main points of a passage by summarizing key ideas, supporting details, and author’s craft.</w:t>
      </w:r>
    </w:p>
    <w:p>
      <w:pPr>
        <w:pStyle w:val="Compact"/>
        <w:numPr>
          <w:ilvl w:val="0"/>
          <w:numId w:val="1173"/>
        </w:numPr>
      </w:pPr>
      <w:r>
        <w:rPr>
          <w:b/>
          <w:bCs/>
        </w:rPr>
        <w:t xml:space="preserve">Analysis</w:t>
      </w:r>
      <w:r>
        <w:t xml:space="preserve">: Analyze specific sentences to identify key points as you go.</w:t>
      </w:r>
    </w:p>
    <w:bookmarkEnd w:id="282"/>
    <w:bookmarkStart w:id="283" w:name="strategies-9"/>
    <w:p>
      <w:pPr>
        <w:pStyle w:val="Heading4"/>
      </w:pPr>
      <w:r>
        <w:t xml:space="preserve">Strategies</w:t>
      </w:r>
    </w:p>
    <w:p>
      <w:pPr>
        <w:pStyle w:val="Compact"/>
        <w:numPr>
          <w:ilvl w:val="0"/>
          <w:numId w:val="1174"/>
        </w:numPr>
      </w:pPr>
      <w:r>
        <w:rPr>
          <w:b/>
          <w:bCs/>
        </w:rPr>
        <w:t xml:space="preserve">Focus on Main Ideas</w:t>
      </w:r>
      <w:r>
        <w:t xml:space="preserve">: Pay attention to the central idea of the passage, which is that active reading involves actively engaging with the text and identifying key points as you go.</w:t>
      </w:r>
    </w:p>
    <w:p>
      <w:pPr>
        <w:pStyle w:val="Compact"/>
        <w:numPr>
          <w:ilvl w:val="0"/>
          <w:numId w:val="1174"/>
        </w:numPr>
      </w:pPr>
      <w:r>
        <w:rPr>
          <w:b/>
          <w:bCs/>
        </w:rPr>
        <w:t xml:space="preserve">Use Visual Aids</w:t>
      </w:r>
      <w:r>
        <w:t xml:space="preserve">: Use visual aids like diagrams or charts to help summarize the main points of a passage.</w:t>
      </w:r>
    </w:p>
    <w:bookmarkEnd w:id="283"/>
    <w:bookmarkEnd w:id="284"/>
    <w:bookmarkEnd w:id="285"/>
    <w:bookmarkStart w:id="286" w:name="conclusion-14"/>
    <w:p>
      <w:pPr>
        <w:pStyle w:val="Heading2"/>
      </w:pPr>
      <w:r>
        <w:t xml:space="preserve">Conclusion</w:t>
      </w:r>
    </w:p>
    <w:p>
      <w:pPr>
        <w:pStyle w:val="FirstParagraph"/>
      </w:pPr>
      <w:r>
        <w:t xml:space="preserve">In this chapter, we have explored various strategies for practicing SAT Reading Comprehension. By focusing on active reading, we can improve our understanding of the text and achieve higher scores in the SAT Reading section. Remember, practice makes perfect, so don’t hesitate to engage with the text and identify key points as you go.</w:t>
      </w:r>
    </w:p>
    <w:bookmarkEnd w:id="286"/>
    <w:bookmarkStart w:id="289" w:name="resources-7"/>
    <w:p>
      <w:pPr>
        <w:pStyle w:val="Heading2"/>
      </w:pPr>
      <w:r>
        <w:t xml:space="preserve">Resources</w:t>
      </w:r>
    </w:p>
    <w:p>
      <w:pPr>
        <w:pStyle w:val="Compact"/>
        <w:numPr>
          <w:ilvl w:val="0"/>
          <w:numId w:val="1175"/>
        </w:numPr>
      </w:pPr>
      <w:r>
        <w:rPr>
          <w:b/>
          <w:bCs/>
        </w:rPr>
        <w:t xml:space="preserve">Visual Asset Library</w:t>
      </w:r>
      <w:r>
        <w:t xml:space="preserve">:</w:t>
      </w:r>
      <w:r>
        <w:t xml:space="preserve"> </w:t>
      </w:r>
      <w:hyperlink r:id="rId287">
        <w:r>
          <w:rPr>
            <w:rStyle w:val="Hyperlink"/>
          </w:rPr>
          <w:t xml:space="preserve">The Complete Guide To SAT Reading - Confident Publications</w:t>
        </w:r>
      </w:hyperlink>
    </w:p>
    <w:p>
      <w:pPr>
        <w:pStyle w:val="Compact"/>
        <w:numPr>
          <w:ilvl w:val="0"/>
          <w:numId w:val="1175"/>
        </w:numPr>
      </w:pPr>
      <w:r>
        <w:rPr>
          <w:b/>
          <w:bCs/>
        </w:rPr>
        <w:t xml:space="preserve">Amazon Kindle Edition</w:t>
      </w:r>
      <w:r>
        <w:t xml:space="preserve">:</w:t>
      </w:r>
      <w:r>
        <w:t xml:space="preserve"> </w:t>
      </w:r>
      <w:hyperlink r:id="rId288">
        <w:r>
          <w:rPr>
            <w:rStyle w:val="Hyperlink"/>
          </w:rPr>
          <w:t xml:space="preserve">SAT Reading Practice Questions and Answers</w:t>
        </w:r>
      </w:hyperlink>
    </w:p>
    <w:p>
      <w:pPr>
        <w:pStyle w:val="Compact"/>
        <w:numPr>
          <w:ilvl w:val="0"/>
          <w:numId w:val="1175"/>
        </w:numPr>
      </w:pPr>
      <w:r>
        <w:rPr>
          <w:b/>
          <w:bCs/>
        </w:rPr>
        <w:t xml:space="preserve">Visual Asset Library</w:t>
      </w:r>
      <w:r>
        <w:t xml:space="preserve">:</w:t>
      </w:r>
      <w:r>
        <w:t xml:space="preserve"> </w:t>
      </w:r>
      <w:hyperlink r:id="rId194">
        <w:r>
          <w:rPr>
            <w:rStyle w:val="Hyperlink"/>
          </w:rPr>
          <w:t xml:space="preserve">Digital SAT Reading and Writing Practice Questions</w:t>
        </w:r>
      </w:hyperlink>
    </w:p>
    <w:p>
      <w:pPr>
        <w:pStyle w:val="Compact"/>
        <w:numPr>
          <w:ilvl w:val="0"/>
          <w:numId w:val="1175"/>
        </w:numPr>
      </w:pPr>
      <w:r>
        <w:rPr>
          <w:b/>
          <w:bCs/>
        </w:rPr>
        <w:t xml:space="preserve">Amazon Kindle Edition</w:t>
      </w:r>
      <w:r>
        <w:t xml:space="preserve">:</w:t>
      </w:r>
      <w:r>
        <w:t xml:space="preserve"> </w:t>
      </w:r>
      <w:hyperlink r:id="rId288">
        <w:r>
          <w:rPr>
            <w:rStyle w:val="Hyperlink"/>
          </w:rPr>
          <w:t xml:space="preserve">The Ultimate Guide to the Digital SAT Reading and Writing Practice Questions</w:t>
        </w:r>
      </w:hyperlink>
    </w:p>
    <w:bookmarkEnd w:id="289"/>
    <w:bookmarkStart w:id="290" w:name="additional-resources-3"/>
    <w:p>
      <w:pPr>
        <w:pStyle w:val="Heading2"/>
      </w:pPr>
      <w:r>
        <w:t xml:space="preserve">Additional Resources</w:t>
      </w:r>
    </w:p>
    <w:p>
      <w:pPr>
        <w:pStyle w:val="Compact"/>
        <w:numPr>
          <w:ilvl w:val="0"/>
          <w:numId w:val="1176"/>
        </w:numPr>
      </w:pPr>
      <w:r>
        <w:rPr>
          <w:b/>
          <w:bCs/>
        </w:rPr>
        <w:t xml:space="preserve">Visual Asset Library</w:t>
      </w:r>
      <w:r>
        <w:t xml:space="preserve">:</w:t>
      </w:r>
      <w:r>
        <w:t xml:space="preserve"> </w:t>
      </w:r>
      <w:hyperlink r:id="rId189">
        <w:r>
          <w:rPr>
            <w:rStyle w:val="Hyperlink"/>
          </w:rPr>
          <w:t xml:space="preserve">The Critical Reader, Sixth Edition: The Complete Guide to …</w:t>
        </w:r>
      </w:hyperlink>
    </w:p>
    <w:p>
      <w:pPr>
        <w:pStyle w:val="Compact"/>
        <w:numPr>
          <w:ilvl w:val="0"/>
          <w:numId w:val="1176"/>
        </w:numPr>
      </w:pPr>
      <w:r>
        <w:rPr>
          <w:b/>
          <w:bCs/>
        </w:rPr>
        <w:t xml:space="preserve">Amazon Kindle Edition</w:t>
      </w:r>
      <w:r>
        <w:t xml:space="preserve">:</w:t>
      </w:r>
      <w:r>
        <w:t xml:space="preserve"> </w:t>
      </w:r>
      <w:hyperlink r:id="rId194">
        <w:r>
          <w:rPr>
            <w:rStyle w:val="Hyperlink"/>
          </w:rPr>
          <w:t xml:space="preserve">Sample Sat Reading Passage</w:t>
        </w:r>
      </w:hyperlink>
    </w:p>
    <w:bookmarkEnd w:id="290"/>
    <w:bookmarkStart w:id="291" w:name="conclusion-15"/>
    <w:p>
      <w:pPr>
        <w:pStyle w:val="Heading2"/>
      </w:pPr>
      <w:r>
        <w:t xml:space="preserve">Conclusion</w:t>
      </w:r>
    </w:p>
    <w:p>
      <w:pPr>
        <w:pStyle w:val="FirstParagraph"/>
      </w:pPr>
      <w:r>
        <w:t xml:space="preserve">In this chapter, we have explored various strategies for practicing SAT Reading Comprehension. By focusing on active reading, we can improve our understanding of the text and achieve higher scores in the SAT Reading section. Remember, practice makes perfect, so don’t hesitate to engage with the text and identify key points as you go.</w:t>
      </w:r>
    </w:p>
    <w:bookmarkEnd w:id="291"/>
    <w:bookmarkStart w:id="292" w:name="resources-8"/>
    <w:p>
      <w:pPr>
        <w:pStyle w:val="Heading2"/>
      </w:pPr>
      <w:r>
        <w:t xml:space="preserve">Resources</w:t>
      </w:r>
    </w:p>
    <w:p>
      <w:pPr>
        <w:pStyle w:val="Compact"/>
        <w:numPr>
          <w:ilvl w:val="0"/>
          <w:numId w:val="1177"/>
        </w:numPr>
      </w:pPr>
      <w:r>
        <w:rPr>
          <w:b/>
          <w:bCs/>
        </w:rPr>
        <w:t xml:space="preserve">Visual Asset Library</w:t>
      </w:r>
      <w:r>
        <w:t xml:space="preserve">:</w:t>
      </w:r>
      <w:r>
        <w:t xml:space="preserve"> </w:t>
      </w:r>
      <w:hyperlink r:id="rId287">
        <w:r>
          <w:rPr>
            <w:rStyle w:val="Hyperlink"/>
          </w:rPr>
          <w:t xml:space="preserve">The Complete Guide To SAT Reading - Confident Publications</w:t>
        </w:r>
      </w:hyperlink>
    </w:p>
    <w:p>
      <w:pPr>
        <w:pStyle w:val="Compact"/>
        <w:numPr>
          <w:ilvl w:val="0"/>
          <w:numId w:val="1177"/>
        </w:numPr>
      </w:pPr>
      <w:r>
        <w:rPr>
          <w:b/>
          <w:bCs/>
        </w:rPr>
        <w:t xml:space="preserve">Amazon Kindle Edition</w:t>
      </w:r>
      <w:r>
        <w:t xml:space="preserve">:</w:t>
      </w:r>
      <w:r>
        <w:t xml:space="preserve"> </w:t>
      </w:r>
      <w:hyperlink r:id="rId288">
        <w:r>
          <w:rPr>
            <w:rStyle w:val="Hyperlink"/>
          </w:rPr>
          <w:t xml:space="preserve">SAT Reading Practice Questions and Answers</w:t>
        </w:r>
      </w:hyperlink>
    </w:p>
    <w:p>
      <w:pPr>
        <w:pStyle w:val="Compact"/>
        <w:numPr>
          <w:ilvl w:val="0"/>
          <w:numId w:val="1177"/>
        </w:numPr>
      </w:pPr>
      <w:r>
        <w:rPr>
          <w:b/>
          <w:bCs/>
        </w:rPr>
        <w:t xml:space="preserve">Visual Asset Library</w:t>
      </w:r>
      <w:r>
        <w:t xml:space="preserve">:</w:t>
      </w:r>
      <w:r>
        <w:t xml:space="preserve"> </w:t>
      </w:r>
      <w:hyperlink r:id="rId194">
        <w:r>
          <w:rPr>
            <w:rStyle w:val="Hyperlink"/>
          </w:rPr>
          <w:t xml:space="preserve">Digital SAT Reading and Writing Practice Questions</w:t>
        </w:r>
      </w:hyperlink>
    </w:p>
    <w:p>
      <w:pPr>
        <w:pStyle w:val="Compact"/>
        <w:numPr>
          <w:ilvl w:val="0"/>
          <w:numId w:val="1177"/>
        </w:numPr>
      </w:pPr>
      <w:r>
        <w:rPr>
          <w:b/>
          <w:bCs/>
        </w:rPr>
        <w:t xml:space="preserve">Amazon Kindle Edition</w:t>
      </w:r>
      <w:r>
        <w:t xml:space="preserve">:</w:t>
      </w:r>
      <w:r>
        <w:t xml:space="preserve"> </w:t>
      </w:r>
      <w:hyperlink r:id="rId189">
        <w:r>
          <w:rPr>
            <w:rStyle w:val="Hyperlink"/>
          </w:rPr>
          <w:t xml:space="preserve">The Ultimate Guide to the Digital SAT Reading and Writing Practice Questions</w:t>
        </w:r>
      </w:hyperlink>
    </w:p>
    <w:bookmarkEnd w:id="292"/>
    <w:bookmarkStart w:id="293" w:name="additional-resources-4"/>
    <w:p>
      <w:pPr>
        <w:pStyle w:val="Heading2"/>
      </w:pPr>
      <w:r>
        <w:t xml:space="preserve">Additional Resources</w:t>
      </w:r>
    </w:p>
    <w:p>
      <w:pPr>
        <w:pStyle w:val="Compact"/>
        <w:numPr>
          <w:ilvl w:val="0"/>
          <w:numId w:val="1178"/>
        </w:numPr>
      </w:pPr>
      <w:r>
        <w:rPr>
          <w:b/>
          <w:bCs/>
        </w:rPr>
        <w:t xml:space="preserve">Visual Asset Library</w:t>
      </w:r>
      <w:r>
        <w:t xml:space="preserve">:</w:t>
      </w:r>
      <w:r>
        <w:t xml:space="preserve"> </w:t>
      </w:r>
      <w:hyperlink r:id="rId189">
        <w:r>
          <w:rPr>
            <w:rStyle w:val="Hyperlink"/>
          </w:rPr>
          <w:t xml:space="preserve">The Critical Reader, Sixth Edition: The Complete Guide to …</w:t>
        </w:r>
      </w:hyperlink>
    </w:p>
    <w:p>
      <w:pPr>
        <w:pStyle w:val="Compact"/>
        <w:numPr>
          <w:ilvl w:val="0"/>
          <w:numId w:val="1178"/>
        </w:numPr>
      </w:pPr>
      <w:r>
        <w:rPr>
          <w:b/>
          <w:bCs/>
        </w:rPr>
        <w:t xml:space="preserve">Amazon Kindle Edition</w:t>
      </w:r>
      <w:r>
        <w:t xml:space="preserve">:</w:t>
      </w:r>
      <w:r>
        <w:t xml:space="preserve"> </w:t>
      </w:r>
      <w:hyperlink r:id="rId194">
        <w:r>
          <w:rPr>
            <w:rStyle w:val="Hyperlink"/>
          </w:rPr>
          <w:t xml:space="preserve">Sample Sat Reading Passage</w:t>
        </w:r>
      </w:hyperlink>
    </w:p>
    <w:bookmarkEnd w:id="293"/>
    <w:bookmarkStart w:id="294" w:name="conclusion-16"/>
    <w:p>
      <w:pPr>
        <w:pStyle w:val="Heading2"/>
      </w:pPr>
      <w:r>
        <w:t xml:space="preserve">Conclusion</w:t>
      </w:r>
    </w:p>
    <w:p>
      <w:pPr>
        <w:pStyle w:val="FirstParagraph"/>
      </w:pPr>
      <w:r>
        <w:t xml:space="preserve">In this chapter, we have explored various strategies for practicing SAT Reading Comprehension. By focusing on active reading, we can improve our understanding of the text and achieve higher scores in the SAT Reading section. Remember, practice makes perfect, so don’t hesitate to engage with the text and identify key points as you go.</w:t>
      </w:r>
    </w:p>
    <w:bookmarkEnd w:id="294"/>
    <w:bookmarkStart w:id="295" w:name="resources-9"/>
    <w:p>
      <w:pPr>
        <w:pStyle w:val="Heading2"/>
      </w:pPr>
      <w:r>
        <w:t xml:space="preserve">Resources</w:t>
      </w:r>
    </w:p>
    <w:p>
      <w:pPr>
        <w:pStyle w:val="Compact"/>
        <w:numPr>
          <w:ilvl w:val="0"/>
          <w:numId w:val="1179"/>
        </w:numPr>
      </w:pPr>
      <w:r>
        <w:rPr>
          <w:b/>
          <w:bCs/>
        </w:rPr>
        <w:t xml:space="preserve">Visual Asset Library</w:t>
      </w:r>
      <w:r>
        <w:t xml:space="preserve">:</w:t>
      </w:r>
      <w:r>
        <w:t xml:space="preserve"> </w:t>
      </w:r>
      <w:hyperlink r:id="rId287">
        <w:r>
          <w:rPr>
            <w:rStyle w:val="Hyperlink"/>
          </w:rPr>
          <w:t xml:space="preserve">The Complete Guide To SAT Reading - Confident Publications</w:t>
        </w:r>
      </w:hyperlink>
    </w:p>
    <w:p>
      <w:pPr>
        <w:pStyle w:val="Compact"/>
        <w:numPr>
          <w:ilvl w:val="0"/>
          <w:numId w:val="1179"/>
        </w:numPr>
      </w:pPr>
      <w:r>
        <w:rPr>
          <w:b/>
          <w:bCs/>
        </w:rPr>
        <w:t xml:space="preserve">Amazon Kindle Edition</w:t>
      </w:r>
      <w:r>
        <w:t xml:space="preserve">:</w:t>
      </w:r>
      <w:r>
        <w:t xml:space="preserve"> </w:t>
      </w:r>
      <w:hyperlink r:id="rId288">
        <w:r>
          <w:rPr>
            <w:rStyle w:val="Hyperlink"/>
          </w:rPr>
          <w:t xml:space="preserve">SAT Reading Practice Questions and Answers</w:t>
        </w:r>
      </w:hyperlink>
    </w:p>
    <w:p>
      <w:pPr>
        <w:pStyle w:val="Compact"/>
        <w:numPr>
          <w:ilvl w:val="0"/>
          <w:numId w:val="1179"/>
        </w:numPr>
      </w:pPr>
      <w:r>
        <w:rPr>
          <w:b/>
          <w:bCs/>
        </w:rPr>
        <w:t xml:space="preserve">Visual Asset Library</w:t>
      </w:r>
      <w:r>
        <w:t xml:space="preserve">:</w:t>
      </w:r>
      <w:r>
        <w:t xml:space="preserve"> </w:t>
      </w:r>
      <w:hyperlink r:id="rId194">
        <w:r>
          <w:rPr>
            <w:rStyle w:val="Hyperlink"/>
          </w:rPr>
          <w:t xml:space="preserve">Digital SAT Reading and Writing Practice Questions</w:t>
        </w:r>
      </w:hyperlink>
    </w:p>
    <w:p>
      <w:pPr>
        <w:pStyle w:val="Compact"/>
        <w:numPr>
          <w:ilvl w:val="0"/>
          <w:numId w:val="1179"/>
        </w:numPr>
      </w:pPr>
      <w:r>
        <w:rPr>
          <w:b/>
          <w:bCs/>
        </w:rPr>
        <w:t xml:space="preserve">Amazon Kindle Edition</w:t>
      </w:r>
      <w:r>
        <w:t xml:space="preserve">:</w:t>
      </w:r>
      <w:r>
        <w:t xml:space="preserve"> </w:t>
      </w:r>
      <w:hyperlink r:id="rId189">
        <w:r>
          <w:rPr>
            <w:rStyle w:val="Hyperlink"/>
          </w:rPr>
          <w:t xml:space="preserve">The Ultimate Guide to the Digital SAT Reading and Writing Practice Questions</w:t>
        </w:r>
      </w:hyperlink>
    </w:p>
    <w:bookmarkEnd w:id="295"/>
    <w:bookmarkStart w:id="296" w:name="additional-resources-5"/>
    <w:p>
      <w:pPr>
        <w:pStyle w:val="Heading2"/>
      </w:pPr>
      <w:r>
        <w:t xml:space="preserve">Additional Resources</w:t>
      </w:r>
    </w:p>
    <w:p>
      <w:pPr>
        <w:pStyle w:val="Compact"/>
        <w:numPr>
          <w:ilvl w:val="0"/>
          <w:numId w:val="1180"/>
        </w:numPr>
      </w:pPr>
      <w:r>
        <w:rPr>
          <w:b/>
          <w:bCs/>
        </w:rPr>
        <w:t xml:space="preserve">Visual Asset Library</w:t>
      </w:r>
      <w:r>
        <w:t xml:space="preserve">:</w:t>
      </w:r>
      <w:r>
        <w:t xml:space="preserve"> </w:t>
      </w:r>
      <w:hyperlink r:id="rId189">
        <w:r>
          <w:rPr>
            <w:rStyle w:val="Hyperlink"/>
          </w:rPr>
          <w:t xml:space="preserve">The Critical Reader, Sixth Edition: The Complete Guide to …</w:t>
        </w:r>
      </w:hyperlink>
    </w:p>
    <w:p>
      <w:pPr>
        <w:pStyle w:val="Compact"/>
        <w:numPr>
          <w:ilvl w:val="0"/>
          <w:numId w:val="1180"/>
        </w:numPr>
      </w:pPr>
      <w:r>
        <w:rPr>
          <w:b/>
          <w:bCs/>
        </w:rPr>
        <w:t xml:space="preserve">Amazon Kindle Edition</w:t>
      </w:r>
      <w:r>
        <w:t xml:space="preserve">:</w:t>
      </w:r>
      <w:r>
        <w:t xml:space="preserve"> </w:t>
      </w:r>
      <w:hyperlink r:id="rId194">
        <w:r>
          <w:rPr>
            <w:rStyle w:val="Hyperlink"/>
          </w:rPr>
          <w:t xml:space="preserve">Sample Sat Reading Passage</w:t>
        </w:r>
      </w:hyperlink>
    </w:p>
    <w:bookmarkEnd w:id="296"/>
    <w:bookmarkStart w:id="297" w:name="conclusion-17"/>
    <w:p>
      <w:pPr>
        <w:pStyle w:val="Heading2"/>
      </w:pPr>
      <w:r>
        <w:t xml:space="preserve">Conclusion</w:t>
      </w:r>
    </w:p>
    <w:p>
      <w:pPr>
        <w:pStyle w:val="FirstParagraph"/>
      </w:pPr>
      <w:r>
        <w:t xml:space="preserve">In this chapter, we have explored various strategies for practicing SAT Reading Comprehension. By focusing on active reading, we can improve our understanding of the text and achieve higher scores in the SAT Reading section. Remember, practice makes perfect, so don’t hesitate to engage with the text and identify key points as you go.</w:t>
      </w:r>
    </w:p>
    <w:bookmarkEnd w:id="297"/>
    <w:bookmarkStart w:id="298" w:name="resources-10"/>
    <w:p>
      <w:pPr>
        <w:pStyle w:val="Heading2"/>
      </w:pPr>
      <w:r>
        <w:t xml:space="preserve">Resources</w:t>
      </w:r>
    </w:p>
    <w:p>
      <w:pPr>
        <w:pStyle w:val="Compact"/>
        <w:numPr>
          <w:ilvl w:val="0"/>
          <w:numId w:val="1181"/>
        </w:numPr>
      </w:pPr>
      <w:r>
        <w:rPr>
          <w:b/>
          <w:bCs/>
        </w:rPr>
        <w:t xml:space="preserve">Visual Asset Library</w:t>
      </w:r>
      <w:r>
        <w:t xml:space="preserve">:</w:t>
      </w:r>
      <w:r>
        <w:t xml:space="preserve"> </w:t>
      </w:r>
      <w:hyperlink r:id="rId287">
        <w:r>
          <w:rPr>
            <w:rStyle w:val="Hyperlink"/>
          </w:rPr>
          <w:t xml:space="preserve">The Complete Guide To SAT Reading - Confident Publications</w:t>
        </w:r>
      </w:hyperlink>
    </w:p>
    <w:p>
      <w:pPr>
        <w:pStyle w:val="Compact"/>
        <w:numPr>
          <w:ilvl w:val="0"/>
          <w:numId w:val="1181"/>
        </w:numPr>
      </w:pPr>
      <w:r>
        <w:rPr>
          <w:b/>
          <w:bCs/>
        </w:rPr>
        <w:t xml:space="preserve">Amazon Kindle Edition</w:t>
      </w:r>
      <w:r>
        <w:t xml:space="preserve">:</w:t>
      </w:r>
      <w:r>
        <w:t xml:space="preserve"> </w:t>
      </w:r>
      <w:hyperlink r:id="rId288">
        <w:r>
          <w:rPr>
            <w:rStyle w:val="Hyperlink"/>
          </w:rPr>
          <w:t xml:space="preserve">SAT Reading Practice Questions and Answers</w:t>
        </w:r>
      </w:hyperlink>
    </w:p>
    <w:p>
      <w:pPr>
        <w:pStyle w:val="Compact"/>
        <w:numPr>
          <w:ilvl w:val="0"/>
          <w:numId w:val="1181"/>
        </w:numPr>
      </w:pPr>
      <w:r>
        <w:rPr>
          <w:b/>
          <w:bCs/>
        </w:rPr>
        <w:t xml:space="preserve">Visual Asset Library</w:t>
      </w:r>
      <w:r>
        <w:t xml:space="preserve">:</w:t>
      </w:r>
      <w:r>
        <w:t xml:space="preserve"> </w:t>
      </w:r>
      <w:hyperlink r:id="rId194">
        <w:r>
          <w:rPr>
            <w:rStyle w:val="Hyperlink"/>
          </w:rPr>
          <w:t xml:space="preserve">Digital SAT Reading and Writing Practice Questions</w:t>
        </w:r>
      </w:hyperlink>
    </w:p>
    <w:p>
      <w:pPr>
        <w:pStyle w:val="Compact"/>
        <w:numPr>
          <w:ilvl w:val="0"/>
          <w:numId w:val="1181"/>
        </w:numPr>
      </w:pPr>
      <w:r>
        <w:rPr>
          <w:b/>
          <w:bCs/>
        </w:rPr>
        <w:t xml:space="preserve">Amazon Kindle Edition</w:t>
      </w:r>
      <w:r>
        <w:t xml:space="preserve">:</w:t>
      </w:r>
      <w:r>
        <w:t xml:space="preserve"> </w:t>
      </w:r>
      <w:hyperlink r:id="rId189">
        <w:r>
          <w:rPr>
            <w:rStyle w:val="Hyperlink"/>
          </w:rPr>
          <w:t xml:space="preserve">The Ultimate Guide to the Digital SAT Reading and Writing Practice Questions</w:t>
        </w:r>
      </w:hyperlink>
    </w:p>
    <w:bookmarkEnd w:id="298"/>
    <w:bookmarkStart w:id="299" w:name="additional-resources-6"/>
    <w:p>
      <w:pPr>
        <w:pStyle w:val="Heading2"/>
      </w:pPr>
      <w:r>
        <w:t xml:space="preserve">Additional Resources</w:t>
      </w:r>
    </w:p>
    <w:p>
      <w:pPr>
        <w:pStyle w:val="Compact"/>
        <w:numPr>
          <w:ilvl w:val="0"/>
          <w:numId w:val="1182"/>
        </w:numPr>
      </w:pPr>
      <w:r>
        <w:rPr>
          <w:b/>
          <w:bCs/>
        </w:rPr>
        <w:t xml:space="preserve">Visual Asset Library</w:t>
      </w:r>
      <w:r>
        <w:t xml:space="preserve">:</w:t>
      </w:r>
      <w:r>
        <w:t xml:space="preserve"> </w:t>
      </w:r>
      <w:hyperlink r:id="rId189">
        <w:r>
          <w:rPr>
            <w:rStyle w:val="Hyperlink"/>
          </w:rPr>
          <w:t xml:space="preserve">The Critical Reader, Sixth Edition: The Complete Guide to …</w:t>
        </w:r>
      </w:hyperlink>
    </w:p>
    <w:p>
      <w:pPr>
        <w:pStyle w:val="Compact"/>
        <w:numPr>
          <w:ilvl w:val="0"/>
          <w:numId w:val="1182"/>
        </w:numPr>
      </w:pPr>
      <w:r>
        <w:rPr>
          <w:b/>
          <w:bCs/>
        </w:rPr>
        <w:t xml:space="preserve">Amazon Kindle Edition</w:t>
      </w:r>
      <w:r>
        <w:t xml:space="preserve">:</w:t>
      </w:r>
      <w:r>
        <w:t xml:space="preserve"> </w:t>
      </w:r>
      <w:hyperlink r:id="rId194">
        <w:r>
          <w:rPr>
            <w:rStyle w:val="Hyperlink"/>
          </w:rPr>
          <w:t xml:space="preserve">Sample Sat Reading Passage</w:t>
        </w:r>
      </w:hyperlink>
    </w:p>
    <w:bookmarkEnd w:id="299"/>
    <w:bookmarkStart w:id="300" w:name="conclusion-18"/>
    <w:p>
      <w:pPr>
        <w:pStyle w:val="Heading2"/>
      </w:pPr>
      <w:r>
        <w:t xml:space="preserve">Conclusion</w:t>
      </w:r>
    </w:p>
    <w:p>
      <w:pPr>
        <w:pStyle w:val="FirstParagraph"/>
      </w:pPr>
      <w:r>
        <w:t xml:space="preserve">In this chapter, we have explored various strategies for practicing SAT Reading Comprehension. By focusing on active reading, we can improve our understanding of the text and achieve higher scores in the SAT Reading section. Remember, practice makes perfect, so don’t hesitate to engage with the text and identify key points as you go.</w:t>
      </w:r>
    </w:p>
    <w:bookmarkEnd w:id="300"/>
    <w:bookmarkStart w:id="301" w:name="resources-11"/>
    <w:p>
      <w:pPr>
        <w:pStyle w:val="Heading2"/>
      </w:pPr>
      <w:r>
        <w:t xml:space="preserve">Resources</w:t>
      </w:r>
    </w:p>
    <w:p>
      <w:pPr>
        <w:pStyle w:val="Compact"/>
        <w:numPr>
          <w:ilvl w:val="0"/>
          <w:numId w:val="1183"/>
        </w:numPr>
      </w:pPr>
      <w:r>
        <w:rPr>
          <w:b/>
          <w:bCs/>
        </w:rPr>
        <w:t xml:space="preserve">Visual Asset Library</w:t>
      </w:r>
      <w:r>
        <w:t xml:space="preserve">:</w:t>
      </w:r>
      <w:r>
        <w:t xml:space="preserve"> </w:t>
      </w:r>
      <w:hyperlink r:id="rId287">
        <w:r>
          <w:rPr>
            <w:rStyle w:val="Hyperlink"/>
          </w:rPr>
          <w:t xml:space="preserve">The Complete Guide To SAT Reading - Confident Publications</w:t>
        </w:r>
      </w:hyperlink>
    </w:p>
    <w:p>
      <w:pPr>
        <w:pStyle w:val="Compact"/>
        <w:numPr>
          <w:ilvl w:val="0"/>
          <w:numId w:val="1183"/>
        </w:numPr>
      </w:pPr>
      <w:r>
        <w:rPr>
          <w:b/>
          <w:bCs/>
        </w:rPr>
        <w:t xml:space="preserve">Amazon Kindle Edition</w:t>
      </w:r>
      <w:r>
        <w:t xml:space="preserve">:</w:t>
      </w:r>
      <w:r>
        <w:t xml:space="preserve"> </w:t>
      </w:r>
      <w:hyperlink r:id="rId288">
        <w:r>
          <w:rPr>
            <w:rStyle w:val="Hyperlink"/>
          </w:rPr>
          <w:t xml:space="preserve">SAT Reading Practice Questions and Answers</w:t>
        </w:r>
      </w:hyperlink>
    </w:p>
    <w:p>
      <w:pPr>
        <w:pStyle w:val="Compact"/>
        <w:numPr>
          <w:ilvl w:val="0"/>
          <w:numId w:val="1183"/>
        </w:numPr>
      </w:pPr>
      <w:r>
        <w:rPr>
          <w:b/>
          <w:bCs/>
        </w:rPr>
        <w:t xml:space="preserve">Visual Asset Library</w:t>
      </w:r>
      <w:r>
        <w:t xml:space="preserve">:</w:t>
      </w:r>
      <w:r>
        <w:t xml:space="preserve"> </w:t>
      </w:r>
      <w:hyperlink r:id="rId194">
        <w:r>
          <w:rPr>
            <w:rStyle w:val="Hyperlink"/>
          </w:rPr>
          <w:t xml:space="preserve">Digital SAT Reading and Writing Practice Questions</w:t>
        </w:r>
      </w:hyperlink>
    </w:p>
    <w:p>
      <w:pPr>
        <w:pStyle w:val="Compact"/>
        <w:numPr>
          <w:ilvl w:val="0"/>
          <w:numId w:val="1183"/>
        </w:numPr>
      </w:pPr>
      <w:r>
        <w:rPr>
          <w:b/>
          <w:bCs/>
        </w:rPr>
        <w:t xml:space="preserve">Amazon Kindle Edition</w:t>
      </w:r>
      <w:r>
        <w:t xml:space="preserve">:</w:t>
      </w:r>
      <w:r>
        <w:t xml:space="preserve"> </w:t>
      </w:r>
      <w:hyperlink r:id="rId189">
        <w:r>
          <w:rPr>
            <w:rStyle w:val="Hyperlink"/>
          </w:rPr>
          <w:t xml:space="preserve">The Ultimate Guide to the Digital SAT Reading and Writing Practice Questions</w:t>
        </w:r>
      </w:hyperlink>
    </w:p>
    <w:bookmarkEnd w:id="301"/>
    <w:bookmarkStart w:id="302" w:name="additional-resources-7"/>
    <w:p>
      <w:pPr>
        <w:pStyle w:val="Heading2"/>
      </w:pPr>
      <w:r>
        <w:t xml:space="preserve">Additional Resources</w:t>
      </w:r>
    </w:p>
    <w:p>
      <w:pPr>
        <w:pStyle w:val="Compact"/>
        <w:numPr>
          <w:ilvl w:val="0"/>
          <w:numId w:val="1184"/>
        </w:numPr>
      </w:pPr>
      <w:r>
        <w:rPr>
          <w:b/>
          <w:bCs/>
        </w:rPr>
        <w:t xml:space="preserve">Visual Asset Library</w:t>
      </w:r>
      <w:r>
        <w:t xml:space="preserve">:</w:t>
      </w:r>
      <w:r>
        <w:t xml:space="preserve"> </w:t>
      </w:r>
      <w:hyperlink r:id="rId189">
        <w:r>
          <w:rPr>
            <w:rStyle w:val="Hyperlink"/>
          </w:rPr>
          <w:t xml:space="preserve">The Critical Reader, Sixth Edition: The Complete Guide to …</w:t>
        </w:r>
      </w:hyperlink>
    </w:p>
    <w:p>
      <w:pPr>
        <w:pStyle w:val="Compact"/>
        <w:numPr>
          <w:ilvl w:val="0"/>
          <w:numId w:val="1184"/>
        </w:numPr>
      </w:pPr>
      <w:r>
        <w:rPr>
          <w:b/>
          <w:bCs/>
        </w:rPr>
        <w:t xml:space="preserve">Amazon Kindle Edition</w:t>
      </w:r>
      <w:r>
        <w:t xml:space="preserve">:</w:t>
      </w:r>
      <w:r>
        <w:t xml:space="preserve"> </w:t>
      </w:r>
      <w:hyperlink r:id="rId194">
        <w:r>
          <w:rPr>
            <w:rStyle w:val="Hyperlink"/>
          </w:rPr>
          <w:t xml:space="preserve">Sample Sat Reading Passage</w:t>
        </w:r>
      </w:hyperlink>
    </w:p>
    <w:bookmarkEnd w:id="302"/>
    <w:bookmarkStart w:id="303" w:name="conclusion-19"/>
    <w:p>
      <w:pPr>
        <w:pStyle w:val="Heading2"/>
      </w:pPr>
      <w:r>
        <w:t xml:space="preserve">Conclusion</w:t>
      </w:r>
    </w:p>
    <w:p>
      <w:pPr>
        <w:pStyle w:val="FirstParagraph"/>
      </w:pPr>
      <w:r>
        <w:t xml:space="preserve">In this chapter, we have explored various strategies for practicing SAT Reading Comprehension. By focusing on active reading, we can improve our understanding of the text and achieve higher scores in the SAT Reading section. Remember, practice makes perfect, so don’t hesitate to engage with the text and identify key points as you go.</w:t>
      </w:r>
    </w:p>
    <w:bookmarkEnd w:id="303"/>
    <w:bookmarkStart w:id="304" w:name="resources-12"/>
    <w:p>
      <w:pPr>
        <w:pStyle w:val="Heading2"/>
      </w:pPr>
      <w:r>
        <w:t xml:space="preserve">Resources</w:t>
      </w:r>
    </w:p>
    <w:p>
      <w:pPr>
        <w:pStyle w:val="Compact"/>
        <w:numPr>
          <w:ilvl w:val="0"/>
          <w:numId w:val="1185"/>
        </w:numPr>
      </w:pPr>
      <w:r>
        <w:rPr>
          <w:b/>
          <w:bCs/>
        </w:rPr>
        <w:t xml:space="preserve">Visual Asset Library</w:t>
      </w:r>
      <w:r>
        <w:t xml:space="preserve">:</w:t>
      </w:r>
      <w:r>
        <w:t xml:space="preserve"> </w:t>
      </w:r>
      <w:hyperlink r:id="rId287">
        <w:r>
          <w:rPr>
            <w:rStyle w:val="Hyperlink"/>
          </w:rPr>
          <w:t xml:space="preserve">The Complete Guide To SAT Reading - Confident Publications</w:t>
        </w:r>
      </w:hyperlink>
    </w:p>
    <w:p>
      <w:pPr>
        <w:pStyle w:val="Compact"/>
        <w:numPr>
          <w:ilvl w:val="0"/>
          <w:numId w:val="1185"/>
        </w:numPr>
      </w:pPr>
      <w:r>
        <w:rPr>
          <w:b/>
          <w:bCs/>
        </w:rPr>
        <w:t xml:space="preserve">Amazon Kindle Edition</w:t>
      </w:r>
      <w:r>
        <w:t xml:space="preserve">:</w:t>
      </w:r>
      <w:r>
        <w:t xml:space="preserve"> </w:t>
      </w:r>
      <w:hyperlink r:id="rId288">
        <w:r>
          <w:rPr>
            <w:rStyle w:val="Hyperlink"/>
          </w:rPr>
          <w:t xml:space="preserve">SAT Reading Practice Questions and Answers</w:t>
        </w:r>
      </w:hyperlink>
    </w:p>
    <w:p>
      <w:pPr>
        <w:pStyle w:val="Compact"/>
        <w:numPr>
          <w:ilvl w:val="0"/>
          <w:numId w:val="1185"/>
        </w:numPr>
      </w:pPr>
      <w:r>
        <w:rPr>
          <w:b/>
          <w:bCs/>
        </w:rPr>
        <w:t xml:space="preserve">Visual Asset Library</w:t>
      </w:r>
      <w:r>
        <w:t xml:space="preserve">:</w:t>
      </w:r>
      <w:r>
        <w:t xml:space="preserve"> </w:t>
      </w:r>
      <w:hyperlink r:id="rId194">
        <w:r>
          <w:rPr>
            <w:rStyle w:val="Hyperlink"/>
          </w:rPr>
          <w:t xml:space="preserve">Digital SAT Reading and Writing Practice Questions</w:t>
        </w:r>
      </w:hyperlink>
    </w:p>
    <w:p>
      <w:pPr>
        <w:pStyle w:val="Compact"/>
        <w:numPr>
          <w:ilvl w:val="0"/>
          <w:numId w:val="1185"/>
        </w:numPr>
      </w:pPr>
      <w:r>
        <w:rPr>
          <w:b/>
          <w:bCs/>
        </w:rPr>
        <w:t xml:space="preserve">Amazon Kindle Edition</w:t>
      </w:r>
      <w:r>
        <w:t xml:space="preserve">:</w:t>
      </w:r>
      <w:r>
        <w:t xml:space="preserve"> </w:t>
      </w:r>
      <w:hyperlink r:id="rId189">
        <w:r>
          <w:rPr>
            <w:rStyle w:val="Hyperlink"/>
          </w:rPr>
          <w:t xml:space="preserve">The Ultimate Guide to the Digital SAT Reading and Writing Practice Questions</w:t>
        </w:r>
      </w:hyperlink>
    </w:p>
    <w:bookmarkEnd w:id="304"/>
    <w:bookmarkStart w:id="305" w:name="additional-resources-8"/>
    <w:p>
      <w:pPr>
        <w:pStyle w:val="Heading2"/>
      </w:pPr>
      <w:r>
        <w:t xml:space="preserve">Additional Resources</w:t>
      </w:r>
    </w:p>
    <w:p>
      <w:pPr>
        <w:pStyle w:val="Compact"/>
        <w:numPr>
          <w:ilvl w:val="0"/>
          <w:numId w:val="1186"/>
        </w:numPr>
      </w:pPr>
      <w:r>
        <w:rPr>
          <w:b/>
          <w:bCs/>
        </w:rPr>
        <w:t xml:space="preserve">Visual Asset Library</w:t>
      </w:r>
      <w:r>
        <w:t xml:space="preserve">:</w:t>
      </w:r>
      <w:r>
        <w:t xml:space="preserve"> </w:t>
      </w:r>
      <w:hyperlink r:id="rId189">
        <w:r>
          <w:rPr>
            <w:rStyle w:val="Hyperlink"/>
          </w:rPr>
          <w:t xml:space="preserve">The Critical Reader, Sixth Edition: The Complete Guide to …</w:t>
        </w:r>
      </w:hyperlink>
    </w:p>
    <w:p>
      <w:pPr>
        <w:pStyle w:val="Compact"/>
        <w:numPr>
          <w:ilvl w:val="0"/>
          <w:numId w:val="1186"/>
        </w:numPr>
      </w:pPr>
      <w:r>
        <w:rPr>
          <w:b/>
          <w:bCs/>
        </w:rPr>
        <w:t xml:space="preserve">Amazon Kindle Edition</w:t>
      </w:r>
      <w:r>
        <w:t xml:space="preserve">:</w:t>
      </w:r>
      <w:r>
        <w:t xml:space="preserve"> </w:t>
      </w:r>
      <w:hyperlink r:id="rId194">
        <w:r>
          <w:rPr>
            <w:rStyle w:val="Hyperlink"/>
          </w:rPr>
          <w:t xml:space="preserve">Sample Sat Reading Passage</w:t>
        </w:r>
      </w:hyperlink>
    </w:p>
    <w:bookmarkEnd w:id="305"/>
    <w:bookmarkStart w:id="306" w:name="conclusion-20"/>
    <w:p>
      <w:pPr>
        <w:pStyle w:val="Heading2"/>
      </w:pPr>
      <w:r>
        <w:t xml:space="preserve">Conclusion</w:t>
      </w:r>
    </w:p>
    <w:p>
      <w:pPr>
        <w:pStyle w:val="FirstParagraph"/>
      </w:pPr>
      <w:r>
        <w:t xml:space="preserve">In this chapter, we have explored various strategies for practicing SAT Reading Comprehension. By focusing on active reading, we can improve our understanding of the text and achieve higher scores in the SAT Reading section. Remember, practice makes perfect, so don’t hesitate to engage with the text and identify key points as you go.</w:t>
      </w:r>
    </w:p>
    <w:bookmarkEnd w:id="306"/>
    <w:bookmarkStart w:id="307" w:name="resources-13"/>
    <w:p>
      <w:pPr>
        <w:pStyle w:val="Heading2"/>
      </w:pPr>
      <w:r>
        <w:t xml:space="preserve">Resources</w:t>
      </w:r>
    </w:p>
    <w:p>
      <w:pPr>
        <w:pStyle w:val="Compact"/>
        <w:numPr>
          <w:ilvl w:val="0"/>
          <w:numId w:val="1187"/>
        </w:numPr>
      </w:pPr>
      <w:r>
        <w:rPr>
          <w:b/>
          <w:bCs/>
        </w:rPr>
        <w:t xml:space="preserve">Visual Asset Library</w:t>
      </w:r>
      <w:r>
        <w:t xml:space="preserve">:</w:t>
      </w:r>
      <w:r>
        <w:t xml:space="preserve"> </w:t>
      </w:r>
      <w:hyperlink r:id="rId287">
        <w:r>
          <w:rPr>
            <w:rStyle w:val="Hyperlink"/>
          </w:rPr>
          <w:t xml:space="preserve">The Complete Guide To SAT Reading - Confident Publications</w:t>
        </w:r>
      </w:hyperlink>
    </w:p>
    <w:p>
      <w:pPr>
        <w:pStyle w:val="Compact"/>
        <w:numPr>
          <w:ilvl w:val="0"/>
          <w:numId w:val="1187"/>
        </w:numPr>
      </w:pPr>
      <w:r>
        <w:rPr>
          <w:b/>
          <w:bCs/>
        </w:rPr>
        <w:t xml:space="preserve">Amazon Kindle Edition</w:t>
      </w:r>
      <w:r>
        <w:t xml:space="preserve">:</w:t>
      </w:r>
      <w:r>
        <w:t xml:space="preserve"> </w:t>
      </w:r>
      <w:hyperlink r:id="rId288">
        <w:r>
          <w:rPr>
            <w:rStyle w:val="Hyperlink"/>
          </w:rPr>
          <w:t xml:space="preserve">SAT Reading Practice Questions and Answers</w:t>
        </w:r>
      </w:hyperlink>
    </w:p>
    <w:p>
      <w:pPr>
        <w:pStyle w:val="Compact"/>
        <w:numPr>
          <w:ilvl w:val="0"/>
          <w:numId w:val="1187"/>
        </w:numPr>
      </w:pPr>
      <w:r>
        <w:rPr>
          <w:b/>
          <w:bCs/>
        </w:rPr>
        <w:t xml:space="preserve">Visual Asset Library</w:t>
      </w:r>
      <w:r>
        <w:t xml:space="preserve">:</w:t>
      </w:r>
      <w:r>
        <w:t xml:space="preserve"> </w:t>
      </w:r>
      <w:hyperlink r:id="rId194">
        <w:r>
          <w:rPr>
            <w:rStyle w:val="Hyperlink"/>
          </w:rPr>
          <w:t xml:space="preserve">Digital SAT Reading and Writing Practice Questions</w:t>
        </w:r>
      </w:hyperlink>
    </w:p>
    <w:p>
      <w:pPr>
        <w:pStyle w:val="Compact"/>
        <w:numPr>
          <w:ilvl w:val="0"/>
          <w:numId w:val="1187"/>
        </w:numPr>
      </w:pPr>
      <w:r>
        <w:rPr>
          <w:b/>
          <w:bCs/>
        </w:rPr>
        <w:t xml:space="preserve">Amazon Kindle Edition</w:t>
      </w:r>
      <w:r>
        <w:t xml:space="preserve">:</w:t>
      </w:r>
      <w:r>
        <w:t xml:space="preserve"> </w:t>
      </w:r>
      <w:hyperlink r:id="rId189">
        <w:r>
          <w:rPr>
            <w:rStyle w:val="Hyperlink"/>
          </w:rPr>
          <w:t xml:space="preserve">The Ultimate Guide to the Digital SAT Reading and Writing Practice Questions</w:t>
        </w:r>
      </w:hyperlink>
    </w:p>
    <w:bookmarkEnd w:id="307"/>
    <w:bookmarkStart w:id="372" w:name="additional-resources-9"/>
    <w:p>
      <w:pPr>
        <w:pStyle w:val="Heading2"/>
      </w:pPr>
      <w:r>
        <w:t xml:space="preserve">Additional Resources</w:t>
      </w:r>
    </w:p>
    <w:p>
      <w:pPr>
        <w:pStyle w:val="Compact"/>
        <w:numPr>
          <w:ilvl w:val="0"/>
          <w:numId w:val="1188"/>
        </w:numPr>
      </w:pPr>
      <w:r>
        <w:rPr>
          <w:b/>
          <w:bCs/>
        </w:rPr>
        <w:t xml:space="preserve">Visual Asset Library</w:t>
      </w:r>
      <w:r>
        <w:t xml:space="preserve">:</w:t>
      </w:r>
      <w:r>
        <w:t xml:space="preserve"> </w:t>
      </w:r>
      <w:hyperlink r:id="rId189">
        <w:r>
          <w:rPr>
            <w:rStyle w:val="Hyperlink"/>
          </w:rPr>
          <w:t xml:space="preserve">The Critical Reader, Sixth Edition: The Complete Guide to …</w:t>
        </w:r>
      </w:hyperlink>
    </w:p>
    <w:p>
      <w:pPr>
        <w:pStyle w:val="Compact"/>
        <w:numPr>
          <w:ilvl w:val="0"/>
          <w:numId w:val="1188"/>
        </w:numPr>
      </w:pPr>
      <w:r>
        <w:rPr>
          <w:b/>
          <w:bCs/>
        </w:rPr>
        <w:t xml:space="preserve">Amazon Kindle Edition</w:t>
      </w:r>
      <w:r>
        <w:t xml:space="preserve">: [Sample Sat Reading Passage](https://cdn.kobo.com/book-images/41427fa6-8da8-4690-b32c-c2b306cbd6c5/1200/1</w: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308">
        <w:r>
          <w:rPr>
            <w:rStyle w:val="Hyperlink"/>
          </w:rPr>
          <w:t xml:space="preserve">Digital SAT Reading Comprehension Guide: 9 Types &amp; 4 Tips | The Test Advantage</w:t>
        </w:r>
      </w:hyperlink>
      <w:r>
        <w:t xml:space="preserve"> </w:t>
      </w:r>
      <w:r>
        <w:t xml:space="preserve">-</w:t>
      </w:r>
      <w:r>
        <w:t xml:space="preserve"> </w:t>
      </w:r>
      <w:hyperlink r:id="rId309">
        <w:r>
          <w:rPr>
            <w:rStyle w:val="Hyperlink"/>
          </w:rPr>
          <w:t xml:space="preserve">5 Must-Know SAT Reading Tips – Kaplan Test Prep</w:t>
        </w:r>
      </w:hyperlink>
      <w:r>
        <w:t xml:space="preserve"> </w:t>
      </w:r>
      <w:r>
        <w:t xml:space="preserve">-</w:t>
      </w:r>
      <w:r>
        <w:t xml:space="preserve"> </w:t>
      </w:r>
      <w:hyperlink r:id="rId310">
        <w:r>
          <w:rPr>
            <w:rStyle w:val="Hyperlink"/>
          </w:rPr>
          <w:t xml:space="preserve">SAT Reading and Writing Tips: Your Guide to a Higher Score | The Princeton Review</w:t>
        </w:r>
      </w:hyperlink>
      <w:r>
        <w:t xml:space="preserve"> </w:t>
      </w:r>
      <w:r>
        <w:t xml:space="preserve">-</w:t>
      </w:r>
      <w:r>
        <w:t xml:space="preserve"> </w:t>
      </w:r>
      <w:hyperlink r:id="rId311">
        <w:r>
          <w:rPr>
            <w:rStyle w:val="Hyperlink"/>
          </w:rPr>
          <w:t xml:space="preserve">The Ultimate Study Guide for SAT Reading: Strategies, Tips, Practice</w:t>
        </w:r>
      </w:hyperlink>
      <w:r>
        <w:t xml:space="preserve"> </w:t>
      </w:r>
      <w:r>
        <w:t xml:space="preserve">-</w:t>
      </w:r>
      <w:r>
        <w:t xml:space="preserve"> </w:t>
      </w:r>
      <w:hyperlink r:id="rId312">
        <w:r>
          <w:rPr>
            <w:rStyle w:val="Hyperlink"/>
          </w:rPr>
          <w:t xml:space="preserve">SAT Reading And Writing: All You Need To Know | Test Ninjas</w:t>
        </w:r>
      </w:hyperlink>
      <w:r>
        <w:t xml:space="preserve"> </w:t>
      </w:r>
      <w:r>
        <w:t xml:space="preserve">-</w:t>
      </w:r>
      <w:r>
        <w:t xml:space="preserve"> </w:t>
      </w:r>
      <w:hyperlink r:id="rId313">
        <w:r>
          <w:rPr>
            <w:rStyle w:val="Hyperlink"/>
          </w:rPr>
          <w:t xml:space="preserve">SAT Reading Practice - Free Digital SAT Reading Questions</w:t>
        </w:r>
      </w:hyperlink>
      <w:r>
        <w:t xml:space="preserve"> </w:t>
      </w:r>
      <w:r>
        <w:t xml:space="preserve">-</w:t>
      </w:r>
      <w:r>
        <w:t xml:space="preserve"> </w:t>
      </w:r>
      <w:hyperlink r:id="rId314">
        <w:r>
          <w:rPr>
            <w:rStyle w:val="Hyperlink"/>
          </w:rPr>
          <w:t xml:space="preserve">About the SAT Evidence-Based Reading and Writing Section | The Princeton Review</w:t>
        </w:r>
      </w:hyperlink>
      <w:r>
        <w:t xml:space="preserve"> </w:t>
      </w:r>
      <w:r>
        <w:t xml:space="preserve">-</w:t>
      </w:r>
      <w:r>
        <w:t xml:space="preserve"> </w:t>
      </w:r>
      <w:hyperlink r:id="rId315">
        <w:r>
          <w:rPr>
            <w:rStyle w:val="Hyperlink"/>
          </w:rPr>
          <w:t xml:space="preserve">5 Digital SAT Reading Tips for a Top Score - PrepMaven</w:t>
        </w:r>
      </w:hyperlink>
      <w:r>
        <w:t xml:space="preserve"> </w:t>
      </w:r>
      <w:r>
        <w:t xml:space="preserve">-</w:t>
      </w:r>
      <w:r>
        <w:t xml:space="preserve"> </w:t>
      </w:r>
      <w:hyperlink r:id="rId316">
        <w:r>
          <w:rPr>
            <w:rStyle w:val="Hyperlink"/>
          </w:rPr>
          <w:t xml:space="preserve">SAT Reading Tips | Understanding the SAT Reading Section</w:t>
        </w:r>
      </w:hyperlink>
      <w:r>
        <w:t xml:space="preserve"> </w:t>
      </w:r>
      <w:r>
        <w:t xml:space="preserve">-</w:t>
      </w:r>
      <w:r>
        <w:t xml:space="preserve"> </w:t>
      </w:r>
      <w:hyperlink r:id="rId317">
        <w:r>
          <w:rPr>
            <w:rStyle w:val="Hyperlink"/>
          </w:rPr>
          <w:t xml:space="preserve">Smart Strategies for SAT Reading Comprehension</w:t>
        </w:r>
      </w:hyperlink>
      <w:r>
        <w:t xml:space="preserve"> </w:t>
      </w:r>
      <w:r>
        <w:t xml:space="preserve">-</w:t>
      </w:r>
      <w:r>
        <w:t xml:space="preserve"> </w:t>
      </w:r>
      <w:hyperlink r:id="rId318">
        <w:r>
          <w:rPr>
            <w:rStyle w:val="Hyperlink"/>
          </w:rPr>
          <w:t xml:space="preserve">How to Master the SAT Reading Section | SoFlo SAT Tutoring</w:t>
        </w:r>
      </w:hyperlink>
      <w:r>
        <w:t xml:space="preserve"> </w:t>
      </w:r>
      <w:r>
        <w:t xml:space="preserve">-</w:t>
      </w:r>
      <w:r>
        <w:t xml:space="preserve"> </w:t>
      </w:r>
      <w:hyperlink r:id="rId319">
        <w:r>
          <w:rPr>
            <w:rStyle w:val="Hyperlink"/>
          </w:rPr>
          <w:t xml:space="preserve">Strategies for Answering SAT Reading Questions — North Avenue Education</w:t>
        </w:r>
      </w:hyperlink>
      <w:r>
        <w:t xml:space="preserve"> </w:t>
      </w:r>
      <w:r>
        <w:t xml:space="preserve">-</w:t>
      </w:r>
      <w:r>
        <w:t xml:space="preserve"> </w:t>
      </w:r>
      <w:hyperlink r:id="rId320">
        <w:r>
          <w:rPr>
            <w:rStyle w:val="Hyperlink"/>
          </w:rPr>
          <w:t xml:space="preserve">The Reading and Writing Section – SAT Suite | College Board</w:t>
        </w:r>
      </w:hyperlink>
      <w:r>
        <w:t xml:space="preserve"> </w:t>
      </w:r>
      <w:r>
        <w:t xml:space="preserve">-</w:t>
      </w:r>
      <w:r>
        <w:t xml:space="preserve"> </w:t>
      </w:r>
      <w:hyperlink r:id="rId321">
        <w:r>
          <w:rPr>
            <w:rStyle w:val="Hyperlink"/>
          </w:rPr>
          <w:t xml:space="preserve">SAT Reading Questions for Practice: Boost Your Score - GeeksforGeeks</w:t>
        </w:r>
      </w:hyperlink>
      <w:r>
        <w:t xml:space="preserve"> </w:t>
      </w:r>
      <w:r>
        <w:t xml:space="preserve">-</w:t>
      </w:r>
      <w:r>
        <w:t xml:space="preserve"> </w:t>
      </w:r>
      <w:hyperlink r:id="rId322">
        <w:r>
          <w:rPr>
            <w:rStyle w:val="Hyperlink"/>
          </w:rPr>
          <w:t xml:space="preserve">5 Ways to Boost Your SAT Reading Score | The Princeton Review</w:t>
        </w:r>
      </w:hyperlink>
      <w:r>
        <w:t xml:space="preserve"> </w:t>
      </w:r>
      <w:r>
        <w:t xml:space="preserve">-</w:t>
      </w:r>
      <w:r>
        <w:t xml:space="preserve"> </w:t>
      </w:r>
      <w:hyperlink r:id="rId323">
        <w:r>
          <w:rPr>
            <w:rStyle w:val="Hyperlink"/>
          </w:rPr>
          <w:t xml:space="preserve">SAT Reading Strategies to Score 750+ (2026)</w:t>
        </w:r>
      </w:hyperlink>
      <w:r>
        <w:t xml:space="preserve"> </w:t>
      </w:r>
      <w:r>
        <w:t xml:space="preserve">-</w:t>
      </w:r>
      <w:r>
        <w:t xml:space="preserve"> </w:t>
      </w:r>
      <w:hyperlink r:id="rId324">
        <w:r>
          <w:rPr>
            <w:rStyle w:val="Hyperlink"/>
          </w:rPr>
          <w:t xml:space="preserve">r/Sat on Reddit: The Definitive Guide to the SAT Reading Section</w:t>
        </w:r>
      </w:hyperlink>
      <w:r>
        <w:t xml:space="preserve"> </w:t>
      </w:r>
      <w:r>
        <w:t xml:space="preserve">-</w:t>
      </w:r>
      <w:r>
        <w:t xml:space="preserve"> </w:t>
      </w:r>
      <w:hyperlink r:id="rId325">
        <w:r>
          <w:rPr>
            <w:rStyle w:val="Hyperlink"/>
          </w:rPr>
          <w:t xml:space="preserve">SAT Reading and Writing | Test prep</w:t>
        </w:r>
      </w:hyperlink>
      <w:r>
        <w:t xml:space="preserve"> </w:t>
      </w:r>
      <w:r>
        <w:t xml:space="preserve">-</w:t>
      </w:r>
      <w:r>
        <w:t xml:space="preserve"> </w:t>
      </w:r>
      <w:hyperlink r:id="rId326">
        <w:r>
          <w:rPr>
            <w:rStyle w:val="Hyperlink"/>
          </w:rPr>
          <w:t xml:space="preserve">What Is SAT Reading Comprehension? How to Practice · PrepScholar</w:t>
        </w:r>
      </w:hyperlink>
      <w:r>
        <w:t xml:space="preserve"> </w:t>
      </w:r>
      <w:r>
        <w:t xml:space="preserve">-</w:t>
      </w:r>
      <w:r>
        <w:t xml:space="preserve"> </w:t>
      </w:r>
      <w:hyperlink r:id="rId327">
        <w:r>
          <w:rPr>
            <w:rStyle w:val="Hyperlink"/>
          </w:rPr>
          <w:t xml:space="preserve">Last Minute Sat Reading and Writing Tips | TikTok</w:t>
        </w:r>
      </w:hyperlink>
      <w:r>
        <w:t xml:space="preserve"> </w:t>
      </w:r>
      <w:r>
        <w:t xml:space="preserve">-</w:t>
      </w:r>
      <w:r>
        <w:t xml:space="preserve"> </w:t>
      </w:r>
      <w:hyperlink r:id="rId328">
        <w:r>
          <w:rPr>
            <w:rStyle w:val="Hyperlink"/>
          </w:rPr>
          <w:t xml:space="preserve">SAT Reading Comprehension Timing Tips – Kaplan Test Prep</w:t>
        </w:r>
      </w:hyperlink>
      <w:r>
        <w:t xml:space="preserve"> </w:t>
      </w:r>
      <w:r>
        <w:t xml:space="preserve">-</w:t>
      </w:r>
      <w:r>
        <w:t xml:space="preserve"> </w:t>
      </w:r>
      <w:hyperlink r:id="rId329">
        <w:r>
          <w:rPr>
            <w:rStyle w:val="Hyperlink"/>
          </w:rPr>
          <w:t xml:space="preserve">SAT reading comprehension: Mastering SAT… - FasterCapital</w:t>
        </w:r>
      </w:hyperlink>
      <w:r>
        <w:t xml:space="preserve"> </w:t>
      </w:r>
      <w:r>
        <w:t xml:space="preserve">-</w:t>
      </w:r>
      <w:r>
        <w:t xml:space="preserve"> </w:t>
      </w:r>
      <w:hyperlink r:id="rId330">
        <w:r>
          <w:rPr>
            <w:rStyle w:val="Hyperlink"/>
          </w:rPr>
          <w:t xml:space="preserve">Amazon.com: SAT Reading and Writing Prep Study Guide &amp; Practice…</w:t>
        </w:r>
      </w:hyperlink>
      <w:r>
        <w:t xml:space="preserve"> </w:t>
      </w:r>
      <w:r>
        <w:t xml:space="preserve">-</w:t>
      </w:r>
      <w:r>
        <w:t xml:space="preserve"> </w:t>
      </w:r>
      <w:hyperlink r:id="rId331">
        <w:r>
          <w:rPr>
            <w:rStyle w:val="Hyperlink"/>
          </w:rPr>
          <w:t xml:space="preserve">10 Best Books for SAT Reading | BrightLink Prep</w:t>
        </w:r>
      </w:hyperlink>
      <w:r>
        <w:t xml:space="preserve"> </w:t>
      </w:r>
      <w:r>
        <w:t xml:space="preserve">-</w:t>
      </w:r>
      <w:r>
        <w:t xml:space="preserve"> </w:t>
      </w:r>
      <w:hyperlink r:id="rId332">
        <w:r>
          <w:rPr>
            <w:rStyle w:val="Hyperlink"/>
          </w:rPr>
          <w:t xml:space="preserve">SAT Reading Comprehension – Master the Most Challenging Section</w:t>
        </w:r>
      </w:hyperlink>
      <w:r>
        <w:t xml:space="preserve"> </w:t>
      </w:r>
      <w:r>
        <w:t xml:space="preserve">-</w:t>
      </w:r>
      <w:r>
        <w:t xml:space="preserve"> </w:t>
      </w:r>
      <w:hyperlink r:id="rId333">
        <w:r>
          <w:rPr>
            <w:rStyle w:val="Hyperlink"/>
          </w:rPr>
          <w:t xml:space="preserve">Pinterest’te sat reading tips ile ilgili fikirler bulun ve kaydedin.</w:t>
        </w:r>
      </w:hyperlink>
      <w:r>
        <w:t xml:space="preserve"> </w:t>
      </w:r>
      <w:r>
        <w:t xml:space="preserve">-</w:t>
      </w:r>
      <w:r>
        <w:t xml:space="preserve"> </w:t>
      </w:r>
      <w:hyperlink r:id="rId334">
        <w:r>
          <w:rPr>
            <w:rStyle w:val="Hyperlink"/>
          </w:rPr>
          <w:t xml:space="preserve">SAT Practice Test 2026 Prep | Free Questions</w:t>
        </w:r>
      </w:hyperlink>
      <w:r>
        <w:t xml:space="preserve"> </w:t>
      </w:r>
      <w:r>
        <w:t xml:space="preserve">-</w:t>
      </w:r>
      <w:r>
        <w:t xml:space="preserve"> </w:t>
      </w:r>
      <w:hyperlink r:id="rId335">
        <w:r>
          <w:rPr>
            <w:rStyle w:val="Hyperlink"/>
          </w:rPr>
          <w:t xml:space="preserve">Free Digital SAT Practice Tests_Digital SAT Study…</w:t>
        </w:r>
      </w:hyperlink>
      <w:r>
        <w:t xml:space="preserve"> </w:t>
      </w:r>
      <w:r>
        <w:t xml:space="preserve">-</w:t>
      </w:r>
      <w:r>
        <w:t xml:space="preserve"> </w:t>
      </w:r>
      <w:hyperlink r:id="rId336">
        <w:r>
          <w:rPr>
            <w:rStyle w:val="Hyperlink"/>
          </w:rPr>
          <w:t xml:space="preserve">Digital SAT Reading and Writing Section | TTP SAT Blog</w:t>
        </w:r>
      </w:hyperlink>
      <w:r>
        <w:t xml:space="preserve"> </w:t>
      </w:r>
      <w:r>
        <w:t xml:space="preserve">-</w:t>
      </w:r>
      <w:r>
        <w:t xml:space="preserve"> </w:t>
      </w:r>
      <w:hyperlink r:id="rId337">
        <w:r>
          <w:rPr>
            <w:rStyle w:val="Hyperlink"/>
          </w:rPr>
          <w:t xml:space="preserve">Inference Questions on SAT Reading Comprehension</w:t>
        </w:r>
      </w:hyperlink>
      <w:r>
        <w:t xml:space="preserve"> </w:t>
      </w:r>
      <w:r>
        <w:t xml:space="preserve">-</w:t>
      </w:r>
      <w:r>
        <w:t xml:space="preserve"> </w:t>
      </w:r>
      <w:hyperlink r:id="rId338">
        <w:r>
          <w:rPr>
            <w:rStyle w:val="Hyperlink"/>
          </w:rPr>
          <w:t xml:space="preserve">Improve SAT Reading Comprehension: Techniques and …</w:t>
        </w:r>
      </w:hyperlink>
      <w:r>
        <w:t xml:space="preserve"> </w:t>
      </w:r>
      <w:r>
        <w:t xml:space="preserve">-</w:t>
      </w:r>
      <w:r>
        <w:t xml:space="preserve"> </w:t>
      </w:r>
      <w:hyperlink r:id="rId339">
        <w:r>
          <w:rPr>
            <w:rStyle w:val="Hyperlink"/>
          </w:rPr>
          <w:t xml:space="preserve">SAT Reading Comprehension, Writing and Language, and Essay…</w:t>
        </w:r>
      </w:hyperlink>
      <w:r>
        <w:t xml:space="preserve"> </w:t>
      </w:r>
      <w:r>
        <w:t xml:space="preserve">-</w:t>
      </w:r>
      <w:r>
        <w:t xml:space="preserve"> </w:t>
      </w:r>
      <w:hyperlink r:id="rId340">
        <w:r>
          <w:rPr>
            <w:rStyle w:val="Hyperlink"/>
          </w:rPr>
          <w:t xml:space="preserve">What’s Tested on the SAT Reading and Writing Section?</w:t>
        </w:r>
      </w:hyperlink>
      <w:r>
        <w:t xml:space="preserve"> </w:t>
      </w:r>
      <w:r>
        <w:t xml:space="preserve">-</w:t>
      </w:r>
      <w:r>
        <w:t xml:space="preserve"> </w:t>
      </w:r>
      <w:hyperlink r:id="rId341">
        <w:r>
          <w:rPr>
            <w:rStyle w:val="Hyperlink"/>
          </w:rPr>
          <w:t xml:space="preserve">Discover 470 SAT Reading and sat reading preparation guide ideas</w:t>
        </w:r>
      </w:hyperlink>
      <w:r>
        <w:t xml:space="preserve"> </w:t>
      </w:r>
      <w:r>
        <w:t xml:space="preserve">-</w:t>
      </w:r>
      <w:r>
        <w:t xml:space="preserve"> </w:t>
      </w:r>
      <w:hyperlink r:id="rId342">
        <w:r>
          <w:rPr>
            <w:rStyle w:val="Hyperlink"/>
          </w:rPr>
          <w:t xml:space="preserve">dtdnd.neocities.org/books/dm/DungeonMastersGuide.pdf</w:t>
        </w:r>
      </w:hyperlink>
      <w:r>
        <w:t xml:space="preserve"> </w:t>
      </w:r>
      <w:r>
        <w:t xml:space="preserve">-</w:t>
      </w:r>
      <w:r>
        <w:t xml:space="preserve"> </w:t>
      </w:r>
      <w:hyperlink r:id="rId343">
        <w:r>
          <w:rPr>
            <w:rStyle w:val="Hyperlink"/>
          </w:rPr>
          <w:t xml:space="preserve">SAT Prep - Increase Your SAT Reading Score by 200+… - YouTube</w:t>
        </w:r>
      </w:hyperlink>
      <w:r>
        <w:t xml:space="preserve"> </w:t>
      </w:r>
      <w:r>
        <w:t xml:space="preserve">-</w:t>
      </w:r>
      <w:r>
        <w:t xml:space="preserve"> </w:t>
      </w:r>
      <w:hyperlink r:id="rId344">
        <w:r>
          <w:rPr>
            <w:rStyle w:val="Hyperlink"/>
          </w:rPr>
          <w:t xml:space="preserve">10 Best SAT Prep Books of 2025 | BrightLink Prep</w:t>
        </w:r>
      </w:hyperlink>
      <w:r>
        <w:t xml:space="preserve"> </w:t>
      </w:r>
      <w:r>
        <w:t xml:space="preserve">-</w:t>
      </w:r>
      <w:r>
        <w:t xml:space="preserve"> </w:t>
      </w:r>
      <w:hyperlink r:id="rId345">
        <w:r>
          <w:rPr>
            <w:rStyle w:val="Hyperlink"/>
          </w:rPr>
          <w:t xml:space="preserve">Full-Length SAT and PSAT Paper Practice Tests… | College Board</w:t>
        </w:r>
      </w:hyperlink>
      <w:r>
        <w:t xml:space="preserve"> </w:t>
      </w:r>
      <w:r>
        <w:t xml:space="preserve">-</w:t>
      </w:r>
      <w:r>
        <w:t xml:space="preserve"> </w:t>
      </w:r>
      <w:hyperlink r:id="rId346">
        <w:r>
          <w:rPr>
            <w:rStyle w:val="Hyperlink"/>
          </w:rPr>
          <w:t xml:space="preserve">SAT Reading Strategies: A Complete Guide to Boost Your Score</w:t>
        </w:r>
      </w:hyperlink>
      <w:r>
        <w:t xml:space="preserve"> </w:t>
      </w:r>
      <w:r>
        <w:t xml:space="preserve">-</w:t>
      </w:r>
      <w:r>
        <w:t xml:space="preserve"> </w:t>
      </w:r>
      <w:hyperlink r:id="rId347">
        <w:r>
          <w:rPr>
            <w:rStyle w:val="Hyperlink"/>
          </w:rPr>
          <w:t xml:space="preserve">SAT Reading Comprehension Strategy: Complete Guide to…</w:t>
        </w:r>
      </w:hyperlink>
      <w:r>
        <w:t xml:space="preserve"> </w:t>
      </w:r>
      <w:r>
        <w:t xml:space="preserve">-</w:t>
      </w:r>
      <w:r>
        <w:t xml:space="preserve"> </w:t>
      </w:r>
      <w:hyperlink r:id="rId348">
        <w:r>
          <w:rPr>
            <w:rStyle w:val="Hyperlink"/>
          </w:rPr>
          <w:t xml:space="preserve">Free SAT Reading and Writing Practice Drills | Grammar &amp; Reading</w:t>
        </w:r>
      </w:hyperlink>
      <w:r>
        <w:t xml:space="preserve"> </w:t>
      </w:r>
      <w:r>
        <w:t xml:space="preserve">-</w:t>
      </w:r>
      <w:r>
        <w:t xml:space="preserve"> </w:t>
      </w:r>
      <w:hyperlink r:id="rId349">
        <w:r>
          <w:rPr>
            <w:rStyle w:val="Hyperlink"/>
          </w:rPr>
          <w:t xml:space="preserve">SAT Reading Practice Tests and Study Guide - SATPanda.com</w:t>
        </w:r>
      </w:hyperlink>
      <w:r>
        <w:t xml:space="preserve"> </w:t>
      </w:r>
      <w:r>
        <w:t xml:space="preserve">-</w:t>
      </w:r>
      <w:r>
        <w:t xml:space="preserve"> </w:t>
      </w:r>
      <w:hyperlink r:id="rId350">
        <w:r>
          <w:rPr>
            <w:rStyle w:val="Hyperlink"/>
          </w:rPr>
          <w:t xml:space="preserve">The Ultimate Guide to SAT Reading Comprehension - AP Guru</w:t>
        </w:r>
      </w:hyperlink>
      <w:r>
        <w:t xml:space="preserve"> </w:t>
      </w:r>
      <w:r>
        <w:t xml:space="preserve">-</w:t>
      </w:r>
      <w:r>
        <w:t xml:space="preserve"> </w:t>
      </w:r>
      <w:hyperlink r:id="rId351">
        <w:r>
          <w:rPr>
            <w:rStyle w:val="Hyperlink"/>
          </w:rPr>
          <w:t xml:space="preserve">SAT Reading &amp; Writing Mastery Guide 2026 — Strategies …</w:t>
        </w:r>
      </w:hyperlink>
      <w:r>
        <w:t xml:space="preserve"> </w:t>
      </w:r>
      <w:r>
        <w:t xml:space="preserve">-</w:t>
      </w:r>
      <w:r>
        <w:t xml:space="preserve"> </w:t>
      </w:r>
      <w:hyperlink r:id="rId352">
        <w:r>
          <w:rPr>
            <w:rStyle w:val="Hyperlink"/>
          </w:rPr>
          <w:t xml:space="preserve">Khan Academy</w:t>
        </w:r>
      </w:hyperlink>
      <w:r>
        <w:t xml:space="preserve"> </w:t>
      </w:r>
      <w:r>
        <w:t xml:space="preserve">-</w:t>
      </w:r>
      <w:r>
        <w:t xml:space="preserve"> </w:t>
      </w:r>
      <w:hyperlink r:id="rId353">
        <w:r>
          <w:rPr>
            <w:rStyle w:val="Hyperlink"/>
          </w:rPr>
          <w:t xml:space="preserve">Free SAT Reading Practice Questions - High School Test Prep</w:t>
        </w:r>
      </w:hyperlink>
      <w:r>
        <w:t xml:space="preserve"> </w:t>
      </w:r>
      <w:r>
        <w:t xml:space="preserve">-</w:t>
      </w:r>
      <w:r>
        <w:t xml:space="preserve"> </w:t>
      </w:r>
      <w:hyperlink r:id="rId354">
        <w:r>
          <w:rPr>
            <w:rStyle w:val="Hyperlink"/>
          </w:rPr>
          <w:t xml:space="preserve">SAT Reading Practice Test (updated 2026)</w:t>
        </w:r>
      </w:hyperlink>
      <w:r>
        <w:t xml:space="preserve"> </w:t>
      </w:r>
      <w:r>
        <w:t xml:space="preserve">-</w:t>
      </w:r>
      <w:r>
        <w:t xml:space="preserve"> </w:t>
      </w:r>
      <w:hyperlink r:id="rId355">
        <w:r>
          <w:rPr>
            <w:rStyle w:val="Hyperlink"/>
          </w:rPr>
          <w:t xml:space="preserve">Free SAT Practice Questions | Manhattan Review</w:t>
        </w:r>
      </w:hyperlink>
      <w:r>
        <w:t xml:space="preserve"> </w:t>
      </w:r>
      <w:r>
        <w:t xml:space="preserve">-</w:t>
      </w:r>
      <w:r>
        <w:t xml:space="preserve"> </w:t>
      </w:r>
      <w:hyperlink r:id="rId356">
        <w:r>
          <w:rPr>
            <w:rStyle w:val="Hyperlink"/>
          </w:rPr>
          <w:t xml:space="preserve">Practice and Preparation – SAT Suite | College Board</w:t>
        </w:r>
      </w:hyperlink>
      <w:r>
        <w:t xml:space="preserve"> </w:t>
      </w:r>
      <w:r>
        <w:t xml:space="preserve">-</w:t>
      </w:r>
      <w:r>
        <w:t xml:space="preserve"> </w:t>
      </w:r>
      <w:hyperlink r:id="rId357">
        <w:r>
          <w:rPr>
            <w:rStyle w:val="Hyperlink"/>
          </w:rPr>
          <w:t xml:space="preserve">200 Super-Hard SAT Reading Questions | Free SAT Prep - aniko.ai</w:t>
        </w:r>
      </w:hyperlink>
      <w:r>
        <w:t xml:space="preserve"> </w:t>
      </w:r>
      <w:r>
        <w:t xml:space="preserve">-</w:t>
      </w:r>
      <w:r>
        <w:t xml:space="preserve"> </w:t>
      </w:r>
      <w:hyperlink r:id="rId358">
        <w:r>
          <w:rPr>
            <w:rStyle w:val="Hyperlink"/>
          </w:rPr>
          <w:t xml:space="preserve">Free Digital SAT Practice Tests and Study Materials - Test Ninjas</w:t>
        </w:r>
      </w:hyperlink>
      <w:r>
        <w:t xml:space="preserve"> </w:t>
      </w:r>
      <w:r>
        <w:t xml:space="preserve">-</w:t>
      </w:r>
      <w:r>
        <w:t xml:space="preserve"> </w:t>
      </w:r>
      <w:hyperlink r:id="rId359">
        <w:r>
          <w:rPr>
            <w:rStyle w:val="Hyperlink"/>
          </w:rPr>
          <w:t xml:space="preserve">Digital SAT Reading and Writing Practice Tests and Study Guide_CrackSAT.net</w:t>
        </w:r>
      </w:hyperlink>
      <w:r>
        <w:t xml:space="preserve"> </w:t>
      </w:r>
      <w:r>
        <w:t xml:space="preserve">-</w:t>
      </w:r>
      <w:r>
        <w:t xml:space="preserve"> </w:t>
      </w:r>
      <w:hyperlink r:id="rId360">
        <w:r>
          <w:rPr>
            <w:rStyle w:val="Hyperlink"/>
          </w:rPr>
          <w:t xml:space="preserve">Free SAT Practice Questions with detailed Explanations</w:t>
        </w:r>
      </w:hyperlink>
      <w:r>
        <w:t xml:space="preserve"> </w:t>
      </w:r>
      <w:r>
        <w:t xml:space="preserve">-</w:t>
      </w:r>
      <w:r>
        <w:t xml:space="preserve"> </w:t>
      </w:r>
      <w:hyperlink r:id="rId361">
        <w:r>
          <w:rPr>
            <w:rStyle w:val="Hyperlink"/>
          </w:rPr>
          <w:t xml:space="preserve">The Hardest Digital SAT Reading Questions - PrepMaven</w:t>
        </w:r>
      </w:hyperlink>
      <w:r>
        <w:t xml:space="preserve"> </w:t>
      </w:r>
      <w:r>
        <w:t xml:space="preserve">-</w:t>
      </w:r>
      <w:r>
        <w:t xml:space="preserve"> </w:t>
      </w:r>
      <w:hyperlink r:id="rId362">
        <w:r>
          <w:rPr>
            <w:rStyle w:val="Hyperlink"/>
          </w:rPr>
          <w:t xml:space="preserve">New SAT Reading: Practice tests and explanations_CrackSAT.net</w:t>
        </w:r>
      </w:hyperlink>
      <w:r>
        <w:t xml:space="preserve"> </w:t>
      </w:r>
      <w:r>
        <w:t xml:space="preserve">-</w:t>
      </w:r>
      <w:r>
        <w:t xml:space="preserve"> </w:t>
      </w:r>
      <w:hyperlink r:id="rId363">
        <w:r>
          <w:rPr>
            <w:rStyle w:val="Hyperlink"/>
          </w:rPr>
          <w:t xml:space="preserve">SAT Reading Practice Test [100% Free] | Test-Guide</w:t>
        </w:r>
      </w:hyperlink>
      <w:r>
        <w:t xml:space="preserve"> </w:t>
      </w:r>
      <w:r>
        <w:t xml:space="preserve">-</w:t>
      </w:r>
      <w:r>
        <w:t xml:space="preserve"> </w:t>
      </w:r>
      <w:hyperlink r:id="rId364">
        <w:r>
          <w:rPr>
            <w:rStyle w:val="Hyperlink"/>
          </w:rPr>
          <w:t xml:space="preserve">SAT Reading Passages PDF with Answers- Download FREE! - GeeksforGeeks</w:t>
        </w:r>
      </w:hyperlink>
      <w:r>
        <w:t xml:space="preserve"> </w:t>
      </w:r>
      <w:r>
        <w:t xml:space="preserve">-</w:t>
      </w:r>
      <w:r>
        <w:t xml:space="preserve"> </w:t>
      </w:r>
      <w:hyperlink r:id="rId365">
        <w:r>
          <w:rPr>
            <w:rStyle w:val="Hyperlink"/>
          </w:rPr>
          <w:t xml:space="preserve">Ivy Global / Practice SAT Reading</w:t>
        </w:r>
      </w:hyperlink>
      <w:r>
        <w:t xml:space="preserve"> </w:t>
      </w:r>
      <w:r>
        <w:t xml:space="preserve">-</w:t>
      </w:r>
      <w:r>
        <w:t xml:space="preserve"> </w:t>
      </w:r>
      <w:hyperlink r:id="rId366">
        <w:r>
          <w:rPr>
            <w:rStyle w:val="Hyperlink"/>
          </w:rPr>
          <w:t xml:space="preserve">SAT Reading Passages and Questions | TPT</w:t>
        </w:r>
      </w:hyperlink>
      <w:r>
        <w:t xml:space="preserve"> </w:t>
      </w:r>
      <w:r>
        <w:t xml:space="preserve">-</w:t>
      </w:r>
      <w:r>
        <w:t xml:space="preserve"> </w:t>
      </w:r>
      <w:hyperlink r:id="rId367">
        <w:r>
          <w:rPr>
            <w:rStyle w:val="Hyperlink"/>
          </w:rPr>
          <w:t xml:space="preserve">SAT Reading: 5 Tricks to Supercharge Your Comprehension Skills - MEK Review</w:t>
        </w:r>
      </w:hyperlink>
      <w:r>
        <w:t xml:space="preserve"> </w:t>
      </w:r>
      <w:r>
        <w:t xml:space="preserve">-</w:t>
      </w:r>
      <w:r>
        <w:t xml:space="preserve"> </w:t>
      </w:r>
      <w:hyperlink r:id="rId368">
        <w:r>
          <w:rPr>
            <w:rStyle w:val="Hyperlink"/>
          </w:rPr>
          <w:t xml:space="preserve">SAT Reading Comprehension Strategies to Know for SAT</w:t>
        </w:r>
      </w:hyperlink>
      <w:r>
        <w:t xml:space="preserve"> </w:t>
      </w:r>
      <w:r>
        <w:t xml:space="preserve">-</w:t>
      </w:r>
      <w:r>
        <w:t xml:space="preserve"> </w:t>
      </w:r>
      <w:hyperlink r:id="rId369">
        <w:r>
          <w:rPr>
            <w:rStyle w:val="Hyperlink"/>
          </w:rPr>
          <w:t xml:space="preserve">SAT® Reading Tips &amp; Writing Strategies: How to Study Smart</w:t>
        </w:r>
      </w:hyperlink>
      <w:r>
        <w:t xml:space="preserve"> </w:t>
      </w:r>
      <w:r>
        <w:t xml:space="preserve">-</w:t>
      </w:r>
      <w:r>
        <w:t xml:space="preserve"> </w:t>
      </w:r>
      <w:hyperlink r:id="rId370">
        <w:r>
          <w:rPr>
            <w:rStyle w:val="Hyperlink"/>
          </w:rPr>
          <w:t xml:space="preserve">Top 5 Key Concepts to Master SAT® Reading</w:t>
        </w:r>
      </w:hyperlink>
      <w:r>
        <w:t xml:space="preserve"> </w:t>
      </w:r>
      <w:r>
        <w:t xml:space="preserve">-</w:t>
      </w:r>
      <w:r>
        <w:t xml:space="preserve"> </w:t>
      </w:r>
      <w:hyperlink r:id="rId371">
        <w:r>
          <w:rPr>
            <w:rStyle w:val="Hyperlink"/>
          </w:rPr>
          <w:t xml:space="preserve">SAT Reading List — Acely</w:t>
        </w:r>
      </w:hyperlink>
    </w:p>
    <w:bookmarkEnd w:id="372"/>
    <w:bookmarkEnd w:id="3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shtml" /><Relationship Type="http://schemas.openxmlformats.org/officeDocument/2006/relationships/hyperlink" Id="rId371" Target="https://acely.com/sat-prep/sat-reading-list" TargetMode="External" /><Relationship Type="http://schemas.openxmlformats.org/officeDocument/2006/relationships/hyperlink" Id="rId311" Target="https://blog.prepscholar.com/the-ultimate-guide-to-sat-reading-strategies-tips-practice" TargetMode="External" /><Relationship Type="http://schemas.openxmlformats.org/officeDocument/2006/relationships/hyperlink" Id="rId326" Target="https://blog.prepscholar.com/what-is-sat-reading-comprehension" TargetMode="External" /><Relationship Type="http://schemas.openxmlformats.org/officeDocument/2006/relationships/hyperlink" Id="rId331" Target="https://brightlinkprep.com/10-best-books-for-sat-reading/" TargetMode="External" /><Relationship Type="http://schemas.openxmlformats.org/officeDocument/2006/relationships/hyperlink" Id="rId344" Target="https://brightlinkprep.com/10-best-sat-prep-books/" TargetMode="External" /><Relationship Type="http://schemas.openxmlformats.org/officeDocument/2006/relationships/hyperlink" Id="rId194" Target="https://cdn.kobo.com/book-images/41427fa6-8da8-4690-b32c-c2b306cbd6c5/1200/1200/False/digital-sat-reading-and-writing-practice-questions-2.jpg" TargetMode="External" /><Relationship Type="http://schemas.openxmlformats.org/officeDocument/2006/relationships/hyperlink" Id="rId370" Target="https://collegeprep.uworld.com/blog/5-concepts-for-sat-reading/" TargetMode="External" /><Relationship Type="http://schemas.openxmlformats.org/officeDocument/2006/relationships/hyperlink" Id="rId369" Target="https://collegeprep.uworld.com/sat/tips-on-how-to-study-for-sat-reading-and-writing/" TargetMode="External" /><Relationship Type="http://schemas.openxmlformats.org/officeDocument/2006/relationships/hyperlink" Id="rId287" Target="https://confidentpublications.com/wp-content/uploads/2023/10/WhatsApp-Image-2023-10-08-at-10.48.42-PM.jpeg" TargetMode="External" /><Relationship Type="http://schemas.openxmlformats.org/officeDocument/2006/relationships/hyperlink" Id="rId342" Target="https://dtdnd.neocities.org/books/dm/DungeonMastersGuide.pdf" TargetMode="External" /><Relationship Type="http://schemas.openxmlformats.org/officeDocument/2006/relationships/hyperlink" Id="rId329" Target="https://fastercapital.com/content/SAT-reading-comprehension--Mastering-SAT-Reading--A-Startup-Approach.html" TargetMode="External" /><Relationship Type="http://schemas.openxmlformats.org/officeDocument/2006/relationships/hyperlink" Id="rId368" Target="https://fiveable.me/lists/sat-reading-comprehension-strategies" TargetMode="External" /><Relationship Type="http://schemas.openxmlformats.org/officeDocument/2006/relationships/hyperlink" Id="rId348" Target="https://freetestprep.com/sat-reading-writing/" TargetMode="External" /><Relationship Type="http://schemas.openxmlformats.org/officeDocument/2006/relationships/hyperlink" Id="rId317" Target="https://galvanizetestprep.com/blogs/sat-reading-comprehension/" TargetMode="External" /><Relationship Type="http://schemas.openxmlformats.org/officeDocument/2006/relationships/hyperlink" Id="rId353" Target="https://highschooltestprep.com/sat/reading/" TargetMode="External" /><Relationship Type="http://schemas.openxmlformats.org/officeDocument/2006/relationships/hyperlink" Id="rId347" Target="https://ignitetestprep.com/blog/sat-reading-comprehension-strategy" TargetMode="External" /><Relationship Type="http://schemas.openxmlformats.org/officeDocument/2006/relationships/hyperlink" Id="rId332" Target="https://kumartutor.com/sat-reading-comprehension/" TargetMode="External" /><Relationship Type="http://schemas.openxmlformats.org/officeDocument/2006/relationships/hyperlink" Id="rId189" Target="https://m.media-amazon.com/images/I/41NvGprMSGL._UX300undefined_.jpg" TargetMode="External" /><Relationship Type="http://schemas.openxmlformats.org/officeDocument/2006/relationships/hyperlink" Id="rId288" Target="https://m.media-amazon.com/images/I/51Qo9bXc7L._SX600_.jpg" TargetMode="External" /><Relationship Type="http://schemas.openxmlformats.org/officeDocument/2006/relationships/hyperlink" Id="rId337" Target="https://magoosh.com/sat/inference-questions-on-sat-reading-comprehension/" TargetMode="External" /><Relationship Type="http://schemas.openxmlformats.org/officeDocument/2006/relationships/hyperlink" Id="rId367" Target="https://mekreview.com/sat-reading-5-tricks-to-supercharge-your-comprehension-skills/" TargetMode="External" /><Relationship Type="http://schemas.openxmlformats.org/officeDocument/2006/relationships/hyperlink" Id="rId319" Target="https://northaveeducation.com/blog/strategies-for-answering-sat-reading-questions" TargetMode="External" /><Relationship Type="http://schemas.openxmlformats.org/officeDocument/2006/relationships/hyperlink" Id="rId334" Target="https://practicetestgeeks.com/sat-practice-test-exam-answers-prep" TargetMode="External" /><Relationship Type="http://schemas.openxmlformats.org/officeDocument/2006/relationships/hyperlink" Id="rId365" Target="https://prep.ivyglobal.com/new_sat_reading.asp" TargetMode="External" /><Relationship Type="http://schemas.openxmlformats.org/officeDocument/2006/relationships/hyperlink" Id="rId316" Target="https://prepmatters.com/blog/test-preparation/sat-reading-tips/" TargetMode="External" /><Relationship Type="http://schemas.openxmlformats.org/officeDocument/2006/relationships/hyperlink" Id="rId361" Target="https://prepmaven.com/blog/test-prep/hardest-sat-reading-questions/" TargetMode="External" /><Relationship Type="http://schemas.openxmlformats.org/officeDocument/2006/relationships/hyperlink" Id="rId315" Target="https://prepmaven.com/blog/test-prep/sat-reading/" TargetMode="External" /><Relationship Type="http://schemas.openxmlformats.org/officeDocument/2006/relationships/hyperlink" Id="rId341" Target="https://ru.pinterest.com/internationaltester/sat-reading/" TargetMode="External" /><Relationship Type="http://schemas.openxmlformats.org/officeDocument/2006/relationships/hyperlink" Id="rId336" Target="https://sat.blog.targettestprep.com/digital-sat-reading-and-writing/" TargetMode="External" /><Relationship Type="http://schemas.openxmlformats.org/officeDocument/2006/relationships/hyperlink" Id="rId356" Target="https://satsuite.collegeboard.org/practice" TargetMode="External" /><Relationship Type="http://schemas.openxmlformats.org/officeDocument/2006/relationships/hyperlink" Id="rId345" Target="https://satsuite.collegeboard.org/practice/practice-tests/paper" TargetMode="External" /><Relationship Type="http://schemas.openxmlformats.org/officeDocument/2006/relationships/hyperlink" Id="rId320" Target="https://satsuite.collegeboard.org/sat/whats-on-the-test/reading-writing" TargetMode="External" /><Relationship Type="http://schemas.openxmlformats.org/officeDocument/2006/relationships/hyperlink" Id="rId318" Target="https://soflotutors.com/blog/sat-reading-prep/" TargetMode="External" /><Relationship Type="http://schemas.openxmlformats.org/officeDocument/2006/relationships/hyperlink" Id="rId358" Target="https://test-ninjas.com/free-sat-practice" TargetMode="External" /><Relationship Type="http://schemas.openxmlformats.org/officeDocument/2006/relationships/hyperlink" Id="rId313" Target="https://test-ninjas.com/sat-reading-passage-practice" TargetMode="External" /><Relationship Type="http://schemas.openxmlformats.org/officeDocument/2006/relationships/hyperlink" Id="rId312" Target="https://test-ninjas.com/sat-reading-writing" TargetMode="External" /><Relationship Type="http://schemas.openxmlformats.org/officeDocument/2006/relationships/hyperlink" Id="rId308" Target="https://thetestadvantage.com/blog-details/176" TargetMode="External" /><Relationship Type="http://schemas.openxmlformats.org/officeDocument/2006/relationships/hyperlink" Id="rId333" Target="https://tr.pinterest.com/ideas/sat-reading-tips/938152216582/" TargetMode="External" /><Relationship Type="http://schemas.openxmlformats.org/officeDocument/2006/relationships/hyperlink" Id="rId330" Target="https://www.amazon.com/Practice-Questions-Comprehension-Language-Sections/dp/1628455233" TargetMode="External" /><Relationship Type="http://schemas.openxmlformats.org/officeDocument/2006/relationships/hyperlink" Id="rId339" Target="https://www.amazon.com/Reading-Comprehension-Writing-Language-Essay/dp/1637750846" TargetMode="External" /><Relationship Type="http://schemas.openxmlformats.org/officeDocument/2006/relationships/hyperlink" Id="rId357" Target="https://www.aniko.ai/free-resources/sat/reading/challenges/200-super-hard-sat-reading-questions" TargetMode="External" /><Relationship Type="http://schemas.openxmlformats.org/officeDocument/2006/relationships/hyperlink" Id="rId350" Target="https://www.apguru.com/blog/the-ultimate-guide-to-sat-reading-comprehension" TargetMode="External" /><Relationship Type="http://schemas.openxmlformats.org/officeDocument/2006/relationships/hyperlink" Id="rId359" Target="https://www.cracksat.net/digital/reading-writing/" TargetMode="External" /><Relationship Type="http://schemas.openxmlformats.org/officeDocument/2006/relationships/hyperlink" Id="rId362" Target="https://www.cracksat.net/sat/reading/" TargetMode="External" /><Relationship Type="http://schemas.openxmlformats.org/officeDocument/2006/relationships/hyperlink" Id="rId351" Target="https://www.fullpracticetests.com/sat/reading" TargetMode="External" /><Relationship Type="http://schemas.openxmlformats.org/officeDocument/2006/relationships/hyperlink" Id="rId364" Target="https://www.geeksforgeeks.org/sat/sat-reading-passages/" TargetMode="External" /><Relationship Type="http://schemas.openxmlformats.org/officeDocument/2006/relationships/hyperlink" Id="rId321" Target="https://www.geeksforgeeks.org/sat/sat-reading-questions/" TargetMode="External" /><Relationship Type="http://schemas.openxmlformats.org/officeDocument/2006/relationships/hyperlink" Id="rId309" Target="https://www.kaptest.com/study/sat/5-must-know-sat-reading-tips/" TargetMode="External" /><Relationship Type="http://schemas.openxmlformats.org/officeDocument/2006/relationships/hyperlink" Id="rId328" Target="https://www.kaptest.com/study/sat/pick-b-for-boris-sat-reading-comprehension-timing-tips/" TargetMode="External" /><Relationship Type="http://schemas.openxmlformats.org/officeDocument/2006/relationships/hyperlink" Id="rId340" Target="https://www.kaptest.com/study/sat/whats-tested-on-the-sat-reading-and-writing-section/" TargetMode="External" /><Relationship Type="http://schemas.openxmlformats.org/officeDocument/2006/relationships/hyperlink" Id="rId325" Target="https://www.khanacademy.org/test-prep/sat-reading-and-writing" TargetMode="External" /><Relationship Type="http://schemas.openxmlformats.org/officeDocument/2006/relationships/hyperlink" Id="rId352" Target="https://www.khanacademy.org/test-prep/v2-sat-math" TargetMode="External" /><Relationship Type="http://schemas.openxmlformats.org/officeDocument/2006/relationships/hyperlink" Id="rId346" Target="https://www.larrylearns.com/blog/reading-strategies-for-sat-success" TargetMode="External" /><Relationship Type="http://schemas.openxmlformats.org/officeDocument/2006/relationships/hyperlink" Id="rId355" Target="https://www.manhattanreview.com/free-sat-practice-questions/" TargetMode="External" /><Relationship Type="http://schemas.openxmlformats.org/officeDocument/2006/relationships/hyperlink" Id="rId360" Target="https://www.manhattanreview.com/sat-practice-questions/" TargetMode="External" /><Relationship Type="http://schemas.openxmlformats.org/officeDocument/2006/relationships/hyperlink" Id="rId354" Target="https://www.mometrix.com/academy/sat-reading-practice-test/" TargetMode="External" /><Relationship Type="http://schemas.openxmlformats.org/officeDocument/2006/relationships/hyperlink" Id="rId322" Target="https://www.princetonreview.com/college-advice/sat-reading-tips" TargetMode="External" /><Relationship Type="http://schemas.openxmlformats.org/officeDocument/2006/relationships/hyperlink" Id="rId314" Target="https://www.princetonreview.com/sat-study/sat-reading-and-writing" TargetMode="External" /><Relationship Type="http://schemas.openxmlformats.org/officeDocument/2006/relationships/hyperlink" Id="rId310" Target="https://www.princetonreview.com/sat-study/sat-reading-writing-tips" TargetMode="External" /><Relationship Type="http://schemas.openxmlformats.org/officeDocument/2006/relationships/hyperlink" Id="rId324" Target="https://www.reddit.com/r/Sat/comments/pk21ko/the_definitive_guide_to_the_sat_reading_section/" TargetMode="External" /><Relationship Type="http://schemas.openxmlformats.org/officeDocument/2006/relationships/hyperlink" Id="rId335" Target="https://www.satpanda.com/" TargetMode="External" /><Relationship Type="http://schemas.openxmlformats.org/officeDocument/2006/relationships/hyperlink" Id="rId349" Target="https://www.satpanda.com/sat/reading/" TargetMode="External" /><Relationship Type="http://schemas.openxmlformats.org/officeDocument/2006/relationships/hyperlink" Id="rId338" Target="https://www.satsphere.com/blog/reading-comprehension-sat" TargetMode="External" /><Relationship Type="http://schemas.openxmlformats.org/officeDocument/2006/relationships/hyperlink" Id="rId323" Target="https://www.strategictestprep.com/post/sat-reading-strategies-to-score-750-2026" TargetMode="External" /><Relationship Type="http://schemas.openxmlformats.org/officeDocument/2006/relationships/hyperlink" Id="rId366" Target="https://www.teacherspayteachers.com/browse/free?search=sat+reading+passages+and+questions" TargetMode="External" /><Relationship Type="http://schemas.openxmlformats.org/officeDocument/2006/relationships/hyperlink" Id="rId363" Target="https://www.test-guide.com/sat-reading-practice-test.html" TargetMode="External" /><Relationship Type="http://schemas.openxmlformats.org/officeDocument/2006/relationships/hyperlink" Id="rId191" Target="https://www.test-ninjas.com/assets/img/dsat_2025_rw_cover.jpg" TargetMode="External" /><Relationship Type="http://schemas.openxmlformats.org/officeDocument/2006/relationships/hyperlink" Id="rId327" Target="https://www.tiktok.com/discover/last-minute-sat-reading-and-writing-tips" TargetMode="External" /><Relationship Type="http://schemas.openxmlformats.org/officeDocument/2006/relationships/hyperlink" Id="rId343" Target="https://www.youtube.com/watch?v=YSml3ZB6fgM" TargetMode="External" /></Relationships>
</file>

<file path=word/_rels/footnotes.xml.rels><?xml version="1.0" encoding="UTF-8"?><Relationships xmlns="http://schemas.openxmlformats.org/package/2006/relationships"><Relationship Type="http://schemas.openxmlformats.org/officeDocument/2006/relationships/hyperlink" Id="rId371" Target="https://acely.com/sat-prep/sat-reading-list" TargetMode="External" /><Relationship Type="http://schemas.openxmlformats.org/officeDocument/2006/relationships/hyperlink" Id="rId311" Target="https://blog.prepscholar.com/the-ultimate-guide-to-sat-reading-strategies-tips-practice" TargetMode="External" /><Relationship Type="http://schemas.openxmlformats.org/officeDocument/2006/relationships/hyperlink" Id="rId326" Target="https://blog.prepscholar.com/what-is-sat-reading-comprehension" TargetMode="External" /><Relationship Type="http://schemas.openxmlformats.org/officeDocument/2006/relationships/hyperlink" Id="rId331" Target="https://brightlinkprep.com/10-best-books-for-sat-reading/" TargetMode="External" /><Relationship Type="http://schemas.openxmlformats.org/officeDocument/2006/relationships/hyperlink" Id="rId344" Target="https://brightlinkprep.com/10-best-sat-prep-books/" TargetMode="External" /><Relationship Type="http://schemas.openxmlformats.org/officeDocument/2006/relationships/hyperlink" Id="rId194" Target="https://cdn.kobo.com/book-images/41427fa6-8da8-4690-b32c-c2b306cbd6c5/1200/1200/False/digital-sat-reading-and-writing-practice-questions-2.jpg" TargetMode="External" /><Relationship Type="http://schemas.openxmlformats.org/officeDocument/2006/relationships/hyperlink" Id="rId370" Target="https://collegeprep.uworld.com/blog/5-concepts-for-sat-reading/" TargetMode="External" /><Relationship Type="http://schemas.openxmlformats.org/officeDocument/2006/relationships/hyperlink" Id="rId369" Target="https://collegeprep.uworld.com/sat/tips-on-how-to-study-for-sat-reading-and-writing/" TargetMode="External" /><Relationship Type="http://schemas.openxmlformats.org/officeDocument/2006/relationships/hyperlink" Id="rId287" Target="https://confidentpublications.com/wp-content/uploads/2023/10/WhatsApp-Image-2023-10-08-at-10.48.42-PM.jpeg" TargetMode="External" /><Relationship Type="http://schemas.openxmlformats.org/officeDocument/2006/relationships/hyperlink" Id="rId342" Target="https://dtdnd.neocities.org/books/dm/DungeonMastersGuide.pdf" TargetMode="External" /><Relationship Type="http://schemas.openxmlformats.org/officeDocument/2006/relationships/hyperlink" Id="rId329" Target="https://fastercapital.com/content/SAT-reading-comprehension--Mastering-SAT-Reading--A-Startup-Approach.html" TargetMode="External" /><Relationship Type="http://schemas.openxmlformats.org/officeDocument/2006/relationships/hyperlink" Id="rId368" Target="https://fiveable.me/lists/sat-reading-comprehension-strategies" TargetMode="External" /><Relationship Type="http://schemas.openxmlformats.org/officeDocument/2006/relationships/hyperlink" Id="rId348" Target="https://freetestprep.com/sat-reading-writing/" TargetMode="External" /><Relationship Type="http://schemas.openxmlformats.org/officeDocument/2006/relationships/hyperlink" Id="rId317" Target="https://galvanizetestprep.com/blogs/sat-reading-comprehension/" TargetMode="External" /><Relationship Type="http://schemas.openxmlformats.org/officeDocument/2006/relationships/hyperlink" Id="rId353" Target="https://highschooltestprep.com/sat/reading/" TargetMode="External" /><Relationship Type="http://schemas.openxmlformats.org/officeDocument/2006/relationships/hyperlink" Id="rId347" Target="https://ignitetestprep.com/blog/sat-reading-comprehension-strategy" TargetMode="External" /><Relationship Type="http://schemas.openxmlformats.org/officeDocument/2006/relationships/hyperlink" Id="rId332" Target="https://kumartutor.com/sat-reading-comprehension/" TargetMode="External" /><Relationship Type="http://schemas.openxmlformats.org/officeDocument/2006/relationships/hyperlink" Id="rId189" Target="https://m.media-amazon.com/images/I/41NvGprMSGL._UX300undefined_.jpg" TargetMode="External" /><Relationship Type="http://schemas.openxmlformats.org/officeDocument/2006/relationships/hyperlink" Id="rId288" Target="https://m.media-amazon.com/images/I/51Qo9bXc7L._SX600_.jpg" TargetMode="External" /><Relationship Type="http://schemas.openxmlformats.org/officeDocument/2006/relationships/hyperlink" Id="rId337" Target="https://magoosh.com/sat/inference-questions-on-sat-reading-comprehension/" TargetMode="External" /><Relationship Type="http://schemas.openxmlformats.org/officeDocument/2006/relationships/hyperlink" Id="rId367" Target="https://mekreview.com/sat-reading-5-tricks-to-supercharge-your-comprehension-skills/" TargetMode="External" /><Relationship Type="http://schemas.openxmlformats.org/officeDocument/2006/relationships/hyperlink" Id="rId319" Target="https://northaveeducation.com/blog/strategies-for-answering-sat-reading-questions" TargetMode="External" /><Relationship Type="http://schemas.openxmlformats.org/officeDocument/2006/relationships/hyperlink" Id="rId334" Target="https://practicetestgeeks.com/sat-practice-test-exam-answers-prep" TargetMode="External" /><Relationship Type="http://schemas.openxmlformats.org/officeDocument/2006/relationships/hyperlink" Id="rId365" Target="https://prep.ivyglobal.com/new_sat_reading.asp" TargetMode="External" /><Relationship Type="http://schemas.openxmlformats.org/officeDocument/2006/relationships/hyperlink" Id="rId316" Target="https://prepmatters.com/blog/test-preparation/sat-reading-tips/" TargetMode="External" /><Relationship Type="http://schemas.openxmlformats.org/officeDocument/2006/relationships/hyperlink" Id="rId361" Target="https://prepmaven.com/blog/test-prep/hardest-sat-reading-questions/" TargetMode="External" /><Relationship Type="http://schemas.openxmlformats.org/officeDocument/2006/relationships/hyperlink" Id="rId315" Target="https://prepmaven.com/blog/test-prep/sat-reading/" TargetMode="External" /><Relationship Type="http://schemas.openxmlformats.org/officeDocument/2006/relationships/hyperlink" Id="rId341" Target="https://ru.pinterest.com/internationaltester/sat-reading/" TargetMode="External" /><Relationship Type="http://schemas.openxmlformats.org/officeDocument/2006/relationships/hyperlink" Id="rId336" Target="https://sat.blog.targettestprep.com/digital-sat-reading-and-writing/" TargetMode="External" /><Relationship Type="http://schemas.openxmlformats.org/officeDocument/2006/relationships/hyperlink" Id="rId356" Target="https://satsuite.collegeboard.org/practice" TargetMode="External" /><Relationship Type="http://schemas.openxmlformats.org/officeDocument/2006/relationships/hyperlink" Id="rId345" Target="https://satsuite.collegeboard.org/practice/practice-tests/paper" TargetMode="External" /><Relationship Type="http://schemas.openxmlformats.org/officeDocument/2006/relationships/hyperlink" Id="rId320" Target="https://satsuite.collegeboard.org/sat/whats-on-the-test/reading-writing" TargetMode="External" /><Relationship Type="http://schemas.openxmlformats.org/officeDocument/2006/relationships/hyperlink" Id="rId318" Target="https://soflotutors.com/blog/sat-reading-prep/" TargetMode="External" /><Relationship Type="http://schemas.openxmlformats.org/officeDocument/2006/relationships/hyperlink" Id="rId358" Target="https://test-ninjas.com/free-sat-practice" TargetMode="External" /><Relationship Type="http://schemas.openxmlformats.org/officeDocument/2006/relationships/hyperlink" Id="rId313" Target="https://test-ninjas.com/sat-reading-passage-practice" TargetMode="External" /><Relationship Type="http://schemas.openxmlformats.org/officeDocument/2006/relationships/hyperlink" Id="rId312" Target="https://test-ninjas.com/sat-reading-writing" TargetMode="External" /><Relationship Type="http://schemas.openxmlformats.org/officeDocument/2006/relationships/hyperlink" Id="rId308" Target="https://thetestadvantage.com/blog-details/176" TargetMode="External" /><Relationship Type="http://schemas.openxmlformats.org/officeDocument/2006/relationships/hyperlink" Id="rId333" Target="https://tr.pinterest.com/ideas/sat-reading-tips/938152216582/" TargetMode="External" /><Relationship Type="http://schemas.openxmlformats.org/officeDocument/2006/relationships/hyperlink" Id="rId330" Target="https://www.amazon.com/Practice-Questions-Comprehension-Language-Sections/dp/1628455233" TargetMode="External" /><Relationship Type="http://schemas.openxmlformats.org/officeDocument/2006/relationships/hyperlink" Id="rId339" Target="https://www.amazon.com/Reading-Comprehension-Writing-Language-Essay/dp/1637750846" TargetMode="External" /><Relationship Type="http://schemas.openxmlformats.org/officeDocument/2006/relationships/hyperlink" Id="rId357" Target="https://www.aniko.ai/free-resources/sat/reading/challenges/200-super-hard-sat-reading-questions" TargetMode="External" /><Relationship Type="http://schemas.openxmlformats.org/officeDocument/2006/relationships/hyperlink" Id="rId350" Target="https://www.apguru.com/blog/the-ultimate-guide-to-sat-reading-comprehension" TargetMode="External" /><Relationship Type="http://schemas.openxmlformats.org/officeDocument/2006/relationships/hyperlink" Id="rId359" Target="https://www.cracksat.net/digital/reading-writing/" TargetMode="External" /><Relationship Type="http://schemas.openxmlformats.org/officeDocument/2006/relationships/hyperlink" Id="rId362" Target="https://www.cracksat.net/sat/reading/" TargetMode="External" /><Relationship Type="http://schemas.openxmlformats.org/officeDocument/2006/relationships/hyperlink" Id="rId351" Target="https://www.fullpracticetests.com/sat/reading" TargetMode="External" /><Relationship Type="http://schemas.openxmlformats.org/officeDocument/2006/relationships/hyperlink" Id="rId364" Target="https://www.geeksforgeeks.org/sat/sat-reading-passages/" TargetMode="External" /><Relationship Type="http://schemas.openxmlformats.org/officeDocument/2006/relationships/hyperlink" Id="rId321" Target="https://www.geeksforgeeks.org/sat/sat-reading-questions/" TargetMode="External" /><Relationship Type="http://schemas.openxmlformats.org/officeDocument/2006/relationships/hyperlink" Id="rId309" Target="https://www.kaptest.com/study/sat/5-must-know-sat-reading-tips/" TargetMode="External" /><Relationship Type="http://schemas.openxmlformats.org/officeDocument/2006/relationships/hyperlink" Id="rId328" Target="https://www.kaptest.com/study/sat/pick-b-for-boris-sat-reading-comprehension-timing-tips/" TargetMode="External" /><Relationship Type="http://schemas.openxmlformats.org/officeDocument/2006/relationships/hyperlink" Id="rId340" Target="https://www.kaptest.com/study/sat/whats-tested-on-the-sat-reading-and-writing-section/" TargetMode="External" /><Relationship Type="http://schemas.openxmlformats.org/officeDocument/2006/relationships/hyperlink" Id="rId325" Target="https://www.khanacademy.org/test-prep/sat-reading-and-writing" TargetMode="External" /><Relationship Type="http://schemas.openxmlformats.org/officeDocument/2006/relationships/hyperlink" Id="rId352" Target="https://www.khanacademy.org/test-prep/v2-sat-math" TargetMode="External" /><Relationship Type="http://schemas.openxmlformats.org/officeDocument/2006/relationships/hyperlink" Id="rId346" Target="https://www.larrylearns.com/blog/reading-strategies-for-sat-success" TargetMode="External" /><Relationship Type="http://schemas.openxmlformats.org/officeDocument/2006/relationships/hyperlink" Id="rId355" Target="https://www.manhattanreview.com/free-sat-practice-questions/" TargetMode="External" /><Relationship Type="http://schemas.openxmlformats.org/officeDocument/2006/relationships/hyperlink" Id="rId360" Target="https://www.manhattanreview.com/sat-practice-questions/" TargetMode="External" /><Relationship Type="http://schemas.openxmlformats.org/officeDocument/2006/relationships/hyperlink" Id="rId354" Target="https://www.mometrix.com/academy/sat-reading-practice-test/" TargetMode="External" /><Relationship Type="http://schemas.openxmlformats.org/officeDocument/2006/relationships/hyperlink" Id="rId322" Target="https://www.princetonreview.com/college-advice/sat-reading-tips" TargetMode="External" /><Relationship Type="http://schemas.openxmlformats.org/officeDocument/2006/relationships/hyperlink" Id="rId314" Target="https://www.princetonreview.com/sat-study/sat-reading-and-writing" TargetMode="External" /><Relationship Type="http://schemas.openxmlformats.org/officeDocument/2006/relationships/hyperlink" Id="rId310" Target="https://www.princetonreview.com/sat-study/sat-reading-writing-tips" TargetMode="External" /><Relationship Type="http://schemas.openxmlformats.org/officeDocument/2006/relationships/hyperlink" Id="rId324" Target="https://www.reddit.com/r/Sat/comments/pk21ko/the_definitive_guide_to_the_sat_reading_section/" TargetMode="External" /><Relationship Type="http://schemas.openxmlformats.org/officeDocument/2006/relationships/hyperlink" Id="rId335" Target="https://www.satpanda.com/" TargetMode="External" /><Relationship Type="http://schemas.openxmlformats.org/officeDocument/2006/relationships/hyperlink" Id="rId349" Target="https://www.satpanda.com/sat/reading/" TargetMode="External" /><Relationship Type="http://schemas.openxmlformats.org/officeDocument/2006/relationships/hyperlink" Id="rId338" Target="https://www.satsphere.com/blog/reading-comprehension-sat" TargetMode="External" /><Relationship Type="http://schemas.openxmlformats.org/officeDocument/2006/relationships/hyperlink" Id="rId323" Target="https://www.strategictestprep.com/post/sat-reading-strategies-to-score-750-2026" TargetMode="External" /><Relationship Type="http://schemas.openxmlformats.org/officeDocument/2006/relationships/hyperlink" Id="rId366" Target="https://www.teacherspayteachers.com/browse/free?search=sat+reading+passages+and+questions" TargetMode="External" /><Relationship Type="http://schemas.openxmlformats.org/officeDocument/2006/relationships/hyperlink" Id="rId363" Target="https://www.test-guide.com/sat-reading-practice-test.html" TargetMode="External" /><Relationship Type="http://schemas.openxmlformats.org/officeDocument/2006/relationships/hyperlink" Id="rId191" Target="https://www.test-ninjas.com/assets/img/dsat_2025_rw_cover.jpg" TargetMode="External" /><Relationship Type="http://schemas.openxmlformats.org/officeDocument/2006/relationships/hyperlink" Id="rId327" Target="https://www.tiktok.com/discover/last-minute-sat-reading-and-writing-tips" TargetMode="External" /><Relationship Type="http://schemas.openxmlformats.org/officeDocument/2006/relationships/hyperlink" Id="rId343" Target="https://www.youtube.com/watch?v=YSml3ZB6fg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2026-07-27T11:58:30Z</dcterms:created>
  <dcterms:modified xsi:type="dcterms:W3CDTF">2026-07-27T11:58:30Z</dcterms:modified>
</cp:coreProperties>
</file>

<file path=docProps/custom.xml><?xml version="1.0" encoding="utf-8"?>
<Properties xmlns="http://schemas.openxmlformats.org/officeDocument/2006/custom-properties" xmlns:vt="http://schemas.openxmlformats.org/officeDocument/2006/docPropsVTypes"/>
</file>