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9E3E7D" w14:textId="4F040852" w:rsidR="006051B2" w:rsidRPr="001C147D" w:rsidRDefault="00C85558" w:rsidP="00333633">
      <w:pPr>
        <w:pStyle w:val="Standa1"/>
        <w:jc w:val="center"/>
        <w:rPr>
          <w:rFonts w:ascii="Open Sans" w:hAnsi="Open Sans" w:cs="Open Sans"/>
          <w:b/>
          <w:sz w:val="80"/>
          <w:szCs w:val="80"/>
        </w:rPr>
      </w:pPr>
      <w:r>
        <w:rPr>
          <w:rFonts w:ascii="Open Sans" w:hAnsi="Open Sans" w:cs="Open Sans"/>
          <w:b/>
          <w:sz w:val="80"/>
          <w:szCs w:val="80"/>
        </w:rPr>
        <w:t>Lastenheft</w:t>
      </w:r>
    </w:p>
    <w:p w14:paraId="13D004C6" w14:textId="77777777" w:rsidR="00333633" w:rsidRDefault="00333633" w:rsidP="00333633">
      <w:pPr>
        <w:pStyle w:val="Standa1"/>
        <w:spacing w:line="360" w:lineRule="auto"/>
        <w:jc w:val="center"/>
        <w:rPr>
          <w:rFonts w:ascii="Open Sans" w:hAnsi="Open Sans" w:cs="Open Sans"/>
        </w:rPr>
      </w:pPr>
    </w:p>
    <w:p w14:paraId="2E53DEB9" w14:textId="77777777" w:rsidR="00DD5743" w:rsidRDefault="00DD5743" w:rsidP="00D477AB">
      <w:pPr>
        <w:pStyle w:val="Standa1"/>
        <w:spacing w:line="360" w:lineRule="auto"/>
        <w:rPr>
          <w:rFonts w:ascii="Open Sans" w:hAnsi="Open Sans" w:cs="Open Sans"/>
        </w:rPr>
      </w:pPr>
    </w:p>
    <w:p w14:paraId="602279A7" w14:textId="77777777" w:rsidR="00C85558" w:rsidRDefault="00C85558" w:rsidP="001C147D">
      <w:pPr>
        <w:pStyle w:val="Standa1"/>
        <w:spacing w:line="360" w:lineRule="auto"/>
        <w:jc w:val="center"/>
        <w:rPr>
          <w:rFonts w:ascii="Open Sans" w:eastAsia="Open Sans" w:hAnsi="Open Sans" w:cs="Open Sans"/>
          <w:b/>
          <w:sz w:val="72"/>
          <w:szCs w:val="72"/>
        </w:rPr>
      </w:pPr>
      <w:r>
        <w:rPr>
          <w:rFonts w:ascii="Open Sans" w:eastAsia="Open Sans" w:hAnsi="Open Sans" w:cs="Open Sans"/>
          <w:b/>
          <w:sz w:val="72"/>
          <w:szCs w:val="72"/>
        </w:rPr>
        <w:t>Plattform</w:t>
      </w:r>
    </w:p>
    <w:p w14:paraId="62941AEC" w14:textId="25A1E612" w:rsidR="001C147D" w:rsidRDefault="003B7F32" w:rsidP="001C147D">
      <w:pPr>
        <w:pStyle w:val="Standa1"/>
        <w:spacing w:line="360" w:lineRule="auto"/>
        <w:jc w:val="center"/>
        <w:rPr>
          <w:rFonts w:ascii="Open Sans" w:eastAsia="Open Sans" w:hAnsi="Open Sans" w:cs="Open Sans"/>
          <w:b/>
          <w:sz w:val="72"/>
          <w:szCs w:val="72"/>
        </w:rPr>
      </w:pPr>
      <w:r>
        <w:rPr>
          <w:rFonts w:ascii="Open Sans" w:eastAsia="Open Sans" w:hAnsi="Open Sans" w:cs="Open Sans"/>
          <w:b/>
          <w:sz w:val="72"/>
          <w:szCs w:val="72"/>
        </w:rPr>
        <w:t>JUVANTIS</w:t>
      </w:r>
    </w:p>
    <w:p w14:paraId="4BB4EB40" w14:textId="77777777" w:rsidR="00DD5743" w:rsidRPr="00333633" w:rsidRDefault="00DD5743" w:rsidP="00333633">
      <w:pPr>
        <w:pStyle w:val="Standa1"/>
        <w:spacing w:line="360" w:lineRule="auto"/>
        <w:jc w:val="center"/>
        <w:rPr>
          <w:rFonts w:ascii="Open Sans" w:hAnsi="Open Sans" w:cs="Open Sans"/>
        </w:rPr>
      </w:pPr>
    </w:p>
    <w:p w14:paraId="76B1C752" w14:textId="77777777" w:rsidR="006051B2" w:rsidRPr="002D3B18" w:rsidRDefault="004772B4" w:rsidP="00425C68">
      <w:pPr>
        <w:pStyle w:val="Standa1"/>
        <w:jc w:val="center"/>
        <w:rPr>
          <w:rFonts w:ascii="Open Sans" w:hAnsi="Open Sans" w:cs="Open Sans"/>
        </w:rPr>
      </w:pPr>
      <w:r>
        <w:rPr>
          <w:rFonts w:ascii="Open Sans" w:hAnsi="Open Sans" w:cs="Open Sans"/>
          <w:noProof/>
          <w:lang w:eastAsia="de-DE"/>
        </w:rPr>
        <w:drawing>
          <wp:inline distT="0" distB="0" distL="0" distR="0" wp14:anchorId="5B3B2424" wp14:editId="06E65385">
            <wp:extent cx="3186430" cy="3186430"/>
            <wp:effectExtent l="0" t="0" r="0" b="0"/>
            <wp:docPr id="9" name="Bild 2" descr="qr-logo_sanex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r-logo_sanex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6430" cy="3186430"/>
                    </a:xfrm>
                    <a:prstGeom prst="rect">
                      <a:avLst/>
                    </a:prstGeom>
                    <a:noFill/>
                    <a:ln>
                      <a:noFill/>
                    </a:ln>
                  </pic:spPr>
                </pic:pic>
              </a:graphicData>
            </a:graphic>
          </wp:inline>
        </w:drawing>
      </w:r>
    </w:p>
    <w:p w14:paraId="1D388329" w14:textId="77777777" w:rsidR="006051B2" w:rsidRDefault="006051B2" w:rsidP="006051B2">
      <w:pPr>
        <w:pStyle w:val="Standa1"/>
        <w:jc w:val="center"/>
        <w:rPr>
          <w:rFonts w:ascii="Open Sans" w:hAnsi="Open Sans" w:cs="Open Sans"/>
        </w:rPr>
      </w:pPr>
    </w:p>
    <w:p w14:paraId="113BABA1" w14:textId="77777777" w:rsidR="008F183F" w:rsidRPr="002D3B18" w:rsidRDefault="008F183F" w:rsidP="006051B2">
      <w:pPr>
        <w:pStyle w:val="Standa1"/>
        <w:jc w:val="center"/>
        <w:rPr>
          <w:rFonts w:ascii="Open Sans" w:hAnsi="Open Sans" w:cs="Open Sans"/>
        </w:rPr>
      </w:pPr>
    </w:p>
    <w:p w14:paraId="1C0C84CD" w14:textId="77777777" w:rsidR="006051B2" w:rsidRPr="00850A1A" w:rsidRDefault="006051B2" w:rsidP="00850A1A">
      <w:pPr>
        <w:pStyle w:val="Standa1"/>
        <w:jc w:val="center"/>
        <w:rPr>
          <w:rFonts w:ascii="Open Sans" w:hAnsi="Open Sans"/>
        </w:rPr>
      </w:pPr>
    </w:p>
    <w:p w14:paraId="274F7C33" w14:textId="77777777" w:rsidR="006051B2" w:rsidRDefault="006051B2" w:rsidP="006051B2">
      <w:pPr>
        <w:pStyle w:val="Standa1"/>
        <w:jc w:val="center"/>
        <w:rPr>
          <w:rFonts w:ascii="Open Sans" w:hAnsi="Open Sans" w:cs="Open Sans"/>
        </w:rPr>
      </w:pPr>
      <w:r w:rsidRPr="002D3B18">
        <w:rPr>
          <w:rFonts w:ascii="Open Sans" w:hAnsi="Open Sans" w:cs="Open Sans"/>
        </w:rPr>
        <w:t>S. Stracke, MD, MBA</w:t>
      </w:r>
    </w:p>
    <w:p w14:paraId="2F5C6E32" w14:textId="77777777" w:rsidR="001C147D" w:rsidRDefault="001C147D" w:rsidP="006051B2">
      <w:pPr>
        <w:pStyle w:val="Standa1"/>
        <w:jc w:val="center"/>
        <w:rPr>
          <w:rFonts w:ascii="Open Sans" w:hAnsi="Open Sans" w:cs="Open Sans"/>
        </w:rPr>
      </w:pPr>
    </w:p>
    <w:p w14:paraId="3933FECE" w14:textId="77777777" w:rsidR="008F183F" w:rsidRDefault="008F183F" w:rsidP="006051B2">
      <w:pPr>
        <w:pStyle w:val="Standa1"/>
        <w:jc w:val="center"/>
        <w:rPr>
          <w:rFonts w:ascii="Open Sans" w:hAnsi="Open Sans" w:cs="Open Sans"/>
        </w:rPr>
      </w:pPr>
    </w:p>
    <w:p w14:paraId="1AC2EAF9" w14:textId="77777777" w:rsidR="008F183F" w:rsidRDefault="008F183F" w:rsidP="006051B2">
      <w:pPr>
        <w:pStyle w:val="Standa1"/>
        <w:jc w:val="center"/>
        <w:rPr>
          <w:rFonts w:ascii="Open Sans" w:hAnsi="Open Sans" w:cs="Open Sans"/>
        </w:rPr>
      </w:pPr>
    </w:p>
    <w:p w14:paraId="42BD0688" w14:textId="77777777" w:rsidR="008F183F" w:rsidRDefault="008F183F" w:rsidP="006051B2">
      <w:pPr>
        <w:pStyle w:val="Standa1"/>
        <w:jc w:val="center"/>
        <w:rPr>
          <w:rFonts w:ascii="Open Sans" w:hAnsi="Open Sans" w:cs="Open Sans"/>
        </w:rPr>
      </w:pPr>
    </w:p>
    <w:p w14:paraId="68B07276" w14:textId="77777777" w:rsidR="008F183F" w:rsidRDefault="008F183F" w:rsidP="006051B2">
      <w:pPr>
        <w:pStyle w:val="Standa1"/>
        <w:jc w:val="center"/>
        <w:rPr>
          <w:rFonts w:ascii="Open Sans" w:hAnsi="Open Sans" w:cs="Open Sans"/>
        </w:rPr>
      </w:pPr>
    </w:p>
    <w:p w14:paraId="5423F7A7" w14:textId="77777777" w:rsidR="008F183F" w:rsidRDefault="008F183F" w:rsidP="006051B2">
      <w:pPr>
        <w:pStyle w:val="Standa1"/>
        <w:jc w:val="center"/>
        <w:rPr>
          <w:rFonts w:ascii="Open Sans" w:hAnsi="Open Sans" w:cs="Open Sans"/>
        </w:rPr>
      </w:pPr>
    </w:p>
    <w:p w14:paraId="00399590" w14:textId="77777777" w:rsidR="006051B2" w:rsidRPr="002D3B18" w:rsidRDefault="006051B2">
      <w:pPr>
        <w:rPr>
          <w:rFonts w:ascii="Open Sans" w:hAnsi="Open Sans"/>
        </w:rPr>
      </w:pPr>
    </w:p>
    <w:p w14:paraId="59EA4EE4" w14:textId="77777777" w:rsidR="00126A10" w:rsidRPr="00126A10" w:rsidRDefault="000E6D4F" w:rsidP="00126A10">
      <w:pPr>
        <w:pStyle w:val="Verzeichnis1"/>
        <w:spacing w:line="360" w:lineRule="auto"/>
        <w:rPr>
          <w:rFonts w:ascii="Open Sans" w:eastAsiaTheme="minorEastAsia" w:hAnsi="Open Sans" w:cstheme="minorBidi"/>
          <w:noProof/>
          <w:lang w:eastAsia="ja-JP"/>
        </w:rPr>
      </w:pPr>
      <w:r w:rsidRPr="00126A10">
        <w:rPr>
          <w:rFonts w:ascii="Open Sans" w:hAnsi="Open Sans"/>
        </w:rPr>
        <w:lastRenderedPageBreak/>
        <w:fldChar w:fldCharType="begin"/>
      </w:r>
      <w:r w:rsidRPr="00126A10">
        <w:rPr>
          <w:rFonts w:ascii="Open Sans" w:hAnsi="Open Sans"/>
        </w:rPr>
        <w:instrText xml:space="preserve"> </w:instrText>
      </w:r>
      <w:r w:rsidR="001E1012" w:rsidRPr="00126A10">
        <w:rPr>
          <w:rFonts w:ascii="Open Sans" w:hAnsi="Open Sans"/>
        </w:rPr>
        <w:instrText>TOC</w:instrText>
      </w:r>
      <w:r w:rsidRPr="00126A10">
        <w:rPr>
          <w:rFonts w:ascii="Open Sans" w:hAnsi="Open Sans"/>
        </w:rPr>
        <w:instrText xml:space="preserve"> \o "1-3" \h \z \u </w:instrText>
      </w:r>
      <w:r w:rsidRPr="00126A10">
        <w:rPr>
          <w:rFonts w:ascii="Open Sans" w:hAnsi="Open Sans"/>
        </w:rPr>
        <w:fldChar w:fldCharType="separate"/>
      </w:r>
      <w:r w:rsidR="00126A10" w:rsidRPr="00126A10">
        <w:rPr>
          <w:rFonts w:ascii="Open Sans" w:hAnsi="Open Sans"/>
          <w:noProof/>
        </w:rPr>
        <w:t>1. Executive Summary</w:t>
      </w:r>
      <w:r w:rsidR="00126A10" w:rsidRPr="00126A10">
        <w:rPr>
          <w:rFonts w:ascii="Open Sans" w:hAnsi="Open Sans"/>
          <w:noProof/>
        </w:rPr>
        <w:tab/>
      </w:r>
      <w:bookmarkStart w:id="0" w:name="_GoBack"/>
      <w:bookmarkEnd w:id="0"/>
      <w:r w:rsidR="00126A10" w:rsidRPr="00126A10">
        <w:rPr>
          <w:rFonts w:ascii="Open Sans" w:hAnsi="Open Sans"/>
          <w:noProof/>
        </w:rPr>
        <w:fldChar w:fldCharType="begin"/>
      </w:r>
      <w:r w:rsidR="00126A10" w:rsidRPr="00126A10">
        <w:rPr>
          <w:rFonts w:ascii="Open Sans" w:hAnsi="Open Sans"/>
          <w:noProof/>
        </w:rPr>
        <w:instrText xml:space="preserve"> PAGEREF _Toc309580536 \h </w:instrText>
      </w:r>
      <w:r w:rsidR="00126A10" w:rsidRPr="00126A10">
        <w:rPr>
          <w:rFonts w:ascii="Open Sans" w:hAnsi="Open Sans"/>
          <w:noProof/>
        </w:rPr>
      </w:r>
      <w:r w:rsidR="00126A10" w:rsidRPr="00126A10">
        <w:rPr>
          <w:rFonts w:ascii="Open Sans" w:hAnsi="Open Sans"/>
          <w:noProof/>
        </w:rPr>
        <w:fldChar w:fldCharType="separate"/>
      </w:r>
      <w:r w:rsidR="00A77D9B">
        <w:rPr>
          <w:rFonts w:ascii="Open Sans" w:hAnsi="Open Sans"/>
          <w:noProof/>
        </w:rPr>
        <w:t>2</w:t>
      </w:r>
      <w:r w:rsidR="00126A10" w:rsidRPr="00126A10">
        <w:rPr>
          <w:rFonts w:ascii="Open Sans" w:hAnsi="Open Sans"/>
          <w:noProof/>
        </w:rPr>
        <w:fldChar w:fldCharType="end"/>
      </w:r>
    </w:p>
    <w:p w14:paraId="0CE168D5" w14:textId="77777777" w:rsidR="00126A10" w:rsidRPr="00126A10" w:rsidRDefault="00126A10" w:rsidP="00126A10">
      <w:pPr>
        <w:pStyle w:val="Verzeichnis1"/>
        <w:spacing w:line="360" w:lineRule="auto"/>
        <w:rPr>
          <w:rFonts w:ascii="Open Sans" w:eastAsiaTheme="minorEastAsia" w:hAnsi="Open Sans" w:cstheme="minorBidi"/>
          <w:noProof/>
          <w:lang w:eastAsia="ja-JP"/>
        </w:rPr>
      </w:pPr>
      <w:r w:rsidRPr="00126A10">
        <w:rPr>
          <w:rFonts w:ascii="Open Sans" w:hAnsi="Open Sans"/>
          <w:noProof/>
        </w:rPr>
        <w:t>2. Projektidee</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_Toc309580537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w:t>
      </w:r>
      <w:r w:rsidRPr="00126A10">
        <w:rPr>
          <w:rFonts w:ascii="Open Sans" w:hAnsi="Open Sans"/>
          <w:noProof/>
        </w:rPr>
        <w:fldChar w:fldCharType="end"/>
      </w:r>
    </w:p>
    <w:p w14:paraId="3E7F6B5A"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cs="Calibri"/>
          <w:noProof/>
        </w:rPr>
        <w:t>2.1 Module</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_Toc309580538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6</w:t>
      </w:r>
      <w:r w:rsidRPr="00126A10">
        <w:rPr>
          <w:rFonts w:ascii="Open Sans" w:hAnsi="Open Sans"/>
          <w:noProof/>
        </w:rPr>
        <w:fldChar w:fldCharType="end"/>
      </w:r>
    </w:p>
    <w:p w14:paraId="39462979"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cs="Calibri"/>
          <w:noProof/>
        </w:rPr>
        <w:t>2.2 Zielgruppen</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_Toc309580539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21</w:t>
      </w:r>
      <w:r w:rsidRPr="00126A10">
        <w:rPr>
          <w:rFonts w:ascii="Open Sans" w:hAnsi="Open Sans"/>
          <w:noProof/>
        </w:rPr>
        <w:fldChar w:fldCharType="end"/>
      </w:r>
    </w:p>
    <w:p w14:paraId="53B1CF43"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eastAsia="ＭＳ ゴシック" w:hAnsi="Open Sans"/>
          <w:i/>
          <w:noProof/>
        </w:rPr>
        <w:t>2.3 Patientennutzen</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_Toc309580540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22</w:t>
      </w:r>
      <w:r w:rsidRPr="00126A10">
        <w:rPr>
          <w:rFonts w:ascii="Open Sans" w:hAnsi="Open Sans"/>
          <w:noProof/>
        </w:rPr>
        <w:fldChar w:fldCharType="end"/>
      </w:r>
    </w:p>
    <w:p w14:paraId="6769220B" w14:textId="77777777" w:rsidR="00126A10" w:rsidRPr="00126A10" w:rsidRDefault="00126A10" w:rsidP="00126A10">
      <w:pPr>
        <w:pStyle w:val="Verzeichnis1"/>
        <w:spacing w:line="360" w:lineRule="auto"/>
        <w:rPr>
          <w:rFonts w:ascii="Open Sans" w:eastAsiaTheme="minorEastAsia" w:hAnsi="Open Sans" w:cstheme="minorBidi"/>
          <w:noProof/>
          <w:lang w:eastAsia="ja-JP"/>
        </w:rPr>
      </w:pPr>
      <w:r w:rsidRPr="00126A10">
        <w:rPr>
          <w:rFonts w:ascii="Open Sans" w:hAnsi="Open Sans"/>
          <w:noProof/>
        </w:rPr>
        <w:t>3. Umfeldanalyse</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_Toc309580541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25</w:t>
      </w:r>
      <w:r w:rsidRPr="00126A10">
        <w:rPr>
          <w:rFonts w:ascii="Open Sans" w:hAnsi="Open Sans"/>
          <w:noProof/>
        </w:rPr>
        <w:fldChar w:fldCharType="end"/>
      </w:r>
    </w:p>
    <w:p w14:paraId="474BDEA1"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cs="Calibri"/>
          <w:noProof/>
        </w:rPr>
        <w:t>3.1 Bedarfsanalyse</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_Toc309580542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27</w:t>
      </w:r>
      <w:r w:rsidRPr="00126A10">
        <w:rPr>
          <w:rFonts w:ascii="Open Sans" w:hAnsi="Open Sans"/>
          <w:noProof/>
        </w:rPr>
        <w:fldChar w:fldCharType="end"/>
      </w:r>
    </w:p>
    <w:p w14:paraId="44A8B023"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noProof/>
        </w:rPr>
        <w:t>3.2 Prognose</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_Toc309580543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28</w:t>
      </w:r>
      <w:r w:rsidRPr="00126A10">
        <w:rPr>
          <w:rFonts w:ascii="Open Sans" w:hAnsi="Open Sans"/>
          <w:noProof/>
        </w:rPr>
        <w:fldChar w:fldCharType="end"/>
      </w:r>
    </w:p>
    <w:p w14:paraId="167A0CE7" w14:textId="77777777" w:rsidR="00126A10" w:rsidRPr="00126A10" w:rsidRDefault="00126A10" w:rsidP="00126A10">
      <w:pPr>
        <w:pStyle w:val="Verzeichnis1"/>
        <w:spacing w:line="360" w:lineRule="auto"/>
        <w:rPr>
          <w:rFonts w:ascii="Open Sans" w:eastAsiaTheme="minorEastAsia" w:hAnsi="Open Sans" w:cstheme="minorBidi"/>
          <w:noProof/>
          <w:lang w:eastAsia="ja-JP"/>
        </w:rPr>
      </w:pPr>
      <w:r w:rsidRPr="00126A10">
        <w:rPr>
          <w:rFonts w:ascii="Open Sans" w:hAnsi="Open Sans"/>
          <w:noProof/>
        </w:rPr>
        <w:t>4. Ziele</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_Toc309580544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31</w:t>
      </w:r>
      <w:r w:rsidRPr="00126A10">
        <w:rPr>
          <w:rFonts w:ascii="Open Sans" w:hAnsi="Open Sans"/>
          <w:noProof/>
        </w:rPr>
        <w:fldChar w:fldCharType="end"/>
      </w:r>
    </w:p>
    <w:p w14:paraId="634DB9C1"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noProof/>
        </w:rPr>
        <w:t>4.1 Kurz- und Mittelfristige Ziele</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_Toc309580545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32</w:t>
      </w:r>
      <w:r w:rsidRPr="00126A10">
        <w:rPr>
          <w:rFonts w:ascii="Open Sans" w:hAnsi="Open Sans"/>
          <w:noProof/>
        </w:rPr>
        <w:fldChar w:fldCharType="end"/>
      </w:r>
    </w:p>
    <w:p w14:paraId="37DC1806"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cs="Calibri"/>
          <w:noProof/>
        </w:rPr>
        <w:t>4.2 Meilensteine</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_Toc309580546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32</w:t>
      </w:r>
      <w:r w:rsidRPr="00126A10">
        <w:rPr>
          <w:rFonts w:ascii="Open Sans" w:hAnsi="Open Sans"/>
          <w:noProof/>
        </w:rPr>
        <w:fldChar w:fldCharType="end"/>
      </w:r>
    </w:p>
    <w:p w14:paraId="11928223" w14:textId="77777777" w:rsidR="00126A10" w:rsidRPr="00126A10" w:rsidRDefault="00126A10" w:rsidP="00126A10">
      <w:pPr>
        <w:pStyle w:val="Verzeichnis1"/>
        <w:spacing w:line="360" w:lineRule="auto"/>
        <w:rPr>
          <w:rFonts w:ascii="Open Sans" w:eastAsiaTheme="minorEastAsia" w:hAnsi="Open Sans" w:cstheme="minorBidi"/>
          <w:noProof/>
          <w:lang w:eastAsia="ja-JP"/>
        </w:rPr>
      </w:pPr>
      <w:r w:rsidRPr="00126A10">
        <w:rPr>
          <w:rFonts w:ascii="Open Sans" w:hAnsi="Open Sans"/>
          <w:noProof/>
        </w:rPr>
        <w:t>5. Organisation</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_Toc309580547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34</w:t>
      </w:r>
      <w:r w:rsidRPr="00126A10">
        <w:rPr>
          <w:rFonts w:ascii="Open Sans" w:hAnsi="Open Sans"/>
          <w:noProof/>
        </w:rPr>
        <w:fldChar w:fldCharType="end"/>
      </w:r>
    </w:p>
    <w:p w14:paraId="3C973808"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noProof/>
        </w:rPr>
        <w:t>5.1 Personal &amp; Organisationsstruktur</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_Toc309580548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35</w:t>
      </w:r>
      <w:r w:rsidRPr="00126A10">
        <w:rPr>
          <w:rFonts w:ascii="Open Sans" w:hAnsi="Open Sans"/>
          <w:noProof/>
        </w:rPr>
        <w:fldChar w:fldCharType="end"/>
      </w:r>
    </w:p>
    <w:p w14:paraId="104D510B" w14:textId="77777777" w:rsidR="00126A10" w:rsidRPr="00126A10" w:rsidRDefault="00126A10" w:rsidP="00126A10">
      <w:pPr>
        <w:pStyle w:val="Verzeichnis1"/>
        <w:spacing w:line="360" w:lineRule="auto"/>
        <w:rPr>
          <w:rFonts w:ascii="Open Sans" w:eastAsiaTheme="minorEastAsia" w:hAnsi="Open Sans" w:cstheme="minorBidi"/>
          <w:noProof/>
          <w:lang w:eastAsia="ja-JP"/>
        </w:rPr>
      </w:pPr>
      <w:r w:rsidRPr="00126A10">
        <w:rPr>
          <w:rFonts w:ascii="Open Sans" w:hAnsi="Open Sans"/>
          <w:noProof/>
        </w:rPr>
        <w:t>Anhang</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_Toc309580549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37</w:t>
      </w:r>
      <w:r w:rsidRPr="00126A10">
        <w:rPr>
          <w:rFonts w:ascii="Open Sans" w:hAnsi="Open Sans"/>
          <w:noProof/>
        </w:rPr>
        <w:fldChar w:fldCharType="end"/>
      </w:r>
    </w:p>
    <w:p w14:paraId="012AC713"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noProof/>
        </w:rPr>
        <w:t>Alternativen zu RCTs im Bereich E-Health</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_Toc309580550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37</w:t>
      </w:r>
      <w:r w:rsidRPr="00126A10">
        <w:rPr>
          <w:rFonts w:ascii="Open Sans" w:hAnsi="Open Sans"/>
          <w:noProof/>
        </w:rPr>
        <w:fldChar w:fldCharType="end"/>
      </w:r>
    </w:p>
    <w:p w14:paraId="6123E098"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noProof/>
        </w:rPr>
        <w:t>Matching-Algorithmus</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_Toc309580551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39</w:t>
      </w:r>
      <w:r w:rsidRPr="00126A10">
        <w:rPr>
          <w:rFonts w:ascii="Open Sans" w:hAnsi="Open Sans"/>
          <w:noProof/>
        </w:rPr>
        <w:fldChar w:fldCharType="end"/>
      </w:r>
    </w:p>
    <w:p w14:paraId="386C0601"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i/>
          <w:noProof/>
        </w:rPr>
        <w:t>ResearchKit</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_Toc309580552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40</w:t>
      </w:r>
      <w:r w:rsidRPr="00126A10">
        <w:rPr>
          <w:rFonts w:ascii="Open Sans" w:hAnsi="Open Sans"/>
          <w:noProof/>
        </w:rPr>
        <w:fldChar w:fldCharType="end"/>
      </w:r>
    </w:p>
    <w:p w14:paraId="232F310D" w14:textId="77777777" w:rsidR="00126A10" w:rsidRPr="00126A10" w:rsidRDefault="00126A10" w:rsidP="00126A10">
      <w:pPr>
        <w:pStyle w:val="Verzeichnis2"/>
        <w:rPr>
          <w:rFonts w:ascii="Open Sans" w:eastAsiaTheme="minorEastAsia" w:hAnsi="Open Sans" w:cstheme="minorBidi"/>
          <w:noProof/>
          <w:lang w:eastAsia="ja-JP"/>
        </w:rPr>
      </w:pPr>
      <w:r w:rsidRPr="00126A10">
        <w:rPr>
          <w:rFonts w:ascii="Open Sans" w:hAnsi="Open Sans"/>
          <w:noProof/>
        </w:rPr>
        <w:t>Zusammenfassung “Analytic Framework”</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_Toc309580553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41</w:t>
      </w:r>
      <w:r w:rsidRPr="00126A10">
        <w:rPr>
          <w:rFonts w:ascii="Open Sans" w:hAnsi="Open Sans"/>
          <w:noProof/>
        </w:rPr>
        <w:fldChar w:fldCharType="end"/>
      </w:r>
    </w:p>
    <w:p w14:paraId="64798DA5" w14:textId="77777777" w:rsidR="00126A10" w:rsidRPr="00126A10" w:rsidRDefault="00126A10" w:rsidP="00126A10">
      <w:pPr>
        <w:pStyle w:val="Verzeichnis3"/>
        <w:spacing w:line="360" w:lineRule="auto"/>
        <w:rPr>
          <w:rFonts w:ascii="Open Sans" w:eastAsiaTheme="minorEastAsia" w:hAnsi="Open Sans" w:cstheme="minorBidi"/>
          <w:noProof/>
          <w:lang w:eastAsia="ja-JP"/>
        </w:rPr>
      </w:pPr>
      <w:r w:rsidRPr="00126A10">
        <w:rPr>
          <w:rFonts w:ascii="Open Sans" w:hAnsi="Open Sans"/>
          <w:noProof/>
        </w:rPr>
        <w:t>Ergebnisse der ersten Studienanalyse onlinebasierter Interventionen</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_Toc309580554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41</w:t>
      </w:r>
      <w:r w:rsidRPr="00126A10">
        <w:rPr>
          <w:rFonts w:ascii="Open Sans" w:hAnsi="Open Sans"/>
          <w:noProof/>
        </w:rPr>
        <w:fldChar w:fldCharType="end"/>
      </w:r>
    </w:p>
    <w:p w14:paraId="263BEF8D" w14:textId="77777777" w:rsidR="00126A10" w:rsidRPr="00126A10" w:rsidRDefault="00126A10" w:rsidP="00126A10">
      <w:pPr>
        <w:pStyle w:val="Verzeichnis3"/>
        <w:spacing w:line="360" w:lineRule="auto"/>
        <w:rPr>
          <w:rFonts w:ascii="Open Sans" w:eastAsiaTheme="minorEastAsia" w:hAnsi="Open Sans" w:cstheme="minorBidi"/>
          <w:noProof/>
          <w:lang w:eastAsia="ja-JP"/>
        </w:rPr>
      </w:pPr>
      <w:r w:rsidRPr="00126A10">
        <w:rPr>
          <w:rFonts w:ascii="Open Sans" w:hAnsi="Open Sans"/>
          <w:noProof/>
        </w:rPr>
        <w:t>Vorlagen zur Übernahme erfolgreicher Modulkomponenten</w:t>
      </w:r>
      <w:r w:rsidRPr="00126A10">
        <w:rPr>
          <w:rFonts w:ascii="Open Sans" w:hAnsi="Open Sans"/>
          <w:noProof/>
        </w:rPr>
        <w:tab/>
      </w:r>
      <w:r w:rsidRPr="00126A10">
        <w:rPr>
          <w:rFonts w:ascii="Open Sans" w:hAnsi="Open Sans"/>
          <w:noProof/>
        </w:rPr>
        <w:fldChar w:fldCharType="begin"/>
      </w:r>
      <w:r w:rsidRPr="00126A10">
        <w:rPr>
          <w:rFonts w:ascii="Open Sans" w:hAnsi="Open Sans"/>
          <w:noProof/>
        </w:rPr>
        <w:instrText xml:space="preserve"> PAGEREF _Toc309580555 \h </w:instrText>
      </w:r>
      <w:r w:rsidRPr="00126A10">
        <w:rPr>
          <w:rFonts w:ascii="Open Sans" w:hAnsi="Open Sans"/>
          <w:noProof/>
        </w:rPr>
      </w:r>
      <w:r w:rsidRPr="00126A10">
        <w:rPr>
          <w:rFonts w:ascii="Open Sans" w:hAnsi="Open Sans"/>
          <w:noProof/>
        </w:rPr>
        <w:fldChar w:fldCharType="separate"/>
      </w:r>
      <w:r w:rsidR="00A77D9B">
        <w:rPr>
          <w:rFonts w:ascii="Open Sans" w:hAnsi="Open Sans"/>
          <w:noProof/>
        </w:rPr>
        <w:t>42</w:t>
      </w:r>
      <w:r w:rsidRPr="00126A10">
        <w:rPr>
          <w:rFonts w:ascii="Open Sans" w:hAnsi="Open Sans"/>
          <w:noProof/>
        </w:rPr>
        <w:fldChar w:fldCharType="end"/>
      </w:r>
    </w:p>
    <w:p w14:paraId="5BB5F3A3" w14:textId="5ED66305" w:rsidR="00417A00" w:rsidRDefault="000E6D4F" w:rsidP="00126A10">
      <w:pPr>
        <w:spacing w:line="360" w:lineRule="auto"/>
        <w:rPr>
          <w:rFonts w:ascii="Open Sans" w:hAnsi="Open Sans"/>
          <w:sz w:val="20"/>
          <w:szCs w:val="20"/>
        </w:rPr>
      </w:pPr>
      <w:r w:rsidRPr="00126A10">
        <w:rPr>
          <w:rFonts w:ascii="Open Sans" w:hAnsi="Open Sans"/>
        </w:rPr>
        <w:fldChar w:fldCharType="end"/>
      </w:r>
    </w:p>
    <w:p w14:paraId="17E7CACF" w14:textId="77777777" w:rsidR="00A258D8" w:rsidRDefault="00A258D8" w:rsidP="00A258D8">
      <w:pPr>
        <w:rPr>
          <w:rFonts w:ascii="Open Sans" w:hAnsi="Open Sans"/>
        </w:rPr>
      </w:pPr>
    </w:p>
    <w:p w14:paraId="52DC4995" w14:textId="77777777" w:rsidR="00126A10" w:rsidRPr="002D3B18" w:rsidRDefault="00126A10" w:rsidP="00A258D8">
      <w:pPr>
        <w:rPr>
          <w:rFonts w:ascii="Open Sans" w:hAnsi="Open Sans"/>
        </w:rPr>
      </w:pPr>
    </w:p>
    <w:p w14:paraId="12461FA6" w14:textId="77777777" w:rsidR="00CC4574" w:rsidRPr="00423F8C" w:rsidRDefault="00A335F6" w:rsidP="00423F8C">
      <w:pPr>
        <w:pStyle w:val="berschrift1"/>
        <w:numPr>
          <w:ilvl w:val="0"/>
          <w:numId w:val="0"/>
        </w:numPr>
        <w:rPr>
          <w:rFonts w:ascii="Open Sans" w:hAnsi="Open Sans"/>
        </w:rPr>
      </w:pPr>
      <w:bookmarkStart w:id="1" w:name="_Toc309580536"/>
      <w:r w:rsidRPr="00423F8C">
        <w:rPr>
          <w:rFonts w:ascii="Open Sans" w:hAnsi="Open Sans"/>
        </w:rPr>
        <w:t xml:space="preserve">1. </w:t>
      </w:r>
      <w:r w:rsidR="000E6D4F" w:rsidRPr="00423F8C">
        <w:rPr>
          <w:rFonts w:ascii="Open Sans" w:hAnsi="Open Sans"/>
        </w:rPr>
        <w:t>Executive Summary</w:t>
      </w:r>
      <w:bookmarkEnd w:id="1"/>
    </w:p>
    <w:p w14:paraId="7B455A2D" w14:textId="77777777" w:rsidR="00A93DDA" w:rsidRPr="001E1012" w:rsidRDefault="00A93DDA" w:rsidP="00A93DDA">
      <w:pPr>
        <w:widowControl w:val="0"/>
        <w:autoSpaceDE w:val="0"/>
        <w:autoSpaceDN w:val="0"/>
        <w:adjustRightInd w:val="0"/>
        <w:spacing w:after="0" w:line="360" w:lineRule="auto"/>
        <w:jc w:val="both"/>
        <w:rPr>
          <w:rFonts w:ascii="Open Sans" w:hAnsi="Open Sans"/>
          <w:sz w:val="20"/>
          <w:szCs w:val="20"/>
        </w:rPr>
      </w:pPr>
      <w:r>
        <w:rPr>
          <w:rFonts w:ascii="Open Sans" w:hAnsi="Open Sans"/>
          <w:sz w:val="20"/>
          <w:szCs w:val="20"/>
        </w:rPr>
        <w:t>In Deutschland entwickeln</w:t>
      </w:r>
      <w:r w:rsidRPr="001E1012">
        <w:rPr>
          <w:rFonts w:ascii="Open Sans" w:hAnsi="Open Sans"/>
          <w:sz w:val="20"/>
          <w:szCs w:val="20"/>
        </w:rPr>
        <w:t xml:space="preserve"> </w:t>
      </w:r>
      <w:r>
        <w:rPr>
          <w:rFonts w:ascii="Open Sans" w:hAnsi="Open Sans"/>
          <w:sz w:val="20"/>
          <w:szCs w:val="20"/>
        </w:rPr>
        <w:t>ca. 40%</w:t>
      </w:r>
      <w:r w:rsidRPr="001E1012">
        <w:rPr>
          <w:rFonts w:ascii="Open Sans" w:hAnsi="Open Sans"/>
          <w:sz w:val="20"/>
          <w:szCs w:val="20"/>
        </w:rPr>
        <w:t xml:space="preserve"> der Bevölkerung in ihrem Leben Risikofaktoren für </w:t>
      </w:r>
      <w:r>
        <w:rPr>
          <w:rFonts w:ascii="Open Sans" w:hAnsi="Open Sans"/>
          <w:sz w:val="20"/>
          <w:szCs w:val="20"/>
        </w:rPr>
        <w:t>eine gestörte Glukosetoleranz oder einen Diabetes</w:t>
      </w:r>
      <w:r w:rsidRPr="001E1012">
        <w:rPr>
          <w:rFonts w:ascii="Open Sans" w:hAnsi="Open Sans"/>
          <w:sz w:val="20"/>
          <w:szCs w:val="20"/>
        </w:rPr>
        <w:t xml:space="preserve">, </w:t>
      </w:r>
      <w:r>
        <w:rPr>
          <w:rFonts w:ascii="Open Sans" w:hAnsi="Open Sans"/>
          <w:sz w:val="20"/>
          <w:szCs w:val="20"/>
        </w:rPr>
        <w:t>wobei schätzungsweise die Hälfte der Fälle in den ersten Stadien nicht diagnostiziert wird</w:t>
      </w:r>
      <w:r w:rsidRPr="001E1012">
        <w:rPr>
          <w:rFonts w:ascii="Open Sans" w:hAnsi="Open Sans"/>
          <w:sz w:val="20"/>
          <w:szCs w:val="20"/>
        </w:rPr>
        <w:t>.</w:t>
      </w:r>
      <w:r>
        <w:rPr>
          <w:rStyle w:val="Funotenzeichen"/>
          <w:rFonts w:ascii="Open Sans" w:hAnsi="Open Sans"/>
          <w:sz w:val="20"/>
          <w:szCs w:val="20"/>
        </w:rPr>
        <w:footnoteReference w:id="1"/>
      </w:r>
      <w:r w:rsidRPr="001E1012">
        <w:rPr>
          <w:rFonts w:ascii="Open Sans" w:hAnsi="Open Sans"/>
          <w:sz w:val="20"/>
          <w:szCs w:val="20"/>
        </w:rPr>
        <w:t xml:space="preserve"> </w:t>
      </w:r>
    </w:p>
    <w:p w14:paraId="2EA178F1" w14:textId="77777777" w:rsidR="00A93DDA" w:rsidRDefault="00A93DDA" w:rsidP="00A93DDA">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cs="Times"/>
          <w:sz w:val="20"/>
          <w:szCs w:val="20"/>
          <w:lang w:eastAsia="de-DE"/>
        </w:rPr>
        <w:t xml:space="preserve">Mehr als 200 randomisierte Studien zu strukturierten </w:t>
      </w:r>
      <w:r w:rsidRPr="00F85856">
        <w:rPr>
          <w:rFonts w:ascii="Open Sans" w:hAnsi="Open Sans" w:cs="Times"/>
          <w:sz w:val="20"/>
          <w:szCs w:val="20"/>
          <w:lang w:eastAsia="de-DE"/>
        </w:rPr>
        <w:t>Schulungs-</w:t>
      </w:r>
      <w:r>
        <w:rPr>
          <w:rFonts w:ascii="Open Sans" w:hAnsi="Open Sans" w:cs="Times"/>
          <w:sz w:val="20"/>
          <w:szCs w:val="20"/>
          <w:lang w:eastAsia="de-DE"/>
        </w:rPr>
        <w:t xml:space="preserve"> und Selbstmanagement-p</w:t>
      </w:r>
      <w:r w:rsidRPr="00F85856">
        <w:rPr>
          <w:rFonts w:ascii="Open Sans" w:hAnsi="Open Sans" w:cs="Times"/>
          <w:sz w:val="20"/>
          <w:szCs w:val="20"/>
          <w:lang w:eastAsia="de-DE"/>
        </w:rPr>
        <w:t>rogramme</w:t>
      </w:r>
      <w:r>
        <w:rPr>
          <w:rFonts w:ascii="Open Sans" w:hAnsi="Open Sans" w:cs="Times"/>
          <w:sz w:val="20"/>
          <w:szCs w:val="20"/>
          <w:lang w:eastAsia="de-DE"/>
        </w:rPr>
        <w:t>n</w:t>
      </w:r>
      <w:r w:rsidRPr="00F85856">
        <w:rPr>
          <w:rFonts w:ascii="Open Sans" w:hAnsi="Open Sans" w:cs="Times"/>
          <w:sz w:val="20"/>
          <w:szCs w:val="20"/>
          <w:lang w:eastAsia="de-DE"/>
        </w:rPr>
        <w:t xml:space="preserve"> konnten zeigen, dass sie das Risiko diabetesassoziierter Komplikationen</w:t>
      </w:r>
      <w:r>
        <w:rPr>
          <w:rFonts w:ascii="Open Sans" w:hAnsi="Open Sans" w:cs="Times"/>
          <w:sz w:val="20"/>
          <w:szCs w:val="20"/>
          <w:lang w:eastAsia="de-DE"/>
        </w:rPr>
        <w:t xml:space="preserve"> </w:t>
      </w:r>
      <w:r w:rsidRPr="00F85856">
        <w:rPr>
          <w:rFonts w:ascii="Open Sans" w:hAnsi="Open Sans" w:cs="Times"/>
          <w:sz w:val="20"/>
          <w:szCs w:val="20"/>
          <w:lang w:eastAsia="de-DE"/>
        </w:rPr>
        <w:t>reduzieren</w:t>
      </w:r>
      <w:r>
        <w:rPr>
          <w:rStyle w:val="Funotenzeichen"/>
          <w:rFonts w:ascii="Open Sans" w:hAnsi="Open Sans" w:cs="Times"/>
          <w:sz w:val="20"/>
          <w:szCs w:val="20"/>
          <w:lang w:eastAsia="de-DE"/>
        </w:rPr>
        <w:footnoteReference w:id="2"/>
      </w:r>
      <w:r>
        <w:rPr>
          <w:rFonts w:ascii="Open Sans" w:hAnsi="Open Sans" w:cs="Times"/>
          <w:sz w:val="20"/>
          <w:szCs w:val="20"/>
          <w:lang w:eastAsia="de-DE"/>
        </w:rPr>
        <w:t xml:space="preserve"> sowie Gesundheitskosten einsparen können</w:t>
      </w:r>
      <w:r w:rsidRPr="001E1012">
        <w:rPr>
          <w:rStyle w:val="Funotenzeichen"/>
          <w:rFonts w:ascii="Open Sans" w:hAnsi="Open Sans" w:cs="Times"/>
          <w:sz w:val="20"/>
          <w:szCs w:val="20"/>
          <w:lang w:eastAsia="de-DE"/>
        </w:rPr>
        <w:footnoteReference w:id="3"/>
      </w:r>
      <w:r>
        <w:rPr>
          <w:rFonts w:ascii="Open Sans" w:hAnsi="Open Sans" w:cs="Times"/>
          <w:sz w:val="20"/>
          <w:szCs w:val="20"/>
          <w:lang w:eastAsia="de-DE"/>
        </w:rPr>
        <w:t>.</w:t>
      </w:r>
      <w:r w:rsidRPr="001E1012">
        <w:rPr>
          <w:rFonts w:ascii="Open Sans" w:hAnsi="Open Sans" w:cs="Times"/>
          <w:sz w:val="20"/>
          <w:szCs w:val="20"/>
          <w:lang w:eastAsia="de-DE"/>
        </w:rPr>
        <w:t xml:space="preserve"> </w:t>
      </w:r>
      <w:r>
        <w:rPr>
          <w:rFonts w:ascii="Open Sans" w:hAnsi="Open Sans" w:cs="Times"/>
          <w:sz w:val="20"/>
          <w:szCs w:val="20"/>
          <w:lang w:eastAsia="de-DE"/>
        </w:rPr>
        <w:t xml:space="preserve">Gerade </w:t>
      </w:r>
      <w:r>
        <w:rPr>
          <w:rFonts w:ascii="Open Sans" w:hAnsi="Open Sans"/>
          <w:bCs/>
          <w:kern w:val="32"/>
          <w:sz w:val="20"/>
          <w:szCs w:val="20"/>
        </w:rPr>
        <w:t>eine optimierte Einstellung des Blutzuckers senkt bei Diabetikern die Mortalität und das Risiko diabetesassoziierter Komorbiditäten</w:t>
      </w:r>
      <w:r>
        <w:rPr>
          <w:rStyle w:val="Funotenzeichen"/>
          <w:rFonts w:ascii="Open Sans" w:hAnsi="Open Sans"/>
          <w:bCs/>
          <w:kern w:val="32"/>
          <w:sz w:val="20"/>
          <w:szCs w:val="20"/>
        </w:rPr>
        <w:footnoteReference w:id="4"/>
      </w:r>
      <w:r>
        <w:rPr>
          <w:rFonts w:ascii="Open Sans" w:hAnsi="Open Sans"/>
          <w:bCs/>
          <w:kern w:val="32"/>
          <w:sz w:val="20"/>
          <w:szCs w:val="20"/>
        </w:rPr>
        <w:t>. Eine zusätzliche verbesserte Einstellung kardiovaskulärer Risikofaktoren reduziert die Mortalität bei Diabetikern außerdem</w:t>
      </w:r>
      <w:r>
        <w:rPr>
          <w:rStyle w:val="Funotenzeichen"/>
          <w:rFonts w:ascii="Open Sans" w:hAnsi="Open Sans"/>
          <w:bCs/>
          <w:kern w:val="32"/>
          <w:sz w:val="20"/>
          <w:szCs w:val="20"/>
        </w:rPr>
        <w:footnoteReference w:id="5"/>
      </w:r>
      <w:r>
        <w:rPr>
          <w:rFonts w:ascii="Open Sans" w:hAnsi="Open Sans"/>
          <w:bCs/>
          <w:kern w:val="32"/>
          <w:sz w:val="20"/>
          <w:szCs w:val="20"/>
        </w:rPr>
        <w:t xml:space="preserve">. </w:t>
      </w:r>
      <w:r>
        <w:rPr>
          <w:rFonts w:ascii="Open Sans" w:hAnsi="Open Sans" w:cs="Times"/>
          <w:sz w:val="20"/>
          <w:szCs w:val="20"/>
          <w:lang w:eastAsia="de-DE"/>
        </w:rPr>
        <w:t>Gleichzeitig werden adipöse Typ-II-Diabetiker, die sich über einen längeren Zeitraum einer Verhaltensintervention zur Gewichtsreduktion und Fitnesssteigerung unterzogen haben, seltener in ein Krankenhaus eingewiesen und benötigten weniger Medikamente.</w:t>
      </w:r>
      <w:r>
        <w:rPr>
          <w:rStyle w:val="Funotenzeichen"/>
          <w:rFonts w:ascii="Open Sans" w:hAnsi="Open Sans" w:cs="Times"/>
          <w:sz w:val="20"/>
          <w:szCs w:val="20"/>
          <w:lang w:eastAsia="de-DE"/>
        </w:rPr>
        <w:footnoteReference w:id="6"/>
      </w:r>
      <w:r>
        <w:rPr>
          <w:rFonts w:ascii="Open Sans" w:hAnsi="Open Sans" w:cs="Times"/>
          <w:sz w:val="20"/>
          <w:szCs w:val="20"/>
          <w:lang w:eastAsia="de-DE"/>
        </w:rPr>
        <w:t xml:space="preserve"> </w:t>
      </w:r>
    </w:p>
    <w:p w14:paraId="03A9947D" w14:textId="77777777" w:rsidR="00A93DDA" w:rsidRDefault="00A93DDA" w:rsidP="00A93DDA">
      <w:pPr>
        <w:widowControl w:val="0"/>
        <w:autoSpaceDE w:val="0"/>
        <w:autoSpaceDN w:val="0"/>
        <w:adjustRightInd w:val="0"/>
        <w:spacing w:after="0" w:line="360" w:lineRule="auto"/>
        <w:jc w:val="both"/>
        <w:rPr>
          <w:rFonts w:ascii="Open Sans" w:eastAsia="Droid Sans Fallback" w:hAnsi="Open Sans"/>
          <w:sz w:val="20"/>
          <w:szCs w:val="20"/>
        </w:rPr>
      </w:pPr>
      <w:r w:rsidRPr="001E1012">
        <w:rPr>
          <w:rFonts w:ascii="Open Sans" w:hAnsi="Open Sans" w:cs="Times"/>
          <w:sz w:val="20"/>
          <w:szCs w:val="20"/>
          <w:lang w:eastAsia="de-DE"/>
        </w:rPr>
        <w:t xml:space="preserve">Allerdings ist der bisherige </w:t>
      </w:r>
      <w:r w:rsidRPr="001E1012">
        <w:rPr>
          <w:rFonts w:ascii="Open Sans" w:hAnsi="Open Sans"/>
          <w:sz w:val="20"/>
          <w:szCs w:val="20"/>
        </w:rPr>
        <w:t>Ansatz</w:t>
      </w:r>
      <w:r>
        <w:rPr>
          <w:rFonts w:ascii="Open Sans" w:hAnsi="Open Sans"/>
          <w:sz w:val="20"/>
          <w:szCs w:val="20"/>
        </w:rPr>
        <w:t xml:space="preserve"> individualisierter Schulungen</w:t>
      </w:r>
      <w:r w:rsidRPr="001E1012">
        <w:rPr>
          <w:rFonts w:ascii="Open Sans" w:hAnsi="Open Sans"/>
          <w:sz w:val="20"/>
          <w:szCs w:val="20"/>
        </w:rPr>
        <w:t xml:space="preserve"> zwischen Therapeuten und Patienten nicht beliebig skalierbar, da </w:t>
      </w:r>
      <w:r>
        <w:rPr>
          <w:rFonts w:ascii="Open Sans" w:hAnsi="Open Sans"/>
          <w:sz w:val="20"/>
          <w:szCs w:val="20"/>
        </w:rPr>
        <w:t>die hierfür notwendigen Ressourcen</w:t>
      </w:r>
      <w:r w:rsidRPr="001E1012">
        <w:rPr>
          <w:rFonts w:ascii="Open Sans" w:hAnsi="Open Sans"/>
          <w:sz w:val="20"/>
          <w:szCs w:val="20"/>
        </w:rPr>
        <w:t xml:space="preserve"> nicht für alle Betroffenen angeboten werden können. </w:t>
      </w:r>
      <w:r>
        <w:rPr>
          <w:rFonts w:ascii="Open Sans" w:hAnsi="Open Sans"/>
          <w:sz w:val="20"/>
          <w:szCs w:val="20"/>
        </w:rPr>
        <w:t xml:space="preserve">Außerdem fehlen im Regelfall Folgeprogramme </w:t>
      </w:r>
      <w:r w:rsidRPr="007355E4">
        <w:rPr>
          <w:rFonts w:ascii="Open Sans" w:hAnsi="Open Sans"/>
          <w:sz w:val="20"/>
          <w:szCs w:val="20"/>
        </w:rPr>
        <w:t xml:space="preserve">für Diabetiker, die bereits </w:t>
      </w:r>
      <w:r>
        <w:rPr>
          <w:rFonts w:ascii="Open Sans" w:hAnsi="Open Sans"/>
          <w:sz w:val="20"/>
          <w:szCs w:val="20"/>
        </w:rPr>
        <w:t xml:space="preserve">erfolgreich </w:t>
      </w:r>
      <w:r w:rsidRPr="007355E4">
        <w:rPr>
          <w:rFonts w:ascii="Open Sans" w:hAnsi="Open Sans"/>
          <w:sz w:val="20"/>
          <w:szCs w:val="20"/>
        </w:rPr>
        <w:t>eine Schulung absolviert haben und weitere Unterstützung benötigen.</w:t>
      </w:r>
      <w:r>
        <w:rPr>
          <w:rFonts w:ascii="Open Sans" w:hAnsi="Open Sans"/>
          <w:sz w:val="20"/>
          <w:szCs w:val="20"/>
        </w:rPr>
        <w:t xml:space="preserve"> Hinzu kommt</w:t>
      </w:r>
      <w:r w:rsidRPr="001E1012">
        <w:rPr>
          <w:rFonts w:ascii="Open Sans" w:hAnsi="Open Sans"/>
          <w:sz w:val="20"/>
          <w:szCs w:val="20"/>
        </w:rPr>
        <w:t>, dass</w:t>
      </w:r>
      <w:r w:rsidRPr="001E1012">
        <w:rPr>
          <w:rFonts w:ascii="Open Sans" w:eastAsia="Droid Sans Fallback" w:hAnsi="Open Sans" w:cs="Times"/>
          <w:sz w:val="20"/>
          <w:szCs w:val="20"/>
          <w:lang w:eastAsia="zh-CN"/>
        </w:rPr>
        <w:t xml:space="preserve"> beispielsweise Diabetiker in Deutschland im Schnitt nur zwei Stunden ambulante Behandlung jährlich erhalten und somit in 99.98 Prozent ihrer Zeit mit der Krankheit alleine sind.</w:t>
      </w:r>
      <w:r w:rsidRPr="001E1012">
        <w:rPr>
          <w:rStyle w:val="Funotenzeichen"/>
          <w:rFonts w:ascii="Open Sans" w:eastAsia="Droid Sans Fallback" w:hAnsi="Open Sans" w:cs="Times"/>
          <w:sz w:val="20"/>
          <w:szCs w:val="20"/>
          <w:lang w:eastAsia="zh-CN"/>
        </w:rPr>
        <w:footnoteReference w:id="7"/>
      </w:r>
      <w:r w:rsidRPr="001E1012">
        <w:rPr>
          <w:rFonts w:ascii="Open Sans" w:hAnsi="Open Sans" w:cs="Times"/>
          <w:sz w:val="20"/>
          <w:szCs w:val="20"/>
          <w:lang w:eastAsia="de-DE"/>
        </w:rPr>
        <w:t xml:space="preserve"> </w:t>
      </w:r>
      <w:r w:rsidRPr="001E1012">
        <w:rPr>
          <w:rFonts w:ascii="Open Sans" w:eastAsia="Droid Sans Fallback" w:hAnsi="Open Sans"/>
          <w:sz w:val="20"/>
          <w:szCs w:val="20"/>
        </w:rPr>
        <w:t>Internetbasierte Programme können hier die Lücke schließen, da sie zeitlich und geographisch unabhängig von den sonst limitierenden Faktoren</w:t>
      </w:r>
      <w:r>
        <w:rPr>
          <w:rFonts w:ascii="Open Sans" w:eastAsia="Droid Sans Fallback" w:hAnsi="Open Sans"/>
          <w:sz w:val="20"/>
          <w:szCs w:val="20"/>
        </w:rPr>
        <w:t xml:space="preserve"> traditioneller Schulungsprogramme</w:t>
      </w:r>
      <w:r w:rsidRPr="001E1012">
        <w:rPr>
          <w:rFonts w:ascii="Open Sans" w:eastAsia="Droid Sans Fallback" w:hAnsi="Open Sans"/>
          <w:sz w:val="20"/>
          <w:szCs w:val="20"/>
        </w:rPr>
        <w:t xml:space="preserve"> angewendet werden können. </w:t>
      </w:r>
    </w:p>
    <w:p w14:paraId="1BB23835" w14:textId="77777777" w:rsidR="00A93DDA" w:rsidRDefault="00A93DDA" w:rsidP="00A93DDA">
      <w:pPr>
        <w:widowControl w:val="0"/>
        <w:autoSpaceDE w:val="0"/>
        <w:autoSpaceDN w:val="0"/>
        <w:adjustRightInd w:val="0"/>
        <w:spacing w:after="0" w:line="360" w:lineRule="auto"/>
        <w:jc w:val="both"/>
        <w:rPr>
          <w:rFonts w:ascii="Open Sans" w:hAnsi="Open Sans"/>
          <w:sz w:val="20"/>
          <w:szCs w:val="20"/>
        </w:rPr>
      </w:pPr>
      <w:r w:rsidRPr="001E1012">
        <w:rPr>
          <w:rFonts w:ascii="Open Sans" w:hAnsi="Open Sans" w:cs="Times"/>
          <w:sz w:val="20"/>
          <w:szCs w:val="20"/>
          <w:lang w:eastAsia="de-DE"/>
        </w:rPr>
        <w:t xml:space="preserve">Hier wollen wir mit </w:t>
      </w:r>
      <w:r>
        <w:rPr>
          <w:rFonts w:ascii="Open Sans" w:hAnsi="Open Sans" w:cs="Times"/>
          <w:sz w:val="20"/>
          <w:szCs w:val="20"/>
          <w:lang w:eastAsia="de-DE"/>
        </w:rPr>
        <w:t>unserem Konzept „</w:t>
      </w:r>
      <w:r>
        <w:rPr>
          <w:rFonts w:ascii="Open Sans" w:hAnsi="Open Sans" w:cs="Times"/>
          <w:b/>
          <w:sz w:val="20"/>
          <w:szCs w:val="20"/>
          <w:lang w:eastAsia="de-DE"/>
        </w:rPr>
        <w:t>JUVANTIS</w:t>
      </w:r>
      <w:r>
        <w:rPr>
          <w:rFonts w:ascii="Open Sans" w:hAnsi="Open Sans" w:cs="Times"/>
          <w:sz w:val="20"/>
          <w:szCs w:val="20"/>
          <w:lang w:eastAsia="de-DE"/>
        </w:rPr>
        <w:t>“</w:t>
      </w:r>
      <w:r w:rsidRPr="001E1012">
        <w:rPr>
          <w:rFonts w:ascii="Open Sans" w:hAnsi="Open Sans" w:cs="Times"/>
          <w:sz w:val="20"/>
          <w:szCs w:val="20"/>
          <w:lang w:eastAsia="de-DE"/>
        </w:rPr>
        <w:t xml:space="preserve"> ansetzen und eine </w:t>
      </w:r>
      <w:r w:rsidRPr="001E1012">
        <w:rPr>
          <w:rFonts w:ascii="Open Sans" w:hAnsi="Open Sans"/>
          <w:sz w:val="20"/>
          <w:szCs w:val="20"/>
          <w:lang w:eastAsia="de-DE"/>
        </w:rPr>
        <w:t xml:space="preserve">effektive Methode für eine internetbasierte </w:t>
      </w:r>
      <w:r>
        <w:rPr>
          <w:rFonts w:ascii="Open Sans" w:hAnsi="Open Sans"/>
          <w:b/>
          <w:sz w:val="20"/>
          <w:szCs w:val="20"/>
          <w:lang w:eastAsia="de-DE"/>
        </w:rPr>
        <w:t>Studien</w:t>
      </w:r>
      <w:r w:rsidRPr="003B4321">
        <w:rPr>
          <w:rFonts w:ascii="Open Sans" w:hAnsi="Open Sans"/>
          <w:b/>
          <w:sz w:val="20"/>
          <w:szCs w:val="20"/>
          <w:lang w:eastAsia="de-DE"/>
        </w:rPr>
        <w:t>plattform</w:t>
      </w:r>
      <w:r w:rsidRPr="001E1012">
        <w:rPr>
          <w:rFonts w:ascii="Open Sans" w:hAnsi="Open Sans"/>
          <w:sz w:val="20"/>
          <w:szCs w:val="20"/>
          <w:lang w:eastAsia="de-DE"/>
        </w:rPr>
        <w:t xml:space="preserve"> entwickeln</w:t>
      </w:r>
      <w:r>
        <w:rPr>
          <w:rFonts w:ascii="Open Sans" w:hAnsi="Open Sans"/>
          <w:sz w:val="20"/>
          <w:szCs w:val="20"/>
          <w:lang w:eastAsia="de-DE"/>
        </w:rPr>
        <w:t>. Die Plattform soll</w:t>
      </w:r>
      <w:r w:rsidRPr="001E1012">
        <w:rPr>
          <w:rFonts w:ascii="Open Sans" w:hAnsi="Open Sans"/>
          <w:sz w:val="20"/>
          <w:szCs w:val="20"/>
          <w:lang w:eastAsia="de-DE"/>
        </w:rPr>
        <w:t xml:space="preserve"> </w:t>
      </w:r>
      <w:r w:rsidRPr="001E1012">
        <w:rPr>
          <w:rFonts w:ascii="Open Sans" w:hAnsi="Open Sans"/>
          <w:sz w:val="20"/>
          <w:szCs w:val="20"/>
        </w:rPr>
        <w:t xml:space="preserve">verhaltenstherapeutische Behandlungsstrategien in ein </w:t>
      </w:r>
      <w:r>
        <w:rPr>
          <w:rFonts w:ascii="Open Sans" w:hAnsi="Open Sans"/>
          <w:sz w:val="20"/>
          <w:szCs w:val="20"/>
        </w:rPr>
        <w:t xml:space="preserve">umfassendes </w:t>
      </w:r>
      <w:r w:rsidRPr="001E1012">
        <w:rPr>
          <w:rFonts w:ascii="Open Sans" w:hAnsi="Open Sans"/>
          <w:sz w:val="20"/>
          <w:szCs w:val="20"/>
        </w:rPr>
        <w:t>Online</w:t>
      </w:r>
      <w:r>
        <w:rPr>
          <w:rFonts w:ascii="Open Sans" w:hAnsi="Open Sans"/>
          <w:sz w:val="20"/>
          <w:szCs w:val="20"/>
        </w:rPr>
        <w:t xml:space="preserve">-Angebot transformieren sowie zu implementierende Studienprogramme testen und gleichzeitig </w:t>
      </w:r>
      <w:proofErr w:type="spellStart"/>
      <w:r>
        <w:rPr>
          <w:rFonts w:ascii="Open Sans" w:hAnsi="Open Sans"/>
          <w:sz w:val="20"/>
          <w:szCs w:val="20"/>
        </w:rPr>
        <w:t>emergentes</w:t>
      </w:r>
      <w:proofErr w:type="spellEnd"/>
      <w:r>
        <w:rPr>
          <w:rFonts w:ascii="Open Sans" w:hAnsi="Open Sans"/>
          <w:sz w:val="20"/>
          <w:szCs w:val="20"/>
        </w:rPr>
        <w:t xml:space="preserve"> Wissen aus Schnittstellenkomponenten generieren und allen Nutzern zur Verfügung stellen</w:t>
      </w:r>
      <w:r w:rsidRPr="001E1012">
        <w:rPr>
          <w:rFonts w:ascii="Open Sans" w:hAnsi="Open Sans"/>
          <w:sz w:val="20"/>
          <w:szCs w:val="20"/>
        </w:rPr>
        <w:t xml:space="preserve">. </w:t>
      </w:r>
    </w:p>
    <w:p w14:paraId="26F90D89" w14:textId="4BA028D8" w:rsidR="000E6D4F" w:rsidRPr="002D3B18" w:rsidRDefault="00A335F6" w:rsidP="00CC4574">
      <w:pPr>
        <w:pStyle w:val="berschrift1"/>
        <w:numPr>
          <w:ilvl w:val="0"/>
          <w:numId w:val="0"/>
        </w:numPr>
        <w:ind w:left="426" w:hanging="426"/>
        <w:rPr>
          <w:rFonts w:ascii="Open Sans" w:hAnsi="Open Sans"/>
        </w:rPr>
      </w:pPr>
      <w:bookmarkStart w:id="2" w:name="_Toc309580537"/>
      <w:r w:rsidRPr="002D3B18">
        <w:rPr>
          <w:rFonts w:ascii="Open Sans" w:hAnsi="Open Sans"/>
          <w:lang w:val="de-DE"/>
        </w:rPr>
        <w:t xml:space="preserve">2. </w:t>
      </w:r>
      <w:r w:rsidR="005A213D">
        <w:rPr>
          <w:rFonts w:ascii="Open Sans" w:hAnsi="Open Sans"/>
        </w:rPr>
        <w:t>Projekt</w:t>
      </w:r>
      <w:r w:rsidR="000E6D4F" w:rsidRPr="002D3B18">
        <w:rPr>
          <w:rFonts w:ascii="Open Sans" w:hAnsi="Open Sans"/>
        </w:rPr>
        <w:t>idee</w:t>
      </w:r>
      <w:bookmarkEnd w:id="2"/>
    </w:p>
    <w:p w14:paraId="3B890195" w14:textId="6368C911" w:rsidR="00D86973" w:rsidRPr="001E1012" w:rsidRDefault="00D86973" w:rsidP="00D86973">
      <w:pPr>
        <w:widowControl w:val="0"/>
        <w:autoSpaceDE w:val="0"/>
        <w:autoSpaceDN w:val="0"/>
        <w:adjustRightInd w:val="0"/>
        <w:spacing w:after="0" w:line="360" w:lineRule="auto"/>
        <w:jc w:val="both"/>
        <w:rPr>
          <w:rFonts w:ascii="Open Sans" w:hAnsi="Open Sans"/>
          <w:sz w:val="20"/>
          <w:szCs w:val="20"/>
        </w:rPr>
      </w:pPr>
      <w:r w:rsidRPr="001E1012">
        <w:rPr>
          <w:rFonts w:ascii="Open Sans" w:hAnsi="Open Sans"/>
          <w:sz w:val="20"/>
          <w:szCs w:val="20"/>
        </w:rPr>
        <w:t xml:space="preserve">Zum ersten Mal in der Geschichte der Menschheit wird unsere Lebenserwartung nicht durch externe Faktoren wie </w:t>
      </w:r>
      <w:r w:rsidR="00CE382F" w:rsidRPr="001E1012">
        <w:rPr>
          <w:rFonts w:ascii="Open Sans" w:hAnsi="Open Sans"/>
          <w:sz w:val="20"/>
          <w:szCs w:val="20"/>
        </w:rPr>
        <w:t xml:space="preserve">beispielsweise </w:t>
      </w:r>
      <w:r w:rsidRPr="001E1012">
        <w:rPr>
          <w:rFonts w:ascii="Open Sans" w:hAnsi="Open Sans"/>
          <w:sz w:val="20"/>
          <w:szCs w:val="20"/>
        </w:rPr>
        <w:t>Infektionen</w:t>
      </w:r>
      <w:r w:rsidR="00F41661" w:rsidRPr="001E1012">
        <w:rPr>
          <w:rFonts w:ascii="Open Sans" w:hAnsi="Open Sans"/>
          <w:sz w:val="20"/>
          <w:szCs w:val="20"/>
        </w:rPr>
        <w:t xml:space="preserve"> begrenzt</w:t>
      </w:r>
      <w:r w:rsidRPr="001E1012">
        <w:rPr>
          <w:rFonts w:ascii="Open Sans" w:hAnsi="Open Sans"/>
          <w:sz w:val="20"/>
          <w:szCs w:val="20"/>
        </w:rPr>
        <w:t xml:space="preserve"> sondern durch den eigenen Lebensstil. Allein in Deutschland entwickelt mehr als die Hälfte der Bevölkerung </w:t>
      </w:r>
      <w:r w:rsidR="008D16BE" w:rsidRPr="001E1012">
        <w:rPr>
          <w:rFonts w:ascii="Open Sans" w:hAnsi="Open Sans"/>
          <w:sz w:val="20"/>
          <w:szCs w:val="20"/>
        </w:rPr>
        <w:t>in ihrem Leben</w:t>
      </w:r>
      <w:r w:rsidRPr="001E1012">
        <w:rPr>
          <w:rFonts w:ascii="Open Sans" w:hAnsi="Open Sans"/>
          <w:sz w:val="20"/>
          <w:szCs w:val="20"/>
        </w:rPr>
        <w:t xml:space="preserve"> Risikofaktoren für schwerwiegende chronische Erkrankungen, </w:t>
      </w:r>
      <w:r w:rsidR="005F3C86" w:rsidRPr="001E1012">
        <w:rPr>
          <w:rFonts w:ascii="Open Sans" w:hAnsi="Open Sans"/>
          <w:sz w:val="20"/>
          <w:szCs w:val="20"/>
        </w:rPr>
        <w:t>die</w:t>
      </w:r>
      <w:r w:rsidRPr="001E1012">
        <w:rPr>
          <w:rFonts w:ascii="Open Sans" w:hAnsi="Open Sans"/>
          <w:sz w:val="20"/>
          <w:szCs w:val="20"/>
        </w:rPr>
        <w:t xml:space="preserve"> in </w:t>
      </w:r>
      <w:r w:rsidR="005F3C86" w:rsidRPr="001E1012">
        <w:rPr>
          <w:rFonts w:ascii="Open Sans" w:hAnsi="Open Sans"/>
          <w:sz w:val="20"/>
          <w:szCs w:val="20"/>
        </w:rPr>
        <w:t>vielen</w:t>
      </w:r>
      <w:r w:rsidRPr="001E1012">
        <w:rPr>
          <w:rFonts w:ascii="Open Sans" w:hAnsi="Open Sans"/>
          <w:sz w:val="20"/>
          <w:szCs w:val="20"/>
        </w:rPr>
        <w:t xml:space="preserve"> Fällen durch einen gesunden Leben</w:t>
      </w:r>
      <w:r w:rsidR="00E80268" w:rsidRPr="001E1012">
        <w:rPr>
          <w:rFonts w:ascii="Open Sans" w:hAnsi="Open Sans"/>
          <w:sz w:val="20"/>
          <w:szCs w:val="20"/>
        </w:rPr>
        <w:t xml:space="preserve">sstil verhindert werden können. </w:t>
      </w:r>
      <w:r w:rsidR="00777010" w:rsidRPr="001E1012">
        <w:rPr>
          <w:rFonts w:ascii="Open Sans" w:hAnsi="Open Sans"/>
          <w:sz w:val="20"/>
          <w:szCs w:val="20"/>
        </w:rPr>
        <w:t>Die</w:t>
      </w:r>
      <w:r w:rsidR="008D16BE" w:rsidRPr="001E1012">
        <w:rPr>
          <w:rFonts w:ascii="Open Sans" w:hAnsi="Open Sans"/>
          <w:sz w:val="20"/>
          <w:szCs w:val="20"/>
        </w:rPr>
        <w:t xml:space="preserve"> durch </w:t>
      </w:r>
      <w:r w:rsidR="0001292E" w:rsidRPr="001E1012">
        <w:rPr>
          <w:rFonts w:ascii="Open Sans" w:hAnsi="Open Sans"/>
          <w:sz w:val="20"/>
          <w:szCs w:val="20"/>
        </w:rPr>
        <w:t>diese</w:t>
      </w:r>
      <w:r w:rsidR="008D16BE" w:rsidRPr="001E1012">
        <w:rPr>
          <w:rFonts w:ascii="Open Sans" w:hAnsi="Open Sans"/>
          <w:sz w:val="20"/>
          <w:szCs w:val="20"/>
        </w:rPr>
        <w:t xml:space="preserve"> Erkrankungen verursachten</w:t>
      </w:r>
      <w:r w:rsidR="00777010" w:rsidRPr="001E1012">
        <w:rPr>
          <w:rFonts w:ascii="Open Sans" w:hAnsi="Open Sans"/>
          <w:sz w:val="20"/>
          <w:szCs w:val="20"/>
        </w:rPr>
        <w:t xml:space="preserve"> </w:t>
      </w:r>
      <w:r w:rsidR="008D16BE" w:rsidRPr="001E1012">
        <w:rPr>
          <w:rFonts w:ascii="Open Sans" w:hAnsi="Open Sans"/>
          <w:sz w:val="20"/>
          <w:szCs w:val="20"/>
        </w:rPr>
        <w:t>Kosten</w:t>
      </w:r>
      <w:r w:rsidR="00777010" w:rsidRPr="001E1012">
        <w:rPr>
          <w:rFonts w:ascii="Open Sans" w:hAnsi="Open Sans"/>
          <w:sz w:val="20"/>
          <w:szCs w:val="20"/>
        </w:rPr>
        <w:t xml:space="preserve"> werden Schätzung</w:t>
      </w:r>
      <w:r w:rsidR="0001292E" w:rsidRPr="001E1012">
        <w:rPr>
          <w:rFonts w:ascii="Open Sans" w:hAnsi="Open Sans"/>
          <w:sz w:val="20"/>
          <w:szCs w:val="20"/>
        </w:rPr>
        <w:t>en</w:t>
      </w:r>
      <w:r w:rsidR="00777010" w:rsidRPr="001E1012">
        <w:rPr>
          <w:rFonts w:ascii="Open Sans" w:hAnsi="Open Sans"/>
          <w:sz w:val="20"/>
          <w:szCs w:val="20"/>
        </w:rPr>
        <w:t xml:space="preserve"> des Weltwirtschaftsforums zufolge in die Billionen gehen.</w:t>
      </w:r>
      <w:r w:rsidR="00777010" w:rsidRPr="001E1012">
        <w:rPr>
          <w:rStyle w:val="Funotenzeichen"/>
          <w:rFonts w:ascii="Open Sans" w:hAnsi="Open Sans"/>
          <w:sz w:val="20"/>
          <w:szCs w:val="20"/>
        </w:rPr>
        <w:footnoteReference w:id="8"/>
      </w:r>
    </w:p>
    <w:p w14:paraId="120E8F8B" w14:textId="5A4BB73D" w:rsidR="003F7990" w:rsidRDefault="00DE383F" w:rsidP="008E67C5">
      <w:pPr>
        <w:widowControl w:val="0"/>
        <w:autoSpaceDE w:val="0"/>
        <w:autoSpaceDN w:val="0"/>
        <w:adjustRightInd w:val="0"/>
        <w:spacing w:after="0" w:line="360" w:lineRule="auto"/>
        <w:jc w:val="both"/>
        <w:rPr>
          <w:rFonts w:ascii="Open Sans" w:eastAsia="Droid Sans Fallback" w:hAnsi="Open Sans"/>
          <w:sz w:val="20"/>
          <w:szCs w:val="20"/>
        </w:rPr>
      </w:pPr>
      <w:r w:rsidRPr="001E1012">
        <w:rPr>
          <w:rFonts w:ascii="Open Sans" w:hAnsi="Open Sans" w:cs="Times"/>
          <w:sz w:val="20"/>
          <w:szCs w:val="20"/>
          <w:lang w:eastAsia="de-DE"/>
        </w:rPr>
        <w:t>Es ist wissenschaftlich erwiesen, dass e</w:t>
      </w:r>
      <w:r w:rsidR="005F3C86" w:rsidRPr="001E1012">
        <w:rPr>
          <w:rFonts w:ascii="Open Sans" w:hAnsi="Open Sans" w:cs="Times"/>
          <w:sz w:val="20"/>
          <w:szCs w:val="20"/>
          <w:lang w:eastAsia="de-DE"/>
        </w:rPr>
        <w:t>videnzbasierte</w:t>
      </w:r>
      <w:r w:rsidR="00D86973" w:rsidRPr="001E1012">
        <w:rPr>
          <w:rFonts w:ascii="Open Sans" w:hAnsi="Open Sans" w:cs="Times"/>
          <w:sz w:val="20"/>
          <w:szCs w:val="20"/>
          <w:lang w:eastAsia="de-DE"/>
        </w:rPr>
        <w:t xml:space="preserve"> Schulungs</w:t>
      </w:r>
      <w:r w:rsidR="00D378A6" w:rsidRPr="001E1012">
        <w:rPr>
          <w:rFonts w:ascii="Open Sans" w:hAnsi="Open Sans" w:cs="Times"/>
          <w:sz w:val="20"/>
          <w:szCs w:val="20"/>
          <w:lang w:eastAsia="de-DE"/>
        </w:rPr>
        <w:t>programme</w:t>
      </w:r>
      <w:r w:rsidR="00D86973" w:rsidRPr="001E1012">
        <w:rPr>
          <w:rFonts w:ascii="Open Sans" w:hAnsi="Open Sans" w:cs="Times"/>
          <w:sz w:val="20"/>
          <w:szCs w:val="20"/>
          <w:lang w:eastAsia="de-DE"/>
        </w:rPr>
        <w:t xml:space="preserve"> </w:t>
      </w:r>
      <w:r w:rsidR="00B71798" w:rsidRPr="001E1012">
        <w:rPr>
          <w:rFonts w:ascii="Open Sans" w:hAnsi="Open Sans" w:cs="Times"/>
          <w:sz w:val="20"/>
          <w:szCs w:val="20"/>
          <w:lang w:eastAsia="de-DE"/>
        </w:rPr>
        <w:t>chronische</w:t>
      </w:r>
      <w:r w:rsidR="005F3C86" w:rsidRPr="001E1012">
        <w:rPr>
          <w:rFonts w:ascii="Open Sans" w:hAnsi="Open Sans" w:cs="Times"/>
          <w:sz w:val="20"/>
          <w:szCs w:val="20"/>
          <w:lang w:eastAsia="de-DE"/>
        </w:rPr>
        <w:t xml:space="preserve"> Erkrankungen </w:t>
      </w:r>
      <w:r w:rsidR="00B71798" w:rsidRPr="001E1012">
        <w:rPr>
          <w:rFonts w:ascii="Open Sans" w:hAnsi="Open Sans" w:cs="Times"/>
          <w:sz w:val="20"/>
          <w:szCs w:val="20"/>
          <w:lang w:eastAsia="de-DE"/>
        </w:rPr>
        <w:t>effektiv behandeln</w:t>
      </w:r>
      <w:r w:rsidR="00D86973" w:rsidRPr="001E1012">
        <w:rPr>
          <w:rFonts w:ascii="Open Sans" w:hAnsi="Open Sans" w:cs="Times"/>
          <w:sz w:val="20"/>
          <w:szCs w:val="20"/>
          <w:lang w:eastAsia="de-DE"/>
        </w:rPr>
        <w:t xml:space="preserve">, die Lebensqualität </w:t>
      </w:r>
      <w:r w:rsidR="00D378A6" w:rsidRPr="001E1012">
        <w:rPr>
          <w:rFonts w:ascii="Open Sans" w:hAnsi="Open Sans" w:cs="Times"/>
          <w:sz w:val="20"/>
          <w:szCs w:val="20"/>
          <w:lang w:eastAsia="de-DE"/>
        </w:rPr>
        <w:t xml:space="preserve">Betroffener </w:t>
      </w:r>
      <w:r w:rsidR="00286736">
        <w:rPr>
          <w:rFonts w:ascii="Open Sans" w:hAnsi="Open Sans" w:cs="Times"/>
          <w:sz w:val="20"/>
          <w:szCs w:val="20"/>
          <w:lang w:eastAsia="de-DE"/>
        </w:rPr>
        <w:t>verbessern sowie Krank</w:t>
      </w:r>
      <w:r w:rsidR="00D86973" w:rsidRPr="001E1012">
        <w:rPr>
          <w:rFonts w:ascii="Open Sans" w:hAnsi="Open Sans" w:cs="Times"/>
          <w:sz w:val="20"/>
          <w:szCs w:val="20"/>
          <w:lang w:eastAsia="de-DE"/>
        </w:rPr>
        <w:t>heitskosten einsparen können.</w:t>
      </w:r>
      <w:r w:rsidR="00106377" w:rsidRPr="001E1012">
        <w:rPr>
          <w:rStyle w:val="Funotenzeichen"/>
          <w:rFonts w:ascii="Open Sans" w:hAnsi="Open Sans" w:cs="Times"/>
          <w:sz w:val="20"/>
          <w:szCs w:val="20"/>
          <w:lang w:eastAsia="de-DE"/>
        </w:rPr>
        <w:footnoteReference w:id="9"/>
      </w:r>
      <w:r w:rsidR="00D86973" w:rsidRPr="001E1012">
        <w:rPr>
          <w:rFonts w:ascii="Open Sans" w:hAnsi="Open Sans" w:cs="Times"/>
          <w:sz w:val="20"/>
          <w:szCs w:val="20"/>
          <w:lang w:eastAsia="de-DE"/>
        </w:rPr>
        <w:t xml:space="preserve"> </w:t>
      </w:r>
      <w:r w:rsidRPr="001E1012">
        <w:rPr>
          <w:rFonts w:ascii="Open Sans" w:hAnsi="Open Sans" w:cs="Times"/>
          <w:sz w:val="20"/>
          <w:szCs w:val="20"/>
          <w:lang w:eastAsia="de-DE"/>
        </w:rPr>
        <w:t xml:space="preserve">Allerdings ist der bisherige </w:t>
      </w:r>
      <w:r w:rsidR="006A5381" w:rsidRPr="001E1012">
        <w:rPr>
          <w:rFonts w:ascii="Open Sans" w:hAnsi="Open Sans"/>
          <w:sz w:val="20"/>
          <w:szCs w:val="20"/>
        </w:rPr>
        <w:t>Ansatz</w:t>
      </w:r>
      <w:r w:rsidR="00AB6835">
        <w:rPr>
          <w:rFonts w:ascii="Open Sans" w:hAnsi="Open Sans"/>
          <w:sz w:val="20"/>
          <w:szCs w:val="20"/>
        </w:rPr>
        <w:t xml:space="preserve"> </w:t>
      </w:r>
      <w:r w:rsidR="009F4094">
        <w:rPr>
          <w:rFonts w:ascii="Open Sans" w:hAnsi="Open Sans"/>
          <w:sz w:val="20"/>
          <w:szCs w:val="20"/>
        </w:rPr>
        <w:t xml:space="preserve">individualisierter </w:t>
      </w:r>
      <w:r w:rsidR="001A1551">
        <w:rPr>
          <w:rFonts w:ascii="Open Sans" w:hAnsi="Open Sans"/>
          <w:sz w:val="20"/>
          <w:szCs w:val="20"/>
        </w:rPr>
        <w:t>Schulungen</w:t>
      </w:r>
      <w:r w:rsidR="001C147D" w:rsidRPr="001E1012">
        <w:rPr>
          <w:rFonts w:ascii="Open Sans" w:hAnsi="Open Sans"/>
          <w:sz w:val="20"/>
          <w:szCs w:val="20"/>
        </w:rPr>
        <w:t xml:space="preserve"> </w:t>
      </w:r>
      <w:r w:rsidR="006A5381" w:rsidRPr="001E1012">
        <w:rPr>
          <w:rFonts w:ascii="Open Sans" w:hAnsi="Open Sans"/>
          <w:sz w:val="20"/>
          <w:szCs w:val="20"/>
        </w:rPr>
        <w:t>zwische</w:t>
      </w:r>
      <w:r w:rsidR="001C147D" w:rsidRPr="001E1012">
        <w:rPr>
          <w:rFonts w:ascii="Open Sans" w:hAnsi="Open Sans"/>
          <w:sz w:val="20"/>
          <w:szCs w:val="20"/>
        </w:rPr>
        <w:t>n Therapeut</w:t>
      </w:r>
      <w:r w:rsidR="00BC1CD5" w:rsidRPr="001E1012">
        <w:rPr>
          <w:rFonts w:ascii="Open Sans" w:hAnsi="Open Sans"/>
          <w:sz w:val="20"/>
          <w:szCs w:val="20"/>
        </w:rPr>
        <w:t>en</w:t>
      </w:r>
      <w:r w:rsidR="001C147D" w:rsidRPr="001E1012">
        <w:rPr>
          <w:rFonts w:ascii="Open Sans" w:hAnsi="Open Sans"/>
          <w:sz w:val="20"/>
          <w:szCs w:val="20"/>
        </w:rPr>
        <w:t xml:space="preserve"> und Patient</w:t>
      </w:r>
      <w:r w:rsidR="00BC1CD5" w:rsidRPr="001E1012">
        <w:rPr>
          <w:rFonts w:ascii="Open Sans" w:hAnsi="Open Sans"/>
          <w:sz w:val="20"/>
          <w:szCs w:val="20"/>
        </w:rPr>
        <w:t>en</w:t>
      </w:r>
      <w:r w:rsidR="006A5381" w:rsidRPr="001E1012">
        <w:rPr>
          <w:rFonts w:ascii="Open Sans" w:hAnsi="Open Sans"/>
          <w:sz w:val="20"/>
          <w:szCs w:val="20"/>
        </w:rPr>
        <w:t xml:space="preserve"> </w:t>
      </w:r>
      <w:r w:rsidR="00793075" w:rsidRPr="001E1012">
        <w:rPr>
          <w:rFonts w:ascii="Open Sans" w:hAnsi="Open Sans"/>
          <w:sz w:val="20"/>
          <w:szCs w:val="20"/>
        </w:rPr>
        <w:t>nicht beliebig skalierbar</w:t>
      </w:r>
      <w:r w:rsidR="00D86973" w:rsidRPr="001E1012">
        <w:rPr>
          <w:rFonts w:ascii="Open Sans" w:hAnsi="Open Sans"/>
          <w:sz w:val="20"/>
          <w:szCs w:val="20"/>
        </w:rPr>
        <w:t xml:space="preserve">, </w:t>
      </w:r>
      <w:r w:rsidR="00793075" w:rsidRPr="001E1012">
        <w:rPr>
          <w:rFonts w:ascii="Open Sans" w:hAnsi="Open Sans"/>
          <w:sz w:val="20"/>
          <w:szCs w:val="20"/>
        </w:rPr>
        <w:t xml:space="preserve">da </w:t>
      </w:r>
      <w:r w:rsidR="001A1551">
        <w:rPr>
          <w:rFonts w:ascii="Open Sans" w:hAnsi="Open Sans"/>
          <w:sz w:val="20"/>
          <w:szCs w:val="20"/>
        </w:rPr>
        <w:t>in erster Linie Gespräche</w:t>
      </w:r>
      <w:r w:rsidR="00793075" w:rsidRPr="001E1012">
        <w:rPr>
          <w:rFonts w:ascii="Open Sans" w:hAnsi="Open Sans"/>
          <w:sz w:val="20"/>
          <w:szCs w:val="20"/>
        </w:rPr>
        <w:t xml:space="preserve"> in </w:t>
      </w:r>
      <w:r w:rsidR="006A5381" w:rsidRPr="001E1012">
        <w:rPr>
          <w:rFonts w:ascii="Open Sans" w:hAnsi="Open Sans"/>
          <w:sz w:val="20"/>
          <w:szCs w:val="20"/>
        </w:rPr>
        <w:t>d</w:t>
      </w:r>
      <w:r w:rsidRPr="001E1012">
        <w:rPr>
          <w:rFonts w:ascii="Open Sans" w:hAnsi="Open Sans"/>
          <w:sz w:val="20"/>
          <w:szCs w:val="20"/>
        </w:rPr>
        <w:t>ies</w:t>
      </w:r>
      <w:r w:rsidR="006A5381" w:rsidRPr="001E1012">
        <w:rPr>
          <w:rFonts w:ascii="Open Sans" w:hAnsi="Open Sans"/>
          <w:sz w:val="20"/>
          <w:szCs w:val="20"/>
        </w:rPr>
        <w:t>em</w:t>
      </w:r>
      <w:r w:rsidR="00793075" w:rsidRPr="001E1012">
        <w:rPr>
          <w:rFonts w:ascii="Open Sans" w:hAnsi="Open Sans"/>
          <w:sz w:val="20"/>
          <w:szCs w:val="20"/>
        </w:rPr>
        <w:t xml:space="preserve"> Umfang </w:t>
      </w:r>
      <w:r w:rsidR="00D86973" w:rsidRPr="001E1012">
        <w:rPr>
          <w:rFonts w:ascii="Open Sans" w:hAnsi="Open Sans"/>
          <w:sz w:val="20"/>
          <w:szCs w:val="20"/>
        </w:rPr>
        <w:t xml:space="preserve">nicht für alle Betroffenen angeboten werden </w:t>
      </w:r>
      <w:r w:rsidRPr="001E1012">
        <w:rPr>
          <w:rFonts w:ascii="Open Sans" w:hAnsi="Open Sans"/>
          <w:sz w:val="20"/>
          <w:szCs w:val="20"/>
        </w:rPr>
        <w:t>können</w:t>
      </w:r>
      <w:r w:rsidR="00D86973" w:rsidRPr="001E1012">
        <w:rPr>
          <w:rFonts w:ascii="Open Sans" w:hAnsi="Open Sans"/>
          <w:sz w:val="20"/>
          <w:szCs w:val="20"/>
        </w:rPr>
        <w:t xml:space="preserve">. </w:t>
      </w:r>
      <w:r w:rsidR="00D86973" w:rsidRPr="001E1012">
        <w:rPr>
          <w:rFonts w:ascii="Open Sans" w:eastAsia="Droid Sans Fallback" w:hAnsi="Open Sans"/>
          <w:sz w:val="20"/>
          <w:szCs w:val="20"/>
        </w:rPr>
        <w:t>Internetbasierte Programme können hier die Lücke schließen, da sie zeitlich und geographisch unabhängig von den sonst limitierenden Faktoren</w:t>
      </w:r>
      <w:r w:rsidR="00AB6835">
        <w:rPr>
          <w:rFonts w:ascii="Open Sans" w:eastAsia="Droid Sans Fallback" w:hAnsi="Open Sans"/>
          <w:sz w:val="20"/>
          <w:szCs w:val="20"/>
        </w:rPr>
        <w:t xml:space="preserve"> traditioneller Schulungsprogramme</w:t>
      </w:r>
      <w:r w:rsidR="00D86973" w:rsidRPr="001E1012">
        <w:rPr>
          <w:rFonts w:ascii="Open Sans" w:eastAsia="Droid Sans Fallback" w:hAnsi="Open Sans"/>
          <w:sz w:val="20"/>
          <w:szCs w:val="20"/>
        </w:rPr>
        <w:t xml:space="preserve"> angewendet werden können.</w:t>
      </w:r>
      <w:r w:rsidR="00241797" w:rsidRPr="001E1012">
        <w:rPr>
          <w:rFonts w:ascii="Open Sans" w:eastAsia="Droid Sans Fallback" w:hAnsi="Open Sans"/>
          <w:sz w:val="20"/>
          <w:szCs w:val="20"/>
        </w:rPr>
        <w:t xml:space="preserve"> </w:t>
      </w:r>
    </w:p>
    <w:p w14:paraId="25C19805" w14:textId="2A723914" w:rsidR="005A213D" w:rsidRPr="005A213D" w:rsidRDefault="005A213D" w:rsidP="008E67C5">
      <w:pPr>
        <w:widowControl w:val="0"/>
        <w:autoSpaceDE w:val="0"/>
        <w:autoSpaceDN w:val="0"/>
        <w:adjustRightInd w:val="0"/>
        <w:spacing w:after="0" w:line="360" w:lineRule="auto"/>
        <w:jc w:val="both"/>
        <w:rPr>
          <w:rFonts w:ascii="Open Sans" w:eastAsia="Droid Sans Fallback" w:hAnsi="Open Sans"/>
          <w:sz w:val="20"/>
          <w:szCs w:val="20"/>
        </w:rPr>
      </w:pPr>
      <w:r>
        <w:rPr>
          <w:rFonts w:ascii="Open Sans" w:eastAsia="Droid Sans Fallback" w:hAnsi="Open Sans"/>
          <w:sz w:val="20"/>
          <w:szCs w:val="20"/>
        </w:rPr>
        <w:t>Gleichzeitig befindet sich das Selbstverständnis von Patienten und insbesondere der Selbsthilfe im Wandel. Neue Medien und Technologien übernehmen eine stärkere Leadfunktion und ermöglichen gleichzeitig die Suche nach Informationen sowie nach Unterstützung im Umgang mit Erkrankungen sowie dem Kontakt mit anderen Betroffenen. Hier nehmen insbesondere Web 2.0 Anwendungen einen immer größeren Stellenwert in der Kommunikation und Informationsbeschaffung ein, so dass Patienten und Angehörige eine aktivere Rolle in der Arzt-Patient-Beziehung einnehmen</w:t>
      </w:r>
      <w:r w:rsidR="007318BB">
        <w:rPr>
          <w:rFonts w:ascii="Open Sans" w:eastAsia="Droid Sans Fallback" w:hAnsi="Open Sans"/>
          <w:sz w:val="20"/>
          <w:szCs w:val="20"/>
        </w:rPr>
        <w:t>.</w:t>
      </w:r>
    </w:p>
    <w:p w14:paraId="19048A5F" w14:textId="59F59895" w:rsidR="00F76388" w:rsidRDefault="004B56DC" w:rsidP="006A688F">
      <w:pPr>
        <w:widowControl w:val="0"/>
        <w:autoSpaceDE w:val="0"/>
        <w:autoSpaceDN w:val="0"/>
        <w:adjustRightInd w:val="0"/>
        <w:spacing w:after="120" w:line="360" w:lineRule="auto"/>
        <w:jc w:val="both"/>
        <w:rPr>
          <w:rFonts w:ascii="Open Sans" w:hAnsi="Open Sans"/>
          <w:sz w:val="20"/>
          <w:szCs w:val="20"/>
        </w:rPr>
      </w:pPr>
      <w:r w:rsidRPr="001E1012">
        <w:rPr>
          <w:rFonts w:ascii="Open Sans" w:hAnsi="Open Sans" w:cs="Times"/>
          <w:sz w:val="20"/>
          <w:szCs w:val="20"/>
          <w:lang w:eastAsia="de-DE"/>
        </w:rPr>
        <w:t xml:space="preserve">Hier wollen wir mit </w:t>
      </w:r>
      <w:r w:rsidR="0016286E">
        <w:rPr>
          <w:rFonts w:ascii="Open Sans" w:hAnsi="Open Sans" w:cs="Times"/>
          <w:sz w:val="20"/>
          <w:szCs w:val="20"/>
          <w:lang w:eastAsia="de-DE"/>
        </w:rPr>
        <w:t>unserem Konzept „</w:t>
      </w:r>
      <w:r w:rsidR="00623E6B">
        <w:rPr>
          <w:rFonts w:ascii="Open Sans" w:hAnsi="Open Sans" w:cs="Times"/>
          <w:b/>
          <w:sz w:val="20"/>
          <w:szCs w:val="20"/>
          <w:lang w:eastAsia="de-DE"/>
        </w:rPr>
        <w:t>JUVANTIS</w:t>
      </w:r>
      <w:r w:rsidR="0016286E">
        <w:rPr>
          <w:rFonts w:ascii="Open Sans" w:hAnsi="Open Sans" w:cs="Times"/>
          <w:sz w:val="20"/>
          <w:szCs w:val="20"/>
          <w:lang w:eastAsia="de-DE"/>
        </w:rPr>
        <w:t>“</w:t>
      </w:r>
      <w:r w:rsidRPr="001E1012">
        <w:rPr>
          <w:rFonts w:ascii="Open Sans" w:hAnsi="Open Sans" w:cs="Times"/>
          <w:sz w:val="20"/>
          <w:szCs w:val="20"/>
          <w:lang w:eastAsia="de-DE"/>
        </w:rPr>
        <w:t xml:space="preserve"> ansetzen und eine </w:t>
      </w:r>
      <w:r w:rsidRPr="001E1012">
        <w:rPr>
          <w:rFonts w:ascii="Open Sans" w:hAnsi="Open Sans"/>
          <w:sz w:val="20"/>
          <w:szCs w:val="20"/>
          <w:lang w:eastAsia="de-DE"/>
        </w:rPr>
        <w:t>effektive Methode für ein</w:t>
      </w:r>
      <w:r w:rsidR="00CE382F" w:rsidRPr="001E1012">
        <w:rPr>
          <w:rFonts w:ascii="Open Sans" w:hAnsi="Open Sans"/>
          <w:sz w:val="20"/>
          <w:szCs w:val="20"/>
          <w:lang w:eastAsia="de-DE"/>
        </w:rPr>
        <w:t xml:space="preserve">e internetbasierte </w:t>
      </w:r>
      <w:r w:rsidR="00CE382F" w:rsidRPr="003B4321">
        <w:rPr>
          <w:rFonts w:ascii="Open Sans" w:hAnsi="Open Sans"/>
          <w:b/>
          <w:sz w:val="20"/>
          <w:szCs w:val="20"/>
          <w:lang w:eastAsia="de-DE"/>
        </w:rPr>
        <w:t>Präventionsplattform</w:t>
      </w:r>
      <w:r w:rsidRPr="001E1012">
        <w:rPr>
          <w:rFonts w:ascii="Open Sans" w:hAnsi="Open Sans"/>
          <w:sz w:val="20"/>
          <w:szCs w:val="20"/>
          <w:lang w:eastAsia="de-DE"/>
        </w:rPr>
        <w:t xml:space="preserve"> entwickeln, welch</w:t>
      </w:r>
      <w:r w:rsidR="00CE382F" w:rsidRPr="001E1012">
        <w:rPr>
          <w:rFonts w:ascii="Open Sans" w:hAnsi="Open Sans"/>
          <w:sz w:val="20"/>
          <w:szCs w:val="20"/>
          <w:lang w:eastAsia="de-DE"/>
        </w:rPr>
        <w:t>e</w:t>
      </w:r>
      <w:r w:rsidRPr="001E1012">
        <w:rPr>
          <w:rFonts w:ascii="Open Sans" w:hAnsi="Open Sans"/>
          <w:sz w:val="20"/>
          <w:szCs w:val="20"/>
          <w:lang w:eastAsia="de-DE"/>
        </w:rPr>
        <w:t xml:space="preserve"> </w:t>
      </w:r>
      <w:r w:rsidR="00750CB2" w:rsidRPr="001E1012">
        <w:rPr>
          <w:rFonts w:ascii="Open Sans" w:hAnsi="Open Sans"/>
          <w:sz w:val="20"/>
          <w:szCs w:val="20"/>
        </w:rPr>
        <w:t>verhaltenstherapeutische Behandlungsstrategien</w:t>
      </w:r>
      <w:r w:rsidR="00241797" w:rsidRPr="001E1012">
        <w:rPr>
          <w:rFonts w:ascii="Open Sans" w:hAnsi="Open Sans"/>
          <w:sz w:val="20"/>
          <w:szCs w:val="20"/>
        </w:rPr>
        <w:t xml:space="preserve"> </w:t>
      </w:r>
      <w:r w:rsidR="00750CB2" w:rsidRPr="001E1012">
        <w:rPr>
          <w:rFonts w:ascii="Open Sans" w:hAnsi="Open Sans"/>
          <w:sz w:val="20"/>
          <w:szCs w:val="20"/>
        </w:rPr>
        <w:t xml:space="preserve">in ein </w:t>
      </w:r>
      <w:r w:rsidR="005A213D">
        <w:rPr>
          <w:rFonts w:ascii="Open Sans" w:hAnsi="Open Sans"/>
          <w:sz w:val="20"/>
          <w:szCs w:val="20"/>
        </w:rPr>
        <w:t>evidenzbasiertes</w:t>
      </w:r>
      <w:r w:rsidR="003B4321">
        <w:rPr>
          <w:rFonts w:ascii="Open Sans" w:hAnsi="Open Sans"/>
          <w:sz w:val="20"/>
          <w:szCs w:val="20"/>
        </w:rPr>
        <w:t xml:space="preserve"> </w:t>
      </w:r>
      <w:r w:rsidR="00750CB2" w:rsidRPr="001E1012">
        <w:rPr>
          <w:rFonts w:ascii="Open Sans" w:hAnsi="Open Sans"/>
          <w:sz w:val="20"/>
          <w:szCs w:val="20"/>
        </w:rPr>
        <w:t>Online-Angebot transformieren</w:t>
      </w:r>
      <w:r w:rsidR="008E67C5" w:rsidRPr="001E1012">
        <w:rPr>
          <w:rFonts w:ascii="Open Sans" w:hAnsi="Open Sans"/>
          <w:sz w:val="20"/>
          <w:szCs w:val="20"/>
        </w:rPr>
        <w:t xml:space="preserve"> und die Präventivmedizin </w:t>
      </w:r>
      <w:r w:rsidR="003B4321">
        <w:rPr>
          <w:rFonts w:ascii="Open Sans" w:hAnsi="Open Sans"/>
          <w:sz w:val="20"/>
          <w:szCs w:val="20"/>
        </w:rPr>
        <w:t xml:space="preserve">rund um die Uhr </w:t>
      </w:r>
      <w:r w:rsidR="008E67C5" w:rsidRPr="001E1012">
        <w:rPr>
          <w:rFonts w:ascii="Open Sans" w:hAnsi="Open Sans"/>
          <w:sz w:val="20"/>
          <w:szCs w:val="20"/>
        </w:rPr>
        <w:t>zugänglich machen</w:t>
      </w:r>
      <w:r w:rsidR="00750CB2" w:rsidRPr="001E1012">
        <w:rPr>
          <w:rFonts w:ascii="Open Sans" w:hAnsi="Open Sans"/>
          <w:sz w:val="20"/>
          <w:szCs w:val="20"/>
        </w:rPr>
        <w:t xml:space="preserve"> soll. </w:t>
      </w:r>
      <w:r w:rsidR="005A213D">
        <w:rPr>
          <w:rFonts w:ascii="Open Sans" w:hAnsi="Open Sans"/>
          <w:sz w:val="20"/>
          <w:szCs w:val="20"/>
        </w:rPr>
        <w:t>Gleichzeitig soll die Plattform die Wissensfindung erleichtern und eine be</w:t>
      </w:r>
      <w:r w:rsidR="007318BB">
        <w:rPr>
          <w:rFonts w:ascii="Open Sans" w:hAnsi="Open Sans"/>
          <w:sz w:val="20"/>
          <w:szCs w:val="20"/>
        </w:rPr>
        <w:t>ssere Vernetzung von Patienten sowie</w:t>
      </w:r>
      <w:r w:rsidR="005A213D">
        <w:rPr>
          <w:rFonts w:ascii="Open Sans" w:hAnsi="Open Sans"/>
          <w:sz w:val="20"/>
          <w:szCs w:val="20"/>
        </w:rPr>
        <w:t xml:space="preserve"> Selbsthilfegruppen mit medizinischem Fachpersonal auf virtueller aber auch</w:t>
      </w:r>
      <w:r w:rsidR="006066B8">
        <w:rPr>
          <w:rFonts w:ascii="Open Sans" w:hAnsi="Open Sans"/>
          <w:sz w:val="20"/>
          <w:szCs w:val="20"/>
        </w:rPr>
        <w:t xml:space="preserve"> regionaler bzw.</w:t>
      </w:r>
      <w:r w:rsidR="005A213D">
        <w:rPr>
          <w:rFonts w:ascii="Open Sans" w:hAnsi="Open Sans"/>
          <w:sz w:val="20"/>
          <w:szCs w:val="20"/>
        </w:rPr>
        <w:t xml:space="preserve"> kommunaler Ebene ermöglichen. </w:t>
      </w:r>
    </w:p>
    <w:p w14:paraId="76386FEE" w14:textId="77777777" w:rsidR="00F445F1" w:rsidRDefault="00F445F1" w:rsidP="006A688F">
      <w:pPr>
        <w:widowControl w:val="0"/>
        <w:autoSpaceDE w:val="0"/>
        <w:autoSpaceDN w:val="0"/>
        <w:adjustRightInd w:val="0"/>
        <w:spacing w:after="120" w:line="360" w:lineRule="auto"/>
        <w:jc w:val="both"/>
        <w:rPr>
          <w:rFonts w:ascii="Open Sans" w:hAnsi="Open Sans"/>
          <w:sz w:val="20"/>
          <w:szCs w:val="20"/>
        </w:rPr>
      </w:pPr>
    </w:p>
    <w:p w14:paraId="0DA7FCED" w14:textId="46D6D739" w:rsidR="007E71BB" w:rsidRPr="00BC0074" w:rsidRDefault="00623E6B" w:rsidP="007C743A">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sz w:val="20"/>
          <w:szCs w:val="20"/>
        </w:rPr>
        <w:t>JUVANTIS</w:t>
      </w:r>
      <w:r w:rsidR="00750CB2" w:rsidRPr="001E1012">
        <w:rPr>
          <w:rFonts w:ascii="Open Sans" w:hAnsi="Open Sans"/>
          <w:sz w:val="20"/>
          <w:szCs w:val="20"/>
        </w:rPr>
        <w:t xml:space="preserve"> besteht aus </w:t>
      </w:r>
      <w:r w:rsidR="00EC709A">
        <w:rPr>
          <w:rFonts w:ascii="Open Sans" w:hAnsi="Open Sans"/>
          <w:sz w:val="20"/>
          <w:szCs w:val="20"/>
        </w:rPr>
        <w:t xml:space="preserve">insgesamt </w:t>
      </w:r>
      <w:r w:rsidR="00AF0354">
        <w:rPr>
          <w:rFonts w:ascii="Open Sans" w:hAnsi="Open Sans"/>
          <w:sz w:val="20"/>
          <w:szCs w:val="20"/>
        </w:rPr>
        <w:t>drei</w:t>
      </w:r>
      <w:r w:rsidR="00750CB2" w:rsidRPr="001E1012">
        <w:rPr>
          <w:rFonts w:ascii="Open Sans" w:hAnsi="Open Sans"/>
          <w:sz w:val="20"/>
          <w:szCs w:val="20"/>
        </w:rPr>
        <w:t xml:space="preserve"> </w:t>
      </w:r>
      <w:r w:rsidR="00AB6835">
        <w:rPr>
          <w:rFonts w:ascii="Open Sans" w:hAnsi="Open Sans"/>
          <w:sz w:val="20"/>
          <w:szCs w:val="20"/>
        </w:rPr>
        <w:t>Modulkomponenten</w:t>
      </w:r>
      <w:r w:rsidR="00F76388">
        <w:rPr>
          <w:rFonts w:ascii="Open Sans" w:hAnsi="Open Sans"/>
          <w:sz w:val="20"/>
          <w:szCs w:val="20"/>
        </w:rPr>
        <w:t>, die</w:t>
      </w:r>
      <w:r w:rsidR="000D5594">
        <w:rPr>
          <w:rFonts w:ascii="Open Sans" w:hAnsi="Open Sans"/>
          <w:sz w:val="20"/>
          <w:szCs w:val="20"/>
        </w:rPr>
        <w:t xml:space="preserve"> sich gegenseitig ergänzen und</w:t>
      </w:r>
      <w:r w:rsidR="00F76388">
        <w:rPr>
          <w:rFonts w:ascii="Open Sans" w:hAnsi="Open Sans"/>
          <w:sz w:val="20"/>
          <w:szCs w:val="20"/>
        </w:rPr>
        <w:t xml:space="preserve"> eine stringente Datenwertschöpfung </w:t>
      </w:r>
      <w:r w:rsidR="000D5594">
        <w:rPr>
          <w:rFonts w:ascii="Open Sans" w:hAnsi="Open Sans"/>
          <w:sz w:val="20"/>
          <w:szCs w:val="20"/>
        </w:rPr>
        <w:t>sowie</w:t>
      </w:r>
      <w:r w:rsidR="00551505">
        <w:rPr>
          <w:rFonts w:ascii="Open Sans" w:hAnsi="Open Sans"/>
          <w:sz w:val="20"/>
          <w:szCs w:val="20"/>
        </w:rPr>
        <w:t xml:space="preserve"> einen kontinuierlichen</w:t>
      </w:r>
      <w:r w:rsidR="00F76388">
        <w:rPr>
          <w:rFonts w:ascii="Open Sans" w:hAnsi="Open Sans"/>
          <w:sz w:val="20"/>
          <w:szCs w:val="20"/>
        </w:rPr>
        <w:t xml:space="preserve"> Informationsfluss </w:t>
      </w:r>
      <w:r w:rsidR="00334EE5">
        <w:rPr>
          <w:rFonts w:ascii="Open Sans" w:hAnsi="Open Sans"/>
          <w:sz w:val="20"/>
          <w:szCs w:val="20"/>
        </w:rPr>
        <w:t>ermöglichen</w:t>
      </w:r>
      <w:r w:rsidR="00667CD7" w:rsidRPr="001E1012">
        <w:rPr>
          <w:rFonts w:ascii="Open Sans" w:hAnsi="Open Sans"/>
          <w:sz w:val="20"/>
          <w:szCs w:val="20"/>
        </w:rPr>
        <w:t>:</w:t>
      </w:r>
    </w:p>
    <w:p w14:paraId="5E057BA8" w14:textId="64F4D23B" w:rsidR="00AF0354" w:rsidRDefault="00AF0354" w:rsidP="00AF0354">
      <w:pPr>
        <w:pStyle w:val="Listenabsatz"/>
        <w:widowControl w:val="0"/>
        <w:numPr>
          <w:ilvl w:val="0"/>
          <w:numId w:val="30"/>
        </w:numPr>
        <w:spacing w:after="0" w:line="360" w:lineRule="auto"/>
        <w:ind w:left="714" w:hanging="357"/>
        <w:rPr>
          <w:sz w:val="20"/>
          <w:szCs w:val="20"/>
        </w:rPr>
      </w:pPr>
      <w:r>
        <w:rPr>
          <w:sz w:val="20"/>
          <w:szCs w:val="20"/>
        </w:rPr>
        <w:t>Modul 1: Gesundheitsplattform</w:t>
      </w:r>
    </w:p>
    <w:p w14:paraId="1365BA4B" w14:textId="77777777" w:rsidR="00AF0354" w:rsidRDefault="00AF0354" w:rsidP="00AF0354">
      <w:pPr>
        <w:pStyle w:val="Listenabsatz"/>
        <w:widowControl w:val="0"/>
        <w:numPr>
          <w:ilvl w:val="1"/>
          <w:numId w:val="30"/>
        </w:numPr>
        <w:spacing w:after="0" w:line="360" w:lineRule="auto"/>
        <w:rPr>
          <w:sz w:val="20"/>
          <w:szCs w:val="20"/>
        </w:rPr>
      </w:pPr>
      <w:r>
        <w:rPr>
          <w:sz w:val="20"/>
          <w:szCs w:val="20"/>
        </w:rPr>
        <w:t xml:space="preserve">Verhaltensmanagement: </w:t>
      </w:r>
      <w:r w:rsidRPr="00F76388">
        <w:rPr>
          <w:sz w:val="20"/>
          <w:szCs w:val="20"/>
        </w:rPr>
        <w:t>Evidenzbasierte Onlineprogramme und soziales Netz</w:t>
      </w:r>
    </w:p>
    <w:p w14:paraId="6127D3F7" w14:textId="727F3690" w:rsidR="00AF0354" w:rsidRPr="00AF0354" w:rsidRDefault="00AF0354" w:rsidP="00AF0354">
      <w:pPr>
        <w:pStyle w:val="Listenabsatz"/>
        <w:widowControl w:val="0"/>
        <w:numPr>
          <w:ilvl w:val="1"/>
          <w:numId w:val="30"/>
        </w:numPr>
        <w:spacing w:after="0" w:line="360" w:lineRule="auto"/>
        <w:rPr>
          <w:sz w:val="20"/>
          <w:szCs w:val="20"/>
        </w:rPr>
      </w:pPr>
      <w:r w:rsidRPr="00AF0354">
        <w:rPr>
          <w:sz w:val="20"/>
          <w:szCs w:val="20"/>
        </w:rPr>
        <w:t>Wissensmanagement</w:t>
      </w:r>
      <w:r>
        <w:rPr>
          <w:sz w:val="20"/>
          <w:szCs w:val="20"/>
        </w:rPr>
        <w:t xml:space="preserve">: </w:t>
      </w:r>
      <w:r w:rsidRPr="00AF0354">
        <w:rPr>
          <w:sz w:val="20"/>
          <w:szCs w:val="20"/>
        </w:rPr>
        <w:t>Interaktive Lernumgebung</w:t>
      </w:r>
    </w:p>
    <w:p w14:paraId="4D9C39F5" w14:textId="7FE791E5" w:rsidR="00AF0354" w:rsidRPr="00F76388" w:rsidRDefault="00AF0354" w:rsidP="00AF0354">
      <w:pPr>
        <w:pStyle w:val="Listenabsatz"/>
        <w:widowControl w:val="0"/>
        <w:numPr>
          <w:ilvl w:val="0"/>
          <w:numId w:val="30"/>
        </w:numPr>
        <w:spacing w:after="0" w:line="360" w:lineRule="auto"/>
        <w:ind w:left="714" w:hanging="357"/>
        <w:rPr>
          <w:sz w:val="20"/>
          <w:szCs w:val="20"/>
        </w:rPr>
      </w:pPr>
      <w:r>
        <w:rPr>
          <w:sz w:val="20"/>
          <w:szCs w:val="20"/>
        </w:rPr>
        <w:t xml:space="preserve">Modul 2: </w:t>
      </w:r>
      <w:r w:rsidR="006B3601">
        <w:rPr>
          <w:sz w:val="20"/>
          <w:szCs w:val="20"/>
        </w:rPr>
        <w:t>Matching Programming Interface</w:t>
      </w:r>
      <w:r>
        <w:rPr>
          <w:sz w:val="20"/>
          <w:szCs w:val="20"/>
        </w:rPr>
        <w:t xml:space="preserve"> (Inter- und intrasektoraler Expertenaustausch)</w:t>
      </w:r>
    </w:p>
    <w:p w14:paraId="2A773C5E" w14:textId="12326A38" w:rsidR="007C743A" w:rsidRPr="00F445F1" w:rsidRDefault="00AF0354" w:rsidP="00F445F1">
      <w:pPr>
        <w:pStyle w:val="Listenabsatz"/>
        <w:widowControl w:val="0"/>
        <w:numPr>
          <w:ilvl w:val="0"/>
          <w:numId w:val="30"/>
        </w:numPr>
        <w:spacing w:after="120" w:line="360" w:lineRule="auto"/>
        <w:ind w:left="714" w:hanging="357"/>
        <w:rPr>
          <w:sz w:val="20"/>
          <w:szCs w:val="20"/>
        </w:rPr>
      </w:pPr>
      <w:r>
        <w:rPr>
          <w:sz w:val="20"/>
          <w:szCs w:val="20"/>
        </w:rPr>
        <w:t xml:space="preserve">Modul 3: Online – </w:t>
      </w:r>
      <w:r w:rsidRPr="001E1012">
        <w:rPr>
          <w:sz w:val="20"/>
          <w:szCs w:val="20"/>
        </w:rPr>
        <w:t>Studiencenter</w:t>
      </w:r>
      <w:r>
        <w:rPr>
          <w:sz w:val="20"/>
          <w:szCs w:val="20"/>
        </w:rPr>
        <w:t xml:space="preserve"> (Auswertung und Implementation von Studien)</w:t>
      </w:r>
    </w:p>
    <w:p w14:paraId="1BF1E864" w14:textId="0DD3EC6F" w:rsidR="002C73C9" w:rsidRDefault="00810487" w:rsidP="00BC0074">
      <w:pPr>
        <w:widowControl w:val="0"/>
        <w:spacing w:after="0" w:line="360" w:lineRule="auto"/>
        <w:jc w:val="both"/>
        <w:rPr>
          <w:rFonts w:ascii="Open Sans" w:hAnsi="Open Sans"/>
          <w:sz w:val="20"/>
          <w:szCs w:val="20"/>
        </w:rPr>
      </w:pPr>
      <w:r>
        <w:rPr>
          <w:rFonts w:ascii="Open Sans" w:hAnsi="Open Sans"/>
          <w:sz w:val="20"/>
          <w:szCs w:val="20"/>
        </w:rPr>
        <w:t xml:space="preserve">Unsere Herangehensweise über diesen dreiteiligen Modulaufbau erlaubt sowohl eine induktive </w:t>
      </w:r>
      <w:r w:rsidR="002C73C9">
        <w:rPr>
          <w:rFonts w:ascii="Open Sans" w:hAnsi="Open Sans"/>
          <w:sz w:val="20"/>
          <w:szCs w:val="20"/>
        </w:rPr>
        <w:t>Analyse der generierten Daten als auch eine deduktive Herangehensweise über die Planung entsprechender Studienprogramme.</w:t>
      </w:r>
      <w:r>
        <w:rPr>
          <w:rFonts w:ascii="Open Sans" w:hAnsi="Open Sans"/>
          <w:sz w:val="20"/>
          <w:szCs w:val="20"/>
        </w:rPr>
        <w:t xml:space="preserve"> </w:t>
      </w:r>
    </w:p>
    <w:p w14:paraId="24134574" w14:textId="22D4AF3A" w:rsidR="00A6471D" w:rsidRDefault="006475A9" w:rsidP="00BC0074">
      <w:pPr>
        <w:widowControl w:val="0"/>
        <w:spacing w:after="0" w:line="360" w:lineRule="auto"/>
        <w:jc w:val="both"/>
        <w:rPr>
          <w:rFonts w:ascii="Open Sans" w:hAnsi="Open Sans"/>
          <w:sz w:val="20"/>
          <w:szCs w:val="20"/>
        </w:rPr>
      </w:pPr>
      <w:r w:rsidRPr="000B51CF">
        <w:rPr>
          <w:rFonts w:ascii="Open Sans" w:hAnsi="Open Sans"/>
          <w:noProof/>
          <w:sz w:val="20"/>
          <w:szCs w:val="20"/>
          <w:lang w:eastAsia="de-DE"/>
        </w:rPr>
        <w:t xml:space="preserve">Initial liegt </w:t>
      </w:r>
      <w:r w:rsidRPr="000B51CF">
        <w:rPr>
          <w:rFonts w:ascii="Open Sans" w:hAnsi="Open Sans"/>
          <w:sz w:val="20"/>
          <w:szCs w:val="20"/>
        </w:rPr>
        <w:t>der primäre</w:t>
      </w:r>
      <w:r w:rsidR="00DF7452">
        <w:rPr>
          <w:rFonts w:ascii="Open Sans" w:hAnsi="Open Sans"/>
          <w:sz w:val="20"/>
          <w:szCs w:val="20"/>
        </w:rPr>
        <w:t xml:space="preserve"> medizinische</w:t>
      </w:r>
      <w:r w:rsidRPr="000B51CF">
        <w:rPr>
          <w:rFonts w:ascii="Open Sans" w:hAnsi="Open Sans"/>
          <w:sz w:val="20"/>
          <w:szCs w:val="20"/>
        </w:rPr>
        <w:t xml:space="preserve"> Fokus </w:t>
      </w:r>
      <w:r w:rsidR="00181646">
        <w:rPr>
          <w:rFonts w:ascii="Open Sans" w:hAnsi="Open Sans"/>
          <w:sz w:val="20"/>
          <w:szCs w:val="20"/>
        </w:rPr>
        <w:t xml:space="preserve">zunächst </w:t>
      </w:r>
      <w:r w:rsidRPr="000B51CF">
        <w:rPr>
          <w:rFonts w:ascii="Open Sans" w:hAnsi="Open Sans"/>
          <w:sz w:val="20"/>
          <w:szCs w:val="20"/>
        </w:rPr>
        <w:t>auf dem Metabolischen Syndrom. Hiermit bezeichnet man einen Komplex aus Risikofaktoren für spätere Erkrankungen bestehend aus erhöhten Blutzuckerw</w:t>
      </w:r>
      <w:r w:rsidR="00B7088E">
        <w:rPr>
          <w:rFonts w:ascii="Open Sans" w:hAnsi="Open Sans"/>
          <w:sz w:val="20"/>
          <w:szCs w:val="20"/>
        </w:rPr>
        <w:t>erten, Bluthochdruck, Fettstoff</w:t>
      </w:r>
      <w:r w:rsidRPr="000B51CF">
        <w:rPr>
          <w:rFonts w:ascii="Open Sans" w:hAnsi="Open Sans"/>
          <w:sz w:val="20"/>
          <w:szCs w:val="20"/>
        </w:rPr>
        <w:t>wechselstörungen und Übergewicht. Die Betroffenen haben ein erhöhtes Risiko für</w:t>
      </w:r>
      <w:r w:rsidR="00181646">
        <w:rPr>
          <w:rFonts w:ascii="Open Sans" w:hAnsi="Open Sans"/>
          <w:sz w:val="20"/>
          <w:szCs w:val="20"/>
        </w:rPr>
        <w:t xml:space="preserve"> die Entstehung</w:t>
      </w:r>
      <w:r w:rsidRPr="000B51CF">
        <w:rPr>
          <w:rFonts w:ascii="Open Sans" w:hAnsi="Open Sans"/>
          <w:sz w:val="20"/>
          <w:szCs w:val="20"/>
        </w:rPr>
        <w:t xml:space="preserve"> ein</w:t>
      </w:r>
      <w:r w:rsidR="00181646">
        <w:rPr>
          <w:rFonts w:ascii="Open Sans" w:hAnsi="Open Sans"/>
          <w:sz w:val="20"/>
          <w:szCs w:val="20"/>
        </w:rPr>
        <w:t>es</w:t>
      </w:r>
      <w:r w:rsidRPr="000B51CF">
        <w:rPr>
          <w:rFonts w:ascii="Open Sans" w:hAnsi="Open Sans"/>
          <w:sz w:val="20"/>
          <w:szCs w:val="20"/>
        </w:rPr>
        <w:t xml:space="preserve"> Diabetes mellitus, arterielle</w:t>
      </w:r>
      <w:r w:rsidR="00181646">
        <w:rPr>
          <w:rFonts w:ascii="Open Sans" w:hAnsi="Open Sans"/>
          <w:sz w:val="20"/>
          <w:szCs w:val="20"/>
        </w:rPr>
        <w:t>r</w:t>
      </w:r>
      <w:r w:rsidRPr="000B51CF">
        <w:rPr>
          <w:rFonts w:ascii="Open Sans" w:hAnsi="Open Sans"/>
          <w:sz w:val="20"/>
          <w:szCs w:val="20"/>
        </w:rPr>
        <w:t xml:space="preserve"> Verschlusskrankheiten </w:t>
      </w:r>
      <w:r w:rsidR="00181646">
        <w:rPr>
          <w:rFonts w:ascii="Open Sans" w:hAnsi="Open Sans"/>
          <w:sz w:val="20"/>
          <w:szCs w:val="20"/>
        </w:rPr>
        <w:t xml:space="preserve">verschiedener Organe, </w:t>
      </w:r>
      <w:r w:rsidR="00DF7452">
        <w:rPr>
          <w:rFonts w:ascii="Open Sans" w:hAnsi="Open Sans"/>
          <w:sz w:val="20"/>
          <w:szCs w:val="20"/>
        </w:rPr>
        <w:t>Nierenfunktionsschädigungen sowie</w:t>
      </w:r>
      <w:r w:rsidRPr="000B51CF">
        <w:rPr>
          <w:rFonts w:ascii="Open Sans" w:hAnsi="Open Sans"/>
          <w:sz w:val="20"/>
          <w:szCs w:val="20"/>
        </w:rPr>
        <w:t xml:space="preserve"> Nerven</w:t>
      </w:r>
      <w:r w:rsidR="00181646">
        <w:rPr>
          <w:rFonts w:ascii="Open Sans" w:hAnsi="Open Sans"/>
          <w:sz w:val="20"/>
          <w:szCs w:val="20"/>
        </w:rPr>
        <w:t>-</w:t>
      </w:r>
      <w:r w:rsidRPr="000B51CF">
        <w:rPr>
          <w:rFonts w:ascii="Open Sans" w:hAnsi="Open Sans"/>
          <w:sz w:val="20"/>
          <w:szCs w:val="20"/>
        </w:rPr>
        <w:t xml:space="preserve">erkrankungen. </w:t>
      </w:r>
    </w:p>
    <w:p w14:paraId="22ADB81F" w14:textId="4394CC9D" w:rsidR="00A6471D" w:rsidRDefault="0092591E" w:rsidP="00697096">
      <w:pPr>
        <w:spacing w:after="0" w:line="360" w:lineRule="auto"/>
        <w:jc w:val="both"/>
        <w:rPr>
          <w:rFonts w:ascii="Open Sans" w:hAnsi="Open Sans"/>
          <w:sz w:val="20"/>
          <w:szCs w:val="20"/>
        </w:rPr>
      </w:pPr>
      <w:r>
        <w:rPr>
          <w:rFonts w:ascii="Open Sans" w:hAnsi="Open Sans"/>
          <w:sz w:val="20"/>
          <w:szCs w:val="20"/>
        </w:rPr>
        <w:t>Im ersten Schritt wird eine</w:t>
      </w:r>
      <w:r w:rsidR="00AB6835">
        <w:rPr>
          <w:rFonts w:ascii="Open Sans" w:hAnsi="Open Sans"/>
          <w:sz w:val="20"/>
          <w:szCs w:val="20"/>
        </w:rPr>
        <w:t xml:space="preserve"> auf die Indikation des </w:t>
      </w:r>
      <w:r w:rsidR="00AB6835" w:rsidRPr="00AB6835">
        <w:rPr>
          <w:rFonts w:ascii="Open Sans" w:hAnsi="Open Sans"/>
          <w:b/>
          <w:sz w:val="20"/>
          <w:szCs w:val="20"/>
        </w:rPr>
        <w:t>Diabetes mellitus</w:t>
      </w:r>
      <w:r w:rsidR="00AB6835">
        <w:rPr>
          <w:rFonts w:ascii="Open Sans" w:hAnsi="Open Sans"/>
          <w:sz w:val="20"/>
          <w:szCs w:val="20"/>
        </w:rPr>
        <w:t xml:space="preserve"> bezogene,</w:t>
      </w:r>
      <w:r w:rsidR="00BC0074" w:rsidRPr="00BC0074">
        <w:rPr>
          <w:rFonts w:ascii="Open Sans" w:hAnsi="Open Sans"/>
          <w:sz w:val="20"/>
          <w:szCs w:val="20"/>
        </w:rPr>
        <w:t xml:space="preserve"> </w:t>
      </w:r>
      <w:r w:rsidR="00BC0074" w:rsidRPr="00BC0074">
        <w:rPr>
          <w:rFonts w:ascii="Open Sans" w:hAnsi="Open Sans"/>
          <w:b/>
          <w:sz w:val="20"/>
          <w:szCs w:val="20"/>
        </w:rPr>
        <w:t>onlinebasierte</w:t>
      </w:r>
      <w:r w:rsidR="00BC0074" w:rsidRPr="00BC0074">
        <w:rPr>
          <w:rFonts w:ascii="Open Sans" w:hAnsi="Open Sans"/>
          <w:sz w:val="20"/>
          <w:szCs w:val="20"/>
        </w:rPr>
        <w:t xml:space="preserve">, von </w:t>
      </w:r>
      <w:r w:rsidR="00BC0074" w:rsidRPr="00BC0074">
        <w:rPr>
          <w:rFonts w:ascii="Open Sans" w:hAnsi="Open Sans"/>
          <w:b/>
          <w:sz w:val="20"/>
          <w:szCs w:val="20"/>
        </w:rPr>
        <w:t>Fachpersonal</w:t>
      </w:r>
      <w:r w:rsidR="00BC0074" w:rsidRPr="00BC0074">
        <w:rPr>
          <w:rFonts w:ascii="Open Sans" w:hAnsi="Open Sans"/>
          <w:sz w:val="20"/>
          <w:szCs w:val="20"/>
        </w:rPr>
        <w:t xml:space="preserve"> und qualifizierten </w:t>
      </w:r>
      <w:r w:rsidR="00BC0074" w:rsidRPr="00BC0074">
        <w:rPr>
          <w:rFonts w:ascii="Open Sans" w:hAnsi="Open Sans"/>
          <w:b/>
          <w:sz w:val="20"/>
          <w:szCs w:val="20"/>
        </w:rPr>
        <w:t>Coaches</w:t>
      </w:r>
      <w:r>
        <w:rPr>
          <w:rFonts w:ascii="Open Sans" w:hAnsi="Open Sans"/>
          <w:sz w:val="20"/>
          <w:szCs w:val="20"/>
        </w:rPr>
        <w:t xml:space="preserve"> koordinierte</w:t>
      </w:r>
      <w:r w:rsidR="00BC0074" w:rsidRPr="00BC0074">
        <w:rPr>
          <w:rFonts w:ascii="Open Sans" w:hAnsi="Open Sans"/>
          <w:sz w:val="20"/>
          <w:szCs w:val="20"/>
        </w:rPr>
        <w:t xml:space="preserve"> </w:t>
      </w:r>
      <w:r w:rsidR="00AF0354">
        <w:rPr>
          <w:rFonts w:ascii="Open Sans" w:hAnsi="Open Sans"/>
          <w:b/>
          <w:sz w:val="20"/>
          <w:szCs w:val="20"/>
        </w:rPr>
        <w:t>Verhaltens</w:t>
      </w:r>
      <w:r w:rsidR="00BC0074" w:rsidRPr="00BC0074">
        <w:rPr>
          <w:rFonts w:ascii="Open Sans" w:hAnsi="Open Sans"/>
          <w:b/>
          <w:sz w:val="20"/>
          <w:szCs w:val="20"/>
        </w:rPr>
        <w:t>management</w:t>
      </w:r>
      <w:r w:rsidR="00BC0074" w:rsidRPr="00BC0074">
        <w:rPr>
          <w:rFonts w:ascii="Open Sans" w:hAnsi="Open Sans"/>
          <w:sz w:val="20"/>
          <w:szCs w:val="20"/>
        </w:rPr>
        <w:t xml:space="preserve">- und </w:t>
      </w:r>
      <w:r w:rsidR="00BC0074" w:rsidRPr="00BC0074">
        <w:rPr>
          <w:rFonts w:ascii="Open Sans" w:hAnsi="Open Sans"/>
          <w:b/>
          <w:sz w:val="20"/>
          <w:szCs w:val="20"/>
        </w:rPr>
        <w:t>Wissensplattform</w:t>
      </w:r>
      <w:r>
        <w:rPr>
          <w:rFonts w:ascii="Open Sans" w:hAnsi="Open Sans"/>
          <w:b/>
          <w:sz w:val="20"/>
          <w:szCs w:val="20"/>
        </w:rPr>
        <w:t xml:space="preserve"> </w:t>
      </w:r>
      <w:r>
        <w:rPr>
          <w:rFonts w:ascii="Open Sans" w:hAnsi="Open Sans"/>
          <w:sz w:val="20"/>
          <w:szCs w:val="20"/>
        </w:rPr>
        <w:t>entwickelt</w:t>
      </w:r>
      <w:r w:rsidR="00BC0074" w:rsidRPr="00BC0074">
        <w:rPr>
          <w:rFonts w:ascii="Open Sans" w:hAnsi="Open Sans"/>
          <w:sz w:val="20"/>
          <w:szCs w:val="20"/>
        </w:rPr>
        <w:t xml:space="preserve">, </w:t>
      </w:r>
      <w:r>
        <w:rPr>
          <w:rFonts w:ascii="Open Sans" w:hAnsi="Open Sans"/>
          <w:sz w:val="20"/>
          <w:szCs w:val="20"/>
        </w:rPr>
        <w:t>die</w:t>
      </w:r>
      <w:r w:rsidR="00BC0074" w:rsidRPr="00BC0074">
        <w:rPr>
          <w:rFonts w:ascii="Open Sans" w:hAnsi="Open Sans"/>
          <w:sz w:val="20"/>
          <w:szCs w:val="20"/>
        </w:rPr>
        <w:t xml:space="preserve"> Schlüsselkomponenten erfolgreicher Schulungsprogramme in ein Online-Format mit Hilfe aktueller Webtechnologien übersetzt</w:t>
      </w:r>
      <w:r w:rsidR="000B51CF" w:rsidRPr="00BC0074">
        <w:rPr>
          <w:rFonts w:ascii="Open Sans" w:hAnsi="Open Sans"/>
          <w:sz w:val="20"/>
          <w:szCs w:val="20"/>
        </w:rPr>
        <w:t>, welches zeitlich und örtlich unabhängig von den Teilnehmern</w:t>
      </w:r>
      <w:r w:rsidR="000B51CF" w:rsidRPr="000B51CF">
        <w:rPr>
          <w:rFonts w:ascii="Open Sans" w:hAnsi="Open Sans"/>
          <w:sz w:val="20"/>
          <w:szCs w:val="20"/>
        </w:rPr>
        <w:t xml:space="preserve"> genutzt werden kann. </w:t>
      </w:r>
    </w:p>
    <w:p w14:paraId="2F964661" w14:textId="363F4D4C" w:rsidR="00F445F1" w:rsidRDefault="00F445F1" w:rsidP="00697096">
      <w:pPr>
        <w:spacing w:after="0" w:line="360" w:lineRule="auto"/>
        <w:jc w:val="both"/>
        <w:rPr>
          <w:rFonts w:ascii="Open Sans" w:hAnsi="Open Sans"/>
          <w:sz w:val="20"/>
          <w:szCs w:val="20"/>
        </w:rPr>
      </w:pPr>
      <w:r>
        <w:rPr>
          <w:rFonts w:ascii="Open Sans" w:hAnsi="Open Sans"/>
          <w:sz w:val="20"/>
          <w:szCs w:val="20"/>
        </w:rPr>
        <w:t xml:space="preserve">Der Zugang zur Plattform ist offen für jeden Nutzer, wobei es auch geschützte Bereiche gibt, in denen sich virtuelle Selbsthilfegruppen vernetzen und parallel auf regionaler bzw. kommunaler Ebene in Begegnungsräumen persönlich austauschen können. </w:t>
      </w:r>
    </w:p>
    <w:p w14:paraId="35853793" w14:textId="77777777" w:rsidR="00F445F1" w:rsidRDefault="002C73C9" w:rsidP="00697096">
      <w:pPr>
        <w:spacing w:after="0" w:line="360" w:lineRule="auto"/>
        <w:jc w:val="both"/>
        <w:rPr>
          <w:rFonts w:ascii="Open Sans" w:hAnsi="Open Sans"/>
          <w:sz w:val="20"/>
          <w:szCs w:val="20"/>
        </w:rPr>
      </w:pPr>
      <w:r w:rsidRPr="000B51CF">
        <w:rPr>
          <w:rFonts w:ascii="Open Sans" w:hAnsi="Open Sans"/>
          <w:sz w:val="20"/>
          <w:szCs w:val="20"/>
        </w:rPr>
        <w:t xml:space="preserve">Da auf der Plattform nur evidenzbasierte </w:t>
      </w:r>
      <w:r>
        <w:rPr>
          <w:rFonts w:ascii="Open Sans" w:hAnsi="Open Sans"/>
          <w:sz w:val="20"/>
          <w:szCs w:val="20"/>
        </w:rPr>
        <w:t>Konzepte</w:t>
      </w:r>
      <w:r w:rsidRPr="000B51CF">
        <w:rPr>
          <w:rFonts w:ascii="Open Sans" w:hAnsi="Open Sans"/>
          <w:sz w:val="20"/>
          <w:szCs w:val="20"/>
        </w:rPr>
        <w:t xml:space="preserve"> implementiert werden, sind eigene Studien zur Evaluation geeigneter Präventionsprogramme für Patienten mit chronischen Erkrankungen </w:t>
      </w:r>
      <w:r>
        <w:rPr>
          <w:rFonts w:ascii="Open Sans" w:hAnsi="Open Sans"/>
          <w:sz w:val="20"/>
          <w:szCs w:val="20"/>
        </w:rPr>
        <w:t>geplant</w:t>
      </w:r>
      <w:r w:rsidRPr="000B51CF">
        <w:rPr>
          <w:rFonts w:ascii="Open Sans" w:hAnsi="Open Sans"/>
          <w:sz w:val="20"/>
          <w:szCs w:val="20"/>
        </w:rPr>
        <w:t xml:space="preserve">. </w:t>
      </w:r>
      <w:r w:rsidR="00AF0354">
        <w:rPr>
          <w:rFonts w:ascii="Open Sans" w:hAnsi="Open Sans"/>
          <w:sz w:val="20"/>
          <w:szCs w:val="20"/>
        </w:rPr>
        <w:t>Die im Backend laufenden Applikationen des „Matching Programming Interface“ sowie des Studiencenters bilden die Grundlage</w:t>
      </w:r>
      <w:r w:rsidR="00810487">
        <w:rPr>
          <w:rFonts w:ascii="Open Sans" w:hAnsi="Open Sans"/>
          <w:sz w:val="20"/>
          <w:szCs w:val="20"/>
        </w:rPr>
        <w:t>n</w:t>
      </w:r>
      <w:r w:rsidR="00AF0354">
        <w:rPr>
          <w:rFonts w:ascii="Open Sans" w:hAnsi="Open Sans"/>
          <w:sz w:val="20"/>
          <w:szCs w:val="20"/>
        </w:rPr>
        <w:t xml:space="preserve"> für </w:t>
      </w:r>
      <w:r>
        <w:rPr>
          <w:rFonts w:ascii="Open Sans" w:hAnsi="Open Sans"/>
          <w:sz w:val="20"/>
          <w:szCs w:val="20"/>
        </w:rPr>
        <w:t xml:space="preserve">die Studienplanung sowie </w:t>
      </w:r>
      <w:r w:rsidR="00AF0354">
        <w:rPr>
          <w:rFonts w:ascii="Open Sans" w:hAnsi="Open Sans"/>
          <w:sz w:val="20"/>
          <w:szCs w:val="20"/>
        </w:rPr>
        <w:t xml:space="preserve">den Austausch der beteiligten Akteure untereinander. </w:t>
      </w:r>
    </w:p>
    <w:p w14:paraId="098C6888" w14:textId="77777777" w:rsidR="00F445F1" w:rsidRDefault="00F445F1" w:rsidP="00697096">
      <w:pPr>
        <w:spacing w:after="0" w:line="360" w:lineRule="auto"/>
        <w:jc w:val="both"/>
        <w:rPr>
          <w:rFonts w:ascii="Open Sans" w:hAnsi="Open Sans"/>
          <w:sz w:val="20"/>
          <w:szCs w:val="20"/>
        </w:rPr>
      </w:pPr>
    </w:p>
    <w:p w14:paraId="3B0B85D7" w14:textId="452F81B7" w:rsidR="00AF0354" w:rsidRDefault="00AF0354" w:rsidP="00697096">
      <w:pPr>
        <w:spacing w:after="0" w:line="360" w:lineRule="auto"/>
        <w:jc w:val="both"/>
        <w:rPr>
          <w:rFonts w:ascii="Open Sans" w:hAnsi="Open Sans"/>
          <w:sz w:val="20"/>
          <w:szCs w:val="20"/>
        </w:rPr>
      </w:pPr>
      <w:r>
        <w:rPr>
          <w:rFonts w:ascii="Open Sans" w:hAnsi="Open Sans"/>
          <w:sz w:val="20"/>
          <w:szCs w:val="20"/>
        </w:rPr>
        <w:t xml:space="preserve">Das </w:t>
      </w:r>
      <w:r w:rsidR="00F445F1">
        <w:rPr>
          <w:rFonts w:ascii="Open Sans" w:hAnsi="Open Sans"/>
          <w:sz w:val="20"/>
          <w:szCs w:val="20"/>
        </w:rPr>
        <w:t>für die Datenwertschöpfung</w:t>
      </w:r>
      <w:r>
        <w:rPr>
          <w:rFonts w:ascii="Open Sans" w:hAnsi="Open Sans"/>
          <w:sz w:val="20"/>
          <w:szCs w:val="20"/>
        </w:rPr>
        <w:t xml:space="preserve"> zugrundeliegende Konzept folgt </w:t>
      </w:r>
      <w:r w:rsidR="00F445F1">
        <w:rPr>
          <w:rFonts w:ascii="Open Sans" w:hAnsi="Open Sans"/>
          <w:sz w:val="20"/>
          <w:szCs w:val="20"/>
        </w:rPr>
        <w:t>einem CAED-Zyklus:</w:t>
      </w:r>
    </w:p>
    <w:p w14:paraId="3568429F" w14:textId="261BA174" w:rsidR="00AF0354" w:rsidRDefault="00AF0354" w:rsidP="00AF0354">
      <w:pPr>
        <w:pStyle w:val="Listenabsatz"/>
        <w:numPr>
          <w:ilvl w:val="0"/>
          <w:numId w:val="50"/>
        </w:numPr>
        <w:spacing w:after="0" w:line="360" w:lineRule="auto"/>
        <w:rPr>
          <w:sz w:val="20"/>
          <w:szCs w:val="20"/>
        </w:rPr>
      </w:pPr>
      <w:r w:rsidRPr="00AF0354">
        <w:rPr>
          <w:b/>
          <w:sz w:val="20"/>
          <w:szCs w:val="20"/>
        </w:rPr>
        <w:t>Collection</w:t>
      </w:r>
      <w:r>
        <w:rPr>
          <w:sz w:val="20"/>
          <w:szCs w:val="20"/>
        </w:rPr>
        <w:t>: Informationen werden gesammelt</w:t>
      </w:r>
    </w:p>
    <w:p w14:paraId="5F2031DA" w14:textId="67DD0BD4" w:rsidR="00AF0354" w:rsidRDefault="00AF0354" w:rsidP="00AF0354">
      <w:pPr>
        <w:pStyle w:val="Listenabsatz"/>
        <w:numPr>
          <w:ilvl w:val="0"/>
          <w:numId w:val="50"/>
        </w:numPr>
        <w:spacing w:after="0" w:line="360" w:lineRule="auto"/>
        <w:rPr>
          <w:sz w:val="20"/>
          <w:szCs w:val="20"/>
        </w:rPr>
      </w:pPr>
      <w:r w:rsidRPr="00AF0354">
        <w:rPr>
          <w:b/>
          <w:sz w:val="20"/>
          <w:szCs w:val="20"/>
        </w:rPr>
        <w:t>Analysis</w:t>
      </w:r>
      <w:r>
        <w:rPr>
          <w:sz w:val="20"/>
          <w:szCs w:val="20"/>
        </w:rPr>
        <w:t>: Informationen werden analysiert, validiert, aggregiert und aufbereitet</w:t>
      </w:r>
    </w:p>
    <w:p w14:paraId="25DA729D" w14:textId="77777777" w:rsidR="00AF0354" w:rsidRDefault="00AF0354" w:rsidP="00AF0354">
      <w:pPr>
        <w:pStyle w:val="Listenabsatz"/>
        <w:numPr>
          <w:ilvl w:val="0"/>
          <w:numId w:val="50"/>
        </w:numPr>
        <w:spacing w:after="0" w:line="360" w:lineRule="auto"/>
        <w:rPr>
          <w:sz w:val="20"/>
          <w:szCs w:val="20"/>
        </w:rPr>
      </w:pPr>
      <w:r w:rsidRPr="00AF0354">
        <w:rPr>
          <w:b/>
          <w:sz w:val="20"/>
          <w:szCs w:val="20"/>
        </w:rPr>
        <w:t>Evaluation</w:t>
      </w:r>
      <w:r>
        <w:rPr>
          <w:sz w:val="20"/>
          <w:szCs w:val="20"/>
        </w:rPr>
        <w:t xml:space="preserve">: Informationen werden im Rahmen von Online-Studien </w:t>
      </w:r>
      <w:proofErr w:type="spellStart"/>
      <w:r>
        <w:rPr>
          <w:sz w:val="20"/>
          <w:szCs w:val="20"/>
        </w:rPr>
        <w:t>evauliert</w:t>
      </w:r>
      <w:proofErr w:type="spellEnd"/>
    </w:p>
    <w:p w14:paraId="7ABB1095" w14:textId="3EA25D23" w:rsidR="00565777" w:rsidRPr="008F183F" w:rsidRDefault="00AF0354" w:rsidP="008F183F">
      <w:pPr>
        <w:pStyle w:val="Listenabsatz"/>
        <w:numPr>
          <w:ilvl w:val="0"/>
          <w:numId w:val="50"/>
        </w:numPr>
        <w:spacing w:after="120" w:line="360" w:lineRule="auto"/>
        <w:ind w:left="714" w:hanging="357"/>
        <w:rPr>
          <w:sz w:val="20"/>
          <w:szCs w:val="20"/>
        </w:rPr>
      </w:pPr>
      <w:r w:rsidRPr="00AF0354">
        <w:rPr>
          <w:b/>
          <w:sz w:val="20"/>
          <w:szCs w:val="20"/>
        </w:rPr>
        <w:t>Distribution</w:t>
      </w:r>
      <w:r>
        <w:rPr>
          <w:sz w:val="20"/>
          <w:szCs w:val="20"/>
        </w:rPr>
        <w:t xml:space="preserve">: Ergebnisse auf der Plattform implementiert </w:t>
      </w:r>
    </w:p>
    <w:p w14:paraId="2A39DC8C" w14:textId="77777777" w:rsidR="005E0186" w:rsidRPr="00D17D8A" w:rsidRDefault="005E0186" w:rsidP="005E0186">
      <w:pPr>
        <w:spacing w:after="120" w:line="360" w:lineRule="auto"/>
        <w:jc w:val="both"/>
        <w:rPr>
          <w:rFonts w:ascii="Open Sans" w:hAnsi="Open Sans"/>
          <w:sz w:val="20"/>
          <w:szCs w:val="20"/>
        </w:rPr>
      </w:pPr>
      <w:r>
        <w:rPr>
          <w:rFonts w:ascii="Open Sans" w:hAnsi="Open Sans"/>
          <w:sz w:val="20"/>
          <w:szCs w:val="20"/>
        </w:rPr>
        <w:t>Zur besseren Veranschaulichung bietet d</w:t>
      </w:r>
      <w:r w:rsidRPr="00D17D8A">
        <w:rPr>
          <w:rFonts w:ascii="Open Sans" w:hAnsi="Open Sans"/>
          <w:sz w:val="20"/>
          <w:szCs w:val="20"/>
        </w:rPr>
        <w:t>ie folgende Grafik eine Übersicht der vier Komponenten in Form eines „Zwiebelschalenmodells“</w:t>
      </w:r>
      <w:r>
        <w:rPr>
          <w:rFonts w:ascii="Open Sans" w:hAnsi="Open Sans"/>
          <w:sz w:val="20"/>
          <w:szCs w:val="20"/>
        </w:rPr>
        <w:t xml:space="preserve"> und zeigt gleichzeitig die Interdependenzen der einzelnen Module</w:t>
      </w:r>
      <w:r w:rsidRPr="00D17D8A">
        <w:rPr>
          <w:rFonts w:ascii="Open Sans" w:hAnsi="Open Sans"/>
          <w:sz w:val="20"/>
          <w:szCs w:val="20"/>
        </w:rPr>
        <w:t>:</w:t>
      </w:r>
    </w:p>
    <w:p w14:paraId="08CEAB59" w14:textId="6EAE990A" w:rsidR="005E0186" w:rsidRDefault="008F183F" w:rsidP="005E0186">
      <w:pPr>
        <w:widowControl w:val="0"/>
        <w:autoSpaceDE w:val="0"/>
        <w:adjustRightInd w:val="0"/>
        <w:spacing w:after="0" w:line="360" w:lineRule="auto"/>
        <w:jc w:val="both"/>
        <w:rPr>
          <w:rFonts w:ascii="Open Sans" w:hAnsi="Open Sans" w:cs="Times"/>
          <w:sz w:val="20"/>
          <w:szCs w:val="20"/>
        </w:rPr>
      </w:pPr>
      <w:r>
        <w:rPr>
          <w:rFonts w:ascii="Open Sans" w:hAnsi="Open Sans" w:cs="Times"/>
          <w:noProof/>
          <w:sz w:val="20"/>
          <w:szCs w:val="20"/>
          <w:lang w:eastAsia="de-DE"/>
        </w:rPr>
        <w:drawing>
          <wp:inline distT="0" distB="0" distL="0" distR="0" wp14:anchorId="3B31FCA2" wp14:editId="2987A24A">
            <wp:extent cx="5760720" cy="4326890"/>
            <wp:effectExtent l="0" t="0" r="508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0.02.39.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26890"/>
                    </a:xfrm>
                    <a:prstGeom prst="rect">
                      <a:avLst/>
                    </a:prstGeom>
                  </pic:spPr>
                </pic:pic>
              </a:graphicData>
            </a:graphic>
          </wp:inline>
        </w:drawing>
      </w:r>
    </w:p>
    <w:p w14:paraId="44A933ED" w14:textId="77777777" w:rsidR="005E0186" w:rsidRDefault="005E0186" w:rsidP="00697096">
      <w:pPr>
        <w:spacing w:after="0" w:line="360" w:lineRule="auto"/>
        <w:jc w:val="both"/>
        <w:rPr>
          <w:rFonts w:ascii="Open Sans" w:hAnsi="Open Sans"/>
          <w:sz w:val="20"/>
          <w:szCs w:val="20"/>
        </w:rPr>
      </w:pPr>
    </w:p>
    <w:p w14:paraId="5369AF39" w14:textId="77777777" w:rsidR="008F183F" w:rsidRDefault="008F183F" w:rsidP="00697096">
      <w:pPr>
        <w:spacing w:after="0" w:line="360" w:lineRule="auto"/>
        <w:jc w:val="both"/>
        <w:rPr>
          <w:rFonts w:ascii="Open Sans" w:hAnsi="Open Sans"/>
          <w:sz w:val="20"/>
          <w:szCs w:val="20"/>
        </w:rPr>
      </w:pPr>
    </w:p>
    <w:p w14:paraId="2468668C" w14:textId="77777777" w:rsidR="008F183F" w:rsidRDefault="008F183F" w:rsidP="00697096">
      <w:pPr>
        <w:spacing w:after="0" w:line="360" w:lineRule="auto"/>
        <w:jc w:val="both"/>
        <w:rPr>
          <w:rFonts w:ascii="Open Sans" w:hAnsi="Open Sans"/>
          <w:sz w:val="20"/>
          <w:szCs w:val="20"/>
        </w:rPr>
      </w:pPr>
    </w:p>
    <w:p w14:paraId="1873FC58" w14:textId="77777777" w:rsidR="008F183F" w:rsidRDefault="008F183F" w:rsidP="00697096">
      <w:pPr>
        <w:spacing w:after="0" w:line="360" w:lineRule="auto"/>
        <w:jc w:val="both"/>
        <w:rPr>
          <w:rFonts w:ascii="Open Sans" w:hAnsi="Open Sans"/>
          <w:sz w:val="20"/>
          <w:szCs w:val="20"/>
        </w:rPr>
      </w:pPr>
    </w:p>
    <w:p w14:paraId="6C3BA09E" w14:textId="09F4AC88" w:rsidR="00002886" w:rsidRPr="006E5CA3" w:rsidRDefault="00002886" w:rsidP="00002886">
      <w:pPr>
        <w:pStyle w:val="berschrift2"/>
        <w:spacing w:line="360" w:lineRule="auto"/>
        <w:jc w:val="both"/>
        <w:rPr>
          <w:rFonts w:cs="Calibri"/>
        </w:rPr>
      </w:pPr>
      <w:bookmarkStart w:id="3" w:name="_Toc309580538"/>
      <w:r>
        <w:rPr>
          <w:rFonts w:cs="Calibri"/>
          <w:lang w:val="de-DE"/>
        </w:rPr>
        <w:t>2.1</w:t>
      </w:r>
      <w:r w:rsidRPr="006E5CA3">
        <w:rPr>
          <w:rFonts w:cs="Calibri"/>
          <w:lang w:val="de-DE"/>
        </w:rPr>
        <w:t xml:space="preserve"> </w:t>
      </w:r>
      <w:r w:rsidR="00805BF5">
        <w:rPr>
          <w:rFonts w:cs="Calibri"/>
        </w:rPr>
        <w:t>Module</w:t>
      </w:r>
      <w:bookmarkEnd w:id="3"/>
    </w:p>
    <w:p w14:paraId="1D2DEF6D" w14:textId="5EA0E4D8" w:rsidR="00561A59" w:rsidRDefault="006B37F7" w:rsidP="00002886">
      <w:pPr>
        <w:widowControl w:val="0"/>
        <w:spacing w:after="0" w:line="360" w:lineRule="auto"/>
        <w:jc w:val="both"/>
        <w:rPr>
          <w:rFonts w:ascii="Open Sans" w:hAnsi="Open Sans"/>
          <w:sz w:val="20"/>
          <w:szCs w:val="20"/>
        </w:rPr>
      </w:pPr>
      <w:r>
        <w:rPr>
          <w:rFonts w:ascii="Open Sans" w:hAnsi="Open Sans"/>
          <w:sz w:val="20"/>
          <w:szCs w:val="20"/>
        </w:rPr>
        <w:t>Mit unserer</w:t>
      </w:r>
      <w:r w:rsidR="00AC48D3">
        <w:rPr>
          <w:rFonts w:ascii="Open Sans" w:hAnsi="Open Sans"/>
          <w:sz w:val="20"/>
          <w:szCs w:val="20"/>
        </w:rPr>
        <w:t xml:space="preserve"> </w:t>
      </w:r>
      <w:r>
        <w:rPr>
          <w:rFonts w:ascii="Open Sans" w:hAnsi="Open Sans"/>
          <w:sz w:val="20"/>
          <w:szCs w:val="20"/>
        </w:rPr>
        <w:t>Plattform</w:t>
      </w:r>
      <w:r w:rsidR="00AC48D3">
        <w:rPr>
          <w:rFonts w:ascii="Open Sans" w:hAnsi="Open Sans"/>
          <w:sz w:val="20"/>
          <w:szCs w:val="20"/>
        </w:rPr>
        <w:t xml:space="preserve"> wollen wir </w:t>
      </w:r>
      <w:r w:rsidR="00F30520">
        <w:rPr>
          <w:rFonts w:ascii="Open Sans" w:hAnsi="Open Sans"/>
          <w:sz w:val="20"/>
          <w:szCs w:val="20"/>
        </w:rPr>
        <w:t>im</w:t>
      </w:r>
      <w:r>
        <w:rPr>
          <w:rFonts w:ascii="Open Sans" w:hAnsi="Open Sans"/>
          <w:sz w:val="20"/>
          <w:szCs w:val="20"/>
        </w:rPr>
        <w:t xml:space="preserve"> ersten Schritt ein modulares onlinebasiertes Kompetenzzentrum für den </w:t>
      </w:r>
      <w:r w:rsidR="00AC48D3">
        <w:rPr>
          <w:rFonts w:ascii="Open Sans" w:hAnsi="Open Sans"/>
          <w:sz w:val="20"/>
          <w:szCs w:val="20"/>
        </w:rPr>
        <w:t>Diabetes mellitus</w:t>
      </w:r>
      <w:r>
        <w:rPr>
          <w:rFonts w:ascii="Open Sans" w:hAnsi="Open Sans"/>
          <w:sz w:val="20"/>
          <w:szCs w:val="20"/>
        </w:rPr>
        <w:t xml:space="preserve"> anbieten. </w:t>
      </w:r>
      <w:r w:rsidR="00D96094">
        <w:rPr>
          <w:rFonts w:ascii="Open Sans" w:hAnsi="Open Sans"/>
          <w:sz w:val="20"/>
          <w:szCs w:val="20"/>
        </w:rPr>
        <w:t>Ü</w:t>
      </w:r>
      <w:r w:rsidR="00B7088E">
        <w:rPr>
          <w:rFonts w:ascii="Open Sans" w:hAnsi="Open Sans"/>
          <w:sz w:val="20"/>
          <w:szCs w:val="20"/>
        </w:rPr>
        <w:t>ber evide</w:t>
      </w:r>
      <w:r w:rsidR="00E27B85">
        <w:rPr>
          <w:rFonts w:ascii="Open Sans" w:hAnsi="Open Sans"/>
          <w:sz w:val="20"/>
          <w:szCs w:val="20"/>
        </w:rPr>
        <w:t>nzbasierte Curricula und eigene</w:t>
      </w:r>
      <w:r w:rsidR="00B7088E">
        <w:rPr>
          <w:rFonts w:ascii="Open Sans" w:hAnsi="Open Sans"/>
          <w:sz w:val="20"/>
          <w:szCs w:val="20"/>
        </w:rPr>
        <w:t xml:space="preserve"> Studien </w:t>
      </w:r>
      <w:r w:rsidR="00D96094">
        <w:rPr>
          <w:rFonts w:ascii="Open Sans" w:hAnsi="Open Sans"/>
          <w:sz w:val="20"/>
          <w:szCs w:val="20"/>
        </w:rPr>
        <w:t>können auf der Plattform weitere</w:t>
      </w:r>
      <w:r w:rsidR="00B7088E">
        <w:rPr>
          <w:rFonts w:ascii="Open Sans" w:hAnsi="Open Sans"/>
          <w:sz w:val="20"/>
          <w:szCs w:val="20"/>
        </w:rPr>
        <w:t xml:space="preserve"> verhaltensmedizinische Programme für </w:t>
      </w:r>
      <w:r w:rsidR="00D96094">
        <w:rPr>
          <w:rFonts w:ascii="Open Sans" w:hAnsi="Open Sans"/>
          <w:sz w:val="20"/>
          <w:szCs w:val="20"/>
        </w:rPr>
        <w:t>andere</w:t>
      </w:r>
      <w:r w:rsidR="00B7088E">
        <w:rPr>
          <w:rFonts w:ascii="Open Sans" w:hAnsi="Open Sans"/>
          <w:sz w:val="20"/>
          <w:szCs w:val="20"/>
        </w:rPr>
        <w:t xml:space="preserve"> Risikofaktoren und </w:t>
      </w:r>
      <w:r w:rsidR="00C04EB0">
        <w:rPr>
          <w:rFonts w:ascii="Open Sans" w:hAnsi="Open Sans"/>
          <w:sz w:val="20"/>
          <w:szCs w:val="20"/>
        </w:rPr>
        <w:t>Indikationen</w:t>
      </w:r>
      <w:r w:rsidR="00B7088E">
        <w:rPr>
          <w:rFonts w:ascii="Open Sans" w:hAnsi="Open Sans"/>
          <w:sz w:val="20"/>
          <w:szCs w:val="20"/>
        </w:rPr>
        <w:t xml:space="preserve"> </w:t>
      </w:r>
      <w:r w:rsidR="00D96094">
        <w:rPr>
          <w:rFonts w:ascii="Open Sans" w:hAnsi="Open Sans"/>
          <w:sz w:val="20"/>
          <w:szCs w:val="20"/>
        </w:rPr>
        <w:t>entwickelt werden</w:t>
      </w:r>
      <w:r w:rsidR="00B7088E">
        <w:rPr>
          <w:rFonts w:ascii="Open Sans" w:hAnsi="Open Sans"/>
          <w:sz w:val="20"/>
          <w:szCs w:val="20"/>
        </w:rPr>
        <w:t>.</w:t>
      </w:r>
      <w:r w:rsidR="0048383A">
        <w:rPr>
          <w:rFonts w:ascii="Open Sans" w:hAnsi="Open Sans"/>
          <w:sz w:val="20"/>
          <w:szCs w:val="20"/>
        </w:rPr>
        <w:t xml:space="preserve"> Gleichzeitig soll die Gesundheitskompetenz der Patienten über die Aufbereitung </w:t>
      </w:r>
      <w:proofErr w:type="spellStart"/>
      <w:r w:rsidR="0048383A">
        <w:rPr>
          <w:rFonts w:ascii="Open Sans" w:hAnsi="Open Sans"/>
          <w:sz w:val="20"/>
          <w:szCs w:val="20"/>
        </w:rPr>
        <w:t>emergenten</w:t>
      </w:r>
      <w:proofErr w:type="spellEnd"/>
      <w:r w:rsidR="0048383A">
        <w:rPr>
          <w:rFonts w:ascii="Open Sans" w:hAnsi="Open Sans"/>
          <w:sz w:val="20"/>
          <w:szCs w:val="20"/>
        </w:rPr>
        <w:t xml:space="preserve"> Wissens und daraus abgeleiteten und überprüften Gesundheitsinformationen stärker berücksichtigt und gefördert werden. </w:t>
      </w:r>
    </w:p>
    <w:p w14:paraId="4DAA9F76" w14:textId="77777777" w:rsidR="00A30E76" w:rsidRPr="00792760" w:rsidRDefault="00A30E76" w:rsidP="00A30E76">
      <w:pPr>
        <w:pStyle w:val="berschrift4"/>
        <w:spacing w:before="120" w:after="120"/>
        <w:rPr>
          <w:rFonts w:ascii="Open Sans" w:hAnsi="Open Sans"/>
          <w:sz w:val="20"/>
          <w:szCs w:val="20"/>
        </w:rPr>
      </w:pPr>
      <w:r>
        <w:rPr>
          <w:rFonts w:ascii="Open Sans" w:hAnsi="Open Sans"/>
          <w:sz w:val="20"/>
          <w:szCs w:val="20"/>
        </w:rPr>
        <w:t>Modul 1: Verhaltensmanagement</w:t>
      </w:r>
    </w:p>
    <w:p w14:paraId="25B462C9" w14:textId="77777777" w:rsidR="00A30E76" w:rsidRDefault="00A30E76" w:rsidP="00A30E76">
      <w:pPr>
        <w:spacing w:after="0" w:line="360" w:lineRule="auto"/>
        <w:jc w:val="both"/>
        <w:rPr>
          <w:rFonts w:ascii="Open Sans" w:hAnsi="Open Sans"/>
          <w:sz w:val="20"/>
          <w:szCs w:val="20"/>
        </w:rPr>
      </w:pPr>
      <w:r>
        <w:rPr>
          <w:rFonts w:ascii="Open Sans" w:hAnsi="Open Sans"/>
          <w:sz w:val="20"/>
          <w:szCs w:val="20"/>
        </w:rPr>
        <w:t xml:space="preserve">Mehr als 200 randomisiert kontrollierte Studien weltweit belegen, dass der Evidenzgrad der Diabetesschulung als therapeutisches Konzept ausgesprochen gut ist. Gleichzeitig steigt die Prävalenz des Diabetes sowie assoziierter Risikofaktoren mit immensen volkswirtschaftlichen Implikationen immer weiter an. </w:t>
      </w:r>
    </w:p>
    <w:p w14:paraId="143E8899" w14:textId="443BE842" w:rsidR="00A30E76" w:rsidRDefault="00A30E76" w:rsidP="00A30E76">
      <w:pPr>
        <w:spacing w:after="0" w:line="360" w:lineRule="auto"/>
        <w:jc w:val="both"/>
        <w:rPr>
          <w:rFonts w:ascii="Open Sans" w:hAnsi="Open Sans"/>
          <w:sz w:val="20"/>
          <w:szCs w:val="20"/>
        </w:rPr>
      </w:pPr>
      <w:r>
        <w:rPr>
          <w:rFonts w:ascii="Open Sans" w:hAnsi="Open Sans"/>
          <w:sz w:val="20"/>
          <w:szCs w:val="20"/>
        </w:rPr>
        <w:t>Schon jetzt können daher t</w:t>
      </w:r>
      <w:r w:rsidRPr="007355E4">
        <w:rPr>
          <w:rFonts w:ascii="Open Sans" w:hAnsi="Open Sans"/>
          <w:sz w:val="20"/>
          <w:szCs w:val="20"/>
        </w:rPr>
        <w:t>raditionelle</w:t>
      </w:r>
      <w:r>
        <w:rPr>
          <w:rFonts w:ascii="Open Sans" w:hAnsi="Open Sans"/>
          <w:sz w:val="20"/>
          <w:szCs w:val="20"/>
        </w:rPr>
        <w:t xml:space="preserve"> Schulungs</w:t>
      </w:r>
      <w:r w:rsidRPr="007355E4">
        <w:rPr>
          <w:rFonts w:ascii="Open Sans" w:hAnsi="Open Sans"/>
          <w:sz w:val="20"/>
          <w:szCs w:val="20"/>
        </w:rPr>
        <w:t>programme</w:t>
      </w:r>
      <w:r>
        <w:rPr>
          <w:rFonts w:ascii="Open Sans" w:hAnsi="Open Sans"/>
          <w:sz w:val="20"/>
          <w:szCs w:val="20"/>
        </w:rPr>
        <w:t xml:space="preserve"> </w:t>
      </w:r>
      <w:r w:rsidRPr="007355E4">
        <w:rPr>
          <w:rFonts w:ascii="Open Sans" w:hAnsi="Open Sans"/>
          <w:sz w:val="20"/>
          <w:szCs w:val="20"/>
        </w:rPr>
        <w:t>nicht in dem Maße skaliert werden, wie entsprechender Bedarf besteht.</w:t>
      </w:r>
      <w:r>
        <w:rPr>
          <w:rFonts w:ascii="Open Sans" w:hAnsi="Open Sans"/>
          <w:sz w:val="20"/>
          <w:szCs w:val="20"/>
        </w:rPr>
        <w:t xml:space="preserve"> Außerdem fehlen im Regelfall Folgeprogramme </w:t>
      </w:r>
      <w:r w:rsidRPr="007355E4">
        <w:rPr>
          <w:rFonts w:ascii="Open Sans" w:hAnsi="Open Sans"/>
          <w:sz w:val="20"/>
          <w:szCs w:val="20"/>
        </w:rPr>
        <w:t xml:space="preserve">für Diabetiker, die bereits </w:t>
      </w:r>
      <w:r>
        <w:rPr>
          <w:rFonts w:ascii="Open Sans" w:hAnsi="Open Sans"/>
          <w:sz w:val="20"/>
          <w:szCs w:val="20"/>
        </w:rPr>
        <w:t xml:space="preserve">erfolgreich </w:t>
      </w:r>
      <w:r w:rsidRPr="007355E4">
        <w:rPr>
          <w:rFonts w:ascii="Open Sans" w:hAnsi="Open Sans"/>
          <w:sz w:val="20"/>
          <w:szCs w:val="20"/>
        </w:rPr>
        <w:t xml:space="preserve">eine Schulung absolviert haben und weitere Unterstützung benötigen. </w:t>
      </w:r>
      <w:r>
        <w:rPr>
          <w:rFonts w:ascii="Open Sans" w:hAnsi="Open Sans"/>
          <w:sz w:val="20"/>
          <w:szCs w:val="20"/>
        </w:rPr>
        <w:t>Weiterhin erhält e</w:t>
      </w:r>
      <w:r w:rsidRPr="007355E4">
        <w:rPr>
          <w:rFonts w:ascii="Open Sans" w:hAnsi="Open Sans"/>
          <w:sz w:val="20"/>
          <w:szCs w:val="20"/>
        </w:rPr>
        <w:t xml:space="preserve">in Diabetiker in Deutschland im Schnitt nur zwei Stunden ambulante Behandlung jährlich, d.h. er ist in 99.98 Prozent seiner Zeit mit der Krankheit alleine. </w:t>
      </w:r>
      <w:r>
        <w:rPr>
          <w:rFonts w:ascii="Open Sans" w:hAnsi="Open Sans"/>
          <w:sz w:val="20"/>
          <w:szCs w:val="20"/>
        </w:rPr>
        <w:t xml:space="preserve">Über die Entwicklung einer </w:t>
      </w:r>
      <w:r w:rsidRPr="00066743">
        <w:rPr>
          <w:rFonts w:ascii="Open Sans" w:hAnsi="Open Sans"/>
          <w:sz w:val="20"/>
          <w:szCs w:val="20"/>
        </w:rPr>
        <w:t xml:space="preserve">onlinebasierten und von </w:t>
      </w:r>
      <w:r w:rsidR="007762C3">
        <w:rPr>
          <w:rFonts w:ascii="Open Sans" w:hAnsi="Open Sans"/>
          <w:sz w:val="20"/>
          <w:szCs w:val="20"/>
        </w:rPr>
        <w:t>qualifiziertem Personal</w:t>
      </w:r>
      <w:r w:rsidRPr="00066743">
        <w:rPr>
          <w:rFonts w:ascii="Open Sans" w:hAnsi="Open Sans"/>
          <w:sz w:val="20"/>
          <w:szCs w:val="20"/>
        </w:rPr>
        <w:t xml:space="preserve"> koordinierten Selbstmanagement- und Wissensplattform</w:t>
      </w:r>
      <w:r w:rsidRPr="00825DA5">
        <w:rPr>
          <w:rFonts w:ascii="Open Sans" w:hAnsi="Open Sans"/>
          <w:sz w:val="20"/>
          <w:szCs w:val="20"/>
        </w:rPr>
        <w:t xml:space="preserve"> </w:t>
      </w:r>
      <w:r>
        <w:rPr>
          <w:rFonts w:ascii="Open Sans" w:hAnsi="Open Sans"/>
          <w:sz w:val="20"/>
          <w:szCs w:val="20"/>
        </w:rPr>
        <w:t>bieten</w:t>
      </w:r>
      <w:r w:rsidRPr="00825DA5">
        <w:rPr>
          <w:rFonts w:ascii="Open Sans" w:hAnsi="Open Sans"/>
          <w:sz w:val="20"/>
          <w:szCs w:val="20"/>
        </w:rPr>
        <w:t xml:space="preserve"> wir </w:t>
      </w:r>
      <w:r>
        <w:rPr>
          <w:rFonts w:ascii="Open Sans" w:hAnsi="Open Sans"/>
          <w:sz w:val="20"/>
          <w:szCs w:val="20"/>
        </w:rPr>
        <w:t>ein substituierendes</w:t>
      </w:r>
      <w:r w:rsidRPr="00825DA5">
        <w:rPr>
          <w:rFonts w:ascii="Open Sans" w:hAnsi="Open Sans"/>
          <w:sz w:val="20"/>
          <w:szCs w:val="20"/>
        </w:rPr>
        <w:t xml:space="preserve"> Konzept </w:t>
      </w:r>
      <w:r>
        <w:rPr>
          <w:rFonts w:ascii="Open Sans" w:hAnsi="Open Sans"/>
          <w:sz w:val="20"/>
          <w:szCs w:val="20"/>
        </w:rPr>
        <w:t>an, welches die oben angesprochenen Versorgungsdefizite beheben soll.</w:t>
      </w:r>
      <w:r w:rsidRPr="00825DA5">
        <w:rPr>
          <w:rFonts w:ascii="Open Sans" w:hAnsi="Open Sans"/>
          <w:sz w:val="20"/>
          <w:szCs w:val="20"/>
        </w:rPr>
        <w:t xml:space="preserve"> </w:t>
      </w:r>
    </w:p>
    <w:p w14:paraId="3E0B0550" w14:textId="7ED4FD91" w:rsidR="00A30E76" w:rsidRPr="005324DF" w:rsidRDefault="00A30E76" w:rsidP="00A30E76">
      <w:pPr>
        <w:spacing w:after="0" w:line="360" w:lineRule="auto"/>
        <w:jc w:val="both"/>
        <w:rPr>
          <w:rFonts w:ascii="Open Sans" w:hAnsi="Open Sans"/>
          <w:sz w:val="20"/>
          <w:szCs w:val="20"/>
        </w:rPr>
      </w:pPr>
      <w:r>
        <w:rPr>
          <w:rFonts w:ascii="Open Sans" w:hAnsi="Open Sans"/>
          <w:sz w:val="20"/>
          <w:szCs w:val="20"/>
        </w:rPr>
        <w:t xml:space="preserve">Hierzu wurde in einem ersten Schritt die aktuelle Studienlage zu onlinebasierten Interventionen </w:t>
      </w:r>
      <w:proofErr w:type="spellStart"/>
      <w:r>
        <w:rPr>
          <w:rFonts w:ascii="Open Sans" w:hAnsi="Open Sans"/>
          <w:sz w:val="20"/>
          <w:szCs w:val="20"/>
        </w:rPr>
        <w:t>gescreent</w:t>
      </w:r>
      <w:proofErr w:type="spellEnd"/>
      <w:r>
        <w:rPr>
          <w:rFonts w:ascii="Open Sans" w:hAnsi="Open Sans"/>
          <w:sz w:val="20"/>
          <w:szCs w:val="20"/>
        </w:rPr>
        <w:t xml:space="preserve"> und die Ergebnisse in der </w:t>
      </w:r>
      <w:r w:rsidRPr="005324DF">
        <w:rPr>
          <w:rFonts w:ascii="Open Sans" w:hAnsi="Open Sans"/>
          <w:sz w:val="20"/>
          <w:szCs w:val="20"/>
        </w:rPr>
        <w:t>separaten Studienanalyse</w:t>
      </w:r>
      <w:r>
        <w:rPr>
          <w:rFonts w:ascii="Open Sans" w:hAnsi="Open Sans"/>
          <w:sz w:val="20"/>
          <w:szCs w:val="20"/>
        </w:rPr>
        <w:t xml:space="preserve"> „</w:t>
      </w:r>
      <w:proofErr w:type="spellStart"/>
      <w:r>
        <w:rPr>
          <w:rFonts w:ascii="Open Sans" w:hAnsi="Open Sans"/>
          <w:sz w:val="20"/>
          <w:szCs w:val="20"/>
        </w:rPr>
        <w:t>Analytic</w:t>
      </w:r>
      <w:proofErr w:type="spellEnd"/>
      <w:r>
        <w:rPr>
          <w:rFonts w:ascii="Open Sans" w:hAnsi="Open Sans"/>
          <w:sz w:val="20"/>
          <w:szCs w:val="20"/>
        </w:rPr>
        <w:t xml:space="preserve"> Framework“</w:t>
      </w:r>
      <w:r w:rsidR="007762C3">
        <w:rPr>
          <w:rStyle w:val="Funotenzeichen"/>
          <w:rFonts w:ascii="Open Sans" w:hAnsi="Open Sans"/>
          <w:sz w:val="20"/>
          <w:szCs w:val="20"/>
        </w:rPr>
        <w:footnoteReference w:id="10"/>
      </w:r>
      <w:r>
        <w:rPr>
          <w:rFonts w:ascii="Open Sans" w:hAnsi="Open Sans"/>
          <w:sz w:val="20"/>
          <w:szCs w:val="20"/>
        </w:rPr>
        <w:t xml:space="preserve"> aufgeführt</w:t>
      </w:r>
      <w:r w:rsidRPr="005324DF">
        <w:rPr>
          <w:rFonts w:ascii="Open Sans" w:hAnsi="Open Sans"/>
          <w:sz w:val="20"/>
          <w:szCs w:val="20"/>
        </w:rPr>
        <w:t xml:space="preserve">. In dieser Metaanalyse wurden erfolgreiche Modulkomponenten identifiziert, die auf der Plattform implementiert und gleichzeitig in Form einer </w:t>
      </w:r>
      <w:r>
        <w:rPr>
          <w:rFonts w:ascii="Open Sans" w:hAnsi="Open Sans"/>
          <w:sz w:val="20"/>
          <w:szCs w:val="20"/>
        </w:rPr>
        <w:t xml:space="preserve">begleitenden </w:t>
      </w:r>
      <w:r w:rsidRPr="005324DF">
        <w:rPr>
          <w:rFonts w:ascii="Open Sans" w:hAnsi="Open Sans"/>
          <w:sz w:val="20"/>
          <w:szCs w:val="20"/>
        </w:rPr>
        <w:t xml:space="preserve">Studie evaluiert werden sollen. </w:t>
      </w:r>
    </w:p>
    <w:p w14:paraId="47D79C96" w14:textId="77777777" w:rsidR="00A30E76" w:rsidRPr="005324DF" w:rsidRDefault="00A30E76" w:rsidP="00A30E76">
      <w:pPr>
        <w:spacing w:after="0" w:line="360" w:lineRule="auto"/>
        <w:jc w:val="both"/>
        <w:rPr>
          <w:rFonts w:ascii="Open Sans" w:hAnsi="Open Sans"/>
          <w:sz w:val="20"/>
          <w:szCs w:val="20"/>
        </w:rPr>
      </w:pPr>
      <w:r w:rsidRPr="005324DF">
        <w:rPr>
          <w:rFonts w:ascii="Open Sans" w:hAnsi="Open Sans"/>
          <w:sz w:val="20"/>
          <w:szCs w:val="20"/>
        </w:rPr>
        <w:t xml:space="preserve">Die Entwicklung der Plattform geschieht mit dem Ziel, Schlüsselkomponenten erfolgreicher bestehender Schulungsprogramme in ein Online – Format mit Hilfe aktueller Webtechnologien zu übersetzen. Durch die Online-Verfügbarkeit können Teilnehmer ohne die limitierenden Faktoren eines traditionellen Schulungsprogramms zu jeder Zeit und von jedem Ort auf das Programm zugreifen. </w:t>
      </w:r>
    </w:p>
    <w:p w14:paraId="359F0E1E" w14:textId="77777777" w:rsidR="00A30E76" w:rsidRPr="005324DF" w:rsidRDefault="00A30E76" w:rsidP="00A30E76">
      <w:pPr>
        <w:spacing w:after="0" w:line="360" w:lineRule="auto"/>
        <w:jc w:val="both"/>
        <w:rPr>
          <w:rFonts w:ascii="Open Sans" w:hAnsi="Open Sans"/>
          <w:sz w:val="20"/>
          <w:szCs w:val="20"/>
        </w:rPr>
      </w:pPr>
      <w:r w:rsidRPr="005324DF">
        <w:rPr>
          <w:rFonts w:ascii="Open Sans" w:hAnsi="Open Sans"/>
          <w:sz w:val="20"/>
          <w:szCs w:val="20"/>
        </w:rPr>
        <w:t>Weiterhin soll die Plattform als eine Applikation konzipiert werden, die über evidenzbasierte Curricula in der Lage ist, weitere zukünftige verhaltensmedizinische Programme zu entwickeln</w:t>
      </w:r>
      <w:r>
        <w:rPr>
          <w:rFonts w:ascii="Open Sans" w:hAnsi="Open Sans"/>
          <w:sz w:val="20"/>
          <w:szCs w:val="20"/>
        </w:rPr>
        <w:t>, so dass</w:t>
      </w:r>
      <w:r w:rsidRPr="005324DF">
        <w:rPr>
          <w:rFonts w:ascii="Open Sans" w:hAnsi="Open Sans"/>
          <w:sz w:val="20"/>
          <w:szCs w:val="20"/>
        </w:rPr>
        <w:t xml:space="preserve"> eine Übertragbarkeit der Erkenntnisse für andere Indikationen gegeben</w:t>
      </w:r>
      <w:r>
        <w:rPr>
          <w:rFonts w:ascii="Open Sans" w:hAnsi="Open Sans"/>
          <w:sz w:val="20"/>
          <w:szCs w:val="20"/>
        </w:rPr>
        <w:t xml:space="preserve"> ist</w:t>
      </w:r>
      <w:r w:rsidRPr="005324DF">
        <w:rPr>
          <w:rFonts w:ascii="Open Sans" w:hAnsi="Open Sans"/>
          <w:sz w:val="20"/>
          <w:szCs w:val="20"/>
        </w:rPr>
        <w:t>.</w:t>
      </w:r>
    </w:p>
    <w:p w14:paraId="3B734A92" w14:textId="661AF54F" w:rsidR="00A30E76" w:rsidRPr="00E77B8A" w:rsidRDefault="00A30E76" w:rsidP="00E77B8A">
      <w:pPr>
        <w:spacing w:after="0" w:line="360" w:lineRule="auto"/>
        <w:jc w:val="both"/>
        <w:rPr>
          <w:rFonts w:ascii="Open Sans" w:hAnsi="Open Sans"/>
          <w:sz w:val="20"/>
          <w:szCs w:val="20"/>
        </w:rPr>
      </w:pPr>
      <w:r w:rsidRPr="00DB73CE">
        <w:rPr>
          <w:rFonts w:ascii="Open Sans" w:hAnsi="Open Sans"/>
          <w:sz w:val="20"/>
          <w:szCs w:val="20"/>
        </w:rPr>
        <w:t xml:space="preserve">Unser Gesundheitsprogramm legt einen Schwerpunkt auf die ungünstige Risikokonstellation des Metabolischen Syndroms, da dieses nicht nur zur Diabetesmanifestation prädisponiert sondern auch das Risiko für kardiale Erkrankungen steigert. </w:t>
      </w:r>
      <w:r>
        <w:rPr>
          <w:rFonts w:ascii="Open Sans" w:hAnsi="Open Sans"/>
          <w:bCs/>
          <w:sz w:val="20"/>
          <w:szCs w:val="20"/>
        </w:rPr>
        <w:t>Geplant ist ein</w:t>
      </w:r>
      <w:r w:rsidRPr="00DB73CE">
        <w:rPr>
          <w:rFonts w:ascii="Open Sans" w:hAnsi="Open Sans"/>
          <w:bCs/>
          <w:sz w:val="20"/>
          <w:szCs w:val="20"/>
        </w:rPr>
        <w:t xml:space="preserve"> Online-Programm</w:t>
      </w:r>
      <w:r>
        <w:rPr>
          <w:rFonts w:ascii="Open Sans" w:hAnsi="Open Sans"/>
          <w:bCs/>
          <w:sz w:val="20"/>
          <w:szCs w:val="20"/>
        </w:rPr>
        <w:t xml:space="preserve"> für die Teilnehmer</w:t>
      </w:r>
      <w:r w:rsidRPr="00DB73CE">
        <w:rPr>
          <w:rFonts w:ascii="Open Sans" w:hAnsi="Open Sans"/>
          <w:bCs/>
          <w:sz w:val="20"/>
          <w:szCs w:val="20"/>
        </w:rPr>
        <w:t>, welches sich nahtlos in den Alltag einbringt, ohne dass der normale Tagesablauf eingeschränkt werden muss.</w:t>
      </w:r>
      <w:r>
        <w:rPr>
          <w:rFonts w:ascii="Open Sans" w:hAnsi="Open Sans"/>
          <w:bCs/>
          <w:sz w:val="20"/>
          <w:szCs w:val="20"/>
        </w:rPr>
        <w:t xml:space="preserve"> Auch über die </w:t>
      </w:r>
      <w:r w:rsidR="00AB5788">
        <w:rPr>
          <w:rFonts w:ascii="Open Sans" w:hAnsi="Open Sans"/>
          <w:bCs/>
          <w:sz w:val="20"/>
          <w:szCs w:val="20"/>
        </w:rPr>
        <w:t>letzte Phase</w:t>
      </w:r>
      <w:r>
        <w:rPr>
          <w:rFonts w:ascii="Open Sans" w:hAnsi="Open Sans"/>
          <w:bCs/>
          <w:sz w:val="20"/>
          <w:szCs w:val="20"/>
        </w:rPr>
        <w:t xml:space="preserve"> hinaus soll das Programm die Teilnehmer weiter begleiten.</w:t>
      </w:r>
      <w:r w:rsidRPr="00DB73CE">
        <w:rPr>
          <w:rFonts w:ascii="Open Sans" w:hAnsi="Open Sans"/>
          <w:bCs/>
          <w:sz w:val="20"/>
          <w:szCs w:val="20"/>
        </w:rPr>
        <w:t xml:space="preserve"> </w:t>
      </w:r>
    </w:p>
    <w:p w14:paraId="510092FD" w14:textId="2A82D850" w:rsidR="00A30E76" w:rsidRPr="00DB73CE" w:rsidRDefault="00A30E76" w:rsidP="00A30E76">
      <w:pPr>
        <w:widowControl w:val="0"/>
        <w:spacing w:after="0" w:line="360" w:lineRule="auto"/>
        <w:jc w:val="both"/>
        <w:rPr>
          <w:rFonts w:ascii="Open Sans" w:hAnsi="Open Sans"/>
          <w:sz w:val="20"/>
          <w:szCs w:val="20"/>
        </w:rPr>
      </w:pPr>
      <w:r w:rsidRPr="00DB73CE">
        <w:rPr>
          <w:rFonts w:ascii="Open Sans" w:hAnsi="Open Sans"/>
          <w:sz w:val="20"/>
          <w:szCs w:val="20"/>
        </w:rPr>
        <w:t xml:space="preserve">In </w:t>
      </w:r>
      <w:r w:rsidRPr="00DB73CE">
        <w:rPr>
          <w:rFonts w:ascii="Open Sans" w:hAnsi="Open Sans"/>
          <w:b/>
          <w:sz w:val="20"/>
          <w:szCs w:val="20"/>
        </w:rPr>
        <w:t>Phase 1</w:t>
      </w:r>
      <w:r w:rsidRPr="00DB73CE">
        <w:rPr>
          <w:rFonts w:ascii="Open Sans" w:hAnsi="Open Sans"/>
          <w:sz w:val="20"/>
          <w:szCs w:val="20"/>
        </w:rPr>
        <w:t xml:space="preserve"> werden potenzielle Risiken mi</w:t>
      </w:r>
      <w:r w:rsidR="00EC2576">
        <w:rPr>
          <w:rFonts w:ascii="Open Sans" w:hAnsi="Open Sans"/>
          <w:sz w:val="20"/>
          <w:szCs w:val="20"/>
        </w:rPr>
        <w:t>t Hilfe einer Profilerstellung</w:t>
      </w:r>
      <w:r w:rsidRPr="00DB73CE">
        <w:rPr>
          <w:rFonts w:ascii="Open Sans" w:hAnsi="Open Sans"/>
          <w:sz w:val="20"/>
          <w:szCs w:val="20"/>
        </w:rPr>
        <w:t xml:space="preserve"> erfasst, welche dann unmittelbar Rückschlüsse auf das individuelle Risiko liefern können. </w:t>
      </w:r>
    </w:p>
    <w:p w14:paraId="1E13C67C" w14:textId="7E8EE9C9" w:rsidR="00A30E76" w:rsidRPr="00DB73CE" w:rsidRDefault="00A30E76" w:rsidP="00A30E76">
      <w:pPr>
        <w:widowControl w:val="0"/>
        <w:spacing w:after="0" w:line="360" w:lineRule="auto"/>
        <w:jc w:val="both"/>
        <w:rPr>
          <w:rFonts w:ascii="Open Sans" w:hAnsi="Open Sans"/>
          <w:sz w:val="20"/>
          <w:szCs w:val="20"/>
        </w:rPr>
      </w:pPr>
      <w:r w:rsidRPr="00DB73CE">
        <w:rPr>
          <w:rFonts w:ascii="Open Sans" w:hAnsi="Open Sans"/>
          <w:sz w:val="20"/>
          <w:szCs w:val="20"/>
        </w:rPr>
        <w:t xml:space="preserve">In </w:t>
      </w:r>
      <w:r w:rsidRPr="00DB73CE">
        <w:rPr>
          <w:rFonts w:ascii="Open Sans" w:hAnsi="Open Sans"/>
          <w:b/>
          <w:sz w:val="20"/>
          <w:szCs w:val="20"/>
        </w:rPr>
        <w:t>Phase 2</w:t>
      </w:r>
      <w:r w:rsidRPr="00DB73CE">
        <w:rPr>
          <w:rFonts w:ascii="Open Sans" w:hAnsi="Open Sans"/>
          <w:sz w:val="20"/>
          <w:szCs w:val="20"/>
        </w:rPr>
        <w:t xml:space="preserve"> konzentrieren wir uns auf das Thema Ernährung. Neben entsprechenden Informationen soll hier auch eine Hilfestellung zum Thema gesunde Ernährung gegeben werden. </w:t>
      </w:r>
    </w:p>
    <w:p w14:paraId="77B23CF7" w14:textId="44720E62" w:rsidR="00A30E76" w:rsidRPr="00DB3A5E" w:rsidRDefault="00A30E76" w:rsidP="00A30E76">
      <w:pPr>
        <w:widowControl w:val="0"/>
        <w:spacing w:after="0" w:line="360" w:lineRule="auto"/>
        <w:jc w:val="both"/>
        <w:rPr>
          <w:rFonts w:ascii="Open Sans" w:hAnsi="Open Sans"/>
          <w:sz w:val="20"/>
          <w:szCs w:val="20"/>
        </w:rPr>
      </w:pPr>
      <w:r w:rsidRPr="00DB3A5E">
        <w:rPr>
          <w:rFonts w:ascii="Open Sans" w:hAnsi="Open Sans"/>
          <w:b/>
          <w:sz w:val="20"/>
          <w:szCs w:val="20"/>
        </w:rPr>
        <w:t>Phase 3</w:t>
      </w:r>
      <w:r w:rsidRPr="00DB3A5E">
        <w:rPr>
          <w:rFonts w:ascii="Open Sans" w:hAnsi="Open Sans"/>
          <w:sz w:val="20"/>
          <w:szCs w:val="20"/>
        </w:rPr>
        <w:t xml:space="preserve"> nimmt in unserem Programm eine wichtige Rolle ein. Bewegung und körperliche Aktivität haben einen direkten Einfluss auf die Gesundheit und das eigene Wohlbefinden, aber nur wenn der Sport über einen längeren und regelmäßigen Zeitraum durchgeführt wird. Mit unserem Angebot versuchen wir wesentliche Motivationsfaktoren wie Spaß, Unterstützung sowie Belohnung in einem digitalen Format den Teilnehmern während des Programms fortlaufend anzubieten. </w:t>
      </w:r>
    </w:p>
    <w:p w14:paraId="0BD9B93C" w14:textId="77777777" w:rsidR="00A30E76" w:rsidRDefault="00A30E76" w:rsidP="00A30E76">
      <w:pPr>
        <w:widowControl w:val="0"/>
        <w:autoSpaceDE w:val="0"/>
        <w:autoSpaceDN w:val="0"/>
        <w:adjustRightInd w:val="0"/>
        <w:spacing w:after="0" w:line="360" w:lineRule="auto"/>
        <w:jc w:val="both"/>
        <w:rPr>
          <w:rFonts w:ascii="Open Sans" w:hAnsi="Open Sans"/>
          <w:sz w:val="20"/>
          <w:szCs w:val="20"/>
        </w:rPr>
      </w:pPr>
      <w:r w:rsidRPr="00DB73CE">
        <w:rPr>
          <w:rFonts w:ascii="Open Sans" w:hAnsi="Open Sans"/>
          <w:sz w:val="20"/>
          <w:szCs w:val="20"/>
        </w:rPr>
        <w:t xml:space="preserve">In </w:t>
      </w:r>
      <w:r w:rsidRPr="00DB73CE">
        <w:rPr>
          <w:rFonts w:ascii="Open Sans" w:hAnsi="Open Sans"/>
          <w:b/>
          <w:sz w:val="20"/>
          <w:szCs w:val="20"/>
        </w:rPr>
        <w:t>Phase 4</w:t>
      </w:r>
      <w:r w:rsidRPr="00DB73CE">
        <w:rPr>
          <w:rFonts w:ascii="Open Sans" w:hAnsi="Open Sans"/>
          <w:sz w:val="20"/>
          <w:szCs w:val="20"/>
        </w:rPr>
        <w:t xml:space="preserve"> werden auf die Gesundheit einflussnehmende Lebensumstände eingegangen. Dies kann von allgemeinen Tipps bis hin zu spezifischen Beratungen wie die Nutzung des Fahrrads für alltägliche Besorgungen gehen.</w:t>
      </w:r>
    </w:p>
    <w:p w14:paraId="2F34F892" w14:textId="1E30BF53" w:rsidR="00E77B8A" w:rsidRDefault="00E77B8A" w:rsidP="00A30E76">
      <w:pPr>
        <w:widowControl w:val="0"/>
        <w:autoSpaceDE w:val="0"/>
        <w:autoSpaceDN w:val="0"/>
        <w:adjustRightInd w:val="0"/>
        <w:spacing w:after="0" w:line="360" w:lineRule="auto"/>
        <w:jc w:val="both"/>
        <w:rPr>
          <w:rFonts w:ascii="Open Sans" w:hAnsi="Open Sans"/>
          <w:sz w:val="20"/>
          <w:szCs w:val="20"/>
        </w:rPr>
      </w:pPr>
      <w:r>
        <w:rPr>
          <w:rFonts w:ascii="Open Sans" w:hAnsi="Open Sans" w:cs="Open Sans"/>
          <w:bCs/>
          <w:noProof/>
          <w:sz w:val="20"/>
          <w:szCs w:val="20"/>
          <w:lang w:eastAsia="de-DE"/>
        </w:rPr>
        <w:drawing>
          <wp:inline distT="0" distB="0" distL="0" distR="0" wp14:anchorId="4F28952A" wp14:editId="511834B9">
            <wp:extent cx="5760720" cy="2367915"/>
            <wp:effectExtent l="0" t="0" r="508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0.24.59.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67915"/>
                    </a:xfrm>
                    <a:prstGeom prst="rect">
                      <a:avLst/>
                    </a:prstGeom>
                  </pic:spPr>
                </pic:pic>
              </a:graphicData>
            </a:graphic>
          </wp:inline>
        </w:drawing>
      </w:r>
    </w:p>
    <w:p w14:paraId="3AA3DCAF" w14:textId="77777777" w:rsidR="00A30E76" w:rsidRDefault="00A30E76" w:rsidP="00A30E76">
      <w:pPr>
        <w:widowControl w:val="0"/>
        <w:autoSpaceDE w:val="0"/>
        <w:autoSpaceDN w:val="0"/>
        <w:adjustRightInd w:val="0"/>
        <w:spacing w:after="0" w:line="360" w:lineRule="auto"/>
        <w:jc w:val="both"/>
        <w:rPr>
          <w:rFonts w:ascii="Open Sans" w:hAnsi="Open Sans"/>
          <w:sz w:val="20"/>
          <w:szCs w:val="20"/>
        </w:rPr>
      </w:pPr>
      <w:r>
        <w:rPr>
          <w:rFonts w:ascii="Open Sans" w:hAnsi="Open Sans"/>
          <w:sz w:val="20"/>
          <w:szCs w:val="20"/>
        </w:rPr>
        <w:t>Ein weiterer Schwerpunkt der Plattformentwicklung liegt in der Adaption wesentlicher Bestandteile von sozialen Netzen auf das Projekt. Der Vorteil hierbei liegt in der für den Nutzer schon gewohnten Benutzerergonomie aus persönlichen Erfahrungen mit sozialen Netzen wie beispielsweise Facebook. Dies gilt somit auch für Gruppen und Profilinformationen, so dass wir i</w:t>
      </w:r>
      <w:r w:rsidRPr="00DB73CE">
        <w:rPr>
          <w:rFonts w:ascii="Open Sans" w:hAnsi="Open Sans"/>
          <w:sz w:val="20"/>
          <w:szCs w:val="20"/>
        </w:rPr>
        <w:t xml:space="preserve">n Anlehnung an die Erfahrungen </w:t>
      </w:r>
      <w:r>
        <w:rPr>
          <w:rFonts w:ascii="Open Sans" w:hAnsi="Open Sans"/>
          <w:sz w:val="20"/>
          <w:szCs w:val="20"/>
        </w:rPr>
        <w:t>bezüglich der</w:t>
      </w:r>
      <w:r w:rsidRPr="00DB73CE">
        <w:rPr>
          <w:rFonts w:ascii="Open Sans" w:hAnsi="Open Sans"/>
          <w:sz w:val="20"/>
          <w:szCs w:val="20"/>
        </w:rPr>
        <w:t xml:space="preserve"> Gruppendynamik in einem klassischen Selbsthilfe- oder Verhaltensprogramm Teilnehmer nach medizinischen und demographischen Kriterien in virtuelle Selbsthilfegruppen ein</w:t>
      </w:r>
      <w:r>
        <w:rPr>
          <w:rFonts w:ascii="Open Sans" w:hAnsi="Open Sans"/>
          <w:sz w:val="20"/>
          <w:szCs w:val="20"/>
        </w:rPr>
        <w:t>teilen</w:t>
      </w:r>
      <w:r w:rsidRPr="00DB73CE">
        <w:rPr>
          <w:rFonts w:ascii="Open Sans" w:hAnsi="Open Sans"/>
          <w:sz w:val="20"/>
          <w:szCs w:val="20"/>
        </w:rPr>
        <w:t xml:space="preserve">. </w:t>
      </w:r>
    </w:p>
    <w:p w14:paraId="3B55EDA8" w14:textId="77777777" w:rsidR="00A30E76" w:rsidRPr="000C5B47" w:rsidRDefault="00A30E76" w:rsidP="00A30E76">
      <w:pPr>
        <w:widowControl w:val="0"/>
        <w:autoSpaceDE w:val="0"/>
        <w:autoSpaceDN w:val="0"/>
        <w:adjustRightInd w:val="0"/>
        <w:spacing w:after="0" w:line="360" w:lineRule="auto"/>
        <w:jc w:val="both"/>
        <w:rPr>
          <w:rFonts w:ascii="Open Sans" w:hAnsi="Open Sans"/>
          <w:sz w:val="20"/>
          <w:szCs w:val="20"/>
        </w:rPr>
      </w:pPr>
      <w:r w:rsidRPr="00DB73CE">
        <w:rPr>
          <w:rFonts w:ascii="Open Sans" w:hAnsi="Open Sans" w:cs="Open Sans"/>
          <w:bCs/>
          <w:sz w:val="20"/>
          <w:szCs w:val="20"/>
        </w:rPr>
        <w:t xml:space="preserve">Anhand von Profilinformationen werden dem Nutzer die für ihn optimalen Gruppen ermittelt und vorgeschlagen. Suchfunktionen ermöglichen ihm zudem die Suche nach gezielten Informationen und Themen in anderen Teilnehmerprofilen aber auch in weiteren Bereichen wie z.B. Blogs. </w:t>
      </w:r>
      <w:r w:rsidRPr="00DB73CE">
        <w:rPr>
          <w:rFonts w:ascii="Open Sans" w:hAnsi="Open Sans"/>
          <w:sz w:val="20"/>
          <w:szCs w:val="20"/>
        </w:rPr>
        <w:t xml:space="preserve">Die Teilnehmer kommunizieren miteinander über ein privates Netzwerk. Über die klassischen Standardfunktionen eines Sozialen Netzwerkes können die Fortschritte der Teilnehmer gepostet und von anderen kommentiert werden. </w:t>
      </w:r>
    </w:p>
    <w:p w14:paraId="6A8B15D4" w14:textId="77777777" w:rsidR="00A30E76" w:rsidRDefault="00A30E76" w:rsidP="00A30E76">
      <w:pPr>
        <w:pStyle w:val="Default"/>
        <w:spacing w:line="360" w:lineRule="auto"/>
        <w:jc w:val="both"/>
        <w:rPr>
          <w:rFonts w:ascii="Open Sans" w:hAnsi="Open Sans"/>
          <w:sz w:val="20"/>
          <w:szCs w:val="20"/>
        </w:rPr>
      </w:pPr>
      <w:r w:rsidRPr="00DB73CE">
        <w:rPr>
          <w:rFonts w:ascii="Open Sans" w:hAnsi="Open Sans"/>
          <w:sz w:val="20"/>
          <w:szCs w:val="20"/>
        </w:rPr>
        <w:t xml:space="preserve">Hierüber werden soziale Empathie und Unterstützung ausgesprochen, welche die Schlüsselrolle der Gruppendynamik innerhalb einer Selbsthilfegruppe nachahmen sollen. Es können gemeinsame Gruppenziele über die Plattform festgelegt werden, an deren Zielerreichung sich alle Teilnehmer </w:t>
      </w:r>
      <w:r>
        <w:rPr>
          <w:rFonts w:ascii="Open Sans" w:hAnsi="Open Sans"/>
          <w:sz w:val="20"/>
          <w:szCs w:val="20"/>
        </w:rPr>
        <w:t>der</w:t>
      </w:r>
      <w:r w:rsidRPr="00DB73CE">
        <w:rPr>
          <w:rFonts w:ascii="Open Sans" w:hAnsi="Open Sans"/>
          <w:sz w:val="20"/>
          <w:szCs w:val="20"/>
        </w:rPr>
        <w:t xml:space="preserve"> </w:t>
      </w:r>
      <w:r>
        <w:rPr>
          <w:rFonts w:ascii="Open Sans" w:hAnsi="Open Sans"/>
          <w:sz w:val="20"/>
          <w:szCs w:val="20"/>
        </w:rPr>
        <w:t>Gruppe</w:t>
      </w:r>
      <w:r w:rsidRPr="00DB73CE">
        <w:rPr>
          <w:rFonts w:ascii="Open Sans" w:hAnsi="Open Sans"/>
          <w:sz w:val="20"/>
          <w:szCs w:val="20"/>
        </w:rPr>
        <w:t xml:space="preserve"> beteiligen können. Ein Beispiel hierfür könnte das gemeinsame Gruppenziel von einem kumulativen Gewichtsverlust von 10% des Gesamtgewichts der Gruppe sein. Dies führt zu weiterer sozialer Unterstützung und gegenseitiger Verantwortung der Gruppenmitglieder füreinander. Über umfassende Funktionen eines sozialen Netzwerkes können auch Wettbewerbe untereinander organisiert, Informationen ausgetauscht und Treffen organisiert werden.</w:t>
      </w:r>
    </w:p>
    <w:p w14:paraId="4F0F6C54" w14:textId="7A251A54" w:rsidR="004C7929" w:rsidRDefault="00A30E76" w:rsidP="004C7929">
      <w:pPr>
        <w:widowControl w:val="0"/>
        <w:autoSpaceDE w:val="0"/>
        <w:autoSpaceDN w:val="0"/>
        <w:adjustRightInd w:val="0"/>
        <w:spacing w:after="0" w:line="360" w:lineRule="auto"/>
        <w:jc w:val="both"/>
        <w:rPr>
          <w:rFonts w:ascii="Open Sans" w:eastAsia="Times New Roman" w:hAnsi="Open Sans"/>
          <w:bCs/>
          <w:sz w:val="20"/>
          <w:szCs w:val="20"/>
        </w:rPr>
      </w:pPr>
      <w:r w:rsidRPr="00DB73CE">
        <w:rPr>
          <w:rFonts w:ascii="Open Sans" w:hAnsi="Open Sans"/>
          <w:sz w:val="20"/>
          <w:szCs w:val="20"/>
        </w:rPr>
        <w:t>Neben den</w:t>
      </w:r>
      <w:r w:rsidRPr="00DB73CE">
        <w:rPr>
          <w:rFonts w:ascii="Open Sans" w:hAnsi="Open Sans"/>
          <w:bCs/>
          <w:sz w:val="20"/>
          <w:szCs w:val="20"/>
        </w:rPr>
        <w:t xml:space="preserve"> Standardfunktionen eines Sozialen Netzwerks besitzt die Plattform</w:t>
      </w:r>
      <w:r>
        <w:rPr>
          <w:rFonts w:ascii="Open Sans" w:hAnsi="Open Sans"/>
          <w:bCs/>
          <w:sz w:val="20"/>
          <w:szCs w:val="20"/>
        </w:rPr>
        <w:t xml:space="preserve"> über das Matching Programming Interface auch</w:t>
      </w:r>
      <w:r w:rsidRPr="00DB73CE">
        <w:rPr>
          <w:rFonts w:ascii="Open Sans" w:hAnsi="Open Sans"/>
          <w:bCs/>
          <w:sz w:val="20"/>
          <w:szCs w:val="20"/>
        </w:rPr>
        <w:t xml:space="preserve"> eine Konsultationsfunktion zu </w:t>
      </w:r>
      <w:r>
        <w:rPr>
          <w:rFonts w:ascii="Open Sans" w:hAnsi="Open Sans"/>
          <w:bCs/>
          <w:sz w:val="20"/>
          <w:szCs w:val="20"/>
        </w:rPr>
        <w:t>Experten</w:t>
      </w:r>
      <w:r w:rsidRPr="00DB73CE">
        <w:rPr>
          <w:rFonts w:ascii="Open Sans" w:hAnsi="Open Sans"/>
          <w:bCs/>
          <w:sz w:val="20"/>
          <w:szCs w:val="20"/>
        </w:rPr>
        <w:t xml:space="preserve">, die ein für den jeweiligen Teilnehmer maßgeschneidertes Konzept und Hilfestellung zur Erreichung der persönlichen </w:t>
      </w:r>
      <w:r>
        <w:rPr>
          <w:rFonts w:ascii="Open Sans" w:hAnsi="Open Sans"/>
          <w:bCs/>
          <w:sz w:val="20"/>
          <w:szCs w:val="20"/>
        </w:rPr>
        <w:t>Gesundheitsziele</w:t>
      </w:r>
      <w:r w:rsidRPr="00DB73CE">
        <w:rPr>
          <w:rFonts w:ascii="Open Sans" w:hAnsi="Open Sans"/>
          <w:bCs/>
          <w:sz w:val="20"/>
          <w:szCs w:val="20"/>
        </w:rPr>
        <w:t xml:space="preserve"> anbieten. Über das Netzwerk und die </w:t>
      </w:r>
      <w:r>
        <w:rPr>
          <w:rFonts w:ascii="Open Sans" w:hAnsi="Open Sans"/>
          <w:bCs/>
          <w:sz w:val="20"/>
          <w:szCs w:val="20"/>
        </w:rPr>
        <w:t>Experten</w:t>
      </w:r>
      <w:r w:rsidRPr="00DB73CE">
        <w:rPr>
          <w:rFonts w:ascii="Open Sans" w:hAnsi="Open Sans"/>
          <w:bCs/>
          <w:sz w:val="20"/>
          <w:szCs w:val="20"/>
        </w:rPr>
        <w:t xml:space="preserve"> besteht somit immer eine unmittelbare Rückkopplung und Unterstützung. </w:t>
      </w:r>
      <w:r>
        <w:rPr>
          <w:rFonts w:ascii="Open Sans" w:hAnsi="Open Sans"/>
          <w:bCs/>
          <w:sz w:val="20"/>
          <w:szCs w:val="20"/>
        </w:rPr>
        <w:t>Entsprechend qualifizierte</w:t>
      </w:r>
      <w:r w:rsidRPr="00DB73CE">
        <w:rPr>
          <w:rFonts w:ascii="Open Sans" w:hAnsi="Open Sans"/>
          <w:bCs/>
          <w:sz w:val="20"/>
          <w:szCs w:val="20"/>
        </w:rPr>
        <w:t xml:space="preserve"> Coaches </w:t>
      </w:r>
      <w:r>
        <w:rPr>
          <w:rFonts w:ascii="Open Sans" w:hAnsi="Open Sans"/>
          <w:bCs/>
          <w:sz w:val="20"/>
          <w:szCs w:val="20"/>
        </w:rPr>
        <w:t xml:space="preserve">der Patientenverbände </w:t>
      </w:r>
      <w:r w:rsidRPr="00DB73CE">
        <w:rPr>
          <w:rFonts w:ascii="Open Sans" w:hAnsi="Open Sans"/>
          <w:bCs/>
          <w:sz w:val="20"/>
          <w:szCs w:val="20"/>
        </w:rPr>
        <w:t xml:space="preserve">erfüllen eine wichtige moderierende Funktion und kommunizieren über bereitgestellte Kanäle mit den Teilnehmern. Hierüber sind auch individualisierte Beratungen und andere Motivationstechniken möglich. </w:t>
      </w:r>
      <w:r w:rsidR="004C7929">
        <w:rPr>
          <w:rFonts w:ascii="Open Sans" w:eastAsia="Times New Roman" w:hAnsi="Open Sans"/>
          <w:bCs/>
          <w:sz w:val="20"/>
          <w:szCs w:val="20"/>
        </w:rPr>
        <w:t>Zur Analyse und Vorhersage von gesundheitsbezogenem Verhalten können beispielsweise „</w:t>
      </w:r>
      <w:r w:rsidR="004C7929" w:rsidRPr="00716A1B">
        <w:rPr>
          <w:rFonts w:ascii="Open Sans" w:eastAsia="Times New Roman" w:hAnsi="Open Sans"/>
          <w:bCs/>
          <w:sz w:val="20"/>
          <w:szCs w:val="20"/>
        </w:rPr>
        <w:t>Modell</w:t>
      </w:r>
      <w:r w:rsidR="004C7929">
        <w:rPr>
          <w:rFonts w:ascii="Open Sans" w:eastAsia="Times New Roman" w:hAnsi="Open Sans"/>
          <w:bCs/>
          <w:sz w:val="20"/>
          <w:szCs w:val="20"/>
        </w:rPr>
        <w:t>e</w:t>
      </w:r>
      <w:r w:rsidR="004C7929" w:rsidRPr="00716A1B">
        <w:rPr>
          <w:rFonts w:ascii="Open Sans" w:eastAsia="Times New Roman" w:hAnsi="Open Sans"/>
          <w:bCs/>
          <w:sz w:val="20"/>
          <w:szCs w:val="20"/>
        </w:rPr>
        <w:t xml:space="preserve"> gesundheitlicher Überzeugungen</w:t>
      </w:r>
      <w:r w:rsidR="004C7929">
        <w:rPr>
          <w:rFonts w:ascii="Open Sans" w:eastAsia="Times New Roman" w:hAnsi="Open Sans"/>
          <w:bCs/>
          <w:sz w:val="20"/>
          <w:szCs w:val="20"/>
        </w:rPr>
        <w:t xml:space="preserve"> herangezogen werden, da diese für bestimmte Verhaltensweisen die Wahrscheinlichkeit einer Erkrankung abschätzen und die Reduktion des Risikos für individuelle Verhaltensänderungen ermitteln können. Für die Entwicklung des </w:t>
      </w:r>
      <w:proofErr w:type="spellStart"/>
      <w:r w:rsidR="004C7929">
        <w:rPr>
          <w:rFonts w:ascii="Open Sans" w:eastAsia="Times New Roman" w:hAnsi="Open Sans"/>
          <w:bCs/>
          <w:sz w:val="20"/>
          <w:szCs w:val="20"/>
        </w:rPr>
        <w:t>Product</w:t>
      </w:r>
      <w:proofErr w:type="spellEnd"/>
      <w:r w:rsidR="004C7929">
        <w:rPr>
          <w:rFonts w:ascii="Open Sans" w:eastAsia="Times New Roman" w:hAnsi="Open Sans"/>
          <w:bCs/>
          <w:sz w:val="20"/>
          <w:szCs w:val="20"/>
        </w:rPr>
        <w:t xml:space="preserve"> </w:t>
      </w:r>
      <w:proofErr w:type="spellStart"/>
      <w:r w:rsidR="004C7929">
        <w:rPr>
          <w:rFonts w:ascii="Open Sans" w:eastAsia="Times New Roman" w:hAnsi="Open Sans"/>
          <w:bCs/>
          <w:sz w:val="20"/>
          <w:szCs w:val="20"/>
        </w:rPr>
        <w:t>Backlog</w:t>
      </w:r>
      <w:proofErr w:type="spellEnd"/>
      <w:r w:rsidR="004C7929">
        <w:rPr>
          <w:rFonts w:ascii="Open Sans" w:eastAsia="Times New Roman" w:hAnsi="Open Sans"/>
          <w:bCs/>
          <w:sz w:val="20"/>
          <w:szCs w:val="20"/>
        </w:rPr>
        <w:t xml:space="preserve"> wollen wir die Erkenntnisse aus folgenden Modellen einfließen lassen: </w:t>
      </w:r>
      <w:r w:rsidR="004C7929">
        <w:rPr>
          <w:rFonts w:ascii="Open Sans" w:hAnsi="Open Sans" w:cs="Times"/>
          <w:sz w:val="20"/>
          <w:szCs w:val="20"/>
          <w:lang w:eastAsia="de-DE"/>
        </w:rPr>
        <w:t>Health Belief Model nach Rosenstock</w:t>
      </w:r>
      <w:r w:rsidR="004C7929">
        <w:rPr>
          <w:rStyle w:val="Funotenzeichen"/>
          <w:rFonts w:ascii="Open Sans" w:hAnsi="Open Sans" w:cs="Times"/>
          <w:sz w:val="20"/>
          <w:szCs w:val="20"/>
          <w:lang w:eastAsia="de-DE"/>
        </w:rPr>
        <w:footnoteReference w:id="11"/>
      </w:r>
      <w:r w:rsidR="004C7929">
        <w:rPr>
          <w:rFonts w:ascii="Open Sans" w:hAnsi="Open Sans" w:cs="Times"/>
          <w:sz w:val="20"/>
          <w:szCs w:val="20"/>
          <w:lang w:eastAsia="de-DE"/>
        </w:rPr>
        <w:t xml:space="preserve">, </w:t>
      </w:r>
      <w:proofErr w:type="spellStart"/>
      <w:r w:rsidR="004C7929" w:rsidRPr="00716A1B">
        <w:rPr>
          <w:rFonts w:ascii="Open Sans" w:hAnsi="Open Sans" w:cs="Times"/>
          <w:sz w:val="20"/>
          <w:szCs w:val="20"/>
          <w:lang w:eastAsia="de-DE"/>
        </w:rPr>
        <w:t>Theory</w:t>
      </w:r>
      <w:proofErr w:type="spellEnd"/>
      <w:r w:rsidR="004C7929" w:rsidRPr="00716A1B">
        <w:rPr>
          <w:rFonts w:ascii="Open Sans" w:hAnsi="Open Sans" w:cs="Times"/>
          <w:sz w:val="20"/>
          <w:szCs w:val="20"/>
          <w:lang w:eastAsia="de-DE"/>
        </w:rPr>
        <w:t xml:space="preserve"> of </w:t>
      </w:r>
      <w:proofErr w:type="spellStart"/>
      <w:r w:rsidR="004C7929">
        <w:rPr>
          <w:rFonts w:ascii="Open Sans" w:hAnsi="Open Sans" w:cs="Times"/>
          <w:sz w:val="20"/>
          <w:szCs w:val="20"/>
          <w:lang w:eastAsia="de-DE"/>
        </w:rPr>
        <w:t>Reasoned</w:t>
      </w:r>
      <w:proofErr w:type="spellEnd"/>
      <w:r w:rsidR="004C7929">
        <w:rPr>
          <w:rFonts w:ascii="Open Sans" w:hAnsi="Open Sans" w:cs="Times"/>
          <w:sz w:val="20"/>
          <w:szCs w:val="20"/>
          <w:lang w:eastAsia="de-DE"/>
        </w:rPr>
        <w:t xml:space="preserve"> Action </w:t>
      </w:r>
      <w:proofErr w:type="spellStart"/>
      <w:r w:rsidR="004C7929">
        <w:rPr>
          <w:rFonts w:ascii="Open Sans" w:hAnsi="Open Sans" w:cs="Times"/>
          <w:sz w:val="20"/>
          <w:szCs w:val="20"/>
          <w:lang w:eastAsia="de-DE"/>
        </w:rPr>
        <w:t>and</w:t>
      </w:r>
      <w:proofErr w:type="spellEnd"/>
      <w:r w:rsidR="004C7929">
        <w:rPr>
          <w:rFonts w:ascii="Open Sans" w:hAnsi="Open Sans" w:cs="Times"/>
          <w:sz w:val="20"/>
          <w:szCs w:val="20"/>
          <w:lang w:eastAsia="de-DE"/>
        </w:rPr>
        <w:t xml:space="preserve"> </w:t>
      </w:r>
      <w:proofErr w:type="spellStart"/>
      <w:r w:rsidR="004C7929">
        <w:rPr>
          <w:rFonts w:ascii="Open Sans" w:hAnsi="Open Sans" w:cs="Times"/>
          <w:sz w:val="20"/>
          <w:szCs w:val="20"/>
          <w:lang w:eastAsia="de-DE"/>
        </w:rPr>
        <w:t>Planned</w:t>
      </w:r>
      <w:proofErr w:type="spellEnd"/>
      <w:r w:rsidR="004C7929">
        <w:rPr>
          <w:rFonts w:ascii="Open Sans" w:hAnsi="Open Sans" w:cs="Times"/>
          <w:sz w:val="20"/>
          <w:szCs w:val="20"/>
          <w:lang w:eastAsia="de-DE"/>
        </w:rPr>
        <w:t xml:space="preserve"> </w:t>
      </w:r>
      <w:proofErr w:type="spellStart"/>
      <w:r w:rsidR="004C7929">
        <w:rPr>
          <w:rFonts w:ascii="Open Sans" w:hAnsi="Open Sans" w:cs="Times"/>
          <w:sz w:val="20"/>
          <w:szCs w:val="20"/>
          <w:lang w:eastAsia="de-DE"/>
        </w:rPr>
        <w:t>Behaviour</w:t>
      </w:r>
      <w:proofErr w:type="spellEnd"/>
      <w:r w:rsidR="004C7929">
        <w:rPr>
          <w:rStyle w:val="Funotenzeichen"/>
          <w:rFonts w:ascii="Open Sans" w:hAnsi="Open Sans" w:cs="Times"/>
          <w:sz w:val="20"/>
          <w:szCs w:val="20"/>
          <w:lang w:eastAsia="de-DE"/>
        </w:rPr>
        <w:footnoteReference w:id="12"/>
      </w:r>
      <w:r w:rsidR="004C7929">
        <w:rPr>
          <w:rFonts w:ascii="Open Sans" w:hAnsi="Open Sans" w:cs="Times"/>
          <w:sz w:val="20"/>
          <w:szCs w:val="20"/>
          <w:lang w:eastAsia="de-DE"/>
        </w:rPr>
        <w:t xml:space="preserve">, </w:t>
      </w:r>
      <w:proofErr w:type="spellStart"/>
      <w:r w:rsidR="004C7929">
        <w:rPr>
          <w:rFonts w:ascii="Open Sans" w:hAnsi="Open Sans" w:cs="Times"/>
          <w:sz w:val="20"/>
          <w:szCs w:val="20"/>
          <w:lang w:eastAsia="de-DE"/>
        </w:rPr>
        <w:t>Social</w:t>
      </w:r>
      <w:proofErr w:type="spellEnd"/>
      <w:r w:rsidR="004C7929">
        <w:rPr>
          <w:rFonts w:ascii="Open Sans" w:hAnsi="Open Sans" w:cs="Times"/>
          <w:sz w:val="20"/>
          <w:szCs w:val="20"/>
          <w:lang w:eastAsia="de-DE"/>
        </w:rPr>
        <w:t xml:space="preserve"> </w:t>
      </w:r>
      <w:proofErr w:type="spellStart"/>
      <w:r w:rsidR="004C7929">
        <w:rPr>
          <w:rFonts w:ascii="Open Sans" w:hAnsi="Open Sans" w:cs="Times"/>
          <w:sz w:val="20"/>
          <w:szCs w:val="20"/>
          <w:lang w:eastAsia="de-DE"/>
        </w:rPr>
        <w:t>Cognitive</w:t>
      </w:r>
      <w:proofErr w:type="spellEnd"/>
      <w:r w:rsidR="004C7929">
        <w:rPr>
          <w:rFonts w:ascii="Open Sans" w:hAnsi="Open Sans" w:cs="Times"/>
          <w:sz w:val="20"/>
          <w:szCs w:val="20"/>
          <w:lang w:eastAsia="de-DE"/>
        </w:rPr>
        <w:t xml:space="preserve"> </w:t>
      </w:r>
      <w:proofErr w:type="spellStart"/>
      <w:r w:rsidR="004C7929">
        <w:rPr>
          <w:rFonts w:ascii="Open Sans" w:hAnsi="Open Sans" w:cs="Times"/>
          <w:sz w:val="20"/>
          <w:szCs w:val="20"/>
          <w:lang w:eastAsia="de-DE"/>
        </w:rPr>
        <w:t>Theory</w:t>
      </w:r>
      <w:proofErr w:type="spellEnd"/>
      <w:r w:rsidR="004C7929">
        <w:rPr>
          <w:rStyle w:val="Funotenzeichen"/>
          <w:rFonts w:ascii="Open Sans" w:hAnsi="Open Sans" w:cs="Times"/>
          <w:sz w:val="20"/>
          <w:szCs w:val="20"/>
          <w:lang w:eastAsia="de-DE"/>
        </w:rPr>
        <w:footnoteReference w:id="13"/>
      </w:r>
      <w:r w:rsidR="004C7929">
        <w:rPr>
          <w:rFonts w:ascii="Open Sans" w:hAnsi="Open Sans" w:cs="Times"/>
          <w:sz w:val="20"/>
          <w:szCs w:val="20"/>
          <w:lang w:eastAsia="de-DE"/>
        </w:rPr>
        <w:t xml:space="preserve">, </w:t>
      </w:r>
      <w:proofErr w:type="spellStart"/>
      <w:r w:rsidR="004C7929" w:rsidRPr="00716A1B">
        <w:rPr>
          <w:rFonts w:ascii="Open Sans" w:hAnsi="Open Sans" w:cs="Times"/>
          <w:sz w:val="20"/>
          <w:szCs w:val="20"/>
          <w:lang w:eastAsia="de-DE"/>
        </w:rPr>
        <w:t>Protection</w:t>
      </w:r>
      <w:proofErr w:type="spellEnd"/>
      <w:r w:rsidR="004C7929" w:rsidRPr="00716A1B">
        <w:rPr>
          <w:rFonts w:ascii="Open Sans" w:hAnsi="Open Sans" w:cs="Times"/>
          <w:sz w:val="20"/>
          <w:szCs w:val="20"/>
          <w:lang w:eastAsia="de-DE"/>
        </w:rPr>
        <w:t xml:space="preserve"> Motivation </w:t>
      </w:r>
      <w:proofErr w:type="spellStart"/>
      <w:r w:rsidR="004C7929" w:rsidRPr="00716A1B">
        <w:rPr>
          <w:rFonts w:ascii="Open Sans" w:hAnsi="Open Sans" w:cs="Times"/>
          <w:sz w:val="20"/>
          <w:szCs w:val="20"/>
          <w:lang w:eastAsia="de-DE"/>
        </w:rPr>
        <w:t>Theory</w:t>
      </w:r>
      <w:proofErr w:type="spellEnd"/>
      <w:r w:rsidR="004C7929">
        <w:rPr>
          <w:rStyle w:val="Funotenzeichen"/>
          <w:rFonts w:ascii="Open Sans" w:hAnsi="Open Sans" w:cs="Times"/>
          <w:sz w:val="20"/>
          <w:szCs w:val="20"/>
          <w:lang w:eastAsia="de-DE"/>
        </w:rPr>
        <w:footnoteReference w:id="14"/>
      </w:r>
      <w:r w:rsidR="004C7929">
        <w:rPr>
          <w:rFonts w:ascii="Open Sans" w:hAnsi="Open Sans" w:cs="Times"/>
          <w:sz w:val="20"/>
          <w:szCs w:val="20"/>
          <w:lang w:eastAsia="de-DE"/>
        </w:rPr>
        <w:t>.</w:t>
      </w:r>
      <w:r w:rsidR="004C7929">
        <w:rPr>
          <w:rFonts w:ascii="Open Sans" w:eastAsia="Times New Roman" w:hAnsi="Open Sans"/>
          <w:bCs/>
          <w:sz w:val="20"/>
          <w:szCs w:val="20"/>
        </w:rPr>
        <w:t xml:space="preserve"> </w:t>
      </w:r>
    </w:p>
    <w:p w14:paraId="1D1DC89E" w14:textId="3817AB5C" w:rsidR="00A30E76" w:rsidRPr="00DB73CE" w:rsidRDefault="00B14656" w:rsidP="00B14656">
      <w:pPr>
        <w:widowControl w:val="0"/>
        <w:autoSpaceDE w:val="0"/>
        <w:autoSpaceDN w:val="0"/>
        <w:adjustRightInd w:val="0"/>
        <w:spacing w:after="0" w:line="360" w:lineRule="auto"/>
        <w:jc w:val="both"/>
        <w:rPr>
          <w:rFonts w:ascii="Open Sans" w:hAnsi="Open Sans"/>
          <w:bCs/>
          <w:sz w:val="20"/>
          <w:szCs w:val="20"/>
        </w:rPr>
      </w:pPr>
      <w:r>
        <w:rPr>
          <w:rFonts w:ascii="Open Sans" w:hAnsi="Open Sans"/>
          <w:bCs/>
          <w:sz w:val="20"/>
          <w:szCs w:val="20"/>
        </w:rPr>
        <w:t xml:space="preserve">Die </w:t>
      </w:r>
      <w:r w:rsidR="004C7929" w:rsidRPr="00205F22">
        <w:rPr>
          <w:rFonts w:ascii="Open Sans" w:hAnsi="Open Sans"/>
          <w:bCs/>
          <w:sz w:val="20"/>
          <w:szCs w:val="20"/>
        </w:rPr>
        <w:t>Coaches führen entsprechende Interventionsprogramme mit den zu betreuenden Teilnehmern in Gruppen durch und haben gleichzeitig eine moderierende Aufgabe, um die Kommunikation der Teilnehmer untereinander aufzubauen und aufrechtzuerhalten.</w:t>
      </w:r>
      <w:r w:rsidR="004C7929" w:rsidRPr="00205F22">
        <w:rPr>
          <w:rFonts w:ascii="Open Sans" w:hAnsi="Open Sans"/>
          <w:bCs/>
          <w:color w:val="0000FF"/>
          <w:sz w:val="20"/>
          <w:szCs w:val="20"/>
        </w:rPr>
        <w:t xml:space="preserve"> </w:t>
      </w:r>
      <w:r w:rsidR="004C7929" w:rsidRPr="00205F22">
        <w:rPr>
          <w:rFonts w:ascii="Open Sans" w:hAnsi="Open Sans"/>
          <w:bCs/>
          <w:sz w:val="20"/>
          <w:szCs w:val="20"/>
        </w:rPr>
        <w:t xml:space="preserve">Bei der Anwendung des personalisierten Coachings werden wir uns an </w:t>
      </w:r>
      <w:r w:rsidR="004C7929">
        <w:rPr>
          <w:rFonts w:ascii="Open Sans" w:hAnsi="Open Sans"/>
          <w:bCs/>
          <w:sz w:val="20"/>
          <w:szCs w:val="20"/>
        </w:rPr>
        <w:t>aktuelle</w:t>
      </w:r>
      <w:r w:rsidR="004C7929" w:rsidRPr="00205F22">
        <w:rPr>
          <w:rFonts w:ascii="Open Sans" w:hAnsi="Open Sans"/>
          <w:bCs/>
          <w:sz w:val="20"/>
          <w:szCs w:val="20"/>
        </w:rPr>
        <w:t xml:space="preserve"> Leitlinien halten. </w:t>
      </w:r>
      <w:r w:rsidR="00A30E76" w:rsidRPr="00DB73CE">
        <w:rPr>
          <w:rFonts w:ascii="Open Sans" w:hAnsi="Open Sans"/>
          <w:bCs/>
          <w:sz w:val="20"/>
          <w:szCs w:val="20"/>
        </w:rPr>
        <w:t xml:space="preserve">In der </w:t>
      </w:r>
      <w:r w:rsidR="00A30E76">
        <w:rPr>
          <w:rFonts w:ascii="Open Sans" w:hAnsi="Open Sans"/>
          <w:bCs/>
          <w:sz w:val="20"/>
          <w:szCs w:val="20"/>
        </w:rPr>
        <w:t>Alpha</w:t>
      </w:r>
      <w:r w:rsidR="00A30E76" w:rsidRPr="00DB73CE">
        <w:rPr>
          <w:rFonts w:ascii="Open Sans" w:hAnsi="Open Sans"/>
          <w:bCs/>
          <w:sz w:val="20"/>
          <w:szCs w:val="20"/>
        </w:rPr>
        <w:t xml:space="preserve">-Phase der Plattform konzentrieren wir uns gezielt auf den Diabetes und </w:t>
      </w:r>
      <w:r w:rsidR="00A30E76">
        <w:rPr>
          <w:rFonts w:ascii="Open Sans" w:hAnsi="Open Sans"/>
          <w:bCs/>
          <w:sz w:val="20"/>
          <w:szCs w:val="20"/>
        </w:rPr>
        <w:t>haben hierfür</w:t>
      </w:r>
      <w:r w:rsidR="00A30E76" w:rsidRPr="00DB73CE">
        <w:rPr>
          <w:rFonts w:ascii="Open Sans" w:hAnsi="Open Sans"/>
          <w:bCs/>
          <w:sz w:val="20"/>
          <w:szCs w:val="20"/>
        </w:rPr>
        <w:t xml:space="preserve"> Moderatoren sowie Diabetesberater des Deutschen Diabetiker Bundes</w:t>
      </w:r>
      <w:r w:rsidR="00A30E76">
        <w:rPr>
          <w:rFonts w:ascii="Open Sans" w:hAnsi="Open Sans"/>
          <w:bCs/>
          <w:sz w:val="20"/>
          <w:szCs w:val="20"/>
        </w:rPr>
        <w:t xml:space="preserve"> (DDB)</w:t>
      </w:r>
      <w:r w:rsidR="00A30E76" w:rsidRPr="00DB73CE">
        <w:rPr>
          <w:rFonts w:ascii="Open Sans" w:hAnsi="Open Sans"/>
          <w:bCs/>
          <w:sz w:val="20"/>
          <w:szCs w:val="20"/>
        </w:rPr>
        <w:t xml:space="preserve"> als Coaches für das Präventionsprogramm gewinnen</w:t>
      </w:r>
      <w:r w:rsidR="00A30E76">
        <w:rPr>
          <w:rFonts w:ascii="Open Sans" w:hAnsi="Open Sans"/>
          <w:bCs/>
          <w:sz w:val="20"/>
          <w:szCs w:val="20"/>
        </w:rPr>
        <w:t xml:space="preserve"> können</w:t>
      </w:r>
      <w:r w:rsidR="00A30E76" w:rsidRPr="00DB73CE">
        <w:rPr>
          <w:rFonts w:ascii="Open Sans" w:hAnsi="Open Sans"/>
          <w:bCs/>
          <w:sz w:val="20"/>
          <w:szCs w:val="20"/>
        </w:rPr>
        <w:t xml:space="preserve">. Aber auch </w:t>
      </w:r>
      <w:r w:rsidR="00A30E76">
        <w:rPr>
          <w:rFonts w:ascii="Open Sans" w:hAnsi="Open Sans"/>
          <w:bCs/>
          <w:sz w:val="20"/>
          <w:szCs w:val="20"/>
        </w:rPr>
        <w:t>die Mitglieder des DDB</w:t>
      </w:r>
      <w:r w:rsidR="00A30E76" w:rsidRPr="00DB73CE">
        <w:rPr>
          <w:rFonts w:ascii="Open Sans" w:hAnsi="Open Sans"/>
          <w:bCs/>
          <w:sz w:val="20"/>
          <w:szCs w:val="20"/>
        </w:rPr>
        <w:t xml:space="preserve"> selbst sollen sich aktiv auf unserer Plattform engagieren, da sie über ein Erfahrungswissen verfügen, welches </w:t>
      </w:r>
      <w:r w:rsidR="00A30E76">
        <w:rPr>
          <w:rFonts w:ascii="Open Sans" w:hAnsi="Open Sans"/>
          <w:bCs/>
          <w:sz w:val="20"/>
          <w:szCs w:val="20"/>
        </w:rPr>
        <w:t>medizinisches Fachpersonal</w:t>
      </w:r>
      <w:r w:rsidR="00A30E76" w:rsidRPr="00DB73CE">
        <w:rPr>
          <w:rFonts w:ascii="Open Sans" w:hAnsi="Open Sans"/>
          <w:bCs/>
          <w:sz w:val="20"/>
          <w:szCs w:val="20"/>
        </w:rPr>
        <w:t xml:space="preserve"> auch durch lange Berufstätigkeit nicht erwerben </w:t>
      </w:r>
      <w:r w:rsidR="00A30E76">
        <w:rPr>
          <w:rFonts w:ascii="Open Sans" w:hAnsi="Open Sans"/>
          <w:bCs/>
          <w:sz w:val="20"/>
          <w:szCs w:val="20"/>
        </w:rPr>
        <w:t>kann</w:t>
      </w:r>
      <w:r w:rsidR="00A30E76" w:rsidRPr="00DB73CE">
        <w:rPr>
          <w:rFonts w:ascii="Open Sans" w:hAnsi="Open Sans"/>
          <w:bCs/>
          <w:sz w:val="20"/>
          <w:szCs w:val="20"/>
        </w:rPr>
        <w:t xml:space="preserve">. </w:t>
      </w:r>
    </w:p>
    <w:p w14:paraId="7CE19EE1" w14:textId="1F10CFFD" w:rsidR="00A30E76" w:rsidRPr="00EE66A4" w:rsidRDefault="00A30E76" w:rsidP="00EE66A4">
      <w:pPr>
        <w:widowControl w:val="0"/>
        <w:spacing w:after="0" w:line="360" w:lineRule="auto"/>
        <w:jc w:val="both"/>
        <w:rPr>
          <w:rFonts w:ascii="Open Sans" w:hAnsi="Open Sans"/>
          <w:bCs/>
          <w:sz w:val="20"/>
          <w:szCs w:val="20"/>
        </w:rPr>
      </w:pPr>
      <w:r w:rsidRPr="00DB73CE">
        <w:rPr>
          <w:rFonts w:ascii="Open Sans" w:hAnsi="Open Sans"/>
          <w:bCs/>
          <w:sz w:val="20"/>
          <w:szCs w:val="20"/>
        </w:rPr>
        <w:t xml:space="preserve">Bei der Anwendung des personalisierten Coachings werden wir uns an wissenschaftlich basierte Leitlinien halten. Weiterhin ist ein nach dem klassischen Denkmodell von Donabedian </w:t>
      </w:r>
      <w:r w:rsidRPr="00EE66A4">
        <w:rPr>
          <w:rFonts w:ascii="Open Sans" w:hAnsi="Open Sans"/>
          <w:bCs/>
          <w:sz w:val="20"/>
          <w:szCs w:val="20"/>
        </w:rPr>
        <w:t>ausgerichtetes Management zur Beurteilung der Qualität der Schulungen geplant.</w:t>
      </w:r>
    </w:p>
    <w:p w14:paraId="4D7D4B3A" w14:textId="55ACBCBF" w:rsidR="00F15821" w:rsidRDefault="00EE66A4" w:rsidP="00EE66A4">
      <w:pPr>
        <w:autoSpaceDE w:val="0"/>
        <w:autoSpaceDN w:val="0"/>
        <w:adjustRightInd w:val="0"/>
        <w:spacing w:after="0" w:line="360" w:lineRule="auto"/>
        <w:jc w:val="both"/>
        <w:rPr>
          <w:rFonts w:ascii="Open Sans" w:hAnsi="Open Sans" w:cs="Arial"/>
          <w:sz w:val="20"/>
          <w:szCs w:val="20"/>
        </w:rPr>
      </w:pPr>
      <w:r>
        <w:rPr>
          <w:rFonts w:ascii="Open Sans" w:hAnsi="Open Sans" w:cs="Arial"/>
          <w:sz w:val="20"/>
          <w:szCs w:val="20"/>
        </w:rPr>
        <w:t>Prinzipiell ist die</w:t>
      </w:r>
      <w:r w:rsidRPr="00EE66A4">
        <w:rPr>
          <w:rFonts w:ascii="Open Sans" w:hAnsi="Open Sans" w:cs="Arial"/>
          <w:sz w:val="20"/>
          <w:szCs w:val="20"/>
        </w:rPr>
        <w:t xml:space="preserve"> Online-Plattform für jeden Nutzer</w:t>
      </w:r>
      <w:r>
        <w:rPr>
          <w:rFonts w:ascii="Open Sans" w:hAnsi="Open Sans" w:cs="Arial"/>
          <w:sz w:val="20"/>
          <w:szCs w:val="20"/>
        </w:rPr>
        <w:t xml:space="preserve"> offen</w:t>
      </w:r>
      <w:r w:rsidRPr="00EE66A4">
        <w:rPr>
          <w:rFonts w:ascii="Open Sans" w:hAnsi="Open Sans" w:cs="Arial"/>
          <w:sz w:val="20"/>
          <w:szCs w:val="20"/>
        </w:rPr>
        <w:t>.</w:t>
      </w:r>
      <w:r w:rsidR="00F15821">
        <w:rPr>
          <w:rFonts w:ascii="Open Sans" w:hAnsi="Open Sans" w:cs="Arial"/>
          <w:sz w:val="20"/>
          <w:szCs w:val="20"/>
        </w:rPr>
        <w:t xml:space="preserve"> Ein Schwerpunkt der Plattform</w:t>
      </w:r>
      <w:r>
        <w:rPr>
          <w:rFonts w:ascii="Open Sans" w:hAnsi="Open Sans" w:cs="Arial"/>
          <w:sz w:val="20"/>
          <w:szCs w:val="20"/>
        </w:rPr>
        <w:t xml:space="preserve"> stellt die </w:t>
      </w:r>
      <w:r w:rsidRPr="00EE66A4">
        <w:rPr>
          <w:rFonts w:ascii="Open Sans" w:hAnsi="Open Sans" w:cs="Arial"/>
          <w:sz w:val="20"/>
          <w:szCs w:val="20"/>
        </w:rPr>
        <w:t>virtuel</w:t>
      </w:r>
      <w:r>
        <w:rPr>
          <w:rFonts w:ascii="Open Sans" w:hAnsi="Open Sans" w:cs="Arial"/>
          <w:sz w:val="20"/>
          <w:szCs w:val="20"/>
        </w:rPr>
        <w:t>le Vernetzung von Patienten bzw. Selbsthilfegruppen</w:t>
      </w:r>
      <w:r w:rsidR="00F15821">
        <w:rPr>
          <w:rFonts w:ascii="Open Sans" w:hAnsi="Open Sans" w:cs="Arial"/>
          <w:sz w:val="20"/>
          <w:szCs w:val="20"/>
        </w:rPr>
        <w:t xml:space="preserve"> mit Fachpersonal</w:t>
      </w:r>
      <w:r w:rsidRPr="00EE66A4">
        <w:rPr>
          <w:rFonts w:ascii="Open Sans" w:hAnsi="Open Sans" w:cs="Arial"/>
          <w:sz w:val="20"/>
          <w:szCs w:val="20"/>
        </w:rPr>
        <w:t xml:space="preserve"> </w:t>
      </w:r>
      <w:r w:rsidR="00F15821">
        <w:rPr>
          <w:rFonts w:ascii="Open Sans" w:hAnsi="Open Sans" w:cs="Arial"/>
          <w:sz w:val="20"/>
          <w:szCs w:val="20"/>
        </w:rPr>
        <w:t>dar. P</w:t>
      </w:r>
      <w:r w:rsidRPr="00EE66A4">
        <w:rPr>
          <w:rFonts w:ascii="Open Sans" w:hAnsi="Open Sans" w:cs="Arial"/>
          <w:sz w:val="20"/>
          <w:szCs w:val="20"/>
        </w:rPr>
        <w:t xml:space="preserve">arallel dazu </w:t>
      </w:r>
      <w:r w:rsidR="00F15821">
        <w:rPr>
          <w:rFonts w:ascii="Open Sans" w:hAnsi="Open Sans" w:cs="Arial"/>
          <w:sz w:val="20"/>
          <w:szCs w:val="20"/>
        </w:rPr>
        <w:t xml:space="preserve">soll die Möglichkeit bestehen, sich </w:t>
      </w:r>
      <w:r w:rsidRPr="00EE66A4">
        <w:rPr>
          <w:rFonts w:ascii="Open Sans" w:hAnsi="Open Sans" w:cs="Arial"/>
          <w:sz w:val="20"/>
          <w:szCs w:val="20"/>
        </w:rPr>
        <w:t>auf regionaler Ebene in Begegnungsräumen persönlich austauschen</w:t>
      </w:r>
      <w:r w:rsidR="00F15821">
        <w:rPr>
          <w:rFonts w:ascii="Open Sans" w:hAnsi="Open Sans" w:cs="Arial"/>
          <w:sz w:val="20"/>
          <w:szCs w:val="20"/>
        </w:rPr>
        <w:t xml:space="preserve"> zu</w:t>
      </w:r>
      <w:r w:rsidRPr="00EE66A4">
        <w:rPr>
          <w:rFonts w:ascii="Open Sans" w:hAnsi="Open Sans" w:cs="Arial"/>
          <w:sz w:val="20"/>
          <w:szCs w:val="20"/>
        </w:rPr>
        <w:t xml:space="preserve"> können. </w:t>
      </w:r>
    </w:p>
    <w:p w14:paraId="52CC1207" w14:textId="1B91498A" w:rsidR="002A3947" w:rsidRDefault="00EE66A4" w:rsidP="004C7929">
      <w:pPr>
        <w:autoSpaceDE w:val="0"/>
        <w:autoSpaceDN w:val="0"/>
        <w:adjustRightInd w:val="0"/>
        <w:spacing w:after="0" w:line="360" w:lineRule="auto"/>
        <w:jc w:val="both"/>
        <w:rPr>
          <w:rStyle w:val="Betont"/>
          <w:rFonts w:ascii="Open Sans" w:hAnsi="Open Sans" w:cs="Arial"/>
          <w:b w:val="0"/>
          <w:sz w:val="20"/>
          <w:szCs w:val="20"/>
        </w:rPr>
      </w:pPr>
      <w:r w:rsidRPr="00EE66A4">
        <w:rPr>
          <w:rFonts w:ascii="Open Sans" w:hAnsi="Open Sans" w:cs="Arial"/>
          <w:sz w:val="20"/>
          <w:szCs w:val="20"/>
        </w:rPr>
        <w:t xml:space="preserve">Dies kann zu einem neuen Profil in </w:t>
      </w:r>
      <w:r w:rsidR="00F15821">
        <w:rPr>
          <w:rFonts w:ascii="Open Sans" w:hAnsi="Open Sans" w:cs="Arial"/>
          <w:sz w:val="20"/>
          <w:szCs w:val="20"/>
        </w:rPr>
        <w:t>der Selbsthilfe führen. Um medizinische I</w:t>
      </w:r>
      <w:r w:rsidRPr="00EE66A4">
        <w:rPr>
          <w:rFonts w:ascii="Open Sans" w:hAnsi="Open Sans" w:cs="Arial"/>
          <w:sz w:val="20"/>
          <w:szCs w:val="20"/>
        </w:rPr>
        <w:t xml:space="preserve">nformationen im Sinne </w:t>
      </w:r>
      <w:r w:rsidR="00F15821">
        <w:rPr>
          <w:rFonts w:ascii="Open Sans" w:hAnsi="Open Sans" w:cs="Arial"/>
          <w:sz w:val="20"/>
          <w:szCs w:val="20"/>
        </w:rPr>
        <w:t xml:space="preserve">einer Eigenverantwortung </w:t>
      </w:r>
      <w:r w:rsidRPr="00EE66A4">
        <w:rPr>
          <w:rFonts w:ascii="Open Sans" w:hAnsi="Open Sans" w:cs="Arial"/>
          <w:sz w:val="20"/>
          <w:szCs w:val="20"/>
        </w:rPr>
        <w:t xml:space="preserve">zu nutzen, bedarf es einer passenden </w:t>
      </w:r>
      <w:r w:rsidR="00F15821">
        <w:rPr>
          <w:rFonts w:ascii="Open Sans" w:hAnsi="Open Sans" w:cs="Arial"/>
          <w:sz w:val="20"/>
          <w:szCs w:val="20"/>
        </w:rPr>
        <w:t>Gesundheitskompetenz des jeweiligen Nutzers</w:t>
      </w:r>
      <w:r w:rsidRPr="00EE66A4">
        <w:rPr>
          <w:rFonts w:ascii="Open Sans" w:hAnsi="Open Sans" w:cs="Arial"/>
          <w:sz w:val="20"/>
          <w:szCs w:val="20"/>
        </w:rPr>
        <w:t>. Hier stellt sich die Frag</w:t>
      </w:r>
      <w:r w:rsidR="00F15821">
        <w:rPr>
          <w:rFonts w:ascii="Open Sans" w:hAnsi="Open Sans" w:cs="Arial"/>
          <w:sz w:val="20"/>
          <w:szCs w:val="20"/>
        </w:rPr>
        <w:t>e,</w:t>
      </w:r>
      <w:r w:rsidRPr="00EE66A4">
        <w:rPr>
          <w:rFonts w:ascii="Open Sans" w:hAnsi="Open Sans" w:cs="Arial"/>
          <w:sz w:val="20"/>
          <w:szCs w:val="20"/>
        </w:rPr>
        <w:t xml:space="preserve"> wie</w:t>
      </w:r>
      <w:r w:rsidR="00F15821">
        <w:rPr>
          <w:rFonts w:ascii="Open Sans" w:hAnsi="Open Sans" w:cs="Arial"/>
          <w:sz w:val="20"/>
          <w:szCs w:val="20"/>
        </w:rPr>
        <w:t xml:space="preserve"> man einerseits</w:t>
      </w:r>
      <w:r w:rsidRPr="00EE66A4">
        <w:rPr>
          <w:rFonts w:ascii="Open Sans" w:hAnsi="Open Sans" w:cs="Arial"/>
          <w:sz w:val="20"/>
          <w:szCs w:val="20"/>
        </w:rPr>
        <w:t xml:space="preserve"> </w:t>
      </w:r>
      <w:r w:rsidR="00F15821">
        <w:rPr>
          <w:rFonts w:ascii="Open Sans" w:hAnsi="Open Sans" w:cs="Arial"/>
          <w:sz w:val="20"/>
          <w:szCs w:val="20"/>
        </w:rPr>
        <w:t>den Nutzer stärken und</w:t>
      </w:r>
      <w:r w:rsidRPr="00EE66A4">
        <w:rPr>
          <w:rFonts w:ascii="Open Sans" w:hAnsi="Open Sans" w:cs="Arial"/>
          <w:sz w:val="20"/>
          <w:szCs w:val="20"/>
        </w:rPr>
        <w:t xml:space="preserve"> die Selbsthilfe </w:t>
      </w:r>
      <w:r w:rsidRPr="00F15821">
        <w:rPr>
          <w:rStyle w:val="Betont"/>
          <w:rFonts w:ascii="Open Sans" w:hAnsi="Open Sans" w:cs="Arial"/>
          <w:b w:val="0"/>
          <w:sz w:val="20"/>
          <w:szCs w:val="20"/>
        </w:rPr>
        <w:t>beim</w:t>
      </w:r>
      <w:r w:rsidRPr="00EE66A4">
        <w:rPr>
          <w:rStyle w:val="Betont"/>
          <w:rFonts w:ascii="Open Sans" w:hAnsi="Open Sans" w:cs="Arial"/>
          <w:sz w:val="20"/>
          <w:szCs w:val="20"/>
        </w:rPr>
        <w:t xml:space="preserve"> </w:t>
      </w:r>
      <w:r w:rsidR="00E65E9A">
        <w:rPr>
          <w:rFonts w:ascii="Open Sans" w:hAnsi="Open Sans" w:cs="Arial"/>
          <w:sz w:val="20"/>
          <w:szCs w:val="20"/>
        </w:rPr>
        <w:t xml:space="preserve">Übergang </w:t>
      </w:r>
      <w:proofErr w:type="spellStart"/>
      <w:r w:rsidR="00F15821">
        <w:rPr>
          <w:rFonts w:ascii="Open Sans" w:hAnsi="Open Sans" w:cs="Arial"/>
          <w:sz w:val="20"/>
          <w:szCs w:val="20"/>
        </w:rPr>
        <w:t>emergenten</w:t>
      </w:r>
      <w:proofErr w:type="spellEnd"/>
      <w:r w:rsidR="00F15821">
        <w:rPr>
          <w:rFonts w:ascii="Open Sans" w:hAnsi="Open Sans" w:cs="Arial"/>
          <w:sz w:val="20"/>
          <w:szCs w:val="20"/>
        </w:rPr>
        <w:t xml:space="preserve"> Wissen</w:t>
      </w:r>
      <w:r w:rsidR="00E65E9A">
        <w:rPr>
          <w:rFonts w:ascii="Open Sans" w:hAnsi="Open Sans" w:cs="Arial"/>
          <w:sz w:val="20"/>
          <w:szCs w:val="20"/>
        </w:rPr>
        <w:t>s</w:t>
      </w:r>
      <w:r w:rsidR="00F15821">
        <w:rPr>
          <w:rFonts w:ascii="Open Sans" w:hAnsi="Open Sans" w:cs="Arial"/>
          <w:sz w:val="20"/>
          <w:szCs w:val="20"/>
        </w:rPr>
        <w:t xml:space="preserve"> </w:t>
      </w:r>
      <w:r w:rsidRPr="00EE66A4">
        <w:rPr>
          <w:rFonts w:ascii="Open Sans" w:hAnsi="Open Sans" w:cs="Arial"/>
          <w:sz w:val="20"/>
          <w:szCs w:val="20"/>
        </w:rPr>
        <w:t>zu evidenzbasierten Entscheidung</w:t>
      </w:r>
      <w:r w:rsidR="00F15821">
        <w:rPr>
          <w:rFonts w:ascii="Open Sans" w:hAnsi="Open Sans" w:cs="Arial"/>
          <w:sz w:val="20"/>
          <w:szCs w:val="20"/>
        </w:rPr>
        <w:t>en fördern kann.</w:t>
      </w:r>
      <w:r w:rsidRPr="00EE66A4">
        <w:rPr>
          <w:rStyle w:val="Betont"/>
          <w:rFonts w:ascii="Open Sans" w:hAnsi="Open Sans" w:cs="Arial"/>
          <w:sz w:val="20"/>
          <w:szCs w:val="20"/>
        </w:rPr>
        <w:t xml:space="preserve"> </w:t>
      </w:r>
      <w:r w:rsidR="007E5B37">
        <w:rPr>
          <w:rStyle w:val="Betont"/>
          <w:rFonts w:ascii="Open Sans" w:hAnsi="Open Sans" w:cs="Arial"/>
          <w:b w:val="0"/>
          <w:sz w:val="20"/>
          <w:szCs w:val="20"/>
        </w:rPr>
        <w:t xml:space="preserve">Hierzu wird auf der Plattform das Modul „Wissensmanagement“ implementiert, welches einen Schwerpunkt auf das Thema </w:t>
      </w:r>
      <w:r w:rsidR="00D5394B">
        <w:rPr>
          <w:rStyle w:val="Betont"/>
          <w:rFonts w:ascii="Open Sans" w:hAnsi="Open Sans" w:cs="Arial"/>
          <w:b w:val="0"/>
          <w:sz w:val="20"/>
          <w:szCs w:val="20"/>
        </w:rPr>
        <w:t>„</w:t>
      </w:r>
      <w:r w:rsidR="007E5B37">
        <w:rPr>
          <w:rStyle w:val="Betont"/>
          <w:rFonts w:ascii="Open Sans" w:hAnsi="Open Sans" w:cs="Arial"/>
          <w:b w:val="0"/>
          <w:sz w:val="20"/>
          <w:szCs w:val="20"/>
        </w:rPr>
        <w:t>Gesundheitskompetenz</w:t>
      </w:r>
      <w:r w:rsidR="00D5394B">
        <w:rPr>
          <w:rStyle w:val="Betont"/>
          <w:rFonts w:ascii="Open Sans" w:hAnsi="Open Sans" w:cs="Arial"/>
          <w:b w:val="0"/>
          <w:sz w:val="20"/>
          <w:szCs w:val="20"/>
        </w:rPr>
        <w:t>“</w:t>
      </w:r>
      <w:r w:rsidR="007E5B37">
        <w:rPr>
          <w:rStyle w:val="Betont"/>
          <w:rFonts w:ascii="Open Sans" w:hAnsi="Open Sans" w:cs="Arial"/>
          <w:b w:val="0"/>
          <w:sz w:val="20"/>
          <w:szCs w:val="20"/>
        </w:rPr>
        <w:t xml:space="preserve"> </w:t>
      </w:r>
      <w:r w:rsidR="002A3947">
        <w:rPr>
          <w:rStyle w:val="Betont"/>
          <w:rFonts w:ascii="Open Sans" w:hAnsi="Open Sans" w:cs="Arial"/>
          <w:b w:val="0"/>
          <w:sz w:val="20"/>
          <w:szCs w:val="20"/>
        </w:rPr>
        <w:t>setzt.</w:t>
      </w:r>
    </w:p>
    <w:p w14:paraId="6307CED0" w14:textId="77777777" w:rsidR="00A77D9B" w:rsidRDefault="00A77D9B" w:rsidP="004C7929">
      <w:pPr>
        <w:autoSpaceDE w:val="0"/>
        <w:autoSpaceDN w:val="0"/>
        <w:adjustRightInd w:val="0"/>
        <w:spacing w:after="0" w:line="360" w:lineRule="auto"/>
        <w:jc w:val="both"/>
        <w:rPr>
          <w:rStyle w:val="Betont"/>
          <w:rFonts w:ascii="Open Sans" w:hAnsi="Open Sans" w:cs="Arial"/>
          <w:b w:val="0"/>
          <w:sz w:val="20"/>
          <w:szCs w:val="20"/>
        </w:rPr>
      </w:pPr>
    </w:p>
    <w:p w14:paraId="3D95DA5A" w14:textId="77777777" w:rsidR="00A77D9B" w:rsidRDefault="00A77D9B" w:rsidP="004C7929">
      <w:pPr>
        <w:autoSpaceDE w:val="0"/>
        <w:autoSpaceDN w:val="0"/>
        <w:adjustRightInd w:val="0"/>
        <w:spacing w:after="0" w:line="360" w:lineRule="auto"/>
        <w:jc w:val="both"/>
        <w:rPr>
          <w:rStyle w:val="Betont"/>
          <w:rFonts w:ascii="Open Sans" w:hAnsi="Open Sans" w:cs="Arial"/>
          <w:b w:val="0"/>
          <w:sz w:val="20"/>
          <w:szCs w:val="20"/>
        </w:rPr>
      </w:pPr>
    </w:p>
    <w:p w14:paraId="38E691E7" w14:textId="77777777" w:rsidR="00A77D9B" w:rsidRPr="004C7929" w:rsidRDefault="00A77D9B" w:rsidP="004C7929">
      <w:pPr>
        <w:autoSpaceDE w:val="0"/>
        <w:autoSpaceDN w:val="0"/>
        <w:adjustRightInd w:val="0"/>
        <w:spacing w:after="0" w:line="360" w:lineRule="auto"/>
        <w:jc w:val="both"/>
        <w:rPr>
          <w:rFonts w:ascii="Open Sans" w:hAnsi="Open Sans" w:cs="Arial"/>
          <w:bCs/>
          <w:sz w:val="20"/>
          <w:szCs w:val="20"/>
        </w:rPr>
      </w:pPr>
    </w:p>
    <w:p w14:paraId="7699109A" w14:textId="77777777" w:rsidR="00A30E76" w:rsidRPr="00792760" w:rsidRDefault="00A30E76" w:rsidP="00A30E76">
      <w:pPr>
        <w:pStyle w:val="berschrift4"/>
        <w:spacing w:before="120" w:after="120"/>
        <w:rPr>
          <w:rFonts w:ascii="Open Sans" w:hAnsi="Open Sans"/>
          <w:sz w:val="20"/>
          <w:szCs w:val="20"/>
        </w:rPr>
      </w:pPr>
      <w:r>
        <w:rPr>
          <w:rFonts w:ascii="Open Sans" w:hAnsi="Open Sans"/>
          <w:sz w:val="20"/>
          <w:szCs w:val="20"/>
        </w:rPr>
        <w:t>Modul 1: Wissensmanagement</w:t>
      </w:r>
    </w:p>
    <w:p w14:paraId="691ECF51" w14:textId="77777777" w:rsidR="00A30E76" w:rsidRDefault="00A30E76" w:rsidP="00A30E76">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cs="Times"/>
          <w:sz w:val="20"/>
          <w:szCs w:val="20"/>
          <w:lang w:eastAsia="de-DE"/>
        </w:rPr>
        <w:t xml:space="preserve">Das Institut für Geschichte der Medizin der Robert-Bosch-Stiftung stellte 2013 zum Thema „Arzt-Patienten-Verhältnis“ fest, dass gerade die Strukturreformen neben Kosten auch das Vertrauen in die Arzt-Patient-Beziehung „weggespart“ haben. </w:t>
      </w:r>
      <w:r w:rsidRPr="007D2167">
        <w:rPr>
          <w:rFonts w:ascii="Open Sans" w:hAnsi="Open Sans" w:cs="Times"/>
          <w:sz w:val="20"/>
          <w:szCs w:val="20"/>
          <w:lang w:eastAsia="de-DE"/>
        </w:rPr>
        <w:t>Als Ausweg wird eine</w:t>
      </w:r>
      <w:r>
        <w:rPr>
          <w:rFonts w:ascii="Open Sans" w:hAnsi="Open Sans" w:cs="Times"/>
          <w:sz w:val="20"/>
          <w:szCs w:val="20"/>
          <w:lang w:eastAsia="de-DE"/>
        </w:rPr>
        <w:t xml:space="preserve"> neue Kultur der Kooperation von Experten empfohlen, die eine interprofessionelle und sektorenübergreifende Kooperation ermöglichen soll.</w:t>
      </w:r>
    </w:p>
    <w:p w14:paraId="5E043B81" w14:textId="61627128" w:rsidR="00A30E76" w:rsidRPr="007318BB" w:rsidRDefault="00A30E76" w:rsidP="00A30E76">
      <w:pPr>
        <w:widowControl w:val="0"/>
        <w:autoSpaceDE w:val="0"/>
        <w:autoSpaceDN w:val="0"/>
        <w:adjustRightInd w:val="0"/>
        <w:spacing w:after="0" w:line="360" w:lineRule="auto"/>
        <w:jc w:val="both"/>
        <w:rPr>
          <w:rFonts w:ascii="Open Sans" w:hAnsi="Open Sans" w:cs="Times"/>
          <w:sz w:val="20"/>
          <w:szCs w:val="20"/>
          <w:lang w:eastAsia="de-DE"/>
        </w:rPr>
      </w:pPr>
      <w:r w:rsidRPr="007318BB">
        <w:rPr>
          <w:rFonts w:ascii="Open Sans" w:hAnsi="Open Sans" w:cs="Times"/>
          <w:sz w:val="20"/>
          <w:szCs w:val="20"/>
          <w:lang w:eastAsia="de-DE"/>
        </w:rPr>
        <w:t xml:space="preserve">Patienten und Gesundheitskonsumenten werden kritischer, nicht zuletzt weil Informationen so viel leichter zugänglich geworden sind. Während der Patient </w:t>
      </w:r>
      <w:r w:rsidR="00DE06B0">
        <w:rPr>
          <w:rFonts w:ascii="Open Sans" w:hAnsi="Open Sans" w:cs="Times"/>
          <w:sz w:val="20"/>
          <w:szCs w:val="20"/>
          <w:lang w:eastAsia="de-DE"/>
        </w:rPr>
        <w:t xml:space="preserve">über das Internet häufig </w:t>
      </w:r>
      <w:r w:rsidRPr="007318BB">
        <w:rPr>
          <w:rFonts w:ascii="Open Sans" w:hAnsi="Open Sans" w:cs="Times"/>
          <w:sz w:val="20"/>
          <w:szCs w:val="20"/>
          <w:lang w:eastAsia="de-DE"/>
        </w:rPr>
        <w:t xml:space="preserve">bestens informiert dem Arzt gegenübertritt, kann jener aufgrund der </w:t>
      </w:r>
      <w:r w:rsidR="00DE06B0">
        <w:rPr>
          <w:rFonts w:ascii="Open Sans" w:hAnsi="Open Sans" w:cs="Times"/>
          <w:sz w:val="20"/>
          <w:szCs w:val="20"/>
          <w:lang w:eastAsia="de-DE"/>
        </w:rPr>
        <w:t>meist</w:t>
      </w:r>
      <w:r w:rsidRPr="007318BB">
        <w:rPr>
          <w:rFonts w:ascii="Open Sans" w:hAnsi="Open Sans" w:cs="Times"/>
          <w:sz w:val="20"/>
          <w:szCs w:val="20"/>
          <w:lang w:eastAsia="de-DE"/>
        </w:rPr>
        <w:t xml:space="preserve"> fehlenden Zeit den Patienten</w:t>
      </w:r>
      <w:r w:rsidR="007318BB" w:rsidRPr="007318BB">
        <w:rPr>
          <w:rFonts w:ascii="Open Sans" w:hAnsi="Open Sans" w:cs="Times"/>
          <w:sz w:val="20"/>
          <w:szCs w:val="20"/>
          <w:lang w:eastAsia="de-DE"/>
        </w:rPr>
        <w:t xml:space="preserve"> </w:t>
      </w:r>
      <w:r w:rsidRPr="007318BB">
        <w:rPr>
          <w:rFonts w:ascii="Open Sans" w:hAnsi="Open Sans" w:cs="Times"/>
          <w:sz w:val="20"/>
          <w:szCs w:val="20"/>
          <w:lang w:eastAsia="de-DE"/>
        </w:rPr>
        <w:t xml:space="preserve">nicht </w:t>
      </w:r>
      <w:r w:rsidR="007318BB" w:rsidRPr="007318BB">
        <w:rPr>
          <w:rFonts w:ascii="Open Sans" w:hAnsi="Open Sans" w:cs="Times"/>
          <w:sz w:val="20"/>
          <w:szCs w:val="20"/>
          <w:lang w:eastAsia="de-DE"/>
        </w:rPr>
        <w:t xml:space="preserve">immer </w:t>
      </w:r>
      <w:r w:rsidRPr="007318BB">
        <w:rPr>
          <w:rFonts w:ascii="Open Sans" w:hAnsi="Open Sans" w:cs="Times"/>
          <w:sz w:val="20"/>
          <w:szCs w:val="20"/>
          <w:lang w:eastAsia="de-DE"/>
        </w:rPr>
        <w:t>in seiner Gesamthe</w:t>
      </w:r>
      <w:r w:rsidR="00DE06B0">
        <w:rPr>
          <w:rFonts w:ascii="Open Sans" w:hAnsi="Open Sans" w:cs="Times"/>
          <w:sz w:val="20"/>
          <w:szCs w:val="20"/>
          <w:lang w:eastAsia="de-DE"/>
        </w:rPr>
        <w:t>it erfassen, was dann aufgrund der fehlenden Kommunikation in einem Vertrauensverlust seitens der Patienten resultieren kann.</w:t>
      </w:r>
    </w:p>
    <w:p w14:paraId="636B9EF9" w14:textId="67CBDC8C" w:rsidR="00A30E76" w:rsidRDefault="007318BB" w:rsidP="00A30E76">
      <w:pPr>
        <w:widowControl w:val="0"/>
        <w:autoSpaceDE w:val="0"/>
        <w:autoSpaceDN w:val="0"/>
        <w:adjustRightInd w:val="0"/>
        <w:spacing w:after="0" w:line="360" w:lineRule="auto"/>
        <w:jc w:val="both"/>
        <w:rPr>
          <w:rFonts w:ascii="Open Sans" w:eastAsia="Times New Roman" w:hAnsi="Open Sans"/>
          <w:sz w:val="20"/>
          <w:szCs w:val="20"/>
        </w:rPr>
      </w:pPr>
      <w:r w:rsidRPr="007318BB">
        <w:rPr>
          <w:rFonts w:ascii="Open Sans" w:hAnsi="Open Sans" w:cs="Times"/>
          <w:sz w:val="20"/>
          <w:szCs w:val="20"/>
          <w:lang w:eastAsia="de-DE"/>
        </w:rPr>
        <w:t xml:space="preserve">Das </w:t>
      </w:r>
      <w:r w:rsidR="00A30E76" w:rsidRPr="007318BB">
        <w:rPr>
          <w:rFonts w:ascii="Open Sans" w:hAnsi="Open Sans" w:cs="Times"/>
          <w:sz w:val="20"/>
          <w:szCs w:val="20"/>
          <w:lang w:eastAsia="de-DE"/>
        </w:rPr>
        <w:t>Vertrauen</w:t>
      </w:r>
      <w:r w:rsidRPr="007318BB">
        <w:rPr>
          <w:rFonts w:ascii="Open Sans" w:hAnsi="Open Sans" w:cs="Times"/>
          <w:sz w:val="20"/>
          <w:szCs w:val="20"/>
          <w:lang w:eastAsia="de-DE"/>
        </w:rPr>
        <w:t xml:space="preserve"> zwischen Patient und Arzt</w:t>
      </w:r>
      <w:r w:rsidR="00A30E76" w:rsidRPr="007318BB">
        <w:rPr>
          <w:rFonts w:ascii="Open Sans" w:hAnsi="Open Sans" w:cs="Times"/>
          <w:sz w:val="20"/>
          <w:szCs w:val="20"/>
          <w:lang w:eastAsia="de-DE"/>
        </w:rPr>
        <w:t xml:space="preserve"> wird </w:t>
      </w:r>
      <w:r w:rsidRPr="007318BB">
        <w:rPr>
          <w:rFonts w:ascii="Open Sans" w:hAnsi="Open Sans" w:cs="Times"/>
          <w:sz w:val="20"/>
          <w:szCs w:val="20"/>
          <w:lang w:eastAsia="de-DE"/>
        </w:rPr>
        <w:t>aber</w:t>
      </w:r>
      <w:r w:rsidR="00A30E76" w:rsidRPr="007318BB">
        <w:rPr>
          <w:rFonts w:ascii="Open Sans" w:hAnsi="Open Sans" w:cs="Times"/>
          <w:sz w:val="20"/>
          <w:szCs w:val="20"/>
          <w:lang w:eastAsia="de-DE"/>
        </w:rPr>
        <w:t xml:space="preserve"> in Zeiten größtmöglicher Transparenz immer wichtiger und muss ständig neu bewiesen werden. </w:t>
      </w:r>
      <w:r w:rsidR="00A30E76" w:rsidRPr="007318BB">
        <w:rPr>
          <w:rFonts w:ascii="Open Sans" w:eastAsia="Times New Roman" w:hAnsi="Open Sans"/>
          <w:sz w:val="20"/>
          <w:szCs w:val="20"/>
        </w:rPr>
        <w:t>Insbesondere das mangelnde Vertrauen in die Kompetenz, aber auch in die Motive klassischer Gesundheitsv</w:t>
      </w:r>
      <w:r w:rsidR="00DE06B0">
        <w:rPr>
          <w:rFonts w:ascii="Open Sans" w:eastAsia="Times New Roman" w:hAnsi="Open Sans"/>
          <w:sz w:val="20"/>
          <w:szCs w:val="20"/>
        </w:rPr>
        <w:t xml:space="preserve">ertreter ist es, was Patienten </w:t>
      </w:r>
      <w:r w:rsidR="00A30E76" w:rsidRPr="007318BB">
        <w:rPr>
          <w:rFonts w:ascii="Open Sans" w:eastAsia="Times New Roman" w:hAnsi="Open Sans"/>
          <w:sz w:val="20"/>
          <w:szCs w:val="20"/>
        </w:rPr>
        <w:t xml:space="preserve">nach alternativen </w:t>
      </w:r>
      <w:r>
        <w:rPr>
          <w:rFonts w:ascii="Open Sans" w:eastAsia="Times New Roman" w:hAnsi="Open Sans"/>
          <w:sz w:val="20"/>
          <w:szCs w:val="20"/>
        </w:rPr>
        <w:t>Konzepten</w:t>
      </w:r>
      <w:r w:rsidR="00A30E76" w:rsidRPr="007318BB">
        <w:rPr>
          <w:rFonts w:ascii="Open Sans" w:eastAsia="Times New Roman" w:hAnsi="Open Sans"/>
          <w:sz w:val="20"/>
          <w:szCs w:val="20"/>
        </w:rPr>
        <w:t xml:space="preserve"> suchen lässt. Zugrunde liegt der Wunsch </w:t>
      </w:r>
      <w:r w:rsidR="00DE06B0">
        <w:rPr>
          <w:rFonts w:ascii="Open Sans" w:eastAsia="Times New Roman" w:hAnsi="Open Sans"/>
          <w:sz w:val="20"/>
          <w:szCs w:val="20"/>
        </w:rPr>
        <w:t>der Patienten nach Transparenz und Selbstverwaltung</w:t>
      </w:r>
      <w:r w:rsidR="00A30E76" w:rsidRPr="007318BB">
        <w:rPr>
          <w:rFonts w:ascii="Open Sans" w:eastAsia="Times New Roman" w:hAnsi="Open Sans"/>
          <w:sz w:val="20"/>
          <w:szCs w:val="20"/>
        </w:rPr>
        <w:t xml:space="preserve">, der umso </w:t>
      </w:r>
      <w:r w:rsidR="00DE06B0">
        <w:rPr>
          <w:rFonts w:ascii="Open Sans" w:eastAsia="Times New Roman" w:hAnsi="Open Sans"/>
          <w:sz w:val="20"/>
          <w:szCs w:val="20"/>
        </w:rPr>
        <w:t>stärker</w:t>
      </w:r>
      <w:r w:rsidR="00A30E76" w:rsidRPr="007318BB">
        <w:rPr>
          <w:rFonts w:ascii="Open Sans" w:eastAsia="Times New Roman" w:hAnsi="Open Sans"/>
          <w:sz w:val="20"/>
          <w:szCs w:val="20"/>
        </w:rPr>
        <w:t xml:space="preserve"> wird, je </w:t>
      </w:r>
      <w:r w:rsidR="00DE06B0">
        <w:rPr>
          <w:rFonts w:ascii="Open Sans" w:eastAsia="Times New Roman" w:hAnsi="Open Sans"/>
          <w:sz w:val="20"/>
          <w:szCs w:val="20"/>
        </w:rPr>
        <w:t>weiter</w:t>
      </w:r>
      <w:r w:rsidR="00A30E76" w:rsidRPr="007318BB">
        <w:rPr>
          <w:rFonts w:ascii="Open Sans" w:eastAsia="Times New Roman" w:hAnsi="Open Sans"/>
          <w:sz w:val="20"/>
          <w:szCs w:val="20"/>
        </w:rPr>
        <w:t xml:space="preserve"> die Digitalisierung fortschreitet. </w:t>
      </w:r>
    </w:p>
    <w:p w14:paraId="4519E01F" w14:textId="685AFB62" w:rsidR="007318BB" w:rsidRDefault="007318BB" w:rsidP="007318BB">
      <w:pPr>
        <w:spacing w:after="0" w:line="360" w:lineRule="auto"/>
        <w:jc w:val="both"/>
        <w:rPr>
          <w:rFonts w:ascii="Open Sans" w:hAnsi="Open Sans" w:cs="Arial"/>
          <w:sz w:val="20"/>
          <w:szCs w:val="20"/>
        </w:rPr>
      </w:pPr>
      <w:r>
        <w:rPr>
          <w:rFonts w:ascii="Open Sans" w:hAnsi="Open Sans"/>
          <w:sz w:val="20"/>
          <w:szCs w:val="20"/>
        </w:rPr>
        <w:t xml:space="preserve">Viele </w:t>
      </w:r>
      <w:r w:rsidR="00E83580">
        <w:rPr>
          <w:rFonts w:ascii="Open Sans" w:hAnsi="Open Sans"/>
          <w:sz w:val="20"/>
          <w:szCs w:val="20"/>
        </w:rPr>
        <w:t xml:space="preserve">medizinische </w:t>
      </w:r>
      <w:r>
        <w:rPr>
          <w:rFonts w:ascii="Open Sans" w:hAnsi="Open Sans"/>
          <w:sz w:val="20"/>
          <w:szCs w:val="20"/>
        </w:rPr>
        <w:t>Ratgeberseiten geben allerdings nur ungenügende oder fehlerhafte Informationen weiter. Außerdem ist ein Großteil des Angebots nicht auf die Bedürfnisse der jeweiligen Zielgruppe zugeschnitten.</w:t>
      </w:r>
      <w:r>
        <w:rPr>
          <w:rStyle w:val="Funotenzeichen"/>
          <w:rFonts w:ascii="Open Sans" w:hAnsi="Open Sans"/>
          <w:sz w:val="20"/>
          <w:szCs w:val="20"/>
        </w:rPr>
        <w:footnoteReference w:id="15"/>
      </w:r>
      <w:r>
        <w:rPr>
          <w:rFonts w:ascii="Open Sans" w:hAnsi="Open Sans"/>
          <w:sz w:val="20"/>
          <w:szCs w:val="20"/>
        </w:rPr>
        <w:t xml:space="preserve"> Gleichzeitig nehmen neue Medien und soziale Netzwerke in der Gesundheitskommunikation einen immer größeren Stellenwert ein. </w:t>
      </w:r>
      <w:r w:rsidRPr="008C56FE">
        <w:rPr>
          <w:rFonts w:ascii="Open Sans" w:hAnsi="Open Sans" w:cs="Arial"/>
          <w:sz w:val="20"/>
          <w:szCs w:val="20"/>
        </w:rPr>
        <w:t>Sie ermöglichen die Suche nach vertiefenden Informationen, nach Unterstützung im Umgang mit Erkrankungen und nach Kontakt mit anderen Betroffenen. Online-Medien können Patienten darin unterstützen, ihre Gesundheitskompetenz zu stärken und eine aktive Rolle in der Arzt-Patient-Beziehung einzunehmen.</w:t>
      </w:r>
    </w:p>
    <w:p w14:paraId="08949ADF" w14:textId="77777777" w:rsidR="00E83580" w:rsidRDefault="007318BB" w:rsidP="007318BB">
      <w:pPr>
        <w:spacing w:after="0" w:line="360" w:lineRule="auto"/>
        <w:jc w:val="both"/>
        <w:rPr>
          <w:rFonts w:ascii="Open Sans" w:hAnsi="Open Sans"/>
          <w:sz w:val="20"/>
          <w:szCs w:val="20"/>
        </w:rPr>
      </w:pPr>
      <w:r w:rsidRPr="00CC790A">
        <w:rPr>
          <w:rFonts w:ascii="Open Sans" w:hAnsi="Open Sans"/>
          <w:sz w:val="20"/>
          <w:szCs w:val="20"/>
        </w:rPr>
        <w:t>Hier wollen wir ansetzen und</w:t>
      </w:r>
      <w:r w:rsidRPr="00CC790A">
        <w:rPr>
          <w:rFonts w:ascii="Open Sans" w:hAnsi="Open Sans"/>
          <w:color w:val="FF0000"/>
          <w:sz w:val="20"/>
          <w:szCs w:val="20"/>
        </w:rPr>
        <w:t xml:space="preserve"> </w:t>
      </w:r>
      <w:r w:rsidRPr="00CC790A">
        <w:rPr>
          <w:rFonts w:ascii="Open Sans" w:hAnsi="Open Sans"/>
          <w:sz w:val="20"/>
          <w:szCs w:val="20"/>
        </w:rPr>
        <w:t xml:space="preserve"> </w:t>
      </w:r>
      <w:r w:rsidRPr="00E83580">
        <w:rPr>
          <w:rFonts w:ascii="Open Sans" w:hAnsi="Open Sans"/>
          <w:sz w:val="20"/>
          <w:szCs w:val="20"/>
        </w:rPr>
        <w:t>Gesundheitsinformationen</w:t>
      </w:r>
      <w:r w:rsidRPr="00CC790A">
        <w:rPr>
          <w:rFonts w:ascii="Open Sans" w:hAnsi="Open Sans"/>
          <w:sz w:val="20"/>
          <w:szCs w:val="20"/>
        </w:rPr>
        <w:t xml:space="preserve"> durch den Aufbau von überprüftem Wissen den Besuchern der Plattform anbieten. Hierbei werden Informationen nach dem Prinzip von Wikis über </w:t>
      </w:r>
      <w:r>
        <w:rPr>
          <w:rFonts w:ascii="Open Sans" w:hAnsi="Open Sans"/>
          <w:sz w:val="20"/>
          <w:szCs w:val="20"/>
        </w:rPr>
        <w:t>eine Schnittstelle</w:t>
      </w:r>
      <w:r w:rsidRPr="00CC790A">
        <w:rPr>
          <w:rFonts w:ascii="Open Sans" w:hAnsi="Open Sans"/>
          <w:sz w:val="20"/>
          <w:szCs w:val="20"/>
        </w:rPr>
        <w:t xml:space="preserve"> generiert und nach Dur</w:t>
      </w:r>
      <w:r>
        <w:rPr>
          <w:rFonts w:ascii="Open Sans" w:hAnsi="Open Sans"/>
          <w:sz w:val="20"/>
          <w:szCs w:val="20"/>
        </w:rPr>
        <w:t>chlaufen eines Reviews</w:t>
      </w:r>
      <w:r w:rsidRPr="00CC790A">
        <w:rPr>
          <w:rFonts w:ascii="Open Sans" w:hAnsi="Open Sans"/>
          <w:sz w:val="20"/>
          <w:szCs w:val="20"/>
        </w:rPr>
        <w:t xml:space="preserve"> in die Datenbank aufgenommen.</w:t>
      </w:r>
      <w:r>
        <w:rPr>
          <w:rFonts w:ascii="Open Sans" w:hAnsi="Open Sans"/>
          <w:sz w:val="20"/>
          <w:szCs w:val="20"/>
        </w:rPr>
        <w:t xml:space="preserve"> </w:t>
      </w:r>
    </w:p>
    <w:p w14:paraId="0DB1AB4B" w14:textId="6FC0403B" w:rsidR="00E83580" w:rsidRDefault="00E83580" w:rsidP="007318BB">
      <w:pPr>
        <w:spacing w:after="0" w:line="360" w:lineRule="auto"/>
        <w:jc w:val="both"/>
        <w:rPr>
          <w:rFonts w:ascii="Open Sans" w:hAnsi="Open Sans"/>
          <w:sz w:val="20"/>
          <w:szCs w:val="20"/>
        </w:rPr>
      </w:pPr>
    </w:p>
    <w:p w14:paraId="22EF960F" w14:textId="2FA84C70" w:rsidR="00A30E76" w:rsidRDefault="00E83580" w:rsidP="00E23176">
      <w:pPr>
        <w:spacing w:after="0" w:line="360" w:lineRule="auto"/>
        <w:jc w:val="both"/>
        <w:rPr>
          <w:rFonts w:ascii="Open Sans" w:hAnsi="Open Sans"/>
          <w:sz w:val="20"/>
          <w:szCs w:val="20"/>
        </w:rPr>
      </w:pPr>
      <w:r>
        <w:rPr>
          <w:rFonts w:ascii="Open Sans" w:hAnsi="Open Sans"/>
          <w:noProof/>
          <w:sz w:val="20"/>
          <w:szCs w:val="20"/>
          <w:lang w:eastAsia="de-DE"/>
        </w:rPr>
        <w:drawing>
          <wp:anchor distT="0" distB="0" distL="114300" distR="114300" simplePos="0" relativeHeight="251658240" behindDoc="0" locked="0" layoutInCell="1" allowOverlap="1" wp14:anchorId="78F1DBD2" wp14:editId="71951307">
            <wp:simplePos x="0" y="0"/>
            <wp:positionH relativeFrom="margin">
              <wp:posOffset>-1270</wp:posOffset>
            </wp:positionH>
            <wp:positionV relativeFrom="margin">
              <wp:posOffset>27940</wp:posOffset>
            </wp:positionV>
            <wp:extent cx="3315970" cy="2487930"/>
            <wp:effectExtent l="0" t="0" r="11430" b="1270"/>
            <wp:wrapSquare wrapText="bothSides"/>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6.39.33.png"/>
                    <pic:cNvPicPr/>
                  </pic:nvPicPr>
                  <pic:blipFill>
                    <a:blip r:embed="rId13">
                      <a:extLst>
                        <a:ext uri="{28A0092B-C50C-407E-A947-70E740481C1C}">
                          <a14:useLocalDpi xmlns:a14="http://schemas.microsoft.com/office/drawing/2010/main" val="0"/>
                        </a:ext>
                      </a:extLst>
                    </a:blip>
                    <a:stretch>
                      <a:fillRect/>
                    </a:stretch>
                  </pic:blipFill>
                  <pic:spPr>
                    <a:xfrm>
                      <a:off x="0" y="0"/>
                      <a:ext cx="3315970" cy="2487930"/>
                    </a:xfrm>
                    <a:prstGeom prst="rect">
                      <a:avLst/>
                    </a:prstGeom>
                  </pic:spPr>
                </pic:pic>
              </a:graphicData>
            </a:graphic>
            <wp14:sizeRelH relativeFrom="margin">
              <wp14:pctWidth>0</wp14:pctWidth>
            </wp14:sizeRelH>
            <wp14:sizeRelV relativeFrom="margin">
              <wp14:pctHeight>0</wp14:pctHeight>
            </wp14:sizeRelV>
          </wp:anchor>
        </w:drawing>
      </w:r>
      <w:r w:rsidR="007318BB">
        <w:rPr>
          <w:rFonts w:ascii="Open Sans" w:hAnsi="Open Sans"/>
          <w:sz w:val="20"/>
          <w:szCs w:val="20"/>
        </w:rPr>
        <w:t>Über d</w:t>
      </w:r>
      <w:r w:rsidR="007318BB" w:rsidRPr="00FB1F17">
        <w:rPr>
          <w:rFonts w:ascii="Open Sans" w:hAnsi="Open Sans"/>
          <w:sz w:val="20"/>
          <w:szCs w:val="20"/>
        </w:rPr>
        <w:t xml:space="preserve">ie Verwendung neuer Methoden </w:t>
      </w:r>
      <w:r w:rsidR="007318BB">
        <w:rPr>
          <w:rFonts w:ascii="Open Sans" w:hAnsi="Open Sans"/>
          <w:sz w:val="20"/>
          <w:szCs w:val="20"/>
        </w:rPr>
        <w:t xml:space="preserve">im Bereich der Informations- und Kommunikationstechnologie können Lerninhalte im Internet so aufbereitet werden, dass sie auf die Präferenzen und Bedürfnisse der Nutzer adaptiert werden können. Die didaktische und inhaltliche Ausrichtung soll hierbei als eine gruppenspezifische Anpassung an Lernstile und Lerntypen erfolgen. </w:t>
      </w:r>
      <w:r w:rsidR="00A30E76">
        <w:rPr>
          <w:rFonts w:ascii="Open Sans" w:hAnsi="Open Sans"/>
          <w:sz w:val="20"/>
          <w:szCs w:val="20"/>
        </w:rPr>
        <w:t>Eine weitere Möglichkeit ist die Adaption der Lerngruppen an die Bildung der weiter oben beschriebenen Selbsthilfegruppen.</w:t>
      </w:r>
    </w:p>
    <w:p w14:paraId="5C5C7186" w14:textId="77777777" w:rsidR="00A30E76" w:rsidRDefault="00A30E76" w:rsidP="00A30E76">
      <w:pPr>
        <w:spacing w:after="120" w:line="360" w:lineRule="auto"/>
        <w:jc w:val="both"/>
        <w:rPr>
          <w:rFonts w:ascii="Open Sans" w:hAnsi="Open Sans"/>
          <w:sz w:val="20"/>
          <w:szCs w:val="20"/>
        </w:rPr>
      </w:pPr>
      <w:r>
        <w:rPr>
          <w:rFonts w:ascii="Open Sans" w:hAnsi="Open Sans"/>
          <w:sz w:val="20"/>
          <w:szCs w:val="20"/>
        </w:rPr>
        <w:t>Folgende E-Learning-Module im Sinne einer Patientenakademie sind geplant:</w:t>
      </w:r>
    </w:p>
    <w:p w14:paraId="617C04BC" w14:textId="77777777" w:rsidR="00A30E76" w:rsidRPr="00CB111C" w:rsidRDefault="00A30E76" w:rsidP="00A30E76">
      <w:pPr>
        <w:pStyle w:val="Listenabsatz"/>
        <w:numPr>
          <w:ilvl w:val="0"/>
          <w:numId w:val="39"/>
        </w:numPr>
        <w:spacing w:after="0" w:line="360" w:lineRule="auto"/>
        <w:rPr>
          <w:sz w:val="20"/>
          <w:szCs w:val="20"/>
        </w:rPr>
      </w:pPr>
      <w:r w:rsidRPr="00CB111C">
        <w:rPr>
          <w:sz w:val="20"/>
          <w:szCs w:val="20"/>
        </w:rPr>
        <w:t>Diabetes und Lifestyle</w:t>
      </w:r>
    </w:p>
    <w:p w14:paraId="6DCE7F14" w14:textId="77777777" w:rsidR="00A30E76" w:rsidRDefault="00A30E76" w:rsidP="00A30E76">
      <w:pPr>
        <w:pStyle w:val="Listenabsatz"/>
        <w:numPr>
          <w:ilvl w:val="0"/>
          <w:numId w:val="39"/>
        </w:numPr>
        <w:spacing w:after="0" w:line="360" w:lineRule="auto"/>
        <w:rPr>
          <w:sz w:val="20"/>
          <w:szCs w:val="20"/>
        </w:rPr>
      </w:pPr>
      <w:r>
        <w:rPr>
          <w:sz w:val="20"/>
          <w:szCs w:val="20"/>
        </w:rPr>
        <w:t>Folgeerkrankungen</w:t>
      </w:r>
    </w:p>
    <w:p w14:paraId="25EE19DA" w14:textId="77777777" w:rsidR="00A30E76" w:rsidRDefault="00A30E76" w:rsidP="00A30E76">
      <w:pPr>
        <w:pStyle w:val="Listenabsatz"/>
        <w:numPr>
          <w:ilvl w:val="0"/>
          <w:numId w:val="39"/>
        </w:numPr>
        <w:spacing w:after="0" w:line="360" w:lineRule="auto"/>
        <w:rPr>
          <w:sz w:val="20"/>
          <w:szCs w:val="20"/>
        </w:rPr>
      </w:pPr>
      <w:r>
        <w:rPr>
          <w:sz w:val="20"/>
          <w:szCs w:val="20"/>
        </w:rPr>
        <w:t>Arzt und Krankenhaus</w:t>
      </w:r>
    </w:p>
    <w:p w14:paraId="3A629624" w14:textId="77777777" w:rsidR="00A30E76" w:rsidRDefault="00A30E76" w:rsidP="00A30E76">
      <w:pPr>
        <w:pStyle w:val="Listenabsatz"/>
        <w:numPr>
          <w:ilvl w:val="0"/>
          <w:numId w:val="39"/>
        </w:numPr>
        <w:spacing w:after="0" w:line="360" w:lineRule="auto"/>
        <w:rPr>
          <w:sz w:val="20"/>
          <w:szCs w:val="20"/>
        </w:rPr>
      </w:pPr>
      <w:r>
        <w:rPr>
          <w:sz w:val="20"/>
          <w:szCs w:val="20"/>
        </w:rPr>
        <w:t>Selbsthilfe, Soziales und Recht</w:t>
      </w:r>
    </w:p>
    <w:p w14:paraId="7326A3AA" w14:textId="77777777" w:rsidR="00A30E76" w:rsidRDefault="00A30E76" w:rsidP="00A30E76">
      <w:pPr>
        <w:pStyle w:val="Listenabsatz"/>
        <w:numPr>
          <w:ilvl w:val="0"/>
          <w:numId w:val="39"/>
        </w:numPr>
        <w:spacing w:after="0" w:line="360" w:lineRule="auto"/>
        <w:rPr>
          <w:sz w:val="20"/>
          <w:szCs w:val="20"/>
        </w:rPr>
      </w:pPr>
      <w:r>
        <w:rPr>
          <w:sz w:val="20"/>
          <w:szCs w:val="20"/>
        </w:rPr>
        <w:t>Gesundheitswesen</w:t>
      </w:r>
    </w:p>
    <w:p w14:paraId="7A32F1C7" w14:textId="3C5325B0" w:rsidR="007A0290" w:rsidRPr="00E23176" w:rsidRDefault="00A30E76" w:rsidP="00E23176">
      <w:pPr>
        <w:pStyle w:val="Listenabsatz"/>
        <w:numPr>
          <w:ilvl w:val="0"/>
          <w:numId w:val="39"/>
        </w:numPr>
        <w:spacing w:after="120" w:line="360" w:lineRule="auto"/>
        <w:ind w:left="714" w:hanging="357"/>
        <w:rPr>
          <w:sz w:val="20"/>
          <w:szCs w:val="20"/>
        </w:rPr>
      </w:pPr>
      <w:r>
        <w:rPr>
          <w:sz w:val="20"/>
          <w:szCs w:val="20"/>
        </w:rPr>
        <w:t>Kommunikation</w:t>
      </w:r>
    </w:p>
    <w:p w14:paraId="0861FE19" w14:textId="376A92A9" w:rsidR="00A30E76" w:rsidRDefault="00A30E76" w:rsidP="007318BB">
      <w:pPr>
        <w:widowControl w:val="0"/>
        <w:spacing w:after="0" w:line="360" w:lineRule="auto"/>
        <w:jc w:val="both"/>
        <w:rPr>
          <w:rFonts w:ascii="Open Sans" w:hAnsi="Open Sans"/>
          <w:sz w:val="20"/>
          <w:szCs w:val="20"/>
        </w:rPr>
      </w:pPr>
      <w:r w:rsidRPr="00DB73CE">
        <w:rPr>
          <w:rFonts w:ascii="Open Sans" w:hAnsi="Open Sans"/>
          <w:sz w:val="20"/>
          <w:szCs w:val="20"/>
        </w:rPr>
        <w:t>Die interaktive Lernumgebung wird darüber hinaus auch genutzt, um zukünftigen Coaches</w:t>
      </w:r>
      <w:r w:rsidR="0086498F">
        <w:rPr>
          <w:rFonts w:ascii="Open Sans" w:hAnsi="Open Sans"/>
          <w:sz w:val="20"/>
          <w:szCs w:val="20"/>
        </w:rPr>
        <w:t xml:space="preserve"> </w:t>
      </w:r>
      <w:r w:rsidRPr="00DB73CE">
        <w:rPr>
          <w:rFonts w:ascii="Open Sans" w:hAnsi="Open Sans"/>
          <w:sz w:val="20"/>
          <w:szCs w:val="20"/>
        </w:rPr>
        <w:t xml:space="preserve">qualifizierte Kurse anzubieten und ihnen bei der Durchführung ihrer eigenen Präventionskurse beratend zur Seite zu stehen. </w:t>
      </w:r>
    </w:p>
    <w:p w14:paraId="325DAB4C" w14:textId="77777777" w:rsidR="00A30E76" w:rsidRDefault="00A30E76" w:rsidP="007318BB">
      <w:pPr>
        <w:widowControl w:val="0"/>
        <w:spacing w:after="0" w:line="360" w:lineRule="auto"/>
        <w:jc w:val="both"/>
        <w:rPr>
          <w:rFonts w:ascii="Open Sans" w:hAnsi="Open Sans"/>
          <w:sz w:val="20"/>
          <w:szCs w:val="20"/>
        </w:rPr>
      </w:pPr>
      <w:r w:rsidRPr="00DB73CE">
        <w:rPr>
          <w:rFonts w:ascii="Open Sans" w:hAnsi="Open Sans"/>
          <w:sz w:val="20"/>
          <w:szCs w:val="20"/>
        </w:rPr>
        <w:t xml:space="preserve">Gleichzeitig bietet </w:t>
      </w:r>
      <w:r>
        <w:rPr>
          <w:rFonts w:ascii="Open Sans" w:hAnsi="Open Sans"/>
          <w:sz w:val="20"/>
          <w:szCs w:val="20"/>
        </w:rPr>
        <w:t>ein Weiterbildungsteam</w:t>
      </w:r>
      <w:r w:rsidRPr="00DB73CE">
        <w:rPr>
          <w:rFonts w:ascii="Open Sans" w:hAnsi="Open Sans"/>
          <w:sz w:val="20"/>
          <w:szCs w:val="20"/>
        </w:rPr>
        <w:t xml:space="preserve"> eine kontinuierliche Supervision. Mit der Supervision ist auch gleichzeitig ein Qualitätsmanagement verbunden, so dass eine kontinuierliche Verbesserung der Qualität der </w:t>
      </w:r>
      <w:r>
        <w:rPr>
          <w:rFonts w:ascii="Open Sans" w:hAnsi="Open Sans"/>
          <w:sz w:val="20"/>
          <w:szCs w:val="20"/>
        </w:rPr>
        <w:t>Lernmaterialien</w:t>
      </w:r>
      <w:r w:rsidRPr="00DB73CE">
        <w:rPr>
          <w:rFonts w:ascii="Open Sans" w:hAnsi="Open Sans"/>
          <w:sz w:val="20"/>
          <w:szCs w:val="20"/>
        </w:rPr>
        <w:t xml:space="preserve"> angestrebt wird. </w:t>
      </w:r>
    </w:p>
    <w:p w14:paraId="23B58D41" w14:textId="77777777" w:rsidR="004C7929" w:rsidRDefault="004C7929" w:rsidP="007318BB">
      <w:pPr>
        <w:widowControl w:val="0"/>
        <w:spacing w:after="0" w:line="360" w:lineRule="auto"/>
        <w:jc w:val="both"/>
        <w:rPr>
          <w:rFonts w:ascii="Open Sans" w:hAnsi="Open Sans"/>
          <w:sz w:val="20"/>
          <w:szCs w:val="20"/>
        </w:rPr>
      </w:pPr>
    </w:p>
    <w:p w14:paraId="00781148" w14:textId="77777777" w:rsidR="00A77D9B" w:rsidRDefault="00A77D9B" w:rsidP="007318BB">
      <w:pPr>
        <w:widowControl w:val="0"/>
        <w:spacing w:after="0" w:line="360" w:lineRule="auto"/>
        <w:jc w:val="both"/>
        <w:rPr>
          <w:rFonts w:ascii="Open Sans" w:hAnsi="Open Sans"/>
          <w:sz w:val="20"/>
          <w:szCs w:val="20"/>
        </w:rPr>
      </w:pPr>
    </w:p>
    <w:p w14:paraId="193B99C7" w14:textId="77777777" w:rsidR="00A77D9B" w:rsidRDefault="00A77D9B" w:rsidP="007318BB">
      <w:pPr>
        <w:widowControl w:val="0"/>
        <w:spacing w:after="0" w:line="360" w:lineRule="auto"/>
        <w:jc w:val="both"/>
        <w:rPr>
          <w:rFonts w:ascii="Open Sans" w:hAnsi="Open Sans"/>
          <w:sz w:val="20"/>
          <w:szCs w:val="20"/>
        </w:rPr>
      </w:pPr>
    </w:p>
    <w:p w14:paraId="1E8717A0" w14:textId="77777777" w:rsidR="00A77D9B" w:rsidRDefault="00A77D9B" w:rsidP="007318BB">
      <w:pPr>
        <w:widowControl w:val="0"/>
        <w:spacing w:after="0" w:line="360" w:lineRule="auto"/>
        <w:jc w:val="both"/>
        <w:rPr>
          <w:rFonts w:ascii="Open Sans" w:hAnsi="Open Sans"/>
          <w:sz w:val="20"/>
          <w:szCs w:val="20"/>
        </w:rPr>
      </w:pPr>
    </w:p>
    <w:p w14:paraId="3FA21A2C" w14:textId="77777777" w:rsidR="00A77D9B" w:rsidRDefault="00A77D9B" w:rsidP="007318BB">
      <w:pPr>
        <w:widowControl w:val="0"/>
        <w:spacing w:after="0" w:line="360" w:lineRule="auto"/>
        <w:jc w:val="both"/>
        <w:rPr>
          <w:rFonts w:ascii="Open Sans" w:hAnsi="Open Sans"/>
          <w:sz w:val="20"/>
          <w:szCs w:val="20"/>
        </w:rPr>
      </w:pPr>
    </w:p>
    <w:p w14:paraId="06F8B57C" w14:textId="77777777" w:rsidR="004C7929" w:rsidRPr="00DB73CE" w:rsidRDefault="004C7929" w:rsidP="007318BB">
      <w:pPr>
        <w:widowControl w:val="0"/>
        <w:spacing w:after="0" w:line="360" w:lineRule="auto"/>
        <w:jc w:val="both"/>
        <w:rPr>
          <w:rFonts w:ascii="Open Sans" w:hAnsi="Open Sans"/>
          <w:sz w:val="20"/>
          <w:szCs w:val="20"/>
        </w:rPr>
      </w:pPr>
    </w:p>
    <w:p w14:paraId="05F954B1" w14:textId="0E5700C2" w:rsidR="00E23176" w:rsidRDefault="00A30E76" w:rsidP="004C7929">
      <w:pPr>
        <w:widowControl w:val="0"/>
        <w:spacing w:after="0" w:line="360" w:lineRule="auto"/>
        <w:jc w:val="both"/>
        <w:rPr>
          <w:rFonts w:ascii="Open Sans" w:hAnsi="Open Sans"/>
          <w:sz w:val="20"/>
          <w:szCs w:val="20"/>
        </w:rPr>
      </w:pPr>
      <w:r w:rsidRPr="00DB73CE">
        <w:rPr>
          <w:rFonts w:ascii="Open Sans" w:hAnsi="Open Sans"/>
          <w:sz w:val="20"/>
          <w:szCs w:val="20"/>
        </w:rPr>
        <w:t xml:space="preserve">Die interaktive Lernumgebung stellt sowohl eine Informations- als auch eine Kommunikationsplattform dar. Über entsprechende Bibliotheken können Materialien zum Selbststudium sowie für die Präventionskurse heruntergeladen werden. </w:t>
      </w:r>
      <w:r>
        <w:rPr>
          <w:rFonts w:ascii="Open Sans" w:hAnsi="Open Sans"/>
          <w:sz w:val="20"/>
          <w:szCs w:val="20"/>
        </w:rPr>
        <w:t xml:space="preserve">Darüberhinaus kann jeder Coach </w:t>
      </w:r>
      <w:r w:rsidRPr="00DB73CE">
        <w:rPr>
          <w:rFonts w:ascii="Open Sans" w:hAnsi="Open Sans"/>
          <w:sz w:val="20"/>
          <w:szCs w:val="20"/>
        </w:rPr>
        <w:t>sein eigenes Profil mit fachlichen und persönlichen Informat</w:t>
      </w:r>
      <w:r>
        <w:rPr>
          <w:rFonts w:ascii="Open Sans" w:hAnsi="Open Sans"/>
          <w:sz w:val="20"/>
          <w:szCs w:val="20"/>
        </w:rPr>
        <w:t>ionen anbieten und dem Netzwerk</w:t>
      </w:r>
      <w:r w:rsidRPr="00DB73CE">
        <w:rPr>
          <w:rFonts w:ascii="Open Sans" w:hAnsi="Open Sans"/>
          <w:sz w:val="20"/>
          <w:szCs w:val="20"/>
        </w:rPr>
        <w:t>en</w:t>
      </w:r>
      <w:r>
        <w:rPr>
          <w:rFonts w:ascii="Open Sans" w:hAnsi="Open Sans"/>
          <w:sz w:val="20"/>
          <w:szCs w:val="20"/>
        </w:rPr>
        <w:t xml:space="preserve"> auch en</w:t>
      </w:r>
      <w:r w:rsidRPr="00DB73CE">
        <w:rPr>
          <w:rFonts w:ascii="Open Sans" w:hAnsi="Open Sans"/>
          <w:sz w:val="20"/>
          <w:szCs w:val="20"/>
        </w:rPr>
        <w:t xml:space="preserve">tsprechend präsentieren. </w:t>
      </w:r>
      <w:r>
        <w:rPr>
          <w:rFonts w:ascii="Open Sans" w:hAnsi="Open Sans"/>
          <w:sz w:val="20"/>
          <w:szCs w:val="20"/>
        </w:rPr>
        <w:t xml:space="preserve"> </w:t>
      </w:r>
    </w:p>
    <w:p w14:paraId="6A31D73A" w14:textId="77777777" w:rsidR="00E23176" w:rsidRDefault="007318BB" w:rsidP="007318BB">
      <w:pPr>
        <w:spacing w:after="0" w:line="360" w:lineRule="auto"/>
        <w:jc w:val="both"/>
        <w:rPr>
          <w:rFonts w:ascii="Open Sans" w:hAnsi="Open Sans"/>
          <w:sz w:val="20"/>
          <w:szCs w:val="20"/>
        </w:rPr>
      </w:pPr>
      <w:r>
        <w:rPr>
          <w:rFonts w:ascii="Open Sans" w:hAnsi="Open Sans"/>
          <w:sz w:val="20"/>
          <w:szCs w:val="20"/>
        </w:rPr>
        <w:t xml:space="preserve">Gleichzeitig soll dieser Prozess </w:t>
      </w:r>
      <w:r w:rsidR="00E23176">
        <w:rPr>
          <w:rFonts w:ascii="Open Sans" w:hAnsi="Open Sans"/>
          <w:sz w:val="20"/>
          <w:szCs w:val="20"/>
        </w:rPr>
        <w:t xml:space="preserve">durch das Leibniz-Institut für Wissensmedien </w:t>
      </w:r>
      <w:r>
        <w:rPr>
          <w:rFonts w:ascii="Open Sans" w:hAnsi="Open Sans"/>
          <w:sz w:val="20"/>
          <w:szCs w:val="20"/>
        </w:rPr>
        <w:t xml:space="preserve">wissenschaftlich begleitet werden. Mögliche Fragestellungen beziehen sich auf die Beeinflussung des Bewertungsprozesses der Nutzer bei der Informationsrecherche wie Bewertung der Textqualität sowie der verwendeten Interfaces und Technologien. </w:t>
      </w:r>
    </w:p>
    <w:p w14:paraId="3F3E150F" w14:textId="5707C95A" w:rsidR="00E23176" w:rsidRDefault="00E23176" w:rsidP="007318BB">
      <w:pPr>
        <w:spacing w:after="0" w:line="360" w:lineRule="auto"/>
        <w:jc w:val="both"/>
        <w:rPr>
          <w:rFonts w:ascii="Open Sans" w:hAnsi="Open Sans"/>
          <w:sz w:val="20"/>
          <w:szCs w:val="20"/>
        </w:rPr>
      </w:pPr>
      <w:r>
        <w:rPr>
          <w:rFonts w:ascii="Open Sans" w:hAnsi="Open Sans"/>
          <w:noProof/>
          <w:sz w:val="20"/>
          <w:szCs w:val="20"/>
          <w:lang w:eastAsia="de-DE"/>
        </w:rPr>
        <w:drawing>
          <wp:inline distT="0" distB="0" distL="0" distR="0" wp14:anchorId="60C4766F" wp14:editId="1F758612">
            <wp:extent cx="5760720" cy="4322445"/>
            <wp:effectExtent l="0" t="0" r="5080" b="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6.44.0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2445"/>
                    </a:xfrm>
                    <a:prstGeom prst="rect">
                      <a:avLst/>
                    </a:prstGeom>
                  </pic:spPr>
                </pic:pic>
              </a:graphicData>
            </a:graphic>
          </wp:inline>
        </w:drawing>
      </w:r>
    </w:p>
    <w:p w14:paraId="66F329AE" w14:textId="77777777" w:rsidR="00EF4056" w:rsidRDefault="00EF4056" w:rsidP="007318BB">
      <w:pPr>
        <w:spacing w:after="0" w:line="360" w:lineRule="auto"/>
        <w:jc w:val="both"/>
        <w:rPr>
          <w:rFonts w:ascii="Open Sans" w:hAnsi="Open Sans"/>
          <w:sz w:val="20"/>
          <w:szCs w:val="20"/>
        </w:rPr>
      </w:pPr>
    </w:p>
    <w:p w14:paraId="1992EC34" w14:textId="77777777" w:rsidR="00EF4056" w:rsidRDefault="00EF4056" w:rsidP="007318BB">
      <w:pPr>
        <w:spacing w:after="0" w:line="360" w:lineRule="auto"/>
        <w:jc w:val="both"/>
        <w:rPr>
          <w:rFonts w:ascii="Open Sans" w:hAnsi="Open Sans"/>
          <w:sz w:val="20"/>
          <w:szCs w:val="20"/>
        </w:rPr>
      </w:pPr>
    </w:p>
    <w:p w14:paraId="347C4143" w14:textId="77777777" w:rsidR="00EF4056" w:rsidRDefault="00EF4056" w:rsidP="007318BB">
      <w:pPr>
        <w:spacing w:after="0" w:line="360" w:lineRule="auto"/>
        <w:jc w:val="both"/>
        <w:rPr>
          <w:rFonts w:ascii="Open Sans" w:hAnsi="Open Sans"/>
          <w:sz w:val="20"/>
          <w:szCs w:val="20"/>
        </w:rPr>
      </w:pPr>
    </w:p>
    <w:p w14:paraId="1DE06DED" w14:textId="77777777" w:rsidR="00EF4056" w:rsidRDefault="00EF4056" w:rsidP="007318BB">
      <w:pPr>
        <w:spacing w:after="0" w:line="360" w:lineRule="auto"/>
        <w:jc w:val="both"/>
        <w:rPr>
          <w:rFonts w:ascii="Open Sans" w:hAnsi="Open Sans"/>
          <w:sz w:val="20"/>
          <w:szCs w:val="20"/>
        </w:rPr>
      </w:pPr>
    </w:p>
    <w:p w14:paraId="45E5D49F" w14:textId="77777777" w:rsidR="00EF4056" w:rsidRDefault="00EF4056" w:rsidP="007318BB">
      <w:pPr>
        <w:spacing w:after="0" w:line="360" w:lineRule="auto"/>
        <w:jc w:val="both"/>
        <w:rPr>
          <w:rFonts w:ascii="Open Sans" w:hAnsi="Open Sans"/>
          <w:sz w:val="20"/>
          <w:szCs w:val="20"/>
        </w:rPr>
      </w:pPr>
    </w:p>
    <w:p w14:paraId="2F7B5EF1" w14:textId="77777777" w:rsidR="00EF4056" w:rsidRDefault="00EF4056" w:rsidP="007318BB">
      <w:pPr>
        <w:spacing w:after="0" w:line="360" w:lineRule="auto"/>
        <w:jc w:val="both"/>
        <w:rPr>
          <w:rFonts w:ascii="Open Sans" w:hAnsi="Open Sans"/>
          <w:sz w:val="20"/>
          <w:szCs w:val="20"/>
        </w:rPr>
      </w:pPr>
    </w:p>
    <w:p w14:paraId="6D6AFE6C" w14:textId="77777777" w:rsidR="00805BF5" w:rsidRDefault="007318BB" w:rsidP="00805BF5">
      <w:pPr>
        <w:spacing w:after="0" w:line="360" w:lineRule="auto"/>
        <w:jc w:val="both"/>
        <w:rPr>
          <w:rFonts w:ascii="Open Sans" w:hAnsi="Open Sans"/>
          <w:sz w:val="20"/>
          <w:szCs w:val="20"/>
        </w:rPr>
      </w:pPr>
      <w:r w:rsidRPr="00805BF5">
        <w:rPr>
          <w:rFonts w:ascii="Open Sans" w:hAnsi="Open Sans"/>
          <w:sz w:val="20"/>
          <w:szCs w:val="20"/>
        </w:rPr>
        <w:t xml:space="preserve">Die interaktive Wissens- und Lernumgebung kann darüber hinaus auch genutzt werden, um zukünftigen Moderatoren virtueller Selbsthilfegruppen qualifizierte Kurse anzubieten und ihnen bei der Durchführung ihrer eigenen Präventionskurse beratend zur Seite zu stehen. Hieran soll sich eine Studie </w:t>
      </w:r>
      <w:r w:rsidR="00F703D1" w:rsidRPr="00805BF5">
        <w:rPr>
          <w:rFonts w:ascii="Open Sans" w:hAnsi="Open Sans"/>
          <w:sz w:val="20"/>
          <w:szCs w:val="20"/>
        </w:rPr>
        <w:t xml:space="preserve">in Zusammenarbeit mit dem </w:t>
      </w:r>
      <w:r w:rsidR="00F703D1" w:rsidRPr="00805BF5">
        <w:rPr>
          <w:rFonts w:ascii="Open Sans" w:eastAsia="Times New Roman" w:hAnsi="Open Sans"/>
          <w:sz w:val="20"/>
          <w:szCs w:val="20"/>
        </w:rPr>
        <w:t xml:space="preserve">Institut für Epidemiologie, Sozialmedizin und Gesundheitssystemforschung </w:t>
      </w:r>
      <w:r w:rsidR="00F703D1" w:rsidRPr="00805BF5">
        <w:rPr>
          <w:rFonts w:ascii="Open Sans" w:hAnsi="Open Sans"/>
          <w:sz w:val="20"/>
          <w:szCs w:val="20"/>
        </w:rPr>
        <w:t xml:space="preserve">der Medizinischen Hochschule Hannover </w:t>
      </w:r>
      <w:r w:rsidRPr="00805BF5">
        <w:rPr>
          <w:rFonts w:ascii="Open Sans" w:hAnsi="Open Sans"/>
          <w:sz w:val="20"/>
          <w:szCs w:val="20"/>
        </w:rPr>
        <w:t xml:space="preserve">zur Evaluation unterschiedlicher Implementierungswege einer längerfristigen Begleitung von Teilnehmern nach Abschluss des Präventionsprogramms anschließen. </w:t>
      </w:r>
    </w:p>
    <w:p w14:paraId="6670BC96" w14:textId="56F21522" w:rsidR="007318BB" w:rsidRPr="00805BF5" w:rsidRDefault="00805BF5" w:rsidP="00805BF5">
      <w:pPr>
        <w:spacing w:after="0" w:line="360" w:lineRule="auto"/>
        <w:jc w:val="both"/>
        <w:rPr>
          <w:rFonts w:ascii="Open Sans" w:hAnsi="Open Sans"/>
          <w:sz w:val="20"/>
          <w:szCs w:val="20"/>
        </w:rPr>
      </w:pPr>
      <w:r w:rsidRPr="00805BF5">
        <w:rPr>
          <w:rFonts w:ascii="Open Sans" w:hAnsi="Open Sans"/>
          <w:sz w:val="20"/>
          <w:szCs w:val="20"/>
        </w:rPr>
        <w:t xml:space="preserve">Das Programm stellt dabei den Teilnehmer in den Mittelpunkt und bietet </w:t>
      </w:r>
      <w:r w:rsidR="00BB1BF9">
        <w:rPr>
          <w:rFonts w:ascii="Open Sans" w:hAnsi="Open Sans"/>
          <w:sz w:val="20"/>
          <w:szCs w:val="20"/>
        </w:rPr>
        <w:t>ein</w:t>
      </w:r>
      <w:r>
        <w:rPr>
          <w:rFonts w:ascii="Open Sans" w:hAnsi="Open Sans"/>
          <w:sz w:val="20"/>
          <w:szCs w:val="20"/>
        </w:rPr>
        <w:t xml:space="preserve"> durch qualifizierte Coaches</w:t>
      </w:r>
      <w:r w:rsidRPr="00805BF5">
        <w:rPr>
          <w:rFonts w:ascii="Open Sans" w:hAnsi="Open Sans"/>
          <w:sz w:val="20"/>
          <w:szCs w:val="20"/>
        </w:rPr>
        <w:t xml:space="preserve"> </w:t>
      </w:r>
      <w:r w:rsidR="00BB1BF9">
        <w:rPr>
          <w:rFonts w:ascii="Open Sans" w:hAnsi="Open Sans"/>
          <w:sz w:val="20"/>
          <w:szCs w:val="20"/>
        </w:rPr>
        <w:t xml:space="preserve">begleitetes Schulungsprogramm an, welches </w:t>
      </w:r>
      <w:r w:rsidRPr="00805BF5">
        <w:rPr>
          <w:rFonts w:ascii="Open Sans" w:hAnsi="Open Sans"/>
          <w:sz w:val="20"/>
          <w:szCs w:val="20"/>
        </w:rPr>
        <w:t xml:space="preserve">die Partnerschaft „Medizinische Versorgung – Patient“ </w:t>
      </w:r>
      <w:r w:rsidR="00BB1BF9">
        <w:rPr>
          <w:rFonts w:ascii="Open Sans" w:hAnsi="Open Sans"/>
          <w:sz w:val="20"/>
          <w:szCs w:val="20"/>
        </w:rPr>
        <w:t>festigen soll und gleichzeitig</w:t>
      </w:r>
      <w:r w:rsidRPr="00805BF5">
        <w:rPr>
          <w:rFonts w:ascii="Open Sans" w:hAnsi="Open Sans"/>
          <w:sz w:val="20"/>
          <w:szCs w:val="20"/>
        </w:rPr>
        <w:t xml:space="preserve"> individuelle Konzepte für Betroffene entwickelt.   </w:t>
      </w:r>
    </w:p>
    <w:p w14:paraId="3347F294" w14:textId="5A133F26" w:rsidR="00E23176" w:rsidRDefault="00F703D1" w:rsidP="007318BB">
      <w:pPr>
        <w:spacing w:after="0" w:line="360" w:lineRule="auto"/>
        <w:jc w:val="both"/>
        <w:rPr>
          <w:rFonts w:ascii="Open Sans" w:hAnsi="Open Sans"/>
          <w:sz w:val="20"/>
          <w:szCs w:val="20"/>
        </w:rPr>
      </w:pPr>
      <w:r>
        <w:rPr>
          <w:rFonts w:ascii="Open Sans" w:hAnsi="Open Sans"/>
          <w:noProof/>
          <w:sz w:val="20"/>
          <w:szCs w:val="20"/>
          <w:lang w:eastAsia="de-DE"/>
        </w:rPr>
        <w:drawing>
          <wp:inline distT="0" distB="0" distL="0" distR="0" wp14:anchorId="2F6A825A" wp14:editId="3B17B227">
            <wp:extent cx="5760720" cy="4357370"/>
            <wp:effectExtent l="0" t="0" r="5080" b="1143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20.41.07.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57370"/>
                    </a:xfrm>
                    <a:prstGeom prst="rect">
                      <a:avLst/>
                    </a:prstGeom>
                  </pic:spPr>
                </pic:pic>
              </a:graphicData>
            </a:graphic>
          </wp:inline>
        </w:drawing>
      </w:r>
    </w:p>
    <w:p w14:paraId="2AF62050" w14:textId="77777777" w:rsidR="00EF4056" w:rsidRDefault="00EF4056" w:rsidP="007318BB">
      <w:pPr>
        <w:spacing w:after="0" w:line="360" w:lineRule="auto"/>
        <w:jc w:val="both"/>
        <w:rPr>
          <w:rFonts w:ascii="Open Sans" w:hAnsi="Open Sans"/>
          <w:sz w:val="20"/>
          <w:szCs w:val="20"/>
        </w:rPr>
      </w:pPr>
    </w:p>
    <w:p w14:paraId="171A4874" w14:textId="77777777" w:rsidR="00F703D1" w:rsidRDefault="00F703D1" w:rsidP="007318BB">
      <w:pPr>
        <w:spacing w:after="0" w:line="360" w:lineRule="auto"/>
        <w:jc w:val="both"/>
        <w:rPr>
          <w:rFonts w:ascii="Open Sans" w:hAnsi="Open Sans"/>
          <w:sz w:val="20"/>
          <w:szCs w:val="20"/>
        </w:rPr>
      </w:pPr>
    </w:p>
    <w:p w14:paraId="665A4C27" w14:textId="77777777" w:rsidR="00F703D1" w:rsidRDefault="00F703D1" w:rsidP="007318BB">
      <w:pPr>
        <w:spacing w:after="0" w:line="360" w:lineRule="auto"/>
        <w:jc w:val="both"/>
        <w:rPr>
          <w:rFonts w:ascii="Open Sans" w:hAnsi="Open Sans"/>
          <w:sz w:val="20"/>
          <w:szCs w:val="20"/>
        </w:rPr>
      </w:pPr>
    </w:p>
    <w:p w14:paraId="31284EFB" w14:textId="77777777" w:rsidR="00F703D1" w:rsidRDefault="00F703D1" w:rsidP="007318BB">
      <w:pPr>
        <w:spacing w:after="0" w:line="360" w:lineRule="auto"/>
        <w:jc w:val="both"/>
        <w:rPr>
          <w:rFonts w:ascii="Open Sans" w:hAnsi="Open Sans"/>
          <w:sz w:val="20"/>
          <w:szCs w:val="20"/>
        </w:rPr>
      </w:pPr>
    </w:p>
    <w:p w14:paraId="71855CEC" w14:textId="2CD0993F" w:rsidR="00697096" w:rsidRPr="00792760" w:rsidRDefault="00B7057E" w:rsidP="00432569">
      <w:pPr>
        <w:pStyle w:val="berschrift4"/>
        <w:spacing w:before="120" w:after="120"/>
        <w:rPr>
          <w:rFonts w:ascii="Open Sans" w:hAnsi="Open Sans"/>
          <w:sz w:val="20"/>
          <w:szCs w:val="20"/>
        </w:rPr>
      </w:pPr>
      <w:r>
        <w:rPr>
          <w:rFonts w:ascii="Open Sans" w:hAnsi="Open Sans"/>
          <w:sz w:val="20"/>
          <w:szCs w:val="20"/>
        </w:rPr>
        <w:t>Modul 2: Expertenschnittstelle</w:t>
      </w:r>
      <w:r w:rsidR="00366F4F">
        <w:rPr>
          <w:rFonts w:ascii="Open Sans" w:hAnsi="Open Sans"/>
          <w:sz w:val="20"/>
          <w:szCs w:val="20"/>
        </w:rPr>
        <w:t xml:space="preserve"> (Matching – Programming – Interface) </w:t>
      </w:r>
    </w:p>
    <w:p w14:paraId="5E970E5A" w14:textId="410F7BDF" w:rsidR="00697096" w:rsidRDefault="00697096" w:rsidP="00697096">
      <w:pPr>
        <w:spacing w:after="0" w:line="360" w:lineRule="auto"/>
        <w:jc w:val="both"/>
        <w:rPr>
          <w:rFonts w:ascii="Open Sans" w:hAnsi="Open Sans"/>
          <w:sz w:val="20"/>
          <w:szCs w:val="20"/>
        </w:rPr>
      </w:pPr>
      <w:r>
        <w:rPr>
          <w:rFonts w:ascii="Open Sans" w:hAnsi="Open Sans"/>
          <w:sz w:val="20"/>
          <w:szCs w:val="20"/>
        </w:rPr>
        <w:t xml:space="preserve">Voraussetzung für die Entwicklung eines Online-Studiencenters ist die Implementierung eines wissenschaftlichen Beirates, der an der Konzeption und dem Projektmanagement der Studien mitwirkt. Aus diesem Grund soll auf der Plattform eine Schnittstelle implementiert werden, die zum einen als Arbeitsplattform für </w:t>
      </w:r>
      <w:r w:rsidR="00C23906">
        <w:rPr>
          <w:rFonts w:ascii="Open Sans" w:hAnsi="Open Sans"/>
          <w:sz w:val="20"/>
          <w:szCs w:val="20"/>
        </w:rPr>
        <w:t>den</w:t>
      </w:r>
      <w:r>
        <w:rPr>
          <w:rFonts w:ascii="Open Sans" w:hAnsi="Open Sans"/>
          <w:sz w:val="20"/>
          <w:szCs w:val="20"/>
        </w:rPr>
        <w:t xml:space="preserve"> Beirat fungiert und zum anderen für Themen rund um den Diabetes mellitus einen sicheren und schnellen Austausch der einzelnen Akteure (siehe unten) regionsspezifisch ermöglicht. Die Schnittstelle soll </w:t>
      </w:r>
      <w:r w:rsidR="00B978F4">
        <w:rPr>
          <w:rFonts w:ascii="Open Sans" w:hAnsi="Open Sans"/>
          <w:sz w:val="20"/>
          <w:szCs w:val="20"/>
        </w:rPr>
        <w:t xml:space="preserve">somit </w:t>
      </w:r>
      <w:r>
        <w:rPr>
          <w:rFonts w:ascii="Open Sans" w:hAnsi="Open Sans"/>
          <w:sz w:val="20"/>
          <w:szCs w:val="20"/>
        </w:rPr>
        <w:t xml:space="preserve">zum gemeinsamen wissenschaftlichen Austausch sowie zur </w:t>
      </w:r>
      <w:r w:rsidR="00781438">
        <w:rPr>
          <w:rFonts w:ascii="Open Sans" w:hAnsi="Open Sans"/>
          <w:sz w:val="20"/>
          <w:szCs w:val="20"/>
        </w:rPr>
        <w:t>Bearbeitung</w:t>
      </w:r>
      <w:r w:rsidRPr="00C90588">
        <w:rPr>
          <w:rFonts w:ascii="Open Sans" w:hAnsi="Open Sans"/>
          <w:sz w:val="20"/>
          <w:szCs w:val="20"/>
        </w:rPr>
        <w:t xml:space="preserve"> </w:t>
      </w:r>
      <w:r w:rsidR="00B978F4">
        <w:rPr>
          <w:rFonts w:ascii="Open Sans" w:hAnsi="Open Sans"/>
          <w:sz w:val="20"/>
          <w:szCs w:val="20"/>
        </w:rPr>
        <w:t>medizinischer, sozialer,</w:t>
      </w:r>
      <w:r>
        <w:rPr>
          <w:rFonts w:ascii="Open Sans" w:hAnsi="Open Sans"/>
          <w:sz w:val="20"/>
          <w:szCs w:val="20"/>
        </w:rPr>
        <w:t xml:space="preserve"> versorgungsrechtlicher, rehabilitativer, wissenschaftlicher oder </w:t>
      </w:r>
      <w:r w:rsidR="00B978F4">
        <w:rPr>
          <w:rFonts w:ascii="Open Sans" w:hAnsi="Open Sans"/>
          <w:sz w:val="20"/>
          <w:szCs w:val="20"/>
        </w:rPr>
        <w:t>allgemein</w:t>
      </w:r>
      <w:r>
        <w:rPr>
          <w:rFonts w:ascii="Open Sans" w:hAnsi="Open Sans"/>
          <w:sz w:val="20"/>
          <w:szCs w:val="20"/>
        </w:rPr>
        <w:t xml:space="preserve"> informativer Anfragen</w:t>
      </w:r>
      <w:r w:rsidRPr="00C90588">
        <w:rPr>
          <w:rFonts w:ascii="Open Sans" w:hAnsi="Open Sans"/>
          <w:sz w:val="20"/>
          <w:szCs w:val="20"/>
        </w:rPr>
        <w:t xml:space="preserve"> </w:t>
      </w:r>
      <w:r>
        <w:rPr>
          <w:rFonts w:ascii="Open Sans" w:hAnsi="Open Sans"/>
          <w:sz w:val="20"/>
          <w:szCs w:val="20"/>
        </w:rPr>
        <w:t xml:space="preserve">verwendet werden. </w:t>
      </w:r>
      <w:r w:rsidR="00564536">
        <w:rPr>
          <w:rFonts w:ascii="Open Sans" w:hAnsi="Open Sans"/>
          <w:sz w:val="20"/>
          <w:szCs w:val="20"/>
        </w:rPr>
        <w:t>Das Ziel ist es</w:t>
      </w:r>
      <w:r w:rsidRPr="00C90588">
        <w:rPr>
          <w:rFonts w:ascii="Open Sans" w:hAnsi="Open Sans"/>
          <w:sz w:val="20"/>
          <w:szCs w:val="20"/>
        </w:rPr>
        <w:t xml:space="preserve">, entlang der Versorgungskette des Diabetikers allen Beteiligten einen geprüften und qualitativ hochwertigen Informationsaustausch zu </w:t>
      </w:r>
      <w:r>
        <w:rPr>
          <w:rFonts w:ascii="Open Sans" w:hAnsi="Open Sans"/>
          <w:sz w:val="20"/>
          <w:szCs w:val="20"/>
        </w:rPr>
        <w:t>gewährleisten</w:t>
      </w:r>
      <w:r w:rsidRPr="00C90588">
        <w:rPr>
          <w:rFonts w:ascii="Open Sans" w:hAnsi="Open Sans"/>
          <w:sz w:val="20"/>
          <w:szCs w:val="20"/>
        </w:rPr>
        <w:t>.</w:t>
      </w:r>
      <w:r>
        <w:rPr>
          <w:rFonts w:ascii="Open Sans" w:hAnsi="Open Sans"/>
          <w:sz w:val="20"/>
          <w:szCs w:val="20"/>
        </w:rPr>
        <w:t xml:space="preserve"> Über die verbesserte Koordination von Informationen und Leistungen </w:t>
      </w:r>
      <w:r w:rsidR="00FD168F">
        <w:rPr>
          <w:rFonts w:ascii="Open Sans" w:hAnsi="Open Sans"/>
          <w:sz w:val="20"/>
          <w:szCs w:val="20"/>
        </w:rPr>
        <w:t>soll</w:t>
      </w:r>
      <w:r>
        <w:rPr>
          <w:rFonts w:ascii="Open Sans" w:hAnsi="Open Sans"/>
          <w:sz w:val="20"/>
          <w:szCs w:val="20"/>
        </w:rPr>
        <w:t xml:space="preserve"> eine Optimierung der Zusammenarbeit zwischen den Akteuren erfolgen.</w:t>
      </w:r>
    </w:p>
    <w:p w14:paraId="6C11BEA7" w14:textId="3523065D" w:rsidR="00432569" w:rsidRPr="00764774" w:rsidRDefault="007318BB" w:rsidP="00432569">
      <w:pPr>
        <w:spacing w:line="360" w:lineRule="auto"/>
        <w:jc w:val="both"/>
        <w:rPr>
          <w:rFonts w:ascii="Open Sans" w:hAnsi="Open Sans"/>
          <w:sz w:val="20"/>
          <w:szCs w:val="20"/>
        </w:rPr>
      </w:pPr>
      <w:r>
        <w:rPr>
          <w:rFonts w:ascii="Open Sans" w:hAnsi="Open Sans"/>
          <w:noProof/>
          <w:sz w:val="20"/>
          <w:szCs w:val="20"/>
          <w:lang w:eastAsia="de-DE"/>
        </w:rPr>
        <w:drawing>
          <wp:inline distT="0" distB="0" distL="0" distR="0" wp14:anchorId="1BB7F348" wp14:editId="73CFE609">
            <wp:extent cx="5760720" cy="4313555"/>
            <wp:effectExtent l="0" t="0" r="5080" b="4445"/>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3.56.0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13555"/>
                    </a:xfrm>
                    <a:prstGeom prst="rect">
                      <a:avLst/>
                    </a:prstGeom>
                  </pic:spPr>
                </pic:pic>
              </a:graphicData>
            </a:graphic>
          </wp:inline>
        </w:drawing>
      </w:r>
    </w:p>
    <w:p w14:paraId="5944695C" w14:textId="77777777" w:rsidR="00697096" w:rsidRPr="00401083" w:rsidRDefault="00697096" w:rsidP="00F703D1">
      <w:pPr>
        <w:pStyle w:val="Listenabsatz"/>
        <w:spacing w:after="0" w:line="276" w:lineRule="auto"/>
        <w:ind w:left="0"/>
        <w:rPr>
          <w:sz w:val="12"/>
          <w:szCs w:val="12"/>
        </w:rPr>
      </w:pPr>
      <w:r w:rsidRPr="00401083">
        <w:rPr>
          <w:sz w:val="12"/>
          <w:szCs w:val="12"/>
        </w:rPr>
        <w:t xml:space="preserve">Der Informationsaustausch folgt den Pfeilen im Sinne einer Transitivität. </w:t>
      </w:r>
    </w:p>
    <w:p w14:paraId="56BBA950" w14:textId="5D31430C" w:rsidR="00697096" w:rsidRDefault="00697096" w:rsidP="00F703D1">
      <w:pPr>
        <w:pStyle w:val="Listenabsatz"/>
        <w:spacing w:after="0" w:line="276" w:lineRule="auto"/>
        <w:ind w:left="0"/>
        <w:rPr>
          <w:sz w:val="12"/>
          <w:szCs w:val="12"/>
        </w:rPr>
      </w:pPr>
      <w:r w:rsidRPr="00401083">
        <w:rPr>
          <w:sz w:val="12"/>
          <w:szCs w:val="12"/>
        </w:rPr>
        <w:t xml:space="preserve">In die Datenbank eingepflegte Informationen sind evaluiert (grüne Pfeile).  </w:t>
      </w:r>
    </w:p>
    <w:p w14:paraId="12B6525E" w14:textId="52401174" w:rsidR="00F42CEA" w:rsidRDefault="00366F4F" w:rsidP="00F42CEA">
      <w:pPr>
        <w:pStyle w:val="Listenabsatz"/>
        <w:spacing w:after="0" w:line="360" w:lineRule="auto"/>
        <w:ind w:left="0"/>
        <w:rPr>
          <w:sz w:val="20"/>
          <w:szCs w:val="20"/>
        </w:rPr>
      </w:pPr>
      <w:r>
        <w:rPr>
          <w:sz w:val="20"/>
          <w:szCs w:val="20"/>
        </w:rPr>
        <w:t>Das Matching Programming Interface</w:t>
      </w:r>
      <w:r w:rsidR="00B74B78">
        <w:rPr>
          <w:sz w:val="20"/>
          <w:szCs w:val="20"/>
        </w:rPr>
        <w:t xml:space="preserve"> (MPI)</w:t>
      </w:r>
      <w:r>
        <w:rPr>
          <w:sz w:val="20"/>
          <w:szCs w:val="20"/>
        </w:rPr>
        <w:t xml:space="preserve"> fungiert </w:t>
      </w:r>
      <w:r w:rsidR="002740BE">
        <w:rPr>
          <w:sz w:val="20"/>
          <w:szCs w:val="20"/>
        </w:rPr>
        <w:t xml:space="preserve">somit </w:t>
      </w:r>
      <w:r>
        <w:rPr>
          <w:sz w:val="20"/>
          <w:szCs w:val="20"/>
        </w:rPr>
        <w:t xml:space="preserve">als Schnittstelle zum eigentlichen Frontend der Plattform und dem im </w:t>
      </w:r>
      <w:r w:rsidR="00781438">
        <w:rPr>
          <w:sz w:val="20"/>
          <w:szCs w:val="20"/>
        </w:rPr>
        <w:t>Backend</w:t>
      </w:r>
      <w:r>
        <w:rPr>
          <w:sz w:val="20"/>
          <w:szCs w:val="20"/>
        </w:rPr>
        <w:t xml:space="preserve"> laufenden Online-Studiencenter.</w:t>
      </w:r>
      <w:r w:rsidR="00564536">
        <w:rPr>
          <w:sz w:val="20"/>
          <w:szCs w:val="20"/>
        </w:rPr>
        <w:t xml:space="preserve"> </w:t>
      </w:r>
      <w:r w:rsidR="000C49CD" w:rsidRPr="008F2CDC">
        <w:rPr>
          <w:sz w:val="20"/>
          <w:szCs w:val="20"/>
        </w:rPr>
        <w:t xml:space="preserve">Mit </w:t>
      </w:r>
      <w:r w:rsidR="00564536">
        <w:rPr>
          <w:sz w:val="20"/>
          <w:szCs w:val="20"/>
        </w:rPr>
        <w:t>dieser Schnittstelle</w:t>
      </w:r>
      <w:r w:rsidR="000C49CD" w:rsidRPr="008F2CDC">
        <w:rPr>
          <w:sz w:val="20"/>
          <w:szCs w:val="20"/>
        </w:rPr>
        <w:t xml:space="preserve"> wollen wir </w:t>
      </w:r>
      <w:r w:rsidR="006B2089">
        <w:rPr>
          <w:sz w:val="20"/>
          <w:szCs w:val="20"/>
        </w:rPr>
        <w:t xml:space="preserve">die über die Plattform eingegebenen </w:t>
      </w:r>
      <w:r w:rsidR="000C49CD" w:rsidRPr="008F2CDC">
        <w:rPr>
          <w:sz w:val="20"/>
          <w:szCs w:val="20"/>
        </w:rPr>
        <w:t xml:space="preserve">Daten an </w:t>
      </w:r>
      <w:r w:rsidR="006B2089">
        <w:rPr>
          <w:sz w:val="20"/>
          <w:szCs w:val="20"/>
        </w:rPr>
        <w:t>das</w:t>
      </w:r>
      <w:r w:rsidR="000C49CD" w:rsidRPr="008F2CDC">
        <w:rPr>
          <w:sz w:val="20"/>
          <w:szCs w:val="20"/>
        </w:rPr>
        <w:t xml:space="preserve"> </w:t>
      </w:r>
      <w:r w:rsidR="006B2089">
        <w:rPr>
          <w:sz w:val="20"/>
          <w:szCs w:val="20"/>
        </w:rPr>
        <w:t>Online-Studiencenter</w:t>
      </w:r>
      <w:r w:rsidR="000C49CD" w:rsidRPr="008F2CDC">
        <w:rPr>
          <w:sz w:val="20"/>
          <w:szCs w:val="20"/>
        </w:rPr>
        <w:t xml:space="preserve"> übertragen, wo sie </w:t>
      </w:r>
      <w:r w:rsidR="00B74B78">
        <w:rPr>
          <w:sz w:val="20"/>
          <w:szCs w:val="20"/>
        </w:rPr>
        <w:t>ausgewertet werden</w:t>
      </w:r>
      <w:r w:rsidR="000C49CD" w:rsidRPr="008F2CDC">
        <w:rPr>
          <w:sz w:val="20"/>
          <w:szCs w:val="20"/>
        </w:rPr>
        <w:t xml:space="preserve"> </w:t>
      </w:r>
      <w:r w:rsidR="000C49CD" w:rsidRPr="00235FD0">
        <w:rPr>
          <w:sz w:val="20"/>
          <w:szCs w:val="20"/>
        </w:rPr>
        <w:t xml:space="preserve">können. </w:t>
      </w:r>
      <w:r w:rsidR="00B74B78">
        <w:rPr>
          <w:rFonts w:cs="Times"/>
          <w:sz w:val="20"/>
          <w:szCs w:val="20"/>
        </w:rPr>
        <w:t>Das MPI soll über Verwaltungs- und Kontrollmechanismen einer mangelnden oder fehlenden Abstimmung bei der Verarbeitung der Daten vorbeugen</w:t>
      </w:r>
      <w:r w:rsidR="00A33827">
        <w:rPr>
          <w:rFonts w:cs="Times"/>
          <w:sz w:val="20"/>
          <w:szCs w:val="20"/>
        </w:rPr>
        <w:t xml:space="preserve">, die von der Eingabe bis zur Auswertung eine Vielzahl von Stationen durchlaufen. </w:t>
      </w:r>
      <w:r w:rsidR="00564536" w:rsidRPr="00101B65">
        <w:rPr>
          <w:rFonts w:cs="Times"/>
          <w:sz w:val="20"/>
          <w:szCs w:val="20"/>
        </w:rPr>
        <w:t>Diese übergreifende</w:t>
      </w:r>
      <w:r w:rsidR="005871EA">
        <w:rPr>
          <w:rFonts w:cs="Times"/>
          <w:sz w:val="20"/>
          <w:szCs w:val="20"/>
        </w:rPr>
        <w:t>n</w:t>
      </w:r>
      <w:r w:rsidR="00564536" w:rsidRPr="00101B65">
        <w:rPr>
          <w:rFonts w:cs="Times"/>
          <w:sz w:val="20"/>
          <w:szCs w:val="20"/>
        </w:rPr>
        <w:t xml:space="preserve"> Funktion</w:t>
      </w:r>
      <w:r w:rsidR="005871EA">
        <w:rPr>
          <w:rFonts w:cs="Times"/>
          <w:sz w:val="20"/>
          <w:szCs w:val="20"/>
        </w:rPr>
        <w:t>en</w:t>
      </w:r>
      <w:r w:rsidR="00564536" w:rsidRPr="00101B65">
        <w:rPr>
          <w:rFonts w:cs="Times"/>
          <w:sz w:val="20"/>
          <w:szCs w:val="20"/>
        </w:rPr>
        <w:t xml:space="preserve"> </w:t>
      </w:r>
      <w:r w:rsidR="0029435D">
        <w:rPr>
          <w:rFonts w:cs="Times"/>
          <w:sz w:val="20"/>
          <w:szCs w:val="20"/>
        </w:rPr>
        <w:t>werden</w:t>
      </w:r>
      <w:r w:rsidR="00564536" w:rsidRPr="00101B65">
        <w:rPr>
          <w:rFonts w:cs="Times"/>
          <w:sz w:val="20"/>
          <w:szCs w:val="20"/>
        </w:rPr>
        <w:t xml:space="preserve"> durch die an den jeweiligen Projekten beteiligten Akteure übernommen</w:t>
      </w:r>
      <w:r w:rsidR="00781438">
        <w:rPr>
          <w:rFonts w:cs="Times"/>
          <w:sz w:val="20"/>
          <w:szCs w:val="20"/>
        </w:rPr>
        <w:t>, weshalb wir sie</w:t>
      </w:r>
      <w:r w:rsidR="00101B65" w:rsidRPr="00101B65">
        <w:rPr>
          <w:rFonts w:cs="Times"/>
          <w:sz w:val="20"/>
          <w:szCs w:val="20"/>
        </w:rPr>
        <w:t xml:space="preserve"> auch als Daten-</w:t>
      </w:r>
      <w:proofErr w:type="spellStart"/>
      <w:r w:rsidR="00101B65" w:rsidRPr="00101B65">
        <w:rPr>
          <w:rFonts w:cs="Times"/>
          <w:sz w:val="20"/>
          <w:szCs w:val="20"/>
        </w:rPr>
        <w:t>Infomediäre</w:t>
      </w:r>
      <w:proofErr w:type="spellEnd"/>
      <w:r w:rsidR="00781438">
        <w:rPr>
          <w:rFonts w:cs="Times"/>
          <w:sz w:val="20"/>
          <w:szCs w:val="20"/>
        </w:rPr>
        <w:t xml:space="preserve"> bezeichnen. Sie fungieren </w:t>
      </w:r>
      <w:r w:rsidR="00101B65" w:rsidRPr="00101B65">
        <w:rPr>
          <w:rFonts w:cs="Times"/>
          <w:sz w:val="20"/>
          <w:szCs w:val="20"/>
        </w:rPr>
        <w:t xml:space="preserve">als Vermittler zwischen den Urhebern und den Nutznießern </w:t>
      </w:r>
      <w:r w:rsidR="005871EA">
        <w:rPr>
          <w:rFonts w:cs="Times"/>
          <w:sz w:val="20"/>
          <w:szCs w:val="20"/>
        </w:rPr>
        <w:t>der</w:t>
      </w:r>
      <w:r w:rsidR="00101B65" w:rsidRPr="00101B65">
        <w:rPr>
          <w:rFonts w:cs="Times"/>
          <w:sz w:val="20"/>
          <w:szCs w:val="20"/>
        </w:rPr>
        <w:t xml:space="preserve"> Daten, </w:t>
      </w:r>
      <w:r w:rsidR="00781438">
        <w:rPr>
          <w:rFonts w:cs="Times"/>
          <w:sz w:val="20"/>
          <w:szCs w:val="20"/>
        </w:rPr>
        <w:t xml:space="preserve">stärken </w:t>
      </w:r>
      <w:r w:rsidR="00101B65" w:rsidRPr="00101B65">
        <w:rPr>
          <w:rFonts w:cs="Times"/>
          <w:sz w:val="20"/>
          <w:szCs w:val="20"/>
        </w:rPr>
        <w:t xml:space="preserve">die Rolle des Daten-Urhebers und </w:t>
      </w:r>
      <w:r w:rsidR="00781438">
        <w:rPr>
          <w:rFonts w:cs="Times"/>
          <w:sz w:val="20"/>
          <w:szCs w:val="20"/>
        </w:rPr>
        <w:t xml:space="preserve">vereinfachen </w:t>
      </w:r>
      <w:r w:rsidR="00101B65" w:rsidRPr="00101B65">
        <w:rPr>
          <w:rFonts w:cs="Times"/>
          <w:sz w:val="20"/>
          <w:szCs w:val="20"/>
        </w:rPr>
        <w:t>die einzelnen Schritte entlang der Daten-Wertschöpfungskette</w:t>
      </w:r>
      <w:r w:rsidR="00E63255">
        <w:rPr>
          <w:rFonts w:cs="Times"/>
          <w:sz w:val="20"/>
          <w:szCs w:val="20"/>
        </w:rPr>
        <w:t>.</w:t>
      </w:r>
      <w:r w:rsidR="00F42CEA">
        <w:rPr>
          <w:rFonts w:cs="Times"/>
          <w:sz w:val="20"/>
          <w:szCs w:val="20"/>
        </w:rPr>
        <w:t xml:space="preserve"> </w:t>
      </w:r>
    </w:p>
    <w:p w14:paraId="028ABFEF" w14:textId="1C9F9988" w:rsidR="00A33827" w:rsidRPr="00A33827" w:rsidRDefault="00A33827" w:rsidP="00F42CEA">
      <w:pPr>
        <w:pStyle w:val="Listenabsatz"/>
        <w:spacing w:after="0" w:line="360" w:lineRule="auto"/>
        <w:ind w:left="0"/>
        <w:rPr>
          <w:rFonts w:cs="Times"/>
          <w:color w:val="FF0000"/>
          <w:sz w:val="20"/>
          <w:szCs w:val="20"/>
        </w:rPr>
      </w:pPr>
      <w:r>
        <w:rPr>
          <w:rFonts w:cs="Times"/>
          <w:noProof/>
          <w:color w:val="FF0000"/>
          <w:sz w:val="20"/>
          <w:szCs w:val="20"/>
        </w:rPr>
        <w:drawing>
          <wp:inline distT="0" distB="0" distL="0" distR="0" wp14:anchorId="31D1B44C" wp14:editId="03B3A934">
            <wp:extent cx="5760720" cy="4330700"/>
            <wp:effectExtent l="0" t="0" r="5080" b="1270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20.46.18.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0700"/>
                    </a:xfrm>
                    <a:prstGeom prst="rect">
                      <a:avLst/>
                    </a:prstGeom>
                  </pic:spPr>
                </pic:pic>
              </a:graphicData>
            </a:graphic>
          </wp:inline>
        </w:drawing>
      </w:r>
    </w:p>
    <w:p w14:paraId="04F4D264" w14:textId="77777777" w:rsidR="00A33827" w:rsidRDefault="00A33827" w:rsidP="00F42CEA">
      <w:pPr>
        <w:pStyle w:val="Listenabsatz"/>
        <w:spacing w:after="0" w:line="360" w:lineRule="auto"/>
        <w:ind w:left="0"/>
        <w:rPr>
          <w:sz w:val="20"/>
          <w:szCs w:val="20"/>
        </w:rPr>
      </w:pPr>
    </w:p>
    <w:p w14:paraId="3F37EE1E" w14:textId="77777777" w:rsidR="00A33827" w:rsidRDefault="00A33827" w:rsidP="00F42CEA">
      <w:pPr>
        <w:pStyle w:val="Listenabsatz"/>
        <w:spacing w:after="0" w:line="360" w:lineRule="auto"/>
        <w:ind w:left="0"/>
        <w:rPr>
          <w:sz w:val="20"/>
          <w:szCs w:val="20"/>
        </w:rPr>
      </w:pPr>
    </w:p>
    <w:p w14:paraId="5FB6B9AE" w14:textId="77777777" w:rsidR="00A33827" w:rsidRDefault="00A33827" w:rsidP="00F42CEA">
      <w:pPr>
        <w:pStyle w:val="Listenabsatz"/>
        <w:spacing w:after="0" w:line="360" w:lineRule="auto"/>
        <w:ind w:left="0"/>
        <w:rPr>
          <w:sz w:val="20"/>
          <w:szCs w:val="20"/>
        </w:rPr>
      </w:pPr>
    </w:p>
    <w:p w14:paraId="7FFE3EAB" w14:textId="77777777" w:rsidR="00A33827" w:rsidRDefault="00A33827" w:rsidP="00F42CEA">
      <w:pPr>
        <w:pStyle w:val="Listenabsatz"/>
        <w:spacing w:after="0" w:line="360" w:lineRule="auto"/>
        <w:ind w:left="0"/>
        <w:rPr>
          <w:sz w:val="20"/>
          <w:szCs w:val="20"/>
        </w:rPr>
      </w:pPr>
    </w:p>
    <w:p w14:paraId="73707FE6" w14:textId="7EEA7E1B" w:rsidR="00F42CEA" w:rsidRPr="00F42CEA" w:rsidRDefault="00A33827" w:rsidP="00F42CEA">
      <w:pPr>
        <w:pStyle w:val="Listenabsatz"/>
        <w:spacing w:after="0" w:line="360" w:lineRule="auto"/>
        <w:ind w:left="0"/>
        <w:rPr>
          <w:rFonts w:cs="Times"/>
          <w:sz w:val="20"/>
          <w:szCs w:val="20"/>
        </w:rPr>
      </w:pPr>
      <w:r>
        <w:rPr>
          <w:sz w:val="20"/>
          <w:szCs w:val="20"/>
        </w:rPr>
        <w:t xml:space="preserve">Die Datenwertschöpfung kann hierbei über zwei Zyklen erfolgen. </w:t>
      </w:r>
      <w:r w:rsidR="00F42CEA">
        <w:rPr>
          <w:sz w:val="20"/>
          <w:szCs w:val="20"/>
        </w:rPr>
        <w:t>Bei dem induktiven Zyklus (CAED – Zyklus) können die Teilnehmer über das Frontend der Gesundheitsplattform ihre persönlichen und medizinischen Daten eingeben. Weitere Informationen können über Fragebögen oder Umfragen erfasst werden und werden dem jeweiligen Profil zugeordnet. Entsprechend der eingegebenen Daten können die Teilnehmer über das Matching Programming Interface (MPI) für laufende Studien rekrutiert werden (siehe Kapitel „Matching Algorithmus“ im Anhang).  Nach dem Clustern und Zuordnen der Daten (insbesondere anhand von Ein- und Ausschlusskriterien) erfolgt dann im Bereich des Online-Studiencenters die Planung oder Durchführung der jeweiligen Studie. Die hieraus gewonnenen Erkenntnisse können dann wieder in das jeweilige Online-Programm einfließen.</w:t>
      </w:r>
    </w:p>
    <w:p w14:paraId="0D611B21" w14:textId="2D3265D8" w:rsidR="00F42CEA" w:rsidRPr="00057DBA" w:rsidRDefault="00F42CEA" w:rsidP="00F42CEA">
      <w:pPr>
        <w:pStyle w:val="Listenabsatz"/>
        <w:spacing w:after="0" w:line="360" w:lineRule="auto"/>
        <w:ind w:left="0"/>
        <w:rPr>
          <w:rFonts w:cs="Times"/>
          <w:color w:val="FF0000"/>
          <w:sz w:val="20"/>
          <w:szCs w:val="20"/>
        </w:rPr>
      </w:pPr>
      <w:r>
        <w:rPr>
          <w:rFonts w:cs="Times"/>
          <w:noProof/>
          <w:color w:val="FF0000"/>
          <w:sz w:val="20"/>
          <w:szCs w:val="20"/>
        </w:rPr>
        <w:drawing>
          <wp:inline distT="0" distB="0" distL="0" distR="0" wp14:anchorId="0179DFA5" wp14:editId="727D2373">
            <wp:extent cx="5760720" cy="4333240"/>
            <wp:effectExtent l="0" t="0" r="5080" b="1016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03.25.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333240"/>
                    </a:xfrm>
                    <a:prstGeom prst="rect">
                      <a:avLst/>
                    </a:prstGeom>
                  </pic:spPr>
                </pic:pic>
              </a:graphicData>
            </a:graphic>
          </wp:inline>
        </w:drawing>
      </w:r>
    </w:p>
    <w:p w14:paraId="7B7FFBED" w14:textId="77777777" w:rsidR="00F42CEA" w:rsidRDefault="00F42CEA" w:rsidP="00F42CEA">
      <w:pPr>
        <w:spacing w:after="0" w:line="360" w:lineRule="auto"/>
        <w:jc w:val="both"/>
        <w:rPr>
          <w:rFonts w:ascii="Open Sans" w:hAnsi="Open Sans"/>
          <w:sz w:val="20"/>
          <w:szCs w:val="20"/>
        </w:rPr>
      </w:pPr>
    </w:p>
    <w:p w14:paraId="77F0B026" w14:textId="77777777" w:rsidR="00F42CEA" w:rsidRDefault="00F42CEA" w:rsidP="00F42CEA">
      <w:pPr>
        <w:spacing w:after="0" w:line="360" w:lineRule="auto"/>
        <w:jc w:val="both"/>
        <w:rPr>
          <w:rFonts w:ascii="Open Sans" w:hAnsi="Open Sans"/>
          <w:sz w:val="20"/>
          <w:szCs w:val="20"/>
        </w:rPr>
      </w:pPr>
    </w:p>
    <w:p w14:paraId="67A2A826" w14:textId="77777777" w:rsidR="00F42CEA" w:rsidRDefault="00F42CEA" w:rsidP="00F42CEA">
      <w:pPr>
        <w:spacing w:after="0" w:line="360" w:lineRule="auto"/>
        <w:jc w:val="both"/>
        <w:rPr>
          <w:rFonts w:ascii="Open Sans" w:hAnsi="Open Sans"/>
          <w:sz w:val="20"/>
          <w:szCs w:val="20"/>
        </w:rPr>
      </w:pPr>
    </w:p>
    <w:p w14:paraId="7954BB4F" w14:textId="77777777" w:rsidR="00A33827" w:rsidRDefault="00A33827" w:rsidP="00F42CEA">
      <w:pPr>
        <w:spacing w:after="0" w:line="360" w:lineRule="auto"/>
        <w:jc w:val="both"/>
        <w:rPr>
          <w:rFonts w:ascii="Open Sans" w:hAnsi="Open Sans"/>
          <w:sz w:val="20"/>
          <w:szCs w:val="20"/>
        </w:rPr>
      </w:pPr>
    </w:p>
    <w:p w14:paraId="42A2B545" w14:textId="77777777" w:rsidR="00A33827" w:rsidRDefault="00A33827" w:rsidP="00F42CEA">
      <w:pPr>
        <w:spacing w:after="0" w:line="360" w:lineRule="auto"/>
        <w:jc w:val="both"/>
        <w:rPr>
          <w:rFonts w:ascii="Open Sans" w:hAnsi="Open Sans"/>
          <w:sz w:val="20"/>
          <w:szCs w:val="20"/>
        </w:rPr>
      </w:pPr>
    </w:p>
    <w:p w14:paraId="3DE793DD" w14:textId="07D447D6" w:rsidR="00F42CEA" w:rsidRDefault="00F42CEA" w:rsidP="00F42CEA">
      <w:pPr>
        <w:spacing w:after="0" w:line="360" w:lineRule="auto"/>
        <w:jc w:val="both"/>
        <w:rPr>
          <w:rFonts w:ascii="Open Sans" w:hAnsi="Open Sans"/>
          <w:sz w:val="20"/>
          <w:szCs w:val="20"/>
        </w:rPr>
      </w:pPr>
      <w:r>
        <w:rPr>
          <w:rFonts w:ascii="Open Sans" w:hAnsi="Open Sans"/>
          <w:sz w:val="20"/>
          <w:szCs w:val="20"/>
        </w:rPr>
        <w:t xml:space="preserve">Ein anderer Ansatz zur Implementation von Online-Programmen auf der Plattform geschieht über einen deduktiven Ansatz. Hier steht das Testen einer Hypothese über eine Studie im Vordergrund. Das Matching-Programming-Interface hilft in diesem Rahmen bei der Studienplanung sowie der Durchführung der Studie. </w:t>
      </w:r>
    </w:p>
    <w:p w14:paraId="7E6E95A9" w14:textId="14A3C58D" w:rsidR="00F42CEA" w:rsidRDefault="00F42CEA" w:rsidP="005871EA">
      <w:pPr>
        <w:pStyle w:val="Listenabsatz"/>
        <w:spacing w:after="0" w:line="360" w:lineRule="auto"/>
        <w:ind w:left="0"/>
        <w:rPr>
          <w:rFonts w:cs="Times"/>
          <w:sz w:val="20"/>
          <w:szCs w:val="20"/>
        </w:rPr>
      </w:pPr>
      <w:r>
        <w:rPr>
          <w:rFonts w:cs="Times"/>
          <w:noProof/>
          <w:sz w:val="20"/>
          <w:szCs w:val="20"/>
        </w:rPr>
        <w:drawing>
          <wp:inline distT="0" distB="0" distL="0" distR="0" wp14:anchorId="69DE664C" wp14:editId="77E491B7">
            <wp:extent cx="5760720" cy="4335145"/>
            <wp:effectExtent l="0" t="0" r="5080" b="8255"/>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04.30.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35145"/>
                    </a:xfrm>
                    <a:prstGeom prst="rect">
                      <a:avLst/>
                    </a:prstGeom>
                  </pic:spPr>
                </pic:pic>
              </a:graphicData>
            </a:graphic>
          </wp:inline>
        </w:drawing>
      </w:r>
    </w:p>
    <w:p w14:paraId="20C35631" w14:textId="518BDEEA" w:rsidR="00FD168F" w:rsidRPr="00B945AC" w:rsidRDefault="00FD168F" w:rsidP="00EE606A">
      <w:pPr>
        <w:widowControl w:val="0"/>
        <w:tabs>
          <w:tab w:val="left" w:pos="220"/>
          <w:tab w:val="left" w:pos="720"/>
        </w:tabs>
        <w:autoSpaceDE w:val="0"/>
        <w:autoSpaceDN w:val="0"/>
        <w:adjustRightInd w:val="0"/>
        <w:spacing w:before="200" w:after="0" w:line="360" w:lineRule="auto"/>
        <w:jc w:val="both"/>
        <w:rPr>
          <w:rFonts w:ascii="Open Sans" w:hAnsi="Open Sans" w:cs="Times"/>
          <w:sz w:val="20"/>
          <w:szCs w:val="20"/>
          <w:lang w:eastAsia="de-DE"/>
        </w:rPr>
      </w:pPr>
      <w:r w:rsidRPr="00B945AC">
        <w:rPr>
          <w:rFonts w:ascii="Open Sans" w:hAnsi="Open Sans" w:cs="Times"/>
          <w:sz w:val="20"/>
          <w:szCs w:val="20"/>
          <w:lang w:eastAsia="de-DE"/>
        </w:rPr>
        <w:t>Die über das MPI organisierten Daten-</w:t>
      </w:r>
      <w:proofErr w:type="spellStart"/>
      <w:r w:rsidRPr="00B945AC">
        <w:rPr>
          <w:rFonts w:ascii="Open Sans" w:hAnsi="Open Sans" w:cs="Times"/>
          <w:sz w:val="20"/>
          <w:szCs w:val="20"/>
          <w:lang w:eastAsia="de-DE"/>
        </w:rPr>
        <w:t>Infomediäre</w:t>
      </w:r>
      <w:proofErr w:type="spellEnd"/>
      <w:r w:rsidRPr="00B945AC">
        <w:rPr>
          <w:rFonts w:ascii="Open Sans" w:hAnsi="Open Sans" w:cs="Times"/>
          <w:sz w:val="20"/>
          <w:szCs w:val="20"/>
          <w:lang w:eastAsia="de-DE"/>
        </w:rPr>
        <w:t xml:space="preserve"> identifizieren den Mehrwert der erfassten Daten und können gleichzeitig Verträge für die weitere Studienplanung vorbereiten, die Datenformate bereinigen und standardisieren, sodass sie </w:t>
      </w:r>
      <w:r w:rsidR="0029435D" w:rsidRPr="00B945AC">
        <w:rPr>
          <w:rFonts w:ascii="Open Sans" w:hAnsi="Open Sans" w:cs="Times"/>
          <w:sz w:val="20"/>
          <w:szCs w:val="20"/>
          <w:lang w:eastAsia="de-DE"/>
        </w:rPr>
        <w:t>die vorbereiteten Daten</w:t>
      </w:r>
      <w:r w:rsidRPr="00B945AC">
        <w:rPr>
          <w:rFonts w:ascii="Open Sans" w:hAnsi="Open Sans" w:cs="Times"/>
          <w:sz w:val="20"/>
          <w:szCs w:val="20"/>
          <w:lang w:eastAsia="de-DE"/>
        </w:rPr>
        <w:t xml:space="preserve"> vom Online-Studiencenter weiter verarbeitet werden können.  </w:t>
      </w:r>
    </w:p>
    <w:p w14:paraId="424CD807" w14:textId="12627CB0" w:rsidR="000C49CD" w:rsidRPr="00B945AC" w:rsidRDefault="00FD168F" w:rsidP="0029435D">
      <w:pPr>
        <w:widowControl w:val="0"/>
        <w:autoSpaceDE w:val="0"/>
        <w:autoSpaceDN w:val="0"/>
        <w:adjustRightInd w:val="0"/>
        <w:spacing w:after="0" w:line="360" w:lineRule="auto"/>
        <w:jc w:val="both"/>
        <w:rPr>
          <w:rFonts w:ascii="Open Sans" w:hAnsi="Open Sans" w:cs="Times"/>
          <w:sz w:val="20"/>
          <w:szCs w:val="20"/>
          <w:lang w:eastAsia="de-DE"/>
        </w:rPr>
      </w:pPr>
      <w:r w:rsidRPr="00B945AC">
        <w:rPr>
          <w:rFonts w:ascii="Open Sans" w:hAnsi="Open Sans" w:cs="Times"/>
          <w:sz w:val="20"/>
          <w:szCs w:val="20"/>
          <w:lang w:eastAsia="de-DE"/>
        </w:rPr>
        <w:t xml:space="preserve">Damit vereinfachen </w:t>
      </w:r>
      <w:r w:rsidR="0029435D" w:rsidRPr="00B945AC">
        <w:rPr>
          <w:rFonts w:ascii="Open Sans" w:hAnsi="Open Sans" w:cs="Times"/>
          <w:sz w:val="20"/>
          <w:szCs w:val="20"/>
          <w:lang w:eastAsia="de-DE"/>
        </w:rPr>
        <w:t>die Daten-</w:t>
      </w:r>
      <w:proofErr w:type="spellStart"/>
      <w:r w:rsidR="0029435D" w:rsidRPr="00B945AC">
        <w:rPr>
          <w:rFonts w:ascii="Open Sans" w:hAnsi="Open Sans" w:cs="Times"/>
          <w:sz w:val="20"/>
          <w:szCs w:val="20"/>
          <w:lang w:eastAsia="de-DE"/>
        </w:rPr>
        <w:t>Infomediäre</w:t>
      </w:r>
      <w:proofErr w:type="spellEnd"/>
      <w:r w:rsidRPr="00B945AC">
        <w:rPr>
          <w:rFonts w:ascii="Open Sans" w:hAnsi="Open Sans" w:cs="Times"/>
          <w:sz w:val="20"/>
          <w:szCs w:val="20"/>
          <w:lang w:eastAsia="de-DE"/>
        </w:rPr>
        <w:t xml:space="preserve"> die</w:t>
      </w:r>
      <w:r w:rsidR="000C49CD" w:rsidRPr="00B945AC">
        <w:rPr>
          <w:rFonts w:ascii="Open Sans" w:hAnsi="Open Sans" w:cs="Times"/>
          <w:sz w:val="20"/>
          <w:szCs w:val="20"/>
          <w:lang w:eastAsia="de-DE"/>
        </w:rPr>
        <w:t xml:space="preserve"> Freigabe der Daten und </w:t>
      </w:r>
      <w:r w:rsidRPr="00B945AC">
        <w:rPr>
          <w:rFonts w:ascii="Open Sans" w:hAnsi="Open Sans" w:cs="Times"/>
          <w:sz w:val="20"/>
          <w:szCs w:val="20"/>
          <w:lang w:eastAsia="de-DE"/>
        </w:rPr>
        <w:t xml:space="preserve">stellen </w:t>
      </w:r>
      <w:r w:rsidR="0029435D" w:rsidRPr="00B945AC">
        <w:rPr>
          <w:rFonts w:ascii="Open Sans" w:hAnsi="Open Sans" w:cs="Times"/>
          <w:sz w:val="20"/>
          <w:szCs w:val="20"/>
          <w:lang w:eastAsia="de-DE"/>
        </w:rPr>
        <w:t>gleichzeitig</w:t>
      </w:r>
      <w:r w:rsidR="000C49CD" w:rsidRPr="00B945AC">
        <w:rPr>
          <w:rFonts w:ascii="Open Sans" w:hAnsi="Open Sans" w:cs="Times"/>
          <w:sz w:val="20"/>
          <w:szCs w:val="20"/>
          <w:lang w:eastAsia="de-DE"/>
        </w:rPr>
        <w:t xml:space="preserve"> eine Clearing-Stelle für den brancheninternen und branchenübergreifenden Datenaustausch </w:t>
      </w:r>
      <w:r w:rsidRPr="00B945AC">
        <w:rPr>
          <w:rFonts w:ascii="Open Sans" w:hAnsi="Open Sans" w:cs="Times"/>
          <w:sz w:val="20"/>
          <w:szCs w:val="20"/>
          <w:lang w:eastAsia="de-DE"/>
        </w:rPr>
        <w:t>dar</w:t>
      </w:r>
      <w:r w:rsidR="000C49CD" w:rsidRPr="00B945AC">
        <w:rPr>
          <w:rFonts w:ascii="Open Sans" w:hAnsi="Open Sans" w:cs="Times"/>
          <w:sz w:val="20"/>
          <w:szCs w:val="20"/>
          <w:lang w:eastAsia="de-DE"/>
        </w:rPr>
        <w:t xml:space="preserve">. Um diesen Prozess zu vereinfachen, </w:t>
      </w:r>
      <w:r w:rsidR="0029435D" w:rsidRPr="00B945AC">
        <w:rPr>
          <w:rFonts w:ascii="Open Sans" w:hAnsi="Open Sans" w:cs="Times"/>
          <w:sz w:val="20"/>
          <w:szCs w:val="20"/>
          <w:lang w:eastAsia="de-DE"/>
        </w:rPr>
        <w:t>sollen gemeinsame Standards entwickelt werden.</w:t>
      </w:r>
      <w:r w:rsidR="000C49CD" w:rsidRPr="00B945AC">
        <w:rPr>
          <w:rFonts w:ascii="Open Sans" w:hAnsi="Open Sans" w:cs="Times"/>
          <w:sz w:val="20"/>
          <w:szCs w:val="20"/>
          <w:lang w:eastAsia="de-DE"/>
        </w:rPr>
        <w:t xml:space="preserve"> </w:t>
      </w:r>
    </w:p>
    <w:p w14:paraId="16B715CA" w14:textId="77777777" w:rsidR="00F42CEA" w:rsidRDefault="00F42CEA" w:rsidP="00FD168F">
      <w:pPr>
        <w:widowControl w:val="0"/>
        <w:tabs>
          <w:tab w:val="left" w:pos="220"/>
          <w:tab w:val="left" w:pos="720"/>
        </w:tabs>
        <w:autoSpaceDE w:val="0"/>
        <w:autoSpaceDN w:val="0"/>
        <w:adjustRightInd w:val="0"/>
        <w:spacing w:after="0" w:line="360" w:lineRule="auto"/>
        <w:jc w:val="both"/>
        <w:rPr>
          <w:rFonts w:ascii="Open Sans" w:hAnsi="Open Sans" w:cs="Times"/>
          <w:sz w:val="20"/>
          <w:szCs w:val="20"/>
          <w:lang w:eastAsia="de-DE"/>
        </w:rPr>
      </w:pPr>
    </w:p>
    <w:p w14:paraId="75D4935D" w14:textId="77777777" w:rsidR="00F42CEA" w:rsidRDefault="00F42CEA" w:rsidP="00FD168F">
      <w:pPr>
        <w:widowControl w:val="0"/>
        <w:tabs>
          <w:tab w:val="left" w:pos="220"/>
          <w:tab w:val="left" w:pos="720"/>
        </w:tabs>
        <w:autoSpaceDE w:val="0"/>
        <w:autoSpaceDN w:val="0"/>
        <w:adjustRightInd w:val="0"/>
        <w:spacing w:after="0" w:line="360" w:lineRule="auto"/>
        <w:jc w:val="both"/>
        <w:rPr>
          <w:rFonts w:ascii="Open Sans" w:hAnsi="Open Sans" w:cs="Times"/>
          <w:sz w:val="20"/>
          <w:szCs w:val="20"/>
          <w:lang w:eastAsia="de-DE"/>
        </w:rPr>
      </w:pPr>
    </w:p>
    <w:p w14:paraId="08CBA70D" w14:textId="77777777" w:rsidR="00F42CEA" w:rsidRDefault="00F42CEA" w:rsidP="00FD168F">
      <w:pPr>
        <w:widowControl w:val="0"/>
        <w:tabs>
          <w:tab w:val="left" w:pos="220"/>
          <w:tab w:val="left" w:pos="720"/>
        </w:tabs>
        <w:autoSpaceDE w:val="0"/>
        <w:autoSpaceDN w:val="0"/>
        <w:adjustRightInd w:val="0"/>
        <w:spacing w:after="0" w:line="360" w:lineRule="auto"/>
        <w:jc w:val="both"/>
        <w:rPr>
          <w:rFonts w:ascii="Open Sans" w:hAnsi="Open Sans" w:cs="Times"/>
          <w:sz w:val="20"/>
          <w:szCs w:val="20"/>
          <w:lang w:eastAsia="de-DE"/>
        </w:rPr>
      </w:pPr>
    </w:p>
    <w:p w14:paraId="70928D59" w14:textId="112F3013" w:rsidR="000C49CD" w:rsidRPr="00B945AC" w:rsidRDefault="000C49CD" w:rsidP="00FD168F">
      <w:pPr>
        <w:widowControl w:val="0"/>
        <w:tabs>
          <w:tab w:val="left" w:pos="220"/>
          <w:tab w:val="left" w:pos="720"/>
        </w:tabs>
        <w:autoSpaceDE w:val="0"/>
        <w:autoSpaceDN w:val="0"/>
        <w:adjustRightInd w:val="0"/>
        <w:spacing w:after="0" w:line="360" w:lineRule="auto"/>
        <w:jc w:val="both"/>
        <w:rPr>
          <w:rFonts w:ascii="Open Sans" w:hAnsi="Open Sans" w:cs="Times"/>
          <w:sz w:val="20"/>
          <w:szCs w:val="20"/>
          <w:lang w:eastAsia="de-DE"/>
        </w:rPr>
      </w:pPr>
      <w:r w:rsidRPr="00B945AC">
        <w:rPr>
          <w:rFonts w:ascii="Open Sans" w:hAnsi="Open Sans" w:cs="Times"/>
          <w:sz w:val="20"/>
          <w:szCs w:val="20"/>
          <w:lang w:eastAsia="de-DE"/>
        </w:rPr>
        <w:t>Der Daten-</w:t>
      </w:r>
      <w:proofErr w:type="spellStart"/>
      <w:r w:rsidRPr="00B945AC">
        <w:rPr>
          <w:rFonts w:ascii="Open Sans" w:hAnsi="Open Sans" w:cs="Times"/>
          <w:sz w:val="20"/>
          <w:szCs w:val="20"/>
          <w:lang w:eastAsia="de-DE"/>
        </w:rPr>
        <w:t>Infomediär</w:t>
      </w:r>
      <w:proofErr w:type="spellEnd"/>
      <w:r w:rsidRPr="00B945AC">
        <w:rPr>
          <w:rFonts w:ascii="Open Sans" w:hAnsi="Open Sans" w:cs="Times"/>
          <w:sz w:val="20"/>
          <w:szCs w:val="20"/>
          <w:lang w:eastAsia="de-DE"/>
        </w:rPr>
        <w:t xml:space="preserve"> übernimmt </w:t>
      </w:r>
      <w:r w:rsidR="0029435D" w:rsidRPr="00B945AC">
        <w:rPr>
          <w:rFonts w:ascii="Open Sans" w:hAnsi="Open Sans" w:cs="Times"/>
          <w:sz w:val="20"/>
          <w:szCs w:val="20"/>
          <w:lang w:eastAsia="de-DE"/>
        </w:rPr>
        <w:t xml:space="preserve">somit auch </w:t>
      </w:r>
      <w:r w:rsidRPr="00B945AC">
        <w:rPr>
          <w:rFonts w:ascii="Open Sans" w:hAnsi="Open Sans" w:cs="Times"/>
          <w:sz w:val="20"/>
          <w:szCs w:val="20"/>
          <w:lang w:eastAsia="de-DE"/>
        </w:rPr>
        <w:t>Aufgaben wie die Ide</w:t>
      </w:r>
      <w:r w:rsidR="0029435D" w:rsidRPr="00B945AC">
        <w:rPr>
          <w:rFonts w:ascii="Open Sans" w:hAnsi="Open Sans" w:cs="Times"/>
          <w:sz w:val="20"/>
          <w:szCs w:val="20"/>
          <w:lang w:eastAsia="de-DE"/>
        </w:rPr>
        <w:t>ntitätsverwaltung und A</w:t>
      </w:r>
      <w:r w:rsidRPr="00B945AC">
        <w:rPr>
          <w:rFonts w:ascii="Open Sans" w:hAnsi="Open Sans" w:cs="Times"/>
          <w:sz w:val="20"/>
          <w:szCs w:val="20"/>
          <w:lang w:eastAsia="de-DE"/>
        </w:rPr>
        <w:t xml:space="preserve">uthentifizierung, um </w:t>
      </w:r>
      <w:r w:rsidR="0029435D" w:rsidRPr="00B945AC">
        <w:rPr>
          <w:rFonts w:ascii="Open Sans" w:hAnsi="Open Sans" w:cs="Times"/>
          <w:sz w:val="20"/>
          <w:szCs w:val="20"/>
          <w:lang w:eastAsia="de-DE"/>
        </w:rPr>
        <w:t>die</w:t>
      </w:r>
      <w:r w:rsidRPr="00B945AC">
        <w:rPr>
          <w:rFonts w:ascii="Open Sans" w:hAnsi="Open Sans" w:cs="Times"/>
          <w:sz w:val="20"/>
          <w:szCs w:val="20"/>
          <w:lang w:eastAsia="de-DE"/>
        </w:rPr>
        <w:t xml:space="preserve"> Daten</w:t>
      </w:r>
      <w:r w:rsidR="0029435D" w:rsidRPr="00B945AC">
        <w:rPr>
          <w:rFonts w:ascii="Open Sans" w:hAnsi="Open Sans" w:cs="Times"/>
          <w:sz w:val="20"/>
          <w:szCs w:val="20"/>
          <w:lang w:eastAsia="de-DE"/>
        </w:rPr>
        <w:t xml:space="preserve"> im weiteren Verlauf</w:t>
      </w:r>
      <w:r w:rsidRPr="00B945AC">
        <w:rPr>
          <w:rFonts w:ascii="Open Sans" w:hAnsi="Open Sans" w:cs="Times"/>
          <w:sz w:val="20"/>
          <w:szCs w:val="20"/>
          <w:lang w:eastAsia="de-DE"/>
        </w:rPr>
        <w:t xml:space="preserve"> portabel</w:t>
      </w:r>
      <w:r w:rsidR="0029435D" w:rsidRPr="00B945AC">
        <w:rPr>
          <w:rFonts w:ascii="Open Sans" w:hAnsi="Open Sans" w:cs="Times"/>
          <w:sz w:val="20"/>
          <w:szCs w:val="20"/>
          <w:lang w:eastAsia="de-DE"/>
        </w:rPr>
        <w:t xml:space="preserve"> zu gestalten</w:t>
      </w:r>
      <w:r w:rsidRPr="00B945AC">
        <w:rPr>
          <w:rFonts w:ascii="Open Sans" w:hAnsi="Open Sans" w:cs="Times"/>
          <w:sz w:val="20"/>
          <w:szCs w:val="20"/>
          <w:lang w:eastAsia="de-DE"/>
        </w:rPr>
        <w:t xml:space="preserve"> und </w:t>
      </w:r>
      <w:r w:rsidR="00945D11" w:rsidRPr="00B945AC">
        <w:rPr>
          <w:rFonts w:ascii="Open Sans" w:hAnsi="Open Sans" w:cs="Times"/>
          <w:sz w:val="20"/>
          <w:szCs w:val="20"/>
          <w:lang w:eastAsia="de-DE"/>
        </w:rPr>
        <w:t xml:space="preserve">sie </w:t>
      </w:r>
      <w:r w:rsidR="0029435D" w:rsidRPr="00B945AC">
        <w:rPr>
          <w:rFonts w:ascii="Open Sans" w:hAnsi="Open Sans" w:cs="Times"/>
          <w:sz w:val="20"/>
          <w:szCs w:val="20"/>
          <w:lang w:eastAsia="de-DE"/>
        </w:rPr>
        <w:t>einer gemeinsamen Nutzung der an dem jeweiligen Projekt Beteiligten zur Verfügung zu stellen</w:t>
      </w:r>
      <w:r w:rsidRPr="00B945AC">
        <w:rPr>
          <w:rFonts w:ascii="Open Sans" w:hAnsi="Open Sans" w:cs="Times"/>
          <w:sz w:val="20"/>
          <w:szCs w:val="20"/>
          <w:lang w:eastAsia="de-DE"/>
        </w:rPr>
        <w:t>.  </w:t>
      </w:r>
    </w:p>
    <w:p w14:paraId="24D6EA23" w14:textId="1E3CCB2C" w:rsidR="000C49CD" w:rsidRPr="00BC0074" w:rsidRDefault="001D7B32" w:rsidP="000C49CD">
      <w:pPr>
        <w:widowControl w:val="0"/>
        <w:autoSpaceDE w:val="0"/>
        <w:autoSpaceDN w:val="0"/>
        <w:adjustRightInd w:val="0"/>
        <w:spacing w:after="120" w:line="360" w:lineRule="auto"/>
        <w:jc w:val="both"/>
        <w:rPr>
          <w:rFonts w:ascii="Open Sans" w:hAnsi="Open Sans" w:cs="Times"/>
          <w:sz w:val="20"/>
          <w:szCs w:val="20"/>
          <w:lang w:eastAsia="de-DE"/>
        </w:rPr>
      </w:pPr>
      <w:r>
        <w:rPr>
          <w:rFonts w:ascii="Open Sans" w:hAnsi="Open Sans" w:cs="Times"/>
          <w:noProof/>
          <w:sz w:val="20"/>
          <w:szCs w:val="20"/>
          <w:lang w:eastAsia="de-DE"/>
        </w:rPr>
        <w:drawing>
          <wp:inline distT="0" distB="0" distL="0" distR="0" wp14:anchorId="1D4B0FC9" wp14:editId="39755C7B">
            <wp:extent cx="5760720" cy="3989070"/>
            <wp:effectExtent l="0" t="0" r="508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9 um 11.13.37.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989070"/>
                    </a:xfrm>
                    <a:prstGeom prst="rect">
                      <a:avLst/>
                    </a:prstGeom>
                  </pic:spPr>
                </pic:pic>
              </a:graphicData>
            </a:graphic>
          </wp:inline>
        </w:drawing>
      </w:r>
    </w:p>
    <w:p w14:paraId="168256B1" w14:textId="77777777" w:rsidR="00A30E76" w:rsidRPr="00792760" w:rsidRDefault="00A30E76" w:rsidP="00A30E76">
      <w:pPr>
        <w:pStyle w:val="berschrift4"/>
        <w:spacing w:before="120" w:after="120"/>
        <w:rPr>
          <w:rFonts w:ascii="Open Sans" w:hAnsi="Open Sans"/>
          <w:sz w:val="20"/>
          <w:szCs w:val="20"/>
        </w:rPr>
      </w:pPr>
      <w:r>
        <w:rPr>
          <w:rFonts w:ascii="Open Sans" w:hAnsi="Open Sans"/>
          <w:sz w:val="20"/>
          <w:szCs w:val="20"/>
        </w:rPr>
        <w:t xml:space="preserve">Modul 3: </w:t>
      </w:r>
      <w:r w:rsidRPr="00792760">
        <w:rPr>
          <w:rFonts w:ascii="Open Sans" w:hAnsi="Open Sans"/>
          <w:sz w:val="20"/>
          <w:szCs w:val="20"/>
        </w:rPr>
        <w:t xml:space="preserve">Online - Studiencenter </w:t>
      </w:r>
    </w:p>
    <w:p w14:paraId="77264095" w14:textId="77777777" w:rsidR="00F42CEA" w:rsidRDefault="00A30E76" w:rsidP="00A30E76">
      <w:pPr>
        <w:spacing w:after="0" w:line="360" w:lineRule="auto"/>
        <w:jc w:val="both"/>
        <w:rPr>
          <w:rFonts w:ascii="Open Sans" w:hAnsi="Open Sans"/>
          <w:sz w:val="20"/>
          <w:szCs w:val="20"/>
        </w:rPr>
      </w:pPr>
      <w:r>
        <w:rPr>
          <w:rFonts w:ascii="Open Sans" w:hAnsi="Open Sans"/>
          <w:sz w:val="20"/>
          <w:szCs w:val="20"/>
        </w:rPr>
        <w:t>Unserem</w:t>
      </w:r>
      <w:r w:rsidRPr="003825B9">
        <w:rPr>
          <w:rFonts w:ascii="Open Sans" w:hAnsi="Open Sans"/>
          <w:sz w:val="20"/>
          <w:szCs w:val="20"/>
        </w:rPr>
        <w:t xml:space="preserve"> Anspruch an ein evidenzbasiertes Angebot</w:t>
      </w:r>
      <w:r>
        <w:rPr>
          <w:rFonts w:ascii="Open Sans" w:hAnsi="Open Sans"/>
          <w:sz w:val="20"/>
          <w:szCs w:val="20"/>
        </w:rPr>
        <w:t xml:space="preserve"> auf der Plattform folgend, wird ein Online-Studiencenter für die Evaluation der eigenen Programme konzipiert, welches gleichzeitig aber auch telemedizinische Projekte von Drittanbietern evaluieren soll. Hintergrund hierfür ist die Tatsache, dass es nach Recherchen des Autors keine wissenschaftlichen Publikationen zur Evaluationsmethodik gibt, die eine schnelle evidenzbasierte Anwendung telemedizinischer Technologien ohne den in der Medizin üblichen unverhältnismäßig langen Innovationszyklus ermöglicht. </w:t>
      </w:r>
    </w:p>
    <w:p w14:paraId="248E7468" w14:textId="77777777" w:rsidR="00F42CEA" w:rsidRDefault="00A30E76" w:rsidP="00F42CEA">
      <w:pPr>
        <w:spacing w:after="0" w:line="360" w:lineRule="auto"/>
        <w:jc w:val="both"/>
        <w:rPr>
          <w:rFonts w:ascii="Open Sans" w:hAnsi="Open Sans"/>
          <w:sz w:val="20"/>
          <w:szCs w:val="20"/>
        </w:rPr>
      </w:pPr>
      <w:r>
        <w:rPr>
          <w:rFonts w:ascii="Open Sans" w:hAnsi="Open Sans"/>
          <w:sz w:val="20"/>
          <w:szCs w:val="20"/>
        </w:rPr>
        <w:t xml:space="preserve">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w:t>
      </w:r>
    </w:p>
    <w:p w14:paraId="1584AE10" w14:textId="77777777" w:rsidR="00F42CEA" w:rsidRDefault="00F42CEA" w:rsidP="00F42CEA">
      <w:pPr>
        <w:spacing w:after="0" w:line="360" w:lineRule="auto"/>
        <w:jc w:val="both"/>
        <w:rPr>
          <w:rFonts w:ascii="Open Sans" w:hAnsi="Open Sans"/>
          <w:sz w:val="20"/>
          <w:szCs w:val="20"/>
        </w:rPr>
      </w:pPr>
    </w:p>
    <w:p w14:paraId="708B1091" w14:textId="567590EC" w:rsidR="00F42CEA" w:rsidRDefault="00F42CEA" w:rsidP="00F42CEA">
      <w:pPr>
        <w:spacing w:after="0" w:line="360" w:lineRule="auto"/>
        <w:jc w:val="both"/>
        <w:rPr>
          <w:rFonts w:ascii="Open Sans" w:hAnsi="Open Sans"/>
          <w:sz w:val="20"/>
          <w:szCs w:val="20"/>
        </w:rPr>
      </w:pPr>
      <w:r>
        <w:rPr>
          <w:rFonts w:ascii="Open Sans" w:hAnsi="Open Sans"/>
          <w:sz w:val="20"/>
          <w:szCs w:val="20"/>
        </w:rPr>
        <w:t>Medizinische Evidenz, ökonomischer Nutzen und technologisch-organisatorische Nachhaltigkeit sind schwierig zu belegen aber für den Erfolg der jeweiligen Projekte ausschlaggebend.</w:t>
      </w:r>
      <w:r w:rsidR="00C42CFE">
        <w:rPr>
          <w:rFonts w:ascii="Open Sans" w:hAnsi="Open Sans"/>
          <w:sz w:val="20"/>
          <w:szCs w:val="20"/>
        </w:rPr>
        <w:t xml:space="preserve"> </w:t>
      </w:r>
      <w:r>
        <w:rPr>
          <w:rFonts w:ascii="Open Sans" w:hAnsi="Open Sans"/>
          <w:sz w:val="20"/>
          <w:szCs w:val="20"/>
        </w:rPr>
        <w:t xml:space="preserve">Wir wollen daher den bisherigen Ansatz der Verwendung randomisiert kontrollierter Studien (RCT) bei </w:t>
      </w:r>
      <w:r w:rsidRPr="009952B4">
        <w:rPr>
          <w:rFonts w:ascii="Open Sans" w:hAnsi="Open Sans"/>
          <w:sz w:val="20"/>
          <w:szCs w:val="20"/>
          <w:u w:val="single"/>
        </w:rPr>
        <w:t>telemedizinischen Projekten</w:t>
      </w:r>
      <w:r>
        <w:rPr>
          <w:rFonts w:ascii="Open Sans" w:hAnsi="Open Sans"/>
          <w:sz w:val="20"/>
          <w:szCs w:val="20"/>
        </w:rPr>
        <w:t xml:space="preserve"> prüfen und nach Alternativen suchen. RCTs sind in diesem Setting nämlich meistens sehr teuer und aufwendig in Ihrer Planung und Durchführung, weshalb häufig auch nur kleine Populationsgrößen und kurze Beobachtungszeiträume gewählt werden, um den finanziellen Rahmen nicht zu sprengen. </w:t>
      </w:r>
    </w:p>
    <w:p w14:paraId="1004FE9D" w14:textId="5D098663" w:rsidR="00B62681" w:rsidRDefault="00A30E76" w:rsidP="00A30E76">
      <w:pPr>
        <w:spacing w:after="0" w:line="360" w:lineRule="auto"/>
        <w:jc w:val="both"/>
        <w:rPr>
          <w:rFonts w:ascii="Open Sans" w:hAnsi="Open Sans"/>
          <w:sz w:val="20"/>
          <w:szCs w:val="20"/>
        </w:rPr>
      </w:pPr>
      <w:r>
        <w:rPr>
          <w:rFonts w:ascii="Open Sans" w:hAnsi="Open Sans"/>
          <w:sz w:val="20"/>
          <w:szCs w:val="20"/>
        </w:rPr>
        <w:t>Weitere Nachteile liegen im häufig zu geringen Stichprobenumfang, der im Extremfall sogar den Effekt der Randomisierung untergraben kann</w:t>
      </w:r>
      <w:r w:rsidR="00F42CEA">
        <w:rPr>
          <w:rFonts w:ascii="Open Sans" w:hAnsi="Open Sans"/>
          <w:sz w:val="20"/>
          <w:szCs w:val="20"/>
        </w:rPr>
        <w:t xml:space="preserve"> und bei zu kurzen Follow-</w:t>
      </w:r>
      <w:proofErr w:type="spellStart"/>
      <w:r w:rsidR="00F42CEA">
        <w:rPr>
          <w:rFonts w:ascii="Open Sans" w:hAnsi="Open Sans"/>
          <w:sz w:val="20"/>
          <w:szCs w:val="20"/>
        </w:rPr>
        <w:t>up</w:t>
      </w:r>
      <w:proofErr w:type="spellEnd"/>
      <w:r w:rsidR="00F42CEA">
        <w:rPr>
          <w:rFonts w:ascii="Open Sans" w:hAnsi="Open Sans"/>
          <w:sz w:val="20"/>
          <w:szCs w:val="20"/>
        </w:rPr>
        <w:t xml:space="preserve"> Zeiten keine Langzeitergebnisse liefert,</w:t>
      </w:r>
      <w:r>
        <w:rPr>
          <w:rFonts w:ascii="Open Sans" w:hAnsi="Open Sans"/>
          <w:sz w:val="20"/>
          <w:szCs w:val="20"/>
        </w:rPr>
        <w:t xml:space="preserve"> sowie in der mangelnden Reflexion der tatsächlichen Versorgungswirklichkeit.</w:t>
      </w:r>
      <w:r w:rsidR="00A33827">
        <w:rPr>
          <w:rFonts w:ascii="Open Sans" w:hAnsi="Open Sans"/>
          <w:sz w:val="20"/>
          <w:szCs w:val="20"/>
        </w:rPr>
        <w:t xml:space="preserve"> </w:t>
      </w:r>
      <w:r w:rsidR="00B62681">
        <w:rPr>
          <w:rFonts w:ascii="Open Sans" w:hAnsi="Open Sans"/>
          <w:sz w:val="20"/>
          <w:szCs w:val="20"/>
        </w:rPr>
        <w:t xml:space="preserve">Bei telemedizinischen Projekten gestaltet sich die Anwendung von RCTs auch deswegen schwer, da eine doppelte </w:t>
      </w:r>
      <w:proofErr w:type="spellStart"/>
      <w:r w:rsidR="00B62681">
        <w:rPr>
          <w:rFonts w:ascii="Open Sans" w:hAnsi="Open Sans"/>
          <w:sz w:val="20"/>
          <w:szCs w:val="20"/>
        </w:rPr>
        <w:t>Verblindung</w:t>
      </w:r>
      <w:proofErr w:type="spellEnd"/>
      <w:r w:rsidR="00B62681">
        <w:rPr>
          <w:rFonts w:ascii="Open Sans" w:hAnsi="Open Sans"/>
          <w:sz w:val="20"/>
          <w:szCs w:val="20"/>
        </w:rPr>
        <w:t xml:space="preserve"> aus technischer Hinsicht kaum zu realisieren ist.</w:t>
      </w:r>
    </w:p>
    <w:p w14:paraId="1E230A15" w14:textId="77777777" w:rsidR="00B62681" w:rsidRDefault="00A30E76" w:rsidP="00A30E76">
      <w:pPr>
        <w:spacing w:after="0" w:line="360" w:lineRule="auto"/>
        <w:jc w:val="both"/>
        <w:rPr>
          <w:rFonts w:ascii="Open Sans" w:hAnsi="Open Sans"/>
          <w:sz w:val="20"/>
          <w:szCs w:val="20"/>
        </w:rPr>
      </w:pPr>
      <w:r>
        <w:rPr>
          <w:rFonts w:ascii="Open Sans" w:hAnsi="Open Sans"/>
          <w:sz w:val="20"/>
          <w:szCs w:val="20"/>
        </w:rPr>
        <w:t xml:space="preserve">An diesen Problemen wollen wir ansetzen und Methoden entwickeln, die schnell und effizient die medizinische Evidenz, den ökonomischen Nutzen und die technologisch-organisatorische Nachhaltigkeit telemedizinischer Projekte belegen können. Hierin liegt in der Sicht des Autors auch der Schlüssel zu einer schnellen Entscheidungsfindung, ob sich diese Projekte unter den oben genannten Gesichtspunkten lohnen. Tatsache ist nämlich, dass es viele E-Health-Projekte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 </w:t>
      </w:r>
    </w:p>
    <w:p w14:paraId="518B96AC" w14:textId="3AC0DA75" w:rsidR="00A30E76" w:rsidRDefault="00B62681" w:rsidP="00A30E76">
      <w:pPr>
        <w:spacing w:after="0" w:line="360" w:lineRule="auto"/>
        <w:jc w:val="both"/>
        <w:rPr>
          <w:rFonts w:ascii="Open Sans" w:hAnsi="Open Sans"/>
          <w:sz w:val="20"/>
          <w:szCs w:val="20"/>
        </w:rPr>
      </w:pPr>
      <w:r>
        <w:rPr>
          <w:rFonts w:ascii="Open Sans" w:hAnsi="Open Sans"/>
          <w:sz w:val="20"/>
          <w:szCs w:val="20"/>
        </w:rPr>
        <w:t xml:space="preserve">Ein Ansatz zur Problemlösung bestünde in der Verwendung von nicht-randomisierten Beobachtungs- und </w:t>
      </w:r>
      <w:proofErr w:type="spellStart"/>
      <w:r>
        <w:rPr>
          <w:rFonts w:ascii="Open Sans" w:hAnsi="Open Sans"/>
          <w:sz w:val="20"/>
          <w:szCs w:val="20"/>
        </w:rPr>
        <w:t>Kohortenstudien</w:t>
      </w:r>
      <w:proofErr w:type="spellEnd"/>
      <w:r>
        <w:rPr>
          <w:rFonts w:ascii="Open Sans" w:hAnsi="Open Sans"/>
          <w:sz w:val="20"/>
          <w:szCs w:val="20"/>
        </w:rPr>
        <w:t xml:space="preserve"> basierend auf einer Online-Rekrutierung und eines </w:t>
      </w:r>
      <w:proofErr w:type="spellStart"/>
      <w:r>
        <w:rPr>
          <w:rFonts w:ascii="Open Sans" w:hAnsi="Open Sans"/>
          <w:sz w:val="20"/>
          <w:szCs w:val="20"/>
        </w:rPr>
        <w:t>Matchings</w:t>
      </w:r>
      <w:proofErr w:type="spellEnd"/>
      <w:r>
        <w:rPr>
          <w:rFonts w:ascii="Open Sans" w:hAnsi="Open Sans"/>
          <w:sz w:val="20"/>
          <w:szCs w:val="20"/>
        </w:rPr>
        <w:t xml:space="preserve"> der erfassten Daten. Diese Herangehensweise wäre mit einem deutlich geringeren finanziellen und administrativen Aufwand verbunden. </w:t>
      </w:r>
      <w:r w:rsidR="00A30E76">
        <w:rPr>
          <w:rFonts w:ascii="Open Sans" w:hAnsi="Open Sans"/>
          <w:sz w:val="20"/>
          <w:szCs w:val="20"/>
        </w:rPr>
        <w:t xml:space="preserve">Durch Gruppierungen identischer Profilinformationen ließe sich eine Quasi-Randomisierung erreichen. </w:t>
      </w:r>
    </w:p>
    <w:p w14:paraId="73201973" w14:textId="77777777" w:rsidR="00A30E76" w:rsidRDefault="00A30E76" w:rsidP="00A30E76">
      <w:pPr>
        <w:spacing w:after="0" w:line="360" w:lineRule="auto"/>
        <w:jc w:val="both"/>
        <w:rPr>
          <w:rFonts w:ascii="Open Sans" w:hAnsi="Open Sans"/>
          <w:sz w:val="20"/>
          <w:szCs w:val="20"/>
        </w:rPr>
      </w:pPr>
      <w:r>
        <w:rPr>
          <w:rFonts w:ascii="Open Sans" w:hAnsi="Open Sans"/>
          <w:sz w:val="20"/>
          <w:szCs w:val="20"/>
        </w:rPr>
        <w:t>Die Online-Rekrutierung von Studienteilnehmern hat in den USA schon eine positive Resonanz erfahren. Allein an der durch die Stanford University initiierten Studie „</w:t>
      </w:r>
      <w:proofErr w:type="spellStart"/>
      <w:r>
        <w:rPr>
          <w:rFonts w:ascii="Open Sans" w:hAnsi="Open Sans"/>
          <w:sz w:val="20"/>
          <w:szCs w:val="20"/>
        </w:rPr>
        <w:t>My</w:t>
      </w:r>
      <w:proofErr w:type="spellEnd"/>
      <w:r>
        <w:rPr>
          <w:rFonts w:ascii="Open Sans" w:hAnsi="Open Sans"/>
          <w:sz w:val="20"/>
          <w:szCs w:val="20"/>
        </w:rPr>
        <w:t xml:space="preserve"> Heart Counts“ </w:t>
      </w:r>
      <w:r>
        <w:rPr>
          <w:rStyle w:val="Funotenzeichen"/>
          <w:rFonts w:ascii="Open Sans" w:hAnsi="Open Sans"/>
          <w:sz w:val="20"/>
          <w:szCs w:val="20"/>
        </w:rPr>
        <w:footnoteReference w:id="16"/>
      </w:r>
      <w:r>
        <w:rPr>
          <w:rFonts w:ascii="Open Sans" w:hAnsi="Open Sans"/>
          <w:sz w:val="20"/>
          <w:szCs w:val="20"/>
        </w:rPr>
        <w:t xml:space="preserve"> registrierten sich in weniger als 24 Stunden mehr als 11.000 Teilnehmer über die entsprechende App.</w:t>
      </w:r>
    </w:p>
    <w:p w14:paraId="1FC20901" w14:textId="71E03CCF" w:rsidR="00B62681" w:rsidRDefault="00B62681" w:rsidP="00B62681">
      <w:pPr>
        <w:spacing w:after="0" w:line="360" w:lineRule="auto"/>
        <w:jc w:val="both"/>
        <w:rPr>
          <w:rFonts w:ascii="Open Sans" w:hAnsi="Open Sans"/>
          <w:sz w:val="20"/>
          <w:szCs w:val="20"/>
        </w:rPr>
      </w:pPr>
      <w:r>
        <w:rPr>
          <w:rFonts w:ascii="Open Sans" w:hAnsi="Open Sans"/>
          <w:sz w:val="20"/>
          <w:szCs w:val="20"/>
        </w:rPr>
        <w:t xml:space="preserve">Mit Hilfe des </w:t>
      </w:r>
      <w:proofErr w:type="spellStart"/>
      <w:r>
        <w:rPr>
          <w:rFonts w:ascii="Open Sans" w:hAnsi="Open Sans"/>
          <w:sz w:val="20"/>
          <w:szCs w:val="20"/>
        </w:rPr>
        <w:t>Matchings</w:t>
      </w:r>
      <w:proofErr w:type="spellEnd"/>
      <w:r>
        <w:rPr>
          <w:rFonts w:ascii="Open Sans" w:hAnsi="Open Sans"/>
          <w:sz w:val="20"/>
          <w:szCs w:val="20"/>
        </w:rPr>
        <w:t xml:space="preserve"> ließe sich auch das Problem der fehlenden Randomisierung bei Verwendung alternativer Studiendesigns umgehen. Ein möglicher Ansatz hier läge in der Verwendung von „</w:t>
      </w:r>
      <w:proofErr w:type="spellStart"/>
      <w:r>
        <w:rPr>
          <w:rFonts w:ascii="Open Sans" w:hAnsi="Open Sans"/>
          <w:sz w:val="20"/>
          <w:szCs w:val="20"/>
        </w:rPr>
        <w:t>Propensity</w:t>
      </w:r>
      <w:proofErr w:type="spellEnd"/>
      <w:r>
        <w:rPr>
          <w:rFonts w:ascii="Open Sans" w:hAnsi="Open Sans"/>
          <w:sz w:val="20"/>
          <w:szCs w:val="20"/>
        </w:rPr>
        <w:t xml:space="preserve"> Score Matching“. </w:t>
      </w:r>
    </w:p>
    <w:p w14:paraId="4289BC0C" w14:textId="5882719F" w:rsidR="00B62681" w:rsidRDefault="009E5969" w:rsidP="00B62681">
      <w:pPr>
        <w:widowControl w:val="0"/>
        <w:spacing w:after="0" w:line="360" w:lineRule="auto"/>
        <w:jc w:val="both"/>
        <w:rPr>
          <w:rFonts w:ascii="Open Sans" w:hAnsi="Open Sans"/>
          <w:sz w:val="20"/>
          <w:szCs w:val="20"/>
        </w:rPr>
      </w:pPr>
      <w:r>
        <w:rPr>
          <w:rFonts w:ascii="Open Sans" w:hAnsi="Open Sans"/>
          <w:sz w:val="20"/>
          <w:szCs w:val="20"/>
        </w:rPr>
        <w:t xml:space="preserve">Die unten stehende Grafik fasst das Zusammenspiel aller drei Module nochmals zusammen. Das Frontend und somit die im Internet </w:t>
      </w:r>
      <w:r w:rsidR="00E9786F">
        <w:rPr>
          <w:rFonts w:ascii="Open Sans" w:hAnsi="Open Sans"/>
          <w:sz w:val="20"/>
          <w:szCs w:val="20"/>
        </w:rPr>
        <w:t xml:space="preserve">für die User </w:t>
      </w:r>
      <w:r>
        <w:rPr>
          <w:rFonts w:ascii="Open Sans" w:hAnsi="Open Sans"/>
          <w:sz w:val="20"/>
          <w:szCs w:val="20"/>
        </w:rPr>
        <w:t>sichtbare Gesundheitsplattform fungiert zum einen als Informationsseite und stellt zum anderen die technische Infrastruktur für die Teilna</w:t>
      </w:r>
      <w:r w:rsidR="00E9786F">
        <w:rPr>
          <w:rFonts w:ascii="Open Sans" w:hAnsi="Open Sans"/>
          <w:sz w:val="20"/>
          <w:szCs w:val="20"/>
        </w:rPr>
        <w:t xml:space="preserve">hme an spezifischen Programmen zur Verfügung. </w:t>
      </w:r>
    </w:p>
    <w:p w14:paraId="1F4DC2EC" w14:textId="49B1CEDB" w:rsidR="00E9786F" w:rsidRPr="009E5969" w:rsidRDefault="00E9786F" w:rsidP="00B62681">
      <w:pPr>
        <w:widowControl w:val="0"/>
        <w:spacing w:after="0" w:line="360" w:lineRule="auto"/>
        <w:jc w:val="both"/>
        <w:rPr>
          <w:rFonts w:ascii="Open Sans" w:hAnsi="Open Sans"/>
          <w:sz w:val="20"/>
          <w:szCs w:val="20"/>
        </w:rPr>
      </w:pPr>
      <w:r>
        <w:rPr>
          <w:rFonts w:ascii="Open Sans" w:hAnsi="Open Sans"/>
          <w:sz w:val="20"/>
          <w:szCs w:val="20"/>
        </w:rPr>
        <w:t>Als zentrale Instanz zwischen dem Frontend und dem im Backend laufenden Studiencenter fungiert die Expertenschnittstelle (Matching Programming Interface, MPI). Die Hauptaufgaben des MPI sind der inter- und intrasektorale Austausch von Informationen sowie die Verarbeitung der über die Plattform generierten Daten (induktiver Ansatz) bzw. dem Testen von Studienhypothesen und die Rekrutierung geeigneter Probanden (deduktiver Ansatz).</w:t>
      </w:r>
    </w:p>
    <w:p w14:paraId="4E1DDEA6" w14:textId="26B4AB06" w:rsidR="00B62681" w:rsidRDefault="00B62681" w:rsidP="00B62681">
      <w:pPr>
        <w:spacing w:after="0" w:line="360" w:lineRule="auto"/>
        <w:jc w:val="both"/>
        <w:rPr>
          <w:rFonts w:ascii="Open Sans" w:hAnsi="Open Sans"/>
          <w:sz w:val="20"/>
          <w:szCs w:val="20"/>
        </w:rPr>
      </w:pPr>
      <w:r>
        <w:rPr>
          <w:rFonts w:ascii="Open Sans" w:hAnsi="Open Sans"/>
          <w:noProof/>
          <w:sz w:val="20"/>
          <w:szCs w:val="20"/>
          <w:lang w:eastAsia="de-DE"/>
        </w:rPr>
        <w:drawing>
          <wp:inline distT="0" distB="0" distL="0" distR="0" wp14:anchorId="7C11D4AD" wp14:editId="7EBE42B6">
            <wp:extent cx="5760720" cy="4324350"/>
            <wp:effectExtent l="0" t="0" r="508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13.5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4350"/>
                    </a:xfrm>
                    <a:prstGeom prst="rect">
                      <a:avLst/>
                    </a:prstGeom>
                  </pic:spPr>
                </pic:pic>
              </a:graphicData>
            </a:graphic>
          </wp:inline>
        </w:drawing>
      </w:r>
    </w:p>
    <w:p w14:paraId="38FFF319" w14:textId="77777777" w:rsidR="00B62681" w:rsidRDefault="00B62681" w:rsidP="00B62681">
      <w:pPr>
        <w:spacing w:after="0" w:line="360" w:lineRule="auto"/>
        <w:jc w:val="both"/>
        <w:rPr>
          <w:rFonts w:ascii="Open Sans" w:hAnsi="Open Sans"/>
          <w:sz w:val="20"/>
          <w:szCs w:val="20"/>
        </w:rPr>
      </w:pPr>
    </w:p>
    <w:p w14:paraId="07FC1E29" w14:textId="77777777" w:rsidR="000C49CD" w:rsidRPr="00366F4F" w:rsidRDefault="000C49CD" w:rsidP="00F23134">
      <w:pPr>
        <w:pStyle w:val="Listenabsatz"/>
        <w:spacing w:line="360" w:lineRule="auto"/>
        <w:ind w:left="0"/>
        <w:rPr>
          <w:sz w:val="20"/>
          <w:szCs w:val="20"/>
        </w:rPr>
      </w:pPr>
    </w:p>
    <w:p w14:paraId="2868EE15" w14:textId="77777777" w:rsidR="000E6D4F" w:rsidRPr="002D3B18" w:rsidRDefault="00002886">
      <w:pPr>
        <w:pStyle w:val="berschrift2"/>
        <w:rPr>
          <w:rFonts w:cs="Calibri"/>
        </w:rPr>
      </w:pPr>
      <w:bookmarkStart w:id="4" w:name="_Toc309580539"/>
      <w:r>
        <w:rPr>
          <w:rFonts w:cs="Calibri"/>
          <w:lang w:val="de-DE"/>
        </w:rPr>
        <w:t>2.2</w:t>
      </w:r>
      <w:r w:rsidR="002E783E" w:rsidRPr="002D3B18">
        <w:rPr>
          <w:rFonts w:cs="Calibri"/>
          <w:lang w:val="de-DE"/>
        </w:rPr>
        <w:t xml:space="preserve"> </w:t>
      </w:r>
      <w:r w:rsidR="000E6D4F" w:rsidRPr="002D3B18">
        <w:rPr>
          <w:rFonts w:cs="Calibri"/>
        </w:rPr>
        <w:t>Zielgruppe</w:t>
      </w:r>
      <w:r w:rsidR="00F41661">
        <w:rPr>
          <w:rFonts w:cs="Calibri"/>
        </w:rPr>
        <w:t>n</w:t>
      </w:r>
      <w:bookmarkEnd w:id="4"/>
    </w:p>
    <w:p w14:paraId="385B76E4" w14:textId="05BEF2A8" w:rsidR="003C47F8" w:rsidRDefault="00E126D0" w:rsidP="00DD3C23">
      <w:pPr>
        <w:spacing w:after="0" w:line="360" w:lineRule="auto"/>
        <w:jc w:val="both"/>
        <w:rPr>
          <w:rFonts w:ascii="Open Sans" w:hAnsi="Open Sans"/>
          <w:sz w:val="20"/>
          <w:szCs w:val="20"/>
        </w:rPr>
      </w:pPr>
      <w:r>
        <w:rPr>
          <w:rFonts w:ascii="Open Sans" w:hAnsi="Open Sans"/>
          <w:sz w:val="20"/>
          <w:szCs w:val="20"/>
        </w:rPr>
        <w:t>Zielgruppen</w:t>
      </w:r>
      <w:r w:rsidR="005D5205">
        <w:rPr>
          <w:rFonts w:ascii="Open Sans" w:hAnsi="Open Sans"/>
          <w:sz w:val="20"/>
          <w:szCs w:val="20"/>
        </w:rPr>
        <w:t xml:space="preserve"> für </w:t>
      </w:r>
      <w:r w:rsidR="003B7F32">
        <w:rPr>
          <w:rFonts w:ascii="Open Sans" w:hAnsi="Open Sans"/>
          <w:sz w:val="20"/>
          <w:szCs w:val="20"/>
        </w:rPr>
        <w:t>JUVANTIS</w:t>
      </w:r>
      <w:r w:rsidR="005D5205">
        <w:rPr>
          <w:rFonts w:ascii="Open Sans" w:hAnsi="Open Sans"/>
          <w:sz w:val="20"/>
          <w:szCs w:val="20"/>
        </w:rPr>
        <w:t xml:space="preserve"> werden</w:t>
      </w:r>
      <w:r>
        <w:rPr>
          <w:rFonts w:ascii="Open Sans" w:hAnsi="Open Sans"/>
          <w:sz w:val="20"/>
          <w:szCs w:val="20"/>
        </w:rPr>
        <w:t xml:space="preserve"> in zwei Bereiche</w:t>
      </w:r>
      <w:r w:rsidR="005D5205">
        <w:rPr>
          <w:rFonts w:ascii="Open Sans" w:hAnsi="Open Sans"/>
          <w:sz w:val="20"/>
          <w:szCs w:val="20"/>
        </w:rPr>
        <w:t xml:space="preserve"> unterteilt</w:t>
      </w:r>
      <w:r>
        <w:rPr>
          <w:rFonts w:ascii="Open Sans" w:hAnsi="Open Sans"/>
          <w:sz w:val="20"/>
          <w:szCs w:val="20"/>
        </w:rPr>
        <w:t xml:space="preserve">, die </w:t>
      </w:r>
      <w:r w:rsidR="00074395">
        <w:rPr>
          <w:rFonts w:ascii="Open Sans" w:hAnsi="Open Sans"/>
          <w:sz w:val="20"/>
          <w:szCs w:val="20"/>
        </w:rPr>
        <w:t>innerhalb der Gruppe</w:t>
      </w:r>
      <w:r>
        <w:rPr>
          <w:rFonts w:ascii="Open Sans" w:hAnsi="Open Sans"/>
          <w:sz w:val="20"/>
          <w:szCs w:val="20"/>
        </w:rPr>
        <w:t xml:space="preserve"> nochmals segmentiert werden. </w:t>
      </w:r>
    </w:p>
    <w:p w14:paraId="3E21C370" w14:textId="0A9EBF1B" w:rsidR="00E126D0" w:rsidRDefault="00E126D0" w:rsidP="00DD3C23">
      <w:pPr>
        <w:spacing w:after="0" w:line="360" w:lineRule="auto"/>
        <w:jc w:val="both"/>
        <w:rPr>
          <w:rFonts w:ascii="Open Sans" w:hAnsi="Open Sans"/>
          <w:sz w:val="20"/>
          <w:szCs w:val="20"/>
        </w:rPr>
      </w:pPr>
      <w:r>
        <w:rPr>
          <w:rFonts w:ascii="Open Sans" w:hAnsi="Open Sans"/>
          <w:sz w:val="20"/>
          <w:szCs w:val="20"/>
        </w:rPr>
        <w:t>In der Start</w:t>
      </w:r>
      <w:r w:rsidR="009E5940">
        <w:rPr>
          <w:rFonts w:ascii="Open Sans" w:hAnsi="Open Sans"/>
          <w:sz w:val="20"/>
          <w:szCs w:val="20"/>
        </w:rPr>
        <w:t>- und Initiierungs</w:t>
      </w:r>
      <w:r>
        <w:rPr>
          <w:rFonts w:ascii="Open Sans" w:hAnsi="Open Sans"/>
          <w:sz w:val="20"/>
          <w:szCs w:val="20"/>
        </w:rPr>
        <w:t>phase unseres Projektes konzentrieren wir uns zunächst auf Patientenverbände, Körperschaften des öffentlichen Rechts sowie größere Organisationen aus den Bereichen</w:t>
      </w:r>
      <w:r w:rsidR="009E5940">
        <w:rPr>
          <w:rFonts w:ascii="Open Sans" w:hAnsi="Open Sans"/>
          <w:sz w:val="20"/>
          <w:szCs w:val="20"/>
        </w:rPr>
        <w:t xml:space="preserve"> Medizin, Wirtschaft und Politik</w:t>
      </w:r>
      <w:r>
        <w:rPr>
          <w:rFonts w:ascii="Open Sans" w:hAnsi="Open Sans"/>
          <w:sz w:val="20"/>
          <w:szCs w:val="20"/>
        </w:rPr>
        <w:t xml:space="preserve">. </w:t>
      </w:r>
    </w:p>
    <w:p w14:paraId="1031C3FC" w14:textId="51834B41" w:rsidR="00E845F6" w:rsidRDefault="00E845F6" w:rsidP="00E845F6">
      <w:pPr>
        <w:spacing w:after="120" w:line="360" w:lineRule="auto"/>
        <w:jc w:val="both"/>
        <w:rPr>
          <w:rFonts w:ascii="Open Sans" w:hAnsi="Open Sans"/>
          <w:sz w:val="20"/>
          <w:szCs w:val="20"/>
        </w:rPr>
      </w:pPr>
      <w:r>
        <w:rPr>
          <w:rFonts w:ascii="Open Sans" w:hAnsi="Open Sans"/>
          <w:sz w:val="20"/>
          <w:szCs w:val="20"/>
        </w:rPr>
        <w:t>Diese primäre</w:t>
      </w:r>
      <w:r w:rsidR="009E5940">
        <w:rPr>
          <w:rFonts w:ascii="Open Sans" w:hAnsi="Open Sans"/>
          <w:sz w:val="20"/>
          <w:szCs w:val="20"/>
        </w:rPr>
        <w:t>n</w:t>
      </w:r>
      <w:r>
        <w:rPr>
          <w:rFonts w:ascii="Open Sans" w:hAnsi="Open Sans"/>
          <w:sz w:val="20"/>
          <w:szCs w:val="20"/>
        </w:rPr>
        <w:t xml:space="preserve"> Zielgruppen gelten als M</w:t>
      </w:r>
      <w:r w:rsidR="00074395">
        <w:rPr>
          <w:rFonts w:ascii="Open Sans" w:hAnsi="Open Sans"/>
          <w:sz w:val="20"/>
          <w:szCs w:val="20"/>
        </w:rPr>
        <w:t xml:space="preserve">ultiplikatoren </w:t>
      </w:r>
      <w:r w:rsidR="00B62681">
        <w:rPr>
          <w:rFonts w:ascii="Open Sans" w:hAnsi="Open Sans"/>
          <w:sz w:val="20"/>
          <w:szCs w:val="20"/>
        </w:rPr>
        <w:t>und Partner</w:t>
      </w:r>
      <w:r>
        <w:rPr>
          <w:rFonts w:ascii="Open Sans" w:hAnsi="Open Sans"/>
          <w:sz w:val="20"/>
          <w:szCs w:val="20"/>
        </w:rPr>
        <w:t xml:space="preserve"> für unsere Programme und </w:t>
      </w:r>
      <w:r w:rsidR="00074395">
        <w:rPr>
          <w:rFonts w:ascii="Open Sans" w:hAnsi="Open Sans"/>
          <w:sz w:val="20"/>
          <w:szCs w:val="20"/>
        </w:rPr>
        <w:t>werden</w:t>
      </w:r>
      <w:r>
        <w:rPr>
          <w:rFonts w:ascii="Open Sans" w:hAnsi="Open Sans"/>
          <w:sz w:val="20"/>
          <w:szCs w:val="20"/>
        </w:rPr>
        <w:t xml:space="preserve"> in finale (homogen bezüglich nachfragerelevanter Merkmale) und subfinale (homogen bezüglich einflussrelevanter Merkmale) Zielgruppen segmentiert: </w:t>
      </w:r>
    </w:p>
    <w:p w14:paraId="27ECEA63" w14:textId="34EAE24B" w:rsidR="003C47F8" w:rsidRPr="008E5825" w:rsidRDefault="003C47F8" w:rsidP="00DD3C23">
      <w:pPr>
        <w:spacing w:after="0" w:line="360" w:lineRule="auto"/>
        <w:jc w:val="both"/>
        <w:rPr>
          <w:rFonts w:ascii="Open Sans" w:hAnsi="Open Sans"/>
          <w:b/>
          <w:sz w:val="20"/>
          <w:szCs w:val="20"/>
        </w:rPr>
      </w:pPr>
      <w:r w:rsidRPr="008E5825">
        <w:rPr>
          <w:rFonts w:ascii="Open Sans" w:hAnsi="Open Sans"/>
          <w:b/>
          <w:sz w:val="20"/>
          <w:szCs w:val="20"/>
        </w:rPr>
        <w:t>Primäre finale</w:t>
      </w:r>
      <w:r w:rsidR="00B62681">
        <w:rPr>
          <w:rFonts w:ascii="Open Sans" w:hAnsi="Open Sans"/>
          <w:b/>
          <w:sz w:val="20"/>
          <w:szCs w:val="20"/>
        </w:rPr>
        <w:t xml:space="preserve"> und subfinale</w:t>
      </w:r>
      <w:r w:rsidRPr="008E5825">
        <w:rPr>
          <w:rFonts w:ascii="Open Sans" w:hAnsi="Open Sans"/>
          <w:b/>
          <w:sz w:val="20"/>
          <w:szCs w:val="20"/>
        </w:rPr>
        <w:t xml:space="preserve"> Zielgruppen:</w:t>
      </w:r>
    </w:p>
    <w:p w14:paraId="65145EDF" w14:textId="06AF6A8A" w:rsidR="003C47F8" w:rsidRPr="00B62681" w:rsidRDefault="00A029D8" w:rsidP="00B62681">
      <w:pPr>
        <w:pStyle w:val="Listenabsatz"/>
        <w:numPr>
          <w:ilvl w:val="0"/>
          <w:numId w:val="43"/>
        </w:numPr>
        <w:spacing w:after="0" w:line="360" w:lineRule="auto"/>
        <w:rPr>
          <w:sz w:val="20"/>
          <w:szCs w:val="20"/>
        </w:rPr>
      </w:pPr>
      <w:r w:rsidRPr="00C94F98">
        <w:rPr>
          <w:sz w:val="20"/>
          <w:szCs w:val="20"/>
        </w:rPr>
        <w:t>Krankenkassen</w:t>
      </w:r>
    </w:p>
    <w:p w14:paraId="0BBE1FE3" w14:textId="2190E041" w:rsidR="00206907" w:rsidRDefault="00C94F98" w:rsidP="00B62681">
      <w:pPr>
        <w:pStyle w:val="Listenabsatz"/>
        <w:numPr>
          <w:ilvl w:val="0"/>
          <w:numId w:val="42"/>
        </w:numPr>
        <w:spacing w:after="0" w:line="360" w:lineRule="auto"/>
        <w:rPr>
          <w:sz w:val="20"/>
          <w:szCs w:val="20"/>
        </w:rPr>
      </w:pPr>
      <w:r w:rsidRPr="00C94F98">
        <w:rPr>
          <w:sz w:val="20"/>
          <w:szCs w:val="20"/>
        </w:rPr>
        <w:t>Patientenverbände</w:t>
      </w:r>
    </w:p>
    <w:p w14:paraId="7612D1FA" w14:textId="4E57EA8B" w:rsidR="00B62681" w:rsidRPr="00B62681" w:rsidRDefault="00B62681" w:rsidP="00B62681">
      <w:pPr>
        <w:pStyle w:val="Listenabsatz"/>
        <w:numPr>
          <w:ilvl w:val="0"/>
          <w:numId w:val="42"/>
        </w:numPr>
        <w:spacing w:after="0" w:line="360" w:lineRule="auto"/>
        <w:rPr>
          <w:sz w:val="20"/>
          <w:szCs w:val="20"/>
        </w:rPr>
      </w:pPr>
      <w:r w:rsidRPr="00C94F98">
        <w:rPr>
          <w:sz w:val="20"/>
          <w:szCs w:val="20"/>
        </w:rPr>
        <w:t xml:space="preserve">Betriebe </w:t>
      </w:r>
    </w:p>
    <w:p w14:paraId="03CEDA81" w14:textId="31A12A61" w:rsidR="0041722D" w:rsidRPr="00C94F98" w:rsidRDefault="0041722D" w:rsidP="00B62681">
      <w:pPr>
        <w:pStyle w:val="Listenabsatz"/>
        <w:numPr>
          <w:ilvl w:val="0"/>
          <w:numId w:val="42"/>
        </w:numPr>
        <w:spacing w:after="0" w:line="360" w:lineRule="auto"/>
        <w:rPr>
          <w:sz w:val="20"/>
          <w:szCs w:val="20"/>
        </w:rPr>
      </w:pPr>
      <w:r>
        <w:rPr>
          <w:sz w:val="20"/>
          <w:szCs w:val="20"/>
        </w:rPr>
        <w:t>Gesundheits- / Sozialministerium</w:t>
      </w:r>
    </w:p>
    <w:p w14:paraId="670E1036" w14:textId="318F7198" w:rsidR="00C94F98" w:rsidRPr="00C94F98" w:rsidRDefault="00C94F98" w:rsidP="00C42CFE">
      <w:pPr>
        <w:pStyle w:val="Listenabsatz"/>
        <w:numPr>
          <w:ilvl w:val="0"/>
          <w:numId w:val="42"/>
        </w:numPr>
        <w:spacing w:after="200" w:line="360" w:lineRule="auto"/>
        <w:ind w:left="714" w:hanging="357"/>
        <w:rPr>
          <w:sz w:val="20"/>
          <w:szCs w:val="20"/>
        </w:rPr>
      </w:pPr>
      <w:r>
        <w:rPr>
          <w:sz w:val="20"/>
          <w:szCs w:val="20"/>
        </w:rPr>
        <w:t>Medizinische Leistungserbringer</w:t>
      </w:r>
    </w:p>
    <w:p w14:paraId="071631A6" w14:textId="51E4D413" w:rsidR="006D2EF3" w:rsidRPr="008E5825" w:rsidRDefault="00344641" w:rsidP="008E5825">
      <w:pPr>
        <w:spacing w:after="120" w:line="360" w:lineRule="auto"/>
        <w:jc w:val="both"/>
        <w:rPr>
          <w:rFonts w:ascii="Open Sans" w:hAnsi="Open Sans"/>
          <w:sz w:val="20"/>
          <w:szCs w:val="20"/>
        </w:rPr>
      </w:pPr>
      <w:r w:rsidRPr="00344641">
        <w:rPr>
          <w:rFonts w:ascii="Open Sans" w:hAnsi="Open Sans"/>
          <w:sz w:val="20"/>
          <w:szCs w:val="20"/>
        </w:rPr>
        <w:t xml:space="preserve">Eine Direktansprache </w:t>
      </w:r>
      <w:r w:rsidR="00E9786F">
        <w:rPr>
          <w:rFonts w:ascii="Open Sans" w:hAnsi="Open Sans"/>
          <w:sz w:val="20"/>
          <w:szCs w:val="20"/>
        </w:rPr>
        <w:t>der</w:t>
      </w:r>
      <w:r w:rsidRPr="00344641">
        <w:rPr>
          <w:rFonts w:ascii="Open Sans" w:hAnsi="Open Sans"/>
          <w:sz w:val="20"/>
          <w:szCs w:val="20"/>
        </w:rPr>
        <w:t xml:space="preserve"> </w:t>
      </w:r>
      <w:r w:rsidR="00E9786F">
        <w:rPr>
          <w:rFonts w:ascii="Open Sans" w:hAnsi="Open Sans"/>
          <w:sz w:val="20"/>
          <w:szCs w:val="20"/>
        </w:rPr>
        <w:t>Patienten</w:t>
      </w:r>
      <w:r w:rsidRPr="00344641">
        <w:rPr>
          <w:rFonts w:ascii="Open Sans" w:hAnsi="Open Sans"/>
          <w:sz w:val="20"/>
          <w:szCs w:val="20"/>
        </w:rPr>
        <w:t xml:space="preserve"> </w:t>
      </w:r>
      <w:r w:rsidR="000B449F">
        <w:rPr>
          <w:rFonts w:ascii="Open Sans" w:hAnsi="Open Sans"/>
          <w:sz w:val="20"/>
          <w:szCs w:val="20"/>
        </w:rPr>
        <w:t>erfolgt nach Abschluss d</w:t>
      </w:r>
      <w:r w:rsidR="008E5825">
        <w:rPr>
          <w:rFonts w:ascii="Open Sans" w:hAnsi="Open Sans"/>
          <w:sz w:val="20"/>
          <w:szCs w:val="20"/>
        </w:rPr>
        <w:t xml:space="preserve">er Start- und Initiierungsphase, da zunächst in Kooperation mit den </w:t>
      </w:r>
      <w:r w:rsidR="00E9786F">
        <w:rPr>
          <w:rFonts w:ascii="Open Sans" w:hAnsi="Open Sans"/>
          <w:sz w:val="20"/>
          <w:szCs w:val="20"/>
        </w:rPr>
        <w:t>Partnern</w:t>
      </w:r>
      <w:r w:rsidR="008E5825">
        <w:rPr>
          <w:rFonts w:ascii="Open Sans" w:hAnsi="Open Sans"/>
          <w:sz w:val="20"/>
          <w:szCs w:val="20"/>
        </w:rPr>
        <w:t xml:space="preserve"> entsprechende Angebote und Programme entwickelt werden sollen.</w:t>
      </w:r>
    </w:p>
    <w:p w14:paraId="013F9A5D" w14:textId="6BA5B6C4" w:rsidR="00002886" w:rsidRPr="000A2061" w:rsidRDefault="007B07B0" w:rsidP="00002886">
      <w:pPr>
        <w:spacing w:after="0" w:line="360" w:lineRule="auto"/>
        <w:jc w:val="both"/>
        <w:rPr>
          <w:rFonts w:ascii="Open Sans" w:hAnsi="Open Sans"/>
          <w:sz w:val="20"/>
          <w:szCs w:val="20"/>
        </w:rPr>
      </w:pPr>
      <w:r>
        <w:rPr>
          <w:rFonts w:ascii="Open Sans" w:hAnsi="Open Sans"/>
          <w:sz w:val="20"/>
          <w:szCs w:val="20"/>
        </w:rPr>
        <w:t xml:space="preserve">Als </w:t>
      </w:r>
      <w:r w:rsidRPr="008E5825">
        <w:rPr>
          <w:rFonts w:ascii="Open Sans" w:hAnsi="Open Sans"/>
          <w:b/>
          <w:sz w:val="20"/>
          <w:szCs w:val="20"/>
        </w:rPr>
        <w:t>sekundäre Zielgruppen</w:t>
      </w:r>
      <w:r>
        <w:rPr>
          <w:rFonts w:ascii="Open Sans" w:hAnsi="Open Sans"/>
          <w:sz w:val="20"/>
          <w:szCs w:val="20"/>
        </w:rPr>
        <w:t xml:space="preserve"> sprechen wir direkt betroffene Teilnehmer an. Diese können anschließend noch in Präventionsgruppen segmentiert werden: </w:t>
      </w:r>
    </w:p>
    <w:p w14:paraId="00119FFB" w14:textId="77777777" w:rsidR="00002886" w:rsidRPr="000A2061" w:rsidRDefault="00002886" w:rsidP="00002886">
      <w:pPr>
        <w:pStyle w:val="Listenabsatz"/>
        <w:numPr>
          <w:ilvl w:val="0"/>
          <w:numId w:val="31"/>
        </w:numPr>
        <w:spacing w:after="0" w:line="360" w:lineRule="auto"/>
        <w:rPr>
          <w:sz w:val="20"/>
          <w:szCs w:val="20"/>
        </w:rPr>
      </w:pPr>
      <w:r w:rsidRPr="008E5825">
        <w:rPr>
          <w:b/>
          <w:sz w:val="20"/>
          <w:szCs w:val="20"/>
        </w:rPr>
        <w:t>Primärprävention:</w:t>
      </w:r>
      <w:r w:rsidRPr="000A2061">
        <w:rPr>
          <w:sz w:val="20"/>
          <w:szCs w:val="20"/>
        </w:rPr>
        <w:t xml:space="preserve"> Einflussnahme auf Lebensweise der gesunden Bevölkerung oder speziell ausgewählter Risikogruppen.</w:t>
      </w:r>
    </w:p>
    <w:p w14:paraId="3F330A85" w14:textId="77777777" w:rsidR="00002886" w:rsidRPr="000A2061" w:rsidRDefault="00002886" w:rsidP="00002886">
      <w:pPr>
        <w:pStyle w:val="Listenabsatz"/>
        <w:numPr>
          <w:ilvl w:val="0"/>
          <w:numId w:val="31"/>
        </w:numPr>
        <w:spacing w:after="0" w:line="360" w:lineRule="auto"/>
        <w:rPr>
          <w:sz w:val="20"/>
          <w:szCs w:val="20"/>
        </w:rPr>
      </w:pPr>
      <w:r w:rsidRPr="008E5825">
        <w:rPr>
          <w:b/>
          <w:sz w:val="20"/>
          <w:szCs w:val="20"/>
        </w:rPr>
        <w:t>Sekundärprävention:</w:t>
      </w:r>
      <w:r w:rsidRPr="000A2061">
        <w:rPr>
          <w:sz w:val="20"/>
          <w:szCs w:val="20"/>
        </w:rPr>
        <w:t xml:space="preserve"> Früherkennung der Krankheit</w:t>
      </w:r>
    </w:p>
    <w:p w14:paraId="4A23448C" w14:textId="7412308E" w:rsidR="000360CF" w:rsidRDefault="00002886" w:rsidP="00002886">
      <w:pPr>
        <w:pStyle w:val="Listenabsatz"/>
        <w:numPr>
          <w:ilvl w:val="0"/>
          <w:numId w:val="31"/>
        </w:numPr>
        <w:spacing w:after="0" w:line="360" w:lineRule="auto"/>
        <w:rPr>
          <w:sz w:val="20"/>
          <w:szCs w:val="20"/>
        </w:rPr>
      </w:pPr>
      <w:r w:rsidRPr="008E5825">
        <w:rPr>
          <w:b/>
          <w:sz w:val="20"/>
          <w:szCs w:val="20"/>
        </w:rPr>
        <w:t>Tertiärprävention:</w:t>
      </w:r>
      <w:r w:rsidRPr="000A2061">
        <w:rPr>
          <w:sz w:val="20"/>
          <w:szCs w:val="20"/>
        </w:rPr>
        <w:t xml:space="preserve"> Vorbeugung von Folgekrankheiten und Verhütung einer Verschlimmerung bestehender Erkrankungen</w:t>
      </w:r>
    </w:p>
    <w:p w14:paraId="3FB7164B" w14:textId="77777777" w:rsidR="00B62681" w:rsidRDefault="00B62681" w:rsidP="00B62681">
      <w:pPr>
        <w:spacing w:after="0" w:line="360" w:lineRule="auto"/>
        <w:rPr>
          <w:sz w:val="20"/>
          <w:szCs w:val="20"/>
        </w:rPr>
      </w:pPr>
    </w:p>
    <w:p w14:paraId="1BE94D34" w14:textId="77777777" w:rsidR="00B62681" w:rsidRDefault="00B62681" w:rsidP="00B62681">
      <w:pPr>
        <w:spacing w:after="0" w:line="360" w:lineRule="auto"/>
        <w:rPr>
          <w:sz w:val="20"/>
          <w:szCs w:val="20"/>
        </w:rPr>
      </w:pPr>
    </w:p>
    <w:p w14:paraId="56426F2D" w14:textId="77777777" w:rsidR="00B62681" w:rsidRDefault="00B62681" w:rsidP="00B62681">
      <w:pPr>
        <w:spacing w:after="0" w:line="360" w:lineRule="auto"/>
        <w:rPr>
          <w:sz w:val="20"/>
          <w:szCs w:val="20"/>
        </w:rPr>
      </w:pPr>
    </w:p>
    <w:p w14:paraId="4DAFF9F2" w14:textId="77777777" w:rsidR="00B62681" w:rsidRDefault="00B62681" w:rsidP="00B62681">
      <w:pPr>
        <w:spacing w:after="0" w:line="360" w:lineRule="auto"/>
        <w:rPr>
          <w:sz w:val="20"/>
          <w:szCs w:val="20"/>
        </w:rPr>
      </w:pPr>
    </w:p>
    <w:p w14:paraId="7314A8A1" w14:textId="77777777" w:rsidR="00B62681" w:rsidRPr="00B62681" w:rsidRDefault="00B62681" w:rsidP="00B62681">
      <w:pPr>
        <w:spacing w:after="0" w:line="360" w:lineRule="auto"/>
        <w:rPr>
          <w:sz w:val="20"/>
          <w:szCs w:val="20"/>
        </w:rPr>
      </w:pPr>
    </w:p>
    <w:p w14:paraId="142D9EE1" w14:textId="538F68DF" w:rsidR="0046103D" w:rsidRPr="00741781" w:rsidRDefault="00FF06DF" w:rsidP="00741781">
      <w:pPr>
        <w:pStyle w:val="berschrift2"/>
        <w:spacing w:before="0" w:after="0" w:line="360" w:lineRule="auto"/>
        <w:jc w:val="both"/>
        <w:rPr>
          <w:rFonts w:eastAsia="ＭＳ ゴシック"/>
          <w:bCs w:val="0"/>
          <w:iCs w:val="0"/>
        </w:rPr>
      </w:pPr>
      <w:bookmarkStart w:id="5" w:name="_Toc302581360"/>
      <w:bookmarkStart w:id="6" w:name="_Toc309580540"/>
      <w:r w:rsidRPr="00FF06DF">
        <w:rPr>
          <w:rStyle w:val="berschrift2Zeichen"/>
          <w:rFonts w:eastAsia="ＭＳ ゴシック"/>
          <w:b/>
          <w:i/>
        </w:rPr>
        <w:t xml:space="preserve">2.3 </w:t>
      </w:r>
      <w:bookmarkEnd w:id="5"/>
      <w:r w:rsidR="00B62681">
        <w:rPr>
          <w:rStyle w:val="berschrift2Zeichen"/>
          <w:rFonts w:eastAsia="ＭＳ ゴシック"/>
          <w:b/>
          <w:i/>
        </w:rPr>
        <w:t>Patientennutzen</w:t>
      </w:r>
      <w:bookmarkEnd w:id="6"/>
    </w:p>
    <w:p w14:paraId="0C105B5C" w14:textId="17D120BE" w:rsidR="00DE2757" w:rsidRDefault="00A932D3" w:rsidP="0024105E">
      <w:pPr>
        <w:widowControl w:val="0"/>
        <w:autoSpaceDE w:val="0"/>
        <w:adjustRightInd w:val="0"/>
        <w:spacing w:after="0" w:line="360" w:lineRule="auto"/>
        <w:jc w:val="both"/>
        <w:rPr>
          <w:rFonts w:ascii="Open Sans" w:hAnsi="Open Sans" w:cs="Times"/>
          <w:sz w:val="20"/>
          <w:szCs w:val="20"/>
        </w:rPr>
      </w:pPr>
      <w:r>
        <w:rPr>
          <w:rFonts w:ascii="Open Sans" w:hAnsi="Open Sans" w:cs="Times"/>
          <w:sz w:val="20"/>
          <w:szCs w:val="20"/>
        </w:rPr>
        <w:t xml:space="preserve">Der Kundennutzen wird anhand </w:t>
      </w:r>
      <w:r w:rsidR="00DD2B84">
        <w:rPr>
          <w:rFonts w:ascii="Open Sans" w:hAnsi="Open Sans" w:cs="Times"/>
          <w:sz w:val="20"/>
          <w:szCs w:val="20"/>
        </w:rPr>
        <w:t xml:space="preserve">der </w:t>
      </w:r>
      <w:r w:rsidR="00D1457E">
        <w:rPr>
          <w:rFonts w:ascii="Open Sans" w:hAnsi="Open Sans" w:cs="Times"/>
          <w:sz w:val="20"/>
          <w:szCs w:val="20"/>
        </w:rPr>
        <w:t xml:space="preserve">als Grafik dargestellten </w:t>
      </w:r>
      <w:r w:rsidR="00B62681">
        <w:rPr>
          <w:rFonts w:ascii="Open Sans" w:hAnsi="Open Sans" w:cs="Times"/>
          <w:sz w:val="20"/>
          <w:szCs w:val="20"/>
        </w:rPr>
        <w:t>K</w:t>
      </w:r>
      <w:r w:rsidR="00DD2B84">
        <w:rPr>
          <w:rFonts w:ascii="Open Sans" w:hAnsi="Open Sans" w:cs="Times"/>
          <w:sz w:val="20"/>
          <w:szCs w:val="20"/>
        </w:rPr>
        <w:t>onfiguration</w:t>
      </w:r>
      <w:r w:rsidR="00C208F4">
        <w:rPr>
          <w:rFonts w:ascii="Open Sans" w:hAnsi="Open Sans" w:cs="Times"/>
          <w:sz w:val="20"/>
          <w:szCs w:val="20"/>
        </w:rPr>
        <w:t xml:space="preserve"> und den zuvor beschriebenen Zielgruppen</w:t>
      </w:r>
      <w:r>
        <w:rPr>
          <w:rFonts w:ascii="Open Sans" w:hAnsi="Open Sans" w:cs="Times"/>
          <w:sz w:val="20"/>
          <w:szCs w:val="20"/>
        </w:rPr>
        <w:t xml:space="preserve"> </w:t>
      </w:r>
      <w:r w:rsidR="006219DD">
        <w:rPr>
          <w:rFonts w:ascii="Open Sans" w:hAnsi="Open Sans" w:cs="Times"/>
          <w:sz w:val="20"/>
          <w:szCs w:val="20"/>
        </w:rPr>
        <w:t>definiert</w:t>
      </w:r>
      <w:r>
        <w:rPr>
          <w:rFonts w:ascii="Open Sans" w:hAnsi="Open Sans" w:cs="Times"/>
          <w:sz w:val="20"/>
          <w:szCs w:val="20"/>
        </w:rPr>
        <w:t xml:space="preserve">. Die </w:t>
      </w:r>
      <w:r w:rsidR="00B62681">
        <w:rPr>
          <w:rFonts w:ascii="Open Sans" w:hAnsi="Open Sans" w:cs="Times"/>
          <w:sz w:val="20"/>
          <w:szCs w:val="20"/>
        </w:rPr>
        <w:t>Konfiguration</w:t>
      </w:r>
      <w:r>
        <w:rPr>
          <w:rFonts w:ascii="Open Sans" w:hAnsi="Open Sans" w:cs="Times"/>
          <w:sz w:val="20"/>
          <w:szCs w:val="20"/>
        </w:rPr>
        <w:t xml:space="preserve"> fasst das in 2</w:t>
      </w:r>
      <w:r w:rsidR="00BB62B1">
        <w:rPr>
          <w:rFonts w:ascii="Open Sans" w:hAnsi="Open Sans" w:cs="Times"/>
          <w:sz w:val="20"/>
          <w:szCs w:val="20"/>
        </w:rPr>
        <w:t>.1 beschriebene Angebot in einem</w:t>
      </w:r>
      <w:r>
        <w:rPr>
          <w:rFonts w:ascii="Open Sans" w:hAnsi="Open Sans" w:cs="Times"/>
          <w:sz w:val="20"/>
          <w:szCs w:val="20"/>
        </w:rPr>
        <w:t xml:space="preserve"> Produktkern sowie entsprechende</w:t>
      </w:r>
      <w:r w:rsidR="00D1457E">
        <w:rPr>
          <w:rFonts w:ascii="Open Sans" w:hAnsi="Open Sans" w:cs="Times"/>
          <w:sz w:val="20"/>
          <w:szCs w:val="20"/>
        </w:rPr>
        <w:t>n</w:t>
      </w:r>
      <w:r>
        <w:rPr>
          <w:rFonts w:ascii="Open Sans" w:hAnsi="Open Sans" w:cs="Times"/>
          <w:sz w:val="20"/>
          <w:szCs w:val="20"/>
        </w:rPr>
        <w:t xml:space="preserve"> Produkt- und Zusatzmerkmale</w:t>
      </w:r>
      <w:r w:rsidR="00D1457E">
        <w:rPr>
          <w:rFonts w:ascii="Open Sans" w:hAnsi="Open Sans" w:cs="Times"/>
          <w:sz w:val="20"/>
          <w:szCs w:val="20"/>
        </w:rPr>
        <w:t>n</w:t>
      </w:r>
      <w:r>
        <w:rPr>
          <w:rFonts w:ascii="Open Sans" w:hAnsi="Open Sans" w:cs="Times"/>
          <w:sz w:val="20"/>
          <w:szCs w:val="20"/>
        </w:rPr>
        <w:t xml:space="preserve"> zusammen: </w:t>
      </w:r>
    </w:p>
    <w:p w14:paraId="2AAA4B3D" w14:textId="0B84FD5A" w:rsidR="00DE2757" w:rsidRDefault="006066B8" w:rsidP="00E62870">
      <w:pPr>
        <w:widowControl w:val="0"/>
        <w:autoSpaceDE w:val="0"/>
        <w:adjustRightInd w:val="0"/>
        <w:spacing w:after="120" w:line="360" w:lineRule="auto"/>
        <w:jc w:val="both"/>
        <w:rPr>
          <w:rFonts w:ascii="Open Sans" w:hAnsi="Open Sans" w:cs="Times"/>
          <w:sz w:val="20"/>
          <w:szCs w:val="20"/>
        </w:rPr>
      </w:pPr>
      <w:r>
        <w:rPr>
          <w:rFonts w:ascii="Open Sans" w:hAnsi="Open Sans" w:cs="Times"/>
          <w:noProof/>
          <w:sz w:val="20"/>
          <w:szCs w:val="20"/>
          <w:lang w:eastAsia="de-DE"/>
        </w:rPr>
        <w:drawing>
          <wp:inline distT="0" distB="0" distL="0" distR="0" wp14:anchorId="07F82936" wp14:editId="62BF24DA">
            <wp:extent cx="5760720" cy="4326255"/>
            <wp:effectExtent l="0" t="0" r="5080"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6.03.0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6255"/>
                    </a:xfrm>
                    <a:prstGeom prst="rect">
                      <a:avLst/>
                    </a:prstGeom>
                  </pic:spPr>
                </pic:pic>
              </a:graphicData>
            </a:graphic>
          </wp:inline>
        </w:drawing>
      </w:r>
    </w:p>
    <w:p w14:paraId="5B9F532E" w14:textId="0A46E734" w:rsidR="00E9786F" w:rsidRDefault="00A932D3" w:rsidP="00E9786F">
      <w:pPr>
        <w:widowControl w:val="0"/>
        <w:autoSpaceDE w:val="0"/>
        <w:adjustRightInd w:val="0"/>
        <w:spacing w:after="120" w:line="360" w:lineRule="auto"/>
        <w:jc w:val="both"/>
        <w:rPr>
          <w:rFonts w:ascii="Open Sans" w:hAnsi="Open Sans" w:cs="Times"/>
          <w:sz w:val="20"/>
          <w:szCs w:val="20"/>
        </w:rPr>
      </w:pPr>
      <w:r>
        <w:rPr>
          <w:rFonts w:ascii="Open Sans" w:hAnsi="Open Sans" w:cs="Times"/>
          <w:sz w:val="20"/>
          <w:szCs w:val="20"/>
        </w:rPr>
        <w:t xml:space="preserve">Der </w:t>
      </w:r>
      <w:r w:rsidR="00E9786F">
        <w:rPr>
          <w:rFonts w:ascii="Open Sans" w:hAnsi="Open Sans" w:cs="Times"/>
          <w:sz w:val="20"/>
          <w:szCs w:val="20"/>
        </w:rPr>
        <w:t>Kern</w:t>
      </w:r>
      <w:r>
        <w:rPr>
          <w:rFonts w:ascii="Open Sans" w:hAnsi="Open Sans" w:cs="Times"/>
          <w:sz w:val="20"/>
          <w:szCs w:val="20"/>
        </w:rPr>
        <w:t xml:space="preserve"> selbst </w:t>
      </w:r>
      <w:r w:rsidR="000C4A9F">
        <w:rPr>
          <w:rFonts w:ascii="Open Sans" w:hAnsi="Open Sans" w:cs="Times"/>
          <w:sz w:val="20"/>
          <w:szCs w:val="20"/>
        </w:rPr>
        <w:t xml:space="preserve">definiert sich </w:t>
      </w:r>
      <w:r w:rsidR="00C661E6">
        <w:rPr>
          <w:rFonts w:ascii="Open Sans" w:hAnsi="Open Sans" w:cs="Times"/>
          <w:sz w:val="20"/>
          <w:szCs w:val="20"/>
        </w:rPr>
        <w:t>über die wesentlichen Komponenten der Online-Plattf</w:t>
      </w:r>
      <w:r w:rsidR="00BB62B1">
        <w:rPr>
          <w:rFonts w:ascii="Open Sans" w:hAnsi="Open Sans" w:cs="Times"/>
          <w:sz w:val="20"/>
          <w:szCs w:val="20"/>
        </w:rPr>
        <w:t xml:space="preserve">orm während die </w:t>
      </w:r>
      <w:r w:rsidR="00E9786F">
        <w:rPr>
          <w:rFonts w:ascii="Open Sans" w:hAnsi="Open Sans" w:cs="Times"/>
          <w:sz w:val="20"/>
          <w:szCs w:val="20"/>
        </w:rPr>
        <w:t>Hauptmerkmale</w:t>
      </w:r>
      <w:r w:rsidR="00BB62B1">
        <w:rPr>
          <w:rFonts w:ascii="Open Sans" w:hAnsi="Open Sans" w:cs="Times"/>
          <w:sz w:val="20"/>
          <w:szCs w:val="20"/>
        </w:rPr>
        <w:t xml:space="preserve"> </w:t>
      </w:r>
      <w:r w:rsidR="00E9786F">
        <w:rPr>
          <w:rFonts w:ascii="Open Sans" w:hAnsi="Open Sans" w:cs="Times"/>
          <w:sz w:val="20"/>
          <w:szCs w:val="20"/>
        </w:rPr>
        <w:t>den komparativen allgemeinen V</w:t>
      </w:r>
      <w:r w:rsidR="00C661E6">
        <w:rPr>
          <w:rFonts w:ascii="Open Sans" w:hAnsi="Open Sans" w:cs="Times"/>
          <w:sz w:val="20"/>
          <w:szCs w:val="20"/>
        </w:rPr>
        <w:t>orteil</w:t>
      </w:r>
      <w:r w:rsidR="00E9786F">
        <w:rPr>
          <w:rFonts w:ascii="Open Sans" w:hAnsi="Open Sans" w:cs="Times"/>
          <w:sz w:val="20"/>
          <w:szCs w:val="20"/>
        </w:rPr>
        <w:t xml:space="preserve"> der Plattform</w:t>
      </w:r>
      <w:r w:rsidR="00C661E6">
        <w:rPr>
          <w:rFonts w:ascii="Open Sans" w:hAnsi="Open Sans" w:cs="Times"/>
          <w:sz w:val="20"/>
          <w:szCs w:val="20"/>
        </w:rPr>
        <w:t xml:space="preserve"> herausstellen. </w:t>
      </w:r>
      <w:r w:rsidR="00E14150">
        <w:rPr>
          <w:rFonts w:ascii="Open Sans" w:hAnsi="Open Sans" w:cs="Times"/>
          <w:sz w:val="20"/>
          <w:szCs w:val="20"/>
        </w:rPr>
        <w:t xml:space="preserve">Der </w:t>
      </w:r>
      <w:r w:rsidR="00E9786F">
        <w:rPr>
          <w:rFonts w:ascii="Open Sans" w:hAnsi="Open Sans" w:cs="Times"/>
          <w:sz w:val="20"/>
          <w:szCs w:val="20"/>
        </w:rPr>
        <w:t>Nutzen</w:t>
      </w:r>
      <w:r w:rsidR="00E14150">
        <w:rPr>
          <w:rFonts w:ascii="Open Sans" w:hAnsi="Open Sans" w:cs="Times"/>
          <w:sz w:val="20"/>
          <w:szCs w:val="20"/>
        </w:rPr>
        <w:t xml:space="preserve"> der Zusatzmerkmale </w:t>
      </w:r>
      <w:r w:rsidR="00C661E6">
        <w:rPr>
          <w:rFonts w:ascii="Open Sans" w:hAnsi="Open Sans" w:cs="Times"/>
          <w:sz w:val="20"/>
          <w:szCs w:val="20"/>
        </w:rPr>
        <w:t xml:space="preserve"> </w:t>
      </w:r>
      <w:r w:rsidR="00E14150">
        <w:rPr>
          <w:rFonts w:ascii="Open Sans" w:hAnsi="Open Sans" w:cs="Times"/>
          <w:sz w:val="20"/>
          <w:szCs w:val="20"/>
        </w:rPr>
        <w:t>umfasst</w:t>
      </w:r>
      <w:r w:rsidR="00C661E6">
        <w:rPr>
          <w:rFonts w:ascii="Open Sans" w:hAnsi="Open Sans" w:cs="Times"/>
          <w:sz w:val="20"/>
          <w:szCs w:val="20"/>
        </w:rPr>
        <w:t xml:space="preserve"> </w:t>
      </w:r>
      <w:r w:rsidR="00E9786F">
        <w:rPr>
          <w:rFonts w:ascii="Open Sans" w:hAnsi="Open Sans" w:cs="Times"/>
          <w:sz w:val="20"/>
          <w:szCs w:val="20"/>
        </w:rPr>
        <w:t>Service- und Garantiel</w:t>
      </w:r>
      <w:r w:rsidR="00C661E6">
        <w:rPr>
          <w:rFonts w:ascii="Open Sans" w:hAnsi="Open Sans" w:cs="Times"/>
          <w:sz w:val="20"/>
          <w:szCs w:val="20"/>
        </w:rPr>
        <w:t>eistungen</w:t>
      </w:r>
      <w:r w:rsidR="00E9786F">
        <w:rPr>
          <w:rFonts w:ascii="Open Sans" w:hAnsi="Open Sans" w:cs="Times"/>
          <w:sz w:val="20"/>
          <w:szCs w:val="20"/>
        </w:rPr>
        <w:t xml:space="preserve"> für die Teilnehmer </w:t>
      </w:r>
      <w:r w:rsidR="00BB62B1">
        <w:rPr>
          <w:rFonts w:ascii="Open Sans" w:hAnsi="Open Sans" w:cs="Times"/>
          <w:sz w:val="20"/>
          <w:szCs w:val="20"/>
        </w:rPr>
        <w:t>der Plattform.</w:t>
      </w:r>
      <w:r w:rsidR="00D1457E">
        <w:rPr>
          <w:rFonts w:ascii="Open Sans" w:hAnsi="Open Sans" w:cs="Times"/>
          <w:sz w:val="20"/>
          <w:szCs w:val="20"/>
        </w:rPr>
        <w:t xml:space="preserve"> </w:t>
      </w:r>
    </w:p>
    <w:p w14:paraId="73378FF3" w14:textId="77777777" w:rsidR="008D162D" w:rsidRDefault="008D162D" w:rsidP="00E9786F">
      <w:pPr>
        <w:widowControl w:val="0"/>
        <w:autoSpaceDE w:val="0"/>
        <w:adjustRightInd w:val="0"/>
        <w:spacing w:after="120" w:line="360" w:lineRule="auto"/>
        <w:jc w:val="both"/>
        <w:rPr>
          <w:rFonts w:ascii="Open Sans" w:hAnsi="Open Sans" w:cs="Times"/>
          <w:sz w:val="20"/>
          <w:szCs w:val="20"/>
        </w:rPr>
      </w:pPr>
    </w:p>
    <w:p w14:paraId="35EF9E37" w14:textId="77777777" w:rsidR="008D162D" w:rsidRDefault="008D162D" w:rsidP="00E9786F">
      <w:pPr>
        <w:widowControl w:val="0"/>
        <w:autoSpaceDE w:val="0"/>
        <w:adjustRightInd w:val="0"/>
        <w:spacing w:after="120" w:line="360" w:lineRule="auto"/>
        <w:jc w:val="both"/>
        <w:rPr>
          <w:rFonts w:ascii="Open Sans" w:hAnsi="Open Sans" w:cs="Times"/>
          <w:sz w:val="20"/>
          <w:szCs w:val="20"/>
        </w:rPr>
      </w:pPr>
    </w:p>
    <w:p w14:paraId="359A5444" w14:textId="77777777" w:rsidR="008D162D" w:rsidRDefault="008D162D" w:rsidP="00E9786F">
      <w:pPr>
        <w:widowControl w:val="0"/>
        <w:autoSpaceDE w:val="0"/>
        <w:adjustRightInd w:val="0"/>
        <w:spacing w:after="120" w:line="360" w:lineRule="auto"/>
        <w:jc w:val="both"/>
        <w:rPr>
          <w:rFonts w:ascii="Open Sans" w:hAnsi="Open Sans" w:cs="Times"/>
          <w:sz w:val="20"/>
          <w:szCs w:val="20"/>
        </w:rPr>
      </w:pPr>
    </w:p>
    <w:p w14:paraId="7C9F7942" w14:textId="77777777" w:rsidR="008D162D" w:rsidRDefault="008D162D" w:rsidP="00E9786F">
      <w:pPr>
        <w:widowControl w:val="0"/>
        <w:autoSpaceDE w:val="0"/>
        <w:adjustRightInd w:val="0"/>
        <w:spacing w:after="120" w:line="360" w:lineRule="auto"/>
        <w:jc w:val="both"/>
        <w:rPr>
          <w:rFonts w:ascii="Open Sans" w:hAnsi="Open Sans" w:cs="Times"/>
          <w:sz w:val="20"/>
          <w:szCs w:val="20"/>
        </w:rPr>
      </w:pPr>
    </w:p>
    <w:p w14:paraId="44956279" w14:textId="77777777" w:rsidR="008D162D" w:rsidRDefault="008D162D" w:rsidP="0024105E">
      <w:pPr>
        <w:widowControl w:val="0"/>
        <w:autoSpaceDE w:val="0"/>
        <w:adjustRightInd w:val="0"/>
        <w:spacing w:after="0" w:line="360" w:lineRule="auto"/>
        <w:jc w:val="both"/>
        <w:rPr>
          <w:rFonts w:ascii="Open Sans" w:hAnsi="Open Sans" w:cs="Times"/>
          <w:sz w:val="20"/>
          <w:szCs w:val="20"/>
        </w:rPr>
      </w:pPr>
    </w:p>
    <w:p w14:paraId="1376646E" w14:textId="29962F47" w:rsidR="00DD2B84" w:rsidRPr="00654379" w:rsidRDefault="00DD2B84" w:rsidP="0024105E">
      <w:pPr>
        <w:widowControl w:val="0"/>
        <w:autoSpaceDE w:val="0"/>
        <w:adjustRightInd w:val="0"/>
        <w:spacing w:after="0" w:line="360" w:lineRule="auto"/>
        <w:jc w:val="both"/>
        <w:rPr>
          <w:rFonts w:ascii="Open Sans" w:hAnsi="Open Sans"/>
          <w:b/>
          <w:color w:val="10D117"/>
          <w:sz w:val="20"/>
          <w:szCs w:val="20"/>
        </w:rPr>
      </w:pPr>
      <w:r w:rsidRPr="00654379">
        <w:rPr>
          <w:rFonts w:ascii="Open Sans" w:hAnsi="Open Sans"/>
          <w:b/>
          <w:color w:val="10D117"/>
          <w:sz w:val="20"/>
          <w:szCs w:val="20"/>
        </w:rPr>
        <w:t>Produktkern</w:t>
      </w:r>
      <w:r w:rsidR="00745AEC">
        <w:rPr>
          <w:rFonts w:ascii="Open Sans" w:hAnsi="Open Sans"/>
          <w:b/>
          <w:color w:val="10D117"/>
          <w:sz w:val="20"/>
          <w:szCs w:val="20"/>
        </w:rPr>
        <w:t xml:space="preserve"> &amp; -merkmale</w:t>
      </w:r>
      <w:r w:rsidRPr="00654379">
        <w:rPr>
          <w:rFonts w:ascii="Open Sans" w:hAnsi="Open Sans"/>
          <w:b/>
          <w:color w:val="10D117"/>
          <w:sz w:val="20"/>
          <w:szCs w:val="20"/>
        </w:rPr>
        <w:t>:</w:t>
      </w:r>
    </w:p>
    <w:p w14:paraId="066A6BD3" w14:textId="5CF1D2CE" w:rsidR="00913993" w:rsidRDefault="002E60BC" w:rsidP="00F2456C">
      <w:pPr>
        <w:widowControl w:val="0"/>
        <w:autoSpaceDE w:val="0"/>
        <w:adjustRightInd w:val="0"/>
        <w:spacing w:after="0" w:line="360" w:lineRule="auto"/>
        <w:jc w:val="both"/>
        <w:rPr>
          <w:rFonts w:ascii="Open Sans" w:hAnsi="Open Sans" w:cs="Times"/>
          <w:b/>
          <w:sz w:val="20"/>
          <w:szCs w:val="20"/>
        </w:rPr>
      </w:pPr>
      <w:r w:rsidRPr="00F2456C">
        <w:rPr>
          <w:rFonts w:ascii="Open Sans" w:hAnsi="Open Sans" w:cs="Times"/>
          <w:sz w:val="20"/>
          <w:szCs w:val="20"/>
        </w:rPr>
        <w:t xml:space="preserve">Die dramatische Zunahme </w:t>
      </w:r>
      <w:r>
        <w:rPr>
          <w:rFonts w:ascii="Open Sans" w:hAnsi="Open Sans" w:cs="Times"/>
          <w:sz w:val="20"/>
          <w:szCs w:val="20"/>
        </w:rPr>
        <w:t>chronischer Erkrankungen</w:t>
      </w:r>
      <w:r w:rsidRPr="00F2456C">
        <w:rPr>
          <w:rFonts w:ascii="Open Sans" w:hAnsi="Open Sans" w:cs="Times"/>
          <w:sz w:val="20"/>
          <w:szCs w:val="20"/>
        </w:rPr>
        <w:t xml:space="preserve"> hat wegen der beachtlichen Krankheitskosten, aber auch wegen der </w:t>
      </w:r>
      <w:r w:rsidR="00574760">
        <w:rPr>
          <w:rFonts w:ascii="Open Sans" w:hAnsi="Open Sans" w:cs="Times"/>
          <w:sz w:val="20"/>
          <w:szCs w:val="20"/>
        </w:rPr>
        <w:t xml:space="preserve">Folgekosten eine enorme soziale und </w:t>
      </w:r>
      <w:r w:rsidRPr="00F2456C">
        <w:rPr>
          <w:rFonts w:ascii="Open Sans" w:hAnsi="Open Sans" w:cs="Times"/>
          <w:sz w:val="20"/>
          <w:szCs w:val="20"/>
        </w:rPr>
        <w:t xml:space="preserve">ökonomische Bedeutung. </w:t>
      </w:r>
      <w:r>
        <w:rPr>
          <w:rFonts w:ascii="Open Sans" w:hAnsi="Open Sans" w:cs="Times"/>
          <w:sz w:val="20"/>
          <w:szCs w:val="20"/>
        </w:rPr>
        <w:t xml:space="preserve">Die Kosten gehen laut dem World Economic Forum in die </w:t>
      </w:r>
      <w:r w:rsidRPr="003B7F32">
        <w:rPr>
          <w:rFonts w:ascii="Open Sans" w:hAnsi="Open Sans" w:cs="Times"/>
          <w:sz w:val="20"/>
          <w:szCs w:val="20"/>
        </w:rPr>
        <w:t>Billionen</w:t>
      </w:r>
      <w:r w:rsidR="003B7F32" w:rsidRPr="003B7F32">
        <w:rPr>
          <w:rFonts w:ascii="Open Sans" w:hAnsi="Open Sans" w:cs="Times"/>
          <w:sz w:val="20"/>
          <w:szCs w:val="20"/>
        </w:rPr>
        <w:t>.</w:t>
      </w:r>
      <w:r w:rsidR="003B7F32">
        <w:rPr>
          <w:rFonts w:ascii="Open Sans" w:hAnsi="Open Sans" w:cs="Times"/>
          <w:sz w:val="20"/>
          <w:szCs w:val="20"/>
        </w:rPr>
        <w:t xml:space="preserve"> </w:t>
      </w:r>
      <w:r w:rsidRPr="003B7F32">
        <w:rPr>
          <w:rStyle w:val="Funotenzeichen"/>
          <w:rFonts w:ascii="Open Sans" w:hAnsi="Open Sans" w:cs="Times"/>
          <w:sz w:val="20"/>
          <w:szCs w:val="20"/>
        </w:rPr>
        <w:footnoteReference w:id="17"/>
      </w:r>
      <w:r w:rsidR="008271A9" w:rsidRPr="004C3AC6">
        <w:rPr>
          <w:rFonts w:ascii="Open Sans" w:hAnsi="Open Sans" w:cs="Times"/>
          <w:b/>
          <w:sz w:val="20"/>
          <w:szCs w:val="20"/>
        </w:rPr>
        <w:t xml:space="preserve"> </w:t>
      </w:r>
    </w:p>
    <w:p w14:paraId="5D20610C" w14:textId="77777777" w:rsidR="00E9786F" w:rsidRPr="003B7F32" w:rsidRDefault="00E9786F" w:rsidP="00F2456C">
      <w:pPr>
        <w:widowControl w:val="0"/>
        <w:autoSpaceDE w:val="0"/>
        <w:adjustRightInd w:val="0"/>
        <w:spacing w:after="0" w:line="360" w:lineRule="auto"/>
        <w:jc w:val="both"/>
        <w:rPr>
          <w:rFonts w:ascii="Open Sans" w:hAnsi="Open Sans" w:cs="Times"/>
          <w:sz w:val="20"/>
          <w:szCs w:val="20"/>
        </w:rPr>
      </w:pPr>
    </w:p>
    <w:p w14:paraId="35AEC0C7" w14:textId="77777777" w:rsidR="003B7F32" w:rsidRDefault="00574760" w:rsidP="00F2456C">
      <w:pPr>
        <w:widowControl w:val="0"/>
        <w:autoSpaceDE w:val="0"/>
        <w:adjustRightInd w:val="0"/>
        <w:spacing w:after="0" w:line="360" w:lineRule="auto"/>
        <w:jc w:val="both"/>
        <w:rPr>
          <w:rFonts w:ascii="Open Sans" w:hAnsi="Open Sans" w:cs="Times"/>
          <w:sz w:val="20"/>
          <w:szCs w:val="20"/>
        </w:rPr>
      </w:pPr>
      <w:r>
        <w:rPr>
          <w:rFonts w:ascii="Open Sans" w:hAnsi="Open Sans" w:cs="Times"/>
          <w:sz w:val="20"/>
          <w:szCs w:val="20"/>
        </w:rPr>
        <w:t>Von Experten geführte Schulungsprogramme haben schon eindrucksvoll bewiesen</w:t>
      </w:r>
      <w:r w:rsidR="005D59AB">
        <w:rPr>
          <w:rFonts w:ascii="Open Sans" w:hAnsi="Open Sans" w:cs="Times"/>
          <w:sz w:val="20"/>
          <w:szCs w:val="20"/>
        </w:rPr>
        <w:t>, dass sie kosteneffektiv arbeiten</w:t>
      </w:r>
      <w:r w:rsidR="003B7F32">
        <w:rPr>
          <w:rFonts w:ascii="Open Sans" w:hAnsi="Open Sans" w:cs="Times"/>
          <w:sz w:val="20"/>
          <w:szCs w:val="20"/>
        </w:rPr>
        <w:t>:</w:t>
      </w:r>
    </w:p>
    <w:p w14:paraId="78482A5E" w14:textId="326DC955" w:rsidR="00913993" w:rsidRDefault="005D59AB" w:rsidP="00F2456C">
      <w:pPr>
        <w:widowControl w:val="0"/>
        <w:autoSpaceDE w:val="0"/>
        <w:adjustRightInd w:val="0"/>
        <w:spacing w:after="0" w:line="360" w:lineRule="auto"/>
        <w:jc w:val="both"/>
        <w:rPr>
          <w:rFonts w:ascii="Open Sans" w:hAnsi="Open Sans" w:cs="Times"/>
          <w:sz w:val="20"/>
          <w:szCs w:val="20"/>
        </w:rPr>
      </w:pPr>
      <w:r w:rsidRPr="003B7F32">
        <w:rPr>
          <w:rFonts w:ascii="Open Sans" w:hAnsi="Open Sans" w:cs="Times"/>
          <w:b/>
          <w:sz w:val="20"/>
          <w:szCs w:val="20"/>
        </w:rPr>
        <w:t>„</w:t>
      </w:r>
      <w:r w:rsidRPr="003B7F32">
        <w:rPr>
          <w:rFonts w:ascii="Open Sans" w:hAnsi="Open Sans" w:cs="Times"/>
          <w:b/>
          <w:iCs/>
          <w:sz w:val="20"/>
          <w:szCs w:val="20"/>
        </w:rPr>
        <w:t>Cost-effectiveness of interventions over time ($/</w:t>
      </w:r>
      <w:proofErr w:type="spellStart"/>
      <w:r w:rsidRPr="003B7F32">
        <w:rPr>
          <w:rFonts w:ascii="Open Sans" w:hAnsi="Open Sans" w:cs="Times"/>
          <w:b/>
          <w:iCs/>
          <w:sz w:val="20"/>
          <w:szCs w:val="20"/>
        </w:rPr>
        <w:t>daly</w:t>
      </w:r>
      <w:proofErr w:type="spellEnd"/>
      <w:r w:rsidRPr="003B7F32">
        <w:rPr>
          <w:rFonts w:ascii="Open Sans" w:hAnsi="Open Sans" w:cs="Times"/>
          <w:b/>
          <w:iCs/>
          <w:sz w:val="20"/>
          <w:szCs w:val="20"/>
        </w:rPr>
        <w:t>)“</w:t>
      </w:r>
      <w:r w:rsidR="003B7F32" w:rsidRPr="003B7F32">
        <w:rPr>
          <w:rFonts w:ascii="Open Sans" w:hAnsi="Open Sans" w:cs="Times"/>
          <w:b/>
          <w:iCs/>
          <w:sz w:val="20"/>
          <w:szCs w:val="20"/>
        </w:rPr>
        <w:t xml:space="preserve">: </w:t>
      </w:r>
      <w:r w:rsidRPr="003B7F32">
        <w:rPr>
          <w:rStyle w:val="Funotenzeichen"/>
          <w:rFonts w:ascii="Open Sans" w:hAnsi="Open Sans" w:cs="Times"/>
          <w:iCs/>
          <w:sz w:val="20"/>
          <w:szCs w:val="20"/>
        </w:rPr>
        <w:footnoteReference w:id="18"/>
      </w:r>
      <w:r w:rsidR="008271A9" w:rsidRPr="003B7F32">
        <w:rPr>
          <w:rFonts w:ascii="Open Sans" w:hAnsi="Open Sans" w:cs="Times"/>
          <w:sz w:val="20"/>
          <w:szCs w:val="20"/>
        </w:rPr>
        <w:t xml:space="preserve"> </w:t>
      </w:r>
    </w:p>
    <w:p w14:paraId="54F4EAB0" w14:textId="77777777" w:rsidR="008D162D" w:rsidRDefault="008D162D" w:rsidP="00F2456C">
      <w:pPr>
        <w:widowControl w:val="0"/>
        <w:autoSpaceDE w:val="0"/>
        <w:adjustRightInd w:val="0"/>
        <w:spacing w:after="0" w:line="360" w:lineRule="auto"/>
        <w:jc w:val="both"/>
        <w:rPr>
          <w:rFonts w:ascii="Open Sans" w:hAnsi="Open Sans" w:cs="Times"/>
          <w:sz w:val="20"/>
          <w:szCs w:val="20"/>
        </w:rPr>
      </w:pPr>
    </w:p>
    <w:p w14:paraId="5652BF4F" w14:textId="3F82139D" w:rsidR="003B7F32" w:rsidRDefault="003B7F32" w:rsidP="00F2456C">
      <w:pPr>
        <w:widowControl w:val="0"/>
        <w:autoSpaceDE w:val="0"/>
        <w:adjustRightInd w:val="0"/>
        <w:spacing w:after="0" w:line="360" w:lineRule="auto"/>
        <w:jc w:val="both"/>
        <w:rPr>
          <w:rFonts w:ascii="Open Sans" w:hAnsi="Open Sans" w:cs="Times"/>
          <w:b/>
          <w:sz w:val="20"/>
          <w:szCs w:val="20"/>
        </w:rPr>
      </w:pPr>
      <w:r>
        <w:rPr>
          <w:noProof/>
          <w:lang w:eastAsia="de-DE"/>
        </w:rPr>
        <w:drawing>
          <wp:inline distT="0" distB="0" distL="0" distR="0" wp14:anchorId="7C3746AC" wp14:editId="7C495F8B">
            <wp:extent cx="3660357" cy="2196055"/>
            <wp:effectExtent l="0" t="0" r="0" b="0"/>
            <wp:docPr id="18" name="Bild 3" descr="Beschreibung: Bildschirmfoto 2015-09-11 um 22.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Beschreibung: Bildschirmfoto 2015-09-11 um 22.55.5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1134" cy="2196521"/>
                    </a:xfrm>
                    <a:prstGeom prst="rect">
                      <a:avLst/>
                    </a:prstGeom>
                    <a:noFill/>
                    <a:ln>
                      <a:noFill/>
                    </a:ln>
                  </pic:spPr>
                </pic:pic>
              </a:graphicData>
            </a:graphic>
          </wp:inline>
        </w:drawing>
      </w:r>
    </w:p>
    <w:p w14:paraId="52DC54BA" w14:textId="77777777" w:rsidR="008D162D" w:rsidRPr="003B7F32" w:rsidRDefault="008D162D" w:rsidP="00F2456C">
      <w:pPr>
        <w:widowControl w:val="0"/>
        <w:autoSpaceDE w:val="0"/>
        <w:adjustRightInd w:val="0"/>
        <w:spacing w:after="0" w:line="360" w:lineRule="auto"/>
        <w:jc w:val="both"/>
        <w:rPr>
          <w:rFonts w:ascii="Open Sans" w:hAnsi="Open Sans" w:cs="Times"/>
          <w:b/>
          <w:sz w:val="20"/>
          <w:szCs w:val="20"/>
        </w:rPr>
      </w:pPr>
    </w:p>
    <w:p w14:paraId="47808E47" w14:textId="1E0CDB53" w:rsidR="00574760" w:rsidRDefault="008271A9" w:rsidP="00F2456C">
      <w:pPr>
        <w:widowControl w:val="0"/>
        <w:autoSpaceDE w:val="0"/>
        <w:adjustRightInd w:val="0"/>
        <w:spacing w:after="0" w:line="360" w:lineRule="auto"/>
        <w:jc w:val="both"/>
        <w:rPr>
          <w:rFonts w:ascii="Open Sans" w:eastAsia="Droid Sans Fallback" w:hAnsi="Open Sans"/>
          <w:sz w:val="20"/>
          <w:szCs w:val="20"/>
        </w:rPr>
      </w:pPr>
      <w:r>
        <w:rPr>
          <w:rFonts w:ascii="Open Sans" w:hAnsi="Open Sans" w:cs="Times"/>
          <w:sz w:val="20"/>
          <w:szCs w:val="20"/>
        </w:rPr>
        <w:t>Allerdings sind diese Programme</w:t>
      </w:r>
      <w:r w:rsidR="00913993">
        <w:rPr>
          <w:rFonts w:ascii="Open Sans" w:hAnsi="Open Sans" w:cs="Times"/>
          <w:sz w:val="20"/>
          <w:szCs w:val="20"/>
        </w:rPr>
        <w:t xml:space="preserve"> in ihrer Skalierbarkeit</w:t>
      </w:r>
      <w:r>
        <w:rPr>
          <w:rFonts w:ascii="Open Sans" w:hAnsi="Open Sans" w:cs="Times"/>
          <w:sz w:val="20"/>
          <w:szCs w:val="20"/>
        </w:rPr>
        <w:t xml:space="preserve"> </w:t>
      </w:r>
      <w:r w:rsidR="003B7F32">
        <w:rPr>
          <w:rFonts w:ascii="Open Sans" w:hAnsi="Open Sans" w:cs="Times"/>
          <w:sz w:val="20"/>
          <w:szCs w:val="20"/>
        </w:rPr>
        <w:t>begrenzt</w:t>
      </w:r>
      <w:r>
        <w:rPr>
          <w:rFonts w:ascii="Open Sans" w:hAnsi="Open Sans" w:cs="Times"/>
          <w:sz w:val="20"/>
          <w:szCs w:val="20"/>
        </w:rPr>
        <w:t xml:space="preserve">. </w:t>
      </w:r>
      <w:r w:rsidR="00913993">
        <w:rPr>
          <w:rFonts w:ascii="Open Sans" w:hAnsi="Open Sans" w:cs="Times"/>
          <w:sz w:val="20"/>
          <w:szCs w:val="20"/>
        </w:rPr>
        <w:t>Unser Konzept</w:t>
      </w:r>
      <w:r>
        <w:rPr>
          <w:rFonts w:ascii="Open Sans" w:hAnsi="Open Sans" w:cs="Times"/>
          <w:sz w:val="20"/>
          <w:szCs w:val="20"/>
        </w:rPr>
        <w:t xml:space="preserve"> </w:t>
      </w:r>
      <w:r>
        <w:rPr>
          <w:rFonts w:ascii="Open Sans" w:eastAsia="Droid Sans Fallback" w:hAnsi="Open Sans"/>
          <w:sz w:val="20"/>
          <w:szCs w:val="20"/>
        </w:rPr>
        <w:t>schließt hier die</w:t>
      </w:r>
      <w:r w:rsidRPr="001E1012">
        <w:rPr>
          <w:rFonts w:ascii="Open Sans" w:eastAsia="Droid Sans Fallback" w:hAnsi="Open Sans"/>
          <w:sz w:val="20"/>
          <w:szCs w:val="20"/>
        </w:rPr>
        <w:t xml:space="preserve"> Lücke, da </w:t>
      </w:r>
      <w:r>
        <w:rPr>
          <w:rFonts w:ascii="Open Sans" w:eastAsia="Droid Sans Fallback" w:hAnsi="Open Sans"/>
          <w:sz w:val="20"/>
          <w:szCs w:val="20"/>
        </w:rPr>
        <w:t>es</w:t>
      </w:r>
      <w:r w:rsidRPr="001E1012">
        <w:rPr>
          <w:rFonts w:ascii="Open Sans" w:eastAsia="Droid Sans Fallback" w:hAnsi="Open Sans"/>
          <w:sz w:val="20"/>
          <w:szCs w:val="20"/>
        </w:rPr>
        <w:t xml:space="preserve"> zeitlich und geographisch unabhängig von den sonst limitierenden Faktoren angewendet werden </w:t>
      </w:r>
      <w:r>
        <w:rPr>
          <w:rFonts w:ascii="Open Sans" w:eastAsia="Droid Sans Fallback" w:hAnsi="Open Sans"/>
          <w:sz w:val="20"/>
          <w:szCs w:val="20"/>
        </w:rPr>
        <w:t xml:space="preserve">kann. </w:t>
      </w:r>
    </w:p>
    <w:p w14:paraId="69A85A31" w14:textId="77777777" w:rsidR="00DC60B5" w:rsidRDefault="000A549E" w:rsidP="00E66B02">
      <w:pPr>
        <w:widowControl w:val="0"/>
        <w:autoSpaceDE w:val="0"/>
        <w:adjustRightInd w:val="0"/>
        <w:spacing w:after="0" w:line="360" w:lineRule="auto"/>
        <w:jc w:val="both"/>
        <w:rPr>
          <w:rFonts w:ascii="Open Sans" w:hAnsi="Open Sans"/>
          <w:sz w:val="20"/>
          <w:szCs w:val="20"/>
        </w:rPr>
      </w:pPr>
      <w:r>
        <w:rPr>
          <w:rFonts w:ascii="Open Sans" w:hAnsi="Open Sans" w:cs="Times"/>
          <w:sz w:val="20"/>
          <w:szCs w:val="20"/>
        </w:rPr>
        <w:t>Die</w:t>
      </w:r>
      <w:r w:rsidR="00654379" w:rsidRPr="00F2456C">
        <w:rPr>
          <w:rFonts w:ascii="Open Sans" w:hAnsi="Open Sans" w:cs="Times"/>
          <w:sz w:val="20"/>
          <w:szCs w:val="20"/>
        </w:rPr>
        <w:t xml:space="preserve"> Auswirkungen </w:t>
      </w:r>
      <w:r>
        <w:rPr>
          <w:rFonts w:ascii="Open Sans" w:hAnsi="Open Sans" w:cs="Times"/>
          <w:sz w:val="20"/>
          <w:szCs w:val="20"/>
        </w:rPr>
        <w:t>chronischer Erkrankungen haben neben</w:t>
      </w:r>
      <w:r w:rsidR="00654379" w:rsidRPr="00F2456C">
        <w:rPr>
          <w:rFonts w:ascii="Open Sans" w:hAnsi="Open Sans" w:cs="Times"/>
          <w:sz w:val="20"/>
          <w:szCs w:val="20"/>
        </w:rPr>
        <w:t xml:space="preserve"> </w:t>
      </w:r>
      <w:r>
        <w:rPr>
          <w:rFonts w:ascii="Open Sans" w:hAnsi="Open Sans" w:cs="Times"/>
          <w:sz w:val="20"/>
          <w:szCs w:val="20"/>
        </w:rPr>
        <w:t xml:space="preserve">negativen Auswirkungen </w:t>
      </w:r>
      <w:r w:rsidR="00654379" w:rsidRPr="00F2456C">
        <w:rPr>
          <w:rFonts w:ascii="Open Sans" w:hAnsi="Open Sans" w:cs="Times"/>
          <w:sz w:val="20"/>
          <w:szCs w:val="20"/>
        </w:rPr>
        <w:t xml:space="preserve">auf das Leistungsvermögen, die Lebensqualität und die Lebensdauer der betroffenen Menschen </w:t>
      </w:r>
      <w:r>
        <w:rPr>
          <w:rFonts w:ascii="Open Sans" w:hAnsi="Open Sans" w:cs="Times"/>
          <w:sz w:val="20"/>
          <w:szCs w:val="20"/>
        </w:rPr>
        <w:t xml:space="preserve">auch </w:t>
      </w:r>
      <w:r w:rsidR="00654379" w:rsidRPr="00F2456C">
        <w:rPr>
          <w:rFonts w:ascii="Open Sans" w:hAnsi="Open Sans" w:cs="Times"/>
          <w:sz w:val="20"/>
          <w:szCs w:val="20"/>
        </w:rPr>
        <w:t xml:space="preserve">eine überragende soziale Dimension. Wird die Leistungsfähigkeit des Einzelnen </w:t>
      </w:r>
      <w:r>
        <w:rPr>
          <w:rFonts w:ascii="Open Sans" w:hAnsi="Open Sans" w:cs="Times"/>
          <w:sz w:val="20"/>
          <w:szCs w:val="20"/>
        </w:rPr>
        <w:t>durch chronische Leiden</w:t>
      </w:r>
      <w:r w:rsidR="00654379" w:rsidRPr="00F2456C">
        <w:rPr>
          <w:rFonts w:ascii="Open Sans" w:hAnsi="Open Sans" w:cs="Times"/>
          <w:sz w:val="20"/>
          <w:szCs w:val="20"/>
        </w:rPr>
        <w:t xml:space="preserve"> dauerhaft beeinträchtigt, resultiert daraus eine erhebliche Bee</w:t>
      </w:r>
      <w:r>
        <w:rPr>
          <w:rFonts w:ascii="Open Sans" w:hAnsi="Open Sans" w:cs="Times"/>
          <w:sz w:val="20"/>
          <w:szCs w:val="20"/>
        </w:rPr>
        <w:t xml:space="preserve">inträchtigung des Sozialstatus. </w:t>
      </w:r>
      <w:r w:rsidR="00B045DA" w:rsidRPr="00F2456C">
        <w:rPr>
          <w:rFonts w:ascii="Open Sans" w:hAnsi="Open Sans"/>
          <w:sz w:val="20"/>
          <w:szCs w:val="20"/>
        </w:rPr>
        <w:t>Tatsache ist, dass trotz moderner und progressiver Therapien, nur ein gutes Selbstmanagement der Krankheit zu einem langfristigen Erfolg führ</w:t>
      </w:r>
      <w:r w:rsidR="00DC60B5">
        <w:rPr>
          <w:rFonts w:ascii="Open Sans" w:hAnsi="Open Sans"/>
          <w:sz w:val="20"/>
          <w:szCs w:val="20"/>
        </w:rPr>
        <w:t>t</w:t>
      </w:r>
      <w:r w:rsidR="00B045DA" w:rsidRPr="00F2456C">
        <w:rPr>
          <w:rFonts w:ascii="Open Sans" w:hAnsi="Open Sans"/>
          <w:sz w:val="20"/>
          <w:szCs w:val="20"/>
        </w:rPr>
        <w:t xml:space="preserve">. </w:t>
      </w:r>
    </w:p>
    <w:p w14:paraId="69AB47E6" w14:textId="77777777" w:rsidR="008D162D" w:rsidRDefault="008D162D" w:rsidP="00E66B02">
      <w:pPr>
        <w:widowControl w:val="0"/>
        <w:autoSpaceDE w:val="0"/>
        <w:adjustRightInd w:val="0"/>
        <w:spacing w:after="0" w:line="360" w:lineRule="auto"/>
        <w:jc w:val="both"/>
        <w:rPr>
          <w:rFonts w:ascii="Open Sans" w:hAnsi="Open Sans"/>
          <w:sz w:val="20"/>
          <w:szCs w:val="20"/>
        </w:rPr>
      </w:pPr>
    </w:p>
    <w:p w14:paraId="6AF224B5" w14:textId="77777777" w:rsidR="008D162D" w:rsidRDefault="008D162D" w:rsidP="00E66B02">
      <w:pPr>
        <w:widowControl w:val="0"/>
        <w:autoSpaceDE w:val="0"/>
        <w:adjustRightInd w:val="0"/>
        <w:spacing w:after="0" w:line="360" w:lineRule="auto"/>
        <w:jc w:val="both"/>
        <w:rPr>
          <w:rFonts w:ascii="Open Sans" w:hAnsi="Open Sans"/>
          <w:sz w:val="20"/>
          <w:szCs w:val="20"/>
        </w:rPr>
      </w:pPr>
    </w:p>
    <w:p w14:paraId="66773202" w14:textId="77777777" w:rsidR="008D162D" w:rsidRDefault="008D162D" w:rsidP="00E66B02">
      <w:pPr>
        <w:widowControl w:val="0"/>
        <w:autoSpaceDE w:val="0"/>
        <w:adjustRightInd w:val="0"/>
        <w:spacing w:after="0" w:line="360" w:lineRule="auto"/>
        <w:jc w:val="both"/>
        <w:rPr>
          <w:rFonts w:ascii="Open Sans" w:hAnsi="Open Sans"/>
          <w:sz w:val="20"/>
          <w:szCs w:val="20"/>
        </w:rPr>
      </w:pPr>
    </w:p>
    <w:p w14:paraId="5C4BB6E1" w14:textId="05C6531E" w:rsidR="00E66B02" w:rsidRDefault="00B045DA" w:rsidP="000A549E">
      <w:pPr>
        <w:widowControl w:val="0"/>
        <w:autoSpaceDE w:val="0"/>
        <w:adjustRightInd w:val="0"/>
        <w:spacing w:after="0" w:line="360" w:lineRule="auto"/>
        <w:jc w:val="both"/>
        <w:rPr>
          <w:rFonts w:ascii="Open Sans" w:hAnsi="Open Sans"/>
          <w:sz w:val="20"/>
          <w:szCs w:val="20"/>
        </w:rPr>
      </w:pPr>
      <w:r w:rsidRPr="00F2456C">
        <w:rPr>
          <w:rFonts w:ascii="Open Sans" w:hAnsi="Open Sans"/>
          <w:sz w:val="20"/>
          <w:szCs w:val="20"/>
        </w:rPr>
        <w:t xml:space="preserve">Dies zu bewältigen </w:t>
      </w:r>
      <w:r w:rsidR="00DC60B5">
        <w:rPr>
          <w:rFonts w:ascii="Open Sans" w:hAnsi="Open Sans"/>
          <w:sz w:val="20"/>
          <w:szCs w:val="20"/>
        </w:rPr>
        <w:t>fällt</w:t>
      </w:r>
      <w:r w:rsidRPr="00F2456C">
        <w:rPr>
          <w:rFonts w:ascii="Open Sans" w:hAnsi="Open Sans"/>
          <w:sz w:val="20"/>
          <w:szCs w:val="20"/>
        </w:rPr>
        <w:t xml:space="preserve"> leichter, wenn man sich innerhalb der Selbsthilfe mit anderen Betroffenen austauschen kann. Je geringer hierbei die Eintrittsbarrieren und die Austauschmöglichkeiten, desto besser für den Erfolg des Programms. </w:t>
      </w:r>
      <w:r w:rsidR="00E66B02" w:rsidRPr="00F2456C">
        <w:rPr>
          <w:rFonts w:ascii="Open Sans" w:hAnsi="Open Sans" w:cs="Times"/>
          <w:sz w:val="20"/>
          <w:szCs w:val="20"/>
        </w:rPr>
        <w:t xml:space="preserve">Traditionelle Schulungsprogramme zeigen </w:t>
      </w:r>
      <w:r w:rsidR="00E66B02">
        <w:rPr>
          <w:rFonts w:ascii="Open Sans" w:hAnsi="Open Sans" w:cs="Times"/>
          <w:sz w:val="20"/>
          <w:szCs w:val="20"/>
        </w:rPr>
        <w:t xml:space="preserve">darüber hinaus </w:t>
      </w:r>
      <w:r w:rsidR="00E66B02" w:rsidRPr="00F2456C">
        <w:rPr>
          <w:rFonts w:ascii="Open Sans" w:hAnsi="Open Sans" w:cs="Times"/>
          <w:sz w:val="20"/>
          <w:szCs w:val="20"/>
        </w:rPr>
        <w:t>oftmals</w:t>
      </w:r>
      <w:r w:rsidR="00E66B02">
        <w:rPr>
          <w:rFonts w:ascii="Open Sans" w:hAnsi="Open Sans" w:cs="Times"/>
          <w:sz w:val="20"/>
          <w:szCs w:val="20"/>
        </w:rPr>
        <w:t xml:space="preserve"> nur</w:t>
      </w:r>
      <w:r w:rsidR="00E66B02" w:rsidRPr="00F2456C">
        <w:rPr>
          <w:rFonts w:ascii="Open Sans" w:hAnsi="Open Sans" w:cs="Times"/>
          <w:sz w:val="20"/>
          <w:szCs w:val="20"/>
        </w:rPr>
        <w:t xml:space="preserve"> kurzfristige Erfolge, die jedoch im weiteren Verlauf nachlassen.</w:t>
      </w:r>
      <w:r w:rsidR="00E66B02" w:rsidRPr="00F2456C">
        <w:rPr>
          <w:rStyle w:val="Funotenzeichen"/>
          <w:rFonts w:ascii="Open Sans" w:hAnsi="Open Sans" w:cs="Times"/>
          <w:sz w:val="20"/>
          <w:szCs w:val="20"/>
          <w:lang w:eastAsia="de-DE"/>
        </w:rPr>
        <w:footnoteReference w:id="19"/>
      </w:r>
      <w:r w:rsidR="00E66B02" w:rsidRPr="00F2456C">
        <w:rPr>
          <w:rFonts w:ascii="Open Sans" w:hAnsi="Open Sans" w:cs="Times"/>
          <w:sz w:val="20"/>
          <w:szCs w:val="20"/>
        </w:rPr>
        <w:t xml:space="preserve"> </w:t>
      </w:r>
      <w:r w:rsidR="00E66B02">
        <w:rPr>
          <w:rFonts w:ascii="Open Sans" w:hAnsi="Open Sans" w:cs="Times"/>
          <w:sz w:val="20"/>
          <w:szCs w:val="20"/>
        </w:rPr>
        <w:t>Unser Online-Angebot</w:t>
      </w:r>
      <w:r w:rsidR="00E66B02" w:rsidRPr="00F2456C">
        <w:rPr>
          <w:rFonts w:ascii="Open Sans" w:hAnsi="Open Sans" w:cs="Times"/>
          <w:sz w:val="20"/>
          <w:szCs w:val="20"/>
        </w:rPr>
        <w:t xml:space="preserve"> </w:t>
      </w:r>
      <w:r w:rsidR="00E66B02">
        <w:rPr>
          <w:rFonts w:ascii="Open Sans" w:hAnsi="Open Sans" w:cs="Times"/>
          <w:sz w:val="20"/>
          <w:szCs w:val="20"/>
        </w:rPr>
        <w:t>bietet</w:t>
      </w:r>
      <w:r w:rsidR="00E66B02" w:rsidRPr="00F2456C">
        <w:rPr>
          <w:rFonts w:ascii="Open Sans" w:hAnsi="Open Sans" w:cs="Times"/>
          <w:sz w:val="20"/>
          <w:szCs w:val="20"/>
        </w:rPr>
        <w:t xml:space="preserve"> </w:t>
      </w:r>
      <w:r w:rsidR="00E66B02">
        <w:rPr>
          <w:rFonts w:ascii="Open Sans" w:hAnsi="Open Sans" w:cs="Times"/>
          <w:sz w:val="20"/>
          <w:szCs w:val="20"/>
        </w:rPr>
        <w:t xml:space="preserve">über das soziale Netz und die Expertenschnittstellen </w:t>
      </w:r>
      <w:r w:rsidR="00E66B02" w:rsidRPr="00F2456C">
        <w:rPr>
          <w:rFonts w:ascii="Open Sans" w:hAnsi="Open Sans" w:cs="Times"/>
          <w:sz w:val="20"/>
          <w:szCs w:val="20"/>
        </w:rPr>
        <w:t xml:space="preserve">langfristige Unterstützung, wann immer die Teilnehmer darauf zurückgreifen wollen. </w:t>
      </w:r>
    </w:p>
    <w:p w14:paraId="1E5D7AFD" w14:textId="203DC8A6" w:rsidR="00E66B02" w:rsidRPr="00DC60B5" w:rsidRDefault="00CE5153" w:rsidP="00DC60B5">
      <w:pPr>
        <w:spacing w:line="360" w:lineRule="auto"/>
        <w:jc w:val="both"/>
        <w:rPr>
          <w:rFonts w:ascii="Open Sans" w:eastAsia="ＭＳ ゴシック" w:hAnsi="Open Sans"/>
          <w:sz w:val="20"/>
          <w:szCs w:val="20"/>
        </w:rPr>
      </w:pPr>
      <w:r>
        <w:rPr>
          <w:rFonts w:ascii="Open Sans" w:eastAsia="ＭＳ ゴシック" w:hAnsi="Open Sans"/>
          <w:sz w:val="20"/>
          <w:szCs w:val="20"/>
        </w:rPr>
        <w:t xml:space="preserve">Gleichzeitig </w:t>
      </w:r>
      <w:r w:rsidR="00A23F86">
        <w:rPr>
          <w:rFonts w:ascii="Open Sans" w:eastAsia="ＭＳ ゴシック" w:hAnsi="Open Sans"/>
          <w:sz w:val="20"/>
          <w:szCs w:val="20"/>
        </w:rPr>
        <w:t>bietet die</w:t>
      </w:r>
      <w:r w:rsidR="00760C8C">
        <w:rPr>
          <w:rFonts w:ascii="Open Sans" w:eastAsia="ＭＳ ゴシック" w:hAnsi="Open Sans"/>
          <w:sz w:val="20"/>
          <w:szCs w:val="20"/>
        </w:rPr>
        <w:t xml:space="preserve"> Plattform</w:t>
      </w:r>
      <w:r>
        <w:rPr>
          <w:rFonts w:ascii="Open Sans" w:eastAsia="ＭＳ ゴシック" w:hAnsi="Open Sans"/>
          <w:sz w:val="20"/>
          <w:szCs w:val="20"/>
        </w:rPr>
        <w:t xml:space="preserve"> </w:t>
      </w:r>
      <w:r w:rsidR="00A23F86">
        <w:rPr>
          <w:rFonts w:ascii="Open Sans" w:eastAsia="ＭＳ ゴシック" w:hAnsi="Open Sans"/>
          <w:sz w:val="20"/>
          <w:szCs w:val="20"/>
        </w:rPr>
        <w:t>Informationen zu medizinischen Themen</w:t>
      </w:r>
      <w:r w:rsidR="00B045DA" w:rsidRPr="00F2456C">
        <w:rPr>
          <w:rFonts w:ascii="Open Sans" w:eastAsia="ＭＳ ゴシック" w:hAnsi="Open Sans"/>
          <w:sz w:val="20"/>
          <w:szCs w:val="20"/>
        </w:rPr>
        <w:t xml:space="preserve"> auf hohem Niveau</w:t>
      </w:r>
      <w:r>
        <w:rPr>
          <w:rFonts w:ascii="Open Sans" w:eastAsia="ＭＳ ゴシック" w:hAnsi="Open Sans"/>
          <w:sz w:val="20"/>
          <w:szCs w:val="20"/>
        </w:rPr>
        <w:t xml:space="preserve"> </w:t>
      </w:r>
      <w:r w:rsidR="00A23F86">
        <w:rPr>
          <w:rFonts w:ascii="Open Sans" w:eastAsia="ＭＳ ゴシック" w:hAnsi="Open Sans"/>
          <w:sz w:val="20"/>
          <w:szCs w:val="20"/>
        </w:rPr>
        <w:t>an</w:t>
      </w:r>
      <w:r>
        <w:rPr>
          <w:rFonts w:ascii="Open Sans" w:eastAsia="ＭＳ ゴシック" w:hAnsi="Open Sans"/>
          <w:sz w:val="20"/>
          <w:szCs w:val="20"/>
        </w:rPr>
        <w:t xml:space="preserve">. </w:t>
      </w:r>
      <w:r w:rsidR="00760C8C">
        <w:rPr>
          <w:rFonts w:ascii="Open Sans" w:eastAsia="ＭＳ ゴシック" w:hAnsi="Open Sans"/>
          <w:sz w:val="20"/>
          <w:szCs w:val="20"/>
        </w:rPr>
        <w:t>Gerade vor dem Hintergrund der in der Central-Studie</w:t>
      </w:r>
      <w:r w:rsidR="008819E3">
        <w:rPr>
          <w:rStyle w:val="Funotenzeichen"/>
          <w:rFonts w:ascii="Open Sans" w:eastAsia="ＭＳ ゴシック" w:hAnsi="Open Sans"/>
          <w:sz w:val="20"/>
          <w:szCs w:val="20"/>
        </w:rPr>
        <w:footnoteReference w:id="20"/>
      </w:r>
      <w:r w:rsidR="00760C8C">
        <w:rPr>
          <w:rFonts w:ascii="Open Sans" w:eastAsia="ＭＳ ゴシック" w:hAnsi="Open Sans"/>
          <w:sz w:val="20"/>
          <w:szCs w:val="20"/>
        </w:rPr>
        <w:t xml:space="preserve"> erhobenen Ergebnisse, dass die meisten abrufbaren Informationen im Internet unvollständig, fehlerhaft </w:t>
      </w:r>
      <w:r w:rsidR="00A23F86">
        <w:rPr>
          <w:rFonts w:ascii="Open Sans" w:eastAsia="ＭＳ ゴシック" w:hAnsi="Open Sans"/>
          <w:sz w:val="20"/>
          <w:szCs w:val="20"/>
        </w:rPr>
        <w:t>oder veraltet sind, bieten wir mit unserer Plattform einen deutlichen Mehrwert.</w:t>
      </w:r>
    </w:p>
    <w:p w14:paraId="4FA9AB24" w14:textId="29A6C8CE" w:rsidR="00DD2B84" w:rsidRDefault="00DD2B84" w:rsidP="00DD2B84">
      <w:pPr>
        <w:widowControl w:val="0"/>
        <w:autoSpaceDE w:val="0"/>
        <w:adjustRightInd w:val="0"/>
        <w:spacing w:after="0" w:line="360" w:lineRule="auto"/>
        <w:jc w:val="both"/>
        <w:rPr>
          <w:rFonts w:ascii="Open Sans" w:hAnsi="Open Sans" w:cs="Times"/>
          <w:sz w:val="20"/>
          <w:szCs w:val="20"/>
        </w:rPr>
      </w:pPr>
      <w:r>
        <w:rPr>
          <w:rFonts w:ascii="Open Sans" w:hAnsi="Open Sans"/>
          <w:b/>
          <w:color w:val="10D117"/>
          <w:sz w:val="20"/>
          <w:szCs w:val="20"/>
        </w:rPr>
        <w:t>Zusatzmerkmale:</w:t>
      </w:r>
    </w:p>
    <w:p w14:paraId="162B43C2" w14:textId="233A69A5" w:rsidR="0070303D" w:rsidRDefault="005370FC" w:rsidP="0070303D">
      <w:pPr>
        <w:widowControl w:val="0"/>
        <w:autoSpaceDE w:val="0"/>
        <w:autoSpaceDN w:val="0"/>
        <w:adjustRightInd w:val="0"/>
        <w:spacing w:after="0" w:line="360" w:lineRule="auto"/>
        <w:jc w:val="both"/>
        <w:rPr>
          <w:rFonts w:ascii="Open Sans" w:hAnsi="Open Sans" w:cs="Times"/>
          <w:sz w:val="20"/>
          <w:szCs w:val="20"/>
          <w:lang w:eastAsia="de-DE"/>
        </w:rPr>
      </w:pPr>
      <w:r w:rsidRPr="00B62681">
        <w:rPr>
          <w:rFonts w:ascii="Open Sans" w:hAnsi="Open Sans" w:cs="Times"/>
          <w:sz w:val="20"/>
          <w:szCs w:val="20"/>
          <w:lang w:eastAsia="de-DE"/>
        </w:rPr>
        <w:t>Gesucht wird eine neue Vertrauenskultur der Gesundheitsbranche. Ein Aspekt dabei muss sicherlich sein, dass Dienstleister Sicherheit transparent machen.</w:t>
      </w:r>
      <w:r>
        <w:rPr>
          <w:rFonts w:ascii="Open Sans" w:hAnsi="Open Sans" w:cs="Times"/>
          <w:color w:val="FF0000"/>
          <w:sz w:val="20"/>
          <w:szCs w:val="20"/>
          <w:lang w:eastAsia="de-DE"/>
        </w:rPr>
        <w:t xml:space="preserve"> </w:t>
      </w:r>
      <w:r w:rsidR="00B548BB">
        <w:rPr>
          <w:rFonts w:ascii="Open Sans" w:hAnsi="Open Sans" w:cs="Times"/>
          <w:sz w:val="20"/>
          <w:szCs w:val="20"/>
        </w:rPr>
        <w:t xml:space="preserve">Wir legen einen hohen Wert auf die Sicherheit der über die Gesundheitsplattform erfassten Daten der Nutzer. </w:t>
      </w:r>
      <w:r w:rsidR="00B548BB">
        <w:rPr>
          <w:rFonts w:ascii="Open Sans" w:hAnsi="Open Sans" w:cs="Times"/>
          <w:sz w:val="20"/>
          <w:szCs w:val="20"/>
          <w:lang w:eastAsia="de-DE"/>
        </w:rPr>
        <w:t xml:space="preserve">Der Nutzer hat vollumfänglichen Zugang zu den über ihn gespeicherten Informationen und kann den Zugang zu ihnen modifizieren. Eine Auswertung der Teilnehmerdaten erfolgt darüberhinaus nur in anonymisierter Form. </w:t>
      </w:r>
    </w:p>
    <w:p w14:paraId="246F57F4"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5E8DEC01"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05A3BD55"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75A3069F"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0A41EA11"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1DBD3BA9"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7FA67FAF"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317D4CBE"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2EF5EBB8" w14:textId="77777777" w:rsidR="008D162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2B60AB64" w14:textId="77777777" w:rsidR="008D162D" w:rsidRPr="0070303D" w:rsidRDefault="008D162D" w:rsidP="0070303D">
      <w:pPr>
        <w:widowControl w:val="0"/>
        <w:autoSpaceDE w:val="0"/>
        <w:autoSpaceDN w:val="0"/>
        <w:adjustRightInd w:val="0"/>
        <w:spacing w:after="0" w:line="360" w:lineRule="auto"/>
        <w:jc w:val="both"/>
        <w:rPr>
          <w:rFonts w:ascii="Open Sans" w:hAnsi="Open Sans" w:cs="Times"/>
          <w:sz w:val="20"/>
          <w:szCs w:val="20"/>
          <w:lang w:eastAsia="de-DE"/>
        </w:rPr>
      </w:pPr>
    </w:p>
    <w:p w14:paraId="427EA069" w14:textId="018C9754" w:rsidR="000E6D4F" w:rsidRPr="002D3B18" w:rsidRDefault="00CC4574" w:rsidP="00CC4574">
      <w:pPr>
        <w:pStyle w:val="berschrift1"/>
        <w:numPr>
          <w:ilvl w:val="0"/>
          <w:numId w:val="0"/>
        </w:numPr>
        <w:ind w:left="426" w:hanging="426"/>
        <w:rPr>
          <w:rFonts w:ascii="Open Sans" w:hAnsi="Open Sans"/>
        </w:rPr>
      </w:pPr>
      <w:bookmarkStart w:id="7" w:name="_Toc309580541"/>
      <w:r w:rsidRPr="002D3B18">
        <w:rPr>
          <w:rFonts w:ascii="Open Sans" w:hAnsi="Open Sans"/>
        </w:rPr>
        <w:t xml:space="preserve">3. </w:t>
      </w:r>
      <w:r w:rsidR="00B62681">
        <w:rPr>
          <w:rFonts w:ascii="Open Sans" w:hAnsi="Open Sans"/>
        </w:rPr>
        <w:t>Umfeld</w:t>
      </w:r>
      <w:r w:rsidR="00F63409">
        <w:rPr>
          <w:rFonts w:ascii="Open Sans" w:hAnsi="Open Sans"/>
        </w:rPr>
        <w:t>analyse</w:t>
      </w:r>
      <w:bookmarkEnd w:id="7"/>
    </w:p>
    <w:p w14:paraId="4E1B6987" w14:textId="79097B54" w:rsidR="00A63373" w:rsidRDefault="00900FEE" w:rsidP="00900FEE">
      <w:pPr>
        <w:widowControl w:val="0"/>
        <w:autoSpaceDE w:val="0"/>
        <w:adjustRightInd w:val="0"/>
        <w:spacing w:after="0" w:line="360" w:lineRule="auto"/>
        <w:jc w:val="both"/>
        <w:rPr>
          <w:rFonts w:ascii="Open Sans" w:eastAsia="Droid Sans Fallback" w:hAnsi="Open Sans" w:cs="Times"/>
          <w:sz w:val="20"/>
          <w:szCs w:val="20"/>
          <w:lang w:eastAsia="zh-CN"/>
        </w:rPr>
      </w:pPr>
      <w:r w:rsidRPr="00900FEE">
        <w:rPr>
          <w:rFonts w:ascii="Open Sans" w:hAnsi="Open Sans"/>
          <w:sz w:val="20"/>
          <w:szCs w:val="20"/>
        </w:rPr>
        <w:t xml:space="preserve">Mehr als 60% der Erkrankungen in Deutschland entstehen aufgrund schlechter Lebensgewohnheiten. Allerdings lassen sich mit präventiven Lebensstiländerungen die Zahl der Erkrankungen deutlich verringern, wobei eine anhaltende Motivation die wesentliche Voraussetzung für einen langfristigen Erfolg ist. Allein </w:t>
      </w:r>
      <w:r w:rsidR="001A7989">
        <w:rPr>
          <w:rFonts w:ascii="Open Sans" w:hAnsi="Open Sans"/>
          <w:sz w:val="20"/>
          <w:szCs w:val="20"/>
        </w:rPr>
        <w:t>das</w:t>
      </w:r>
      <w:r w:rsidRPr="00900FEE">
        <w:rPr>
          <w:rFonts w:ascii="Open Sans" w:hAnsi="Open Sans"/>
          <w:sz w:val="20"/>
          <w:szCs w:val="20"/>
        </w:rPr>
        <w:t xml:space="preserve"> Beispiel </w:t>
      </w:r>
      <w:r w:rsidRPr="00900FEE">
        <w:rPr>
          <w:rFonts w:ascii="Open Sans" w:eastAsia="Droid Sans Fallback" w:hAnsi="Open Sans" w:cs="Times"/>
          <w:sz w:val="20"/>
          <w:szCs w:val="20"/>
          <w:lang w:eastAsia="zh-CN"/>
        </w:rPr>
        <w:t xml:space="preserve">Diabetes </w:t>
      </w:r>
      <w:r w:rsidR="001A7989">
        <w:rPr>
          <w:rFonts w:ascii="Open Sans" w:eastAsia="Droid Sans Fallback" w:hAnsi="Open Sans" w:cs="Times"/>
          <w:sz w:val="20"/>
          <w:szCs w:val="20"/>
          <w:lang w:eastAsia="zh-CN"/>
        </w:rPr>
        <w:t>zeigt</w:t>
      </w:r>
      <w:r w:rsidRPr="00900FEE">
        <w:rPr>
          <w:rFonts w:ascii="Open Sans" w:eastAsia="Droid Sans Fallback" w:hAnsi="Open Sans" w:cs="Times"/>
          <w:sz w:val="20"/>
          <w:szCs w:val="20"/>
          <w:lang w:eastAsia="zh-CN"/>
        </w:rPr>
        <w:t xml:space="preserve"> die Bedeutung präventiver Medizin. Im Schnitt erhält ein Diabetiker zwei Stunden ambulante Behandlung jährlich. Dies</w:t>
      </w:r>
      <w:r w:rsidR="001A7989">
        <w:rPr>
          <w:rFonts w:ascii="Open Sans" w:eastAsia="Droid Sans Fallback" w:hAnsi="Open Sans" w:cs="Times"/>
          <w:sz w:val="20"/>
          <w:szCs w:val="20"/>
          <w:lang w:eastAsia="zh-CN"/>
        </w:rPr>
        <w:t xml:space="preserve"> bedeutet, dass</w:t>
      </w:r>
      <w:r w:rsidRPr="00900FEE">
        <w:rPr>
          <w:rFonts w:ascii="Open Sans" w:eastAsia="Droid Sans Fallback" w:hAnsi="Open Sans" w:cs="Times"/>
          <w:sz w:val="20"/>
          <w:szCs w:val="20"/>
          <w:lang w:eastAsia="zh-CN"/>
        </w:rPr>
        <w:t xml:space="preserve"> ein Diabetiker in 99,98 Prozent seines Lebens mit der Krankheit alleine ist. Aufgrund </w:t>
      </w:r>
      <w:r w:rsidR="00A63373">
        <w:rPr>
          <w:rFonts w:ascii="Open Sans" w:eastAsia="Droid Sans Fallback" w:hAnsi="Open Sans" w:cs="Times"/>
          <w:sz w:val="20"/>
          <w:szCs w:val="20"/>
          <w:lang w:eastAsia="zh-CN"/>
        </w:rPr>
        <w:t>der Kostentreiber des</w:t>
      </w:r>
      <w:r w:rsidRPr="00900FEE">
        <w:rPr>
          <w:rFonts w:ascii="Open Sans" w:eastAsia="Droid Sans Fallback" w:hAnsi="Open Sans" w:cs="Times"/>
          <w:sz w:val="20"/>
          <w:szCs w:val="20"/>
          <w:lang w:eastAsia="zh-CN"/>
        </w:rPr>
        <w:t xml:space="preserve"> </w:t>
      </w:r>
      <w:r w:rsidR="00A63373">
        <w:rPr>
          <w:rFonts w:ascii="Open Sans" w:eastAsia="Droid Sans Fallback" w:hAnsi="Open Sans" w:cs="Times"/>
          <w:sz w:val="20"/>
          <w:szCs w:val="20"/>
          <w:lang w:eastAsia="zh-CN"/>
        </w:rPr>
        <w:t>Gesundheitswesens</w:t>
      </w:r>
      <w:r w:rsidRPr="00900FEE">
        <w:rPr>
          <w:rFonts w:ascii="Open Sans" w:eastAsia="Droid Sans Fallback" w:hAnsi="Open Sans" w:cs="Times"/>
          <w:sz w:val="20"/>
          <w:szCs w:val="20"/>
          <w:lang w:eastAsia="zh-CN"/>
        </w:rPr>
        <w:t xml:space="preserve"> wird sich diese Quote i</w:t>
      </w:r>
      <w:r w:rsidR="00A63373">
        <w:rPr>
          <w:rFonts w:ascii="Open Sans" w:eastAsia="Droid Sans Fallback" w:hAnsi="Open Sans" w:cs="Times"/>
          <w:sz w:val="20"/>
          <w:szCs w:val="20"/>
          <w:lang w:eastAsia="zh-CN"/>
        </w:rPr>
        <w:t xml:space="preserve">n absehbarer Zeit </w:t>
      </w:r>
      <w:r w:rsidR="00B94FD9">
        <w:rPr>
          <w:rFonts w:ascii="Open Sans" w:eastAsia="Droid Sans Fallback" w:hAnsi="Open Sans" w:cs="Times"/>
          <w:sz w:val="20"/>
          <w:szCs w:val="20"/>
          <w:lang w:eastAsia="zh-CN"/>
        </w:rPr>
        <w:t>weiter</w:t>
      </w:r>
      <w:r w:rsidR="0089759C">
        <w:rPr>
          <w:rFonts w:ascii="Open Sans" w:eastAsia="Droid Sans Fallback" w:hAnsi="Open Sans" w:cs="Times"/>
          <w:sz w:val="20"/>
          <w:szCs w:val="20"/>
          <w:lang w:eastAsia="zh-CN"/>
        </w:rPr>
        <w:t xml:space="preserve"> verschlechtern</w:t>
      </w:r>
      <w:r w:rsidR="00A63373">
        <w:rPr>
          <w:rFonts w:ascii="Open Sans" w:eastAsia="Droid Sans Fallback" w:hAnsi="Open Sans" w:cs="Times"/>
          <w:sz w:val="20"/>
          <w:szCs w:val="20"/>
          <w:lang w:eastAsia="zh-CN"/>
        </w:rPr>
        <w:t>. Es muss daher nach Wegen gesucht werden, wie der primäre Gesundheitsmarkt entlastet werden kann.</w:t>
      </w:r>
      <w:r w:rsidRPr="00900FEE">
        <w:rPr>
          <w:rFonts w:ascii="Open Sans" w:eastAsia="Droid Sans Fallback" w:hAnsi="Open Sans" w:cs="Times"/>
          <w:sz w:val="20"/>
          <w:szCs w:val="20"/>
          <w:lang w:eastAsia="zh-CN"/>
        </w:rPr>
        <w:t xml:space="preserve"> </w:t>
      </w:r>
    </w:p>
    <w:p w14:paraId="7BD1DFE4" w14:textId="4AEE3B28" w:rsidR="00900FEE" w:rsidRDefault="00A63373" w:rsidP="00900FEE">
      <w:pPr>
        <w:widowControl w:val="0"/>
        <w:autoSpaceDE w:val="0"/>
        <w:adjustRightInd w:val="0"/>
        <w:spacing w:after="0" w:line="360" w:lineRule="auto"/>
        <w:jc w:val="both"/>
        <w:rPr>
          <w:rFonts w:ascii="Open Sans" w:eastAsia="Droid Sans Fallback" w:hAnsi="Open Sans" w:cs="Times"/>
          <w:sz w:val="20"/>
          <w:szCs w:val="20"/>
          <w:lang w:eastAsia="zh-CN"/>
        </w:rPr>
      </w:pPr>
      <w:r>
        <w:rPr>
          <w:rFonts w:ascii="Open Sans" w:eastAsia="Droid Sans Fallback" w:hAnsi="Open Sans" w:cs="Times"/>
          <w:sz w:val="20"/>
          <w:szCs w:val="20"/>
          <w:lang w:eastAsia="zh-CN"/>
        </w:rPr>
        <w:t xml:space="preserve">Mit unserem Konzept der Prävention und </w:t>
      </w:r>
      <w:r w:rsidR="00900FEE" w:rsidRPr="00900FEE">
        <w:rPr>
          <w:rFonts w:ascii="Open Sans" w:eastAsia="Droid Sans Fallback" w:hAnsi="Open Sans" w:cs="Times"/>
          <w:sz w:val="20"/>
          <w:szCs w:val="20"/>
          <w:lang w:eastAsia="zh-CN"/>
        </w:rPr>
        <w:t xml:space="preserve"> Selbsthilfe </w:t>
      </w:r>
      <w:r>
        <w:rPr>
          <w:rFonts w:ascii="Open Sans" w:eastAsia="Droid Sans Fallback" w:hAnsi="Open Sans" w:cs="Times"/>
          <w:sz w:val="20"/>
          <w:szCs w:val="20"/>
          <w:lang w:eastAsia="zh-CN"/>
        </w:rPr>
        <w:t>adressieren wir</w:t>
      </w:r>
      <w:r w:rsidR="001A7989">
        <w:rPr>
          <w:rFonts w:ascii="Open Sans" w:eastAsia="Droid Sans Fallback" w:hAnsi="Open Sans" w:cs="Times"/>
          <w:sz w:val="20"/>
          <w:szCs w:val="20"/>
          <w:lang w:eastAsia="zh-CN"/>
        </w:rPr>
        <w:t xml:space="preserve"> daher</w:t>
      </w:r>
      <w:r>
        <w:rPr>
          <w:rFonts w:ascii="Open Sans" w:eastAsia="Droid Sans Fallback" w:hAnsi="Open Sans" w:cs="Times"/>
          <w:sz w:val="20"/>
          <w:szCs w:val="20"/>
          <w:lang w:eastAsia="zh-CN"/>
        </w:rPr>
        <w:t xml:space="preserve"> </w:t>
      </w:r>
      <w:r w:rsidR="0089759C">
        <w:rPr>
          <w:rFonts w:ascii="Open Sans" w:eastAsia="Droid Sans Fallback" w:hAnsi="Open Sans" w:cs="Times"/>
          <w:sz w:val="20"/>
          <w:szCs w:val="20"/>
          <w:lang w:eastAsia="zh-CN"/>
        </w:rPr>
        <w:t xml:space="preserve">gezielt </w:t>
      </w:r>
      <w:r w:rsidR="00115A0E">
        <w:rPr>
          <w:rFonts w:ascii="Open Sans" w:eastAsia="Droid Sans Fallback" w:hAnsi="Open Sans" w:cs="Times"/>
          <w:sz w:val="20"/>
          <w:szCs w:val="20"/>
          <w:lang w:eastAsia="zh-CN"/>
        </w:rPr>
        <w:t>den sekundären Gesundheitsmarkt</w:t>
      </w:r>
      <w:r w:rsidR="00900FEE" w:rsidRPr="00900FEE">
        <w:rPr>
          <w:rFonts w:ascii="Open Sans" w:eastAsia="Droid Sans Fallback" w:hAnsi="Open Sans" w:cs="Times"/>
          <w:sz w:val="20"/>
          <w:szCs w:val="20"/>
          <w:lang w:eastAsia="zh-CN"/>
        </w:rPr>
        <w:t xml:space="preserve">. </w:t>
      </w:r>
      <w:r w:rsidR="0089759C">
        <w:rPr>
          <w:rFonts w:ascii="Open Sans" w:eastAsia="Droid Sans Fallback" w:hAnsi="Open Sans" w:cs="Times"/>
          <w:sz w:val="20"/>
          <w:szCs w:val="20"/>
          <w:lang w:eastAsia="zh-CN"/>
        </w:rPr>
        <w:t>Dies ist nicht nur im Hinblick auf Wahl der Zielgruppe eine richtungsweisende strategische Entscheidung sondern insbesondere auch in Hinblick auf juristische Implikationen, da Softwareprodukte im primären Gesundheitsmarkt als Medizinprodukte gelten und somit ges</w:t>
      </w:r>
      <w:r w:rsidR="000126D3">
        <w:rPr>
          <w:rFonts w:ascii="Open Sans" w:eastAsia="Droid Sans Fallback" w:hAnsi="Open Sans" w:cs="Times"/>
          <w:sz w:val="20"/>
          <w:szCs w:val="20"/>
          <w:lang w:eastAsia="zh-CN"/>
        </w:rPr>
        <w:t>ondert überprüft werden müssen.</w:t>
      </w:r>
    </w:p>
    <w:p w14:paraId="1102F732" w14:textId="369BE1FD" w:rsidR="008D162D" w:rsidRDefault="000126D3" w:rsidP="005618B8">
      <w:pPr>
        <w:widowControl w:val="0"/>
        <w:autoSpaceDE w:val="0"/>
        <w:adjustRightInd w:val="0"/>
        <w:spacing w:after="0" w:line="360" w:lineRule="auto"/>
        <w:jc w:val="both"/>
        <w:rPr>
          <w:rFonts w:ascii="Open Sans" w:eastAsia="Droid Sans Fallback" w:hAnsi="Open Sans" w:cs="Times"/>
          <w:sz w:val="20"/>
          <w:szCs w:val="20"/>
          <w:lang w:eastAsia="zh-CN"/>
        </w:rPr>
      </w:pPr>
      <w:r>
        <w:rPr>
          <w:rFonts w:ascii="Open Sans" w:eastAsia="Droid Sans Fallback" w:hAnsi="Open Sans" w:cs="Times"/>
          <w:sz w:val="20"/>
          <w:szCs w:val="20"/>
          <w:lang w:eastAsia="zh-CN"/>
        </w:rPr>
        <w:t>Darüber hinaus</w:t>
      </w:r>
      <w:r w:rsidR="0089759C">
        <w:rPr>
          <w:rFonts w:ascii="Open Sans" w:eastAsia="Droid Sans Fallback" w:hAnsi="Open Sans" w:cs="Times"/>
          <w:sz w:val="20"/>
          <w:szCs w:val="20"/>
          <w:lang w:eastAsia="zh-CN"/>
        </w:rPr>
        <w:t xml:space="preserve"> sind die Schnittstellen in die Bereiche </w:t>
      </w:r>
      <w:r>
        <w:rPr>
          <w:rFonts w:ascii="Open Sans" w:eastAsia="Droid Sans Fallback" w:hAnsi="Open Sans" w:cs="Times"/>
          <w:sz w:val="20"/>
          <w:szCs w:val="20"/>
          <w:lang w:eastAsia="zh-CN"/>
        </w:rPr>
        <w:t>Sport</w:t>
      </w:r>
      <w:r w:rsidR="00933BB1">
        <w:rPr>
          <w:rFonts w:ascii="Open Sans" w:eastAsia="Droid Sans Fallback" w:hAnsi="Open Sans" w:cs="Times"/>
          <w:sz w:val="20"/>
          <w:szCs w:val="20"/>
          <w:lang w:eastAsia="zh-CN"/>
        </w:rPr>
        <w:t xml:space="preserve"> und</w:t>
      </w:r>
      <w:r w:rsidR="0089759C">
        <w:rPr>
          <w:rFonts w:ascii="Open Sans" w:eastAsia="Droid Sans Fallback" w:hAnsi="Open Sans" w:cs="Times"/>
          <w:sz w:val="20"/>
          <w:szCs w:val="20"/>
          <w:lang w:eastAsia="zh-CN"/>
        </w:rPr>
        <w:t xml:space="preserve"> Fitness größer, so dass im weiteren Verlauf deutlich einfacher</w:t>
      </w:r>
      <w:r w:rsidR="0030563A">
        <w:rPr>
          <w:rFonts w:ascii="Open Sans" w:eastAsia="Droid Sans Fallback" w:hAnsi="Open Sans" w:cs="Times"/>
          <w:sz w:val="20"/>
          <w:szCs w:val="20"/>
          <w:lang w:eastAsia="zh-CN"/>
        </w:rPr>
        <w:t xml:space="preserve"> eine</w:t>
      </w:r>
      <w:r w:rsidR="0089759C">
        <w:rPr>
          <w:rFonts w:ascii="Open Sans" w:eastAsia="Droid Sans Fallback" w:hAnsi="Open Sans" w:cs="Times"/>
          <w:sz w:val="20"/>
          <w:szCs w:val="20"/>
          <w:lang w:eastAsia="zh-CN"/>
        </w:rPr>
        <w:t xml:space="preserve"> horizontale und vertikale Diversifikation </w:t>
      </w:r>
      <w:r w:rsidR="00933BB1">
        <w:rPr>
          <w:rFonts w:ascii="Open Sans" w:eastAsia="Droid Sans Fallback" w:hAnsi="Open Sans" w:cs="Times"/>
          <w:sz w:val="20"/>
          <w:szCs w:val="20"/>
          <w:lang w:eastAsia="zh-CN"/>
        </w:rPr>
        <w:t>der</w:t>
      </w:r>
      <w:r w:rsidR="0089759C">
        <w:rPr>
          <w:rFonts w:ascii="Open Sans" w:eastAsia="Droid Sans Fallback" w:hAnsi="Open Sans" w:cs="Times"/>
          <w:sz w:val="20"/>
          <w:szCs w:val="20"/>
          <w:lang w:eastAsia="zh-CN"/>
        </w:rPr>
        <w:t xml:space="preserve"> </w:t>
      </w:r>
      <w:r w:rsidR="00933BB1">
        <w:rPr>
          <w:rFonts w:ascii="Open Sans" w:eastAsia="Droid Sans Fallback" w:hAnsi="Open Sans" w:cs="Times"/>
          <w:sz w:val="20"/>
          <w:szCs w:val="20"/>
          <w:lang w:eastAsia="zh-CN"/>
        </w:rPr>
        <w:t>Plattform</w:t>
      </w:r>
      <w:r w:rsidR="0089759C">
        <w:rPr>
          <w:rFonts w:ascii="Open Sans" w:eastAsia="Droid Sans Fallback" w:hAnsi="Open Sans" w:cs="Times"/>
          <w:sz w:val="20"/>
          <w:szCs w:val="20"/>
          <w:lang w:eastAsia="zh-CN"/>
        </w:rPr>
        <w:t xml:space="preserve"> erfolgen kann.</w:t>
      </w:r>
    </w:p>
    <w:p w14:paraId="45702140" w14:textId="699F2CC7" w:rsidR="008D162D" w:rsidRPr="0018075C" w:rsidRDefault="008D162D" w:rsidP="008D162D">
      <w:pPr>
        <w:spacing w:after="0" w:line="360" w:lineRule="auto"/>
        <w:jc w:val="both"/>
        <w:rPr>
          <w:rFonts w:ascii="Open Sans" w:hAnsi="Open Sans"/>
          <w:sz w:val="20"/>
          <w:szCs w:val="20"/>
        </w:rPr>
      </w:pPr>
      <w:r>
        <w:rPr>
          <w:rFonts w:ascii="Open Sans" w:hAnsi="Open Sans"/>
          <w:sz w:val="20"/>
          <w:szCs w:val="20"/>
        </w:rPr>
        <w:t>Gleichzeitig bewegen wir uns mit</w:t>
      </w:r>
      <w:r w:rsidR="00B52B4B">
        <w:rPr>
          <w:rFonts w:ascii="Open Sans" w:hAnsi="Open Sans"/>
          <w:sz w:val="20"/>
          <w:szCs w:val="20"/>
        </w:rPr>
        <w:t xml:space="preserve"> der</w:t>
      </w:r>
      <w:r>
        <w:rPr>
          <w:rFonts w:ascii="Open Sans" w:hAnsi="Open Sans"/>
          <w:sz w:val="20"/>
          <w:szCs w:val="20"/>
        </w:rPr>
        <w:t xml:space="preserve"> Online-Prävention sowie der Analyse von Gesundheitsdaten in einem recht jungen Markt. Eine Google-Trend Analyse zeigt zwar das wachsende Interesse an Themen wie Big Data (blau), allerdings spielen Themen wie „Personalisierte Medizin“ oder „Digitale Therapie“ im Vergleich hierzu kaum eine Rolle. Eine Google-Trend Analyse für „Health-Data“ ergab ähnlich geringe Suchanfragen.</w:t>
      </w:r>
    </w:p>
    <w:p w14:paraId="79B86DA3" w14:textId="77777777" w:rsidR="008D162D" w:rsidRDefault="008D162D" w:rsidP="008D162D">
      <w:pPr>
        <w:spacing w:after="0" w:line="360" w:lineRule="auto"/>
        <w:jc w:val="both"/>
        <w:rPr>
          <w:rFonts w:ascii="Open Sans" w:hAnsi="Open Sans"/>
          <w:color w:val="7F7F7F"/>
          <w:sz w:val="20"/>
          <w:szCs w:val="20"/>
        </w:rPr>
      </w:pPr>
      <w:r>
        <w:rPr>
          <w:rFonts w:ascii="Open Sans" w:hAnsi="Open Sans"/>
          <w:noProof/>
          <w:color w:val="7F7F7F"/>
          <w:sz w:val="20"/>
          <w:szCs w:val="20"/>
          <w:lang w:eastAsia="de-DE"/>
        </w:rPr>
        <w:drawing>
          <wp:inline distT="0" distB="0" distL="0" distR="0" wp14:anchorId="762F32DB" wp14:editId="55E1EA3C">
            <wp:extent cx="4803357" cy="1379800"/>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07 um 14.26.02.png"/>
                    <pic:cNvPicPr/>
                  </pic:nvPicPr>
                  <pic:blipFill>
                    <a:blip r:embed="rId24">
                      <a:extLst>
                        <a:ext uri="{28A0092B-C50C-407E-A947-70E740481C1C}">
                          <a14:useLocalDpi xmlns:a14="http://schemas.microsoft.com/office/drawing/2010/main" val="0"/>
                        </a:ext>
                      </a:extLst>
                    </a:blip>
                    <a:stretch>
                      <a:fillRect/>
                    </a:stretch>
                  </pic:blipFill>
                  <pic:spPr>
                    <a:xfrm>
                      <a:off x="0" y="0"/>
                      <a:ext cx="4803357" cy="1379800"/>
                    </a:xfrm>
                    <a:prstGeom prst="rect">
                      <a:avLst/>
                    </a:prstGeom>
                  </pic:spPr>
                </pic:pic>
              </a:graphicData>
            </a:graphic>
          </wp:inline>
        </w:drawing>
      </w:r>
    </w:p>
    <w:p w14:paraId="3352FACE" w14:textId="77777777" w:rsidR="008D162D" w:rsidRDefault="008D162D" w:rsidP="008D162D">
      <w:pPr>
        <w:spacing w:after="0" w:line="360" w:lineRule="auto"/>
        <w:jc w:val="both"/>
        <w:rPr>
          <w:rFonts w:ascii="Open Sans" w:hAnsi="Open Sans"/>
          <w:color w:val="7F7F7F"/>
          <w:sz w:val="20"/>
          <w:szCs w:val="20"/>
        </w:rPr>
      </w:pPr>
      <w:r>
        <w:rPr>
          <w:rFonts w:ascii="Open Sans" w:hAnsi="Open Sans"/>
          <w:noProof/>
          <w:color w:val="7F7F7F"/>
          <w:sz w:val="20"/>
          <w:szCs w:val="20"/>
          <w:lang w:eastAsia="de-DE"/>
        </w:rPr>
        <w:drawing>
          <wp:inline distT="0" distB="0" distL="0" distR="0" wp14:anchorId="382C57C2" wp14:editId="6EFC93E5">
            <wp:extent cx="1831557" cy="262661"/>
            <wp:effectExtent l="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07 um 14.27.42.png"/>
                    <pic:cNvPicPr/>
                  </pic:nvPicPr>
                  <pic:blipFill>
                    <a:blip r:embed="rId25">
                      <a:extLst>
                        <a:ext uri="{28A0092B-C50C-407E-A947-70E740481C1C}">
                          <a14:useLocalDpi xmlns:a14="http://schemas.microsoft.com/office/drawing/2010/main" val="0"/>
                        </a:ext>
                      </a:extLst>
                    </a:blip>
                    <a:stretch>
                      <a:fillRect/>
                    </a:stretch>
                  </pic:blipFill>
                  <pic:spPr>
                    <a:xfrm>
                      <a:off x="0" y="0"/>
                      <a:ext cx="1841888" cy="264143"/>
                    </a:xfrm>
                    <a:prstGeom prst="rect">
                      <a:avLst/>
                    </a:prstGeom>
                  </pic:spPr>
                </pic:pic>
              </a:graphicData>
            </a:graphic>
          </wp:inline>
        </w:drawing>
      </w:r>
    </w:p>
    <w:p w14:paraId="15396567" w14:textId="77777777" w:rsidR="008D162D" w:rsidRDefault="008D162D" w:rsidP="008D162D">
      <w:pPr>
        <w:spacing w:after="0" w:line="360" w:lineRule="auto"/>
        <w:jc w:val="both"/>
        <w:rPr>
          <w:rFonts w:ascii="Open Sans" w:hAnsi="Open Sans"/>
          <w:sz w:val="20"/>
          <w:szCs w:val="20"/>
        </w:rPr>
      </w:pPr>
    </w:p>
    <w:p w14:paraId="116C7C97" w14:textId="77777777" w:rsidR="008D162D" w:rsidRDefault="008D162D" w:rsidP="008D162D">
      <w:pPr>
        <w:spacing w:after="0" w:line="360" w:lineRule="auto"/>
        <w:jc w:val="both"/>
        <w:rPr>
          <w:rFonts w:ascii="Open Sans" w:hAnsi="Open Sans"/>
          <w:sz w:val="20"/>
          <w:szCs w:val="20"/>
        </w:rPr>
      </w:pPr>
      <w:r>
        <w:rPr>
          <w:rFonts w:ascii="Open Sans" w:hAnsi="Open Sans"/>
          <w:sz w:val="20"/>
          <w:szCs w:val="20"/>
        </w:rPr>
        <w:t xml:space="preserve">Dies zeigt nach Ansicht des Autors, dass wir mit der Auswertung von Gesundheitsdaten mit Hilfe moderner Netztechnologien noch am Anfang stehen. Es besteht aber durchaus ein wachsendes Interesse an entsprechenden Angeboten in Anlehnung an ähnliche Dienstleistungen aus anderen Wirtschaftssektoren wie beispielsweise der schnell wachsende Markt der „Wearables“ und die zunehmende Verbreitung von Gesundheits-Apps zeigen. </w:t>
      </w:r>
    </w:p>
    <w:p w14:paraId="08E36989" w14:textId="77777777" w:rsidR="008D162D" w:rsidRDefault="008D162D" w:rsidP="008D162D">
      <w:pPr>
        <w:spacing w:after="0" w:line="360" w:lineRule="auto"/>
        <w:jc w:val="both"/>
        <w:rPr>
          <w:rFonts w:ascii="Open Sans" w:hAnsi="Open Sans"/>
          <w:sz w:val="20"/>
          <w:szCs w:val="20"/>
        </w:rPr>
      </w:pPr>
      <w:r>
        <w:rPr>
          <w:rFonts w:ascii="Open Sans" w:hAnsi="Open Sans"/>
          <w:sz w:val="20"/>
          <w:szCs w:val="20"/>
        </w:rPr>
        <w:t xml:space="preserve">Damit konkurriert die traditionelle Medizin aber auch gleichzeitig mit „Gesundheitsanbietern“ aus anderen Wirtschaftsbereichen. </w:t>
      </w:r>
    </w:p>
    <w:p w14:paraId="714ABADD" w14:textId="4B2DFF14" w:rsidR="008D162D" w:rsidRPr="00A90EDE" w:rsidRDefault="008D162D" w:rsidP="00A90EDE">
      <w:pPr>
        <w:widowControl w:val="0"/>
        <w:autoSpaceDE w:val="0"/>
        <w:autoSpaceDN w:val="0"/>
        <w:adjustRightInd w:val="0"/>
        <w:spacing w:after="0" w:line="360" w:lineRule="auto"/>
        <w:jc w:val="both"/>
        <w:rPr>
          <w:rFonts w:ascii="Open Sans" w:hAnsi="Open Sans" w:cs="Times"/>
          <w:sz w:val="20"/>
          <w:szCs w:val="20"/>
          <w:lang w:eastAsia="de-DE"/>
        </w:rPr>
      </w:pPr>
      <w:r>
        <w:rPr>
          <w:rFonts w:ascii="Open Sans" w:hAnsi="Open Sans"/>
          <w:sz w:val="20"/>
          <w:szCs w:val="20"/>
        </w:rPr>
        <w:t>In Anlehnung an verschiedene Megatrends zeigt die unten stehende Grafik nun die gemeinsamen Schnittstellen mit anderen Bereich</w:t>
      </w:r>
      <w:r w:rsidR="00A90EDE">
        <w:rPr>
          <w:rFonts w:ascii="Open Sans" w:hAnsi="Open Sans"/>
          <w:sz w:val="20"/>
          <w:szCs w:val="20"/>
        </w:rPr>
        <w:t xml:space="preserve">en aus Forschung und Wirtschaft. </w:t>
      </w:r>
      <w:r w:rsidR="00A90EDE" w:rsidRPr="0092591E">
        <w:rPr>
          <w:rFonts w:ascii="Open Sans" w:hAnsi="Open Sans" w:cs="Times"/>
          <w:sz w:val="20"/>
          <w:szCs w:val="20"/>
          <w:lang w:eastAsia="de-DE"/>
        </w:rPr>
        <w:t xml:space="preserve">Bei den Experten </w:t>
      </w:r>
      <w:r w:rsidR="00A90EDE">
        <w:rPr>
          <w:rFonts w:ascii="Open Sans" w:hAnsi="Open Sans" w:cs="Times"/>
          <w:sz w:val="20"/>
          <w:szCs w:val="20"/>
          <w:lang w:eastAsia="de-DE"/>
        </w:rPr>
        <w:t>an den Schnittstellen handelt es sich in erster Linie um</w:t>
      </w:r>
      <w:r w:rsidR="00A90EDE" w:rsidRPr="0092591E">
        <w:rPr>
          <w:rFonts w:ascii="Open Sans" w:hAnsi="Open Sans" w:cs="Times"/>
          <w:sz w:val="20"/>
          <w:szCs w:val="20"/>
          <w:lang w:eastAsia="de-DE"/>
        </w:rPr>
        <w:t xml:space="preserve"> Technologieanbieter und Angreifer außerhalb der klassischen Branche . </w:t>
      </w:r>
    </w:p>
    <w:p w14:paraId="09F478D6" w14:textId="77777777" w:rsidR="008D162D" w:rsidRDefault="008D162D" w:rsidP="008D162D">
      <w:pPr>
        <w:spacing w:after="0" w:line="360" w:lineRule="auto"/>
        <w:jc w:val="both"/>
        <w:rPr>
          <w:rFonts w:ascii="Open Sans" w:hAnsi="Open Sans"/>
          <w:sz w:val="20"/>
          <w:szCs w:val="20"/>
        </w:rPr>
      </w:pPr>
    </w:p>
    <w:p w14:paraId="02CC6444" w14:textId="6781A90C" w:rsidR="008D162D" w:rsidRDefault="008D162D" w:rsidP="008D162D">
      <w:pPr>
        <w:spacing w:after="0" w:line="360" w:lineRule="auto"/>
        <w:jc w:val="both"/>
        <w:rPr>
          <w:rFonts w:ascii="Open Sans" w:hAnsi="Open Sans"/>
          <w:sz w:val="20"/>
          <w:szCs w:val="20"/>
        </w:rPr>
      </w:pPr>
      <w:r>
        <w:rPr>
          <w:rFonts w:ascii="Open Sans" w:hAnsi="Open Sans"/>
          <w:noProof/>
          <w:sz w:val="20"/>
          <w:szCs w:val="20"/>
          <w:lang w:eastAsia="de-DE"/>
        </w:rPr>
        <w:drawing>
          <wp:inline distT="0" distB="0" distL="0" distR="0" wp14:anchorId="743F3215" wp14:editId="2AEAC4B4">
            <wp:extent cx="5760720" cy="4335145"/>
            <wp:effectExtent l="0" t="0" r="5080" b="8255"/>
            <wp:docPr id="26"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9 um 13.37.12.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35145"/>
                    </a:xfrm>
                    <a:prstGeom prst="rect">
                      <a:avLst/>
                    </a:prstGeom>
                  </pic:spPr>
                </pic:pic>
              </a:graphicData>
            </a:graphic>
          </wp:inline>
        </w:drawing>
      </w:r>
    </w:p>
    <w:p w14:paraId="39D1ECA4" w14:textId="77777777" w:rsidR="008D162D" w:rsidRDefault="008D162D" w:rsidP="005618B8">
      <w:pPr>
        <w:widowControl w:val="0"/>
        <w:autoSpaceDE w:val="0"/>
        <w:adjustRightInd w:val="0"/>
        <w:spacing w:after="0" w:line="360" w:lineRule="auto"/>
        <w:jc w:val="both"/>
        <w:rPr>
          <w:rFonts w:ascii="Open Sans" w:eastAsia="Droid Sans Fallback" w:hAnsi="Open Sans" w:cs="Times"/>
          <w:sz w:val="20"/>
          <w:szCs w:val="20"/>
          <w:lang w:eastAsia="zh-CN"/>
        </w:rPr>
      </w:pPr>
    </w:p>
    <w:p w14:paraId="0B8902BD" w14:textId="77777777" w:rsidR="008D162D" w:rsidRDefault="008D162D" w:rsidP="005618B8">
      <w:pPr>
        <w:widowControl w:val="0"/>
        <w:autoSpaceDE w:val="0"/>
        <w:adjustRightInd w:val="0"/>
        <w:spacing w:after="0" w:line="360" w:lineRule="auto"/>
        <w:jc w:val="both"/>
        <w:rPr>
          <w:rFonts w:ascii="Open Sans" w:eastAsia="Droid Sans Fallback" w:hAnsi="Open Sans" w:cs="Times"/>
          <w:sz w:val="20"/>
          <w:szCs w:val="20"/>
          <w:lang w:eastAsia="zh-CN"/>
        </w:rPr>
      </w:pPr>
    </w:p>
    <w:p w14:paraId="223ABBDE" w14:textId="77777777" w:rsidR="008D162D" w:rsidRPr="005618B8" w:rsidRDefault="008D162D" w:rsidP="005618B8">
      <w:pPr>
        <w:widowControl w:val="0"/>
        <w:autoSpaceDE w:val="0"/>
        <w:adjustRightInd w:val="0"/>
        <w:spacing w:after="0" w:line="360" w:lineRule="auto"/>
        <w:jc w:val="both"/>
        <w:rPr>
          <w:rFonts w:ascii="Open Sans" w:eastAsia="Droid Sans Fallback" w:hAnsi="Open Sans" w:cs="Times"/>
          <w:sz w:val="20"/>
          <w:szCs w:val="20"/>
          <w:lang w:eastAsia="zh-CN"/>
        </w:rPr>
      </w:pPr>
    </w:p>
    <w:p w14:paraId="41A47184" w14:textId="40D91FE2" w:rsidR="000E6D4F" w:rsidRPr="002D3B18" w:rsidRDefault="002E783E">
      <w:pPr>
        <w:pStyle w:val="berschrift2"/>
        <w:rPr>
          <w:rFonts w:cs="Calibri"/>
          <w:lang w:val="de-DE"/>
        </w:rPr>
      </w:pPr>
      <w:bookmarkStart w:id="8" w:name="_Toc309580542"/>
      <w:r w:rsidRPr="002D3B18">
        <w:rPr>
          <w:rFonts w:cs="Calibri"/>
          <w:lang w:val="de-DE"/>
        </w:rPr>
        <w:t xml:space="preserve">3.1 </w:t>
      </w:r>
      <w:r w:rsidR="00B62681">
        <w:rPr>
          <w:rFonts w:cs="Calibri"/>
        </w:rPr>
        <w:t>Bedarfs</w:t>
      </w:r>
      <w:r w:rsidR="000E6D4F" w:rsidRPr="002D3B18">
        <w:rPr>
          <w:rFonts w:cs="Calibri"/>
        </w:rPr>
        <w:t>analyse</w:t>
      </w:r>
      <w:bookmarkEnd w:id="8"/>
    </w:p>
    <w:p w14:paraId="7B8A2A03" w14:textId="1A85C369" w:rsidR="00FE68B1" w:rsidRPr="008E6E99" w:rsidRDefault="00FE68B1" w:rsidP="008E6E99">
      <w:pPr>
        <w:widowControl w:val="0"/>
        <w:autoSpaceDE w:val="0"/>
        <w:autoSpaceDN w:val="0"/>
        <w:adjustRightInd w:val="0"/>
        <w:spacing w:after="0" w:line="360" w:lineRule="auto"/>
        <w:jc w:val="both"/>
        <w:rPr>
          <w:rFonts w:ascii="Open Sans" w:hAnsi="Open Sans"/>
          <w:sz w:val="20"/>
          <w:szCs w:val="20"/>
        </w:rPr>
      </w:pPr>
      <w:r w:rsidRPr="00E904E1">
        <w:rPr>
          <w:rFonts w:ascii="Open Sans" w:hAnsi="Open Sans"/>
          <w:sz w:val="20"/>
          <w:szCs w:val="20"/>
        </w:rPr>
        <w:t xml:space="preserve">Das Gesundheitswesen ist gemessen an der Wertschöpfung und der Beschäftigung mit einem Anteil von ca. 11% am Bruttoinlandsprodukt einer der größten Wirtschaftssektoren in Deutschland. Weiterhin übertrifft die Eigendynamik die gesamtwirtschaftliche Entwicklung deutlich. </w:t>
      </w:r>
      <w:r w:rsidRPr="00E904E1">
        <w:rPr>
          <w:rFonts w:ascii="Open Sans" w:hAnsi="Open Sans" w:cs="Times"/>
          <w:color w:val="1A1718"/>
          <w:sz w:val="20"/>
          <w:szCs w:val="20"/>
          <w:lang w:eastAsia="de-DE"/>
        </w:rPr>
        <w:t>Gleichzeitig legen der dem</w:t>
      </w:r>
      <w:r w:rsidR="00E904E1">
        <w:rPr>
          <w:rFonts w:ascii="Open Sans" w:hAnsi="Open Sans" w:cs="Times"/>
          <w:color w:val="1A1718"/>
          <w:sz w:val="20"/>
          <w:szCs w:val="20"/>
          <w:lang w:eastAsia="de-DE"/>
        </w:rPr>
        <w:t>ographische Wandel, der medizi</w:t>
      </w:r>
      <w:r w:rsidRPr="00E904E1">
        <w:rPr>
          <w:rFonts w:ascii="Open Sans" w:hAnsi="Open Sans" w:cs="Times"/>
          <w:color w:val="1A1718"/>
          <w:sz w:val="20"/>
          <w:szCs w:val="20"/>
          <w:lang w:eastAsia="de-DE"/>
        </w:rPr>
        <w:t>nisch-technische Fortschritt sowie die hoh</w:t>
      </w:r>
      <w:r w:rsidR="00E904E1">
        <w:rPr>
          <w:rFonts w:ascii="Open Sans" w:hAnsi="Open Sans" w:cs="Times"/>
          <w:color w:val="1A1718"/>
          <w:sz w:val="20"/>
          <w:szCs w:val="20"/>
          <w:lang w:eastAsia="de-DE"/>
        </w:rPr>
        <w:t>e Personalintensität eine Erhö</w:t>
      </w:r>
      <w:r w:rsidRPr="00E904E1">
        <w:rPr>
          <w:rFonts w:ascii="Open Sans" w:hAnsi="Open Sans" w:cs="Times"/>
          <w:color w:val="1A1718"/>
          <w:sz w:val="20"/>
          <w:szCs w:val="20"/>
          <w:lang w:eastAsia="de-DE"/>
        </w:rPr>
        <w:t>hung der Bruttowertschöpfung von 1,</w:t>
      </w:r>
      <w:r w:rsidR="00E904E1">
        <w:rPr>
          <w:rFonts w:ascii="Open Sans" w:hAnsi="Open Sans" w:cs="Times"/>
          <w:color w:val="1A1718"/>
          <w:sz w:val="20"/>
          <w:szCs w:val="20"/>
          <w:lang w:eastAsia="de-DE"/>
        </w:rPr>
        <w:t>7 % p.a. nahe</w:t>
      </w:r>
      <w:r w:rsidRPr="00E904E1">
        <w:rPr>
          <w:rFonts w:ascii="Open Sans" w:hAnsi="Open Sans" w:cs="Times"/>
          <w:color w:val="1A1718"/>
          <w:sz w:val="20"/>
          <w:szCs w:val="20"/>
          <w:lang w:eastAsia="de-DE"/>
        </w:rPr>
        <w:t>.</w:t>
      </w:r>
      <w:r w:rsidR="00E904E1">
        <w:rPr>
          <w:rStyle w:val="Funotenzeichen"/>
          <w:rFonts w:ascii="Open Sans" w:hAnsi="Open Sans" w:cs="Times"/>
          <w:color w:val="1A1718"/>
          <w:sz w:val="20"/>
          <w:szCs w:val="20"/>
          <w:lang w:eastAsia="de-DE"/>
        </w:rPr>
        <w:footnoteReference w:id="21"/>
      </w:r>
      <w:r w:rsidRPr="00E904E1">
        <w:rPr>
          <w:rFonts w:ascii="Open Sans" w:hAnsi="Open Sans" w:cs="Times"/>
          <w:color w:val="1A1718"/>
          <w:sz w:val="20"/>
          <w:szCs w:val="20"/>
          <w:lang w:eastAsia="de-DE"/>
        </w:rPr>
        <w:t xml:space="preserve"> Der Gesundheits- und Sozialbereich ist dam</w:t>
      </w:r>
      <w:r w:rsidR="00E904E1">
        <w:rPr>
          <w:rFonts w:ascii="Open Sans" w:hAnsi="Open Sans" w:cs="Times"/>
          <w:color w:val="1A1718"/>
          <w:sz w:val="20"/>
          <w:szCs w:val="20"/>
          <w:lang w:eastAsia="de-DE"/>
        </w:rPr>
        <w:t>it einer der zukünftigen Wachs</w:t>
      </w:r>
      <w:r w:rsidRPr="00E904E1">
        <w:rPr>
          <w:rFonts w:ascii="Open Sans" w:hAnsi="Open Sans" w:cs="Times"/>
          <w:color w:val="1A1718"/>
          <w:sz w:val="20"/>
          <w:szCs w:val="20"/>
          <w:lang w:eastAsia="de-DE"/>
        </w:rPr>
        <w:t xml:space="preserve">tumsbereiche in Deutschland. </w:t>
      </w:r>
    </w:p>
    <w:p w14:paraId="5D8D52E6" w14:textId="11FE2EC2" w:rsidR="00BE3083" w:rsidRDefault="003F5582" w:rsidP="00F2456C">
      <w:pPr>
        <w:spacing w:after="0" w:line="360" w:lineRule="auto"/>
        <w:jc w:val="both"/>
        <w:rPr>
          <w:rFonts w:ascii="Open Sans" w:hAnsi="Open Sans"/>
          <w:sz w:val="20"/>
          <w:szCs w:val="20"/>
        </w:rPr>
      </w:pPr>
      <w:r>
        <w:rPr>
          <w:noProof/>
          <w:lang w:eastAsia="de-DE"/>
        </w:rPr>
        <w:drawing>
          <wp:inline distT="0" distB="0" distL="0" distR="0" wp14:anchorId="5F54950D" wp14:editId="77268183">
            <wp:extent cx="5760720" cy="3615055"/>
            <wp:effectExtent l="0" t="0" r="508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3 um 14.54.3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inline>
        </w:drawing>
      </w:r>
    </w:p>
    <w:p w14:paraId="736026CA" w14:textId="3B4747E0" w:rsidR="005048CF" w:rsidRDefault="003F5582" w:rsidP="00F2456C">
      <w:pPr>
        <w:spacing w:after="0" w:line="360" w:lineRule="auto"/>
        <w:jc w:val="both"/>
        <w:rPr>
          <w:rFonts w:ascii="Open Sans" w:hAnsi="Open Sans"/>
          <w:sz w:val="20"/>
          <w:szCs w:val="20"/>
        </w:rPr>
      </w:pPr>
      <w:r>
        <w:rPr>
          <w:rFonts w:ascii="Open Sans" w:hAnsi="Open Sans"/>
          <w:sz w:val="20"/>
          <w:szCs w:val="20"/>
        </w:rPr>
        <w:t xml:space="preserve">Aus der </w:t>
      </w:r>
      <w:r w:rsidR="00D9510F">
        <w:rPr>
          <w:rFonts w:ascii="Open Sans" w:hAnsi="Open Sans"/>
          <w:sz w:val="20"/>
          <w:szCs w:val="20"/>
        </w:rPr>
        <w:t>oben</w:t>
      </w:r>
      <w:r>
        <w:rPr>
          <w:rFonts w:ascii="Open Sans" w:hAnsi="Open Sans"/>
          <w:sz w:val="20"/>
          <w:szCs w:val="20"/>
        </w:rPr>
        <w:t xml:space="preserve"> dargestellten Grafik sieht man, dass sich JUVANTIS in zwei </w:t>
      </w:r>
      <w:r w:rsidR="00933BB1">
        <w:rPr>
          <w:rFonts w:ascii="Open Sans" w:hAnsi="Open Sans"/>
          <w:sz w:val="20"/>
          <w:szCs w:val="20"/>
        </w:rPr>
        <w:t>zukunftsträchtigen</w:t>
      </w:r>
      <w:r w:rsidR="00D9510F">
        <w:rPr>
          <w:rFonts w:ascii="Open Sans" w:hAnsi="Open Sans"/>
          <w:sz w:val="20"/>
          <w:szCs w:val="20"/>
        </w:rPr>
        <w:t xml:space="preserve"> </w:t>
      </w:r>
      <w:r w:rsidR="00933BB1">
        <w:rPr>
          <w:rFonts w:ascii="Open Sans" w:hAnsi="Open Sans"/>
          <w:sz w:val="20"/>
          <w:szCs w:val="20"/>
        </w:rPr>
        <w:t>Sektoren</w:t>
      </w:r>
      <w:r w:rsidR="00D9510F">
        <w:rPr>
          <w:rFonts w:ascii="Open Sans" w:hAnsi="Open Sans"/>
          <w:sz w:val="20"/>
          <w:szCs w:val="20"/>
        </w:rPr>
        <w:t xml:space="preserve"> bewegt, nämlich z</w:t>
      </w:r>
      <w:r>
        <w:rPr>
          <w:rFonts w:ascii="Open Sans" w:hAnsi="Open Sans"/>
          <w:sz w:val="20"/>
          <w:szCs w:val="20"/>
        </w:rPr>
        <w:t xml:space="preserve">um einen im Sektor „Gesundheitswesen“ mit </w:t>
      </w:r>
      <w:r w:rsidR="00933BB1">
        <w:rPr>
          <w:rFonts w:ascii="Open Sans" w:hAnsi="Open Sans"/>
          <w:sz w:val="20"/>
          <w:szCs w:val="20"/>
        </w:rPr>
        <w:t>einem mehr als 11prozentigen Anteil am Gesamtvolumen des</w:t>
      </w:r>
      <w:r>
        <w:rPr>
          <w:rFonts w:ascii="Open Sans" w:hAnsi="Open Sans"/>
          <w:sz w:val="20"/>
          <w:szCs w:val="20"/>
        </w:rPr>
        <w:t xml:space="preserve"> Bruttoinlandsprodukt</w:t>
      </w:r>
      <w:r w:rsidR="00933BB1">
        <w:rPr>
          <w:rFonts w:ascii="Open Sans" w:hAnsi="Open Sans"/>
          <w:sz w:val="20"/>
          <w:szCs w:val="20"/>
        </w:rPr>
        <w:t>s</w:t>
      </w:r>
      <w:r>
        <w:rPr>
          <w:rFonts w:ascii="Open Sans" w:hAnsi="Open Sans"/>
          <w:sz w:val="20"/>
          <w:szCs w:val="20"/>
        </w:rPr>
        <w:t xml:space="preserve"> und zum anderen im Bereich „Datenverarbeitung und Datenbanken“ mit der </w:t>
      </w:r>
      <w:r w:rsidR="00D9510F">
        <w:rPr>
          <w:rFonts w:ascii="Open Sans" w:hAnsi="Open Sans"/>
          <w:sz w:val="20"/>
          <w:szCs w:val="20"/>
        </w:rPr>
        <w:t>höchsten Bruttowertschöpfung.</w:t>
      </w:r>
    </w:p>
    <w:p w14:paraId="163B1D9E" w14:textId="3D185511" w:rsidR="005048CF" w:rsidRDefault="005048CF" w:rsidP="005048CF">
      <w:pPr>
        <w:spacing w:after="120" w:line="360" w:lineRule="auto"/>
        <w:jc w:val="both"/>
        <w:rPr>
          <w:rFonts w:ascii="Open Sans" w:eastAsia="Times New Roman" w:hAnsi="Open Sans"/>
          <w:sz w:val="20"/>
          <w:szCs w:val="20"/>
        </w:rPr>
      </w:pPr>
      <w:r>
        <w:rPr>
          <w:rFonts w:ascii="Open Sans" w:eastAsia="Times New Roman" w:hAnsi="Open Sans"/>
          <w:sz w:val="20"/>
          <w:szCs w:val="20"/>
        </w:rPr>
        <w:t>Im deutschen Gesundheitsmarkt werden m</w:t>
      </w:r>
      <w:r w:rsidR="00001707" w:rsidRPr="00001707">
        <w:rPr>
          <w:rFonts w:ascii="Open Sans" w:eastAsia="Times New Roman" w:hAnsi="Open Sans"/>
          <w:sz w:val="20"/>
          <w:szCs w:val="20"/>
        </w:rPr>
        <w:t xml:space="preserve">ehr als 300 Milliarden Euro Jahr für Jahr </w:t>
      </w:r>
      <w:r>
        <w:rPr>
          <w:rFonts w:ascii="Open Sans" w:eastAsia="Times New Roman" w:hAnsi="Open Sans"/>
          <w:sz w:val="20"/>
          <w:szCs w:val="20"/>
        </w:rPr>
        <w:t xml:space="preserve">ausgegeben mit steigender </w:t>
      </w:r>
      <w:r w:rsidR="00001707" w:rsidRPr="00001707">
        <w:rPr>
          <w:rFonts w:ascii="Open Sans" w:eastAsia="Times New Roman" w:hAnsi="Open Sans"/>
          <w:sz w:val="20"/>
          <w:szCs w:val="20"/>
        </w:rPr>
        <w:t xml:space="preserve">Tendenz. Obwohl mehr als die Hälfte der Ausgaben von gesetzlichen und privaten Krankenkassen getragen werden, bleibt der Ausgabenanteil für private Haushalte mit über 40 Milliarden Euro pro Jahr </w:t>
      </w:r>
      <w:r w:rsidR="003D095D">
        <w:rPr>
          <w:rFonts w:ascii="Open Sans" w:eastAsia="Times New Roman" w:hAnsi="Open Sans"/>
          <w:sz w:val="20"/>
          <w:szCs w:val="20"/>
        </w:rPr>
        <w:t>ebenfalls</w:t>
      </w:r>
      <w:r w:rsidR="00001707" w:rsidRPr="00001707">
        <w:rPr>
          <w:rFonts w:ascii="Open Sans" w:eastAsia="Times New Roman" w:hAnsi="Open Sans"/>
          <w:sz w:val="20"/>
          <w:szCs w:val="20"/>
        </w:rPr>
        <w:t xml:space="preserve"> sehr hoch</w:t>
      </w:r>
      <w:r w:rsidR="00001707">
        <w:rPr>
          <w:rFonts w:ascii="Open Sans" w:eastAsia="Times New Roman" w:hAnsi="Open Sans"/>
          <w:sz w:val="20"/>
          <w:szCs w:val="20"/>
        </w:rPr>
        <w:t xml:space="preserve">. </w:t>
      </w:r>
    </w:p>
    <w:p w14:paraId="058DB13E" w14:textId="75887897" w:rsidR="005048CF" w:rsidRDefault="00001707" w:rsidP="005048CF">
      <w:pPr>
        <w:spacing w:after="120" w:line="360" w:lineRule="auto"/>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62FEA320" wp14:editId="7FB9EB15">
            <wp:extent cx="3924534" cy="3402820"/>
            <wp:effectExtent l="0" t="0" r="0" b="127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4 um 13.13.11.png"/>
                    <pic:cNvPicPr/>
                  </pic:nvPicPr>
                  <pic:blipFill>
                    <a:blip r:embed="rId28">
                      <a:extLst>
                        <a:ext uri="{28A0092B-C50C-407E-A947-70E740481C1C}">
                          <a14:useLocalDpi xmlns:a14="http://schemas.microsoft.com/office/drawing/2010/main" val="0"/>
                        </a:ext>
                      </a:extLst>
                    </a:blip>
                    <a:stretch>
                      <a:fillRect/>
                    </a:stretch>
                  </pic:blipFill>
                  <pic:spPr>
                    <a:xfrm>
                      <a:off x="0" y="0"/>
                      <a:ext cx="3925616" cy="3403758"/>
                    </a:xfrm>
                    <a:prstGeom prst="rect">
                      <a:avLst/>
                    </a:prstGeom>
                  </pic:spPr>
                </pic:pic>
              </a:graphicData>
            </a:graphic>
          </wp:inline>
        </w:drawing>
      </w:r>
    </w:p>
    <w:p w14:paraId="178CD314" w14:textId="5D54B62C" w:rsidR="000A6C06" w:rsidRPr="00A9256F" w:rsidRDefault="003D095D" w:rsidP="00A9256F">
      <w:pPr>
        <w:widowControl w:val="0"/>
        <w:autoSpaceDE w:val="0"/>
        <w:adjustRightInd w:val="0"/>
        <w:spacing w:after="0" w:line="360" w:lineRule="auto"/>
        <w:jc w:val="both"/>
        <w:rPr>
          <w:rFonts w:ascii="Open Sans" w:hAnsi="Open Sans" w:cs="Times"/>
          <w:sz w:val="20"/>
          <w:szCs w:val="20"/>
        </w:rPr>
      </w:pPr>
      <w:r w:rsidRPr="003D095D">
        <w:rPr>
          <w:rFonts w:ascii="Open Sans" w:hAnsi="Open Sans" w:cs="Times"/>
          <w:sz w:val="20"/>
          <w:szCs w:val="20"/>
        </w:rPr>
        <w:t>Weiterhin nutz</w:t>
      </w:r>
      <w:r>
        <w:rPr>
          <w:rFonts w:ascii="Open Sans" w:hAnsi="Open Sans" w:cs="Times"/>
          <w:sz w:val="20"/>
          <w:szCs w:val="20"/>
        </w:rPr>
        <w:t>t</w:t>
      </w:r>
      <w:r w:rsidRPr="003D095D">
        <w:rPr>
          <w:rFonts w:ascii="Open Sans" w:hAnsi="Open Sans" w:cs="Times"/>
          <w:sz w:val="20"/>
          <w:szCs w:val="20"/>
        </w:rPr>
        <w:t xml:space="preserve">en </w:t>
      </w:r>
      <w:r w:rsidR="000A6C06" w:rsidRPr="003D095D">
        <w:rPr>
          <w:rFonts w:ascii="Open Sans" w:hAnsi="Open Sans" w:cs="Times"/>
          <w:sz w:val="20"/>
          <w:szCs w:val="20"/>
        </w:rPr>
        <w:t xml:space="preserve">77 Prozent der deutschen Bevölkerung </w:t>
      </w:r>
      <w:r>
        <w:rPr>
          <w:rFonts w:ascii="Open Sans" w:hAnsi="Open Sans" w:cs="Times"/>
          <w:sz w:val="20"/>
          <w:szCs w:val="20"/>
        </w:rPr>
        <w:t xml:space="preserve">im Jahr 2013 </w:t>
      </w:r>
      <w:r w:rsidR="000A6C06" w:rsidRPr="003D095D">
        <w:rPr>
          <w:rFonts w:ascii="Open Sans" w:hAnsi="Open Sans" w:cs="Times"/>
          <w:sz w:val="20"/>
          <w:szCs w:val="20"/>
        </w:rPr>
        <w:t>das Internet täglich oder fast täglich</w:t>
      </w:r>
      <w:r w:rsidR="00A160C6" w:rsidRPr="003D095D">
        <w:rPr>
          <w:rStyle w:val="Funotenzeichen"/>
          <w:rFonts w:ascii="Open Sans" w:hAnsi="Open Sans" w:cs="Times"/>
          <w:sz w:val="20"/>
          <w:szCs w:val="20"/>
        </w:rPr>
        <w:footnoteReference w:id="22"/>
      </w:r>
      <w:r w:rsidRPr="003D095D">
        <w:rPr>
          <w:rFonts w:ascii="Open Sans" w:hAnsi="Open Sans" w:cs="Times"/>
          <w:sz w:val="20"/>
          <w:szCs w:val="20"/>
        </w:rPr>
        <w:t>, was seit 2001 eine Steigerung um 40% bedeutet.</w:t>
      </w:r>
      <w:r w:rsidR="00A160C6" w:rsidRPr="003D095D">
        <w:rPr>
          <w:rStyle w:val="Funotenzeichen"/>
          <w:rFonts w:ascii="Open Sans" w:hAnsi="Open Sans" w:cs="Times"/>
          <w:sz w:val="20"/>
          <w:szCs w:val="20"/>
        </w:rPr>
        <w:footnoteReference w:id="23"/>
      </w:r>
      <w:r w:rsidR="00A9256F">
        <w:rPr>
          <w:rFonts w:ascii="Open Sans" w:hAnsi="Open Sans" w:cs="Times"/>
          <w:sz w:val="20"/>
          <w:szCs w:val="20"/>
        </w:rPr>
        <w:t xml:space="preserve"> </w:t>
      </w:r>
      <w:r w:rsidR="000A6C06" w:rsidRPr="003D095D">
        <w:rPr>
          <w:rFonts w:ascii="Open Sans" w:hAnsi="Open Sans" w:cs="Times"/>
          <w:sz w:val="20"/>
          <w:szCs w:val="20"/>
        </w:rPr>
        <w:t>Die durchschnittliche Verweildauer im Inte</w:t>
      </w:r>
      <w:r w:rsidR="00A160C6" w:rsidRPr="003D095D">
        <w:rPr>
          <w:rFonts w:ascii="Open Sans" w:hAnsi="Open Sans" w:cs="Times"/>
          <w:sz w:val="20"/>
          <w:szCs w:val="20"/>
        </w:rPr>
        <w:t>rnet pro Tag betrug 2013 169</w:t>
      </w:r>
      <w:r w:rsidR="000A6C06" w:rsidRPr="003D095D">
        <w:rPr>
          <w:rFonts w:ascii="Open Sans" w:hAnsi="Open Sans" w:cs="Times"/>
          <w:sz w:val="20"/>
          <w:szCs w:val="20"/>
        </w:rPr>
        <w:t xml:space="preserve"> Minuten. Sie lag damit um 33 Minuten höher als noch 2010</w:t>
      </w:r>
      <w:r w:rsidR="00A160C6" w:rsidRPr="003D095D">
        <w:rPr>
          <w:rFonts w:ascii="Open Sans" w:hAnsi="Open Sans" w:cs="Times"/>
          <w:sz w:val="20"/>
          <w:szCs w:val="20"/>
        </w:rPr>
        <w:t>.</w:t>
      </w:r>
      <w:r w:rsidR="00D93A35" w:rsidRPr="003D095D">
        <w:rPr>
          <w:rStyle w:val="Funotenzeichen"/>
          <w:rFonts w:ascii="Open Sans" w:hAnsi="Open Sans" w:cs="Times"/>
          <w:sz w:val="20"/>
          <w:szCs w:val="20"/>
        </w:rPr>
        <w:footnoteReference w:id="24"/>
      </w:r>
      <w:r w:rsidR="00A9256F">
        <w:rPr>
          <w:rFonts w:ascii="Open Sans" w:hAnsi="Open Sans" w:cs="Times"/>
          <w:sz w:val="20"/>
          <w:szCs w:val="20"/>
        </w:rPr>
        <w:t xml:space="preserve"> </w:t>
      </w:r>
      <w:r w:rsidR="000A6C06" w:rsidRPr="003D095D">
        <w:rPr>
          <w:rFonts w:ascii="Open Sans" w:hAnsi="Open Sans" w:cs="Times"/>
          <w:sz w:val="20"/>
          <w:szCs w:val="20"/>
        </w:rPr>
        <w:t>74 Prozent der Bevölkerung informieren si</w:t>
      </w:r>
      <w:r w:rsidR="00A160C6" w:rsidRPr="003D095D">
        <w:rPr>
          <w:rFonts w:ascii="Open Sans" w:hAnsi="Open Sans" w:cs="Times"/>
          <w:sz w:val="20"/>
          <w:szCs w:val="20"/>
        </w:rPr>
        <w:t>ch bei allgemeinen Gesundheits</w:t>
      </w:r>
      <w:r w:rsidR="000A6C06" w:rsidRPr="003D095D">
        <w:rPr>
          <w:rFonts w:ascii="Open Sans" w:hAnsi="Open Sans" w:cs="Times"/>
          <w:sz w:val="20"/>
          <w:szCs w:val="20"/>
        </w:rPr>
        <w:t>fragen vorrangig im Internet – 43 Prozent nutzen dabei Gesundheitsportale</w:t>
      </w:r>
      <w:r w:rsidR="00A160C6" w:rsidRPr="003D095D">
        <w:rPr>
          <w:rFonts w:ascii="Open Sans" w:hAnsi="Open Sans" w:cs="Times"/>
          <w:sz w:val="20"/>
          <w:szCs w:val="20"/>
        </w:rPr>
        <w:t>.</w:t>
      </w:r>
      <w:r w:rsidR="00531A85" w:rsidRPr="003D095D">
        <w:rPr>
          <w:rStyle w:val="Funotenzeichen"/>
          <w:rFonts w:ascii="Open Sans" w:hAnsi="Open Sans" w:cs="Times"/>
          <w:sz w:val="20"/>
          <w:szCs w:val="20"/>
        </w:rPr>
        <w:footnoteReference w:id="25"/>
      </w:r>
      <w:r w:rsidR="00A9256F">
        <w:rPr>
          <w:rFonts w:ascii="Open Sans" w:hAnsi="Open Sans" w:cs="Times"/>
          <w:sz w:val="20"/>
          <w:szCs w:val="20"/>
        </w:rPr>
        <w:t xml:space="preserve"> </w:t>
      </w:r>
      <w:r w:rsidR="006B69DC" w:rsidRPr="003D095D">
        <w:rPr>
          <w:rFonts w:ascii="Open Sans" w:hAnsi="Open Sans" w:cs="Times"/>
          <w:sz w:val="20"/>
          <w:szCs w:val="20"/>
        </w:rPr>
        <w:t xml:space="preserve">Ende des Jahres 2014 </w:t>
      </w:r>
      <w:r>
        <w:rPr>
          <w:rFonts w:ascii="Open Sans" w:hAnsi="Open Sans" w:cs="Times"/>
          <w:sz w:val="20"/>
          <w:szCs w:val="20"/>
        </w:rPr>
        <w:t>nutzten</w:t>
      </w:r>
      <w:r w:rsidR="006B69DC" w:rsidRPr="003D095D">
        <w:rPr>
          <w:rFonts w:ascii="Open Sans" w:hAnsi="Open Sans" w:cs="Times"/>
          <w:sz w:val="20"/>
          <w:szCs w:val="20"/>
        </w:rPr>
        <w:t xml:space="preserve"> 45 Prozent der Deutschen ihre privaten Endgeräte für digitale Gesundheitsangebote.</w:t>
      </w:r>
      <w:r w:rsidR="006B69DC" w:rsidRPr="003D095D">
        <w:rPr>
          <w:rStyle w:val="Funotenzeichen"/>
          <w:rFonts w:ascii="Open Sans" w:hAnsi="Open Sans" w:cs="Times"/>
          <w:sz w:val="20"/>
          <w:szCs w:val="20"/>
        </w:rPr>
        <w:footnoteReference w:id="26"/>
      </w:r>
      <w:r w:rsidR="006B69DC" w:rsidRPr="003D095D">
        <w:rPr>
          <w:rFonts w:ascii="Open Sans" w:hAnsi="Open Sans" w:cs="Times"/>
          <w:sz w:val="20"/>
          <w:szCs w:val="20"/>
        </w:rPr>
        <w:t xml:space="preserve"> </w:t>
      </w:r>
    </w:p>
    <w:p w14:paraId="1B3F3D91" w14:textId="29861986" w:rsidR="000E6D4F" w:rsidRPr="00933BB1" w:rsidRDefault="00933BB1" w:rsidP="00933BB1">
      <w:pPr>
        <w:pStyle w:val="berschrift2"/>
      </w:pPr>
      <w:bookmarkStart w:id="9" w:name="_Toc309580543"/>
      <w:r>
        <w:rPr>
          <w:lang w:val="de-DE"/>
        </w:rPr>
        <w:t>3.2</w:t>
      </w:r>
      <w:r w:rsidR="002E783E" w:rsidRPr="00933BB1">
        <w:rPr>
          <w:lang w:val="de-DE"/>
        </w:rPr>
        <w:t xml:space="preserve"> </w:t>
      </w:r>
      <w:r>
        <w:t>P</w:t>
      </w:r>
      <w:r w:rsidR="00A83F31" w:rsidRPr="00933BB1">
        <w:t>rognose</w:t>
      </w:r>
      <w:bookmarkEnd w:id="9"/>
      <w:r w:rsidR="00A83F31" w:rsidRPr="00933BB1">
        <w:t xml:space="preserve"> </w:t>
      </w:r>
    </w:p>
    <w:p w14:paraId="3532482E" w14:textId="3B803980" w:rsidR="006012A6" w:rsidRDefault="006012A6" w:rsidP="00312ACD">
      <w:pPr>
        <w:widowControl w:val="0"/>
        <w:autoSpaceDE w:val="0"/>
        <w:autoSpaceDN w:val="0"/>
        <w:adjustRightInd w:val="0"/>
        <w:spacing w:after="0" w:line="360" w:lineRule="auto"/>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Die deutsche Bevölkerung schrumpft und altert. Bedeutender als</w:t>
      </w:r>
      <w:r w:rsidR="00312ACD">
        <w:rPr>
          <w:rFonts w:ascii="Open Sans" w:hAnsi="Open Sans" w:cs="Times"/>
          <w:color w:val="1A1718"/>
          <w:sz w:val="20"/>
          <w:szCs w:val="20"/>
          <w:lang w:eastAsia="de-DE"/>
        </w:rPr>
        <w:t xml:space="preserve"> der Bevölkerungsrückgang ist</w:t>
      </w:r>
      <w:r w:rsidRPr="006012A6">
        <w:rPr>
          <w:rFonts w:ascii="Open Sans" w:hAnsi="Open Sans" w:cs="Times"/>
          <w:color w:val="1A1718"/>
          <w:sz w:val="20"/>
          <w:szCs w:val="20"/>
          <w:lang w:eastAsia="de-DE"/>
        </w:rPr>
        <w:t xml:space="preserve"> </w:t>
      </w:r>
      <w:r w:rsidR="00312ACD">
        <w:rPr>
          <w:rFonts w:ascii="Open Sans" w:hAnsi="Open Sans" w:cs="Times"/>
          <w:color w:val="1A1718"/>
          <w:sz w:val="20"/>
          <w:szCs w:val="20"/>
          <w:lang w:eastAsia="de-DE"/>
        </w:rPr>
        <w:t>jedoch der dahinter stehende Wandel der Altersstruktur.</w:t>
      </w:r>
      <w:r w:rsidRPr="006012A6">
        <w:rPr>
          <w:rFonts w:ascii="Open Sans" w:hAnsi="Open Sans" w:cs="Times"/>
          <w:color w:val="1A1718"/>
          <w:sz w:val="20"/>
          <w:szCs w:val="20"/>
          <w:lang w:eastAsia="de-DE"/>
        </w:rPr>
        <w:t xml:space="preserve"> Die Gruppe der älteren Menschen über 65 Jahre nimmt hingegen stetig zu. Während sie gegenwärtig </w:t>
      </w:r>
      <w:r w:rsidR="00312ACD">
        <w:rPr>
          <w:rFonts w:ascii="Open Sans" w:hAnsi="Open Sans" w:cs="Times"/>
          <w:color w:val="1A1718"/>
          <w:sz w:val="20"/>
          <w:szCs w:val="20"/>
          <w:lang w:eastAsia="de-DE"/>
        </w:rPr>
        <w:t xml:space="preserve">ca. </w:t>
      </w:r>
      <w:r w:rsidRPr="006012A6">
        <w:rPr>
          <w:rFonts w:ascii="Open Sans" w:hAnsi="Open Sans" w:cs="Times"/>
          <w:color w:val="1A1718"/>
          <w:sz w:val="20"/>
          <w:szCs w:val="20"/>
          <w:lang w:eastAsia="de-DE"/>
        </w:rPr>
        <w:t>15,8 Millionen umfasst, steigt ihre Anzahl bis zum Jahr 2030 auf 21,8 Millionen. Beso</w:t>
      </w:r>
      <w:r w:rsidR="00312ACD">
        <w:rPr>
          <w:rFonts w:ascii="Open Sans" w:hAnsi="Open Sans" w:cs="Times"/>
          <w:color w:val="1A1718"/>
          <w:sz w:val="20"/>
          <w:szCs w:val="20"/>
          <w:lang w:eastAsia="de-DE"/>
        </w:rPr>
        <w:t>nders deutlich fällt die Zunah</w:t>
      </w:r>
      <w:r w:rsidRPr="006012A6">
        <w:rPr>
          <w:rFonts w:ascii="Open Sans" w:hAnsi="Open Sans" w:cs="Times"/>
          <w:color w:val="1A1718"/>
          <w:sz w:val="20"/>
          <w:szCs w:val="20"/>
          <w:lang w:eastAsia="de-DE"/>
        </w:rPr>
        <w:t>me bei den über 80-Jährigen aus, der</w:t>
      </w:r>
      <w:r w:rsidR="00312ACD">
        <w:rPr>
          <w:rFonts w:ascii="Open Sans" w:hAnsi="Open Sans" w:cs="Times"/>
          <w:color w:val="1A1718"/>
          <w:sz w:val="20"/>
          <w:szCs w:val="20"/>
          <w:lang w:eastAsia="de-DE"/>
        </w:rPr>
        <w:t>en Anteil einen noch deutliche</w:t>
      </w:r>
      <w:r w:rsidRPr="006012A6">
        <w:rPr>
          <w:rFonts w:ascii="Open Sans" w:hAnsi="Open Sans" w:cs="Times"/>
          <w:color w:val="1A1718"/>
          <w:sz w:val="20"/>
          <w:szCs w:val="20"/>
          <w:lang w:eastAsia="de-DE"/>
        </w:rPr>
        <w:t xml:space="preserve">ren Zuwachs erfahren dürfte, wenn die geburtenstarken Jahrgänge der 50er- und 60er-Jahre ab 2030 in diese Altersgruppe hinein- „wachsen“. </w:t>
      </w:r>
    </w:p>
    <w:p w14:paraId="05AB2F8C" w14:textId="77777777" w:rsidR="00933BB1" w:rsidRPr="006012A6" w:rsidRDefault="00933BB1" w:rsidP="00312ACD">
      <w:pPr>
        <w:widowControl w:val="0"/>
        <w:autoSpaceDE w:val="0"/>
        <w:autoSpaceDN w:val="0"/>
        <w:adjustRightInd w:val="0"/>
        <w:spacing w:after="0" w:line="360" w:lineRule="auto"/>
        <w:jc w:val="both"/>
        <w:rPr>
          <w:rFonts w:ascii="Open Sans" w:hAnsi="Open Sans" w:cs="Times"/>
          <w:sz w:val="20"/>
          <w:szCs w:val="20"/>
          <w:lang w:eastAsia="de-DE"/>
        </w:rPr>
      </w:pPr>
    </w:p>
    <w:p w14:paraId="6CDAFB8B" w14:textId="77777777" w:rsidR="006C5D5E" w:rsidRDefault="006012A6" w:rsidP="006C5D5E">
      <w:pPr>
        <w:widowControl w:val="0"/>
        <w:autoSpaceDE w:val="0"/>
        <w:autoSpaceDN w:val="0"/>
        <w:adjustRightInd w:val="0"/>
        <w:spacing w:after="0" w:line="360" w:lineRule="auto"/>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Mit Bl</w:t>
      </w:r>
      <w:r w:rsidR="00312ACD">
        <w:rPr>
          <w:rFonts w:ascii="Open Sans" w:hAnsi="Open Sans" w:cs="Times"/>
          <w:color w:val="1A1718"/>
          <w:sz w:val="20"/>
          <w:szCs w:val="20"/>
          <w:lang w:eastAsia="de-DE"/>
        </w:rPr>
        <w:t>ick auf die chronischen Erkran</w:t>
      </w:r>
      <w:r w:rsidRPr="006012A6">
        <w:rPr>
          <w:rFonts w:ascii="Open Sans" w:hAnsi="Open Sans" w:cs="Times"/>
          <w:color w:val="1A1718"/>
          <w:sz w:val="20"/>
          <w:szCs w:val="20"/>
          <w:lang w:eastAsia="de-DE"/>
        </w:rPr>
        <w:t xml:space="preserve">kungen </w:t>
      </w:r>
      <w:r w:rsidR="006C5D5E">
        <w:rPr>
          <w:rFonts w:ascii="Open Sans" w:hAnsi="Open Sans" w:cs="Times"/>
          <w:color w:val="1A1718"/>
          <w:sz w:val="20"/>
          <w:szCs w:val="20"/>
          <w:lang w:eastAsia="de-DE"/>
        </w:rPr>
        <w:t>und der demographischen Entwicklung wird d</w:t>
      </w:r>
      <w:r w:rsidRPr="006012A6">
        <w:rPr>
          <w:rFonts w:ascii="Open Sans" w:hAnsi="Open Sans" w:cs="Times"/>
          <w:color w:val="1A1718"/>
          <w:sz w:val="20"/>
          <w:szCs w:val="20"/>
          <w:lang w:eastAsia="de-DE"/>
        </w:rPr>
        <w:t xml:space="preserve">er Bedarf an Gesundheitsleistungen </w:t>
      </w:r>
      <w:r w:rsidR="006C5D5E">
        <w:rPr>
          <w:rFonts w:ascii="Open Sans" w:hAnsi="Open Sans" w:cs="Times"/>
          <w:color w:val="1A1718"/>
          <w:sz w:val="20"/>
          <w:szCs w:val="20"/>
          <w:lang w:eastAsia="de-DE"/>
        </w:rPr>
        <w:t xml:space="preserve">somit stetig </w:t>
      </w:r>
      <w:r w:rsidRPr="006012A6">
        <w:rPr>
          <w:rFonts w:ascii="Open Sans" w:hAnsi="Open Sans" w:cs="Times"/>
          <w:color w:val="1A1718"/>
          <w:sz w:val="20"/>
          <w:szCs w:val="20"/>
          <w:lang w:eastAsia="de-DE"/>
        </w:rPr>
        <w:t>steigen</w:t>
      </w:r>
      <w:r w:rsidR="006C5D5E">
        <w:rPr>
          <w:rFonts w:ascii="Open Sans" w:hAnsi="Open Sans" w:cs="Times"/>
          <w:color w:val="1A1718"/>
          <w:sz w:val="20"/>
          <w:szCs w:val="20"/>
          <w:lang w:eastAsia="de-DE"/>
        </w:rPr>
        <w:t>.</w:t>
      </w:r>
      <w:r w:rsidR="00312ACD">
        <w:rPr>
          <w:rFonts w:ascii="Open Sans" w:hAnsi="Open Sans" w:cs="Times"/>
          <w:color w:val="1A1718"/>
          <w:sz w:val="20"/>
          <w:szCs w:val="20"/>
          <w:lang w:eastAsia="de-DE"/>
        </w:rPr>
        <w:t xml:space="preserve"> </w:t>
      </w:r>
      <w:r w:rsidR="006C5D5E">
        <w:rPr>
          <w:rFonts w:ascii="Open Sans" w:hAnsi="Open Sans" w:cs="Times"/>
          <w:color w:val="1A1718"/>
          <w:sz w:val="20"/>
          <w:szCs w:val="20"/>
          <w:lang w:eastAsia="de-DE"/>
        </w:rPr>
        <w:t xml:space="preserve">Allein der </w:t>
      </w:r>
      <w:r w:rsidR="00312ACD">
        <w:rPr>
          <w:rFonts w:ascii="Open Sans" w:hAnsi="Open Sans" w:cs="Times"/>
          <w:color w:val="1A1718"/>
          <w:sz w:val="20"/>
          <w:szCs w:val="20"/>
          <w:lang w:eastAsia="de-DE"/>
        </w:rPr>
        <w:t>Anteil der Dia</w:t>
      </w:r>
      <w:r w:rsidRPr="006012A6">
        <w:rPr>
          <w:rFonts w:ascii="Open Sans" w:hAnsi="Open Sans" w:cs="Times"/>
          <w:color w:val="1A1718"/>
          <w:sz w:val="20"/>
          <w:szCs w:val="20"/>
          <w:lang w:eastAsia="de-DE"/>
        </w:rPr>
        <w:t>betiker an der Bevölkerung wird altersbedingt um rund 3 Millionen zunehmen, sodass durch die alternde Bevöl</w:t>
      </w:r>
      <w:r w:rsidR="00312ACD">
        <w:rPr>
          <w:rFonts w:ascii="Open Sans" w:hAnsi="Open Sans" w:cs="Times"/>
          <w:color w:val="1A1718"/>
          <w:sz w:val="20"/>
          <w:szCs w:val="20"/>
          <w:lang w:eastAsia="de-DE"/>
        </w:rPr>
        <w:t>kerung nicht nur der Leistungs</w:t>
      </w:r>
      <w:r w:rsidRPr="006012A6">
        <w:rPr>
          <w:rFonts w:ascii="Open Sans" w:hAnsi="Open Sans" w:cs="Times"/>
          <w:color w:val="1A1718"/>
          <w:sz w:val="20"/>
          <w:szCs w:val="20"/>
          <w:lang w:eastAsia="de-DE"/>
        </w:rPr>
        <w:t>beda</w:t>
      </w:r>
      <w:r w:rsidR="00312ACD">
        <w:rPr>
          <w:rFonts w:ascii="Open Sans" w:hAnsi="Open Sans" w:cs="Times"/>
          <w:color w:val="1A1718"/>
          <w:sz w:val="20"/>
          <w:szCs w:val="20"/>
          <w:lang w:eastAsia="de-DE"/>
        </w:rPr>
        <w:t>rf, sondern auch das Leistungs</w:t>
      </w:r>
      <w:r w:rsidRPr="006012A6">
        <w:rPr>
          <w:rFonts w:ascii="Open Sans" w:hAnsi="Open Sans" w:cs="Times"/>
          <w:color w:val="1A1718"/>
          <w:sz w:val="20"/>
          <w:szCs w:val="20"/>
          <w:lang w:eastAsia="de-DE"/>
        </w:rPr>
        <w:t>volumen wächst</w:t>
      </w:r>
      <w:r w:rsidR="00312ACD">
        <w:rPr>
          <w:rFonts w:ascii="Open Sans" w:hAnsi="Open Sans" w:cs="Times"/>
          <w:color w:val="1A1718"/>
          <w:sz w:val="20"/>
          <w:szCs w:val="20"/>
          <w:lang w:eastAsia="de-DE"/>
        </w:rPr>
        <w:t>.</w:t>
      </w:r>
      <w:r w:rsidRPr="006012A6">
        <w:rPr>
          <w:rFonts w:ascii="Open Sans" w:hAnsi="Open Sans" w:cs="Times"/>
          <w:color w:val="1A1718"/>
          <w:sz w:val="20"/>
          <w:szCs w:val="20"/>
          <w:lang w:eastAsia="de-DE"/>
        </w:rPr>
        <w:t xml:space="preserve"> </w:t>
      </w:r>
    </w:p>
    <w:p w14:paraId="1EE8B067" w14:textId="6DB4B88F" w:rsidR="00F34FA0" w:rsidRDefault="006C5D5E" w:rsidP="006012A6">
      <w:pPr>
        <w:widowControl w:val="0"/>
        <w:autoSpaceDE w:val="0"/>
        <w:autoSpaceDN w:val="0"/>
        <w:adjustRightInd w:val="0"/>
        <w:spacing w:after="240" w:line="360" w:lineRule="auto"/>
        <w:jc w:val="both"/>
        <w:rPr>
          <w:rFonts w:ascii="Open Sans" w:hAnsi="Open Sans" w:cs="Times"/>
          <w:color w:val="1A1718"/>
          <w:sz w:val="20"/>
          <w:szCs w:val="20"/>
          <w:lang w:eastAsia="de-DE"/>
        </w:rPr>
      </w:pPr>
      <w:r>
        <w:rPr>
          <w:rFonts w:ascii="Open Sans" w:hAnsi="Open Sans" w:cs="Times"/>
          <w:color w:val="1A1718"/>
          <w:sz w:val="20"/>
          <w:szCs w:val="20"/>
          <w:lang w:eastAsia="de-DE"/>
        </w:rPr>
        <w:t>Bezogen auf alle chronischen Erkrankungen</w:t>
      </w:r>
      <w:r w:rsidR="005D658F">
        <w:rPr>
          <w:rFonts w:ascii="Open Sans" w:hAnsi="Open Sans" w:cs="Times"/>
          <w:color w:val="1A1718"/>
          <w:sz w:val="20"/>
          <w:szCs w:val="20"/>
          <w:lang w:eastAsia="de-DE"/>
        </w:rPr>
        <w:t xml:space="preserve"> (Nummer 31 in der unten dargestellten Grafik)</w:t>
      </w:r>
      <w:r>
        <w:rPr>
          <w:rFonts w:ascii="Open Sans" w:hAnsi="Open Sans" w:cs="Times"/>
          <w:color w:val="1A1718"/>
          <w:sz w:val="20"/>
          <w:szCs w:val="20"/>
          <w:lang w:eastAsia="de-DE"/>
        </w:rPr>
        <w:t xml:space="preserve"> </w:t>
      </w:r>
      <w:r w:rsidR="00F34FA0">
        <w:rPr>
          <w:rFonts w:ascii="Open Sans" w:hAnsi="Open Sans" w:cs="Times"/>
          <w:color w:val="1A1718"/>
          <w:sz w:val="20"/>
          <w:szCs w:val="20"/>
          <w:lang w:eastAsia="de-DE"/>
        </w:rPr>
        <w:t xml:space="preserve">beziffert </w:t>
      </w:r>
      <w:r>
        <w:rPr>
          <w:rFonts w:ascii="Open Sans" w:hAnsi="Open Sans" w:cs="Times"/>
          <w:color w:val="1A1718"/>
          <w:sz w:val="20"/>
          <w:szCs w:val="20"/>
          <w:lang w:eastAsia="de-DE"/>
        </w:rPr>
        <w:t xml:space="preserve">das Weltwirtschaftsforum </w:t>
      </w:r>
      <w:r w:rsidR="00F34FA0">
        <w:rPr>
          <w:rFonts w:ascii="Open Sans" w:hAnsi="Open Sans" w:cs="Times"/>
          <w:color w:val="1A1718"/>
          <w:sz w:val="20"/>
          <w:szCs w:val="20"/>
          <w:lang w:eastAsia="de-DE"/>
        </w:rPr>
        <w:t xml:space="preserve">den ökonomischen Schaden  </w:t>
      </w:r>
      <w:r w:rsidR="005D658F">
        <w:rPr>
          <w:rFonts w:ascii="Open Sans" w:hAnsi="Open Sans" w:cs="Times"/>
          <w:color w:val="1A1718"/>
          <w:sz w:val="20"/>
          <w:szCs w:val="20"/>
          <w:lang w:eastAsia="de-DE"/>
        </w:rPr>
        <w:t xml:space="preserve">auf einen Betrag </w:t>
      </w:r>
      <w:r w:rsidR="00F34FA0">
        <w:rPr>
          <w:rFonts w:ascii="Open Sans" w:hAnsi="Open Sans" w:cs="Times"/>
          <w:color w:val="1A1718"/>
          <w:sz w:val="20"/>
          <w:szCs w:val="20"/>
          <w:lang w:eastAsia="de-DE"/>
        </w:rPr>
        <w:t>im Billionenbereich:</w:t>
      </w:r>
    </w:p>
    <w:p w14:paraId="6A32C74A" w14:textId="77777777" w:rsidR="00F34FA0" w:rsidRDefault="00F34FA0" w:rsidP="00F34FA0">
      <w:pPr>
        <w:spacing w:after="0" w:line="360" w:lineRule="auto"/>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21C1BE38" wp14:editId="4006C865">
            <wp:extent cx="4000500" cy="3415862"/>
            <wp:effectExtent l="0" t="0" r="0" b="0"/>
            <wp:docPr id="11" name="Bild 11" descr="Bildschirmfoto 2015-09-11 um 23.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2" descr="Bildschirmfoto 2015-09-11 um 23.00.33.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00500" cy="3415862"/>
                    </a:xfrm>
                    <a:prstGeom prst="rect">
                      <a:avLst/>
                    </a:prstGeom>
                    <a:extLst>
                      <a:ext uri="{FAA26D3D-D897-4be2-8F04-BA451C77F1D7}">
                        <ma14:placeholderFlag xmlns:ma14="http://schemas.microsoft.com/office/mac/drawingml/2011/main"/>
                      </a:ext>
                    </a:extLst>
                  </pic:spPr>
                </pic:pic>
              </a:graphicData>
            </a:graphic>
          </wp:inline>
        </w:drawing>
      </w:r>
    </w:p>
    <w:p w14:paraId="14531347" w14:textId="5E2D599C" w:rsidR="00F2456C" w:rsidRPr="00F34FA0" w:rsidRDefault="00F34FA0" w:rsidP="00F34FA0">
      <w:pPr>
        <w:spacing w:after="0" w:line="360" w:lineRule="auto"/>
        <w:jc w:val="both"/>
        <w:rPr>
          <w:rFonts w:ascii="Open Sans" w:eastAsia="Times New Roman" w:hAnsi="Open Sans"/>
          <w:sz w:val="20"/>
          <w:szCs w:val="20"/>
        </w:rPr>
      </w:pPr>
      <w:r w:rsidRPr="008F4ED6">
        <w:rPr>
          <w:rFonts w:ascii="Open Sans" w:eastAsia="Times New Roman" w:hAnsi="Open Sans"/>
          <w:sz w:val="20"/>
          <w:szCs w:val="20"/>
        </w:rPr>
        <w:t xml:space="preserve">Global </w:t>
      </w:r>
      <w:proofErr w:type="spellStart"/>
      <w:r w:rsidRPr="008F4ED6">
        <w:rPr>
          <w:rFonts w:ascii="Open Sans" w:eastAsia="Times New Roman" w:hAnsi="Open Sans"/>
          <w:sz w:val="20"/>
          <w:szCs w:val="20"/>
        </w:rPr>
        <w:t>Risks</w:t>
      </w:r>
      <w:proofErr w:type="spellEnd"/>
      <w:r w:rsidRPr="008F4ED6">
        <w:rPr>
          <w:rFonts w:ascii="Open Sans" w:eastAsia="Times New Roman" w:hAnsi="Open Sans"/>
          <w:sz w:val="20"/>
          <w:szCs w:val="20"/>
        </w:rPr>
        <w:t xml:space="preserve"> </w:t>
      </w:r>
      <w:proofErr w:type="spellStart"/>
      <w:r w:rsidRPr="008F4ED6">
        <w:rPr>
          <w:rFonts w:ascii="Open Sans" w:eastAsia="Times New Roman" w:hAnsi="Open Sans"/>
          <w:sz w:val="20"/>
          <w:szCs w:val="20"/>
        </w:rPr>
        <w:t>Landscape</w:t>
      </w:r>
      <w:proofErr w:type="spellEnd"/>
      <w:r w:rsidRPr="008F4ED6">
        <w:rPr>
          <w:rFonts w:ascii="Open Sans" w:eastAsia="Times New Roman" w:hAnsi="Open Sans"/>
          <w:sz w:val="20"/>
          <w:szCs w:val="20"/>
        </w:rPr>
        <w:t xml:space="preserve">: </w:t>
      </w:r>
      <w:proofErr w:type="spellStart"/>
      <w:r w:rsidRPr="008F4ED6">
        <w:rPr>
          <w:rFonts w:ascii="Open Sans" w:eastAsia="Times New Roman" w:hAnsi="Open Sans"/>
          <w:sz w:val="20"/>
          <w:szCs w:val="20"/>
        </w:rPr>
        <w:t>Likelihood</w:t>
      </w:r>
      <w:proofErr w:type="spellEnd"/>
      <w:r w:rsidRPr="008F4ED6">
        <w:rPr>
          <w:rFonts w:ascii="Open Sans" w:eastAsia="Times New Roman" w:hAnsi="Open Sans"/>
          <w:sz w:val="20"/>
          <w:szCs w:val="20"/>
        </w:rPr>
        <w:t xml:space="preserve"> </w:t>
      </w:r>
      <w:proofErr w:type="spellStart"/>
      <w:r w:rsidRPr="008F4ED6">
        <w:rPr>
          <w:rFonts w:ascii="Open Sans" w:eastAsia="Times New Roman" w:hAnsi="Open Sans"/>
          <w:sz w:val="20"/>
          <w:szCs w:val="20"/>
        </w:rPr>
        <w:t>with</w:t>
      </w:r>
      <w:proofErr w:type="spellEnd"/>
      <w:r w:rsidRPr="008F4ED6">
        <w:rPr>
          <w:rFonts w:ascii="Open Sans" w:eastAsia="Times New Roman" w:hAnsi="Open Sans"/>
          <w:sz w:val="20"/>
          <w:szCs w:val="20"/>
        </w:rPr>
        <w:t xml:space="preserve"> </w:t>
      </w:r>
      <w:proofErr w:type="spellStart"/>
      <w:r w:rsidRPr="008F4ED6">
        <w:rPr>
          <w:rFonts w:ascii="Open Sans" w:eastAsia="Times New Roman" w:hAnsi="Open Sans"/>
          <w:sz w:val="20"/>
          <w:szCs w:val="20"/>
        </w:rPr>
        <w:t>Severity</w:t>
      </w:r>
      <w:proofErr w:type="spellEnd"/>
      <w:r w:rsidRPr="008F4ED6">
        <w:rPr>
          <w:rFonts w:ascii="Open Sans" w:eastAsia="Times New Roman" w:hAnsi="Open Sans"/>
          <w:sz w:val="20"/>
          <w:szCs w:val="20"/>
        </w:rPr>
        <w:t xml:space="preserve"> </w:t>
      </w:r>
      <w:proofErr w:type="spellStart"/>
      <w:r w:rsidRPr="008F4ED6">
        <w:rPr>
          <w:rFonts w:ascii="Open Sans" w:eastAsia="Times New Roman" w:hAnsi="Open Sans"/>
          <w:sz w:val="20"/>
          <w:szCs w:val="20"/>
        </w:rPr>
        <w:t>by</w:t>
      </w:r>
      <w:proofErr w:type="spellEnd"/>
      <w:r w:rsidRPr="008F4ED6">
        <w:rPr>
          <w:rFonts w:ascii="Open Sans" w:eastAsia="Times New Roman" w:hAnsi="Open Sans"/>
          <w:sz w:val="20"/>
          <w:szCs w:val="20"/>
        </w:rPr>
        <w:t xml:space="preserve"> Economic Loss</w:t>
      </w:r>
      <w:r w:rsidRPr="008F4ED6">
        <w:rPr>
          <w:rStyle w:val="Funotenzeichen"/>
          <w:rFonts w:ascii="Open Sans" w:eastAsia="Times New Roman" w:hAnsi="Open Sans"/>
          <w:sz w:val="20"/>
          <w:szCs w:val="20"/>
        </w:rPr>
        <w:footnoteReference w:id="27"/>
      </w:r>
      <w:r w:rsidRPr="008F4ED6">
        <w:rPr>
          <w:rFonts w:ascii="Open Sans" w:eastAsia="Times New Roman" w:hAnsi="Open Sans"/>
          <w:sz w:val="20"/>
          <w:szCs w:val="20"/>
        </w:rPr>
        <w:fldChar w:fldCharType="begin" w:fldLock="1"/>
      </w:r>
      <w:r w:rsidRPr="008F4ED6">
        <w:rPr>
          <w:rFonts w:ascii="Open Sans" w:eastAsia="Times New Roman" w:hAnsi="Open Sans"/>
          <w:sz w:val="20"/>
          <w:szCs w:val="20"/>
        </w:rPr>
        <w:instrText xml:space="preserve"> USERPROPERTY  \* MERGEFORMAT </w:instrText>
      </w:r>
      <w:r w:rsidRPr="008F4ED6">
        <w:rPr>
          <w:rFonts w:ascii="Open Sans" w:eastAsia="Times New Roman" w:hAnsi="Open Sans"/>
          <w:sz w:val="20"/>
          <w:szCs w:val="20"/>
        </w:rPr>
        <w:fldChar w:fldCharType="end"/>
      </w:r>
    </w:p>
    <w:p w14:paraId="134BD425" w14:textId="77777777" w:rsidR="00933BB1" w:rsidRDefault="00933BB1" w:rsidP="00F34FA0">
      <w:pPr>
        <w:widowControl w:val="0"/>
        <w:autoSpaceDE w:val="0"/>
        <w:autoSpaceDN w:val="0"/>
        <w:adjustRightInd w:val="0"/>
        <w:spacing w:after="0" w:line="360" w:lineRule="auto"/>
        <w:jc w:val="both"/>
        <w:rPr>
          <w:rFonts w:ascii="Open Sans" w:hAnsi="Open Sans" w:cs="Times"/>
          <w:sz w:val="20"/>
          <w:szCs w:val="20"/>
          <w:lang w:eastAsia="de-DE"/>
        </w:rPr>
      </w:pPr>
    </w:p>
    <w:p w14:paraId="5F165174" w14:textId="77777777" w:rsidR="00933BB1" w:rsidRDefault="006C76A2" w:rsidP="00F34FA0">
      <w:pPr>
        <w:widowControl w:val="0"/>
        <w:autoSpaceDE w:val="0"/>
        <w:autoSpaceDN w:val="0"/>
        <w:adjustRightInd w:val="0"/>
        <w:spacing w:after="0" w:line="360" w:lineRule="auto"/>
        <w:jc w:val="both"/>
        <w:rPr>
          <w:rFonts w:ascii="Open Sans" w:hAnsi="Open Sans" w:cs="Times"/>
          <w:sz w:val="20"/>
          <w:szCs w:val="20"/>
          <w:lang w:eastAsia="de-DE"/>
        </w:rPr>
      </w:pPr>
      <w:r w:rsidRPr="00933BB1">
        <w:rPr>
          <w:rFonts w:ascii="Open Sans" w:hAnsi="Open Sans" w:cs="Times"/>
          <w:sz w:val="20"/>
          <w:szCs w:val="20"/>
          <w:lang w:eastAsia="de-DE"/>
        </w:rPr>
        <w:t xml:space="preserve">In Zukunft wird die Selbstverantwortung in vielen Bereichen, besonders jedoch auf dem Gebiet der Gesundheit, einen </w:t>
      </w:r>
      <w:r w:rsidR="00BE0F4C" w:rsidRPr="00933BB1">
        <w:rPr>
          <w:rFonts w:ascii="Open Sans" w:hAnsi="Open Sans" w:cs="Times"/>
          <w:sz w:val="20"/>
          <w:szCs w:val="20"/>
          <w:lang w:eastAsia="de-DE"/>
        </w:rPr>
        <w:t>hohen</w:t>
      </w:r>
      <w:r w:rsidRPr="00933BB1">
        <w:rPr>
          <w:rFonts w:ascii="Open Sans" w:hAnsi="Open Sans" w:cs="Times"/>
          <w:sz w:val="20"/>
          <w:szCs w:val="20"/>
          <w:lang w:eastAsia="de-DE"/>
        </w:rPr>
        <w:t xml:space="preserve"> Stellenwert </w:t>
      </w:r>
      <w:r w:rsidR="00BE0F4C" w:rsidRPr="00933BB1">
        <w:rPr>
          <w:rFonts w:ascii="Open Sans" w:hAnsi="Open Sans" w:cs="Times"/>
          <w:sz w:val="20"/>
          <w:szCs w:val="20"/>
          <w:lang w:eastAsia="de-DE"/>
        </w:rPr>
        <w:t>einnehmen</w:t>
      </w:r>
      <w:r w:rsidR="00F34FA0" w:rsidRPr="00933BB1">
        <w:rPr>
          <w:rFonts w:ascii="Open Sans" w:hAnsi="Open Sans" w:cs="Times"/>
          <w:sz w:val="20"/>
          <w:szCs w:val="20"/>
          <w:lang w:eastAsia="de-DE"/>
        </w:rPr>
        <w:t xml:space="preserve">. </w:t>
      </w:r>
      <w:r w:rsidR="00AA3717" w:rsidRPr="00933BB1">
        <w:rPr>
          <w:rFonts w:ascii="Open Sans" w:hAnsi="Open Sans" w:cs="Times"/>
          <w:sz w:val="20"/>
          <w:szCs w:val="20"/>
          <w:lang w:eastAsia="de-DE"/>
        </w:rPr>
        <w:t xml:space="preserve">In einer älter werdenden Gesellschaft werden körperliche und geistige Fitness zur Schlüsselressource. Entsprechend wächst das Bedürfnis der Menschen, durch „individuelles Gesundheitsmanagement“ zufriedener, besser und länger zu leben. </w:t>
      </w:r>
      <w:r w:rsidRPr="00933BB1">
        <w:rPr>
          <w:rFonts w:ascii="Open Sans" w:hAnsi="Open Sans" w:cs="Times"/>
          <w:sz w:val="20"/>
          <w:szCs w:val="20"/>
          <w:lang w:eastAsia="de-DE"/>
        </w:rPr>
        <w:t xml:space="preserve">Innovative Gesundheitsleistungen werden unverzichtbarer Bestandteil der modernen Daseinsvorsorge sein. </w:t>
      </w:r>
    </w:p>
    <w:p w14:paraId="5C7B6F5C" w14:textId="77777777" w:rsidR="00933BB1" w:rsidRDefault="00933BB1" w:rsidP="00F34FA0">
      <w:pPr>
        <w:widowControl w:val="0"/>
        <w:autoSpaceDE w:val="0"/>
        <w:autoSpaceDN w:val="0"/>
        <w:adjustRightInd w:val="0"/>
        <w:spacing w:after="0" w:line="360" w:lineRule="auto"/>
        <w:jc w:val="both"/>
        <w:rPr>
          <w:rFonts w:ascii="Open Sans" w:hAnsi="Open Sans" w:cs="Times"/>
          <w:sz w:val="20"/>
          <w:szCs w:val="20"/>
          <w:lang w:eastAsia="de-DE"/>
        </w:rPr>
      </w:pPr>
    </w:p>
    <w:p w14:paraId="066C1223" w14:textId="77777777" w:rsidR="00933BB1" w:rsidRPr="00933BB1" w:rsidRDefault="00933BB1" w:rsidP="00F34FA0">
      <w:pPr>
        <w:widowControl w:val="0"/>
        <w:autoSpaceDE w:val="0"/>
        <w:autoSpaceDN w:val="0"/>
        <w:adjustRightInd w:val="0"/>
        <w:spacing w:after="0" w:line="360" w:lineRule="auto"/>
        <w:jc w:val="both"/>
        <w:rPr>
          <w:rFonts w:ascii="Open Sans" w:hAnsi="Open Sans" w:cs="Times"/>
          <w:sz w:val="20"/>
          <w:szCs w:val="20"/>
          <w:lang w:eastAsia="de-DE"/>
        </w:rPr>
      </w:pPr>
    </w:p>
    <w:p w14:paraId="67F441C5" w14:textId="763FA9F3" w:rsidR="006C76A2" w:rsidRPr="00933BB1" w:rsidRDefault="006C76A2" w:rsidP="00F34FA0">
      <w:pPr>
        <w:widowControl w:val="0"/>
        <w:autoSpaceDE w:val="0"/>
        <w:autoSpaceDN w:val="0"/>
        <w:adjustRightInd w:val="0"/>
        <w:spacing w:after="0" w:line="360" w:lineRule="auto"/>
        <w:jc w:val="both"/>
        <w:rPr>
          <w:rFonts w:ascii="Open Sans" w:hAnsi="Open Sans" w:cs="Times"/>
          <w:sz w:val="20"/>
          <w:szCs w:val="20"/>
          <w:lang w:eastAsia="de-DE"/>
        </w:rPr>
      </w:pPr>
      <w:r w:rsidRPr="00933BB1">
        <w:rPr>
          <w:rFonts w:ascii="Open Sans" w:hAnsi="Open Sans" w:cs="Times"/>
          <w:sz w:val="20"/>
          <w:szCs w:val="20"/>
          <w:lang w:eastAsia="de-DE"/>
        </w:rPr>
        <w:t xml:space="preserve">Neben der öffentlichen Gesundheitsversorgung entsteht rund um die Themen Ernährung, Körper, Sport und Lebensqualität ein neuer zweiter Gesundheitsmarkt. Beschleunigt wird der Wandel durch eine zunehmende Liberalisierung und Ökonomisierung des Sektors durch neue Technologien und wissenschaftliche Erkenntnisse – vor allem aber eine völlig neue Gesundheitskultur. So entwickelt sich der Sektor vom regulierten Angebotsmarkt zum vielseitigen Nachfragemarkt. </w:t>
      </w:r>
    </w:p>
    <w:p w14:paraId="67CC35CB" w14:textId="1F91C81F" w:rsidR="00F0103A" w:rsidRPr="00933BB1" w:rsidRDefault="00D43ABC" w:rsidP="00933BB1">
      <w:pPr>
        <w:widowControl w:val="0"/>
        <w:autoSpaceDE w:val="0"/>
        <w:autoSpaceDN w:val="0"/>
        <w:adjustRightInd w:val="0"/>
        <w:spacing w:after="0" w:line="360" w:lineRule="auto"/>
        <w:jc w:val="both"/>
        <w:rPr>
          <w:rFonts w:ascii="Open Sans" w:hAnsi="Open Sans" w:cs="Times"/>
          <w:sz w:val="20"/>
          <w:szCs w:val="20"/>
          <w:lang w:eastAsia="de-DE"/>
        </w:rPr>
      </w:pPr>
      <w:r w:rsidRPr="00933BB1">
        <w:rPr>
          <w:rFonts w:ascii="Open Sans" w:hAnsi="Open Sans" w:cs="Times"/>
          <w:sz w:val="20"/>
          <w:szCs w:val="20"/>
          <w:lang w:eastAsia="de-DE"/>
        </w:rPr>
        <w:t xml:space="preserve">Die größten Kostentreiber hierbei sind Fehlanreize im Gesundheitssystem und der medizinisch technische Fortschritt, wobei gerade </w:t>
      </w:r>
      <w:r w:rsidR="00C502DC" w:rsidRPr="00933BB1">
        <w:rPr>
          <w:rFonts w:ascii="Open Sans" w:hAnsi="Open Sans" w:cs="Times"/>
          <w:sz w:val="20"/>
          <w:szCs w:val="20"/>
          <w:lang w:eastAsia="de-DE"/>
        </w:rPr>
        <w:t>im Bereich der</w:t>
      </w:r>
      <w:r w:rsidRPr="00933BB1">
        <w:rPr>
          <w:rFonts w:ascii="Open Sans" w:hAnsi="Open Sans" w:cs="Times"/>
          <w:sz w:val="20"/>
          <w:szCs w:val="20"/>
          <w:lang w:eastAsia="de-DE"/>
        </w:rPr>
        <w:t xml:space="preserve"> Digitalisierung </w:t>
      </w:r>
      <w:r w:rsidR="00C502DC" w:rsidRPr="00933BB1">
        <w:rPr>
          <w:rFonts w:ascii="Open Sans" w:hAnsi="Open Sans" w:cs="Times"/>
          <w:sz w:val="20"/>
          <w:szCs w:val="20"/>
          <w:lang w:eastAsia="de-DE"/>
        </w:rPr>
        <w:t>medizinischer</w:t>
      </w:r>
      <w:r w:rsidRPr="00933BB1">
        <w:rPr>
          <w:rFonts w:ascii="Open Sans" w:hAnsi="Open Sans" w:cs="Times"/>
          <w:sz w:val="20"/>
          <w:szCs w:val="20"/>
          <w:lang w:eastAsia="de-DE"/>
        </w:rPr>
        <w:t xml:space="preserve"> Versorgung neue Wege in der Verarbeitung der </w:t>
      </w:r>
      <w:r w:rsidR="00F34FA0" w:rsidRPr="00933BB1">
        <w:rPr>
          <w:rFonts w:ascii="Open Sans" w:hAnsi="Open Sans" w:cs="Times"/>
          <w:sz w:val="20"/>
          <w:szCs w:val="20"/>
          <w:lang w:eastAsia="de-DE"/>
        </w:rPr>
        <w:t>stark in Quantität und Qualität wachsende Datenmenge</w:t>
      </w:r>
      <w:r w:rsidR="00C502DC" w:rsidRPr="00933BB1">
        <w:rPr>
          <w:rFonts w:ascii="Open Sans" w:hAnsi="Open Sans" w:cs="Times"/>
          <w:sz w:val="20"/>
          <w:szCs w:val="20"/>
          <w:lang w:eastAsia="de-DE"/>
        </w:rPr>
        <w:t xml:space="preserve">n gefunden werden müssen. </w:t>
      </w:r>
    </w:p>
    <w:p w14:paraId="743DB63C" w14:textId="6AD6E4CA" w:rsidR="002B30C8" w:rsidRPr="00933BB1" w:rsidRDefault="002B30C8" w:rsidP="00933BB1">
      <w:pPr>
        <w:spacing w:after="0" w:line="360" w:lineRule="auto"/>
        <w:jc w:val="both"/>
        <w:rPr>
          <w:rFonts w:ascii="Open Sans" w:eastAsia="Times New Roman" w:hAnsi="Open Sans"/>
          <w:sz w:val="20"/>
          <w:szCs w:val="20"/>
        </w:rPr>
      </w:pPr>
      <w:r w:rsidRPr="008F4ED6">
        <w:rPr>
          <w:rFonts w:ascii="Open Sans" w:eastAsia="Times New Roman" w:hAnsi="Open Sans"/>
          <w:sz w:val="20"/>
          <w:szCs w:val="20"/>
        </w:rPr>
        <w:t>Etwa jeder Dritte (32 Prozent) kann sich grundsätzlich vorstellen, gesundheits- und fitnessbezogene Daten zu messen und mit der Krankenversicherung zu teilen, um dadurch Vorteile zu erhalten. Bereits schon jetzt haben 41 Prozent mindestens eine Gesundheits-App auf ihrem Smartphone installiert, drei Viertel (75 Prozent) von ihnen nutzen diese sogar. Im Vergleich zu Sportartikelherstellern oder Internetunternehmen haben Verbraucher das größte Vertrauen in Gesundheits-Apps von Krankenkassen. Immerhin sieben Prozent nutzen Gesundheits-Apps von einer Krankenkasse bzw. eines -versicherers. Für die Übermittlung der Daten an die Krankenkasse oder -versicherung werden am häufigsten Beitragsersparnisse oder Gutscheine für privatärztliche Leistungen gewünscht.</w:t>
      </w:r>
      <w:r w:rsidRPr="008F4ED6">
        <w:rPr>
          <w:rStyle w:val="Funotenzeichen"/>
          <w:rFonts w:ascii="Open Sans" w:eastAsia="Times New Roman" w:hAnsi="Open Sans"/>
          <w:sz w:val="20"/>
          <w:szCs w:val="20"/>
        </w:rPr>
        <w:t xml:space="preserve"> </w:t>
      </w:r>
      <w:r w:rsidRPr="008F4ED6">
        <w:rPr>
          <w:rStyle w:val="Funotenzeichen"/>
          <w:rFonts w:ascii="Open Sans" w:eastAsia="Times New Roman" w:hAnsi="Open Sans"/>
          <w:sz w:val="20"/>
          <w:szCs w:val="20"/>
        </w:rPr>
        <w:footnoteReference w:id="28"/>
      </w:r>
    </w:p>
    <w:p w14:paraId="1F2E7D0B" w14:textId="77777777" w:rsidR="00933BB1" w:rsidRDefault="00933BB1">
      <w:pPr>
        <w:pStyle w:val="berschrift2"/>
        <w:rPr>
          <w:rFonts w:cs="Calibri"/>
          <w:lang w:val="de-DE"/>
        </w:rPr>
      </w:pPr>
    </w:p>
    <w:p w14:paraId="1C5A0BD4" w14:textId="77777777" w:rsidR="00A90EDE" w:rsidRDefault="00A90EDE" w:rsidP="00A90EDE"/>
    <w:p w14:paraId="45848846" w14:textId="77777777" w:rsidR="00A90EDE" w:rsidRDefault="00A90EDE" w:rsidP="00A90EDE"/>
    <w:p w14:paraId="086CD17B" w14:textId="77777777" w:rsidR="00A90EDE" w:rsidRDefault="00A90EDE" w:rsidP="00A90EDE"/>
    <w:p w14:paraId="51AD0C50" w14:textId="77777777" w:rsidR="00A90EDE" w:rsidRDefault="00A90EDE" w:rsidP="00A90EDE"/>
    <w:p w14:paraId="76BE2E7A" w14:textId="77777777" w:rsidR="00A90EDE" w:rsidRPr="00A90EDE" w:rsidRDefault="00A90EDE" w:rsidP="00A90EDE"/>
    <w:p w14:paraId="33063301" w14:textId="77777777" w:rsidR="00BA23F4" w:rsidRPr="00E24271" w:rsidRDefault="00BA23F4" w:rsidP="007F2BAE">
      <w:pPr>
        <w:spacing w:after="0" w:line="360" w:lineRule="auto"/>
        <w:jc w:val="both"/>
        <w:rPr>
          <w:rFonts w:ascii="Open Sans" w:hAnsi="Open Sans"/>
          <w:sz w:val="20"/>
          <w:szCs w:val="20"/>
        </w:rPr>
      </w:pPr>
    </w:p>
    <w:p w14:paraId="5565E6D7" w14:textId="77777777" w:rsidR="000E6D4F" w:rsidRPr="002D3B18" w:rsidRDefault="00A335F6" w:rsidP="00BC2CD5">
      <w:pPr>
        <w:pStyle w:val="berschrift1"/>
        <w:numPr>
          <w:ilvl w:val="0"/>
          <w:numId w:val="0"/>
        </w:numPr>
        <w:spacing w:after="120"/>
        <w:ind w:left="425" w:hanging="425"/>
        <w:rPr>
          <w:rFonts w:ascii="Open Sans" w:hAnsi="Open Sans"/>
        </w:rPr>
      </w:pPr>
      <w:bookmarkStart w:id="10" w:name="_Toc309580544"/>
      <w:r w:rsidRPr="002D3B18">
        <w:rPr>
          <w:rFonts w:ascii="Open Sans" w:hAnsi="Open Sans"/>
          <w:lang w:val="de-DE"/>
        </w:rPr>
        <w:t xml:space="preserve">4. </w:t>
      </w:r>
      <w:r w:rsidR="000E6D4F" w:rsidRPr="002D3B18">
        <w:rPr>
          <w:rFonts w:ascii="Open Sans" w:hAnsi="Open Sans"/>
        </w:rPr>
        <w:t>Ziele</w:t>
      </w:r>
      <w:bookmarkEnd w:id="10"/>
    </w:p>
    <w:p w14:paraId="0F35FDF3" w14:textId="5B74A838" w:rsidR="005A3A48" w:rsidRPr="008F4ED6" w:rsidRDefault="005A3A48" w:rsidP="008F4ED6">
      <w:pPr>
        <w:spacing w:after="0" w:line="360" w:lineRule="auto"/>
        <w:jc w:val="both"/>
        <w:rPr>
          <w:rFonts w:ascii="Open Sans" w:hAnsi="Open Sans"/>
          <w:sz w:val="20"/>
          <w:szCs w:val="20"/>
        </w:rPr>
      </w:pPr>
      <w:r w:rsidRPr="008F4ED6">
        <w:rPr>
          <w:rFonts w:ascii="Open Sans" w:hAnsi="Open Sans"/>
          <w:sz w:val="20"/>
          <w:szCs w:val="20"/>
        </w:rPr>
        <w:t xml:space="preserve">Die Zukunft der </w:t>
      </w:r>
      <w:r w:rsidR="00BC2CD5">
        <w:rPr>
          <w:rFonts w:ascii="Open Sans" w:hAnsi="Open Sans"/>
          <w:sz w:val="20"/>
          <w:szCs w:val="20"/>
        </w:rPr>
        <w:t>digitalisierten</w:t>
      </w:r>
      <w:r w:rsidRPr="008F4ED6">
        <w:rPr>
          <w:rFonts w:ascii="Open Sans" w:hAnsi="Open Sans"/>
          <w:sz w:val="20"/>
          <w:szCs w:val="20"/>
        </w:rPr>
        <w:t xml:space="preserve"> Medizin zeichnet sich durch folgende wichtige Aspekte aus:</w:t>
      </w:r>
    </w:p>
    <w:p w14:paraId="255C015C" w14:textId="77777777" w:rsidR="005A3A48" w:rsidRPr="008F4ED6" w:rsidRDefault="005A3A48" w:rsidP="008F4ED6">
      <w:pPr>
        <w:widowControl w:val="0"/>
        <w:numPr>
          <w:ilvl w:val="0"/>
          <w:numId w:val="33"/>
        </w:numPr>
        <w:tabs>
          <w:tab w:val="left" w:pos="220"/>
          <w:tab w:val="left" w:pos="720"/>
        </w:tabs>
        <w:autoSpaceDE w:val="0"/>
        <w:autoSpaceDN w:val="0"/>
        <w:adjustRightInd w:val="0"/>
        <w:spacing w:after="0" w:line="360" w:lineRule="auto"/>
        <w:ind w:hanging="720"/>
        <w:jc w:val="both"/>
        <w:rPr>
          <w:rFonts w:ascii="Open Sans" w:hAnsi="Open Sans" w:cs="Times"/>
          <w:iCs/>
          <w:sz w:val="20"/>
          <w:szCs w:val="20"/>
          <w:lang w:eastAsia="de-DE"/>
        </w:rPr>
      </w:pPr>
      <w:r w:rsidRPr="008F4ED6">
        <w:rPr>
          <w:rFonts w:ascii="Open Sans" w:hAnsi="Open Sans" w:cs="Times"/>
          <w:iCs/>
          <w:sz w:val="20"/>
          <w:szCs w:val="20"/>
          <w:lang w:eastAsia="de-DE"/>
        </w:rPr>
        <w:t>Gesundheitsdaten übernehmen eine Lead-Funktion.  </w:t>
      </w:r>
    </w:p>
    <w:p w14:paraId="55ACF518" w14:textId="77777777" w:rsidR="005A3A48" w:rsidRPr="008F4ED6" w:rsidRDefault="005A3A48" w:rsidP="008F4ED6">
      <w:pPr>
        <w:widowControl w:val="0"/>
        <w:numPr>
          <w:ilvl w:val="0"/>
          <w:numId w:val="33"/>
        </w:numPr>
        <w:tabs>
          <w:tab w:val="left" w:pos="220"/>
          <w:tab w:val="left" w:pos="720"/>
        </w:tabs>
        <w:autoSpaceDE w:val="0"/>
        <w:autoSpaceDN w:val="0"/>
        <w:adjustRightInd w:val="0"/>
        <w:spacing w:after="0" w:line="360" w:lineRule="auto"/>
        <w:ind w:hanging="720"/>
        <w:jc w:val="both"/>
        <w:rPr>
          <w:rFonts w:ascii="Open Sans" w:hAnsi="Open Sans" w:cs="Times"/>
          <w:iCs/>
          <w:sz w:val="20"/>
          <w:szCs w:val="20"/>
          <w:lang w:eastAsia="de-DE"/>
        </w:rPr>
      </w:pPr>
      <w:r w:rsidRPr="008F4ED6">
        <w:rPr>
          <w:rFonts w:ascii="Open Sans" w:hAnsi="Open Sans" w:cs="Times"/>
          <w:iCs/>
          <w:sz w:val="20"/>
          <w:szCs w:val="20"/>
          <w:lang w:eastAsia="de-DE"/>
        </w:rPr>
        <w:t>Spezialisten arbeiten in übergreifenden Teams, die sich je nach Projekt vernetzen.  </w:t>
      </w:r>
    </w:p>
    <w:p w14:paraId="67438F47" w14:textId="77777777" w:rsidR="005A3A48" w:rsidRPr="008F4ED6" w:rsidRDefault="005A3A48" w:rsidP="008F4ED6">
      <w:pPr>
        <w:widowControl w:val="0"/>
        <w:numPr>
          <w:ilvl w:val="0"/>
          <w:numId w:val="33"/>
        </w:numPr>
        <w:tabs>
          <w:tab w:val="left" w:pos="220"/>
          <w:tab w:val="left" w:pos="720"/>
        </w:tabs>
        <w:autoSpaceDE w:val="0"/>
        <w:autoSpaceDN w:val="0"/>
        <w:adjustRightInd w:val="0"/>
        <w:spacing w:after="0" w:line="360" w:lineRule="auto"/>
        <w:ind w:hanging="720"/>
        <w:jc w:val="both"/>
        <w:rPr>
          <w:rFonts w:ascii="Open Sans" w:hAnsi="Open Sans" w:cs="Times"/>
          <w:iCs/>
          <w:sz w:val="20"/>
          <w:szCs w:val="20"/>
          <w:lang w:eastAsia="de-DE"/>
        </w:rPr>
      </w:pPr>
      <w:r w:rsidRPr="008F4ED6">
        <w:rPr>
          <w:rFonts w:ascii="Open Sans" w:hAnsi="Open Sans" w:cs="Times"/>
          <w:iCs/>
          <w:sz w:val="20"/>
          <w:szCs w:val="20"/>
          <w:lang w:eastAsia="de-DE"/>
        </w:rPr>
        <w:t>Die Grenzen zwischen Krankheit und Gesundheit verschwimmen.  </w:t>
      </w:r>
    </w:p>
    <w:p w14:paraId="7356676C" w14:textId="22B95394" w:rsidR="008F4ED6" w:rsidRPr="00BC2CD5" w:rsidRDefault="005A3A48" w:rsidP="00BC2CD5">
      <w:pPr>
        <w:widowControl w:val="0"/>
        <w:numPr>
          <w:ilvl w:val="0"/>
          <w:numId w:val="33"/>
        </w:numPr>
        <w:tabs>
          <w:tab w:val="left" w:pos="220"/>
          <w:tab w:val="left" w:pos="720"/>
        </w:tabs>
        <w:autoSpaceDE w:val="0"/>
        <w:autoSpaceDN w:val="0"/>
        <w:adjustRightInd w:val="0"/>
        <w:spacing w:line="360" w:lineRule="auto"/>
        <w:ind w:hanging="720"/>
        <w:jc w:val="both"/>
        <w:rPr>
          <w:rFonts w:ascii="Open Sans" w:hAnsi="Open Sans" w:cs="Times"/>
          <w:iCs/>
          <w:sz w:val="20"/>
          <w:szCs w:val="20"/>
          <w:lang w:eastAsia="de-DE"/>
        </w:rPr>
      </w:pPr>
      <w:r w:rsidRPr="008F4ED6">
        <w:rPr>
          <w:rFonts w:ascii="Open Sans" w:hAnsi="Open Sans" w:cs="Times"/>
          <w:iCs/>
          <w:sz w:val="20"/>
          <w:szCs w:val="20"/>
          <w:lang w:eastAsia="de-DE"/>
        </w:rPr>
        <w:t>Das Veränderungstempo steigt.  </w:t>
      </w:r>
    </w:p>
    <w:p w14:paraId="1A90E6B3" w14:textId="77777777" w:rsidR="005A3A48" w:rsidRPr="008F4ED6" w:rsidRDefault="005A3A48" w:rsidP="008F4ED6">
      <w:pPr>
        <w:widowControl w:val="0"/>
        <w:tabs>
          <w:tab w:val="left" w:pos="220"/>
          <w:tab w:val="left" w:pos="720"/>
        </w:tabs>
        <w:autoSpaceDE w:val="0"/>
        <w:autoSpaceDN w:val="0"/>
        <w:adjustRightInd w:val="0"/>
        <w:spacing w:after="0" w:line="360" w:lineRule="auto"/>
        <w:jc w:val="both"/>
        <w:rPr>
          <w:rFonts w:ascii="Open Sans" w:hAnsi="Open Sans" w:cs="Times"/>
          <w:iCs/>
          <w:sz w:val="20"/>
          <w:szCs w:val="20"/>
          <w:lang w:eastAsia="de-DE"/>
        </w:rPr>
      </w:pPr>
      <w:r w:rsidRPr="008F4ED6">
        <w:rPr>
          <w:rFonts w:ascii="Open Sans" w:hAnsi="Open Sans" w:cs="Times"/>
          <w:iCs/>
          <w:sz w:val="20"/>
          <w:szCs w:val="20"/>
          <w:lang w:eastAsia="de-DE"/>
        </w:rPr>
        <w:t>Daraus ergeben sich für uns folgende Ziele:</w:t>
      </w:r>
    </w:p>
    <w:p w14:paraId="43EF206B"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Die Menge an Daten und Informationen wächst erheblich. Menschen suchen Anbieter, die Daten aus verschiedensten Quellen für Beratung und Therapie berücksichtigen. </w:t>
      </w:r>
    </w:p>
    <w:p w14:paraId="47BB75F9"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Die Informationsmenge wird so komplex, dass sie ohne Unterstützung nicht mehr zu bewältigen ist. </w:t>
      </w:r>
    </w:p>
    <w:p w14:paraId="7DA9A7C5"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Im Gesundheitswesen wird es Bereiche geben, die kontrolliert, automatisch und autonom von digitalen Assistenten übernommen werden. </w:t>
      </w:r>
    </w:p>
    <w:p w14:paraId="70963A5B"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Die Zusammensetzung von Teams richtet sich nach den aktuellen Bedürfnissen der Patienten und wird sich immer wieder verändern. </w:t>
      </w:r>
    </w:p>
    <w:p w14:paraId="4E49B6C2"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Ziel ist es, Menschen zu ermöglichen, persönliche Gesundheitsnetze für sich zu schaffen. Diese Netze werden größer sein, als wir es heute kennen. </w:t>
      </w:r>
    </w:p>
    <w:p w14:paraId="7CF51A7F"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Wer Zugang zu den Daten des Patienten hat, kann ihn umfassend im Alltag beraten. Die Konkurrenz um diese koordinierende Rolle ist groß. </w:t>
      </w:r>
    </w:p>
    <w:p w14:paraId="62067B29"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 xml:space="preserve">Neue Orte werden mit Gesundheit verbunden: Smart </w:t>
      </w:r>
      <w:proofErr w:type="spellStart"/>
      <w:r w:rsidRPr="008F4ED6">
        <w:rPr>
          <w:rFonts w:ascii="Open Sans" w:hAnsi="Open Sans" w:cs="Times"/>
          <w:sz w:val="20"/>
          <w:szCs w:val="20"/>
          <w:lang w:eastAsia="de-DE"/>
        </w:rPr>
        <w:t>Homes</w:t>
      </w:r>
      <w:proofErr w:type="spellEnd"/>
      <w:r w:rsidRPr="008F4ED6">
        <w:rPr>
          <w:rFonts w:ascii="Open Sans" w:hAnsi="Open Sans" w:cs="Times"/>
          <w:sz w:val="20"/>
          <w:szCs w:val="20"/>
          <w:lang w:eastAsia="de-DE"/>
        </w:rPr>
        <w:t xml:space="preserve">, Autos, Arbeitsplätze. </w:t>
      </w:r>
    </w:p>
    <w:p w14:paraId="4C3222B8" w14:textId="77777777" w:rsidR="005A3A48" w:rsidRPr="008F4ED6" w:rsidRDefault="005A3A48" w:rsidP="008F4ED6">
      <w:pPr>
        <w:widowControl w:val="0"/>
        <w:numPr>
          <w:ilvl w:val="0"/>
          <w:numId w:val="34"/>
        </w:numPr>
        <w:autoSpaceDE w:val="0"/>
        <w:autoSpaceDN w:val="0"/>
        <w:adjustRightInd w:val="0"/>
        <w:spacing w:after="0" w:line="360" w:lineRule="auto"/>
        <w:ind w:left="426" w:hanging="426"/>
        <w:jc w:val="both"/>
        <w:rPr>
          <w:rFonts w:ascii="Open Sans" w:hAnsi="Open Sans" w:cs="Times"/>
          <w:sz w:val="20"/>
          <w:szCs w:val="20"/>
          <w:lang w:eastAsia="de-DE"/>
        </w:rPr>
      </w:pPr>
      <w:r w:rsidRPr="008F4ED6">
        <w:rPr>
          <w:rFonts w:ascii="Open Sans" w:hAnsi="Open Sans" w:cs="Times"/>
          <w:sz w:val="20"/>
          <w:szCs w:val="20"/>
          <w:lang w:eastAsia="de-DE"/>
        </w:rPr>
        <w:t>Neue Marktteilnehmer punkten mit ihrem Knowhow in der digitalen Welt. </w:t>
      </w:r>
    </w:p>
    <w:p w14:paraId="46FBAA42" w14:textId="77777777" w:rsidR="005A3A48" w:rsidRDefault="005A3A48">
      <w:pPr>
        <w:rPr>
          <w:rFonts w:ascii="Open Sans" w:hAnsi="Open Sans"/>
          <w:color w:val="7F7F7F"/>
        </w:rPr>
      </w:pPr>
    </w:p>
    <w:p w14:paraId="3A22F34B" w14:textId="77777777" w:rsidR="00A90EDE" w:rsidRDefault="00A90EDE">
      <w:pPr>
        <w:rPr>
          <w:rFonts w:ascii="Open Sans" w:hAnsi="Open Sans"/>
          <w:color w:val="7F7F7F"/>
        </w:rPr>
      </w:pPr>
    </w:p>
    <w:p w14:paraId="69DC49ED" w14:textId="77777777" w:rsidR="00A90EDE" w:rsidRDefault="00A90EDE">
      <w:pPr>
        <w:rPr>
          <w:rFonts w:ascii="Open Sans" w:hAnsi="Open Sans"/>
          <w:color w:val="7F7F7F"/>
        </w:rPr>
      </w:pPr>
    </w:p>
    <w:p w14:paraId="430D0674" w14:textId="77777777" w:rsidR="00A90EDE" w:rsidRDefault="00A90EDE">
      <w:pPr>
        <w:rPr>
          <w:rFonts w:ascii="Open Sans" w:hAnsi="Open Sans"/>
          <w:color w:val="7F7F7F"/>
        </w:rPr>
      </w:pPr>
    </w:p>
    <w:p w14:paraId="65BD658F" w14:textId="77777777" w:rsidR="00A90EDE" w:rsidRDefault="00A90EDE">
      <w:pPr>
        <w:rPr>
          <w:rFonts w:ascii="Open Sans" w:hAnsi="Open Sans"/>
          <w:color w:val="7F7F7F"/>
        </w:rPr>
      </w:pPr>
    </w:p>
    <w:p w14:paraId="2DEDFB7D" w14:textId="77777777" w:rsidR="00A90EDE" w:rsidRPr="002D3B18" w:rsidRDefault="00A90EDE">
      <w:pPr>
        <w:rPr>
          <w:rFonts w:ascii="Open Sans" w:hAnsi="Open Sans"/>
          <w:color w:val="7F7F7F"/>
        </w:rPr>
      </w:pPr>
    </w:p>
    <w:p w14:paraId="65DF0FD9" w14:textId="28F6E98A" w:rsidR="00DC0C99" w:rsidRDefault="00A90EDE" w:rsidP="00A76B13">
      <w:pPr>
        <w:pStyle w:val="berschrift2"/>
        <w:rPr>
          <w:rFonts w:cs="Calibri"/>
        </w:rPr>
      </w:pPr>
      <w:bookmarkStart w:id="11" w:name="_Toc309580545"/>
      <w:r>
        <w:rPr>
          <w:rFonts w:cs="Calibri"/>
          <w:lang w:val="de-DE"/>
        </w:rPr>
        <w:t>4.1</w:t>
      </w:r>
      <w:r w:rsidR="002E783E" w:rsidRPr="002D3B18">
        <w:rPr>
          <w:rFonts w:cs="Calibri"/>
          <w:lang w:val="de-DE"/>
        </w:rPr>
        <w:t xml:space="preserve"> </w:t>
      </w:r>
      <w:r w:rsidR="000E6D4F" w:rsidRPr="002D3B18">
        <w:rPr>
          <w:rFonts w:cs="Calibri"/>
        </w:rPr>
        <w:t>Kurz- und Mittelfristige Ziele</w:t>
      </w:r>
      <w:bookmarkEnd w:id="11"/>
    </w:p>
    <w:p w14:paraId="343FB8CD" w14:textId="77777777" w:rsidR="00BC2CD5" w:rsidRDefault="00BC2CD5" w:rsidP="00BC2CD5"/>
    <w:p w14:paraId="57D9E2B7" w14:textId="0A96D379" w:rsidR="00BC2CD5" w:rsidRPr="00BC2CD5" w:rsidRDefault="00BC2CD5" w:rsidP="00BC2CD5">
      <w:r>
        <w:rPr>
          <w:rFonts w:ascii="Open Sans" w:hAnsi="Open Sans" w:cs="Times"/>
          <w:noProof/>
          <w:sz w:val="20"/>
          <w:szCs w:val="20"/>
          <w:lang w:eastAsia="de-DE"/>
        </w:rPr>
        <w:drawing>
          <wp:inline distT="0" distB="0" distL="0" distR="0" wp14:anchorId="573B783C" wp14:editId="012671A9">
            <wp:extent cx="5760720" cy="5104130"/>
            <wp:effectExtent l="0" t="0" r="5080" b="127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7-28 um 22.15.0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5104130"/>
                    </a:xfrm>
                    <a:prstGeom prst="rect">
                      <a:avLst/>
                    </a:prstGeom>
                  </pic:spPr>
                </pic:pic>
              </a:graphicData>
            </a:graphic>
          </wp:inline>
        </w:drawing>
      </w:r>
    </w:p>
    <w:p w14:paraId="125DE518" w14:textId="3B93FAE5" w:rsidR="000E6D4F" w:rsidRPr="002D3B18" w:rsidRDefault="00A90EDE">
      <w:pPr>
        <w:pStyle w:val="berschrift2"/>
        <w:rPr>
          <w:rFonts w:cs="Calibri"/>
          <w:lang w:val="de-DE"/>
        </w:rPr>
      </w:pPr>
      <w:bookmarkStart w:id="12" w:name="_Toc309580546"/>
      <w:r>
        <w:rPr>
          <w:rFonts w:cs="Calibri"/>
          <w:lang w:val="de-DE"/>
        </w:rPr>
        <w:t>4.2</w:t>
      </w:r>
      <w:r w:rsidR="002E783E" w:rsidRPr="002D3B18">
        <w:rPr>
          <w:rFonts w:cs="Calibri"/>
          <w:lang w:val="de-DE"/>
        </w:rPr>
        <w:t xml:space="preserve"> </w:t>
      </w:r>
      <w:r w:rsidR="000E6D4F" w:rsidRPr="002D3B18">
        <w:rPr>
          <w:rFonts w:cs="Calibri"/>
        </w:rPr>
        <w:t>Meilensteine</w:t>
      </w:r>
      <w:bookmarkEnd w:id="12"/>
    </w:p>
    <w:p w14:paraId="02AB5118" w14:textId="20EC66CC" w:rsidR="00BC2CD5" w:rsidRPr="00BC2CD5" w:rsidRDefault="00BC2CD5" w:rsidP="004C7929">
      <w:pPr>
        <w:spacing w:line="360" w:lineRule="auto"/>
        <w:jc w:val="both"/>
        <w:rPr>
          <w:rFonts w:ascii="Open Sans" w:hAnsi="Open Sans" w:cs="Times"/>
          <w:sz w:val="20"/>
          <w:szCs w:val="20"/>
          <w:lang w:eastAsia="de-DE"/>
        </w:rPr>
      </w:pPr>
      <w:r>
        <w:rPr>
          <w:rFonts w:ascii="Open Sans" w:hAnsi="Open Sans" w:cs="Times"/>
          <w:sz w:val="20"/>
          <w:szCs w:val="20"/>
          <w:lang w:eastAsia="de-DE"/>
        </w:rPr>
        <w:t xml:space="preserve">Mit Hilfe der aus der ersten Phase gewonnenen Ergebnisse haben wir erfolgreiche Komponenten von </w:t>
      </w:r>
      <w:r w:rsidRPr="00434C60">
        <w:rPr>
          <w:rFonts w:ascii="Open Sans" w:hAnsi="Open Sans" w:cs="Times"/>
          <w:sz w:val="20"/>
          <w:szCs w:val="20"/>
          <w:lang w:eastAsia="de-DE"/>
        </w:rPr>
        <w:t>Selbstmanagementprogrammen</w:t>
      </w:r>
      <w:r>
        <w:rPr>
          <w:rFonts w:ascii="Open Sans" w:hAnsi="Open Sans" w:cs="Times"/>
          <w:sz w:val="20"/>
          <w:szCs w:val="20"/>
          <w:lang w:eastAsia="de-DE"/>
        </w:rPr>
        <w:t xml:space="preserve"> identifiziert, die wir nun in Phase 2 in ein eigenes Studiendesign und einen ersten </w:t>
      </w:r>
      <w:proofErr w:type="spellStart"/>
      <w:r>
        <w:rPr>
          <w:rFonts w:ascii="Open Sans" w:hAnsi="Open Sans" w:cs="Times"/>
          <w:sz w:val="20"/>
          <w:szCs w:val="20"/>
          <w:lang w:eastAsia="de-DE"/>
        </w:rPr>
        <w:t>Protoypen</w:t>
      </w:r>
      <w:proofErr w:type="spellEnd"/>
      <w:r>
        <w:rPr>
          <w:rFonts w:ascii="Open Sans" w:hAnsi="Open Sans" w:cs="Times"/>
          <w:sz w:val="20"/>
          <w:szCs w:val="20"/>
          <w:lang w:eastAsia="de-DE"/>
        </w:rPr>
        <w:t xml:space="preserve"> transferieren wollen. Hierfür </w:t>
      </w:r>
      <w:r w:rsidRPr="00B40A12">
        <w:rPr>
          <w:rFonts w:ascii="Open Sans" w:hAnsi="Open Sans" w:cs="Times"/>
          <w:sz w:val="20"/>
          <w:szCs w:val="20"/>
          <w:lang w:eastAsia="de-DE"/>
        </w:rPr>
        <w:t xml:space="preserve">werden </w:t>
      </w:r>
      <w:r>
        <w:rPr>
          <w:rFonts w:ascii="Open Sans" w:hAnsi="Open Sans" w:cs="Times"/>
          <w:sz w:val="20"/>
          <w:szCs w:val="20"/>
          <w:lang w:eastAsia="de-DE"/>
        </w:rPr>
        <w:t>insgesamt sechs</w:t>
      </w:r>
      <w:r w:rsidRPr="00B40A12">
        <w:rPr>
          <w:rFonts w:ascii="Open Sans" w:hAnsi="Open Sans" w:cs="Times"/>
          <w:sz w:val="20"/>
          <w:szCs w:val="20"/>
          <w:lang w:eastAsia="de-DE"/>
        </w:rPr>
        <w:t xml:space="preserve"> Monate Entwicklungszeit veranschlagt.</w:t>
      </w:r>
    </w:p>
    <w:p w14:paraId="64C667D7" w14:textId="5BA3BAC5" w:rsidR="00BC2CD5" w:rsidRDefault="004C7929" w:rsidP="004C7929">
      <w:pPr>
        <w:spacing w:line="360" w:lineRule="auto"/>
        <w:jc w:val="both"/>
        <w:rPr>
          <w:rFonts w:ascii="Open Sans" w:hAnsi="Open Sans"/>
          <w:sz w:val="20"/>
          <w:szCs w:val="20"/>
          <w:lang w:eastAsia="de-DE"/>
        </w:rPr>
      </w:pPr>
      <w:r>
        <w:rPr>
          <w:rFonts w:ascii="Open Sans" w:hAnsi="Open Sans"/>
          <w:noProof/>
          <w:sz w:val="20"/>
          <w:szCs w:val="20"/>
          <w:lang w:eastAsia="de-DE"/>
        </w:rPr>
        <w:drawing>
          <wp:inline distT="0" distB="0" distL="0" distR="0" wp14:anchorId="083944EE" wp14:editId="1816269F">
            <wp:extent cx="5598480" cy="2855958"/>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8-02 um 22.30.23.png"/>
                    <pic:cNvPicPr/>
                  </pic:nvPicPr>
                  <pic:blipFill>
                    <a:blip r:embed="rId31">
                      <a:extLst>
                        <a:ext uri="{28A0092B-C50C-407E-A947-70E740481C1C}">
                          <a14:useLocalDpi xmlns:a14="http://schemas.microsoft.com/office/drawing/2010/main" val="0"/>
                        </a:ext>
                      </a:extLst>
                    </a:blip>
                    <a:stretch>
                      <a:fillRect/>
                    </a:stretch>
                  </pic:blipFill>
                  <pic:spPr>
                    <a:xfrm>
                      <a:off x="0" y="0"/>
                      <a:ext cx="5599158" cy="2856304"/>
                    </a:xfrm>
                    <a:prstGeom prst="rect">
                      <a:avLst/>
                    </a:prstGeom>
                  </pic:spPr>
                </pic:pic>
              </a:graphicData>
            </a:graphic>
          </wp:inline>
        </w:drawing>
      </w:r>
    </w:p>
    <w:p w14:paraId="1DEB0175" w14:textId="77777777" w:rsidR="00BC2CD5" w:rsidRPr="000E07D9" w:rsidRDefault="00BC2CD5" w:rsidP="00BC2CD5">
      <w:pPr>
        <w:spacing w:line="360" w:lineRule="auto"/>
        <w:jc w:val="both"/>
        <w:rPr>
          <w:rFonts w:ascii="Open Sans" w:hAnsi="Open Sans"/>
          <w:sz w:val="20"/>
          <w:szCs w:val="20"/>
          <w:lang w:eastAsia="de-DE"/>
        </w:rPr>
      </w:pPr>
      <w:r>
        <w:rPr>
          <w:rFonts w:ascii="Open Sans" w:hAnsi="Open Sans"/>
          <w:sz w:val="20"/>
          <w:szCs w:val="20"/>
          <w:lang w:eastAsia="de-DE"/>
        </w:rPr>
        <w:t xml:space="preserve">Für die onlinebasierte Umsetzung des Studiendesigns wollen wir zum einen auf das </w:t>
      </w:r>
      <w:proofErr w:type="spellStart"/>
      <w:r>
        <w:rPr>
          <w:rFonts w:ascii="Open Sans" w:hAnsi="Open Sans"/>
          <w:sz w:val="20"/>
          <w:szCs w:val="20"/>
          <w:lang w:eastAsia="de-DE"/>
        </w:rPr>
        <w:t>ResearchKit</w:t>
      </w:r>
      <w:proofErr w:type="spellEnd"/>
      <w:r>
        <w:rPr>
          <w:rFonts w:ascii="Open Sans" w:hAnsi="Open Sans"/>
          <w:sz w:val="20"/>
          <w:szCs w:val="20"/>
          <w:lang w:eastAsia="de-DE"/>
        </w:rPr>
        <w:t xml:space="preserve"> von Apple zurückgreifen, um eine möglichst große Anzahl von Teilnehmern zu erreichen und zum anderen eine webbasierte Onlineplattform entwickeln, die zum großen Teil schon die Module und Features des Endproduktes enthalten soll. </w:t>
      </w:r>
      <w:r>
        <w:rPr>
          <w:rFonts w:ascii="Open Sans" w:hAnsi="Open Sans" w:cs="Times"/>
          <w:sz w:val="20"/>
          <w:szCs w:val="20"/>
          <w:lang w:eastAsia="de-DE"/>
        </w:rPr>
        <w:t xml:space="preserve">Parallel zu den o.g. Punkten erfolgt eine laufende Analyse der aktuellen Studienlage, deren Erkenntnisse und Ergebnisse </w:t>
      </w:r>
      <w:r w:rsidRPr="008350D5">
        <w:rPr>
          <w:rFonts w:ascii="Open Sans" w:hAnsi="Open Sans"/>
          <w:sz w:val="20"/>
          <w:szCs w:val="20"/>
          <w:lang w:eastAsia="de-DE"/>
        </w:rPr>
        <w:t xml:space="preserve">nach den Vorgaben des PDCA-Zyklus von </w:t>
      </w:r>
      <w:proofErr w:type="spellStart"/>
      <w:r w:rsidRPr="008350D5">
        <w:rPr>
          <w:rFonts w:ascii="Open Sans" w:hAnsi="Open Sans"/>
          <w:sz w:val="20"/>
          <w:szCs w:val="20"/>
          <w:lang w:eastAsia="de-DE"/>
        </w:rPr>
        <w:t>Deming</w:t>
      </w:r>
      <w:proofErr w:type="spellEnd"/>
      <w:r w:rsidRPr="008350D5">
        <w:rPr>
          <w:rFonts w:ascii="Open Sans" w:hAnsi="Open Sans"/>
          <w:sz w:val="20"/>
          <w:szCs w:val="20"/>
          <w:lang w:eastAsia="de-DE"/>
        </w:rPr>
        <w:t xml:space="preserve"> bzw. einer </w:t>
      </w:r>
      <w:proofErr w:type="spellStart"/>
      <w:r w:rsidRPr="008350D5">
        <w:rPr>
          <w:rFonts w:ascii="Open Sans" w:hAnsi="Open Sans"/>
          <w:sz w:val="20"/>
          <w:szCs w:val="20"/>
          <w:lang w:eastAsia="de-DE"/>
        </w:rPr>
        <w:t>scrumbasierten</w:t>
      </w:r>
      <w:proofErr w:type="spellEnd"/>
      <w:r w:rsidRPr="008350D5">
        <w:rPr>
          <w:rFonts w:ascii="Open Sans" w:hAnsi="Open Sans"/>
          <w:sz w:val="20"/>
          <w:szCs w:val="20"/>
          <w:lang w:eastAsia="de-DE"/>
        </w:rPr>
        <w:t xml:space="preserve"> Entwicklung </w:t>
      </w:r>
      <w:r>
        <w:rPr>
          <w:rFonts w:ascii="Open Sans" w:hAnsi="Open Sans" w:cs="Times"/>
          <w:sz w:val="20"/>
          <w:szCs w:val="20"/>
          <w:lang w:eastAsia="de-DE"/>
        </w:rPr>
        <w:t xml:space="preserve">ebenfalls wieder in das Produkt einfließen, so dass eine kontinuierliche Verbesserung der Plattform erreicht werden kann. </w:t>
      </w:r>
    </w:p>
    <w:p w14:paraId="2A8A7D05" w14:textId="77777777" w:rsidR="00BC2CD5" w:rsidRDefault="00BC2CD5" w:rsidP="004C7929">
      <w:pPr>
        <w:spacing w:line="360" w:lineRule="auto"/>
        <w:jc w:val="both"/>
        <w:rPr>
          <w:rFonts w:ascii="Open Sans" w:hAnsi="Open Sans"/>
          <w:sz w:val="20"/>
          <w:szCs w:val="20"/>
          <w:lang w:eastAsia="de-DE"/>
        </w:rPr>
      </w:pPr>
    </w:p>
    <w:p w14:paraId="07342436" w14:textId="3CBBC58F" w:rsidR="004C7929" w:rsidRDefault="004C7929" w:rsidP="004C7929">
      <w:pPr>
        <w:spacing w:line="360" w:lineRule="auto"/>
        <w:jc w:val="both"/>
        <w:rPr>
          <w:rFonts w:ascii="Open Sans" w:hAnsi="Open Sans" w:cs="Times"/>
          <w:sz w:val="20"/>
          <w:szCs w:val="20"/>
          <w:lang w:eastAsia="de-DE"/>
        </w:rPr>
      </w:pPr>
    </w:p>
    <w:p w14:paraId="6EE7B994" w14:textId="42C943D4" w:rsidR="00060D9C" w:rsidRDefault="00060D9C" w:rsidP="00DC0C99">
      <w:pPr>
        <w:rPr>
          <w:rFonts w:ascii="Open Sans" w:hAnsi="Open Sans"/>
          <w:color w:val="7F7F7F"/>
        </w:rPr>
      </w:pPr>
    </w:p>
    <w:p w14:paraId="7D1AF082" w14:textId="77777777" w:rsidR="00A258D8" w:rsidRDefault="00A258D8" w:rsidP="00DC0C99">
      <w:pPr>
        <w:rPr>
          <w:rFonts w:ascii="Open Sans" w:hAnsi="Open Sans"/>
          <w:color w:val="7F7F7F"/>
        </w:rPr>
      </w:pPr>
    </w:p>
    <w:p w14:paraId="0D89AFC7" w14:textId="77777777" w:rsidR="00A258D8" w:rsidRPr="002D3B18" w:rsidRDefault="00A258D8" w:rsidP="00DC0C99">
      <w:pPr>
        <w:rPr>
          <w:rFonts w:ascii="Open Sans" w:hAnsi="Open Sans"/>
          <w:color w:val="7F7F7F"/>
        </w:rPr>
      </w:pPr>
    </w:p>
    <w:p w14:paraId="4AC747D8" w14:textId="238539C6" w:rsidR="000E6D4F" w:rsidRDefault="00A258D8" w:rsidP="00306F24">
      <w:pPr>
        <w:pStyle w:val="berschrift1"/>
        <w:numPr>
          <w:ilvl w:val="0"/>
          <w:numId w:val="0"/>
        </w:numPr>
        <w:rPr>
          <w:rFonts w:ascii="Open Sans" w:hAnsi="Open Sans"/>
        </w:rPr>
      </w:pPr>
      <w:bookmarkStart w:id="13" w:name="_Toc309580547"/>
      <w:r>
        <w:rPr>
          <w:rFonts w:ascii="Open Sans" w:hAnsi="Open Sans"/>
          <w:lang w:val="de-DE"/>
        </w:rPr>
        <w:t>5</w:t>
      </w:r>
      <w:r w:rsidR="00306F24" w:rsidRPr="002D3B18">
        <w:rPr>
          <w:rFonts w:ascii="Open Sans" w:hAnsi="Open Sans"/>
          <w:lang w:val="de-DE"/>
        </w:rPr>
        <w:t xml:space="preserve">. </w:t>
      </w:r>
      <w:r w:rsidR="000E6D4F" w:rsidRPr="002D3B18">
        <w:rPr>
          <w:rFonts w:ascii="Open Sans" w:hAnsi="Open Sans"/>
        </w:rPr>
        <w:t>Organisation</w:t>
      </w:r>
      <w:bookmarkEnd w:id="13"/>
    </w:p>
    <w:p w14:paraId="3AE30902" w14:textId="1D333D7A" w:rsidR="00BC2CD5" w:rsidRPr="00BC2CD5" w:rsidRDefault="00BC2CD5" w:rsidP="00BC2CD5">
      <w:r>
        <w:rPr>
          <w:noProof/>
          <w:lang w:eastAsia="de-DE"/>
        </w:rPr>
        <w:drawing>
          <wp:inline distT="0" distB="0" distL="0" distR="0" wp14:anchorId="51CA36C7" wp14:editId="578E843F">
            <wp:extent cx="5760720" cy="4327525"/>
            <wp:effectExtent l="0" t="0" r="508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9 um 19.09.08.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327525"/>
                    </a:xfrm>
                    <a:prstGeom prst="rect">
                      <a:avLst/>
                    </a:prstGeom>
                  </pic:spPr>
                </pic:pic>
              </a:graphicData>
            </a:graphic>
          </wp:inline>
        </w:drawing>
      </w:r>
    </w:p>
    <w:p w14:paraId="24C9A7DF" w14:textId="433B7833" w:rsidR="000E6D4F" w:rsidRPr="002D3B18" w:rsidRDefault="00A258D8" w:rsidP="00110649">
      <w:pPr>
        <w:pStyle w:val="berschrift2"/>
        <w:rPr>
          <w:rFonts w:cs="Calibri"/>
          <w:lang w:val="de-DE"/>
        </w:rPr>
      </w:pPr>
      <w:bookmarkStart w:id="14" w:name="_Toc309580548"/>
      <w:r>
        <w:rPr>
          <w:rFonts w:cs="Calibri"/>
          <w:lang w:val="de-DE"/>
        </w:rPr>
        <w:t>5</w:t>
      </w:r>
      <w:r w:rsidR="0074370C">
        <w:rPr>
          <w:rFonts w:cs="Calibri"/>
          <w:lang w:val="de-DE"/>
        </w:rPr>
        <w:t>.1</w:t>
      </w:r>
      <w:r w:rsidR="00110649" w:rsidRPr="002D3B18">
        <w:rPr>
          <w:rFonts w:cs="Calibri"/>
          <w:lang w:val="de-DE"/>
        </w:rPr>
        <w:t xml:space="preserve"> </w:t>
      </w:r>
      <w:r w:rsidR="002A0A8B" w:rsidRPr="002D3B18">
        <w:rPr>
          <w:rFonts w:cs="Calibri"/>
          <w:lang w:val="de-DE"/>
        </w:rPr>
        <w:t xml:space="preserve">Personal &amp; </w:t>
      </w:r>
      <w:r w:rsidR="000E6D4F" w:rsidRPr="002D3B18">
        <w:rPr>
          <w:rFonts w:cs="Calibri"/>
          <w:lang w:val="de-DE"/>
        </w:rPr>
        <w:t>Organisationsstruktur</w:t>
      </w:r>
      <w:bookmarkEnd w:id="14"/>
    </w:p>
    <w:p w14:paraId="6CA8993F" w14:textId="2E9D0DFB" w:rsidR="0074370C" w:rsidRDefault="008F0DFE" w:rsidP="0074370C">
      <w:r>
        <w:rPr>
          <w:noProof/>
          <w:lang w:eastAsia="de-DE"/>
        </w:rPr>
        <w:drawing>
          <wp:inline distT="0" distB="0" distL="0" distR="0" wp14:anchorId="5A2E18DE" wp14:editId="357CEFD0">
            <wp:extent cx="5141595" cy="3860800"/>
            <wp:effectExtent l="0" t="0" r="0" b="0"/>
            <wp:docPr id="19" name="Bild 19"/>
            <wp:cNvGraphicFramePr/>
            <a:graphic xmlns:a="http://schemas.openxmlformats.org/drawingml/2006/main">
              <a:graphicData uri="http://schemas.openxmlformats.org/drawingml/2006/picture">
                <pic:pic xmlns:pic="http://schemas.openxmlformats.org/drawingml/2006/picture">
                  <pic:nvPicPr>
                    <pic:cNvPr id="19" name="Bild 19"/>
                    <pic:cNvPicPr/>
                  </pic:nvPicPr>
                  <pic:blipFill>
                    <a:blip r:embed="rId33">
                      <a:extLst>
                        <a:ext uri="{28A0092B-C50C-407E-A947-70E740481C1C}">
                          <a14:useLocalDpi xmlns:a14="http://schemas.microsoft.com/office/drawing/2010/main" val="0"/>
                        </a:ext>
                      </a:extLst>
                    </a:blip>
                    <a:stretch>
                      <a:fillRect/>
                    </a:stretch>
                  </pic:blipFill>
                  <pic:spPr>
                    <a:xfrm>
                      <a:off x="0" y="0"/>
                      <a:ext cx="5141595" cy="3860800"/>
                    </a:xfrm>
                    <a:prstGeom prst="rect">
                      <a:avLst/>
                    </a:prstGeom>
                  </pic:spPr>
                </pic:pic>
              </a:graphicData>
            </a:graphic>
          </wp:inline>
        </w:drawing>
      </w:r>
    </w:p>
    <w:p w14:paraId="1508DF5F" w14:textId="5FA03EA8" w:rsidR="008F0DFE" w:rsidRDefault="008F0DFE" w:rsidP="0074370C">
      <w:r>
        <w:rPr>
          <w:noProof/>
          <w:lang w:eastAsia="de-DE"/>
        </w:rPr>
        <w:drawing>
          <wp:inline distT="0" distB="0" distL="0" distR="0" wp14:anchorId="2190A8AC" wp14:editId="45A388B4">
            <wp:extent cx="5147945" cy="3879850"/>
            <wp:effectExtent l="0" t="0" r="8255" b="6350"/>
            <wp:docPr id="20" name="Bild 20"/>
            <wp:cNvGraphicFramePr/>
            <a:graphic xmlns:a="http://schemas.openxmlformats.org/drawingml/2006/main">
              <a:graphicData uri="http://schemas.openxmlformats.org/drawingml/2006/picture">
                <pic:pic xmlns:pic="http://schemas.openxmlformats.org/drawingml/2006/picture">
                  <pic:nvPicPr>
                    <pic:cNvPr id="20" name="Bild 20"/>
                    <pic:cNvPicPr/>
                  </pic:nvPicPr>
                  <pic:blipFill>
                    <a:blip r:embed="rId34">
                      <a:extLst>
                        <a:ext uri="{28A0092B-C50C-407E-A947-70E740481C1C}">
                          <a14:useLocalDpi xmlns:a14="http://schemas.microsoft.com/office/drawing/2010/main" val="0"/>
                        </a:ext>
                      </a:extLst>
                    </a:blip>
                    <a:stretch>
                      <a:fillRect/>
                    </a:stretch>
                  </pic:blipFill>
                  <pic:spPr>
                    <a:xfrm>
                      <a:off x="0" y="0"/>
                      <a:ext cx="5147945" cy="3879850"/>
                    </a:xfrm>
                    <a:prstGeom prst="rect">
                      <a:avLst/>
                    </a:prstGeom>
                  </pic:spPr>
                </pic:pic>
              </a:graphicData>
            </a:graphic>
          </wp:inline>
        </w:drawing>
      </w:r>
    </w:p>
    <w:p w14:paraId="2DC04067" w14:textId="247C272C" w:rsidR="008F0DFE" w:rsidRDefault="008F0DFE" w:rsidP="0074370C">
      <w:r>
        <w:rPr>
          <w:noProof/>
          <w:lang w:eastAsia="de-DE"/>
        </w:rPr>
        <w:drawing>
          <wp:inline distT="0" distB="0" distL="0" distR="0" wp14:anchorId="49F78BAA" wp14:editId="38B5D9F1">
            <wp:extent cx="5314950" cy="3998595"/>
            <wp:effectExtent l="0" t="0" r="0" b="0"/>
            <wp:docPr id="29" name="Bild 29"/>
            <wp:cNvGraphicFramePr/>
            <a:graphic xmlns:a="http://schemas.openxmlformats.org/drawingml/2006/main">
              <a:graphicData uri="http://schemas.openxmlformats.org/drawingml/2006/picture">
                <pic:pic xmlns:pic="http://schemas.openxmlformats.org/drawingml/2006/picture">
                  <pic:nvPicPr>
                    <pic:cNvPr id="29" name="Bild 29"/>
                    <pic:cNvPicPr/>
                  </pic:nvPicPr>
                  <pic:blipFill>
                    <a:blip r:embed="rId35">
                      <a:extLst>
                        <a:ext uri="{28A0092B-C50C-407E-A947-70E740481C1C}">
                          <a14:useLocalDpi xmlns:a14="http://schemas.microsoft.com/office/drawing/2010/main" val="0"/>
                        </a:ext>
                      </a:extLst>
                    </a:blip>
                    <a:stretch>
                      <a:fillRect/>
                    </a:stretch>
                  </pic:blipFill>
                  <pic:spPr>
                    <a:xfrm>
                      <a:off x="0" y="0"/>
                      <a:ext cx="5314950" cy="3998595"/>
                    </a:xfrm>
                    <a:prstGeom prst="rect">
                      <a:avLst/>
                    </a:prstGeom>
                  </pic:spPr>
                </pic:pic>
              </a:graphicData>
            </a:graphic>
          </wp:inline>
        </w:drawing>
      </w:r>
    </w:p>
    <w:p w14:paraId="3376BC95" w14:textId="40AC579B" w:rsidR="008F0DFE" w:rsidRPr="0074370C" w:rsidRDefault="008F0DFE" w:rsidP="0074370C">
      <w:r>
        <w:rPr>
          <w:noProof/>
          <w:lang w:eastAsia="de-DE"/>
        </w:rPr>
        <w:drawing>
          <wp:inline distT="0" distB="0" distL="0" distR="0" wp14:anchorId="2EA9B9FA" wp14:editId="405073C0">
            <wp:extent cx="5318760" cy="3999865"/>
            <wp:effectExtent l="0" t="0" r="0" b="0"/>
            <wp:docPr id="30" name="Bild 30"/>
            <wp:cNvGraphicFramePr/>
            <a:graphic xmlns:a="http://schemas.openxmlformats.org/drawingml/2006/main">
              <a:graphicData uri="http://schemas.openxmlformats.org/drawingml/2006/picture">
                <pic:pic xmlns:pic="http://schemas.openxmlformats.org/drawingml/2006/picture">
                  <pic:nvPicPr>
                    <pic:cNvPr id="30" name="Bild 30"/>
                    <pic:cNvPicPr/>
                  </pic:nvPicPr>
                  <pic:blipFill>
                    <a:blip r:embed="rId36">
                      <a:extLst>
                        <a:ext uri="{28A0092B-C50C-407E-A947-70E740481C1C}">
                          <a14:useLocalDpi xmlns:a14="http://schemas.microsoft.com/office/drawing/2010/main" val="0"/>
                        </a:ext>
                      </a:extLst>
                    </a:blip>
                    <a:stretch>
                      <a:fillRect/>
                    </a:stretch>
                  </pic:blipFill>
                  <pic:spPr>
                    <a:xfrm>
                      <a:off x="0" y="0"/>
                      <a:ext cx="5318760" cy="3999865"/>
                    </a:xfrm>
                    <a:prstGeom prst="rect">
                      <a:avLst/>
                    </a:prstGeom>
                  </pic:spPr>
                </pic:pic>
              </a:graphicData>
            </a:graphic>
          </wp:inline>
        </w:drawing>
      </w:r>
    </w:p>
    <w:p w14:paraId="613B416C" w14:textId="77777777" w:rsidR="000E6D4F" w:rsidRPr="002D3B18" w:rsidRDefault="000E6D4F" w:rsidP="00306F24">
      <w:pPr>
        <w:pStyle w:val="berschrift1"/>
        <w:numPr>
          <w:ilvl w:val="0"/>
          <w:numId w:val="0"/>
        </w:numPr>
        <w:rPr>
          <w:rFonts w:ascii="Open Sans" w:hAnsi="Open Sans"/>
          <w:lang w:val="de-DE"/>
        </w:rPr>
      </w:pPr>
      <w:bookmarkStart w:id="15" w:name="_Toc309580549"/>
      <w:r w:rsidRPr="002D3B18">
        <w:rPr>
          <w:rFonts w:ascii="Open Sans" w:hAnsi="Open Sans"/>
          <w:lang w:val="de-DE"/>
        </w:rPr>
        <w:t>Anhang</w:t>
      </w:r>
      <w:bookmarkEnd w:id="15"/>
    </w:p>
    <w:p w14:paraId="59170C67" w14:textId="7A3A4E9F" w:rsidR="00CB6336" w:rsidRPr="00AC6F94" w:rsidRDefault="00CB6336" w:rsidP="00CB6336">
      <w:pPr>
        <w:pStyle w:val="berschrift2"/>
      </w:pPr>
      <w:bookmarkStart w:id="16" w:name="_Toc309580550"/>
      <w:r w:rsidRPr="00AC6F94">
        <w:t>Alternativen zu RCTs im Bereich E-Health</w:t>
      </w:r>
      <w:bookmarkEnd w:id="16"/>
    </w:p>
    <w:p w14:paraId="6C5D2972" w14:textId="77777777" w:rsidR="006612A6" w:rsidRDefault="006612A6" w:rsidP="006612A6">
      <w:pPr>
        <w:spacing w:after="0" w:line="360" w:lineRule="auto"/>
        <w:jc w:val="both"/>
        <w:rPr>
          <w:rFonts w:ascii="Open Sans" w:hAnsi="Open Sans"/>
          <w:sz w:val="20"/>
          <w:szCs w:val="20"/>
        </w:rPr>
      </w:pPr>
      <w:r>
        <w:rPr>
          <w:rFonts w:ascii="Open Sans" w:hAnsi="Open Sans"/>
          <w:sz w:val="20"/>
          <w:szCs w:val="20"/>
        </w:rPr>
        <w:t>Unserem</w:t>
      </w:r>
      <w:r w:rsidRPr="003825B9">
        <w:rPr>
          <w:rFonts w:ascii="Open Sans" w:hAnsi="Open Sans"/>
          <w:sz w:val="20"/>
          <w:szCs w:val="20"/>
        </w:rPr>
        <w:t xml:space="preserve"> Anspruch an ein </w:t>
      </w:r>
      <w:r w:rsidRPr="006612A6">
        <w:rPr>
          <w:rFonts w:ascii="Open Sans" w:hAnsi="Open Sans"/>
          <w:sz w:val="20"/>
          <w:szCs w:val="20"/>
        </w:rPr>
        <w:t>evidenzbasiertes Angebot auf der Plattform</w:t>
      </w:r>
      <w:r>
        <w:rPr>
          <w:rFonts w:ascii="Open Sans" w:hAnsi="Open Sans"/>
          <w:sz w:val="20"/>
          <w:szCs w:val="20"/>
        </w:rPr>
        <w:t xml:space="preserve"> folgend, soll ein Studiencenter für die Evaluation der eigenen Programme konzipiert werden. Hintergrund hierfür ist die Tatsache, dass es nach Recherchen des Autors keine wissenschaftlichen Publikationen zur Evaluationsmethodik gibt, die eine schnelle evidenzbasierte Anwendung telemedizinischer Technologien ohne den üblichen unverhältnismäßig langen Innovationszyklus ermöglicht. 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Medizinische Evidenz, ökonomischer Nutzen und technologisch-organisatorische Nachhaltigkeit sind schwierig zu belegen. </w:t>
      </w:r>
    </w:p>
    <w:p w14:paraId="4A181B2F" w14:textId="697574F9" w:rsidR="00230653" w:rsidRDefault="006612A6" w:rsidP="006612A6">
      <w:pPr>
        <w:spacing w:after="0" w:line="360" w:lineRule="auto"/>
        <w:jc w:val="both"/>
        <w:rPr>
          <w:rFonts w:ascii="Open Sans" w:hAnsi="Open Sans"/>
          <w:sz w:val="20"/>
          <w:szCs w:val="20"/>
        </w:rPr>
      </w:pPr>
      <w:r>
        <w:rPr>
          <w:rFonts w:ascii="Open Sans" w:hAnsi="Open Sans"/>
          <w:sz w:val="20"/>
          <w:szCs w:val="20"/>
        </w:rPr>
        <w:t>Wir wollen daher den bisherigen Ansatz der Verwendung randomisiert kontrollierter Studien (RCT) in diesem Setting prüfen und nach Alternativen suchen.</w:t>
      </w:r>
      <w:r w:rsidR="00CA4DBD">
        <w:rPr>
          <w:rFonts w:ascii="Open Sans" w:hAnsi="Open Sans"/>
          <w:sz w:val="20"/>
          <w:szCs w:val="20"/>
        </w:rPr>
        <w:t xml:space="preserve"> </w:t>
      </w:r>
      <w:r w:rsidR="00230653">
        <w:rPr>
          <w:rFonts w:ascii="Open Sans" w:hAnsi="Open Sans"/>
          <w:sz w:val="20"/>
          <w:szCs w:val="20"/>
        </w:rPr>
        <w:t xml:space="preserve">RCTs sind </w:t>
      </w:r>
      <w:r w:rsidR="00CA4DBD">
        <w:rPr>
          <w:rFonts w:ascii="Open Sans" w:hAnsi="Open Sans"/>
          <w:sz w:val="20"/>
          <w:szCs w:val="20"/>
        </w:rPr>
        <w:t>nämlich</w:t>
      </w:r>
      <w:r w:rsidR="00230653">
        <w:rPr>
          <w:rFonts w:ascii="Open Sans" w:hAnsi="Open Sans"/>
          <w:sz w:val="20"/>
          <w:szCs w:val="20"/>
        </w:rPr>
        <w:t xml:space="preserve"> meistens sehr teuer und aufwendig in Ihrer Planung und Durchführung, weshalb häufig auch nur kleine Populationsgrößen und kurze Beobachtungszeiträume gewählt werden, um den finanziellen Rahmen nicht</w:t>
      </w:r>
      <w:r w:rsidR="004B083D">
        <w:rPr>
          <w:rFonts w:ascii="Open Sans" w:hAnsi="Open Sans"/>
          <w:sz w:val="20"/>
          <w:szCs w:val="20"/>
        </w:rPr>
        <w:t xml:space="preserve"> zu sprengen. Weitere Nachteile, die hieraus entstehen liegen im häufig zu geringen Stichprobenumfang, die im Extremfall sogar den Effekt der Randomisierung untergraben können und bei kurzen Follow-</w:t>
      </w:r>
      <w:proofErr w:type="spellStart"/>
      <w:r w:rsidR="004B083D">
        <w:rPr>
          <w:rFonts w:ascii="Open Sans" w:hAnsi="Open Sans"/>
          <w:sz w:val="20"/>
          <w:szCs w:val="20"/>
        </w:rPr>
        <w:t>up</w:t>
      </w:r>
      <w:proofErr w:type="spellEnd"/>
      <w:r w:rsidR="004B083D">
        <w:rPr>
          <w:rFonts w:ascii="Open Sans" w:hAnsi="Open Sans"/>
          <w:sz w:val="20"/>
          <w:szCs w:val="20"/>
        </w:rPr>
        <w:t xml:space="preserve"> Zeiten es nicht erlauben, Langzeiteffekte zu messen. Das ist auch der Grund, weshalb häufig argumentiert wird, dass RCTs nur die klinische „</w:t>
      </w:r>
      <w:proofErr w:type="spellStart"/>
      <w:r w:rsidR="004B083D">
        <w:rPr>
          <w:rFonts w:ascii="Open Sans" w:hAnsi="Open Sans"/>
          <w:sz w:val="20"/>
          <w:szCs w:val="20"/>
        </w:rPr>
        <w:t>efficacy</w:t>
      </w:r>
      <w:proofErr w:type="spellEnd"/>
      <w:r w:rsidR="004B083D">
        <w:rPr>
          <w:rFonts w:ascii="Open Sans" w:hAnsi="Open Sans"/>
          <w:sz w:val="20"/>
          <w:szCs w:val="20"/>
        </w:rPr>
        <w:t>“, aber nicht die tatsächliche „</w:t>
      </w:r>
      <w:proofErr w:type="spellStart"/>
      <w:r w:rsidR="004B083D">
        <w:rPr>
          <w:rFonts w:ascii="Open Sans" w:hAnsi="Open Sans"/>
          <w:sz w:val="20"/>
          <w:szCs w:val="20"/>
        </w:rPr>
        <w:t>effectiveness</w:t>
      </w:r>
      <w:proofErr w:type="spellEnd"/>
      <w:r w:rsidR="004B083D">
        <w:rPr>
          <w:rFonts w:ascii="Open Sans" w:hAnsi="Open Sans"/>
          <w:sz w:val="20"/>
          <w:szCs w:val="20"/>
        </w:rPr>
        <w:t xml:space="preserve">“ messen können. </w:t>
      </w:r>
    </w:p>
    <w:p w14:paraId="16E4831E" w14:textId="5A1567B2" w:rsidR="00EF37D5" w:rsidRDefault="004B083D" w:rsidP="006612A6">
      <w:pPr>
        <w:spacing w:after="0" w:line="360" w:lineRule="auto"/>
        <w:jc w:val="both"/>
        <w:rPr>
          <w:rFonts w:ascii="Open Sans" w:hAnsi="Open Sans"/>
          <w:sz w:val="20"/>
          <w:szCs w:val="20"/>
        </w:rPr>
      </w:pPr>
      <w:r>
        <w:rPr>
          <w:rFonts w:ascii="Open Sans" w:hAnsi="Open Sans"/>
          <w:sz w:val="20"/>
          <w:szCs w:val="20"/>
        </w:rPr>
        <w:t xml:space="preserve">Im Bereich telemedizinsicher Studienkonzepte gestaltet sich die Anwendung von RCTs auch dahingehend schwer, da eine doppelte </w:t>
      </w:r>
      <w:proofErr w:type="spellStart"/>
      <w:r>
        <w:rPr>
          <w:rFonts w:ascii="Open Sans" w:hAnsi="Open Sans"/>
          <w:sz w:val="20"/>
          <w:szCs w:val="20"/>
        </w:rPr>
        <w:t>Verblindung</w:t>
      </w:r>
      <w:proofErr w:type="spellEnd"/>
      <w:r>
        <w:rPr>
          <w:rFonts w:ascii="Open Sans" w:hAnsi="Open Sans"/>
          <w:sz w:val="20"/>
          <w:szCs w:val="20"/>
        </w:rPr>
        <w:t xml:space="preserve"> aus technischer Hinsicht nur schwer zu erreichen ist. Auch rechtliche Rahmenbedingungen schränken beispielsweise den Spielraum für eine randomisierte Evaluation von Telemedizin durch Krankenkassen ein. Eine Krankenkasse, die z.B. </w:t>
      </w:r>
      <w:r w:rsidR="00E85C6E">
        <w:rPr>
          <w:rFonts w:ascii="Open Sans" w:hAnsi="Open Sans"/>
          <w:sz w:val="20"/>
          <w:szCs w:val="20"/>
        </w:rPr>
        <w:t xml:space="preserve">im Rahmen eines Pilotprojektes einen telemedizinischen Service für ihre Mitglieder evaluieren will, muss grundsätzlich jedem Versicherten diesen Service anbieten, falls sich dieser Versicherte einschreiben möchte. Somit kann eine Krankenkasse keine randomisierte Zuordnung der Telemedizin sicherstellen. Höchstens eine Randomisierung auf Bundesebene wäre denkbar, was jedoch administrative und organisatorische Schwierigkeiten mit sich bringt. </w:t>
      </w:r>
      <w:r w:rsidR="00517A0C">
        <w:rPr>
          <w:rFonts w:ascii="Open Sans" w:hAnsi="Open Sans"/>
          <w:sz w:val="20"/>
          <w:szCs w:val="20"/>
        </w:rPr>
        <w:t>An diesem Problem wollen wir ansetzen und Methoden entw</w:t>
      </w:r>
      <w:r w:rsidR="00CA4DBD">
        <w:rPr>
          <w:rFonts w:ascii="Open Sans" w:hAnsi="Open Sans"/>
          <w:sz w:val="20"/>
          <w:szCs w:val="20"/>
        </w:rPr>
        <w:t>ickeln, die nicht die Nachteile</w:t>
      </w:r>
      <w:r w:rsidR="00517A0C">
        <w:rPr>
          <w:rFonts w:ascii="Open Sans" w:hAnsi="Open Sans"/>
          <w:sz w:val="20"/>
          <w:szCs w:val="20"/>
        </w:rPr>
        <w:t xml:space="preserve"> der RCTs aufweisen und trotzdem in der Lage sind, schnell und effizient die medizinische Evidenz, den ökonomischen Nutzen und die technologisch-organisatorische Nachhaltigkeit zu belegen. Hierin liegt in der Sicht des Autors auch der Schlüssel zu einer schnellen Entscheidungsfindung, ob sich telemedizinische Projekte unter den oben genannten Gesichtspunkten lohnen. Tatsache ist nämlich, dass es viele telemedizinische 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w:t>
      </w:r>
    </w:p>
    <w:p w14:paraId="61DD040D" w14:textId="6EE05EEF" w:rsidR="00E85C6E" w:rsidRDefault="00E85C6E" w:rsidP="006612A6">
      <w:pPr>
        <w:spacing w:after="0" w:line="360" w:lineRule="auto"/>
        <w:jc w:val="both"/>
        <w:rPr>
          <w:rFonts w:ascii="Open Sans" w:hAnsi="Open Sans"/>
          <w:sz w:val="20"/>
          <w:szCs w:val="20"/>
        </w:rPr>
      </w:pPr>
      <w:r>
        <w:rPr>
          <w:rFonts w:ascii="Open Sans" w:hAnsi="Open Sans"/>
          <w:sz w:val="20"/>
          <w:szCs w:val="20"/>
        </w:rPr>
        <w:t xml:space="preserve">Die Evaluation von neuen Technologien mit Hilfe von Krankenkassendaten könnte im Zeitalter von „Big Data“ eine passende Gelegenheit bieten, alternative Studiendesigns zu erproben und die bislang unangefochtene Position von RCTs zu hinterfragen. Ein Ansatz hier bestünde in der Verwendung von Routinedaten der Krankenkassen </w:t>
      </w:r>
      <w:r w:rsidR="00372D6A">
        <w:rPr>
          <w:rFonts w:ascii="Open Sans" w:hAnsi="Open Sans"/>
          <w:sz w:val="20"/>
          <w:szCs w:val="20"/>
        </w:rPr>
        <w:t xml:space="preserve">als Ausgangspunkt für nicht-randomisierte Beobachtungs- und </w:t>
      </w:r>
      <w:proofErr w:type="spellStart"/>
      <w:r w:rsidR="00372D6A">
        <w:rPr>
          <w:rFonts w:ascii="Open Sans" w:hAnsi="Open Sans"/>
          <w:sz w:val="20"/>
          <w:szCs w:val="20"/>
        </w:rPr>
        <w:t>Kohortenstudien</w:t>
      </w:r>
      <w:proofErr w:type="spellEnd"/>
      <w:r w:rsidR="00372D6A">
        <w:rPr>
          <w:rFonts w:ascii="Open Sans" w:hAnsi="Open Sans"/>
          <w:sz w:val="20"/>
          <w:szCs w:val="20"/>
        </w:rPr>
        <w:t>.</w:t>
      </w:r>
    </w:p>
    <w:p w14:paraId="2BE5A130" w14:textId="2624A1C7" w:rsidR="0041716D" w:rsidRDefault="0041716D" w:rsidP="006612A6">
      <w:pPr>
        <w:spacing w:after="0" w:line="360" w:lineRule="auto"/>
        <w:jc w:val="both"/>
        <w:rPr>
          <w:rFonts w:ascii="Open Sans" w:hAnsi="Open Sans"/>
          <w:sz w:val="20"/>
          <w:szCs w:val="20"/>
        </w:rPr>
      </w:pPr>
      <w:r>
        <w:rPr>
          <w:rFonts w:ascii="Open Sans" w:hAnsi="Open Sans"/>
          <w:sz w:val="20"/>
          <w:szCs w:val="20"/>
        </w:rPr>
        <w:t>Diese Herangehensweise wäre mit einem deutlich geringeren finanziellen und administrativen Aufwand verbunden. Ein weiterer Vorteil der Nutzung von Routinedaten gerade in Bezug auf telemedizinische Studien besteht in der höheren Validität</w:t>
      </w:r>
      <w:r w:rsidR="004D0544">
        <w:rPr>
          <w:rFonts w:ascii="Open Sans" w:hAnsi="Open Sans"/>
          <w:sz w:val="20"/>
          <w:szCs w:val="20"/>
        </w:rPr>
        <w:t xml:space="preserve"> im Vergleich zu RCTs</w:t>
      </w:r>
      <w:r>
        <w:rPr>
          <w:rFonts w:ascii="Open Sans" w:hAnsi="Open Sans"/>
          <w:sz w:val="20"/>
          <w:szCs w:val="20"/>
        </w:rPr>
        <w:t xml:space="preserve">, da diese Daten meistens die tatsächliche Versorgungswirklichkeit reflektieren. </w:t>
      </w:r>
    </w:p>
    <w:p w14:paraId="0F04529A" w14:textId="77777777" w:rsidR="00F02935" w:rsidRDefault="00F02935" w:rsidP="006612A6">
      <w:pPr>
        <w:spacing w:after="0" w:line="360" w:lineRule="auto"/>
        <w:jc w:val="both"/>
        <w:rPr>
          <w:rFonts w:ascii="Open Sans" w:hAnsi="Open Sans"/>
          <w:sz w:val="20"/>
          <w:szCs w:val="20"/>
        </w:rPr>
      </w:pPr>
      <w:r>
        <w:rPr>
          <w:rFonts w:ascii="Open Sans" w:hAnsi="Open Sans"/>
          <w:sz w:val="20"/>
          <w:szCs w:val="20"/>
        </w:rPr>
        <w:t>Die Routinedaten der Krankenkassen allein reichen allerdings für eine differenzierte Beurteilung der Studien-</w:t>
      </w:r>
      <w:proofErr w:type="spellStart"/>
      <w:r>
        <w:rPr>
          <w:rFonts w:ascii="Open Sans" w:hAnsi="Open Sans"/>
          <w:sz w:val="20"/>
          <w:szCs w:val="20"/>
        </w:rPr>
        <w:t>Outcomes</w:t>
      </w:r>
      <w:proofErr w:type="spellEnd"/>
      <w:r>
        <w:rPr>
          <w:rFonts w:ascii="Open Sans" w:hAnsi="Open Sans"/>
          <w:sz w:val="20"/>
          <w:szCs w:val="20"/>
        </w:rPr>
        <w:t xml:space="preserve"> nicht aus, da diese Informationen nur in Form von ICD-Codes oder OPS-Prozeduren abrufbar sind und klinische Informationen im Regelfall nicht vorliegen. Dies kann durch gezielte Studien auf der Plattform Juvantis in Kooperation mit den Krankenkassen allerdings behoben werden.</w:t>
      </w:r>
    </w:p>
    <w:p w14:paraId="665F149A" w14:textId="6F9B972B" w:rsidR="004D0544" w:rsidRDefault="00F02935" w:rsidP="006612A6">
      <w:pPr>
        <w:spacing w:after="0" w:line="360" w:lineRule="auto"/>
        <w:jc w:val="both"/>
        <w:rPr>
          <w:rFonts w:ascii="Open Sans" w:hAnsi="Open Sans"/>
          <w:sz w:val="20"/>
          <w:szCs w:val="20"/>
        </w:rPr>
      </w:pPr>
      <w:r>
        <w:rPr>
          <w:rFonts w:ascii="Open Sans" w:hAnsi="Open Sans"/>
          <w:sz w:val="20"/>
          <w:szCs w:val="20"/>
        </w:rPr>
        <w:t>Auf der Plattform Juvantis ließe sich auch das Problem der fehlenden Randomisierung bei Verwendung alternativer Studiendesigns zu RCTs mit Hilfe von Matching-Verfahren umgehen. Durch Gruppierungen identischer Profilinformationen ließe sich somit eine Quasi-Randomisierung erreichen. Ein möglicher Ansatz hier läge in der Verwendung von „</w:t>
      </w:r>
      <w:proofErr w:type="spellStart"/>
      <w:r>
        <w:rPr>
          <w:rFonts w:ascii="Open Sans" w:hAnsi="Open Sans"/>
          <w:sz w:val="20"/>
          <w:szCs w:val="20"/>
        </w:rPr>
        <w:t>Propensity</w:t>
      </w:r>
      <w:proofErr w:type="spellEnd"/>
      <w:r>
        <w:rPr>
          <w:rFonts w:ascii="Open Sans" w:hAnsi="Open Sans"/>
          <w:sz w:val="20"/>
          <w:szCs w:val="20"/>
        </w:rPr>
        <w:t xml:space="preserve"> Score Matching“.</w:t>
      </w:r>
      <w:r w:rsidR="004D0544">
        <w:rPr>
          <w:rFonts w:ascii="Open Sans" w:hAnsi="Open Sans"/>
          <w:sz w:val="20"/>
          <w:szCs w:val="20"/>
        </w:rPr>
        <w:t xml:space="preserve"> </w:t>
      </w:r>
    </w:p>
    <w:p w14:paraId="11F48ECC" w14:textId="77777777" w:rsidR="008E38D8" w:rsidRDefault="008E38D8" w:rsidP="008E38D8">
      <w:pPr>
        <w:spacing w:line="360" w:lineRule="auto"/>
        <w:jc w:val="both"/>
        <w:rPr>
          <w:rFonts w:ascii="Open Sans" w:hAnsi="Open Sans"/>
          <w:sz w:val="20"/>
          <w:szCs w:val="20"/>
        </w:rPr>
      </w:pPr>
      <w:r>
        <w:rPr>
          <w:rFonts w:ascii="Open Sans" w:hAnsi="Open Sans"/>
          <w:sz w:val="20"/>
          <w:szCs w:val="20"/>
        </w:rPr>
        <w:t>Die Rekrutierung von Studienteilnehmern online hat in den USA schon eine positive Resonanz erfahren. Allein an der durch die Stanford University initiierten Studie „</w:t>
      </w:r>
      <w:proofErr w:type="spellStart"/>
      <w:r>
        <w:rPr>
          <w:rFonts w:ascii="Open Sans" w:hAnsi="Open Sans"/>
          <w:sz w:val="20"/>
          <w:szCs w:val="20"/>
        </w:rPr>
        <w:t>My</w:t>
      </w:r>
      <w:proofErr w:type="spellEnd"/>
      <w:r>
        <w:rPr>
          <w:rFonts w:ascii="Open Sans" w:hAnsi="Open Sans"/>
          <w:sz w:val="20"/>
          <w:szCs w:val="20"/>
        </w:rPr>
        <w:t xml:space="preserve"> Heart Counts“ </w:t>
      </w:r>
      <w:r>
        <w:rPr>
          <w:rStyle w:val="Funotenzeichen"/>
          <w:rFonts w:ascii="Open Sans" w:hAnsi="Open Sans"/>
          <w:sz w:val="20"/>
          <w:szCs w:val="20"/>
        </w:rPr>
        <w:footnoteReference w:id="29"/>
      </w:r>
      <w:r>
        <w:rPr>
          <w:rFonts w:ascii="Open Sans" w:hAnsi="Open Sans"/>
          <w:sz w:val="20"/>
          <w:szCs w:val="20"/>
        </w:rPr>
        <w:t xml:space="preserve"> registrierten sich in weniger als 24 Stunden mehr als 11.000 Teilnehmer über eine entsprechende App.</w:t>
      </w:r>
    </w:p>
    <w:p w14:paraId="73AAB353" w14:textId="6FE12A35" w:rsidR="00EF37D5" w:rsidRDefault="00AC6F94" w:rsidP="00AC6F94">
      <w:pPr>
        <w:pStyle w:val="berschrift2"/>
      </w:pPr>
      <w:bookmarkStart w:id="17" w:name="_Toc309580551"/>
      <w:r>
        <w:t>Matching-Algorithmus</w:t>
      </w:r>
      <w:bookmarkEnd w:id="17"/>
    </w:p>
    <w:p w14:paraId="2C1D3601" w14:textId="509542DE" w:rsidR="00AC6F94" w:rsidRDefault="00BE704E" w:rsidP="00103AE2">
      <w:pPr>
        <w:spacing w:after="0" w:line="360" w:lineRule="auto"/>
        <w:jc w:val="both"/>
        <w:rPr>
          <w:rFonts w:ascii="Open Sans" w:hAnsi="Open Sans"/>
          <w:sz w:val="20"/>
          <w:szCs w:val="20"/>
        </w:rPr>
      </w:pPr>
      <w:r>
        <w:rPr>
          <w:rFonts w:ascii="Open Sans" w:hAnsi="Open Sans"/>
          <w:sz w:val="20"/>
          <w:szCs w:val="20"/>
        </w:rPr>
        <w:t xml:space="preserve">Die regelhafte Herausforderung </w:t>
      </w:r>
      <w:r w:rsidR="00103AE2">
        <w:rPr>
          <w:rFonts w:ascii="Open Sans" w:hAnsi="Open Sans"/>
          <w:sz w:val="20"/>
          <w:szCs w:val="20"/>
        </w:rPr>
        <w:t xml:space="preserve">bei der Rekrutierung von Studienprobanden </w:t>
      </w:r>
      <w:r>
        <w:rPr>
          <w:rFonts w:ascii="Open Sans" w:hAnsi="Open Sans"/>
          <w:sz w:val="20"/>
          <w:szCs w:val="20"/>
        </w:rPr>
        <w:t xml:space="preserve">besteht im Abgleich </w:t>
      </w:r>
      <w:r w:rsidR="00103AE2">
        <w:rPr>
          <w:rFonts w:ascii="Open Sans" w:hAnsi="Open Sans"/>
          <w:sz w:val="20"/>
          <w:szCs w:val="20"/>
        </w:rPr>
        <w:t>spezifischer</w:t>
      </w:r>
      <w:r>
        <w:rPr>
          <w:rFonts w:ascii="Open Sans" w:hAnsi="Open Sans"/>
          <w:sz w:val="20"/>
          <w:szCs w:val="20"/>
        </w:rPr>
        <w:t xml:space="preserve"> Kriterien für eine Teilnahme an der jeweiligen Studie. </w:t>
      </w:r>
    </w:p>
    <w:p w14:paraId="7C6D94EB" w14:textId="77777777" w:rsidR="00855E00" w:rsidRDefault="00035DA5" w:rsidP="00103AE2">
      <w:pPr>
        <w:spacing w:after="0" w:line="360" w:lineRule="auto"/>
        <w:jc w:val="both"/>
        <w:rPr>
          <w:rFonts w:ascii="Open Sans" w:hAnsi="Open Sans"/>
          <w:sz w:val="20"/>
          <w:szCs w:val="20"/>
        </w:rPr>
      </w:pPr>
      <w:r>
        <w:rPr>
          <w:rFonts w:ascii="Open Sans" w:hAnsi="Open Sans"/>
          <w:sz w:val="20"/>
          <w:szCs w:val="20"/>
        </w:rPr>
        <w:t>Bis zu einem gewissen Grad kann man hier von einem Matching-Problem sprechen</w:t>
      </w:r>
      <w:r w:rsidR="00C13E1D">
        <w:rPr>
          <w:rFonts w:ascii="Open Sans" w:hAnsi="Open Sans"/>
          <w:sz w:val="20"/>
          <w:szCs w:val="20"/>
        </w:rPr>
        <w:t xml:space="preserve">, welches durch intelligente Algorithmen gelöst werden kann. </w:t>
      </w:r>
    </w:p>
    <w:p w14:paraId="5C4C4598" w14:textId="4616BC1A" w:rsidR="00D6411C" w:rsidRDefault="00494713" w:rsidP="00103AE2">
      <w:pPr>
        <w:spacing w:after="0" w:line="360" w:lineRule="auto"/>
        <w:jc w:val="both"/>
        <w:rPr>
          <w:rFonts w:ascii="Open Sans" w:hAnsi="Open Sans"/>
          <w:sz w:val="20"/>
          <w:szCs w:val="20"/>
        </w:rPr>
      </w:pPr>
      <w:r>
        <w:rPr>
          <w:rFonts w:ascii="Open Sans" w:hAnsi="Open Sans"/>
          <w:sz w:val="20"/>
          <w:szCs w:val="20"/>
        </w:rPr>
        <w:t>Die Überlegung hierbei ist, ein Interface zu bauen</w:t>
      </w:r>
      <w:r w:rsidR="00855E00">
        <w:rPr>
          <w:rFonts w:ascii="Open Sans" w:hAnsi="Open Sans"/>
          <w:sz w:val="20"/>
          <w:szCs w:val="20"/>
        </w:rPr>
        <w:t xml:space="preserve">, welches beispielsweise Daten aktueller klinischer Studien in einer Datenbank </w:t>
      </w:r>
      <w:proofErr w:type="spellStart"/>
      <w:r w:rsidR="00855E00">
        <w:rPr>
          <w:rFonts w:ascii="Open Sans" w:hAnsi="Open Sans"/>
          <w:sz w:val="20"/>
          <w:szCs w:val="20"/>
        </w:rPr>
        <w:t>screent</w:t>
      </w:r>
      <w:proofErr w:type="spellEnd"/>
      <w:r w:rsidR="00855E00">
        <w:rPr>
          <w:rFonts w:ascii="Open Sans" w:hAnsi="Open Sans"/>
          <w:sz w:val="20"/>
          <w:szCs w:val="20"/>
        </w:rPr>
        <w:t xml:space="preserve"> und nach Einschluss- und Ausschlusskriterien sortiert. Diese vorsortierten Daten werden dann mit den Profilen potenzieller Kandidaten abgeglichen und</w:t>
      </w:r>
      <w:r w:rsidR="00D6411C">
        <w:rPr>
          <w:rFonts w:ascii="Open Sans" w:hAnsi="Open Sans"/>
          <w:sz w:val="20"/>
          <w:szCs w:val="20"/>
        </w:rPr>
        <w:t xml:space="preserve"> der Matching-Algorithmus gibt</w:t>
      </w:r>
      <w:r w:rsidR="00855E00">
        <w:rPr>
          <w:rFonts w:ascii="Open Sans" w:hAnsi="Open Sans"/>
          <w:sz w:val="20"/>
          <w:szCs w:val="20"/>
        </w:rPr>
        <w:t xml:space="preserve"> bei Übereinstimmung </w:t>
      </w:r>
      <w:r w:rsidR="00D6411C">
        <w:rPr>
          <w:rFonts w:ascii="Open Sans" w:hAnsi="Open Sans"/>
          <w:sz w:val="20"/>
          <w:szCs w:val="20"/>
        </w:rPr>
        <w:t>entsprechende Treffer aus.</w:t>
      </w:r>
      <w:r w:rsidR="00C67144">
        <w:rPr>
          <w:rFonts w:ascii="Open Sans" w:hAnsi="Open Sans"/>
          <w:sz w:val="20"/>
          <w:szCs w:val="20"/>
        </w:rPr>
        <w:t xml:space="preserve"> </w:t>
      </w:r>
    </w:p>
    <w:p w14:paraId="09330FCD" w14:textId="41ADAE24" w:rsidR="00103AE2" w:rsidRDefault="003A005D" w:rsidP="00103AE2">
      <w:pPr>
        <w:spacing w:after="0" w:line="360" w:lineRule="auto"/>
        <w:jc w:val="both"/>
        <w:rPr>
          <w:rFonts w:ascii="Open Sans" w:hAnsi="Open Sans"/>
          <w:sz w:val="20"/>
          <w:szCs w:val="20"/>
        </w:rPr>
      </w:pPr>
      <w:r>
        <w:rPr>
          <w:rFonts w:ascii="Open Sans" w:hAnsi="Open Sans"/>
          <w:sz w:val="20"/>
          <w:szCs w:val="20"/>
        </w:rPr>
        <w:t>Die Teilnehmer geben ihre persönlichen und medizinischen Daten in das System über eine API (</w:t>
      </w:r>
      <w:proofErr w:type="spellStart"/>
      <w:r>
        <w:rPr>
          <w:rFonts w:ascii="Open Sans" w:hAnsi="Open Sans"/>
          <w:sz w:val="20"/>
          <w:szCs w:val="20"/>
        </w:rPr>
        <w:t>application</w:t>
      </w:r>
      <w:proofErr w:type="spellEnd"/>
      <w:r>
        <w:rPr>
          <w:rFonts w:ascii="Open Sans" w:hAnsi="Open Sans"/>
          <w:sz w:val="20"/>
          <w:szCs w:val="20"/>
        </w:rPr>
        <w:t xml:space="preserve"> </w:t>
      </w:r>
      <w:proofErr w:type="spellStart"/>
      <w:r>
        <w:rPr>
          <w:rFonts w:ascii="Open Sans" w:hAnsi="Open Sans"/>
          <w:sz w:val="20"/>
          <w:szCs w:val="20"/>
        </w:rPr>
        <w:t>programming</w:t>
      </w:r>
      <w:proofErr w:type="spellEnd"/>
      <w:r>
        <w:rPr>
          <w:rFonts w:ascii="Open Sans" w:hAnsi="Open Sans"/>
          <w:sz w:val="20"/>
          <w:szCs w:val="20"/>
        </w:rPr>
        <w:t xml:space="preserve"> </w:t>
      </w:r>
      <w:proofErr w:type="spellStart"/>
      <w:r>
        <w:rPr>
          <w:rFonts w:ascii="Open Sans" w:hAnsi="Open Sans"/>
          <w:sz w:val="20"/>
          <w:szCs w:val="20"/>
        </w:rPr>
        <w:t>interface</w:t>
      </w:r>
      <w:proofErr w:type="spellEnd"/>
      <w:r>
        <w:rPr>
          <w:rFonts w:ascii="Open Sans" w:hAnsi="Open Sans"/>
          <w:sz w:val="20"/>
          <w:szCs w:val="20"/>
        </w:rPr>
        <w:t xml:space="preserve">) ein und das System </w:t>
      </w:r>
      <w:proofErr w:type="spellStart"/>
      <w:r>
        <w:rPr>
          <w:rFonts w:ascii="Open Sans" w:hAnsi="Open Sans"/>
          <w:sz w:val="20"/>
          <w:szCs w:val="20"/>
        </w:rPr>
        <w:t>screent</w:t>
      </w:r>
      <w:proofErr w:type="spellEnd"/>
      <w:r>
        <w:rPr>
          <w:rFonts w:ascii="Open Sans" w:hAnsi="Open Sans"/>
          <w:sz w:val="20"/>
          <w:szCs w:val="20"/>
        </w:rPr>
        <w:t xml:space="preserve"> die eingegebenen Daten mit den aufbereiteten Studiendaten der hinte</w:t>
      </w:r>
      <w:r w:rsidR="004C1054">
        <w:rPr>
          <w:rFonts w:ascii="Open Sans" w:hAnsi="Open Sans"/>
          <w:sz w:val="20"/>
          <w:szCs w:val="20"/>
        </w:rPr>
        <w:t xml:space="preserve">rlegten Datenbank und zeigt das Ergebnis bezüglich der Ein- und Ausschlusskriterien an. Alternativ kann über eine Volltextsuche nach entsprechenden Studien gesucht werden und das System informiert die potenziellen Probanden über aktuelle Studien, bei denen eine Teilnahme möglich wäre. </w:t>
      </w:r>
    </w:p>
    <w:p w14:paraId="0BEE77B6" w14:textId="77777777" w:rsidR="00417A00" w:rsidRDefault="00417A00" w:rsidP="00103AE2">
      <w:pPr>
        <w:spacing w:after="0" w:line="360" w:lineRule="auto"/>
        <w:jc w:val="both"/>
        <w:rPr>
          <w:rFonts w:ascii="Open Sans" w:hAnsi="Open Sans"/>
          <w:sz w:val="20"/>
          <w:szCs w:val="20"/>
        </w:rPr>
      </w:pPr>
    </w:p>
    <w:p w14:paraId="64AEF45D" w14:textId="77777777" w:rsidR="0074370C" w:rsidRDefault="0074370C" w:rsidP="00103AE2">
      <w:pPr>
        <w:spacing w:after="0" w:line="360" w:lineRule="auto"/>
        <w:jc w:val="both"/>
        <w:rPr>
          <w:rFonts w:ascii="Open Sans" w:hAnsi="Open Sans"/>
          <w:sz w:val="20"/>
          <w:szCs w:val="20"/>
        </w:rPr>
      </w:pPr>
    </w:p>
    <w:p w14:paraId="26E18394" w14:textId="77777777" w:rsidR="0074370C" w:rsidRDefault="0074370C" w:rsidP="00103AE2">
      <w:pPr>
        <w:spacing w:after="0" w:line="360" w:lineRule="auto"/>
        <w:jc w:val="both"/>
        <w:rPr>
          <w:rFonts w:ascii="Open Sans" w:hAnsi="Open Sans"/>
          <w:sz w:val="20"/>
          <w:szCs w:val="20"/>
        </w:rPr>
      </w:pPr>
    </w:p>
    <w:p w14:paraId="34819EE8" w14:textId="77777777" w:rsidR="0074370C" w:rsidRDefault="0074370C" w:rsidP="00103AE2">
      <w:pPr>
        <w:spacing w:after="0" w:line="360" w:lineRule="auto"/>
        <w:jc w:val="both"/>
        <w:rPr>
          <w:rFonts w:ascii="Open Sans" w:hAnsi="Open Sans"/>
          <w:sz w:val="20"/>
          <w:szCs w:val="20"/>
        </w:rPr>
      </w:pPr>
    </w:p>
    <w:p w14:paraId="6BB9F176" w14:textId="77777777" w:rsidR="0074370C" w:rsidRDefault="0074370C" w:rsidP="00103AE2">
      <w:pPr>
        <w:spacing w:after="0" w:line="360" w:lineRule="auto"/>
        <w:jc w:val="both"/>
        <w:rPr>
          <w:rFonts w:ascii="Open Sans" w:hAnsi="Open Sans"/>
          <w:sz w:val="20"/>
          <w:szCs w:val="20"/>
        </w:rPr>
      </w:pPr>
    </w:p>
    <w:p w14:paraId="57712B22" w14:textId="77777777" w:rsidR="0074370C" w:rsidRDefault="0074370C" w:rsidP="00103AE2">
      <w:pPr>
        <w:spacing w:after="0" w:line="360" w:lineRule="auto"/>
        <w:jc w:val="both"/>
        <w:rPr>
          <w:rFonts w:ascii="Open Sans" w:hAnsi="Open Sans"/>
          <w:sz w:val="20"/>
          <w:szCs w:val="20"/>
        </w:rPr>
      </w:pPr>
    </w:p>
    <w:p w14:paraId="2B90AD84" w14:textId="77777777" w:rsidR="0074370C" w:rsidRDefault="0074370C" w:rsidP="00103AE2">
      <w:pPr>
        <w:spacing w:after="0" w:line="360" w:lineRule="auto"/>
        <w:jc w:val="both"/>
        <w:rPr>
          <w:rFonts w:ascii="Open Sans" w:hAnsi="Open Sans"/>
          <w:sz w:val="20"/>
          <w:szCs w:val="20"/>
        </w:rPr>
      </w:pPr>
    </w:p>
    <w:p w14:paraId="685D6596" w14:textId="77777777" w:rsidR="0074370C" w:rsidRDefault="0074370C" w:rsidP="00103AE2">
      <w:pPr>
        <w:spacing w:after="0" w:line="360" w:lineRule="auto"/>
        <w:jc w:val="both"/>
        <w:rPr>
          <w:rFonts w:ascii="Open Sans" w:hAnsi="Open Sans"/>
          <w:sz w:val="20"/>
          <w:szCs w:val="20"/>
        </w:rPr>
      </w:pPr>
    </w:p>
    <w:p w14:paraId="620F1404" w14:textId="77777777" w:rsidR="0074370C" w:rsidRDefault="0074370C" w:rsidP="00103AE2">
      <w:pPr>
        <w:spacing w:after="0" w:line="360" w:lineRule="auto"/>
        <w:jc w:val="both"/>
        <w:rPr>
          <w:rFonts w:ascii="Open Sans" w:hAnsi="Open Sans"/>
          <w:sz w:val="20"/>
          <w:szCs w:val="20"/>
        </w:rPr>
      </w:pPr>
    </w:p>
    <w:p w14:paraId="777FC633" w14:textId="77777777" w:rsidR="0074370C" w:rsidRDefault="0074370C" w:rsidP="00103AE2">
      <w:pPr>
        <w:spacing w:after="0" w:line="360" w:lineRule="auto"/>
        <w:jc w:val="both"/>
        <w:rPr>
          <w:rFonts w:ascii="Open Sans" w:hAnsi="Open Sans"/>
          <w:sz w:val="20"/>
          <w:szCs w:val="20"/>
        </w:rPr>
      </w:pPr>
    </w:p>
    <w:p w14:paraId="0237FF72" w14:textId="77777777" w:rsidR="008F0DFE" w:rsidRDefault="008F0DFE" w:rsidP="00103AE2">
      <w:pPr>
        <w:spacing w:after="0" w:line="360" w:lineRule="auto"/>
        <w:jc w:val="both"/>
        <w:rPr>
          <w:rFonts w:ascii="Open Sans" w:hAnsi="Open Sans"/>
          <w:sz w:val="20"/>
          <w:szCs w:val="20"/>
        </w:rPr>
      </w:pPr>
    </w:p>
    <w:p w14:paraId="394F5B7B" w14:textId="77777777" w:rsidR="008F0DFE" w:rsidRDefault="008F0DFE" w:rsidP="00103AE2">
      <w:pPr>
        <w:spacing w:after="0" w:line="360" w:lineRule="auto"/>
        <w:jc w:val="both"/>
        <w:rPr>
          <w:rFonts w:ascii="Open Sans" w:hAnsi="Open Sans"/>
          <w:sz w:val="20"/>
          <w:szCs w:val="20"/>
        </w:rPr>
      </w:pPr>
    </w:p>
    <w:p w14:paraId="347557D3" w14:textId="77777777" w:rsidR="008F0DFE" w:rsidRDefault="008F0DFE" w:rsidP="00103AE2">
      <w:pPr>
        <w:spacing w:after="0" w:line="360" w:lineRule="auto"/>
        <w:jc w:val="both"/>
        <w:rPr>
          <w:rFonts w:ascii="Open Sans" w:hAnsi="Open Sans"/>
          <w:sz w:val="20"/>
          <w:szCs w:val="20"/>
        </w:rPr>
      </w:pPr>
    </w:p>
    <w:p w14:paraId="7BE3902E" w14:textId="77777777" w:rsidR="0074370C" w:rsidRDefault="0074370C" w:rsidP="00103AE2">
      <w:pPr>
        <w:spacing w:after="0" w:line="360" w:lineRule="auto"/>
        <w:jc w:val="both"/>
        <w:rPr>
          <w:rFonts w:ascii="Open Sans" w:hAnsi="Open Sans"/>
          <w:sz w:val="20"/>
          <w:szCs w:val="20"/>
        </w:rPr>
      </w:pPr>
    </w:p>
    <w:p w14:paraId="6A9DB097" w14:textId="77777777" w:rsidR="003069A3" w:rsidRPr="003069A3" w:rsidRDefault="003069A3" w:rsidP="003069A3">
      <w:pPr>
        <w:pStyle w:val="berschrift2"/>
        <w:rPr>
          <w:i/>
          <w:sz w:val="28"/>
          <w:szCs w:val="28"/>
        </w:rPr>
      </w:pPr>
      <w:bookmarkStart w:id="18" w:name="_Toc300177257"/>
      <w:bookmarkStart w:id="19" w:name="_Toc309580552"/>
      <w:r w:rsidRPr="003069A3">
        <w:rPr>
          <w:i/>
          <w:sz w:val="28"/>
          <w:szCs w:val="28"/>
        </w:rPr>
        <w:t>ResearchKit</w:t>
      </w:r>
      <w:bookmarkEnd w:id="18"/>
      <w:bookmarkEnd w:id="19"/>
    </w:p>
    <w:p w14:paraId="3E8C8691" w14:textId="77777777" w:rsidR="003069A3" w:rsidRPr="00294FE2" w:rsidRDefault="003069A3" w:rsidP="003069A3">
      <w:pPr>
        <w:widowControl w:val="0"/>
        <w:autoSpaceDE w:val="0"/>
        <w:autoSpaceDN w:val="0"/>
        <w:adjustRightInd w:val="0"/>
        <w:spacing w:after="0" w:line="360" w:lineRule="auto"/>
        <w:jc w:val="both"/>
        <w:rPr>
          <w:rFonts w:ascii="Open Sans" w:hAnsi="Open Sans"/>
          <w:sz w:val="20"/>
          <w:szCs w:val="20"/>
          <w:lang w:eastAsia="de-DE"/>
        </w:rPr>
      </w:pPr>
      <w:r>
        <w:rPr>
          <w:rFonts w:ascii="Open Sans" w:hAnsi="Open Sans"/>
          <w:sz w:val="20"/>
          <w:szCs w:val="20"/>
          <w:lang w:eastAsia="de-DE"/>
        </w:rPr>
        <w:t>Mit „</w:t>
      </w:r>
      <w:proofErr w:type="spellStart"/>
      <w:r>
        <w:rPr>
          <w:rFonts w:ascii="Open Sans" w:hAnsi="Open Sans"/>
          <w:sz w:val="20"/>
          <w:szCs w:val="20"/>
          <w:lang w:eastAsia="de-DE"/>
        </w:rPr>
        <w:t>ResearchKit</w:t>
      </w:r>
      <w:proofErr w:type="spellEnd"/>
      <w:r>
        <w:rPr>
          <w:rFonts w:ascii="Open Sans" w:hAnsi="Open Sans"/>
          <w:sz w:val="20"/>
          <w:szCs w:val="20"/>
          <w:lang w:eastAsia="de-DE"/>
        </w:rPr>
        <w:t xml:space="preserve">“ hat Apple seit dem März 2015 eine Entwicklerlösung für die medizinische Forschung veröffentlicht, deren wesentliches Ziel die Rekrutierung von Testpersonen für medizinische Studien ist. Durch die hohe Marktdurchdringung von Apple sind nun in allen Teilen der Welt viele potenzielle Studienteilnehmer auf einmal ansprechbar. Bei mehr als 700 Millionen </w:t>
      </w:r>
      <w:proofErr w:type="spellStart"/>
      <w:r>
        <w:rPr>
          <w:rFonts w:ascii="Open Sans" w:hAnsi="Open Sans"/>
          <w:sz w:val="20"/>
          <w:szCs w:val="20"/>
          <w:lang w:eastAsia="de-DE"/>
        </w:rPr>
        <w:t>iPhones</w:t>
      </w:r>
      <w:proofErr w:type="spellEnd"/>
      <w:r>
        <w:rPr>
          <w:rFonts w:ascii="Open Sans" w:hAnsi="Open Sans"/>
          <w:sz w:val="20"/>
          <w:szCs w:val="20"/>
          <w:lang w:eastAsia="de-DE"/>
        </w:rPr>
        <w:t xml:space="preserve"> im weltweiten Umlauf wären allein nur 1% davon eine Stichprobengröße, die sonst nur selten erreicht werden könnte. Apple hat schon mit einigen medizinischen Hochschulen in den USA Applikationen entwickelt und mit über 60.000 Anmeldungen durch </w:t>
      </w:r>
      <w:proofErr w:type="spellStart"/>
      <w:r>
        <w:rPr>
          <w:rFonts w:ascii="Open Sans" w:hAnsi="Open Sans"/>
          <w:sz w:val="20"/>
          <w:szCs w:val="20"/>
          <w:lang w:eastAsia="de-DE"/>
        </w:rPr>
        <w:t>iPhone</w:t>
      </w:r>
      <w:proofErr w:type="spellEnd"/>
      <w:r>
        <w:rPr>
          <w:rFonts w:ascii="Open Sans" w:hAnsi="Open Sans"/>
          <w:sz w:val="20"/>
          <w:szCs w:val="20"/>
          <w:lang w:eastAsia="de-DE"/>
        </w:rPr>
        <w:t>-Nutzer während der ersten Testphase eine positive Resonanz erfahren. Allein an der durch die Stanford University initiierten Studie „</w:t>
      </w:r>
      <w:proofErr w:type="spellStart"/>
      <w:r>
        <w:rPr>
          <w:rFonts w:ascii="Open Sans" w:hAnsi="Open Sans"/>
          <w:sz w:val="20"/>
          <w:szCs w:val="20"/>
          <w:lang w:eastAsia="de-DE"/>
        </w:rPr>
        <w:t>My</w:t>
      </w:r>
      <w:proofErr w:type="spellEnd"/>
      <w:r>
        <w:rPr>
          <w:rFonts w:ascii="Open Sans" w:hAnsi="Open Sans"/>
          <w:sz w:val="20"/>
          <w:szCs w:val="20"/>
          <w:lang w:eastAsia="de-DE"/>
        </w:rPr>
        <w:t xml:space="preserve"> Heart Counts“ </w:t>
      </w:r>
      <w:r>
        <w:rPr>
          <w:rStyle w:val="Funotenzeichen"/>
          <w:rFonts w:ascii="Open Sans" w:hAnsi="Open Sans"/>
          <w:sz w:val="20"/>
          <w:szCs w:val="20"/>
          <w:lang w:eastAsia="de-DE"/>
        </w:rPr>
        <w:footnoteReference w:id="30"/>
      </w:r>
      <w:r>
        <w:rPr>
          <w:rFonts w:ascii="Open Sans" w:hAnsi="Open Sans"/>
          <w:sz w:val="20"/>
          <w:szCs w:val="20"/>
          <w:lang w:eastAsia="de-DE"/>
        </w:rPr>
        <w:t xml:space="preserve"> registrierten sich in weniger als 24 Stunden mehr als 11.000 Teilnehmer. Mit </w:t>
      </w:r>
      <w:proofErr w:type="spellStart"/>
      <w:r>
        <w:rPr>
          <w:rFonts w:ascii="Open Sans" w:hAnsi="Open Sans"/>
          <w:sz w:val="20"/>
          <w:szCs w:val="20"/>
          <w:lang w:eastAsia="de-DE"/>
        </w:rPr>
        <w:t>ResearchKit</w:t>
      </w:r>
      <w:proofErr w:type="spellEnd"/>
      <w:r>
        <w:rPr>
          <w:rFonts w:ascii="Open Sans" w:hAnsi="Open Sans"/>
          <w:sz w:val="20"/>
          <w:szCs w:val="20"/>
          <w:lang w:eastAsia="de-DE"/>
        </w:rPr>
        <w:t xml:space="preserve"> entwickelte Apps können mit der Erlaubnis des Nutzers auch Vitaldaten wie beispielsweise Gewicht, Blutdruck, aber auch den Blutzuckerspiegel erfassen. Für unser Projekt können vorgefertigte und anpassbare Module genutzt werden, die sich prinzipiell für verschiedene Studientypen eignen. Um sich auf die inhaltlichen Elemente wie Fragen und Antwortmöglichkeiten zu konzentrieren, können Surveys und Umfragen mit vorgefertigter Benutzeroberfläche genutzt werden. Über entsprechende Module können darüber hinaus Teilnehmer aufgefordert werden</w:t>
      </w:r>
      <w:r w:rsidRPr="00286E2D">
        <w:rPr>
          <w:rFonts w:ascii="Open Sans" w:hAnsi="Open Sans"/>
          <w:sz w:val="20"/>
          <w:szCs w:val="20"/>
          <w:lang w:eastAsia="de-DE"/>
        </w:rPr>
        <w:t xml:space="preserve">, bestimmte Aktivitäten durchzuführen, etwa eine Sportübung, eine Atemübung oder </w:t>
      </w:r>
      <w:r>
        <w:rPr>
          <w:rFonts w:ascii="Open Sans" w:hAnsi="Open Sans"/>
          <w:sz w:val="20"/>
          <w:szCs w:val="20"/>
          <w:lang w:eastAsia="de-DE"/>
        </w:rPr>
        <w:t>andere</w:t>
      </w:r>
      <w:r w:rsidRPr="00286E2D">
        <w:rPr>
          <w:rFonts w:ascii="Open Sans" w:hAnsi="Open Sans"/>
          <w:sz w:val="20"/>
          <w:szCs w:val="20"/>
          <w:lang w:eastAsia="de-DE"/>
        </w:rPr>
        <w:t xml:space="preserve"> Test</w:t>
      </w:r>
      <w:r>
        <w:rPr>
          <w:rFonts w:ascii="Open Sans" w:hAnsi="Open Sans"/>
          <w:sz w:val="20"/>
          <w:szCs w:val="20"/>
          <w:lang w:eastAsia="de-DE"/>
        </w:rPr>
        <w:t>s</w:t>
      </w:r>
      <w:r w:rsidRPr="00286E2D">
        <w:rPr>
          <w:rFonts w:ascii="Open Sans" w:hAnsi="Open Sans"/>
          <w:sz w:val="20"/>
          <w:szCs w:val="20"/>
          <w:lang w:eastAsia="de-DE"/>
        </w:rPr>
        <w:t xml:space="preserve">. </w:t>
      </w:r>
      <w:r>
        <w:rPr>
          <w:rFonts w:ascii="Open Sans" w:eastAsia="Times New Roman" w:hAnsi="Open Sans"/>
          <w:sz w:val="20"/>
          <w:szCs w:val="20"/>
        </w:rPr>
        <w:t xml:space="preserve">Da das gesamte </w:t>
      </w:r>
      <w:proofErr w:type="spellStart"/>
      <w:r>
        <w:rPr>
          <w:rFonts w:ascii="Open Sans" w:eastAsia="Times New Roman" w:hAnsi="Open Sans"/>
          <w:sz w:val="20"/>
          <w:szCs w:val="20"/>
        </w:rPr>
        <w:t>ResearchKit</w:t>
      </w:r>
      <w:proofErr w:type="spellEnd"/>
      <w:r>
        <w:rPr>
          <w:rFonts w:ascii="Open Sans" w:eastAsia="Times New Roman" w:hAnsi="Open Sans"/>
          <w:sz w:val="20"/>
          <w:szCs w:val="20"/>
        </w:rPr>
        <w:t>-Framework als Open Source Code veröffentlicht ist, können im weiteren Verlauf prinzipiell auch Anwendungen für andere Geräte (</w:t>
      </w:r>
      <w:proofErr w:type="spellStart"/>
      <w:r>
        <w:rPr>
          <w:rFonts w:ascii="Open Sans" w:eastAsia="Times New Roman" w:hAnsi="Open Sans"/>
          <w:sz w:val="20"/>
          <w:szCs w:val="20"/>
        </w:rPr>
        <w:t>Android</w:t>
      </w:r>
      <w:proofErr w:type="spellEnd"/>
      <w:r>
        <w:rPr>
          <w:rFonts w:ascii="Open Sans" w:eastAsia="Times New Roman" w:hAnsi="Open Sans"/>
          <w:sz w:val="20"/>
          <w:szCs w:val="20"/>
        </w:rPr>
        <w:t xml:space="preserve">, Windows Phone, </w:t>
      </w:r>
      <w:proofErr w:type="spellStart"/>
      <w:r>
        <w:rPr>
          <w:rFonts w:ascii="Open Sans" w:eastAsia="Times New Roman" w:hAnsi="Open Sans"/>
          <w:sz w:val="20"/>
          <w:szCs w:val="20"/>
        </w:rPr>
        <w:t>etc</w:t>
      </w:r>
      <w:proofErr w:type="spellEnd"/>
      <w:r>
        <w:rPr>
          <w:rFonts w:ascii="Open Sans" w:eastAsia="Times New Roman" w:hAnsi="Open Sans"/>
          <w:sz w:val="20"/>
          <w:szCs w:val="20"/>
        </w:rPr>
        <w:t xml:space="preserve">...) in Anlehnung an den Code entwickelt werden. </w:t>
      </w:r>
    </w:p>
    <w:p w14:paraId="5673472D" w14:textId="77777777" w:rsidR="00417A00" w:rsidRDefault="00417A00" w:rsidP="00103AE2">
      <w:pPr>
        <w:spacing w:after="0" w:line="360" w:lineRule="auto"/>
        <w:jc w:val="both"/>
        <w:rPr>
          <w:rFonts w:ascii="Open Sans" w:hAnsi="Open Sans"/>
          <w:sz w:val="20"/>
          <w:szCs w:val="20"/>
        </w:rPr>
      </w:pPr>
    </w:p>
    <w:p w14:paraId="1F7E5CD2" w14:textId="77777777" w:rsidR="00417A00" w:rsidRDefault="00417A00" w:rsidP="00103AE2">
      <w:pPr>
        <w:spacing w:after="0" w:line="360" w:lineRule="auto"/>
        <w:jc w:val="both"/>
        <w:rPr>
          <w:rFonts w:ascii="Open Sans" w:hAnsi="Open Sans"/>
          <w:sz w:val="20"/>
          <w:szCs w:val="20"/>
        </w:rPr>
      </w:pPr>
    </w:p>
    <w:p w14:paraId="4DBBA51A" w14:textId="77777777" w:rsidR="00417A00" w:rsidRDefault="00417A00" w:rsidP="00103AE2">
      <w:pPr>
        <w:spacing w:after="0" w:line="360" w:lineRule="auto"/>
        <w:jc w:val="both"/>
        <w:rPr>
          <w:rFonts w:ascii="Open Sans" w:hAnsi="Open Sans"/>
          <w:sz w:val="20"/>
          <w:szCs w:val="20"/>
        </w:rPr>
      </w:pPr>
    </w:p>
    <w:p w14:paraId="32B9B4DB" w14:textId="77777777" w:rsidR="00417A00" w:rsidRDefault="00417A00" w:rsidP="00103AE2">
      <w:pPr>
        <w:spacing w:after="0" w:line="360" w:lineRule="auto"/>
        <w:jc w:val="both"/>
        <w:rPr>
          <w:rFonts w:ascii="Open Sans" w:hAnsi="Open Sans"/>
          <w:sz w:val="20"/>
          <w:szCs w:val="20"/>
        </w:rPr>
      </w:pPr>
    </w:p>
    <w:p w14:paraId="195C0A4E" w14:textId="77777777" w:rsidR="00417A00" w:rsidRDefault="00417A00" w:rsidP="00103AE2">
      <w:pPr>
        <w:spacing w:after="0" w:line="360" w:lineRule="auto"/>
        <w:jc w:val="both"/>
        <w:rPr>
          <w:rFonts w:ascii="Open Sans" w:hAnsi="Open Sans"/>
          <w:sz w:val="20"/>
          <w:szCs w:val="20"/>
        </w:rPr>
      </w:pPr>
    </w:p>
    <w:p w14:paraId="7B041684" w14:textId="77777777" w:rsidR="00417A00" w:rsidRDefault="00417A00" w:rsidP="00103AE2">
      <w:pPr>
        <w:spacing w:after="0" w:line="360" w:lineRule="auto"/>
        <w:jc w:val="both"/>
        <w:rPr>
          <w:rFonts w:ascii="Open Sans" w:hAnsi="Open Sans"/>
          <w:sz w:val="20"/>
          <w:szCs w:val="20"/>
        </w:rPr>
      </w:pPr>
    </w:p>
    <w:p w14:paraId="66E0D165" w14:textId="77777777" w:rsidR="00417A00" w:rsidRDefault="00417A00" w:rsidP="00103AE2">
      <w:pPr>
        <w:spacing w:after="0" w:line="360" w:lineRule="auto"/>
        <w:jc w:val="both"/>
        <w:rPr>
          <w:rFonts w:ascii="Open Sans" w:hAnsi="Open Sans"/>
          <w:sz w:val="20"/>
          <w:szCs w:val="20"/>
        </w:rPr>
      </w:pPr>
    </w:p>
    <w:p w14:paraId="59CDEAE1" w14:textId="77777777" w:rsidR="00417A00" w:rsidRDefault="00417A00" w:rsidP="00103AE2">
      <w:pPr>
        <w:spacing w:after="0" w:line="360" w:lineRule="auto"/>
        <w:jc w:val="both"/>
        <w:rPr>
          <w:rFonts w:ascii="Open Sans" w:hAnsi="Open Sans"/>
          <w:sz w:val="20"/>
          <w:szCs w:val="20"/>
        </w:rPr>
      </w:pPr>
    </w:p>
    <w:p w14:paraId="4BB895C0" w14:textId="77777777" w:rsidR="00417A00" w:rsidRDefault="00417A00" w:rsidP="00103AE2">
      <w:pPr>
        <w:spacing w:after="0" w:line="360" w:lineRule="auto"/>
        <w:jc w:val="both"/>
        <w:rPr>
          <w:rFonts w:ascii="Open Sans" w:hAnsi="Open Sans"/>
          <w:sz w:val="20"/>
          <w:szCs w:val="20"/>
        </w:rPr>
      </w:pPr>
    </w:p>
    <w:p w14:paraId="0355C2B1" w14:textId="77777777" w:rsidR="00417A00" w:rsidRDefault="00417A00" w:rsidP="00103AE2">
      <w:pPr>
        <w:spacing w:after="0" w:line="360" w:lineRule="auto"/>
        <w:jc w:val="both"/>
        <w:rPr>
          <w:rFonts w:ascii="Open Sans" w:hAnsi="Open Sans"/>
          <w:sz w:val="20"/>
          <w:szCs w:val="20"/>
        </w:rPr>
      </w:pPr>
    </w:p>
    <w:p w14:paraId="036CA4EC" w14:textId="248768DA" w:rsidR="00417A00" w:rsidRDefault="00417A00" w:rsidP="00417A00">
      <w:pPr>
        <w:pStyle w:val="berschrift2"/>
      </w:pPr>
      <w:bookmarkStart w:id="20" w:name="_Toc309580553"/>
      <w:r>
        <w:t>Zusammenfassung “Analytic Framework”</w:t>
      </w:r>
      <w:bookmarkEnd w:id="20"/>
    </w:p>
    <w:p w14:paraId="178B3829" w14:textId="77777777" w:rsidR="00417A00" w:rsidRDefault="00417A00" w:rsidP="00417A00">
      <w:pPr>
        <w:spacing w:after="0" w:line="360" w:lineRule="auto"/>
        <w:jc w:val="both"/>
        <w:rPr>
          <w:rFonts w:ascii="Open Sans" w:hAnsi="Open Sans"/>
          <w:sz w:val="20"/>
          <w:szCs w:val="20"/>
        </w:rPr>
      </w:pPr>
      <w:r>
        <w:rPr>
          <w:rFonts w:ascii="Open Sans" w:hAnsi="Open Sans"/>
          <w:sz w:val="20"/>
          <w:szCs w:val="20"/>
        </w:rPr>
        <w:t xml:space="preserve">In einer ersten Analyse wurde die aktuelle Studienlage zu onlinebasierten Interventionen </w:t>
      </w:r>
      <w:proofErr w:type="spellStart"/>
      <w:r>
        <w:rPr>
          <w:rFonts w:ascii="Open Sans" w:hAnsi="Open Sans"/>
          <w:sz w:val="20"/>
          <w:szCs w:val="20"/>
        </w:rPr>
        <w:t>gescreent</w:t>
      </w:r>
      <w:proofErr w:type="spellEnd"/>
      <w:r>
        <w:rPr>
          <w:rFonts w:ascii="Open Sans" w:hAnsi="Open Sans"/>
          <w:sz w:val="20"/>
          <w:szCs w:val="20"/>
        </w:rPr>
        <w:t xml:space="preserve"> und die Ergebnisse im „</w:t>
      </w:r>
      <w:proofErr w:type="spellStart"/>
      <w:r>
        <w:rPr>
          <w:rFonts w:ascii="Open Sans" w:hAnsi="Open Sans"/>
          <w:sz w:val="20"/>
          <w:szCs w:val="20"/>
        </w:rPr>
        <w:t>Analytic</w:t>
      </w:r>
      <w:proofErr w:type="spellEnd"/>
      <w:r>
        <w:rPr>
          <w:rFonts w:ascii="Open Sans" w:hAnsi="Open Sans"/>
          <w:sz w:val="20"/>
          <w:szCs w:val="20"/>
        </w:rPr>
        <w:t xml:space="preserve"> Framework“ aufgeführt</w:t>
      </w:r>
      <w:r w:rsidRPr="005324DF">
        <w:rPr>
          <w:rFonts w:ascii="Open Sans" w:hAnsi="Open Sans"/>
          <w:sz w:val="20"/>
          <w:szCs w:val="20"/>
        </w:rPr>
        <w:t xml:space="preserve">. In dieser Metaanalyse wurden erfolgreiche Modulkomponenten identifiziert, die auf der Plattform implementiert und gleichzeitig in Form einer </w:t>
      </w:r>
      <w:r>
        <w:rPr>
          <w:rFonts w:ascii="Open Sans" w:hAnsi="Open Sans"/>
          <w:sz w:val="20"/>
          <w:szCs w:val="20"/>
        </w:rPr>
        <w:t xml:space="preserve">begleitenden </w:t>
      </w:r>
      <w:r w:rsidRPr="005324DF">
        <w:rPr>
          <w:rFonts w:ascii="Open Sans" w:hAnsi="Open Sans"/>
          <w:sz w:val="20"/>
          <w:szCs w:val="20"/>
        </w:rPr>
        <w:t xml:space="preserve">Studie evaluiert werden sollen. </w:t>
      </w:r>
    </w:p>
    <w:p w14:paraId="52F64427" w14:textId="77777777" w:rsidR="00417A00" w:rsidRPr="00C16856" w:rsidRDefault="00417A00" w:rsidP="00417A00">
      <w:pPr>
        <w:pStyle w:val="berschrift3"/>
        <w:rPr>
          <w:rFonts w:ascii="Open Sans" w:hAnsi="Open Sans"/>
          <w:sz w:val="16"/>
          <w:szCs w:val="16"/>
        </w:rPr>
      </w:pPr>
      <w:bookmarkStart w:id="21" w:name="_Toc309302743"/>
      <w:bookmarkStart w:id="22" w:name="_Toc309580554"/>
      <w:r w:rsidRPr="00C16856">
        <w:rPr>
          <w:rFonts w:ascii="Open Sans" w:hAnsi="Open Sans"/>
          <w:sz w:val="16"/>
          <w:szCs w:val="16"/>
        </w:rPr>
        <w:t>Ergebnisse der ersten Studienanalyse onlinebasierter Interventionen</w:t>
      </w:r>
      <w:bookmarkEnd w:id="21"/>
      <w:bookmarkEnd w:id="22"/>
    </w:p>
    <w:p w14:paraId="4CA15C0B" w14:textId="77777777" w:rsidR="00417A00" w:rsidRPr="007C676C" w:rsidRDefault="00417A00" w:rsidP="00417A00">
      <w:pPr>
        <w:spacing w:after="0" w:line="360" w:lineRule="auto"/>
        <w:jc w:val="both"/>
        <w:rPr>
          <w:rFonts w:ascii="Open Sans" w:hAnsi="Open Sans"/>
          <w:sz w:val="16"/>
          <w:szCs w:val="16"/>
          <w:u w:val="single"/>
        </w:rPr>
      </w:pPr>
      <w:r w:rsidRPr="007C676C">
        <w:rPr>
          <w:rFonts w:ascii="Open Sans" w:hAnsi="Open Sans"/>
          <w:sz w:val="16"/>
          <w:szCs w:val="16"/>
        </w:rPr>
        <w:t xml:space="preserve">Insgesamt wurden 51 Studien aus 6 Datenbanken </w:t>
      </w:r>
      <w:proofErr w:type="spellStart"/>
      <w:r w:rsidRPr="007C676C">
        <w:rPr>
          <w:rFonts w:ascii="Open Sans" w:hAnsi="Open Sans"/>
          <w:sz w:val="16"/>
          <w:szCs w:val="16"/>
        </w:rPr>
        <w:t>gescreent</w:t>
      </w:r>
      <w:proofErr w:type="spellEnd"/>
      <w:r w:rsidRPr="007C676C">
        <w:rPr>
          <w:rFonts w:ascii="Open Sans" w:hAnsi="Open Sans"/>
          <w:sz w:val="16"/>
          <w:szCs w:val="16"/>
        </w:rPr>
        <w:t xml:space="preserve"> und 23 Studien in die erste qualitative Bewertung aufgenommen. </w:t>
      </w:r>
      <w:r w:rsidRPr="007C676C">
        <w:rPr>
          <w:rFonts w:ascii="Open Sans" w:hAnsi="Open Sans" w:cs="Times"/>
          <w:sz w:val="16"/>
          <w:szCs w:val="16"/>
        </w:rPr>
        <w:t xml:space="preserve">Die analysierten Studien verwenden teilweise unterschiedliche Ansätze und Zielsetzungen, wobei die einbezogenen Arbeiten ausschließlich randomisierte kontrollierte Studien verwenden. </w:t>
      </w:r>
      <w:r w:rsidRPr="007C676C">
        <w:rPr>
          <w:rFonts w:ascii="Open Sans" w:hAnsi="Open Sans"/>
          <w:sz w:val="16"/>
          <w:szCs w:val="16"/>
        </w:rPr>
        <w:t xml:space="preserve">Zusammenfassend lässt sich aus der bisherigen Analyse ableiten, dass internetbasierte Selbstmanagementprogramme einen positiven Einfluss auf die Einstellung des Blutzuckers haben. Hierbei ist interessant, dass bei </w:t>
      </w:r>
      <w:proofErr w:type="spellStart"/>
      <w:r w:rsidRPr="007C676C">
        <w:rPr>
          <w:rFonts w:ascii="Open Sans" w:hAnsi="Open Sans"/>
          <w:sz w:val="16"/>
          <w:szCs w:val="16"/>
        </w:rPr>
        <w:t>Smartphoneanwendungen</w:t>
      </w:r>
      <w:proofErr w:type="spellEnd"/>
      <w:r w:rsidRPr="007C676C">
        <w:rPr>
          <w:rFonts w:ascii="Open Sans" w:hAnsi="Open Sans"/>
          <w:sz w:val="16"/>
          <w:szCs w:val="16"/>
        </w:rPr>
        <w:t xml:space="preserve"> der Effekt auf eine Senkung des HbA1c größer ausfiel. Bei den Auswirkungen auf Gewicht, Blutdruck und Lebensqualität gibt es unterschiedliche Aussagen. Eine Optimierung des Lebensstils bewirkte, dass </w:t>
      </w:r>
      <w:r w:rsidRPr="007C676C">
        <w:rPr>
          <w:rFonts w:ascii="Open Sans" w:hAnsi="Open Sans" w:cs="Times"/>
          <w:sz w:val="16"/>
          <w:szCs w:val="16"/>
          <w:lang w:eastAsia="de-DE"/>
        </w:rPr>
        <w:t>Teilnehmer seltener in ein Krankenhaus eingewiesen wurden und weniger Medikamente benötigten.</w:t>
      </w:r>
      <w:r w:rsidRPr="007C676C">
        <w:rPr>
          <w:rStyle w:val="Funotenzeichen"/>
          <w:rFonts w:ascii="Open Sans" w:hAnsi="Open Sans"/>
          <w:b/>
          <w:sz w:val="16"/>
          <w:szCs w:val="16"/>
        </w:rPr>
        <w:footnoteReference w:id="31"/>
      </w:r>
      <w:r w:rsidRPr="007C676C">
        <w:rPr>
          <w:rFonts w:ascii="Open Sans" w:hAnsi="Open Sans"/>
          <w:sz w:val="16"/>
          <w:szCs w:val="16"/>
          <w:u w:val="single"/>
        </w:rPr>
        <w:t xml:space="preserve"> </w:t>
      </w:r>
    </w:p>
    <w:p w14:paraId="6554DD99" w14:textId="77777777" w:rsidR="00417A00" w:rsidRPr="007C676C" w:rsidRDefault="00417A00" w:rsidP="00417A00">
      <w:pPr>
        <w:widowControl w:val="0"/>
        <w:autoSpaceDE w:val="0"/>
        <w:autoSpaceDN w:val="0"/>
        <w:adjustRightInd w:val="0"/>
        <w:spacing w:after="0" w:line="360" w:lineRule="auto"/>
        <w:jc w:val="both"/>
        <w:rPr>
          <w:rFonts w:ascii="Open Sans" w:hAnsi="Open Sans" w:cs="Times"/>
          <w:sz w:val="16"/>
          <w:szCs w:val="16"/>
          <w:u w:val="single"/>
        </w:rPr>
      </w:pPr>
      <w:r w:rsidRPr="007C676C">
        <w:rPr>
          <w:rFonts w:ascii="Open Sans" w:hAnsi="Open Sans" w:cs="Times"/>
          <w:sz w:val="16"/>
          <w:szCs w:val="16"/>
          <w:u w:val="single"/>
        </w:rPr>
        <w:t xml:space="preserve">Dauer: </w:t>
      </w:r>
      <w:r w:rsidRPr="007C676C">
        <w:rPr>
          <w:rFonts w:ascii="Open Sans" w:hAnsi="Open Sans" w:cs="Times"/>
          <w:sz w:val="16"/>
          <w:szCs w:val="16"/>
        </w:rPr>
        <w:t xml:space="preserve">Die Zeit bis zum </w:t>
      </w:r>
      <w:proofErr w:type="spellStart"/>
      <w:r w:rsidRPr="007C676C">
        <w:rPr>
          <w:rFonts w:ascii="Open Sans" w:hAnsi="Open Sans" w:cs="Times"/>
          <w:sz w:val="16"/>
          <w:szCs w:val="16"/>
        </w:rPr>
        <w:t>follow-up</w:t>
      </w:r>
      <w:proofErr w:type="spellEnd"/>
      <w:r w:rsidRPr="007C676C">
        <w:rPr>
          <w:rFonts w:ascii="Open Sans" w:hAnsi="Open Sans" w:cs="Times"/>
          <w:sz w:val="16"/>
          <w:szCs w:val="16"/>
        </w:rPr>
        <w:t xml:space="preserve"> variierte zwischen 2 Monaten und &gt; 4 Jahren. Die kürzesten Programme wurden den Teilnehmern über 4 bis 6 Wochen angeboten</w:t>
      </w:r>
      <w:r w:rsidRPr="007C676C">
        <w:rPr>
          <w:rStyle w:val="Funotenzeichen"/>
          <w:rFonts w:ascii="Open Sans" w:hAnsi="Open Sans" w:cs="Times"/>
          <w:sz w:val="16"/>
          <w:szCs w:val="16"/>
        </w:rPr>
        <w:footnoteReference w:id="32"/>
      </w:r>
      <w:r w:rsidRPr="007C676C">
        <w:rPr>
          <w:rFonts w:ascii="Open Sans" w:hAnsi="Open Sans" w:cs="Times"/>
          <w:sz w:val="16"/>
          <w:szCs w:val="16"/>
        </w:rPr>
        <w:t>. Drei der Studien liefen über eine Zeit von 12 Monaten</w:t>
      </w:r>
      <w:r w:rsidRPr="007C676C">
        <w:rPr>
          <w:rStyle w:val="Funotenzeichen"/>
          <w:rFonts w:ascii="Open Sans" w:hAnsi="Open Sans" w:cs="Times"/>
          <w:sz w:val="16"/>
          <w:szCs w:val="16"/>
        </w:rPr>
        <w:footnoteReference w:id="33"/>
      </w:r>
      <w:r w:rsidRPr="007C676C">
        <w:rPr>
          <w:rFonts w:ascii="Open Sans" w:hAnsi="Open Sans" w:cs="Times"/>
          <w:sz w:val="16"/>
          <w:szCs w:val="16"/>
        </w:rPr>
        <w:t>. Die Studien zu den weiter unten beschriebenen Selbstmanagementprogrammen liefen über mindestens ein Jahr (DESMOND</w:t>
      </w:r>
      <w:r w:rsidRPr="007C676C">
        <w:rPr>
          <w:rStyle w:val="Funotenzeichen"/>
          <w:rFonts w:ascii="Open Sans" w:hAnsi="Open Sans" w:cs="Times"/>
          <w:sz w:val="16"/>
          <w:szCs w:val="16"/>
        </w:rPr>
        <w:footnoteReference w:id="34"/>
      </w:r>
      <w:r w:rsidRPr="007C676C">
        <w:rPr>
          <w:rFonts w:ascii="Open Sans" w:hAnsi="Open Sans" w:cs="Times"/>
          <w:sz w:val="16"/>
          <w:szCs w:val="16"/>
        </w:rPr>
        <w:t xml:space="preserve"> &gt; 12 Monate, ROMEO</w:t>
      </w:r>
      <w:r w:rsidRPr="007C676C">
        <w:rPr>
          <w:rStyle w:val="Funotenzeichen"/>
          <w:rFonts w:ascii="Open Sans" w:hAnsi="Open Sans" w:cs="Times"/>
          <w:sz w:val="16"/>
          <w:szCs w:val="16"/>
        </w:rPr>
        <w:footnoteReference w:id="35"/>
      </w:r>
      <w:r w:rsidRPr="007C676C">
        <w:rPr>
          <w:rFonts w:ascii="Open Sans" w:hAnsi="Open Sans" w:cs="Times"/>
          <w:sz w:val="16"/>
          <w:szCs w:val="16"/>
        </w:rPr>
        <w:t xml:space="preserve"> &gt; 4 Jahre, X-PERT</w:t>
      </w:r>
      <w:r w:rsidRPr="007C676C">
        <w:rPr>
          <w:rStyle w:val="Funotenzeichen"/>
          <w:rFonts w:ascii="Open Sans" w:hAnsi="Open Sans" w:cs="Times"/>
          <w:sz w:val="16"/>
          <w:szCs w:val="16"/>
        </w:rPr>
        <w:footnoteReference w:id="36"/>
      </w:r>
      <w:r w:rsidRPr="007C676C">
        <w:rPr>
          <w:rFonts w:ascii="Open Sans" w:hAnsi="Open Sans" w:cs="Times"/>
          <w:sz w:val="16"/>
          <w:szCs w:val="16"/>
        </w:rPr>
        <w:t xml:space="preserve"> 14 Monate, DAFNE</w:t>
      </w:r>
      <w:r w:rsidRPr="007C676C">
        <w:rPr>
          <w:rStyle w:val="Funotenzeichen"/>
          <w:rFonts w:ascii="Open Sans" w:hAnsi="Open Sans" w:cs="Times"/>
          <w:sz w:val="16"/>
          <w:szCs w:val="16"/>
        </w:rPr>
        <w:footnoteReference w:id="37"/>
      </w:r>
      <w:r w:rsidRPr="007C676C">
        <w:rPr>
          <w:rFonts w:ascii="Open Sans" w:hAnsi="Open Sans" w:cs="Times"/>
          <w:sz w:val="16"/>
          <w:szCs w:val="16"/>
        </w:rPr>
        <w:t xml:space="preserve"> 12 Monate).</w:t>
      </w:r>
    </w:p>
    <w:p w14:paraId="03C61AFD" w14:textId="77777777" w:rsidR="00417A00" w:rsidRPr="007C676C" w:rsidRDefault="00417A00" w:rsidP="00417A00">
      <w:pPr>
        <w:widowControl w:val="0"/>
        <w:autoSpaceDE w:val="0"/>
        <w:autoSpaceDN w:val="0"/>
        <w:adjustRightInd w:val="0"/>
        <w:spacing w:after="0" w:line="360" w:lineRule="auto"/>
        <w:jc w:val="both"/>
        <w:rPr>
          <w:rFonts w:ascii="Open Sans" w:hAnsi="Open Sans" w:cs="Times"/>
          <w:sz w:val="16"/>
          <w:szCs w:val="16"/>
        </w:rPr>
      </w:pPr>
      <w:r w:rsidRPr="007C676C">
        <w:rPr>
          <w:rFonts w:ascii="Open Sans" w:hAnsi="Open Sans" w:cs="Times"/>
          <w:sz w:val="16"/>
          <w:szCs w:val="16"/>
          <w:u w:val="single"/>
        </w:rPr>
        <w:t xml:space="preserve">Inanspruchnahme: </w:t>
      </w:r>
      <w:r w:rsidRPr="007C676C">
        <w:rPr>
          <w:rFonts w:ascii="Open Sans" w:hAnsi="Open Sans" w:cs="Times"/>
          <w:sz w:val="16"/>
          <w:szCs w:val="16"/>
        </w:rPr>
        <w:t>Frequenz und Intensität zur Teilnahme an den Programmen schwankten teilweise sehr stark zwischen den einzelnen Studien. Ein Großteil der Studien überließ die Entscheidung den Teilnehmern</w:t>
      </w:r>
      <w:r w:rsidRPr="007C676C">
        <w:rPr>
          <w:rStyle w:val="Funotenzeichen"/>
          <w:rFonts w:ascii="Open Sans" w:hAnsi="Open Sans" w:cs="Times"/>
          <w:sz w:val="16"/>
          <w:szCs w:val="16"/>
        </w:rPr>
        <w:footnoteReference w:id="38"/>
      </w:r>
      <w:r w:rsidRPr="007C676C">
        <w:rPr>
          <w:rFonts w:ascii="Open Sans" w:hAnsi="Open Sans" w:cs="Times"/>
          <w:sz w:val="16"/>
          <w:szCs w:val="16"/>
        </w:rPr>
        <w:t>. Drei Studien erforderten eine sehr hohe Teilnahme mit mehr als 2 Interaktionen pro Tag</w:t>
      </w:r>
      <w:r w:rsidRPr="007C676C">
        <w:rPr>
          <w:rStyle w:val="Funotenzeichen"/>
          <w:rFonts w:ascii="Open Sans" w:hAnsi="Open Sans" w:cs="Times"/>
          <w:sz w:val="16"/>
          <w:szCs w:val="16"/>
        </w:rPr>
        <w:footnoteReference w:id="39"/>
      </w:r>
      <w:r w:rsidRPr="007C676C">
        <w:rPr>
          <w:rFonts w:ascii="Open Sans" w:hAnsi="Open Sans" w:cs="Times"/>
          <w:sz w:val="16"/>
          <w:szCs w:val="16"/>
        </w:rPr>
        <w:t xml:space="preserve">. </w:t>
      </w:r>
    </w:p>
    <w:p w14:paraId="62061EAB" w14:textId="77777777" w:rsidR="00417A00" w:rsidRPr="007C676C" w:rsidRDefault="00417A00" w:rsidP="00417A00">
      <w:pPr>
        <w:widowControl w:val="0"/>
        <w:autoSpaceDE w:val="0"/>
        <w:autoSpaceDN w:val="0"/>
        <w:adjustRightInd w:val="0"/>
        <w:spacing w:after="0" w:line="360" w:lineRule="auto"/>
        <w:jc w:val="both"/>
        <w:rPr>
          <w:rFonts w:ascii="Open Sans" w:hAnsi="Open Sans" w:cs="Times"/>
          <w:sz w:val="16"/>
          <w:szCs w:val="16"/>
          <w:u w:val="single"/>
        </w:rPr>
      </w:pPr>
      <w:r w:rsidRPr="007C676C">
        <w:rPr>
          <w:rFonts w:ascii="Open Sans" w:hAnsi="Open Sans" w:cs="Times"/>
          <w:sz w:val="16"/>
          <w:szCs w:val="16"/>
          <w:u w:val="single"/>
        </w:rPr>
        <w:t xml:space="preserve">Interventionsgruppe: </w:t>
      </w:r>
      <w:r w:rsidRPr="007C676C">
        <w:rPr>
          <w:rFonts w:ascii="Open Sans" w:hAnsi="Open Sans" w:cs="Times"/>
          <w:sz w:val="16"/>
          <w:szCs w:val="16"/>
        </w:rPr>
        <w:t>Ein Programm nutzte eine kurze Bewertung der Ernährungsgewohnheiten via Touch Screen</w:t>
      </w:r>
      <w:r w:rsidRPr="007C676C">
        <w:rPr>
          <w:rStyle w:val="Funotenzeichen"/>
          <w:rFonts w:ascii="Open Sans" w:hAnsi="Open Sans" w:cs="Times"/>
          <w:sz w:val="16"/>
          <w:szCs w:val="16"/>
          <w:lang w:eastAsia="de-DE"/>
        </w:rPr>
        <w:footnoteReference w:id="40"/>
      </w:r>
      <w:r w:rsidRPr="007C676C">
        <w:rPr>
          <w:rFonts w:ascii="Open Sans" w:hAnsi="Open Sans" w:cs="Times"/>
          <w:sz w:val="16"/>
          <w:szCs w:val="16"/>
        </w:rPr>
        <w:t>; ein weiteres nutzte ein 30-Minuten Assessment und gab eine Rückkopplung zum optimierten Selbstmanagement</w:t>
      </w:r>
      <w:r w:rsidRPr="007C676C">
        <w:rPr>
          <w:rStyle w:val="Funotenzeichen"/>
          <w:rFonts w:ascii="Open Sans" w:hAnsi="Open Sans" w:cs="Times"/>
          <w:sz w:val="16"/>
          <w:szCs w:val="16"/>
          <w:lang w:eastAsia="de-DE"/>
        </w:rPr>
        <w:footnoteReference w:id="41"/>
      </w:r>
      <w:r w:rsidRPr="007C676C">
        <w:rPr>
          <w:rFonts w:ascii="Open Sans" w:hAnsi="Open Sans" w:cs="Times"/>
          <w:sz w:val="16"/>
          <w:szCs w:val="16"/>
        </w:rPr>
        <w:t>, während zwei andere Programme Bewertungen zur Optimierung der Ernährung und körperlichen Aktivität ausgaben.</w:t>
      </w:r>
      <w:r w:rsidRPr="007C676C">
        <w:rPr>
          <w:rStyle w:val="Funotenzeichen"/>
          <w:rFonts w:ascii="Open Sans" w:hAnsi="Open Sans" w:cs="Times"/>
          <w:sz w:val="16"/>
          <w:szCs w:val="16"/>
          <w:lang w:eastAsia="de-DE"/>
        </w:rPr>
        <w:footnoteReference w:id="42"/>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43"/>
      </w:r>
      <w:r w:rsidRPr="007C676C">
        <w:rPr>
          <w:rFonts w:ascii="Open Sans" w:hAnsi="Open Sans" w:cs="Times"/>
          <w:sz w:val="16"/>
          <w:szCs w:val="16"/>
        </w:rPr>
        <w:t xml:space="preserve"> </w:t>
      </w:r>
    </w:p>
    <w:p w14:paraId="1FD38042" w14:textId="77777777" w:rsidR="00417A00" w:rsidRPr="007C676C" w:rsidRDefault="00417A00" w:rsidP="00417A00">
      <w:pPr>
        <w:widowControl w:val="0"/>
        <w:autoSpaceDE w:val="0"/>
        <w:autoSpaceDN w:val="0"/>
        <w:adjustRightInd w:val="0"/>
        <w:spacing w:after="0" w:line="360" w:lineRule="auto"/>
        <w:jc w:val="both"/>
        <w:rPr>
          <w:rFonts w:ascii="Open Sans" w:hAnsi="Open Sans" w:cs="Times"/>
          <w:sz w:val="16"/>
          <w:szCs w:val="16"/>
        </w:rPr>
      </w:pPr>
      <w:r w:rsidRPr="007C676C">
        <w:rPr>
          <w:rFonts w:ascii="Open Sans" w:hAnsi="Open Sans" w:cs="Times"/>
          <w:sz w:val="16"/>
          <w:szCs w:val="16"/>
        </w:rPr>
        <w:t>Zwei weitere Programme stellten computerbasierte Lernprogramme zur Verfügung.</w:t>
      </w:r>
      <w:r w:rsidRPr="007C676C">
        <w:rPr>
          <w:rStyle w:val="Funotenzeichen"/>
          <w:rFonts w:ascii="Open Sans" w:hAnsi="Open Sans" w:cs="Times"/>
          <w:sz w:val="16"/>
          <w:szCs w:val="16"/>
          <w:lang w:eastAsia="de-DE"/>
        </w:rPr>
        <w:footnoteReference w:id="44"/>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45"/>
      </w:r>
      <w:r w:rsidRPr="007C676C">
        <w:rPr>
          <w:rFonts w:ascii="Open Sans" w:hAnsi="Open Sans" w:cs="Times"/>
          <w:sz w:val="16"/>
          <w:szCs w:val="16"/>
        </w:rPr>
        <w:t xml:space="preserve"> Fünf Programme waren internetbasiert und konnten von den Teilnehmern zu Hause angewendet werden. Von diesen nutzten vier einen direkten Online-Support mit einer Lernumgebung, welcher im Wesentlichen über moderierte Foren angeboten wurde. </w:t>
      </w:r>
      <w:r w:rsidRPr="007C676C">
        <w:rPr>
          <w:rStyle w:val="Funotenzeichen"/>
          <w:rFonts w:ascii="Open Sans" w:hAnsi="Open Sans" w:cs="Times"/>
          <w:sz w:val="16"/>
          <w:szCs w:val="16"/>
          <w:lang w:eastAsia="de-DE"/>
        </w:rPr>
        <w:footnoteReference w:id="46"/>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47"/>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48"/>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49"/>
      </w:r>
      <w:r w:rsidRPr="007C676C">
        <w:rPr>
          <w:rFonts w:ascii="Open Sans" w:hAnsi="Open Sans" w:cs="Times"/>
          <w:sz w:val="16"/>
          <w:szCs w:val="16"/>
        </w:rPr>
        <w:t xml:space="preserve"> </w:t>
      </w:r>
    </w:p>
    <w:p w14:paraId="0FEC1A4E" w14:textId="77777777" w:rsidR="00417A00" w:rsidRPr="007C676C" w:rsidRDefault="00417A00" w:rsidP="00417A00">
      <w:pPr>
        <w:widowControl w:val="0"/>
        <w:autoSpaceDE w:val="0"/>
        <w:autoSpaceDN w:val="0"/>
        <w:adjustRightInd w:val="0"/>
        <w:spacing w:after="0" w:line="360" w:lineRule="auto"/>
        <w:jc w:val="both"/>
        <w:rPr>
          <w:rFonts w:ascii="Open Sans" w:hAnsi="Open Sans" w:cs="Times"/>
          <w:sz w:val="16"/>
          <w:szCs w:val="16"/>
        </w:rPr>
      </w:pPr>
      <w:r w:rsidRPr="007C676C">
        <w:rPr>
          <w:rFonts w:ascii="Open Sans" w:hAnsi="Open Sans" w:cs="Times"/>
          <w:sz w:val="16"/>
          <w:szCs w:val="16"/>
        </w:rPr>
        <w:t xml:space="preserve">Ein Programm stellte einen individualisierten Ernährungsplan den Teilnehmern zur Verfügung. </w:t>
      </w:r>
      <w:r w:rsidRPr="007C676C">
        <w:rPr>
          <w:rStyle w:val="Funotenzeichen"/>
          <w:rFonts w:ascii="Open Sans" w:hAnsi="Open Sans" w:cs="Times"/>
          <w:sz w:val="16"/>
          <w:szCs w:val="16"/>
          <w:lang w:eastAsia="de-DE"/>
        </w:rPr>
        <w:footnoteReference w:id="50"/>
      </w:r>
      <w:r w:rsidRPr="007C676C">
        <w:rPr>
          <w:rFonts w:ascii="Open Sans" w:hAnsi="Open Sans" w:cs="Times"/>
          <w:sz w:val="16"/>
          <w:szCs w:val="16"/>
        </w:rPr>
        <w:t xml:space="preserve"> Fünf Studien wurden mit mobilen Geräten durchgeführt. Eine Studie nutzte Pager </w:t>
      </w:r>
      <w:r w:rsidRPr="007C676C">
        <w:rPr>
          <w:rStyle w:val="Funotenzeichen"/>
          <w:rFonts w:ascii="Open Sans" w:hAnsi="Open Sans" w:cs="Times"/>
          <w:sz w:val="16"/>
          <w:szCs w:val="16"/>
          <w:lang w:eastAsia="de-DE"/>
        </w:rPr>
        <w:footnoteReference w:id="51"/>
      </w:r>
      <w:r w:rsidRPr="007C676C">
        <w:rPr>
          <w:rFonts w:ascii="Open Sans" w:hAnsi="Open Sans" w:cs="Times"/>
          <w:sz w:val="16"/>
          <w:szCs w:val="16"/>
        </w:rPr>
        <w:t xml:space="preserve"> während die anderen vier Programme Smartphones benutzten.</w:t>
      </w:r>
      <w:r w:rsidRPr="007C676C">
        <w:rPr>
          <w:rStyle w:val="Funotenzeichen"/>
          <w:rFonts w:ascii="Open Sans" w:hAnsi="Open Sans" w:cs="Times"/>
          <w:sz w:val="16"/>
          <w:szCs w:val="16"/>
          <w:lang w:eastAsia="de-DE"/>
        </w:rPr>
        <w:footnoteReference w:id="52"/>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53"/>
      </w:r>
      <w:r w:rsidRPr="007C676C">
        <w:rPr>
          <w:rFonts w:ascii="Open Sans" w:hAnsi="Open Sans" w:cs="Times"/>
          <w:sz w:val="16"/>
          <w:szCs w:val="16"/>
        </w:rPr>
        <w:t xml:space="preserve"> </w:t>
      </w:r>
      <w:r w:rsidRPr="007C676C">
        <w:rPr>
          <w:rStyle w:val="Funotenzeichen"/>
          <w:rFonts w:ascii="Open Sans" w:hAnsi="Open Sans" w:cs="Times"/>
          <w:sz w:val="16"/>
          <w:szCs w:val="16"/>
          <w:lang w:eastAsia="de-DE"/>
        </w:rPr>
        <w:footnoteReference w:id="54"/>
      </w:r>
      <w:r w:rsidRPr="007C676C">
        <w:rPr>
          <w:rFonts w:ascii="Open Sans" w:hAnsi="Open Sans" w:cs="Times"/>
          <w:color w:val="0000FF"/>
          <w:sz w:val="16"/>
          <w:szCs w:val="16"/>
        </w:rPr>
        <w:t xml:space="preserve"> </w:t>
      </w:r>
      <w:r w:rsidRPr="007C676C">
        <w:rPr>
          <w:rStyle w:val="Funotenzeichen"/>
          <w:rFonts w:ascii="Open Sans" w:hAnsi="Open Sans" w:cs="Times"/>
          <w:sz w:val="16"/>
          <w:szCs w:val="16"/>
          <w:lang w:eastAsia="de-DE"/>
        </w:rPr>
        <w:footnoteReference w:id="55"/>
      </w:r>
      <w:r w:rsidRPr="007C676C">
        <w:rPr>
          <w:rFonts w:ascii="Open Sans" w:hAnsi="Open Sans" w:cs="Times"/>
          <w:sz w:val="16"/>
          <w:szCs w:val="16"/>
        </w:rPr>
        <w:t xml:space="preserve"> </w:t>
      </w:r>
    </w:p>
    <w:p w14:paraId="6FB9C9E5" w14:textId="77777777" w:rsidR="00417A00" w:rsidRPr="007C676C" w:rsidRDefault="00417A00" w:rsidP="00417A00">
      <w:pPr>
        <w:widowControl w:val="0"/>
        <w:autoSpaceDE w:val="0"/>
        <w:autoSpaceDN w:val="0"/>
        <w:adjustRightInd w:val="0"/>
        <w:spacing w:after="0" w:line="360" w:lineRule="auto"/>
        <w:jc w:val="both"/>
        <w:rPr>
          <w:rFonts w:ascii="Open Sans" w:hAnsi="Open Sans" w:cs="Times"/>
          <w:sz w:val="16"/>
          <w:szCs w:val="16"/>
        </w:rPr>
      </w:pPr>
      <w:r w:rsidRPr="007C676C">
        <w:rPr>
          <w:rFonts w:ascii="Open Sans" w:hAnsi="Open Sans" w:cs="Times"/>
          <w:sz w:val="16"/>
          <w:szCs w:val="16"/>
        </w:rPr>
        <w:t xml:space="preserve">In der Pager-Studie wurden Erinnerungen und Motivationshilfen zur Einnahme von Medikamenten, zur Erfassung des Blutzuckers, der Fitness sowie Ernährung versendet. Gleichzeitig war über das System ein Austausch von Informationen möglich. Die Smartphone-Programme sendeten im Wesentlichen Erinnerungen zur Messung von </w:t>
      </w:r>
      <w:proofErr w:type="spellStart"/>
      <w:r w:rsidRPr="007C676C">
        <w:rPr>
          <w:rFonts w:ascii="Open Sans" w:hAnsi="Open Sans" w:cs="Times"/>
          <w:sz w:val="16"/>
          <w:szCs w:val="16"/>
        </w:rPr>
        <w:t>Blutruck</w:t>
      </w:r>
      <w:proofErr w:type="spellEnd"/>
      <w:r w:rsidRPr="007C676C">
        <w:rPr>
          <w:rFonts w:ascii="Open Sans" w:hAnsi="Open Sans" w:cs="Times"/>
          <w:sz w:val="16"/>
          <w:szCs w:val="16"/>
        </w:rPr>
        <w:t xml:space="preserve"> und Blutzucker sowie des Gewichts. Gleichzeitig konnte medizinisches Fachpersonal Ratschläge und Empfehlungen zu einer gesunden Lebensweise und körperlicher Aktivität geben. Hierbei wurden unterschiedliche Schnittstellen genutzt. </w:t>
      </w:r>
    </w:p>
    <w:p w14:paraId="458352CC" w14:textId="77777777" w:rsidR="00417A00" w:rsidRPr="007C676C" w:rsidRDefault="00417A00" w:rsidP="00417A00">
      <w:pPr>
        <w:widowControl w:val="0"/>
        <w:autoSpaceDE w:val="0"/>
        <w:autoSpaceDN w:val="0"/>
        <w:adjustRightInd w:val="0"/>
        <w:spacing w:after="0" w:line="360" w:lineRule="auto"/>
        <w:jc w:val="both"/>
        <w:rPr>
          <w:rFonts w:ascii="Open Sans" w:hAnsi="Open Sans" w:cs="Times"/>
          <w:sz w:val="16"/>
          <w:szCs w:val="16"/>
          <w:u w:val="single"/>
        </w:rPr>
      </w:pPr>
      <w:r w:rsidRPr="007C676C">
        <w:rPr>
          <w:rFonts w:ascii="Open Sans" w:hAnsi="Open Sans" w:cs="Times"/>
          <w:sz w:val="16"/>
          <w:szCs w:val="16"/>
          <w:u w:val="single"/>
        </w:rPr>
        <w:t xml:space="preserve">Kontrollgruppe: </w:t>
      </w:r>
      <w:r w:rsidRPr="007C676C">
        <w:rPr>
          <w:rFonts w:ascii="Open Sans" w:hAnsi="Open Sans" w:cs="Times"/>
          <w:sz w:val="16"/>
          <w:szCs w:val="16"/>
        </w:rPr>
        <w:t>Die jeweiligen Vergleichsgruppen sind alle sehr heterogen und orientieren sich an allgemeinen Standardprogrammen der Vor- und Nachsorge für Diabetiker. Das wesentliche gemeinsame Merkmal aller Programme der Kontrollgruppe war, dass diese Programme keine interaktiven computer- oder internetbasierten Konzepte und in erster Linie papiergebundenes Informationsmaterial den Studienteilnehmern zur Verfügung stellten.</w:t>
      </w:r>
    </w:p>
    <w:p w14:paraId="5A0C38A5" w14:textId="77777777" w:rsidR="00417A00" w:rsidRPr="00C16856" w:rsidRDefault="00417A00" w:rsidP="00417A00">
      <w:pPr>
        <w:pStyle w:val="berschrift3"/>
        <w:rPr>
          <w:rFonts w:ascii="Open Sans" w:hAnsi="Open Sans"/>
          <w:sz w:val="16"/>
          <w:szCs w:val="16"/>
        </w:rPr>
      </w:pPr>
      <w:bookmarkStart w:id="23" w:name="_Toc309302744"/>
      <w:bookmarkStart w:id="24" w:name="_Toc309580555"/>
      <w:r w:rsidRPr="00C16856">
        <w:rPr>
          <w:rFonts w:ascii="Open Sans" w:hAnsi="Open Sans"/>
          <w:sz w:val="16"/>
          <w:szCs w:val="16"/>
        </w:rPr>
        <w:t>Vorlagen zur Übernahme erfolgreicher Modulkomponenten</w:t>
      </w:r>
      <w:bookmarkEnd w:id="23"/>
      <w:bookmarkEnd w:id="24"/>
    </w:p>
    <w:p w14:paraId="21E5F84C" w14:textId="77777777" w:rsidR="00417A00" w:rsidRPr="00417ADD" w:rsidRDefault="00417A00" w:rsidP="00417A00">
      <w:pPr>
        <w:spacing w:after="0" w:line="360" w:lineRule="auto"/>
        <w:jc w:val="both"/>
        <w:rPr>
          <w:rFonts w:ascii="Open Sans" w:hAnsi="Open Sans"/>
          <w:sz w:val="16"/>
          <w:szCs w:val="16"/>
        </w:rPr>
      </w:pPr>
      <w:r w:rsidRPr="00417ADD">
        <w:rPr>
          <w:rFonts w:ascii="Open Sans" w:hAnsi="Open Sans"/>
          <w:b/>
          <w:sz w:val="16"/>
          <w:szCs w:val="16"/>
        </w:rPr>
        <w:t>DESMOND</w:t>
      </w:r>
      <w:r w:rsidRPr="00417ADD">
        <w:rPr>
          <w:rFonts w:ascii="Open Sans" w:hAnsi="Open Sans"/>
          <w:sz w:val="16"/>
          <w:szCs w:val="16"/>
        </w:rPr>
        <w:t xml:space="preserve"> („</w:t>
      </w:r>
      <w:proofErr w:type="spellStart"/>
      <w:r w:rsidRPr="00417ADD">
        <w:rPr>
          <w:rFonts w:ascii="Open Sans" w:hAnsi="Open Sans"/>
          <w:sz w:val="16"/>
          <w:szCs w:val="16"/>
        </w:rPr>
        <w:t>the</w:t>
      </w:r>
      <w:proofErr w:type="spellEnd"/>
      <w:r w:rsidRPr="00417ADD">
        <w:rPr>
          <w:rFonts w:ascii="Open Sans" w:hAnsi="Open Sans"/>
          <w:sz w:val="16"/>
          <w:szCs w:val="16"/>
        </w:rPr>
        <w:t xml:space="preserve"> </w:t>
      </w:r>
      <w:r w:rsidRPr="00417ADD">
        <w:rPr>
          <w:rFonts w:ascii="Open Sans" w:hAnsi="Open Sans"/>
          <w:b/>
          <w:sz w:val="16"/>
          <w:szCs w:val="16"/>
        </w:rPr>
        <w:t>D</w:t>
      </w:r>
      <w:r w:rsidRPr="00417ADD">
        <w:rPr>
          <w:rFonts w:ascii="Open Sans" w:hAnsi="Open Sans"/>
          <w:sz w:val="16"/>
          <w:szCs w:val="16"/>
        </w:rPr>
        <w:t xml:space="preserve">iabetes </w:t>
      </w:r>
      <w:r w:rsidRPr="00417ADD">
        <w:rPr>
          <w:rFonts w:ascii="Open Sans" w:hAnsi="Open Sans"/>
          <w:b/>
          <w:sz w:val="16"/>
          <w:szCs w:val="16"/>
        </w:rPr>
        <w:t>E</w:t>
      </w:r>
      <w:r w:rsidRPr="00417ADD">
        <w:rPr>
          <w:rFonts w:ascii="Open Sans" w:hAnsi="Open Sans"/>
          <w:sz w:val="16"/>
          <w:szCs w:val="16"/>
        </w:rPr>
        <w:t xml:space="preserve">ducation an </w:t>
      </w:r>
      <w:proofErr w:type="spellStart"/>
      <w:r w:rsidRPr="00417ADD">
        <w:rPr>
          <w:rFonts w:ascii="Open Sans" w:hAnsi="Open Sans"/>
          <w:b/>
          <w:sz w:val="16"/>
          <w:szCs w:val="16"/>
        </w:rPr>
        <w:t>S</w:t>
      </w:r>
      <w:r w:rsidRPr="00417ADD">
        <w:rPr>
          <w:rFonts w:ascii="Open Sans" w:hAnsi="Open Sans"/>
          <w:sz w:val="16"/>
          <w:szCs w:val="16"/>
        </w:rPr>
        <w:t>elf</w:t>
      </w:r>
      <w:proofErr w:type="spellEnd"/>
      <w:r w:rsidRPr="00417ADD">
        <w:rPr>
          <w:rFonts w:ascii="Open Sans" w:hAnsi="Open Sans"/>
          <w:sz w:val="16"/>
          <w:szCs w:val="16"/>
        </w:rPr>
        <w:t>-</w:t>
      </w:r>
      <w:r w:rsidRPr="00417ADD">
        <w:rPr>
          <w:rFonts w:ascii="Open Sans" w:hAnsi="Open Sans"/>
          <w:b/>
          <w:sz w:val="16"/>
          <w:szCs w:val="16"/>
        </w:rPr>
        <w:t>M</w:t>
      </w:r>
      <w:r w:rsidRPr="00417ADD">
        <w:rPr>
          <w:rFonts w:ascii="Open Sans" w:hAnsi="Open Sans"/>
          <w:sz w:val="16"/>
          <w:szCs w:val="16"/>
        </w:rPr>
        <w:t xml:space="preserve">anagement </w:t>
      </w:r>
      <w:proofErr w:type="spellStart"/>
      <w:r w:rsidRPr="00417ADD">
        <w:rPr>
          <w:rFonts w:ascii="Open Sans" w:hAnsi="Open Sans"/>
          <w:sz w:val="16"/>
          <w:szCs w:val="16"/>
        </w:rPr>
        <w:t>for</w:t>
      </w:r>
      <w:proofErr w:type="spellEnd"/>
      <w:r w:rsidRPr="00417ADD">
        <w:rPr>
          <w:rFonts w:ascii="Open Sans" w:hAnsi="Open Sans"/>
          <w:sz w:val="16"/>
          <w:szCs w:val="16"/>
        </w:rPr>
        <w:t xml:space="preserve"> </w:t>
      </w:r>
      <w:proofErr w:type="spellStart"/>
      <w:r w:rsidRPr="00417ADD">
        <w:rPr>
          <w:rFonts w:ascii="Open Sans" w:hAnsi="Open Sans"/>
          <w:b/>
          <w:sz w:val="16"/>
          <w:szCs w:val="16"/>
        </w:rPr>
        <w:t>O</w:t>
      </w:r>
      <w:r w:rsidRPr="00417ADD">
        <w:rPr>
          <w:rFonts w:ascii="Open Sans" w:hAnsi="Open Sans"/>
          <w:sz w:val="16"/>
          <w:szCs w:val="16"/>
        </w:rPr>
        <w:t>ngoing</w:t>
      </w:r>
      <w:proofErr w:type="spellEnd"/>
      <w:r w:rsidRPr="00417ADD">
        <w:rPr>
          <w:rFonts w:ascii="Open Sans" w:hAnsi="Open Sans"/>
          <w:sz w:val="16"/>
          <w:szCs w:val="16"/>
        </w:rPr>
        <w:t xml:space="preserve"> </w:t>
      </w:r>
      <w:proofErr w:type="spellStart"/>
      <w:r w:rsidRPr="00417ADD">
        <w:rPr>
          <w:rFonts w:ascii="Open Sans" w:hAnsi="Open Sans"/>
          <w:sz w:val="16"/>
          <w:szCs w:val="16"/>
        </w:rPr>
        <w:t>and</w:t>
      </w:r>
      <w:proofErr w:type="spellEnd"/>
      <w:r w:rsidRPr="00417ADD">
        <w:rPr>
          <w:rFonts w:ascii="Open Sans" w:hAnsi="Open Sans"/>
          <w:sz w:val="16"/>
          <w:szCs w:val="16"/>
        </w:rPr>
        <w:t xml:space="preserve"> </w:t>
      </w:r>
      <w:proofErr w:type="spellStart"/>
      <w:r w:rsidRPr="00417ADD">
        <w:rPr>
          <w:rFonts w:ascii="Open Sans" w:hAnsi="Open Sans"/>
          <w:b/>
          <w:sz w:val="16"/>
          <w:szCs w:val="16"/>
        </w:rPr>
        <w:t>N</w:t>
      </w:r>
      <w:r w:rsidRPr="00417ADD">
        <w:rPr>
          <w:rFonts w:ascii="Open Sans" w:hAnsi="Open Sans"/>
          <w:sz w:val="16"/>
          <w:szCs w:val="16"/>
        </w:rPr>
        <w:t>ewly</w:t>
      </w:r>
      <w:proofErr w:type="spellEnd"/>
      <w:r w:rsidRPr="00417ADD">
        <w:rPr>
          <w:rFonts w:ascii="Open Sans" w:hAnsi="Open Sans"/>
          <w:sz w:val="16"/>
          <w:szCs w:val="16"/>
        </w:rPr>
        <w:t xml:space="preserve"> </w:t>
      </w:r>
      <w:proofErr w:type="spellStart"/>
      <w:r w:rsidRPr="00417ADD">
        <w:rPr>
          <w:rFonts w:ascii="Open Sans" w:hAnsi="Open Sans"/>
          <w:b/>
          <w:sz w:val="16"/>
          <w:szCs w:val="16"/>
        </w:rPr>
        <w:t>D</w:t>
      </w:r>
      <w:r w:rsidRPr="00417ADD">
        <w:rPr>
          <w:rFonts w:ascii="Open Sans" w:hAnsi="Open Sans"/>
          <w:sz w:val="16"/>
          <w:szCs w:val="16"/>
        </w:rPr>
        <w:t>iagnosed</w:t>
      </w:r>
      <w:proofErr w:type="spellEnd"/>
      <w:r w:rsidRPr="00417ADD">
        <w:rPr>
          <w:rFonts w:ascii="Open Sans" w:hAnsi="Open Sans"/>
          <w:sz w:val="16"/>
          <w:szCs w:val="16"/>
        </w:rPr>
        <w:t xml:space="preserve"> </w:t>
      </w:r>
      <w:proofErr w:type="spellStart"/>
      <w:r w:rsidRPr="00417ADD">
        <w:rPr>
          <w:rFonts w:ascii="Open Sans" w:hAnsi="Open Sans"/>
          <w:sz w:val="16"/>
          <w:szCs w:val="16"/>
        </w:rPr>
        <w:t>with</w:t>
      </w:r>
      <w:proofErr w:type="spellEnd"/>
      <w:r w:rsidRPr="00417ADD">
        <w:rPr>
          <w:rFonts w:ascii="Open Sans" w:hAnsi="Open Sans"/>
          <w:sz w:val="16"/>
          <w:szCs w:val="16"/>
        </w:rPr>
        <w:t xml:space="preserve"> typ 2 </w:t>
      </w:r>
      <w:proofErr w:type="spellStart"/>
      <w:r w:rsidRPr="00417ADD">
        <w:rPr>
          <w:rFonts w:ascii="Open Sans" w:hAnsi="Open Sans"/>
          <w:sz w:val="16"/>
          <w:szCs w:val="16"/>
        </w:rPr>
        <w:t>diabetes</w:t>
      </w:r>
      <w:proofErr w:type="spellEnd"/>
      <w:r w:rsidRPr="00417ADD">
        <w:rPr>
          <w:rFonts w:ascii="Open Sans" w:hAnsi="Open Sans"/>
          <w:sz w:val="16"/>
          <w:szCs w:val="16"/>
        </w:rPr>
        <w:t>)</w:t>
      </w:r>
      <w:r w:rsidRPr="00417ADD">
        <w:rPr>
          <w:rStyle w:val="Funotenzeichen"/>
          <w:rFonts w:ascii="Open Sans" w:hAnsi="Open Sans"/>
          <w:sz w:val="16"/>
          <w:szCs w:val="16"/>
        </w:rPr>
        <w:footnoteReference w:id="56"/>
      </w:r>
    </w:p>
    <w:p w14:paraId="0E7333BC"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Fragestellung:</w:t>
      </w:r>
      <w:r w:rsidRPr="00417ADD">
        <w:rPr>
          <w:rFonts w:ascii="Open Sans" w:hAnsi="Open Sans" w:cs="Times"/>
          <w:sz w:val="16"/>
          <w:szCs w:val="16"/>
        </w:rPr>
        <w:t xml:space="preserve"> Auswirkungen strukturierter Lernprogramme in Gruppen auf biomedizinische, psychosoziale und Lifestyle-Änderungen bei Patienten mit neu diagnostiziertem Typ II Diabetes. </w:t>
      </w:r>
    </w:p>
    <w:p w14:paraId="749468A5"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Methode:</w:t>
      </w:r>
      <w:r w:rsidRPr="00417ADD">
        <w:rPr>
          <w:rFonts w:ascii="Open Sans" w:hAnsi="Open Sans" w:cs="Times"/>
          <w:sz w:val="16"/>
          <w:szCs w:val="16"/>
        </w:rPr>
        <w:t xml:space="preserve"> Randomisierte Multicenter-Studie in England; 824 Teilnehmer; 55% Männer; Durchschnittsalter 59.5 Jahre; Interventionsgruppe: Von med. Fachpersonal geleitetes strukturiertes Lernprogramm in Gruppen; Kontrollgruppe: Grundversorgung.</w:t>
      </w:r>
    </w:p>
    <w:p w14:paraId="7C7F685D"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Ergebnisse:</w:t>
      </w:r>
      <w:r w:rsidRPr="00417ADD">
        <w:rPr>
          <w:rFonts w:ascii="Open Sans" w:hAnsi="Open Sans" w:cs="Times"/>
          <w:sz w:val="16"/>
          <w:szCs w:val="16"/>
        </w:rPr>
        <w:t xml:space="preserve"> </w:t>
      </w:r>
      <w:proofErr w:type="spellStart"/>
      <w:r w:rsidRPr="00417ADD">
        <w:rPr>
          <w:rFonts w:ascii="Open Sans" w:hAnsi="Open Sans" w:cs="Times"/>
          <w:sz w:val="16"/>
          <w:szCs w:val="16"/>
        </w:rPr>
        <w:t>Outcome</w:t>
      </w:r>
      <w:proofErr w:type="spellEnd"/>
      <w:r w:rsidRPr="00417ADD">
        <w:rPr>
          <w:rFonts w:ascii="Open Sans" w:hAnsi="Open Sans" w:cs="Times"/>
          <w:sz w:val="16"/>
          <w:szCs w:val="16"/>
        </w:rPr>
        <w:t xml:space="preserve"> &gt; 12 Monaten: Reduktion des HbA1C um 1,49% / Gewichts um 2.98kg (Intervention) vs. HbA1C: 1.21% / Gewicht: 1.86kg (Kontrolle); Raucherentwöhnung um 3.56fache höher sowie höhere Sensibilisierung für die Erkrankung in der Interventionsgruppe; weniger Depressionen in der Interventionsgruppe.</w:t>
      </w:r>
    </w:p>
    <w:p w14:paraId="3ED3C3AD"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Das aktuelle Programm (http://www.desmond-project.org.uk/index.php) besteht aus vier Selbstmanagement- sowie Ausbildungsmodulen mit unterschiedlichen Zielgruppen: neu diagnostizierter Diabetes, länger bestehender Diabetes, südasiatisches Kollektiv mit entsprechend spezifischem Erziehungshintergrund sowie prädisponiertes Kollektiv mit einem erhöhten Risiko für die Entstehung eines Diabetes.</w:t>
      </w:r>
    </w:p>
    <w:p w14:paraId="5D06A27B"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Die Entwicklung weiterer Module ist geplant, wobei die Voraussetzungen die Einbindung neuester Erkenntnisse aus der Forschung sowie evidenzbasierte Diagnostik sowie Therapie sind.</w:t>
      </w:r>
    </w:p>
    <w:p w14:paraId="62943255" w14:textId="77777777" w:rsidR="00417A00" w:rsidRPr="00792D3C" w:rsidRDefault="00417A00" w:rsidP="00417A00">
      <w:pPr>
        <w:widowControl w:val="0"/>
        <w:autoSpaceDE w:val="0"/>
        <w:adjustRightInd w:val="0"/>
        <w:spacing w:after="0" w:line="360" w:lineRule="auto"/>
        <w:rPr>
          <w:rFonts w:ascii="Open Sans" w:hAnsi="Open Sans" w:cs="Times"/>
          <w:sz w:val="8"/>
          <w:szCs w:val="8"/>
        </w:rPr>
      </w:pPr>
    </w:p>
    <w:p w14:paraId="6A5BC510" w14:textId="77777777" w:rsidR="00417A00" w:rsidRPr="00417ADD" w:rsidRDefault="00417A00" w:rsidP="00417A00">
      <w:pPr>
        <w:spacing w:after="0" w:line="360" w:lineRule="auto"/>
        <w:jc w:val="both"/>
        <w:rPr>
          <w:rFonts w:ascii="Open Sans" w:hAnsi="Open Sans"/>
          <w:sz w:val="16"/>
          <w:szCs w:val="16"/>
        </w:rPr>
      </w:pPr>
      <w:r w:rsidRPr="00417ADD">
        <w:rPr>
          <w:rFonts w:ascii="Open Sans" w:hAnsi="Open Sans"/>
          <w:b/>
          <w:sz w:val="16"/>
          <w:szCs w:val="16"/>
        </w:rPr>
        <w:t>ROMEO</w:t>
      </w:r>
      <w:r w:rsidRPr="00417ADD">
        <w:rPr>
          <w:rFonts w:ascii="Open Sans" w:hAnsi="Open Sans"/>
          <w:sz w:val="16"/>
          <w:szCs w:val="16"/>
        </w:rPr>
        <w:t xml:space="preserve"> („</w:t>
      </w:r>
      <w:proofErr w:type="spellStart"/>
      <w:r w:rsidRPr="00417ADD">
        <w:rPr>
          <w:rFonts w:ascii="Open Sans" w:hAnsi="Open Sans"/>
          <w:sz w:val="16"/>
          <w:szCs w:val="16"/>
        </w:rPr>
        <w:t>the</w:t>
      </w:r>
      <w:proofErr w:type="spellEnd"/>
      <w:r w:rsidRPr="00417ADD">
        <w:rPr>
          <w:rFonts w:ascii="Open Sans" w:hAnsi="Open Sans"/>
          <w:sz w:val="16"/>
          <w:szCs w:val="16"/>
        </w:rPr>
        <w:t xml:space="preserve"> </w:t>
      </w:r>
      <w:proofErr w:type="spellStart"/>
      <w:r w:rsidRPr="00417ADD">
        <w:rPr>
          <w:rFonts w:ascii="Open Sans" w:hAnsi="Open Sans"/>
          <w:b/>
          <w:sz w:val="16"/>
          <w:szCs w:val="16"/>
        </w:rPr>
        <w:t>R</w:t>
      </w:r>
      <w:r w:rsidRPr="00417ADD">
        <w:rPr>
          <w:rFonts w:ascii="Open Sans" w:hAnsi="Open Sans"/>
          <w:sz w:val="16"/>
          <w:szCs w:val="16"/>
        </w:rPr>
        <w:t>ethink</w:t>
      </w:r>
      <w:proofErr w:type="spellEnd"/>
      <w:r w:rsidRPr="00417ADD">
        <w:rPr>
          <w:rFonts w:ascii="Open Sans" w:hAnsi="Open Sans"/>
          <w:sz w:val="16"/>
          <w:szCs w:val="16"/>
        </w:rPr>
        <w:t xml:space="preserve"> </w:t>
      </w:r>
      <w:proofErr w:type="spellStart"/>
      <w:r w:rsidRPr="00417ADD">
        <w:rPr>
          <w:rFonts w:ascii="Open Sans" w:hAnsi="Open Sans"/>
          <w:b/>
          <w:sz w:val="16"/>
          <w:szCs w:val="16"/>
        </w:rPr>
        <w:t>O</w:t>
      </w:r>
      <w:r w:rsidRPr="00417ADD">
        <w:rPr>
          <w:rFonts w:ascii="Open Sans" w:hAnsi="Open Sans"/>
          <w:sz w:val="16"/>
          <w:szCs w:val="16"/>
        </w:rPr>
        <w:t>rganization</w:t>
      </w:r>
      <w:proofErr w:type="spellEnd"/>
      <w:r w:rsidRPr="00417ADD">
        <w:rPr>
          <w:rFonts w:ascii="Open Sans" w:hAnsi="Open Sans"/>
          <w:sz w:val="16"/>
          <w:szCs w:val="16"/>
        </w:rPr>
        <w:t xml:space="preserve"> </w:t>
      </w:r>
      <w:proofErr w:type="spellStart"/>
      <w:r w:rsidRPr="00417ADD">
        <w:rPr>
          <w:rFonts w:ascii="Open Sans" w:hAnsi="Open Sans"/>
          <w:sz w:val="16"/>
          <w:szCs w:val="16"/>
        </w:rPr>
        <w:t>to</w:t>
      </w:r>
      <w:proofErr w:type="spellEnd"/>
      <w:r w:rsidRPr="00417ADD">
        <w:rPr>
          <w:rFonts w:ascii="Open Sans" w:hAnsi="Open Sans"/>
          <w:sz w:val="16"/>
          <w:szCs w:val="16"/>
        </w:rPr>
        <w:t xml:space="preserve"> </w:t>
      </w:r>
      <w:proofErr w:type="spellStart"/>
      <w:r w:rsidRPr="00417ADD">
        <w:rPr>
          <w:rFonts w:ascii="Open Sans" w:hAnsi="Open Sans"/>
          <w:sz w:val="16"/>
          <w:szCs w:val="16"/>
        </w:rPr>
        <w:t>i</w:t>
      </w:r>
      <w:r w:rsidRPr="00417ADD">
        <w:rPr>
          <w:rFonts w:ascii="Open Sans" w:hAnsi="Open Sans"/>
          <w:b/>
          <w:sz w:val="16"/>
          <w:szCs w:val="16"/>
        </w:rPr>
        <w:t>M</w:t>
      </w:r>
      <w:r w:rsidRPr="00417ADD">
        <w:rPr>
          <w:rFonts w:ascii="Open Sans" w:hAnsi="Open Sans"/>
          <w:sz w:val="16"/>
          <w:szCs w:val="16"/>
        </w:rPr>
        <w:t>prove</w:t>
      </w:r>
      <w:proofErr w:type="spellEnd"/>
      <w:r w:rsidRPr="00417ADD">
        <w:rPr>
          <w:rFonts w:ascii="Open Sans" w:hAnsi="Open Sans"/>
          <w:sz w:val="16"/>
          <w:szCs w:val="16"/>
        </w:rPr>
        <w:t xml:space="preserve"> </w:t>
      </w:r>
      <w:r w:rsidRPr="00417ADD">
        <w:rPr>
          <w:rFonts w:ascii="Open Sans" w:hAnsi="Open Sans"/>
          <w:b/>
          <w:sz w:val="16"/>
          <w:szCs w:val="16"/>
        </w:rPr>
        <w:t>E</w:t>
      </w:r>
      <w:r w:rsidRPr="00417ADD">
        <w:rPr>
          <w:rFonts w:ascii="Open Sans" w:hAnsi="Open Sans"/>
          <w:sz w:val="16"/>
          <w:szCs w:val="16"/>
        </w:rPr>
        <w:t xml:space="preserve">ducation </w:t>
      </w:r>
      <w:proofErr w:type="spellStart"/>
      <w:r w:rsidRPr="00417ADD">
        <w:rPr>
          <w:rFonts w:ascii="Open Sans" w:hAnsi="Open Sans"/>
          <w:sz w:val="16"/>
          <w:szCs w:val="16"/>
        </w:rPr>
        <w:t>and</w:t>
      </w:r>
      <w:proofErr w:type="spellEnd"/>
      <w:r w:rsidRPr="00417ADD">
        <w:rPr>
          <w:rFonts w:ascii="Open Sans" w:hAnsi="Open Sans"/>
          <w:sz w:val="16"/>
          <w:szCs w:val="16"/>
        </w:rPr>
        <w:t xml:space="preserve"> </w:t>
      </w:r>
      <w:proofErr w:type="spellStart"/>
      <w:r w:rsidRPr="00417ADD">
        <w:rPr>
          <w:rFonts w:ascii="Open Sans" w:hAnsi="Open Sans"/>
          <w:b/>
          <w:sz w:val="16"/>
          <w:szCs w:val="16"/>
        </w:rPr>
        <w:t>O</w:t>
      </w:r>
      <w:r w:rsidRPr="00417ADD">
        <w:rPr>
          <w:rFonts w:ascii="Open Sans" w:hAnsi="Open Sans"/>
          <w:sz w:val="16"/>
          <w:szCs w:val="16"/>
        </w:rPr>
        <w:t>utcomes</w:t>
      </w:r>
      <w:proofErr w:type="spellEnd"/>
      <w:r w:rsidRPr="00417ADD">
        <w:rPr>
          <w:rFonts w:ascii="Open Sans" w:hAnsi="Open Sans"/>
          <w:sz w:val="16"/>
          <w:szCs w:val="16"/>
        </w:rPr>
        <w:t xml:space="preserve"> </w:t>
      </w:r>
      <w:proofErr w:type="spellStart"/>
      <w:r w:rsidRPr="00417ADD">
        <w:rPr>
          <w:rFonts w:ascii="Open Sans" w:hAnsi="Open Sans"/>
          <w:sz w:val="16"/>
          <w:szCs w:val="16"/>
        </w:rPr>
        <w:t>for</w:t>
      </w:r>
      <w:proofErr w:type="spellEnd"/>
      <w:r w:rsidRPr="00417ADD">
        <w:rPr>
          <w:rFonts w:ascii="Open Sans" w:hAnsi="Open Sans"/>
          <w:sz w:val="16"/>
          <w:szCs w:val="16"/>
        </w:rPr>
        <w:t xml:space="preserve"> </w:t>
      </w:r>
      <w:proofErr w:type="spellStart"/>
      <w:r w:rsidRPr="00417ADD">
        <w:rPr>
          <w:rFonts w:ascii="Open Sans" w:hAnsi="Open Sans"/>
          <w:sz w:val="16"/>
          <w:szCs w:val="16"/>
        </w:rPr>
        <w:t>people</w:t>
      </w:r>
      <w:proofErr w:type="spellEnd"/>
      <w:r w:rsidRPr="00417ADD">
        <w:rPr>
          <w:rFonts w:ascii="Open Sans" w:hAnsi="Open Sans"/>
          <w:sz w:val="16"/>
          <w:szCs w:val="16"/>
        </w:rPr>
        <w:t xml:space="preserve"> </w:t>
      </w:r>
      <w:proofErr w:type="spellStart"/>
      <w:r w:rsidRPr="00417ADD">
        <w:rPr>
          <w:rFonts w:ascii="Open Sans" w:hAnsi="Open Sans"/>
          <w:sz w:val="16"/>
          <w:szCs w:val="16"/>
        </w:rPr>
        <w:t>with</w:t>
      </w:r>
      <w:proofErr w:type="spellEnd"/>
      <w:r w:rsidRPr="00417ADD">
        <w:rPr>
          <w:rFonts w:ascii="Open Sans" w:hAnsi="Open Sans"/>
          <w:sz w:val="16"/>
          <w:szCs w:val="16"/>
        </w:rPr>
        <w:t xml:space="preserve"> type 2 </w:t>
      </w:r>
      <w:proofErr w:type="spellStart"/>
      <w:r w:rsidRPr="00417ADD">
        <w:rPr>
          <w:rFonts w:ascii="Open Sans" w:hAnsi="Open Sans"/>
          <w:sz w:val="16"/>
          <w:szCs w:val="16"/>
        </w:rPr>
        <w:t>diabetes</w:t>
      </w:r>
      <w:proofErr w:type="spellEnd"/>
      <w:r w:rsidRPr="00417ADD">
        <w:rPr>
          <w:rFonts w:ascii="Open Sans" w:hAnsi="Open Sans"/>
          <w:sz w:val="16"/>
          <w:szCs w:val="16"/>
        </w:rPr>
        <w:t>)</w:t>
      </w:r>
      <w:r w:rsidRPr="00417ADD">
        <w:rPr>
          <w:rStyle w:val="Funotenzeichen"/>
          <w:rFonts w:ascii="Open Sans" w:hAnsi="Open Sans"/>
          <w:sz w:val="16"/>
          <w:szCs w:val="16"/>
        </w:rPr>
        <w:footnoteReference w:id="57"/>
      </w:r>
    </w:p>
    <w:p w14:paraId="5DA3DD03"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Fragestellung:</w:t>
      </w:r>
      <w:r w:rsidRPr="00417ADD">
        <w:rPr>
          <w:rFonts w:ascii="Open Sans" w:hAnsi="Open Sans" w:cs="Times"/>
          <w:sz w:val="16"/>
          <w:szCs w:val="16"/>
        </w:rPr>
        <w:t xml:space="preserve"> Auswirkung einer Gruppenbetreuung bei Typ-II-Diabetikern vs. Einzelbetreuung</w:t>
      </w:r>
    </w:p>
    <w:p w14:paraId="7262B300"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Methode:</w:t>
      </w:r>
      <w:r w:rsidRPr="00417ADD">
        <w:rPr>
          <w:rFonts w:ascii="Open Sans" w:hAnsi="Open Sans" w:cs="Times"/>
          <w:sz w:val="16"/>
          <w:szCs w:val="16"/>
        </w:rPr>
        <w:t xml:space="preserve"> 4-Jahre, 2armig, Multicenter-Studie, 13 Kliniken in Italien, 815 NIDDMs</w:t>
      </w:r>
    </w:p>
    <w:p w14:paraId="4F79EAF4" w14:textId="77777777" w:rsidR="00417A00"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Ergebnisse:</w:t>
      </w:r>
      <w:r w:rsidRPr="00417ADD">
        <w:rPr>
          <w:rFonts w:ascii="Open Sans" w:hAnsi="Open Sans" w:cs="Times"/>
          <w:sz w:val="16"/>
          <w:szCs w:val="16"/>
        </w:rPr>
        <w:t xml:space="preserve"> </w:t>
      </w:r>
      <w:proofErr w:type="spellStart"/>
      <w:r w:rsidRPr="00417ADD">
        <w:rPr>
          <w:rFonts w:ascii="Open Sans" w:hAnsi="Open Sans" w:cs="Times"/>
          <w:sz w:val="16"/>
          <w:szCs w:val="16"/>
        </w:rPr>
        <w:t>Outcome</w:t>
      </w:r>
      <w:proofErr w:type="spellEnd"/>
      <w:r w:rsidRPr="00417ADD">
        <w:rPr>
          <w:rFonts w:ascii="Open Sans" w:hAnsi="Open Sans" w:cs="Times"/>
          <w:sz w:val="16"/>
          <w:szCs w:val="16"/>
        </w:rPr>
        <w:t xml:space="preserve"> &gt; 4 Jahren; Höhere Reduktion von HbA1C, LDL, Cholesterin, </w:t>
      </w:r>
      <w:proofErr w:type="spellStart"/>
      <w:r w:rsidRPr="00417ADD">
        <w:rPr>
          <w:rFonts w:ascii="Open Sans" w:hAnsi="Open Sans" w:cs="Times"/>
          <w:sz w:val="16"/>
          <w:szCs w:val="16"/>
        </w:rPr>
        <w:t>RRsys</w:t>
      </w:r>
      <w:proofErr w:type="spellEnd"/>
      <w:r w:rsidRPr="00417ADD">
        <w:rPr>
          <w:rFonts w:ascii="Open Sans" w:hAnsi="Open Sans" w:cs="Times"/>
          <w:sz w:val="16"/>
          <w:szCs w:val="16"/>
        </w:rPr>
        <w:t>/</w:t>
      </w:r>
      <w:proofErr w:type="spellStart"/>
      <w:r w:rsidRPr="00417ADD">
        <w:rPr>
          <w:rFonts w:ascii="Open Sans" w:hAnsi="Open Sans" w:cs="Times"/>
          <w:sz w:val="16"/>
          <w:szCs w:val="16"/>
        </w:rPr>
        <w:t>dias</w:t>
      </w:r>
      <w:proofErr w:type="spellEnd"/>
      <w:r w:rsidRPr="00417ADD">
        <w:rPr>
          <w:rFonts w:ascii="Open Sans" w:hAnsi="Open Sans" w:cs="Times"/>
          <w:sz w:val="16"/>
          <w:szCs w:val="16"/>
        </w:rPr>
        <w:t xml:space="preserve">., BMI, </w:t>
      </w:r>
      <w:proofErr w:type="spellStart"/>
      <w:r w:rsidRPr="00417ADD">
        <w:rPr>
          <w:rFonts w:ascii="Open Sans" w:hAnsi="Open Sans" w:cs="Times"/>
          <w:sz w:val="16"/>
          <w:szCs w:val="16"/>
        </w:rPr>
        <w:t>Kreatinin</w:t>
      </w:r>
      <w:proofErr w:type="spellEnd"/>
      <w:r w:rsidRPr="00417ADD">
        <w:rPr>
          <w:rFonts w:ascii="Open Sans" w:hAnsi="Open Sans" w:cs="Times"/>
          <w:sz w:val="16"/>
          <w:szCs w:val="16"/>
        </w:rPr>
        <w:t xml:space="preserve">, Verbesserung von HDL, </w:t>
      </w:r>
      <w:proofErr w:type="spellStart"/>
      <w:r w:rsidRPr="00417ADD">
        <w:rPr>
          <w:rFonts w:ascii="Open Sans" w:hAnsi="Open Sans" w:cs="Times"/>
          <w:sz w:val="16"/>
          <w:szCs w:val="16"/>
        </w:rPr>
        <w:t>QoL</w:t>
      </w:r>
      <w:proofErr w:type="spellEnd"/>
      <w:r w:rsidRPr="00417ADD">
        <w:rPr>
          <w:rFonts w:ascii="Open Sans" w:hAnsi="Open Sans" w:cs="Times"/>
          <w:sz w:val="16"/>
          <w:szCs w:val="16"/>
        </w:rPr>
        <w:t xml:space="preserve"> und Wissen bei Gruppenbetreuung. Das Programm selbst besteht aus sechs Sitzungen:</w:t>
      </w:r>
    </w:p>
    <w:p w14:paraId="13377879" w14:textId="77777777" w:rsidR="00417A00" w:rsidRPr="00792D3C" w:rsidRDefault="00417A00" w:rsidP="00417A00">
      <w:pPr>
        <w:widowControl w:val="0"/>
        <w:autoSpaceDE w:val="0"/>
        <w:adjustRightInd w:val="0"/>
        <w:spacing w:after="0" w:line="360" w:lineRule="auto"/>
        <w:rPr>
          <w:rFonts w:ascii="Open Sans" w:hAnsi="Open Sans" w:cs="Times"/>
          <w:sz w:val="8"/>
          <w:szCs w:val="8"/>
        </w:rPr>
      </w:pPr>
    </w:p>
    <w:p w14:paraId="521567AA" w14:textId="77777777" w:rsidR="00417A00" w:rsidRPr="00417ADD" w:rsidRDefault="00417A00" w:rsidP="00417A00">
      <w:pPr>
        <w:spacing w:after="0" w:line="360" w:lineRule="auto"/>
        <w:jc w:val="both"/>
        <w:rPr>
          <w:rFonts w:ascii="Open Sans" w:hAnsi="Open Sans"/>
          <w:sz w:val="16"/>
          <w:szCs w:val="16"/>
        </w:rPr>
      </w:pPr>
      <w:r w:rsidRPr="00417ADD">
        <w:rPr>
          <w:rFonts w:ascii="Open Sans" w:hAnsi="Open Sans"/>
          <w:b/>
          <w:sz w:val="16"/>
          <w:szCs w:val="16"/>
        </w:rPr>
        <w:t xml:space="preserve">X-PERT </w:t>
      </w:r>
      <w:r w:rsidRPr="00417ADD">
        <w:rPr>
          <w:rFonts w:ascii="Open Sans" w:hAnsi="Open Sans"/>
          <w:sz w:val="16"/>
          <w:szCs w:val="16"/>
        </w:rPr>
        <w:t>Programm</w:t>
      </w:r>
      <w:r w:rsidRPr="00417ADD">
        <w:rPr>
          <w:rStyle w:val="Funotenzeichen"/>
          <w:rFonts w:ascii="Open Sans" w:hAnsi="Open Sans"/>
          <w:sz w:val="16"/>
          <w:szCs w:val="16"/>
        </w:rPr>
        <w:footnoteReference w:id="58"/>
      </w:r>
    </w:p>
    <w:p w14:paraId="1A36B6F5"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Das X-PERT-Programm ist ein Programm, das auf den Theorien von „</w:t>
      </w:r>
      <w:proofErr w:type="spellStart"/>
      <w:r w:rsidRPr="00417ADD">
        <w:rPr>
          <w:rFonts w:ascii="Open Sans" w:hAnsi="Open Sans" w:cs="Times"/>
          <w:sz w:val="16"/>
          <w:szCs w:val="16"/>
        </w:rPr>
        <w:t>patient</w:t>
      </w:r>
      <w:proofErr w:type="spellEnd"/>
      <w:r w:rsidRPr="00417ADD">
        <w:rPr>
          <w:rFonts w:ascii="Open Sans" w:hAnsi="Open Sans" w:cs="Times"/>
          <w:sz w:val="16"/>
          <w:szCs w:val="16"/>
        </w:rPr>
        <w:t xml:space="preserve"> </w:t>
      </w:r>
      <w:proofErr w:type="spellStart"/>
      <w:r w:rsidRPr="00417ADD">
        <w:rPr>
          <w:rFonts w:ascii="Open Sans" w:hAnsi="Open Sans" w:cs="Times"/>
          <w:sz w:val="16"/>
          <w:szCs w:val="16"/>
        </w:rPr>
        <w:t>empowerment</w:t>
      </w:r>
      <w:proofErr w:type="spellEnd"/>
      <w:r w:rsidRPr="00417ADD">
        <w:rPr>
          <w:rFonts w:ascii="Open Sans" w:hAnsi="Open Sans" w:cs="Times"/>
          <w:sz w:val="16"/>
          <w:szCs w:val="16"/>
        </w:rPr>
        <w:t xml:space="preserve">“, „Erwachsenenlernen“ und gegenseitiger Unterstützung Betroffener beruht. Ziel ist die Entwicklung und Verbesserung der Kenntnisse, Fähigkeiten und des Selbstvertrauens der Teilnehmer, um informierte Entscheidungen über den eigenen Lebensstil und den Umgang mit der Erkrankung zu erhalten. </w:t>
      </w:r>
    </w:p>
    <w:p w14:paraId="40159272" w14:textId="77777777" w:rsidR="00417A00" w:rsidRPr="00792D3C" w:rsidRDefault="00417A00" w:rsidP="00417A00">
      <w:pPr>
        <w:spacing w:after="0" w:line="360" w:lineRule="auto"/>
        <w:jc w:val="both"/>
        <w:rPr>
          <w:rFonts w:ascii="Open Sans" w:hAnsi="Open Sans"/>
          <w:sz w:val="8"/>
          <w:szCs w:val="8"/>
        </w:rPr>
      </w:pPr>
    </w:p>
    <w:p w14:paraId="169FF728" w14:textId="77777777" w:rsidR="00417A00" w:rsidRPr="00417ADD" w:rsidRDefault="00417A00" w:rsidP="00417A00">
      <w:pPr>
        <w:spacing w:after="0" w:line="360" w:lineRule="auto"/>
        <w:jc w:val="both"/>
        <w:rPr>
          <w:rFonts w:ascii="Open Sans" w:hAnsi="Open Sans"/>
          <w:sz w:val="16"/>
          <w:szCs w:val="16"/>
        </w:rPr>
      </w:pPr>
      <w:r w:rsidRPr="00417ADD">
        <w:rPr>
          <w:rFonts w:ascii="Open Sans" w:hAnsi="Open Sans"/>
          <w:b/>
          <w:sz w:val="16"/>
          <w:szCs w:val="16"/>
        </w:rPr>
        <w:t>DAFNE</w:t>
      </w:r>
      <w:r w:rsidRPr="00417ADD">
        <w:rPr>
          <w:rFonts w:ascii="Open Sans" w:hAnsi="Open Sans"/>
          <w:sz w:val="16"/>
          <w:szCs w:val="16"/>
        </w:rPr>
        <w:t xml:space="preserve"> (</w:t>
      </w:r>
      <w:r w:rsidRPr="00417ADD">
        <w:rPr>
          <w:rFonts w:ascii="Open Sans" w:hAnsi="Open Sans"/>
          <w:b/>
          <w:sz w:val="16"/>
          <w:szCs w:val="16"/>
        </w:rPr>
        <w:t>D</w:t>
      </w:r>
      <w:r w:rsidRPr="00417ADD">
        <w:rPr>
          <w:rFonts w:ascii="Open Sans" w:hAnsi="Open Sans"/>
          <w:sz w:val="16"/>
          <w:szCs w:val="16"/>
        </w:rPr>
        <w:t xml:space="preserve">ose </w:t>
      </w:r>
      <w:proofErr w:type="spellStart"/>
      <w:r w:rsidRPr="00417ADD">
        <w:rPr>
          <w:rFonts w:ascii="Open Sans" w:hAnsi="Open Sans"/>
          <w:b/>
          <w:sz w:val="16"/>
          <w:szCs w:val="16"/>
        </w:rPr>
        <w:t>A</w:t>
      </w:r>
      <w:r w:rsidRPr="00417ADD">
        <w:rPr>
          <w:rFonts w:ascii="Open Sans" w:hAnsi="Open Sans"/>
          <w:sz w:val="16"/>
          <w:szCs w:val="16"/>
        </w:rPr>
        <w:t>djustment</w:t>
      </w:r>
      <w:proofErr w:type="spellEnd"/>
      <w:r w:rsidRPr="00417ADD">
        <w:rPr>
          <w:rFonts w:ascii="Open Sans" w:hAnsi="Open Sans"/>
          <w:sz w:val="16"/>
          <w:szCs w:val="16"/>
        </w:rPr>
        <w:t xml:space="preserve"> </w:t>
      </w:r>
      <w:proofErr w:type="spellStart"/>
      <w:r w:rsidRPr="00417ADD">
        <w:rPr>
          <w:rFonts w:ascii="Open Sans" w:hAnsi="Open Sans"/>
          <w:b/>
          <w:sz w:val="16"/>
          <w:szCs w:val="16"/>
        </w:rPr>
        <w:t>F</w:t>
      </w:r>
      <w:r w:rsidRPr="00417ADD">
        <w:rPr>
          <w:rFonts w:ascii="Open Sans" w:hAnsi="Open Sans"/>
          <w:sz w:val="16"/>
          <w:szCs w:val="16"/>
        </w:rPr>
        <w:t>or</w:t>
      </w:r>
      <w:proofErr w:type="spellEnd"/>
      <w:r w:rsidRPr="00417ADD">
        <w:rPr>
          <w:rFonts w:ascii="Open Sans" w:hAnsi="Open Sans"/>
          <w:sz w:val="16"/>
          <w:szCs w:val="16"/>
        </w:rPr>
        <w:t xml:space="preserve"> </w:t>
      </w:r>
      <w:r w:rsidRPr="00417ADD">
        <w:rPr>
          <w:rFonts w:ascii="Open Sans" w:hAnsi="Open Sans"/>
          <w:b/>
          <w:sz w:val="16"/>
          <w:szCs w:val="16"/>
        </w:rPr>
        <w:t>N</w:t>
      </w:r>
      <w:r w:rsidRPr="00417ADD">
        <w:rPr>
          <w:rFonts w:ascii="Open Sans" w:hAnsi="Open Sans"/>
          <w:sz w:val="16"/>
          <w:szCs w:val="16"/>
        </w:rPr>
        <w:t xml:space="preserve">ormal </w:t>
      </w:r>
      <w:proofErr w:type="spellStart"/>
      <w:r w:rsidRPr="00417ADD">
        <w:rPr>
          <w:rFonts w:ascii="Open Sans" w:hAnsi="Open Sans"/>
          <w:b/>
          <w:sz w:val="16"/>
          <w:szCs w:val="16"/>
        </w:rPr>
        <w:t>E</w:t>
      </w:r>
      <w:r w:rsidRPr="00417ADD">
        <w:rPr>
          <w:rFonts w:ascii="Open Sans" w:hAnsi="Open Sans"/>
          <w:sz w:val="16"/>
          <w:szCs w:val="16"/>
        </w:rPr>
        <w:t>ating</w:t>
      </w:r>
      <w:proofErr w:type="spellEnd"/>
      <w:r w:rsidRPr="00417ADD">
        <w:rPr>
          <w:rFonts w:ascii="Open Sans" w:hAnsi="Open Sans"/>
          <w:sz w:val="16"/>
          <w:szCs w:val="16"/>
        </w:rPr>
        <w:t xml:space="preserve"> </w:t>
      </w:r>
      <w:proofErr w:type="spellStart"/>
      <w:r w:rsidRPr="00417ADD">
        <w:rPr>
          <w:rFonts w:ascii="Open Sans" w:hAnsi="Open Sans"/>
          <w:sz w:val="16"/>
          <w:szCs w:val="16"/>
        </w:rPr>
        <w:t>for</w:t>
      </w:r>
      <w:proofErr w:type="spellEnd"/>
      <w:r w:rsidRPr="00417ADD">
        <w:rPr>
          <w:rFonts w:ascii="Open Sans" w:hAnsi="Open Sans"/>
          <w:sz w:val="16"/>
          <w:szCs w:val="16"/>
        </w:rPr>
        <w:t xml:space="preserve"> </w:t>
      </w:r>
      <w:proofErr w:type="spellStart"/>
      <w:r w:rsidRPr="00417ADD">
        <w:rPr>
          <w:rFonts w:ascii="Open Sans" w:hAnsi="Open Sans"/>
          <w:sz w:val="16"/>
          <w:szCs w:val="16"/>
        </w:rPr>
        <w:t>people</w:t>
      </w:r>
      <w:proofErr w:type="spellEnd"/>
      <w:r w:rsidRPr="00417ADD">
        <w:rPr>
          <w:rFonts w:ascii="Open Sans" w:hAnsi="Open Sans"/>
          <w:sz w:val="16"/>
          <w:szCs w:val="16"/>
        </w:rPr>
        <w:t xml:space="preserve"> </w:t>
      </w:r>
      <w:proofErr w:type="spellStart"/>
      <w:r w:rsidRPr="00417ADD">
        <w:rPr>
          <w:rFonts w:ascii="Open Sans" w:hAnsi="Open Sans"/>
          <w:sz w:val="16"/>
          <w:szCs w:val="16"/>
        </w:rPr>
        <w:t>with</w:t>
      </w:r>
      <w:proofErr w:type="spellEnd"/>
      <w:r w:rsidRPr="00417ADD">
        <w:rPr>
          <w:rFonts w:ascii="Open Sans" w:hAnsi="Open Sans"/>
          <w:sz w:val="16"/>
          <w:szCs w:val="16"/>
        </w:rPr>
        <w:t xml:space="preserve"> type 1 </w:t>
      </w:r>
      <w:proofErr w:type="spellStart"/>
      <w:r w:rsidRPr="00417ADD">
        <w:rPr>
          <w:rFonts w:ascii="Open Sans" w:hAnsi="Open Sans"/>
          <w:sz w:val="16"/>
          <w:szCs w:val="16"/>
        </w:rPr>
        <w:t>diabetes</w:t>
      </w:r>
      <w:proofErr w:type="spellEnd"/>
      <w:r w:rsidRPr="00417ADD">
        <w:rPr>
          <w:rFonts w:ascii="Open Sans" w:hAnsi="Open Sans"/>
          <w:sz w:val="16"/>
          <w:szCs w:val="16"/>
        </w:rPr>
        <w:t>)</w:t>
      </w:r>
      <w:r w:rsidRPr="00417ADD">
        <w:rPr>
          <w:rStyle w:val="Funotenzeichen"/>
          <w:rFonts w:ascii="Open Sans" w:hAnsi="Open Sans"/>
          <w:sz w:val="16"/>
          <w:szCs w:val="16"/>
        </w:rPr>
        <w:footnoteReference w:id="59"/>
      </w:r>
    </w:p>
    <w:p w14:paraId="11D987E9"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Fragestellung:</w:t>
      </w:r>
      <w:r w:rsidRPr="00417ADD">
        <w:rPr>
          <w:rFonts w:ascii="Open Sans" w:hAnsi="Open Sans" w:cs="Times"/>
          <w:sz w:val="16"/>
          <w:szCs w:val="16"/>
        </w:rPr>
        <w:t xml:space="preserve"> Auswirkungen einer strukturierten Kursberatung zur intensivierten Insulintherapie bei weitestgehend freier Ernährungsweise auf die Blutzuckereinstellung und die Lebensqualität bei Typ I – Diabetikern. </w:t>
      </w:r>
    </w:p>
    <w:p w14:paraId="613FA8F8"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Methode:</w:t>
      </w:r>
      <w:r w:rsidRPr="00417ADD">
        <w:rPr>
          <w:rFonts w:ascii="Open Sans" w:hAnsi="Open Sans" w:cs="Times"/>
          <w:sz w:val="16"/>
          <w:szCs w:val="16"/>
        </w:rPr>
        <w:t xml:space="preserve"> Randomisierte Aufteilung in einen sofortigen (immediate DAFNE) oder verzögerten Beginn (</w:t>
      </w:r>
      <w:proofErr w:type="spellStart"/>
      <w:r w:rsidRPr="00417ADD">
        <w:rPr>
          <w:rFonts w:ascii="Open Sans" w:hAnsi="Open Sans" w:cs="Times"/>
          <w:sz w:val="16"/>
          <w:szCs w:val="16"/>
        </w:rPr>
        <w:t>delayed</w:t>
      </w:r>
      <w:proofErr w:type="spellEnd"/>
      <w:r w:rsidRPr="00417ADD">
        <w:rPr>
          <w:rFonts w:ascii="Open Sans" w:hAnsi="Open Sans" w:cs="Times"/>
          <w:sz w:val="16"/>
          <w:szCs w:val="16"/>
        </w:rPr>
        <w:t xml:space="preserve"> DAFNE) des Programms nach 6 Monaten. </w:t>
      </w:r>
    </w:p>
    <w:p w14:paraId="62421C31"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u w:val="single"/>
        </w:rPr>
        <w:t>Ergebnisse:</w:t>
      </w:r>
      <w:r w:rsidRPr="00417ADD">
        <w:rPr>
          <w:rFonts w:ascii="Open Sans" w:hAnsi="Open Sans" w:cs="Times"/>
          <w:sz w:val="16"/>
          <w:szCs w:val="16"/>
        </w:rPr>
        <w:t xml:space="preserve"> Das </w:t>
      </w:r>
      <w:proofErr w:type="spellStart"/>
      <w:r w:rsidRPr="00417ADD">
        <w:rPr>
          <w:rFonts w:ascii="Open Sans" w:hAnsi="Open Sans" w:cs="Times"/>
          <w:sz w:val="16"/>
          <w:szCs w:val="16"/>
        </w:rPr>
        <w:t>Outcome</w:t>
      </w:r>
      <w:proofErr w:type="spellEnd"/>
      <w:r w:rsidRPr="00417ADD">
        <w:rPr>
          <w:rFonts w:ascii="Open Sans" w:hAnsi="Open Sans" w:cs="Times"/>
          <w:sz w:val="16"/>
          <w:szCs w:val="16"/>
        </w:rPr>
        <w:t xml:space="preserve"> bzgl. HbA1C, schwerer Hypoglykämien sowie den Auswirkungen der Erkrankung auf die Lebensqualität war in der „immediate-Dafne“-Gruppe signifikant besser als in der „</w:t>
      </w:r>
      <w:proofErr w:type="spellStart"/>
      <w:r w:rsidRPr="00417ADD">
        <w:rPr>
          <w:rFonts w:ascii="Open Sans" w:hAnsi="Open Sans" w:cs="Times"/>
          <w:sz w:val="16"/>
          <w:szCs w:val="16"/>
        </w:rPr>
        <w:t>delayed</w:t>
      </w:r>
      <w:proofErr w:type="spellEnd"/>
      <w:r w:rsidRPr="00417ADD">
        <w:rPr>
          <w:rFonts w:ascii="Open Sans" w:hAnsi="Open Sans" w:cs="Times"/>
          <w:sz w:val="16"/>
          <w:szCs w:val="16"/>
        </w:rPr>
        <w:t xml:space="preserve">-Dafne“-Gruppe.  </w:t>
      </w:r>
    </w:p>
    <w:p w14:paraId="1D40656F" w14:textId="77777777" w:rsidR="00417A00" w:rsidRPr="00417ADD" w:rsidRDefault="00417A00" w:rsidP="00417A00">
      <w:pPr>
        <w:pStyle w:val="Listenabsatz"/>
        <w:widowControl w:val="0"/>
        <w:autoSpaceDE w:val="0"/>
        <w:adjustRightInd w:val="0"/>
        <w:spacing w:after="0" w:line="360" w:lineRule="auto"/>
        <w:rPr>
          <w:rFonts w:cs="Times"/>
          <w:sz w:val="16"/>
          <w:szCs w:val="16"/>
        </w:rPr>
      </w:pPr>
    </w:p>
    <w:p w14:paraId="4A8020CD" w14:textId="77777777" w:rsidR="00417A00" w:rsidRPr="00417ADD" w:rsidRDefault="00417A00" w:rsidP="00417A00">
      <w:pPr>
        <w:widowControl w:val="0"/>
        <w:autoSpaceDE w:val="0"/>
        <w:adjustRightInd w:val="0"/>
        <w:spacing w:after="0" w:line="360" w:lineRule="auto"/>
        <w:contextualSpacing/>
        <w:rPr>
          <w:rFonts w:ascii="Open Sans" w:hAnsi="Open Sans" w:cs="Times"/>
          <w:sz w:val="16"/>
          <w:szCs w:val="16"/>
          <w:u w:val="single"/>
        </w:rPr>
      </w:pPr>
      <w:r w:rsidRPr="00417ADD">
        <w:rPr>
          <w:rFonts w:ascii="Open Sans" w:hAnsi="Open Sans" w:cs="Times"/>
          <w:sz w:val="16"/>
          <w:szCs w:val="16"/>
          <w:u w:val="single"/>
        </w:rPr>
        <w:t xml:space="preserve">The expert </w:t>
      </w:r>
      <w:proofErr w:type="spellStart"/>
      <w:r w:rsidRPr="00417ADD">
        <w:rPr>
          <w:rFonts w:ascii="Open Sans" w:hAnsi="Open Sans" w:cs="Times"/>
          <w:sz w:val="16"/>
          <w:szCs w:val="16"/>
          <w:u w:val="single"/>
        </w:rPr>
        <w:t>patients</w:t>
      </w:r>
      <w:proofErr w:type="spellEnd"/>
      <w:r w:rsidRPr="00417ADD">
        <w:rPr>
          <w:rFonts w:ascii="Open Sans" w:hAnsi="Open Sans" w:cs="Times"/>
          <w:sz w:val="16"/>
          <w:szCs w:val="16"/>
          <w:u w:val="single"/>
        </w:rPr>
        <w:t xml:space="preserve"> </w:t>
      </w:r>
      <w:proofErr w:type="spellStart"/>
      <w:r w:rsidRPr="00417ADD">
        <w:rPr>
          <w:rFonts w:ascii="Open Sans" w:hAnsi="Open Sans" w:cs="Times"/>
          <w:sz w:val="16"/>
          <w:szCs w:val="16"/>
          <w:u w:val="single"/>
        </w:rPr>
        <w:t>programme</w:t>
      </w:r>
      <w:proofErr w:type="spellEnd"/>
      <w:r w:rsidRPr="00417ADD">
        <w:rPr>
          <w:rFonts w:ascii="Open Sans" w:hAnsi="Open Sans" w:cs="Times"/>
          <w:sz w:val="16"/>
          <w:szCs w:val="16"/>
          <w:u w:val="single"/>
        </w:rPr>
        <w:t xml:space="preserve"> (</w:t>
      </w:r>
      <w:r w:rsidRPr="00417ADD">
        <w:rPr>
          <w:rFonts w:ascii="Open Sans" w:hAnsi="Open Sans" w:cs="Times"/>
          <w:b/>
          <w:sz w:val="16"/>
          <w:szCs w:val="16"/>
          <w:u w:val="single"/>
        </w:rPr>
        <w:t>EPP</w:t>
      </w:r>
      <w:r w:rsidRPr="00417ADD">
        <w:rPr>
          <w:rFonts w:ascii="Open Sans" w:hAnsi="Open Sans" w:cs="Times"/>
          <w:sz w:val="16"/>
          <w:szCs w:val="16"/>
          <w:u w:val="single"/>
        </w:rPr>
        <w:t>)</w:t>
      </w:r>
      <w:r w:rsidRPr="00417ADD">
        <w:rPr>
          <w:rStyle w:val="Funotenzeichen"/>
          <w:rFonts w:ascii="Open Sans" w:hAnsi="Open Sans" w:cs="Times"/>
          <w:sz w:val="16"/>
          <w:szCs w:val="16"/>
          <w:u w:val="single"/>
        </w:rPr>
        <w:footnoteReference w:id="60"/>
      </w:r>
    </w:p>
    <w:p w14:paraId="30772B45"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EPP ist ein Selbstmanagementprogramm für Menschen mit chronischen Erkrankungen, welches die Teilnehmer in folgenden Punkten unterstützt:</w:t>
      </w:r>
    </w:p>
    <w:p w14:paraId="66C3C4E4" w14:textId="77777777" w:rsidR="00417A00" w:rsidRPr="00417ADD" w:rsidRDefault="00417A00" w:rsidP="00417A00">
      <w:pPr>
        <w:widowControl w:val="0"/>
        <w:autoSpaceDE w:val="0"/>
        <w:adjustRightInd w:val="0"/>
        <w:spacing w:after="0" w:line="360" w:lineRule="auto"/>
        <w:contextualSpacing/>
        <w:rPr>
          <w:rFonts w:ascii="Open Sans" w:hAnsi="Open Sans" w:cs="Times"/>
          <w:sz w:val="16"/>
          <w:szCs w:val="16"/>
        </w:rPr>
      </w:pPr>
      <w:r w:rsidRPr="00417ADD">
        <w:rPr>
          <w:rFonts w:ascii="Open Sans" w:hAnsi="Open Sans" w:cs="Times"/>
          <w:sz w:val="16"/>
          <w:szCs w:val="16"/>
        </w:rPr>
        <w:t>Stärkung des Selbstvertrauens</w:t>
      </w:r>
    </w:p>
    <w:p w14:paraId="7F653BF6" w14:textId="77777777" w:rsidR="00417A00" w:rsidRPr="00417ADD" w:rsidRDefault="00417A00" w:rsidP="00417A00">
      <w:pPr>
        <w:widowControl w:val="0"/>
        <w:autoSpaceDE w:val="0"/>
        <w:adjustRightInd w:val="0"/>
        <w:spacing w:after="0" w:line="360" w:lineRule="auto"/>
        <w:contextualSpacing/>
        <w:rPr>
          <w:rFonts w:ascii="Open Sans" w:hAnsi="Open Sans" w:cs="Times"/>
          <w:sz w:val="16"/>
          <w:szCs w:val="16"/>
        </w:rPr>
      </w:pPr>
      <w:r w:rsidRPr="00417ADD">
        <w:rPr>
          <w:rFonts w:ascii="Open Sans" w:hAnsi="Open Sans" w:cs="Times"/>
          <w:sz w:val="16"/>
          <w:szCs w:val="16"/>
        </w:rPr>
        <w:t>Verbesserung der Lebensqualität</w:t>
      </w:r>
    </w:p>
    <w:p w14:paraId="69BA441A" w14:textId="77777777" w:rsidR="00417A00" w:rsidRPr="00417ADD" w:rsidRDefault="00417A00" w:rsidP="00417A00">
      <w:pPr>
        <w:widowControl w:val="0"/>
        <w:autoSpaceDE w:val="0"/>
        <w:adjustRightInd w:val="0"/>
        <w:spacing w:after="0" w:line="360" w:lineRule="auto"/>
        <w:contextualSpacing/>
        <w:rPr>
          <w:rFonts w:ascii="Open Sans" w:hAnsi="Open Sans" w:cs="Times"/>
          <w:sz w:val="16"/>
          <w:szCs w:val="16"/>
        </w:rPr>
      </w:pPr>
      <w:r w:rsidRPr="00417ADD">
        <w:rPr>
          <w:rFonts w:ascii="Open Sans" w:hAnsi="Open Sans" w:cs="Times"/>
          <w:sz w:val="16"/>
          <w:szCs w:val="16"/>
        </w:rPr>
        <w:t>Hilfestellungen zum besseren Krankheitsmanagement</w:t>
      </w:r>
    </w:p>
    <w:p w14:paraId="29D37D7A" w14:textId="77777777" w:rsidR="00417A00" w:rsidRPr="00417ADD" w:rsidRDefault="00417A00" w:rsidP="00417A00">
      <w:pPr>
        <w:widowControl w:val="0"/>
        <w:autoSpaceDE w:val="0"/>
        <w:adjustRightInd w:val="0"/>
        <w:spacing w:after="0" w:line="360" w:lineRule="auto"/>
        <w:contextualSpacing/>
        <w:rPr>
          <w:rFonts w:ascii="Open Sans" w:hAnsi="Open Sans" w:cs="Times"/>
          <w:sz w:val="16"/>
          <w:szCs w:val="16"/>
        </w:rPr>
      </w:pPr>
      <w:r w:rsidRPr="00417ADD">
        <w:rPr>
          <w:rFonts w:ascii="Open Sans" w:hAnsi="Open Sans" w:cs="Times"/>
          <w:sz w:val="16"/>
          <w:szCs w:val="16"/>
        </w:rPr>
        <w:t>Fragestellung: Vergleich der Kosteneffektivität des EPP-Programms mit Standard-Versorgungslösungen.</w:t>
      </w:r>
    </w:p>
    <w:p w14:paraId="3181779B"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Methode: 2-armige kontrolliert randomisierte Studie.</w:t>
      </w:r>
    </w:p>
    <w:p w14:paraId="4ED63752" w14:textId="77777777" w:rsidR="00417A00" w:rsidRDefault="00417A00" w:rsidP="00417A00">
      <w:pPr>
        <w:widowControl w:val="0"/>
        <w:autoSpaceDE w:val="0"/>
        <w:adjustRightInd w:val="0"/>
        <w:spacing w:after="0" w:line="360" w:lineRule="auto"/>
        <w:rPr>
          <w:rFonts w:ascii="Open Sans" w:hAnsi="Open Sans" w:cs="Times"/>
          <w:sz w:val="16"/>
          <w:szCs w:val="16"/>
        </w:rPr>
      </w:pPr>
      <w:r w:rsidRPr="00417ADD">
        <w:rPr>
          <w:rFonts w:ascii="Open Sans" w:hAnsi="Open Sans" w:cs="Times"/>
          <w:sz w:val="16"/>
          <w:szCs w:val="16"/>
        </w:rPr>
        <w:t>Ergebnisse: Die EPP-Gruppe zeigte bessere Patientenoutcomes bei geringeren Kosten.</w:t>
      </w:r>
    </w:p>
    <w:p w14:paraId="0B151F9B" w14:textId="77777777" w:rsidR="00417A00" w:rsidRDefault="00417A00" w:rsidP="00417A00">
      <w:pPr>
        <w:widowControl w:val="0"/>
        <w:autoSpaceDE w:val="0"/>
        <w:adjustRightInd w:val="0"/>
        <w:spacing w:after="0" w:line="360" w:lineRule="auto"/>
        <w:rPr>
          <w:rFonts w:ascii="Open Sans" w:hAnsi="Open Sans" w:cs="Times"/>
          <w:sz w:val="16"/>
          <w:szCs w:val="16"/>
        </w:rPr>
      </w:pPr>
    </w:p>
    <w:p w14:paraId="446A367B" w14:textId="77777777" w:rsidR="00417A00" w:rsidRDefault="00417A00" w:rsidP="00417A00">
      <w:pPr>
        <w:widowControl w:val="0"/>
        <w:autoSpaceDE w:val="0"/>
        <w:adjustRightInd w:val="0"/>
        <w:spacing w:after="0" w:line="360" w:lineRule="auto"/>
        <w:rPr>
          <w:rFonts w:ascii="Open Sans" w:hAnsi="Open Sans" w:cs="Times"/>
          <w:sz w:val="16"/>
          <w:szCs w:val="16"/>
        </w:rPr>
      </w:pPr>
    </w:p>
    <w:p w14:paraId="39B8D6DD" w14:textId="77777777" w:rsidR="00417A00" w:rsidRDefault="00417A00" w:rsidP="00417A00">
      <w:pPr>
        <w:widowControl w:val="0"/>
        <w:autoSpaceDE w:val="0"/>
        <w:adjustRightInd w:val="0"/>
        <w:spacing w:after="0" w:line="360" w:lineRule="auto"/>
        <w:rPr>
          <w:rFonts w:ascii="Open Sans" w:hAnsi="Open Sans" w:cs="Times"/>
          <w:sz w:val="16"/>
          <w:szCs w:val="16"/>
        </w:rPr>
      </w:pPr>
    </w:p>
    <w:p w14:paraId="0317AF62" w14:textId="77777777" w:rsidR="00417A00" w:rsidRDefault="00417A00" w:rsidP="00417A00">
      <w:pPr>
        <w:widowControl w:val="0"/>
        <w:autoSpaceDE w:val="0"/>
        <w:adjustRightInd w:val="0"/>
        <w:spacing w:after="0" w:line="360" w:lineRule="auto"/>
        <w:rPr>
          <w:rFonts w:ascii="Open Sans" w:hAnsi="Open Sans" w:cs="Times"/>
          <w:sz w:val="16"/>
          <w:szCs w:val="16"/>
        </w:rPr>
      </w:pPr>
    </w:p>
    <w:p w14:paraId="3EB006F0" w14:textId="77777777" w:rsidR="00417A00" w:rsidRPr="00417ADD" w:rsidRDefault="00417A00" w:rsidP="00417A00">
      <w:pPr>
        <w:widowControl w:val="0"/>
        <w:autoSpaceDE w:val="0"/>
        <w:adjustRightInd w:val="0"/>
        <w:spacing w:after="0" w:line="360" w:lineRule="auto"/>
        <w:rPr>
          <w:rFonts w:ascii="Open Sans" w:hAnsi="Open Sans" w:cs="Times"/>
          <w:sz w:val="16"/>
          <w:szCs w:val="16"/>
        </w:rPr>
      </w:pPr>
    </w:p>
    <w:p w14:paraId="7D7F4BC8" w14:textId="77777777" w:rsidR="00417A00" w:rsidRPr="00417A00" w:rsidRDefault="00417A00" w:rsidP="00417A00"/>
    <w:p w14:paraId="3444F890" w14:textId="77777777" w:rsidR="00103AE2" w:rsidRDefault="00103AE2" w:rsidP="009E35CF">
      <w:pPr>
        <w:spacing w:line="360" w:lineRule="auto"/>
        <w:jc w:val="both"/>
        <w:rPr>
          <w:rFonts w:ascii="Open Sans" w:hAnsi="Open Sans"/>
          <w:sz w:val="20"/>
          <w:szCs w:val="20"/>
        </w:rPr>
      </w:pPr>
    </w:p>
    <w:p w14:paraId="4FCB1E29" w14:textId="77777777" w:rsidR="00103AE2" w:rsidRPr="00AC6F94" w:rsidRDefault="00103AE2" w:rsidP="009E35CF">
      <w:pPr>
        <w:spacing w:line="360" w:lineRule="auto"/>
        <w:jc w:val="both"/>
        <w:rPr>
          <w:rFonts w:ascii="Open Sans" w:hAnsi="Open Sans"/>
          <w:sz w:val="20"/>
          <w:szCs w:val="20"/>
        </w:rPr>
      </w:pPr>
    </w:p>
    <w:sectPr w:rsidR="00103AE2" w:rsidRPr="00AC6F94">
      <w:headerReference w:type="default" r:id="rId37"/>
      <w:footerReference w:type="default" r:id="rId3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64527" w14:textId="77777777" w:rsidR="0074370C" w:rsidRDefault="0074370C">
      <w:pPr>
        <w:spacing w:after="0" w:line="240" w:lineRule="auto"/>
      </w:pPr>
      <w:r>
        <w:separator/>
      </w:r>
    </w:p>
  </w:endnote>
  <w:endnote w:type="continuationSeparator" w:id="0">
    <w:p w14:paraId="032F5F3C" w14:textId="77777777" w:rsidR="0074370C" w:rsidRDefault="00743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Open Sans">
    <w:panose1 w:val="020B0606030504020204"/>
    <w:charset w:val="00"/>
    <w:family w:val="auto"/>
    <w:pitch w:val="variable"/>
    <w:sig w:usb0="E00002EF" w:usb1="4000205B" w:usb2="00000028"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5396F" w14:textId="77777777" w:rsidR="0074370C" w:rsidRDefault="0074370C" w:rsidP="00793075">
    <w:pPr>
      <w:pStyle w:val="Fuzeile"/>
      <w:spacing w:before="100"/>
      <w:rPr>
        <w:color w:val="000000"/>
        <w:sz w:val="24"/>
        <w:szCs w:val="24"/>
      </w:rPr>
    </w:pPr>
    <w:r>
      <w:rPr>
        <w:noProof/>
        <w:sz w:val="24"/>
        <w:szCs w:val="24"/>
        <w:lang w:val="de-DE" w:eastAsia="de-DE"/>
      </w:rPr>
      <w:drawing>
        <wp:inline distT="0" distB="0" distL="0" distR="0" wp14:anchorId="2CF456ED" wp14:editId="34B78635">
          <wp:extent cx="1648460" cy="332740"/>
          <wp:effectExtent l="0" t="0" r="2540" b="0"/>
          <wp:docPr id="3" name="Bild 2" descr="Beschreibung: logo-sanex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Beschreibung: logo-sanexi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8460" cy="332740"/>
                  </a:xfrm>
                  <a:prstGeom prst="rect">
                    <a:avLst/>
                  </a:prstGeom>
                  <a:noFill/>
                  <a:ln>
                    <a:noFill/>
                  </a:ln>
                </pic:spPr>
              </pic:pic>
            </a:graphicData>
          </a:graphic>
        </wp:inline>
      </w:drawing>
    </w:r>
    <w:r>
      <w:rPr>
        <w:noProof/>
        <w:lang w:val="de-DE" w:eastAsia="de-DE"/>
      </w:rPr>
      <mc:AlternateContent>
        <mc:Choice Requires="wps">
          <w:drawing>
            <wp:anchor distT="91440" distB="91440" distL="114300" distR="114300" simplePos="0" relativeHeight="251659264" behindDoc="1" locked="0" layoutInCell="1" allowOverlap="1" wp14:anchorId="7FA47D5C" wp14:editId="646A3804">
              <wp:simplePos x="0" y="0"/>
              <wp:positionH relativeFrom="page">
                <wp:posOffset>899795</wp:posOffset>
              </wp:positionH>
              <wp:positionV relativeFrom="page">
                <wp:posOffset>9357995</wp:posOffset>
              </wp:positionV>
              <wp:extent cx="5753100" cy="36195"/>
              <wp:effectExtent l="0" t="0" r="1905" b="3810"/>
              <wp:wrapSquare wrapText="bothSides"/>
              <wp:docPr id="1" name="Rechteck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36195"/>
                      </a:xfrm>
                      <a:prstGeom prst="rect">
                        <a:avLst/>
                      </a:prstGeom>
                      <a:solidFill>
                        <a:srgbClr val="00608B"/>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hteck 58" o:spid="_x0000_s1026" style="position:absolute;margin-left:70.85pt;margin-top:736.85pt;width:453pt;height:2.85pt;z-index:-251657216;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" fillcolor="#00608b" stroked="f" strokeweight="2pt">
              <w10:wrap type="square" anchorx="page" anchory="page"/>
            </v:rect>
          </w:pict>
        </mc:Fallback>
      </mc:AlternateContent>
    </w:r>
  </w:p>
  <w:p w14:paraId="4F89246D" w14:textId="77777777" w:rsidR="0074370C" w:rsidRDefault="0074370C">
    <w:pPr>
      <w:pStyle w:val="Fuzeile"/>
    </w:pPr>
    <w:r>
      <w:rPr>
        <w:noProof/>
        <w:lang w:val="de-DE" w:eastAsia="de-DE"/>
      </w:rPr>
      <mc:AlternateContent>
        <mc:Choice Requires="wps">
          <w:drawing>
            <wp:anchor distT="0" distB="0" distL="114300" distR="114300" simplePos="0" relativeHeight="251658240" behindDoc="0" locked="0" layoutInCell="1" allowOverlap="1" wp14:anchorId="59F3EC8F" wp14:editId="7DC7147E">
              <wp:simplePos x="0" y="0"/>
              <wp:positionH relativeFrom="page">
                <wp:posOffset>5151755</wp:posOffset>
              </wp:positionH>
              <wp:positionV relativeFrom="page">
                <wp:posOffset>9578340</wp:posOffset>
              </wp:positionV>
              <wp:extent cx="1508760" cy="421005"/>
              <wp:effectExtent l="0" t="0" r="0" b="10795"/>
              <wp:wrapNone/>
              <wp:docPr id="56" name="Textfeld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21005"/>
                      </a:xfrm>
                      <a:prstGeom prst="rect">
                        <a:avLst/>
                      </a:prstGeom>
                      <a:noFill/>
                      <a:ln w="6350">
                        <a:noFill/>
                      </a:ln>
                      <a:effectLst/>
                    </wps:spPr>
                    <wps:txbx>
                      <w:txbxContent>
                        <w:p w14:paraId="3A7EAA0B" w14:textId="77777777" w:rsidR="0074370C" w:rsidRDefault="0074370C">
                          <w:pPr>
                            <w:pStyle w:val="Fuzeile"/>
                            <w:jc w:val="right"/>
                            <w:rPr>
                              <w:rFonts w:cs="Calibri"/>
                              <w:color w:val="000000"/>
                            </w:rPr>
                          </w:pPr>
                          <w:r>
                            <w:rPr>
                              <w:rFonts w:cs="Calibri"/>
                              <w:color w:val="000000"/>
                            </w:rPr>
                            <w:fldChar w:fldCharType="begin"/>
                          </w:r>
                          <w:r>
                            <w:rPr>
                              <w:rFonts w:cs="Calibri"/>
                              <w:color w:val="000000"/>
                            </w:rPr>
                            <w:instrText>PAGE  \* Arabic  \* MERGEFORMAT</w:instrText>
                          </w:r>
                          <w:r>
                            <w:rPr>
                              <w:rFonts w:cs="Calibri"/>
                              <w:color w:val="000000"/>
                            </w:rPr>
                            <w:fldChar w:fldCharType="separate"/>
                          </w:r>
                          <w:r w:rsidR="00A77D9B">
                            <w:rPr>
                              <w:rFonts w:cs="Calibri"/>
                              <w:noProof/>
                              <w:color w:val="000000"/>
                            </w:rPr>
                            <w:t>1</w:t>
                          </w:r>
                          <w:r>
                            <w:rPr>
                              <w:rFonts w:cs="Calibri"/>
                              <w:color w:val="00000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56" o:spid="_x0000_s1028" type="#_x0000_t202" style="position:absolute;margin-left:405.65pt;margin-top:754.2pt;width:118.8pt;height:33.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" filled="f" stroked="f" strokeweight=".5pt">
              <v:path arrowok="t"/>
              <v:textbox style="mso-fit-shape-to-text:t">
                <w:txbxContent>
                  <w:p w14:paraId="3A7EAA0B" w14:textId="77777777" w:rsidR="0074370C" w:rsidRDefault="0074370C">
                    <w:pPr>
                      <w:pStyle w:val="Fuzeile"/>
                      <w:jc w:val="right"/>
                      <w:rPr>
                        <w:rFonts w:cs="Calibri"/>
                        <w:color w:val="000000"/>
                      </w:rPr>
                    </w:pPr>
                    <w:r>
                      <w:rPr>
                        <w:rFonts w:cs="Calibri"/>
                        <w:color w:val="000000"/>
                      </w:rPr>
                      <w:fldChar w:fldCharType="begin"/>
                    </w:r>
                    <w:r>
                      <w:rPr>
                        <w:rFonts w:cs="Calibri"/>
                        <w:color w:val="000000"/>
                      </w:rPr>
                      <w:instrText>PAGE  \* Arabic  \* MERGEFORMAT</w:instrText>
                    </w:r>
                    <w:r>
                      <w:rPr>
                        <w:rFonts w:cs="Calibri"/>
                        <w:color w:val="000000"/>
                      </w:rPr>
                      <w:fldChar w:fldCharType="separate"/>
                    </w:r>
                    <w:r w:rsidR="00B14656">
                      <w:rPr>
                        <w:rFonts w:cs="Calibri"/>
                        <w:noProof/>
                        <w:color w:val="000000"/>
                      </w:rPr>
                      <w:t>43</w:t>
                    </w:r>
                    <w:r>
                      <w:rPr>
                        <w:rFonts w:cs="Calibri"/>
                        <w:color w:val="00000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BAAD00" w14:textId="77777777" w:rsidR="0074370C" w:rsidRDefault="0074370C">
      <w:pPr>
        <w:spacing w:after="0" w:line="240" w:lineRule="auto"/>
      </w:pPr>
      <w:r>
        <w:separator/>
      </w:r>
    </w:p>
  </w:footnote>
  <w:footnote w:type="continuationSeparator" w:id="0">
    <w:p w14:paraId="251A24AA" w14:textId="77777777" w:rsidR="0074370C" w:rsidRDefault="0074370C">
      <w:pPr>
        <w:spacing w:after="0" w:line="240" w:lineRule="auto"/>
      </w:pPr>
      <w:r>
        <w:continuationSeparator/>
      </w:r>
    </w:p>
  </w:footnote>
  <w:footnote w:id="1">
    <w:p w14:paraId="1F2316F5" w14:textId="77777777" w:rsidR="0074370C" w:rsidRPr="00E94F96" w:rsidRDefault="0074370C" w:rsidP="00A93DDA">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w:t>
      </w:r>
      <w:r w:rsidRPr="00E94F96">
        <w:rPr>
          <w:rFonts w:ascii="Open Sans" w:hAnsi="Open Sans"/>
          <w:bCs/>
          <w:sz w:val="14"/>
          <w:szCs w:val="14"/>
        </w:rPr>
        <w:t xml:space="preserve">W. </w:t>
      </w:r>
      <w:proofErr w:type="spellStart"/>
      <w:r w:rsidRPr="00E94F96">
        <w:rPr>
          <w:rFonts w:ascii="Open Sans" w:hAnsi="Open Sans"/>
          <w:bCs/>
          <w:sz w:val="14"/>
          <w:szCs w:val="14"/>
        </w:rPr>
        <w:t>Rathmann</w:t>
      </w:r>
      <w:proofErr w:type="spellEnd"/>
      <w:r w:rsidRPr="00E94F96">
        <w:rPr>
          <w:rFonts w:ascii="Open Sans" w:hAnsi="Open Sans"/>
          <w:bCs/>
          <w:sz w:val="14"/>
          <w:szCs w:val="14"/>
        </w:rPr>
        <w:t xml:space="preserve">, B. </w:t>
      </w:r>
      <w:proofErr w:type="spellStart"/>
      <w:r w:rsidRPr="00E94F96">
        <w:rPr>
          <w:rFonts w:ascii="Open Sans" w:hAnsi="Open Sans"/>
          <w:bCs/>
          <w:sz w:val="14"/>
          <w:szCs w:val="14"/>
        </w:rPr>
        <w:t>Haastert</w:t>
      </w:r>
      <w:proofErr w:type="spellEnd"/>
      <w:r w:rsidRPr="00E94F96">
        <w:rPr>
          <w:rFonts w:ascii="Open Sans" w:hAnsi="Open Sans"/>
          <w:bCs/>
          <w:sz w:val="14"/>
          <w:szCs w:val="14"/>
        </w:rPr>
        <w:t xml:space="preserve">, A. </w:t>
      </w:r>
      <w:proofErr w:type="spellStart"/>
      <w:r w:rsidRPr="00E94F96">
        <w:rPr>
          <w:rFonts w:ascii="Open Sans" w:hAnsi="Open Sans"/>
          <w:bCs/>
          <w:sz w:val="14"/>
          <w:szCs w:val="14"/>
        </w:rPr>
        <w:t>Icks</w:t>
      </w:r>
      <w:proofErr w:type="spellEnd"/>
      <w:r w:rsidRPr="00E94F96">
        <w:rPr>
          <w:rFonts w:ascii="Open Sans" w:hAnsi="Open Sans"/>
          <w:bCs/>
          <w:sz w:val="14"/>
          <w:szCs w:val="14"/>
        </w:rPr>
        <w:t xml:space="preserve">, H. </w:t>
      </w:r>
      <w:proofErr w:type="spellStart"/>
      <w:r w:rsidRPr="00E94F96">
        <w:rPr>
          <w:rFonts w:ascii="Open Sans" w:hAnsi="Open Sans"/>
          <w:bCs/>
          <w:sz w:val="14"/>
          <w:szCs w:val="14"/>
        </w:rPr>
        <w:t>Löwel</w:t>
      </w:r>
      <w:proofErr w:type="spellEnd"/>
      <w:r w:rsidRPr="00E94F96">
        <w:rPr>
          <w:rFonts w:ascii="Open Sans" w:hAnsi="Open Sans"/>
          <w:bCs/>
          <w:sz w:val="14"/>
          <w:szCs w:val="14"/>
        </w:rPr>
        <w:t xml:space="preserve">, C. </w:t>
      </w:r>
      <w:proofErr w:type="spellStart"/>
      <w:r w:rsidRPr="00E94F96">
        <w:rPr>
          <w:rFonts w:ascii="Open Sans" w:hAnsi="Open Sans"/>
          <w:bCs/>
          <w:sz w:val="14"/>
          <w:szCs w:val="14"/>
        </w:rPr>
        <w:t>Meisinger</w:t>
      </w:r>
      <w:proofErr w:type="spellEnd"/>
      <w:r w:rsidRPr="00E94F96">
        <w:rPr>
          <w:rFonts w:ascii="Open Sans" w:hAnsi="Open Sans"/>
          <w:bCs/>
          <w:sz w:val="14"/>
          <w:szCs w:val="14"/>
        </w:rPr>
        <w:t>, R. Holle, G. Giani</w:t>
      </w:r>
      <w:r w:rsidRPr="00E94F96">
        <w:rPr>
          <w:rFonts w:ascii="Open Sans" w:hAnsi="Open Sans"/>
          <w:sz w:val="14"/>
          <w:szCs w:val="14"/>
        </w:rPr>
        <w:t xml:space="preserve">; The </w:t>
      </w:r>
      <w:r w:rsidRPr="00E94F96">
        <w:rPr>
          <w:rFonts w:ascii="Open Sans" w:hAnsi="Open Sans"/>
          <w:bCs/>
          <w:sz w:val="14"/>
          <w:szCs w:val="14"/>
        </w:rPr>
        <w:t xml:space="preserve">KORA </w:t>
      </w:r>
      <w:proofErr w:type="spellStart"/>
      <w:r w:rsidRPr="00E94F96">
        <w:rPr>
          <w:rFonts w:ascii="Open Sans" w:hAnsi="Open Sans"/>
          <w:bCs/>
          <w:sz w:val="14"/>
          <w:szCs w:val="14"/>
        </w:rPr>
        <w:t>survey</w:t>
      </w:r>
      <w:proofErr w:type="spellEnd"/>
      <w:r w:rsidRPr="00E94F96">
        <w:rPr>
          <w:rFonts w:ascii="Open Sans" w:hAnsi="Open Sans"/>
          <w:bCs/>
          <w:sz w:val="14"/>
          <w:szCs w:val="14"/>
        </w:rPr>
        <w:t xml:space="preserve"> 2000</w:t>
      </w:r>
    </w:p>
  </w:footnote>
  <w:footnote w:id="2">
    <w:p w14:paraId="20347658" w14:textId="77777777" w:rsidR="0074370C" w:rsidRPr="00E94F96" w:rsidRDefault="0074370C" w:rsidP="00A93DDA">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Nationale Versorgungsleitlinien</w:t>
      </w:r>
    </w:p>
  </w:footnote>
  <w:footnote w:id="3">
    <w:p w14:paraId="17ACD06F" w14:textId="77777777" w:rsidR="0074370C" w:rsidRPr="00E94F96" w:rsidRDefault="0074370C" w:rsidP="00A93DDA">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w:t>
      </w:r>
      <w:r w:rsidRPr="00E94F96">
        <w:rPr>
          <w:rFonts w:ascii="Open Sans" w:hAnsi="Open Sans"/>
          <w:bCs/>
          <w:sz w:val="14"/>
          <w:szCs w:val="14"/>
        </w:rPr>
        <w:t xml:space="preserve">OECD HEALTH WORKING PAPERS </w:t>
      </w:r>
      <w:proofErr w:type="spellStart"/>
      <w:r w:rsidRPr="00E94F96">
        <w:rPr>
          <w:rFonts w:ascii="Open Sans" w:hAnsi="Open Sans"/>
          <w:bCs/>
          <w:sz w:val="14"/>
          <w:szCs w:val="14"/>
        </w:rPr>
        <w:t>No</w:t>
      </w:r>
      <w:proofErr w:type="spellEnd"/>
      <w:r w:rsidRPr="00E94F96">
        <w:rPr>
          <w:rFonts w:ascii="Open Sans" w:hAnsi="Open Sans"/>
          <w:bCs/>
          <w:sz w:val="14"/>
          <w:szCs w:val="14"/>
        </w:rPr>
        <w:t>. 48, Cost-effectiveness of interventions over time ($/DALY)</w:t>
      </w:r>
    </w:p>
  </w:footnote>
  <w:footnote w:id="4">
    <w:p w14:paraId="5BC4EA38" w14:textId="77777777" w:rsidR="0074370C" w:rsidRPr="00E94F96" w:rsidRDefault="0074370C" w:rsidP="00A93DDA">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DCCT &amp; EDIC: The Diabetes </w:t>
      </w:r>
      <w:proofErr w:type="spellStart"/>
      <w:r w:rsidRPr="00E94F96">
        <w:rPr>
          <w:rFonts w:ascii="Open Sans" w:hAnsi="Open Sans"/>
          <w:sz w:val="14"/>
          <w:szCs w:val="14"/>
        </w:rPr>
        <w:t>Control</w:t>
      </w:r>
      <w:proofErr w:type="spellEnd"/>
      <w:r w:rsidRPr="00E94F96">
        <w:rPr>
          <w:rFonts w:ascii="Open Sans" w:hAnsi="Open Sans"/>
          <w:sz w:val="14"/>
          <w:szCs w:val="14"/>
        </w:rPr>
        <w:t xml:space="preserve"> </w:t>
      </w:r>
      <w:proofErr w:type="spellStart"/>
      <w:r w:rsidRPr="00E94F96">
        <w:rPr>
          <w:rFonts w:ascii="Open Sans" w:hAnsi="Open Sans"/>
          <w:sz w:val="14"/>
          <w:szCs w:val="14"/>
        </w:rPr>
        <w:t>and</w:t>
      </w:r>
      <w:proofErr w:type="spellEnd"/>
      <w:r w:rsidRPr="00E94F96">
        <w:rPr>
          <w:rFonts w:ascii="Open Sans" w:hAnsi="Open Sans"/>
          <w:sz w:val="14"/>
          <w:szCs w:val="14"/>
        </w:rPr>
        <w:t xml:space="preserve"> </w:t>
      </w:r>
      <w:proofErr w:type="spellStart"/>
      <w:r w:rsidRPr="00E94F96">
        <w:rPr>
          <w:rFonts w:ascii="Open Sans" w:hAnsi="Open Sans"/>
          <w:sz w:val="14"/>
          <w:szCs w:val="14"/>
        </w:rPr>
        <w:t>Complications</w:t>
      </w:r>
      <w:proofErr w:type="spellEnd"/>
      <w:r w:rsidRPr="00E94F96">
        <w:rPr>
          <w:rFonts w:ascii="Open Sans" w:hAnsi="Open Sans"/>
          <w:sz w:val="14"/>
          <w:szCs w:val="14"/>
        </w:rPr>
        <w:t xml:space="preserve"> Trial an Follow-</w:t>
      </w:r>
      <w:proofErr w:type="spellStart"/>
      <w:r w:rsidRPr="00E94F96">
        <w:rPr>
          <w:rFonts w:ascii="Open Sans" w:hAnsi="Open Sans"/>
          <w:sz w:val="14"/>
          <w:szCs w:val="14"/>
        </w:rPr>
        <w:t>Up</w:t>
      </w:r>
      <w:proofErr w:type="spellEnd"/>
      <w:r w:rsidRPr="00E94F96">
        <w:rPr>
          <w:rFonts w:ascii="Open Sans" w:hAnsi="Open Sans"/>
          <w:sz w:val="14"/>
          <w:szCs w:val="14"/>
        </w:rPr>
        <w:t xml:space="preserve"> Study</w:t>
      </w:r>
    </w:p>
  </w:footnote>
  <w:footnote w:id="5">
    <w:p w14:paraId="2C5A5384" w14:textId="77777777" w:rsidR="0074370C" w:rsidRPr="00E94F96" w:rsidRDefault="0074370C" w:rsidP="00A93DDA">
      <w:pPr>
        <w:pStyle w:val="Funotentext"/>
        <w:spacing w:after="0"/>
        <w:rPr>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w:t>
      </w:r>
      <w:proofErr w:type="spellStart"/>
      <w:r w:rsidRPr="00E94F96">
        <w:rPr>
          <w:rFonts w:ascii="Open Sans" w:hAnsi="Open Sans" w:cs="Times"/>
          <w:sz w:val="14"/>
          <w:szCs w:val="14"/>
        </w:rPr>
        <w:t>Gaede</w:t>
      </w:r>
      <w:proofErr w:type="spellEnd"/>
      <w:r w:rsidRPr="00E94F96">
        <w:rPr>
          <w:rFonts w:ascii="Open Sans" w:hAnsi="Open Sans" w:cs="Times"/>
          <w:sz w:val="14"/>
          <w:szCs w:val="14"/>
        </w:rPr>
        <w:t xml:space="preserve"> P, Lund-Andersen H, </w:t>
      </w:r>
      <w:proofErr w:type="spellStart"/>
      <w:r w:rsidRPr="00E94F96">
        <w:rPr>
          <w:rFonts w:ascii="Open Sans" w:hAnsi="Open Sans" w:cs="Times"/>
          <w:sz w:val="14"/>
          <w:szCs w:val="14"/>
        </w:rPr>
        <w:t>Parving</w:t>
      </w:r>
      <w:proofErr w:type="spellEnd"/>
      <w:r w:rsidRPr="00E94F96">
        <w:rPr>
          <w:rFonts w:ascii="Open Sans" w:hAnsi="Open Sans" w:cs="Times"/>
          <w:sz w:val="14"/>
          <w:szCs w:val="14"/>
        </w:rPr>
        <w:t xml:space="preserve"> H-H, Pedersen O. </w:t>
      </w:r>
      <w:proofErr w:type="spellStart"/>
      <w:r w:rsidRPr="00E94F96">
        <w:rPr>
          <w:rFonts w:ascii="Open Sans" w:hAnsi="Open Sans" w:cs="Times"/>
          <w:sz w:val="14"/>
          <w:szCs w:val="14"/>
        </w:rPr>
        <w:t>Effect</w:t>
      </w:r>
      <w:proofErr w:type="spellEnd"/>
      <w:r w:rsidRPr="00E94F96">
        <w:rPr>
          <w:rFonts w:ascii="Open Sans" w:hAnsi="Open Sans" w:cs="Times"/>
          <w:sz w:val="14"/>
          <w:szCs w:val="14"/>
        </w:rPr>
        <w:t xml:space="preserve"> of a </w:t>
      </w:r>
      <w:proofErr w:type="spellStart"/>
      <w:r w:rsidRPr="00E94F96">
        <w:rPr>
          <w:rFonts w:ascii="Open Sans" w:hAnsi="Open Sans" w:cs="Times"/>
          <w:sz w:val="14"/>
          <w:szCs w:val="14"/>
        </w:rPr>
        <w:t>multifactorial</w:t>
      </w:r>
      <w:proofErr w:type="spellEnd"/>
      <w:r w:rsidRPr="00E94F96">
        <w:rPr>
          <w:rFonts w:ascii="Open Sans" w:hAnsi="Open Sans" w:cs="Times"/>
          <w:sz w:val="14"/>
          <w:szCs w:val="14"/>
        </w:rPr>
        <w:t xml:space="preserve"> in- </w:t>
      </w:r>
      <w:proofErr w:type="spellStart"/>
      <w:r w:rsidRPr="00E94F96">
        <w:rPr>
          <w:rFonts w:ascii="Open Sans" w:hAnsi="Open Sans" w:cs="Times"/>
          <w:sz w:val="14"/>
          <w:szCs w:val="14"/>
        </w:rPr>
        <w:t>tervention</w:t>
      </w:r>
      <w:proofErr w:type="spellEnd"/>
      <w:r w:rsidRPr="00E94F96">
        <w:rPr>
          <w:rFonts w:ascii="Open Sans" w:hAnsi="Open Sans" w:cs="Times"/>
          <w:sz w:val="14"/>
          <w:szCs w:val="14"/>
        </w:rPr>
        <w:t xml:space="preserve"> on </w:t>
      </w:r>
      <w:proofErr w:type="spellStart"/>
      <w:r w:rsidRPr="00E94F96">
        <w:rPr>
          <w:rFonts w:ascii="Open Sans" w:hAnsi="Open Sans" w:cs="Times"/>
          <w:sz w:val="14"/>
          <w:szCs w:val="14"/>
        </w:rPr>
        <w:t>mortality</w:t>
      </w:r>
      <w:proofErr w:type="spellEnd"/>
      <w:r w:rsidRPr="00E94F96">
        <w:rPr>
          <w:rFonts w:ascii="Open Sans" w:hAnsi="Open Sans" w:cs="Times"/>
          <w:sz w:val="14"/>
          <w:szCs w:val="14"/>
        </w:rPr>
        <w:t xml:space="preserve"> in type 2 </w:t>
      </w:r>
      <w:proofErr w:type="spellStart"/>
      <w:r w:rsidRPr="00E94F96">
        <w:rPr>
          <w:rFonts w:ascii="Open Sans" w:hAnsi="Open Sans" w:cs="Times"/>
          <w:sz w:val="14"/>
          <w:szCs w:val="14"/>
        </w:rPr>
        <w:t>diabetes</w:t>
      </w:r>
      <w:proofErr w:type="spellEnd"/>
    </w:p>
  </w:footnote>
  <w:footnote w:id="6">
    <w:p w14:paraId="2042BB62" w14:textId="77777777" w:rsidR="0074370C" w:rsidRPr="00E94F96" w:rsidRDefault="0074370C" w:rsidP="00A93DDA">
      <w:pPr>
        <w:pStyle w:val="Funotentext"/>
        <w:spacing w:after="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w:t>
      </w:r>
      <w:proofErr w:type="spellStart"/>
      <w:r w:rsidRPr="00E94F96">
        <w:rPr>
          <w:rFonts w:ascii="Open Sans" w:hAnsi="Open Sans"/>
          <w:sz w:val="14"/>
          <w:szCs w:val="14"/>
        </w:rPr>
        <w:t>Espeland</w:t>
      </w:r>
      <w:proofErr w:type="spellEnd"/>
      <w:r w:rsidRPr="00E94F96">
        <w:rPr>
          <w:rFonts w:ascii="Open Sans" w:hAnsi="Open Sans"/>
          <w:sz w:val="14"/>
          <w:szCs w:val="14"/>
        </w:rPr>
        <w:t xml:space="preserve"> MA et al. Impact of an intensive </w:t>
      </w:r>
      <w:proofErr w:type="spellStart"/>
      <w:r w:rsidRPr="00E94F96">
        <w:rPr>
          <w:rFonts w:ascii="Open Sans" w:hAnsi="Open Sans"/>
          <w:sz w:val="14"/>
          <w:szCs w:val="14"/>
        </w:rPr>
        <w:t>lifestyle</w:t>
      </w:r>
      <w:proofErr w:type="spellEnd"/>
      <w:r w:rsidRPr="00E94F96">
        <w:rPr>
          <w:rFonts w:ascii="Open Sans" w:hAnsi="Open Sans"/>
          <w:sz w:val="14"/>
          <w:szCs w:val="14"/>
        </w:rPr>
        <w:t xml:space="preserve"> </w:t>
      </w:r>
      <w:proofErr w:type="spellStart"/>
      <w:r w:rsidRPr="00E94F96">
        <w:rPr>
          <w:rFonts w:ascii="Open Sans" w:hAnsi="Open Sans"/>
          <w:sz w:val="14"/>
          <w:szCs w:val="14"/>
        </w:rPr>
        <w:t>intervention</w:t>
      </w:r>
      <w:proofErr w:type="spellEnd"/>
      <w:r w:rsidRPr="00E94F96">
        <w:rPr>
          <w:rFonts w:ascii="Open Sans" w:hAnsi="Open Sans"/>
          <w:sz w:val="14"/>
          <w:szCs w:val="14"/>
        </w:rPr>
        <w:t xml:space="preserve"> on </w:t>
      </w:r>
      <w:proofErr w:type="spellStart"/>
      <w:r w:rsidRPr="00E94F96">
        <w:rPr>
          <w:rFonts w:ascii="Open Sans" w:hAnsi="Open Sans"/>
          <w:sz w:val="14"/>
          <w:szCs w:val="14"/>
        </w:rPr>
        <w:t>use</w:t>
      </w:r>
      <w:proofErr w:type="spellEnd"/>
      <w:r w:rsidRPr="00E94F96">
        <w:rPr>
          <w:rFonts w:ascii="Open Sans" w:hAnsi="Open Sans"/>
          <w:sz w:val="14"/>
          <w:szCs w:val="14"/>
        </w:rPr>
        <w:t xml:space="preserve"> </w:t>
      </w:r>
      <w:proofErr w:type="spellStart"/>
      <w:r w:rsidRPr="00E94F96">
        <w:rPr>
          <w:rFonts w:ascii="Open Sans" w:hAnsi="Open Sans"/>
          <w:sz w:val="14"/>
          <w:szCs w:val="14"/>
        </w:rPr>
        <w:t>and</w:t>
      </w:r>
      <w:proofErr w:type="spellEnd"/>
      <w:r w:rsidRPr="00E94F96">
        <w:rPr>
          <w:rFonts w:ascii="Open Sans" w:hAnsi="Open Sans"/>
          <w:sz w:val="14"/>
          <w:szCs w:val="14"/>
        </w:rPr>
        <w:t xml:space="preserve"> </w:t>
      </w:r>
      <w:proofErr w:type="spellStart"/>
      <w:r w:rsidRPr="00E94F96">
        <w:rPr>
          <w:rFonts w:ascii="Open Sans" w:hAnsi="Open Sans"/>
          <w:sz w:val="14"/>
          <w:szCs w:val="14"/>
        </w:rPr>
        <w:t>cost</w:t>
      </w:r>
      <w:proofErr w:type="spellEnd"/>
      <w:r w:rsidRPr="00E94F96">
        <w:rPr>
          <w:rFonts w:ascii="Open Sans" w:hAnsi="Open Sans"/>
          <w:sz w:val="14"/>
          <w:szCs w:val="14"/>
        </w:rPr>
        <w:t xml:space="preserve"> of </w:t>
      </w:r>
      <w:proofErr w:type="spellStart"/>
      <w:r w:rsidRPr="00E94F96">
        <w:rPr>
          <w:rFonts w:ascii="Open Sans" w:hAnsi="Open Sans"/>
          <w:sz w:val="14"/>
          <w:szCs w:val="14"/>
        </w:rPr>
        <w:t>medical</w:t>
      </w:r>
      <w:proofErr w:type="spellEnd"/>
      <w:r w:rsidRPr="00E94F96">
        <w:rPr>
          <w:rFonts w:ascii="Open Sans" w:hAnsi="Open Sans"/>
          <w:sz w:val="14"/>
          <w:szCs w:val="14"/>
        </w:rPr>
        <w:t xml:space="preserve"> </w:t>
      </w:r>
      <w:proofErr w:type="spellStart"/>
      <w:r w:rsidRPr="00E94F96">
        <w:rPr>
          <w:rFonts w:ascii="Open Sans" w:hAnsi="Open Sans"/>
          <w:sz w:val="14"/>
          <w:szCs w:val="14"/>
        </w:rPr>
        <w:t>services</w:t>
      </w:r>
      <w:proofErr w:type="spellEnd"/>
      <w:r w:rsidRPr="00E94F96">
        <w:rPr>
          <w:rFonts w:ascii="Open Sans" w:hAnsi="Open Sans"/>
          <w:sz w:val="14"/>
          <w:szCs w:val="14"/>
        </w:rPr>
        <w:t>. Diabetes Care 2014; 37: 2548 - 2556</w:t>
      </w:r>
    </w:p>
  </w:footnote>
  <w:footnote w:id="7">
    <w:p w14:paraId="3B1B5C91" w14:textId="77777777" w:rsidR="0074370C" w:rsidRPr="00793075" w:rsidRDefault="0074370C" w:rsidP="00A93DDA">
      <w:pPr>
        <w:pStyle w:val="Funotentext"/>
        <w:spacing w:after="120"/>
        <w:rPr>
          <w:rFonts w:ascii="Open Sans" w:hAnsi="Open Sans"/>
          <w:sz w:val="14"/>
          <w:szCs w:val="14"/>
        </w:rPr>
      </w:pPr>
      <w:r w:rsidRPr="00E94F96">
        <w:rPr>
          <w:rStyle w:val="Funotenzeichen"/>
          <w:rFonts w:ascii="Open Sans" w:hAnsi="Open Sans"/>
          <w:sz w:val="14"/>
          <w:szCs w:val="14"/>
          <w:vertAlign w:val="baseline"/>
        </w:rPr>
        <w:footnoteRef/>
      </w:r>
      <w:r w:rsidRPr="00E94F96">
        <w:rPr>
          <w:rFonts w:ascii="Open Sans" w:hAnsi="Open Sans"/>
          <w:sz w:val="14"/>
          <w:szCs w:val="14"/>
        </w:rPr>
        <w:t xml:space="preserve"> Deutscher Gesundheitsbericht Diabetes 2015</w:t>
      </w:r>
    </w:p>
  </w:footnote>
  <w:footnote w:id="8">
    <w:p w14:paraId="529C9513" w14:textId="07C92D27" w:rsidR="0074370C" w:rsidRPr="008B391A" w:rsidRDefault="0074370C" w:rsidP="00697096">
      <w:pPr>
        <w:pStyle w:val="Funotentext"/>
        <w:spacing w:after="0"/>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World Economic Forum 2010</w:t>
      </w:r>
    </w:p>
  </w:footnote>
  <w:footnote w:id="9">
    <w:p w14:paraId="596A3137" w14:textId="77777777" w:rsidR="0074370C" w:rsidRPr="008B391A" w:rsidRDefault="0074370C" w:rsidP="00697096">
      <w:pPr>
        <w:pStyle w:val="Funotentext"/>
        <w:spacing w:after="0"/>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t>
      </w:r>
      <w:r w:rsidRPr="008B391A">
        <w:rPr>
          <w:rFonts w:ascii="Open Sans" w:hAnsi="Open Sans"/>
          <w:bCs/>
          <w:sz w:val="14"/>
          <w:szCs w:val="14"/>
        </w:rPr>
        <w:t xml:space="preserve">OECD HEALTH WORKING PAPERS </w:t>
      </w:r>
      <w:proofErr w:type="spellStart"/>
      <w:r w:rsidRPr="008B391A">
        <w:rPr>
          <w:rFonts w:ascii="Open Sans" w:hAnsi="Open Sans"/>
          <w:bCs/>
          <w:sz w:val="14"/>
          <w:szCs w:val="14"/>
        </w:rPr>
        <w:t>No</w:t>
      </w:r>
      <w:proofErr w:type="spellEnd"/>
      <w:r w:rsidRPr="008B391A">
        <w:rPr>
          <w:rFonts w:ascii="Open Sans" w:hAnsi="Open Sans"/>
          <w:bCs/>
          <w:sz w:val="14"/>
          <w:szCs w:val="14"/>
        </w:rPr>
        <w:t>. 48, Cost-effectiveness of interventions over time ($/DALY)</w:t>
      </w:r>
    </w:p>
  </w:footnote>
  <w:footnote w:id="10">
    <w:p w14:paraId="4C10921F" w14:textId="6C394851" w:rsidR="0074370C" w:rsidRPr="007762C3" w:rsidRDefault="0074370C" w:rsidP="007762C3">
      <w:pPr>
        <w:pStyle w:val="Funotentext"/>
        <w:spacing w:after="0"/>
        <w:rPr>
          <w:rFonts w:ascii="Open Sans" w:hAnsi="Open Sans"/>
          <w:sz w:val="14"/>
          <w:szCs w:val="14"/>
        </w:rPr>
      </w:pPr>
      <w:r w:rsidRPr="007762C3">
        <w:rPr>
          <w:rStyle w:val="Funotenzeichen"/>
          <w:rFonts w:ascii="Open Sans" w:hAnsi="Open Sans"/>
          <w:sz w:val="14"/>
          <w:szCs w:val="14"/>
        </w:rPr>
        <w:footnoteRef/>
      </w:r>
      <w:r w:rsidRPr="007762C3">
        <w:rPr>
          <w:rFonts w:ascii="Open Sans" w:hAnsi="Open Sans"/>
          <w:sz w:val="14"/>
          <w:szCs w:val="14"/>
        </w:rPr>
        <w:t xml:space="preserve"> </w:t>
      </w:r>
      <w:r>
        <w:rPr>
          <w:rFonts w:ascii="Open Sans" w:hAnsi="Open Sans"/>
          <w:sz w:val="14"/>
          <w:szCs w:val="14"/>
        </w:rPr>
        <w:t xml:space="preserve">Zusammenfassung siehe </w:t>
      </w:r>
      <w:r w:rsidRPr="007762C3">
        <w:rPr>
          <w:rFonts w:ascii="Open Sans" w:hAnsi="Open Sans"/>
          <w:sz w:val="14"/>
          <w:szCs w:val="14"/>
        </w:rPr>
        <w:t>Anhang</w:t>
      </w:r>
    </w:p>
  </w:footnote>
  <w:footnote w:id="11">
    <w:p w14:paraId="56C029F3" w14:textId="77777777" w:rsidR="0074370C" w:rsidRPr="00C417C4" w:rsidRDefault="0074370C" w:rsidP="004C7929">
      <w:pPr>
        <w:widowControl w:val="0"/>
        <w:autoSpaceDE w:val="0"/>
        <w:autoSpaceDN w:val="0"/>
        <w:adjustRightInd w:val="0"/>
        <w:spacing w:after="0"/>
        <w:rPr>
          <w:rFonts w:ascii="Open Sans" w:hAnsi="Open Sans" w:cs="Times"/>
          <w:sz w:val="12"/>
          <w:szCs w:val="12"/>
          <w:lang w:eastAsia="de-DE"/>
        </w:rPr>
      </w:pPr>
      <w:r w:rsidRPr="00C417C4">
        <w:rPr>
          <w:rStyle w:val="Funotenzeichen"/>
          <w:rFonts w:ascii="Open Sans" w:hAnsi="Open Sans"/>
          <w:sz w:val="12"/>
          <w:szCs w:val="12"/>
        </w:rPr>
        <w:footnoteRef/>
      </w:r>
      <w:r w:rsidRPr="00C417C4">
        <w:rPr>
          <w:rFonts w:ascii="Open Sans" w:hAnsi="Open Sans"/>
          <w:sz w:val="12"/>
          <w:szCs w:val="12"/>
        </w:rPr>
        <w:t xml:space="preserve"> </w:t>
      </w:r>
      <w:r w:rsidRPr="00C417C4">
        <w:rPr>
          <w:rFonts w:ascii="Open Sans" w:hAnsi="Open Sans" w:cs="Times"/>
          <w:sz w:val="12"/>
          <w:szCs w:val="12"/>
          <w:lang w:eastAsia="de-DE"/>
        </w:rPr>
        <w:t xml:space="preserve">Rosenstock IM. </w:t>
      </w:r>
      <w:proofErr w:type="spellStart"/>
      <w:r w:rsidRPr="00C417C4">
        <w:rPr>
          <w:rFonts w:ascii="Open Sans" w:hAnsi="Open Sans" w:cs="Times"/>
          <w:sz w:val="12"/>
          <w:szCs w:val="12"/>
          <w:lang w:eastAsia="de-DE"/>
        </w:rPr>
        <w:t>Why</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people</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use</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health</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services</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i/>
          <w:iCs/>
          <w:sz w:val="12"/>
          <w:szCs w:val="12"/>
          <w:lang w:eastAsia="de-DE"/>
        </w:rPr>
        <w:t>Milbank</w:t>
      </w:r>
      <w:proofErr w:type="spellEnd"/>
      <w:r w:rsidRPr="00C417C4">
        <w:rPr>
          <w:rFonts w:ascii="Open Sans" w:hAnsi="Open Sans" w:cs="Times"/>
          <w:i/>
          <w:iCs/>
          <w:sz w:val="12"/>
          <w:szCs w:val="12"/>
          <w:lang w:eastAsia="de-DE"/>
        </w:rPr>
        <w:t xml:space="preserve"> </w:t>
      </w:r>
      <w:proofErr w:type="spellStart"/>
      <w:r w:rsidRPr="00C417C4">
        <w:rPr>
          <w:rFonts w:ascii="Open Sans" w:hAnsi="Open Sans" w:cs="Times"/>
          <w:i/>
          <w:iCs/>
          <w:sz w:val="12"/>
          <w:szCs w:val="12"/>
          <w:lang w:eastAsia="de-DE"/>
        </w:rPr>
        <w:t>Meomorial</w:t>
      </w:r>
      <w:proofErr w:type="spellEnd"/>
      <w:r w:rsidRPr="00C417C4">
        <w:rPr>
          <w:rFonts w:ascii="Open Sans" w:hAnsi="Open Sans" w:cs="Times"/>
          <w:i/>
          <w:iCs/>
          <w:sz w:val="12"/>
          <w:szCs w:val="12"/>
          <w:lang w:eastAsia="de-DE"/>
        </w:rPr>
        <w:t xml:space="preserve"> Fund Quarterly </w:t>
      </w:r>
    </w:p>
  </w:footnote>
  <w:footnote w:id="12">
    <w:p w14:paraId="25164178" w14:textId="77777777" w:rsidR="0074370C" w:rsidRPr="00C417C4" w:rsidRDefault="0074370C" w:rsidP="004C7929">
      <w:pPr>
        <w:pStyle w:val="Funotentext"/>
        <w:spacing w:after="0"/>
        <w:rPr>
          <w:rFonts w:ascii="Open Sans" w:hAnsi="Open Sans"/>
          <w:sz w:val="12"/>
          <w:szCs w:val="12"/>
        </w:rPr>
      </w:pPr>
      <w:r w:rsidRPr="00C417C4">
        <w:rPr>
          <w:rStyle w:val="Funotenzeichen"/>
          <w:rFonts w:ascii="Open Sans" w:hAnsi="Open Sans"/>
          <w:sz w:val="12"/>
          <w:szCs w:val="12"/>
        </w:rPr>
        <w:footnoteRef/>
      </w:r>
      <w:r w:rsidRPr="00C417C4">
        <w:rPr>
          <w:rFonts w:ascii="Open Sans" w:hAnsi="Open Sans"/>
          <w:sz w:val="12"/>
          <w:szCs w:val="12"/>
        </w:rPr>
        <w:t xml:space="preserve"> </w:t>
      </w:r>
      <w:proofErr w:type="spellStart"/>
      <w:r w:rsidRPr="00C417C4">
        <w:rPr>
          <w:rFonts w:ascii="Open Sans" w:hAnsi="Open Sans" w:cs="Times"/>
          <w:sz w:val="12"/>
          <w:szCs w:val="12"/>
          <w:lang w:eastAsia="de-DE"/>
        </w:rPr>
        <w:t>Ajzen</w:t>
      </w:r>
      <w:proofErr w:type="spellEnd"/>
      <w:r w:rsidRPr="00C417C4">
        <w:rPr>
          <w:rFonts w:ascii="Open Sans" w:hAnsi="Open Sans" w:cs="Times"/>
          <w:sz w:val="12"/>
          <w:szCs w:val="12"/>
          <w:lang w:eastAsia="de-DE"/>
        </w:rPr>
        <w:t xml:space="preserve"> I. The </w:t>
      </w:r>
      <w:proofErr w:type="spellStart"/>
      <w:r w:rsidRPr="00C417C4">
        <w:rPr>
          <w:rFonts w:ascii="Open Sans" w:hAnsi="Open Sans" w:cs="Times"/>
          <w:sz w:val="12"/>
          <w:szCs w:val="12"/>
          <w:lang w:eastAsia="de-DE"/>
        </w:rPr>
        <w:t>theory</w:t>
      </w:r>
      <w:proofErr w:type="spellEnd"/>
      <w:r w:rsidRPr="00C417C4">
        <w:rPr>
          <w:rFonts w:ascii="Open Sans" w:hAnsi="Open Sans" w:cs="Times"/>
          <w:sz w:val="12"/>
          <w:szCs w:val="12"/>
          <w:lang w:eastAsia="de-DE"/>
        </w:rPr>
        <w:t xml:space="preserve"> of </w:t>
      </w:r>
      <w:proofErr w:type="spellStart"/>
      <w:r w:rsidRPr="00C417C4">
        <w:rPr>
          <w:rFonts w:ascii="Open Sans" w:hAnsi="Open Sans" w:cs="Times"/>
          <w:sz w:val="12"/>
          <w:szCs w:val="12"/>
          <w:lang w:eastAsia="de-DE"/>
        </w:rPr>
        <w:t>planned</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behavior</w:t>
      </w:r>
      <w:proofErr w:type="spellEnd"/>
      <w:r w:rsidRPr="00C417C4">
        <w:rPr>
          <w:rFonts w:ascii="Open Sans" w:hAnsi="Open Sans" w:cs="Times"/>
          <w:sz w:val="12"/>
          <w:szCs w:val="12"/>
          <w:lang w:eastAsia="de-DE"/>
        </w:rPr>
        <w:t>.</w:t>
      </w:r>
    </w:p>
  </w:footnote>
  <w:footnote w:id="13">
    <w:p w14:paraId="61DA6B8A" w14:textId="77777777" w:rsidR="0074370C" w:rsidRPr="00C417C4" w:rsidRDefault="0074370C" w:rsidP="004C7929">
      <w:pPr>
        <w:pStyle w:val="Funotentext"/>
        <w:spacing w:after="0"/>
        <w:rPr>
          <w:rFonts w:ascii="Open Sans" w:hAnsi="Open Sans"/>
          <w:sz w:val="12"/>
          <w:szCs w:val="12"/>
        </w:rPr>
      </w:pPr>
      <w:r w:rsidRPr="00C417C4">
        <w:rPr>
          <w:rStyle w:val="Funotenzeichen"/>
          <w:rFonts w:ascii="Open Sans" w:hAnsi="Open Sans"/>
          <w:sz w:val="12"/>
          <w:szCs w:val="12"/>
        </w:rPr>
        <w:footnoteRef/>
      </w:r>
      <w:r w:rsidRPr="00C417C4">
        <w:rPr>
          <w:rFonts w:ascii="Open Sans" w:hAnsi="Open Sans"/>
          <w:sz w:val="12"/>
          <w:szCs w:val="12"/>
        </w:rPr>
        <w:t xml:space="preserve"> </w:t>
      </w:r>
      <w:r w:rsidRPr="00C417C4">
        <w:rPr>
          <w:rFonts w:ascii="Open Sans" w:hAnsi="Open Sans" w:cs="Times"/>
          <w:sz w:val="12"/>
          <w:szCs w:val="12"/>
          <w:lang w:eastAsia="de-DE"/>
        </w:rPr>
        <w:t xml:space="preserve">Bandura A. </w:t>
      </w:r>
      <w:proofErr w:type="spellStart"/>
      <w:r w:rsidRPr="00C417C4">
        <w:rPr>
          <w:rFonts w:ascii="Open Sans" w:hAnsi="Open Sans" w:cs="Times"/>
          <w:i/>
          <w:iCs/>
          <w:sz w:val="12"/>
          <w:szCs w:val="12"/>
          <w:lang w:eastAsia="de-DE"/>
        </w:rPr>
        <w:t>Social</w:t>
      </w:r>
      <w:proofErr w:type="spellEnd"/>
      <w:r w:rsidRPr="00C417C4">
        <w:rPr>
          <w:rFonts w:ascii="Open Sans" w:hAnsi="Open Sans" w:cs="Times"/>
          <w:i/>
          <w:iCs/>
          <w:sz w:val="12"/>
          <w:szCs w:val="12"/>
          <w:lang w:eastAsia="de-DE"/>
        </w:rPr>
        <w:t xml:space="preserve"> </w:t>
      </w:r>
      <w:proofErr w:type="spellStart"/>
      <w:r w:rsidRPr="00C417C4">
        <w:rPr>
          <w:rFonts w:ascii="Open Sans" w:hAnsi="Open Sans" w:cs="Times"/>
          <w:i/>
          <w:iCs/>
          <w:sz w:val="12"/>
          <w:szCs w:val="12"/>
          <w:lang w:eastAsia="de-DE"/>
        </w:rPr>
        <w:t>Foundations</w:t>
      </w:r>
      <w:proofErr w:type="spellEnd"/>
      <w:r w:rsidRPr="00C417C4">
        <w:rPr>
          <w:rFonts w:ascii="Open Sans" w:hAnsi="Open Sans" w:cs="Times"/>
          <w:i/>
          <w:iCs/>
          <w:sz w:val="12"/>
          <w:szCs w:val="12"/>
          <w:lang w:eastAsia="de-DE"/>
        </w:rPr>
        <w:t xml:space="preserve"> of </w:t>
      </w:r>
      <w:proofErr w:type="spellStart"/>
      <w:r w:rsidRPr="00C417C4">
        <w:rPr>
          <w:rFonts w:ascii="Open Sans" w:hAnsi="Open Sans" w:cs="Times"/>
          <w:i/>
          <w:iCs/>
          <w:sz w:val="12"/>
          <w:szCs w:val="12"/>
          <w:lang w:eastAsia="de-DE"/>
        </w:rPr>
        <w:t>Thought</w:t>
      </w:r>
      <w:proofErr w:type="spellEnd"/>
      <w:r w:rsidRPr="00C417C4">
        <w:rPr>
          <w:rFonts w:ascii="Open Sans" w:hAnsi="Open Sans" w:cs="Times"/>
          <w:i/>
          <w:iCs/>
          <w:sz w:val="12"/>
          <w:szCs w:val="12"/>
          <w:lang w:eastAsia="de-DE"/>
        </w:rPr>
        <w:t xml:space="preserve"> </w:t>
      </w:r>
      <w:proofErr w:type="spellStart"/>
      <w:r w:rsidRPr="00C417C4">
        <w:rPr>
          <w:rFonts w:ascii="Open Sans" w:hAnsi="Open Sans" w:cs="Times"/>
          <w:i/>
          <w:iCs/>
          <w:sz w:val="12"/>
          <w:szCs w:val="12"/>
          <w:lang w:eastAsia="de-DE"/>
        </w:rPr>
        <w:t>and</w:t>
      </w:r>
      <w:proofErr w:type="spellEnd"/>
      <w:r w:rsidRPr="00C417C4">
        <w:rPr>
          <w:rFonts w:ascii="Open Sans" w:hAnsi="Open Sans" w:cs="Times"/>
          <w:i/>
          <w:iCs/>
          <w:sz w:val="12"/>
          <w:szCs w:val="12"/>
          <w:lang w:eastAsia="de-DE"/>
        </w:rPr>
        <w:t xml:space="preserve"> Action: A </w:t>
      </w:r>
      <w:proofErr w:type="spellStart"/>
      <w:r w:rsidRPr="00C417C4">
        <w:rPr>
          <w:rFonts w:ascii="Open Sans" w:hAnsi="Open Sans" w:cs="Times"/>
          <w:i/>
          <w:iCs/>
          <w:sz w:val="12"/>
          <w:szCs w:val="12"/>
          <w:lang w:eastAsia="de-DE"/>
        </w:rPr>
        <w:t>social</w:t>
      </w:r>
      <w:proofErr w:type="spellEnd"/>
      <w:r w:rsidRPr="00C417C4">
        <w:rPr>
          <w:rFonts w:ascii="Open Sans" w:hAnsi="Open Sans" w:cs="Times"/>
          <w:i/>
          <w:iCs/>
          <w:sz w:val="12"/>
          <w:szCs w:val="12"/>
          <w:lang w:eastAsia="de-DE"/>
        </w:rPr>
        <w:t xml:space="preserve"> </w:t>
      </w:r>
      <w:proofErr w:type="spellStart"/>
      <w:r w:rsidRPr="00C417C4">
        <w:rPr>
          <w:rFonts w:ascii="Open Sans" w:hAnsi="Open Sans" w:cs="Times"/>
          <w:i/>
          <w:iCs/>
          <w:sz w:val="12"/>
          <w:szCs w:val="12"/>
          <w:lang w:eastAsia="de-DE"/>
        </w:rPr>
        <w:t>Cognitive</w:t>
      </w:r>
      <w:proofErr w:type="spellEnd"/>
      <w:r w:rsidRPr="00C417C4">
        <w:rPr>
          <w:rFonts w:ascii="Open Sans" w:hAnsi="Open Sans" w:cs="Times"/>
          <w:i/>
          <w:iCs/>
          <w:sz w:val="12"/>
          <w:szCs w:val="12"/>
          <w:lang w:eastAsia="de-DE"/>
        </w:rPr>
        <w:t xml:space="preserve"> </w:t>
      </w:r>
      <w:proofErr w:type="spellStart"/>
      <w:r w:rsidRPr="00C417C4">
        <w:rPr>
          <w:rFonts w:ascii="Open Sans" w:hAnsi="Open Sans" w:cs="Times"/>
          <w:i/>
          <w:iCs/>
          <w:sz w:val="12"/>
          <w:szCs w:val="12"/>
          <w:lang w:eastAsia="de-DE"/>
        </w:rPr>
        <w:t>Theory</w:t>
      </w:r>
      <w:proofErr w:type="spellEnd"/>
      <w:r w:rsidRPr="00C417C4">
        <w:rPr>
          <w:rFonts w:ascii="Open Sans" w:hAnsi="Open Sans" w:cs="Times"/>
          <w:sz w:val="12"/>
          <w:szCs w:val="12"/>
          <w:lang w:eastAsia="de-DE"/>
        </w:rPr>
        <w:t>.</w:t>
      </w:r>
    </w:p>
  </w:footnote>
  <w:footnote w:id="14">
    <w:p w14:paraId="135C69E6" w14:textId="77777777" w:rsidR="0074370C" w:rsidRPr="00C417C4" w:rsidRDefault="0074370C" w:rsidP="004C7929">
      <w:pPr>
        <w:pStyle w:val="Funotentext"/>
        <w:spacing w:after="0"/>
        <w:rPr>
          <w:rFonts w:ascii="Open Sans" w:hAnsi="Open Sans"/>
          <w:sz w:val="12"/>
          <w:szCs w:val="12"/>
        </w:rPr>
      </w:pPr>
      <w:r w:rsidRPr="00C417C4">
        <w:rPr>
          <w:rStyle w:val="Funotenzeichen"/>
          <w:rFonts w:ascii="Open Sans" w:hAnsi="Open Sans"/>
          <w:sz w:val="12"/>
          <w:szCs w:val="12"/>
        </w:rPr>
        <w:footnoteRef/>
      </w:r>
      <w:r w:rsidRPr="00C417C4">
        <w:rPr>
          <w:rFonts w:ascii="Open Sans" w:hAnsi="Open Sans"/>
          <w:sz w:val="12"/>
          <w:szCs w:val="12"/>
        </w:rPr>
        <w:t xml:space="preserve"> </w:t>
      </w:r>
      <w:r w:rsidRPr="00C417C4">
        <w:rPr>
          <w:rFonts w:ascii="Open Sans" w:hAnsi="Open Sans" w:cs="Times"/>
          <w:sz w:val="12"/>
          <w:szCs w:val="12"/>
          <w:lang w:eastAsia="de-DE"/>
        </w:rPr>
        <w:t xml:space="preserve">Rogers RW. A </w:t>
      </w:r>
      <w:proofErr w:type="spellStart"/>
      <w:r w:rsidRPr="00C417C4">
        <w:rPr>
          <w:rFonts w:ascii="Open Sans" w:hAnsi="Open Sans" w:cs="Times"/>
          <w:sz w:val="12"/>
          <w:szCs w:val="12"/>
          <w:lang w:eastAsia="de-DE"/>
        </w:rPr>
        <w:t>protection</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motivation</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theory</w:t>
      </w:r>
      <w:proofErr w:type="spellEnd"/>
      <w:r w:rsidRPr="00C417C4">
        <w:rPr>
          <w:rFonts w:ascii="Open Sans" w:hAnsi="Open Sans" w:cs="Times"/>
          <w:sz w:val="12"/>
          <w:szCs w:val="12"/>
          <w:lang w:eastAsia="de-DE"/>
        </w:rPr>
        <w:t xml:space="preserve"> of </w:t>
      </w:r>
      <w:proofErr w:type="spellStart"/>
      <w:r w:rsidRPr="00C417C4">
        <w:rPr>
          <w:rFonts w:ascii="Open Sans" w:hAnsi="Open Sans" w:cs="Times"/>
          <w:sz w:val="12"/>
          <w:szCs w:val="12"/>
          <w:lang w:eastAsia="de-DE"/>
        </w:rPr>
        <w:t>fear</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appeals</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and</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attitude</w:t>
      </w:r>
      <w:proofErr w:type="spellEnd"/>
      <w:r w:rsidRPr="00C417C4">
        <w:rPr>
          <w:rFonts w:ascii="Open Sans" w:hAnsi="Open Sans" w:cs="Times"/>
          <w:sz w:val="12"/>
          <w:szCs w:val="12"/>
          <w:lang w:eastAsia="de-DE"/>
        </w:rPr>
        <w:t xml:space="preserve"> </w:t>
      </w:r>
      <w:proofErr w:type="spellStart"/>
      <w:r w:rsidRPr="00C417C4">
        <w:rPr>
          <w:rFonts w:ascii="Open Sans" w:hAnsi="Open Sans" w:cs="Times"/>
          <w:sz w:val="12"/>
          <w:szCs w:val="12"/>
          <w:lang w:eastAsia="de-DE"/>
        </w:rPr>
        <w:t>change</w:t>
      </w:r>
      <w:proofErr w:type="spellEnd"/>
      <w:r w:rsidRPr="00C417C4">
        <w:rPr>
          <w:rFonts w:ascii="Open Sans" w:hAnsi="Open Sans" w:cs="Times"/>
          <w:sz w:val="12"/>
          <w:szCs w:val="12"/>
          <w:lang w:eastAsia="de-DE"/>
        </w:rPr>
        <w:t>.</w:t>
      </w:r>
    </w:p>
  </w:footnote>
  <w:footnote w:id="15">
    <w:p w14:paraId="0CB7EA6B" w14:textId="77777777" w:rsidR="0074370C" w:rsidRPr="00D5182D" w:rsidRDefault="0074370C" w:rsidP="007318BB">
      <w:pPr>
        <w:pStyle w:val="Funotentext"/>
        <w:spacing w:after="0"/>
        <w:rPr>
          <w:rFonts w:ascii="Open Sans" w:hAnsi="Open Sans"/>
          <w:sz w:val="14"/>
          <w:szCs w:val="14"/>
        </w:rPr>
      </w:pPr>
      <w:r w:rsidRPr="00D5182D">
        <w:rPr>
          <w:rStyle w:val="Funotenzeichen"/>
          <w:rFonts w:ascii="Open Sans" w:hAnsi="Open Sans"/>
          <w:sz w:val="14"/>
          <w:szCs w:val="14"/>
        </w:rPr>
        <w:footnoteRef/>
      </w:r>
      <w:r w:rsidRPr="00D5182D">
        <w:rPr>
          <w:rFonts w:ascii="Open Sans" w:hAnsi="Open Sans"/>
          <w:sz w:val="14"/>
          <w:szCs w:val="14"/>
        </w:rPr>
        <w:t xml:space="preserve"> Central Studie „Praxis Dr. Internet“</w:t>
      </w:r>
    </w:p>
  </w:footnote>
  <w:footnote w:id="16">
    <w:p w14:paraId="2F7BC03A" w14:textId="77777777" w:rsidR="0074370C" w:rsidRDefault="0074370C" w:rsidP="00A30E76">
      <w:pPr>
        <w:pStyle w:val="Funotentext"/>
        <w:spacing w:after="0"/>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17">
    <w:p w14:paraId="796793BC" w14:textId="03040BEF" w:rsidR="0074370C" w:rsidRPr="003B7F32" w:rsidRDefault="0074370C" w:rsidP="005D59AB">
      <w:pPr>
        <w:pStyle w:val="Funotentext"/>
        <w:spacing w:after="0"/>
        <w:rPr>
          <w:rFonts w:ascii="Open Sans" w:hAnsi="Open Sans"/>
          <w:sz w:val="14"/>
          <w:szCs w:val="14"/>
        </w:rPr>
      </w:pPr>
      <w:r w:rsidRPr="003B7F32">
        <w:rPr>
          <w:rStyle w:val="Funotenzeichen"/>
          <w:rFonts w:ascii="Open Sans" w:hAnsi="Open Sans"/>
          <w:sz w:val="14"/>
          <w:szCs w:val="14"/>
        </w:rPr>
        <w:footnoteRef/>
      </w:r>
      <w:r w:rsidRPr="003B7F32">
        <w:rPr>
          <w:rFonts w:ascii="Open Sans" w:hAnsi="Open Sans"/>
          <w:sz w:val="14"/>
          <w:szCs w:val="14"/>
        </w:rPr>
        <w:t xml:space="preserve"> </w:t>
      </w:r>
      <w:r w:rsidRPr="003B7F32">
        <w:rPr>
          <w:rFonts w:ascii="Open Sans" w:eastAsia="Times New Roman" w:hAnsi="Open Sans"/>
          <w:sz w:val="14"/>
          <w:szCs w:val="14"/>
        </w:rPr>
        <w:t xml:space="preserve">Global </w:t>
      </w:r>
      <w:proofErr w:type="spellStart"/>
      <w:r w:rsidRPr="003B7F32">
        <w:rPr>
          <w:rFonts w:ascii="Open Sans" w:eastAsia="Times New Roman" w:hAnsi="Open Sans"/>
          <w:sz w:val="14"/>
          <w:szCs w:val="14"/>
        </w:rPr>
        <w:t>Risks</w:t>
      </w:r>
      <w:proofErr w:type="spellEnd"/>
      <w:r w:rsidRPr="003B7F32">
        <w:rPr>
          <w:rFonts w:ascii="Open Sans" w:eastAsia="Times New Roman" w:hAnsi="Open Sans"/>
          <w:sz w:val="14"/>
          <w:szCs w:val="14"/>
        </w:rPr>
        <w:t xml:space="preserve"> </w:t>
      </w:r>
      <w:proofErr w:type="spellStart"/>
      <w:r w:rsidRPr="003B7F32">
        <w:rPr>
          <w:rFonts w:ascii="Open Sans" w:eastAsia="Times New Roman" w:hAnsi="Open Sans"/>
          <w:sz w:val="14"/>
          <w:szCs w:val="14"/>
        </w:rPr>
        <w:t>Landscape</w:t>
      </w:r>
      <w:proofErr w:type="spellEnd"/>
      <w:r w:rsidRPr="003B7F32">
        <w:rPr>
          <w:rFonts w:ascii="Open Sans" w:eastAsia="Times New Roman" w:hAnsi="Open Sans"/>
          <w:sz w:val="14"/>
          <w:szCs w:val="14"/>
        </w:rPr>
        <w:t xml:space="preserve">: </w:t>
      </w:r>
      <w:proofErr w:type="spellStart"/>
      <w:r w:rsidRPr="003B7F32">
        <w:rPr>
          <w:rFonts w:ascii="Open Sans" w:eastAsia="Times New Roman" w:hAnsi="Open Sans"/>
          <w:sz w:val="14"/>
          <w:szCs w:val="14"/>
        </w:rPr>
        <w:t>Likelihood</w:t>
      </w:r>
      <w:proofErr w:type="spellEnd"/>
      <w:r w:rsidRPr="003B7F32">
        <w:rPr>
          <w:rFonts w:ascii="Open Sans" w:eastAsia="Times New Roman" w:hAnsi="Open Sans"/>
          <w:sz w:val="14"/>
          <w:szCs w:val="14"/>
        </w:rPr>
        <w:t xml:space="preserve"> </w:t>
      </w:r>
      <w:proofErr w:type="spellStart"/>
      <w:r w:rsidRPr="003B7F32">
        <w:rPr>
          <w:rFonts w:ascii="Open Sans" w:eastAsia="Times New Roman" w:hAnsi="Open Sans"/>
          <w:sz w:val="14"/>
          <w:szCs w:val="14"/>
        </w:rPr>
        <w:t>with</w:t>
      </w:r>
      <w:proofErr w:type="spellEnd"/>
      <w:r w:rsidRPr="003B7F32">
        <w:rPr>
          <w:rFonts w:ascii="Open Sans" w:eastAsia="Times New Roman" w:hAnsi="Open Sans"/>
          <w:sz w:val="14"/>
          <w:szCs w:val="14"/>
        </w:rPr>
        <w:t xml:space="preserve"> </w:t>
      </w:r>
      <w:proofErr w:type="spellStart"/>
      <w:r w:rsidRPr="003B7F32">
        <w:rPr>
          <w:rFonts w:ascii="Open Sans" w:eastAsia="Times New Roman" w:hAnsi="Open Sans"/>
          <w:sz w:val="14"/>
          <w:szCs w:val="14"/>
        </w:rPr>
        <w:t>Severity</w:t>
      </w:r>
      <w:proofErr w:type="spellEnd"/>
      <w:r w:rsidRPr="003B7F32">
        <w:rPr>
          <w:rFonts w:ascii="Open Sans" w:eastAsia="Times New Roman" w:hAnsi="Open Sans"/>
          <w:sz w:val="14"/>
          <w:szCs w:val="14"/>
        </w:rPr>
        <w:t xml:space="preserve"> </w:t>
      </w:r>
      <w:proofErr w:type="spellStart"/>
      <w:r w:rsidRPr="003B7F32">
        <w:rPr>
          <w:rFonts w:ascii="Open Sans" w:eastAsia="Times New Roman" w:hAnsi="Open Sans"/>
          <w:sz w:val="14"/>
          <w:szCs w:val="14"/>
        </w:rPr>
        <w:t>by</w:t>
      </w:r>
      <w:proofErr w:type="spellEnd"/>
      <w:r w:rsidRPr="003B7F32">
        <w:rPr>
          <w:rFonts w:ascii="Open Sans" w:eastAsia="Times New Roman" w:hAnsi="Open Sans"/>
          <w:sz w:val="14"/>
          <w:szCs w:val="14"/>
        </w:rPr>
        <w:t xml:space="preserve"> Economic Loss</w:t>
      </w:r>
      <w:r w:rsidRPr="003B7F32">
        <w:rPr>
          <w:rFonts w:ascii="Open Sans" w:hAnsi="Open Sans"/>
          <w:sz w:val="14"/>
          <w:szCs w:val="14"/>
        </w:rPr>
        <w:t xml:space="preserve"> World Economic Forum 2010</w:t>
      </w:r>
    </w:p>
  </w:footnote>
  <w:footnote w:id="18">
    <w:p w14:paraId="22254E7F" w14:textId="047F5ABC" w:rsidR="0074370C" w:rsidRDefault="0074370C" w:rsidP="005D59AB">
      <w:pPr>
        <w:pStyle w:val="Funotentext"/>
        <w:spacing w:after="0"/>
      </w:pPr>
      <w:r w:rsidRPr="003B7F32">
        <w:rPr>
          <w:rStyle w:val="Funotenzeichen"/>
          <w:rFonts w:ascii="Open Sans" w:hAnsi="Open Sans"/>
          <w:sz w:val="14"/>
          <w:szCs w:val="14"/>
        </w:rPr>
        <w:footnoteRef/>
      </w:r>
      <w:r w:rsidRPr="003B7F32">
        <w:rPr>
          <w:rFonts w:ascii="Open Sans" w:hAnsi="Open Sans"/>
          <w:sz w:val="14"/>
          <w:szCs w:val="14"/>
        </w:rPr>
        <w:t xml:space="preserve"> </w:t>
      </w:r>
      <w:r w:rsidRPr="003B7F32">
        <w:rPr>
          <w:rFonts w:ascii="Open Sans" w:hAnsi="Open Sans"/>
          <w:bCs/>
          <w:sz w:val="14"/>
          <w:szCs w:val="14"/>
        </w:rPr>
        <w:t xml:space="preserve">OECD HEALTH WORKING PAPERS </w:t>
      </w:r>
      <w:proofErr w:type="spellStart"/>
      <w:r w:rsidRPr="003B7F32">
        <w:rPr>
          <w:rFonts w:ascii="Open Sans" w:hAnsi="Open Sans"/>
          <w:bCs/>
          <w:sz w:val="14"/>
          <w:szCs w:val="14"/>
        </w:rPr>
        <w:t>No</w:t>
      </w:r>
      <w:proofErr w:type="spellEnd"/>
      <w:r w:rsidRPr="003B7F32">
        <w:rPr>
          <w:rFonts w:ascii="Open Sans" w:hAnsi="Open Sans"/>
          <w:bCs/>
          <w:sz w:val="14"/>
          <w:szCs w:val="14"/>
        </w:rPr>
        <w:t>. 48, Cost-effectiveness of interventions over time ($/DALY)</w:t>
      </w:r>
    </w:p>
  </w:footnote>
  <w:footnote w:id="19">
    <w:p w14:paraId="0DA27893" w14:textId="77777777" w:rsidR="0074370C" w:rsidRPr="008B391A" w:rsidRDefault="0074370C" w:rsidP="00E66B02">
      <w:pPr>
        <w:pStyle w:val="Funotentext"/>
        <w:spacing w:after="0"/>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t>
      </w:r>
      <w:proofErr w:type="spellStart"/>
      <w:r w:rsidRPr="008B391A">
        <w:rPr>
          <w:rFonts w:ascii="Open Sans" w:hAnsi="Open Sans" w:cs="Times"/>
          <w:sz w:val="14"/>
          <w:szCs w:val="14"/>
          <w:lang w:eastAsia="de-DE"/>
        </w:rPr>
        <w:t>Minet</w:t>
      </w:r>
      <w:proofErr w:type="spellEnd"/>
      <w:r w:rsidRPr="008B391A">
        <w:rPr>
          <w:rFonts w:ascii="Open Sans" w:hAnsi="Open Sans" w:cs="Times"/>
          <w:sz w:val="14"/>
          <w:szCs w:val="14"/>
          <w:lang w:eastAsia="de-DE"/>
        </w:rPr>
        <w:t xml:space="preserve"> L, Moller S, Vach WR, Wagner L, </w:t>
      </w:r>
      <w:proofErr w:type="spellStart"/>
      <w:r w:rsidRPr="008B391A">
        <w:rPr>
          <w:rFonts w:ascii="Open Sans" w:hAnsi="Open Sans" w:cs="Times"/>
          <w:sz w:val="14"/>
          <w:szCs w:val="14"/>
          <w:lang w:eastAsia="de-DE"/>
        </w:rPr>
        <w:t>Henriksen</w:t>
      </w:r>
      <w:proofErr w:type="spellEnd"/>
      <w:r w:rsidRPr="008B391A">
        <w:rPr>
          <w:rFonts w:ascii="Open Sans" w:hAnsi="Open Sans" w:cs="Times"/>
          <w:sz w:val="14"/>
          <w:szCs w:val="14"/>
          <w:lang w:eastAsia="de-DE"/>
        </w:rPr>
        <w:t xml:space="preserve"> JE. </w:t>
      </w:r>
      <w:proofErr w:type="spellStart"/>
      <w:r w:rsidRPr="008B391A">
        <w:rPr>
          <w:rFonts w:ascii="Open Sans" w:hAnsi="Open Sans" w:cs="Times"/>
          <w:sz w:val="14"/>
          <w:szCs w:val="14"/>
          <w:lang w:eastAsia="de-DE"/>
        </w:rPr>
        <w:t>Mediating</w:t>
      </w:r>
      <w:proofErr w:type="spellEnd"/>
      <w:r w:rsidRPr="008B391A">
        <w:rPr>
          <w:rFonts w:ascii="Open Sans" w:hAnsi="Open Sans" w:cs="Times"/>
          <w:sz w:val="14"/>
          <w:szCs w:val="14"/>
          <w:lang w:eastAsia="de-DE"/>
        </w:rPr>
        <w:t xml:space="preserve"> </w:t>
      </w:r>
      <w:proofErr w:type="spellStart"/>
      <w:r w:rsidRPr="008B391A">
        <w:rPr>
          <w:rFonts w:ascii="Open Sans" w:hAnsi="Open Sans" w:cs="Times"/>
          <w:sz w:val="14"/>
          <w:szCs w:val="14"/>
          <w:lang w:eastAsia="de-DE"/>
        </w:rPr>
        <w:t>the</w:t>
      </w:r>
      <w:proofErr w:type="spellEnd"/>
      <w:r w:rsidRPr="008B391A">
        <w:rPr>
          <w:rFonts w:ascii="Open Sans" w:hAnsi="Open Sans" w:cs="Times"/>
          <w:sz w:val="14"/>
          <w:szCs w:val="14"/>
          <w:lang w:eastAsia="de-DE"/>
        </w:rPr>
        <w:t xml:space="preserve"> </w:t>
      </w:r>
      <w:proofErr w:type="spellStart"/>
      <w:r w:rsidRPr="008B391A">
        <w:rPr>
          <w:rFonts w:ascii="Open Sans" w:hAnsi="Open Sans" w:cs="Times"/>
          <w:sz w:val="14"/>
          <w:szCs w:val="14"/>
          <w:lang w:eastAsia="de-DE"/>
        </w:rPr>
        <w:t>effect</w:t>
      </w:r>
      <w:proofErr w:type="spellEnd"/>
      <w:r w:rsidRPr="008B391A">
        <w:rPr>
          <w:rFonts w:ascii="Open Sans" w:hAnsi="Open Sans" w:cs="Times"/>
          <w:sz w:val="14"/>
          <w:szCs w:val="14"/>
          <w:lang w:eastAsia="de-DE"/>
        </w:rPr>
        <w:t xml:space="preserve"> of </w:t>
      </w:r>
      <w:proofErr w:type="spellStart"/>
      <w:r w:rsidRPr="008B391A">
        <w:rPr>
          <w:rFonts w:ascii="Open Sans" w:hAnsi="Open Sans" w:cs="Times"/>
          <w:sz w:val="14"/>
          <w:szCs w:val="14"/>
          <w:lang w:eastAsia="de-DE"/>
        </w:rPr>
        <w:t>self-care</w:t>
      </w:r>
      <w:proofErr w:type="spellEnd"/>
      <w:r w:rsidRPr="008B391A">
        <w:rPr>
          <w:rFonts w:ascii="Open Sans" w:hAnsi="Open Sans" w:cs="Times"/>
          <w:sz w:val="14"/>
          <w:szCs w:val="14"/>
          <w:lang w:eastAsia="de-DE"/>
        </w:rPr>
        <w:t xml:space="preserve"> </w:t>
      </w:r>
      <w:proofErr w:type="spellStart"/>
      <w:r w:rsidRPr="008B391A">
        <w:rPr>
          <w:rFonts w:ascii="Open Sans" w:hAnsi="Open Sans" w:cs="Times"/>
          <w:sz w:val="14"/>
          <w:szCs w:val="14"/>
          <w:lang w:eastAsia="de-DE"/>
        </w:rPr>
        <w:t>management</w:t>
      </w:r>
      <w:proofErr w:type="spellEnd"/>
      <w:r w:rsidRPr="008B391A">
        <w:rPr>
          <w:rFonts w:ascii="Open Sans" w:hAnsi="Open Sans" w:cs="Times"/>
          <w:sz w:val="14"/>
          <w:szCs w:val="14"/>
          <w:lang w:eastAsia="de-DE"/>
        </w:rPr>
        <w:t xml:space="preserve"> </w:t>
      </w:r>
      <w:proofErr w:type="spellStart"/>
      <w:r w:rsidRPr="008B391A">
        <w:rPr>
          <w:rFonts w:ascii="Open Sans" w:hAnsi="Open Sans" w:cs="Times"/>
          <w:sz w:val="14"/>
          <w:szCs w:val="14"/>
          <w:lang w:eastAsia="de-DE"/>
        </w:rPr>
        <w:t>intervention</w:t>
      </w:r>
      <w:proofErr w:type="spellEnd"/>
      <w:r w:rsidRPr="008B391A">
        <w:rPr>
          <w:rFonts w:ascii="Open Sans" w:hAnsi="Open Sans" w:cs="Times"/>
          <w:sz w:val="14"/>
          <w:szCs w:val="14"/>
          <w:lang w:eastAsia="de-DE"/>
        </w:rPr>
        <w:t xml:space="preserve"> in type 2 </w:t>
      </w:r>
      <w:proofErr w:type="spellStart"/>
      <w:r w:rsidRPr="008B391A">
        <w:rPr>
          <w:rFonts w:ascii="Open Sans" w:hAnsi="Open Sans" w:cs="Times"/>
          <w:sz w:val="14"/>
          <w:szCs w:val="14"/>
          <w:lang w:eastAsia="de-DE"/>
        </w:rPr>
        <w:t>diabetes</w:t>
      </w:r>
      <w:proofErr w:type="spellEnd"/>
    </w:p>
  </w:footnote>
  <w:footnote w:id="20">
    <w:p w14:paraId="65A0B53E" w14:textId="1CAE2A07" w:rsidR="0074370C" w:rsidRPr="008819E3" w:rsidRDefault="0074370C" w:rsidP="008819E3">
      <w:pPr>
        <w:pStyle w:val="Funotentext"/>
        <w:spacing w:after="0"/>
        <w:rPr>
          <w:rFonts w:ascii="Open Sans" w:hAnsi="Open Sans"/>
          <w:sz w:val="14"/>
          <w:szCs w:val="14"/>
        </w:rPr>
      </w:pPr>
      <w:r w:rsidRPr="008819E3">
        <w:rPr>
          <w:rStyle w:val="Funotenzeichen"/>
          <w:rFonts w:ascii="Open Sans" w:hAnsi="Open Sans"/>
          <w:sz w:val="14"/>
          <w:szCs w:val="14"/>
        </w:rPr>
        <w:footnoteRef/>
      </w:r>
      <w:r w:rsidRPr="008819E3">
        <w:rPr>
          <w:rFonts w:ascii="Open Sans" w:hAnsi="Open Sans"/>
          <w:sz w:val="14"/>
          <w:szCs w:val="14"/>
        </w:rPr>
        <w:t xml:space="preserve"> </w:t>
      </w:r>
      <w:r>
        <w:rPr>
          <w:rFonts w:ascii="Open Sans" w:hAnsi="Open Sans"/>
          <w:sz w:val="14"/>
          <w:szCs w:val="14"/>
        </w:rPr>
        <w:t>Central Studie „Praxis Dr. Internet“</w:t>
      </w:r>
    </w:p>
  </w:footnote>
  <w:footnote w:id="21">
    <w:p w14:paraId="0D75D3A3" w14:textId="72609E47" w:rsidR="0074370C" w:rsidRPr="00E904E1" w:rsidRDefault="0074370C" w:rsidP="00E904E1">
      <w:pPr>
        <w:pStyle w:val="Funotentext"/>
        <w:spacing w:after="0"/>
        <w:rPr>
          <w:rFonts w:ascii="Open Sans" w:hAnsi="Open Sans"/>
          <w:sz w:val="14"/>
          <w:szCs w:val="14"/>
        </w:rPr>
      </w:pPr>
      <w:r w:rsidRPr="00E904E1">
        <w:rPr>
          <w:rStyle w:val="Funotenzeichen"/>
          <w:rFonts w:ascii="Open Sans" w:hAnsi="Open Sans"/>
          <w:sz w:val="14"/>
          <w:szCs w:val="14"/>
        </w:rPr>
        <w:footnoteRef/>
      </w:r>
      <w:r>
        <w:rPr>
          <w:rFonts w:ascii="Open Sans" w:hAnsi="Open Sans"/>
          <w:sz w:val="14"/>
          <w:szCs w:val="14"/>
        </w:rPr>
        <w:t xml:space="preserve"> </w:t>
      </w:r>
      <w:r w:rsidRPr="00E904E1">
        <w:rPr>
          <w:rFonts w:ascii="Open Sans" w:hAnsi="Open Sans"/>
          <w:bCs/>
          <w:sz w:val="14"/>
          <w:szCs w:val="14"/>
          <w:lang w:eastAsia="de-DE"/>
        </w:rPr>
        <w:t>Entwicklung von Bruttowertschöpfung und Erwerbstätigkeit bis 2030</w:t>
      </w:r>
    </w:p>
  </w:footnote>
  <w:footnote w:id="22">
    <w:p w14:paraId="7984F091" w14:textId="066D727A" w:rsidR="0074370C" w:rsidRPr="00A160C6" w:rsidRDefault="0074370C" w:rsidP="00A160C6">
      <w:pPr>
        <w:pStyle w:val="Funotentext"/>
        <w:spacing w:after="0"/>
        <w:rPr>
          <w:rFonts w:ascii="Open Sans" w:hAnsi="Open Sans"/>
          <w:sz w:val="14"/>
          <w:szCs w:val="14"/>
        </w:rPr>
      </w:pPr>
      <w:r w:rsidRPr="00A160C6">
        <w:rPr>
          <w:rStyle w:val="Funotenzeichen"/>
          <w:rFonts w:ascii="Open Sans" w:hAnsi="Open Sans"/>
          <w:sz w:val="14"/>
          <w:szCs w:val="14"/>
        </w:rPr>
        <w:footnoteRef/>
      </w:r>
      <w:r w:rsidRPr="00A160C6">
        <w:rPr>
          <w:rFonts w:ascii="Open Sans" w:hAnsi="Open Sans"/>
          <w:sz w:val="14"/>
          <w:szCs w:val="14"/>
        </w:rPr>
        <w:t xml:space="preserve"> Statistisches Bundesamt / IT-Nutzung (11.11.2013)</w:t>
      </w:r>
    </w:p>
  </w:footnote>
  <w:footnote w:id="23">
    <w:p w14:paraId="678C88E7" w14:textId="2211C068" w:rsidR="0074370C" w:rsidRPr="006B69DC" w:rsidRDefault="0074370C" w:rsidP="006B69DC">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Pr>
          <w:rFonts w:ascii="Open Sans" w:hAnsi="Open Sans"/>
          <w:sz w:val="14"/>
          <w:szCs w:val="14"/>
        </w:rPr>
        <w:t xml:space="preserve">  </w:t>
      </w:r>
      <w:r w:rsidRPr="006B69DC">
        <w:rPr>
          <w:rFonts w:ascii="Open Sans" w:hAnsi="Open Sans" w:cs="Times"/>
          <w:sz w:val="14"/>
          <w:szCs w:val="14"/>
          <w:lang w:eastAsia="de-DE"/>
        </w:rPr>
        <w:t>vgl. http://www.zdf.de/ZDF/zdfportal/blob/22898310/2/data.jpg (11.11.2013).  </w:t>
      </w:r>
    </w:p>
  </w:footnote>
  <w:footnote w:id="24">
    <w:p w14:paraId="2E9C16EA" w14:textId="2EF4B1C6" w:rsidR="0074370C" w:rsidRPr="006B69DC" w:rsidRDefault="0074370C" w:rsidP="006B69DC">
      <w:pPr>
        <w:pStyle w:val="Funotentext"/>
        <w:spacing w:after="0"/>
        <w:rPr>
          <w:rFonts w:ascii="Open Sans" w:hAnsi="Open Sans"/>
          <w:sz w:val="14"/>
          <w:szCs w:val="14"/>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lang w:eastAsia="de-DE"/>
        </w:rPr>
        <w:t>vgl. http://www.zdf.de/ZDF/zdfportal/blob/22898310/2/data.jpg (11.11.2013).  </w:t>
      </w:r>
    </w:p>
  </w:footnote>
  <w:footnote w:id="25">
    <w:p w14:paraId="36C76A28" w14:textId="74CDF5E8" w:rsidR="0074370C" w:rsidRPr="006B69DC" w:rsidRDefault="0074370C" w:rsidP="006B69DC">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sz w:val="14"/>
          <w:szCs w:val="14"/>
        </w:rPr>
        <w:softHyphen/>
      </w:r>
      <w:r w:rsidRPr="006B69DC">
        <w:rPr>
          <w:rFonts w:ascii="Open Sans" w:hAnsi="Open Sans" w:cs="Times"/>
          <w:sz w:val="14"/>
          <w:szCs w:val="14"/>
          <w:lang w:eastAsia="de-DE"/>
        </w:rPr>
        <w:t xml:space="preserve">vgl. Gesundheitsstudie 2012, MSL Germany </w:t>
      </w:r>
      <w:hyperlink r:id="rId1" w:history="1">
        <w:r w:rsidRPr="006B69DC">
          <w:rPr>
            <w:rStyle w:val="Link"/>
            <w:rFonts w:ascii="Open Sans" w:hAnsi="Open Sans" w:cs="Times"/>
            <w:sz w:val="14"/>
            <w:szCs w:val="14"/>
            <w:lang w:eastAsia="de-DE"/>
          </w:rPr>
          <w:t>http://www.virtuelles-wartezimmer.de/category/msl-gesundheitsstudie</w:t>
        </w:r>
      </w:hyperlink>
      <w:r w:rsidRPr="006B69DC">
        <w:rPr>
          <w:rFonts w:ascii="Open Sans" w:hAnsi="Open Sans" w:cs="Times"/>
          <w:sz w:val="14"/>
          <w:szCs w:val="14"/>
          <w:lang w:eastAsia="de-DE"/>
        </w:rPr>
        <w:t xml:space="preserve">   </w:t>
      </w:r>
    </w:p>
  </w:footnote>
  <w:footnote w:id="26">
    <w:p w14:paraId="55C85390" w14:textId="41FCAACB" w:rsidR="0074370C" w:rsidRPr="006B69DC" w:rsidRDefault="0074370C" w:rsidP="006B69DC">
      <w:pPr>
        <w:widowControl w:val="0"/>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lang w:eastAsia="de-DE"/>
        </w:rPr>
        <w:t xml:space="preserve">vgl. </w:t>
      </w:r>
      <w:proofErr w:type="spellStart"/>
      <w:r w:rsidRPr="006B69DC">
        <w:rPr>
          <w:rFonts w:ascii="Open Sans" w:hAnsi="Open Sans" w:cs="Times"/>
          <w:sz w:val="14"/>
          <w:szCs w:val="14"/>
          <w:lang w:eastAsia="de-DE"/>
        </w:rPr>
        <w:t>Deloitte</w:t>
      </w:r>
      <w:proofErr w:type="spellEnd"/>
      <w:r w:rsidRPr="006B69DC">
        <w:rPr>
          <w:rFonts w:ascii="Open Sans" w:hAnsi="Open Sans" w:cs="Times"/>
          <w:sz w:val="14"/>
          <w:szCs w:val="14"/>
          <w:lang w:eastAsia="de-DE"/>
        </w:rPr>
        <w:t xml:space="preserve">-Studie: Perspektive </w:t>
      </w:r>
      <w:proofErr w:type="spellStart"/>
      <w:r w:rsidRPr="006B69DC">
        <w:rPr>
          <w:rFonts w:ascii="Open Sans" w:hAnsi="Open Sans" w:cs="Times"/>
          <w:sz w:val="14"/>
          <w:szCs w:val="14"/>
          <w:lang w:eastAsia="de-DE"/>
        </w:rPr>
        <w:t>eHealth</w:t>
      </w:r>
      <w:proofErr w:type="spellEnd"/>
      <w:r w:rsidRPr="006B69DC">
        <w:rPr>
          <w:rFonts w:ascii="Open Sans" w:hAnsi="Open Sans" w:cs="Times"/>
          <w:sz w:val="14"/>
          <w:szCs w:val="14"/>
          <w:lang w:eastAsia="de-DE"/>
        </w:rPr>
        <w:t xml:space="preserve">, 2014. </w:t>
      </w:r>
    </w:p>
  </w:footnote>
  <w:footnote w:id="27">
    <w:p w14:paraId="34314ACC" w14:textId="77777777" w:rsidR="0074370C" w:rsidRPr="002E60BC" w:rsidRDefault="0074370C" w:rsidP="00F34FA0">
      <w:pPr>
        <w:pStyle w:val="Funotentext"/>
        <w:spacing w:after="0"/>
        <w:rPr>
          <w:rFonts w:ascii="Open Sans" w:hAnsi="Open Sans"/>
          <w:sz w:val="14"/>
          <w:szCs w:val="14"/>
        </w:rPr>
      </w:pPr>
      <w:r w:rsidRPr="002E60BC">
        <w:rPr>
          <w:rStyle w:val="Funotenzeichen"/>
          <w:rFonts w:ascii="Open Sans" w:hAnsi="Open Sans"/>
          <w:sz w:val="14"/>
          <w:szCs w:val="14"/>
        </w:rPr>
        <w:footnoteRef/>
      </w:r>
      <w:r w:rsidRPr="002E60BC">
        <w:rPr>
          <w:rFonts w:ascii="Open Sans" w:hAnsi="Open Sans"/>
          <w:sz w:val="14"/>
          <w:szCs w:val="14"/>
        </w:rPr>
        <w:t xml:space="preserve"> World Economic Forum 2010</w:t>
      </w:r>
    </w:p>
  </w:footnote>
  <w:footnote w:id="28">
    <w:p w14:paraId="54FCC0C9" w14:textId="77777777" w:rsidR="0074370C" w:rsidRPr="002E60BC" w:rsidRDefault="0074370C" w:rsidP="002E60BC">
      <w:pPr>
        <w:pStyle w:val="berschrift3"/>
        <w:spacing w:before="0" w:after="0" w:line="240" w:lineRule="auto"/>
        <w:rPr>
          <w:rFonts w:ascii="Open Sans" w:hAnsi="Open Sans"/>
          <w:b w:val="0"/>
          <w:sz w:val="14"/>
          <w:szCs w:val="14"/>
        </w:rPr>
      </w:pPr>
      <w:r w:rsidRPr="002E60BC">
        <w:rPr>
          <w:rStyle w:val="Funotenzeichen"/>
          <w:rFonts w:ascii="Open Sans" w:hAnsi="Open Sans"/>
          <w:b w:val="0"/>
          <w:sz w:val="14"/>
          <w:szCs w:val="14"/>
        </w:rPr>
        <w:footnoteRef/>
      </w:r>
      <w:r w:rsidRPr="002E60BC">
        <w:rPr>
          <w:rFonts w:ascii="Open Sans" w:hAnsi="Open Sans"/>
          <w:b w:val="0"/>
          <w:sz w:val="14"/>
          <w:szCs w:val="14"/>
        </w:rPr>
        <w:t xml:space="preserve"> </w:t>
      </w:r>
      <w:r w:rsidRPr="002E60BC">
        <w:rPr>
          <w:rFonts w:ascii="Open Sans" w:hAnsi="Open Sans"/>
          <w:b w:val="0"/>
          <w:sz w:val="14"/>
          <w:szCs w:val="14"/>
        </w:rPr>
        <w:t>YouGov-Studie „Quantified Health“</w:t>
      </w:r>
    </w:p>
    <w:p w14:paraId="7F7CB7BB" w14:textId="77777777" w:rsidR="0074370C" w:rsidRDefault="0074370C" w:rsidP="002B30C8">
      <w:pPr>
        <w:pStyle w:val="Funotentext"/>
      </w:pPr>
    </w:p>
  </w:footnote>
  <w:footnote w:id="29">
    <w:p w14:paraId="6E16F1C3" w14:textId="77777777" w:rsidR="0074370C" w:rsidRDefault="0074370C" w:rsidP="008E38D8">
      <w:pPr>
        <w:pStyle w:val="Funotentext"/>
        <w:spacing w:after="0"/>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0">
    <w:p w14:paraId="3013503A" w14:textId="77777777" w:rsidR="0074370C" w:rsidRDefault="0074370C" w:rsidP="003069A3">
      <w:pPr>
        <w:pStyle w:val="Funotentext"/>
        <w:spacing w:after="0"/>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1">
    <w:p w14:paraId="0206F1D8" w14:textId="77777777" w:rsidR="0074370C" w:rsidRPr="00472C81" w:rsidRDefault="0074370C" w:rsidP="00417A00">
      <w:pPr>
        <w:pStyle w:val="Funotentext"/>
        <w:spacing w:after="0"/>
        <w:rPr>
          <w:rFonts w:ascii="Open Sans" w:hAnsi="Open Sans"/>
          <w:sz w:val="12"/>
          <w:szCs w:val="12"/>
        </w:rPr>
      </w:pPr>
      <w:r w:rsidRPr="00472C81">
        <w:rPr>
          <w:rStyle w:val="Funotenzeichen"/>
          <w:rFonts w:ascii="Open Sans" w:hAnsi="Open Sans"/>
          <w:sz w:val="12"/>
          <w:szCs w:val="12"/>
        </w:rPr>
        <w:footnoteRef/>
      </w:r>
      <w:r w:rsidRPr="00472C81">
        <w:rPr>
          <w:rFonts w:ascii="Open Sans" w:hAnsi="Open Sans"/>
          <w:sz w:val="12"/>
          <w:szCs w:val="12"/>
        </w:rPr>
        <w:t xml:space="preserve"> </w:t>
      </w:r>
      <w:proofErr w:type="spellStart"/>
      <w:r w:rsidRPr="00472C81">
        <w:rPr>
          <w:rFonts w:ascii="Open Sans" w:hAnsi="Open Sans"/>
          <w:sz w:val="12"/>
          <w:szCs w:val="12"/>
        </w:rPr>
        <w:t>Espeland</w:t>
      </w:r>
      <w:proofErr w:type="spellEnd"/>
      <w:r w:rsidRPr="00472C81">
        <w:rPr>
          <w:rFonts w:ascii="Open Sans" w:hAnsi="Open Sans"/>
          <w:sz w:val="12"/>
          <w:szCs w:val="12"/>
        </w:rPr>
        <w:t xml:space="preserve"> MA et al. Impact of an intensive </w:t>
      </w:r>
      <w:proofErr w:type="spellStart"/>
      <w:r w:rsidRPr="00472C81">
        <w:rPr>
          <w:rFonts w:ascii="Open Sans" w:hAnsi="Open Sans"/>
          <w:sz w:val="12"/>
          <w:szCs w:val="12"/>
        </w:rPr>
        <w:t>lifestyle</w:t>
      </w:r>
      <w:proofErr w:type="spellEnd"/>
      <w:r w:rsidRPr="00472C81">
        <w:rPr>
          <w:rFonts w:ascii="Open Sans" w:hAnsi="Open Sans"/>
          <w:sz w:val="12"/>
          <w:szCs w:val="12"/>
        </w:rPr>
        <w:t xml:space="preserve"> </w:t>
      </w:r>
      <w:proofErr w:type="spellStart"/>
      <w:r w:rsidRPr="00472C81">
        <w:rPr>
          <w:rFonts w:ascii="Open Sans" w:hAnsi="Open Sans"/>
          <w:sz w:val="12"/>
          <w:szCs w:val="12"/>
        </w:rPr>
        <w:t>intervention</w:t>
      </w:r>
      <w:proofErr w:type="spellEnd"/>
      <w:r w:rsidRPr="00472C81">
        <w:rPr>
          <w:rFonts w:ascii="Open Sans" w:hAnsi="Open Sans"/>
          <w:sz w:val="12"/>
          <w:szCs w:val="12"/>
        </w:rPr>
        <w:t xml:space="preserve"> on </w:t>
      </w:r>
      <w:proofErr w:type="spellStart"/>
      <w:r w:rsidRPr="00472C81">
        <w:rPr>
          <w:rFonts w:ascii="Open Sans" w:hAnsi="Open Sans"/>
          <w:sz w:val="12"/>
          <w:szCs w:val="12"/>
        </w:rPr>
        <w:t>use</w:t>
      </w:r>
      <w:proofErr w:type="spellEnd"/>
      <w:r w:rsidRPr="00472C81">
        <w:rPr>
          <w:rFonts w:ascii="Open Sans" w:hAnsi="Open Sans"/>
          <w:sz w:val="12"/>
          <w:szCs w:val="12"/>
        </w:rPr>
        <w:t xml:space="preserve"> </w:t>
      </w:r>
      <w:proofErr w:type="spellStart"/>
      <w:r w:rsidRPr="00472C81">
        <w:rPr>
          <w:rFonts w:ascii="Open Sans" w:hAnsi="Open Sans"/>
          <w:sz w:val="12"/>
          <w:szCs w:val="12"/>
        </w:rPr>
        <w:t>and</w:t>
      </w:r>
      <w:proofErr w:type="spellEnd"/>
      <w:r w:rsidRPr="00472C81">
        <w:rPr>
          <w:rFonts w:ascii="Open Sans" w:hAnsi="Open Sans"/>
          <w:sz w:val="12"/>
          <w:szCs w:val="12"/>
        </w:rPr>
        <w:t xml:space="preserve"> </w:t>
      </w:r>
      <w:proofErr w:type="spellStart"/>
      <w:r w:rsidRPr="00472C81">
        <w:rPr>
          <w:rFonts w:ascii="Open Sans" w:hAnsi="Open Sans"/>
          <w:sz w:val="12"/>
          <w:szCs w:val="12"/>
        </w:rPr>
        <w:t>cost</w:t>
      </w:r>
      <w:proofErr w:type="spellEnd"/>
      <w:r w:rsidRPr="00472C81">
        <w:rPr>
          <w:rFonts w:ascii="Open Sans" w:hAnsi="Open Sans"/>
          <w:sz w:val="12"/>
          <w:szCs w:val="12"/>
        </w:rPr>
        <w:t xml:space="preserve"> of </w:t>
      </w:r>
      <w:proofErr w:type="spellStart"/>
      <w:r w:rsidRPr="00472C81">
        <w:rPr>
          <w:rFonts w:ascii="Open Sans" w:hAnsi="Open Sans"/>
          <w:sz w:val="12"/>
          <w:szCs w:val="12"/>
        </w:rPr>
        <w:t>medical</w:t>
      </w:r>
      <w:proofErr w:type="spellEnd"/>
      <w:r w:rsidRPr="00472C81">
        <w:rPr>
          <w:rFonts w:ascii="Open Sans" w:hAnsi="Open Sans"/>
          <w:sz w:val="12"/>
          <w:szCs w:val="12"/>
        </w:rPr>
        <w:t xml:space="preserve"> </w:t>
      </w:r>
      <w:proofErr w:type="spellStart"/>
      <w:r w:rsidRPr="00472C81">
        <w:rPr>
          <w:rFonts w:ascii="Open Sans" w:hAnsi="Open Sans"/>
          <w:sz w:val="12"/>
          <w:szCs w:val="12"/>
        </w:rPr>
        <w:t>services</w:t>
      </w:r>
      <w:proofErr w:type="spellEnd"/>
      <w:r w:rsidRPr="00472C81">
        <w:rPr>
          <w:rFonts w:ascii="Open Sans" w:hAnsi="Open Sans"/>
          <w:sz w:val="12"/>
          <w:szCs w:val="12"/>
        </w:rPr>
        <w:t>. Diabetes Care 2014; 37: 2548 - 2556</w:t>
      </w:r>
    </w:p>
  </w:footnote>
  <w:footnote w:id="32">
    <w:p w14:paraId="5F78AEFA" w14:textId="77777777" w:rsidR="0074370C" w:rsidRPr="008A66C3" w:rsidRDefault="0074370C" w:rsidP="00417A00">
      <w:pPr>
        <w:pStyle w:val="Funotentext"/>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Lo R, Lo B, Wells E, </w:t>
      </w:r>
      <w:proofErr w:type="spellStart"/>
      <w:r w:rsidRPr="008A66C3">
        <w:rPr>
          <w:rFonts w:ascii="Open Sans" w:hAnsi="Open Sans" w:cs="Times"/>
          <w:sz w:val="12"/>
          <w:szCs w:val="12"/>
          <w:lang w:eastAsia="de-DE"/>
        </w:rPr>
        <w:t>Chard</w:t>
      </w:r>
      <w:proofErr w:type="spellEnd"/>
      <w:r w:rsidRPr="008A66C3">
        <w:rPr>
          <w:rFonts w:ascii="Open Sans" w:hAnsi="Open Sans" w:cs="Times"/>
          <w:sz w:val="12"/>
          <w:szCs w:val="12"/>
          <w:lang w:eastAsia="de-DE"/>
        </w:rPr>
        <w:t xml:space="preserve"> M, Hathaway J. The </w:t>
      </w:r>
      <w:proofErr w:type="spellStart"/>
      <w:r w:rsidRPr="008A66C3">
        <w:rPr>
          <w:rFonts w:ascii="Open Sans" w:hAnsi="Open Sans" w:cs="Times"/>
          <w:sz w:val="12"/>
          <w:szCs w:val="12"/>
          <w:lang w:eastAsia="de-DE"/>
        </w:rPr>
        <w:t>development</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and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evaluation</w:t>
      </w:r>
      <w:proofErr w:type="spellEnd"/>
      <w:r w:rsidRPr="008A66C3">
        <w:rPr>
          <w:rFonts w:ascii="Open Sans" w:hAnsi="Open Sans" w:cs="Times"/>
          <w:sz w:val="12"/>
          <w:szCs w:val="12"/>
          <w:lang w:eastAsia="de-DE"/>
        </w:rPr>
        <w:t xml:space="preserve"> of a computer-</w:t>
      </w:r>
      <w:proofErr w:type="spellStart"/>
      <w:r w:rsidRPr="008A66C3">
        <w:rPr>
          <w:rFonts w:ascii="Open Sans" w:hAnsi="Open Sans" w:cs="Times"/>
          <w:sz w:val="12"/>
          <w:szCs w:val="12"/>
          <w:lang w:eastAsia="de-DE"/>
        </w:rPr>
        <w:t>aided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education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program</w:t>
      </w:r>
      <w:proofErr w:type="spellEnd"/>
      <w:r w:rsidRPr="008A66C3">
        <w:rPr>
          <w:rFonts w:ascii="Open Sans" w:hAnsi="Open Sans" w:cs="Times"/>
          <w:sz w:val="12"/>
          <w:szCs w:val="12"/>
          <w:lang w:eastAsia="de-DE"/>
        </w:rPr>
        <w:t xml:space="preserve"> </w:t>
      </w:r>
    </w:p>
    <w:p w14:paraId="33DD9FEA" w14:textId="77777777" w:rsidR="0074370C" w:rsidRPr="008A66C3" w:rsidRDefault="0074370C" w:rsidP="00417A00">
      <w:pPr>
        <w:pStyle w:val="Funotentext"/>
        <w:spacing w:after="0"/>
        <w:rPr>
          <w:rFonts w:ascii="Open Sans" w:hAnsi="Open Sans"/>
          <w:sz w:val="12"/>
          <w:szCs w:val="12"/>
        </w:rPr>
      </w:pPr>
      <w:r w:rsidRPr="008A66C3">
        <w:rPr>
          <w:rFonts w:ascii="Open Sans" w:hAnsi="Open Sans" w:cs="Times"/>
          <w:sz w:val="12"/>
          <w:szCs w:val="12"/>
          <w:lang w:eastAsia="de-DE"/>
        </w:rPr>
        <w:t xml:space="preserve">&amp; </w:t>
      </w:r>
      <w:proofErr w:type="spellStart"/>
      <w:r w:rsidRPr="008A66C3">
        <w:rPr>
          <w:rFonts w:ascii="Open Sans" w:hAnsi="Open Sans" w:cs="Times"/>
          <w:sz w:val="12"/>
          <w:szCs w:val="12"/>
          <w:lang w:eastAsia="de-DE"/>
        </w:rPr>
        <w:t>Lorig</w:t>
      </w:r>
      <w:proofErr w:type="spellEnd"/>
      <w:r w:rsidRPr="008A66C3">
        <w:rPr>
          <w:rFonts w:ascii="Open Sans" w:hAnsi="Open Sans" w:cs="Times"/>
          <w:sz w:val="12"/>
          <w:szCs w:val="12"/>
          <w:lang w:eastAsia="de-DE"/>
        </w:rPr>
        <w:t xml:space="preserve"> K, Ritter PL, Laurent DD, Plant K, Green M, </w:t>
      </w:r>
      <w:proofErr w:type="spellStart"/>
      <w:r w:rsidRPr="008A66C3">
        <w:rPr>
          <w:rFonts w:ascii="Open Sans" w:hAnsi="Open Sans" w:cs="Times"/>
          <w:sz w:val="12"/>
          <w:szCs w:val="12"/>
          <w:lang w:eastAsia="de-DE"/>
        </w:rPr>
        <w:t>Jernigan</w:t>
      </w:r>
      <w:proofErr w:type="spellEnd"/>
      <w:r w:rsidRPr="008A66C3">
        <w:rPr>
          <w:rFonts w:ascii="Open Sans" w:hAnsi="Open Sans" w:cs="Times"/>
          <w:sz w:val="12"/>
          <w:szCs w:val="12"/>
          <w:lang w:eastAsia="de-DE"/>
        </w:rPr>
        <w:t xml:space="preserve"> VB, et </w:t>
      </w:r>
      <w:proofErr w:type="spellStart"/>
      <w:r w:rsidRPr="008A66C3">
        <w:rPr>
          <w:rFonts w:ascii="Open Sans" w:hAnsi="Open Sans" w:cs="Times"/>
          <w:sz w:val="12"/>
          <w:szCs w:val="12"/>
          <w:lang w:eastAsia="de-DE"/>
        </w:rPr>
        <w:t>al.Online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self</w:t>
      </w:r>
      <w:proofErr w:type="spellEnd"/>
      <w:r w:rsidRPr="008A66C3">
        <w:rPr>
          <w:rFonts w:ascii="Open Sans" w:hAnsi="Open Sans" w:cs="Times"/>
          <w:sz w:val="12"/>
          <w:szCs w:val="12"/>
          <w:lang w:eastAsia="de-DE"/>
        </w:rPr>
        <w:t xml:space="preserve">-management </w:t>
      </w:r>
      <w:proofErr w:type="spellStart"/>
      <w:r w:rsidRPr="008A66C3">
        <w:rPr>
          <w:rFonts w:ascii="Open Sans" w:hAnsi="Open Sans" w:cs="Times"/>
          <w:sz w:val="12"/>
          <w:szCs w:val="12"/>
          <w:lang w:eastAsia="de-DE"/>
        </w:rPr>
        <w:t>program</w:t>
      </w:r>
      <w:proofErr w:type="spellEnd"/>
      <w:r w:rsidRPr="008A66C3">
        <w:rPr>
          <w:rFonts w:ascii="Open Sans" w:hAnsi="Open Sans" w:cs="Times"/>
          <w:sz w:val="12"/>
          <w:szCs w:val="12"/>
          <w:lang w:eastAsia="de-DE"/>
        </w:rPr>
        <w:t xml:space="preserve">: a </w:t>
      </w:r>
      <w:proofErr w:type="spellStart"/>
      <w:r w:rsidRPr="008A66C3">
        <w:rPr>
          <w:rFonts w:ascii="Open Sans" w:hAnsi="Open Sans" w:cs="Times"/>
          <w:sz w:val="12"/>
          <w:szCs w:val="12"/>
          <w:lang w:eastAsia="de-DE"/>
        </w:rPr>
        <w:t>randomized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study</w:t>
      </w:r>
      <w:proofErr w:type="spellEnd"/>
      <w:r w:rsidRPr="008A66C3">
        <w:rPr>
          <w:rFonts w:ascii="Open Sans" w:hAnsi="Open Sans" w:cs="Times"/>
          <w:sz w:val="12"/>
          <w:szCs w:val="12"/>
          <w:lang w:eastAsia="de-DE"/>
        </w:rPr>
        <w:t>.</w:t>
      </w:r>
    </w:p>
  </w:footnote>
  <w:footnote w:id="33">
    <w:p w14:paraId="584C9E7C" w14:textId="77777777" w:rsidR="0074370C" w:rsidRPr="008A66C3" w:rsidRDefault="0074370C" w:rsidP="00417A00">
      <w:pPr>
        <w:pStyle w:val="Funotentext"/>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Christian JG et al. </w:t>
      </w:r>
      <w:proofErr w:type="spellStart"/>
      <w:r w:rsidRPr="008A66C3">
        <w:rPr>
          <w:rFonts w:ascii="Open Sans" w:hAnsi="Open Sans" w:cs="Times"/>
          <w:sz w:val="12"/>
          <w:szCs w:val="12"/>
          <w:lang w:eastAsia="de-DE"/>
        </w:rPr>
        <w:t>Clinic-based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support</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to</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help</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overweight</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patients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with</w:t>
      </w:r>
      <w:proofErr w:type="spellEnd"/>
      <w:r w:rsidRPr="008A66C3">
        <w:rPr>
          <w:rFonts w:ascii="Open Sans" w:hAnsi="Open Sans" w:cs="Times"/>
          <w:sz w:val="12"/>
          <w:szCs w:val="12"/>
          <w:lang w:eastAsia="de-DE"/>
        </w:rPr>
        <w:t xml:space="preserve"> type 2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increase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physical</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activity</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and</w:t>
      </w:r>
      <w:proofErr w:type="spellEnd"/>
      <w:r w:rsidRPr="008A66C3">
        <w:rPr>
          <w:rFonts w:ascii="Open Sans" w:hAnsi="Open Sans" w:cs="Times"/>
          <w:sz w:val="12"/>
          <w:szCs w:val="12"/>
          <w:lang w:eastAsia="de-DE"/>
        </w:rPr>
        <w:t xml:space="preserve"> lose </w:t>
      </w:r>
      <w:proofErr w:type="spellStart"/>
      <w:r w:rsidRPr="008A66C3">
        <w:rPr>
          <w:rFonts w:ascii="Open Sans" w:hAnsi="Open Sans" w:cs="Times"/>
          <w:sz w:val="12"/>
          <w:szCs w:val="12"/>
          <w:lang w:eastAsia="de-DE"/>
        </w:rPr>
        <w:t>weight</w:t>
      </w:r>
      <w:proofErr w:type="spellEnd"/>
      <w:r w:rsidRPr="008A66C3">
        <w:rPr>
          <w:rFonts w:ascii="Open Sans" w:hAnsi="Open Sans" w:cs="Times"/>
          <w:sz w:val="12"/>
          <w:szCs w:val="12"/>
          <w:lang w:eastAsia="de-DE"/>
        </w:rPr>
        <w:t xml:space="preserve"> </w:t>
      </w:r>
    </w:p>
    <w:p w14:paraId="0E68EA05" w14:textId="77777777" w:rsidR="0074370C" w:rsidRPr="008A66C3" w:rsidRDefault="0074370C" w:rsidP="00417A00">
      <w:pPr>
        <w:pStyle w:val="Funotentext"/>
        <w:spacing w:after="0"/>
        <w:rPr>
          <w:rFonts w:ascii="Open Sans" w:hAnsi="Open Sans" w:cs="Times"/>
          <w:sz w:val="12"/>
          <w:szCs w:val="12"/>
          <w:lang w:eastAsia="de-DE"/>
        </w:rPr>
      </w:pPr>
      <w:r w:rsidRPr="008A66C3">
        <w:rPr>
          <w:rFonts w:ascii="Open Sans" w:hAnsi="Open Sans" w:cs="Times"/>
          <w:sz w:val="12"/>
          <w:szCs w:val="12"/>
          <w:lang w:eastAsia="de-DE"/>
        </w:rPr>
        <w:t xml:space="preserve">&amp; Glasgow RE et al. </w:t>
      </w:r>
      <w:proofErr w:type="spellStart"/>
      <w:r w:rsidRPr="008A66C3">
        <w:rPr>
          <w:rFonts w:ascii="Open Sans" w:hAnsi="Open Sans" w:cs="Times"/>
          <w:sz w:val="12"/>
          <w:szCs w:val="12"/>
          <w:lang w:eastAsia="de-DE"/>
        </w:rPr>
        <w:t>Randomized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effectiveness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trial</w:t>
      </w:r>
      <w:proofErr w:type="spellEnd"/>
      <w:r w:rsidRPr="008A66C3">
        <w:rPr>
          <w:rFonts w:ascii="Open Sans" w:hAnsi="Open Sans" w:cs="Times"/>
          <w:sz w:val="12"/>
          <w:szCs w:val="12"/>
          <w:lang w:eastAsia="de-DE"/>
        </w:rPr>
        <w:t xml:space="preserve"> of a computer-</w:t>
      </w:r>
      <w:proofErr w:type="spellStart"/>
      <w:r w:rsidRPr="008A66C3">
        <w:rPr>
          <w:rFonts w:ascii="Open Sans" w:hAnsi="Open Sans" w:cs="Times"/>
          <w:sz w:val="12"/>
          <w:szCs w:val="12"/>
          <w:lang w:eastAsia="de-DE"/>
        </w:rPr>
        <w:t>assisted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intervention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to</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improve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care</w:t>
      </w:r>
      <w:proofErr w:type="spellEnd"/>
      <w:r w:rsidRPr="008A66C3">
        <w:rPr>
          <w:rFonts w:ascii="Open Sans" w:hAnsi="Open Sans" w:cs="Times"/>
          <w:sz w:val="12"/>
          <w:szCs w:val="12"/>
          <w:lang w:eastAsia="de-DE"/>
        </w:rPr>
        <w:t xml:space="preserve"> </w:t>
      </w:r>
    </w:p>
    <w:p w14:paraId="69E675AA" w14:textId="77777777" w:rsidR="0074370C" w:rsidRPr="008A66C3" w:rsidRDefault="0074370C" w:rsidP="00417A00">
      <w:pPr>
        <w:pStyle w:val="Funotentext"/>
        <w:spacing w:after="0"/>
        <w:rPr>
          <w:rFonts w:ascii="Open Sans" w:hAnsi="Open Sans"/>
          <w:sz w:val="12"/>
          <w:szCs w:val="12"/>
        </w:rPr>
      </w:pPr>
      <w:r w:rsidRPr="008A66C3">
        <w:rPr>
          <w:rFonts w:ascii="Open Sans" w:hAnsi="Open Sans" w:cs="Times"/>
          <w:sz w:val="12"/>
          <w:szCs w:val="12"/>
          <w:lang w:eastAsia="de-DE"/>
        </w:rPr>
        <w:t>&amp; Quinn CC et al. Cluster-</w:t>
      </w:r>
      <w:proofErr w:type="spellStart"/>
      <w:r w:rsidRPr="008A66C3">
        <w:rPr>
          <w:rFonts w:ascii="Open Sans" w:hAnsi="Open Sans" w:cs="Times"/>
          <w:sz w:val="12"/>
          <w:szCs w:val="12"/>
          <w:lang w:eastAsia="de-DE"/>
        </w:rPr>
        <w:t>randomized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trial</w:t>
      </w:r>
      <w:proofErr w:type="spellEnd"/>
      <w:r w:rsidRPr="008A66C3">
        <w:rPr>
          <w:rFonts w:ascii="Open Sans" w:hAnsi="Open Sans" w:cs="Times"/>
          <w:sz w:val="12"/>
          <w:szCs w:val="12"/>
          <w:lang w:eastAsia="de-DE"/>
        </w:rPr>
        <w:t xml:space="preserve"> of a mobile </w:t>
      </w:r>
      <w:proofErr w:type="spellStart"/>
      <w:r w:rsidRPr="008A66C3">
        <w:rPr>
          <w:rFonts w:ascii="Open Sans" w:hAnsi="Open Sans" w:cs="Times"/>
          <w:sz w:val="12"/>
          <w:szCs w:val="12"/>
          <w:lang w:eastAsia="de-DE"/>
        </w:rPr>
        <w:t>phone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personalized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behavioral</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intervention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for</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blood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glucose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control</w:t>
      </w:r>
      <w:proofErr w:type="spellEnd"/>
      <w:r w:rsidRPr="008A66C3">
        <w:rPr>
          <w:rFonts w:ascii="Open Sans" w:hAnsi="Open Sans" w:cs="Times"/>
          <w:sz w:val="12"/>
          <w:szCs w:val="12"/>
          <w:lang w:eastAsia="de-DE"/>
        </w:rPr>
        <w:t>.</w:t>
      </w:r>
    </w:p>
  </w:footnote>
  <w:footnote w:id="34">
    <w:p w14:paraId="493CEF45" w14:textId="77777777" w:rsidR="0074370C" w:rsidRPr="008A66C3" w:rsidRDefault="0074370C" w:rsidP="00417A00">
      <w:pPr>
        <w:pStyle w:val="Funotentext"/>
        <w:spacing w:after="0"/>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 xml:space="preserve">Davies MJ et al. </w:t>
      </w:r>
      <w:proofErr w:type="spellStart"/>
      <w:r w:rsidRPr="008A66C3">
        <w:rPr>
          <w:rFonts w:ascii="Open Sans" w:hAnsi="Open Sans" w:cs="Times"/>
          <w:sz w:val="12"/>
          <w:szCs w:val="12"/>
        </w:rPr>
        <w:t>Effectiveness</w:t>
      </w:r>
      <w:proofErr w:type="spellEnd"/>
      <w:r w:rsidRPr="008A66C3">
        <w:rPr>
          <w:rFonts w:ascii="Open Sans" w:hAnsi="Open Sans" w:cs="Times"/>
          <w:sz w:val="12"/>
          <w:szCs w:val="12"/>
        </w:rPr>
        <w:t xml:space="preserve"> of </w:t>
      </w:r>
      <w:proofErr w:type="spellStart"/>
      <w:r w:rsidRPr="008A66C3">
        <w:rPr>
          <w:rFonts w:ascii="Open Sans" w:hAnsi="Open Sans" w:cs="Times"/>
          <w:sz w:val="12"/>
          <w:szCs w:val="12"/>
        </w:rPr>
        <w:t>the</w:t>
      </w:r>
      <w:proofErr w:type="spellEnd"/>
      <w:r w:rsidRPr="008A66C3">
        <w:rPr>
          <w:rFonts w:ascii="Open Sans" w:hAnsi="Open Sans" w:cs="Times"/>
          <w:sz w:val="12"/>
          <w:szCs w:val="12"/>
        </w:rPr>
        <w:t xml:space="preserve"> Diabetes Education </w:t>
      </w:r>
      <w:proofErr w:type="spellStart"/>
      <w:r w:rsidRPr="008A66C3">
        <w:rPr>
          <w:rFonts w:ascii="Open Sans" w:hAnsi="Open Sans" w:cs="Times"/>
          <w:sz w:val="12"/>
          <w:szCs w:val="12"/>
        </w:rPr>
        <w:t>and</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Self</w:t>
      </w:r>
      <w:proofErr w:type="spellEnd"/>
      <w:r w:rsidRPr="008A66C3">
        <w:rPr>
          <w:rFonts w:ascii="Open Sans" w:hAnsi="Open Sans" w:cs="Times"/>
          <w:sz w:val="12"/>
          <w:szCs w:val="12"/>
        </w:rPr>
        <w:t xml:space="preserve"> Management </w:t>
      </w:r>
      <w:proofErr w:type="spellStart"/>
      <w:r w:rsidRPr="008A66C3">
        <w:rPr>
          <w:rFonts w:ascii="Open Sans" w:hAnsi="Open Sans" w:cs="Times"/>
          <w:sz w:val="12"/>
          <w:szCs w:val="12"/>
        </w:rPr>
        <w:t>for</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Ongoing</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and</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Newly</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Diagnosed</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programme</w:t>
      </w:r>
      <w:proofErr w:type="spellEnd"/>
    </w:p>
  </w:footnote>
  <w:footnote w:id="35">
    <w:p w14:paraId="41B41537" w14:textId="77777777" w:rsidR="0074370C" w:rsidRPr="008A66C3" w:rsidRDefault="0074370C" w:rsidP="00417A00">
      <w:pPr>
        <w:pStyle w:val="Funotentext"/>
        <w:spacing w:after="0"/>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proofErr w:type="spellStart"/>
      <w:r w:rsidRPr="008A66C3">
        <w:rPr>
          <w:rFonts w:ascii="Open Sans" w:hAnsi="Open Sans" w:cs="Times"/>
          <w:sz w:val="12"/>
          <w:szCs w:val="12"/>
        </w:rPr>
        <w:t>Trento</w:t>
      </w:r>
      <w:proofErr w:type="spellEnd"/>
      <w:r w:rsidRPr="008A66C3">
        <w:rPr>
          <w:rFonts w:ascii="Open Sans" w:hAnsi="Open Sans" w:cs="Times"/>
          <w:sz w:val="12"/>
          <w:szCs w:val="12"/>
        </w:rPr>
        <w:t xml:space="preserve"> M, </w:t>
      </w:r>
      <w:proofErr w:type="spellStart"/>
      <w:r w:rsidRPr="008A66C3">
        <w:rPr>
          <w:rFonts w:ascii="Open Sans" w:hAnsi="Open Sans" w:cs="Times"/>
          <w:sz w:val="12"/>
          <w:szCs w:val="12"/>
        </w:rPr>
        <w:t>Gamba</w:t>
      </w:r>
      <w:proofErr w:type="spellEnd"/>
      <w:r w:rsidRPr="008A66C3">
        <w:rPr>
          <w:rFonts w:ascii="Open Sans" w:hAnsi="Open Sans" w:cs="Times"/>
          <w:sz w:val="12"/>
          <w:szCs w:val="12"/>
        </w:rPr>
        <w:t xml:space="preserve"> S, Gentile L, Grassi G, </w:t>
      </w:r>
      <w:proofErr w:type="spellStart"/>
      <w:r w:rsidRPr="008A66C3">
        <w:rPr>
          <w:rFonts w:ascii="Open Sans" w:hAnsi="Open Sans" w:cs="Times"/>
          <w:sz w:val="12"/>
          <w:szCs w:val="12"/>
        </w:rPr>
        <w:t>Miselli</w:t>
      </w:r>
      <w:proofErr w:type="spellEnd"/>
      <w:r w:rsidRPr="008A66C3">
        <w:rPr>
          <w:rFonts w:ascii="Open Sans" w:hAnsi="Open Sans" w:cs="Times"/>
          <w:sz w:val="12"/>
          <w:szCs w:val="12"/>
        </w:rPr>
        <w:t xml:space="preserve"> V, </w:t>
      </w:r>
      <w:proofErr w:type="spellStart"/>
      <w:r w:rsidRPr="008A66C3">
        <w:rPr>
          <w:rFonts w:ascii="Open Sans" w:hAnsi="Open Sans" w:cs="Times"/>
          <w:sz w:val="12"/>
          <w:szCs w:val="12"/>
        </w:rPr>
        <w:t>Morone</w:t>
      </w:r>
      <w:proofErr w:type="spellEnd"/>
      <w:r w:rsidRPr="008A66C3">
        <w:rPr>
          <w:rFonts w:ascii="Open Sans" w:hAnsi="Open Sans" w:cs="Times"/>
          <w:sz w:val="12"/>
          <w:szCs w:val="12"/>
        </w:rPr>
        <w:t xml:space="preserve"> G, et al. </w:t>
      </w:r>
      <w:proofErr w:type="spellStart"/>
      <w:r w:rsidRPr="008A66C3">
        <w:rPr>
          <w:rFonts w:ascii="Open Sans" w:hAnsi="Open Sans" w:cs="Times"/>
          <w:sz w:val="12"/>
          <w:szCs w:val="12"/>
        </w:rPr>
        <w:t>Rethink</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organization</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to</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improve</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education</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and</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outcomes</w:t>
      </w:r>
      <w:proofErr w:type="spellEnd"/>
    </w:p>
  </w:footnote>
  <w:footnote w:id="36">
    <w:p w14:paraId="349EAF14" w14:textId="77777777" w:rsidR="0074370C" w:rsidRPr="008A66C3" w:rsidRDefault="0074370C" w:rsidP="00417A00">
      <w:pPr>
        <w:pStyle w:val="Funotentext"/>
        <w:spacing w:after="0"/>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proofErr w:type="spellStart"/>
      <w:r w:rsidRPr="008A66C3">
        <w:rPr>
          <w:rFonts w:ascii="Open Sans" w:hAnsi="Open Sans" w:cs="Times"/>
          <w:sz w:val="12"/>
          <w:szCs w:val="12"/>
        </w:rPr>
        <w:t>Deakin</w:t>
      </w:r>
      <w:proofErr w:type="spellEnd"/>
      <w:r w:rsidRPr="008A66C3">
        <w:rPr>
          <w:rFonts w:ascii="Open Sans" w:hAnsi="Open Sans" w:cs="Times"/>
          <w:sz w:val="12"/>
          <w:szCs w:val="12"/>
        </w:rPr>
        <w:t xml:space="preserve"> TA, Cade JE, Williams R, </w:t>
      </w:r>
      <w:proofErr w:type="spellStart"/>
      <w:r w:rsidRPr="008A66C3">
        <w:rPr>
          <w:rFonts w:ascii="Open Sans" w:hAnsi="Open Sans" w:cs="Times"/>
          <w:sz w:val="12"/>
          <w:szCs w:val="12"/>
        </w:rPr>
        <w:t>Greenwood</w:t>
      </w:r>
      <w:proofErr w:type="spellEnd"/>
      <w:r w:rsidRPr="008A66C3">
        <w:rPr>
          <w:rFonts w:ascii="Open Sans" w:hAnsi="Open Sans" w:cs="Times"/>
          <w:sz w:val="12"/>
          <w:szCs w:val="12"/>
        </w:rPr>
        <w:t xml:space="preserve"> DC. Structured </w:t>
      </w:r>
      <w:proofErr w:type="spellStart"/>
      <w:r w:rsidRPr="008A66C3">
        <w:rPr>
          <w:rFonts w:ascii="Open Sans" w:hAnsi="Open Sans" w:cs="Times"/>
          <w:sz w:val="12"/>
          <w:szCs w:val="12"/>
        </w:rPr>
        <w:t>patient</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education</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the</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diabetes</w:t>
      </w:r>
      <w:proofErr w:type="spellEnd"/>
      <w:r w:rsidRPr="008A66C3">
        <w:rPr>
          <w:rFonts w:ascii="Open Sans" w:hAnsi="Open Sans" w:cs="Times"/>
          <w:sz w:val="12"/>
          <w:szCs w:val="12"/>
        </w:rPr>
        <w:t xml:space="preserve"> X-PERT </w:t>
      </w:r>
      <w:proofErr w:type="spellStart"/>
      <w:r w:rsidRPr="008A66C3">
        <w:rPr>
          <w:rFonts w:ascii="Open Sans" w:hAnsi="Open Sans" w:cs="Times"/>
          <w:sz w:val="12"/>
          <w:szCs w:val="12"/>
        </w:rPr>
        <w:t>programme</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makes</w:t>
      </w:r>
      <w:proofErr w:type="spellEnd"/>
      <w:r w:rsidRPr="008A66C3">
        <w:rPr>
          <w:rFonts w:ascii="Open Sans" w:hAnsi="Open Sans" w:cs="Times"/>
          <w:sz w:val="12"/>
          <w:szCs w:val="12"/>
        </w:rPr>
        <w:t xml:space="preserve"> a </w:t>
      </w:r>
      <w:proofErr w:type="spellStart"/>
      <w:r w:rsidRPr="008A66C3">
        <w:rPr>
          <w:rFonts w:ascii="Open Sans" w:hAnsi="Open Sans" w:cs="Times"/>
          <w:sz w:val="12"/>
          <w:szCs w:val="12"/>
        </w:rPr>
        <w:t>difference</w:t>
      </w:r>
      <w:proofErr w:type="spellEnd"/>
      <w:r w:rsidRPr="008A66C3">
        <w:rPr>
          <w:rFonts w:ascii="Open Sans" w:hAnsi="Open Sans" w:cs="Times"/>
          <w:sz w:val="12"/>
          <w:szCs w:val="12"/>
        </w:rPr>
        <w:t>.</w:t>
      </w:r>
    </w:p>
  </w:footnote>
  <w:footnote w:id="37">
    <w:p w14:paraId="46AF72C6" w14:textId="77777777" w:rsidR="0074370C" w:rsidRPr="008A66C3" w:rsidRDefault="0074370C" w:rsidP="00417A00">
      <w:pPr>
        <w:pStyle w:val="Funotentext"/>
        <w:spacing w:after="0"/>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 xml:space="preserve">DAFNE Study Group. Training in flexible, intensive </w:t>
      </w:r>
      <w:proofErr w:type="spellStart"/>
      <w:r w:rsidRPr="008A66C3">
        <w:rPr>
          <w:rFonts w:ascii="Open Sans" w:hAnsi="Open Sans" w:cs="Times"/>
          <w:sz w:val="12"/>
          <w:szCs w:val="12"/>
        </w:rPr>
        <w:t>insulin</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management</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to</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enable</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dietary</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freedom</w:t>
      </w:r>
      <w:proofErr w:type="spellEnd"/>
      <w:r w:rsidRPr="008A66C3">
        <w:rPr>
          <w:rFonts w:ascii="Open Sans" w:hAnsi="Open Sans" w:cs="Times"/>
          <w:sz w:val="12"/>
          <w:szCs w:val="12"/>
        </w:rPr>
        <w:t xml:space="preserve"> in </w:t>
      </w:r>
      <w:proofErr w:type="spellStart"/>
      <w:r w:rsidRPr="008A66C3">
        <w:rPr>
          <w:rFonts w:ascii="Open Sans" w:hAnsi="Open Sans" w:cs="Times"/>
          <w:sz w:val="12"/>
          <w:szCs w:val="12"/>
        </w:rPr>
        <w:t>people</w:t>
      </w:r>
      <w:proofErr w:type="spellEnd"/>
      <w:r w:rsidRPr="008A66C3">
        <w:rPr>
          <w:rFonts w:ascii="Open Sans" w:hAnsi="Open Sans" w:cs="Times"/>
          <w:sz w:val="12"/>
          <w:szCs w:val="12"/>
        </w:rPr>
        <w:t xml:space="preserve"> </w:t>
      </w:r>
      <w:proofErr w:type="spellStart"/>
      <w:r w:rsidRPr="008A66C3">
        <w:rPr>
          <w:rFonts w:ascii="Open Sans" w:hAnsi="Open Sans" w:cs="Times"/>
          <w:sz w:val="12"/>
          <w:szCs w:val="12"/>
        </w:rPr>
        <w:t>with</w:t>
      </w:r>
      <w:proofErr w:type="spellEnd"/>
      <w:r w:rsidRPr="008A66C3">
        <w:rPr>
          <w:rFonts w:ascii="Open Sans" w:hAnsi="Open Sans" w:cs="Times"/>
          <w:sz w:val="12"/>
          <w:szCs w:val="12"/>
        </w:rPr>
        <w:t xml:space="preserve"> type 1 </w:t>
      </w:r>
      <w:proofErr w:type="spellStart"/>
      <w:r w:rsidRPr="008A66C3">
        <w:rPr>
          <w:rFonts w:ascii="Open Sans" w:hAnsi="Open Sans" w:cs="Times"/>
          <w:sz w:val="12"/>
          <w:szCs w:val="12"/>
        </w:rPr>
        <w:t>diabetes</w:t>
      </w:r>
      <w:proofErr w:type="spellEnd"/>
    </w:p>
  </w:footnote>
  <w:footnote w:id="38">
    <w:p w14:paraId="53D2EDF8" w14:textId="77777777" w:rsidR="0074370C" w:rsidRPr="008A66C3" w:rsidRDefault="0074370C" w:rsidP="00417A00">
      <w:pPr>
        <w:widowControl w:val="0"/>
        <w:autoSpaceDE w:val="0"/>
        <w:autoSpaceDN w:val="0"/>
        <w:adjustRightInd w:val="0"/>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Glasgow RE et al. The D-Net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self</w:t>
      </w:r>
      <w:proofErr w:type="spellEnd"/>
      <w:r w:rsidRPr="008A66C3">
        <w:rPr>
          <w:rFonts w:ascii="Open Sans" w:hAnsi="Open Sans" w:cs="Times"/>
          <w:sz w:val="12"/>
          <w:szCs w:val="12"/>
          <w:lang w:eastAsia="de-DE"/>
        </w:rPr>
        <w:t xml:space="preserve">-management </w:t>
      </w:r>
      <w:proofErr w:type="spellStart"/>
      <w:r w:rsidRPr="008A66C3">
        <w:rPr>
          <w:rFonts w:ascii="Open Sans" w:hAnsi="Open Sans" w:cs="Times"/>
          <w:sz w:val="12"/>
          <w:szCs w:val="12"/>
          <w:lang w:eastAsia="de-DE"/>
        </w:rPr>
        <w:t>program</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long</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term</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implementation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outcomes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and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generalization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results</w:t>
      </w:r>
      <w:proofErr w:type="spellEnd"/>
      <w:r w:rsidRPr="008A66C3">
        <w:rPr>
          <w:rFonts w:ascii="Open Sans" w:hAnsi="Open Sans" w:cs="Times"/>
          <w:sz w:val="12"/>
          <w:szCs w:val="12"/>
          <w:lang w:eastAsia="de-DE"/>
        </w:rPr>
        <w:t xml:space="preserve"> </w:t>
      </w:r>
    </w:p>
    <w:p w14:paraId="5E002D57" w14:textId="77777777" w:rsidR="0074370C" w:rsidRPr="008A66C3" w:rsidRDefault="0074370C" w:rsidP="00417A00">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 xml:space="preserve">&amp; Glasgow RE et </w:t>
      </w:r>
      <w:proofErr w:type="spellStart"/>
      <w:r w:rsidRPr="008A66C3">
        <w:rPr>
          <w:rFonts w:ascii="Open Sans" w:hAnsi="Open Sans" w:cs="Times"/>
          <w:sz w:val="12"/>
          <w:szCs w:val="12"/>
          <w:lang w:eastAsia="de-DE"/>
        </w:rPr>
        <w:t>al.Outcomes</w:t>
      </w:r>
      <w:proofErr w:type="spellEnd"/>
      <w:r w:rsidRPr="008A66C3">
        <w:rPr>
          <w:rFonts w:ascii="Open Sans" w:hAnsi="Open Sans" w:cs="Times"/>
          <w:sz w:val="12"/>
          <w:szCs w:val="12"/>
          <w:lang w:eastAsia="de-DE"/>
        </w:rPr>
        <w:t xml:space="preserve"> of minimal </w:t>
      </w:r>
      <w:proofErr w:type="spellStart"/>
      <w:r w:rsidRPr="008A66C3">
        <w:rPr>
          <w:rFonts w:ascii="Open Sans" w:hAnsi="Open Sans" w:cs="Times"/>
          <w:sz w:val="12"/>
          <w:szCs w:val="12"/>
          <w:lang w:eastAsia="de-DE"/>
        </w:rPr>
        <w:t>and</w:t>
      </w:r>
      <w:proofErr w:type="spellEnd"/>
      <w:r w:rsidRPr="008A66C3">
        <w:rPr>
          <w:rFonts w:ascii="Open Sans" w:hAnsi="Open Sans" w:cs="Times"/>
          <w:sz w:val="12"/>
          <w:szCs w:val="12"/>
          <w:lang w:eastAsia="de-DE"/>
        </w:rPr>
        <w:t xml:space="preserve"> moderate </w:t>
      </w:r>
      <w:proofErr w:type="spellStart"/>
      <w:r w:rsidRPr="008A66C3">
        <w:rPr>
          <w:rFonts w:ascii="Open Sans" w:hAnsi="Open Sans" w:cs="Times"/>
          <w:sz w:val="12"/>
          <w:szCs w:val="12"/>
          <w:lang w:eastAsia="de-DE"/>
        </w:rPr>
        <w:t>support</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versions</w:t>
      </w:r>
      <w:proofErr w:type="spellEnd"/>
      <w:r w:rsidRPr="008A66C3">
        <w:rPr>
          <w:rFonts w:ascii="Open Sans" w:hAnsi="Open Sans" w:cs="Times"/>
          <w:sz w:val="12"/>
          <w:szCs w:val="12"/>
          <w:lang w:eastAsia="de-DE"/>
        </w:rPr>
        <w:t xml:space="preserve"> of an internet-</w:t>
      </w:r>
      <w:proofErr w:type="spellStart"/>
      <w:r w:rsidRPr="008A66C3">
        <w:rPr>
          <w:rFonts w:ascii="Open Sans" w:hAnsi="Open Sans" w:cs="Times"/>
          <w:sz w:val="12"/>
          <w:szCs w:val="12"/>
          <w:lang w:eastAsia="de-DE"/>
        </w:rPr>
        <w:t>based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self</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management</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support</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program</w:t>
      </w:r>
      <w:proofErr w:type="spellEnd"/>
      <w:r w:rsidRPr="008A66C3">
        <w:rPr>
          <w:rFonts w:ascii="Open Sans" w:hAnsi="Open Sans" w:cs="Times"/>
          <w:sz w:val="12"/>
          <w:szCs w:val="12"/>
          <w:lang w:eastAsia="de-DE"/>
        </w:rPr>
        <w:t xml:space="preserve"> </w:t>
      </w:r>
    </w:p>
    <w:p w14:paraId="47D8522C" w14:textId="77777777" w:rsidR="0074370C" w:rsidRPr="008A66C3" w:rsidRDefault="0074370C" w:rsidP="00417A00">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 xml:space="preserve">&amp; </w:t>
      </w:r>
      <w:proofErr w:type="spellStart"/>
      <w:r w:rsidRPr="008A66C3">
        <w:rPr>
          <w:rFonts w:ascii="Open Sans" w:hAnsi="Open Sans" w:cs="Times"/>
          <w:sz w:val="12"/>
          <w:szCs w:val="12"/>
          <w:lang w:eastAsia="de-DE"/>
        </w:rPr>
        <w:t>Lorig</w:t>
      </w:r>
      <w:proofErr w:type="spellEnd"/>
      <w:r w:rsidRPr="008A66C3">
        <w:rPr>
          <w:rFonts w:ascii="Open Sans" w:hAnsi="Open Sans" w:cs="Times"/>
          <w:sz w:val="12"/>
          <w:szCs w:val="12"/>
          <w:lang w:eastAsia="de-DE"/>
        </w:rPr>
        <w:t xml:space="preserve"> K, Ritter PL, Laurent DD, Plant K, Green M, </w:t>
      </w:r>
      <w:proofErr w:type="spellStart"/>
      <w:r w:rsidRPr="008A66C3">
        <w:rPr>
          <w:rFonts w:ascii="Open Sans" w:hAnsi="Open Sans" w:cs="Times"/>
          <w:sz w:val="12"/>
          <w:szCs w:val="12"/>
          <w:lang w:eastAsia="de-DE"/>
        </w:rPr>
        <w:t>Jernigan</w:t>
      </w:r>
      <w:proofErr w:type="spellEnd"/>
      <w:r w:rsidRPr="008A66C3">
        <w:rPr>
          <w:rFonts w:ascii="Open Sans" w:hAnsi="Open Sans" w:cs="Times"/>
          <w:sz w:val="12"/>
          <w:szCs w:val="12"/>
          <w:lang w:eastAsia="de-DE"/>
        </w:rPr>
        <w:t xml:space="preserve"> VB, et </w:t>
      </w:r>
      <w:proofErr w:type="spellStart"/>
      <w:r w:rsidRPr="008A66C3">
        <w:rPr>
          <w:rFonts w:ascii="Open Sans" w:hAnsi="Open Sans" w:cs="Times"/>
          <w:sz w:val="12"/>
          <w:szCs w:val="12"/>
          <w:lang w:eastAsia="de-DE"/>
        </w:rPr>
        <w:t>al.Online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self</w:t>
      </w:r>
      <w:proofErr w:type="spellEnd"/>
      <w:r w:rsidRPr="008A66C3">
        <w:rPr>
          <w:rFonts w:ascii="Open Sans" w:hAnsi="Open Sans" w:cs="Times"/>
          <w:sz w:val="12"/>
          <w:szCs w:val="12"/>
          <w:lang w:eastAsia="de-DE"/>
        </w:rPr>
        <w:t xml:space="preserve">-management </w:t>
      </w:r>
      <w:proofErr w:type="spellStart"/>
      <w:r w:rsidRPr="008A66C3">
        <w:rPr>
          <w:rFonts w:ascii="Open Sans" w:hAnsi="Open Sans" w:cs="Times"/>
          <w:sz w:val="12"/>
          <w:szCs w:val="12"/>
          <w:lang w:eastAsia="de-DE"/>
        </w:rPr>
        <w:t>program</w:t>
      </w:r>
      <w:proofErr w:type="spellEnd"/>
      <w:r w:rsidRPr="008A66C3">
        <w:rPr>
          <w:rFonts w:ascii="Open Sans" w:hAnsi="Open Sans" w:cs="Times"/>
          <w:sz w:val="12"/>
          <w:szCs w:val="12"/>
          <w:lang w:eastAsia="de-DE"/>
        </w:rPr>
        <w:t xml:space="preserve">: a </w:t>
      </w:r>
      <w:proofErr w:type="spellStart"/>
      <w:r w:rsidRPr="008A66C3">
        <w:rPr>
          <w:rFonts w:ascii="Open Sans" w:hAnsi="Open Sans" w:cs="Times"/>
          <w:sz w:val="12"/>
          <w:szCs w:val="12"/>
          <w:lang w:eastAsia="de-DE"/>
        </w:rPr>
        <w:t>randomized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study</w:t>
      </w:r>
      <w:proofErr w:type="spellEnd"/>
      <w:r w:rsidRPr="008A66C3">
        <w:rPr>
          <w:rFonts w:ascii="Open Sans" w:hAnsi="Open Sans" w:cs="Times"/>
          <w:sz w:val="12"/>
          <w:szCs w:val="12"/>
          <w:lang w:eastAsia="de-DE"/>
        </w:rPr>
        <w:t xml:space="preserve"> </w:t>
      </w:r>
    </w:p>
    <w:p w14:paraId="50D54D95" w14:textId="77777777" w:rsidR="0074370C" w:rsidRPr="008A66C3" w:rsidRDefault="0074370C" w:rsidP="00417A00">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&amp; Quinn CC et al. Cluster-</w:t>
      </w:r>
      <w:proofErr w:type="spellStart"/>
      <w:r w:rsidRPr="008A66C3">
        <w:rPr>
          <w:rFonts w:ascii="Open Sans" w:hAnsi="Open Sans" w:cs="Times"/>
          <w:sz w:val="12"/>
          <w:szCs w:val="12"/>
          <w:lang w:eastAsia="de-DE"/>
        </w:rPr>
        <w:t>randomized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trial</w:t>
      </w:r>
      <w:proofErr w:type="spellEnd"/>
      <w:r w:rsidRPr="008A66C3">
        <w:rPr>
          <w:rFonts w:ascii="Open Sans" w:hAnsi="Open Sans" w:cs="Times"/>
          <w:sz w:val="12"/>
          <w:szCs w:val="12"/>
          <w:lang w:eastAsia="de-DE"/>
        </w:rPr>
        <w:t xml:space="preserve"> of a mobile </w:t>
      </w:r>
      <w:proofErr w:type="spellStart"/>
      <w:r w:rsidRPr="008A66C3">
        <w:rPr>
          <w:rFonts w:ascii="Open Sans" w:hAnsi="Open Sans" w:cs="Times"/>
          <w:sz w:val="12"/>
          <w:szCs w:val="12"/>
          <w:lang w:eastAsia="de-DE"/>
        </w:rPr>
        <w:t>phone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personalized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behavioral</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intervention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for</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blood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glucose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control</w:t>
      </w:r>
      <w:proofErr w:type="spellEnd"/>
      <w:r w:rsidRPr="008A66C3">
        <w:rPr>
          <w:rFonts w:ascii="Open Sans" w:hAnsi="Open Sans" w:cs="Times"/>
          <w:sz w:val="12"/>
          <w:szCs w:val="12"/>
          <w:lang w:eastAsia="de-DE"/>
        </w:rPr>
        <w:t xml:space="preserve"> </w:t>
      </w:r>
    </w:p>
    <w:p w14:paraId="220E20AD" w14:textId="77777777" w:rsidR="0074370C" w:rsidRPr="008A66C3" w:rsidRDefault="0074370C" w:rsidP="00417A00">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&amp; Quinn CC et al. Cluster-</w:t>
      </w:r>
      <w:proofErr w:type="spellStart"/>
      <w:r w:rsidRPr="008A66C3">
        <w:rPr>
          <w:rFonts w:ascii="Open Sans" w:hAnsi="Open Sans" w:cs="Times"/>
          <w:sz w:val="12"/>
          <w:szCs w:val="12"/>
          <w:lang w:eastAsia="de-DE"/>
        </w:rPr>
        <w:t>randomized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trial</w:t>
      </w:r>
      <w:proofErr w:type="spellEnd"/>
      <w:r w:rsidRPr="008A66C3">
        <w:rPr>
          <w:rFonts w:ascii="Open Sans" w:hAnsi="Open Sans" w:cs="Times"/>
          <w:sz w:val="12"/>
          <w:szCs w:val="12"/>
          <w:lang w:eastAsia="de-DE"/>
        </w:rPr>
        <w:t xml:space="preserve"> of a mobile </w:t>
      </w:r>
      <w:proofErr w:type="spellStart"/>
      <w:r w:rsidRPr="008A66C3">
        <w:rPr>
          <w:rFonts w:ascii="Open Sans" w:hAnsi="Open Sans" w:cs="Times"/>
          <w:sz w:val="12"/>
          <w:szCs w:val="12"/>
          <w:lang w:eastAsia="de-DE"/>
        </w:rPr>
        <w:t>phone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personalized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behavioral</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intervention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for</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blood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glucose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control</w:t>
      </w:r>
      <w:proofErr w:type="spellEnd"/>
      <w:r w:rsidRPr="008A66C3">
        <w:rPr>
          <w:rFonts w:ascii="Open Sans" w:hAnsi="Open Sans" w:cs="Times"/>
          <w:sz w:val="12"/>
          <w:szCs w:val="12"/>
          <w:lang w:eastAsia="de-DE"/>
        </w:rPr>
        <w:t xml:space="preserve"> </w:t>
      </w:r>
    </w:p>
    <w:p w14:paraId="130854A2" w14:textId="77777777" w:rsidR="0074370C" w:rsidRPr="008A66C3" w:rsidRDefault="0074370C" w:rsidP="00417A00">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 xml:space="preserve">&amp; Smith L, Weinert C. </w:t>
      </w:r>
      <w:proofErr w:type="spellStart"/>
      <w:r w:rsidRPr="008A66C3">
        <w:rPr>
          <w:rFonts w:ascii="Open Sans" w:hAnsi="Open Sans" w:cs="Times"/>
          <w:sz w:val="12"/>
          <w:szCs w:val="12"/>
          <w:lang w:eastAsia="de-DE"/>
        </w:rPr>
        <w:t>Telecommunication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support</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for</w:t>
      </w:r>
      <w:proofErr w:type="spellEnd"/>
      <w:r w:rsidRPr="008A66C3">
        <w:rPr>
          <w:rFonts w:ascii="Open Sans" w:hAnsi="Open Sans" w:cs="Times"/>
          <w:sz w:val="12"/>
          <w:szCs w:val="12"/>
          <w:lang w:eastAsia="de-DE"/>
        </w:rPr>
        <w:t xml:space="preserve"> rural </w:t>
      </w:r>
      <w:proofErr w:type="spellStart"/>
      <w:r w:rsidRPr="008A66C3">
        <w:rPr>
          <w:rFonts w:ascii="Open Sans" w:hAnsi="Open Sans" w:cs="Times"/>
          <w:sz w:val="12"/>
          <w:szCs w:val="12"/>
          <w:lang w:eastAsia="de-DE"/>
        </w:rPr>
        <w:t>women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with</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
    <w:p w14:paraId="41A37EC7" w14:textId="77777777" w:rsidR="0074370C" w:rsidRPr="008A66C3" w:rsidRDefault="0074370C" w:rsidP="00417A00">
      <w:pPr>
        <w:widowControl w:val="0"/>
        <w:autoSpaceDE w:val="0"/>
        <w:autoSpaceDN w:val="0"/>
        <w:adjustRightInd w:val="0"/>
        <w:spacing w:after="0"/>
        <w:rPr>
          <w:rFonts w:ascii="Open Sans" w:hAnsi="Open Sans" w:cs="Times"/>
          <w:sz w:val="12"/>
          <w:szCs w:val="12"/>
          <w:lang w:eastAsia="de-DE"/>
        </w:rPr>
      </w:pPr>
      <w:r w:rsidRPr="008A66C3">
        <w:rPr>
          <w:rFonts w:ascii="Open Sans" w:hAnsi="Open Sans" w:cs="Times"/>
          <w:sz w:val="12"/>
          <w:szCs w:val="12"/>
          <w:lang w:eastAsia="de-DE"/>
        </w:rPr>
        <w:t>&amp; Zhou Y, Wei GU. Computer-</w:t>
      </w:r>
      <w:proofErr w:type="spellStart"/>
      <w:r w:rsidRPr="008A66C3">
        <w:rPr>
          <w:rFonts w:ascii="Open Sans" w:hAnsi="Open Sans" w:cs="Times"/>
          <w:sz w:val="12"/>
          <w:szCs w:val="12"/>
          <w:lang w:eastAsia="de-DE"/>
        </w:rPr>
        <w:t>assisted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nutrition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therapy</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for</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patients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with</w:t>
      </w:r>
      <w:proofErr w:type="spellEnd"/>
      <w:r w:rsidRPr="008A66C3">
        <w:rPr>
          <w:rFonts w:ascii="Open Sans" w:hAnsi="Open Sans" w:cs="Times"/>
          <w:sz w:val="12"/>
          <w:szCs w:val="12"/>
          <w:lang w:eastAsia="de-DE"/>
        </w:rPr>
        <w:t xml:space="preserve"> type 2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w:t>
      </w:r>
    </w:p>
  </w:footnote>
  <w:footnote w:id="39">
    <w:p w14:paraId="38436D6A" w14:textId="77777777" w:rsidR="0074370C" w:rsidRPr="008A66C3" w:rsidRDefault="0074370C" w:rsidP="00417A00">
      <w:pPr>
        <w:pStyle w:val="Funotentext"/>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Leu MG, Norris TE, Hummel J, Isaac M, Brogan MW. A </w:t>
      </w:r>
      <w:proofErr w:type="spellStart"/>
      <w:r w:rsidRPr="008A66C3">
        <w:rPr>
          <w:rFonts w:ascii="Open Sans" w:hAnsi="Open Sans" w:cs="Times"/>
          <w:sz w:val="12"/>
          <w:szCs w:val="12"/>
          <w:lang w:eastAsia="de-DE"/>
        </w:rPr>
        <w:t>randomized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controlled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trial</w:t>
      </w:r>
      <w:proofErr w:type="spellEnd"/>
      <w:r w:rsidRPr="008A66C3">
        <w:rPr>
          <w:rFonts w:ascii="Open Sans" w:hAnsi="Open Sans" w:cs="Times"/>
          <w:sz w:val="12"/>
          <w:szCs w:val="12"/>
          <w:lang w:eastAsia="de-DE"/>
        </w:rPr>
        <w:t xml:space="preserve"> of an </w:t>
      </w:r>
      <w:proofErr w:type="spellStart"/>
      <w:r w:rsidRPr="008A66C3">
        <w:rPr>
          <w:rFonts w:ascii="Open Sans" w:hAnsi="Open Sans" w:cs="Times"/>
          <w:sz w:val="12"/>
          <w:szCs w:val="12"/>
          <w:lang w:eastAsia="de-DE"/>
        </w:rPr>
        <w:t>automated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wireless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messaging</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system</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for</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diabetes</w:t>
      </w:r>
      <w:proofErr w:type="spellEnd"/>
    </w:p>
    <w:p w14:paraId="0DC93C2D" w14:textId="77777777" w:rsidR="0074370C" w:rsidRPr="008A66C3" w:rsidRDefault="0074370C" w:rsidP="00417A00">
      <w:pPr>
        <w:pStyle w:val="Funotentext"/>
        <w:spacing w:after="0"/>
        <w:rPr>
          <w:rFonts w:ascii="Open Sans" w:hAnsi="Open Sans" w:cs="Times"/>
          <w:sz w:val="12"/>
          <w:szCs w:val="12"/>
          <w:lang w:eastAsia="de-DE"/>
        </w:rPr>
      </w:pPr>
      <w:r w:rsidRPr="008A66C3">
        <w:rPr>
          <w:rFonts w:ascii="Open Sans" w:hAnsi="Open Sans" w:cs="Times"/>
          <w:sz w:val="12"/>
          <w:szCs w:val="12"/>
          <w:lang w:eastAsia="de-DE"/>
        </w:rPr>
        <w:t xml:space="preserve">&amp; Lim S et </w:t>
      </w:r>
      <w:proofErr w:type="spellStart"/>
      <w:r w:rsidRPr="008A66C3">
        <w:rPr>
          <w:rFonts w:ascii="Open Sans" w:hAnsi="Open Sans" w:cs="Times"/>
          <w:sz w:val="12"/>
          <w:szCs w:val="12"/>
          <w:lang w:eastAsia="de-DE"/>
        </w:rPr>
        <w:t>al.Improved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glycemic</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control</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without</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hypoglycemia</w:t>
      </w:r>
      <w:proofErr w:type="spellEnd"/>
      <w:r w:rsidRPr="008A66C3">
        <w:rPr>
          <w:rFonts w:ascii="Open Sans" w:hAnsi="Open Sans" w:cs="Times"/>
          <w:sz w:val="12"/>
          <w:szCs w:val="12"/>
          <w:lang w:eastAsia="de-DE"/>
        </w:rPr>
        <w:t xml:space="preserve"> in </w:t>
      </w:r>
      <w:proofErr w:type="spellStart"/>
      <w:r w:rsidRPr="008A66C3">
        <w:rPr>
          <w:rFonts w:ascii="Open Sans" w:hAnsi="Open Sans" w:cs="Times"/>
          <w:sz w:val="12"/>
          <w:szCs w:val="12"/>
          <w:lang w:eastAsia="de-DE"/>
        </w:rPr>
        <w:t>elderly</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diabetic</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patients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using</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the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Ubiquitous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Healthcare</w:t>
      </w:r>
      <w:proofErr w:type="spellEnd"/>
      <w:r w:rsidRPr="008A66C3">
        <w:rPr>
          <w:rFonts w:ascii="Open Sans" w:hAnsi="Open Sans" w:cs="Times"/>
          <w:sz w:val="12"/>
          <w:szCs w:val="12"/>
          <w:lang w:eastAsia="de-DE"/>
        </w:rPr>
        <w:t xml:space="preserve"> Service</w:t>
      </w:r>
    </w:p>
    <w:p w14:paraId="7C163474" w14:textId="77777777" w:rsidR="0074370C" w:rsidRPr="008A66C3" w:rsidRDefault="0074370C" w:rsidP="00417A00">
      <w:pPr>
        <w:pStyle w:val="Funotentext"/>
        <w:spacing w:after="0"/>
        <w:rPr>
          <w:rFonts w:ascii="Open Sans" w:hAnsi="Open Sans"/>
          <w:sz w:val="12"/>
          <w:szCs w:val="12"/>
        </w:rPr>
      </w:pPr>
      <w:r w:rsidRPr="008A66C3">
        <w:rPr>
          <w:rFonts w:ascii="Open Sans" w:hAnsi="Open Sans" w:cs="Times"/>
          <w:sz w:val="12"/>
          <w:szCs w:val="12"/>
          <w:lang w:eastAsia="de-DE"/>
        </w:rPr>
        <w:t>&amp; Zhou Y, Wei GU. Computer-</w:t>
      </w:r>
      <w:proofErr w:type="spellStart"/>
      <w:r w:rsidRPr="008A66C3">
        <w:rPr>
          <w:rFonts w:ascii="Open Sans" w:hAnsi="Open Sans" w:cs="Times"/>
          <w:sz w:val="12"/>
          <w:szCs w:val="12"/>
          <w:lang w:eastAsia="de-DE"/>
        </w:rPr>
        <w:t>assisted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nutrition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therapy</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for</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patients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with</w:t>
      </w:r>
      <w:proofErr w:type="spellEnd"/>
      <w:r w:rsidRPr="008A66C3">
        <w:rPr>
          <w:rFonts w:ascii="Open Sans" w:hAnsi="Open Sans" w:cs="Times"/>
          <w:sz w:val="12"/>
          <w:szCs w:val="12"/>
          <w:lang w:eastAsia="de-DE"/>
        </w:rPr>
        <w:t xml:space="preserve"> type 2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w:t>
      </w:r>
    </w:p>
  </w:footnote>
  <w:footnote w:id="40">
    <w:p w14:paraId="7AE7497D"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Glasgow RE. Long-term </w:t>
      </w:r>
      <w:proofErr w:type="spellStart"/>
      <w:r w:rsidRPr="008A66C3">
        <w:rPr>
          <w:rFonts w:ascii="Open Sans" w:hAnsi="Open Sans" w:cs="Times"/>
          <w:sz w:val="12"/>
          <w:szCs w:val="12"/>
          <w:lang w:eastAsia="de-DE"/>
        </w:rPr>
        <w:t>effects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and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costs</w:t>
      </w:r>
      <w:proofErr w:type="spellEnd"/>
      <w:r w:rsidRPr="008A66C3">
        <w:rPr>
          <w:rFonts w:ascii="Open Sans" w:hAnsi="Open Sans" w:cs="Times"/>
          <w:sz w:val="12"/>
          <w:szCs w:val="12"/>
          <w:lang w:eastAsia="de-DE"/>
        </w:rPr>
        <w:t xml:space="preserve"> of </w:t>
      </w:r>
      <w:proofErr w:type="spellStart"/>
      <w:r w:rsidRPr="008A66C3">
        <w:rPr>
          <w:rFonts w:ascii="Open Sans" w:hAnsi="Open Sans" w:cs="Times"/>
          <w:sz w:val="12"/>
          <w:szCs w:val="12"/>
          <w:lang w:eastAsia="de-DE"/>
        </w:rPr>
        <w:t>brief</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behavioural</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dietary</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intervention</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for</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patients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with</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diabetes</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delivered</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from</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the</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medical</w:t>
      </w:r>
      <w:proofErr w:type="spellEnd"/>
      <w:r w:rsidRPr="008A66C3">
        <w:rPr>
          <w:rFonts w:ascii="Open Sans" w:hAnsi="Open Sans" w:cs="Times"/>
          <w:sz w:val="12"/>
          <w:szCs w:val="12"/>
          <w:lang w:eastAsia="de-DE"/>
        </w:rPr>
        <w:t xml:space="preserve"> </w:t>
      </w:r>
      <w:proofErr w:type="spellStart"/>
      <w:r w:rsidRPr="008A66C3">
        <w:rPr>
          <w:rFonts w:ascii="Open Sans" w:hAnsi="Open Sans" w:cs="Times"/>
          <w:sz w:val="12"/>
          <w:szCs w:val="12"/>
          <w:lang w:eastAsia="de-DE"/>
        </w:rPr>
        <w:t>office</w:t>
      </w:r>
      <w:proofErr w:type="spellEnd"/>
      <w:r w:rsidRPr="008A66C3">
        <w:rPr>
          <w:rFonts w:ascii="Open Sans" w:hAnsi="Open Sans" w:cs="Times"/>
          <w:sz w:val="12"/>
          <w:szCs w:val="12"/>
          <w:lang w:eastAsia="de-DE"/>
        </w:rPr>
        <w:t>.</w:t>
      </w:r>
      <w:r w:rsidRPr="00BA399F">
        <w:rPr>
          <w:rFonts w:ascii="Open Sans" w:hAnsi="Open Sans" w:cs="Times"/>
          <w:sz w:val="12"/>
          <w:szCs w:val="12"/>
          <w:lang w:eastAsia="de-DE"/>
        </w:rPr>
        <w:t xml:space="preserve"> </w:t>
      </w:r>
    </w:p>
  </w:footnote>
  <w:footnote w:id="41">
    <w:p w14:paraId="15FB2A49"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w:t>
      </w:r>
      <w:proofErr w:type="spellStart"/>
      <w:r w:rsidRPr="00E10A37">
        <w:rPr>
          <w:rFonts w:ascii="Open Sans" w:hAnsi="Open Sans" w:cs="Times"/>
          <w:sz w:val="12"/>
          <w:szCs w:val="12"/>
          <w:lang w:eastAsia="de-DE"/>
        </w:rPr>
        <w:t>Randomized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effectiveness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trial</w:t>
      </w:r>
      <w:proofErr w:type="spellEnd"/>
      <w:r w:rsidRPr="00E10A37">
        <w:rPr>
          <w:rFonts w:ascii="Open Sans" w:hAnsi="Open Sans" w:cs="Times"/>
          <w:sz w:val="12"/>
          <w:szCs w:val="12"/>
          <w:lang w:eastAsia="de-DE"/>
        </w:rPr>
        <w:t xml:space="preserve"> of a computer-</w:t>
      </w:r>
      <w:proofErr w:type="spellStart"/>
      <w:r w:rsidRPr="00E10A37">
        <w:rPr>
          <w:rFonts w:ascii="Open Sans" w:hAnsi="Open Sans" w:cs="Times"/>
          <w:sz w:val="12"/>
          <w:szCs w:val="12"/>
          <w:lang w:eastAsia="de-DE"/>
        </w:rPr>
        <w:t>assisted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intervention</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to</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improve</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care</w:t>
      </w:r>
      <w:proofErr w:type="spellEnd"/>
      <w:r w:rsidRPr="00E10A37">
        <w:rPr>
          <w:rFonts w:ascii="Open Sans" w:hAnsi="Open Sans" w:cs="Times"/>
          <w:sz w:val="12"/>
          <w:szCs w:val="12"/>
          <w:lang w:eastAsia="de-DE"/>
        </w:rPr>
        <w:t xml:space="preserve">. </w:t>
      </w:r>
    </w:p>
  </w:footnote>
  <w:footnote w:id="42">
    <w:p w14:paraId="5F91FF52"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Christian JG et al. </w:t>
      </w:r>
      <w:proofErr w:type="spellStart"/>
      <w:r w:rsidRPr="00E10A37">
        <w:rPr>
          <w:rFonts w:ascii="Open Sans" w:hAnsi="Open Sans" w:cs="Times"/>
          <w:sz w:val="12"/>
          <w:szCs w:val="12"/>
          <w:lang w:eastAsia="de-DE"/>
        </w:rPr>
        <w:t>Clinic-based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support</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to</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help</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overweight</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patients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with</w:t>
      </w:r>
      <w:proofErr w:type="spellEnd"/>
      <w:r w:rsidRPr="00E10A37">
        <w:rPr>
          <w:rFonts w:ascii="Open Sans" w:hAnsi="Open Sans" w:cs="Times"/>
          <w:sz w:val="12"/>
          <w:szCs w:val="12"/>
          <w:lang w:eastAsia="de-DE"/>
        </w:rPr>
        <w:t xml:space="preserve"> type 2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increase</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physical</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activity</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and</w:t>
      </w:r>
      <w:proofErr w:type="spellEnd"/>
      <w:r w:rsidRPr="00E10A37">
        <w:rPr>
          <w:rFonts w:ascii="Open Sans" w:hAnsi="Open Sans" w:cs="Times"/>
          <w:sz w:val="12"/>
          <w:szCs w:val="12"/>
          <w:lang w:eastAsia="de-DE"/>
        </w:rPr>
        <w:t xml:space="preserve"> lose </w:t>
      </w:r>
      <w:proofErr w:type="spellStart"/>
      <w:r w:rsidRPr="00E10A37">
        <w:rPr>
          <w:rFonts w:ascii="Open Sans" w:hAnsi="Open Sans" w:cs="Times"/>
          <w:sz w:val="12"/>
          <w:szCs w:val="12"/>
          <w:lang w:eastAsia="de-DE"/>
        </w:rPr>
        <w:t>weight</w:t>
      </w:r>
      <w:proofErr w:type="spellEnd"/>
      <w:r w:rsidRPr="00E10A37">
        <w:rPr>
          <w:rFonts w:ascii="Open Sans" w:hAnsi="Open Sans" w:cs="Times"/>
          <w:sz w:val="12"/>
          <w:szCs w:val="12"/>
          <w:lang w:eastAsia="de-DE"/>
        </w:rPr>
        <w:t xml:space="preserve">. </w:t>
      </w:r>
    </w:p>
  </w:footnote>
  <w:footnote w:id="43">
    <w:p w14:paraId="7EFCCD98"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w:t>
      </w:r>
      <w:proofErr w:type="spellStart"/>
      <w:r w:rsidRPr="00E10A37">
        <w:rPr>
          <w:rFonts w:ascii="Open Sans" w:hAnsi="Open Sans" w:cs="Times"/>
          <w:sz w:val="12"/>
          <w:szCs w:val="12"/>
          <w:lang w:eastAsia="de-DE"/>
        </w:rPr>
        <w:t>al.Effects</w:t>
      </w:r>
      <w:proofErr w:type="spellEnd"/>
      <w:r w:rsidRPr="00E10A37">
        <w:rPr>
          <w:rFonts w:ascii="Open Sans" w:hAnsi="Open Sans" w:cs="Times"/>
          <w:sz w:val="12"/>
          <w:szCs w:val="12"/>
          <w:lang w:eastAsia="de-DE"/>
        </w:rPr>
        <w:t xml:space="preserve"> of a </w:t>
      </w:r>
      <w:proofErr w:type="spellStart"/>
      <w:r w:rsidRPr="00E10A37">
        <w:rPr>
          <w:rFonts w:ascii="Open Sans" w:hAnsi="Open Sans" w:cs="Times"/>
          <w:sz w:val="12"/>
          <w:szCs w:val="12"/>
          <w:lang w:eastAsia="de-DE"/>
        </w:rPr>
        <w:t>brief</w:t>
      </w:r>
      <w:proofErr w:type="spellEnd"/>
      <w:r w:rsidRPr="00E10A37">
        <w:rPr>
          <w:rFonts w:ascii="Open Sans" w:hAnsi="Open Sans" w:cs="Times"/>
          <w:sz w:val="12"/>
          <w:szCs w:val="12"/>
          <w:lang w:eastAsia="de-DE"/>
        </w:rPr>
        <w:t xml:space="preserve"> computer-</w:t>
      </w:r>
      <w:proofErr w:type="spellStart"/>
      <w:r w:rsidRPr="00E10A37">
        <w:rPr>
          <w:rFonts w:ascii="Open Sans" w:hAnsi="Open Sans" w:cs="Times"/>
          <w:sz w:val="12"/>
          <w:szCs w:val="12"/>
          <w:lang w:eastAsia="de-DE"/>
        </w:rPr>
        <w:t>assisted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self</w:t>
      </w:r>
      <w:proofErr w:type="spellEnd"/>
      <w:r w:rsidRPr="00E10A37">
        <w:rPr>
          <w:rFonts w:ascii="Open Sans" w:hAnsi="Open Sans" w:cs="Times"/>
          <w:sz w:val="12"/>
          <w:szCs w:val="12"/>
          <w:lang w:eastAsia="de-DE"/>
        </w:rPr>
        <w:t xml:space="preserve">-management </w:t>
      </w:r>
      <w:proofErr w:type="spellStart"/>
      <w:r w:rsidRPr="00E10A37">
        <w:rPr>
          <w:rFonts w:ascii="Open Sans" w:hAnsi="Open Sans" w:cs="Times"/>
          <w:sz w:val="12"/>
          <w:szCs w:val="12"/>
          <w:lang w:eastAsia="de-DE"/>
        </w:rPr>
        <w:t>intervention</w:t>
      </w:r>
      <w:proofErr w:type="spellEnd"/>
      <w:r w:rsidRPr="00E10A37">
        <w:rPr>
          <w:rFonts w:ascii="Open Sans" w:hAnsi="Open Sans" w:cs="Times"/>
          <w:sz w:val="12"/>
          <w:szCs w:val="12"/>
          <w:lang w:eastAsia="de-DE"/>
        </w:rPr>
        <w:t xml:space="preserve"> on </w:t>
      </w:r>
      <w:proofErr w:type="spellStart"/>
      <w:r w:rsidRPr="00E10A37">
        <w:rPr>
          <w:rFonts w:ascii="Open Sans" w:hAnsi="Open Sans" w:cs="Times"/>
          <w:sz w:val="12"/>
          <w:szCs w:val="12"/>
          <w:lang w:eastAsia="de-DE"/>
        </w:rPr>
        <w:t>dietary</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biological</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and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quality</w:t>
      </w:r>
      <w:proofErr w:type="spellEnd"/>
      <w:r w:rsidRPr="00E10A37">
        <w:rPr>
          <w:rFonts w:ascii="Open Sans" w:hAnsi="Open Sans" w:cs="Times"/>
          <w:sz w:val="12"/>
          <w:szCs w:val="12"/>
          <w:lang w:eastAsia="de-DE"/>
        </w:rPr>
        <w:t>-of-</w:t>
      </w:r>
      <w:proofErr w:type="spellStart"/>
      <w:r w:rsidRPr="00E10A37">
        <w:rPr>
          <w:rFonts w:ascii="Open Sans" w:hAnsi="Open Sans" w:cs="Times"/>
          <w:sz w:val="12"/>
          <w:szCs w:val="12"/>
          <w:lang w:eastAsia="de-DE"/>
        </w:rPr>
        <w:t>life</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outcomes</w:t>
      </w:r>
      <w:proofErr w:type="spellEnd"/>
      <w:r w:rsidRPr="00E10A37">
        <w:rPr>
          <w:rFonts w:ascii="Open Sans" w:hAnsi="Open Sans" w:cs="Times"/>
          <w:sz w:val="12"/>
          <w:szCs w:val="12"/>
          <w:lang w:eastAsia="de-DE"/>
        </w:rPr>
        <w:t xml:space="preserve">. </w:t>
      </w:r>
    </w:p>
  </w:footnote>
  <w:footnote w:id="44">
    <w:p w14:paraId="43683422"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 R, Lo B, Wells E, </w:t>
      </w:r>
      <w:proofErr w:type="spellStart"/>
      <w:r w:rsidRPr="00E10A37">
        <w:rPr>
          <w:rFonts w:ascii="Open Sans" w:hAnsi="Open Sans" w:cs="Times"/>
          <w:sz w:val="12"/>
          <w:szCs w:val="12"/>
          <w:lang w:eastAsia="de-DE"/>
        </w:rPr>
        <w:t>Chard</w:t>
      </w:r>
      <w:proofErr w:type="spellEnd"/>
      <w:r w:rsidRPr="00E10A37">
        <w:rPr>
          <w:rFonts w:ascii="Open Sans" w:hAnsi="Open Sans" w:cs="Times"/>
          <w:sz w:val="12"/>
          <w:szCs w:val="12"/>
          <w:lang w:eastAsia="de-DE"/>
        </w:rPr>
        <w:t xml:space="preserve"> M, Hathaway J. The </w:t>
      </w:r>
      <w:proofErr w:type="spellStart"/>
      <w:r w:rsidRPr="00E10A37">
        <w:rPr>
          <w:rFonts w:ascii="Open Sans" w:hAnsi="Open Sans" w:cs="Times"/>
          <w:sz w:val="12"/>
          <w:szCs w:val="12"/>
          <w:lang w:eastAsia="de-DE"/>
        </w:rPr>
        <w:t>development</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and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evaluation</w:t>
      </w:r>
      <w:proofErr w:type="spellEnd"/>
      <w:r w:rsidRPr="00E10A37">
        <w:rPr>
          <w:rFonts w:ascii="Open Sans" w:hAnsi="Open Sans" w:cs="Times"/>
          <w:sz w:val="12"/>
          <w:szCs w:val="12"/>
          <w:lang w:eastAsia="de-DE"/>
        </w:rPr>
        <w:t xml:space="preserve"> of a computer-</w:t>
      </w:r>
      <w:proofErr w:type="spellStart"/>
      <w:r w:rsidRPr="00E10A37">
        <w:rPr>
          <w:rFonts w:ascii="Open Sans" w:hAnsi="Open Sans" w:cs="Times"/>
          <w:sz w:val="12"/>
          <w:szCs w:val="12"/>
          <w:lang w:eastAsia="de-DE"/>
        </w:rPr>
        <w:t>aided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education</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program</w:t>
      </w:r>
      <w:proofErr w:type="spellEnd"/>
      <w:r w:rsidRPr="00E10A37">
        <w:rPr>
          <w:rFonts w:ascii="Open Sans" w:hAnsi="Open Sans" w:cs="Times"/>
          <w:sz w:val="12"/>
          <w:szCs w:val="12"/>
          <w:lang w:eastAsia="de-DE"/>
        </w:rPr>
        <w:t xml:space="preserve">. </w:t>
      </w:r>
    </w:p>
  </w:footnote>
  <w:footnote w:id="45">
    <w:p w14:paraId="0FA4D632"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Wise PH, </w:t>
      </w:r>
      <w:proofErr w:type="spellStart"/>
      <w:r w:rsidRPr="00E10A37">
        <w:rPr>
          <w:rFonts w:ascii="Open Sans" w:hAnsi="Open Sans" w:cs="Times"/>
          <w:sz w:val="12"/>
          <w:szCs w:val="12"/>
          <w:lang w:eastAsia="de-DE"/>
        </w:rPr>
        <w:t>Dowlatshahi</w:t>
      </w:r>
      <w:proofErr w:type="spellEnd"/>
      <w:r w:rsidRPr="00E10A37">
        <w:rPr>
          <w:rFonts w:ascii="Open Sans" w:hAnsi="Open Sans" w:cs="Times"/>
          <w:sz w:val="12"/>
          <w:szCs w:val="12"/>
          <w:lang w:eastAsia="de-DE"/>
        </w:rPr>
        <w:t xml:space="preserve"> DC, </w:t>
      </w:r>
      <w:proofErr w:type="spellStart"/>
      <w:r w:rsidRPr="00E10A37">
        <w:rPr>
          <w:rFonts w:ascii="Open Sans" w:hAnsi="Open Sans" w:cs="Times"/>
          <w:sz w:val="12"/>
          <w:szCs w:val="12"/>
          <w:lang w:eastAsia="de-DE"/>
        </w:rPr>
        <w:t>Farrant</w:t>
      </w:r>
      <w:proofErr w:type="spellEnd"/>
      <w:r w:rsidRPr="00E10A37">
        <w:rPr>
          <w:rFonts w:ascii="Open Sans" w:hAnsi="Open Sans" w:cs="Times"/>
          <w:sz w:val="12"/>
          <w:szCs w:val="12"/>
          <w:lang w:eastAsia="de-DE"/>
        </w:rPr>
        <w:t xml:space="preserve"> S, </w:t>
      </w:r>
      <w:proofErr w:type="spellStart"/>
      <w:r w:rsidRPr="00E10A37">
        <w:rPr>
          <w:rFonts w:ascii="Open Sans" w:hAnsi="Open Sans" w:cs="Times"/>
          <w:sz w:val="12"/>
          <w:szCs w:val="12"/>
          <w:lang w:eastAsia="de-DE"/>
        </w:rPr>
        <w:t>Fromson</w:t>
      </w:r>
      <w:proofErr w:type="spellEnd"/>
      <w:r w:rsidRPr="00E10A37">
        <w:rPr>
          <w:rFonts w:ascii="Open Sans" w:hAnsi="Open Sans" w:cs="Times"/>
          <w:sz w:val="12"/>
          <w:szCs w:val="12"/>
          <w:lang w:eastAsia="de-DE"/>
        </w:rPr>
        <w:t xml:space="preserve"> S, Meadows KA. </w:t>
      </w:r>
      <w:proofErr w:type="spellStart"/>
      <w:r w:rsidRPr="00E10A37">
        <w:rPr>
          <w:rFonts w:ascii="Open Sans" w:hAnsi="Open Sans" w:cs="Times"/>
          <w:sz w:val="12"/>
          <w:szCs w:val="12"/>
          <w:lang w:eastAsia="de-DE"/>
        </w:rPr>
        <w:t>Effect</w:t>
      </w:r>
      <w:proofErr w:type="spellEnd"/>
      <w:r w:rsidRPr="00E10A37">
        <w:rPr>
          <w:rFonts w:ascii="Open Sans" w:hAnsi="Open Sans" w:cs="Times"/>
          <w:sz w:val="12"/>
          <w:szCs w:val="12"/>
          <w:lang w:eastAsia="de-DE"/>
        </w:rPr>
        <w:t xml:space="preserve"> of computer-</w:t>
      </w:r>
      <w:proofErr w:type="spellStart"/>
      <w:r w:rsidRPr="00E10A37">
        <w:rPr>
          <w:rFonts w:ascii="Open Sans" w:hAnsi="Open Sans" w:cs="Times"/>
          <w:sz w:val="12"/>
          <w:szCs w:val="12"/>
          <w:lang w:eastAsia="de-DE"/>
        </w:rPr>
        <w:t>based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learning</w:t>
      </w:r>
      <w:proofErr w:type="spellEnd"/>
      <w:r w:rsidRPr="00E10A37">
        <w:rPr>
          <w:rFonts w:ascii="Open Sans" w:hAnsi="Open Sans" w:cs="Times"/>
          <w:sz w:val="12"/>
          <w:szCs w:val="12"/>
          <w:lang w:eastAsia="de-DE"/>
        </w:rPr>
        <w:t xml:space="preserve"> on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knowledge</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and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control</w:t>
      </w:r>
      <w:proofErr w:type="spellEnd"/>
      <w:r w:rsidRPr="00E10A37">
        <w:rPr>
          <w:rFonts w:ascii="Open Sans" w:hAnsi="Open Sans" w:cs="Times"/>
          <w:sz w:val="12"/>
          <w:szCs w:val="12"/>
          <w:lang w:eastAsia="de-DE"/>
        </w:rPr>
        <w:t xml:space="preserve">. </w:t>
      </w:r>
    </w:p>
  </w:footnote>
  <w:footnote w:id="46">
    <w:p w14:paraId="41B9E779"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The D-Net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self</w:t>
      </w:r>
      <w:proofErr w:type="spellEnd"/>
      <w:r w:rsidRPr="00E10A37">
        <w:rPr>
          <w:rFonts w:ascii="Open Sans" w:hAnsi="Open Sans" w:cs="Times"/>
          <w:sz w:val="12"/>
          <w:szCs w:val="12"/>
          <w:lang w:eastAsia="de-DE"/>
        </w:rPr>
        <w:t xml:space="preserve">-management </w:t>
      </w:r>
      <w:proofErr w:type="spellStart"/>
      <w:r w:rsidRPr="00E10A37">
        <w:rPr>
          <w:rFonts w:ascii="Open Sans" w:hAnsi="Open Sans" w:cs="Times"/>
          <w:sz w:val="12"/>
          <w:szCs w:val="12"/>
          <w:lang w:eastAsia="de-DE"/>
        </w:rPr>
        <w:t>program</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long</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term</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implementation</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outcomes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and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generalization</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results</w:t>
      </w:r>
      <w:proofErr w:type="spellEnd"/>
      <w:r w:rsidRPr="00E10A37">
        <w:rPr>
          <w:rFonts w:ascii="Open Sans" w:hAnsi="Open Sans" w:cs="Times"/>
          <w:sz w:val="12"/>
          <w:szCs w:val="12"/>
          <w:lang w:eastAsia="de-DE"/>
        </w:rPr>
        <w:t xml:space="preserve">. </w:t>
      </w:r>
    </w:p>
  </w:footnote>
  <w:footnote w:id="47">
    <w:p w14:paraId="13F1E659"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w:t>
      </w:r>
      <w:proofErr w:type="spellStart"/>
      <w:r w:rsidRPr="00E10A37">
        <w:rPr>
          <w:rFonts w:ascii="Open Sans" w:hAnsi="Open Sans" w:cs="Times"/>
          <w:sz w:val="12"/>
          <w:szCs w:val="12"/>
          <w:lang w:eastAsia="de-DE"/>
        </w:rPr>
        <w:t>al.Outcomes</w:t>
      </w:r>
      <w:proofErr w:type="spellEnd"/>
      <w:r w:rsidRPr="00E10A37">
        <w:rPr>
          <w:rFonts w:ascii="Open Sans" w:hAnsi="Open Sans" w:cs="Times"/>
          <w:sz w:val="12"/>
          <w:szCs w:val="12"/>
          <w:lang w:eastAsia="de-DE"/>
        </w:rPr>
        <w:t xml:space="preserve"> of minimal </w:t>
      </w:r>
      <w:proofErr w:type="spellStart"/>
      <w:r w:rsidRPr="00E10A37">
        <w:rPr>
          <w:rFonts w:ascii="Open Sans" w:hAnsi="Open Sans" w:cs="Times"/>
          <w:sz w:val="12"/>
          <w:szCs w:val="12"/>
          <w:lang w:eastAsia="de-DE"/>
        </w:rPr>
        <w:t>and</w:t>
      </w:r>
      <w:proofErr w:type="spellEnd"/>
      <w:r w:rsidRPr="00E10A37">
        <w:rPr>
          <w:rFonts w:ascii="Open Sans" w:hAnsi="Open Sans" w:cs="Times"/>
          <w:sz w:val="12"/>
          <w:szCs w:val="12"/>
          <w:lang w:eastAsia="de-DE"/>
        </w:rPr>
        <w:t xml:space="preserve"> moderate </w:t>
      </w:r>
      <w:proofErr w:type="spellStart"/>
      <w:r w:rsidRPr="00E10A37">
        <w:rPr>
          <w:rFonts w:ascii="Open Sans" w:hAnsi="Open Sans" w:cs="Times"/>
          <w:sz w:val="12"/>
          <w:szCs w:val="12"/>
          <w:lang w:eastAsia="de-DE"/>
        </w:rPr>
        <w:t>support</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versions</w:t>
      </w:r>
      <w:proofErr w:type="spellEnd"/>
      <w:r w:rsidRPr="00E10A37">
        <w:rPr>
          <w:rFonts w:ascii="Open Sans" w:hAnsi="Open Sans" w:cs="Times"/>
          <w:sz w:val="12"/>
          <w:szCs w:val="12"/>
          <w:lang w:eastAsia="de-DE"/>
        </w:rPr>
        <w:t xml:space="preserve"> of an internet-</w:t>
      </w:r>
      <w:proofErr w:type="spellStart"/>
      <w:r w:rsidRPr="00E10A37">
        <w:rPr>
          <w:rFonts w:ascii="Open Sans" w:hAnsi="Open Sans" w:cs="Times"/>
          <w:sz w:val="12"/>
          <w:szCs w:val="12"/>
          <w:lang w:eastAsia="de-DE"/>
        </w:rPr>
        <w:t>based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self</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management</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support</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program</w:t>
      </w:r>
      <w:proofErr w:type="spellEnd"/>
      <w:r w:rsidRPr="00E10A37">
        <w:rPr>
          <w:rFonts w:ascii="Open Sans" w:hAnsi="Open Sans" w:cs="Times"/>
          <w:sz w:val="12"/>
          <w:szCs w:val="12"/>
          <w:lang w:eastAsia="de-DE"/>
        </w:rPr>
        <w:t xml:space="preserve">. </w:t>
      </w:r>
    </w:p>
  </w:footnote>
  <w:footnote w:id="48">
    <w:p w14:paraId="421EB28F" w14:textId="77777777" w:rsidR="0074370C" w:rsidRPr="00E10A37"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proofErr w:type="spellStart"/>
      <w:r w:rsidRPr="00E10A37">
        <w:rPr>
          <w:rFonts w:ascii="Open Sans" w:hAnsi="Open Sans" w:cs="Times"/>
          <w:sz w:val="12"/>
          <w:szCs w:val="12"/>
          <w:lang w:eastAsia="de-DE"/>
        </w:rPr>
        <w:t>Lorig</w:t>
      </w:r>
      <w:proofErr w:type="spellEnd"/>
      <w:r w:rsidRPr="00E10A37">
        <w:rPr>
          <w:rFonts w:ascii="Open Sans" w:hAnsi="Open Sans" w:cs="Times"/>
          <w:sz w:val="12"/>
          <w:szCs w:val="12"/>
          <w:lang w:eastAsia="de-DE"/>
        </w:rPr>
        <w:t xml:space="preserve"> K, Ritter PL, Laurent DD, Plant K, Green M, </w:t>
      </w:r>
      <w:proofErr w:type="spellStart"/>
      <w:r w:rsidRPr="00E10A37">
        <w:rPr>
          <w:rFonts w:ascii="Open Sans" w:hAnsi="Open Sans" w:cs="Times"/>
          <w:sz w:val="12"/>
          <w:szCs w:val="12"/>
          <w:lang w:eastAsia="de-DE"/>
        </w:rPr>
        <w:t>Jernigan</w:t>
      </w:r>
      <w:proofErr w:type="spellEnd"/>
      <w:r w:rsidRPr="00E10A37">
        <w:rPr>
          <w:rFonts w:ascii="Open Sans" w:hAnsi="Open Sans" w:cs="Times"/>
          <w:sz w:val="12"/>
          <w:szCs w:val="12"/>
          <w:lang w:eastAsia="de-DE"/>
        </w:rPr>
        <w:t xml:space="preserve"> VB, et </w:t>
      </w:r>
      <w:proofErr w:type="spellStart"/>
      <w:r w:rsidRPr="00E10A37">
        <w:rPr>
          <w:rFonts w:ascii="Open Sans" w:hAnsi="Open Sans" w:cs="Times"/>
          <w:sz w:val="12"/>
          <w:szCs w:val="12"/>
          <w:lang w:eastAsia="de-DE"/>
        </w:rPr>
        <w:t>al.Online</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self</w:t>
      </w:r>
      <w:proofErr w:type="spellEnd"/>
      <w:r w:rsidRPr="00E10A37">
        <w:rPr>
          <w:rFonts w:ascii="Open Sans" w:hAnsi="Open Sans" w:cs="Times"/>
          <w:sz w:val="12"/>
          <w:szCs w:val="12"/>
          <w:lang w:eastAsia="de-DE"/>
        </w:rPr>
        <w:t xml:space="preserve">-management </w:t>
      </w:r>
      <w:proofErr w:type="spellStart"/>
      <w:r w:rsidRPr="00E10A37">
        <w:rPr>
          <w:rFonts w:ascii="Open Sans" w:hAnsi="Open Sans" w:cs="Times"/>
          <w:sz w:val="12"/>
          <w:szCs w:val="12"/>
          <w:lang w:eastAsia="de-DE"/>
        </w:rPr>
        <w:t>program</w:t>
      </w:r>
      <w:proofErr w:type="spellEnd"/>
      <w:r w:rsidRPr="00E10A37">
        <w:rPr>
          <w:rFonts w:ascii="Open Sans" w:hAnsi="Open Sans" w:cs="Times"/>
          <w:sz w:val="12"/>
          <w:szCs w:val="12"/>
          <w:lang w:eastAsia="de-DE"/>
        </w:rPr>
        <w:t xml:space="preserve">: a </w:t>
      </w:r>
      <w:proofErr w:type="spellStart"/>
      <w:r w:rsidRPr="00E10A37">
        <w:rPr>
          <w:rFonts w:ascii="Open Sans" w:hAnsi="Open Sans" w:cs="Times"/>
          <w:sz w:val="12"/>
          <w:szCs w:val="12"/>
          <w:lang w:eastAsia="de-DE"/>
        </w:rPr>
        <w:t>randomized</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study</w:t>
      </w:r>
      <w:proofErr w:type="spellEnd"/>
      <w:r w:rsidRPr="00E10A37">
        <w:rPr>
          <w:rFonts w:ascii="Open Sans" w:hAnsi="Open Sans" w:cs="Times"/>
          <w:sz w:val="12"/>
          <w:szCs w:val="12"/>
          <w:lang w:eastAsia="de-DE"/>
        </w:rPr>
        <w:t xml:space="preserve">. </w:t>
      </w:r>
    </w:p>
  </w:footnote>
  <w:footnote w:id="49">
    <w:p w14:paraId="2EB4E3B4" w14:textId="77777777" w:rsidR="0074370C" w:rsidRPr="00422530" w:rsidRDefault="0074370C" w:rsidP="00417A00">
      <w:pPr>
        <w:widowControl w:val="0"/>
        <w:autoSpaceDE w:val="0"/>
        <w:autoSpaceDN w:val="0"/>
        <w:adjustRightInd w:val="0"/>
        <w:spacing w:after="0"/>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Smith L, Weinert C. </w:t>
      </w:r>
      <w:proofErr w:type="spellStart"/>
      <w:r w:rsidRPr="00E10A37">
        <w:rPr>
          <w:rFonts w:ascii="Open Sans" w:hAnsi="Open Sans" w:cs="Times"/>
          <w:sz w:val="12"/>
          <w:szCs w:val="12"/>
          <w:lang w:eastAsia="de-DE"/>
        </w:rPr>
        <w:t>Telecommunication</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support</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for</w:t>
      </w:r>
      <w:proofErr w:type="spellEnd"/>
      <w:r w:rsidRPr="00E10A37">
        <w:rPr>
          <w:rFonts w:ascii="Open Sans" w:hAnsi="Open Sans" w:cs="Times"/>
          <w:sz w:val="12"/>
          <w:szCs w:val="12"/>
          <w:lang w:eastAsia="de-DE"/>
        </w:rPr>
        <w:t xml:space="preserve"> rural </w:t>
      </w:r>
      <w:proofErr w:type="spellStart"/>
      <w:r w:rsidRPr="00E10A37">
        <w:rPr>
          <w:rFonts w:ascii="Open Sans" w:hAnsi="Open Sans" w:cs="Times"/>
          <w:sz w:val="12"/>
          <w:szCs w:val="12"/>
          <w:lang w:eastAsia="de-DE"/>
        </w:rPr>
        <w:t>women</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with</w:t>
      </w:r>
      <w:proofErr w:type="spellEnd"/>
      <w:r w:rsidRPr="00E10A37">
        <w:rPr>
          <w:rFonts w:ascii="Open Sans" w:hAnsi="Open Sans" w:cs="Times"/>
          <w:sz w:val="12"/>
          <w:szCs w:val="12"/>
          <w:lang w:eastAsia="de-DE"/>
        </w:rPr>
        <w:t xml:space="preserve"> </w:t>
      </w:r>
      <w:proofErr w:type="spellStart"/>
      <w:r w:rsidRPr="00E10A37">
        <w:rPr>
          <w:rFonts w:ascii="Open Sans" w:hAnsi="Open Sans" w:cs="Times"/>
          <w:sz w:val="12"/>
          <w:szCs w:val="12"/>
          <w:lang w:eastAsia="de-DE"/>
        </w:rPr>
        <w:t>diabetes</w:t>
      </w:r>
      <w:proofErr w:type="spellEnd"/>
      <w:r w:rsidRPr="00E10A37">
        <w:rPr>
          <w:rFonts w:ascii="Open Sans" w:hAnsi="Open Sans" w:cs="Times"/>
          <w:sz w:val="12"/>
          <w:szCs w:val="12"/>
          <w:lang w:eastAsia="de-DE"/>
        </w:rPr>
        <w:t>.</w:t>
      </w:r>
      <w:r w:rsidRPr="00422530">
        <w:rPr>
          <w:rFonts w:ascii="Open Sans" w:hAnsi="Open Sans" w:cs="Times"/>
          <w:sz w:val="12"/>
          <w:szCs w:val="12"/>
          <w:lang w:eastAsia="de-DE"/>
        </w:rPr>
        <w:t xml:space="preserve"> </w:t>
      </w:r>
    </w:p>
  </w:footnote>
  <w:footnote w:id="50">
    <w:p w14:paraId="6C903C5E" w14:textId="77777777" w:rsidR="0074370C" w:rsidRPr="00422530" w:rsidRDefault="0074370C" w:rsidP="00417A00">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Zhou Y, Wei GU. Computer-</w:t>
      </w:r>
      <w:proofErr w:type="spellStart"/>
      <w:r w:rsidRPr="00422530">
        <w:rPr>
          <w:rFonts w:ascii="Open Sans" w:hAnsi="Open Sans" w:cs="Times"/>
          <w:sz w:val="12"/>
          <w:szCs w:val="12"/>
          <w:lang w:eastAsia="de-DE"/>
        </w:rPr>
        <w:t>assisted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nutrition</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therapy</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for</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patients</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with</w:t>
      </w:r>
      <w:proofErr w:type="spellEnd"/>
      <w:r w:rsidRPr="00422530">
        <w:rPr>
          <w:rFonts w:ascii="Open Sans" w:hAnsi="Open Sans" w:cs="Times"/>
          <w:sz w:val="12"/>
          <w:szCs w:val="12"/>
          <w:lang w:eastAsia="de-DE"/>
        </w:rPr>
        <w:t xml:space="preserve"> type 2 </w:t>
      </w:r>
      <w:proofErr w:type="spellStart"/>
      <w:r w:rsidRPr="00422530">
        <w:rPr>
          <w:rFonts w:ascii="Open Sans" w:hAnsi="Open Sans" w:cs="Times"/>
          <w:sz w:val="12"/>
          <w:szCs w:val="12"/>
          <w:lang w:eastAsia="de-DE"/>
        </w:rPr>
        <w:t>diabetes</w:t>
      </w:r>
      <w:proofErr w:type="spellEnd"/>
      <w:r w:rsidRPr="00422530">
        <w:rPr>
          <w:rFonts w:ascii="Open Sans" w:hAnsi="Open Sans" w:cs="Times"/>
          <w:sz w:val="12"/>
          <w:szCs w:val="12"/>
          <w:lang w:eastAsia="de-DE"/>
        </w:rPr>
        <w:t xml:space="preserve">. </w:t>
      </w:r>
    </w:p>
  </w:footnote>
  <w:footnote w:id="51">
    <w:p w14:paraId="7468C307" w14:textId="77777777" w:rsidR="0074370C" w:rsidRPr="00422530" w:rsidRDefault="0074370C" w:rsidP="00417A00">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Leu MG, Norris TE, Hummel J, Isaac M, Brogan MW. A </w:t>
      </w:r>
      <w:proofErr w:type="spellStart"/>
      <w:r w:rsidRPr="00422530">
        <w:rPr>
          <w:rFonts w:ascii="Open Sans" w:hAnsi="Open Sans" w:cs="Times"/>
          <w:sz w:val="12"/>
          <w:szCs w:val="12"/>
          <w:lang w:eastAsia="de-DE"/>
        </w:rPr>
        <w:t>randomized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controlled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trial</w:t>
      </w:r>
      <w:proofErr w:type="spellEnd"/>
      <w:r w:rsidRPr="00422530">
        <w:rPr>
          <w:rFonts w:ascii="Open Sans" w:hAnsi="Open Sans" w:cs="Times"/>
          <w:sz w:val="12"/>
          <w:szCs w:val="12"/>
          <w:lang w:eastAsia="de-DE"/>
        </w:rPr>
        <w:t xml:space="preserve"> of an </w:t>
      </w:r>
      <w:proofErr w:type="spellStart"/>
      <w:r w:rsidRPr="00422530">
        <w:rPr>
          <w:rFonts w:ascii="Open Sans" w:hAnsi="Open Sans" w:cs="Times"/>
          <w:sz w:val="12"/>
          <w:szCs w:val="12"/>
          <w:lang w:eastAsia="de-DE"/>
        </w:rPr>
        <w:t>automated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wireless</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messaging</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system</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for</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diabetes</w:t>
      </w:r>
      <w:proofErr w:type="spellEnd"/>
      <w:r w:rsidRPr="00422530">
        <w:rPr>
          <w:rFonts w:ascii="Open Sans" w:hAnsi="Open Sans" w:cs="Times"/>
          <w:sz w:val="12"/>
          <w:szCs w:val="12"/>
          <w:lang w:eastAsia="de-DE"/>
        </w:rPr>
        <w:t xml:space="preserve">. </w:t>
      </w:r>
    </w:p>
  </w:footnote>
  <w:footnote w:id="52">
    <w:p w14:paraId="720EDE7F" w14:textId="77777777" w:rsidR="0074370C" w:rsidRPr="00422530" w:rsidRDefault="0074370C" w:rsidP="00417A00">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Lim S et </w:t>
      </w:r>
      <w:proofErr w:type="spellStart"/>
      <w:r w:rsidRPr="00422530">
        <w:rPr>
          <w:rFonts w:ascii="Open Sans" w:hAnsi="Open Sans" w:cs="Times"/>
          <w:sz w:val="12"/>
          <w:szCs w:val="12"/>
          <w:lang w:eastAsia="de-DE"/>
        </w:rPr>
        <w:t>al.Improved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glycemic</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control</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without</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hypoglycemia</w:t>
      </w:r>
      <w:proofErr w:type="spellEnd"/>
      <w:r w:rsidRPr="00422530">
        <w:rPr>
          <w:rFonts w:ascii="Open Sans" w:hAnsi="Open Sans" w:cs="Times"/>
          <w:sz w:val="12"/>
          <w:szCs w:val="12"/>
          <w:lang w:eastAsia="de-DE"/>
        </w:rPr>
        <w:t xml:space="preserve"> in </w:t>
      </w:r>
      <w:proofErr w:type="spellStart"/>
      <w:r w:rsidRPr="00422530">
        <w:rPr>
          <w:rFonts w:ascii="Open Sans" w:hAnsi="Open Sans" w:cs="Times"/>
          <w:sz w:val="12"/>
          <w:szCs w:val="12"/>
          <w:lang w:eastAsia="de-DE"/>
        </w:rPr>
        <w:t>elderly</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diabetic</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patients</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using</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the</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Ubiquitous</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Healthcare</w:t>
      </w:r>
      <w:proofErr w:type="spellEnd"/>
      <w:r w:rsidRPr="00422530">
        <w:rPr>
          <w:rFonts w:ascii="Open Sans" w:hAnsi="Open Sans" w:cs="Times"/>
          <w:sz w:val="12"/>
          <w:szCs w:val="12"/>
          <w:lang w:eastAsia="de-DE"/>
        </w:rPr>
        <w:t xml:space="preserve"> Service. </w:t>
      </w:r>
    </w:p>
  </w:footnote>
  <w:footnote w:id="53">
    <w:p w14:paraId="3F7AB130" w14:textId="77777777" w:rsidR="0074370C" w:rsidRPr="00422530" w:rsidRDefault="0074370C" w:rsidP="00417A00">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Mobile </w:t>
      </w:r>
      <w:proofErr w:type="spellStart"/>
      <w:r w:rsidRPr="00422530">
        <w:rPr>
          <w:rFonts w:ascii="Open Sans" w:hAnsi="Open Sans" w:cs="Times"/>
          <w:sz w:val="12"/>
          <w:szCs w:val="12"/>
          <w:lang w:eastAsia="de-DE"/>
        </w:rPr>
        <w:t>diabetes</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management</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randomized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controlled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trial</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change</w:t>
      </w:r>
      <w:proofErr w:type="spellEnd"/>
      <w:r w:rsidRPr="00422530">
        <w:rPr>
          <w:rFonts w:ascii="Open Sans" w:hAnsi="Open Sans" w:cs="Times"/>
          <w:sz w:val="12"/>
          <w:szCs w:val="12"/>
          <w:lang w:eastAsia="de-DE"/>
        </w:rPr>
        <w:t xml:space="preserve"> in </w:t>
      </w:r>
      <w:proofErr w:type="spellStart"/>
      <w:r w:rsidRPr="00422530">
        <w:rPr>
          <w:rFonts w:ascii="Open Sans" w:hAnsi="Open Sans" w:cs="Times"/>
          <w:sz w:val="12"/>
          <w:szCs w:val="12"/>
          <w:lang w:eastAsia="de-DE"/>
        </w:rPr>
        <w:t>clinical</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and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behavioral</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outcomes</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and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patient</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and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physician</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satisfaction</w:t>
      </w:r>
      <w:proofErr w:type="spellEnd"/>
      <w:r w:rsidRPr="00422530">
        <w:rPr>
          <w:rFonts w:ascii="Open Sans" w:hAnsi="Open Sans" w:cs="Times"/>
          <w:sz w:val="12"/>
          <w:szCs w:val="12"/>
          <w:lang w:eastAsia="de-DE"/>
        </w:rPr>
        <w:t xml:space="preserve">. </w:t>
      </w:r>
    </w:p>
  </w:footnote>
  <w:footnote w:id="54">
    <w:p w14:paraId="60EC4C70" w14:textId="77777777" w:rsidR="0074370C" w:rsidRPr="00422530" w:rsidRDefault="0074370C" w:rsidP="00417A00">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Quinn CC et al. Cluster-</w:t>
      </w:r>
      <w:proofErr w:type="spellStart"/>
      <w:r w:rsidRPr="00422530">
        <w:rPr>
          <w:rFonts w:ascii="Open Sans" w:hAnsi="Open Sans" w:cs="Times"/>
          <w:sz w:val="12"/>
          <w:szCs w:val="12"/>
          <w:lang w:eastAsia="de-DE"/>
        </w:rPr>
        <w:t>randomized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trial</w:t>
      </w:r>
      <w:proofErr w:type="spellEnd"/>
      <w:r w:rsidRPr="00422530">
        <w:rPr>
          <w:rFonts w:ascii="Open Sans" w:hAnsi="Open Sans" w:cs="Times"/>
          <w:sz w:val="12"/>
          <w:szCs w:val="12"/>
          <w:lang w:eastAsia="de-DE"/>
        </w:rPr>
        <w:t xml:space="preserve"> of a mobile </w:t>
      </w:r>
      <w:proofErr w:type="spellStart"/>
      <w:r w:rsidRPr="00422530">
        <w:rPr>
          <w:rFonts w:ascii="Open Sans" w:hAnsi="Open Sans" w:cs="Times"/>
          <w:sz w:val="12"/>
          <w:szCs w:val="12"/>
          <w:lang w:eastAsia="de-DE"/>
        </w:rPr>
        <w:t>phone</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personalized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behavioral</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intervention</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for</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blood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glucose</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control</w:t>
      </w:r>
      <w:proofErr w:type="spellEnd"/>
      <w:r w:rsidRPr="00422530">
        <w:rPr>
          <w:rFonts w:ascii="Open Sans" w:hAnsi="Open Sans" w:cs="Times"/>
          <w:sz w:val="12"/>
          <w:szCs w:val="12"/>
          <w:lang w:eastAsia="de-DE"/>
        </w:rPr>
        <w:t xml:space="preserve">. </w:t>
      </w:r>
    </w:p>
  </w:footnote>
  <w:footnote w:id="55">
    <w:p w14:paraId="643D41E5" w14:textId="77777777" w:rsidR="0074370C" w:rsidRPr="003159F4" w:rsidRDefault="0074370C" w:rsidP="00417A00">
      <w:pPr>
        <w:widowControl w:val="0"/>
        <w:autoSpaceDE w:val="0"/>
        <w:autoSpaceDN w:val="0"/>
        <w:adjustRightInd w:val="0"/>
        <w:spacing w:after="0"/>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Yoo HJ et </w:t>
      </w:r>
      <w:proofErr w:type="spellStart"/>
      <w:r w:rsidRPr="00422530">
        <w:rPr>
          <w:rFonts w:ascii="Open Sans" w:hAnsi="Open Sans" w:cs="Times"/>
          <w:sz w:val="12"/>
          <w:szCs w:val="12"/>
          <w:lang w:eastAsia="de-DE"/>
        </w:rPr>
        <w:t>al.A</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ubiquitous</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chronic</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disease</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care</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system</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using</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cellular</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phones</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and</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the</w:t>
      </w:r>
      <w:proofErr w:type="spellEnd"/>
      <w:r w:rsidRPr="00422530">
        <w:rPr>
          <w:rFonts w:ascii="Open Sans" w:hAnsi="Open Sans" w:cs="Times"/>
          <w:sz w:val="12"/>
          <w:szCs w:val="12"/>
          <w:lang w:eastAsia="de-DE"/>
        </w:rPr>
        <w:t xml:space="preserve"> </w:t>
      </w:r>
      <w:proofErr w:type="spellStart"/>
      <w:r w:rsidRPr="00422530">
        <w:rPr>
          <w:rFonts w:ascii="Open Sans" w:hAnsi="Open Sans" w:cs="Times"/>
          <w:sz w:val="12"/>
          <w:szCs w:val="12"/>
          <w:lang w:eastAsia="de-DE"/>
        </w:rPr>
        <w:t>internet</w:t>
      </w:r>
      <w:proofErr w:type="spellEnd"/>
      <w:r w:rsidRPr="00422530">
        <w:rPr>
          <w:rFonts w:ascii="Open Sans" w:hAnsi="Open Sans" w:cs="Times"/>
          <w:sz w:val="12"/>
          <w:szCs w:val="12"/>
          <w:lang w:eastAsia="de-DE"/>
        </w:rPr>
        <w:t>.</w:t>
      </w:r>
      <w:r w:rsidRPr="003159F4">
        <w:rPr>
          <w:rFonts w:ascii="Open Sans" w:hAnsi="Open Sans" w:cs="Times"/>
          <w:sz w:val="12"/>
          <w:szCs w:val="12"/>
          <w:lang w:eastAsia="de-DE"/>
        </w:rPr>
        <w:t xml:space="preserve"> </w:t>
      </w:r>
    </w:p>
  </w:footnote>
  <w:footnote w:id="56">
    <w:p w14:paraId="1D15ECE6" w14:textId="77777777" w:rsidR="0074370C" w:rsidRPr="008F5D66" w:rsidRDefault="0074370C" w:rsidP="00417A00">
      <w:pPr>
        <w:widowControl w:val="0"/>
        <w:autoSpaceDE w:val="0"/>
        <w:autoSpaceDN w:val="0"/>
        <w:adjustRightInd w:val="0"/>
        <w:spacing w:after="0"/>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Davies MJ et al. </w:t>
      </w:r>
      <w:proofErr w:type="spellStart"/>
      <w:r w:rsidRPr="008F5D66">
        <w:rPr>
          <w:rFonts w:ascii="Open Sans" w:hAnsi="Open Sans" w:cs="Times"/>
          <w:sz w:val="12"/>
          <w:szCs w:val="12"/>
        </w:rPr>
        <w:t>Effectiveness</w:t>
      </w:r>
      <w:proofErr w:type="spellEnd"/>
      <w:r w:rsidRPr="008F5D66">
        <w:rPr>
          <w:rFonts w:ascii="Open Sans" w:hAnsi="Open Sans" w:cs="Times"/>
          <w:sz w:val="12"/>
          <w:szCs w:val="12"/>
        </w:rPr>
        <w:t xml:space="preserve"> of </w:t>
      </w:r>
      <w:proofErr w:type="spellStart"/>
      <w:r w:rsidRPr="008F5D66">
        <w:rPr>
          <w:rFonts w:ascii="Open Sans" w:hAnsi="Open Sans" w:cs="Times"/>
          <w:sz w:val="12"/>
          <w:szCs w:val="12"/>
        </w:rPr>
        <w:t>the</w:t>
      </w:r>
      <w:proofErr w:type="spellEnd"/>
      <w:r w:rsidRPr="008F5D66">
        <w:rPr>
          <w:rFonts w:ascii="Open Sans" w:hAnsi="Open Sans" w:cs="Times"/>
          <w:sz w:val="12"/>
          <w:szCs w:val="12"/>
        </w:rPr>
        <w:t xml:space="preserve"> Diabetes Education </w:t>
      </w:r>
      <w:proofErr w:type="spellStart"/>
      <w:r w:rsidRPr="008F5D66">
        <w:rPr>
          <w:rFonts w:ascii="Open Sans" w:hAnsi="Open Sans" w:cs="Times"/>
          <w:sz w:val="12"/>
          <w:szCs w:val="12"/>
        </w:rPr>
        <w:t>and</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Self</w:t>
      </w:r>
      <w:proofErr w:type="spellEnd"/>
      <w:r w:rsidRPr="008F5D66">
        <w:rPr>
          <w:rFonts w:ascii="Open Sans" w:hAnsi="Open Sans" w:cs="Times"/>
          <w:sz w:val="12"/>
          <w:szCs w:val="12"/>
        </w:rPr>
        <w:t xml:space="preserve"> Management </w:t>
      </w:r>
      <w:proofErr w:type="spellStart"/>
      <w:r w:rsidRPr="008F5D66">
        <w:rPr>
          <w:rFonts w:ascii="Open Sans" w:hAnsi="Open Sans" w:cs="Times"/>
          <w:sz w:val="12"/>
          <w:szCs w:val="12"/>
        </w:rPr>
        <w:t>for</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Ongoing</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and</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Newly</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Diagnosed</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programme</w:t>
      </w:r>
      <w:proofErr w:type="spellEnd"/>
      <w:r w:rsidRPr="008F5D66">
        <w:rPr>
          <w:rFonts w:ascii="Open Sans" w:hAnsi="Open Sans" w:cs="Times"/>
          <w:sz w:val="12"/>
          <w:szCs w:val="12"/>
        </w:rPr>
        <w:t xml:space="preserve"> </w:t>
      </w:r>
    </w:p>
  </w:footnote>
  <w:footnote w:id="57">
    <w:p w14:paraId="6D2DECF3" w14:textId="77777777" w:rsidR="0074370C" w:rsidRPr="008F5D66" w:rsidRDefault="0074370C" w:rsidP="00417A00">
      <w:pPr>
        <w:pStyle w:val="Funotentext"/>
        <w:spacing w:after="0"/>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proofErr w:type="spellStart"/>
      <w:r w:rsidRPr="008F5D66">
        <w:rPr>
          <w:rFonts w:ascii="Open Sans" w:hAnsi="Open Sans" w:cs="Times"/>
          <w:sz w:val="12"/>
          <w:szCs w:val="12"/>
        </w:rPr>
        <w:t>Trento</w:t>
      </w:r>
      <w:proofErr w:type="spellEnd"/>
      <w:r w:rsidRPr="008F5D66">
        <w:rPr>
          <w:rFonts w:ascii="Open Sans" w:hAnsi="Open Sans" w:cs="Times"/>
          <w:sz w:val="12"/>
          <w:szCs w:val="12"/>
        </w:rPr>
        <w:t xml:space="preserve"> M, </w:t>
      </w:r>
      <w:proofErr w:type="spellStart"/>
      <w:r w:rsidRPr="008F5D66">
        <w:rPr>
          <w:rFonts w:ascii="Open Sans" w:hAnsi="Open Sans" w:cs="Times"/>
          <w:sz w:val="12"/>
          <w:szCs w:val="12"/>
        </w:rPr>
        <w:t>Gamba</w:t>
      </w:r>
      <w:proofErr w:type="spellEnd"/>
      <w:r w:rsidRPr="008F5D66">
        <w:rPr>
          <w:rFonts w:ascii="Open Sans" w:hAnsi="Open Sans" w:cs="Times"/>
          <w:sz w:val="12"/>
          <w:szCs w:val="12"/>
        </w:rPr>
        <w:t xml:space="preserve"> S, Gentile L, Grassi G, </w:t>
      </w:r>
      <w:proofErr w:type="spellStart"/>
      <w:r w:rsidRPr="008F5D66">
        <w:rPr>
          <w:rFonts w:ascii="Open Sans" w:hAnsi="Open Sans" w:cs="Times"/>
          <w:sz w:val="12"/>
          <w:szCs w:val="12"/>
        </w:rPr>
        <w:t>Miselli</w:t>
      </w:r>
      <w:proofErr w:type="spellEnd"/>
      <w:r w:rsidRPr="008F5D66">
        <w:rPr>
          <w:rFonts w:ascii="Open Sans" w:hAnsi="Open Sans" w:cs="Times"/>
          <w:sz w:val="12"/>
          <w:szCs w:val="12"/>
        </w:rPr>
        <w:t xml:space="preserve"> V, </w:t>
      </w:r>
      <w:proofErr w:type="spellStart"/>
      <w:r w:rsidRPr="008F5D66">
        <w:rPr>
          <w:rFonts w:ascii="Open Sans" w:hAnsi="Open Sans" w:cs="Times"/>
          <w:sz w:val="12"/>
          <w:szCs w:val="12"/>
        </w:rPr>
        <w:t>Morone</w:t>
      </w:r>
      <w:proofErr w:type="spellEnd"/>
      <w:r w:rsidRPr="008F5D66">
        <w:rPr>
          <w:rFonts w:ascii="Open Sans" w:hAnsi="Open Sans" w:cs="Times"/>
          <w:sz w:val="12"/>
          <w:szCs w:val="12"/>
        </w:rPr>
        <w:t xml:space="preserve"> G, et al. </w:t>
      </w:r>
      <w:proofErr w:type="spellStart"/>
      <w:r w:rsidRPr="008F5D66">
        <w:rPr>
          <w:rFonts w:ascii="Open Sans" w:hAnsi="Open Sans" w:cs="Times"/>
          <w:sz w:val="12"/>
          <w:szCs w:val="12"/>
        </w:rPr>
        <w:t>Rethink</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organization</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to</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improve</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education</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and</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outcomes</w:t>
      </w:r>
      <w:proofErr w:type="spellEnd"/>
    </w:p>
  </w:footnote>
  <w:footnote w:id="58">
    <w:p w14:paraId="15E8055D" w14:textId="77777777" w:rsidR="0074370C" w:rsidRPr="008F5D66" w:rsidRDefault="0074370C" w:rsidP="00417A00">
      <w:pPr>
        <w:widowControl w:val="0"/>
        <w:autoSpaceDE w:val="0"/>
        <w:autoSpaceDN w:val="0"/>
        <w:adjustRightInd w:val="0"/>
        <w:spacing w:after="0"/>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proofErr w:type="spellStart"/>
      <w:r w:rsidRPr="008F5D66">
        <w:rPr>
          <w:rFonts w:ascii="Open Sans" w:hAnsi="Open Sans" w:cs="Times"/>
          <w:sz w:val="12"/>
          <w:szCs w:val="12"/>
        </w:rPr>
        <w:t>Deakin</w:t>
      </w:r>
      <w:proofErr w:type="spellEnd"/>
      <w:r w:rsidRPr="008F5D66">
        <w:rPr>
          <w:rFonts w:ascii="Open Sans" w:hAnsi="Open Sans" w:cs="Times"/>
          <w:sz w:val="12"/>
          <w:szCs w:val="12"/>
        </w:rPr>
        <w:t xml:space="preserve"> TA, Cade JE, Williams R, </w:t>
      </w:r>
      <w:proofErr w:type="spellStart"/>
      <w:r w:rsidRPr="008F5D66">
        <w:rPr>
          <w:rFonts w:ascii="Open Sans" w:hAnsi="Open Sans" w:cs="Times"/>
          <w:sz w:val="12"/>
          <w:szCs w:val="12"/>
        </w:rPr>
        <w:t>Greenwood</w:t>
      </w:r>
      <w:proofErr w:type="spellEnd"/>
      <w:r w:rsidRPr="008F5D66">
        <w:rPr>
          <w:rFonts w:ascii="Open Sans" w:hAnsi="Open Sans" w:cs="Times"/>
          <w:sz w:val="12"/>
          <w:szCs w:val="12"/>
        </w:rPr>
        <w:t xml:space="preserve"> DC. Structured </w:t>
      </w:r>
      <w:proofErr w:type="spellStart"/>
      <w:r w:rsidRPr="008F5D66">
        <w:rPr>
          <w:rFonts w:ascii="Open Sans" w:hAnsi="Open Sans" w:cs="Times"/>
          <w:sz w:val="12"/>
          <w:szCs w:val="12"/>
        </w:rPr>
        <w:t>patient</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education</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the</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diabetes</w:t>
      </w:r>
      <w:proofErr w:type="spellEnd"/>
      <w:r w:rsidRPr="008F5D66">
        <w:rPr>
          <w:rFonts w:ascii="Open Sans" w:hAnsi="Open Sans" w:cs="Times"/>
          <w:sz w:val="12"/>
          <w:szCs w:val="12"/>
        </w:rPr>
        <w:t xml:space="preserve"> X-PERT </w:t>
      </w:r>
      <w:proofErr w:type="spellStart"/>
      <w:r w:rsidRPr="008F5D66">
        <w:rPr>
          <w:rFonts w:ascii="Open Sans" w:hAnsi="Open Sans" w:cs="Times"/>
          <w:sz w:val="12"/>
          <w:szCs w:val="12"/>
        </w:rPr>
        <w:t>programme</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makes</w:t>
      </w:r>
      <w:proofErr w:type="spellEnd"/>
      <w:r w:rsidRPr="008F5D66">
        <w:rPr>
          <w:rFonts w:ascii="Open Sans" w:hAnsi="Open Sans" w:cs="Times"/>
          <w:sz w:val="12"/>
          <w:szCs w:val="12"/>
        </w:rPr>
        <w:t xml:space="preserve"> a </w:t>
      </w:r>
      <w:proofErr w:type="spellStart"/>
      <w:r w:rsidRPr="008F5D66">
        <w:rPr>
          <w:rFonts w:ascii="Open Sans" w:hAnsi="Open Sans" w:cs="Times"/>
          <w:sz w:val="12"/>
          <w:szCs w:val="12"/>
        </w:rPr>
        <w:t>difference</w:t>
      </w:r>
      <w:proofErr w:type="spellEnd"/>
      <w:r w:rsidRPr="008F5D66">
        <w:rPr>
          <w:rFonts w:ascii="Open Sans" w:hAnsi="Open Sans" w:cs="Times"/>
          <w:sz w:val="12"/>
          <w:szCs w:val="12"/>
        </w:rPr>
        <w:t xml:space="preserve">. </w:t>
      </w:r>
    </w:p>
  </w:footnote>
  <w:footnote w:id="59">
    <w:p w14:paraId="01228799" w14:textId="77777777" w:rsidR="0074370C" w:rsidRPr="008F5D66" w:rsidRDefault="0074370C" w:rsidP="00417A00">
      <w:pPr>
        <w:pStyle w:val="Funotentext"/>
        <w:spacing w:after="0"/>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DAFNE Study Group. Training in flexible, intensive </w:t>
      </w:r>
      <w:proofErr w:type="spellStart"/>
      <w:r w:rsidRPr="008F5D66">
        <w:rPr>
          <w:rFonts w:ascii="Open Sans" w:hAnsi="Open Sans" w:cs="Times"/>
          <w:sz w:val="12"/>
          <w:szCs w:val="12"/>
        </w:rPr>
        <w:t>insulin</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management</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to</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enable</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dietary</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freedom</w:t>
      </w:r>
      <w:proofErr w:type="spellEnd"/>
      <w:r w:rsidRPr="008F5D66">
        <w:rPr>
          <w:rFonts w:ascii="Open Sans" w:hAnsi="Open Sans" w:cs="Times"/>
          <w:sz w:val="12"/>
          <w:szCs w:val="12"/>
        </w:rPr>
        <w:t xml:space="preserve"> in </w:t>
      </w:r>
      <w:proofErr w:type="spellStart"/>
      <w:r w:rsidRPr="008F5D66">
        <w:rPr>
          <w:rFonts w:ascii="Open Sans" w:hAnsi="Open Sans" w:cs="Times"/>
          <w:sz w:val="12"/>
          <w:szCs w:val="12"/>
        </w:rPr>
        <w:t>people</w:t>
      </w:r>
      <w:proofErr w:type="spellEnd"/>
      <w:r w:rsidRPr="008F5D66">
        <w:rPr>
          <w:rFonts w:ascii="Open Sans" w:hAnsi="Open Sans" w:cs="Times"/>
          <w:sz w:val="12"/>
          <w:szCs w:val="12"/>
        </w:rPr>
        <w:t xml:space="preserve"> </w:t>
      </w:r>
      <w:proofErr w:type="spellStart"/>
      <w:r w:rsidRPr="008F5D66">
        <w:rPr>
          <w:rFonts w:ascii="Open Sans" w:hAnsi="Open Sans" w:cs="Times"/>
          <w:sz w:val="12"/>
          <w:szCs w:val="12"/>
        </w:rPr>
        <w:t>with</w:t>
      </w:r>
      <w:proofErr w:type="spellEnd"/>
      <w:r w:rsidRPr="008F5D66">
        <w:rPr>
          <w:rFonts w:ascii="Open Sans" w:hAnsi="Open Sans" w:cs="Times"/>
          <w:sz w:val="12"/>
          <w:szCs w:val="12"/>
        </w:rPr>
        <w:t xml:space="preserve"> type 1 </w:t>
      </w:r>
      <w:proofErr w:type="spellStart"/>
      <w:r w:rsidRPr="008F5D66">
        <w:rPr>
          <w:rFonts w:ascii="Open Sans" w:hAnsi="Open Sans" w:cs="Times"/>
          <w:sz w:val="12"/>
          <w:szCs w:val="12"/>
        </w:rPr>
        <w:t>diabetes</w:t>
      </w:r>
      <w:proofErr w:type="spellEnd"/>
    </w:p>
  </w:footnote>
  <w:footnote w:id="60">
    <w:p w14:paraId="24B89EA6" w14:textId="77777777" w:rsidR="0074370C" w:rsidRPr="00C8586C" w:rsidRDefault="0074370C" w:rsidP="00417A00">
      <w:pPr>
        <w:spacing w:after="0"/>
        <w:rPr>
          <w:rFonts w:ascii="Open Sans" w:eastAsia="Times New Roman" w:hAnsi="Open Sans"/>
          <w:sz w:val="12"/>
          <w:szCs w:val="12"/>
          <w:lang w:eastAsia="de-DE"/>
        </w:rPr>
      </w:pPr>
      <w:r w:rsidRPr="00472C81">
        <w:rPr>
          <w:rStyle w:val="Funotenzeichen"/>
          <w:rFonts w:ascii="Open Sans" w:hAnsi="Open Sans"/>
          <w:sz w:val="12"/>
          <w:szCs w:val="12"/>
        </w:rPr>
        <w:footnoteRef/>
      </w:r>
      <w:r w:rsidRPr="00472C81">
        <w:rPr>
          <w:rFonts w:ascii="Open Sans" w:hAnsi="Open Sans"/>
          <w:sz w:val="12"/>
          <w:szCs w:val="12"/>
        </w:rPr>
        <w:t xml:space="preserve"> G Richardson et al. </w:t>
      </w:r>
      <w:proofErr w:type="spellStart"/>
      <w:r w:rsidRPr="00472C81">
        <w:rPr>
          <w:rFonts w:ascii="Open Sans" w:hAnsi="Open Sans"/>
          <w:sz w:val="12"/>
          <w:szCs w:val="12"/>
        </w:rPr>
        <w:t>Cost</w:t>
      </w:r>
      <w:proofErr w:type="spellEnd"/>
      <w:r w:rsidRPr="00472C81">
        <w:rPr>
          <w:rFonts w:ascii="Open Sans" w:hAnsi="Open Sans"/>
          <w:sz w:val="12"/>
          <w:szCs w:val="12"/>
        </w:rPr>
        <w:t xml:space="preserve"> </w:t>
      </w:r>
      <w:proofErr w:type="spellStart"/>
      <w:r w:rsidRPr="00472C81">
        <w:rPr>
          <w:rFonts w:ascii="Open Sans" w:hAnsi="Open Sans"/>
          <w:sz w:val="12"/>
          <w:szCs w:val="12"/>
        </w:rPr>
        <w:t>effectiveness</w:t>
      </w:r>
      <w:proofErr w:type="spellEnd"/>
      <w:r w:rsidRPr="00472C81">
        <w:rPr>
          <w:rFonts w:ascii="Open Sans" w:hAnsi="Open Sans"/>
          <w:sz w:val="12"/>
          <w:szCs w:val="12"/>
        </w:rPr>
        <w:t xml:space="preserve"> of </w:t>
      </w:r>
      <w:proofErr w:type="spellStart"/>
      <w:r w:rsidRPr="00472C81">
        <w:rPr>
          <w:rFonts w:ascii="Open Sans" w:hAnsi="Open Sans"/>
          <w:sz w:val="12"/>
          <w:szCs w:val="12"/>
        </w:rPr>
        <w:t>the</w:t>
      </w:r>
      <w:proofErr w:type="spellEnd"/>
      <w:r w:rsidRPr="00472C81">
        <w:rPr>
          <w:rFonts w:ascii="Open Sans" w:hAnsi="Open Sans"/>
          <w:sz w:val="12"/>
          <w:szCs w:val="12"/>
        </w:rPr>
        <w:t xml:space="preserve"> Expert </w:t>
      </w:r>
      <w:proofErr w:type="spellStart"/>
      <w:r w:rsidRPr="00472C81">
        <w:rPr>
          <w:rFonts w:ascii="Open Sans" w:hAnsi="Open Sans"/>
          <w:sz w:val="12"/>
          <w:szCs w:val="12"/>
        </w:rPr>
        <w:t>Patients</w:t>
      </w:r>
      <w:proofErr w:type="spellEnd"/>
      <w:r w:rsidRPr="00472C81">
        <w:rPr>
          <w:rFonts w:ascii="Open Sans" w:hAnsi="Open Sans"/>
          <w:sz w:val="12"/>
          <w:szCs w:val="12"/>
        </w:rPr>
        <w:t xml:space="preserve"> Programme </w:t>
      </w:r>
      <w:proofErr w:type="spellStart"/>
      <w:r w:rsidRPr="00472C81">
        <w:rPr>
          <w:rFonts w:ascii="Open Sans" w:hAnsi="Open Sans"/>
          <w:sz w:val="12"/>
          <w:szCs w:val="12"/>
        </w:rPr>
        <w:t>for</w:t>
      </w:r>
      <w:proofErr w:type="spellEnd"/>
      <w:r w:rsidRPr="00472C81">
        <w:rPr>
          <w:rFonts w:ascii="Open Sans" w:hAnsi="Open Sans"/>
          <w:sz w:val="12"/>
          <w:szCs w:val="12"/>
        </w:rPr>
        <w:t xml:space="preserve"> </w:t>
      </w:r>
      <w:proofErr w:type="spellStart"/>
      <w:r w:rsidRPr="00472C81">
        <w:rPr>
          <w:rFonts w:ascii="Open Sans" w:hAnsi="Open Sans"/>
          <w:sz w:val="12"/>
          <w:szCs w:val="12"/>
        </w:rPr>
        <w:t>patients</w:t>
      </w:r>
      <w:proofErr w:type="spellEnd"/>
      <w:r w:rsidRPr="00472C81">
        <w:rPr>
          <w:rFonts w:ascii="Open Sans" w:hAnsi="Open Sans"/>
          <w:sz w:val="12"/>
          <w:szCs w:val="12"/>
        </w:rPr>
        <w:t xml:space="preserve"> </w:t>
      </w:r>
      <w:proofErr w:type="spellStart"/>
      <w:r w:rsidRPr="00472C81">
        <w:rPr>
          <w:rFonts w:ascii="Open Sans" w:hAnsi="Open Sans"/>
          <w:sz w:val="12"/>
          <w:szCs w:val="12"/>
        </w:rPr>
        <w:t>with</w:t>
      </w:r>
      <w:proofErr w:type="spellEnd"/>
      <w:r w:rsidRPr="00472C81">
        <w:rPr>
          <w:rFonts w:ascii="Open Sans" w:hAnsi="Open Sans"/>
          <w:sz w:val="12"/>
          <w:szCs w:val="12"/>
        </w:rPr>
        <w:t xml:space="preserve"> </w:t>
      </w:r>
      <w:proofErr w:type="spellStart"/>
      <w:r w:rsidRPr="00472C81">
        <w:rPr>
          <w:rFonts w:ascii="Open Sans" w:hAnsi="Open Sans"/>
          <w:sz w:val="12"/>
          <w:szCs w:val="12"/>
        </w:rPr>
        <w:t>chronic</w:t>
      </w:r>
      <w:proofErr w:type="spellEnd"/>
      <w:r w:rsidRPr="00472C81">
        <w:rPr>
          <w:rFonts w:ascii="Open Sans" w:hAnsi="Open Sans"/>
          <w:sz w:val="12"/>
          <w:szCs w:val="12"/>
        </w:rPr>
        <w:t xml:space="preserve"> </w:t>
      </w:r>
      <w:proofErr w:type="spellStart"/>
      <w:r w:rsidRPr="00472C81">
        <w:rPr>
          <w:rFonts w:ascii="Open Sans" w:hAnsi="Open Sans"/>
          <w:sz w:val="12"/>
          <w:szCs w:val="12"/>
        </w:rPr>
        <w:t>conditions</w:t>
      </w:r>
      <w:proofErr w:type="spellEnd"/>
      <w:r w:rsidRPr="00472C81">
        <w:rPr>
          <w:rFonts w:ascii="Open Sans" w:hAnsi="Open Sans"/>
          <w:sz w:val="12"/>
          <w:szCs w:val="12"/>
        </w:rPr>
        <w:t xml:space="preserve">. </w:t>
      </w:r>
      <w:r w:rsidRPr="00472C81">
        <w:rPr>
          <w:rFonts w:ascii="Open Sans" w:eastAsia="Times New Roman" w:hAnsi="Open Sans"/>
          <w:i/>
          <w:iCs/>
          <w:sz w:val="12"/>
          <w:szCs w:val="12"/>
          <w:lang w:eastAsia="de-DE"/>
        </w:rPr>
        <w:t xml:space="preserve">J </w:t>
      </w:r>
      <w:proofErr w:type="spellStart"/>
      <w:r w:rsidRPr="00472C81">
        <w:rPr>
          <w:rFonts w:ascii="Open Sans" w:eastAsia="Times New Roman" w:hAnsi="Open Sans"/>
          <w:i/>
          <w:iCs/>
          <w:sz w:val="12"/>
          <w:szCs w:val="12"/>
          <w:lang w:eastAsia="de-DE"/>
        </w:rPr>
        <w:t>Epidemiol</w:t>
      </w:r>
      <w:proofErr w:type="spellEnd"/>
      <w:r w:rsidRPr="00472C81">
        <w:rPr>
          <w:rFonts w:ascii="Open Sans" w:eastAsia="Times New Roman" w:hAnsi="Open Sans"/>
          <w:i/>
          <w:iCs/>
          <w:sz w:val="12"/>
          <w:szCs w:val="12"/>
          <w:lang w:eastAsia="de-DE"/>
        </w:rPr>
        <w:t xml:space="preserve"> Community Health </w:t>
      </w:r>
      <w:r>
        <w:rPr>
          <w:rFonts w:ascii="Open Sans" w:eastAsia="Times New Roman" w:hAnsi="Open Sans"/>
          <w:i/>
          <w:iCs/>
          <w:sz w:val="12"/>
          <w:szCs w:val="12"/>
          <w:lang w:eastAsia="de-DE"/>
        </w:rPr>
        <w:t>2008</w:t>
      </w:r>
      <w:r w:rsidRPr="00472C81">
        <w:rPr>
          <w:rFonts w:ascii="Open Sans" w:eastAsia="Times New Roman" w:hAnsi="Open Sans"/>
          <w:i/>
          <w:iCs/>
          <w:sz w:val="12"/>
          <w:szCs w:val="12"/>
          <w:lang w:eastAsia="de-DE"/>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FE769" w14:textId="77777777" w:rsidR="0074370C" w:rsidRDefault="0074370C">
    <w:pPr>
      <w:pStyle w:val="Kopfzeile"/>
    </w:pPr>
    <w:r>
      <w:rPr>
        <w:noProof/>
        <w:lang w:val="de-DE" w:eastAsia="de-DE"/>
      </w:rPr>
      <mc:AlternateContent>
        <mc:Choice Requires="wps">
          <w:drawing>
            <wp:anchor distT="0" distB="0" distL="114300" distR="114300" simplePos="0" relativeHeight="251657216" behindDoc="0" locked="0" layoutInCell="0" allowOverlap="1" wp14:anchorId="5F34BEF3" wp14:editId="058E5343">
              <wp:simplePos x="0" y="0"/>
              <wp:positionH relativeFrom="page">
                <wp:posOffset>899795</wp:posOffset>
              </wp:positionH>
              <wp:positionV relativeFrom="page">
                <wp:posOffset>366395</wp:posOffset>
              </wp:positionV>
              <wp:extent cx="5760720" cy="170815"/>
              <wp:effectExtent l="0" t="0" r="0" b="0"/>
              <wp:wrapNone/>
              <wp:docPr id="475" name="Textfeld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4E8AB" w14:textId="47704394" w:rsidR="0074370C" w:rsidRDefault="0074370C" w:rsidP="00DB2C06">
                          <w:pPr>
                            <w:spacing w:after="0" w:line="240" w:lineRule="auto"/>
                            <w:jc w:val="right"/>
                          </w:pPr>
                          <w:r>
                            <w:t>JUVANTIS – Konzept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feld 475" o:spid="_x0000_s1026" type="#_x0000_t202" style="position:absolute;margin-left:70.85pt;margin-top:28.85pt;width:453.6pt;height:13.45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" o:allowincell="f" filled="f" stroked="f">
              <v:textbox style="mso-fit-shape-to-text:t" inset=",0,,0">
                <w:txbxContent>
                  <w:p w14:paraId="3CB4E8AB" w14:textId="47704394" w:rsidR="0074370C" w:rsidRDefault="0074370C" w:rsidP="00DB2C06">
                    <w:pPr>
                      <w:spacing w:after="0" w:line="240" w:lineRule="auto"/>
                      <w:jc w:val="right"/>
                    </w:pPr>
                    <w:r>
                      <w:t>JUVANTIS – Konzept</w:t>
                    </w:r>
                  </w:p>
                </w:txbxContent>
              </v:textbox>
              <w10:wrap anchorx="page" anchory="page"/>
            </v:shape>
          </w:pict>
        </mc:Fallback>
      </mc:AlternateContent>
    </w:r>
    <w:r>
      <w:rPr>
        <w:noProof/>
        <w:lang w:val="de-DE" w:eastAsia="de-DE"/>
      </w:rPr>
      <mc:AlternateContent>
        <mc:Choice Requires="wps">
          <w:drawing>
            <wp:anchor distT="0" distB="0" distL="114300" distR="114300" simplePos="0" relativeHeight="251656192" behindDoc="0" locked="0" layoutInCell="0" allowOverlap="1" wp14:anchorId="401CE2CB" wp14:editId="2F355B17">
              <wp:simplePos x="0" y="0"/>
              <wp:positionH relativeFrom="page">
                <wp:posOffset>6660515</wp:posOffset>
              </wp:positionH>
              <wp:positionV relativeFrom="page">
                <wp:posOffset>366395</wp:posOffset>
              </wp:positionV>
              <wp:extent cx="899795" cy="170815"/>
              <wp:effectExtent l="5715" t="0" r="1905" b="0"/>
              <wp:wrapNone/>
              <wp:docPr id="2" name="Textfeld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95" cy="170815"/>
                      </a:xfrm>
                      <a:prstGeom prst="rect">
                        <a:avLst/>
                      </a:prstGeom>
                      <a:solidFill>
                        <a:srgbClr val="00608B"/>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333E1" w14:textId="77777777" w:rsidR="0074370C" w:rsidRDefault="0074370C">
                          <w:pPr>
                            <w:spacing w:after="0" w:line="240" w:lineRule="auto"/>
                            <w:rPr>
                              <w:color w:val="FFFFFF"/>
                            </w:rPr>
                          </w:pPr>
                          <w:r>
                            <w:fldChar w:fldCharType="begin"/>
                          </w:r>
                          <w:r>
                            <w:instrText>PAGE   \* MERGEFORMAT</w:instrText>
                          </w:r>
                          <w:r>
                            <w:fldChar w:fldCharType="separate"/>
                          </w:r>
                          <w:r w:rsidR="00A77D9B" w:rsidRPr="00A77D9B">
                            <w:rPr>
                              <w:noProof/>
                              <w:color w:val="FFFFFF"/>
                            </w:rPr>
                            <w:t>1</w:t>
                          </w:r>
                          <w:r>
                            <w:rPr>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feld 476" o:spid="_x0000_s1027" type="#_x0000_t202" style="position:absolute;margin-left:524.45pt;margin-top:28.85pt;width:70.85pt;height:13.4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" o:allowincell="f" fillcolor="#00608b" stroked="f">
              <v:textbox style="mso-fit-shape-to-text:t" inset=",0,,0">
                <w:txbxContent>
                  <w:p w14:paraId="5F5333E1" w14:textId="77777777" w:rsidR="0074370C" w:rsidRDefault="0074370C">
                    <w:pPr>
                      <w:spacing w:after="0" w:line="240" w:lineRule="auto"/>
                      <w:rPr>
                        <w:color w:val="FFFFFF"/>
                      </w:rPr>
                    </w:pPr>
                    <w:r>
                      <w:fldChar w:fldCharType="begin"/>
                    </w:r>
                    <w:r>
                      <w:instrText>PAGE   \* MERGEFORMAT</w:instrText>
                    </w:r>
                    <w:r>
                      <w:fldChar w:fldCharType="separate"/>
                    </w:r>
                    <w:r w:rsidR="00B14656" w:rsidRPr="00B14656">
                      <w:rPr>
                        <w:noProof/>
                        <w:color w:val="FFFFFF"/>
                      </w:rPr>
                      <w:t>43</w:t>
                    </w:r>
                    <w:r>
                      <w:rPr>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25022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C361F80"/>
    <w:multiLevelType w:val="hybridMultilevel"/>
    <w:tmpl w:val="30B2A206"/>
    <w:lvl w:ilvl="0" w:tplc="5C26A80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C6C37C9"/>
    <w:multiLevelType w:val="multilevel"/>
    <w:tmpl w:val="B1CC51F4"/>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CA66E18"/>
    <w:multiLevelType w:val="multilevel"/>
    <w:tmpl w:val="A198BA9E"/>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D1F0506"/>
    <w:multiLevelType w:val="multilevel"/>
    <w:tmpl w:val="B372CE8A"/>
    <w:lvl w:ilvl="0">
      <w:start w:val="7"/>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0D78677B"/>
    <w:multiLevelType w:val="hybridMultilevel"/>
    <w:tmpl w:val="5D829F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100A736E"/>
    <w:multiLevelType w:val="multilevel"/>
    <w:tmpl w:val="20AE2A22"/>
    <w:lvl w:ilvl="0">
      <w:start w:val="5"/>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30268D0"/>
    <w:multiLevelType w:val="hybridMultilevel"/>
    <w:tmpl w:val="64C0AF5C"/>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9">
    <w:nsid w:val="1C831245"/>
    <w:multiLevelType w:val="multilevel"/>
    <w:tmpl w:val="1EA04B52"/>
    <w:lvl w:ilvl="0">
      <w:start w:val="9"/>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DBC664E"/>
    <w:multiLevelType w:val="multilevel"/>
    <w:tmpl w:val="3CC4AB88"/>
    <w:lvl w:ilvl="0">
      <w:start w:val="3"/>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EA97449"/>
    <w:multiLevelType w:val="hybridMultilevel"/>
    <w:tmpl w:val="BB424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CB0E9D"/>
    <w:multiLevelType w:val="multilevel"/>
    <w:tmpl w:val="BEDC6EFC"/>
    <w:lvl w:ilvl="0">
      <w:start w:val="3"/>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6B52CFE"/>
    <w:multiLevelType w:val="multilevel"/>
    <w:tmpl w:val="A7865EB8"/>
    <w:lvl w:ilvl="0">
      <w:start w:val="6"/>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9D224B0"/>
    <w:multiLevelType w:val="hybridMultilevel"/>
    <w:tmpl w:val="4D94B90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A925485"/>
    <w:multiLevelType w:val="multilevel"/>
    <w:tmpl w:val="934AE2D6"/>
    <w:lvl w:ilvl="0">
      <w:start w:val="7"/>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CB00D04"/>
    <w:multiLevelType w:val="hybridMultilevel"/>
    <w:tmpl w:val="2BD4F2E2"/>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CF72EB8"/>
    <w:multiLevelType w:val="hybridMultilevel"/>
    <w:tmpl w:val="FB2C6A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DC47851"/>
    <w:multiLevelType w:val="hybridMultilevel"/>
    <w:tmpl w:val="27C624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2E2F6FB4"/>
    <w:multiLevelType w:val="hybridMultilevel"/>
    <w:tmpl w:val="58D8DEB6"/>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16362E3"/>
    <w:multiLevelType w:val="multilevel"/>
    <w:tmpl w:val="B06C93A0"/>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329F48A9"/>
    <w:multiLevelType w:val="hybridMultilevel"/>
    <w:tmpl w:val="074675D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32F175A3"/>
    <w:multiLevelType w:val="hybridMultilevel"/>
    <w:tmpl w:val="AD76062C"/>
    <w:lvl w:ilvl="0" w:tplc="65FCF36A">
      <w:numFmt w:val="bullet"/>
      <w:lvlText w:val="-"/>
      <w:lvlJc w:val="left"/>
      <w:pPr>
        <w:ind w:left="720" w:hanging="360"/>
      </w:pPr>
      <w:rPr>
        <w:rFonts w:ascii="Open Sans" w:eastAsia="Times New Roman" w:hAnsi="Open Sans" w:cs="Open San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B176A73"/>
    <w:multiLevelType w:val="hybridMultilevel"/>
    <w:tmpl w:val="345E8062"/>
    <w:lvl w:ilvl="0" w:tplc="13D8B1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BBE71E5"/>
    <w:multiLevelType w:val="hybridMultilevel"/>
    <w:tmpl w:val="46A0C3F8"/>
    <w:lvl w:ilvl="0" w:tplc="5A48D07A">
      <w:start w:val="2"/>
      <w:numFmt w:val="bullet"/>
      <w:lvlText w:val="-"/>
      <w:lvlJc w:val="left"/>
      <w:pPr>
        <w:ind w:left="1440" w:hanging="360"/>
      </w:pPr>
      <w:rPr>
        <w:rFonts w:ascii="Open Sans" w:eastAsia="Calibri" w:hAnsi="Open Sans" w:cs="Times New Roman" w:hint="default"/>
      </w:rPr>
    </w:lvl>
    <w:lvl w:ilvl="1" w:tplc="04070003" w:tentative="1">
      <w:start w:val="1"/>
      <w:numFmt w:val="bullet"/>
      <w:lvlText w:val="o"/>
      <w:lvlJc w:val="left"/>
      <w:pPr>
        <w:ind w:left="2160" w:hanging="360"/>
      </w:pPr>
      <w:rPr>
        <w:rFonts w:ascii="Courier New" w:hAnsi="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nsid w:val="4DF739A6"/>
    <w:multiLevelType w:val="hybridMultilevel"/>
    <w:tmpl w:val="805A6E40"/>
    <w:lvl w:ilvl="0" w:tplc="5A48D07A">
      <w:start w:val="2"/>
      <w:numFmt w:val="bullet"/>
      <w:lvlText w:val="-"/>
      <w:lvlJc w:val="left"/>
      <w:pPr>
        <w:ind w:left="720" w:hanging="360"/>
      </w:pPr>
      <w:rPr>
        <w:rFonts w:ascii="Open Sans" w:eastAsia="Calibri" w:hAnsi="Open Sans" w:cs="Times New Roman"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FEA1590"/>
    <w:multiLevelType w:val="multilevel"/>
    <w:tmpl w:val="E2D6D07C"/>
    <w:lvl w:ilvl="0">
      <w:start w:val="1"/>
      <w:numFmt w:val="decimal"/>
      <w:pStyle w:val="berschrift1"/>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507840FD"/>
    <w:multiLevelType w:val="multilevel"/>
    <w:tmpl w:val="EF82D1CE"/>
    <w:lvl w:ilvl="0">
      <w:start w:val="8"/>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1A86C7B"/>
    <w:multiLevelType w:val="hybridMultilevel"/>
    <w:tmpl w:val="F7E25E1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530A7D20"/>
    <w:multiLevelType w:val="hybridMultilevel"/>
    <w:tmpl w:val="31E82278"/>
    <w:lvl w:ilvl="0" w:tplc="5A48D07A">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6751D4A"/>
    <w:multiLevelType w:val="hybridMultilevel"/>
    <w:tmpl w:val="F7E25E1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74C393A"/>
    <w:multiLevelType w:val="hybridMultilevel"/>
    <w:tmpl w:val="829C1224"/>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8353A99"/>
    <w:multiLevelType w:val="multilevel"/>
    <w:tmpl w:val="9A760EC8"/>
    <w:lvl w:ilvl="0">
      <w:start w:val="7"/>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nsid w:val="59DB5D45"/>
    <w:multiLevelType w:val="hybridMultilevel"/>
    <w:tmpl w:val="218448EC"/>
    <w:lvl w:ilvl="0" w:tplc="9A18002E">
      <w:start w:val="11"/>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5C5B50B2"/>
    <w:multiLevelType w:val="multilevel"/>
    <w:tmpl w:val="1CF64A60"/>
    <w:lvl w:ilvl="0">
      <w:start w:val="5"/>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nsid w:val="5D31623D"/>
    <w:multiLevelType w:val="hybridMultilevel"/>
    <w:tmpl w:val="0B925960"/>
    <w:lvl w:ilvl="0" w:tplc="5A48D07A">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635F7A9D"/>
    <w:multiLevelType w:val="hybridMultilevel"/>
    <w:tmpl w:val="626C4FA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6729613A"/>
    <w:multiLevelType w:val="hybridMultilevel"/>
    <w:tmpl w:val="6E68F092"/>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6A993E1A"/>
    <w:multiLevelType w:val="multilevel"/>
    <w:tmpl w:val="6FEC10E2"/>
    <w:lvl w:ilvl="0">
      <w:start w:val="7"/>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CF963AF"/>
    <w:multiLevelType w:val="multilevel"/>
    <w:tmpl w:val="FB1C201A"/>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D2152F7"/>
    <w:multiLevelType w:val="hybridMultilevel"/>
    <w:tmpl w:val="0A6C26F0"/>
    <w:lvl w:ilvl="0" w:tplc="5A48D07A">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39D28BF"/>
    <w:multiLevelType w:val="hybridMultilevel"/>
    <w:tmpl w:val="CFE4EA9A"/>
    <w:lvl w:ilvl="0" w:tplc="D7268C08">
      <w:start w:val="2"/>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74566AF"/>
    <w:multiLevelType w:val="hybridMultilevel"/>
    <w:tmpl w:val="9DFC5C3C"/>
    <w:lvl w:ilvl="0" w:tplc="5172F258">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C966B4C"/>
    <w:multiLevelType w:val="hybridMultilevel"/>
    <w:tmpl w:val="47B0B54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7D271C6B"/>
    <w:multiLevelType w:val="hybridMultilevel"/>
    <w:tmpl w:val="F7E25E1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7F2B64A9"/>
    <w:multiLevelType w:val="hybridMultilevel"/>
    <w:tmpl w:val="E02EFACE"/>
    <w:lvl w:ilvl="0" w:tplc="9F04D18E">
      <w:start w:val="1"/>
      <w:numFmt w:val="decimal"/>
      <w:lvlText w:val="%1."/>
      <w:lvlJc w:val="left"/>
      <w:pPr>
        <w:ind w:left="720" w:hanging="360"/>
      </w:pPr>
      <w:rPr>
        <w:rFonts w:ascii="Open Sans" w:hAnsi="Open Sans" w:hint="default"/>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3"/>
  </w:num>
  <w:num w:numId="2">
    <w:abstractNumId w:val="17"/>
  </w:num>
  <w:num w:numId="3">
    <w:abstractNumId w:val="31"/>
  </w:num>
  <w:num w:numId="4">
    <w:abstractNumId w:val="19"/>
  </w:num>
  <w:num w:numId="5">
    <w:abstractNumId w:val="16"/>
  </w:num>
  <w:num w:numId="6">
    <w:abstractNumId w:val="37"/>
  </w:num>
  <w:num w:numId="7">
    <w:abstractNumId w:val="41"/>
  </w:num>
  <w:num w:numId="8">
    <w:abstractNumId w:val="26"/>
  </w:num>
  <w:num w:numId="9">
    <w:abstractNumId w:val="26"/>
  </w:num>
  <w:num w:numId="10">
    <w:abstractNumId w:val="26"/>
  </w:num>
  <w:num w:numId="11">
    <w:abstractNumId w:val="26"/>
  </w:num>
  <w:num w:numId="12">
    <w:abstractNumId w:val="33"/>
  </w:num>
  <w:num w:numId="13">
    <w:abstractNumId w:val="12"/>
  </w:num>
  <w:num w:numId="14">
    <w:abstractNumId w:val="26"/>
  </w:num>
  <w:num w:numId="15">
    <w:abstractNumId w:val="34"/>
  </w:num>
  <w:num w:numId="16">
    <w:abstractNumId w:val="13"/>
  </w:num>
  <w:num w:numId="17">
    <w:abstractNumId w:val="32"/>
  </w:num>
  <w:num w:numId="18">
    <w:abstractNumId w:val="27"/>
  </w:num>
  <w:num w:numId="19">
    <w:abstractNumId w:val="9"/>
  </w:num>
  <w:num w:numId="20">
    <w:abstractNumId w:val="39"/>
  </w:num>
  <w:num w:numId="21">
    <w:abstractNumId w:val="15"/>
  </w:num>
  <w:num w:numId="22">
    <w:abstractNumId w:val="3"/>
  </w:num>
  <w:num w:numId="23">
    <w:abstractNumId w:val="38"/>
  </w:num>
  <w:num w:numId="24">
    <w:abstractNumId w:val="20"/>
  </w:num>
  <w:num w:numId="25">
    <w:abstractNumId w:val="5"/>
  </w:num>
  <w:num w:numId="26">
    <w:abstractNumId w:val="10"/>
  </w:num>
  <w:num w:numId="27">
    <w:abstractNumId w:val="4"/>
  </w:num>
  <w:num w:numId="28">
    <w:abstractNumId w:val="7"/>
  </w:num>
  <w:num w:numId="29">
    <w:abstractNumId w:val="0"/>
  </w:num>
  <w:num w:numId="30">
    <w:abstractNumId w:val="36"/>
  </w:num>
  <w:num w:numId="31">
    <w:abstractNumId w:val="18"/>
  </w:num>
  <w:num w:numId="32">
    <w:abstractNumId w:val="22"/>
  </w:num>
  <w:num w:numId="33">
    <w:abstractNumId w:val="1"/>
  </w:num>
  <w:num w:numId="34">
    <w:abstractNumId w:val="45"/>
  </w:num>
  <w:num w:numId="35">
    <w:abstractNumId w:val="8"/>
  </w:num>
  <w:num w:numId="36">
    <w:abstractNumId w:val="21"/>
  </w:num>
  <w:num w:numId="37">
    <w:abstractNumId w:val="28"/>
  </w:num>
  <w:num w:numId="38">
    <w:abstractNumId w:val="30"/>
  </w:num>
  <w:num w:numId="39">
    <w:abstractNumId w:val="14"/>
  </w:num>
  <w:num w:numId="40">
    <w:abstractNumId w:val="2"/>
  </w:num>
  <w:num w:numId="41">
    <w:abstractNumId w:val="43"/>
  </w:num>
  <w:num w:numId="42">
    <w:abstractNumId w:val="25"/>
  </w:num>
  <w:num w:numId="43">
    <w:abstractNumId w:val="42"/>
  </w:num>
  <w:num w:numId="44">
    <w:abstractNumId w:val="29"/>
  </w:num>
  <w:num w:numId="45">
    <w:abstractNumId w:val="40"/>
  </w:num>
  <w:num w:numId="46">
    <w:abstractNumId w:val="24"/>
  </w:num>
  <w:num w:numId="47">
    <w:abstractNumId w:val="35"/>
  </w:num>
  <w:num w:numId="48">
    <w:abstractNumId w:val="11"/>
  </w:num>
  <w:num w:numId="49">
    <w:abstractNumId w:val="44"/>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9"/>
  <w:displayBackgroundShape/>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0C4"/>
    <w:rsid w:val="00001707"/>
    <w:rsid w:val="00002886"/>
    <w:rsid w:val="000126D3"/>
    <w:rsid w:val="0001292E"/>
    <w:rsid w:val="00032AF2"/>
    <w:rsid w:val="00033F9A"/>
    <w:rsid w:val="00035DA5"/>
    <w:rsid w:val="000360CF"/>
    <w:rsid w:val="00036C94"/>
    <w:rsid w:val="00045256"/>
    <w:rsid w:val="00045EB3"/>
    <w:rsid w:val="00046EB0"/>
    <w:rsid w:val="00050243"/>
    <w:rsid w:val="00054BED"/>
    <w:rsid w:val="00056D6B"/>
    <w:rsid w:val="00060D9C"/>
    <w:rsid w:val="00060DEB"/>
    <w:rsid w:val="000611B3"/>
    <w:rsid w:val="00074395"/>
    <w:rsid w:val="0009377E"/>
    <w:rsid w:val="000A2061"/>
    <w:rsid w:val="000A549E"/>
    <w:rsid w:val="000A6C06"/>
    <w:rsid w:val="000B3749"/>
    <w:rsid w:val="000B449F"/>
    <w:rsid w:val="000B51CF"/>
    <w:rsid w:val="000B627A"/>
    <w:rsid w:val="000C49CD"/>
    <w:rsid w:val="000C4A9F"/>
    <w:rsid w:val="000C5B47"/>
    <w:rsid w:val="000C7550"/>
    <w:rsid w:val="000D0FDC"/>
    <w:rsid w:val="000D5594"/>
    <w:rsid w:val="000D77BF"/>
    <w:rsid w:val="000E1CA5"/>
    <w:rsid w:val="000E6D4F"/>
    <w:rsid w:val="000E7785"/>
    <w:rsid w:val="00101B65"/>
    <w:rsid w:val="00103AE2"/>
    <w:rsid w:val="0010620B"/>
    <w:rsid w:val="00106377"/>
    <w:rsid w:val="0010679A"/>
    <w:rsid w:val="00110649"/>
    <w:rsid w:val="001127C0"/>
    <w:rsid w:val="00112AF5"/>
    <w:rsid w:val="00115564"/>
    <w:rsid w:val="00115A0E"/>
    <w:rsid w:val="00116698"/>
    <w:rsid w:val="00122122"/>
    <w:rsid w:val="0012304C"/>
    <w:rsid w:val="00126A10"/>
    <w:rsid w:val="00132E90"/>
    <w:rsid w:val="00140FFA"/>
    <w:rsid w:val="001438E7"/>
    <w:rsid w:val="00151E18"/>
    <w:rsid w:val="001559C0"/>
    <w:rsid w:val="0016286E"/>
    <w:rsid w:val="0016750F"/>
    <w:rsid w:val="001750F5"/>
    <w:rsid w:val="0018075C"/>
    <w:rsid w:val="00181646"/>
    <w:rsid w:val="00191565"/>
    <w:rsid w:val="001A0603"/>
    <w:rsid w:val="001A103F"/>
    <w:rsid w:val="001A1551"/>
    <w:rsid w:val="001A612B"/>
    <w:rsid w:val="001A7989"/>
    <w:rsid w:val="001B1DAE"/>
    <w:rsid w:val="001C147D"/>
    <w:rsid w:val="001C1839"/>
    <w:rsid w:val="001C19D6"/>
    <w:rsid w:val="001C2AD7"/>
    <w:rsid w:val="001C6049"/>
    <w:rsid w:val="001D019E"/>
    <w:rsid w:val="001D7B32"/>
    <w:rsid w:val="001E1012"/>
    <w:rsid w:val="001E5650"/>
    <w:rsid w:val="001E790E"/>
    <w:rsid w:val="001F70DB"/>
    <w:rsid w:val="0020140F"/>
    <w:rsid w:val="0020347C"/>
    <w:rsid w:val="00206907"/>
    <w:rsid w:val="00213164"/>
    <w:rsid w:val="00220AD7"/>
    <w:rsid w:val="00222294"/>
    <w:rsid w:val="00230653"/>
    <w:rsid w:val="00235FD0"/>
    <w:rsid w:val="0024105E"/>
    <w:rsid w:val="00241797"/>
    <w:rsid w:val="00243D7C"/>
    <w:rsid w:val="00243E65"/>
    <w:rsid w:val="00250D7B"/>
    <w:rsid w:val="00254583"/>
    <w:rsid w:val="00255AB7"/>
    <w:rsid w:val="00257F24"/>
    <w:rsid w:val="002668F5"/>
    <w:rsid w:val="002740BE"/>
    <w:rsid w:val="002850B7"/>
    <w:rsid w:val="00286736"/>
    <w:rsid w:val="0029435D"/>
    <w:rsid w:val="002A0A8B"/>
    <w:rsid w:val="002A3947"/>
    <w:rsid w:val="002A4648"/>
    <w:rsid w:val="002B30C8"/>
    <w:rsid w:val="002C333B"/>
    <w:rsid w:val="002C7393"/>
    <w:rsid w:val="002C73C9"/>
    <w:rsid w:val="002C7870"/>
    <w:rsid w:val="002D3A64"/>
    <w:rsid w:val="002D3B18"/>
    <w:rsid w:val="002E16E6"/>
    <w:rsid w:val="002E60BC"/>
    <w:rsid w:val="002E783E"/>
    <w:rsid w:val="002F4BCE"/>
    <w:rsid w:val="002F5FA3"/>
    <w:rsid w:val="003013A0"/>
    <w:rsid w:val="00303C2E"/>
    <w:rsid w:val="0030563A"/>
    <w:rsid w:val="003069A3"/>
    <w:rsid w:val="00306F24"/>
    <w:rsid w:val="00311B7E"/>
    <w:rsid w:val="00312ACD"/>
    <w:rsid w:val="00313A9C"/>
    <w:rsid w:val="0031649F"/>
    <w:rsid w:val="003177C9"/>
    <w:rsid w:val="00321B77"/>
    <w:rsid w:val="00326DD8"/>
    <w:rsid w:val="00333633"/>
    <w:rsid w:val="00334EE5"/>
    <w:rsid w:val="00340587"/>
    <w:rsid w:val="003434B6"/>
    <w:rsid w:val="00344641"/>
    <w:rsid w:val="00344D05"/>
    <w:rsid w:val="00346D4E"/>
    <w:rsid w:val="00361D65"/>
    <w:rsid w:val="00366F4F"/>
    <w:rsid w:val="00370124"/>
    <w:rsid w:val="00372D6A"/>
    <w:rsid w:val="00393B91"/>
    <w:rsid w:val="00393D1A"/>
    <w:rsid w:val="00395FD1"/>
    <w:rsid w:val="0039757E"/>
    <w:rsid w:val="003A005D"/>
    <w:rsid w:val="003A164E"/>
    <w:rsid w:val="003A70F8"/>
    <w:rsid w:val="003A7BF5"/>
    <w:rsid w:val="003A7DA5"/>
    <w:rsid w:val="003B2B2D"/>
    <w:rsid w:val="003B4321"/>
    <w:rsid w:val="003B7F32"/>
    <w:rsid w:val="003C24A2"/>
    <w:rsid w:val="003C47F8"/>
    <w:rsid w:val="003D095D"/>
    <w:rsid w:val="003E366B"/>
    <w:rsid w:val="003F0C55"/>
    <w:rsid w:val="003F5582"/>
    <w:rsid w:val="003F7990"/>
    <w:rsid w:val="003F7D80"/>
    <w:rsid w:val="00401608"/>
    <w:rsid w:val="00403C8E"/>
    <w:rsid w:val="00405F74"/>
    <w:rsid w:val="00415F29"/>
    <w:rsid w:val="0041716D"/>
    <w:rsid w:val="0041722D"/>
    <w:rsid w:val="00417A00"/>
    <w:rsid w:val="00423F8C"/>
    <w:rsid w:val="00425C68"/>
    <w:rsid w:val="00426389"/>
    <w:rsid w:val="00432569"/>
    <w:rsid w:val="004361ED"/>
    <w:rsid w:val="00442D5D"/>
    <w:rsid w:val="00443D44"/>
    <w:rsid w:val="00452E8C"/>
    <w:rsid w:val="00454211"/>
    <w:rsid w:val="004563E8"/>
    <w:rsid w:val="0046103D"/>
    <w:rsid w:val="00461EC6"/>
    <w:rsid w:val="0046312E"/>
    <w:rsid w:val="00463239"/>
    <w:rsid w:val="0047010A"/>
    <w:rsid w:val="004772B4"/>
    <w:rsid w:val="0048383A"/>
    <w:rsid w:val="00485196"/>
    <w:rsid w:val="004858CA"/>
    <w:rsid w:val="004862E3"/>
    <w:rsid w:val="00494713"/>
    <w:rsid w:val="004A0032"/>
    <w:rsid w:val="004A04DF"/>
    <w:rsid w:val="004B083D"/>
    <w:rsid w:val="004B4F44"/>
    <w:rsid w:val="004B51C0"/>
    <w:rsid w:val="004B56DC"/>
    <w:rsid w:val="004B5879"/>
    <w:rsid w:val="004C0200"/>
    <w:rsid w:val="004C1054"/>
    <w:rsid w:val="004C3AC6"/>
    <w:rsid w:val="004C7929"/>
    <w:rsid w:val="004D0404"/>
    <w:rsid w:val="004D0544"/>
    <w:rsid w:val="004D25D7"/>
    <w:rsid w:val="004D67BB"/>
    <w:rsid w:val="004D684B"/>
    <w:rsid w:val="00501F3F"/>
    <w:rsid w:val="005048CF"/>
    <w:rsid w:val="00505D0A"/>
    <w:rsid w:val="00517A0C"/>
    <w:rsid w:val="00524247"/>
    <w:rsid w:val="00527B0D"/>
    <w:rsid w:val="00531A85"/>
    <w:rsid w:val="005370FC"/>
    <w:rsid w:val="00540EDE"/>
    <w:rsid w:val="00551505"/>
    <w:rsid w:val="00551A7C"/>
    <w:rsid w:val="005540C4"/>
    <w:rsid w:val="00554F1E"/>
    <w:rsid w:val="005562C9"/>
    <w:rsid w:val="005618B8"/>
    <w:rsid w:val="00561A59"/>
    <w:rsid w:val="00562211"/>
    <w:rsid w:val="00564536"/>
    <w:rsid w:val="00565777"/>
    <w:rsid w:val="0057320A"/>
    <w:rsid w:val="00574760"/>
    <w:rsid w:val="0058154E"/>
    <w:rsid w:val="0058211A"/>
    <w:rsid w:val="005871EA"/>
    <w:rsid w:val="005919B8"/>
    <w:rsid w:val="005A0696"/>
    <w:rsid w:val="005A1FB4"/>
    <w:rsid w:val="005A213D"/>
    <w:rsid w:val="005A3A48"/>
    <w:rsid w:val="005A6CC0"/>
    <w:rsid w:val="005A7337"/>
    <w:rsid w:val="005B73E4"/>
    <w:rsid w:val="005C34A8"/>
    <w:rsid w:val="005D127E"/>
    <w:rsid w:val="005D5205"/>
    <w:rsid w:val="005D59AB"/>
    <w:rsid w:val="005D5D3D"/>
    <w:rsid w:val="005D658F"/>
    <w:rsid w:val="005E0186"/>
    <w:rsid w:val="005F3990"/>
    <w:rsid w:val="005F3C86"/>
    <w:rsid w:val="00600215"/>
    <w:rsid w:val="006012A6"/>
    <w:rsid w:val="006035AF"/>
    <w:rsid w:val="006051B2"/>
    <w:rsid w:val="006066B8"/>
    <w:rsid w:val="006069F3"/>
    <w:rsid w:val="0061073F"/>
    <w:rsid w:val="00611395"/>
    <w:rsid w:val="00612104"/>
    <w:rsid w:val="0061307B"/>
    <w:rsid w:val="006219DD"/>
    <w:rsid w:val="00623C3A"/>
    <w:rsid w:val="00623E6B"/>
    <w:rsid w:val="00623F00"/>
    <w:rsid w:val="00631DA1"/>
    <w:rsid w:val="0063384D"/>
    <w:rsid w:val="00633E4C"/>
    <w:rsid w:val="00634FE7"/>
    <w:rsid w:val="006362AF"/>
    <w:rsid w:val="0064086B"/>
    <w:rsid w:val="006475A9"/>
    <w:rsid w:val="006518AE"/>
    <w:rsid w:val="00654379"/>
    <w:rsid w:val="00656D07"/>
    <w:rsid w:val="006612A6"/>
    <w:rsid w:val="006614E9"/>
    <w:rsid w:val="00667CD7"/>
    <w:rsid w:val="00670D73"/>
    <w:rsid w:val="0069322E"/>
    <w:rsid w:val="00697096"/>
    <w:rsid w:val="006A2DEB"/>
    <w:rsid w:val="006A4128"/>
    <w:rsid w:val="006A4FED"/>
    <w:rsid w:val="006A5381"/>
    <w:rsid w:val="006A688F"/>
    <w:rsid w:val="006A7C60"/>
    <w:rsid w:val="006B0CB3"/>
    <w:rsid w:val="006B2089"/>
    <w:rsid w:val="006B3601"/>
    <w:rsid w:val="006B37F7"/>
    <w:rsid w:val="006B69DC"/>
    <w:rsid w:val="006C0408"/>
    <w:rsid w:val="006C5D5E"/>
    <w:rsid w:val="006C76A2"/>
    <w:rsid w:val="006D0B1A"/>
    <w:rsid w:val="006D2EF3"/>
    <w:rsid w:val="006D526F"/>
    <w:rsid w:val="006E520E"/>
    <w:rsid w:val="006E5A10"/>
    <w:rsid w:val="006E5CA3"/>
    <w:rsid w:val="006F263C"/>
    <w:rsid w:val="006F309F"/>
    <w:rsid w:val="006F699E"/>
    <w:rsid w:val="0070303D"/>
    <w:rsid w:val="007166AC"/>
    <w:rsid w:val="00716CF3"/>
    <w:rsid w:val="007318BB"/>
    <w:rsid w:val="00737203"/>
    <w:rsid w:val="00741781"/>
    <w:rsid w:val="0074370C"/>
    <w:rsid w:val="00744010"/>
    <w:rsid w:val="00745AEC"/>
    <w:rsid w:val="00750CB2"/>
    <w:rsid w:val="00760C8C"/>
    <w:rsid w:val="00763BFF"/>
    <w:rsid w:val="0076753C"/>
    <w:rsid w:val="00771028"/>
    <w:rsid w:val="00771D6C"/>
    <w:rsid w:val="00775F49"/>
    <w:rsid w:val="007762C3"/>
    <w:rsid w:val="0077675D"/>
    <w:rsid w:val="00776D2A"/>
    <w:rsid w:val="00777010"/>
    <w:rsid w:val="007811AC"/>
    <w:rsid w:val="00781438"/>
    <w:rsid w:val="00792760"/>
    <w:rsid w:val="00793075"/>
    <w:rsid w:val="007A0290"/>
    <w:rsid w:val="007A3192"/>
    <w:rsid w:val="007A54A7"/>
    <w:rsid w:val="007B07B0"/>
    <w:rsid w:val="007C57BA"/>
    <w:rsid w:val="007C6E50"/>
    <w:rsid w:val="007C72F1"/>
    <w:rsid w:val="007C743A"/>
    <w:rsid w:val="007D02F1"/>
    <w:rsid w:val="007D2167"/>
    <w:rsid w:val="007E4573"/>
    <w:rsid w:val="007E5B37"/>
    <w:rsid w:val="007E68BD"/>
    <w:rsid w:val="007E71BB"/>
    <w:rsid w:val="007F2BAE"/>
    <w:rsid w:val="007F2C99"/>
    <w:rsid w:val="007F4E67"/>
    <w:rsid w:val="00803C74"/>
    <w:rsid w:val="00805BF5"/>
    <w:rsid w:val="00810487"/>
    <w:rsid w:val="008126DE"/>
    <w:rsid w:val="008271A9"/>
    <w:rsid w:val="008316CD"/>
    <w:rsid w:val="00831A0C"/>
    <w:rsid w:val="00831E16"/>
    <w:rsid w:val="00834D55"/>
    <w:rsid w:val="008419BF"/>
    <w:rsid w:val="00850A1A"/>
    <w:rsid w:val="00855E00"/>
    <w:rsid w:val="00856BC0"/>
    <w:rsid w:val="00860401"/>
    <w:rsid w:val="0086498F"/>
    <w:rsid w:val="00870320"/>
    <w:rsid w:val="00872D63"/>
    <w:rsid w:val="008819E3"/>
    <w:rsid w:val="00887F0B"/>
    <w:rsid w:val="0089759C"/>
    <w:rsid w:val="008A232B"/>
    <w:rsid w:val="008B1F37"/>
    <w:rsid w:val="008B391A"/>
    <w:rsid w:val="008B3DDB"/>
    <w:rsid w:val="008C0099"/>
    <w:rsid w:val="008C5D09"/>
    <w:rsid w:val="008D162D"/>
    <w:rsid w:val="008D16BE"/>
    <w:rsid w:val="008E2A09"/>
    <w:rsid w:val="008E38D8"/>
    <w:rsid w:val="008E5825"/>
    <w:rsid w:val="008E5D11"/>
    <w:rsid w:val="008E67C5"/>
    <w:rsid w:val="008E6E99"/>
    <w:rsid w:val="008F0DFE"/>
    <w:rsid w:val="008F183F"/>
    <w:rsid w:val="008F2CDC"/>
    <w:rsid w:val="008F3474"/>
    <w:rsid w:val="008F4ED6"/>
    <w:rsid w:val="00900FEE"/>
    <w:rsid w:val="00902544"/>
    <w:rsid w:val="00902B4C"/>
    <w:rsid w:val="00913993"/>
    <w:rsid w:val="0092122E"/>
    <w:rsid w:val="0092553E"/>
    <w:rsid w:val="0092591E"/>
    <w:rsid w:val="009279CF"/>
    <w:rsid w:val="00930F3F"/>
    <w:rsid w:val="00933BB1"/>
    <w:rsid w:val="009360DA"/>
    <w:rsid w:val="009369B1"/>
    <w:rsid w:val="009432B9"/>
    <w:rsid w:val="00944143"/>
    <w:rsid w:val="009453B9"/>
    <w:rsid w:val="00945D11"/>
    <w:rsid w:val="00945F8D"/>
    <w:rsid w:val="00954A5D"/>
    <w:rsid w:val="00961F8D"/>
    <w:rsid w:val="009748F3"/>
    <w:rsid w:val="00980D35"/>
    <w:rsid w:val="009862C1"/>
    <w:rsid w:val="00990B58"/>
    <w:rsid w:val="00991DAD"/>
    <w:rsid w:val="009923BF"/>
    <w:rsid w:val="009A0A37"/>
    <w:rsid w:val="009A3202"/>
    <w:rsid w:val="009A50CC"/>
    <w:rsid w:val="009A524D"/>
    <w:rsid w:val="009B4D70"/>
    <w:rsid w:val="009B5C4F"/>
    <w:rsid w:val="009C2382"/>
    <w:rsid w:val="009D39E4"/>
    <w:rsid w:val="009E35CF"/>
    <w:rsid w:val="009E4D06"/>
    <w:rsid w:val="009E5940"/>
    <w:rsid w:val="009E5969"/>
    <w:rsid w:val="009F074F"/>
    <w:rsid w:val="009F4094"/>
    <w:rsid w:val="00A029D8"/>
    <w:rsid w:val="00A04D59"/>
    <w:rsid w:val="00A05773"/>
    <w:rsid w:val="00A0783F"/>
    <w:rsid w:val="00A07B0A"/>
    <w:rsid w:val="00A15FEC"/>
    <w:rsid w:val="00A160C6"/>
    <w:rsid w:val="00A1621B"/>
    <w:rsid w:val="00A1671C"/>
    <w:rsid w:val="00A23F86"/>
    <w:rsid w:val="00A24B34"/>
    <w:rsid w:val="00A258D8"/>
    <w:rsid w:val="00A30E76"/>
    <w:rsid w:val="00A335F6"/>
    <w:rsid w:val="00A33827"/>
    <w:rsid w:val="00A33C13"/>
    <w:rsid w:val="00A4415E"/>
    <w:rsid w:val="00A46623"/>
    <w:rsid w:val="00A4724D"/>
    <w:rsid w:val="00A63373"/>
    <w:rsid w:val="00A63D4F"/>
    <w:rsid w:val="00A63D62"/>
    <w:rsid w:val="00A6471D"/>
    <w:rsid w:val="00A7001F"/>
    <w:rsid w:val="00A76B13"/>
    <w:rsid w:val="00A77924"/>
    <w:rsid w:val="00A77D9B"/>
    <w:rsid w:val="00A83F31"/>
    <w:rsid w:val="00A90EDE"/>
    <w:rsid w:val="00A9256F"/>
    <w:rsid w:val="00A932D3"/>
    <w:rsid w:val="00A93DDA"/>
    <w:rsid w:val="00A95E6A"/>
    <w:rsid w:val="00AA3717"/>
    <w:rsid w:val="00AA39D0"/>
    <w:rsid w:val="00AB0BD4"/>
    <w:rsid w:val="00AB0E7A"/>
    <w:rsid w:val="00AB166F"/>
    <w:rsid w:val="00AB5788"/>
    <w:rsid w:val="00AB5C30"/>
    <w:rsid w:val="00AB6835"/>
    <w:rsid w:val="00AB6933"/>
    <w:rsid w:val="00AC08D4"/>
    <w:rsid w:val="00AC48D3"/>
    <w:rsid w:val="00AC6F94"/>
    <w:rsid w:val="00AE1770"/>
    <w:rsid w:val="00AF0354"/>
    <w:rsid w:val="00AF04FA"/>
    <w:rsid w:val="00AF2DFC"/>
    <w:rsid w:val="00B037F2"/>
    <w:rsid w:val="00B04548"/>
    <w:rsid w:val="00B045DA"/>
    <w:rsid w:val="00B10E59"/>
    <w:rsid w:val="00B13E56"/>
    <w:rsid w:val="00B14656"/>
    <w:rsid w:val="00B21677"/>
    <w:rsid w:val="00B21CCA"/>
    <w:rsid w:val="00B21DD8"/>
    <w:rsid w:val="00B21E6D"/>
    <w:rsid w:val="00B24224"/>
    <w:rsid w:val="00B37E11"/>
    <w:rsid w:val="00B414E8"/>
    <w:rsid w:val="00B477DD"/>
    <w:rsid w:val="00B52B4B"/>
    <w:rsid w:val="00B53806"/>
    <w:rsid w:val="00B548BB"/>
    <w:rsid w:val="00B62681"/>
    <w:rsid w:val="00B63BA0"/>
    <w:rsid w:val="00B642CB"/>
    <w:rsid w:val="00B654D2"/>
    <w:rsid w:val="00B7057E"/>
    <w:rsid w:val="00B7088E"/>
    <w:rsid w:val="00B716CF"/>
    <w:rsid w:val="00B71798"/>
    <w:rsid w:val="00B74B78"/>
    <w:rsid w:val="00B86108"/>
    <w:rsid w:val="00B945AC"/>
    <w:rsid w:val="00B94FD9"/>
    <w:rsid w:val="00B978F4"/>
    <w:rsid w:val="00B979C3"/>
    <w:rsid w:val="00BA23F4"/>
    <w:rsid w:val="00BB1BF9"/>
    <w:rsid w:val="00BB1ECC"/>
    <w:rsid w:val="00BB2A37"/>
    <w:rsid w:val="00BB5889"/>
    <w:rsid w:val="00BB62B1"/>
    <w:rsid w:val="00BB7E6D"/>
    <w:rsid w:val="00BC0074"/>
    <w:rsid w:val="00BC1CD5"/>
    <w:rsid w:val="00BC2CD5"/>
    <w:rsid w:val="00BC582E"/>
    <w:rsid w:val="00BD1022"/>
    <w:rsid w:val="00BD2F9A"/>
    <w:rsid w:val="00BD6FA2"/>
    <w:rsid w:val="00BE0F4C"/>
    <w:rsid w:val="00BE1768"/>
    <w:rsid w:val="00BE3083"/>
    <w:rsid w:val="00BE6550"/>
    <w:rsid w:val="00BE704E"/>
    <w:rsid w:val="00BE7541"/>
    <w:rsid w:val="00C01AAE"/>
    <w:rsid w:val="00C04EB0"/>
    <w:rsid w:val="00C074EA"/>
    <w:rsid w:val="00C13E1D"/>
    <w:rsid w:val="00C15C93"/>
    <w:rsid w:val="00C208F4"/>
    <w:rsid w:val="00C23906"/>
    <w:rsid w:val="00C371A6"/>
    <w:rsid w:val="00C376CD"/>
    <w:rsid w:val="00C42CFE"/>
    <w:rsid w:val="00C502DC"/>
    <w:rsid w:val="00C53C97"/>
    <w:rsid w:val="00C631A0"/>
    <w:rsid w:val="00C661E6"/>
    <w:rsid w:val="00C67144"/>
    <w:rsid w:val="00C74A06"/>
    <w:rsid w:val="00C80997"/>
    <w:rsid w:val="00C82A47"/>
    <w:rsid w:val="00C85558"/>
    <w:rsid w:val="00C8774D"/>
    <w:rsid w:val="00C90F24"/>
    <w:rsid w:val="00C94F98"/>
    <w:rsid w:val="00CA19E9"/>
    <w:rsid w:val="00CA29B9"/>
    <w:rsid w:val="00CA4DBD"/>
    <w:rsid w:val="00CA75F8"/>
    <w:rsid w:val="00CB111C"/>
    <w:rsid w:val="00CB2EE1"/>
    <w:rsid w:val="00CB6336"/>
    <w:rsid w:val="00CC4574"/>
    <w:rsid w:val="00CC4E8F"/>
    <w:rsid w:val="00CD2F31"/>
    <w:rsid w:val="00CE261E"/>
    <w:rsid w:val="00CE382F"/>
    <w:rsid w:val="00CE5153"/>
    <w:rsid w:val="00CE6190"/>
    <w:rsid w:val="00CE64D3"/>
    <w:rsid w:val="00CF4A64"/>
    <w:rsid w:val="00CF6218"/>
    <w:rsid w:val="00D0114D"/>
    <w:rsid w:val="00D06121"/>
    <w:rsid w:val="00D07875"/>
    <w:rsid w:val="00D13799"/>
    <w:rsid w:val="00D138A9"/>
    <w:rsid w:val="00D1457E"/>
    <w:rsid w:val="00D16643"/>
    <w:rsid w:val="00D17D8A"/>
    <w:rsid w:val="00D25E99"/>
    <w:rsid w:val="00D26185"/>
    <w:rsid w:val="00D33430"/>
    <w:rsid w:val="00D378A6"/>
    <w:rsid w:val="00D43ABC"/>
    <w:rsid w:val="00D477AB"/>
    <w:rsid w:val="00D5182D"/>
    <w:rsid w:val="00D5300E"/>
    <w:rsid w:val="00D5394B"/>
    <w:rsid w:val="00D5441B"/>
    <w:rsid w:val="00D6119E"/>
    <w:rsid w:val="00D62C21"/>
    <w:rsid w:val="00D6411C"/>
    <w:rsid w:val="00D70A20"/>
    <w:rsid w:val="00D713B4"/>
    <w:rsid w:val="00D73541"/>
    <w:rsid w:val="00D86973"/>
    <w:rsid w:val="00D93A35"/>
    <w:rsid w:val="00D94138"/>
    <w:rsid w:val="00D9510F"/>
    <w:rsid w:val="00D96094"/>
    <w:rsid w:val="00D97D6E"/>
    <w:rsid w:val="00DA0B43"/>
    <w:rsid w:val="00DA3DF2"/>
    <w:rsid w:val="00DA52E4"/>
    <w:rsid w:val="00DA61B3"/>
    <w:rsid w:val="00DA6BF7"/>
    <w:rsid w:val="00DB276B"/>
    <w:rsid w:val="00DB2C06"/>
    <w:rsid w:val="00DB3A5E"/>
    <w:rsid w:val="00DB4D3E"/>
    <w:rsid w:val="00DB6AEA"/>
    <w:rsid w:val="00DB73CE"/>
    <w:rsid w:val="00DC0C99"/>
    <w:rsid w:val="00DC219C"/>
    <w:rsid w:val="00DC29F5"/>
    <w:rsid w:val="00DC60B5"/>
    <w:rsid w:val="00DC79CC"/>
    <w:rsid w:val="00DD2B84"/>
    <w:rsid w:val="00DD3C23"/>
    <w:rsid w:val="00DD5743"/>
    <w:rsid w:val="00DE06B0"/>
    <w:rsid w:val="00DE2757"/>
    <w:rsid w:val="00DE383F"/>
    <w:rsid w:val="00DE5B58"/>
    <w:rsid w:val="00DE7FD2"/>
    <w:rsid w:val="00DF0583"/>
    <w:rsid w:val="00DF2560"/>
    <w:rsid w:val="00DF7452"/>
    <w:rsid w:val="00E0622E"/>
    <w:rsid w:val="00E07313"/>
    <w:rsid w:val="00E126D0"/>
    <w:rsid w:val="00E13596"/>
    <w:rsid w:val="00E14150"/>
    <w:rsid w:val="00E1632E"/>
    <w:rsid w:val="00E23176"/>
    <w:rsid w:val="00E24271"/>
    <w:rsid w:val="00E24769"/>
    <w:rsid w:val="00E27B85"/>
    <w:rsid w:val="00E35D98"/>
    <w:rsid w:val="00E4205C"/>
    <w:rsid w:val="00E448FC"/>
    <w:rsid w:val="00E45691"/>
    <w:rsid w:val="00E51F42"/>
    <w:rsid w:val="00E62870"/>
    <w:rsid w:val="00E63255"/>
    <w:rsid w:val="00E64BEA"/>
    <w:rsid w:val="00E65AF2"/>
    <w:rsid w:val="00E65E9A"/>
    <w:rsid w:val="00E66B02"/>
    <w:rsid w:val="00E77B8A"/>
    <w:rsid w:val="00E77ED1"/>
    <w:rsid w:val="00E80268"/>
    <w:rsid w:val="00E83580"/>
    <w:rsid w:val="00E845F6"/>
    <w:rsid w:val="00E85C6E"/>
    <w:rsid w:val="00E904E1"/>
    <w:rsid w:val="00E94567"/>
    <w:rsid w:val="00E94886"/>
    <w:rsid w:val="00E95F4B"/>
    <w:rsid w:val="00E9786F"/>
    <w:rsid w:val="00EA69E5"/>
    <w:rsid w:val="00EB0764"/>
    <w:rsid w:val="00EB1CE7"/>
    <w:rsid w:val="00EC2576"/>
    <w:rsid w:val="00EC709A"/>
    <w:rsid w:val="00ED0066"/>
    <w:rsid w:val="00EE606A"/>
    <w:rsid w:val="00EE66A4"/>
    <w:rsid w:val="00EF1E6B"/>
    <w:rsid w:val="00EF2619"/>
    <w:rsid w:val="00EF2F6C"/>
    <w:rsid w:val="00EF31D3"/>
    <w:rsid w:val="00EF37D5"/>
    <w:rsid w:val="00EF4056"/>
    <w:rsid w:val="00EF69E9"/>
    <w:rsid w:val="00F00C1B"/>
    <w:rsid w:val="00F0103A"/>
    <w:rsid w:val="00F02935"/>
    <w:rsid w:val="00F05FE5"/>
    <w:rsid w:val="00F06BB9"/>
    <w:rsid w:val="00F15821"/>
    <w:rsid w:val="00F20A58"/>
    <w:rsid w:val="00F21990"/>
    <w:rsid w:val="00F21E0B"/>
    <w:rsid w:val="00F23134"/>
    <w:rsid w:val="00F2456C"/>
    <w:rsid w:val="00F27681"/>
    <w:rsid w:val="00F30520"/>
    <w:rsid w:val="00F34FA0"/>
    <w:rsid w:val="00F35EC3"/>
    <w:rsid w:val="00F407A8"/>
    <w:rsid w:val="00F41661"/>
    <w:rsid w:val="00F42CEA"/>
    <w:rsid w:val="00F43618"/>
    <w:rsid w:val="00F445F1"/>
    <w:rsid w:val="00F47ABD"/>
    <w:rsid w:val="00F516A8"/>
    <w:rsid w:val="00F51EBA"/>
    <w:rsid w:val="00F63409"/>
    <w:rsid w:val="00F64B51"/>
    <w:rsid w:val="00F703D1"/>
    <w:rsid w:val="00F74A9F"/>
    <w:rsid w:val="00F76388"/>
    <w:rsid w:val="00F84CB0"/>
    <w:rsid w:val="00F92D86"/>
    <w:rsid w:val="00F95C72"/>
    <w:rsid w:val="00FA0505"/>
    <w:rsid w:val="00FA54EA"/>
    <w:rsid w:val="00FA5DFF"/>
    <w:rsid w:val="00FB0950"/>
    <w:rsid w:val="00FB1F17"/>
    <w:rsid w:val="00FB1FD5"/>
    <w:rsid w:val="00FB4D68"/>
    <w:rsid w:val="00FB7129"/>
    <w:rsid w:val="00FC19D8"/>
    <w:rsid w:val="00FD168F"/>
    <w:rsid w:val="00FD2F7C"/>
    <w:rsid w:val="00FD445E"/>
    <w:rsid w:val="00FE4533"/>
    <w:rsid w:val="00FE5C2B"/>
    <w:rsid w:val="00FE68B1"/>
    <w:rsid w:val="00FF06D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CBF2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eichen"/>
    <w:uiPriority w:val="9"/>
    <w:qFormat/>
    <w:rsid w:val="00423F8C"/>
    <w:pPr>
      <w:keepNext/>
      <w:numPr>
        <w:numId w:val="8"/>
      </w:numPr>
      <w:spacing w:before="240" w:after="60"/>
      <w:outlineLvl w:val="0"/>
    </w:pPr>
    <w:rPr>
      <w:b/>
      <w:bCs/>
      <w:kern w:val="32"/>
      <w:sz w:val="32"/>
      <w:szCs w:val="32"/>
      <w:lang w:val="x-none"/>
    </w:rPr>
  </w:style>
  <w:style w:type="paragraph" w:styleId="berschrift2">
    <w:name w:val="heading 2"/>
    <w:basedOn w:val="Standard"/>
    <w:next w:val="Standard"/>
    <w:link w:val="berschrift2Zeichen"/>
    <w:uiPriority w:val="9"/>
    <w:unhideWhenUsed/>
    <w:qFormat/>
    <w:rsid w:val="003069A3"/>
    <w:pPr>
      <w:keepNext/>
      <w:spacing w:before="240" w:after="60"/>
      <w:outlineLvl w:val="1"/>
    </w:pPr>
    <w:rPr>
      <w:rFonts w:ascii="Open Sans" w:eastAsia="Times New Roman" w:hAnsi="Open Sans"/>
      <w:b/>
      <w:bCs/>
      <w:iCs/>
      <w:sz w:val="20"/>
      <w:szCs w:val="20"/>
      <w:lang w:val="x-none" w:eastAsia="de-DE"/>
    </w:rPr>
  </w:style>
  <w:style w:type="paragraph" w:styleId="berschrift3">
    <w:name w:val="heading 3"/>
    <w:basedOn w:val="Standard"/>
    <w:next w:val="Standard"/>
    <w:link w:val="berschrift3Zeichen"/>
    <w:uiPriority w:val="9"/>
    <w:unhideWhenUsed/>
    <w:qFormat/>
    <w:pPr>
      <w:keepNext/>
      <w:spacing w:before="240" w:after="60"/>
      <w:outlineLvl w:val="2"/>
    </w:pPr>
    <w:rPr>
      <w:rFonts w:ascii="Cambria" w:eastAsia="Times New Roman" w:hAnsi="Cambria"/>
      <w:b/>
      <w:bCs/>
      <w:sz w:val="26"/>
      <w:szCs w:val="26"/>
      <w:lang w:val="x-none"/>
    </w:rPr>
  </w:style>
  <w:style w:type="paragraph" w:styleId="berschrift4">
    <w:name w:val="heading 4"/>
    <w:basedOn w:val="Standard"/>
    <w:next w:val="Standard"/>
    <w:link w:val="berschrift4Zeichen"/>
    <w:uiPriority w:val="9"/>
    <w:unhideWhenUsed/>
    <w:qFormat/>
    <w:rsid w:val="007927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536"/>
        <w:tab w:val="right" w:pos="9072"/>
      </w:tabs>
    </w:pPr>
    <w:rPr>
      <w:lang w:val="x-none"/>
    </w:rPr>
  </w:style>
  <w:style w:type="character" w:customStyle="1" w:styleId="KopfzeileZeichen">
    <w:name w:val="Kopfzeile Zeichen"/>
    <w:link w:val="Kopfzeile"/>
    <w:uiPriority w:val="99"/>
    <w:rPr>
      <w:sz w:val="22"/>
      <w:szCs w:val="22"/>
      <w:lang w:eastAsia="en-US"/>
    </w:rPr>
  </w:style>
  <w:style w:type="paragraph" w:styleId="Fuzeile">
    <w:name w:val="footer"/>
    <w:basedOn w:val="Standard"/>
    <w:link w:val="FuzeileZeichen"/>
    <w:uiPriority w:val="99"/>
    <w:unhideWhenUsed/>
    <w:pPr>
      <w:tabs>
        <w:tab w:val="center" w:pos="4536"/>
        <w:tab w:val="right" w:pos="9072"/>
      </w:tabs>
    </w:pPr>
    <w:rPr>
      <w:lang w:val="x-none"/>
    </w:rPr>
  </w:style>
  <w:style w:type="character" w:customStyle="1" w:styleId="FuzeileZeichen">
    <w:name w:val="Fußzeile Zeichen"/>
    <w:link w:val="Fuzeile"/>
    <w:uiPriority w:val="99"/>
    <w:rPr>
      <w:sz w:val="22"/>
      <w:szCs w:val="22"/>
      <w:lang w:eastAsia="en-US"/>
    </w:rPr>
  </w:style>
  <w:style w:type="paragraph" w:styleId="Sprechblasentext">
    <w:name w:val="Balloon Text"/>
    <w:basedOn w:val="Standard"/>
    <w:link w:val="SprechblasentextZeichen"/>
    <w:uiPriority w:val="99"/>
    <w:semiHidden/>
    <w:unhideWhenUsed/>
    <w:pPr>
      <w:spacing w:after="0" w:line="240" w:lineRule="auto"/>
    </w:pPr>
    <w:rPr>
      <w:rFonts w:ascii="Tahoma" w:hAnsi="Tahoma"/>
      <w:sz w:val="16"/>
      <w:szCs w:val="16"/>
      <w:lang w:val="x-none"/>
    </w:rPr>
  </w:style>
  <w:style w:type="character" w:customStyle="1" w:styleId="SprechblasentextZeichen">
    <w:name w:val="Sprechblasentext Zeichen"/>
    <w:link w:val="Sprechblasentext"/>
    <w:uiPriority w:val="99"/>
    <w:semiHidden/>
    <w:rPr>
      <w:rFonts w:ascii="Tahoma" w:hAnsi="Tahoma" w:cs="Tahoma"/>
      <w:sz w:val="16"/>
      <w:szCs w:val="16"/>
      <w:lang w:eastAsia="en-US"/>
    </w:rPr>
  </w:style>
  <w:style w:type="character" w:customStyle="1" w:styleId="berschrift1Zeichen">
    <w:name w:val="Überschrift 1 Zeichen"/>
    <w:link w:val="berschrift1"/>
    <w:uiPriority w:val="9"/>
    <w:rsid w:val="00423F8C"/>
    <w:rPr>
      <w:b/>
      <w:bCs/>
      <w:kern w:val="32"/>
      <w:sz w:val="32"/>
      <w:szCs w:val="32"/>
      <w:lang w:val="x-none" w:eastAsia="en-US"/>
    </w:rPr>
  </w:style>
  <w:style w:type="paragraph" w:styleId="Inhaltsverzeichnisberschrift">
    <w:name w:val="TOC Heading"/>
    <w:basedOn w:val="berschrift1"/>
    <w:next w:val="Standard"/>
    <w:uiPriority w:val="39"/>
    <w:semiHidden/>
    <w:unhideWhenUsed/>
    <w:qFormat/>
    <w:pPr>
      <w:keepLines/>
      <w:spacing w:before="480" w:after="0"/>
      <w:outlineLvl w:val="9"/>
    </w:pPr>
    <w:rPr>
      <w:color w:val="365F91"/>
      <w:kern w:val="0"/>
      <w:sz w:val="28"/>
      <w:szCs w:val="28"/>
      <w:lang w:eastAsia="de-DE"/>
    </w:rPr>
  </w:style>
  <w:style w:type="paragraph" w:styleId="KeinLeerraum">
    <w:name w:val="No Spacing"/>
    <w:link w:val="KeinLeerraumZeichen"/>
    <w:uiPriority w:val="1"/>
    <w:qFormat/>
    <w:rPr>
      <w:rFonts w:eastAsia="Times New Roman"/>
      <w:sz w:val="22"/>
      <w:szCs w:val="22"/>
    </w:rPr>
  </w:style>
  <w:style w:type="character" w:customStyle="1" w:styleId="KeinLeerraumZeichen">
    <w:name w:val="Kein Leerraum Zeichen"/>
    <w:link w:val="KeinLeerraum"/>
    <w:uiPriority w:val="1"/>
    <w:rPr>
      <w:rFonts w:eastAsia="Times New Roman"/>
      <w:sz w:val="22"/>
      <w:szCs w:val="22"/>
      <w:lang w:bidi="ar-SA"/>
    </w:rPr>
  </w:style>
  <w:style w:type="paragraph" w:customStyle="1" w:styleId="3CBD5A742C28424DA5172AD252E32316">
    <w:name w:val="3CBD5A742C28424DA5172AD252E32316"/>
    <w:pPr>
      <w:spacing w:after="200" w:line="276" w:lineRule="auto"/>
    </w:pPr>
    <w:rPr>
      <w:rFonts w:eastAsia="Times New Roman"/>
      <w:sz w:val="22"/>
      <w:szCs w:val="22"/>
    </w:rPr>
  </w:style>
  <w:style w:type="paragraph" w:styleId="Verzeichnis2">
    <w:name w:val="toc 2"/>
    <w:basedOn w:val="Standard"/>
    <w:next w:val="Standard"/>
    <w:autoRedefine/>
    <w:uiPriority w:val="39"/>
    <w:unhideWhenUsed/>
    <w:qFormat/>
    <w:rsid w:val="00126A10"/>
    <w:pPr>
      <w:tabs>
        <w:tab w:val="right" w:leader="dot" w:pos="9062"/>
      </w:tabs>
      <w:spacing w:after="100" w:line="360" w:lineRule="auto"/>
      <w:ind w:left="709" w:hanging="283"/>
    </w:pPr>
    <w:rPr>
      <w:rFonts w:eastAsia="Times New Roman"/>
      <w:lang w:eastAsia="de-DE"/>
    </w:rPr>
  </w:style>
  <w:style w:type="paragraph" w:styleId="Verzeichnis1">
    <w:name w:val="toc 1"/>
    <w:basedOn w:val="Standard"/>
    <w:next w:val="Standard"/>
    <w:autoRedefine/>
    <w:uiPriority w:val="39"/>
    <w:unhideWhenUsed/>
    <w:qFormat/>
    <w:rsid w:val="00A258D8"/>
    <w:pPr>
      <w:tabs>
        <w:tab w:val="right" w:leader="dot" w:pos="9062"/>
      </w:tabs>
      <w:spacing w:after="100"/>
    </w:pPr>
    <w:rPr>
      <w:rFonts w:eastAsia="Times New Roman"/>
      <w:lang w:eastAsia="de-DE"/>
    </w:rPr>
  </w:style>
  <w:style w:type="paragraph" w:styleId="Verzeichnis3">
    <w:name w:val="toc 3"/>
    <w:basedOn w:val="Standard"/>
    <w:next w:val="Standard"/>
    <w:autoRedefine/>
    <w:uiPriority w:val="39"/>
    <w:unhideWhenUsed/>
    <w:qFormat/>
    <w:rsid w:val="00A90EDE"/>
    <w:pPr>
      <w:tabs>
        <w:tab w:val="right" w:leader="dot" w:pos="9062"/>
      </w:tabs>
      <w:spacing w:after="100"/>
      <w:ind w:left="709"/>
    </w:pPr>
    <w:rPr>
      <w:rFonts w:eastAsia="Times New Roman"/>
      <w:lang w:eastAsia="de-DE"/>
    </w:rPr>
  </w:style>
  <w:style w:type="character" w:customStyle="1" w:styleId="berschrift2Zeichen">
    <w:name w:val="Überschrift 2 Zeichen"/>
    <w:link w:val="berschrift2"/>
    <w:uiPriority w:val="9"/>
    <w:rsid w:val="003069A3"/>
    <w:rPr>
      <w:rFonts w:ascii="Open Sans" w:eastAsia="Times New Roman" w:hAnsi="Open Sans"/>
      <w:b/>
      <w:bCs/>
      <w:iCs/>
      <w:lang w:val="x-none"/>
    </w:rPr>
  </w:style>
  <w:style w:type="character" w:customStyle="1" w:styleId="berschrift3Zeichen">
    <w:name w:val="Überschrift 3 Zeichen"/>
    <w:link w:val="berschrift3"/>
    <w:uiPriority w:val="9"/>
    <w:rPr>
      <w:rFonts w:ascii="Cambria" w:eastAsia="Times New Roman" w:hAnsi="Cambria" w:cs="Times New Roman"/>
      <w:b/>
      <w:bCs/>
      <w:sz w:val="26"/>
      <w:szCs w:val="26"/>
      <w:lang w:eastAsia="en-US"/>
    </w:rPr>
  </w:style>
  <w:style w:type="character" w:styleId="Link">
    <w:name w:val="Hyperlink"/>
    <w:uiPriority w:val="99"/>
    <w:unhideWhenUsed/>
    <w:rPr>
      <w:color w:val="0000FF"/>
      <w:u w:val="single"/>
    </w:rPr>
  </w:style>
  <w:style w:type="character" w:styleId="GesichteterLink">
    <w:name w:val="FollowedHyperlink"/>
    <w:uiPriority w:val="99"/>
    <w:semiHidden/>
    <w:unhideWhenUsed/>
    <w:rPr>
      <w:color w:val="800080"/>
      <w:u w:val="single"/>
    </w:rPr>
  </w:style>
  <w:style w:type="character" w:styleId="IntensiverVerweis">
    <w:name w:val="Intense Reference"/>
    <w:uiPriority w:val="32"/>
    <w:qFormat/>
    <w:rsid w:val="00370124"/>
    <w:rPr>
      <w:b/>
      <w:bCs/>
      <w:smallCaps/>
      <w:color w:val="C0504D"/>
      <w:spacing w:val="5"/>
      <w:u w:val="single"/>
    </w:rPr>
  </w:style>
  <w:style w:type="paragraph" w:customStyle="1" w:styleId="Standa1">
    <w:name w:val="Standa1"/>
    <w:rsid w:val="006051B2"/>
    <w:pPr>
      <w:suppressAutoHyphens/>
      <w:autoSpaceDN w:val="0"/>
      <w:textAlignment w:val="baseline"/>
    </w:pPr>
    <w:rPr>
      <w:rFonts w:ascii="Arial" w:eastAsia="Times New Roman" w:hAnsi="Arial" w:cs="Arial"/>
      <w:kern w:val="3"/>
      <w:sz w:val="24"/>
      <w:szCs w:val="24"/>
      <w:lang w:eastAsia="zh-CN"/>
    </w:rPr>
  </w:style>
  <w:style w:type="paragraph" w:styleId="Funotentext">
    <w:name w:val="footnote text"/>
    <w:basedOn w:val="Standard"/>
    <w:link w:val="FunotentextZeichen"/>
    <w:uiPriority w:val="99"/>
    <w:unhideWhenUsed/>
    <w:rsid w:val="002B30C8"/>
    <w:rPr>
      <w:sz w:val="24"/>
      <w:szCs w:val="24"/>
    </w:rPr>
  </w:style>
  <w:style w:type="character" w:customStyle="1" w:styleId="FunotentextZeichen">
    <w:name w:val="Fußnotentext Zeichen"/>
    <w:link w:val="Funotentext"/>
    <w:uiPriority w:val="99"/>
    <w:rsid w:val="002B30C8"/>
    <w:rPr>
      <w:sz w:val="24"/>
      <w:szCs w:val="24"/>
      <w:lang w:eastAsia="en-US"/>
    </w:rPr>
  </w:style>
  <w:style w:type="character" w:styleId="Funotenzeichen">
    <w:name w:val="footnote reference"/>
    <w:uiPriority w:val="99"/>
    <w:unhideWhenUsed/>
    <w:rsid w:val="002B30C8"/>
    <w:rPr>
      <w:vertAlign w:val="superscript"/>
    </w:rPr>
  </w:style>
  <w:style w:type="paragraph" w:styleId="Listenabsatz">
    <w:name w:val="List Paragraph"/>
    <w:basedOn w:val="Standard"/>
    <w:uiPriority w:val="34"/>
    <w:qFormat/>
    <w:rsid w:val="006E5CA3"/>
    <w:pPr>
      <w:suppressAutoHyphens/>
      <w:autoSpaceDN w:val="0"/>
      <w:spacing w:after="220" w:line="240" w:lineRule="auto"/>
      <w:ind w:left="720"/>
      <w:jc w:val="both"/>
      <w:textAlignment w:val="baseline"/>
    </w:pPr>
    <w:rPr>
      <w:rFonts w:ascii="Open Sans" w:eastAsia="Times New Roman" w:hAnsi="Open Sans" w:cs="Open Sans"/>
      <w:kern w:val="3"/>
      <w:sz w:val="24"/>
      <w:szCs w:val="24"/>
      <w:lang w:eastAsia="de-DE"/>
    </w:rPr>
  </w:style>
  <w:style w:type="paragraph" w:customStyle="1" w:styleId="Default">
    <w:name w:val="Default"/>
    <w:rsid w:val="006E5CA3"/>
    <w:pPr>
      <w:suppressAutoHyphens/>
      <w:autoSpaceDN w:val="0"/>
      <w:textAlignment w:val="baseline"/>
    </w:pPr>
    <w:rPr>
      <w:rFonts w:ascii="Arial" w:eastAsia="MS Mincho" w:hAnsi="Arial" w:cs="Arial"/>
      <w:color w:val="000000"/>
      <w:kern w:val="3"/>
      <w:sz w:val="24"/>
      <w:szCs w:val="24"/>
      <w:lang w:eastAsia="zh-CN"/>
    </w:rPr>
  </w:style>
  <w:style w:type="table" w:styleId="Tabellenraster">
    <w:name w:val="Table Grid"/>
    <w:basedOn w:val="NormaleTabelle"/>
    <w:uiPriority w:val="59"/>
    <w:rsid w:val="006E5CA3"/>
    <w:pPr>
      <w:widowControl w:val="0"/>
      <w:suppressAutoHyphens/>
      <w:autoSpaceDN w:val="0"/>
      <w:textAlignment w:val="baseline"/>
    </w:pPr>
    <w:rPr>
      <w:rFonts w:ascii="Liberation Serif" w:eastAsia="Droid Sans Fallback" w:hAnsi="Liberation Serif"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unhideWhenUsed/>
    <w:rsid w:val="00106377"/>
    <w:pPr>
      <w:spacing w:before="100" w:beforeAutospacing="1" w:after="100" w:afterAutospacing="1" w:line="240" w:lineRule="auto"/>
    </w:pPr>
    <w:rPr>
      <w:rFonts w:ascii="Times" w:hAnsi="Times"/>
      <w:sz w:val="20"/>
      <w:szCs w:val="20"/>
      <w:lang w:eastAsia="de-DE"/>
    </w:rPr>
  </w:style>
  <w:style w:type="character" w:customStyle="1" w:styleId="berschrift4Zeichen">
    <w:name w:val="Überschrift 4 Zeichen"/>
    <w:basedOn w:val="Absatzstandardschriftart"/>
    <w:link w:val="berschrift4"/>
    <w:uiPriority w:val="9"/>
    <w:rsid w:val="00792760"/>
    <w:rPr>
      <w:rFonts w:asciiTheme="majorHAnsi" w:eastAsiaTheme="majorEastAsia" w:hAnsiTheme="majorHAnsi" w:cstheme="majorBidi"/>
      <w:b/>
      <w:bCs/>
      <w:i/>
      <w:iCs/>
      <w:color w:val="4F81BD" w:themeColor="accent1"/>
      <w:sz w:val="22"/>
      <w:szCs w:val="22"/>
      <w:lang w:eastAsia="en-US"/>
    </w:rPr>
  </w:style>
  <w:style w:type="character" w:styleId="Betont">
    <w:name w:val="Strong"/>
    <w:basedOn w:val="Absatzstandardschriftart"/>
    <w:uiPriority w:val="22"/>
    <w:qFormat/>
    <w:rsid w:val="00EE66A4"/>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semiHidden="0" w:uiPriority="60" w:unhideWhenUsed="0"/>
    <w:lsdException w:name="Note Level 4" w:semiHidden="0" w:uiPriority="61" w:unhideWhenUsed="0"/>
    <w:lsdException w:name="Note Level 5" w:semiHidden="0" w:uiPriority="62" w:unhideWhenUsed="0"/>
    <w:lsdException w:name="Note Level 6" w:semiHidden="0" w:uiPriority="63" w:unhideWhenUsed="0"/>
    <w:lsdException w:name="Note Level 7" w:semiHidden="0" w:uiPriority="64" w:unhideWhenUsed="0"/>
    <w:lsdException w:name="Note Level 8" w:semiHidden="0" w:uiPriority="65" w:unhideWhenUsed="0"/>
    <w:lsdException w:name="Note Level 9" w:semiHidden="0" w:uiPriority="66"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eichen"/>
    <w:uiPriority w:val="9"/>
    <w:qFormat/>
    <w:rsid w:val="00423F8C"/>
    <w:pPr>
      <w:keepNext/>
      <w:numPr>
        <w:numId w:val="8"/>
      </w:numPr>
      <w:spacing w:before="240" w:after="60"/>
      <w:outlineLvl w:val="0"/>
    </w:pPr>
    <w:rPr>
      <w:b/>
      <w:bCs/>
      <w:kern w:val="32"/>
      <w:sz w:val="32"/>
      <w:szCs w:val="32"/>
      <w:lang w:val="x-none"/>
    </w:rPr>
  </w:style>
  <w:style w:type="paragraph" w:styleId="berschrift2">
    <w:name w:val="heading 2"/>
    <w:basedOn w:val="Standard"/>
    <w:next w:val="Standard"/>
    <w:link w:val="berschrift2Zeichen"/>
    <w:uiPriority w:val="9"/>
    <w:unhideWhenUsed/>
    <w:qFormat/>
    <w:rsid w:val="003069A3"/>
    <w:pPr>
      <w:keepNext/>
      <w:spacing w:before="240" w:after="60"/>
      <w:outlineLvl w:val="1"/>
    </w:pPr>
    <w:rPr>
      <w:rFonts w:ascii="Open Sans" w:eastAsia="Times New Roman" w:hAnsi="Open Sans"/>
      <w:b/>
      <w:bCs/>
      <w:iCs/>
      <w:sz w:val="20"/>
      <w:szCs w:val="20"/>
      <w:lang w:val="x-none" w:eastAsia="de-DE"/>
    </w:rPr>
  </w:style>
  <w:style w:type="paragraph" w:styleId="berschrift3">
    <w:name w:val="heading 3"/>
    <w:basedOn w:val="Standard"/>
    <w:next w:val="Standard"/>
    <w:link w:val="berschrift3Zeichen"/>
    <w:uiPriority w:val="9"/>
    <w:unhideWhenUsed/>
    <w:qFormat/>
    <w:pPr>
      <w:keepNext/>
      <w:spacing w:before="240" w:after="60"/>
      <w:outlineLvl w:val="2"/>
    </w:pPr>
    <w:rPr>
      <w:rFonts w:ascii="Cambria" w:eastAsia="Times New Roman" w:hAnsi="Cambria"/>
      <w:b/>
      <w:bCs/>
      <w:sz w:val="26"/>
      <w:szCs w:val="26"/>
      <w:lang w:val="x-none"/>
    </w:rPr>
  </w:style>
  <w:style w:type="paragraph" w:styleId="berschrift4">
    <w:name w:val="heading 4"/>
    <w:basedOn w:val="Standard"/>
    <w:next w:val="Standard"/>
    <w:link w:val="berschrift4Zeichen"/>
    <w:uiPriority w:val="9"/>
    <w:unhideWhenUsed/>
    <w:qFormat/>
    <w:rsid w:val="0079276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536"/>
        <w:tab w:val="right" w:pos="9072"/>
      </w:tabs>
    </w:pPr>
    <w:rPr>
      <w:lang w:val="x-none"/>
    </w:rPr>
  </w:style>
  <w:style w:type="character" w:customStyle="1" w:styleId="KopfzeileZeichen">
    <w:name w:val="Kopfzeile Zeichen"/>
    <w:link w:val="Kopfzeile"/>
    <w:uiPriority w:val="99"/>
    <w:rPr>
      <w:sz w:val="22"/>
      <w:szCs w:val="22"/>
      <w:lang w:eastAsia="en-US"/>
    </w:rPr>
  </w:style>
  <w:style w:type="paragraph" w:styleId="Fuzeile">
    <w:name w:val="footer"/>
    <w:basedOn w:val="Standard"/>
    <w:link w:val="FuzeileZeichen"/>
    <w:uiPriority w:val="99"/>
    <w:unhideWhenUsed/>
    <w:pPr>
      <w:tabs>
        <w:tab w:val="center" w:pos="4536"/>
        <w:tab w:val="right" w:pos="9072"/>
      </w:tabs>
    </w:pPr>
    <w:rPr>
      <w:lang w:val="x-none"/>
    </w:rPr>
  </w:style>
  <w:style w:type="character" w:customStyle="1" w:styleId="FuzeileZeichen">
    <w:name w:val="Fußzeile Zeichen"/>
    <w:link w:val="Fuzeile"/>
    <w:uiPriority w:val="99"/>
    <w:rPr>
      <w:sz w:val="22"/>
      <w:szCs w:val="22"/>
      <w:lang w:eastAsia="en-US"/>
    </w:rPr>
  </w:style>
  <w:style w:type="paragraph" w:styleId="Sprechblasentext">
    <w:name w:val="Balloon Text"/>
    <w:basedOn w:val="Standard"/>
    <w:link w:val="SprechblasentextZeichen"/>
    <w:uiPriority w:val="99"/>
    <w:semiHidden/>
    <w:unhideWhenUsed/>
    <w:pPr>
      <w:spacing w:after="0" w:line="240" w:lineRule="auto"/>
    </w:pPr>
    <w:rPr>
      <w:rFonts w:ascii="Tahoma" w:hAnsi="Tahoma"/>
      <w:sz w:val="16"/>
      <w:szCs w:val="16"/>
      <w:lang w:val="x-none"/>
    </w:rPr>
  </w:style>
  <w:style w:type="character" w:customStyle="1" w:styleId="SprechblasentextZeichen">
    <w:name w:val="Sprechblasentext Zeichen"/>
    <w:link w:val="Sprechblasentext"/>
    <w:uiPriority w:val="99"/>
    <w:semiHidden/>
    <w:rPr>
      <w:rFonts w:ascii="Tahoma" w:hAnsi="Tahoma" w:cs="Tahoma"/>
      <w:sz w:val="16"/>
      <w:szCs w:val="16"/>
      <w:lang w:eastAsia="en-US"/>
    </w:rPr>
  </w:style>
  <w:style w:type="character" w:customStyle="1" w:styleId="berschrift1Zeichen">
    <w:name w:val="Überschrift 1 Zeichen"/>
    <w:link w:val="berschrift1"/>
    <w:uiPriority w:val="9"/>
    <w:rsid w:val="00423F8C"/>
    <w:rPr>
      <w:b/>
      <w:bCs/>
      <w:kern w:val="32"/>
      <w:sz w:val="32"/>
      <w:szCs w:val="32"/>
      <w:lang w:val="x-none" w:eastAsia="en-US"/>
    </w:rPr>
  </w:style>
  <w:style w:type="paragraph" w:styleId="Inhaltsverzeichnisberschrift">
    <w:name w:val="TOC Heading"/>
    <w:basedOn w:val="berschrift1"/>
    <w:next w:val="Standard"/>
    <w:uiPriority w:val="39"/>
    <w:semiHidden/>
    <w:unhideWhenUsed/>
    <w:qFormat/>
    <w:pPr>
      <w:keepLines/>
      <w:spacing w:before="480" w:after="0"/>
      <w:outlineLvl w:val="9"/>
    </w:pPr>
    <w:rPr>
      <w:color w:val="365F91"/>
      <w:kern w:val="0"/>
      <w:sz w:val="28"/>
      <w:szCs w:val="28"/>
      <w:lang w:eastAsia="de-DE"/>
    </w:rPr>
  </w:style>
  <w:style w:type="paragraph" w:styleId="KeinLeerraum">
    <w:name w:val="No Spacing"/>
    <w:link w:val="KeinLeerraumZeichen"/>
    <w:uiPriority w:val="1"/>
    <w:qFormat/>
    <w:rPr>
      <w:rFonts w:eastAsia="Times New Roman"/>
      <w:sz w:val="22"/>
      <w:szCs w:val="22"/>
    </w:rPr>
  </w:style>
  <w:style w:type="character" w:customStyle="1" w:styleId="KeinLeerraumZeichen">
    <w:name w:val="Kein Leerraum Zeichen"/>
    <w:link w:val="KeinLeerraum"/>
    <w:uiPriority w:val="1"/>
    <w:rPr>
      <w:rFonts w:eastAsia="Times New Roman"/>
      <w:sz w:val="22"/>
      <w:szCs w:val="22"/>
      <w:lang w:bidi="ar-SA"/>
    </w:rPr>
  </w:style>
  <w:style w:type="paragraph" w:customStyle="1" w:styleId="3CBD5A742C28424DA5172AD252E32316">
    <w:name w:val="3CBD5A742C28424DA5172AD252E32316"/>
    <w:pPr>
      <w:spacing w:after="200" w:line="276" w:lineRule="auto"/>
    </w:pPr>
    <w:rPr>
      <w:rFonts w:eastAsia="Times New Roman"/>
      <w:sz w:val="22"/>
      <w:szCs w:val="22"/>
    </w:rPr>
  </w:style>
  <w:style w:type="paragraph" w:styleId="Verzeichnis2">
    <w:name w:val="toc 2"/>
    <w:basedOn w:val="Standard"/>
    <w:next w:val="Standard"/>
    <w:autoRedefine/>
    <w:uiPriority w:val="39"/>
    <w:unhideWhenUsed/>
    <w:qFormat/>
    <w:rsid w:val="00126A10"/>
    <w:pPr>
      <w:tabs>
        <w:tab w:val="right" w:leader="dot" w:pos="9062"/>
      </w:tabs>
      <w:spacing w:after="100" w:line="360" w:lineRule="auto"/>
      <w:ind w:left="709" w:hanging="283"/>
    </w:pPr>
    <w:rPr>
      <w:rFonts w:eastAsia="Times New Roman"/>
      <w:lang w:eastAsia="de-DE"/>
    </w:rPr>
  </w:style>
  <w:style w:type="paragraph" w:styleId="Verzeichnis1">
    <w:name w:val="toc 1"/>
    <w:basedOn w:val="Standard"/>
    <w:next w:val="Standard"/>
    <w:autoRedefine/>
    <w:uiPriority w:val="39"/>
    <w:unhideWhenUsed/>
    <w:qFormat/>
    <w:rsid w:val="00A258D8"/>
    <w:pPr>
      <w:tabs>
        <w:tab w:val="right" w:leader="dot" w:pos="9062"/>
      </w:tabs>
      <w:spacing w:after="100"/>
    </w:pPr>
    <w:rPr>
      <w:rFonts w:eastAsia="Times New Roman"/>
      <w:lang w:eastAsia="de-DE"/>
    </w:rPr>
  </w:style>
  <w:style w:type="paragraph" w:styleId="Verzeichnis3">
    <w:name w:val="toc 3"/>
    <w:basedOn w:val="Standard"/>
    <w:next w:val="Standard"/>
    <w:autoRedefine/>
    <w:uiPriority w:val="39"/>
    <w:unhideWhenUsed/>
    <w:qFormat/>
    <w:rsid w:val="00A90EDE"/>
    <w:pPr>
      <w:tabs>
        <w:tab w:val="right" w:leader="dot" w:pos="9062"/>
      </w:tabs>
      <w:spacing w:after="100"/>
      <w:ind w:left="709"/>
    </w:pPr>
    <w:rPr>
      <w:rFonts w:eastAsia="Times New Roman"/>
      <w:lang w:eastAsia="de-DE"/>
    </w:rPr>
  </w:style>
  <w:style w:type="character" w:customStyle="1" w:styleId="berschrift2Zeichen">
    <w:name w:val="Überschrift 2 Zeichen"/>
    <w:link w:val="berschrift2"/>
    <w:uiPriority w:val="9"/>
    <w:rsid w:val="003069A3"/>
    <w:rPr>
      <w:rFonts w:ascii="Open Sans" w:eastAsia="Times New Roman" w:hAnsi="Open Sans"/>
      <w:b/>
      <w:bCs/>
      <w:iCs/>
      <w:lang w:val="x-none"/>
    </w:rPr>
  </w:style>
  <w:style w:type="character" w:customStyle="1" w:styleId="berschrift3Zeichen">
    <w:name w:val="Überschrift 3 Zeichen"/>
    <w:link w:val="berschrift3"/>
    <w:uiPriority w:val="9"/>
    <w:rPr>
      <w:rFonts w:ascii="Cambria" w:eastAsia="Times New Roman" w:hAnsi="Cambria" w:cs="Times New Roman"/>
      <w:b/>
      <w:bCs/>
      <w:sz w:val="26"/>
      <w:szCs w:val="26"/>
      <w:lang w:eastAsia="en-US"/>
    </w:rPr>
  </w:style>
  <w:style w:type="character" w:styleId="Link">
    <w:name w:val="Hyperlink"/>
    <w:uiPriority w:val="99"/>
    <w:unhideWhenUsed/>
    <w:rPr>
      <w:color w:val="0000FF"/>
      <w:u w:val="single"/>
    </w:rPr>
  </w:style>
  <w:style w:type="character" w:styleId="GesichteterLink">
    <w:name w:val="FollowedHyperlink"/>
    <w:uiPriority w:val="99"/>
    <w:semiHidden/>
    <w:unhideWhenUsed/>
    <w:rPr>
      <w:color w:val="800080"/>
      <w:u w:val="single"/>
    </w:rPr>
  </w:style>
  <w:style w:type="character" w:styleId="IntensiverVerweis">
    <w:name w:val="Intense Reference"/>
    <w:uiPriority w:val="32"/>
    <w:qFormat/>
    <w:rsid w:val="00370124"/>
    <w:rPr>
      <w:b/>
      <w:bCs/>
      <w:smallCaps/>
      <w:color w:val="C0504D"/>
      <w:spacing w:val="5"/>
      <w:u w:val="single"/>
    </w:rPr>
  </w:style>
  <w:style w:type="paragraph" w:customStyle="1" w:styleId="Standa1">
    <w:name w:val="Standa1"/>
    <w:rsid w:val="006051B2"/>
    <w:pPr>
      <w:suppressAutoHyphens/>
      <w:autoSpaceDN w:val="0"/>
      <w:textAlignment w:val="baseline"/>
    </w:pPr>
    <w:rPr>
      <w:rFonts w:ascii="Arial" w:eastAsia="Times New Roman" w:hAnsi="Arial" w:cs="Arial"/>
      <w:kern w:val="3"/>
      <w:sz w:val="24"/>
      <w:szCs w:val="24"/>
      <w:lang w:eastAsia="zh-CN"/>
    </w:rPr>
  </w:style>
  <w:style w:type="paragraph" w:styleId="Funotentext">
    <w:name w:val="footnote text"/>
    <w:basedOn w:val="Standard"/>
    <w:link w:val="FunotentextZeichen"/>
    <w:uiPriority w:val="99"/>
    <w:unhideWhenUsed/>
    <w:rsid w:val="002B30C8"/>
    <w:rPr>
      <w:sz w:val="24"/>
      <w:szCs w:val="24"/>
    </w:rPr>
  </w:style>
  <w:style w:type="character" w:customStyle="1" w:styleId="FunotentextZeichen">
    <w:name w:val="Fußnotentext Zeichen"/>
    <w:link w:val="Funotentext"/>
    <w:uiPriority w:val="99"/>
    <w:rsid w:val="002B30C8"/>
    <w:rPr>
      <w:sz w:val="24"/>
      <w:szCs w:val="24"/>
      <w:lang w:eastAsia="en-US"/>
    </w:rPr>
  </w:style>
  <w:style w:type="character" w:styleId="Funotenzeichen">
    <w:name w:val="footnote reference"/>
    <w:uiPriority w:val="99"/>
    <w:unhideWhenUsed/>
    <w:rsid w:val="002B30C8"/>
    <w:rPr>
      <w:vertAlign w:val="superscript"/>
    </w:rPr>
  </w:style>
  <w:style w:type="paragraph" w:styleId="Listenabsatz">
    <w:name w:val="List Paragraph"/>
    <w:basedOn w:val="Standard"/>
    <w:uiPriority w:val="34"/>
    <w:qFormat/>
    <w:rsid w:val="006E5CA3"/>
    <w:pPr>
      <w:suppressAutoHyphens/>
      <w:autoSpaceDN w:val="0"/>
      <w:spacing w:after="220" w:line="240" w:lineRule="auto"/>
      <w:ind w:left="720"/>
      <w:jc w:val="both"/>
      <w:textAlignment w:val="baseline"/>
    </w:pPr>
    <w:rPr>
      <w:rFonts w:ascii="Open Sans" w:eastAsia="Times New Roman" w:hAnsi="Open Sans" w:cs="Open Sans"/>
      <w:kern w:val="3"/>
      <w:sz w:val="24"/>
      <w:szCs w:val="24"/>
      <w:lang w:eastAsia="de-DE"/>
    </w:rPr>
  </w:style>
  <w:style w:type="paragraph" w:customStyle="1" w:styleId="Default">
    <w:name w:val="Default"/>
    <w:rsid w:val="006E5CA3"/>
    <w:pPr>
      <w:suppressAutoHyphens/>
      <w:autoSpaceDN w:val="0"/>
      <w:textAlignment w:val="baseline"/>
    </w:pPr>
    <w:rPr>
      <w:rFonts w:ascii="Arial" w:eastAsia="MS Mincho" w:hAnsi="Arial" w:cs="Arial"/>
      <w:color w:val="000000"/>
      <w:kern w:val="3"/>
      <w:sz w:val="24"/>
      <w:szCs w:val="24"/>
      <w:lang w:eastAsia="zh-CN"/>
    </w:rPr>
  </w:style>
  <w:style w:type="table" w:styleId="Tabellenraster">
    <w:name w:val="Table Grid"/>
    <w:basedOn w:val="NormaleTabelle"/>
    <w:uiPriority w:val="59"/>
    <w:rsid w:val="006E5CA3"/>
    <w:pPr>
      <w:widowControl w:val="0"/>
      <w:suppressAutoHyphens/>
      <w:autoSpaceDN w:val="0"/>
      <w:textAlignment w:val="baseline"/>
    </w:pPr>
    <w:rPr>
      <w:rFonts w:ascii="Liberation Serif" w:eastAsia="Droid Sans Fallback" w:hAnsi="Liberation Serif"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unhideWhenUsed/>
    <w:rsid w:val="00106377"/>
    <w:pPr>
      <w:spacing w:before="100" w:beforeAutospacing="1" w:after="100" w:afterAutospacing="1" w:line="240" w:lineRule="auto"/>
    </w:pPr>
    <w:rPr>
      <w:rFonts w:ascii="Times" w:hAnsi="Times"/>
      <w:sz w:val="20"/>
      <w:szCs w:val="20"/>
      <w:lang w:eastAsia="de-DE"/>
    </w:rPr>
  </w:style>
  <w:style w:type="character" w:customStyle="1" w:styleId="berschrift4Zeichen">
    <w:name w:val="Überschrift 4 Zeichen"/>
    <w:basedOn w:val="Absatzstandardschriftart"/>
    <w:link w:val="berschrift4"/>
    <w:uiPriority w:val="9"/>
    <w:rsid w:val="00792760"/>
    <w:rPr>
      <w:rFonts w:asciiTheme="majorHAnsi" w:eastAsiaTheme="majorEastAsia" w:hAnsiTheme="majorHAnsi" w:cstheme="majorBidi"/>
      <w:b/>
      <w:bCs/>
      <w:i/>
      <w:iCs/>
      <w:color w:val="4F81BD" w:themeColor="accent1"/>
      <w:sz w:val="22"/>
      <w:szCs w:val="22"/>
      <w:lang w:eastAsia="en-US"/>
    </w:rPr>
  </w:style>
  <w:style w:type="character" w:styleId="Betont">
    <w:name w:val="Strong"/>
    <w:basedOn w:val="Absatzstandardschriftart"/>
    <w:uiPriority w:val="22"/>
    <w:qFormat/>
    <w:rsid w:val="00EE66A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638372">
      <w:bodyDiv w:val="1"/>
      <w:marLeft w:val="0"/>
      <w:marRight w:val="0"/>
      <w:marTop w:val="0"/>
      <w:marBottom w:val="0"/>
      <w:divBdr>
        <w:top w:val="none" w:sz="0" w:space="0" w:color="auto"/>
        <w:left w:val="none" w:sz="0" w:space="0" w:color="auto"/>
        <w:bottom w:val="none" w:sz="0" w:space="0" w:color="auto"/>
        <w:right w:val="none" w:sz="0" w:space="0" w:color="auto"/>
      </w:divBdr>
    </w:div>
    <w:div w:id="1054474390">
      <w:bodyDiv w:val="1"/>
      <w:marLeft w:val="0"/>
      <w:marRight w:val="0"/>
      <w:marTop w:val="0"/>
      <w:marBottom w:val="0"/>
      <w:divBdr>
        <w:top w:val="none" w:sz="0" w:space="0" w:color="auto"/>
        <w:left w:val="none" w:sz="0" w:space="0" w:color="auto"/>
        <w:bottom w:val="none" w:sz="0" w:space="0" w:color="auto"/>
        <w:right w:val="none" w:sz="0" w:space="0" w:color="auto"/>
      </w:divBdr>
    </w:div>
    <w:div w:id="1427969098">
      <w:bodyDiv w:val="1"/>
      <w:marLeft w:val="0"/>
      <w:marRight w:val="0"/>
      <w:marTop w:val="0"/>
      <w:marBottom w:val="0"/>
      <w:divBdr>
        <w:top w:val="none" w:sz="0" w:space="0" w:color="auto"/>
        <w:left w:val="none" w:sz="0" w:space="0" w:color="auto"/>
        <w:bottom w:val="none" w:sz="0" w:space="0" w:color="auto"/>
        <w:right w:val="none" w:sz="0" w:space="0" w:color="auto"/>
      </w:divBdr>
    </w:div>
    <w:div w:id="1495805361">
      <w:bodyDiv w:val="1"/>
      <w:marLeft w:val="0"/>
      <w:marRight w:val="0"/>
      <w:marTop w:val="0"/>
      <w:marBottom w:val="0"/>
      <w:divBdr>
        <w:top w:val="none" w:sz="0" w:space="0" w:color="auto"/>
        <w:left w:val="none" w:sz="0" w:space="0" w:color="auto"/>
        <w:bottom w:val="none" w:sz="0" w:space="0" w:color="auto"/>
        <w:right w:val="none" w:sz="0" w:space="0" w:color="auto"/>
      </w:divBdr>
    </w:div>
    <w:div w:id="1675064157">
      <w:bodyDiv w:val="1"/>
      <w:marLeft w:val="0"/>
      <w:marRight w:val="0"/>
      <w:marTop w:val="0"/>
      <w:marBottom w:val="0"/>
      <w:divBdr>
        <w:top w:val="none" w:sz="0" w:space="0" w:color="auto"/>
        <w:left w:val="none" w:sz="0" w:space="0" w:color="auto"/>
        <w:bottom w:val="none" w:sz="0" w:space="0" w:color="auto"/>
        <w:right w:val="none" w:sz="0" w:space="0" w:color="auto"/>
      </w:divBdr>
      <w:divsChild>
        <w:div w:id="261190253">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windows-1252"/>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ntTable" Target="fontTable.xml"/><Relationship Id="rId4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www.virtuelles-wartezimmer.de/category/msl-gesundheitsstudie"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2012-03-06T00:00:00</PublishDate>
  <Abstract>Einfach nur ein Lunch-Date.de!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8E3D91-C2C8-0244-A1EE-13C1EA8E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8349</Words>
  <Characters>52600</Characters>
  <Application>Microsoft Macintosh Word</Application>
  <DocSecurity>0</DocSecurity>
  <Lines>438</Lines>
  <Paragraphs>121</Paragraphs>
  <ScaleCrop>false</ScaleCrop>
  <HeadingPairs>
    <vt:vector size="4" baseType="variant">
      <vt:variant>
        <vt:lpstr>Titel</vt:lpstr>
      </vt:variant>
      <vt:variant>
        <vt:i4>1</vt:i4>
      </vt:variant>
      <vt:variant>
        <vt:lpstr>Headings</vt:lpstr>
      </vt:variant>
      <vt:variant>
        <vt:i4>36</vt:i4>
      </vt:variant>
    </vt:vector>
  </HeadingPairs>
  <TitlesOfParts>
    <vt:vector size="37" baseType="lpstr">
      <vt:lpstr>Lunch-date.de</vt:lpstr>
      <vt:lpstr>1. Executive Summary</vt:lpstr>
      <vt:lpstr>2. Projektidee</vt:lpstr>
      <vt:lpstr>    2.1 Angebot</vt:lpstr>
      <vt:lpstr>    2.2 Zielgruppen</vt:lpstr>
      <vt:lpstr>    2.3 Patientennutzen</vt:lpstr>
      <vt:lpstr>3. Umfeldanalyse</vt:lpstr>
      <vt:lpstr>    3.1 Bedarfsanalyse</vt:lpstr>
      <vt:lpstr>        3.1.1 Marktgröße</vt:lpstr>
      <vt:lpstr>        3.1.2 Wachstumsprognose </vt:lpstr>
      <vt:lpstr>        3.1.3 Potenzial</vt:lpstr>
      <vt:lpstr>    3.2 Wettbewerbsanalyse</vt:lpstr>
      <vt:lpstr>        3.2.1 Konkurrenten</vt:lpstr>
      <vt:lpstr>        3.2.2 Markteintrittsbarrieren</vt:lpstr>
      <vt:lpstr>4. Ziele</vt:lpstr>
      <vt:lpstr>    4.1 Mission, Vision, Decision &amp; Precision</vt:lpstr>
      <vt:lpstr>    4.2 Kurz- und Mittelfristige Ziele</vt:lpstr>
      <vt:lpstr>    4.3 Meilensteine</vt:lpstr>
      <vt:lpstr>5. Rechtliches</vt:lpstr>
      <vt:lpstr>    5.1 Rechtsform</vt:lpstr>
      <vt:lpstr>6. Organisation</vt:lpstr>
      <vt:lpstr>    6.1 Management</vt:lpstr>
      <vt:lpstr>    6.2 Personal &amp; Organisationsstruktur</vt:lpstr>
      <vt:lpstr>    6.3 Leistungserstellung </vt:lpstr>
      <vt:lpstr>7. Finanzen</vt:lpstr>
      <vt:lpstr>    7.1 Kapitalbedarf</vt:lpstr>
      <vt:lpstr>        7.1.1 Gründungskosten &amp; Gründungsinvestitionen</vt:lpstr>
      <vt:lpstr>        7.1.2 Laufende Kosten</vt:lpstr>
      <vt:lpstr>        7.1.3 Kapitalbedarf</vt:lpstr>
      <vt:lpstr>        7.1.4 Finanzplan</vt:lpstr>
      <vt:lpstr>    7.2 Finanzierung</vt:lpstr>
      <vt:lpstr>Anhang</vt:lpstr>
      <vt:lpstr>    Alternativen zu RCTs im Bereich E-Health</vt:lpstr>
      <vt:lpstr>    Matching-Algorithmus</vt:lpstr>
      <vt:lpstr>    Zusammenfassung “Analytic Framework”</vt:lpstr>
      <vt:lpstr>        Ergebnisse der ersten Studienanalyse onlinebasierter Interventionen</vt:lpstr>
      <vt:lpstr>        Vorlagen zur Übernahme erfolgreicher Modulkomponenten</vt:lpstr>
    </vt:vector>
  </TitlesOfParts>
  <Manager/>
  <Company>Sanexio GmbH &amp; Co. KG</Company>
  <LinksUpToDate>false</LinksUpToDate>
  <CharactersWithSpaces>60828</CharactersWithSpaces>
  <SharedDoc>false</SharedDoc>
  <HyperlinkBase/>
  <HLinks>
    <vt:vector size="288" baseType="variant">
      <vt:variant>
        <vt:i4>2687061</vt:i4>
      </vt:variant>
      <vt:variant>
        <vt:i4>273</vt:i4>
      </vt:variant>
      <vt:variant>
        <vt:i4>0</vt:i4>
      </vt:variant>
      <vt:variant>
        <vt:i4>5</vt:i4>
      </vt:variant>
      <vt:variant>
        <vt:lpwstr>http://www.fuer-gruender.de/businessplan-vorlage/swot-analyse-tool/</vt:lpwstr>
      </vt:variant>
      <vt:variant>
        <vt:lpwstr/>
      </vt:variant>
      <vt:variant>
        <vt:i4>458860</vt:i4>
      </vt:variant>
      <vt:variant>
        <vt:i4>270</vt:i4>
      </vt:variant>
      <vt:variant>
        <vt:i4>0</vt:i4>
      </vt:variant>
      <vt:variant>
        <vt:i4>5</vt:i4>
      </vt:variant>
      <vt:variant>
        <vt:lpwstr>http://www.fuer-gruender.de/wissen/existenzgruendung-planen/swot-analyse/</vt:lpwstr>
      </vt:variant>
      <vt:variant>
        <vt:lpwstr/>
      </vt:variant>
      <vt:variant>
        <vt:i4>3670058</vt:i4>
      </vt:variant>
      <vt:variant>
        <vt:i4>267</vt:i4>
      </vt:variant>
      <vt:variant>
        <vt:i4>0</vt:i4>
      </vt:variant>
      <vt:variant>
        <vt:i4>5</vt:i4>
      </vt:variant>
      <vt:variant>
        <vt:lpwstr>http://www.fuer-gruender.de/wissen/existenzgruendung-planen/finanzen/finanzierung/</vt:lpwstr>
      </vt:variant>
      <vt:variant>
        <vt:lpwstr/>
      </vt:variant>
      <vt:variant>
        <vt:i4>4653182</vt:i4>
      </vt:variant>
      <vt:variant>
        <vt:i4>264</vt:i4>
      </vt:variant>
      <vt:variant>
        <vt:i4>0</vt:i4>
      </vt:variant>
      <vt:variant>
        <vt:i4>5</vt:i4>
      </vt:variant>
      <vt:variant>
        <vt:lpwstr>http://www.fuer-gruender.de/businessplan-vorlage/</vt:lpwstr>
      </vt:variant>
      <vt:variant>
        <vt:lpwstr/>
      </vt:variant>
      <vt:variant>
        <vt:i4>6619165</vt:i4>
      </vt:variant>
      <vt:variant>
        <vt:i4>261</vt:i4>
      </vt:variant>
      <vt:variant>
        <vt:i4>0</vt:i4>
      </vt:variant>
      <vt:variant>
        <vt:i4>5</vt:i4>
      </vt:variant>
      <vt:variant>
        <vt:lpwstr>http://www.fuer-gruender.de/wissen/existenzgruendung-planen/finanzen/kapitalbedarf/</vt:lpwstr>
      </vt:variant>
      <vt:variant>
        <vt:lpwstr/>
      </vt:variant>
      <vt:variant>
        <vt:i4>4456561</vt:i4>
      </vt:variant>
      <vt:variant>
        <vt:i4>258</vt:i4>
      </vt:variant>
      <vt:variant>
        <vt:i4>0</vt:i4>
      </vt:variant>
      <vt:variant>
        <vt:i4>5</vt:i4>
      </vt:variant>
      <vt:variant>
        <vt:lpwstr>http://www.fuer-gruender.de/wissen/existenzgruendung-planen/finanzen/laufende-kosten/</vt:lpwstr>
      </vt:variant>
      <vt:variant>
        <vt:lpwstr/>
      </vt:variant>
      <vt:variant>
        <vt:i4>6815745</vt:i4>
      </vt:variant>
      <vt:variant>
        <vt:i4>255</vt:i4>
      </vt:variant>
      <vt:variant>
        <vt:i4>0</vt:i4>
      </vt:variant>
      <vt:variant>
        <vt:i4>5</vt:i4>
      </vt:variant>
      <vt:variant>
        <vt:lpwstr>http://www.fuer-gruender.de/wissen/existenzgruendung-planen/finanzen/investitionen/</vt:lpwstr>
      </vt:variant>
      <vt:variant>
        <vt:lpwstr/>
      </vt:variant>
      <vt:variant>
        <vt:i4>6815745</vt:i4>
      </vt:variant>
      <vt:variant>
        <vt:i4>252</vt:i4>
      </vt:variant>
      <vt:variant>
        <vt:i4>0</vt:i4>
      </vt:variant>
      <vt:variant>
        <vt:i4>5</vt:i4>
      </vt:variant>
      <vt:variant>
        <vt:lpwstr>http://www.fuer-gruender.de/wissen/existenzgruendung-planen/finanzen/investitionen/</vt:lpwstr>
      </vt:variant>
      <vt:variant>
        <vt:lpwstr/>
      </vt:variant>
      <vt:variant>
        <vt:i4>4653182</vt:i4>
      </vt:variant>
      <vt:variant>
        <vt:i4>249</vt:i4>
      </vt:variant>
      <vt:variant>
        <vt:i4>0</vt:i4>
      </vt:variant>
      <vt:variant>
        <vt:i4>5</vt:i4>
      </vt:variant>
      <vt:variant>
        <vt:lpwstr>http://www.fuer-gruender.de/businessplan-vorlage/</vt:lpwstr>
      </vt:variant>
      <vt:variant>
        <vt:lpwstr/>
      </vt:variant>
      <vt:variant>
        <vt:i4>262191</vt:i4>
      </vt:variant>
      <vt:variant>
        <vt:i4>246</vt:i4>
      </vt:variant>
      <vt:variant>
        <vt:i4>0</vt:i4>
      </vt:variant>
      <vt:variant>
        <vt:i4>5</vt:i4>
      </vt:variant>
      <vt:variant>
        <vt:lpwstr>http://www.fuer-gruender.de/wissen/existenzgruendung-planen/finanzen/</vt:lpwstr>
      </vt:variant>
      <vt:variant>
        <vt:lpwstr/>
      </vt:variant>
      <vt:variant>
        <vt:i4>1048696</vt:i4>
      </vt:variant>
      <vt:variant>
        <vt:i4>243</vt:i4>
      </vt:variant>
      <vt:variant>
        <vt:i4>0</vt:i4>
      </vt:variant>
      <vt:variant>
        <vt:i4>5</vt:i4>
      </vt:variant>
      <vt:variant>
        <vt:lpwstr>http://www.fuer-gruender.de/wissen/existenzgruendung-planen/organisation/leistungserstellung/</vt:lpwstr>
      </vt:variant>
      <vt:variant>
        <vt:lpwstr/>
      </vt:variant>
      <vt:variant>
        <vt:i4>3801127</vt:i4>
      </vt:variant>
      <vt:variant>
        <vt:i4>240</vt:i4>
      </vt:variant>
      <vt:variant>
        <vt:i4>0</vt:i4>
      </vt:variant>
      <vt:variant>
        <vt:i4>5</vt:i4>
      </vt:variant>
      <vt:variant>
        <vt:lpwstr>http://www.fuer-gruender.de/wissen/existenzgruendung-planen/organisation/wertschoepfungskette/</vt:lpwstr>
      </vt:variant>
      <vt:variant>
        <vt:lpwstr/>
      </vt:variant>
      <vt:variant>
        <vt:i4>2162750</vt:i4>
      </vt:variant>
      <vt:variant>
        <vt:i4>237</vt:i4>
      </vt:variant>
      <vt:variant>
        <vt:i4>0</vt:i4>
      </vt:variant>
      <vt:variant>
        <vt:i4>5</vt:i4>
      </vt:variant>
      <vt:variant>
        <vt:lpwstr>http://www.fuer-gruender.de/wissen/existenzgruendung-planen/organisation/unternehmensstruktur/</vt:lpwstr>
      </vt:variant>
      <vt:variant>
        <vt:lpwstr/>
      </vt:variant>
      <vt:variant>
        <vt:i4>721013</vt:i4>
      </vt:variant>
      <vt:variant>
        <vt:i4>234</vt:i4>
      </vt:variant>
      <vt:variant>
        <vt:i4>0</vt:i4>
      </vt:variant>
      <vt:variant>
        <vt:i4>5</vt:i4>
      </vt:variant>
      <vt:variant>
        <vt:lpwstr>http://www.fuer-gruender.de/wissen/existenzgruendung-planen/organisation/personalplanung/</vt:lpwstr>
      </vt:variant>
      <vt:variant>
        <vt:lpwstr/>
      </vt:variant>
      <vt:variant>
        <vt:i4>4980822</vt:i4>
      </vt:variant>
      <vt:variant>
        <vt:i4>231</vt:i4>
      </vt:variant>
      <vt:variant>
        <vt:i4>0</vt:i4>
      </vt:variant>
      <vt:variant>
        <vt:i4>5</vt:i4>
      </vt:variant>
      <vt:variant>
        <vt:lpwstr>http://www.fuer-gruender.de/wissen/existenzgruendung-planen/organisation/management/</vt:lpwstr>
      </vt:variant>
      <vt:variant>
        <vt:lpwstr/>
      </vt:variant>
      <vt:variant>
        <vt:i4>262178</vt:i4>
      </vt:variant>
      <vt:variant>
        <vt:i4>228</vt:i4>
      </vt:variant>
      <vt:variant>
        <vt:i4>0</vt:i4>
      </vt:variant>
      <vt:variant>
        <vt:i4>5</vt:i4>
      </vt:variant>
      <vt:variant>
        <vt:lpwstr>http://www.fuer-gruender.de/wissen/existenzgruendung-planen/organisation/</vt:lpwstr>
      </vt:variant>
      <vt:variant>
        <vt:lpwstr/>
      </vt:variant>
      <vt:variant>
        <vt:i4>8061047</vt:i4>
      </vt:variant>
      <vt:variant>
        <vt:i4>225</vt:i4>
      </vt:variant>
      <vt:variant>
        <vt:i4>0</vt:i4>
      </vt:variant>
      <vt:variant>
        <vt:i4>5</vt:i4>
      </vt:variant>
      <vt:variant>
        <vt:lpwstr>http://www.fuer-gruender.de/wissen/existenzgruendung-planen/recht-und-steuern/steuern/</vt:lpwstr>
      </vt:variant>
      <vt:variant>
        <vt:lpwstr/>
      </vt:variant>
      <vt:variant>
        <vt:i4>3670099</vt:i4>
      </vt:variant>
      <vt:variant>
        <vt:i4>222</vt:i4>
      </vt:variant>
      <vt:variant>
        <vt:i4>0</vt:i4>
      </vt:variant>
      <vt:variant>
        <vt:i4>5</vt:i4>
      </vt:variant>
      <vt:variant>
        <vt:lpwstr>http://www.fuer-gruender.de/wissen/existenzgruendung-planen/recht-und-steuern/unternehmensname/</vt:lpwstr>
      </vt:variant>
      <vt:variant>
        <vt:lpwstr/>
      </vt:variant>
      <vt:variant>
        <vt:i4>5963828</vt:i4>
      </vt:variant>
      <vt:variant>
        <vt:i4>219</vt:i4>
      </vt:variant>
      <vt:variant>
        <vt:i4>0</vt:i4>
      </vt:variant>
      <vt:variant>
        <vt:i4>5</vt:i4>
      </vt:variant>
      <vt:variant>
        <vt:lpwstr>http://www.fuer-gruender.de/wissen/existenzgruendung-planen/recht-und-steuern/rechtsform/</vt:lpwstr>
      </vt:variant>
      <vt:variant>
        <vt:lpwstr/>
      </vt:variant>
      <vt:variant>
        <vt:i4>589854</vt:i4>
      </vt:variant>
      <vt:variant>
        <vt:i4>216</vt:i4>
      </vt:variant>
      <vt:variant>
        <vt:i4>0</vt:i4>
      </vt:variant>
      <vt:variant>
        <vt:i4>5</vt:i4>
      </vt:variant>
      <vt:variant>
        <vt:lpwstr>http://www.fuer-gruender.de/wissen/existenzgruendung-planen/recht-und-steuern/genehmigungen/</vt:lpwstr>
      </vt:variant>
      <vt:variant>
        <vt:lpwstr/>
      </vt:variant>
      <vt:variant>
        <vt:i4>589854</vt:i4>
      </vt:variant>
      <vt:variant>
        <vt:i4>213</vt:i4>
      </vt:variant>
      <vt:variant>
        <vt:i4>0</vt:i4>
      </vt:variant>
      <vt:variant>
        <vt:i4>5</vt:i4>
      </vt:variant>
      <vt:variant>
        <vt:lpwstr>http://www.fuer-gruender.de/wissen/existenzgruendung-planen/recht-und-steuern/genehmigungen/</vt:lpwstr>
      </vt:variant>
      <vt:variant>
        <vt:lpwstr/>
      </vt:variant>
      <vt:variant>
        <vt:i4>8061029</vt:i4>
      </vt:variant>
      <vt:variant>
        <vt:i4>210</vt:i4>
      </vt:variant>
      <vt:variant>
        <vt:i4>0</vt:i4>
      </vt:variant>
      <vt:variant>
        <vt:i4>5</vt:i4>
      </vt:variant>
      <vt:variant>
        <vt:lpwstr>http://www.fuer-gruender.de/wissen/existenzgruendung-planen/marketing/marketingbudget/</vt:lpwstr>
      </vt:variant>
      <vt:variant>
        <vt:lpwstr/>
      </vt:variant>
      <vt:variant>
        <vt:i4>2162723</vt:i4>
      </vt:variant>
      <vt:variant>
        <vt:i4>207</vt:i4>
      </vt:variant>
      <vt:variant>
        <vt:i4>0</vt:i4>
      </vt:variant>
      <vt:variant>
        <vt:i4>5</vt:i4>
      </vt:variant>
      <vt:variant>
        <vt:lpwstr>http://www.fuer-gruender.de/wissen/unternehmen-fuehren/marketingkonzept/internetmarketing/</vt:lpwstr>
      </vt:variant>
      <vt:variant>
        <vt:lpwstr/>
      </vt:variant>
      <vt:variant>
        <vt:i4>524296</vt:i4>
      </vt:variant>
      <vt:variant>
        <vt:i4>204</vt:i4>
      </vt:variant>
      <vt:variant>
        <vt:i4>0</vt:i4>
      </vt:variant>
      <vt:variant>
        <vt:i4>5</vt:i4>
      </vt:variant>
      <vt:variant>
        <vt:lpwstr>http://www.fuer-gruender.de/wissen/existenzgruendung-planen/marketing/kommunikationspolitik/</vt:lpwstr>
      </vt:variant>
      <vt:variant>
        <vt:lpwstr/>
      </vt:variant>
      <vt:variant>
        <vt:i4>2228312</vt:i4>
      </vt:variant>
      <vt:variant>
        <vt:i4>201</vt:i4>
      </vt:variant>
      <vt:variant>
        <vt:i4>0</vt:i4>
      </vt:variant>
      <vt:variant>
        <vt:i4>5</vt:i4>
      </vt:variant>
      <vt:variant>
        <vt:lpwstr>http://www.fuer-gruender.de/wissen/existenzgruendung-planen/marketing/distributionspolitik/</vt:lpwstr>
      </vt:variant>
      <vt:variant>
        <vt:lpwstr/>
      </vt:variant>
      <vt:variant>
        <vt:i4>7536753</vt:i4>
      </vt:variant>
      <vt:variant>
        <vt:i4>198</vt:i4>
      </vt:variant>
      <vt:variant>
        <vt:i4>0</vt:i4>
      </vt:variant>
      <vt:variant>
        <vt:i4>5</vt:i4>
      </vt:variant>
      <vt:variant>
        <vt:lpwstr>http://www.fuer-gruender.de/businessplan-vorlage/preiskalkulation/</vt:lpwstr>
      </vt:variant>
      <vt:variant>
        <vt:lpwstr/>
      </vt:variant>
      <vt:variant>
        <vt:i4>4128849</vt:i4>
      </vt:variant>
      <vt:variant>
        <vt:i4>195</vt:i4>
      </vt:variant>
      <vt:variant>
        <vt:i4>0</vt:i4>
      </vt:variant>
      <vt:variant>
        <vt:i4>5</vt:i4>
      </vt:variant>
      <vt:variant>
        <vt:lpwstr>http://www.fuer-gruender.de/wissen/existenzgruendung-planen/marketing/preispolitik/</vt:lpwstr>
      </vt:variant>
      <vt:variant>
        <vt:lpwstr/>
      </vt:variant>
      <vt:variant>
        <vt:i4>5832745</vt:i4>
      </vt:variant>
      <vt:variant>
        <vt:i4>192</vt:i4>
      </vt:variant>
      <vt:variant>
        <vt:i4>0</vt:i4>
      </vt:variant>
      <vt:variant>
        <vt:i4>5</vt:i4>
      </vt:variant>
      <vt:variant>
        <vt:lpwstr>http://www.fuer-gruender.de/wissen/existenzgruendung-planen/marketing/produktpolitik/</vt:lpwstr>
      </vt:variant>
      <vt:variant>
        <vt:lpwstr/>
      </vt:variant>
      <vt:variant>
        <vt:i4>2556023</vt:i4>
      </vt:variant>
      <vt:variant>
        <vt:i4>189</vt:i4>
      </vt:variant>
      <vt:variant>
        <vt:i4>0</vt:i4>
      </vt:variant>
      <vt:variant>
        <vt:i4>5</vt:i4>
      </vt:variant>
      <vt:variant>
        <vt:lpwstr>http://www.fuer-gruender.de/wissen/existenzgruendung-planen/marketing/</vt:lpwstr>
      </vt:variant>
      <vt:variant>
        <vt:lpwstr/>
      </vt:variant>
      <vt:variant>
        <vt:i4>7274506</vt:i4>
      </vt:variant>
      <vt:variant>
        <vt:i4>186</vt:i4>
      </vt:variant>
      <vt:variant>
        <vt:i4>0</vt:i4>
      </vt:variant>
      <vt:variant>
        <vt:i4>5</vt:i4>
      </vt:variant>
      <vt:variant>
        <vt:lpwstr>http://www.fuer-gruender.de/wissen/existenzgruendung-planen/unternehmensstrategie/3-strategien/</vt:lpwstr>
      </vt:variant>
      <vt:variant>
        <vt:lpwstr/>
      </vt:variant>
      <vt:variant>
        <vt:i4>3080257</vt:i4>
      </vt:variant>
      <vt:variant>
        <vt:i4>183</vt:i4>
      </vt:variant>
      <vt:variant>
        <vt:i4>0</vt:i4>
      </vt:variant>
      <vt:variant>
        <vt:i4>5</vt:i4>
      </vt:variant>
      <vt:variant>
        <vt:lpwstr>http://www.fuer-gruender.de/businessplan-vorlage/produktpositionierung/</vt:lpwstr>
      </vt:variant>
      <vt:variant>
        <vt:lpwstr/>
      </vt:variant>
      <vt:variant>
        <vt:i4>4390947</vt:i4>
      </vt:variant>
      <vt:variant>
        <vt:i4>180</vt:i4>
      </vt:variant>
      <vt:variant>
        <vt:i4>0</vt:i4>
      </vt:variant>
      <vt:variant>
        <vt:i4>5</vt:i4>
      </vt:variant>
      <vt:variant>
        <vt:lpwstr>http://www.fuer-gruender.de/wissen/existenzgruendung-planen/unternehmensstrategie/positionierung/</vt:lpwstr>
      </vt:variant>
      <vt:variant>
        <vt:lpwstr/>
      </vt:variant>
      <vt:variant>
        <vt:i4>2818129</vt:i4>
      </vt:variant>
      <vt:variant>
        <vt:i4>177</vt:i4>
      </vt:variant>
      <vt:variant>
        <vt:i4>0</vt:i4>
      </vt:variant>
      <vt:variant>
        <vt:i4>5</vt:i4>
      </vt:variant>
      <vt:variant>
        <vt:lpwstr>http://www.fuer-gruender.de/wissen/existenzgruendung-planen/unternehmensstrategie/kundennutzen/</vt:lpwstr>
      </vt:variant>
      <vt:variant>
        <vt:lpwstr/>
      </vt:variant>
      <vt:variant>
        <vt:i4>3473505</vt:i4>
      </vt:variant>
      <vt:variant>
        <vt:i4>174</vt:i4>
      </vt:variant>
      <vt:variant>
        <vt:i4>0</vt:i4>
      </vt:variant>
      <vt:variant>
        <vt:i4>5</vt:i4>
      </vt:variant>
      <vt:variant>
        <vt:lpwstr>http://www.fuer-gruender.de/wissen/existenzgruendung-planen/unternehmensstrategie/</vt:lpwstr>
      </vt:variant>
      <vt:variant>
        <vt:lpwstr/>
      </vt:variant>
      <vt:variant>
        <vt:i4>5898315</vt:i4>
      </vt:variant>
      <vt:variant>
        <vt:i4>171</vt:i4>
      </vt:variant>
      <vt:variant>
        <vt:i4>0</vt:i4>
      </vt:variant>
      <vt:variant>
        <vt:i4>5</vt:i4>
      </vt:variant>
      <vt:variant>
        <vt:lpwstr>http://www.fuer-gruender.de/wissen/existenzgruendung-planen/ziele/kurz-mittelfristige-ziele/</vt:lpwstr>
      </vt:variant>
      <vt:variant>
        <vt:lpwstr/>
      </vt:variant>
      <vt:variant>
        <vt:i4>3276921</vt:i4>
      </vt:variant>
      <vt:variant>
        <vt:i4>168</vt:i4>
      </vt:variant>
      <vt:variant>
        <vt:i4>0</vt:i4>
      </vt:variant>
      <vt:variant>
        <vt:i4>5</vt:i4>
      </vt:variant>
      <vt:variant>
        <vt:lpwstr>http://www.fuer-gruender.de/wissen/existenzgruendung-planen/ziele/</vt:lpwstr>
      </vt:variant>
      <vt:variant>
        <vt:lpwstr/>
      </vt:variant>
      <vt:variant>
        <vt:i4>7667814</vt:i4>
      </vt:variant>
      <vt:variant>
        <vt:i4>165</vt:i4>
      </vt:variant>
      <vt:variant>
        <vt:i4>0</vt:i4>
      </vt:variant>
      <vt:variant>
        <vt:i4>5</vt:i4>
      </vt:variant>
      <vt:variant>
        <vt:lpwstr>http://www.fuer-gruender.de/wissen/existenzgruendung-planen/markt/markteintrittsbarrieren/</vt:lpwstr>
      </vt:variant>
      <vt:variant>
        <vt:lpwstr/>
      </vt:variant>
      <vt:variant>
        <vt:i4>3604553</vt:i4>
      </vt:variant>
      <vt:variant>
        <vt:i4>162</vt:i4>
      </vt:variant>
      <vt:variant>
        <vt:i4>0</vt:i4>
      </vt:variant>
      <vt:variant>
        <vt:i4>5</vt:i4>
      </vt:variant>
      <vt:variant>
        <vt:lpwstr>http://www.fuer-gruender.de/businessplan-vorlage/konkurrenzanalyse/</vt:lpwstr>
      </vt:variant>
      <vt:variant>
        <vt:lpwstr/>
      </vt:variant>
      <vt:variant>
        <vt:i4>3604553</vt:i4>
      </vt:variant>
      <vt:variant>
        <vt:i4>159</vt:i4>
      </vt:variant>
      <vt:variant>
        <vt:i4>0</vt:i4>
      </vt:variant>
      <vt:variant>
        <vt:i4>5</vt:i4>
      </vt:variant>
      <vt:variant>
        <vt:lpwstr>http://www.fuer-gruender.de/businessplan-vorlage/konkurrenzanalyse/</vt:lpwstr>
      </vt:variant>
      <vt:variant>
        <vt:lpwstr/>
      </vt:variant>
      <vt:variant>
        <vt:i4>3932230</vt:i4>
      </vt:variant>
      <vt:variant>
        <vt:i4>156</vt:i4>
      </vt:variant>
      <vt:variant>
        <vt:i4>0</vt:i4>
      </vt:variant>
      <vt:variant>
        <vt:i4>5</vt:i4>
      </vt:variant>
      <vt:variant>
        <vt:lpwstr>http://www.fuer-gruender.de/wissen/existenzgruendung-planen/markt/wettbewerber/</vt:lpwstr>
      </vt:variant>
      <vt:variant>
        <vt:lpwstr/>
      </vt:variant>
      <vt:variant>
        <vt:i4>5767229</vt:i4>
      </vt:variant>
      <vt:variant>
        <vt:i4>150</vt:i4>
      </vt:variant>
      <vt:variant>
        <vt:i4>0</vt:i4>
      </vt:variant>
      <vt:variant>
        <vt:i4>5</vt:i4>
      </vt:variant>
      <vt:variant>
        <vt:lpwstr>http://www.fuer-gruender.de/wissen/existenzgruendung-planen/markt/marktpotenzial/</vt:lpwstr>
      </vt:variant>
      <vt:variant>
        <vt:lpwstr/>
      </vt:variant>
      <vt:variant>
        <vt:i4>3866717</vt:i4>
      </vt:variant>
      <vt:variant>
        <vt:i4>147</vt:i4>
      </vt:variant>
      <vt:variant>
        <vt:i4>0</vt:i4>
      </vt:variant>
      <vt:variant>
        <vt:i4>5</vt:i4>
      </vt:variant>
      <vt:variant>
        <vt:lpwstr>http://www.fuer-gruender.de/wissen/existenzgruendung-planen/markt/marktdynamik/</vt:lpwstr>
      </vt:variant>
      <vt:variant>
        <vt:lpwstr/>
      </vt:variant>
      <vt:variant>
        <vt:i4>2687048</vt:i4>
      </vt:variant>
      <vt:variant>
        <vt:i4>144</vt:i4>
      </vt:variant>
      <vt:variant>
        <vt:i4>0</vt:i4>
      </vt:variant>
      <vt:variant>
        <vt:i4>5</vt:i4>
      </vt:variant>
      <vt:variant>
        <vt:lpwstr>http://www.fuer-gruender.de/wissen/existenzgruendung-planen/markt/marktgroesse/</vt:lpwstr>
      </vt:variant>
      <vt:variant>
        <vt:lpwstr/>
      </vt:variant>
      <vt:variant>
        <vt:i4>5374006</vt:i4>
      </vt:variant>
      <vt:variant>
        <vt:i4>141</vt:i4>
      </vt:variant>
      <vt:variant>
        <vt:i4>0</vt:i4>
      </vt:variant>
      <vt:variant>
        <vt:i4>5</vt:i4>
      </vt:variant>
      <vt:variant>
        <vt:lpwstr>http://www.fuer-gruender.de/wissen/existenzgruendung-planen/markt/marktforschung/</vt:lpwstr>
      </vt:variant>
      <vt:variant>
        <vt:lpwstr/>
      </vt:variant>
      <vt:variant>
        <vt:i4>3997800</vt:i4>
      </vt:variant>
      <vt:variant>
        <vt:i4>138</vt:i4>
      </vt:variant>
      <vt:variant>
        <vt:i4>0</vt:i4>
      </vt:variant>
      <vt:variant>
        <vt:i4>5</vt:i4>
      </vt:variant>
      <vt:variant>
        <vt:lpwstr>http://www.fuer-gruender.de/wissen/existenzgruendung-planen/markt/</vt:lpwstr>
      </vt:variant>
      <vt:variant>
        <vt:lpwstr/>
      </vt:variant>
      <vt:variant>
        <vt:i4>4915266</vt:i4>
      </vt:variant>
      <vt:variant>
        <vt:i4>135</vt:i4>
      </vt:variant>
      <vt:variant>
        <vt:i4>0</vt:i4>
      </vt:variant>
      <vt:variant>
        <vt:i4>5</vt:i4>
      </vt:variant>
      <vt:variant>
        <vt:lpwstr>http://www.fuer-gruender.de/wissen/existenzgruendung-planen/idee/zielgruppe/</vt:lpwstr>
      </vt:variant>
      <vt:variant>
        <vt:lpwstr/>
      </vt:variant>
      <vt:variant>
        <vt:i4>4915286</vt:i4>
      </vt:variant>
      <vt:variant>
        <vt:i4>2110</vt:i4>
      </vt:variant>
      <vt:variant>
        <vt:i4>1026</vt:i4>
      </vt:variant>
      <vt:variant>
        <vt:i4>1</vt:i4>
      </vt:variant>
      <vt:variant>
        <vt:lpwstr>qr-logo_sanexio</vt:lpwstr>
      </vt:variant>
      <vt:variant>
        <vt:lpwstr/>
      </vt:variant>
      <vt:variant>
        <vt:i4>3342362</vt:i4>
      </vt:variant>
      <vt:variant>
        <vt:i4>54990</vt:i4>
      </vt:variant>
      <vt:variant>
        <vt:i4>1031</vt:i4>
      </vt:variant>
      <vt:variant>
        <vt:i4>1</vt:i4>
      </vt:variant>
      <vt:variant>
        <vt:lpwstr>Bildschirmfoto 2015-08-31 um 13</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Juvantis</dc:title>
  <dc:subject>Businessplan</dc:subject>
  <dc:creator>Dr. Siegbert Stracke</dc:creator>
  <cp:keywords/>
  <dc:description/>
  <cp:lastModifiedBy>Dr. Siegbert Stracke</cp:lastModifiedBy>
  <cp:revision>42</cp:revision>
  <cp:lastPrinted>2015-11-18T19:53:00Z</cp:lastPrinted>
  <dcterms:created xsi:type="dcterms:W3CDTF">2015-11-18T08:39:00Z</dcterms:created>
  <dcterms:modified xsi:type="dcterms:W3CDTF">2015-12-13T10:09:00Z</dcterms:modified>
  <cp:category/>
</cp:coreProperties>
</file>