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D6C6F" w14:textId="77777777" w:rsidR="0085606D" w:rsidRPr="00A214D8" w:rsidRDefault="0085606D" w:rsidP="0085606D">
      <w:pPr>
        <w:pStyle w:val="Titel"/>
        <w:ind w:left="3402"/>
        <w:jc w:val="left"/>
        <w:rPr>
          <w:rFonts w:ascii="Open Sans" w:hAnsi="Open Sans"/>
          <w:b w:val="0"/>
          <w:sz w:val="24"/>
        </w:rPr>
      </w:pPr>
    </w:p>
    <w:p w14:paraId="26C5A116" w14:textId="77777777" w:rsidR="0085606D" w:rsidRPr="00A214D8" w:rsidRDefault="0085606D" w:rsidP="0085606D">
      <w:pPr>
        <w:pStyle w:val="Titel"/>
        <w:ind w:left="3402"/>
        <w:jc w:val="left"/>
        <w:rPr>
          <w:rFonts w:ascii="Open Sans" w:hAnsi="Open Sans"/>
          <w:b w:val="0"/>
          <w:sz w:val="24"/>
        </w:rPr>
      </w:pPr>
    </w:p>
    <w:p w14:paraId="06C19CC4" w14:textId="77777777" w:rsidR="0085606D" w:rsidRPr="00A214D8" w:rsidRDefault="0085606D" w:rsidP="0085606D">
      <w:pPr>
        <w:pStyle w:val="Titel"/>
        <w:ind w:left="3402"/>
        <w:jc w:val="left"/>
        <w:rPr>
          <w:rFonts w:ascii="Open Sans" w:hAnsi="Open Sans"/>
          <w:b w:val="0"/>
          <w:sz w:val="24"/>
        </w:rPr>
      </w:pPr>
    </w:p>
    <w:p w14:paraId="4CA7C187" w14:textId="77777777" w:rsidR="0085606D" w:rsidRPr="00A214D8" w:rsidRDefault="0085606D" w:rsidP="0085606D">
      <w:pPr>
        <w:pStyle w:val="Titel"/>
        <w:ind w:left="3402"/>
        <w:jc w:val="left"/>
        <w:rPr>
          <w:rFonts w:ascii="Open Sans" w:hAnsi="Open Sans"/>
          <w:b w:val="0"/>
          <w:sz w:val="24"/>
        </w:rPr>
      </w:pPr>
    </w:p>
    <w:p w14:paraId="5AB825F8" w14:textId="77777777" w:rsidR="0085606D" w:rsidRPr="00A214D8" w:rsidRDefault="0085606D" w:rsidP="0085606D">
      <w:pPr>
        <w:pStyle w:val="Titel"/>
        <w:ind w:left="3402"/>
        <w:jc w:val="left"/>
        <w:rPr>
          <w:rFonts w:ascii="Open Sans" w:hAnsi="Open Sans"/>
          <w:b w:val="0"/>
          <w:sz w:val="24"/>
        </w:rPr>
      </w:pPr>
    </w:p>
    <w:p w14:paraId="65957156" w14:textId="77777777" w:rsidR="0085606D" w:rsidRPr="00A214D8" w:rsidRDefault="00EA0691" w:rsidP="0085606D">
      <w:pPr>
        <w:pStyle w:val="Titel"/>
        <w:ind w:left="3402"/>
        <w:jc w:val="left"/>
        <w:rPr>
          <w:rFonts w:ascii="Open Sans" w:hAnsi="Open Sans"/>
          <w:b w:val="0"/>
          <w:sz w:val="24"/>
        </w:rPr>
      </w:pPr>
      <w:r w:rsidRPr="00A214D8">
        <w:rPr>
          <w:rFonts w:ascii="Open Sans" w:hAnsi="Open Sans"/>
          <w:b w:val="0"/>
          <w:noProof/>
          <w:sz w:val="24"/>
        </w:rPr>
        <mc:AlternateContent>
          <mc:Choice Requires="wps">
            <w:drawing>
              <wp:anchor distT="0" distB="0" distL="114300" distR="114300" simplePos="0" relativeHeight="251659264" behindDoc="0" locked="0" layoutInCell="0" allowOverlap="1" wp14:anchorId="5968DF69" wp14:editId="274FAD24">
                <wp:simplePos x="0" y="0"/>
                <wp:positionH relativeFrom="column">
                  <wp:posOffset>114300</wp:posOffset>
                </wp:positionH>
                <wp:positionV relativeFrom="paragraph">
                  <wp:posOffset>171450</wp:posOffset>
                </wp:positionV>
                <wp:extent cx="6231890" cy="3543300"/>
                <wp:effectExtent l="0" t="0" r="0" b="1270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1890" cy="35433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969696"/>
                                </a:outerShdw>
                              </a:effectLst>
                            </a14:hiddenEffects>
                          </a:ext>
                        </a:extLst>
                      </wps:spPr>
                      <wps:txbx>
                        <w:txbxContent>
                          <w:p w14:paraId="48ADC816" w14:textId="03EA98CB" w:rsidR="007C1788" w:rsidRPr="008E3EE3" w:rsidRDefault="007C1788" w:rsidP="0085606D">
                            <w:pPr>
                              <w:pStyle w:val="berschrift4"/>
                              <w:rPr>
                                <w:sz w:val="130"/>
                                <w:szCs w:val="130"/>
                              </w:rPr>
                            </w:pPr>
                            <w:r>
                              <w:rPr>
                                <w:sz w:val="130"/>
                                <w:szCs w:val="130"/>
                              </w:rPr>
                              <w:t>Projektskizze</w:t>
                            </w:r>
                          </w:p>
                          <w:p w14:paraId="4DE1C092" w14:textId="77777777" w:rsidR="007C1788" w:rsidRDefault="007C1788" w:rsidP="00B03B8F"/>
                          <w:p w14:paraId="68A56CF0" w14:textId="0E52B0EA" w:rsidR="007C1788" w:rsidRPr="00B03B8F" w:rsidRDefault="007C1788" w:rsidP="00B03B8F">
                            <w:pPr>
                              <w:rPr>
                                <w:sz w:val="96"/>
                                <w:szCs w:val="96"/>
                              </w:rPr>
                            </w:pPr>
                            <w:r>
                              <w:rPr>
                                <w:sz w:val="96"/>
                                <w:szCs w:val="96"/>
                              </w:rPr>
                              <w:t>SELBSTHILFE</w:t>
                            </w:r>
                            <w:r w:rsidRPr="00B03B8F">
                              <w:rPr>
                                <w:sz w:val="96"/>
                                <w:szCs w:val="96"/>
                              </w:rPr>
                              <w:t xml:space="preserve"> - NETZWERK</w:t>
                            </w:r>
                          </w:p>
                          <w:p w14:paraId="2D513377" w14:textId="77777777" w:rsidR="007C1788" w:rsidRDefault="007C1788" w:rsidP="0085606D">
                            <w:pPr>
                              <w:rPr>
                                <w:b/>
                                <w:color w:val="000000"/>
                                <w:sz w:val="44"/>
                                <w:szCs w:val="44"/>
                              </w:rPr>
                            </w:pPr>
                            <w:r>
                              <w:rPr>
                                <w:b/>
                                <w:color w:val="000000"/>
                                <w:sz w:val="20"/>
                              </w:rPr>
                              <w:t xml:space="preserve">  </w:t>
                            </w:r>
                          </w:p>
                          <w:p w14:paraId="1F3034DF" w14:textId="77777777" w:rsidR="007C1788" w:rsidRPr="00B03B8F" w:rsidRDefault="007C1788" w:rsidP="0085606D">
                            <w:pPr>
                              <w:rPr>
                                <w:b/>
                                <w:color w:val="000000"/>
                                <w:sz w:val="44"/>
                                <w:szCs w:val="44"/>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9pt;margin-top:13.5pt;width:490.7pt;height:2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" o:allowincell="f" stroked="f">
                <v:shadow color="#969696" opacity="1" mv:blur="0" offset="3pt,3pt"/>
                <v:textbox inset="1mm,1mm,1mm,1mm">
                  <w:txbxContent>
                    <w:p w14:paraId="48ADC816" w14:textId="03EA98CB" w:rsidR="00AE67FE" w:rsidRPr="008E3EE3" w:rsidRDefault="00AE67FE" w:rsidP="0085606D">
                      <w:pPr>
                        <w:pStyle w:val="berschrift4"/>
                        <w:rPr>
                          <w:sz w:val="130"/>
                          <w:szCs w:val="130"/>
                        </w:rPr>
                      </w:pPr>
                      <w:r>
                        <w:rPr>
                          <w:sz w:val="130"/>
                          <w:szCs w:val="130"/>
                        </w:rPr>
                        <w:t>Projektskizze</w:t>
                      </w:r>
                    </w:p>
                    <w:p w14:paraId="4DE1C092" w14:textId="77777777" w:rsidR="00AE67FE" w:rsidRDefault="00AE67FE" w:rsidP="00B03B8F"/>
                    <w:p w14:paraId="68A56CF0" w14:textId="0E52B0EA" w:rsidR="00AE67FE" w:rsidRPr="00B03B8F" w:rsidRDefault="00AE67FE" w:rsidP="00B03B8F">
                      <w:pPr>
                        <w:rPr>
                          <w:sz w:val="96"/>
                          <w:szCs w:val="96"/>
                        </w:rPr>
                      </w:pPr>
                      <w:r>
                        <w:rPr>
                          <w:sz w:val="96"/>
                          <w:szCs w:val="96"/>
                        </w:rPr>
                        <w:t>SELBSTHILFE</w:t>
                      </w:r>
                      <w:r w:rsidRPr="00B03B8F">
                        <w:rPr>
                          <w:sz w:val="96"/>
                          <w:szCs w:val="96"/>
                        </w:rPr>
                        <w:t xml:space="preserve"> - NETZWERK</w:t>
                      </w:r>
                    </w:p>
                    <w:p w14:paraId="2D513377" w14:textId="77777777" w:rsidR="00AE67FE" w:rsidRDefault="00AE67FE" w:rsidP="0085606D">
                      <w:pPr>
                        <w:rPr>
                          <w:b/>
                          <w:color w:val="000000"/>
                          <w:sz w:val="44"/>
                          <w:szCs w:val="44"/>
                        </w:rPr>
                      </w:pPr>
                      <w:r>
                        <w:rPr>
                          <w:b/>
                          <w:color w:val="000000"/>
                          <w:sz w:val="20"/>
                        </w:rPr>
                        <w:t xml:space="preserve">  </w:t>
                      </w:r>
                    </w:p>
                    <w:p w14:paraId="1F3034DF" w14:textId="77777777" w:rsidR="00AE67FE" w:rsidRPr="00B03B8F" w:rsidRDefault="00AE67FE" w:rsidP="0085606D">
                      <w:pPr>
                        <w:rPr>
                          <w:b/>
                          <w:color w:val="000000"/>
                          <w:sz w:val="44"/>
                          <w:szCs w:val="44"/>
                        </w:rPr>
                      </w:pPr>
                    </w:p>
                  </w:txbxContent>
                </v:textbox>
              </v:shape>
            </w:pict>
          </mc:Fallback>
        </mc:AlternateContent>
      </w:r>
    </w:p>
    <w:p w14:paraId="3129CCB4" w14:textId="77777777" w:rsidR="0085606D" w:rsidRPr="00A214D8" w:rsidRDefault="00EA0691" w:rsidP="0085606D">
      <w:pPr>
        <w:pStyle w:val="Titel"/>
        <w:ind w:left="3402"/>
        <w:jc w:val="left"/>
        <w:rPr>
          <w:rFonts w:ascii="Open Sans" w:hAnsi="Open Sans"/>
          <w:b w:val="0"/>
          <w:sz w:val="24"/>
        </w:rPr>
      </w:pPr>
      <w:r w:rsidRPr="00A214D8">
        <w:rPr>
          <w:rFonts w:ascii="Open Sans" w:hAnsi="Open Sans"/>
          <w:b w:val="0"/>
          <w:noProof/>
          <w:sz w:val="24"/>
        </w:rPr>
        <mc:AlternateContent>
          <mc:Choice Requires="wps">
            <w:drawing>
              <wp:anchor distT="0" distB="0" distL="114299" distR="114299" simplePos="0" relativeHeight="251660288" behindDoc="0" locked="0" layoutInCell="0" allowOverlap="1" wp14:anchorId="36B20A6E" wp14:editId="6746FB52">
                <wp:simplePos x="0" y="0"/>
                <wp:positionH relativeFrom="column">
                  <wp:posOffset>0</wp:posOffset>
                </wp:positionH>
                <wp:positionV relativeFrom="paragraph">
                  <wp:posOffset>91441</wp:posOffset>
                </wp:positionV>
                <wp:extent cx="13970" cy="3017519"/>
                <wp:effectExtent l="0" t="0" r="36830" b="3111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 cy="301751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96969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flip:y;z-index:25166028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0,7.2pt" to="1.1pt,24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" o:allowincell="f" strokeweight="2pt">
                <v:shadow color="#969696" opacity="1" mv:blur="0" offset="3pt,3pt"/>
              </v:line>
            </w:pict>
          </mc:Fallback>
        </mc:AlternateContent>
      </w:r>
    </w:p>
    <w:p w14:paraId="2B9EF4C7" w14:textId="77777777" w:rsidR="0085606D" w:rsidRPr="00A214D8" w:rsidRDefault="0085606D" w:rsidP="0085606D">
      <w:pPr>
        <w:pStyle w:val="Titel"/>
        <w:ind w:left="3402"/>
        <w:jc w:val="left"/>
        <w:rPr>
          <w:rFonts w:ascii="Open Sans" w:hAnsi="Open Sans"/>
          <w:b w:val="0"/>
          <w:sz w:val="24"/>
        </w:rPr>
      </w:pPr>
    </w:p>
    <w:p w14:paraId="0C21328A" w14:textId="77777777" w:rsidR="0085606D" w:rsidRPr="00A214D8" w:rsidRDefault="0085606D" w:rsidP="0085606D">
      <w:pPr>
        <w:pStyle w:val="Titel"/>
        <w:ind w:left="3402"/>
        <w:jc w:val="left"/>
        <w:rPr>
          <w:rFonts w:ascii="Open Sans" w:hAnsi="Open Sans"/>
          <w:b w:val="0"/>
          <w:sz w:val="24"/>
        </w:rPr>
      </w:pPr>
    </w:p>
    <w:p w14:paraId="709C8D1B" w14:textId="77777777" w:rsidR="0085606D" w:rsidRPr="00A214D8" w:rsidRDefault="0085606D" w:rsidP="0085606D">
      <w:pPr>
        <w:pStyle w:val="Titel"/>
        <w:ind w:left="3402"/>
        <w:jc w:val="left"/>
        <w:rPr>
          <w:rFonts w:ascii="Open Sans" w:hAnsi="Open Sans"/>
          <w:b w:val="0"/>
          <w:sz w:val="24"/>
        </w:rPr>
      </w:pPr>
    </w:p>
    <w:p w14:paraId="40DE2EC2" w14:textId="77777777" w:rsidR="0085606D" w:rsidRPr="00A214D8" w:rsidRDefault="0085606D" w:rsidP="0085606D">
      <w:pPr>
        <w:pStyle w:val="Titel"/>
        <w:ind w:left="3402"/>
        <w:jc w:val="left"/>
        <w:rPr>
          <w:rFonts w:ascii="Open Sans" w:hAnsi="Open Sans"/>
          <w:b w:val="0"/>
          <w:sz w:val="24"/>
        </w:rPr>
      </w:pPr>
    </w:p>
    <w:p w14:paraId="26B49C53" w14:textId="77777777" w:rsidR="0085606D" w:rsidRPr="00A214D8" w:rsidRDefault="0085606D" w:rsidP="0085606D">
      <w:pPr>
        <w:pStyle w:val="Titel"/>
        <w:ind w:left="3402"/>
        <w:jc w:val="left"/>
        <w:rPr>
          <w:rFonts w:ascii="Open Sans" w:hAnsi="Open Sans"/>
          <w:b w:val="0"/>
          <w:sz w:val="24"/>
        </w:rPr>
      </w:pPr>
    </w:p>
    <w:p w14:paraId="79DDD971" w14:textId="77777777" w:rsidR="0085606D" w:rsidRPr="00A214D8" w:rsidRDefault="0085606D" w:rsidP="0085606D">
      <w:pPr>
        <w:pStyle w:val="Titel"/>
        <w:ind w:left="3402"/>
        <w:jc w:val="left"/>
        <w:rPr>
          <w:rFonts w:ascii="Open Sans" w:hAnsi="Open Sans"/>
          <w:b w:val="0"/>
          <w:sz w:val="24"/>
        </w:rPr>
      </w:pPr>
    </w:p>
    <w:p w14:paraId="4EEBB438" w14:textId="77777777" w:rsidR="0085606D" w:rsidRPr="00A214D8" w:rsidRDefault="0085606D" w:rsidP="0085606D">
      <w:pPr>
        <w:pStyle w:val="Titel"/>
        <w:ind w:left="3402"/>
        <w:jc w:val="left"/>
        <w:rPr>
          <w:rFonts w:ascii="Open Sans" w:hAnsi="Open Sans"/>
          <w:b w:val="0"/>
          <w:sz w:val="24"/>
        </w:rPr>
      </w:pPr>
    </w:p>
    <w:p w14:paraId="436D9F09" w14:textId="77777777" w:rsidR="0085606D" w:rsidRPr="00A214D8" w:rsidRDefault="0085606D" w:rsidP="0085606D">
      <w:pPr>
        <w:pStyle w:val="Titel"/>
        <w:ind w:left="3402"/>
        <w:jc w:val="left"/>
        <w:rPr>
          <w:rFonts w:ascii="Open Sans" w:hAnsi="Open Sans"/>
          <w:b w:val="0"/>
          <w:sz w:val="24"/>
        </w:rPr>
      </w:pPr>
    </w:p>
    <w:p w14:paraId="5F7AFC2D" w14:textId="77777777" w:rsidR="0085606D" w:rsidRPr="00A214D8" w:rsidRDefault="0085606D" w:rsidP="0085606D">
      <w:pPr>
        <w:pStyle w:val="Titel"/>
        <w:ind w:left="3402"/>
        <w:jc w:val="left"/>
        <w:rPr>
          <w:rFonts w:ascii="Open Sans" w:hAnsi="Open Sans"/>
          <w:b w:val="0"/>
          <w:sz w:val="24"/>
        </w:rPr>
      </w:pPr>
    </w:p>
    <w:p w14:paraId="0C29375F" w14:textId="77777777" w:rsidR="0085606D" w:rsidRPr="00A214D8" w:rsidRDefault="0085606D" w:rsidP="00B03B8F">
      <w:pPr>
        <w:pStyle w:val="Titel"/>
        <w:jc w:val="left"/>
        <w:rPr>
          <w:rFonts w:ascii="Open Sans" w:hAnsi="Open Sans"/>
          <w:b w:val="0"/>
          <w:sz w:val="24"/>
        </w:rPr>
      </w:pPr>
    </w:p>
    <w:p w14:paraId="1720A473" w14:textId="77777777" w:rsidR="0085606D" w:rsidRPr="00A214D8" w:rsidRDefault="0085606D" w:rsidP="0050529D">
      <w:pPr>
        <w:pStyle w:val="Titel"/>
        <w:jc w:val="left"/>
        <w:rPr>
          <w:rFonts w:ascii="Open Sans" w:hAnsi="Open Sans"/>
          <w:b w:val="0"/>
          <w:sz w:val="24"/>
        </w:rPr>
      </w:pPr>
    </w:p>
    <w:p w14:paraId="5A518859" w14:textId="23A63AEB" w:rsidR="0085606D" w:rsidRPr="00A214D8" w:rsidRDefault="007C1788" w:rsidP="00B03B8F">
      <w:pPr>
        <w:pStyle w:val="Titel"/>
        <w:ind w:left="3402"/>
        <w:jc w:val="left"/>
        <w:rPr>
          <w:rFonts w:ascii="Open Sans" w:hAnsi="Open Sans"/>
          <w:sz w:val="72"/>
        </w:rPr>
      </w:pPr>
      <w:r>
        <w:rPr>
          <w:rFonts w:ascii="Open Sans" w:hAnsi="Open Sans"/>
          <w:sz w:val="72"/>
        </w:rPr>
        <w:t>Version 2.3</w:t>
      </w:r>
    </w:p>
    <w:p w14:paraId="04E89D7F" w14:textId="6F1AE91B" w:rsidR="00B03B8F" w:rsidRPr="00A214D8" w:rsidRDefault="00B03B8F" w:rsidP="00B03B8F">
      <w:pPr>
        <w:pStyle w:val="Titel"/>
        <w:ind w:left="3402"/>
        <w:jc w:val="left"/>
        <w:rPr>
          <w:rFonts w:ascii="Open Sans" w:hAnsi="Open Sans"/>
          <w:sz w:val="22"/>
          <w:szCs w:val="22"/>
        </w:rPr>
      </w:pPr>
      <w:r w:rsidRPr="00A214D8">
        <w:rPr>
          <w:rFonts w:ascii="Open Sans" w:hAnsi="Open Sans"/>
          <w:sz w:val="22"/>
          <w:szCs w:val="22"/>
        </w:rPr>
        <w:t xml:space="preserve">S. Stracke, </w:t>
      </w:r>
      <w:r w:rsidR="00CB3434" w:rsidRPr="00A214D8">
        <w:rPr>
          <w:rFonts w:ascii="Open Sans" w:hAnsi="Open Sans"/>
          <w:sz w:val="22"/>
          <w:szCs w:val="22"/>
        </w:rPr>
        <w:t xml:space="preserve">MD, </w:t>
      </w:r>
      <w:r w:rsidRPr="00A214D8">
        <w:rPr>
          <w:rFonts w:ascii="Open Sans" w:hAnsi="Open Sans"/>
          <w:sz w:val="22"/>
          <w:szCs w:val="22"/>
        </w:rPr>
        <w:t>MBA</w:t>
      </w:r>
    </w:p>
    <w:p w14:paraId="6AEEB879" w14:textId="77777777" w:rsidR="00B03B8F" w:rsidRPr="00A214D8" w:rsidRDefault="00B03B8F" w:rsidP="00B03B8F">
      <w:pPr>
        <w:pStyle w:val="Titel"/>
        <w:ind w:left="3402"/>
        <w:jc w:val="left"/>
        <w:rPr>
          <w:rFonts w:ascii="Open Sans" w:hAnsi="Open Sans"/>
          <w:sz w:val="22"/>
          <w:szCs w:val="22"/>
        </w:rPr>
      </w:pPr>
      <w:proofErr w:type="spellStart"/>
      <w:r w:rsidRPr="00A214D8">
        <w:rPr>
          <w:rFonts w:ascii="Open Sans" w:hAnsi="Open Sans"/>
          <w:sz w:val="22"/>
          <w:szCs w:val="22"/>
        </w:rPr>
        <w:t>Gauguinweg</w:t>
      </w:r>
      <w:proofErr w:type="spellEnd"/>
      <w:r w:rsidRPr="00A214D8">
        <w:rPr>
          <w:rFonts w:ascii="Open Sans" w:hAnsi="Open Sans"/>
          <w:sz w:val="22"/>
          <w:szCs w:val="22"/>
        </w:rPr>
        <w:t xml:space="preserve"> 23</w:t>
      </w:r>
    </w:p>
    <w:p w14:paraId="6327E1A8" w14:textId="77777777" w:rsidR="00B03B8F" w:rsidRPr="00A214D8" w:rsidRDefault="00B03B8F" w:rsidP="00B03B8F">
      <w:pPr>
        <w:pStyle w:val="Titel"/>
        <w:ind w:left="3402"/>
        <w:jc w:val="left"/>
        <w:rPr>
          <w:rFonts w:ascii="Open Sans" w:hAnsi="Open Sans"/>
          <w:sz w:val="22"/>
          <w:szCs w:val="22"/>
        </w:rPr>
      </w:pPr>
      <w:r w:rsidRPr="00A214D8">
        <w:rPr>
          <w:rFonts w:ascii="Open Sans" w:hAnsi="Open Sans"/>
          <w:sz w:val="22"/>
          <w:szCs w:val="22"/>
        </w:rPr>
        <w:t>60438 Frankfurt am Main</w:t>
      </w:r>
    </w:p>
    <w:p w14:paraId="0C08D2DC" w14:textId="40B48D7B" w:rsidR="0085606D" w:rsidRDefault="007C1788" w:rsidP="00B03B8F">
      <w:pPr>
        <w:pStyle w:val="Titel"/>
        <w:spacing w:before="120"/>
        <w:ind w:left="3402"/>
        <w:jc w:val="left"/>
        <w:rPr>
          <w:rFonts w:ascii="Open Sans" w:hAnsi="Open Sans"/>
          <w:sz w:val="22"/>
          <w:szCs w:val="22"/>
        </w:rPr>
      </w:pPr>
      <w:hyperlink r:id="rId9" w:history="1">
        <w:r w:rsidRPr="00AF1F5A">
          <w:rPr>
            <w:rStyle w:val="Link"/>
            <w:rFonts w:ascii="Open Sans" w:hAnsi="Open Sans"/>
            <w:sz w:val="22"/>
            <w:szCs w:val="22"/>
          </w:rPr>
          <w:t>s.stracke@sanexio.de</w:t>
        </w:r>
      </w:hyperlink>
    </w:p>
    <w:p w14:paraId="028B137F" w14:textId="7C94A45E" w:rsidR="007C1788" w:rsidRPr="00A214D8" w:rsidRDefault="007C1788" w:rsidP="007C1788">
      <w:pPr>
        <w:pStyle w:val="Titel"/>
        <w:spacing w:before="120"/>
        <w:ind w:left="3402"/>
        <w:jc w:val="left"/>
        <w:rPr>
          <w:rFonts w:ascii="Open Sans" w:hAnsi="Open Sans"/>
          <w:sz w:val="22"/>
          <w:szCs w:val="22"/>
        </w:rPr>
      </w:pPr>
      <w:hyperlink r:id="rId10" w:history="1">
        <w:r w:rsidRPr="00AF1F5A">
          <w:rPr>
            <w:rStyle w:val="Link"/>
            <w:rFonts w:ascii="Open Sans" w:hAnsi="Open Sans"/>
            <w:sz w:val="22"/>
            <w:szCs w:val="22"/>
          </w:rPr>
          <w:t>www.sanexio.de</w:t>
        </w:r>
      </w:hyperlink>
      <w:bookmarkStart w:id="0" w:name="_GoBack"/>
      <w:bookmarkEnd w:id="0"/>
    </w:p>
    <w:p w14:paraId="0C74BDE4" w14:textId="50F516FC" w:rsidR="0050529D" w:rsidRDefault="00B03B8F" w:rsidP="00153FE9">
      <w:pPr>
        <w:pStyle w:val="Titel"/>
        <w:ind w:left="3402"/>
        <w:jc w:val="left"/>
        <w:rPr>
          <w:rFonts w:ascii="Open Sans" w:hAnsi="Open Sans"/>
          <w:sz w:val="22"/>
          <w:szCs w:val="22"/>
        </w:rPr>
      </w:pPr>
      <w:r w:rsidRPr="00153FE9">
        <w:rPr>
          <w:rFonts w:ascii="Open Sans" w:hAnsi="Open Sans"/>
          <w:sz w:val="22"/>
          <w:szCs w:val="22"/>
        </w:rPr>
        <w:t>Frankfurt</w:t>
      </w:r>
      <w:r w:rsidR="0085606D" w:rsidRPr="00153FE9">
        <w:rPr>
          <w:rFonts w:ascii="Open Sans" w:hAnsi="Open Sans"/>
          <w:sz w:val="22"/>
          <w:szCs w:val="22"/>
        </w:rPr>
        <w:t>, den</w:t>
      </w:r>
      <w:r w:rsidR="00153FE9" w:rsidRPr="00153FE9">
        <w:rPr>
          <w:rFonts w:ascii="Open Sans" w:hAnsi="Open Sans"/>
          <w:sz w:val="22"/>
          <w:szCs w:val="22"/>
        </w:rPr>
        <w:t xml:space="preserve"> </w:t>
      </w:r>
      <w:r w:rsidR="0050529D" w:rsidRPr="00153FE9">
        <w:rPr>
          <w:rFonts w:ascii="Open Sans" w:hAnsi="Open Sans"/>
          <w:sz w:val="22"/>
          <w:szCs w:val="22"/>
        </w:rPr>
        <w:fldChar w:fldCharType="begin"/>
      </w:r>
      <w:r w:rsidR="0050529D" w:rsidRPr="00153FE9">
        <w:rPr>
          <w:rFonts w:ascii="Open Sans" w:hAnsi="Open Sans"/>
          <w:sz w:val="22"/>
          <w:szCs w:val="22"/>
        </w:rPr>
        <w:instrText xml:space="preserve"> TIME \@ "dd.MM.yy h:mm am/pm" </w:instrText>
      </w:r>
      <w:r w:rsidR="0050529D" w:rsidRPr="00153FE9">
        <w:rPr>
          <w:rFonts w:ascii="Open Sans" w:hAnsi="Open Sans"/>
          <w:sz w:val="22"/>
          <w:szCs w:val="22"/>
        </w:rPr>
        <w:fldChar w:fldCharType="separate"/>
      </w:r>
      <w:r w:rsidR="007C1788">
        <w:rPr>
          <w:rFonts w:ascii="Open Sans" w:hAnsi="Open Sans"/>
          <w:noProof/>
          <w:sz w:val="22"/>
          <w:szCs w:val="22"/>
        </w:rPr>
        <w:t>11.04.16 10:05 am</w:t>
      </w:r>
      <w:r w:rsidR="0050529D" w:rsidRPr="00153FE9">
        <w:rPr>
          <w:rFonts w:ascii="Open Sans" w:hAnsi="Open Sans"/>
          <w:sz w:val="22"/>
          <w:szCs w:val="22"/>
        </w:rPr>
        <w:fldChar w:fldCharType="end"/>
      </w:r>
    </w:p>
    <w:p w14:paraId="657FB396" w14:textId="77777777" w:rsidR="00153FE9" w:rsidRDefault="00153FE9" w:rsidP="00153FE9">
      <w:pPr>
        <w:pStyle w:val="Titel"/>
        <w:ind w:left="3402"/>
        <w:jc w:val="left"/>
        <w:rPr>
          <w:rFonts w:ascii="Open Sans" w:hAnsi="Open Sans"/>
          <w:sz w:val="22"/>
          <w:szCs w:val="22"/>
        </w:rPr>
      </w:pPr>
    </w:p>
    <w:p w14:paraId="3D723F4A" w14:textId="66CA8632" w:rsidR="00E77DEA" w:rsidRDefault="00E77DEA">
      <w:pPr>
        <w:spacing w:line="276" w:lineRule="auto"/>
        <w:rPr>
          <w:rFonts w:ascii="Open Sans" w:eastAsia="Times New Roman" w:hAnsi="Open Sans" w:cs="Times New Roman"/>
          <w:b/>
          <w:lang w:eastAsia="de-DE"/>
        </w:rPr>
      </w:pPr>
    </w:p>
    <w:p w14:paraId="736C1930" w14:textId="77777777" w:rsidR="00153FE9" w:rsidRPr="00153FE9" w:rsidRDefault="00153FE9" w:rsidP="00153FE9">
      <w:pPr>
        <w:pStyle w:val="Titel"/>
        <w:ind w:left="3402"/>
        <w:jc w:val="left"/>
        <w:rPr>
          <w:rFonts w:ascii="Open Sans" w:hAnsi="Open Sans"/>
          <w:sz w:val="22"/>
          <w:szCs w:val="22"/>
        </w:rPr>
      </w:pPr>
    </w:p>
    <w:sdt>
      <w:sdtPr>
        <w:rPr>
          <w:rFonts w:ascii="Open Sans" w:eastAsiaTheme="minorHAnsi" w:hAnsi="Open Sans" w:cstheme="minorBidi"/>
          <w:b w:val="0"/>
          <w:bCs w:val="0"/>
          <w:color w:val="auto"/>
          <w:sz w:val="22"/>
          <w:szCs w:val="22"/>
          <w:lang w:eastAsia="en-US"/>
        </w:rPr>
        <w:id w:val="1466934308"/>
        <w:docPartObj>
          <w:docPartGallery w:val="Table of Contents"/>
          <w:docPartUnique/>
        </w:docPartObj>
      </w:sdtPr>
      <w:sdtContent>
        <w:p w14:paraId="63CAEF82" w14:textId="77777777" w:rsidR="00046818" w:rsidRPr="005C36D5" w:rsidRDefault="00247419" w:rsidP="005C36D5">
          <w:pPr>
            <w:pStyle w:val="Inhaltsverzeichnisberschrift"/>
            <w:spacing w:before="200" w:after="200" w:line="720" w:lineRule="auto"/>
            <w:rPr>
              <w:rFonts w:ascii="Open Sans" w:hAnsi="Open Sans"/>
              <w:sz w:val="32"/>
              <w:szCs w:val="32"/>
            </w:rPr>
          </w:pPr>
          <w:r w:rsidRPr="005C36D5">
            <w:rPr>
              <w:rFonts w:ascii="Open Sans" w:hAnsi="Open Sans"/>
              <w:sz w:val="32"/>
              <w:szCs w:val="32"/>
            </w:rPr>
            <w:t>Inhalt</w:t>
          </w:r>
          <w:r w:rsidR="00C770D5" w:rsidRPr="005C36D5">
            <w:rPr>
              <w:rFonts w:ascii="Open Sans" w:hAnsi="Open Sans"/>
              <w:sz w:val="32"/>
              <w:szCs w:val="32"/>
            </w:rPr>
            <w:t>sverzeichnis</w:t>
          </w:r>
        </w:p>
        <w:p w14:paraId="76224827" w14:textId="77777777" w:rsidR="005C36D5" w:rsidRPr="005C36D5" w:rsidRDefault="001C73B4" w:rsidP="005C36D5">
          <w:pPr>
            <w:pStyle w:val="Verzeichnis1"/>
            <w:spacing w:before="200" w:after="200" w:line="720" w:lineRule="auto"/>
            <w:rPr>
              <w:rFonts w:ascii="Open Sans" w:eastAsiaTheme="minorEastAsia" w:hAnsi="Open Sans"/>
              <w:noProof/>
              <w:sz w:val="24"/>
              <w:szCs w:val="24"/>
              <w:lang w:eastAsia="ja-JP"/>
            </w:rPr>
          </w:pPr>
          <w:r w:rsidRPr="005C36D5">
            <w:rPr>
              <w:rFonts w:ascii="Open Sans" w:hAnsi="Open Sans"/>
              <w:sz w:val="24"/>
              <w:szCs w:val="24"/>
            </w:rPr>
            <w:fldChar w:fldCharType="begin"/>
          </w:r>
          <w:r w:rsidR="00247419" w:rsidRPr="005C36D5">
            <w:rPr>
              <w:rFonts w:ascii="Open Sans" w:hAnsi="Open Sans"/>
              <w:sz w:val="24"/>
              <w:szCs w:val="24"/>
            </w:rPr>
            <w:instrText xml:space="preserve"> TOC \o "1-3" \h \z \u </w:instrText>
          </w:r>
          <w:r w:rsidRPr="005C36D5">
            <w:rPr>
              <w:rFonts w:ascii="Open Sans" w:hAnsi="Open Sans"/>
              <w:sz w:val="24"/>
              <w:szCs w:val="24"/>
            </w:rPr>
            <w:fldChar w:fldCharType="separate"/>
          </w:r>
          <w:r w:rsidR="005C36D5" w:rsidRPr="005C36D5">
            <w:rPr>
              <w:rFonts w:ascii="Open Sans" w:hAnsi="Open Sans"/>
              <w:noProof/>
              <w:sz w:val="24"/>
              <w:szCs w:val="24"/>
            </w:rPr>
            <w:t>Ausgangssituation und Problemstellung</w:t>
          </w:r>
          <w:r w:rsidR="005C36D5" w:rsidRPr="005C36D5">
            <w:rPr>
              <w:rFonts w:ascii="Open Sans" w:hAnsi="Open Sans"/>
              <w:noProof/>
              <w:sz w:val="24"/>
              <w:szCs w:val="24"/>
            </w:rPr>
            <w:tab/>
          </w:r>
          <w:r w:rsidR="005C36D5" w:rsidRPr="005C36D5">
            <w:rPr>
              <w:rFonts w:ascii="Open Sans" w:hAnsi="Open Sans"/>
              <w:noProof/>
              <w:sz w:val="24"/>
              <w:szCs w:val="24"/>
            </w:rPr>
            <w:fldChar w:fldCharType="begin"/>
          </w:r>
          <w:r w:rsidR="005C36D5" w:rsidRPr="005C36D5">
            <w:rPr>
              <w:rFonts w:ascii="Open Sans" w:hAnsi="Open Sans"/>
              <w:noProof/>
              <w:sz w:val="24"/>
              <w:szCs w:val="24"/>
            </w:rPr>
            <w:instrText xml:space="preserve"> PAGEREF _Toc320900532 \h </w:instrText>
          </w:r>
          <w:r w:rsidR="005C36D5" w:rsidRPr="005C36D5">
            <w:rPr>
              <w:rFonts w:ascii="Open Sans" w:hAnsi="Open Sans"/>
              <w:noProof/>
              <w:sz w:val="24"/>
              <w:szCs w:val="24"/>
            </w:rPr>
          </w:r>
          <w:r w:rsidR="005C36D5" w:rsidRPr="005C36D5">
            <w:rPr>
              <w:rFonts w:ascii="Open Sans" w:hAnsi="Open Sans"/>
              <w:noProof/>
              <w:sz w:val="24"/>
              <w:szCs w:val="24"/>
            </w:rPr>
            <w:fldChar w:fldCharType="separate"/>
          </w:r>
          <w:r w:rsidR="005C36D5" w:rsidRPr="005C36D5">
            <w:rPr>
              <w:rFonts w:ascii="Open Sans" w:hAnsi="Open Sans"/>
              <w:noProof/>
              <w:sz w:val="24"/>
              <w:szCs w:val="24"/>
            </w:rPr>
            <w:t>3</w:t>
          </w:r>
          <w:r w:rsidR="005C36D5" w:rsidRPr="005C36D5">
            <w:rPr>
              <w:rFonts w:ascii="Open Sans" w:hAnsi="Open Sans"/>
              <w:noProof/>
              <w:sz w:val="24"/>
              <w:szCs w:val="24"/>
            </w:rPr>
            <w:fldChar w:fldCharType="end"/>
          </w:r>
        </w:p>
        <w:p w14:paraId="1C3707DE" w14:textId="77777777" w:rsidR="005C36D5" w:rsidRPr="005C36D5" w:rsidRDefault="005C36D5" w:rsidP="005C36D5">
          <w:pPr>
            <w:pStyle w:val="Verzeichnis1"/>
            <w:spacing w:before="200" w:after="200" w:line="720" w:lineRule="auto"/>
            <w:rPr>
              <w:rFonts w:ascii="Open Sans" w:eastAsiaTheme="minorEastAsia" w:hAnsi="Open Sans"/>
              <w:noProof/>
              <w:sz w:val="24"/>
              <w:szCs w:val="24"/>
              <w:lang w:eastAsia="ja-JP"/>
            </w:rPr>
          </w:pPr>
          <w:r w:rsidRPr="005C36D5">
            <w:rPr>
              <w:rFonts w:ascii="Open Sans" w:hAnsi="Open Sans"/>
              <w:noProof/>
              <w:sz w:val="24"/>
              <w:szCs w:val="24"/>
            </w:rPr>
            <w:t>Projektidee</w:t>
          </w:r>
          <w:r w:rsidRPr="005C36D5">
            <w:rPr>
              <w:rFonts w:ascii="Open Sans" w:hAnsi="Open Sans"/>
              <w:noProof/>
              <w:sz w:val="24"/>
              <w:szCs w:val="24"/>
            </w:rPr>
            <w:tab/>
          </w:r>
          <w:r w:rsidRPr="005C36D5">
            <w:rPr>
              <w:rFonts w:ascii="Open Sans" w:hAnsi="Open Sans"/>
              <w:noProof/>
              <w:sz w:val="24"/>
              <w:szCs w:val="24"/>
            </w:rPr>
            <w:fldChar w:fldCharType="begin"/>
          </w:r>
          <w:r w:rsidRPr="005C36D5">
            <w:rPr>
              <w:rFonts w:ascii="Open Sans" w:hAnsi="Open Sans"/>
              <w:noProof/>
              <w:sz w:val="24"/>
              <w:szCs w:val="24"/>
            </w:rPr>
            <w:instrText xml:space="preserve"> PAGEREF _Toc320900533 \h </w:instrText>
          </w:r>
          <w:r w:rsidRPr="005C36D5">
            <w:rPr>
              <w:rFonts w:ascii="Open Sans" w:hAnsi="Open Sans"/>
              <w:noProof/>
              <w:sz w:val="24"/>
              <w:szCs w:val="24"/>
            </w:rPr>
          </w:r>
          <w:r w:rsidRPr="005C36D5">
            <w:rPr>
              <w:rFonts w:ascii="Open Sans" w:hAnsi="Open Sans"/>
              <w:noProof/>
              <w:sz w:val="24"/>
              <w:szCs w:val="24"/>
            </w:rPr>
            <w:fldChar w:fldCharType="separate"/>
          </w:r>
          <w:r w:rsidRPr="005C36D5">
            <w:rPr>
              <w:rFonts w:ascii="Open Sans" w:hAnsi="Open Sans"/>
              <w:noProof/>
              <w:sz w:val="24"/>
              <w:szCs w:val="24"/>
            </w:rPr>
            <w:t>4</w:t>
          </w:r>
          <w:r w:rsidRPr="005C36D5">
            <w:rPr>
              <w:rFonts w:ascii="Open Sans" w:hAnsi="Open Sans"/>
              <w:noProof/>
              <w:sz w:val="24"/>
              <w:szCs w:val="24"/>
            </w:rPr>
            <w:fldChar w:fldCharType="end"/>
          </w:r>
        </w:p>
        <w:p w14:paraId="06358154" w14:textId="77777777" w:rsidR="005C36D5" w:rsidRPr="005C36D5" w:rsidRDefault="005C36D5" w:rsidP="005C36D5">
          <w:pPr>
            <w:pStyle w:val="Verzeichnis2"/>
            <w:spacing w:before="200" w:after="200"/>
            <w:rPr>
              <w:rFonts w:ascii="Open Sans" w:eastAsiaTheme="minorEastAsia" w:hAnsi="Open Sans"/>
              <w:noProof/>
              <w:sz w:val="24"/>
              <w:szCs w:val="24"/>
              <w:lang w:eastAsia="ja-JP"/>
            </w:rPr>
          </w:pPr>
          <w:r w:rsidRPr="005C36D5">
            <w:rPr>
              <w:rFonts w:ascii="Open Sans" w:hAnsi="Open Sans"/>
              <w:noProof/>
              <w:sz w:val="24"/>
              <w:szCs w:val="24"/>
            </w:rPr>
            <w:t>Wissensmanagement</w:t>
          </w:r>
          <w:r w:rsidRPr="005C36D5">
            <w:rPr>
              <w:rFonts w:ascii="Open Sans" w:hAnsi="Open Sans"/>
              <w:noProof/>
              <w:sz w:val="24"/>
              <w:szCs w:val="24"/>
            </w:rPr>
            <w:tab/>
          </w:r>
          <w:r w:rsidRPr="005C36D5">
            <w:rPr>
              <w:rFonts w:ascii="Open Sans" w:hAnsi="Open Sans"/>
              <w:noProof/>
              <w:sz w:val="24"/>
              <w:szCs w:val="24"/>
            </w:rPr>
            <w:fldChar w:fldCharType="begin"/>
          </w:r>
          <w:r w:rsidRPr="005C36D5">
            <w:rPr>
              <w:rFonts w:ascii="Open Sans" w:hAnsi="Open Sans"/>
              <w:noProof/>
              <w:sz w:val="24"/>
              <w:szCs w:val="24"/>
            </w:rPr>
            <w:instrText xml:space="preserve"> PAGEREF _Toc320900534 \h </w:instrText>
          </w:r>
          <w:r w:rsidRPr="005C36D5">
            <w:rPr>
              <w:rFonts w:ascii="Open Sans" w:hAnsi="Open Sans"/>
              <w:noProof/>
              <w:sz w:val="24"/>
              <w:szCs w:val="24"/>
            </w:rPr>
          </w:r>
          <w:r w:rsidRPr="005C36D5">
            <w:rPr>
              <w:rFonts w:ascii="Open Sans" w:hAnsi="Open Sans"/>
              <w:noProof/>
              <w:sz w:val="24"/>
              <w:szCs w:val="24"/>
            </w:rPr>
            <w:fldChar w:fldCharType="separate"/>
          </w:r>
          <w:r w:rsidRPr="005C36D5">
            <w:rPr>
              <w:rFonts w:ascii="Open Sans" w:hAnsi="Open Sans"/>
              <w:noProof/>
              <w:sz w:val="24"/>
              <w:szCs w:val="24"/>
            </w:rPr>
            <w:t>6</w:t>
          </w:r>
          <w:r w:rsidRPr="005C36D5">
            <w:rPr>
              <w:rFonts w:ascii="Open Sans" w:hAnsi="Open Sans"/>
              <w:noProof/>
              <w:sz w:val="24"/>
              <w:szCs w:val="24"/>
            </w:rPr>
            <w:fldChar w:fldCharType="end"/>
          </w:r>
        </w:p>
        <w:p w14:paraId="4DAF3766" w14:textId="77777777" w:rsidR="005C36D5" w:rsidRPr="005C36D5" w:rsidRDefault="005C36D5" w:rsidP="005C36D5">
          <w:pPr>
            <w:pStyle w:val="Verzeichnis2"/>
            <w:spacing w:before="200" w:after="200"/>
            <w:rPr>
              <w:rFonts w:ascii="Open Sans" w:eastAsiaTheme="minorEastAsia" w:hAnsi="Open Sans"/>
              <w:noProof/>
              <w:sz w:val="24"/>
              <w:szCs w:val="24"/>
              <w:lang w:eastAsia="ja-JP"/>
            </w:rPr>
          </w:pPr>
          <w:r w:rsidRPr="005C36D5">
            <w:rPr>
              <w:rFonts w:ascii="Open Sans" w:hAnsi="Open Sans"/>
              <w:noProof/>
              <w:sz w:val="24"/>
              <w:szCs w:val="24"/>
            </w:rPr>
            <w:t>Verhaltensmanagement</w:t>
          </w:r>
          <w:r w:rsidRPr="005C36D5">
            <w:rPr>
              <w:rFonts w:ascii="Open Sans" w:hAnsi="Open Sans"/>
              <w:noProof/>
              <w:sz w:val="24"/>
              <w:szCs w:val="24"/>
            </w:rPr>
            <w:tab/>
          </w:r>
          <w:r w:rsidRPr="005C36D5">
            <w:rPr>
              <w:rFonts w:ascii="Open Sans" w:hAnsi="Open Sans"/>
              <w:noProof/>
              <w:sz w:val="24"/>
              <w:szCs w:val="24"/>
            </w:rPr>
            <w:fldChar w:fldCharType="begin"/>
          </w:r>
          <w:r w:rsidRPr="005C36D5">
            <w:rPr>
              <w:rFonts w:ascii="Open Sans" w:hAnsi="Open Sans"/>
              <w:noProof/>
              <w:sz w:val="24"/>
              <w:szCs w:val="24"/>
            </w:rPr>
            <w:instrText xml:space="preserve"> PAGEREF _Toc320900535 \h </w:instrText>
          </w:r>
          <w:r w:rsidRPr="005C36D5">
            <w:rPr>
              <w:rFonts w:ascii="Open Sans" w:hAnsi="Open Sans"/>
              <w:noProof/>
              <w:sz w:val="24"/>
              <w:szCs w:val="24"/>
            </w:rPr>
          </w:r>
          <w:r w:rsidRPr="005C36D5">
            <w:rPr>
              <w:rFonts w:ascii="Open Sans" w:hAnsi="Open Sans"/>
              <w:noProof/>
              <w:sz w:val="24"/>
              <w:szCs w:val="24"/>
            </w:rPr>
            <w:fldChar w:fldCharType="separate"/>
          </w:r>
          <w:r w:rsidRPr="005C36D5">
            <w:rPr>
              <w:rFonts w:ascii="Open Sans" w:hAnsi="Open Sans"/>
              <w:noProof/>
              <w:sz w:val="24"/>
              <w:szCs w:val="24"/>
            </w:rPr>
            <w:t>7</w:t>
          </w:r>
          <w:r w:rsidRPr="005C36D5">
            <w:rPr>
              <w:rFonts w:ascii="Open Sans" w:hAnsi="Open Sans"/>
              <w:noProof/>
              <w:sz w:val="24"/>
              <w:szCs w:val="24"/>
            </w:rPr>
            <w:fldChar w:fldCharType="end"/>
          </w:r>
        </w:p>
        <w:p w14:paraId="55ED339F" w14:textId="77777777" w:rsidR="005C36D5" w:rsidRPr="005C36D5" w:rsidRDefault="005C36D5" w:rsidP="005C36D5">
          <w:pPr>
            <w:pStyle w:val="Verzeichnis1"/>
            <w:spacing w:before="200" w:after="200" w:line="720" w:lineRule="auto"/>
            <w:rPr>
              <w:rFonts w:ascii="Open Sans" w:eastAsiaTheme="minorEastAsia" w:hAnsi="Open Sans"/>
              <w:noProof/>
              <w:sz w:val="24"/>
              <w:szCs w:val="24"/>
              <w:lang w:eastAsia="ja-JP"/>
            </w:rPr>
          </w:pPr>
          <w:r w:rsidRPr="005C36D5">
            <w:rPr>
              <w:rFonts w:ascii="Open Sans" w:hAnsi="Open Sans"/>
              <w:noProof/>
              <w:sz w:val="24"/>
              <w:szCs w:val="24"/>
            </w:rPr>
            <w:t>Anhang - Zusammenfassung Studienanalayse “Analytic Framework”</w:t>
          </w:r>
          <w:r w:rsidRPr="005C36D5">
            <w:rPr>
              <w:rFonts w:ascii="Open Sans" w:hAnsi="Open Sans"/>
              <w:noProof/>
              <w:sz w:val="24"/>
              <w:szCs w:val="24"/>
            </w:rPr>
            <w:tab/>
          </w:r>
          <w:r w:rsidRPr="005C36D5">
            <w:rPr>
              <w:rFonts w:ascii="Open Sans" w:hAnsi="Open Sans"/>
              <w:noProof/>
              <w:sz w:val="24"/>
              <w:szCs w:val="24"/>
            </w:rPr>
            <w:fldChar w:fldCharType="begin"/>
          </w:r>
          <w:r w:rsidRPr="005C36D5">
            <w:rPr>
              <w:rFonts w:ascii="Open Sans" w:hAnsi="Open Sans"/>
              <w:noProof/>
              <w:sz w:val="24"/>
              <w:szCs w:val="24"/>
            </w:rPr>
            <w:instrText xml:space="preserve"> PAGEREF _Toc320900536 \h </w:instrText>
          </w:r>
          <w:r w:rsidRPr="005C36D5">
            <w:rPr>
              <w:rFonts w:ascii="Open Sans" w:hAnsi="Open Sans"/>
              <w:noProof/>
              <w:sz w:val="24"/>
              <w:szCs w:val="24"/>
            </w:rPr>
          </w:r>
          <w:r w:rsidRPr="005C36D5">
            <w:rPr>
              <w:rFonts w:ascii="Open Sans" w:hAnsi="Open Sans"/>
              <w:noProof/>
              <w:sz w:val="24"/>
              <w:szCs w:val="24"/>
            </w:rPr>
            <w:fldChar w:fldCharType="separate"/>
          </w:r>
          <w:r w:rsidRPr="005C36D5">
            <w:rPr>
              <w:rFonts w:ascii="Open Sans" w:hAnsi="Open Sans"/>
              <w:noProof/>
              <w:sz w:val="24"/>
              <w:szCs w:val="24"/>
            </w:rPr>
            <w:t>8</w:t>
          </w:r>
          <w:r w:rsidRPr="005C36D5">
            <w:rPr>
              <w:rFonts w:ascii="Open Sans" w:hAnsi="Open Sans"/>
              <w:noProof/>
              <w:sz w:val="24"/>
              <w:szCs w:val="24"/>
            </w:rPr>
            <w:fldChar w:fldCharType="end"/>
          </w:r>
        </w:p>
        <w:p w14:paraId="6BCAEA9E" w14:textId="77777777" w:rsidR="002E1F9B" w:rsidRPr="00153FE9" w:rsidRDefault="001C73B4" w:rsidP="005C36D5">
          <w:pPr>
            <w:spacing w:before="200" w:line="720" w:lineRule="auto"/>
            <w:rPr>
              <w:rFonts w:ascii="Open Sans" w:hAnsi="Open Sans"/>
            </w:rPr>
            <w:sectPr w:rsidR="002E1F9B" w:rsidRPr="00153FE9">
              <w:footerReference w:type="even" r:id="rId11"/>
              <w:footerReference w:type="default" r:id="rId12"/>
              <w:footerReference w:type="first" r:id="rId13"/>
              <w:pgSz w:w="11906" w:h="16838"/>
              <w:pgMar w:top="1417" w:right="1417" w:bottom="1134" w:left="1417" w:header="720" w:footer="720" w:gutter="0"/>
              <w:cols w:space="720"/>
              <w:docGrid w:linePitch="360"/>
            </w:sectPr>
          </w:pPr>
          <w:r w:rsidRPr="005C36D5">
            <w:rPr>
              <w:rFonts w:ascii="Open Sans" w:hAnsi="Open Sans"/>
              <w:b/>
              <w:bCs/>
              <w:sz w:val="24"/>
              <w:szCs w:val="24"/>
            </w:rPr>
            <w:fldChar w:fldCharType="end"/>
          </w:r>
        </w:p>
      </w:sdtContent>
    </w:sdt>
    <w:p w14:paraId="62979320" w14:textId="1CC2F891" w:rsidR="00247419" w:rsidRPr="00A214D8" w:rsidRDefault="007771C5" w:rsidP="001C0B4A">
      <w:pPr>
        <w:pStyle w:val="berschrift1"/>
        <w:rPr>
          <w:rFonts w:ascii="Open Sans" w:hAnsi="Open Sans"/>
        </w:rPr>
      </w:pPr>
      <w:bookmarkStart w:id="1" w:name="_Toc320900532"/>
      <w:r>
        <w:rPr>
          <w:rFonts w:ascii="Open Sans" w:hAnsi="Open Sans"/>
        </w:rPr>
        <w:lastRenderedPageBreak/>
        <w:t>Ausgangssituation</w:t>
      </w:r>
      <w:r w:rsidR="00720FCE">
        <w:rPr>
          <w:rFonts w:ascii="Open Sans" w:hAnsi="Open Sans"/>
        </w:rPr>
        <w:t xml:space="preserve"> und Problemstellung</w:t>
      </w:r>
      <w:bookmarkEnd w:id="1"/>
    </w:p>
    <w:p w14:paraId="15133FED" w14:textId="6158A1C9" w:rsidR="00660A57" w:rsidRDefault="003A4488" w:rsidP="00007D31">
      <w:pPr>
        <w:spacing w:after="0"/>
        <w:jc w:val="both"/>
        <w:rPr>
          <w:rFonts w:ascii="Open Sans" w:hAnsi="Open Sans"/>
          <w:sz w:val="20"/>
          <w:szCs w:val="20"/>
        </w:rPr>
      </w:pPr>
      <w:r>
        <w:rPr>
          <w:rFonts w:ascii="Open Sans" w:hAnsi="Open Sans" w:cs="Arial"/>
          <w:sz w:val="20"/>
          <w:szCs w:val="20"/>
        </w:rPr>
        <w:t>In</w:t>
      </w:r>
      <w:r w:rsidR="00D559A7" w:rsidRPr="00E03E6B">
        <w:rPr>
          <w:rFonts w:ascii="Open Sans" w:hAnsi="Open Sans"/>
          <w:sz w:val="20"/>
          <w:szCs w:val="20"/>
        </w:rPr>
        <w:t xml:space="preserve"> Deutschland entwickeln </w:t>
      </w:r>
      <w:r w:rsidR="008479EF">
        <w:rPr>
          <w:rFonts w:ascii="Open Sans" w:hAnsi="Open Sans"/>
          <w:sz w:val="20"/>
          <w:szCs w:val="20"/>
        </w:rPr>
        <w:t xml:space="preserve">im Lauf ihres Lebens </w:t>
      </w:r>
      <w:r w:rsidR="00CA44E8">
        <w:rPr>
          <w:rFonts w:ascii="Open Sans" w:hAnsi="Open Sans"/>
          <w:sz w:val="20"/>
          <w:szCs w:val="20"/>
        </w:rPr>
        <w:t>ca. 40 Prozent</w:t>
      </w:r>
      <w:r w:rsidR="00D559A7" w:rsidRPr="00E03E6B">
        <w:rPr>
          <w:rFonts w:ascii="Open Sans" w:hAnsi="Open Sans"/>
          <w:sz w:val="20"/>
          <w:szCs w:val="20"/>
        </w:rPr>
        <w:t xml:space="preserve"> der Bevölkerung Risikofaktoren für </w:t>
      </w:r>
      <w:r w:rsidR="00436A92" w:rsidRPr="00E03E6B">
        <w:rPr>
          <w:rFonts w:ascii="Open Sans" w:hAnsi="Open Sans"/>
          <w:sz w:val="20"/>
          <w:szCs w:val="20"/>
        </w:rPr>
        <w:t xml:space="preserve">einen Diabetes oder </w:t>
      </w:r>
      <w:r w:rsidR="00D559A7" w:rsidRPr="00E03E6B">
        <w:rPr>
          <w:rFonts w:ascii="Open Sans" w:hAnsi="Open Sans"/>
          <w:sz w:val="20"/>
          <w:szCs w:val="20"/>
        </w:rPr>
        <w:t>eine gestörte Glukosetoleranz</w:t>
      </w:r>
      <w:r w:rsidR="00660A57">
        <w:rPr>
          <w:rFonts w:ascii="Open Sans" w:hAnsi="Open Sans"/>
          <w:sz w:val="20"/>
          <w:szCs w:val="20"/>
        </w:rPr>
        <w:t xml:space="preserve"> mit steigender Tendenz.</w:t>
      </w:r>
      <w:r w:rsidR="00D559A7" w:rsidRPr="00E03E6B">
        <w:rPr>
          <w:rFonts w:ascii="Open Sans" w:hAnsi="Open Sans"/>
          <w:sz w:val="20"/>
          <w:szCs w:val="20"/>
        </w:rPr>
        <w:t xml:space="preserve"> </w:t>
      </w:r>
      <w:r w:rsidR="007771C5">
        <w:rPr>
          <w:rFonts w:ascii="Open Sans" w:hAnsi="Open Sans"/>
          <w:sz w:val="20"/>
          <w:szCs w:val="20"/>
        </w:rPr>
        <w:t>Aktuelle Schätzungen gehen von jährlich 300.000 Neuerkrankungen und einem Anstieg auf 8 Millionen erkrankte Diabetiker bis zum Jahr 2030 in Deutschland aus.</w:t>
      </w:r>
      <w:r w:rsidR="00660A57">
        <w:rPr>
          <w:rFonts w:ascii="Open Sans" w:hAnsi="Open Sans"/>
          <w:sz w:val="20"/>
          <w:szCs w:val="20"/>
        </w:rPr>
        <w:t xml:space="preserve"> Darüberhinaus wird</w:t>
      </w:r>
      <w:r w:rsidR="00660A57" w:rsidRPr="00E03E6B">
        <w:rPr>
          <w:rFonts w:ascii="Open Sans" w:hAnsi="Open Sans"/>
          <w:sz w:val="20"/>
          <w:szCs w:val="20"/>
        </w:rPr>
        <w:t xml:space="preserve"> schätzungsweise die Hälfte der Fälle in den ersten Stadien nicht diagnostiziert.</w:t>
      </w:r>
      <w:r w:rsidR="00660A57" w:rsidRPr="00E03E6B">
        <w:rPr>
          <w:rStyle w:val="Funotenzeichen"/>
          <w:rFonts w:ascii="Open Sans" w:hAnsi="Open Sans"/>
          <w:sz w:val="20"/>
          <w:szCs w:val="20"/>
        </w:rPr>
        <w:footnoteReference w:id="1"/>
      </w:r>
    </w:p>
    <w:p w14:paraId="10741F75" w14:textId="64B892AD" w:rsidR="00F85400" w:rsidRPr="00F0217F" w:rsidRDefault="00D559A7" w:rsidP="00FA6B7F">
      <w:pPr>
        <w:spacing w:after="0"/>
        <w:jc w:val="both"/>
        <w:rPr>
          <w:rFonts w:ascii="Open Sans" w:hAnsi="Open Sans" w:cs="Times"/>
          <w:sz w:val="20"/>
          <w:szCs w:val="20"/>
          <w:lang w:eastAsia="de-DE"/>
        </w:rPr>
      </w:pPr>
      <w:r w:rsidRPr="00E03E6B">
        <w:rPr>
          <w:rFonts w:ascii="Open Sans" w:hAnsi="Open Sans" w:cs="Times"/>
          <w:sz w:val="20"/>
          <w:szCs w:val="20"/>
          <w:lang w:eastAsia="de-DE"/>
        </w:rPr>
        <w:t xml:space="preserve">Ein </w:t>
      </w:r>
      <w:r w:rsidR="008B4080" w:rsidRPr="00E03E6B">
        <w:rPr>
          <w:rFonts w:ascii="Open Sans" w:hAnsi="Open Sans" w:cs="Times"/>
          <w:sz w:val="20"/>
          <w:szCs w:val="20"/>
          <w:lang w:eastAsia="de-DE"/>
        </w:rPr>
        <w:t xml:space="preserve">erfolgreicher </w:t>
      </w:r>
      <w:r w:rsidR="00660A57">
        <w:rPr>
          <w:rFonts w:ascii="Open Sans" w:hAnsi="Open Sans" w:cs="Times"/>
          <w:sz w:val="20"/>
          <w:szCs w:val="20"/>
          <w:lang w:eastAsia="de-DE"/>
        </w:rPr>
        <w:t xml:space="preserve">Ansatz der Therapie </w:t>
      </w:r>
      <w:r w:rsidR="008479EF">
        <w:rPr>
          <w:rFonts w:ascii="Open Sans" w:hAnsi="Open Sans" w:cs="Times"/>
          <w:sz w:val="20"/>
          <w:szCs w:val="20"/>
          <w:lang w:eastAsia="de-DE"/>
        </w:rPr>
        <w:t>und</w:t>
      </w:r>
      <w:r w:rsidR="00660A57">
        <w:rPr>
          <w:rFonts w:ascii="Open Sans" w:hAnsi="Open Sans" w:cs="Times"/>
          <w:sz w:val="20"/>
          <w:szCs w:val="20"/>
          <w:lang w:eastAsia="de-DE"/>
        </w:rPr>
        <w:t xml:space="preserve"> der Prävention</w:t>
      </w:r>
      <w:r w:rsidRPr="00E03E6B">
        <w:rPr>
          <w:rFonts w:ascii="Open Sans" w:hAnsi="Open Sans" w:cs="Times"/>
          <w:sz w:val="20"/>
          <w:szCs w:val="20"/>
          <w:lang w:eastAsia="de-DE"/>
        </w:rPr>
        <w:t xml:space="preserve"> </w:t>
      </w:r>
      <w:r w:rsidR="00660A57">
        <w:rPr>
          <w:rFonts w:ascii="Open Sans" w:hAnsi="Open Sans" w:cs="Times"/>
          <w:sz w:val="20"/>
          <w:szCs w:val="20"/>
          <w:lang w:eastAsia="de-DE"/>
        </w:rPr>
        <w:t>des Diabetes</w:t>
      </w:r>
      <w:r w:rsidR="00720FCE">
        <w:rPr>
          <w:rFonts w:ascii="Open Sans" w:hAnsi="Open Sans" w:cs="Times"/>
          <w:sz w:val="20"/>
          <w:szCs w:val="20"/>
          <w:lang w:eastAsia="de-DE"/>
        </w:rPr>
        <w:t xml:space="preserve"> </w:t>
      </w:r>
      <w:r w:rsidR="008B4080" w:rsidRPr="00E03E6B">
        <w:rPr>
          <w:rFonts w:ascii="Open Sans" w:hAnsi="Open Sans" w:cs="Times"/>
          <w:sz w:val="20"/>
          <w:szCs w:val="20"/>
          <w:lang w:eastAsia="de-DE"/>
        </w:rPr>
        <w:t>besteht</w:t>
      </w:r>
      <w:r w:rsidRPr="00E03E6B">
        <w:rPr>
          <w:rFonts w:ascii="Open Sans" w:hAnsi="Open Sans" w:cs="Times"/>
          <w:sz w:val="20"/>
          <w:szCs w:val="20"/>
          <w:lang w:eastAsia="de-DE"/>
        </w:rPr>
        <w:t xml:space="preserve"> i</w:t>
      </w:r>
      <w:r w:rsidR="00F85400">
        <w:rPr>
          <w:rFonts w:ascii="Open Sans" w:hAnsi="Open Sans" w:cs="Times"/>
          <w:sz w:val="20"/>
          <w:szCs w:val="20"/>
          <w:lang w:eastAsia="de-DE"/>
        </w:rPr>
        <w:t>n strukturierten Schulungs</w:t>
      </w:r>
      <w:r w:rsidRPr="00E03E6B">
        <w:rPr>
          <w:rFonts w:ascii="Open Sans" w:hAnsi="Open Sans" w:cs="Times"/>
          <w:sz w:val="20"/>
          <w:szCs w:val="20"/>
          <w:lang w:eastAsia="de-DE"/>
        </w:rPr>
        <w:t>programmen</w:t>
      </w:r>
      <w:r w:rsidR="00AE63F4" w:rsidRPr="00E03E6B">
        <w:rPr>
          <w:rFonts w:ascii="Open Sans" w:hAnsi="Open Sans" w:cs="Times"/>
          <w:sz w:val="20"/>
          <w:szCs w:val="20"/>
          <w:lang w:eastAsia="de-DE"/>
        </w:rPr>
        <w:t>, die in</w:t>
      </w:r>
      <w:r w:rsidRPr="00E03E6B">
        <w:rPr>
          <w:rFonts w:ascii="Open Sans" w:hAnsi="Open Sans" w:cs="Times"/>
          <w:sz w:val="20"/>
          <w:szCs w:val="20"/>
          <w:lang w:eastAsia="de-DE"/>
        </w:rPr>
        <w:t xml:space="preserve"> </w:t>
      </w:r>
      <w:r w:rsidR="00DA0B9C" w:rsidRPr="00E03E6B">
        <w:rPr>
          <w:rFonts w:ascii="Open Sans" w:hAnsi="Open Sans" w:cs="Times"/>
          <w:sz w:val="20"/>
          <w:szCs w:val="20"/>
          <w:lang w:eastAsia="de-DE"/>
        </w:rPr>
        <w:t xml:space="preserve">zahlreichen </w:t>
      </w:r>
      <w:r w:rsidR="00AE63F4" w:rsidRPr="00E03E6B">
        <w:rPr>
          <w:rFonts w:ascii="Open Sans" w:hAnsi="Open Sans" w:cs="Times"/>
          <w:sz w:val="20"/>
          <w:szCs w:val="20"/>
          <w:lang w:eastAsia="de-DE"/>
        </w:rPr>
        <w:t>randomisiert kontrollierten</w:t>
      </w:r>
      <w:r w:rsidRPr="00E03E6B">
        <w:rPr>
          <w:rFonts w:ascii="Open Sans" w:hAnsi="Open Sans" w:cs="Times"/>
          <w:sz w:val="20"/>
          <w:szCs w:val="20"/>
          <w:lang w:eastAsia="de-DE"/>
        </w:rPr>
        <w:t xml:space="preserve"> Studien </w:t>
      </w:r>
      <w:r w:rsidR="00AE63F4" w:rsidRPr="00E03E6B">
        <w:rPr>
          <w:rFonts w:ascii="Open Sans" w:hAnsi="Open Sans" w:cs="Times"/>
          <w:sz w:val="20"/>
          <w:szCs w:val="20"/>
          <w:lang w:eastAsia="de-DE"/>
        </w:rPr>
        <w:t>gezeigt haben</w:t>
      </w:r>
      <w:r w:rsidRPr="00E03E6B">
        <w:rPr>
          <w:rFonts w:ascii="Open Sans" w:hAnsi="Open Sans" w:cs="Times"/>
          <w:sz w:val="20"/>
          <w:szCs w:val="20"/>
          <w:lang w:eastAsia="de-DE"/>
        </w:rPr>
        <w:t>, dass sie das Risiko diabetesassoziierter Komplikationen</w:t>
      </w:r>
      <w:r w:rsidR="00AE63F4" w:rsidRPr="00E03E6B">
        <w:rPr>
          <w:rStyle w:val="Funotenzeichen"/>
          <w:rFonts w:ascii="Open Sans" w:hAnsi="Open Sans" w:cs="Times"/>
          <w:sz w:val="20"/>
          <w:szCs w:val="20"/>
          <w:lang w:eastAsia="de-DE"/>
        </w:rPr>
        <w:footnoteReference w:id="2"/>
      </w:r>
      <w:r w:rsidR="00AE63F4" w:rsidRPr="00E03E6B">
        <w:rPr>
          <w:rFonts w:ascii="Open Sans" w:hAnsi="Open Sans" w:cs="Times"/>
          <w:sz w:val="20"/>
          <w:szCs w:val="20"/>
          <w:lang w:eastAsia="de-DE"/>
        </w:rPr>
        <w:t xml:space="preserve"> und </w:t>
      </w:r>
      <w:r w:rsidR="00AE63F4" w:rsidRPr="00E03E6B">
        <w:rPr>
          <w:rFonts w:ascii="Open Sans" w:hAnsi="Open Sans"/>
          <w:bCs/>
          <w:kern w:val="32"/>
          <w:sz w:val="20"/>
          <w:szCs w:val="20"/>
        </w:rPr>
        <w:t>Komorbiditäten</w:t>
      </w:r>
      <w:r w:rsidR="00AE63F4" w:rsidRPr="00E03E6B">
        <w:rPr>
          <w:rStyle w:val="Funotenzeichen"/>
          <w:rFonts w:ascii="Open Sans" w:hAnsi="Open Sans"/>
          <w:bCs/>
          <w:kern w:val="32"/>
          <w:sz w:val="20"/>
          <w:szCs w:val="20"/>
        </w:rPr>
        <w:footnoteReference w:id="3"/>
      </w:r>
      <w:r w:rsidRPr="00E03E6B">
        <w:rPr>
          <w:rFonts w:ascii="Open Sans" w:hAnsi="Open Sans" w:cs="Times"/>
          <w:sz w:val="20"/>
          <w:szCs w:val="20"/>
          <w:lang w:eastAsia="de-DE"/>
        </w:rPr>
        <w:t xml:space="preserve"> </w:t>
      </w:r>
      <w:r w:rsidR="00AE63F4" w:rsidRPr="00E03E6B">
        <w:rPr>
          <w:rFonts w:ascii="Open Sans" w:hAnsi="Open Sans" w:cs="Times"/>
          <w:sz w:val="20"/>
          <w:szCs w:val="20"/>
          <w:lang w:eastAsia="de-DE"/>
        </w:rPr>
        <w:t xml:space="preserve">sowie die </w:t>
      </w:r>
      <w:r w:rsidR="00AE63F4" w:rsidRPr="00E03E6B">
        <w:rPr>
          <w:rFonts w:ascii="Open Sans" w:hAnsi="Open Sans"/>
          <w:bCs/>
          <w:kern w:val="32"/>
          <w:sz w:val="20"/>
          <w:szCs w:val="20"/>
        </w:rPr>
        <w:t>Mortalität</w:t>
      </w:r>
      <w:r w:rsidR="00AE63F4" w:rsidRPr="00E03E6B">
        <w:rPr>
          <w:rStyle w:val="Funotenzeichen"/>
          <w:rFonts w:ascii="Open Sans" w:hAnsi="Open Sans"/>
          <w:bCs/>
          <w:kern w:val="32"/>
          <w:sz w:val="20"/>
          <w:szCs w:val="20"/>
        </w:rPr>
        <w:footnoteReference w:id="4"/>
      </w:r>
      <w:r w:rsidR="00AE63F4" w:rsidRPr="00E03E6B">
        <w:rPr>
          <w:rFonts w:ascii="Open Sans" w:hAnsi="Open Sans"/>
          <w:bCs/>
          <w:kern w:val="32"/>
          <w:sz w:val="20"/>
          <w:szCs w:val="20"/>
        </w:rPr>
        <w:t xml:space="preserve"> bei Diabetikern </w:t>
      </w:r>
      <w:r w:rsidRPr="00E03E6B">
        <w:rPr>
          <w:rFonts w:ascii="Open Sans" w:hAnsi="Open Sans" w:cs="Times"/>
          <w:sz w:val="20"/>
          <w:szCs w:val="20"/>
          <w:lang w:eastAsia="de-DE"/>
        </w:rPr>
        <w:t>reduzieren</w:t>
      </w:r>
      <w:r w:rsidR="00AE63F4" w:rsidRPr="00E03E6B">
        <w:rPr>
          <w:rFonts w:ascii="Open Sans" w:hAnsi="Open Sans" w:cs="Times"/>
          <w:sz w:val="20"/>
          <w:szCs w:val="20"/>
          <w:lang w:eastAsia="de-DE"/>
        </w:rPr>
        <w:t xml:space="preserve"> und außerdem</w:t>
      </w:r>
      <w:r w:rsidRPr="00E03E6B">
        <w:rPr>
          <w:rFonts w:ascii="Open Sans" w:hAnsi="Open Sans" w:cs="Times"/>
          <w:sz w:val="20"/>
          <w:szCs w:val="20"/>
          <w:lang w:eastAsia="de-DE"/>
        </w:rPr>
        <w:t xml:space="preserve"> Gesundheitskosten einsparen können</w:t>
      </w:r>
      <w:r w:rsidRPr="00E03E6B">
        <w:rPr>
          <w:rStyle w:val="Funotenzeichen"/>
          <w:rFonts w:ascii="Open Sans" w:hAnsi="Open Sans" w:cs="Times"/>
          <w:sz w:val="20"/>
          <w:szCs w:val="20"/>
          <w:lang w:eastAsia="de-DE"/>
        </w:rPr>
        <w:footnoteReference w:id="5"/>
      </w:r>
      <w:r w:rsidR="00DA0B9C" w:rsidRPr="00E03E6B">
        <w:rPr>
          <w:rFonts w:ascii="Open Sans" w:hAnsi="Open Sans" w:cs="Times"/>
          <w:sz w:val="20"/>
          <w:szCs w:val="20"/>
          <w:vertAlign w:val="superscript"/>
          <w:lang w:eastAsia="de-DE"/>
        </w:rPr>
        <w:t>,</w:t>
      </w:r>
      <w:r w:rsidR="00DA0B9C" w:rsidRPr="00E03E6B">
        <w:rPr>
          <w:rStyle w:val="Funotenzeichen"/>
          <w:rFonts w:ascii="Open Sans" w:hAnsi="Open Sans" w:cs="Times"/>
          <w:sz w:val="20"/>
          <w:szCs w:val="20"/>
          <w:lang w:eastAsia="de-DE"/>
        </w:rPr>
        <w:footnoteReference w:id="6"/>
      </w:r>
      <w:r w:rsidRPr="00E03E6B">
        <w:rPr>
          <w:rFonts w:ascii="Open Sans" w:hAnsi="Open Sans" w:cs="Times"/>
          <w:sz w:val="20"/>
          <w:szCs w:val="20"/>
          <w:lang w:eastAsia="de-DE"/>
        </w:rPr>
        <w:t xml:space="preserve">. Allerdings ist der bisherige </w:t>
      </w:r>
      <w:r w:rsidR="00660A57">
        <w:rPr>
          <w:rFonts w:ascii="Open Sans" w:hAnsi="Open Sans"/>
          <w:sz w:val="20"/>
          <w:szCs w:val="20"/>
        </w:rPr>
        <w:t xml:space="preserve">Schulungsansatz </w:t>
      </w:r>
      <w:r w:rsidRPr="00E03E6B">
        <w:rPr>
          <w:rFonts w:ascii="Open Sans" w:hAnsi="Open Sans"/>
          <w:sz w:val="20"/>
          <w:szCs w:val="20"/>
        </w:rPr>
        <w:t xml:space="preserve">zwischen Therapeuten und Patienten nicht </w:t>
      </w:r>
      <w:r w:rsidR="005D567B" w:rsidRPr="00E03E6B">
        <w:rPr>
          <w:rFonts w:ascii="Open Sans" w:hAnsi="Open Sans"/>
          <w:sz w:val="20"/>
          <w:szCs w:val="20"/>
        </w:rPr>
        <w:t>weiter</w:t>
      </w:r>
      <w:r w:rsidRPr="00E03E6B">
        <w:rPr>
          <w:rFonts w:ascii="Open Sans" w:hAnsi="Open Sans"/>
          <w:sz w:val="20"/>
          <w:szCs w:val="20"/>
        </w:rPr>
        <w:t xml:space="preserve"> skalierbar, da die hierfür notwendigen Ressourcen nicht für alle Betro</w:t>
      </w:r>
      <w:r w:rsidR="00DA0B9C" w:rsidRPr="00E03E6B">
        <w:rPr>
          <w:rFonts w:ascii="Open Sans" w:hAnsi="Open Sans"/>
          <w:sz w:val="20"/>
          <w:szCs w:val="20"/>
        </w:rPr>
        <w:t xml:space="preserve">ffenen angeboten werden können und </w:t>
      </w:r>
      <w:r w:rsidRPr="00E03E6B">
        <w:rPr>
          <w:rFonts w:ascii="Open Sans" w:hAnsi="Open Sans"/>
          <w:sz w:val="20"/>
          <w:szCs w:val="20"/>
        </w:rPr>
        <w:t xml:space="preserve">im Regelfall Folgeprogramme </w:t>
      </w:r>
      <w:r w:rsidR="00DA0B9C" w:rsidRPr="00E03E6B">
        <w:rPr>
          <w:rFonts w:ascii="Open Sans" w:hAnsi="Open Sans"/>
          <w:sz w:val="20"/>
          <w:szCs w:val="20"/>
        </w:rPr>
        <w:t>nach erfolgreichem Schulung</w:t>
      </w:r>
      <w:r w:rsidR="008B4080" w:rsidRPr="00E03E6B">
        <w:rPr>
          <w:rFonts w:ascii="Open Sans" w:hAnsi="Open Sans"/>
          <w:sz w:val="20"/>
          <w:szCs w:val="20"/>
        </w:rPr>
        <w:t>sabschluss</w:t>
      </w:r>
      <w:r w:rsidR="00DA0B9C" w:rsidRPr="00E03E6B">
        <w:rPr>
          <w:rFonts w:ascii="Open Sans" w:hAnsi="Open Sans"/>
          <w:sz w:val="20"/>
          <w:szCs w:val="20"/>
        </w:rPr>
        <w:t xml:space="preserve"> fehlen.</w:t>
      </w:r>
      <w:r w:rsidRPr="00E03E6B">
        <w:rPr>
          <w:rFonts w:ascii="Open Sans" w:hAnsi="Open Sans"/>
          <w:sz w:val="20"/>
          <w:szCs w:val="20"/>
        </w:rPr>
        <w:t xml:space="preserve"> </w:t>
      </w:r>
      <w:r w:rsidR="00DA0B9C" w:rsidRPr="00E03E6B">
        <w:rPr>
          <w:rFonts w:ascii="Open Sans" w:hAnsi="Open Sans"/>
          <w:sz w:val="20"/>
          <w:szCs w:val="20"/>
        </w:rPr>
        <w:t>Außerdem erhalten</w:t>
      </w:r>
      <w:r w:rsidRPr="00E03E6B">
        <w:rPr>
          <w:rFonts w:ascii="Open Sans" w:eastAsia="Droid Sans Fallback" w:hAnsi="Open Sans" w:cs="Times"/>
          <w:sz w:val="20"/>
          <w:szCs w:val="20"/>
          <w:lang w:eastAsia="zh-CN"/>
        </w:rPr>
        <w:t xml:space="preserve"> Diabetiker in Deutschland im Schnitt nur zwei </w:t>
      </w:r>
      <w:r w:rsidRPr="00F0217F">
        <w:rPr>
          <w:rFonts w:ascii="Open Sans" w:eastAsia="Droid Sans Fallback" w:hAnsi="Open Sans" w:cs="Times"/>
          <w:sz w:val="20"/>
          <w:szCs w:val="20"/>
          <w:lang w:eastAsia="zh-CN"/>
        </w:rPr>
        <w:t>Stunden ambulante Behandlung jährlich und</w:t>
      </w:r>
      <w:r w:rsidR="00DA0B9C" w:rsidRPr="00F0217F">
        <w:rPr>
          <w:rFonts w:ascii="Open Sans" w:eastAsia="Droid Sans Fallback" w:hAnsi="Open Sans" w:cs="Times"/>
          <w:sz w:val="20"/>
          <w:szCs w:val="20"/>
          <w:lang w:eastAsia="zh-CN"/>
        </w:rPr>
        <w:t xml:space="preserve"> sind</w:t>
      </w:r>
      <w:r w:rsidRPr="00F0217F">
        <w:rPr>
          <w:rFonts w:ascii="Open Sans" w:eastAsia="Droid Sans Fallback" w:hAnsi="Open Sans" w:cs="Times"/>
          <w:sz w:val="20"/>
          <w:szCs w:val="20"/>
          <w:lang w:eastAsia="zh-CN"/>
        </w:rPr>
        <w:t xml:space="preserve"> somit in 99.98 Prozent ihrer Zeit mit der Krankheit alleine.</w:t>
      </w:r>
      <w:r w:rsidRPr="00F0217F">
        <w:rPr>
          <w:rStyle w:val="Funotenzeichen"/>
          <w:rFonts w:ascii="Open Sans" w:eastAsia="Droid Sans Fallback" w:hAnsi="Open Sans" w:cs="Times"/>
          <w:sz w:val="20"/>
          <w:szCs w:val="20"/>
          <w:lang w:eastAsia="zh-CN"/>
        </w:rPr>
        <w:footnoteReference w:id="7"/>
      </w:r>
      <w:r w:rsidRPr="00F0217F">
        <w:rPr>
          <w:rFonts w:ascii="Open Sans" w:hAnsi="Open Sans" w:cs="Times"/>
          <w:sz w:val="20"/>
          <w:szCs w:val="20"/>
          <w:lang w:eastAsia="de-DE"/>
        </w:rPr>
        <w:t xml:space="preserve"> </w:t>
      </w:r>
    </w:p>
    <w:p w14:paraId="6303DC04" w14:textId="7BE353A3" w:rsidR="00FA6B7F" w:rsidRPr="00FA6B7F" w:rsidRDefault="00593E27" w:rsidP="00FA6B7F">
      <w:pPr>
        <w:pStyle w:val="StandardWeb"/>
        <w:spacing w:before="0" w:beforeAutospacing="0" w:after="0" w:afterAutospacing="0" w:line="360" w:lineRule="auto"/>
        <w:jc w:val="both"/>
        <w:rPr>
          <w:rFonts w:eastAsiaTheme="minorHAnsi"/>
        </w:rPr>
      </w:pPr>
      <w:r w:rsidRPr="00F0217F">
        <w:rPr>
          <w:rFonts w:ascii="Open Sans" w:hAnsi="Open Sans" w:cs="Times"/>
        </w:rPr>
        <w:t>Da chronische Erkrankungen per definitionem nach ihrer Manifestation nicht umkehrbar sind, sind lebensl</w:t>
      </w:r>
      <w:r w:rsidR="00FA6B7F">
        <w:rPr>
          <w:rFonts w:ascii="Open Sans" w:hAnsi="Open Sans" w:cs="Times"/>
        </w:rPr>
        <w:t xml:space="preserve">ange Betreuungskonzepte gefragt, die eine aktive Rolle des Patienten zum Ziel haben, </w:t>
      </w:r>
      <w:r w:rsidR="00FA6B7F" w:rsidRPr="00FA6B7F">
        <w:rPr>
          <w:rFonts w:ascii="Open Sans" w:eastAsiaTheme="minorHAnsi" w:hAnsi="Open Sans"/>
        </w:rPr>
        <w:t>der durch Schulun</w:t>
      </w:r>
      <w:r w:rsidR="00FA6B7F">
        <w:rPr>
          <w:rFonts w:ascii="Open Sans" w:eastAsiaTheme="minorHAnsi" w:hAnsi="Open Sans"/>
        </w:rPr>
        <w:t xml:space="preserve">gs-, </w:t>
      </w:r>
      <w:proofErr w:type="spellStart"/>
      <w:r w:rsidR="00FA6B7F">
        <w:rPr>
          <w:rFonts w:ascii="Open Sans" w:eastAsiaTheme="minorHAnsi" w:hAnsi="Open Sans"/>
        </w:rPr>
        <w:t>Reminder</w:t>
      </w:r>
      <w:proofErr w:type="spellEnd"/>
      <w:r w:rsidR="00FA6B7F">
        <w:rPr>
          <w:rFonts w:ascii="Open Sans" w:eastAsiaTheme="minorHAnsi" w:hAnsi="Open Sans"/>
        </w:rPr>
        <w:t>- und Feedback-Maß</w:t>
      </w:r>
      <w:r w:rsidR="00FA6B7F" w:rsidRPr="00FA6B7F">
        <w:rPr>
          <w:rFonts w:ascii="Open Sans" w:eastAsiaTheme="minorHAnsi" w:hAnsi="Open Sans"/>
        </w:rPr>
        <w:t>nahmen im Selbstma</w:t>
      </w:r>
      <w:r w:rsidR="00FA6B7F">
        <w:rPr>
          <w:rFonts w:ascii="Open Sans" w:eastAsiaTheme="minorHAnsi" w:hAnsi="Open Sans"/>
        </w:rPr>
        <w:t>nagement seiner Krankheit gefö</w:t>
      </w:r>
      <w:r w:rsidR="00FA6B7F" w:rsidRPr="00FA6B7F">
        <w:rPr>
          <w:rFonts w:ascii="Open Sans" w:eastAsiaTheme="minorHAnsi" w:hAnsi="Open Sans"/>
        </w:rPr>
        <w:t xml:space="preserve">rdert </w:t>
      </w:r>
      <w:r w:rsidR="00FA6B7F">
        <w:rPr>
          <w:rFonts w:ascii="Open Sans" w:eastAsiaTheme="minorHAnsi" w:hAnsi="Open Sans"/>
        </w:rPr>
        <w:t>und befä</w:t>
      </w:r>
      <w:r w:rsidR="00FA6B7F" w:rsidRPr="00FA6B7F">
        <w:rPr>
          <w:rFonts w:ascii="Open Sans" w:eastAsiaTheme="minorHAnsi" w:hAnsi="Open Sans"/>
        </w:rPr>
        <w:t>higt werden soll, seine Gesundheit zu erhalten, Versc</w:t>
      </w:r>
      <w:r w:rsidR="00FA6B7F">
        <w:rPr>
          <w:rFonts w:ascii="Open Sans" w:eastAsiaTheme="minorHAnsi" w:hAnsi="Open Sans"/>
        </w:rPr>
        <w:t>hlechterungen der Krankheit frü</w:t>
      </w:r>
      <w:r w:rsidR="00FA6B7F" w:rsidRPr="00FA6B7F">
        <w:rPr>
          <w:rFonts w:ascii="Open Sans" w:eastAsiaTheme="minorHAnsi" w:hAnsi="Open Sans"/>
        </w:rPr>
        <w:t xml:space="preserve">hzeitig zu erkennen und </w:t>
      </w:r>
      <w:r w:rsidR="000E1BD9">
        <w:rPr>
          <w:rFonts w:ascii="Open Sans" w:eastAsiaTheme="minorHAnsi" w:hAnsi="Open Sans"/>
        </w:rPr>
        <w:t>die zur Verfügung stehenden Ressourcen</w:t>
      </w:r>
      <w:r w:rsidR="00FA6B7F" w:rsidRPr="00FA6B7F">
        <w:rPr>
          <w:rFonts w:ascii="Open Sans" w:eastAsiaTheme="minorHAnsi" w:hAnsi="Open Sans"/>
        </w:rPr>
        <w:t xml:space="preserve"> um sich herum effizient zu nutzen. </w:t>
      </w:r>
    </w:p>
    <w:p w14:paraId="255B7DB0" w14:textId="71F09507" w:rsidR="00593E27" w:rsidRDefault="00593E27" w:rsidP="00F0217F">
      <w:pPr>
        <w:spacing w:after="0"/>
        <w:jc w:val="both"/>
        <w:rPr>
          <w:rFonts w:ascii="Open Sans" w:hAnsi="Open Sans" w:cs="Times"/>
          <w:sz w:val="20"/>
          <w:szCs w:val="20"/>
          <w:lang w:eastAsia="de-DE"/>
        </w:rPr>
      </w:pPr>
    </w:p>
    <w:p w14:paraId="75378CD9" w14:textId="77777777" w:rsidR="00E75FC4" w:rsidRDefault="00E75FC4" w:rsidP="00F0217F">
      <w:pPr>
        <w:spacing w:after="0"/>
        <w:jc w:val="both"/>
        <w:rPr>
          <w:rFonts w:ascii="Open Sans" w:hAnsi="Open Sans" w:cs="Times"/>
          <w:sz w:val="20"/>
          <w:szCs w:val="20"/>
          <w:lang w:eastAsia="de-DE"/>
        </w:rPr>
      </w:pPr>
    </w:p>
    <w:p w14:paraId="6F234AC7" w14:textId="77777777" w:rsidR="00E75FC4" w:rsidRDefault="00E75FC4" w:rsidP="00F0217F">
      <w:pPr>
        <w:spacing w:after="0"/>
        <w:jc w:val="both"/>
        <w:rPr>
          <w:rFonts w:ascii="Open Sans" w:hAnsi="Open Sans" w:cs="Times"/>
          <w:sz w:val="20"/>
          <w:szCs w:val="20"/>
          <w:lang w:eastAsia="de-DE"/>
        </w:rPr>
      </w:pPr>
    </w:p>
    <w:p w14:paraId="37F8AE80" w14:textId="77777777" w:rsidR="00E75FC4" w:rsidRDefault="00E75FC4" w:rsidP="00F0217F">
      <w:pPr>
        <w:spacing w:after="0"/>
        <w:jc w:val="both"/>
        <w:rPr>
          <w:rFonts w:ascii="Open Sans" w:hAnsi="Open Sans" w:cs="Times"/>
          <w:sz w:val="20"/>
          <w:szCs w:val="20"/>
          <w:lang w:eastAsia="de-DE"/>
        </w:rPr>
      </w:pPr>
    </w:p>
    <w:p w14:paraId="5A4B483A" w14:textId="77777777" w:rsidR="00E75FC4" w:rsidRDefault="00E75FC4" w:rsidP="00F0217F">
      <w:pPr>
        <w:spacing w:after="0"/>
        <w:jc w:val="both"/>
        <w:rPr>
          <w:rFonts w:ascii="Open Sans" w:hAnsi="Open Sans" w:cs="Times"/>
          <w:sz w:val="20"/>
          <w:szCs w:val="20"/>
          <w:lang w:eastAsia="de-DE"/>
        </w:rPr>
      </w:pPr>
    </w:p>
    <w:p w14:paraId="447D0D61" w14:textId="77777777" w:rsidR="00C83210" w:rsidRDefault="00C83210" w:rsidP="00F0217F">
      <w:pPr>
        <w:spacing w:after="0"/>
        <w:jc w:val="both"/>
        <w:rPr>
          <w:rFonts w:ascii="Open Sans" w:hAnsi="Open Sans" w:cs="Times"/>
          <w:sz w:val="20"/>
          <w:szCs w:val="20"/>
          <w:lang w:eastAsia="de-DE"/>
        </w:rPr>
      </w:pPr>
    </w:p>
    <w:p w14:paraId="151ED036" w14:textId="77777777" w:rsidR="00E75FC4" w:rsidRDefault="00E75FC4" w:rsidP="00F0217F">
      <w:pPr>
        <w:spacing w:after="0"/>
        <w:jc w:val="both"/>
        <w:rPr>
          <w:rFonts w:ascii="Open Sans" w:hAnsi="Open Sans" w:cs="Times"/>
          <w:sz w:val="20"/>
          <w:szCs w:val="20"/>
          <w:lang w:eastAsia="de-DE"/>
        </w:rPr>
      </w:pPr>
    </w:p>
    <w:p w14:paraId="7E704C75" w14:textId="77777777" w:rsidR="00D41C5F" w:rsidRPr="00F0217F" w:rsidRDefault="00D41C5F" w:rsidP="00F0217F">
      <w:pPr>
        <w:spacing w:after="0"/>
        <w:jc w:val="both"/>
        <w:rPr>
          <w:rFonts w:ascii="Open Sans" w:hAnsi="Open Sans" w:cs="Times"/>
          <w:sz w:val="20"/>
          <w:szCs w:val="20"/>
          <w:lang w:eastAsia="de-DE"/>
        </w:rPr>
      </w:pPr>
    </w:p>
    <w:p w14:paraId="2F985956" w14:textId="3E8D0435" w:rsidR="004770E3" w:rsidRPr="00A214D8" w:rsidRDefault="004770E3" w:rsidP="004770E3">
      <w:pPr>
        <w:pStyle w:val="berschrift1"/>
        <w:rPr>
          <w:rFonts w:ascii="Open Sans" w:hAnsi="Open Sans"/>
        </w:rPr>
      </w:pPr>
      <w:bookmarkStart w:id="2" w:name="_Toc311723007"/>
      <w:bookmarkStart w:id="3" w:name="_Toc320900533"/>
      <w:r w:rsidRPr="00A214D8">
        <w:rPr>
          <w:rFonts w:ascii="Open Sans" w:hAnsi="Open Sans"/>
        </w:rPr>
        <w:lastRenderedPageBreak/>
        <w:t>Projektidee</w:t>
      </w:r>
      <w:bookmarkEnd w:id="2"/>
      <w:bookmarkEnd w:id="3"/>
    </w:p>
    <w:p w14:paraId="47EF1380" w14:textId="4625EE8A" w:rsidR="00E77DEA" w:rsidRDefault="00B702A1" w:rsidP="005C36D5">
      <w:pPr>
        <w:spacing w:after="0"/>
        <w:jc w:val="both"/>
        <w:rPr>
          <w:rFonts w:ascii="Open Sans" w:hAnsi="Open Sans"/>
          <w:color w:val="FF0000"/>
          <w:sz w:val="20"/>
          <w:szCs w:val="20"/>
        </w:rPr>
      </w:pPr>
      <w:r w:rsidRPr="00D41C5F">
        <w:rPr>
          <w:rFonts w:ascii="Open Sans" w:hAnsi="Open Sans" w:cs="Times"/>
          <w:sz w:val="20"/>
          <w:szCs w:val="20"/>
        </w:rPr>
        <w:t xml:space="preserve">Ausgehend von der grundsätzlichen Idee eines </w:t>
      </w:r>
      <w:proofErr w:type="spellStart"/>
      <w:r w:rsidRPr="00D41C5F">
        <w:rPr>
          <w:rFonts w:ascii="Open Sans" w:hAnsi="Open Sans" w:cs="Times"/>
          <w:sz w:val="20"/>
          <w:szCs w:val="20"/>
        </w:rPr>
        <w:t>Chronic</w:t>
      </w:r>
      <w:proofErr w:type="spellEnd"/>
      <w:r w:rsidRPr="00D41C5F">
        <w:rPr>
          <w:rFonts w:ascii="Open Sans" w:hAnsi="Open Sans" w:cs="Times"/>
          <w:sz w:val="20"/>
          <w:szCs w:val="20"/>
        </w:rPr>
        <w:t xml:space="preserve"> Care Modells</w:t>
      </w:r>
      <w:r w:rsidR="00E75FC4" w:rsidRPr="00D41C5F">
        <w:rPr>
          <w:rStyle w:val="Funotenzeichen"/>
          <w:rFonts w:ascii="Open Sans" w:hAnsi="Open Sans" w:cs="Times"/>
          <w:sz w:val="20"/>
          <w:szCs w:val="20"/>
        </w:rPr>
        <w:footnoteReference w:id="8"/>
      </w:r>
      <w:r w:rsidR="00F0217F" w:rsidRPr="00D41C5F">
        <w:rPr>
          <w:rFonts w:ascii="Open Sans" w:hAnsi="Open Sans"/>
          <w:color w:val="000000"/>
          <w:sz w:val="20"/>
          <w:szCs w:val="20"/>
        </w:rPr>
        <w:t xml:space="preserve"> </w:t>
      </w:r>
      <w:r w:rsidR="004770E3" w:rsidRPr="00D41C5F">
        <w:rPr>
          <w:rFonts w:ascii="Open Sans" w:hAnsi="Open Sans"/>
          <w:color w:val="000000"/>
          <w:sz w:val="20"/>
          <w:szCs w:val="20"/>
        </w:rPr>
        <w:t>wollen wir</w:t>
      </w:r>
      <w:r w:rsidR="00F0217F" w:rsidRPr="00D41C5F">
        <w:rPr>
          <w:rFonts w:ascii="Open Sans" w:hAnsi="Open Sans"/>
          <w:color w:val="000000"/>
          <w:sz w:val="20"/>
          <w:szCs w:val="20"/>
        </w:rPr>
        <w:t xml:space="preserve"> ein krankheits- und  fallfokussiertes </w:t>
      </w:r>
      <w:r w:rsidR="00D41C5F" w:rsidRPr="00D41C5F">
        <w:rPr>
          <w:rFonts w:ascii="Open Sans" w:hAnsi="Open Sans"/>
          <w:color w:val="000000"/>
          <w:sz w:val="20"/>
          <w:szCs w:val="20"/>
        </w:rPr>
        <w:t>Konzept</w:t>
      </w:r>
      <w:r w:rsidR="00E75FC4" w:rsidRPr="00D41C5F">
        <w:rPr>
          <w:rStyle w:val="Funotenzeichen"/>
          <w:rFonts w:ascii="Open Sans" w:hAnsi="Open Sans"/>
          <w:color w:val="000000"/>
          <w:sz w:val="20"/>
          <w:szCs w:val="20"/>
        </w:rPr>
        <w:footnoteReference w:id="9"/>
      </w:r>
      <w:r w:rsidR="004770E3" w:rsidRPr="00D41C5F">
        <w:rPr>
          <w:rFonts w:ascii="Open Sans" w:hAnsi="Open Sans"/>
          <w:color w:val="000000"/>
          <w:sz w:val="20"/>
          <w:szCs w:val="20"/>
        </w:rPr>
        <w:t xml:space="preserve"> </w:t>
      </w:r>
      <w:r w:rsidR="00D41C5F" w:rsidRPr="00D41C5F">
        <w:rPr>
          <w:rFonts w:ascii="Open Sans" w:hAnsi="Open Sans"/>
          <w:color w:val="000000"/>
          <w:sz w:val="20"/>
          <w:szCs w:val="20"/>
        </w:rPr>
        <w:t xml:space="preserve">für die Erkrankung des Diabetes mellitus Typ 2 </w:t>
      </w:r>
      <w:r w:rsidRPr="00D41C5F">
        <w:rPr>
          <w:rFonts w:ascii="Open Sans" w:hAnsi="Open Sans"/>
          <w:color w:val="000000"/>
          <w:sz w:val="20"/>
          <w:szCs w:val="20"/>
        </w:rPr>
        <w:t>entwickeln</w:t>
      </w:r>
      <w:r w:rsidR="004770E3" w:rsidRPr="00D41C5F">
        <w:rPr>
          <w:rFonts w:ascii="Open Sans" w:hAnsi="Open Sans"/>
          <w:color w:val="000000"/>
          <w:sz w:val="20"/>
          <w:szCs w:val="20"/>
        </w:rPr>
        <w:t xml:space="preserve">, </w:t>
      </w:r>
      <w:r w:rsidR="00D41C5F" w:rsidRPr="00D41C5F">
        <w:rPr>
          <w:rFonts w:ascii="Open Sans" w:hAnsi="Open Sans"/>
          <w:color w:val="000000"/>
          <w:sz w:val="20"/>
          <w:szCs w:val="20"/>
        </w:rPr>
        <w:t>das</w:t>
      </w:r>
      <w:r w:rsidR="004770E3" w:rsidRPr="00D41C5F">
        <w:rPr>
          <w:rFonts w:ascii="Open Sans" w:hAnsi="Open Sans"/>
          <w:color w:val="000000"/>
          <w:sz w:val="20"/>
          <w:szCs w:val="20"/>
        </w:rPr>
        <w:t xml:space="preserve"> auf </w:t>
      </w:r>
      <w:r w:rsidR="004770E3" w:rsidRPr="005C36D5">
        <w:rPr>
          <w:rFonts w:ascii="Open Sans" w:hAnsi="Open Sans"/>
          <w:sz w:val="20"/>
          <w:szCs w:val="20"/>
        </w:rPr>
        <w:t xml:space="preserve">der Mikro- und </w:t>
      </w:r>
      <w:proofErr w:type="spellStart"/>
      <w:r w:rsidR="004770E3" w:rsidRPr="005C36D5">
        <w:rPr>
          <w:rFonts w:ascii="Open Sans" w:hAnsi="Open Sans"/>
          <w:sz w:val="20"/>
          <w:szCs w:val="20"/>
        </w:rPr>
        <w:t>Mesoebene</w:t>
      </w:r>
      <w:proofErr w:type="spellEnd"/>
      <w:r w:rsidR="004770E3" w:rsidRPr="005C36D5">
        <w:rPr>
          <w:rFonts w:ascii="Open Sans" w:hAnsi="Open Sans"/>
          <w:sz w:val="20"/>
          <w:szCs w:val="20"/>
        </w:rPr>
        <w:t xml:space="preserve"> der Gesundheitsversorgung </w:t>
      </w:r>
      <w:r w:rsidR="00D41C5F" w:rsidRPr="005C36D5">
        <w:rPr>
          <w:rFonts w:ascii="Open Sans" w:hAnsi="Open Sans"/>
          <w:sz w:val="20"/>
          <w:szCs w:val="20"/>
        </w:rPr>
        <w:t>implementiert</w:t>
      </w:r>
      <w:r w:rsidR="004770E3" w:rsidRPr="005C36D5">
        <w:rPr>
          <w:rFonts w:ascii="Open Sans" w:hAnsi="Open Sans"/>
          <w:sz w:val="20"/>
          <w:szCs w:val="20"/>
        </w:rPr>
        <w:t xml:space="preserve"> werden soll. </w:t>
      </w:r>
      <w:r w:rsidR="00E77DEA" w:rsidRPr="005C36D5">
        <w:rPr>
          <w:rFonts w:ascii="Open Sans" w:hAnsi="Open Sans"/>
          <w:sz w:val="20"/>
          <w:szCs w:val="20"/>
        </w:rPr>
        <w:t>Im Fokus steht hierbei die Entwicklung eines organisatorischen Konzeptes für die Versorgung von Typ 2 – Diabetikern, bei dem eine faktenbasierte Interaktion im Sinne eines „Shared Decision Making“ zwischen einem informierten und aktiven Patienten sowie einem vorbereiteten Mediatoren-Team, sogenannten Coaches, stattfinden kann. Ob anonym oder personalisiert entscheidet der Teilnehmer selbst.</w:t>
      </w:r>
    </w:p>
    <w:p w14:paraId="533AABD4" w14:textId="0780FE51" w:rsidR="008E4A4C" w:rsidRPr="00E77DEA" w:rsidRDefault="005C36D5" w:rsidP="00E77DEA">
      <w:pPr>
        <w:spacing w:after="0"/>
        <w:jc w:val="both"/>
        <w:rPr>
          <w:rFonts w:ascii="Open Sans" w:hAnsi="Open Sans"/>
          <w:color w:val="FF0000"/>
          <w:sz w:val="20"/>
          <w:szCs w:val="20"/>
        </w:rPr>
      </w:pPr>
      <w:r w:rsidRPr="005C36D5">
        <w:rPr>
          <w:rFonts w:ascii="Open Sans" w:hAnsi="Open Sans"/>
          <w:noProof/>
          <w:color w:val="FF0000"/>
          <w:sz w:val="20"/>
          <w:szCs w:val="20"/>
          <w:lang w:eastAsia="de-DE"/>
        </w:rPr>
        <w:drawing>
          <wp:inline distT="0" distB="0" distL="0" distR="0" wp14:anchorId="7AA90C6A" wp14:editId="37DE7BD9">
            <wp:extent cx="5760720" cy="4802803"/>
            <wp:effectExtent l="0" t="0" r="5080" b="0"/>
            <wp:docPr id="5" name="Bild 4"/>
            <wp:cNvGraphicFramePr/>
            <a:graphic xmlns:a="http://schemas.openxmlformats.org/drawingml/2006/main">
              <a:graphicData uri="http://schemas.openxmlformats.org/drawingml/2006/picture">
                <pic:pic xmlns:pic="http://schemas.openxmlformats.org/drawingml/2006/picture">
                  <pic:nvPicPr>
                    <pic:cNvPr id="5" name="Bild 4"/>
                    <pic:cNvPicPr/>
                  </pic:nvPicPr>
                  <pic:blipFill>
                    <a:blip r:embed="rId14">
                      <a:extLst>
                        <a:ext uri="{28A0092B-C50C-407E-A947-70E740481C1C}">
                          <a14:useLocalDpi xmlns:a14="http://schemas.microsoft.com/office/drawing/2010/main" val="0"/>
                        </a:ext>
                      </a:extLst>
                    </a:blip>
                    <a:stretch>
                      <a:fillRect/>
                    </a:stretch>
                  </pic:blipFill>
                  <pic:spPr>
                    <a:xfrm>
                      <a:off x="0" y="0"/>
                      <a:ext cx="5760720" cy="4802803"/>
                    </a:xfrm>
                    <a:prstGeom prst="rect">
                      <a:avLst/>
                    </a:prstGeom>
                  </pic:spPr>
                </pic:pic>
              </a:graphicData>
            </a:graphic>
          </wp:inline>
        </w:drawing>
      </w:r>
    </w:p>
    <w:p w14:paraId="79B7CC68" w14:textId="4E8EF1EF" w:rsidR="008E4A4C" w:rsidRDefault="008E4A4C" w:rsidP="00D82EE5">
      <w:pPr>
        <w:spacing w:after="0"/>
        <w:jc w:val="both"/>
        <w:rPr>
          <w:rFonts w:ascii="Open Sans" w:hAnsi="Open Sans"/>
          <w:sz w:val="20"/>
          <w:szCs w:val="20"/>
        </w:rPr>
      </w:pPr>
    </w:p>
    <w:p w14:paraId="1B29B369" w14:textId="77777777" w:rsidR="008E4A4C" w:rsidRDefault="008E4A4C" w:rsidP="00D82EE5">
      <w:pPr>
        <w:spacing w:after="0"/>
        <w:jc w:val="both"/>
        <w:rPr>
          <w:rFonts w:ascii="Open Sans" w:hAnsi="Open Sans"/>
          <w:sz w:val="20"/>
          <w:szCs w:val="20"/>
        </w:rPr>
      </w:pPr>
    </w:p>
    <w:p w14:paraId="1C700013" w14:textId="5B894874" w:rsidR="00D82EE5" w:rsidRDefault="00A166CF" w:rsidP="00D82EE5">
      <w:pPr>
        <w:spacing w:after="0"/>
        <w:jc w:val="both"/>
        <w:rPr>
          <w:rFonts w:ascii="Open Sans" w:hAnsi="Open Sans"/>
          <w:sz w:val="20"/>
          <w:szCs w:val="20"/>
        </w:rPr>
      </w:pPr>
      <w:r>
        <w:rPr>
          <w:rFonts w:ascii="Open Sans" w:hAnsi="Open Sans"/>
          <w:sz w:val="20"/>
          <w:szCs w:val="20"/>
        </w:rPr>
        <w:lastRenderedPageBreak/>
        <w:t xml:space="preserve">Hierzu soll </w:t>
      </w:r>
      <w:r w:rsidR="00D41C5F" w:rsidRPr="00D41C5F">
        <w:rPr>
          <w:rFonts w:ascii="Open Sans" w:hAnsi="Open Sans"/>
          <w:sz w:val="20"/>
          <w:szCs w:val="20"/>
        </w:rPr>
        <w:t xml:space="preserve">eine </w:t>
      </w:r>
      <w:r w:rsidR="00D41C5F" w:rsidRPr="00D41C5F">
        <w:rPr>
          <w:rFonts w:ascii="Open Sans" w:hAnsi="Open Sans"/>
          <w:b/>
          <w:sz w:val="20"/>
          <w:szCs w:val="20"/>
        </w:rPr>
        <w:t>onlinebasierte</w:t>
      </w:r>
      <w:r w:rsidR="00D41C5F" w:rsidRPr="00D41C5F">
        <w:rPr>
          <w:rFonts w:ascii="Open Sans" w:hAnsi="Open Sans"/>
          <w:sz w:val="20"/>
          <w:szCs w:val="20"/>
        </w:rPr>
        <w:t xml:space="preserve"> von</w:t>
      </w:r>
      <w:r w:rsidR="00D95D05">
        <w:rPr>
          <w:rFonts w:ascii="Open Sans" w:hAnsi="Open Sans"/>
          <w:sz w:val="20"/>
          <w:szCs w:val="20"/>
        </w:rPr>
        <w:t xml:space="preserve"> </w:t>
      </w:r>
      <w:r w:rsidR="00D95D05" w:rsidRPr="00D41C5F">
        <w:rPr>
          <w:rFonts w:ascii="Open Sans" w:hAnsi="Open Sans"/>
          <w:sz w:val="20"/>
          <w:szCs w:val="20"/>
        </w:rPr>
        <w:t>qualifizierten</w:t>
      </w:r>
      <w:r w:rsidR="00D41C5F" w:rsidRPr="00D41C5F">
        <w:rPr>
          <w:rFonts w:ascii="Open Sans" w:hAnsi="Open Sans"/>
          <w:sz w:val="20"/>
          <w:szCs w:val="20"/>
        </w:rPr>
        <w:t xml:space="preserve"> </w:t>
      </w:r>
      <w:r w:rsidR="00D41C5F" w:rsidRPr="00D41C5F">
        <w:rPr>
          <w:rFonts w:ascii="Open Sans" w:hAnsi="Open Sans"/>
          <w:b/>
          <w:sz w:val="20"/>
          <w:szCs w:val="20"/>
        </w:rPr>
        <w:t>Fachpersonal</w:t>
      </w:r>
      <w:r w:rsidR="00D41C5F" w:rsidRPr="00D41C5F">
        <w:rPr>
          <w:rFonts w:ascii="Open Sans" w:hAnsi="Open Sans"/>
          <w:sz w:val="20"/>
          <w:szCs w:val="20"/>
        </w:rPr>
        <w:t xml:space="preserve"> koordinierte </w:t>
      </w:r>
      <w:r w:rsidR="00D41C5F" w:rsidRPr="00D41C5F">
        <w:rPr>
          <w:rFonts w:ascii="Open Sans" w:hAnsi="Open Sans"/>
          <w:b/>
          <w:sz w:val="20"/>
          <w:szCs w:val="20"/>
        </w:rPr>
        <w:t>Verhaltensmanagement-</w:t>
      </w:r>
      <w:r w:rsidR="00D41C5F" w:rsidRPr="00D41C5F">
        <w:rPr>
          <w:rFonts w:ascii="Open Sans" w:hAnsi="Open Sans"/>
          <w:sz w:val="20"/>
          <w:szCs w:val="20"/>
        </w:rPr>
        <w:t xml:space="preserve"> und </w:t>
      </w:r>
      <w:r w:rsidR="00D41C5F" w:rsidRPr="00D41C5F">
        <w:rPr>
          <w:rFonts w:ascii="Open Sans" w:hAnsi="Open Sans"/>
          <w:b/>
          <w:sz w:val="20"/>
          <w:szCs w:val="20"/>
        </w:rPr>
        <w:t>Wissensplattform</w:t>
      </w:r>
      <w:r>
        <w:rPr>
          <w:rFonts w:ascii="Open Sans" w:hAnsi="Open Sans"/>
          <w:b/>
          <w:sz w:val="20"/>
          <w:szCs w:val="20"/>
        </w:rPr>
        <w:t xml:space="preserve"> </w:t>
      </w:r>
      <w:r>
        <w:rPr>
          <w:rFonts w:ascii="Open Sans" w:hAnsi="Open Sans"/>
          <w:sz w:val="20"/>
          <w:szCs w:val="20"/>
        </w:rPr>
        <w:t>entwickelt werden</w:t>
      </w:r>
      <w:r w:rsidR="00D41C5F" w:rsidRPr="00D41C5F">
        <w:rPr>
          <w:rFonts w:ascii="Open Sans" w:hAnsi="Open Sans"/>
          <w:sz w:val="20"/>
          <w:szCs w:val="20"/>
        </w:rPr>
        <w:t xml:space="preserve">, </w:t>
      </w:r>
      <w:r w:rsidR="009D5AD9">
        <w:rPr>
          <w:rFonts w:ascii="Open Sans" w:hAnsi="Open Sans"/>
          <w:sz w:val="20"/>
          <w:szCs w:val="20"/>
        </w:rPr>
        <w:t>welche</w:t>
      </w:r>
      <w:r w:rsidR="00D41C5F" w:rsidRPr="00D41C5F">
        <w:rPr>
          <w:rFonts w:ascii="Open Sans" w:hAnsi="Open Sans"/>
          <w:sz w:val="20"/>
          <w:szCs w:val="20"/>
        </w:rPr>
        <w:t xml:space="preserve"> Schlüssel</w:t>
      </w:r>
      <w:r>
        <w:rPr>
          <w:rFonts w:ascii="Open Sans" w:hAnsi="Open Sans"/>
          <w:sz w:val="20"/>
          <w:szCs w:val="20"/>
        </w:rPr>
        <w:t>-</w:t>
      </w:r>
      <w:r w:rsidR="00D41C5F" w:rsidRPr="00D41C5F">
        <w:rPr>
          <w:rFonts w:ascii="Open Sans" w:hAnsi="Open Sans"/>
          <w:sz w:val="20"/>
          <w:szCs w:val="20"/>
        </w:rPr>
        <w:t xml:space="preserve">komponenten erfolgreicher existierender Schulungsprogramme in ein Netzwerk-Konzept transformiert, welches zeitlich und geographisch unabhängig von den Teilnehmern genutzt werden kann. </w:t>
      </w:r>
      <w:r w:rsidR="00E67C21">
        <w:rPr>
          <w:rFonts w:ascii="Open Sans" w:hAnsi="Open Sans"/>
          <w:sz w:val="20"/>
          <w:szCs w:val="20"/>
        </w:rPr>
        <w:t>In einer qualitativen Studienauswertung konnten wir schon zeigen</w:t>
      </w:r>
      <w:r w:rsidR="00E67C21" w:rsidRPr="009E42D2">
        <w:rPr>
          <w:rFonts w:ascii="Open Sans" w:hAnsi="Open Sans"/>
          <w:sz w:val="20"/>
          <w:szCs w:val="20"/>
        </w:rPr>
        <w:t>, dass erfolgreiche Komponenten von traditionellen Schulungsprogrammen in ein Online-Format übertragbar sind</w:t>
      </w:r>
      <w:r w:rsidR="00E67C21" w:rsidRPr="009E42D2">
        <w:rPr>
          <w:rStyle w:val="Funotenzeichen"/>
          <w:rFonts w:ascii="Open Sans" w:hAnsi="Open Sans"/>
          <w:sz w:val="20"/>
          <w:szCs w:val="20"/>
        </w:rPr>
        <w:footnoteReference w:id="10"/>
      </w:r>
      <w:r w:rsidR="00E67C21" w:rsidRPr="009E42D2">
        <w:rPr>
          <w:rFonts w:ascii="Open Sans" w:hAnsi="Open Sans"/>
          <w:sz w:val="20"/>
          <w:szCs w:val="20"/>
        </w:rPr>
        <w:t>.</w:t>
      </w:r>
    </w:p>
    <w:p w14:paraId="17132931" w14:textId="77777777" w:rsidR="00E77DEA" w:rsidRPr="00E77DEA" w:rsidRDefault="00735E7B" w:rsidP="00E77DEA">
      <w:pPr>
        <w:spacing w:after="0"/>
        <w:jc w:val="both"/>
        <w:rPr>
          <w:rFonts w:ascii="Open Sans" w:hAnsi="Open Sans"/>
          <w:color w:val="FF0000"/>
          <w:sz w:val="20"/>
          <w:szCs w:val="20"/>
        </w:rPr>
      </w:pPr>
      <w:r>
        <w:rPr>
          <w:rFonts w:ascii="Open Sans" w:hAnsi="Open Sans"/>
          <w:sz w:val="20"/>
          <w:szCs w:val="20"/>
        </w:rPr>
        <w:t xml:space="preserve">Ausgangspunkt ist eine Webplattform, welche die Verarbeitung und Verknüpfung von individuellen klinisch und sozial relevanten Teilnehmerdaten vornimmt und über evidenzbasiertes Wissen die gesundheitsbezogene Entscheidungsfindung </w:t>
      </w:r>
      <w:r w:rsidR="00D95D05">
        <w:rPr>
          <w:rFonts w:ascii="Open Sans" w:hAnsi="Open Sans"/>
          <w:sz w:val="20"/>
          <w:szCs w:val="20"/>
        </w:rPr>
        <w:t>sowie über eine proaktive Betreuung durch Bereitstellung evidenzbasierter Richtlinien und Behandlungspfaden</w:t>
      </w:r>
      <w:r>
        <w:rPr>
          <w:rFonts w:ascii="Open Sans" w:hAnsi="Open Sans"/>
          <w:sz w:val="20"/>
          <w:szCs w:val="20"/>
        </w:rPr>
        <w:t xml:space="preserve"> das Selbstmanagement </w:t>
      </w:r>
      <w:r w:rsidR="00D95D05">
        <w:rPr>
          <w:rFonts w:ascii="Open Sans" w:hAnsi="Open Sans"/>
          <w:sz w:val="20"/>
          <w:szCs w:val="20"/>
        </w:rPr>
        <w:t>der Teilnehmer fördern soll</w:t>
      </w:r>
      <w:r>
        <w:rPr>
          <w:rFonts w:ascii="Open Sans" w:hAnsi="Open Sans"/>
          <w:sz w:val="20"/>
          <w:szCs w:val="20"/>
        </w:rPr>
        <w:t>.</w:t>
      </w:r>
      <w:r w:rsidR="00BE27E9">
        <w:rPr>
          <w:rFonts w:ascii="Open Sans" w:hAnsi="Open Sans"/>
          <w:sz w:val="20"/>
          <w:szCs w:val="20"/>
        </w:rPr>
        <w:t xml:space="preserve"> </w:t>
      </w:r>
      <w:r w:rsidR="00E77DEA" w:rsidRPr="005C36D5">
        <w:rPr>
          <w:rFonts w:ascii="Open Sans" w:hAnsi="Open Sans"/>
          <w:sz w:val="20"/>
          <w:szCs w:val="20"/>
        </w:rPr>
        <w:t>Ob anonym oder personalisiert entscheidet der Teilnehmer selbst.</w:t>
      </w:r>
    </w:p>
    <w:p w14:paraId="56749958" w14:textId="551FFEBD" w:rsidR="000F2914" w:rsidRDefault="00BE27E9" w:rsidP="00D82EE5">
      <w:pPr>
        <w:spacing w:after="0"/>
        <w:jc w:val="both"/>
        <w:rPr>
          <w:rFonts w:ascii="Open Sans" w:hAnsi="Open Sans"/>
          <w:sz w:val="20"/>
          <w:szCs w:val="20"/>
        </w:rPr>
      </w:pPr>
      <w:r w:rsidRPr="00DB73CE">
        <w:rPr>
          <w:rFonts w:ascii="Open Sans" w:hAnsi="Open Sans" w:cs="Open Sans"/>
          <w:bCs/>
          <w:sz w:val="20"/>
          <w:szCs w:val="20"/>
        </w:rPr>
        <w:t xml:space="preserve">Anhand von Profilinformationen </w:t>
      </w:r>
      <w:r>
        <w:rPr>
          <w:rFonts w:ascii="Open Sans" w:hAnsi="Open Sans" w:cs="Open Sans"/>
          <w:bCs/>
          <w:sz w:val="20"/>
          <w:szCs w:val="20"/>
        </w:rPr>
        <w:t>können</w:t>
      </w:r>
      <w:r w:rsidRPr="00DB73CE">
        <w:rPr>
          <w:rFonts w:ascii="Open Sans" w:hAnsi="Open Sans" w:cs="Open Sans"/>
          <w:bCs/>
          <w:sz w:val="20"/>
          <w:szCs w:val="20"/>
        </w:rPr>
        <w:t xml:space="preserve"> </w:t>
      </w:r>
      <w:r>
        <w:rPr>
          <w:rFonts w:ascii="Open Sans" w:hAnsi="Open Sans" w:cs="Open Sans"/>
          <w:bCs/>
          <w:sz w:val="20"/>
          <w:szCs w:val="20"/>
        </w:rPr>
        <w:t>die</w:t>
      </w:r>
      <w:r w:rsidRPr="00DB73CE">
        <w:rPr>
          <w:rFonts w:ascii="Open Sans" w:hAnsi="Open Sans" w:cs="Open Sans"/>
          <w:bCs/>
          <w:sz w:val="20"/>
          <w:szCs w:val="20"/>
        </w:rPr>
        <w:t xml:space="preserve"> Nutzer</w:t>
      </w:r>
      <w:r>
        <w:rPr>
          <w:rFonts w:ascii="Open Sans" w:hAnsi="Open Sans" w:cs="Open Sans"/>
          <w:bCs/>
          <w:sz w:val="20"/>
          <w:szCs w:val="20"/>
        </w:rPr>
        <w:t xml:space="preserve"> beispielsweise nach </w:t>
      </w:r>
      <w:r>
        <w:rPr>
          <w:rFonts w:ascii="Open Sans" w:hAnsi="Open Sans"/>
          <w:sz w:val="20"/>
          <w:szCs w:val="20"/>
        </w:rPr>
        <w:t>medizinischen und demographischen</w:t>
      </w:r>
      <w:r w:rsidRPr="00DB73CE">
        <w:rPr>
          <w:rFonts w:ascii="Open Sans" w:hAnsi="Open Sans"/>
          <w:sz w:val="20"/>
          <w:szCs w:val="20"/>
        </w:rPr>
        <w:t xml:space="preserve"> Kriterien in virtuelle Selbsthilfegruppen </w:t>
      </w:r>
      <w:r>
        <w:rPr>
          <w:rFonts w:ascii="Open Sans" w:hAnsi="Open Sans"/>
          <w:sz w:val="20"/>
          <w:szCs w:val="20"/>
        </w:rPr>
        <w:t>eingeteilt und anschließend</w:t>
      </w:r>
      <w:r w:rsidRPr="00DB73CE">
        <w:rPr>
          <w:rFonts w:ascii="Open Sans" w:hAnsi="Open Sans" w:cs="Open Sans"/>
          <w:bCs/>
          <w:sz w:val="20"/>
          <w:szCs w:val="20"/>
        </w:rPr>
        <w:t xml:space="preserve"> die für </w:t>
      </w:r>
      <w:r>
        <w:rPr>
          <w:rFonts w:ascii="Open Sans" w:hAnsi="Open Sans" w:cs="Open Sans"/>
          <w:bCs/>
          <w:sz w:val="20"/>
          <w:szCs w:val="20"/>
        </w:rPr>
        <w:t>sie</w:t>
      </w:r>
      <w:r w:rsidRPr="00DB73CE">
        <w:rPr>
          <w:rFonts w:ascii="Open Sans" w:hAnsi="Open Sans" w:cs="Open Sans"/>
          <w:bCs/>
          <w:sz w:val="20"/>
          <w:szCs w:val="20"/>
        </w:rPr>
        <w:t xml:space="preserve"> </w:t>
      </w:r>
      <w:r>
        <w:rPr>
          <w:rFonts w:ascii="Open Sans" w:hAnsi="Open Sans" w:cs="Open Sans"/>
          <w:bCs/>
          <w:sz w:val="20"/>
          <w:szCs w:val="20"/>
        </w:rPr>
        <w:t>optimalen Gruppen ermittelt werden</w:t>
      </w:r>
      <w:r w:rsidRPr="00DB73CE">
        <w:rPr>
          <w:rFonts w:ascii="Open Sans" w:hAnsi="Open Sans" w:cs="Open Sans"/>
          <w:bCs/>
          <w:sz w:val="20"/>
          <w:szCs w:val="20"/>
        </w:rPr>
        <w:t xml:space="preserve">. </w:t>
      </w:r>
      <w:r w:rsidRPr="00DB73CE">
        <w:rPr>
          <w:rFonts w:ascii="Open Sans" w:hAnsi="Open Sans"/>
          <w:sz w:val="20"/>
          <w:szCs w:val="20"/>
        </w:rPr>
        <w:t>Neben den</w:t>
      </w:r>
      <w:r w:rsidRPr="00DB73CE">
        <w:rPr>
          <w:rFonts w:ascii="Open Sans" w:hAnsi="Open Sans"/>
          <w:bCs/>
          <w:sz w:val="20"/>
          <w:szCs w:val="20"/>
        </w:rPr>
        <w:t xml:space="preserve"> Standardfunktionen eines Sozialen Netzwerks </w:t>
      </w:r>
      <w:r>
        <w:rPr>
          <w:rFonts w:ascii="Open Sans" w:hAnsi="Open Sans"/>
          <w:bCs/>
          <w:sz w:val="20"/>
          <w:szCs w:val="20"/>
        </w:rPr>
        <w:t>soll</w:t>
      </w:r>
      <w:r w:rsidRPr="00DB73CE">
        <w:rPr>
          <w:rFonts w:ascii="Open Sans" w:hAnsi="Open Sans"/>
          <w:bCs/>
          <w:sz w:val="20"/>
          <w:szCs w:val="20"/>
        </w:rPr>
        <w:t xml:space="preserve"> die Plattform</w:t>
      </w:r>
      <w:r>
        <w:rPr>
          <w:rFonts w:ascii="Open Sans" w:hAnsi="Open Sans"/>
          <w:bCs/>
          <w:sz w:val="20"/>
          <w:szCs w:val="20"/>
        </w:rPr>
        <w:t xml:space="preserve"> auch</w:t>
      </w:r>
      <w:r w:rsidRPr="00DB73CE">
        <w:rPr>
          <w:rFonts w:ascii="Open Sans" w:hAnsi="Open Sans"/>
          <w:bCs/>
          <w:sz w:val="20"/>
          <w:szCs w:val="20"/>
        </w:rPr>
        <w:t xml:space="preserve"> Konsultationsfunktion</w:t>
      </w:r>
      <w:r>
        <w:rPr>
          <w:rFonts w:ascii="Open Sans" w:hAnsi="Open Sans"/>
          <w:bCs/>
          <w:sz w:val="20"/>
          <w:szCs w:val="20"/>
        </w:rPr>
        <w:t>en</w:t>
      </w:r>
      <w:r w:rsidRPr="00DB73CE">
        <w:rPr>
          <w:rFonts w:ascii="Open Sans" w:hAnsi="Open Sans"/>
          <w:bCs/>
          <w:sz w:val="20"/>
          <w:szCs w:val="20"/>
        </w:rPr>
        <w:t xml:space="preserve"> zu </w:t>
      </w:r>
      <w:r>
        <w:rPr>
          <w:rFonts w:ascii="Open Sans" w:hAnsi="Open Sans"/>
          <w:bCs/>
          <w:sz w:val="20"/>
          <w:szCs w:val="20"/>
        </w:rPr>
        <w:t>einem Mediatoren-Team erhalten, welches</w:t>
      </w:r>
      <w:r w:rsidRPr="00DB73CE">
        <w:rPr>
          <w:rFonts w:ascii="Open Sans" w:hAnsi="Open Sans"/>
          <w:bCs/>
          <w:sz w:val="20"/>
          <w:szCs w:val="20"/>
        </w:rPr>
        <w:t xml:space="preserve"> ein für den jeweiligen Teilnehmer maßgeschneidertes </w:t>
      </w:r>
      <w:r w:rsidR="00147B96">
        <w:rPr>
          <w:rFonts w:ascii="Open Sans" w:hAnsi="Open Sans"/>
          <w:bCs/>
          <w:sz w:val="20"/>
          <w:szCs w:val="20"/>
        </w:rPr>
        <w:t>Programm</w:t>
      </w:r>
      <w:r w:rsidRPr="00DB73CE">
        <w:rPr>
          <w:rFonts w:ascii="Open Sans" w:hAnsi="Open Sans"/>
          <w:bCs/>
          <w:sz w:val="20"/>
          <w:szCs w:val="20"/>
        </w:rPr>
        <w:t xml:space="preserve"> und Hilfestellung zur Erreichung der persönlichen </w:t>
      </w:r>
      <w:r>
        <w:rPr>
          <w:rFonts w:ascii="Open Sans" w:hAnsi="Open Sans"/>
          <w:bCs/>
          <w:sz w:val="20"/>
          <w:szCs w:val="20"/>
        </w:rPr>
        <w:t>Gesundheitsziele</w:t>
      </w:r>
      <w:r w:rsidRPr="00DB73CE">
        <w:rPr>
          <w:rFonts w:ascii="Open Sans" w:hAnsi="Open Sans"/>
          <w:bCs/>
          <w:sz w:val="20"/>
          <w:szCs w:val="20"/>
        </w:rPr>
        <w:t xml:space="preserve"> anbieten</w:t>
      </w:r>
      <w:r>
        <w:rPr>
          <w:rFonts w:ascii="Open Sans" w:hAnsi="Open Sans"/>
          <w:bCs/>
          <w:sz w:val="20"/>
          <w:szCs w:val="20"/>
        </w:rPr>
        <w:t xml:space="preserve"> </w:t>
      </w:r>
      <w:r w:rsidR="009D5AD9">
        <w:rPr>
          <w:rFonts w:ascii="Open Sans" w:hAnsi="Open Sans"/>
          <w:bCs/>
          <w:sz w:val="20"/>
          <w:szCs w:val="20"/>
        </w:rPr>
        <w:t>soll</w:t>
      </w:r>
      <w:r w:rsidRPr="00DB73CE">
        <w:rPr>
          <w:rFonts w:ascii="Open Sans" w:hAnsi="Open Sans"/>
          <w:bCs/>
          <w:sz w:val="20"/>
          <w:szCs w:val="20"/>
        </w:rPr>
        <w:t>.</w:t>
      </w:r>
    </w:p>
    <w:p w14:paraId="05FE0836" w14:textId="2AC779F0" w:rsidR="00AF37BC" w:rsidRDefault="00BE27E9" w:rsidP="00D82EE5">
      <w:pPr>
        <w:spacing w:after="0"/>
        <w:jc w:val="both"/>
        <w:rPr>
          <w:rFonts w:ascii="Open Sans" w:hAnsi="Open Sans"/>
          <w:sz w:val="20"/>
          <w:szCs w:val="20"/>
        </w:rPr>
      </w:pPr>
      <w:r>
        <w:rPr>
          <w:rFonts w:ascii="Open Sans" w:hAnsi="Open Sans"/>
          <w:sz w:val="20"/>
          <w:szCs w:val="20"/>
        </w:rPr>
        <w:t xml:space="preserve">Erklärte </w:t>
      </w:r>
      <w:r w:rsidRPr="00BE27E9">
        <w:rPr>
          <w:rFonts w:ascii="Open Sans" w:hAnsi="Open Sans"/>
          <w:b/>
          <w:sz w:val="20"/>
          <w:szCs w:val="20"/>
        </w:rPr>
        <w:t>Ziele</w:t>
      </w:r>
      <w:r>
        <w:rPr>
          <w:rFonts w:ascii="Open Sans" w:hAnsi="Open Sans"/>
          <w:sz w:val="20"/>
          <w:szCs w:val="20"/>
        </w:rPr>
        <w:t xml:space="preserve"> </w:t>
      </w:r>
      <w:r w:rsidR="009D4273">
        <w:rPr>
          <w:rFonts w:ascii="Open Sans" w:hAnsi="Open Sans"/>
          <w:sz w:val="20"/>
          <w:szCs w:val="20"/>
        </w:rPr>
        <w:t>der Plattform und des angeschlossenen Netzwerkes</w:t>
      </w:r>
      <w:r>
        <w:rPr>
          <w:rFonts w:ascii="Open Sans" w:hAnsi="Open Sans"/>
          <w:sz w:val="20"/>
          <w:szCs w:val="20"/>
        </w:rPr>
        <w:t xml:space="preserve"> sind „</w:t>
      </w:r>
      <w:r w:rsidRPr="009D4273">
        <w:rPr>
          <w:rFonts w:ascii="Open Sans" w:hAnsi="Open Sans"/>
          <w:b/>
          <w:sz w:val="20"/>
          <w:szCs w:val="20"/>
        </w:rPr>
        <w:t>Patient Empowerment</w:t>
      </w:r>
      <w:r>
        <w:rPr>
          <w:rFonts w:ascii="Open Sans" w:hAnsi="Open Sans"/>
          <w:sz w:val="20"/>
          <w:szCs w:val="20"/>
        </w:rPr>
        <w:t xml:space="preserve">“,  sowie </w:t>
      </w:r>
      <w:r w:rsidRPr="009D4273">
        <w:rPr>
          <w:rFonts w:ascii="Open Sans" w:hAnsi="Open Sans"/>
          <w:b/>
          <w:sz w:val="20"/>
          <w:szCs w:val="20"/>
        </w:rPr>
        <w:t>Prävention</w:t>
      </w:r>
      <w:r>
        <w:rPr>
          <w:rFonts w:ascii="Open Sans" w:hAnsi="Open Sans"/>
          <w:sz w:val="20"/>
          <w:szCs w:val="20"/>
        </w:rPr>
        <w:t xml:space="preserve"> und </w:t>
      </w:r>
      <w:r w:rsidRPr="009D4273">
        <w:rPr>
          <w:rFonts w:ascii="Open Sans" w:hAnsi="Open Sans"/>
          <w:b/>
          <w:sz w:val="20"/>
          <w:szCs w:val="20"/>
        </w:rPr>
        <w:t>Selbstmanagement</w:t>
      </w:r>
      <w:r>
        <w:rPr>
          <w:rFonts w:ascii="Open Sans" w:hAnsi="Open Sans"/>
          <w:sz w:val="20"/>
          <w:szCs w:val="20"/>
        </w:rPr>
        <w:t xml:space="preserve">. </w:t>
      </w:r>
    </w:p>
    <w:p w14:paraId="0AAEFF32" w14:textId="331FBC9A" w:rsidR="0088433E" w:rsidRDefault="00A207DE" w:rsidP="005E6245">
      <w:pPr>
        <w:spacing w:after="0"/>
        <w:jc w:val="both"/>
        <w:rPr>
          <w:rFonts w:ascii="Open Sans" w:hAnsi="Open Sans"/>
          <w:sz w:val="20"/>
          <w:szCs w:val="20"/>
        </w:rPr>
      </w:pPr>
      <w:r>
        <w:rPr>
          <w:rFonts w:ascii="Open Sans" w:hAnsi="Open Sans"/>
          <w:sz w:val="20"/>
          <w:szCs w:val="20"/>
        </w:rPr>
        <w:t xml:space="preserve">Der wesentliche </w:t>
      </w:r>
      <w:r w:rsidRPr="005C36D5">
        <w:rPr>
          <w:rFonts w:ascii="Open Sans" w:hAnsi="Open Sans"/>
          <w:b/>
          <w:sz w:val="20"/>
          <w:szCs w:val="20"/>
        </w:rPr>
        <w:t>komparative Konkurrenzvorteil</w:t>
      </w:r>
      <w:r w:rsidRPr="008E4A4C">
        <w:rPr>
          <w:rFonts w:ascii="Open Sans" w:hAnsi="Open Sans"/>
          <w:color w:val="FF0000"/>
          <w:sz w:val="20"/>
          <w:szCs w:val="20"/>
        </w:rPr>
        <w:t xml:space="preserve"> </w:t>
      </w:r>
      <w:r>
        <w:rPr>
          <w:rFonts w:ascii="Open Sans" w:hAnsi="Open Sans"/>
          <w:sz w:val="20"/>
          <w:szCs w:val="20"/>
        </w:rPr>
        <w:t xml:space="preserve">zu schon bestehenden Schulungsprogrammen besteht in der Erweiterung des Behandlungsspektrums von Patienten mit Diabetes mellitus II durch ergänzende Leistungen von </w:t>
      </w:r>
      <w:proofErr w:type="spellStart"/>
      <w:r>
        <w:rPr>
          <w:rFonts w:ascii="Open Sans" w:hAnsi="Open Sans"/>
          <w:sz w:val="20"/>
          <w:szCs w:val="20"/>
        </w:rPr>
        <w:t>mediativ</w:t>
      </w:r>
      <w:proofErr w:type="spellEnd"/>
      <w:r>
        <w:rPr>
          <w:rFonts w:ascii="Open Sans" w:hAnsi="Open Sans"/>
          <w:sz w:val="20"/>
          <w:szCs w:val="20"/>
        </w:rPr>
        <w:t xml:space="preserve"> geschulten Coaches aus dem Umfeld der Selbsthilfe, die zum einen die Teilnehmer unvoreingenommen und in einer leicht verständlichen Art und Weise informieren und zum anderen die Teilnehmer aktiv in ihrem Selbstmanagement unterstützen.</w:t>
      </w:r>
      <w:r w:rsidR="00AE67FE">
        <w:rPr>
          <w:rFonts w:ascii="Open Sans" w:hAnsi="Open Sans"/>
          <w:sz w:val="20"/>
          <w:szCs w:val="20"/>
        </w:rPr>
        <w:t xml:space="preserve"> </w:t>
      </w:r>
      <w:r w:rsidR="002A0366" w:rsidRPr="005E6245">
        <w:rPr>
          <w:rFonts w:ascii="Open Sans" w:hAnsi="Open Sans"/>
          <w:sz w:val="20"/>
          <w:szCs w:val="20"/>
        </w:rPr>
        <w:t xml:space="preserve">Die Online-Plattform und das Netzwerk werden </w:t>
      </w:r>
      <w:r w:rsidR="002A0366">
        <w:rPr>
          <w:rFonts w:ascii="Open Sans" w:hAnsi="Open Sans"/>
          <w:sz w:val="20"/>
          <w:szCs w:val="20"/>
        </w:rPr>
        <w:t>darüber hinaus</w:t>
      </w:r>
      <w:r w:rsidR="002A0366" w:rsidRPr="005E6245">
        <w:rPr>
          <w:rFonts w:ascii="Open Sans" w:hAnsi="Open Sans"/>
          <w:sz w:val="20"/>
          <w:szCs w:val="20"/>
        </w:rPr>
        <w:t xml:space="preserve"> als ein Konzept entwickelt, das über weitere evidenzbasierte Curricula in der Lage ist, verschiedene verhaltensmedizinische Programme für weitere chronische Erkrankungen zu entwickeln. Hierüber ist eine weitere Diversifikation des Angebots in weitere Indikationsbereiche möglich.</w:t>
      </w:r>
    </w:p>
    <w:p w14:paraId="6E531320" w14:textId="57C80D4B" w:rsidR="002A0366" w:rsidRDefault="002A0366" w:rsidP="00532BA8">
      <w:pPr>
        <w:widowControl w:val="0"/>
        <w:spacing w:after="0"/>
        <w:jc w:val="both"/>
        <w:rPr>
          <w:rFonts w:ascii="Open Sans" w:hAnsi="Open Sans"/>
          <w:color w:val="FF0000"/>
          <w:sz w:val="20"/>
          <w:szCs w:val="20"/>
        </w:rPr>
      </w:pPr>
      <w:bookmarkStart w:id="4" w:name="_Toc58224757"/>
    </w:p>
    <w:p w14:paraId="53A3F227" w14:textId="4A3BFE43" w:rsidR="001C0B4A" w:rsidRDefault="001B0EF1" w:rsidP="001C0B4A">
      <w:pPr>
        <w:pStyle w:val="berschrift2"/>
      </w:pPr>
      <w:bookmarkStart w:id="5" w:name="_Toc320900534"/>
      <w:bookmarkStart w:id="6" w:name="_Toc275520192"/>
      <w:bookmarkStart w:id="7" w:name="_Toc58224758"/>
      <w:bookmarkEnd w:id="4"/>
      <w:r>
        <w:lastRenderedPageBreak/>
        <w:t>Wissensmanagement</w:t>
      </w:r>
      <w:bookmarkEnd w:id="5"/>
    </w:p>
    <w:p w14:paraId="37CE080D" w14:textId="77777777" w:rsidR="002A0366" w:rsidRDefault="002A0366" w:rsidP="002A0366">
      <w:pPr>
        <w:autoSpaceDE w:val="0"/>
        <w:autoSpaceDN w:val="0"/>
        <w:adjustRightInd w:val="0"/>
        <w:spacing w:after="0"/>
        <w:jc w:val="both"/>
        <w:rPr>
          <w:rFonts w:ascii="Open Sans" w:hAnsi="Open Sans" w:cs="Arial"/>
          <w:sz w:val="20"/>
          <w:szCs w:val="20"/>
        </w:rPr>
      </w:pPr>
      <w:r>
        <w:rPr>
          <w:rFonts w:ascii="Open Sans" w:hAnsi="Open Sans"/>
          <w:sz w:val="20"/>
          <w:szCs w:val="20"/>
        </w:rPr>
        <w:t>Das</w:t>
      </w:r>
      <w:r w:rsidR="00BE27E9">
        <w:rPr>
          <w:rFonts w:ascii="Open Sans" w:hAnsi="Open Sans"/>
          <w:sz w:val="20"/>
          <w:szCs w:val="20"/>
        </w:rPr>
        <w:t xml:space="preserve"> Modul Wissensmanagement</w:t>
      </w:r>
      <w:r>
        <w:rPr>
          <w:rFonts w:ascii="Open Sans" w:hAnsi="Open Sans"/>
          <w:sz w:val="20"/>
          <w:szCs w:val="20"/>
        </w:rPr>
        <w:t xml:space="preserve"> stellt</w:t>
      </w:r>
      <w:r w:rsidR="00BE27E9">
        <w:rPr>
          <w:rFonts w:ascii="Open Sans" w:hAnsi="Open Sans"/>
          <w:sz w:val="20"/>
          <w:szCs w:val="20"/>
        </w:rPr>
        <w:t xml:space="preserve"> die erste Säule in unserem Konzept dar und bereitet evidenzbasiertes Wissen für die Teilnehmer auf. </w:t>
      </w:r>
      <w:r>
        <w:rPr>
          <w:rFonts w:ascii="Open Sans" w:hAnsi="Open Sans" w:cs="Arial"/>
          <w:sz w:val="20"/>
          <w:szCs w:val="20"/>
        </w:rPr>
        <w:t xml:space="preserve">Die Nutzung </w:t>
      </w:r>
      <w:r w:rsidRPr="00255C7A">
        <w:rPr>
          <w:rFonts w:ascii="Open Sans" w:hAnsi="Open Sans" w:cs="Arial"/>
          <w:sz w:val="20"/>
          <w:szCs w:val="20"/>
        </w:rPr>
        <w:t>medizinische</w:t>
      </w:r>
      <w:r>
        <w:rPr>
          <w:rFonts w:ascii="Open Sans" w:hAnsi="Open Sans" w:cs="Arial"/>
          <w:sz w:val="20"/>
          <w:szCs w:val="20"/>
        </w:rPr>
        <w:t>r</w:t>
      </w:r>
      <w:r w:rsidRPr="00255C7A">
        <w:rPr>
          <w:rFonts w:ascii="Open Sans" w:hAnsi="Open Sans" w:cs="Arial"/>
          <w:sz w:val="20"/>
          <w:szCs w:val="20"/>
        </w:rPr>
        <w:t xml:space="preserve"> Informationen im S</w:t>
      </w:r>
      <w:r>
        <w:rPr>
          <w:rFonts w:ascii="Open Sans" w:hAnsi="Open Sans" w:cs="Arial"/>
          <w:sz w:val="20"/>
          <w:szCs w:val="20"/>
        </w:rPr>
        <w:t>inne einer Eigenverantwortung</w:t>
      </w:r>
      <w:r w:rsidRPr="00255C7A">
        <w:rPr>
          <w:rFonts w:ascii="Open Sans" w:hAnsi="Open Sans" w:cs="Arial"/>
          <w:sz w:val="20"/>
          <w:szCs w:val="20"/>
        </w:rPr>
        <w:t xml:space="preserve"> </w:t>
      </w:r>
      <w:r>
        <w:rPr>
          <w:rFonts w:ascii="Open Sans" w:hAnsi="Open Sans" w:cs="Arial"/>
          <w:sz w:val="20"/>
          <w:szCs w:val="20"/>
        </w:rPr>
        <w:t>setzt die entsprechende</w:t>
      </w:r>
      <w:r w:rsidRPr="00255C7A">
        <w:rPr>
          <w:rFonts w:ascii="Open Sans" w:hAnsi="Open Sans" w:cs="Arial"/>
          <w:sz w:val="20"/>
          <w:szCs w:val="20"/>
        </w:rPr>
        <w:t xml:space="preserve"> Gesundheitskompetenz des jeweiligen Nutzers</w:t>
      </w:r>
      <w:r>
        <w:rPr>
          <w:rFonts w:ascii="Open Sans" w:hAnsi="Open Sans" w:cs="Arial"/>
          <w:sz w:val="20"/>
          <w:szCs w:val="20"/>
        </w:rPr>
        <w:t xml:space="preserve"> voraus</w:t>
      </w:r>
      <w:r w:rsidRPr="00255C7A">
        <w:rPr>
          <w:rFonts w:ascii="Open Sans" w:hAnsi="Open Sans" w:cs="Arial"/>
          <w:sz w:val="20"/>
          <w:szCs w:val="20"/>
        </w:rPr>
        <w:t xml:space="preserve">. </w:t>
      </w:r>
      <w:r>
        <w:rPr>
          <w:rFonts w:ascii="Open Sans" w:hAnsi="Open Sans" w:cs="Arial"/>
          <w:sz w:val="20"/>
          <w:szCs w:val="20"/>
        </w:rPr>
        <w:t xml:space="preserve">Gerade die Selbsthilfe als Interessenvertretung der Betroffenen sowie als sachkundiger Partner der Sozialpolitik kann hier eine Schlüsselrolle in der Vermittlung von Wissen einnehmen. Der Aufbau einer Wissensdatenbank soll </w:t>
      </w:r>
      <w:r w:rsidRPr="00255C7A">
        <w:rPr>
          <w:rStyle w:val="Betont"/>
          <w:rFonts w:ascii="Open Sans" w:hAnsi="Open Sans" w:cs="Arial"/>
          <w:b w:val="0"/>
          <w:sz w:val="20"/>
          <w:szCs w:val="20"/>
        </w:rPr>
        <w:t>beim</w:t>
      </w:r>
      <w:r w:rsidRPr="00EE66A4">
        <w:rPr>
          <w:rStyle w:val="Betont"/>
          <w:rFonts w:ascii="Open Sans" w:hAnsi="Open Sans" w:cs="Arial"/>
          <w:sz w:val="20"/>
          <w:szCs w:val="20"/>
        </w:rPr>
        <w:t xml:space="preserve"> </w:t>
      </w:r>
      <w:r>
        <w:rPr>
          <w:rFonts w:ascii="Open Sans" w:hAnsi="Open Sans" w:cs="Arial"/>
          <w:sz w:val="20"/>
          <w:szCs w:val="20"/>
        </w:rPr>
        <w:t xml:space="preserve">Übergang dieses Wissens </w:t>
      </w:r>
      <w:r w:rsidRPr="00EE66A4">
        <w:rPr>
          <w:rFonts w:ascii="Open Sans" w:hAnsi="Open Sans" w:cs="Arial"/>
          <w:sz w:val="20"/>
          <w:szCs w:val="20"/>
        </w:rPr>
        <w:t>zu evidenzbasierten Entscheidung</w:t>
      </w:r>
      <w:r>
        <w:rPr>
          <w:rFonts w:ascii="Open Sans" w:hAnsi="Open Sans" w:cs="Arial"/>
          <w:sz w:val="20"/>
          <w:szCs w:val="20"/>
        </w:rPr>
        <w:t xml:space="preserve">en helfen und über ein entsprechendes Wissensmanagement die Gesundheitskompetenz der Teilnehmer stärken. </w:t>
      </w:r>
    </w:p>
    <w:p w14:paraId="7070F433" w14:textId="37D1A257" w:rsidR="00D2632A" w:rsidRPr="00D2632A" w:rsidRDefault="00D2632A" w:rsidP="00D2632A">
      <w:pPr>
        <w:widowControl w:val="0"/>
        <w:spacing w:after="0"/>
        <w:jc w:val="both"/>
        <w:rPr>
          <w:rFonts w:ascii="Open Sans" w:hAnsi="Open Sans"/>
          <w:color w:val="FF0000"/>
          <w:sz w:val="20"/>
          <w:szCs w:val="20"/>
        </w:rPr>
      </w:pPr>
      <w:r w:rsidRPr="00153FE9">
        <w:rPr>
          <w:rFonts w:ascii="Open Sans" w:hAnsi="Open Sans"/>
          <w:sz w:val="20"/>
          <w:szCs w:val="20"/>
        </w:rPr>
        <w:t xml:space="preserve">Die Selbsthilfe bringt hierbei sehr viel zusätzliches Wissen ein, welches über die klassischen Beratungsprogramme hinausreicht und von den klassischen medizinischen Berufen in dieser Form nicht angeboten wird, sondern nur von den Betroffenen selbst glaubhaft an andere weitergegeben werden kann. </w:t>
      </w:r>
    </w:p>
    <w:p w14:paraId="3364E2DE" w14:textId="77777777" w:rsidR="002A0366" w:rsidRDefault="002A0366" w:rsidP="002A0366">
      <w:pPr>
        <w:autoSpaceDE w:val="0"/>
        <w:autoSpaceDN w:val="0"/>
        <w:adjustRightInd w:val="0"/>
        <w:spacing w:after="0"/>
        <w:jc w:val="both"/>
        <w:rPr>
          <w:rFonts w:ascii="Open Sans" w:hAnsi="Open Sans" w:cs="Arial"/>
          <w:sz w:val="20"/>
          <w:szCs w:val="20"/>
        </w:rPr>
      </w:pPr>
      <w:r>
        <w:rPr>
          <w:rStyle w:val="Betont"/>
          <w:rFonts w:ascii="Open Sans" w:hAnsi="Open Sans" w:cs="Arial"/>
          <w:b w:val="0"/>
          <w:sz w:val="20"/>
          <w:szCs w:val="20"/>
        </w:rPr>
        <w:t xml:space="preserve">Die Notwendigkeit für die Implementation einer Wissensdatenbank auf der Plattform liegt in der Tatsache begründet, dass </w:t>
      </w:r>
      <w:r>
        <w:rPr>
          <w:rFonts w:ascii="Open Sans" w:hAnsi="Open Sans"/>
          <w:sz w:val="20"/>
          <w:szCs w:val="20"/>
        </w:rPr>
        <w:t>viele medizinische Ratgeberseiten nur ungenügende oder fehlerhafte Informationen weitergeben. Außerdem ist ein Großteil des Angebots nicht auf die Bedürfnisse der jeweiligen Zielgruppe zugeschnitten.</w:t>
      </w:r>
      <w:r>
        <w:rPr>
          <w:rStyle w:val="Funotenzeichen"/>
          <w:rFonts w:ascii="Open Sans" w:hAnsi="Open Sans"/>
          <w:sz w:val="20"/>
          <w:szCs w:val="20"/>
        </w:rPr>
        <w:footnoteReference w:id="11"/>
      </w:r>
      <w:r>
        <w:rPr>
          <w:rFonts w:ascii="Open Sans" w:hAnsi="Open Sans"/>
          <w:sz w:val="20"/>
          <w:szCs w:val="20"/>
        </w:rPr>
        <w:t xml:space="preserve"> Gleichzeitig nehmen neue Medien und soziale Netzwerke in der Gesundheitskommunikation einen immer größeren Stellenwert ein. </w:t>
      </w:r>
      <w:r w:rsidRPr="008C56FE">
        <w:rPr>
          <w:rFonts w:ascii="Open Sans" w:hAnsi="Open Sans" w:cs="Arial"/>
          <w:sz w:val="20"/>
          <w:szCs w:val="20"/>
        </w:rPr>
        <w:t xml:space="preserve">Sie ermöglichen die Suche nach vertiefenden Informationen, nach Unterstützung im Umgang mit Erkrankungen und nach Kontakt mit anderen Betroffenen. </w:t>
      </w:r>
    </w:p>
    <w:p w14:paraId="36A15A65" w14:textId="626D7A91" w:rsidR="002A0366" w:rsidRDefault="002A0366" w:rsidP="00BE27E9">
      <w:pPr>
        <w:spacing w:after="0"/>
        <w:jc w:val="both"/>
        <w:rPr>
          <w:rFonts w:ascii="Open Sans" w:hAnsi="Open Sans"/>
          <w:sz w:val="20"/>
          <w:szCs w:val="20"/>
        </w:rPr>
      </w:pPr>
      <w:r w:rsidRPr="00CC790A">
        <w:rPr>
          <w:rFonts w:ascii="Open Sans" w:hAnsi="Open Sans"/>
          <w:sz w:val="20"/>
          <w:szCs w:val="20"/>
        </w:rPr>
        <w:t xml:space="preserve">Hier wollen wir ansetzen und </w:t>
      </w:r>
      <w:r w:rsidRPr="00E83580">
        <w:rPr>
          <w:rFonts w:ascii="Open Sans" w:hAnsi="Open Sans"/>
          <w:sz w:val="20"/>
          <w:szCs w:val="20"/>
        </w:rPr>
        <w:t>Gesundheitsinformationen</w:t>
      </w:r>
      <w:r w:rsidRPr="00CC790A">
        <w:rPr>
          <w:rFonts w:ascii="Open Sans" w:hAnsi="Open Sans"/>
          <w:sz w:val="20"/>
          <w:szCs w:val="20"/>
        </w:rPr>
        <w:t xml:space="preserve"> durch den Aufbau von überprüftem Wissen den Besuchern der Pla</w:t>
      </w:r>
      <w:r>
        <w:rPr>
          <w:rFonts w:ascii="Open Sans" w:hAnsi="Open Sans"/>
          <w:sz w:val="20"/>
          <w:szCs w:val="20"/>
        </w:rPr>
        <w:t>ttform anbieten.</w:t>
      </w:r>
    </w:p>
    <w:p w14:paraId="15471795" w14:textId="63A7764A" w:rsidR="00BE27E9" w:rsidRDefault="00BE27E9" w:rsidP="00BE27E9">
      <w:pPr>
        <w:spacing w:after="0"/>
        <w:jc w:val="both"/>
        <w:rPr>
          <w:rFonts w:ascii="Open Sans" w:hAnsi="Open Sans"/>
          <w:sz w:val="20"/>
          <w:szCs w:val="20"/>
        </w:rPr>
      </w:pPr>
      <w:r>
        <w:rPr>
          <w:rFonts w:ascii="Open Sans" w:hAnsi="Open Sans"/>
          <w:sz w:val="20"/>
          <w:szCs w:val="20"/>
        </w:rPr>
        <w:t xml:space="preserve">Auf den </w:t>
      </w:r>
      <w:r w:rsidR="002A0366">
        <w:rPr>
          <w:rFonts w:ascii="Open Sans" w:hAnsi="Open Sans"/>
          <w:sz w:val="20"/>
          <w:szCs w:val="20"/>
        </w:rPr>
        <w:t>Strukturen des Moduls Wissensmanagement</w:t>
      </w:r>
      <w:r>
        <w:rPr>
          <w:rFonts w:ascii="Open Sans" w:hAnsi="Open Sans"/>
          <w:sz w:val="20"/>
          <w:szCs w:val="20"/>
        </w:rPr>
        <w:t xml:space="preserve"> soll i</w:t>
      </w:r>
      <w:r>
        <w:rPr>
          <w:rStyle w:val="Betont"/>
          <w:rFonts w:ascii="Open Sans" w:hAnsi="Open Sans" w:cs="Arial"/>
          <w:b w:val="0"/>
          <w:sz w:val="20"/>
          <w:szCs w:val="20"/>
        </w:rPr>
        <w:t>m</w:t>
      </w:r>
      <w:r w:rsidRPr="00A871FC">
        <w:rPr>
          <w:rStyle w:val="Betont"/>
          <w:rFonts w:ascii="Open Sans" w:hAnsi="Open Sans" w:cs="Arial"/>
          <w:b w:val="0"/>
          <w:sz w:val="20"/>
          <w:szCs w:val="20"/>
        </w:rPr>
        <w:t xml:space="preserve"> weiteren Verlauf ein virtuelles Lernzentrum aufgebaut werden, </w:t>
      </w:r>
      <w:r w:rsidR="002A0366">
        <w:rPr>
          <w:rStyle w:val="Betont"/>
          <w:rFonts w:ascii="Open Sans" w:hAnsi="Open Sans" w:cs="Arial"/>
          <w:b w:val="0"/>
          <w:sz w:val="20"/>
          <w:szCs w:val="20"/>
        </w:rPr>
        <w:t>welches</w:t>
      </w:r>
      <w:r w:rsidRPr="00A871FC">
        <w:rPr>
          <w:rStyle w:val="Betont"/>
          <w:rFonts w:ascii="Open Sans" w:hAnsi="Open Sans" w:cs="Arial"/>
          <w:b w:val="0"/>
          <w:sz w:val="20"/>
          <w:szCs w:val="20"/>
        </w:rPr>
        <w:t xml:space="preserve"> E-Learning-</w:t>
      </w:r>
      <w:r w:rsidR="002A0366">
        <w:rPr>
          <w:rStyle w:val="Betont"/>
          <w:rFonts w:ascii="Open Sans" w:hAnsi="Open Sans" w:cs="Arial"/>
          <w:b w:val="0"/>
          <w:sz w:val="20"/>
          <w:szCs w:val="20"/>
        </w:rPr>
        <w:t>Seminare</w:t>
      </w:r>
      <w:r w:rsidRPr="00A871FC">
        <w:rPr>
          <w:rStyle w:val="Betont"/>
          <w:rFonts w:ascii="Open Sans" w:hAnsi="Open Sans" w:cs="Arial"/>
          <w:b w:val="0"/>
          <w:sz w:val="20"/>
          <w:szCs w:val="20"/>
        </w:rPr>
        <w:t xml:space="preserve"> im Sinne einer Pa</w:t>
      </w:r>
      <w:r>
        <w:rPr>
          <w:rStyle w:val="Betont"/>
          <w:rFonts w:ascii="Open Sans" w:hAnsi="Open Sans" w:cs="Arial"/>
          <w:b w:val="0"/>
          <w:sz w:val="20"/>
          <w:szCs w:val="20"/>
        </w:rPr>
        <w:t xml:space="preserve">tientenakademie anbieten </w:t>
      </w:r>
      <w:r w:rsidR="002A0366">
        <w:rPr>
          <w:rStyle w:val="Betont"/>
          <w:rFonts w:ascii="Open Sans" w:hAnsi="Open Sans" w:cs="Arial"/>
          <w:b w:val="0"/>
          <w:sz w:val="20"/>
          <w:szCs w:val="20"/>
        </w:rPr>
        <w:t>soll</w:t>
      </w:r>
      <w:r>
        <w:rPr>
          <w:rStyle w:val="Betont"/>
          <w:rFonts w:ascii="Open Sans" w:hAnsi="Open Sans" w:cs="Arial"/>
          <w:b w:val="0"/>
          <w:sz w:val="20"/>
          <w:szCs w:val="20"/>
        </w:rPr>
        <w:t>.</w:t>
      </w:r>
      <w:r>
        <w:rPr>
          <w:rFonts w:ascii="Open Sans" w:hAnsi="Open Sans"/>
          <w:sz w:val="20"/>
          <w:szCs w:val="20"/>
        </w:rPr>
        <w:t xml:space="preserve"> </w:t>
      </w:r>
    </w:p>
    <w:p w14:paraId="1562F71A" w14:textId="77777777" w:rsidR="00E77DEA" w:rsidRDefault="00E77DEA">
      <w:pPr>
        <w:spacing w:line="276" w:lineRule="auto"/>
        <w:rPr>
          <w:rFonts w:ascii="Open Sans" w:eastAsiaTheme="majorEastAsia" w:hAnsi="Open Sans" w:cstheme="majorBidi"/>
          <w:b/>
          <w:bCs/>
          <w:color w:val="4F81BD" w:themeColor="accent1"/>
          <w:sz w:val="26"/>
          <w:szCs w:val="26"/>
        </w:rPr>
      </w:pPr>
      <w:bookmarkStart w:id="8" w:name="_Toc275520193"/>
      <w:bookmarkEnd w:id="6"/>
      <w:r>
        <w:br w:type="page"/>
      </w:r>
    </w:p>
    <w:p w14:paraId="2040B53D" w14:textId="6995080E" w:rsidR="001C0B4A" w:rsidRDefault="001B0EF1" w:rsidP="001C0B4A">
      <w:pPr>
        <w:pStyle w:val="berschrift2"/>
      </w:pPr>
      <w:bookmarkStart w:id="9" w:name="_Toc320900535"/>
      <w:r>
        <w:lastRenderedPageBreak/>
        <w:t>Verhaltensmanagement</w:t>
      </w:r>
      <w:bookmarkEnd w:id="9"/>
    </w:p>
    <w:p w14:paraId="203A91AB" w14:textId="6D1D0F23" w:rsidR="00D2632A" w:rsidRPr="003A365E" w:rsidRDefault="00BE27E9" w:rsidP="002A0366">
      <w:pPr>
        <w:spacing w:after="0"/>
        <w:jc w:val="both"/>
        <w:rPr>
          <w:rFonts w:ascii="Open Sans" w:hAnsi="Open Sans" w:cs="Times New Roman"/>
          <w:sz w:val="20"/>
          <w:szCs w:val="20"/>
          <w:lang w:eastAsia="de-DE"/>
        </w:rPr>
      </w:pPr>
      <w:r>
        <w:rPr>
          <w:rFonts w:ascii="Open Sans" w:hAnsi="Open Sans" w:cs="Arial"/>
          <w:sz w:val="20"/>
          <w:szCs w:val="20"/>
        </w:rPr>
        <w:t xml:space="preserve">Die zweite Säule zielt im Rahmen eines </w:t>
      </w:r>
      <w:r w:rsidR="002A0366">
        <w:rPr>
          <w:rFonts w:ascii="Open Sans" w:hAnsi="Open Sans" w:cs="Times New Roman"/>
          <w:sz w:val="20"/>
          <w:szCs w:val="20"/>
          <w:lang w:eastAsia="de-DE"/>
        </w:rPr>
        <w:t xml:space="preserve">zu implementierenden Verhaltensmanagements auf Elemente des </w:t>
      </w:r>
      <w:proofErr w:type="spellStart"/>
      <w:r w:rsidR="002A0366">
        <w:rPr>
          <w:rFonts w:ascii="Open Sans" w:hAnsi="Open Sans" w:cs="Times New Roman"/>
          <w:sz w:val="20"/>
          <w:szCs w:val="20"/>
          <w:lang w:eastAsia="de-DE"/>
        </w:rPr>
        <w:t>D</w:t>
      </w:r>
      <w:r w:rsidR="00E77DEA">
        <w:rPr>
          <w:rFonts w:ascii="Open Sans" w:hAnsi="Open Sans" w:cs="Times New Roman"/>
          <w:sz w:val="20"/>
          <w:szCs w:val="20"/>
          <w:lang w:eastAsia="de-DE"/>
        </w:rPr>
        <w:t>i</w:t>
      </w:r>
      <w:r w:rsidR="002A0366">
        <w:rPr>
          <w:rFonts w:ascii="Open Sans" w:hAnsi="Open Sans" w:cs="Times New Roman"/>
          <w:sz w:val="20"/>
          <w:szCs w:val="20"/>
          <w:lang w:eastAsia="de-DE"/>
        </w:rPr>
        <w:t>sease</w:t>
      </w:r>
      <w:proofErr w:type="spellEnd"/>
      <w:r w:rsidR="001243A0">
        <w:rPr>
          <w:rFonts w:ascii="Open Sans" w:hAnsi="Open Sans" w:cs="Times New Roman"/>
          <w:sz w:val="20"/>
          <w:szCs w:val="20"/>
          <w:lang w:eastAsia="de-DE"/>
        </w:rPr>
        <w:t xml:space="preserve">- und Schnittstellen- </w:t>
      </w:r>
      <w:r w:rsidR="002A0366">
        <w:rPr>
          <w:rFonts w:ascii="Open Sans" w:hAnsi="Open Sans" w:cs="Times New Roman"/>
          <w:sz w:val="20"/>
          <w:szCs w:val="20"/>
          <w:lang w:eastAsia="de-DE"/>
        </w:rPr>
        <w:t xml:space="preserve">Managements ab und stellt vor allem Aspekte des Selbstmanagements sowie die Nutzung von Ressourcen des Gemeinwesens in den Vordergrund. </w:t>
      </w:r>
      <w:r>
        <w:rPr>
          <w:rFonts w:ascii="Open Sans" w:hAnsi="Open Sans" w:cs="Arial"/>
          <w:sz w:val="20"/>
          <w:szCs w:val="20"/>
        </w:rPr>
        <w:t xml:space="preserve">Für die Umsetzung des Programms wählen wir einen zweigliedrigen Ansatz. Auf der einen Seite werden auf der Internetplattform </w:t>
      </w:r>
      <w:r w:rsidRPr="00FF698D">
        <w:rPr>
          <w:rFonts w:ascii="Open Sans" w:hAnsi="Open Sans" w:cs="Arial"/>
          <w:sz w:val="20"/>
          <w:szCs w:val="20"/>
        </w:rPr>
        <w:t xml:space="preserve">virtuelle </w:t>
      </w:r>
      <w:r w:rsidRPr="009E42D2">
        <w:rPr>
          <w:rFonts w:ascii="Open Sans" w:hAnsi="Open Sans" w:cs="Arial"/>
          <w:sz w:val="20"/>
          <w:szCs w:val="20"/>
        </w:rPr>
        <w:t>Selbsthilfegruppen implementiert,</w:t>
      </w:r>
      <w:r>
        <w:rPr>
          <w:rFonts w:ascii="Open Sans" w:hAnsi="Open Sans" w:cs="Arial"/>
          <w:sz w:val="20"/>
          <w:szCs w:val="20"/>
        </w:rPr>
        <w:t xml:space="preserve"> die von den Coaches als Moderatoren betreut werden. </w:t>
      </w:r>
      <w:r w:rsidRPr="009E42D2">
        <w:rPr>
          <w:rFonts w:ascii="Open Sans" w:hAnsi="Open Sans" w:cs="Arial"/>
          <w:sz w:val="20"/>
          <w:szCs w:val="20"/>
        </w:rPr>
        <w:t xml:space="preserve"> </w:t>
      </w:r>
      <w:r>
        <w:rPr>
          <w:rFonts w:ascii="Open Sans" w:hAnsi="Open Sans" w:cs="Arial"/>
          <w:sz w:val="20"/>
          <w:szCs w:val="20"/>
        </w:rPr>
        <w:t xml:space="preserve">Andererseits können durch Filterung der Online-Profile geographische, persönliche und medizinische Merkmale verwendet werden, um ein regionales Kompetenznetzwerk aufzubauen. </w:t>
      </w:r>
    </w:p>
    <w:p w14:paraId="10439C64" w14:textId="01F30CD0" w:rsidR="00EC5116" w:rsidRPr="002A0366" w:rsidRDefault="00EC5116" w:rsidP="002A0366">
      <w:pPr>
        <w:spacing w:after="0"/>
        <w:jc w:val="both"/>
        <w:rPr>
          <w:rFonts w:ascii="Open Sans" w:hAnsi="Open Sans" w:cs="Arial"/>
          <w:sz w:val="20"/>
          <w:szCs w:val="20"/>
        </w:rPr>
      </w:pPr>
      <w:r w:rsidRPr="00153FE9">
        <w:rPr>
          <w:rFonts w:ascii="Open Sans" w:hAnsi="Open Sans"/>
          <w:sz w:val="20"/>
          <w:szCs w:val="20"/>
        </w:rPr>
        <w:t>Die Weiterbildung zu einem Coach richtet sich hierbei gezielt auf den Personenkreis der Selbsthilfe, da ein wesentlicher Schwerpunkt</w:t>
      </w:r>
      <w:r>
        <w:rPr>
          <w:rFonts w:ascii="Open Sans" w:hAnsi="Open Sans"/>
          <w:sz w:val="20"/>
          <w:szCs w:val="20"/>
        </w:rPr>
        <w:t xml:space="preserve"> insbesondere nach Abschluss des Basisprogramms</w:t>
      </w:r>
      <w:r w:rsidRPr="00153FE9">
        <w:rPr>
          <w:rFonts w:ascii="Open Sans" w:hAnsi="Open Sans"/>
          <w:sz w:val="20"/>
          <w:szCs w:val="20"/>
        </w:rPr>
        <w:t xml:space="preserve"> nicht primär auf die originär medizinischen Fragestellungen gelegt wird, sondern sich auf allgemeine Verhaltensmaßregeln im Umgang mit Diabetes bezieht. </w:t>
      </w:r>
    </w:p>
    <w:p w14:paraId="15BAC14D" w14:textId="351D44C6" w:rsidR="00670416" w:rsidRDefault="003A365E" w:rsidP="00670416">
      <w:pPr>
        <w:pStyle w:val="StandardWeb"/>
        <w:spacing w:before="0" w:beforeAutospacing="0" w:after="0" w:afterAutospacing="0" w:line="360" w:lineRule="auto"/>
        <w:jc w:val="both"/>
        <w:rPr>
          <w:rFonts w:ascii="Open Sans" w:eastAsiaTheme="minorHAnsi" w:hAnsi="Open Sans"/>
          <w:color w:val="000000"/>
        </w:rPr>
      </w:pPr>
      <w:r w:rsidRPr="00B6169A">
        <w:rPr>
          <w:rFonts w:ascii="Open Sans" w:hAnsi="Open Sans"/>
        </w:rPr>
        <w:t xml:space="preserve">Das hierbei zu implementierende Schulungsprogramm </w:t>
      </w:r>
      <w:r>
        <w:rPr>
          <w:rFonts w:ascii="Open Sans" w:hAnsi="Open Sans"/>
        </w:rPr>
        <w:t>soll</w:t>
      </w:r>
      <w:r w:rsidRPr="00B6169A">
        <w:rPr>
          <w:rFonts w:ascii="Open Sans" w:hAnsi="Open Sans"/>
        </w:rPr>
        <w:t xml:space="preserve"> als ergänzendes Konzept entwickelt werden und sich in die „Wertschöpfungskette“</w:t>
      </w:r>
      <w:r>
        <w:rPr>
          <w:rFonts w:ascii="Open Sans" w:hAnsi="Open Sans"/>
        </w:rPr>
        <w:t xml:space="preserve"> bestehender</w:t>
      </w:r>
      <w:r w:rsidRPr="00B6169A">
        <w:rPr>
          <w:rFonts w:ascii="Open Sans" w:hAnsi="Open Sans"/>
        </w:rPr>
        <w:t xml:space="preserve"> Prävention</w:t>
      </w:r>
      <w:r>
        <w:rPr>
          <w:rFonts w:ascii="Open Sans" w:hAnsi="Open Sans"/>
        </w:rPr>
        <w:t xml:space="preserve">sprogramme </w:t>
      </w:r>
      <w:r w:rsidRPr="00B6169A">
        <w:rPr>
          <w:rFonts w:ascii="Open Sans" w:hAnsi="Open Sans"/>
        </w:rPr>
        <w:t xml:space="preserve"> eingliedern.</w:t>
      </w:r>
      <w:r>
        <w:rPr>
          <w:rFonts w:ascii="Open Sans" w:hAnsi="Open Sans"/>
          <w:color w:val="FF0000"/>
        </w:rPr>
        <w:t xml:space="preserve"> </w:t>
      </w:r>
      <w:r w:rsidR="00670416">
        <w:rPr>
          <w:rFonts w:ascii="Open Sans" w:hAnsi="Open Sans"/>
        </w:rPr>
        <w:t xml:space="preserve">Nach Kontaktaufnahme mit dem Teilnehmer wird ein Assessment der relevanten Merkmale durchgeführt, welches </w:t>
      </w:r>
      <w:r w:rsidR="00670416">
        <w:rPr>
          <w:rFonts w:ascii="Open Sans" w:eastAsiaTheme="minorHAnsi" w:hAnsi="Open Sans"/>
          <w:color w:val="000000"/>
        </w:rPr>
        <w:t>die Erhebung des</w:t>
      </w:r>
      <w:r w:rsidR="00670416" w:rsidRPr="00696851">
        <w:rPr>
          <w:rFonts w:ascii="Open Sans" w:eastAsiaTheme="minorHAnsi" w:hAnsi="Open Sans"/>
          <w:color w:val="000000"/>
        </w:rPr>
        <w:t xml:space="preserve"> klinischen Zustandes, der aktuellen </w:t>
      </w:r>
      <w:r w:rsidR="00670416">
        <w:rPr>
          <w:rFonts w:ascii="Open Sans" w:eastAsiaTheme="minorHAnsi" w:hAnsi="Open Sans"/>
          <w:color w:val="000000"/>
        </w:rPr>
        <w:t>Therapie</w:t>
      </w:r>
      <w:r w:rsidR="00670416" w:rsidRPr="00696851">
        <w:rPr>
          <w:rFonts w:ascii="Open Sans" w:eastAsiaTheme="minorHAnsi" w:hAnsi="Open Sans"/>
          <w:color w:val="000000"/>
        </w:rPr>
        <w:t>, Fähigkeiten zur Alltagsbewältigung, geistiger Gesundheit, kör</w:t>
      </w:r>
      <w:r w:rsidR="00670416">
        <w:rPr>
          <w:rFonts w:ascii="Open Sans" w:eastAsiaTheme="minorHAnsi" w:hAnsi="Open Sans"/>
          <w:color w:val="000000"/>
        </w:rPr>
        <w:t>perlicher Betätigung, Ernährung sowie</w:t>
      </w:r>
      <w:r w:rsidR="00670416" w:rsidRPr="00696851">
        <w:rPr>
          <w:rFonts w:ascii="Open Sans" w:eastAsiaTheme="minorHAnsi" w:hAnsi="Open Sans"/>
          <w:color w:val="000000"/>
        </w:rPr>
        <w:t xml:space="preserve"> häuslicher </w:t>
      </w:r>
      <w:r w:rsidR="00670416">
        <w:rPr>
          <w:rFonts w:ascii="Open Sans" w:eastAsiaTheme="minorHAnsi" w:hAnsi="Open Sans"/>
          <w:color w:val="000000"/>
        </w:rPr>
        <w:t>und sozialer Umgebung umfasst.</w:t>
      </w:r>
    </w:p>
    <w:p w14:paraId="50A958DB" w14:textId="77777777" w:rsidR="003A365E" w:rsidRDefault="00670416" w:rsidP="00670416">
      <w:pPr>
        <w:pStyle w:val="StandardWeb"/>
        <w:spacing w:before="0" w:beforeAutospacing="0" w:after="0" w:afterAutospacing="0" w:line="360" w:lineRule="auto"/>
        <w:jc w:val="both"/>
        <w:rPr>
          <w:rFonts w:ascii="Open Sans" w:hAnsi="Open Sans"/>
        </w:rPr>
      </w:pPr>
      <w:r>
        <w:rPr>
          <w:rFonts w:ascii="Open Sans" w:hAnsi="Open Sans"/>
        </w:rPr>
        <w:t xml:space="preserve">Hieraus ableitend wird anschließend ein Betreuungsplan unter Einbindung verfügbarer interner und externer Ressourcen sowie medizinischer Leistungserbringer erstellt. Der Rohentwurf des Betreuungsplans kann in Absprache mit dem Hausarzt auf die individuellen </w:t>
      </w:r>
      <w:r w:rsidR="00563E1F">
        <w:rPr>
          <w:rFonts w:ascii="Open Sans" w:hAnsi="Open Sans"/>
        </w:rPr>
        <w:t xml:space="preserve">medizinischen </w:t>
      </w:r>
      <w:r>
        <w:rPr>
          <w:rFonts w:ascii="Open Sans" w:hAnsi="Open Sans"/>
        </w:rPr>
        <w:t xml:space="preserve">Bedürfnisse des Teilnehmers </w:t>
      </w:r>
      <w:r w:rsidR="00563E1F">
        <w:rPr>
          <w:rFonts w:ascii="Open Sans" w:hAnsi="Open Sans"/>
        </w:rPr>
        <w:t xml:space="preserve">noch </w:t>
      </w:r>
      <w:r>
        <w:rPr>
          <w:rFonts w:ascii="Open Sans" w:hAnsi="Open Sans"/>
        </w:rPr>
        <w:t xml:space="preserve">angepasst werden. Auf der Internetplattform werden den Teilnehmern in laienverständlichen und konkreten Übersichten die wesentlichen Handlungsempfehlungen als Aktionspläne übermittelt, wobei der zugeordnete Coach in regelmäßigen Kontakt zu dem Teilnehmer steht und eruiert, wie der Teilnehmer mit seinem Aktionsplan zurechtkommt. </w:t>
      </w:r>
    </w:p>
    <w:p w14:paraId="38967307" w14:textId="0BC2A546" w:rsidR="00670416" w:rsidRDefault="00670416" w:rsidP="00670416">
      <w:pPr>
        <w:pStyle w:val="StandardWeb"/>
        <w:spacing w:before="0" w:beforeAutospacing="0" w:after="0" w:afterAutospacing="0" w:line="360" w:lineRule="auto"/>
        <w:jc w:val="both"/>
        <w:rPr>
          <w:rFonts w:ascii="Open Sans" w:hAnsi="Open Sans"/>
        </w:rPr>
      </w:pPr>
      <w:r>
        <w:rPr>
          <w:rFonts w:ascii="Open Sans" w:hAnsi="Open Sans"/>
        </w:rPr>
        <w:t>Die Coaches sollen hierbei immer wieder zur Erfüllung der individuellen Behandlungsziele motivieren. Außerdem führen sie regelmäßig stattfindende Patientenschulungen innerhalb der (virtuellen) Selbsthilfegruppen durch</w:t>
      </w:r>
      <w:r w:rsidR="00563E1F">
        <w:rPr>
          <w:rFonts w:ascii="Open Sans" w:hAnsi="Open Sans"/>
        </w:rPr>
        <w:t xml:space="preserve"> und sollen </w:t>
      </w:r>
      <w:r>
        <w:rPr>
          <w:rFonts w:ascii="Open Sans" w:hAnsi="Open Sans"/>
        </w:rPr>
        <w:t>auch Angehörige bzw. Betreuungspersonen über die Organisation regelmäßiger Schulungen unterstützen.</w:t>
      </w:r>
    </w:p>
    <w:p w14:paraId="14DCD5E9" w14:textId="77777777" w:rsidR="00563E1F" w:rsidRPr="00670416" w:rsidRDefault="00563E1F" w:rsidP="00670416">
      <w:pPr>
        <w:pStyle w:val="StandardWeb"/>
        <w:spacing w:before="0" w:beforeAutospacing="0" w:after="0" w:afterAutospacing="0" w:line="360" w:lineRule="auto"/>
        <w:jc w:val="both"/>
        <w:rPr>
          <w:rFonts w:ascii="Open Sans" w:hAnsi="Open Sans"/>
        </w:rPr>
      </w:pPr>
    </w:p>
    <w:p w14:paraId="4A062A64" w14:textId="77777777" w:rsidR="00E77DEA" w:rsidRDefault="00E77DEA">
      <w:pPr>
        <w:spacing w:line="276" w:lineRule="auto"/>
        <w:rPr>
          <w:rFonts w:ascii="Open Sans" w:eastAsiaTheme="majorEastAsia" w:hAnsi="Open Sans" w:cstheme="majorBidi"/>
          <w:b/>
          <w:bCs/>
          <w:color w:val="365F91" w:themeColor="accent1" w:themeShade="BF"/>
          <w:sz w:val="16"/>
          <w:szCs w:val="16"/>
        </w:rPr>
      </w:pPr>
      <w:bookmarkStart w:id="10" w:name="_Toc311723050"/>
      <w:bookmarkEnd w:id="7"/>
      <w:bookmarkEnd w:id="8"/>
      <w:r>
        <w:rPr>
          <w:rFonts w:ascii="Open Sans" w:hAnsi="Open Sans"/>
          <w:sz w:val="16"/>
          <w:szCs w:val="16"/>
        </w:rPr>
        <w:br w:type="page"/>
      </w:r>
    </w:p>
    <w:p w14:paraId="759D6781" w14:textId="22B30CFE" w:rsidR="00DE74F6" w:rsidRPr="00626D64" w:rsidRDefault="00382C44" w:rsidP="00C770D5">
      <w:pPr>
        <w:pStyle w:val="berschrift1"/>
        <w:rPr>
          <w:rFonts w:ascii="Open Sans" w:hAnsi="Open Sans"/>
          <w:sz w:val="16"/>
          <w:szCs w:val="16"/>
        </w:rPr>
      </w:pPr>
      <w:bookmarkStart w:id="11" w:name="_Toc320900536"/>
      <w:r w:rsidRPr="00626D64">
        <w:rPr>
          <w:rFonts w:ascii="Open Sans" w:hAnsi="Open Sans"/>
          <w:sz w:val="16"/>
          <w:szCs w:val="16"/>
        </w:rPr>
        <w:lastRenderedPageBreak/>
        <w:t xml:space="preserve">Anhang - </w:t>
      </w:r>
      <w:r w:rsidR="00DE74F6" w:rsidRPr="00626D64">
        <w:rPr>
          <w:rFonts w:ascii="Open Sans" w:hAnsi="Open Sans"/>
          <w:sz w:val="16"/>
          <w:szCs w:val="16"/>
        </w:rPr>
        <w:t xml:space="preserve">Zusammenfassung </w:t>
      </w:r>
      <w:proofErr w:type="spellStart"/>
      <w:r w:rsidRPr="00626D64">
        <w:rPr>
          <w:rFonts w:ascii="Open Sans" w:hAnsi="Open Sans"/>
          <w:sz w:val="16"/>
          <w:szCs w:val="16"/>
        </w:rPr>
        <w:t>Studienanalayse</w:t>
      </w:r>
      <w:proofErr w:type="spellEnd"/>
      <w:r w:rsidRPr="00626D64">
        <w:rPr>
          <w:rFonts w:ascii="Open Sans" w:hAnsi="Open Sans"/>
          <w:sz w:val="16"/>
          <w:szCs w:val="16"/>
        </w:rPr>
        <w:t xml:space="preserve"> </w:t>
      </w:r>
      <w:r w:rsidR="00DE74F6" w:rsidRPr="00626D64">
        <w:rPr>
          <w:rFonts w:ascii="Open Sans" w:hAnsi="Open Sans"/>
          <w:sz w:val="16"/>
          <w:szCs w:val="16"/>
        </w:rPr>
        <w:t>“</w:t>
      </w:r>
      <w:proofErr w:type="spellStart"/>
      <w:r w:rsidR="00DE74F6" w:rsidRPr="00626D64">
        <w:rPr>
          <w:rFonts w:ascii="Open Sans" w:hAnsi="Open Sans"/>
          <w:sz w:val="16"/>
          <w:szCs w:val="16"/>
        </w:rPr>
        <w:t>Analytic</w:t>
      </w:r>
      <w:proofErr w:type="spellEnd"/>
      <w:r w:rsidR="00DE74F6" w:rsidRPr="00626D64">
        <w:rPr>
          <w:rFonts w:ascii="Open Sans" w:hAnsi="Open Sans"/>
          <w:sz w:val="16"/>
          <w:szCs w:val="16"/>
        </w:rPr>
        <w:t xml:space="preserve"> Framework”</w:t>
      </w:r>
      <w:bookmarkEnd w:id="10"/>
      <w:bookmarkEnd w:id="11"/>
    </w:p>
    <w:p w14:paraId="3298C8AF" w14:textId="77777777" w:rsidR="00DE74F6" w:rsidRDefault="00DE74F6" w:rsidP="00DE74F6">
      <w:pPr>
        <w:spacing w:after="0"/>
        <w:jc w:val="both"/>
        <w:rPr>
          <w:rFonts w:ascii="Open Sans" w:hAnsi="Open Sans"/>
          <w:sz w:val="16"/>
          <w:szCs w:val="16"/>
        </w:rPr>
      </w:pPr>
      <w:r w:rsidRPr="00626D64">
        <w:rPr>
          <w:rFonts w:ascii="Open Sans" w:hAnsi="Open Sans"/>
          <w:sz w:val="16"/>
          <w:szCs w:val="16"/>
        </w:rPr>
        <w:t xml:space="preserve">In einer ersten Analyse wurde die aktuelle Studienlage zu onlinebasierten Interventionen </w:t>
      </w:r>
      <w:proofErr w:type="spellStart"/>
      <w:r w:rsidRPr="00626D64">
        <w:rPr>
          <w:rFonts w:ascii="Open Sans" w:hAnsi="Open Sans"/>
          <w:sz w:val="16"/>
          <w:szCs w:val="16"/>
        </w:rPr>
        <w:t>gescreent</w:t>
      </w:r>
      <w:proofErr w:type="spellEnd"/>
      <w:r w:rsidRPr="00626D64">
        <w:rPr>
          <w:rFonts w:ascii="Open Sans" w:hAnsi="Open Sans"/>
          <w:sz w:val="16"/>
          <w:szCs w:val="16"/>
        </w:rPr>
        <w:t xml:space="preserve"> und die Ergebnisse im „</w:t>
      </w:r>
      <w:proofErr w:type="spellStart"/>
      <w:r w:rsidRPr="00626D64">
        <w:rPr>
          <w:rFonts w:ascii="Open Sans" w:hAnsi="Open Sans"/>
          <w:sz w:val="16"/>
          <w:szCs w:val="16"/>
        </w:rPr>
        <w:t>Analytic</w:t>
      </w:r>
      <w:proofErr w:type="spellEnd"/>
      <w:r w:rsidRPr="00626D64">
        <w:rPr>
          <w:rFonts w:ascii="Open Sans" w:hAnsi="Open Sans"/>
          <w:sz w:val="16"/>
          <w:szCs w:val="16"/>
        </w:rPr>
        <w:t xml:space="preserve"> Framework“ aufgeführt. In dieser Metaanalyse wurden erfolgreiche Modulkomponenten identifiziert, die auf der Plattform implementiert und gleichzeitig in Form einer begleitenden Studie evaluiert werden sollen. </w:t>
      </w:r>
    </w:p>
    <w:p w14:paraId="143C9848" w14:textId="77777777" w:rsidR="00497328" w:rsidRPr="00626D64" w:rsidRDefault="00497328" w:rsidP="00DE74F6">
      <w:pPr>
        <w:spacing w:after="0"/>
        <w:jc w:val="both"/>
        <w:rPr>
          <w:rFonts w:ascii="Open Sans" w:hAnsi="Open Sans"/>
          <w:sz w:val="16"/>
          <w:szCs w:val="16"/>
        </w:rPr>
      </w:pPr>
    </w:p>
    <w:p w14:paraId="2A57AF20" w14:textId="77777777" w:rsidR="00DE74F6" w:rsidRPr="00497328" w:rsidRDefault="00DE74F6" w:rsidP="00497328">
      <w:pPr>
        <w:pStyle w:val="KeinLeerraum"/>
        <w:spacing w:line="360" w:lineRule="auto"/>
        <w:rPr>
          <w:rFonts w:ascii="Open Sans" w:hAnsi="Open Sans"/>
          <w:b/>
          <w:sz w:val="16"/>
          <w:szCs w:val="16"/>
        </w:rPr>
      </w:pPr>
      <w:bookmarkStart w:id="12" w:name="_Toc309302743"/>
      <w:bookmarkStart w:id="13" w:name="_Toc311723051"/>
      <w:r w:rsidRPr="00497328">
        <w:rPr>
          <w:rFonts w:ascii="Open Sans" w:hAnsi="Open Sans"/>
          <w:b/>
          <w:sz w:val="16"/>
          <w:szCs w:val="16"/>
        </w:rPr>
        <w:t>Ergebnisse der ersten Studienanalyse onlinebasierter Interventionen</w:t>
      </w:r>
      <w:bookmarkEnd w:id="12"/>
      <w:bookmarkEnd w:id="13"/>
    </w:p>
    <w:p w14:paraId="00E63865" w14:textId="22277675" w:rsidR="00DE74F6" w:rsidRPr="00626D64" w:rsidRDefault="00DE74F6" w:rsidP="00DE74F6">
      <w:pPr>
        <w:spacing w:after="0"/>
        <w:jc w:val="both"/>
        <w:rPr>
          <w:rFonts w:ascii="Open Sans" w:hAnsi="Open Sans"/>
          <w:sz w:val="16"/>
          <w:szCs w:val="16"/>
          <w:u w:val="single"/>
        </w:rPr>
      </w:pPr>
      <w:r w:rsidRPr="00626D64">
        <w:rPr>
          <w:rFonts w:ascii="Open Sans" w:hAnsi="Open Sans"/>
          <w:sz w:val="16"/>
          <w:szCs w:val="16"/>
        </w:rPr>
        <w:t xml:space="preserve">Insgesamt wurden 51 Studien aus 6 Datenbanken </w:t>
      </w:r>
      <w:proofErr w:type="spellStart"/>
      <w:r w:rsidRPr="00626D64">
        <w:rPr>
          <w:rFonts w:ascii="Open Sans" w:hAnsi="Open Sans"/>
          <w:sz w:val="16"/>
          <w:szCs w:val="16"/>
        </w:rPr>
        <w:t>gescreent</w:t>
      </w:r>
      <w:proofErr w:type="spellEnd"/>
      <w:r w:rsidRPr="00626D64">
        <w:rPr>
          <w:rFonts w:ascii="Open Sans" w:hAnsi="Open Sans"/>
          <w:sz w:val="16"/>
          <w:szCs w:val="16"/>
        </w:rPr>
        <w:t xml:space="preserve"> und 23 Studien in die erste qualitative Bewertung aufgenommen. </w:t>
      </w:r>
      <w:r w:rsidRPr="00626D64">
        <w:rPr>
          <w:rFonts w:ascii="Open Sans" w:hAnsi="Open Sans" w:cs="Times"/>
          <w:sz w:val="16"/>
          <w:szCs w:val="16"/>
        </w:rPr>
        <w:t xml:space="preserve">Die analysierten Studien verwenden teilweise unterschiedliche Ansätze und Zielsetzungen, wobei die einbezogenen Arbeiten ausschließlich randomisierte kontrollierte Studien verwenden. </w:t>
      </w:r>
      <w:r w:rsidRPr="00626D64">
        <w:rPr>
          <w:rFonts w:ascii="Open Sans" w:hAnsi="Open Sans"/>
          <w:sz w:val="16"/>
          <w:szCs w:val="16"/>
        </w:rPr>
        <w:t xml:space="preserve">Zusammenfassend lässt sich aus der bisherigen Analyse ableiten, dass internetbasierte </w:t>
      </w:r>
      <w:r w:rsidR="00967537">
        <w:rPr>
          <w:rFonts w:ascii="Open Sans" w:hAnsi="Open Sans"/>
          <w:sz w:val="16"/>
          <w:szCs w:val="16"/>
        </w:rPr>
        <w:t>Verhaltensmanagement</w:t>
      </w:r>
      <w:r w:rsidRPr="00626D64">
        <w:rPr>
          <w:rFonts w:ascii="Open Sans" w:hAnsi="Open Sans"/>
          <w:sz w:val="16"/>
          <w:szCs w:val="16"/>
        </w:rPr>
        <w:t xml:space="preserve">programme einen positiven Einfluss auf die Einstellung des Blutzuckers haben. Hierbei ist interessant, dass bei </w:t>
      </w:r>
      <w:proofErr w:type="spellStart"/>
      <w:r w:rsidRPr="00626D64">
        <w:rPr>
          <w:rFonts w:ascii="Open Sans" w:hAnsi="Open Sans"/>
          <w:sz w:val="16"/>
          <w:szCs w:val="16"/>
        </w:rPr>
        <w:t>Smartphoneanwendungen</w:t>
      </w:r>
      <w:proofErr w:type="spellEnd"/>
      <w:r w:rsidRPr="00626D64">
        <w:rPr>
          <w:rFonts w:ascii="Open Sans" w:hAnsi="Open Sans"/>
          <w:sz w:val="16"/>
          <w:szCs w:val="16"/>
        </w:rPr>
        <w:t xml:space="preserve"> der Effekt auf eine Senkung des HbA1c größer ausfiel. Bei den Auswirkungen auf Gewicht, Blutdruck und Lebensqualität gibt es unterschiedliche Aussagen. Eine Optimierung des Lebensstils bewirkte, dass </w:t>
      </w:r>
      <w:r w:rsidRPr="00626D64">
        <w:rPr>
          <w:rFonts w:ascii="Open Sans" w:hAnsi="Open Sans" w:cs="Times"/>
          <w:sz w:val="16"/>
          <w:szCs w:val="16"/>
          <w:lang w:eastAsia="de-DE"/>
        </w:rPr>
        <w:t>Teilnehmer seltener in ein Krankenhaus eingewiesen wurden und weniger Medikamente benötigten.</w:t>
      </w:r>
      <w:r w:rsidRPr="00626D64">
        <w:rPr>
          <w:rStyle w:val="Funotenzeichen"/>
          <w:rFonts w:ascii="Open Sans" w:hAnsi="Open Sans"/>
          <w:b/>
          <w:sz w:val="16"/>
          <w:szCs w:val="16"/>
        </w:rPr>
        <w:footnoteReference w:id="12"/>
      </w:r>
      <w:r w:rsidRPr="00626D64">
        <w:rPr>
          <w:rFonts w:ascii="Open Sans" w:hAnsi="Open Sans"/>
          <w:sz w:val="16"/>
          <w:szCs w:val="16"/>
          <w:u w:val="single"/>
        </w:rPr>
        <w:t xml:space="preserve"> </w:t>
      </w:r>
    </w:p>
    <w:p w14:paraId="1B0E1F09" w14:textId="724DFE38" w:rsidR="00DE74F6" w:rsidRPr="00626D64" w:rsidRDefault="00DE74F6" w:rsidP="00DE74F6">
      <w:pPr>
        <w:widowControl w:val="0"/>
        <w:autoSpaceDE w:val="0"/>
        <w:autoSpaceDN w:val="0"/>
        <w:adjustRightInd w:val="0"/>
        <w:spacing w:after="0"/>
        <w:jc w:val="both"/>
        <w:rPr>
          <w:rFonts w:ascii="Open Sans" w:hAnsi="Open Sans" w:cs="Times"/>
          <w:sz w:val="16"/>
          <w:szCs w:val="16"/>
          <w:u w:val="single"/>
        </w:rPr>
      </w:pPr>
      <w:r w:rsidRPr="00626D64">
        <w:rPr>
          <w:rFonts w:ascii="Open Sans" w:hAnsi="Open Sans" w:cs="Times"/>
          <w:sz w:val="16"/>
          <w:szCs w:val="16"/>
          <w:u w:val="single"/>
        </w:rPr>
        <w:t xml:space="preserve">Dauer: </w:t>
      </w:r>
      <w:r w:rsidRPr="00626D64">
        <w:rPr>
          <w:rFonts w:ascii="Open Sans" w:hAnsi="Open Sans" w:cs="Times"/>
          <w:sz w:val="16"/>
          <w:szCs w:val="16"/>
        </w:rPr>
        <w:t xml:space="preserve">Die Zeit bis zum </w:t>
      </w:r>
      <w:proofErr w:type="spellStart"/>
      <w:r w:rsidRPr="00626D64">
        <w:rPr>
          <w:rFonts w:ascii="Open Sans" w:hAnsi="Open Sans" w:cs="Times"/>
          <w:sz w:val="16"/>
          <w:szCs w:val="16"/>
        </w:rPr>
        <w:t>follow-up</w:t>
      </w:r>
      <w:proofErr w:type="spellEnd"/>
      <w:r w:rsidRPr="00626D64">
        <w:rPr>
          <w:rFonts w:ascii="Open Sans" w:hAnsi="Open Sans" w:cs="Times"/>
          <w:sz w:val="16"/>
          <w:szCs w:val="16"/>
        </w:rPr>
        <w:t xml:space="preserve"> variierte zwischen 2 Monaten und &gt; 4 Jahren. Die kürzesten Programme wurden den Teilnehmern über 4 bis 6 Wochen angeboten</w:t>
      </w:r>
      <w:r w:rsidRPr="00626D64">
        <w:rPr>
          <w:rStyle w:val="Funotenzeichen"/>
          <w:rFonts w:ascii="Open Sans" w:hAnsi="Open Sans" w:cs="Times"/>
          <w:sz w:val="16"/>
          <w:szCs w:val="16"/>
        </w:rPr>
        <w:footnoteReference w:id="13"/>
      </w:r>
      <w:r w:rsidRPr="00626D64">
        <w:rPr>
          <w:rFonts w:ascii="Open Sans" w:hAnsi="Open Sans" w:cs="Times"/>
          <w:sz w:val="16"/>
          <w:szCs w:val="16"/>
        </w:rPr>
        <w:t>. Drei der Studien liefen über eine Zeit von 12 Monaten</w:t>
      </w:r>
      <w:r w:rsidRPr="00626D64">
        <w:rPr>
          <w:rStyle w:val="Funotenzeichen"/>
          <w:rFonts w:ascii="Open Sans" w:hAnsi="Open Sans" w:cs="Times"/>
          <w:sz w:val="16"/>
          <w:szCs w:val="16"/>
        </w:rPr>
        <w:footnoteReference w:id="14"/>
      </w:r>
      <w:r w:rsidRPr="00626D64">
        <w:rPr>
          <w:rFonts w:ascii="Open Sans" w:hAnsi="Open Sans" w:cs="Times"/>
          <w:sz w:val="16"/>
          <w:szCs w:val="16"/>
        </w:rPr>
        <w:t xml:space="preserve">. Die Studien zu den weiter unten beschriebenen </w:t>
      </w:r>
      <w:r w:rsidR="00967537">
        <w:rPr>
          <w:rFonts w:ascii="Open Sans" w:hAnsi="Open Sans" w:cs="Times"/>
          <w:sz w:val="16"/>
          <w:szCs w:val="16"/>
        </w:rPr>
        <w:t>Verhaltensmanagement</w:t>
      </w:r>
      <w:r w:rsidRPr="00626D64">
        <w:rPr>
          <w:rFonts w:ascii="Open Sans" w:hAnsi="Open Sans" w:cs="Times"/>
          <w:sz w:val="16"/>
          <w:szCs w:val="16"/>
        </w:rPr>
        <w:t>programmen liefen über mindestens ein Jahr (DESMOND</w:t>
      </w:r>
      <w:r w:rsidRPr="00626D64">
        <w:rPr>
          <w:rStyle w:val="Funotenzeichen"/>
          <w:rFonts w:ascii="Open Sans" w:hAnsi="Open Sans" w:cs="Times"/>
          <w:sz w:val="16"/>
          <w:szCs w:val="16"/>
        </w:rPr>
        <w:footnoteReference w:id="15"/>
      </w:r>
      <w:r w:rsidRPr="00626D64">
        <w:rPr>
          <w:rFonts w:ascii="Open Sans" w:hAnsi="Open Sans" w:cs="Times"/>
          <w:sz w:val="16"/>
          <w:szCs w:val="16"/>
        </w:rPr>
        <w:t xml:space="preserve"> &gt; 12 Monate, ROMEO</w:t>
      </w:r>
      <w:r w:rsidRPr="00626D64">
        <w:rPr>
          <w:rStyle w:val="Funotenzeichen"/>
          <w:rFonts w:ascii="Open Sans" w:hAnsi="Open Sans" w:cs="Times"/>
          <w:sz w:val="16"/>
          <w:szCs w:val="16"/>
        </w:rPr>
        <w:footnoteReference w:id="16"/>
      </w:r>
      <w:r w:rsidRPr="00626D64">
        <w:rPr>
          <w:rFonts w:ascii="Open Sans" w:hAnsi="Open Sans" w:cs="Times"/>
          <w:sz w:val="16"/>
          <w:szCs w:val="16"/>
        </w:rPr>
        <w:t xml:space="preserve"> &gt; 4 Jahre, X-PERT</w:t>
      </w:r>
      <w:r w:rsidRPr="00626D64">
        <w:rPr>
          <w:rStyle w:val="Funotenzeichen"/>
          <w:rFonts w:ascii="Open Sans" w:hAnsi="Open Sans" w:cs="Times"/>
          <w:sz w:val="16"/>
          <w:szCs w:val="16"/>
        </w:rPr>
        <w:footnoteReference w:id="17"/>
      </w:r>
      <w:r w:rsidRPr="00626D64">
        <w:rPr>
          <w:rFonts w:ascii="Open Sans" w:hAnsi="Open Sans" w:cs="Times"/>
          <w:sz w:val="16"/>
          <w:szCs w:val="16"/>
        </w:rPr>
        <w:t xml:space="preserve"> 14 Monate, DAFNE</w:t>
      </w:r>
      <w:r w:rsidRPr="00626D64">
        <w:rPr>
          <w:rStyle w:val="Funotenzeichen"/>
          <w:rFonts w:ascii="Open Sans" w:hAnsi="Open Sans" w:cs="Times"/>
          <w:sz w:val="16"/>
          <w:szCs w:val="16"/>
        </w:rPr>
        <w:footnoteReference w:id="18"/>
      </w:r>
      <w:r w:rsidRPr="00626D64">
        <w:rPr>
          <w:rFonts w:ascii="Open Sans" w:hAnsi="Open Sans" w:cs="Times"/>
          <w:sz w:val="16"/>
          <w:szCs w:val="16"/>
        </w:rPr>
        <w:t xml:space="preserve"> 12 Monate).</w:t>
      </w:r>
    </w:p>
    <w:p w14:paraId="07C9536C" w14:textId="77777777" w:rsidR="00DE74F6" w:rsidRPr="00626D64" w:rsidRDefault="00DE74F6" w:rsidP="00DE74F6">
      <w:pPr>
        <w:widowControl w:val="0"/>
        <w:autoSpaceDE w:val="0"/>
        <w:autoSpaceDN w:val="0"/>
        <w:adjustRightInd w:val="0"/>
        <w:spacing w:after="0"/>
        <w:jc w:val="both"/>
        <w:rPr>
          <w:rFonts w:ascii="Open Sans" w:hAnsi="Open Sans" w:cs="Times"/>
          <w:sz w:val="16"/>
          <w:szCs w:val="16"/>
        </w:rPr>
      </w:pPr>
      <w:r w:rsidRPr="00626D64">
        <w:rPr>
          <w:rFonts w:ascii="Open Sans" w:hAnsi="Open Sans" w:cs="Times"/>
          <w:sz w:val="16"/>
          <w:szCs w:val="16"/>
          <w:u w:val="single"/>
        </w:rPr>
        <w:t xml:space="preserve">Inanspruchnahme: </w:t>
      </w:r>
      <w:r w:rsidRPr="00626D64">
        <w:rPr>
          <w:rFonts w:ascii="Open Sans" w:hAnsi="Open Sans" w:cs="Times"/>
          <w:sz w:val="16"/>
          <w:szCs w:val="16"/>
        </w:rPr>
        <w:t>Frequenz und Intensität zur Teilnahme an den Programmen schwankten teilweise sehr stark zwischen den einzelnen Studien. Ein Großteil der Studien überließ die Entscheidung den Teilnehmern</w:t>
      </w:r>
      <w:r w:rsidRPr="00626D64">
        <w:rPr>
          <w:rStyle w:val="Funotenzeichen"/>
          <w:rFonts w:ascii="Open Sans" w:hAnsi="Open Sans" w:cs="Times"/>
          <w:sz w:val="16"/>
          <w:szCs w:val="16"/>
        </w:rPr>
        <w:footnoteReference w:id="19"/>
      </w:r>
      <w:r w:rsidRPr="00626D64">
        <w:rPr>
          <w:rFonts w:ascii="Open Sans" w:hAnsi="Open Sans" w:cs="Times"/>
          <w:sz w:val="16"/>
          <w:szCs w:val="16"/>
        </w:rPr>
        <w:t>. Drei Studien erforderten eine sehr hohe Teilnahme mit mehr als 2 Interaktionen pro Tag</w:t>
      </w:r>
      <w:r w:rsidRPr="00626D64">
        <w:rPr>
          <w:rStyle w:val="Funotenzeichen"/>
          <w:rFonts w:ascii="Open Sans" w:hAnsi="Open Sans" w:cs="Times"/>
          <w:sz w:val="16"/>
          <w:szCs w:val="16"/>
        </w:rPr>
        <w:footnoteReference w:id="20"/>
      </w:r>
      <w:r w:rsidRPr="00626D64">
        <w:rPr>
          <w:rFonts w:ascii="Open Sans" w:hAnsi="Open Sans" w:cs="Times"/>
          <w:sz w:val="16"/>
          <w:szCs w:val="16"/>
        </w:rPr>
        <w:t xml:space="preserve">. </w:t>
      </w:r>
    </w:p>
    <w:p w14:paraId="51920939" w14:textId="72F20081" w:rsidR="00DE74F6" w:rsidRPr="00626D64" w:rsidRDefault="00DE74F6" w:rsidP="00DE74F6">
      <w:pPr>
        <w:widowControl w:val="0"/>
        <w:autoSpaceDE w:val="0"/>
        <w:autoSpaceDN w:val="0"/>
        <w:adjustRightInd w:val="0"/>
        <w:spacing w:after="0"/>
        <w:jc w:val="both"/>
        <w:rPr>
          <w:rFonts w:ascii="Open Sans" w:hAnsi="Open Sans" w:cs="Times"/>
          <w:sz w:val="16"/>
          <w:szCs w:val="16"/>
          <w:u w:val="single"/>
        </w:rPr>
      </w:pPr>
      <w:r w:rsidRPr="00626D64">
        <w:rPr>
          <w:rFonts w:ascii="Open Sans" w:hAnsi="Open Sans" w:cs="Times"/>
          <w:sz w:val="16"/>
          <w:szCs w:val="16"/>
          <w:u w:val="single"/>
        </w:rPr>
        <w:t xml:space="preserve">Interventionsgruppe: </w:t>
      </w:r>
      <w:r w:rsidRPr="00626D64">
        <w:rPr>
          <w:rFonts w:ascii="Open Sans" w:hAnsi="Open Sans" w:cs="Times"/>
          <w:sz w:val="16"/>
          <w:szCs w:val="16"/>
        </w:rPr>
        <w:t>Ein Programm nutzte eine kurze Bewertung der Ernährungsgewohnheiten via Touch Screen</w:t>
      </w:r>
      <w:r w:rsidRPr="00626D64">
        <w:rPr>
          <w:rStyle w:val="Funotenzeichen"/>
          <w:rFonts w:ascii="Open Sans" w:hAnsi="Open Sans" w:cs="Times"/>
          <w:sz w:val="16"/>
          <w:szCs w:val="16"/>
          <w:lang w:eastAsia="de-DE"/>
        </w:rPr>
        <w:footnoteReference w:id="21"/>
      </w:r>
      <w:r w:rsidRPr="00626D64">
        <w:rPr>
          <w:rFonts w:ascii="Open Sans" w:hAnsi="Open Sans" w:cs="Times"/>
          <w:sz w:val="16"/>
          <w:szCs w:val="16"/>
        </w:rPr>
        <w:t xml:space="preserve">; ein weiteres nutzte ein 30-Minuten Assessment und gab eine Rückkopplung zum optimierten </w:t>
      </w:r>
      <w:r w:rsidR="00967537">
        <w:rPr>
          <w:rFonts w:ascii="Open Sans" w:hAnsi="Open Sans" w:cs="Times"/>
          <w:sz w:val="16"/>
          <w:szCs w:val="16"/>
        </w:rPr>
        <w:t>Verhaltensmanagement</w:t>
      </w:r>
      <w:r w:rsidRPr="00626D64">
        <w:rPr>
          <w:rStyle w:val="Funotenzeichen"/>
          <w:rFonts w:ascii="Open Sans" w:hAnsi="Open Sans" w:cs="Times"/>
          <w:sz w:val="16"/>
          <w:szCs w:val="16"/>
          <w:lang w:eastAsia="de-DE"/>
        </w:rPr>
        <w:footnoteReference w:id="22"/>
      </w:r>
      <w:r w:rsidRPr="00626D64">
        <w:rPr>
          <w:rFonts w:ascii="Open Sans" w:hAnsi="Open Sans" w:cs="Times"/>
          <w:sz w:val="16"/>
          <w:szCs w:val="16"/>
        </w:rPr>
        <w:t>, während zwei andere Programme Bewertungen zur Optimierung der Ernährung und körperlichen Aktivität ausgaben.</w:t>
      </w:r>
      <w:r w:rsidRPr="00626D64">
        <w:rPr>
          <w:rStyle w:val="Funotenzeichen"/>
          <w:rFonts w:ascii="Open Sans" w:hAnsi="Open Sans" w:cs="Times"/>
          <w:sz w:val="16"/>
          <w:szCs w:val="16"/>
          <w:lang w:eastAsia="de-DE"/>
        </w:rPr>
        <w:footnoteReference w:id="23"/>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24"/>
      </w:r>
      <w:r w:rsidRPr="00626D64">
        <w:rPr>
          <w:rFonts w:ascii="Open Sans" w:hAnsi="Open Sans" w:cs="Times"/>
          <w:sz w:val="16"/>
          <w:szCs w:val="16"/>
        </w:rPr>
        <w:t xml:space="preserve"> </w:t>
      </w:r>
    </w:p>
    <w:p w14:paraId="6A78ADA1" w14:textId="77777777" w:rsidR="00DE74F6" w:rsidRPr="00626D64" w:rsidRDefault="00DE74F6" w:rsidP="00DE74F6">
      <w:pPr>
        <w:widowControl w:val="0"/>
        <w:autoSpaceDE w:val="0"/>
        <w:autoSpaceDN w:val="0"/>
        <w:adjustRightInd w:val="0"/>
        <w:spacing w:after="0"/>
        <w:jc w:val="both"/>
        <w:rPr>
          <w:rFonts w:ascii="Open Sans" w:hAnsi="Open Sans" w:cs="Times"/>
          <w:sz w:val="16"/>
          <w:szCs w:val="16"/>
        </w:rPr>
      </w:pPr>
      <w:r w:rsidRPr="00626D64">
        <w:rPr>
          <w:rFonts w:ascii="Open Sans" w:hAnsi="Open Sans" w:cs="Times"/>
          <w:sz w:val="16"/>
          <w:szCs w:val="16"/>
        </w:rPr>
        <w:t>Zwei weitere Programme stellten computerbasierte Lernprogramme zur Verfügung.</w:t>
      </w:r>
      <w:r w:rsidRPr="00626D64">
        <w:rPr>
          <w:rStyle w:val="Funotenzeichen"/>
          <w:rFonts w:ascii="Open Sans" w:hAnsi="Open Sans" w:cs="Times"/>
          <w:sz w:val="16"/>
          <w:szCs w:val="16"/>
          <w:lang w:eastAsia="de-DE"/>
        </w:rPr>
        <w:footnoteReference w:id="25"/>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26"/>
      </w:r>
      <w:r w:rsidRPr="00626D64">
        <w:rPr>
          <w:rFonts w:ascii="Open Sans" w:hAnsi="Open Sans" w:cs="Times"/>
          <w:sz w:val="16"/>
          <w:szCs w:val="16"/>
        </w:rPr>
        <w:t xml:space="preserve"> Fünf Programme waren internetbasiert und konnten von den Teilnehmern zu Hause angewendet werden. Von diesen nutzten vier einen direkten Online-Support mit einer Lernumgebung, welcher im Wesentlichen über moderierte Foren angeboten wurde. </w:t>
      </w:r>
      <w:r w:rsidRPr="00626D64">
        <w:rPr>
          <w:rStyle w:val="Funotenzeichen"/>
          <w:rFonts w:ascii="Open Sans" w:hAnsi="Open Sans" w:cs="Times"/>
          <w:sz w:val="16"/>
          <w:szCs w:val="16"/>
          <w:lang w:eastAsia="de-DE"/>
        </w:rPr>
        <w:footnoteReference w:id="27"/>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28"/>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29"/>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30"/>
      </w:r>
      <w:r w:rsidRPr="00626D64">
        <w:rPr>
          <w:rFonts w:ascii="Open Sans" w:hAnsi="Open Sans" w:cs="Times"/>
          <w:sz w:val="16"/>
          <w:szCs w:val="16"/>
        </w:rPr>
        <w:t xml:space="preserve"> </w:t>
      </w:r>
    </w:p>
    <w:p w14:paraId="32A9DA72" w14:textId="77777777" w:rsidR="00DE74F6" w:rsidRPr="00626D64" w:rsidRDefault="00DE74F6" w:rsidP="00DE74F6">
      <w:pPr>
        <w:widowControl w:val="0"/>
        <w:autoSpaceDE w:val="0"/>
        <w:autoSpaceDN w:val="0"/>
        <w:adjustRightInd w:val="0"/>
        <w:spacing w:after="0"/>
        <w:jc w:val="both"/>
        <w:rPr>
          <w:rFonts w:ascii="Open Sans" w:hAnsi="Open Sans" w:cs="Times"/>
          <w:sz w:val="16"/>
          <w:szCs w:val="16"/>
        </w:rPr>
      </w:pPr>
      <w:r w:rsidRPr="00626D64">
        <w:rPr>
          <w:rFonts w:ascii="Open Sans" w:hAnsi="Open Sans" w:cs="Times"/>
          <w:sz w:val="16"/>
          <w:szCs w:val="16"/>
        </w:rPr>
        <w:lastRenderedPageBreak/>
        <w:t xml:space="preserve">Ein Programm stellte einen individualisierten Ernährungsplan den Teilnehmern zur Verfügung. </w:t>
      </w:r>
      <w:r w:rsidRPr="00626D64">
        <w:rPr>
          <w:rStyle w:val="Funotenzeichen"/>
          <w:rFonts w:ascii="Open Sans" w:hAnsi="Open Sans" w:cs="Times"/>
          <w:sz w:val="16"/>
          <w:szCs w:val="16"/>
          <w:lang w:eastAsia="de-DE"/>
        </w:rPr>
        <w:footnoteReference w:id="31"/>
      </w:r>
      <w:r w:rsidRPr="00626D64">
        <w:rPr>
          <w:rFonts w:ascii="Open Sans" w:hAnsi="Open Sans" w:cs="Times"/>
          <w:sz w:val="16"/>
          <w:szCs w:val="16"/>
        </w:rPr>
        <w:t xml:space="preserve"> Fünf Studien wurden mit mobilen Geräten durchgeführt. Eine Studie nutzte Pager </w:t>
      </w:r>
      <w:r w:rsidRPr="00626D64">
        <w:rPr>
          <w:rStyle w:val="Funotenzeichen"/>
          <w:rFonts w:ascii="Open Sans" w:hAnsi="Open Sans" w:cs="Times"/>
          <w:sz w:val="16"/>
          <w:szCs w:val="16"/>
          <w:lang w:eastAsia="de-DE"/>
        </w:rPr>
        <w:footnoteReference w:id="32"/>
      </w:r>
      <w:r w:rsidRPr="00626D64">
        <w:rPr>
          <w:rFonts w:ascii="Open Sans" w:hAnsi="Open Sans" w:cs="Times"/>
          <w:sz w:val="16"/>
          <w:szCs w:val="16"/>
        </w:rPr>
        <w:t xml:space="preserve"> während die anderen vier Programme Smartphones benutzten.</w:t>
      </w:r>
      <w:r w:rsidRPr="00626D64">
        <w:rPr>
          <w:rStyle w:val="Funotenzeichen"/>
          <w:rFonts w:ascii="Open Sans" w:hAnsi="Open Sans" w:cs="Times"/>
          <w:sz w:val="16"/>
          <w:szCs w:val="16"/>
          <w:lang w:eastAsia="de-DE"/>
        </w:rPr>
        <w:footnoteReference w:id="33"/>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34"/>
      </w:r>
      <w:r w:rsidRPr="00626D64">
        <w:rPr>
          <w:rFonts w:ascii="Open Sans" w:hAnsi="Open Sans" w:cs="Times"/>
          <w:sz w:val="16"/>
          <w:szCs w:val="16"/>
        </w:rPr>
        <w:t xml:space="preserve"> </w:t>
      </w:r>
      <w:r w:rsidRPr="00626D64">
        <w:rPr>
          <w:rStyle w:val="Funotenzeichen"/>
          <w:rFonts w:ascii="Open Sans" w:hAnsi="Open Sans" w:cs="Times"/>
          <w:sz w:val="16"/>
          <w:szCs w:val="16"/>
          <w:lang w:eastAsia="de-DE"/>
        </w:rPr>
        <w:footnoteReference w:id="35"/>
      </w:r>
      <w:r w:rsidRPr="00626D64">
        <w:rPr>
          <w:rFonts w:ascii="Open Sans" w:hAnsi="Open Sans" w:cs="Times"/>
          <w:color w:val="0000FF"/>
          <w:sz w:val="16"/>
          <w:szCs w:val="16"/>
        </w:rPr>
        <w:t xml:space="preserve"> </w:t>
      </w:r>
      <w:r w:rsidRPr="00626D64">
        <w:rPr>
          <w:rStyle w:val="Funotenzeichen"/>
          <w:rFonts w:ascii="Open Sans" w:hAnsi="Open Sans" w:cs="Times"/>
          <w:sz w:val="16"/>
          <w:szCs w:val="16"/>
          <w:lang w:eastAsia="de-DE"/>
        </w:rPr>
        <w:footnoteReference w:id="36"/>
      </w:r>
      <w:r w:rsidRPr="00626D64">
        <w:rPr>
          <w:rFonts w:ascii="Open Sans" w:hAnsi="Open Sans" w:cs="Times"/>
          <w:sz w:val="16"/>
          <w:szCs w:val="16"/>
        </w:rPr>
        <w:t xml:space="preserve"> </w:t>
      </w:r>
    </w:p>
    <w:p w14:paraId="392E22E7" w14:textId="77777777" w:rsidR="00DE74F6" w:rsidRPr="00626D64" w:rsidRDefault="00DE74F6" w:rsidP="00DE74F6">
      <w:pPr>
        <w:widowControl w:val="0"/>
        <w:autoSpaceDE w:val="0"/>
        <w:autoSpaceDN w:val="0"/>
        <w:adjustRightInd w:val="0"/>
        <w:spacing w:after="0"/>
        <w:jc w:val="both"/>
        <w:rPr>
          <w:rFonts w:ascii="Open Sans" w:hAnsi="Open Sans" w:cs="Times"/>
          <w:sz w:val="16"/>
          <w:szCs w:val="16"/>
        </w:rPr>
      </w:pPr>
      <w:r w:rsidRPr="00626D64">
        <w:rPr>
          <w:rFonts w:ascii="Open Sans" w:hAnsi="Open Sans" w:cs="Times"/>
          <w:sz w:val="16"/>
          <w:szCs w:val="16"/>
        </w:rPr>
        <w:t xml:space="preserve">In der Pager-Studie wurden Erinnerungen und Motivationshilfen zur Einnahme von Medikamenten, zur Erfassung des Blutzuckers, der Fitness sowie Ernährung versendet. Gleichzeitig war über das System ein Austausch von Informationen möglich. Die Smartphone-Programme sendeten im Wesentlichen Erinnerungen zur Messung von </w:t>
      </w:r>
      <w:proofErr w:type="spellStart"/>
      <w:r w:rsidRPr="00626D64">
        <w:rPr>
          <w:rFonts w:ascii="Open Sans" w:hAnsi="Open Sans" w:cs="Times"/>
          <w:sz w:val="16"/>
          <w:szCs w:val="16"/>
        </w:rPr>
        <w:t>Blutruck</w:t>
      </w:r>
      <w:proofErr w:type="spellEnd"/>
      <w:r w:rsidRPr="00626D64">
        <w:rPr>
          <w:rFonts w:ascii="Open Sans" w:hAnsi="Open Sans" w:cs="Times"/>
          <w:sz w:val="16"/>
          <w:szCs w:val="16"/>
        </w:rPr>
        <w:t xml:space="preserve"> und Blutzucker sowie des Gewichts. Gleichzeitig konnte medizinisches Fachpersonal Ratschläge und Empfehlungen zu einer gesunden Lebensweise und körperlicher Aktivität geben. Hierbei wurden unterschiedliche Schnittstellen genutzt. </w:t>
      </w:r>
    </w:p>
    <w:p w14:paraId="39FDC971" w14:textId="77777777" w:rsidR="00DE74F6" w:rsidRDefault="00DE74F6" w:rsidP="00DE74F6">
      <w:pPr>
        <w:widowControl w:val="0"/>
        <w:autoSpaceDE w:val="0"/>
        <w:autoSpaceDN w:val="0"/>
        <w:adjustRightInd w:val="0"/>
        <w:spacing w:after="0"/>
        <w:jc w:val="both"/>
        <w:rPr>
          <w:rFonts w:ascii="Open Sans" w:hAnsi="Open Sans" w:cs="Times"/>
          <w:sz w:val="16"/>
          <w:szCs w:val="16"/>
        </w:rPr>
      </w:pPr>
      <w:r w:rsidRPr="00626D64">
        <w:rPr>
          <w:rFonts w:ascii="Open Sans" w:hAnsi="Open Sans" w:cs="Times"/>
          <w:sz w:val="16"/>
          <w:szCs w:val="16"/>
          <w:u w:val="single"/>
        </w:rPr>
        <w:t xml:space="preserve">Kontrollgruppe: </w:t>
      </w:r>
      <w:r w:rsidRPr="00626D64">
        <w:rPr>
          <w:rFonts w:ascii="Open Sans" w:hAnsi="Open Sans" w:cs="Times"/>
          <w:sz w:val="16"/>
          <w:szCs w:val="16"/>
        </w:rPr>
        <w:t>Die jeweiligen Vergleichsgruppen sind alle sehr heterogen und orientieren sich an allgemeinen Standardprogrammen der Vor- und Nachsorge für Diabetiker. Das wesentliche gemeinsame Merkmal aller Programme der Kontrollgruppe war, dass diese Programme keine interaktiven computer- oder internetbasierten Konzepte und in erster Linie papiergebundenes Informationsmaterial den Studienteilnehmern zur Verfügung stellten.</w:t>
      </w:r>
    </w:p>
    <w:p w14:paraId="73AAC8A9" w14:textId="77777777" w:rsidR="00497328" w:rsidRPr="00626D64" w:rsidRDefault="00497328" w:rsidP="00DE74F6">
      <w:pPr>
        <w:widowControl w:val="0"/>
        <w:autoSpaceDE w:val="0"/>
        <w:autoSpaceDN w:val="0"/>
        <w:adjustRightInd w:val="0"/>
        <w:spacing w:after="0"/>
        <w:jc w:val="both"/>
        <w:rPr>
          <w:rFonts w:ascii="Open Sans" w:hAnsi="Open Sans" w:cs="Times"/>
          <w:sz w:val="16"/>
          <w:szCs w:val="16"/>
          <w:u w:val="single"/>
        </w:rPr>
      </w:pPr>
    </w:p>
    <w:p w14:paraId="5825BF81" w14:textId="77777777" w:rsidR="00DE74F6" w:rsidRPr="00497328" w:rsidRDefault="00DE74F6" w:rsidP="00497328">
      <w:pPr>
        <w:pStyle w:val="KeinLeerraum"/>
        <w:spacing w:line="360" w:lineRule="auto"/>
        <w:rPr>
          <w:rFonts w:ascii="Open Sans" w:hAnsi="Open Sans"/>
          <w:b/>
          <w:sz w:val="16"/>
          <w:szCs w:val="16"/>
        </w:rPr>
      </w:pPr>
      <w:bookmarkStart w:id="14" w:name="_Toc309302744"/>
      <w:bookmarkStart w:id="15" w:name="_Toc311723052"/>
      <w:r w:rsidRPr="00497328">
        <w:rPr>
          <w:rFonts w:ascii="Open Sans" w:hAnsi="Open Sans"/>
          <w:b/>
          <w:sz w:val="16"/>
          <w:szCs w:val="16"/>
        </w:rPr>
        <w:t>Vorlagen zur Übernahme erfolgreicher Modulkomponenten</w:t>
      </w:r>
      <w:bookmarkEnd w:id="14"/>
      <w:bookmarkEnd w:id="15"/>
    </w:p>
    <w:p w14:paraId="3B308E55" w14:textId="77777777" w:rsidR="00DE74F6" w:rsidRPr="00626D64" w:rsidRDefault="00DE74F6" w:rsidP="00DE74F6">
      <w:pPr>
        <w:spacing w:after="0"/>
        <w:jc w:val="both"/>
        <w:rPr>
          <w:rFonts w:ascii="Open Sans" w:hAnsi="Open Sans"/>
          <w:sz w:val="16"/>
          <w:szCs w:val="16"/>
        </w:rPr>
      </w:pPr>
      <w:r w:rsidRPr="00626D64">
        <w:rPr>
          <w:rFonts w:ascii="Open Sans" w:hAnsi="Open Sans"/>
          <w:b/>
          <w:sz w:val="16"/>
          <w:szCs w:val="16"/>
        </w:rPr>
        <w:t>DESMOND</w:t>
      </w:r>
      <w:r w:rsidRPr="00626D64">
        <w:rPr>
          <w:rFonts w:ascii="Open Sans" w:hAnsi="Open Sans"/>
          <w:sz w:val="16"/>
          <w:szCs w:val="16"/>
        </w:rPr>
        <w:t xml:space="preserve"> („</w:t>
      </w:r>
      <w:proofErr w:type="spellStart"/>
      <w:r w:rsidRPr="00626D64">
        <w:rPr>
          <w:rFonts w:ascii="Open Sans" w:hAnsi="Open Sans"/>
          <w:sz w:val="16"/>
          <w:szCs w:val="16"/>
        </w:rPr>
        <w:t>the</w:t>
      </w:r>
      <w:proofErr w:type="spellEnd"/>
      <w:r w:rsidRPr="00626D64">
        <w:rPr>
          <w:rFonts w:ascii="Open Sans" w:hAnsi="Open Sans"/>
          <w:sz w:val="16"/>
          <w:szCs w:val="16"/>
        </w:rPr>
        <w:t xml:space="preserve"> </w:t>
      </w:r>
      <w:r w:rsidRPr="00626D64">
        <w:rPr>
          <w:rFonts w:ascii="Open Sans" w:hAnsi="Open Sans"/>
          <w:b/>
          <w:sz w:val="16"/>
          <w:szCs w:val="16"/>
        </w:rPr>
        <w:t>D</w:t>
      </w:r>
      <w:r w:rsidRPr="00626D64">
        <w:rPr>
          <w:rFonts w:ascii="Open Sans" w:hAnsi="Open Sans"/>
          <w:sz w:val="16"/>
          <w:szCs w:val="16"/>
        </w:rPr>
        <w:t xml:space="preserve">iabetes </w:t>
      </w:r>
      <w:r w:rsidRPr="00626D64">
        <w:rPr>
          <w:rFonts w:ascii="Open Sans" w:hAnsi="Open Sans"/>
          <w:b/>
          <w:sz w:val="16"/>
          <w:szCs w:val="16"/>
        </w:rPr>
        <w:t>E</w:t>
      </w:r>
      <w:r w:rsidRPr="00626D64">
        <w:rPr>
          <w:rFonts w:ascii="Open Sans" w:hAnsi="Open Sans"/>
          <w:sz w:val="16"/>
          <w:szCs w:val="16"/>
        </w:rPr>
        <w:t xml:space="preserve">ducation an </w:t>
      </w:r>
      <w:proofErr w:type="spellStart"/>
      <w:r w:rsidRPr="00626D64">
        <w:rPr>
          <w:rFonts w:ascii="Open Sans" w:hAnsi="Open Sans"/>
          <w:b/>
          <w:sz w:val="16"/>
          <w:szCs w:val="16"/>
        </w:rPr>
        <w:t>S</w:t>
      </w:r>
      <w:r w:rsidRPr="00626D64">
        <w:rPr>
          <w:rFonts w:ascii="Open Sans" w:hAnsi="Open Sans"/>
          <w:sz w:val="16"/>
          <w:szCs w:val="16"/>
        </w:rPr>
        <w:t>elf</w:t>
      </w:r>
      <w:proofErr w:type="spellEnd"/>
      <w:r w:rsidRPr="00626D64">
        <w:rPr>
          <w:rFonts w:ascii="Open Sans" w:hAnsi="Open Sans"/>
          <w:sz w:val="16"/>
          <w:szCs w:val="16"/>
        </w:rPr>
        <w:t>-</w:t>
      </w:r>
      <w:r w:rsidRPr="00626D64">
        <w:rPr>
          <w:rFonts w:ascii="Open Sans" w:hAnsi="Open Sans"/>
          <w:b/>
          <w:sz w:val="16"/>
          <w:szCs w:val="16"/>
        </w:rPr>
        <w:t>M</w:t>
      </w:r>
      <w:r w:rsidRPr="00626D64">
        <w:rPr>
          <w:rFonts w:ascii="Open Sans" w:hAnsi="Open Sans"/>
          <w:sz w:val="16"/>
          <w:szCs w:val="16"/>
        </w:rPr>
        <w:t xml:space="preserve">anagement </w:t>
      </w:r>
      <w:proofErr w:type="spellStart"/>
      <w:r w:rsidRPr="00626D64">
        <w:rPr>
          <w:rFonts w:ascii="Open Sans" w:hAnsi="Open Sans"/>
          <w:sz w:val="16"/>
          <w:szCs w:val="16"/>
        </w:rPr>
        <w:t>for</w:t>
      </w:r>
      <w:proofErr w:type="spellEnd"/>
      <w:r w:rsidRPr="00626D64">
        <w:rPr>
          <w:rFonts w:ascii="Open Sans" w:hAnsi="Open Sans"/>
          <w:sz w:val="16"/>
          <w:szCs w:val="16"/>
        </w:rPr>
        <w:t xml:space="preserve"> </w:t>
      </w:r>
      <w:proofErr w:type="spellStart"/>
      <w:r w:rsidRPr="00626D64">
        <w:rPr>
          <w:rFonts w:ascii="Open Sans" w:hAnsi="Open Sans"/>
          <w:b/>
          <w:sz w:val="16"/>
          <w:szCs w:val="16"/>
        </w:rPr>
        <w:t>O</w:t>
      </w:r>
      <w:r w:rsidRPr="00626D64">
        <w:rPr>
          <w:rFonts w:ascii="Open Sans" w:hAnsi="Open Sans"/>
          <w:sz w:val="16"/>
          <w:szCs w:val="16"/>
        </w:rPr>
        <w:t>ngoing</w:t>
      </w:r>
      <w:proofErr w:type="spellEnd"/>
      <w:r w:rsidRPr="00626D64">
        <w:rPr>
          <w:rFonts w:ascii="Open Sans" w:hAnsi="Open Sans"/>
          <w:sz w:val="16"/>
          <w:szCs w:val="16"/>
        </w:rPr>
        <w:t xml:space="preserve"> </w:t>
      </w:r>
      <w:proofErr w:type="spellStart"/>
      <w:r w:rsidRPr="00626D64">
        <w:rPr>
          <w:rFonts w:ascii="Open Sans" w:hAnsi="Open Sans"/>
          <w:sz w:val="16"/>
          <w:szCs w:val="16"/>
        </w:rPr>
        <w:t>and</w:t>
      </w:r>
      <w:proofErr w:type="spellEnd"/>
      <w:r w:rsidRPr="00626D64">
        <w:rPr>
          <w:rFonts w:ascii="Open Sans" w:hAnsi="Open Sans"/>
          <w:sz w:val="16"/>
          <w:szCs w:val="16"/>
        </w:rPr>
        <w:t xml:space="preserve"> </w:t>
      </w:r>
      <w:proofErr w:type="spellStart"/>
      <w:r w:rsidRPr="00626D64">
        <w:rPr>
          <w:rFonts w:ascii="Open Sans" w:hAnsi="Open Sans"/>
          <w:b/>
          <w:sz w:val="16"/>
          <w:szCs w:val="16"/>
        </w:rPr>
        <w:t>N</w:t>
      </w:r>
      <w:r w:rsidRPr="00626D64">
        <w:rPr>
          <w:rFonts w:ascii="Open Sans" w:hAnsi="Open Sans"/>
          <w:sz w:val="16"/>
          <w:szCs w:val="16"/>
        </w:rPr>
        <w:t>ewly</w:t>
      </w:r>
      <w:proofErr w:type="spellEnd"/>
      <w:r w:rsidRPr="00626D64">
        <w:rPr>
          <w:rFonts w:ascii="Open Sans" w:hAnsi="Open Sans"/>
          <w:sz w:val="16"/>
          <w:szCs w:val="16"/>
        </w:rPr>
        <w:t xml:space="preserve"> </w:t>
      </w:r>
      <w:proofErr w:type="spellStart"/>
      <w:r w:rsidRPr="00626D64">
        <w:rPr>
          <w:rFonts w:ascii="Open Sans" w:hAnsi="Open Sans"/>
          <w:b/>
          <w:sz w:val="16"/>
          <w:szCs w:val="16"/>
        </w:rPr>
        <w:t>D</w:t>
      </w:r>
      <w:r w:rsidRPr="00626D64">
        <w:rPr>
          <w:rFonts w:ascii="Open Sans" w:hAnsi="Open Sans"/>
          <w:sz w:val="16"/>
          <w:szCs w:val="16"/>
        </w:rPr>
        <w:t>iagnosed</w:t>
      </w:r>
      <w:proofErr w:type="spellEnd"/>
      <w:r w:rsidRPr="00626D64">
        <w:rPr>
          <w:rFonts w:ascii="Open Sans" w:hAnsi="Open Sans"/>
          <w:sz w:val="16"/>
          <w:szCs w:val="16"/>
        </w:rPr>
        <w:t xml:space="preserve"> </w:t>
      </w:r>
      <w:proofErr w:type="spellStart"/>
      <w:r w:rsidRPr="00626D64">
        <w:rPr>
          <w:rFonts w:ascii="Open Sans" w:hAnsi="Open Sans"/>
          <w:sz w:val="16"/>
          <w:szCs w:val="16"/>
        </w:rPr>
        <w:t>with</w:t>
      </w:r>
      <w:proofErr w:type="spellEnd"/>
      <w:r w:rsidRPr="00626D64">
        <w:rPr>
          <w:rFonts w:ascii="Open Sans" w:hAnsi="Open Sans"/>
          <w:sz w:val="16"/>
          <w:szCs w:val="16"/>
        </w:rPr>
        <w:t xml:space="preserve"> typ 2 </w:t>
      </w:r>
      <w:proofErr w:type="spellStart"/>
      <w:r w:rsidRPr="00626D64">
        <w:rPr>
          <w:rFonts w:ascii="Open Sans" w:hAnsi="Open Sans"/>
          <w:sz w:val="16"/>
          <w:szCs w:val="16"/>
        </w:rPr>
        <w:t>diabetes</w:t>
      </w:r>
      <w:proofErr w:type="spellEnd"/>
      <w:r w:rsidRPr="00626D64">
        <w:rPr>
          <w:rFonts w:ascii="Open Sans" w:hAnsi="Open Sans"/>
          <w:sz w:val="16"/>
          <w:szCs w:val="16"/>
        </w:rPr>
        <w:t>)</w:t>
      </w:r>
      <w:r w:rsidRPr="00626D64">
        <w:rPr>
          <w:rStyle w:val="Funotenzeichen"/>
          <w:rFonts w:ascii="Open Sans" w:hAnsi="Open Sans"/>
          <w:sz w:val="16"/>
          <w:szCs w:val="16"/>
        </w:rPr>
        <w:footnoteReference w:id="37"/>
      </w:r>
    </w:p>
    <w:p w14:paraId="50D11DE2"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Fragestellung:</w:t>
      </w:r>
      <w:r w:rsidRPr="00626D64">
        <w:rPr>
          <w:rFonts w:ascii="Open Sans" w:hAnsi="Open Sans" w:cs="Times"/>
          <w:sz w:val="16"/>
          <w:szCs w:val="16"/>
        </w:rPr>
        <w:t xml:space="preserve"> Auswirkungen strukturierter Lernprogramme in Gruppen auf biomedizinische, psychosoziale und Lifestyle-Änderungen bei Patienten mit neu diagnostiziertem Typ II Diabetes. </w:t>
      </w:r>
    </w:p>
    <w:p w14:paraId="01743A20"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Methode:</w:t>
      </w:r>
      <w:r w:rsidRPr="00626D64">
        <w:rPr>
          <w:rFonts w:ascii="Open Sans" w:hAnsi="Open Sans" w:cs="Times"/>
          <w:sz w:val="16"/>
          <w:szCs w:val="16"/>
        </w:rPr>
        <w:t xml:space="preserve"> Randomisierte Multicenter-Studie in England; 824 Teilnehmer; 55% Männer; Durchschnittsalter 59.5 Jahre; Interventionsgruppe: Von med. Fachpersonal geleitetes strukturiertes Lernprogramm in Gruppen; Kontrollgruppe: Grundversorgung.</w:t>
      </w:r>
    </w:p>
    <w:p w14:paraId="62E69AFD"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Ergebnisse:</w:t>
      </w:r>
      <w:r w:rsidRPr="00626D64">
        <w:rPr>
          <w:rFonts w:ascii="Open Sans" w:hAnsi="Open Sans" w:cs="Times"/>
          <w:sz w:val="16"/>
          <w:szCs w:val="16"/>
        </w:rPr>
        <w:t xml:space="preserve"> </w:t>
      </w:r>
      <w:proofErr w:type="spellStart"/>
      <w:r w:rsidRPr="00626D64">
        <w:rPr>
          <w:rFonts w:ascii="Open Sans" w:hAnsi="Open Sans" w:cs="Times"/>
          <w:sz w:val="16"/>
          <w:szCs w:val="16"/>
        </w:rPr>
        <w:t>Outcome</w:t>
      </w:r>
      <w:proofErr w:type="spellEnd"/>
      <w:r w:rsidRPr="00626D64">
        <w:rPr>
          <w:rFonts w:ascii="Open Sans" w:hAnsi="Open Sans" w:cs="Times"/>
          <w:sz w:val="16"/>
          <w:szCs w:val="16"/>
        </w:rPr>
        <w:t xml:space="preserve"> &gt; 12 Monaten: Reduktion des HbA1C um 1,49% / Gewichts um 2.98kg (Intervention) vs. HbA1C: 1.21% / Gewicht: 1.86kg (Kontrolle); Raucherentwöhnung um 3.56fache höher sowie höhere Sensibilisierung für die Erkrankung in der Interventionsgruppe; weniger Depressionen in der Interventionsgruppe.</w:t>
      </w:r>
    </w:p>
    <w:p w14:paraId="43D4D30C" w14:textId="2BF8644D"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rPr>
        <w:t xml:space="preserve">Das aktuelle Programm (http://www.desmond-project.org.uk/index.php) besteht aus vier </w:t>
      </w:r>
      <w:r w:rsidR="00967537">
        <w:rPr>
          <w:rFonts w:ascii="Open Sans" w:hAnsi="Open Sans" w:cs="Times"/>
          <w:sz w:val="16"/>
          <w:szCs w:val="16"/>
        </w:rPr>
        <w:t>Verhaltensmanagement</w:t>
      </w:r>
      <w:r w:rsidRPr="00626D64">
        <w:rPr>
          <w:rFonts w:ascii="Open Sans" w:hAnsi="Open Sans" w:cs="Times"/>
          <w:sz w:val="16"/>
          <w:szCs w:val="16"/>
        </w:rPr>
        <w:t>- sowie Ausbildungsmodulen mit unterschiedlichen Zielgruppen: neu diagnostizierter Diabetes, länger bestehender Diabetes, südasiatisches Kollektiv mit entsprechend spezifischem Erziehungshintergrund sowie prädisponiertes Kollektiv mit einem erhöhten Risiko für die Entstehung eines Diabetes.</w:t>
      </w:r>
    </w:p>
    <w:p w14:paraId="56B15152" w14:textId="77777777" w:rsidR="00DE74F6"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rPr>
        <w:t>Die Entwicklung weiterer Module ist geplant, wobei die Voraussetzungen die Einbindung neuester Erkenntnisse aus der Forschung sowie evidenzbasierte Diagnostik sowie Therapie sind.</w:t>
      </w:r>
    </w:p>
    <w:p w14:paraId="6B898815" w14:textId="77777777" w:rsidR="00DE74F6" w:rsidRDefault="00DE74F6" w:rsidP="00DE74F6">
      <w:pPr>
        <w:widowControl w:val="0"/>
        <w:autoSpaceDE w:val="0"/>
        <w:adjustRightInd w:val="0"/>
        <w:spacing w:after="0"/>
        <w:rPr>
          <w:rFonts w:ascii="Open Sans" w:hAnsi="Open Sans" w:cs="Times"/>
          <w:sz w:val="16"/>
          <w:szCs w:val="16"/>
        </w:rPr>
      </w:pPr>
    </w:p>
    <w:p w14:paraId="2D234C62" w14:textId="77777777" w:rsidR="000806CE" w:rsidRPr="00626D64" w:rsidRDefault="000806CE" w:rsidP="00DE74F6">
      <w:pPr>
        <w:widowControl w:val="0"/>
        <w:autoSpaceDE w:val="0"/>
        <w:adjustRightInd w:val="0"/>
        <w:spacing w:after="0"/>
        <w:rPr>
          <w:rFonts w:ascii="Open Sans" w:hAnsi="Open Sans" w:cs="Times"/>
          <w:sz w:val="16"/>
          <w:szCs w:val="16"/>
        </w:rPr>
      </w:pPr>
    </w:p>
    <w:p w14:paraId="163690E8" w14:textId="77777777" w:rsidR="00DE74F6" w:rsidRPr="00626D64" w:rsidRDefault="00DE74F6" w:rsidP="00DE74F6">
      <w:pPr>
        <w:spacing w:after="0"/>
        <w:jc w:val="both"/>
        <w:rPr>
          <w:rFonts w:ascii="Open Sans" w:hAnsi="Open Sans"/>
          <w:sz w:val="16"/>
          <w:szCs w:val="16"/>
        </w:rPr>
      </w:pPr>
      <w:r w:rsidRPr="00626D64">
        <w:rPr>
          <w:rFonts w:ascii="Open Sans" w:hAnsi="Open Sans"/>
          <w:b/>
          <w:sz w:val="16"/>
          <w:szCs w:val="16"/>
        </w:rPr>
        <w:t>ROMEO</w:t>
      </w:r>
      <w:r w:rsidRPr="00626D64">
        <w:rPr>
          <w:rFonts w:ascii="Open Sans" w:hAnsi="Open Sans"/>
          <w:sz w:val="16"/>
          <w:szCs w:val="16"/>
        </w:rPr>
        <w:t xml:space="preserve"> („</w:t>
      </w:r>
      <w:proofErr w:type="spellStart"/>
      <w:r w:rsidRPr="00626D64">
        <w:rPr>
          <w:rFonts w:ascii="Open Sans" w:hAnsi="Open Sans"/>
          <w:sz w:val="16"/>
          <w:szCs w:val="16"/>
        </w:rPr>
        <w:t>the</w:t>
      </w:r>
      <w:proofErr w:type="spellEnd"/>
      <w:r w:rsidRPr="00626D64">
        <w:rPr>
          <w:rFonts w:ascii="Open Sans" w:hAnsi="Open Sans"/>
          <w:sz w:val="16"/>
          <w:szCs w:val="16"/>
        </w:rPr>
        <w:t xml:space="preserve"> </w:t>
      </w:r>
      <w:proofErr w:type="spellStart"/>
      <w:r w:rsidRPr="00626D64">
        <w:rPr>
          <w:rFonts w:ascii="Open Sans" w:hAnsi="Open Sans"/>
          <w:b/>
          <w:sz w:val="16"/>
          <w:szCs w:val="16"/>
        </w:rPr>
        <w:t>R</w:t>
      </w:r>
      <w:r w:rsidRPr="00626D64">
        <w:rPr>
          <w:rFonts w:ascii="Open Sans" w:hAnsi="Open Sans"/>
          <w:sz w:val="16"/>
          <w:szCs w:val="16"/>
        </w:rPr>
        <w:t>ethink</w:t>
      </w:r>
      <w:proofErr w:type="spellEnd"/>
      <w:r w:rsidRPr="00626D64">
        <w:rPr>
          <w:rFonts w:ascii="Open Sans" w:hAnsi="Open Sans"/>
          <w:sz w:val="16"/>
          <w:szCs w:val="16"/>
        </w:rPr>
        <w:t xml:space="preserve"> </w:t>
      </w:r>
      <w:proofErr w:type="spellStart"/>
      <w:r w:rsidRPr="00626D64">
        <w:rPr>
          <w:rFonts w:ascii="Open Sans" w:hAnsi="Open Sans"/>
          <w:b/>
          <w:sz w:val="16"/>
          <w:szCs w:val="16"/>
        </w:rPr>
        <w:t>O</w:t>
      </w:r>
      <w:r w:rsidRPr="00626D64">
        <w:rPr>
          <w:rFonts w:ascii="Open Sans" w:hAnsi="Open Sans"/>
          <w:sz w:val="16"/>
          <w:szCs w:val="16"/>
        </w:rPr>
        <w:t>rganization</w:t>
      </w:r>
      <w:proofErr w:type="spellEnd"/>
      <w:r w:rsidRPr="00626D64">
        <w:rPr>
          <w:rFonts w:ascii="Open Sans" w:hAnsi="Open Sans"/>
          <w:sz w:val="16"/>
          <w:szCs w:val="16"/>
        </w:rPr>
        <w:t xml:space="preserve"> </w:t>
      </w:r>
      <w:proofErr w:type="spellStart"/>
      <w:r w:rsidRPr="00626D64">
        <w:rPr>
          <w:rFonts w:ascii="Open Sans" w:hAnsi="Open Sans"/>
          <w:sz w:val="16"/>
          <w:szCs w:val="16"/>
        </w:rPr>
        <w:t>to</w:t>
      </w:r>
      <w:proofErr w:type="spellEnd"/>
      <w:r w:rsidRPr="00626D64">
        <w:rPr>
          <w:rFonts w:ascii="Open Sans" w:hAnsi="Open Sans"/>
          <w:sz w:val="16"/>
          <w:szCs w:val="16"/>
        </w:rPr>
        <w:t xml:space="preserve"> </w:t>
      </w:r>
      <w:proofErr w:type="spellStart"/>
      <w:r w:rsidRPr="00626D64">
        <w:rPr>
          <w:rFonts w:ascii="Open Sans" w:hAnsi="Open Sans"/>
          <w:sz w:val="16"/>
          <w:szCs w:val="16"/>
        </w:rPr>
        <w:t>i</w:t>
      </w:r>
      <w:r w:rsidRPr="00626D64">
        <w:rPr>
          <w:rFonts w:ascii="Open Sans" w:hAnsi="Open Sans"/>
          <w:b/>
          <w:sz w:val="16"/>
          <w:szCs w:val="16"/>
        </w:rPr>
        <w:t>M</w:t>
      </w:r>
      <w:r w:rsidRPr="00626D64">
        <w:rPr>
          <w:rFonts w:ascii="Open Sans" w:hAnsi="Open Sans"/>
          <w:sz w:val="16"/>
          <w:szCs w:val="16"/>
        </w:rPr>
        <w:t>prove</w:t>
      </w:r>
      <w:proofErr w:type="spellEnd"/>
      <w:r w:rsidRPr="00626D64">
        <w:rPr>
          <w:rFonts w:ascii="Open Sans" w:hAnsi="Open Sans"/>
          <w:sz w:val="16"/>
          <w:szCs w:val="16"/>
        </w:rPr>
        <w:t xml:space="preserve"> </w:t>
      </w:r>
      <w:r w:rsidRPr="00626D64">
        <w:rPr>
          <w:rFonts w:ascii="Open Sans" w:hAnsi="Open Sans"/>
          <w:b/>
          <w:sz w:val="16"/>
          <w:szCs w:val="16"/>
        </w:rPr>
        <w:t>E</w:t>
      </w:r>
      <w:r w:rsidRPr="00626D64">
        <w:rPr>
          <w:rFonts w:ascii="Open Sans" w:hAnsi="Open Sans"/>
          <w:sz w:val="16"/>
          <w:szCs w:val="16"/>
        </w:rPr>
        <w:t xml:space="preserve">ducation </w:t>
      </w:r>
      <w:proofErr w:type="spellStart"/>
      <w:r w:rsidRPr="00626D64">
        <w:rPr>
          <w:rFonts w:ascii="Open Sans" w:hAnsi="Open Sans"/>
          <w:sz w:val="16"/>
          <w:szCs w:val="16"/>
        </w:rPr>
        <w:t>and</w:t>
      </w:r>
      <w:proofErr w:type="spellEnd"/>
      <w:r w:rsidRPr="00626D64">
        <w:rPr>
          <w:rFonts w:ascii="Open Sans" w:hAnsi="Open Sans"/>
          <w:sz w:val="16"/>
          <w:szCs w:val="16"/>
        </w:rPr>
        <w:t xml:space="preserve"> </w:t>
      </w:r>
      <w:proofErr w:type="spellStart"/>
      <w:r w:rsidRPr="00626D64">
        <w:rPr>
          <w:rFonts w:ascii="Open Sans" w:hAnsi="Open Sans"/>
          <w:b/>
          <w:sz w:val="16"/>
          <w:szCs w:val="16"/>
        </w:rPr>
        <w:t>O</w:t>
      </w:r>
      <w:r w:rsidRPr="00626D64">
        <w:rPr>
          <w:rFonts w:ascii="Open Sans" w:hAnsi="Open Sans"/>
          <w:sz w:val="16"/>
          <w:szCs w:val="16"/>
        </w:rPr>
        <w:t>utcomes</w:t>
      </w:r>
      <w:proofErr w:type="spellEnd"/>
      <w:r w:rsidRPr="00626D64">
        <w:rPr>
          <w:rFonts w:ascii="Open Sans" w:hAnsi="Open Sans"/>
          <w:sz w:val="16"/>
          <w:szCs w:val="16"/>
        </w:rPr>
        <w:t xml:space="preserve"> </w:t>
      </w:r>
      <w:proofErr w:type="spellStart"/>
      <w:r w:rsidRPr="00626D64">
        <w:rPr>
          <w:rFonts w:ascii="Open Sans" w:hAnsi="Open Sans"/>
          <w:sz w:val="16"/>
          <w:szCs w:val="16"/>
        </w:rPr>
        <w:t>for</w:t>
      </w:r>
      <w:proofErr w:type="spellEnd"/>
      <w:r w:rsidRPr="00626D64">
        <w:rPr>
          <w:rFonts w:ascii="Open Sans" w:hAnsi="Open Sans"/>
          <w:sz w:val="16"/>
          <w:szCs w:val="16"/>
        </w:rPr>
        <w:t xml:space="preserve"> </w:t>
      </w:r>
      <w:proofErr w:type="spellStart"/>
      <w:r w:rsidRPr="00626D64">
        <w:rPr>
          <w:rFonts w:ascii="Open Sans" w:hAnsi="Open Sans"/>
          <w:sz w:val="16"/>
          <w:szCs w:val="16"/>
        </w:rPr>
        <w:t>people</w:t>
      </w:r>
      <w:proofErr w:type="spellEnd"/>
      <w:r w:rsidRPr="00626D64">
        <w:rPr>
          <w:rFonts w:ascii="Open Sans" w:hAnsi="Open Sans"/>
          <w:sz w:val="16"/>
          <w:szCs w:val="16"/>
        </w:rPr>
        <w:t xml:space="preserve"> </w:t>
      </w:r>
      <w:proofErr w:type="spellStart"/>
      <w:r w:rsidRPr="00626D64">
        <w:rPr>
          <w:rFonts w:ascii="Open Sans" w:hAnsi="Open Sans"/>
          <w:sz w:val="16"/>
          <w:szCs w:val="16"/>
        </w:rPr>
        <w:t>with</w:t>
      </w:r>
      <w:proofErr w:type="spellEnd"/>
      <w:r w:rsidRPr="00626D64">
        <w:rPr>
          <w:rFonts w:ascii="Open Sans" w:hAnsi="Open Sans"/>
          <w:sz w:val="16"/>
          <w:szCs w:val="16"/>
        </w:rPr>
        <w:t xml:space="preserve"> type 2 </w:t>
      </w:r>
      <w:proofErr w:type="spellStart"/>
      <w:r w:rsidRPr="00626D64">
        <w:rPr>
          <w:rFonts w:ascii="Open Sans" w:hAnsi="Open Sans"/>
          <w:sz w:val="16"/>
          <w:szCs w:val="16"/>
        </w:rPr>
        <w:t>diabetes</w:t>
      </w:r>
      <w:proofErr w:type="spellEnd"/>
      <w:r w:rsidRPr="00626D64">
        <w:rPr>
          <w:rFonts w:ascii="Open Sans" w:hAnsi="Open Sans"/>
          <w:sz w:val="16"/>
          <w:szCs w:val="16"/>
        </w:rPr>
        <w:t>)</w:t>
      </w:r>
      <w:r w:rsidRPr="00626D64">
        <w:rPr>
          <w:rStyle w:val="Funotenzeichen"/>
          <w:rFonts w:ascii="Open Sans" w:hAnsi="Open Sans"/>
          <w:sz w:val="16"/>
          <w:szCs w:val="16"/>
        </w:rPr>
        <w:footnoteReference w:id="38"/>
      </w:r>
    </w:p>
    <w:p w14:paraId="4661D0C0"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Fragestellung:</w:t>
      </w:r>
      <w:r w:rsidRPr="00626D64">
        <w:rPr>
          <w:rFonts w:ascii="Open Sans" w:hAnsi="Open Sans" w:cs="Times"/>
          <w:sz w:val="16"/>
          <w:szCs w:val="16"/>
        </w:rPr>
        <w:t xml:space="preserve"> Auswirkung einer Gruppenbetreuung bei Typ-II-Diabetikern vs. Einzelbetreuung</w:t>
      </w:r>
    </w:p>
    <w:p w14:paraId="31921FA1"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Methode:</w:t>
      </w:r>
      <w:r w:rsidRPr="00626D64">
        <w:rPr>
          <w:rFonts w:ascii="Open Sans" w:hAnsi="Open Sans" w:cs="Times"/>
          <w:sz w:val="16"/>
          <w:szCs w:val="16"/>
        </w:rPr>
        <w:t xml:space="preserve"> 4-Jahre, 2armig, Multicenter-Studie, 13 Kliniken in Italien, 815 NIDDMs</w:t>
      </w:r>
    </w:p>
    <w:p w14:paraId="72ED2494" w14:textId="06420057" w:rsidR="007D60D9"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Ergebnisse:</w:t>
      </w:r>
      <w:r w:rsidRPr="00626D64">
        <w:rPr>
          <w:rFonts w:ascii="Open Sans" w:hAnsi="Open Sans" w:cs="Times"/>
          <w:sz w:val="16"/>
          <w:szCs w:val="16"/>
        </w:rPr>
        <w:t xml:space="preserve"> </w:t>
      </w:r>
      <w:proofErr w:type="spellStart"/>
      <w:r w:rsidRPr="00626D64">
        <w:rPr>
          <w:rFonts w:ascii="Open Sans" w:hAnsi="Open Sans" w:cs="Times"/>
          <w:sz w:val="16"/>
          <w:szCs w:val="16"/>
        </w:rPr>
        <w:t>Outcome</w:t>
      </w:r>
      <w:proofErr w:type="spellEnd"/>
      <w:r w:rsidRPr="00626D64">
        <w:rPr>
          <w:rFonts w:ascii="Open Sans" w:hAnsi="Open Sans" w:cs="Times"/>
          <w:sz w:val="16"/>
          <w:szCs w:val="16"/>
        </w:rPr>
        <w:t xml:space="preserve"> &gt; 4 Jahren; Höhere Reduktion von HbA1C, LDL, Cholesterin, </w:t>
      </w:r>
      <w:proofErr w:type="spellStart"/>
      <w:r w:rsidRPr="00626D64">
        <w:rPr>
          <w:rFonts w:ascii="Open Sans" w:hAnsi="Open Sans" w:cs="Times"/>
          <w:sz w:val="16"/>
          <w:szCs w:val="16"/>
        </w:rPr>
        <w:t>RRsys</w:t>
      </w:r>
      <w:proofErr w:type="spellEnd"/>
      <w:r w:rsidRPr="00626D64">
        <w:rPr>
          <w:rFonts w:ascii="Open Sans" w:hAnsi="Open Sans" w:cs="Times"/>
          <w:sz w:val="16"/>
          <w:szCs w:val="16"/>
        </w:rPr>
        <w:t>/</w:t>
      </w:r>
      <w:proofErr w:type="spellStart"/>
      <w:r w:rsidRPr="00626D64">
        <w:rPr>
          <w:rFonts w:ascii="Open Sans" w:hAnsi="Open Sans" w:cs="Times"/>
          <w:sz w:val="16"/>
          <w:szCs w:val="16"/>
        </w:rPr>
        <w:t>dias</w:t>
      </w:r>
      <w:proofErr w:type="spellEnd"/>
      <w:r w:rsidRPr="00626D64">
        <w:rPr>
          <w:rFonts w:ascii="Open Sans" w:hAnsi="Open Sans" w:cs="Times"/>
          <w:sz w:val="16"/>
          <w:szCs w:val="16"/>
        </w:rPr>
        <w:t xml:space="preserve">., BMI, </w:t>
      </w:r>
      <w:proofErr w:type="spellStart"/>
      <w:r w:rsidRPr="00626D64">
        <w:rPr>
          <w:rFonts w:ascii="Open Sans" w:hAnsi="Open Sans" w:cs="Times"/>
          <w:sz w:val="16"/>
          <w:szCs w:val="16"/>
        </w:rPr>
        <w:t>Kreatinin</w:t>
      </w:r>
      <w:proofErr w:type="spellEnd"/>
      <w:r w:rsidRPr="00626D64">
        <w:rPr>
          <w:rFonts w:ascii="Open Sans" w:hAnsi="Open Sans" w:cs="Times"/>
          <w:sz w:val="16"/>
          <w:szCs w:val="16"/>
        </w:rPr>
        <w:t xml:space="preserve">, Verbesserung von HDL, </w:t>
      </w:r>
      <w:proofErr w:type="spellStart"/>
      <w:r w:rsidRPr="00626D64">
        <w:rPr>
          <w:rFonts w:ascii="Open Sans" w:hAnsi="Open Sans" w:cs="Times"/>
          <w:sz w:val="16"/>
          <w:szCs w:val="16"/>
        </w:rPr>
        <w:t>QoL</w:t>
      </w:r>
      <w:proofErr w:type="spellEnd"/>
      <w:r w:rsidRPr="00626D64">
        <w:rPr>
          <w:rFonts w:ascii="Open Sans" w:hAnsi="Open Sans" w:cs="Times"/>
          <w:sz w:val="16"/>
          <w:szCs w:val="16"/>
        </w:rPr>
        <w:t xml:space="preserve"> und Wissen bei Gruppenbetreuung. Das Programm selbst besteht aus sechs Sitzungen:</w:t>
      </w:r>
    </w:p>
    <w:p w14:paraId="122C665D" w14:textId="77777777" w:rsidR="00DE74F6" w:rsidRPr="00626D64" w:rsidRDefault="00DE74F6" w:rsidP="00DE74F6">
      <w:pPr>
        <w:spacing w:after="0"/>
        <w:jc w:val="both"/>
        <w:rPr>
          <w:rFonts w:ascii="Open Sans" w:hAnsi="Open Sans"/>
          <w:sz w:val="16"/>
          <w:szCs w:val="16"/>
        </w:rPr>
      </w:pPr>
      <w:r w:rsidRPr="00626D64">
        <w:rPr>
          <w:rFonts w:ascii="Open Sans" w:hAnsi="Open Sans"/>
          <w:b/>
          <w:sz w:val="16"/>
          <w:szCs w:val="16"/>
        </w:rPr>
        <w:lastRenderedPageBreak/>
        <w:t xml:space="preserve">X-PERT </w:t>
      </w:r>
      <w:r w:rsidRPr="00626D64">
        <w:rPr>
          <w:rFonts w:ascii="Open Sans" w:hAnsi="Open Sans"/>
          <w:sz w:val="16"/>
          <w:szCs w:val="16"/>
        </w:rPr>
        <w:t>Programm</w:t>
      </w:r>
      <w:r w:rsidRPr="00626D64">
        <w:rPr>
          <w:rStyle w:val="Funotenzeichen"/>
          <w:rFonts w:ascii="Open Sans" w:hAnsi="Open Sans"/>
          <w:sz w:val="16"/>
          <w:szCs w:val="16"/>
        </w:rPr>
        <w:footnoteReference w:id="39"/>
      </w:r>
    </w:p>
    <w:p w14:paraId="4C5FB861"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rPr>
        <w:t>Das X-PERT-Programm ist ein Programm, das auf den Theorien von „</w:t>
      </w:r>
      <w:proofErr w:type="spellStart"/>
      <w:r w:rsidRPr="00626D64">
        <w:rPr>
          <w:rFonts w:ascii="Open Sans" w:hAnsi="Open Sans" w:cs="Times"/>
          <w:sz w:val="16"/>
          <w:szCs w:val="16"/>
        </w:rPr>
        <w:t>patient</w:t>
      </w:r>
      <w:proofErr w:type="spellEnd"/>
      <w:r w:rsidRPr="00626D64">
        <w:rPr>
          <w:rFonts w:ascii="Open Sans" w:hAnsi="Open Sans" w:cs="Times"/>
          <w:sz w:val="16"/>
          <w:szCs w:val="16"/>
        </w:rPr>
        <w:t xml:space="preserve"> </w:t>
      </w:r>
      <w:proofErr w:type="spellStart"/>
      <w:r w:rsidRPr="00626D64">
        <w:rPr>
          <w:rFonts w:ascii="Open Sans" w:hAnsi="Open Sans" w:cs="Times"/>
          <w:sz w:val="16"/>
          <w:szCs w:val="16"/>
        </w:rPr>
        <w:t>empowerment</w:t>
      </w:r>
      <w:proofErr w:type="spellEnd"/>
      <w:r w:rsidRPr="00626D64">
        <w:rPr>
          <w:rFonts w:ascii="Open Sans" w:hAnsi="Open Sans" w:cs="Times"/>
          <w:sz w:val="16"/>
          <w:szCs w:val="16"/>
        </w:rPr>
        <w:t xml:space="preserve">“, „Erwachsenenlernen“ und gegenseitiger Unterstützung Betroffener beruht. Ziel ist die Entwicklung und Verbesserung der Kenntnisse, Fähigkeiten und des Selbstvertrauens der Teilnehmer, um informierte Entscheidungen über den eigenen Lebensstil und den Umgang mit der Erkrankung zu erhalten. </w:t>
      </w:r>
    </w:p>
    <w:p w14:paraId="0F313CBB" w14:textId="77777777" w:rsidR="00DE74F6" w:rsidRPr="00626D64" w:rsidRDefault="00DE74F6" w:rsidP="00DE74F6">
      <w:pPr>
        <w:spacing w:after="0"/>
        <w:jc w:val="both"/>
        <w:rPr>
          <w:rFonts w:ascii="Open Sans" w:hAnsi="Open Sans"/>
          <w:sz w:val="16"/>
          <w:szCs w:val="16"/>
        </w:rPr>
      </w:pPr>
    </w:p>
    <w:p w14:paraId="6EF37D17" w14:textId="77777777" w:rsidR="00DE74F6" w:rsidRPr="00626D64" w:rsidRDefault="00DE74F6" w:rsidP="00DE74F6">
      <w:pPr>
        <w:spacing w:after="0"/>
        <w:jc w:val="both"/>
        <w:rPr>
          <w:rFonts w:ascii="Open Sans" w:hAnsi="Open Sans"/>
          <w:sz w:val="16"/>
          <w:szCs w:val="16"/>
        </w:rPr>
      </w:pPr>
      <w:r w:rsidRPr="00626D64">
        <w:rPr>
          <w:rFonts w:ascii="Open Sans" w:hAnsi="Open Sans"/>
          <w:b/>
          <w:sz w:val="16"/>
          <w:szCs w:val="16"/>
        </w:rPr>
        <w:t>DAFNE</w:t>
      </w:r>
      <w:r w:rsidRPr="00626D64">
        <w:rPr>
          <w:rFonts w:ascii="Open Sans" w:hAnsi="Open Sans"/>
          <w:sz w:val="16"/>
          <w:szCs w:val="16"/>
        </w:rPr>
        <w:t xml:space="preserve"> (</w:t>
      </w:r>
      <w:r w:rsidRPr="00626D64">
        <w:rPr>
          <w:rFonts w:ascii="Open Sans" w:hAnsi="Open Sans"/>
          <w:b/>
          <w:sz w:val="16"/>
          <w:szCs w:val="16"/>
        </w:rPr>
        <w:t>D</w:t>
      </w:r>
      <w:r w:rsidRPr="00626D64">
        <w:rPr>
          <w:rFonts w:ascii="Open Sans" w:hAnsi="Open Sans"/>
          <w:sz w:val="16"/>
          <w:szCs w:val="16"/>
        </w:rPr>
        <w:t xml:space="preserve">ose </w:t>
      </w:r>
      <w:proofErr w:type="spellStart"/>
      <w:r w:rsidRPr="00626D64">
        <w:rPr>
          <w:rFonts w:ascii="Open Sans" w:hAnsi="Open Sans"/>
          <w:b/>
          <w:sz w:val="16"/>
          <w:szCs w:val="16"/>
        </w:rPr>
        <w:t>A</w:t>
      </w:r>
      <w:r w:rsidRPr="00626D64">
        <w:rPr>
          <w:rFonts w:ascii="Open Sans" w:hAnsi="Open Sans"/>
          <w:sz w:val="16"/>
          <w:szCs w:val="16"/>
        </w:rPr>
        <w:t>djustment</w:t>
      </w:r>
      <w:proofErr w:type="spellEnd"/>
      <w:r w:rsidRPr="00626D64">
        <w:rPr>
          <w:rFonts w:ascii="Open Sans" w:hAnsi="Open Sans"/>
          <w:sz w:val="16"/>
          <w:szCs w:val="16"/>
        </w:rPr>
        <w:t xml:space="preserve"> </w:t>
      </w:r>
      <w:proofErr w:type="spellStart"/>
      <w:r w:rsidRPr="00626D64">
        <w:rPr>
          <w:rFonts w:ascii="Open Sans" w:hAnsi="Open Sans"/>
          <w:b/>
          <w:sz w:val="16"/>
          <w:szCs w:val="16"/>
        </w:rPr>
        <w:t>F</w:t>
      </w:r>
      <w:r w:rsidRPr="00626D64">
        <w:rPr>
          <w:rFonts w:ascii="Open Sans" w:hAnsi="Open Sans"/>
          <w:sz w:val="16"/>
          <w:szCs w:val="16"/>
        </w:rPr>
        <w:t>or</w:t>
      </w:r>
      <w:proofErr w:type="spellEnd"/>
      <w:r w:rsidRPr="00626D64">
        <w:rPr>
          <w:rFonts w:ascii="Open Sans" w:hAnsi="Open Sans"/>
          <w:sz w:val="16"/>
          <w:szCs w:val="16"/>
        </w:rPr>
        <w:t xml:space="preserve"> </w:t>
      </w:r>
      <w:r w:rsidRPr="00626D64">
        <w:rPr>
          <w:rFonts w:ascii="Open Sans" w:hAnsi="Open Sans"/>
          <w:b/>
          <w:sz w:val="16"/>
          <w:szCs w:val="16"/>
        </w:rPr>
        <w:t>N</w:t>
      </w:r>
      <w:r w:rsidRPr="00626D64">
        <w:rPr>
          <w:rFonts w:ascii="Open Sans" w:hAnsi="Open Sans"/>
          <w:sz w:val="16"/>
          <w:szCs w:val="16"/>
        </w:rPr>
        <w:t xml:space="preserve">ormal </w:t>
      </w:r>
      <w:proofErr w:type="spellStart"/>
      <w:r w:rsidRPr="00626D64">
        <w:rPr>
          <w:rFonts w:ascii="Open Sans" w:hAnsi="Open Sans"/>
          <w:b/>
          <w:sz w:val="16"/>
          <w:szCs w:val="16"/>
        </w:rPr>
        <w:t>E</w:t>
      </w:r>
      <w:r w:rsidRPr="00626D64">
        <w:rPr>
          <w:rFonts w:ascii="Open Sans" w:hAnsi="Open Sans"/>
          <w:sz w:val="16"/>
          <w:szCs w:val="16"/>
        </w:rPr>
        <w:t>ating</w:t>
      </w:r>
      <w:proofErr w:type="spellEnd"/>
      <w:r w:rsidRPr="00626D64">
        <w:rPr>
          <w:rFonts w:ascii="Open Sans" w:hAnsi="Open Sans"/>
          <w:sz w:val="16"/>
          <w:szCs w:val="16"/>
        </w:rPr>
        <w:t xml:space="preserve"> </w:t>
      </w:r>
      <w:proofErr w:type="spellStart"/>
      <w:r w:rsidRPr="00626D64">
        <w:rPr>
          <w:rFonts w:ascii="Open Sans" w:hAnsi="Open Sans"/>
          <w:sz w:val="16"/>
          <w:szCs w:val="16"/>
        </w:rPr>
        <w:t>for</w:t>
      </w:r>
      <w:proofErr w:type="spellEnd"/>
      <w:r w:rsidRPr="00626D64">
        <w:rPr>
          <w:rFonts w:ascii="Open Sans" w:hAnsi="Open Sans"/>
          <w:sz w:val="16"/>
          <w:szCs w:val="16"/>
        </w:rPr>
        <w:t xml:space="preserve"> </w:t>
      </w:r>
      <w:proofErr w:type="spellStart"/>
      <w:r w:rsidRPr="00626D64">
        <w:rPr>
          <w:rFonts w:ascii="Open Sans" w:hAnsi="Open Sans"/>
          <w:sz w:val="16"/>
          <w:szCs w:val="16"/>
        </w:rPr>
        <w:t>people</w:t>
      </w:r>
      <w:proofErr w:type="spellEnd"/>
      <w:r w:rsidRPr="00626D64">
        <w:rPr>
          <w:rFonts w:ascii="Open Sans" w:hAnsi="Open Sans"/>
          <w:sz w:val="16"/>
          <w:szCs w:val="16"/>
        </w:rPr>
        <w:t xml:space="preserve"> </w:t>
      </w:r>
      <w:proofErr w:type="spellStart"/>
      <w:r w:rsidRPr="00626D64">
        <w:rPr>
          <w:rFonts w:ascii="Open Sans" w:hAnsi="Open Sans"/>
          <w:sz w:val="16"/>
          <w:szCs w:val="16"/>
        </w:rPr>
        <w:t>with</w:t>
      </w:r>
      <w:proofErr w:type="spellEnd"/>
      <w:r w:rsidRPr="00626D64">
        <w:rPr>
          <w:rFonts w:ascii="Open Sans" w:hAnsi="Open Sans"/>
          <w:sz w:val="16"/>
          <w:szCs w:val="16"/>
        </w:rPr>
        <w:t xml:space="preserve"> type 1 </w:t>
      </w:r>
      <w:proofErr w:type="spellStart"/>
      <w:r w:rsidRPr="00626D64">
        <w:rPr>
          <w:rFonts w:ascii="Open Sans" w:hAnsi="Open Sans"/>
          <w:sz w:val="16"/>
          <w:szCs w:val="16"/>
        </w:rPr>
        <w:t>diabetes</w:t>
      </w:r>
      <w:proofErr w:type="spellEnd"/>
      <w:r w:rsidRPr="00626D64">
        <w:rPr>
          <w:rFonts w:ascii="Open Sans" w:hAnsi="Open Sans"/>
          <w:sz w:val="16"/>
          <w:szCs w:val="16"/>
        </w:rPr>
        <w:t>)</w:t>
      </w:r>
      <w:r w:rsidRPr="00626D64">
        <w:rPr>
          <w:rStyle w:val="Funotenzeichen"/>
          <w:rFonts w:ascii="Open Sans" w:hAnsi="Open Sans"/>
          <w:sz w:val="16"/>
          <w:szCs w:val="16"/>
        </w:rPr>
        <w:footnoteReference w:id="40"/>
      </w:r>
    </w:p>
    <w:p w14:paraId="0E12CD2D"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Fragestellung:</w:t>
      </w:r>
      <w:r w:rsidRPr="00626D64">
        <w:rPr>
          <w:rFonts w:ascii="Open Sans" w:hAnsi="Open Sans" w:cs="Times"/>
          <w:sz w:val="16"/>
          <w:szCs w:val="16"/>
        </w:rPr>
        <w:t xml:space="preserve"> Auswirkungen einer strukturierten Kursberatung zur intensivierten Insulintherapie bei weitestgehend freier Ernährungsweise auf die Blutzuckereinstellung und die Lebensqualität bei Typ I – Diabetikern. </w:t>
      </w:r>
    </w:p>
    <w:p w14:paraId="0255E788"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Methode:</w:t>
      </w:r>
      <w:r w:rsidRPr="00626D64">
        <w:rPr>
          <w:rFonts w:ascii="Open Sans" w:hAnsi="Open Sans" w:cs="Times"/>
          <w:sz w:val="16"/>
          <w:szCs w:val="16"/>
        </w:rPr>
        <w:t xml:space="preserve"> Randomisierte Aufteilung in einen sofortigen (immediate DAFNE) oder verzögerten Beginn (</w:t>
      </w:r>
      <w:proofErr w:type="spellStart"/>
      <w:r w:rsidRPr="00626D64">
        <w:rPr>
          <w:rFonts w:ascii="Open Sans" w:hAnsi="Open Sans" w:cs="Times"/>
          <w:sz w:val="16"/>
          <w:szCs w:val="16"/>
        </w:rPr>
        <w:t>delayed</w:t>
      </w:r>
      <w:proofErr w:type="spellEnd"/>
      <w:r w:rsidRPr="00626D64">
        <w:rPr>
          <w:rFonts w:ascii="Open Sans" w:hAnsi="Open Sans" w:cs="Times"/>
          <w:sz w:val="16"/>
          <w:szCs w:val="16"/>
        </w:rPr>
        <w:t xml:space="preserve"> DAFNE) des Programms nach 6 Monaten. </w:t>
      </w:r>
    </w:p>
    <w:p w14:paraId="349FF804"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u w:val="single"/>
        </w:rPr>
        <w:t>Ergebnisse:</w:t>
      </w:r>
      <w:r w:rsidRPr="00626D64">
        <w:rPr>
          <w:rFonts w:ascii="Open Sans" w:hAnsi="Open Sans" w:cs="Times"/>
          <w:sz w:val="16"/>
          <w:szCs w:val="16"/>
        </w:rPr>
        <w:t xml:space="preserve"> Das </w:t>
      </w:r>
      <w:proofErr w:type="spellStart"/>
      <w:r w:rsidRPr="00626D64">
        <w:rPr>
          <w:rFonts w:ascii="Open Sans" w:hAnsi="Open Sans" w:cs="Times"/>
          <w:sz w:val="16"/>
          <w:szCs w:val="16"/>
        </w:rPr>
        <w:t>Outcome</w:t>
      </w:r>
      <w:proofErr w:type="spellEnd"/>
      <w:r w:rsidRPr="00626D64">
        <w:rPr>
          <w:rFonts w:ascii="Open Sans" w:hAnsi="Open Sans" w:cs="Times"/>
          <w:sz w:val="16"/>
          <w:szCs w:val="16"/>
        </w:rPr>
        <w:t xml:space="preserve"> bzgl. HbA1C, schwerer Hypoglykämien sowie den Auswirkungen der Erkrankung auf die Lebensqualität war in der „immediate-Dafne“-Gruppe signifikant besser als in der „</w:t>
      </w:r>
      <w:proofErr w:type="spellStart"/>
      <w:r w:rsidRPr="00626D64">
        <w:rPr>
          <w:rFonts w:ascii="Open Sans" w:hAnsi="Open Sans" w:cs="Times"/>
          <w:sz w:val="16"/>
          <w:szCs w:val="16"/>
        </w:rPr>
        <w:t>delayed</w:t>
      </w:r>
      <w:proofErr w:type="spellEnd"/>
      <w:r w:rsidRPr="00626D64">
        <w:rPr>
          <w:rFonts w:ascii="Open Sans" w:hAnsi="Open Sans" w:cs="Times"/>
          <w:sz w:val="16"/>
          <w:szCs w:val="16"/>
        </w:rPr>
        <w:t xml:space="preserve">-Dafne“-Gruppe.  </w:t>
      </w:r>
    </w:p>
    <w:p w14:paraId="77FA805A" w14:textId="77777777" w:rsidR="00DE74F6" w:rsidRPr="00626D64" w:rsidRDefault="00DE74F6" w:rsidP="00DE74F6">
      <w:pPr>
        <w:pStyle w:val="Listenabsatz"/>
        <w:widowControl w:val="0"/>
        <w:autoSpaceDE w:val="0"/>
        <w:adjustRightInd w:val="0"/>
        <w:spacing w:after="0"/>
        <w:rPr>
          <w:rFonts w:ascii="Open Sans" w:hAnsi="Open Sans" w:cs="Times"/>
          <w:sz w:val="16"/>
          <w:szCs w:val="16"/>
        </w:rPr>
      </w:pPr>
    </w:p>
    <w:p w14:paraId="601AF7CD" w14:textId="77777777" w:rsidR="00DE74F6" w:rsidRPr="00626D64" w:rsidRDefault="00DE74F6" w:rsidP="00DE74F6">
      <w:pPr>
        <w:widowControl w:val="0"/>
        <w:autoSpaceDE w:val="0"/>
        <w:adjustRightInd w:val="0"/>
        <w:spacing w:after="0"/>
        <w:contextualSpacing/>
        <w:rPr>
          <w:rFonts w:ascii="Open Sans" w:hAnsi="Open Sans" w:cs="Times"/>
          <w:sz w:val="16"/>
          <w:szCs w:val="16"/>
          <w:u w:val="single"/>
        </w:rPr>
      </w:pPr>
      <w:r w:rsidRPr="00626D64">
        <w:rPr>
          <w:rFonts w:ascii="Open Sans" w:hAnsi="Open Sans" w:cs="Times"/>
          <w:sz w:val="16"/>
          <w:szCs w:val="16"/>
          <w:u w:val="single"/>
        </w:rPr>
        <w:t xml:space="preserve">The expert </w:t>
      </w:r>
      <w:proofErr w:type="spellStart"/>
      <w:r w:rsidRPr="00626D64">
        <w:rPr>
          <w:rFonts w:ascii="Open Sans" w:hAnsi="Open Sans" w:cs="Times"/>
          <w:sz w:val="16"/>
          <w:szCs w:val="16"/>
          <w:u w:val="single"/>
        </w:rPr>
        <w:t>patients</w:t>
      </w:r>
      <w:proofErr w:type="spellEnd"/>
      <w:r w:rsidRPr="00626D64">
        <w:rPr>
          <w:rFonts w:ascii="Open Sans" w:hAnsi="Open Sans" w:cs="Times"/>
          <w:sz w:val="16"/>
          <w:szCs w:val="16"/>
          <w:u w:val="single"/>
        </w:rPr>
        <w:t xml:space="preserve"> </w:t>
      </w:r>
      <w:proofErr w:type="spellStart"/>
      <w:r w:rsidRPr="00626D64">
        <w:rPr>
          <w:rFonts w:ascii="Open Sans" w:hAnsi="Open Sans" w:cs="Times"/>
          <w:sz w:val="16"/>
          <w:szCs w:val="16"/>
          <w:u w:val="single"/>
        </w:rPr>
        <w:t>programme</w:t>
      </w:r>
      <w:proofErr w:type="spellEnd"/>
      <w:r w:rsidRPr="00626D64">
        <w:rPr>
          <w:rFonts w:ascii="Open Sans" w:hAnsi="Open Sans" w:cs="Times"/>
          <w:sz w:val="16"/>
          <w:szCs w:val="16"/>
          <w:u w:val="single"/>
        </w:rPr>
        <w:t xml:space="preserve"> (</w:t>
      </w:r>
      <w:r w:rsidRPr="00626D64">
        <w:rPr>
          <w:rFonts w:ascii="Open Sans" w:hAnsi="Open Sans" w:cs="Times"/>
          <w:b/>
          <w:sz w:val="16"/>
          <w:szCs w:val="16"/>
          <w:u w:val="single"/>
        </w:rPr>
        <w:t>EPP</w:t>
      </w:r>
      <w:r w:rsidRPr="00626D64">
        <w:rPr>
          <w:rFonts w:ascii="Open Sans" w:hAnsi="Open Sans" w:cs="Times"/>
          <w:sz w:val="16"/>
          <w:szCs w:val="16"/>
          <w:u w:val="single"/>
        </w:rPr>
        <w:t>)</w:t>
      </w:r>
      <w:r w:rsidRPr="00626D64">
        <w:rPr>
          <w:rStyle w:val="Funotenzeichen"/>
          <w:rFonts w:ascii="Open Sans" w:hAnsi="Open Sans" w:cs="Times"/>
          <w:sz w:val="16"/>
          <w:szCs w:val="16"/>
          <w:u w:val="single"/>
        </w:rPr>
        <w:footnoteReference w:id="41"/>
      </w:r>
    </w:p>
    <w:p w14:paraId="05A15E19" w14:textId="142D286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rPr>
        <w:t xml:space="preserve">EPP ist ein </w:t>
      </w:r>
      <w:r w:rsidR="00967537">
        <w:rPr>
          <w:rFonts w:ascii="Open Sans" w:hAnsi="Open Sans" w:cs="Times"/>
          <w:sz w:val="16"/>
          <w:szCs w:val="16"/>
        </w:rPr>
        <w:t>Verhaltensmanagement</w:t>
      </w:r>
      <w:r w:rsidRPr="00626D64">
        <w:rPr>
          <w:rFonts w:ascii="Open Sans" w:hAnsi="Open Sans" w:cs="Times"/>
          <w:sz w:val="16"/>
          <w:szCs w:val="16"/>
        </w:rPr>
        <w:t>programm für Menschen mit chronischen Erkrankungen, welches die Teilnehmer in folgenden Punkten unterstützt:</w:t>
      </w:r>
    </w:p>
    <w:p w14:paraId="1AA3AAC5" w14:textId="77777777" w:rsidR="00DE74F6" w:rsidRPr="00626D64" w:rsidRDefault="00DE74F6" w:rsidP="00DE74F6">
      <w:pPr>
        <w:widowControl w:val="0"/>
        <w:autoSpaceDE w:val="0"/>
        <w:adjustRightInd w:val="0"/>
        <w:spacing w:after="0"/>
        <w:contextualSpacing/>
        <w:rPr>
          <w:rFonts w:ascii="Open Sans" w:hAnsi="Open Sans" w:cs="Times"/>
          <w:sz w:val="16"/>
          <w:szCs w:val="16"/>
        </w:rPr>
      </w:pPr>
      <w:r w:rsidRPr="00626D64">
        <w:rPr>
          <w:rFonts w:ascii="Open Sans" w:hAnsi="Open Sans" w:cs="Times"/>
          <w:sz w:val="16"/>
          <w:szCs w:val="16"/>
        </w:rPr>
        <w:t>Stärkung des Selbstvertrauens</w:t>
      </w:r>
    </w:p>
    <w:p w14:paraId="13DAF833" w14:textId="77777777" w:rsidR="00DE74F6" w:rsidRPr="00626D64" w:rsidRDefault="00DE74F6" w:rsidP="00DE74F6">
      <w:pPr>
        <w:widowControl w:val="0"/>
        <w:autoSpaceDE w:val="0"/>
        <w:adjustRightInd w:val="0"/>
        <w:spacing w:after="0"/>
        <w:contextualSpacing/>
        <w:rPr>
          <w:rFonts w:ascii="Open Sans" w:hAnsi="Open Sans" w:cs="Times"/>
          <w:sz w:val="16"/>
          <w:szCs w:val="16"/>
        </w:rPr>
      </w:pPr>
      <w:r w:rsidRPr="00626D64">
        <w:rPr>
          <w:rFonts w:ascii="Open Sans" w:hAnsi="Open Sans" w:cs="Times"/>
          <w:sz w:val="16"/>
          <w:szCs w:val="16"/>
        </w:rPr>
        <w:t>Verbesserung der Lebensqualität</w:t>
      </w:r>
    </w:p>
    <w:p w14:paraId="52706B95" w14:textId="77777777" w:rsidR="00DE74F6" w:rsidRPr="00626D64" w:rsidRDefault="00DE74F6" w:rsidP="00DE74F6">
      <w:pPr>
        <w:widowControl w:val="0"/>
        <w:autoSpaceDE w:val="0"/>
        <w:adjustRightInd w:val="0"/>
        <w:spacing w:after="0"/>
        <w:contextualSpacing/>
        <w:rPr>
          <w:rFonts w:ascii="Open Sans" w:hAnsi="Open Sans" w:cs="Times"/>
          <w:sz w:val="16"/>
          <w:szCs w:val="16"/>
        </w:rPr>
      </w:pPr>
      <w:r w:rsidRPr="00626D64">
        <w:rPr>
          <w:rFonts w:ascii="Open Sans" w:hAnsi="Open Sans" w:cs="Times"/>
          <w:sz w:val="16"/>
          <w:szCs w:val="16"/>
        </w:rPr>
        <w:t>Hilfestellungen zum besseren Krankheitsmanagement</w:t>
      </w:r>
    </w:p>
    <w:p w14:paraId="3DDC0FAA" w14:textId="77777777" w:rsidR="00DE74F6" w:rsidRPr="00626D64" w:rsidRDefault="00DE74F6" w:rsidP="00DE74F6">
      <w:pPr>
        <w:widowControl w:val="0"/>
        <w:autoSpaceDE w:val="0"/>
        <w:adjustRightInd w:val="0"/>
        <w:spacing w:after="0"/>
        <w:contextualSpacing/>
        <w:rPr>
          <w:rFonts w:ascii="Open Sans" w:hAnsi="Open Sans" w:cs="Times"/>
          <w:sz w:val="16"/>
          <w:szCs w:val="16"/>
        </w:rPr>
      </w:pPr>
      <w:r w:rsidRPr="00626D64">
        <w:rPr>
          <w:rFonts w:ascii="Open Sans" w:hAnsi="Open Sans" w:cs="Times"/>
          <w:sz w:val="16"/>
          <w:szCs w:val="16"/>
        </w:rPr>
        <w:t>Fragestellung: Vergleich der Kosteneffektivität des EPP-Programms mit Standard-Versorgungslösungen.</w:t>
      </w:r>
    </w:p>
    <w:p w14:paraId="3E51D31C"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rPr>
        <w:t>Methode: 2-armige kontrolliert randomisierte Studie.</w:t>
      </w:r>
    </w:p>
    <w:p w14:paraId="641CB7A8" w14:textId="77777777" w:rsidR="00DE74F6" w:rsidRPr="00626D64" w:rsidRDefault="00DE74F6" w:rsidP="00DE74F6">
      <w:pPr>
        <w:widowControl w:val="0"/>
        <w:autoSpaceDE w:val="0"/>
        <w:adjustRightInd w:val="0"/>
        <w:spacing w:after="0"/>
        <w:rPr>
          <w:rFonts w:ascii="Open Sans" w:hAnsi="Open Sans" w:cs="Times"/>
          <w:sz w:val="16"/>
          <w:szCs w:val="16"/>
        </w:rPr>
      </w:pPr>
      <w:r w:rsidRPr="00626D64">
        <w:rPr>
          <w:rFonts w:ascii="Open Sans" w:hAnsi="Open Sans" w:cs="Times"/>
          <w:sz w:val="16"/>
          <w:szCs w:val="16"/>
        </w:rPr>
        <w:t>Ergebnisse: Die EPP-Gruppe zeigte bessere Patientenoutcomes bei geringeren Kosten.</w:t>
      </w:r>
    </w:p>
    <w:p w14:paraId="22577AA9" w14:textId="77777777" w:rsidR="00DE74F6" w:rsidRPr="00A214D8" w:rsidRDefault="00DE74F6" w:rsidP="001C0B4A">
      <w:pPr>
        <w:rPr>
          <w:rFonts w:ascii="Open Sans" w:hAnsi="Open Sans" w:cs="Arial"/>
        </w:rPr>
      </w:pPr>
    </w:p>
    <w:sectPr w:rsidR="00DE74F6" w:rsidRPr="00A214D8" w:rsidSect="0088293D">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91243" w14:textId="77777777" w:rsidR="007C1788" w:rsidRDefault="007C1788" w:rsidP="00247419">
      <w:pPr>
        <w:spacing w:after="0" w:line="240" w:lineRule="auto"/>
      </w:pPr>
      <w:r>
        <w:separator/>
      </w:r>
    </w:p>
  </w:endnote>
  <w:endnote w:type="continuationSeparator" w:id="0">
    <w:p w14:paraId="3FE7D3D0" w14:textId="77777777" w:rsidR="007C1788" w:rsidRDefault="007C1788" w:rsidP="0024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roid Sans Fallback">
    <w:charset w:val="00"/>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E0A1" w14:textId="77777777" w:rsidR="007C1788" w:rsidRDefault="007C1788" w:rsidP="0088293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57DDD13" w14:textId="77777777" w:rsidR="007C1788" w:rsidRDefault="007C1788" w:rsidP="0088293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94BF1" w14:textId="77777777" w:rsidR="007C1788" w:rsidRDefault="007C1788" w:rsidP="0088293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443BD">
      <w:rPr>
        <w:rStyle w:val="Seitenzahl"/>
        <w:noProof/>
      </w:rPr>
      <w:t>10</w:t>
    </w:r>
    <w:r>
      <w:rPr>
        <w:rStyle w:val="Seitenzahl"/>
      </w:rPr>
      <w:fldChar w:fldCharType="end"/>
    </w:r>
  </w:p>
  <w:p w14:paraId="123365FC" w14:textId="77777777" w:rsidR="007C1788" w:rsidRDefault="007C1788" w:rsidP="0088293D">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93B1B" w14:textId="77777777" w:rsidR="007C1788" w:rsidRDefault="007C1788" w:rsidP="0088293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1D33B7CB" w14:textId="77777777" w:rsidR="007C1788" w:rsidRDefault="007C1788" w:rsidP="0088293D">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45F11" w14:textId="77777777" w:rsidR="007C1788" w:rsidRDefault="007C1788" w:rsidP="00247419">
      <w:pPr>
        <w:spacing w:after="0" w:line="240" w:lineRule="auto"/>
      </w:pPr>
      <w:r>
        <w:separator/>
      </w:r>
    </w:p>
  </w:footnote>
  <w:footnote w:type="continuationSeparator" w:id="0">
    <w:p w14:paraId="4121F422" w14:textId="77777777" w:rsidR="007C1788" w:rsidRDefault="007C1788" w:rsidP="00247419">
      <w:pPr>
        <w:spacing w:after="0" w:line="240" w:lineRule="auto"/>
      </w:pPr>
      <w:r>
        <w:continuationSeparator/>
      </w:r>
    </w:p>
  </w:footnote>
  <w:footnote w:id="1">
    <w:p w14:paraId="5CFA35E1"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w:t>
      </w:r>
      <w:r w:rsidRPr="00E75FC4">
        <w:rPr>
          <w:rFonts w:ascii="Open Sans" w:hAnsi="Open Sans"/>
          <w:bCs/>
          <w:sz w:val="14"/>
          <w:szCs w:val="14"/>
        </w:rPr>
        <w:t xml:space="preserve">W. </w:t>
      </w:r>
      <w:proofErr w:type="spellStart"/>
      <w:r w:rsidRPr="00E75FC4">
        <w:rPr>
          <w:rFonts w:ascii="Open Sans" w:hAnsi="Open Sans"/>
          <w:bCs/>
          <w:sz w:val="14"/>
          <w:szCs w:val="14"/>
        </w:rPr>
        <w:t>Rathmann</w:t>
      </w:r>
      <w:proofErr w:type="spellEnd"/>
      <w:r w:rsidRPr="00E75FC4">
        <w:rPr>
          <w:rFonts w:ascii="Open Sans" w:hAnsi="Open Sans"/>
          <w:bCs/>
          <w:sz w:val="14"/>
          <w:szCs w:val="14"/>
        </w:rPr>
        <w:t xml:space="preserve">, B. </w:t>
      </w:r>
      <w:proofErr w:type="spellStart"/>
      <w:r w:rsidRPr="00E75FC4">
        <w:rPr>
          <w:rFonts w:ascii="Open Sans" w:hAnsi="Open Sans"/>
          <w:bCs/>
          <w:sz w:val="14"/>
          <w:szCs w:val="14"/>
        </w:rPr>
        <w:t>Haastert</w:t>
      </w:r>
      <w:proofErr w:type="spellEnd"/>
      <w:r w:rsidRPr="00E75FC4">
        <w:rPr>
          <w:rFonts w:ascii="Open Sans" w:hAnsi="Open Sans"/>
          <w:bCs/>
          <w:sz w:val="14"/>
          <w:szCs w:val="14"/>
        </w:rPr>
        <w:t xml:space="preserve">, A. </w:t>
      </w:r>
      <w:proofErr w:type="spellStart"/>
      <w:r w:rsidRPr="00E75FC4">
        <w:rPr>
          <w:rFonts w:ascii="Open Sans" w:hAnsi="Open Sans"/>
          <w:bCs/>
          <w:sz w:val="14"/>
          <w:szCs w:val="14"/>
        </w:rPr>
        <w:t>Icks</w:t>
      </w:r>
      <w:proofErr w:type="spellEnd"/>
      <w:r w:rsidRPr="00E75FC4">
        <w:rPr>
          <w:rFonts w:ascii="Open Sans" w:hAnsi="Open Sans"/>
          <w:bCs/>
          <w:sz w:val="14"/>
          <w:szCs w:val="14"/>
        </w:rPr>
        <w:t xml:space="preserve">, H. </w:t>
      </w:r>
      <w:proofErr w:type="spellStart"/>
      <w:r w:rsidRPr="00E75FC4">
        <w:rPr>
          <w:rFonts w:ascii="Open Sans" w:hAnsi="Open Sans"/>
          <w:bCs/>
          <w:sz w:val="14"/>
          <w:szCs w:val="14"/>
        </w:rPr>
        <w:t>Löwel</w:t>
      </w:r>
      <w:proofErr w:type="spellEnd"/>
      <w:r w:rsidRPr="00E75FC4">
        <w:rPr>
          <w:rFonts w:ascii="Open Sans" w:hAnsi="Open Sans"/>
          <w:bCs/>
          <w:sz w:val="14"/>
          <w:szCs w:val="14"/>
        </w:rPr>
        <w:t xml:space="preserve">, C. </w:t>
      </w:r>
      <w:proofErr w:type="spellStart"/>
      <w:r w:rsidRPr="00E75FC4">
        <w:rPr>
          <w:rFonts w:ascii="Open Sans" w:hAnsi="Open Sans"/>
          <w:bCs/>
          <w:sz w:val="14"/>
          <w:szCs w:val="14"/>
        </w:rPr>
        <w:t>Meisinger</w:t>
      </w:r>
      <w:proofErr w:type="spellEnd"/>
      <w:r w:rsidRPr="00E75FC4">
        <w:rPr>
          <w:rFonts w:ascii="Open Sans" w:hAnsi="Open Sans"/>
          <w:bCs/>
          <w:sz w:val="14"/>
          <w:szCs w:val="14"/>
        </w:rPr>
        <w:t>, R. Holle, G. Giani</w:t>
      </w:r>
      <w:r w:rsidRPr="00E75FC4">
        <w:rPr>
          <w:rFonts w:ascii="Open Sans" w:hAnsi="Open Sans"/>
          <w:sz w:val="14"/>
          <w:szCs w:val="14"/>
        </w:rPr>
        <w:t xml:space="preserve">; The </w:t>
      </w:r>
      <w:r w:rsidRPr="00E75FC4">
        <w:rPr>
          <w:rFonts w:ascii="Open Sans" w:hAnsi="Open Sans"/>
          <w:bCs/>
          <w:sz w:val="14"/>
          <w:szCs w:val="14"/>
        </w:rPr>
        <w:t xml:space="preserve">KORA </w:t>
      </w:r>
      <w:proofErr w:type="spellStart"/>
      <w:r w:rsidRPr="00E75FC4">
        <w:rPr>
          <w:rFonts w:ascii="Open Sans" w:hAnsi="Open Sans"/>
          <w:bCs/>
          <w:sz w:val="14"/>
          <w:szCs w:val="14"/>
        </w:rPr>
        <w:t>survey</w:t>
      </w:r>
      <w:proofErr w:type="spellEnd"/>
      <w:r w:rsidRPr="00E75FC4">
        <w:rPr>
          <w:rFonts w:ascii="Open Sans" w:hAnsi="Open Sans"/>
          <w:bCs/>
          <w:sz w:val="14"/>
          <w:szCs w:val="14"/>
        </w:rPr>
        <w:t xml:space="preserve"> 2000</w:t>
      </w:r>
    </w:p>
  </w:footnote>
  <w:footnote w:id="2">
    <w:p w14:paraId="059504B0"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Nationale Versorgungsleitlinien</w:t>
      </w:r>
    </w:p>
  </w:footnote>
  <w:footnote w:id="3">
    <w:p w14:paraId="72D47F2C"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DCCT &amp; EDIC: The Diabetes </w:t>
      </w:r>
      <w:proofErr w:type="spellStart"/>
      <w:r w:rsidRPr="00E75FC4">
        <w:rPr>
          <w:rFonts w:ascii="Open Sans" w:hAnsi="Open Sans"/>
          <w:sz w:val="14"/>
          <w:szCs w:val="14"/>
        </w:rPr>
        <w:t>Control</w:t>
      </w:r>
      <w:proofErr w:type="spellEnd"/>
      <w:r w:rsidRPr="00E75FC4">
        <w:rPr>
          <w:rFonts w:ascii="Open Sans" w:hAnsi="Open Sans"/>
          <w:sz w:val="14"/>
          <w:szCs w:val="14"/>
        </w:rPr>
        <w:t xml:space="preserve"> </w:t>
      </w:r>
      <w:proofErr w:type="spellStart"/>
      <w:r w:rsidRPr="00E75FC4">
        <w:rPr>
          <w:rFonts w:ascii="Open Sans" w:hAnsi="Open Sans"/>
          <w:sz w:val="14"/>
          <w:szCs w:val="14"/>
        </w:rPr>
        <w:t>and</w:t>
      </w:r>
      <w:proofErr w:type="spellEnd"/>
      <w:r w:rsidRPr="00E75FC4">
        <w:rPr>
          <w:rFonts w:ascii="Open Sans" w:hAnsi="Open Sans"/>
          <w:sz w:val="14"/>
          <w:szCs w:val="14"/>
        </w:rPr>
        <w:t xml:space="preserve"> </w:t>
      </w:r>
      <w:proofErr w:type="spellStart"/>
      <w:r w:rsidRPr="00E75FC4">
        <w:rPr>
          <w:rFonts w:ascii="Open Sans" w:hAnsi="Open Sans"/>
          <w:sz w:val="14"/>
          <w:szCs w:val="14"/>
        </w:rPr>
        <w:t>Complications</w:t>
      </w:r>
      <w:proofErr w:type="spellEnd"/>
      <w:r w:rsidRPr="00E75FC4">
        <w:rPr>
          <w:rFonts w:ascii="Open Sans" w:hAnsi="Open Sans"/>
          <w:sz w:val="14"/>
          <w:szCs w:val="14"/>
        </w:rPr>
        <w:t xml:space="preserve"> Trial an Follow-</w:t>
      </w:r>
      <w:proofErr w:type="spellStart"/>
      <w:r w:rsidRPr="00E75FC4">
        <w:rPr>
          <w:rFonts w:ascii="Open Sans" w:hAnsi="Open Sans"/>
          <w:sz w:val="14"/>
          <w:szCs w:val="14"/>
        </w:rPr>
        <w:t>Up</w:t>
      </w:r>
      <w:proofErr w:type="spellEnd"/>
      <w:r w:rsidRPr="00E75FC4">
        <w:rPr>
          <w:rFonts w:ascii="Open Sans" w:hAnsi="Open Sans"/>
          <w:sz w:val="14"/>
          <w:szCs w:val="14"/>
        </w:rPr>
        <w:t xml:space="preserve"> Study</w:t>
      </w:r>
    </w:p>
  </w:footnote>
  <w:footnote w:id="4">
    <w:p w14:paraId="2FB37017"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w:t>
      </w:r>
      <w:proofErr w:type="spellStart"/>
      <w:r w:rsidRPr="00E75FC4">
        <w:rPr>
          <w:rFonts w:ascii="Open Sans" w:hAnsi="Open Sans" w:cs="Times"/>
          <w:sz w:val="14"/>
          <w:szCs w:val="14"/>
        </w:rPr>
        <w:t>Gaede</w:t>
      </w:r>
      <w:proofErr w:type="spellEnd"/>
      <w:r w:rsidRPr="00E75FC4">
        <w:rPr>
          <w:rFonts w:ascii="Open Sans" w:hAnsi="Open Sans" w:cs="Times"/>
          <w:sz w:val="14"/>
          <w:szCs w:val="14"/>
        </w:rPr>
        <w:t xml:space="preserve"> P, Lund-Andersen H, </w:t>
      </w:r>
      <w:proofErr w:type="spellStart"/>
      <w:r w:rsidRPr="00E75FC4">
        <w:rPr>
          <w:rFonts w:ascii="Open Sans" w:hAnsi="Open Sans" w:cs="Times"/>
          <w:sz w:val="14"/>
          <w:szCs w:val="14"/>
        </w:rPr>
        <w:t>Parving</w:t>
      </w:r>
      <w:proofErr w:type="spellEnd"/>
      <w:r w:rsidRPr="00E75FC4">
        <w:rPr>
          <w:rFonts w:ascii="Open Sans" w:hAnsi="Open Sans" w:cs="Times"/>
          <w:sz w:val="14"/>
          <w:szCs w:val="14"/>
        </w:rPr>
        <w:t xml:space="preserve"> H-H, Pedersen O. </w:t>
      </w:r>
      <w:proofErr w:type="spellStart"/>
      <w:r w:rsidRPr="00E75FC4">
        <w:rPr>
          <w:rFonts w:ascii="Open Sans" w:hAnsi="Open Sans" w:cs="Times"/>
          <w:sz w:val="14"/>
          <w:szCs w:val="14"/>
        </w:rPr>
        <w:t>Effect</w:t>
      </w:r>
      <w:proofErr w:type="spellEnd"/>
      <w:r w:rsidRPr="00E75FC4">
        <w:rPr>
          <w:rFonts w:ascii="Open Sans" w:hAnsi="Open Sans" w:cs="Times"/>
          <w:sz w:val="14"/>
          <w:szCs w:val="14"/>
        </w:rPr>
        <w:t xml:space="preserve"> of a </w:t>
      </w:r>
      <w:proofErr w:type="spellStart"/>
      <w:r w:rsidRPr="00E75FC4">
        <w:rPr>
          <w:rFonts w:ascii="Open Sans" w:hAnsi="Open Sans" w:cs="Times"/>
          <w:sz w:val="14"/>
          <w:szCs w:val="14"/>
        </w:rPr>
        <w:t>multifactorial</w:t>
      </w:r>
      <w:proofErr w:type="spellEnd"/>
      <w:r w:rsidRPr="00E75FC4">
        <w:rPr>
          <w:rFonts w:ascii="Open Sans" w:hAnsi="Open Sans" w:cs="Times"/>
          <w:sz w:val="14"/>
          <w:szCs w:val="14"/>
        </w:rPr>
        <w:t xml:space="preserve"> in- </w:t>
      </w:r>
      <w:proofErr w:type="spellStart"/>
      <w:r w:rsidRPr="00E75FC4">
        <w:rPr>
          <w:rFonts w:ascii="Open Sans" w:hAnsi="Open Sans" w:cs="Times"/>
          <w:sz w:val="14"/>
          <w:szCs w:val="14"/>
        </w:rPr>
        <w:t>tervention</w:t>
      </w:r>
      <w:proofErr w:type="spellEnd"/>
      <w:r w:rsidRPr="00E75FC4">
        <w:rPr>
          <w:rFonts w:ascii="Open Sans" w:hAnsi="Open Sans" w:cs="Times"/>
          <w:sz w:val="14"/>
          <w:szCs w:val="14"/>
        </w:rPr>
        <w:t xml:space="preserve"> on </w:t>
      </w:r>
      <w:proofErr w:type="spellStart"/>
      <w:r w:rsidRPr="00E75FC4">
        <w:rPr>
          <w:rFonts w:ascii="Open Sans" w:hAnsi="Open Sans" w:cs="Times"/>
          <w:sz w:val="14"/>
          <w:szCs w:val="14"/>
        </w:rPr>
        <w:t>mortality</w:t>
      </w:r>
      <w:proofErr w:type="spellEnd"/>
      <w:r w:rsidRPr="00E75FC4">
        <w:rPr>
          <w:rFonts w:ascii="Open Sans" w:hAnsi="Open Sans" w:cs="Times"/>
          <w:sz w:val="14"/>
          <w:szCs w:val="14"/>
        </w:rPr>
        <w:t xml:space="preserve"> in type 2 </w:t>
      </w:r>
      <w:proofErr w:type="spellStart"/>
      <w:r w:rsidRPr="00E75FC4">
        <w:rPr>
          <w:rFonts w:ascii="Open Sans" w:hAnsi="Open Sans" w:cs="Times"/>
          <w:sz w:val="14"/>
          <w:szCs w:val="14"/>
        </w:rPr>
        <w:t>diabetes</w:t>
      </w:r>
      <w:proofErr w:type="spellEnd"/>
    </w:p>
  </w:footnote>
  <w:footnote w:id="5">
    <w:p w14:paraId="2FE9843A"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w:t>
      </w:r>
      <w:r w:rsidRPr="00E75FC4">
        <w:rPr>
          <w:rFonts w:ascii="Open Sans" w:hAnsi="Open Sans"/>
          <w:bCs/>
          <w:sz w:val="14"/>
          <w:szCs w:val="14"/>
        </w:rPr>
        <w:t xml:space="preserve">OECD HEALTH WORKING PAPERS </w:t>
      </w:r>
      <w:proofErr w:type="spellStart"/>
      <w:r w:rsidRPr="00E75FC4">
        <w:rPr>
          <w:rFonts w:ascii="Open Sans" w:hAnsi="Open Sans"/>
          <w:bCs/>
          <w:sz w:val="14"/>
          <w:szCs w:val="14"/>
        </w:rPr>
        <w:t>No</w:t>
      </w:r>
      <w:proofErr w:type="spellEnd"/>
      <w:r w:rsidRPr="00E75FC4">
        <w:rPr>
          <w:rFonts w:ascii="Open Sans" w:hAnsi="Open Sans"/>
          <w:bCs/>
          <w:sz w:val="14"/>
          <w:szCs w:val="14"/>
        </w:rPr>
        <w:t>. 48, Cost-effectiveness of interventions over time ($/DALY)</w:t>
      </w:r>
    </w:p>
  </w:footnote>
  <w:footnote w:id="6">
    <w:p w14:paraId="2508AEEF"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w:t>
      </w:r>
      <w:proofErr w:type="spellStart"/>
      <w:r w:rsidRPr="00E75FC4">
        <w:rPr>
          <w:rFonts w:ascii="Open Sans" w:hAnsi="Open Sans"/>
          <w:sz w:val="14"/>
          <w:szCs w:val="14"/>
        </w:rPr>
        <w:t>Espeland</w:t>
      </w:r>
      <w:proofErr w:type="spellEnd"/>
      <w:r w:rsidRPr="00E75FC4">
        <w:rPr>
          <w:rFonts w:ascii="Open Sans" w:hAnsi="Open Sans"/>
          <w:sz w:val="14"/>
          <w:szCs w:val="14"/>
        </w:rPr>
        <w:t xml:space="preserve"> MA et al. Impact of an intensive </w:t>
      </w:r>
      <w:proofErr w:type="spellStart"/>
      <w:r w:rsidRPr="00E75FC4">
        <w:rPr>
          <w:rFonts w:ascii="Open Sans" w:hAnsi="Open Sans"/>
          <w:sz w:val="14"/>
          <w:szCs w:val="14"/>
        </w:rPr>
        <w:t>lifestyle</w:t>
      </w:r>
      <w:proofErr w:type="spellEnd"/>
      <w:r w:rsidRPr="00E75FC4">
        <w:rPr>
          <w:rFonts w:ascii="Open Sans" w:hAnsi="Open Sans"/>
          <w:sz w:val="14"/>
          <w:szCs w:val="14"/>
        </w:rPr>
        <w:t xml:space="preserve"> </w:t>
      </w:r>
      <w:proofErr w:type="spellStart"/>
      <w:r w:rsidRPr="00E75FC4">
        <w:rPr>
          <w:rFonts w:ascii="Open Sans" w:hAnsi="Open Sans"/>
          <w:sz w:val="14"/>
          <w:szCs w:val="14"/>
        </w:rPr>
        <w:t>intervention</w:t>
      </w:r>
      <w:proofErr w:type="spellEnd"/>
      <w:r w:rsidRPr="00E75FC4">
        <w:rPr>
          <w:rFonts w:ascii="Open Sans" w:hAnsi="Open Sans"/>
          <w:sz w:val="14"/>
          <w:szCs w:val="14"/>
        </w:rPr>
        <w:t xml:space="preserve"> on </w:t>
      </w:r>
      <w:proofErr w:type="spellStart"/>
      <w:r w:rsidRPr="00E75FC4">
        <w:rPr>
          <w:rFonts w:ascii="Open Sans" w:hAnsi="Open Sans"/>
          <w:sz w:val="14"/>
          <w:szCs w:val="14"/>
        </w:rPr>
        <w:t>use</w:t>
      </w:r>
      <w:proofErr w:type="spellEnd"/>
      <w:r w:rsidRPr="00E75FC4">
        <w:rPr>
          <w:rFonts w:ascii="Open Sans" w:hAnsi="Open Sans"/>
          <w:sz w:val="14"/>
          <w:szCs w:val="14"/>
        </w:rPr>
        <w:t xml:space="preserve"> </w:t>
      </w:r>
      <w:proofErr w:type="spellStart"/>
      <w:r w:rsidRPr="00E75FC4">
        <w:rPr>
          <w:rFonts w:ascii="Open Sans" w:hAnsi="Open Sans"/>
          <w:sz w:val="14"/>
          <w:szCs w:val="14"/>
        </w:rPr>
        <w:t>and</w:t>
      </w:r>
      <w:proofErr w:type="spellEnd"/>
      <w:r w:rsidRPr="00E75FC4">
        <w:rPr>
          <w:rFonts w:ascii="Open Sans" w:hAnsi="Open Sans"/>
          <w:sz w:val="14"/>
          <w:szCs w:val="14"/>
        </w:rPr>
        <w:t xml:space="preserve"> </w:t>
      </w:r>
      <w:proofErr w:type="spellStart"/>
      <w:r w:rsidRPr="00E75FC4">
        <w:rPr>
          <w:rFonts w:ascii="Open Sans" w:hAnsi="Open Sans"/>
          <w:sz w:val="14"/>
          <w:szCs w:val="14"/>
        </w:rPr>
        <w:t>cost</w:t>
      </w:r>
      <w:proofErr w:type="spellEnd"/>
      <w:r w:rsidRPr="00E75FC4">
        <w:rPr>
          <w:rFonts w:ascii="Open Sans" w:hAnsi="Open Sans"/>
          <w:sz w:val="14"/>
          <w:szCs w:val="14"/>
        </w:rPr>
        <w:t xml:space="preserve"> of </w:t>
      </w:r>
      <w:proofErr w:type="spellStart"/>
      <w:r w:rsidRPr="00E75FC4">
        <w:rPr>
          <w:rFonts w:ascii="Open Sans" w:hAnsi="Open Sans"/>
          <w:sz w:val="14"/>
          <w:szCs w:val="14"/>
        </w:rPr>
        <w:t>medical</w:t>
      </w:r>
      <w:proofErr w:type="spellEnd"/>
      <w:r w:rsidRPr="00E75FC4">
        <w:rPr>
          <w:rFonts w:ascii="Open Sans" w:hAnsi="Open Sans"/>
          <w:sz w:val="14"/>
          <w:szCs w:val="14"/>
        </w:rPr>
        <w:t xml:space="preserve"> </w:t>
      </w:r>
      <w:proofErr w:type="spellStart"/>
      <w:r w:rsidRPr="00E75FC4">
        <w:rPr>
          <w:rFonts w:ascii="Open Sans" w:hAnsi="Open Sans"/>
          <w:sz w:val="14"/>
          <w:szCs w:val="14"/>
        </w:rPr>
        <w:t>services</w:t>
      </w:r>
      <w:proofErr w:type="spellEnd"/>
      <w:r w:rsidRPr="00E75FC4">
        <w:rPr>
          <w:rFonts w:ascii="Open Sans" w:hAnsi="Open Sans"/>
          <w:sz w:val="14"/>
          <w:szCs w:val="14"/>
        </w:rPr>
        <w:t>. Diabetes Care 2014; 37: 2548 - 2556</w:t>
      </w:r>
    </w:p>
  </w:footnote>
  <w:footnote w:id="7">
    <w:p w14:paraId="797C2C3B" w14:textId="77777777" w:rsidR="007C1788" w:rsidRPr="00E75FC4" w:rsidRDefault="007C1788" w:rsidP="00E75FC4">
      <w:pPr>
        <w:pStyle w:val="Funotentext"/>
        <w:spacing w:line="276" w:lineRule="auto"/>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Deutscher Gesundheitsbericht Diabetes 2015</w:t>
      </w:r>
    </w:p>
  </w:footnote>
  <w:footnote w:id="8">
    <w:p w14:paraId="2EE6F745" w14:textId="70D22639" w:rsidR="007C1788" w:rsidRDefault="007C1788" w:rsidP="00E75FC4">
      <w:pPr>
        <w:pStyle w:val="Funotentext"/>
        <w:tabs>
          <w:tab w:val="clear" w:pos="227"/>
          <w:tab w:val="left" w:pos="142"/>
        </w:tabs>
        <w:spacing w:line="276" w:lineRule="auto"/>
      </w:pPr>
      <w:r w:rsidRPr="00E75FC4">
        <w:rPr>
          <w:rStyle w:val="Funotenzeichen"/>
          <w:rFonts w:ascii="Open Sans" w:hAnsi="Open Sans"/>
          <w:sz w:val="14"/>
          <w:szCs w:val="14"/>
        </w:rPr>
        <w:footnoteRef/>
      </w:r>
      <w:r w:rsidRPr="00E75FC4">
        <w:rPr>
          <w:rFonts w:ascii="Open Sans" w:hAnsi="Open Sans"/>
          <w:sz w:val="14"/>
          <w:szCs w:val="14"/>
        </w:rPr>
        <w:t xml:space="preserve"> </w:t>
      </w:r>
      <w:r>
        <w:rPr>
          <w:rFonts w:ascii="Open Sans" w:hAnsi="Open Sans"/>
          <w:sz w:val="14"/>
          <w:szCs w:val="14"/>
        </w:rPr>
        <w:t>Organisatorisches Konzept für die Versorgung von chronisch kranken Menschen, bei dem die faktenbasierte Interaktion zwischen einem informierten, aktiven Patienten und einem vorbereiteten medizinischen Leistungserbringer im Mittelpunkt steht</w:t>
      </w:r>
    </w:p>
  </w:footnote>
  <w:footnote w:id="9">
    <w:p w14:paraId="47D53D1B" w14:textId="01A90F34" w:rsidR="007C1788" w:rsidRPr="00E75FC4" w:rsidRDefault="007C1788" w:rsidP="00E75FC4">
      <w:pPr>
        <w:pStyle w:val="Funotentext"/>
        <w:tabs>
          <w:tab w:val="clear" w:pos="227"/>
          <w:tab w:val="left" w:pos="142"/>
        </w:tabs>
        <w:rPr>
          <w:rFonts w:ascii="Open Sans" w:hAnsi="Open Sans"/>
          <w:sz w:val="14"/>
          <w:szCs w:val="14"/>
        </w:rPr>
      </w:pPr>
      <w:r w:rsidRPr="00E75FC4">
        <w:rPr>
          <w:rStyle w:val="Funotenzeichen"/>
          <w:rFonts w:ascii="Open Sans" w:hAnsi="Open Sans"/>
          <w:sz w:val="14"/>
          <w:szCs w:val="14"/>
        </w:rPr>
        <w:footnoteRef/>
      </w:r>
      <w:r w:rsidRPr="00E75FC4">
        <w:rPr>
          <w:rFonts w:ascii="Open Sans" w:hAnsi="Open Sans"/>
          <w:sz w:val="14"/>
          <w:szCs w:val="14"/>
        </w:rPr>
        <w:t xml:space="preserve"> </w:t>
      </w:r>
      <w:r>
        <w:rPr>
          <w:rFonts w:ascii="Open Sans" w:hAnsi="Open Sans"/>
          <w:sz w:val="14"/>
          <w:szCs w:val="14"/>
        </w:rPr>
        <w:t>Versorgungsmodell, welches einen Fokus auf eine optimierte Patienten-Leistungserbringer-Interaktion sowie eine ideale Organisation der Leistungserbringer legt und auf Basis der verfügbaren Evidenz häufig vorkommende medizinische und ökonomisch relevante Versorgungsszenarien zu standardisieren versucht</w:t>
      </w:r>
    </w:p>
  </w:footnote>
  <w:footnote w:id="10">
    <w:p w14:paraId="6516FC89" w14:textId="77777777" w:rsidR="007C1788" w:rsidRPr="00E142CD" w:rsidRDefault="007C1788" w:rsidP="00E67C21">
      <w:pPr>
        <w:pStyle w:val="Funotentext"/>
        <w:spacing w:line="276" w:lineRule="auto"/>
        <w:rPr>
          <w:rFonts w:ascii="Open Sans" w:hAnsi="Open Sans"/>
          <w:sz w:val="14"/>
          <w:szCs w:val="14"/>
        </w:rPr>
      </w:pPr>
      <w:r w:rsidRPr="00E142CD">
        <w:rPr>
          <w:rStyle w:val="Funotenzeichen"/>
          <w:rFonts w:ascii="Open Sans" w:hAnsi="Open Sans"/>
          <w:sz w:val="14"/>
          <w:szCs w:val="14"/>
        </w:rPr>
        <w:footnoteRef/>
      </w:r>
      <w:r w:rsidRPr="00E142CD">
        <w:rPr>
          <w:rFonts w:ascii="Open Sans" w:hAnsi="Open Sans"/>
          <w:sz w:val="14"/>
          <w:szCs w:val="14"/>
        </w:rPr>
        <w:t xml:space="preserve"> siehe Anhang: Zusammenfassung der Studienanalyse „</w:t>
      </w:r>
      <w:proofErr w:type="spellStart"/>
      <w:r w:rsidRPr="00E142CD">
        <w:rPr>
          <w:rFonts w:ascii="Open Sans" w:hAnsi="Open Sans"/>
          <w:sz w:val="14"/>
          <w:szCs w:val="14"/>
        </w:rPr>
        <w:t>Analytic</w:t>
      </w:r>
      <w:proofErr w:type="spellEnd"/>
      <w:r w:rsidRPr="00E142CD">
        <w:rPr>
          <w:rFonts w:ascii="Open Sans" w:hAnsi="Open Sans"/>
          <w:sz w:val="14"/>
          <w:szCs w:val="14"/>
        </w:rPr>
        <w:t xml:space="preserve"> Framework“</w:t>
      </w:r>
    </w:p>
  </w:footnote>
  <w:footnote w:id="11">
    <w:p w14:paraId="67DA23EE" w14:textId="77777777" w:rsidR="007C1788" w:rsidRPr="00D5182D" w:rsidRDefault="007C1788" w:rsidP="002A0366">
      <w:pPr>
        <w:pStyle w:val="Funotentext"/>
        <w:rPr>
          <w:rFonts w:ascii="Open Sans" w:hAnsi="Open Sans"/>
          <w:sz w:val="14"/>
          <w:szCs w:val="14"/>
        </w:rPr>
      </w:pPr>
      <w:r w:rsidRPr="00D5182D">
        <w:rPr>
          <w:rStyle w:val="Funotenzeichen"/>
          <w:rFonts w:ascii="Open Sans" w:hAnsi="Open Sans"/>
          <w:sz w:val="14"/>
          <w:szCs w:val="14"/>
        </w:rPr>
        <w:footnoteRef/>
      </w:r>
      <w:r w:rsidRPr="00D5182D">
        <w:rPr>
          <w:rFonts w:ascii="Open Sans" w:hAnsi="Open Sans"/>
          <w:sz w:val="14"/>
          <w:szCs w:val="14"/>
        </w:rPr>
        <w:t xml:space="preserve"> Central Studie „Praxis Dr. Internet“</w:t>
      </w:r>
    </w:p>
  </w:footnote>
  <w:footnote w:id="12">
    <w:p w14:paraId="77342D0B" w14:textId="77777777" w:rsidR="007C1788" w:rsidRPr="00472C81" w:rsidRDefault="007C1788" w:rsidP="007B5598">
      <w:pPr>
        <w:pStyle w:val="Funotentext"/>
        <w:spacing w:line="276" w:lineRule="auto"/>
        <w:rPr>
          <w:rFonts w:ascii="Open Sans" w:hAnsi="Open Sans"/>
          <w:sz w:val="12"/>
          <w:szCs w:val="12"/>
        </w:rPr>
      </w:pPr>
      <w:r w:rsidRPr="00472C81">
        <w:rPr>
          <w:rStyle w:val="Funotenzeichen"/>
          <w:rFonts w:ascii="Open Sans" w:hAnsi="Open Sans"/>
          <w:sz w:val="12"/>
          <w:szCs w:val="12"/>
        </w:rPr>
        <w:footnoteRef/>
      </w:r>
      <w:r w:rsidRPr="00472C81">
        <w:rPr>
          <w:rFonts w:ascii="Open Sans" w:hAnsi="Open Sans"/>
          <w:sz w:val="12"/>
          <w:szCs w:val="12"/>
        </w:rPr>
        <w:t xml:space="preserve"> </w:t>
      </w:r>
      <w:proofErr w:type="spellStart"/>
      <w:r w:rsidRPr="00472C81">
        <w:rPr>
          <w:rFonts w:ascii="Open Sans" w:hAnsi="Open Sans"/>
          <w:sz w:val="12"/>
          <w:szCs w:val="12"/>
        </w:rPr>
        <w:t>Espeland</w:t>
      </w:r>
      <w:proofErr w:type="spellEnd"/>
      <w:r w:rsidRPr="00472C81">
        <w:rPr>
          <w:rFonts w:ascii="Open Sans" w:hAnsi="Open Sans"/>
          <w:sz w:val="12"/>
          <w:szCs w:val="12"/>
        </w:rPr>
        <w:t xml:space="preserve"> MA et al. Impact of an intensive </w:t>
      </w:r>
      <w:proofErr w:type="spellStart"/>
      <w:r w:rsidRPr="00472C81">
        <w:rPr>
          <w:rFonts w:ascii="Open Sans" w:hAnsi="Open Sans"/>
          <w:sz w:val="12"/>
          <w:szCs w:val="12"/>
        </w:rPr>
        <w:t>lifestyle</w:t>
      </w:r>
      <w:proofErr w:type="spellEnd"/>
      <w:r w:rsidRPr="00472C81">
        <w:rPr>
          <w:rFonts w:ascii="Open Sans" w:hAnsi="Open Sans"/>
          <w:sz w:val="12"/>
          <w:szCs w:val="12"/>
        </w:rPr>
        <w:t xml:space="preserve"> </w:t>
      </w:r>
      <w:proofErr w:type="spellStart"/>
      <w:r w:rsidRPr="00472C81">
        <w:rPr>
          <w:rFonts w:ascii="Open Sans" w:hAnsi="Open Sans"/>
          <w:sz w:val="12"/>
          <w:szCs w:val="12"/>
        </w:rPr>
        <w:t>intervention</w:t>
      </w:r>
      <w:proofErr w:type="spellEnd"/>
      <w:r w:rsidRPr="00472C81">
        <w:rPr>
          <w:rFonts w:ascii="Open Sans" w:hAnsi="Open Sans"/>
          <w:sz w:val="12"/>
          <w:szCs w:val="12"/>
        </w:rPr>
        <w:t xml:space="preserve"> on </w:t>
      </w:r>
      <w:proofErr w:type="spellStart"/>
      <w:r w:rsidRPr="00472C81">
        <w:rPr>
          <w:rFonts w:ascii="Open Sans" w:hAnsi="Open Sans"/>
          <w:sz w:val="12"/>
          <w:szCs w:val="12"/>
        </w:rPr>
        <w:t>use</w:t>
      </w:r>
      <w:proofErr w:type="spellEnd"/>
      <w:r w:rsidRPr="00472C81">
        <w:rPr>
          <w:rFonts w:ascii="Open Sans" w:hAnsi="Open Sans"/>
          <w:sz w:val="12"/>
          <w:szCs w:val="12"/>
        </w:rPr>
        <w:t xml:space="preserve"> </w:t>
      </w:r>
      <w:proofErr w:type="spellStart"/>
      <w:r w:rsidRPr="00472C81">
        <w:rPr>
          <w:rFonts w:ascii="Open Sans" w:hAnsi="Open Sans"/>
          <w:sz w:val="12"/>
          <w:szCs w:val="12"/>
        </w:rPr>
        <w:t>and</w:t>
      </w:r>
      <w:proofErr w:type="spellEnd"/>
      <w:r w:rsidRPr="00472C81">
        <w:rPr>
          <w:rFonts w:ascii="Open Sans" w:hAnsi="Open Sans"/>
          <w:sz w:val="12"/>
          <w:szCs w:val="12"/>
        </w:rPr>
        <w:t xml:space="preserve"> </w:t>
      </w:r>
      <w:proofErr w:type="spellStart"/>
      <w:r w:rsidRPr="00472C81">
        <w:rPr>
          <w:rFonts w:ascii="Open Sans" w:hAnsi="Open Sans"/>
          <w:sz w:val="12"/>
          <w:szCs w:val="12"/>
        </w:rPr>
        <w:t>cost</w:t>
      </w:r>
      <w:proofErr w:type="spellEnd"/>
      <w:r w:rsidRPr="00472C81">
        <w:rPr>
          <w:rFonts w:ascii="Open Sans" w:hAnsi="Open Sans"/>
          <w:sz w:val="12"/>
          <w:szCs w:val="12"/>
        </w:rPr>
        <w:t xml:space="preserve"> of </w:t>
      </w:r>
      <w:proofErr w:type="spellStart"/>
      <w:r w:rsidRPr="00472C81">
        <w:rPr>
          <w:rFonts w:ascii="Open Sans" w:hAnsi="Open Sans"/>
          <w:sz w:val="12"/>
          <w:szCs w:val="12"/>
        </w:rPr>
        <w:t>medical</w:t>
      </w:r>
      <w:proofErr w:type="spellEnd"/>
      <w:r w:rsidRPr="00472C81">
        <w:rPr>
          <w:rFonts w:ascii="Open Sans" w:hAnsi="Open Sans"/>
          <w:sz w:val="12"/>
          <w:szCs w:val="12"/>
        </w:rPr>
        <w:t xml:space="preserve"> </w:t>
      </w:r>
      <w:proofErr w:type="spellStart"/>
      <w:r w:rsidRPr="00472C81">
        <w:rPr>
          <w:rFonts w:ascii="Open Sans" w:hAnsi="Open Sans"/>
          <w:sz w:val="12"/>
          <w:szCs w:val="12"/>
        </w:rPr>
        <w:t>services</w:t>
      </w:r>
      <w:proofErr w:type="spellEnd"/>
      <w:r w:rsidRPr="00472C81">
        <w:rPr>
          <w:rFonts w:ascii="Open Sans" w:hAnsi="Open Sans"/>
          <w:sz w:val="12"/>
          <w:szCs w:val="12"/>
        </w:rPr>
        <w:t>. Diabetes Care 2014; 37: 2548 - 2556</w:t>
      </w:r>
    </w:p>
  </w:footnote>
  <w:footnote w:id="13">
    <w:p w14:paraId="27B0FEE7" w14:textId="77777777" w:rsidR="007C1788" w:rsidRPr="008A66C3" w:rsidRDefault="007C1788" w:rsidP="007B5598">
      <w:pPr>
        <w:pStyle w:val="Funotentext"/>
        <w:spacing w:line="276" w:lineRule="auto"/>
        <w:rPr>
          <w:rFonts w:ascii="Open Sans" w:hAnsi="Open Sans" w:cs="Time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 xml:space="preserve">Lo R, Lo B, Wells E, </w:t>
      </w:r>
      <w:proofErr w:type="spellStart"/>
      <w:r w:rsidRPr="008A66C3">
        <w:rPr>
          <w:rFonts w:ascii="Open Sans" w:hAnsi="Open Sans" w:cs="Times"/>
          <w:sz w:val="12"/>
          <w:szCs w:val="12"/>
        </w:rPr>
        <w:t>Chard</w:t>
      </w:r>
      <w:proofErr w:type="spellEnd"/>
      <w:r w:rsidRPr="008A66C3">
        <w:rPr>
          <w:rFonts w:ascii="Open Sans" w:hAnsi="Open Sans" w:cs="Times"/>
          <w:sz w:val="12"/>
          <w:szCs w:val="12"/>
        </w:rPr>
        <w:t xml:space="preserve"> M, Hathaway J. The </w:t>
      </w:r>
      <w:proofErr w:type="spellStart"/>
      <w:r w:rsidRPr="008A66C3">
        <w:rPr>
          <w:rFonts w:ascii="Open Sans" w:hAnsi="Open Sans" w:cs="Times"/>
          <w:sz w:val="12"/>
          <w:szCs w:val="12"/>
        </w:rPr>
        <w:t>development</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and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evaluation</w:t>
      </w:r>
      <w:proofErr w:type="spellEnd"/>
      <w:r w:rsidRPr="008A66C3">
        <w:rPr>
          <w:rFonts w:ascii="Open Sans" w:hAnsi="Open Sans" w:cs="Times"/>
          <w:sz w:val="12"/>
          <w:szCs w:val="12"/>
        </w:rPr>
        <w:t xml:space="preserve"> of a computer-</w:t>
      </w:r>
      <w:proofErr w:type="spellStart"/>
      <w:r w:rsidRPr="008A66C3">
        <w:rPr>
          <w:rFonts w:ascii="Open Sans" w:hAnsi="Open Sans" w:cs="Times"/>
          <w:sz w:val="12"/>
          <w:szCs w:val="12"/>
        </w:rPr>
        <w:t>aided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diabetes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education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program</w:t>
      </w:r>
      <w:proofErr w:type="spellEnd"/>
      <w:r w:rsidRPr="008A66C3">
        <w:rPr>
          <w:rFonts w:ascii="Open Sans" w:hAnsi="Open Sans" w:cs="Times"/>
          <w:sz w:val="12"/>
          <w:szCs w:val="12"/>
        </w:rPr>
        <w:t xml:space="preserve"> </w:t>
      </w:r>
    </w:p>
    <w:p w14:paraId="4C2F99CA" w14:textId="77777777" w:rsidR="007C1788" w:rsidRPr="008A66C3" w:rsidRDefault="007C1788" w:rsidP="007B5598">
      <w:pPr>
        <w:pStyle w:val="Funotentext"/>
        <w:spacing w:line="276" w:lineRule="auto"/>
        <w:rPr>
          <w:rFonts w:ascii="Open Sans" w:hAnsi="Open Sans"/>
          <w:sz w:val="12"/>
          <w:szCs w:val="12"/>
        </w:rPr>
      </w:pPr>
      <w:r w:rsidRPr="008A66C3">
        <w:rPr>
          <w:rFonts w:ascii="Open Sans" w:hAnsi="Open Sans" w:cs="Times"/>
          <w:sz w:val="12"/>
          <w:szCs w:val="12"/>
        </w:rPr>
        <w:t xml:space="preserve">&amp; </w:t>
      </w:r>
      <w:proofErr w:type="spellStart"/>
      <w:r w:rsidRPr="008A66C3">
        <w:rPr>
          <w:rFonts w:ascii="Open Sans" w:hAnsi="Open Sans" w:cs="Times"/>
          <w:sz w:val="12"/>
          <w:szCs w:val="12"/>
        </w:rPr>
        <w:t>Lorig</w:t>
      </w:r>
      <w:proofErr w:type="spellEnd"/>
      <w:r w:rsidRPr="008A66C3">
        <w:rPr>
          <w:rFonts w:ascii="Open Sans" w:hAnsi="Open Sans" w:cs="Times"/>
          <w:sz w:val="12"/>
          <w:szCs w:val="12"/>
        </w:rPr>
        <w:t xml:space="preserve"> K, Ritter PL, Laurent DD, Plant K, Green M, </w:t>
      </w:r>
      <w:proofErr w:type="spellStart"/>
      <w:r w:rsidRPr="008A66C3">
        <w:rPr>
          <w:rFonts w:ascii="Open Sans" w:hAnsi="Open Sans" w:cs="Times"/>
          <w:sz w:val="12"/>
          <w:szCs w:val="12"/>
        </w:rPr>
        <w:t>Jernigan</w:t>
      </w:r>
      <w:proofErr w:type="spellEnd"/>
      <w:r w:rsidRPr="008A66C3">
        <w:rPr>
          <w:rFonts w:ascii="Open Sans" w:hAnsi="Open Sans" w:cs="Times"/>
          <w:sz w:val="12"/>
          <w:szCs w:val="12"/>
        </w:rPr>
        <w:t xml:space="preserve"> VB, et </w:t>
      </w:r>
      <w:proofErr w:type="spellStart"/>
      <w:r w:rsidRPr="008A66C3">
        <w:rPr>
          <w:rFonts w:ascii="Open Sans" w:hAnsi="Open Sans" w:cs="Times"/>
          <w:sz w:val="12"/>
          <w:szCs w:val="12"/>
        </w:rPr>
        <w:t>al.Online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diabetes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self</w:t>
      </w:r>
      <w:proofErr w:type="spellEnd"/>
      <w:r w:rsidRPr="008A66C3">
        <w:rPr>
          <w:rFonts w:ascii="Open Sans" w:hAnsi="Open Sans" w:cs="Times"/>
          <w:sz w:val="12"/>
          <w:szCs w:val="12"/>
        </w:rPr>
        <w:t xml:space="preserve">-management </w:t>
      </w:r>
      <w:proofErr w:type="spellStart"/>
      <w:r w:rsidRPr="008A66C3">
        <w:rPr>
          <w:rFonts w:ascii="Open Sans" w:hAnsi="Open Sans" w:cs="Times"/>
          <w:sz w:val="12"/>
          <w:szCs w:val="12"/>
        </w:rPr>
        <w:t>program</w:t>
      </w:r>
      <w:proofErr w:type="spellEnd"/>
      <w:r w:rsidRPr="008A66C3">
        <w:rPr>
          <w:rFonts w:ascii="Open Sans" w:hAnsi="Open Sans" w:cs="Times"/>
          <w:sz w:val="12"/>
          <w:szCs w:val="12"/>
        </w:rPr>
        <w:t xml:space="preserve">: a </w:t>
      </w:r>
      <w:proofErr w:type="spellStart"/>
      <w:r w:rsidRPr="008A66C3">
        <w:rPr>
          <w:rFonts w:ascii="Open Sans" w:hAnsi="Open Sans" w:cs="Times"/>
          <w:sz w:val="12"/>
          <w:szCs w:val="12"/>
        </w:rPr>
        <w:t>randomized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study</w:t>
      </w:r>
      <w:proofErr w:type="spellEnd"/>
      <w:r w:rsidRPr="008A66C3">
        <w:rPr>
          <w:rFonts w:ascii="Open Sans" w:hAnsi="Open Sans" w:cs="Times"/>
          <w:sz w:val="12"/>
          <w:szCs w:val="12"/>
        </w:rPr>
        <w:t>.</w:t>
      </w:r>
    </w:p>
  </w:footnote>
  <w:footnote w:id="14">
    <w:p w14:paraId="592BCB39" w14:textId="77777777" w:rsidR="007C1788" w:rsidRPr="008A66C3" w:rsidRDefault="007C1788" w:rsidP="007B5598">
      <w:pPr>
        <w:pStyle w:val="Funotentext"/>
        <w:spacing w:line="276" w:lineRule="auto"/>
        <w:rPr>
          <w:rFonts w:ascii="Open Sans" w:hAnsi="Open Sans" w:cs="Time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 xml:space="preserve">Christian JG et al. </w:t>
      </w:r>
      <w:proofErr w:type="spellStart"/>
      <w:r w:rsidRPr="008A66C3">
        <w:rPr>
          <w:rFonts w:ascii="Open Sans" w:hAnsi="Open Sans" w:cs="Times"/>
          <w:sz w:val="12"/>
          <w:szCs w:val="12"/>
        </w:rPr>
        <w:t>Clinic-based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support</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to</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help</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overweight</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patients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with</w:t>
      </w:r>
      <w:proofErr w:type="spellEnd"/>
      <w:r w:rsidRPr="008A66C3">
        <w:rPr>
          <w:rFonts w:ascii="Open Sans" w:hAnsi="Open Sans" w:cs="Times"/>
          <w:sz w:val="12"/>
          <w:szCs w:val="12"/>
        </w:rPr>
        <w:t xml:space="preserve"> type 2 </w:t>
      </w:r>
      <w:proofErr w:type="spellStart"/>
      <w:r w:rsidRPr="008A66C3">
        <w:rPr>
          <w:rFonts w:ascii="Open Sans" w:hAnsi="Open Sans" w:cs="Times"/>
          <w:sz w:val="12"/>
          <w:szCs w:val="12"/>
        </w:rPr>
        <w:t>diabetes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increase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physical</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activity</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and</w:t>
      </w:r>
      <w:proofErr w:type="spellEnd"/>
      <w:r w:rsidRPr="008A66C3">
        <w:rPr>
          <w:rFonts w:ascii="Open Sans" w:hAnsi="Open Sans" w:cs="Times"/>
          <w:sz w:val="12"/>
          <w:szCs w:val="12"/>
        </w:rPr>
        <w:t xml:space="preserve"> lose </w:t>
      </w:r>
      <w:proofErr w:type="spellStart"/>
      <w:r w:rsidRPr="008A66C3">
        <w:rPr>
          <w:rFonts w:ascii="Open Sans" w:hAnsi="Open Sans" w:cs="Times"/>
          <w:sz w:val="12"/>
          <w:szCs w:val="12"/>
        </w:rPr>
        <w:t>weight</w:t>
      </w:r>
      <w:proofErr w:type="spellEnd"/>
      <w:r w:rsidRPr="008A66C3">
        <w:rPr>
          <w:rFonts w:ascii="Open Sans" w:hAnsi="Open Sans" w:cs="Times"/>
          <w:sz w:val="12"/>
          <w:szCs w:val="12"/>
        </w:rPr>
        <w:t xml:space="preserve"> </w:t>
      </w:r>
    </w:p>
    <w:p w14:paraId="002038AE" w14:textId="77777777" w:rsidR="007C1788" w:rsidRPr="008A66C3" w:rsidRDefault="007C1788" w:rsidP="007B5598">
      <w:pPr>
        <w:pStyle w:val="Funotentext"/>
        <w:spacing w:line="276" w:lineRule="auto"/>
        <w:rPr>
          <w:rFonts w:ascii="Open Sans" w:hAnsi="Open Sans" w:cs="Times"/>
          <w:sz w:val="12"/>
          <w:szCs w:val="12"/>
        </w:rPr>
      </w:pPr>
      <w:r w:rsidRPr="008A66C3">
        <w:rPr>
          <w:rFonts w:ascii="Open Sans" w:hAnsi="Open Sans" w:cs="Times"/>
          <w:sz w:val="12"/>
          <w:szCs w:val="12"/>
        </w:rPr>
        <w:t xml:space="preserve">&amp; Glasgow RE et al. </w:t>
      </w:r>
      <w:proofErr w:type="spellStart"/>
      <w:r w:rsidRPr="008A66C3">
        <w:rPr>
          <w:rFonts w:ascii="Open Sans" w:hAnsi="Open Sans" w:cs="Times"/>
          <w:sz w:val="12"/>
          <w:szCs w:val="12"/>
        </w:rPr>
        <w:t>Randomized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effectiveness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trial</w:t>
      </w:r>
      <w:proofErr w:type="spellEnd"/>
      <w:r w:rsidRPr="008A66C3">
        <w:rPr>
          <w:rFonts w:ascii="Open Sans" w:hAnsi="Open Sans" w:cs="Times"/>
          <w:sz w:val="12"/>
          <w:szCs w:val="12"/>
        </w:rPr>
        <w:t xml:space="preserve"> of a computer-</w:t>
      </w:r>
      <w:proofErr w:type="spellStart"/>
      <w:r w:rsidRPr="008A66C3">
        <w:rPr>
          <w:rFonts w:ascii="Open Sans" w:hAnsi="Open Sans" w:cs="Times"/>
          <w:sz w:val="12"/>
          <w:szCs w:val="12"/>
        </w:rPr>
        <w:t>assisted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intervention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to</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improve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diabetes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care</w:t>
      </w:r>
      <w:proofErr w:type="spellEnd"/>
      <w:r w:rsidRPr="008A66C3">
        <w:rPr>
          <w:rFonts w:ascii="Open Sans" w:hAnsi="Open Sans" w:cs="Times"/>
          <w:sz w:val="12"/>
          <w:szCs w:val="12"/>
        </w:rPr>
        <w:t xml:space="preserve"> </w:t>
      </w:r>
    </w:p>
    <w:p w14:paraId="6F2B1F0F" w14:textId="77777777" w:rsidR="007C1788" w:rsidRPr="008A66C3" w:rsidRDefault="007C1788" w:rsidP="007B5598">
      <w:pPr>
        <w:pStyle w:val="Funotentext"/>
        <w:spacing w:line="276" w:lineRule="auto"/>
        <w:rPr>
          <w:rFonts w:ascii="Open Sans" w:hAnsi="Open Sans"/>
          <w:sz w:val="12"/>
          <w:szCs w:val="12"/>
        </w:rPr>
      </w:pPr>
      <w:r w:rsidRPr="008A66C3">
        <w:rPr>
          <w:rFonts w:ascii="Open Sans" w:hAnsi="Open Sans" w:cs="Times"/>
          <w:sz w:val="12"/>
          <w:szCs w:val="12"/>
        </w:rPr>
        <w:t>&amp; Quinn CC et al. Cluster-</w:t>
      </w:r>
      <w:proofErr w:type="spellStart"/>
      <w:r w:rsidRPr="008A66C3">
        <w:rPr>
          <w:rFonts w:ascii="Open Sans" w:hAnsi="Open Sans" w:cs="Times"/>
          <w:sz w:val="12"/>
          <w:szCs w:val="12"/>
        </w:rPr>
        <w:t>randomized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trial</w:t>
      </w:r>
      <w:proofErr w:type="spellEnd"/>
      <w:r w:rsidRPr="008A66C3">
        <w:rPr>
          <w:rFonts w:ascii="Open Sans" w:hAnsi="Open Sans" w:cs="Times"/>
          <w:sz w:val="12"/>
          <w:szCs w:val="12"/>
        </w:rPr>
        <w:t xml:space="preserve"> of a mobile </w:t>
      </w:r>
      <w:proofErr w:type="spellStart"/>
      <w:r w:rsidRPr="008A66C3">
        <w:rPr>
          <w:rFonts w:ascii="Open Sans" w:hAnsi="Open Sans" w:cs="Times"/>
          <w:sz w:val="12"/>
          <w:szCs w:val="12"/>
        </w:rPr>
        <w:t>phone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personalized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behavioral</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intervention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for</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blood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glucose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control</w:t>
      </w:r>
      <w:proofErr w:type="spellEnd"/>
      <w:r w:rsidRPr="008A66C3">
        <w:rPr>
          <w:rFonts w:ascii="Open Sans" w:hAnsi="Open Sans" w:cs="Times"/>
          <w:sz w:val="12"/>
          <w:szCs w:val="12"/>
        </w:rPr>
        <w:t>.</w:t>
      </w:r>
    </w:p>
  </w:footnote>
  <w:footnote w:id="15">
    <w:p w14:paraId="645376F6" w14:textId="77777777" w:rsidR="007C1788" w:rsidRPr="008A66C3" w:rsidRDefault="007C1788" w:rsidP="007B5598">
      <w:pPr>
        <w:pStyle w:val="Funotentext"/>
        <w:spacing w:line="276" w:lineRule="auto"/>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 xml:space="preserve">Davies MJ et al. </w:t>
      </w:r>
      <w:proofErr w:type="spellStart"/>
      <w:r w:rsidRPr="008A66C3">
        <w:rPr>
          <w:rFonts w:ascii="Open Sans" w:hAnsi="Open Sans" w:cs="Times"/>
          <w:sz w:val="12"/>
          <w:szCs w:val="12"/>
        </w:rPr>
        <w:t>Effectiveness</w:t>
      </w:r>
      <w:proofErr w:type="spellEnd"/>
      <w:r w:rsidRPr="008A66C3">
        <w:rPr>
          <w:rFonts w:ascii="Open Sans" w:hAnsi="Open Sans" w:cs="Times"/>
          <w:sz w:val="12"/>
          <w:szCs w:val="12"/>
        </w:rPr>
        <w:t xml:space="preserve"> of </w:t>
      </w:r>
      <w:proofErr w:type="spellStart"/>
      <w:r w:rsidRPr="008A66C3">
        <w:rPr>
          <w:rFonts w:ascii="Open Sans" w:hAnsi="Open Sans" w:cs="Times"/>
          <w:sz w:val="12"/>
          <w:szCs w:val="12"/>
        </w:rPr>
        <w:t>the</w:t>
      </w:r>
      <w:proofErr w:type="spellEnd"/>
      <w:r w:rsidRPr="008A66C3">
        <w:rPr>
          <w:rFonts w:ascii="Open Sans" w:hAnsi="Open Sans" w:cs="Times"/>
          <w:sz w:val="12"/>
          <w:szCs w:val="12"/>
        </w:rPr>
        <w:t xml:space="preserve"> Diabetes Education </w:t>
      </w:r>
      <w:proofErr w:type="spellStart"/>
      <w:r w:rsidRPr="008A66C3">
        <w:rPr>
          <w:rFonts w:ascii="Open Sans" w:hAnsi="Open Sans" w:cs="Times"/>
          <w:sz w:val="12"/>
          <w:szCs w:val="12"/>
        </w:rPr>
        <w:t>and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Self</w:t>
      </w:r>
      <w:proofErr w:type="spellEnd"/>
      <w:r w:rsidRPr="008A66C3">
        <w:rPr>
          <w:rFonts w:ascii="Open Sans" w:hAnsi="Open Sans" w:cs="Times"/>
          <w:sz w:val="12"/>
          <w:szCs w:val="12"/>
        </w:rPr>
        <w:t xml:space="preserve"> Management </w:t>
      </w:r>
      <w:proofErr w:type="spellStart"/>
      <w:r w:rsidRPr="008A66C3">
        <w:rPr>
          <w:rFonts w:ascii="Open Sans" w:hAnsi="Open Sans" w:cs="Times"/>
          <w:sz w:val="12"/>
          <w:szCs w:val="12"/>
        </w:rPr>
        <w:t>for</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Ongoing</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and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Newly</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Diagnosed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programme</w:t>
      </w:r>
      <w:proofErr w:type="spellEnd"/>
    </w:p>
  </w:footnote>
  <w:footnote w:id="16">
    <w:p w14:paraId="7107B4F9" w14:textId="77777777" w:rsidR="007C1788" w:rsidRPr="008A66C3" w:rsidRDefault="007C1788" w:rsidP="007B5598">
      <w:pPr>
        <w:pStyle w:val="Funotentext"/>
        <w:spacing w:line="276" w:lineRule="auto"/>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proofErr w:type="spellStart"/>
      <w:r w:rsidRPr="008A66C3">
        <w:rPr>
          <w:rFonts w:ascii="Open Sans" w:hAnsi="Open Sans" w:cs="Times"/>
          <w:sz w:val="12"/>
          <w:szCs w:val="12"/>
        </w:rPr>
        <w:t>Trento</w:t>
      </w:r>
      <w:proofErr w:type="spellEnd"/>
      <w:r w:rsidRPr="008A66C3">
        <w:rPr>
          <w:rFonts w:ascii="Open Sans" w:hAnsi="Open Sans" w:cs="Times"/>
          <w:sz w:val="12"/>
          <w:szCs w:val="12"/>
        </w:rPr>
        <w:t xml:space="preserve"> M, </w:t>
      </w:r>
      <w:proofErr w:type="spellStart"/>
      <w:r w:rsidRPr="008A66C3">
        <w:rPr>
          <w:rFonts w:ascii="Open Sans" w:hAnsi="Open Sans" w:cs="Times"/>
          <w:sz w:val="12"/>
          <w:szCs w:val="12"/>
        </w:rPr>
        <w:t>Gamba</w:t>
      </w:r>
      <w:proofErr w:type="spellEnd"/>
      <w:r w:rsidRPr="008A66C3">
        <w:rPr>
          <w:rFonts w:ascii="Open Sans" w:hAnsi="Open Sans" w:cs="Times"/>
          <w:sz w:val="12"/>
          <w:szCs w:val="12"/>
        </w:rPr>
        <w:t xml:space="preserve"> S, Gentile L, Grassi G, </w:t>
      </w:r>
      <w:proofErr w:type="spellStart"/>
      <w:r w:rsidRPr="008A66C3">
        <w:rPr>
          <w:rFonts w:ascii="Open Sans" w:hAnsi="Open Sans" w:cs="Times"/>
          <w:sz w:val="12"/>
          <w:szCs w:val="12"/>
        </w:rPr>
        <w:t>Miselli</w:t>
      </w:r>
      <w:proofErr w:type="spellEnd"/>
      <w:r w:rsidRPr="008A66C3">
        <w:rPr>
          <w:rFonts w:ascii="Open Sans" w:hAnsi="Open Sans" w:cs="Times"/>
          <w:sz w:val="12"/>
          <w:szCs w:val="12"/>
        </w:rPr>
        <w:t xml:space="preserve"> V, </w:t>
      </w:r>
      <w:proofErr w:type="spellStart"/>
      <w:r w:rsidRPr="008A66C3">
        <w:rPr>
          <w:rFonts w:ascii="Open Sans" w:hAnsi="Open Sans" w:cs="Times"/>
          <w:sz w:val="12"/>
          <w:szCs w:val="12"/>
        </w:rPr>
        <w:t>Morone</w:t>
      </w:r>
      <w:proofErr w:type="spellEnd"/>
      <w:r w:rsidRPr="008A66C3">
        <w:rPr>
          <w:rFonts w:ascii="Open Sans" w:hAnsi="Open Sans" w:cs="Times"/>
          <w:sz w:val="12"/>
          <w:szCs w:val="12"/>
        </w:rPr>
        <w:t xml:space="preserve"> G, et al. </w:t>
      </w:r>
      <w:proofErr w:type="spellStart"/>
      <w:r w:rsidRPr="008A66C3">
        <w:rPr>
          <w:rFonts w:ascii="Open Sans" w:hAnsi="Open Sans" w:cs="Times"/>
          <w:sz w:val="12"/>
          <w:szCs w:val="12"/>
        </w:rPr>
        <w:t>Rethink</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organization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to</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improve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education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and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outcomes</w:t>
      </w:r>
      <w:proofErr w:type="spellEnd"/>
    </w:p>
  </w:footnote>
  <w:footnote w:id="17">
    <w:p w14:paraId="4FB6AD17" w14:textId="77777777" w:rsidR="007C1788" w:rsidRPr="008A66C3" w:rsidRDefault="007C1788" w:rsidP="007B5598">
      <w:pPr>
        <w:pStyle w:val="Funotentext"/>
        <w:spacing w:line="276" w:lineRule="auto"/>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proofErr w:type="spellStart"/>
      <w:r w:rsidRPr="008A66C3">
        <w:rPr>
          <w:rFonts w:ascii="Open Sans" w:hAnsi="Open Sans" w:cs="Times"/>
          <w:sz w:val="12"/>
          <w:szCs w:val="12"/>
        </w:rPr>
        <w:t>Deakin</w:t>
      </w:r>
      <w:proofErr w:type="spellEnd"/>
      <w:r w:rsidRPr="008A66C3">
        <w:rPr>
          <w:rFonts w:ascii="Open Sans" w:hAnsi="Open Sans" w:cs="Times"/>
          <w:sz w:val="12"/>
          <w:szCs w:val="12"/>
        </w:rPr>
        <w:t xml:space="preserve"> TA, Cade JE, Williams R, </w:t>
      </w:r>
      <w:proofErr w:type="spellStart"/>
      <w:r w:rsidRPr="008A66C3">
        <w:rPr>
          <w:rFonts w:ascii="Open Sans" w:hAnsi="Open Sans" w:cs="Times"/>
          <w:sz w:val="12"/>
          <w:szCs w:val="12"/>
        </w:rPr>
        <w:t>Greenwood</w:t>
      </w:r>
      <w:proofErr w:type="spellEnd"/>
      <w:r w:rsidRPr="008A66C3">
        <w:rPr>
          <w:rFonts w:ascii="Open Sans" w:hAnsi="Open Sans" w:cs="Times"/>
          <w:sz w:val="12"/>
          <w:szCs w:val="12"/>
        </w:rPr>
        <w:t xml:space="preserve"> DC. Structured </w:t>
      </w:r>
      <w:proofErr w:type="spellStart"/>
      <w:r w:rsidRPr="008A66C3">
        <w:rPr>
          <w:rFonts w:ascii="Open Sans" w:hAnsi="Open Sans" w:cs="Times"/>
          <w:sz w:val="12"/>
          <w:szCs w:val="12"/>
        </w:rPr>
        <w:t>patient</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education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the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diabetes</w:t>
      </w:r>
      <w:proofErr w:type="spellEnd"/>
      <w:r w:rsidRPr="008A66C3">
        <w:rPr>
          <w:rFonts w:ascii="Open Sans" w:hAnsi="Open Sans" w:cs="Times"/>
          <w:sz w:val="12"/>
          <w:szCs w:val="12"/>
        </w:rPr>
        <w:t xml:space="preserve"> X-PERT </w:t>
      </w:r>
      <w:proofErr w:type="spellStart"/>
      <w:r w:rsidRPr="008A66C3">
        <w:rPr>
          <w:rFonts w:ascii="Open Sans" w:hAnsi="Open Sans" w:cs="Times"/>
          <w:sz w:val="12"/>
          <w:szCs w:val="12"/>
        </w:rPr>
        <w:t>programme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makes</w:t>
      </w:r>
      <w:proofErr w:type="spellEnd"/>
      <w:r w:rsidRPr="008A66C3">
        <w:rPr>
          <w:rFonts w:ascii="Open Sans" w:hAnsi="Open Sans" w:cs="Times"/>
          <w:sz w:val="12"/>
          <w:szCs w:val="12"/>
        </w:rPr>
        <w:t xml:space="preserve"> a </w:t>
      </w:r>
      <w:proofErr w:type="spellStart"/>
      <w:r w:rsidRPr="008A66C3">
        <w:rPr>
          <w:rFonts w:ascii="Open Sans" w:hAnsi="Open Sans" w:cs="Times"/>
          <w:sz w:val="12"/>
          <w:szCs w:val="12"/>
        </w:rPr>
        <w:t>difference</w:t>
      </w:r>
      <w:proofErr w:type="spellEnd"/>
      <w:r w:rsidRPr="008A66C3">
        <w:rPr>
          <w:rFonts w:ascii="Open Sans" w:hAnsi="Open Sans" w:cs="Times"/>
          <w:sz w:val="12"/>
          <w:szCs w:val="12"/>
        </w:rPr>
        <w:t>.</w:t>
      </w:r>
    </w:p>
  </w:footnote>
  <w:footnote w:id="18">
    <w:p w14:paraId="2E1B3648" w14:textId="77777777" w:rsidR="007C1788" w:rsidRPr="008A66C3" w:rsidRDefault="007C1788" w:rsidP="007B5598">
      <w:pPr>
        <w:pStyle w:val="Funotentext"/>
        <w:spacing w:line="276" w:lineRule="auto"/>
        <w:rPr>
          <w:rFonts w:ascii="Open Sans" w:hAnsi="Open San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 xml:space="preserve">DAFNE Study Group. Training in flexible, intensive </w:t>
      </w:r>
      <w:proofErr w:type="spellStart"/>
      <w:r w:rsidRPr="008A66C3">
        <w:rPr>
          <w:rFonts w:ascii="Open Sans" w:hAnsi="Open Sans" w:cs="Times"/>
          <w:sz w:val="12"/>
          <w:szCs w:val="12"/>
        </w:rPr>
        <w:t>insulin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management</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to</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enable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dietary</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freedom</w:t>
      </w:r>
      <w:proofErr w:type="spellEnd"/>
      <w:r w:rsidRPr="008A66C3">
        <w:rPr>
          <w:rFonts w:ascii="Open Sans" w:hAnsi="Open Sans" w:cs="Times"/>
          <w:sz w:val="12"/>
          <w:szCs w:val="12"/>
        </w:rPr>
        <w:t xml:space="preserve"> in </w:t>
      </w:r>
      <w:proofErr w:type="spellStart"/>
      <w:r w:rsidRPr="008A66C3">
        <w:rPr>
          <w:rFonts w:ascii="Open Sans" w:hAnsi="Open Sans" w:cs="Times"/>
          <w:sz w:val="12"/>
          <w:szCs w:val="12"/>
        </w:rPr>
        <w:t>people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with</w:t>
      </w:r>
      <w:proofErr w:type="spellEnd"/>
      <w:r w:rsidRPr="008A66C3">
        <w:rPr>
          <w:rFonts w:ascii="Open Sans" w:hAnsi="Open Sans" w:cs="Times"/>
          <w:sz w:val="12"/>
          <w:szCs w:val="12"/>
        </w:rPr>
        <w:t xml:space="preserve"> type 1 </w:t>
      </w:r>
      <w:proofErr w:type="spellStart"/>
      <w:r w:rsidRPr="008A66C3">
        <w:rPr>
          <w:rFonts w:ascii="Open Sans" w:hAnsi="Open Sans" w:cs="Times"/>
          <w:sz w:val="12"/>
          <w:szCs w:val="12"/>
        </w:rPr>
        <w:t>diabetes</w:t>
      </w:r>
      <w:proofErr w:type="spellEnd"/>
    </w:p>
  </w:footnote>
  <w:footnote w:id="19">
    <w:p w14:paraId="64FE2359"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Glasgow RE et al. The D-Net </w:t>
      </w:r>
      <w:proofErr w:type="spellStart"/>
      <w:r w:rsidRPr="008A66C3">
        <w:rPr>
          <w:rFonts w:ascii="Open Sans" w:hAnsi="Open Sans" w:cs="Times"/>
          <w:sz w:val="12"/>
          <w:szCs w:val="12"/>
          <w:lang w:eastAsia="de-DE"/>
        </w:rPr>
        <w:t>diabetes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self</w:t>
      </w:r>
      <w:proofErr w:type="spellEnd"/>
      <w:r w:rsidRPr="008A66C3">
        <w:rPr>
          <w:rFonts w:ascii="Open Sans" w:hAnsi="Open Sans" w:cs="Times"/>
          <w:sz w:val="12"/>
          <w:szCs w:val="12"/>
          <w:lang w:eastAsia="de-DE"/>
        </w:rPr>
        <w:t xml:space="preserve">-management </w:t>
      </w:r>
      <w:proofErr w:type="spellStart"/>
      <w:r w:rsidRPr="008A66C3">
        <w:rPr>
          <w:rFonts w:ascii="Open Sans" w:hAnsi="Open Sans" w:cs="Times"/>
          <w:sz w:val="12"/>
          <w:szCs w:val="12"/>
          <w:lang w:eastAsia="de-DE"/>
        </w:rPr>
        <w:t>program</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long</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term</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implementation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outcomes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and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generalization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results</w:t>
      </w:r>
      <w:proofErr w:type="spellEnd"/>
      <w:r w:rsidRPr="008A66C3">
        <w:rPr>
          <w:rFonts w:ascii="Open Sans" w:hAnsi="Open Sans" w:cs="Times"/>
          <w:sz w:val="12"/>
          <w:szCs w:val="12"/>
          <w:lang w:eastAsia="de-DE"/>
        </w:rPr>
        <w:t xml:space="preserve"> </w:t>
      </w:r>
    </w:p>
    <w:p w14:paraId="049EFA35"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Fonts w:ascii="Open Sans" w:hAnsi="Open Sans" w:cs="Times"/>
          <w:sz w:val="12"/>
          <w:szCs w:val="12"/>
          <w:lang w:eastAsia="de-DE"/>
        </w:rPr>
        <w:t xml:space="preserve">&amp; Glasgow RE et </w:t>
      </w:r>
      <w:proofErr w:type="spellStart"/>
      <w:r w:rsidRPr="008A66C3">
        <w:rPr>
          <w:rFonts w:ascii="Open Sans" w:hAnsi="Open Sans" w:cs="Times"/>
          <w:sz w:val="12"/>
          <w:szCs w:val="12"/>
          <w:lang w:eastAsia="de-DE"/>
        </w:rPr>
        <w:t>al.Outcomes</w:t>
      </w:r>
      <w:proofErr w:type="spellEnd"/>
      <w:r w:rsidRPr="008A66C3">
        <w:rPr>
          <w:rFonts w:ascii="Open Sans" w:hAnsi="Open Sans" w:cs="Times"/>
          <w:sz w:val="12"/>
          <w:szCs w:val="12"/>
          <w:lang w:eastAsia="de-DE"/>
        </w:rPr>
        <w:t xml:space="preserve"> of minimal </w:t>
      </w:r>
      <w:proofErr w:type="spellStart"/>
      <w:r w:rsidRPr="008A66C3">
        <w:rPr>
          <w:rFonts w:ascii="Open Sans" w:hAnsi="Open Sans" w:cs="Times"/>
          <w:sz w:val="12"/>
          <w:szCs w:val="12"/>
          <w:lang w:eastAsia="de-DE"/>
        </w:rPr>
        <w:t>and</w:t>
      </w:r>
      <w:proofErr w:type="spellEnd"/>
      <w:r w:rsidRPr="008A66C3">
        <w:rPr>
          <w:rFonts w:ascii="Open Sans" w:hAnsi="Open Sans" w:cs="Times"/>
          <w:sz w:val="12"/>
          <w:szCs w:val="12"/>
          <w:lang w:eastAsia="de-DE"/>
        </w:rPr>
        <w:t xml:space="preserve"> moderate </w:t>
      </w:r>
      <w:proofErr w:type="spellStart"/>
      <w:r w:rsidRPr="008A66C3">
        <w:rPr>
          <w:rFonts w:ascii="Open Sans" w:hAnsi="Open Sans" w:cs="Times"/>
          <w:sz w:val="12"/>
          <w:szCs w:val="12"/>
          <w:lang w:eastAsia="de-DE"/>
        </w:rPr>
        <w:t>support</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versions</w:t>
      </w:r>
      <w:proofErr w:type="spellEnd"/>
      <w:r w:rsidRPr="008A66C3">
        <w:rPr>
          <w:rFonts w:ascii="Open Sans" w:hAnsi="Open Sans" w:cs="Times"/>
          <w:sz w:val="12"/>
          <w:szCs w:val="12"/>
          <w:lang w:eastAsia="de-DE"/>
        </w:rPr>
        <w:t xml:space="preserve"> of an internet-</w:t>
      </w:r>
      <w:proofErr w:type="spellStart"/>
      <w:r w:rsidRPr="008A66C3">
        <w:rPr>
          <w:rFonts w:ascii="Open Sans" w:hAnsi="Open Sans" w:cs="Times"/>
          <w:sz w:val="12"/>
          <w:szCs w:val="12"/>
          <w:lang w:eastAsia="de-DE"/>
        </w:rPr>
        <w:t>based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diabetes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self</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management</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support</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program</w:t>
      </w:r>
      <w:proofErr w:type="spellEnd"/>
      <w:r w:rsidRPr="008A66C3">
        <w:rPr>
          <w:rFonts w:ascii="Open Sans" w:hAnsi="Open Sans" w:cs="Times"/>
          <w:sz w:val="12"/>
          <w:szCs w:val="12"/>
          <w:lang w:eastAsia="de-DE"/>
        </w:rPr>
        <w:t xml:space="preserve"> </w:t>
      </w:r>
    </w:p>
    <w:p w14:paraId="61F173CE"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Fonts w:ascii="Open Sans" w:hAnsi="Open Sans" w:cs="Times"/>
          <w:sz w:val="12"/>
          <w:szCs w:val="12"/>
          <w:lang w:eastAsia="de-DE"/>
        </w:rPr>
        <w:t xml:space="preserve">&amp; </w:t>
      </w:r>
      <w:proofErr w:type="spellStart"/>
      <w:r w:rsidRPr="008A66C3">
        <w:rPr>
          <w:rFonts w:ascii="Open Sans" w:hAnsi="Open Sans" w:cs="Times"/>
          <w:sz w:val="12"/>
          <w:szCs w:val="12"/>
          <w:lang w:eastAsia="de-DE"/>
        </w:rPr>
        <w:t>Lorig</w:t>
      </w:r>
      <w:proofErr w:type="spellEnd"/>
      <w:r w:rsidRPr="008A66C3">
        <w:rPr>
          <w:rFonts w:ascii="Open Sans" w:hAnsi="Open Sans" w:cs="Times"/>
          <w:sz w:val="12"/>
          <w:szCs w:val="12"/>
          <w:lang w:eastAsia="de-DE"/>
        </w:rPr>
        <w:t xml:space="preserve"> K, Ritter PL, Laurent DD, Plant K, Green M, </w:t>
      </w:r>
      <w:proofErr w:type="spellStart"/>
      <w:r w:rsidRPr="008A66C3">
        <w:rPr>
          <w:rFonts w:ascii="Open Sans" w:hAnsi="Open Sans" w:cs="Times"/>
          <w:sz w:val="12"/>
          <w:szCs w:val="12"/>
          <w:lang w:eastAsia="de-DE"/>
        </w:rPr>
        <w:t>Jernigan</w:t>
      </w:r>
      <w:proofErr w:type="spellEnd"/>
      <w:r w:rsidRPr="008A66C3">
        <w:rPr>
          <w:rFonts w:ascii="Open Sans" w:hAnsi="Open Sans" w:cs="Times"/>
          <w:sz w:val="12"/>
          <w:szCs w:val="12"/>
          <w:lang w:eastAsia="de-DE"/>
        </w:rPr>
        <w:t xml:space="preserve"> VB, et </w:t>
      </w:r>
      <w:proofErr w:type="spellStart"/>
      <w:r w:rsidRPr="008A66C3">
        <w:rPr>
          <w:rFonts w:ascii="Open Sans" w:hAnsi="Open Sans" w:cs="Times"/>
          <w:sz w:val="12"/>
          <w:szCs w:val="12"/>
          <w:lang w:eastAsia="de-DE"/>
        </w:rPr>
        <w:t>al.Online</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diabetes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self</w:t>
      </w:r>
      <w:proofErr w:type="spellEnd"/>
      <w:r w:rsidRPr="008A66C3">
        <w:rPr>
          <w:rFonts w:ascii="Open Sans" w:hAnsi="Open Sans" w:cs="Times"/>
          <w:sz w:val="12"/>
          <w:szCs w:val="12"/>
          <w:lang w:eastAsia="de-DE"/>
        </w:rPr>
        <w:t xml:space="preserve">-management </w:t>
      </w:r>
      <w:proofErr w:type="spellStart"/>
      <w:r w:rsidRPr="008A66C3">
        <w:rPr>
          <w:rFonts w:ascii="Open Sans" w:hAnsi="Open Sans" w:cs="Times"/>
          <w:sz w:val="12"/>
          <w:szCs w:val="12"/>
          <w:lang w:eastAsia="de-DE"/>
        </w:rPr>
        <w:t>program</w:t>
      </w:r>
      <w:proofErr w:type="spellEnd"/>
      <w:r w:rsidRPr="008A66C3">
        <w:rPr>
          <w:rFonts w:ascii="Open Sans" w:hAnsi="Open Sans" w:cs="Times"/>
          <w:sz w:val="12"/>
          <w:szCs w:val="12"/>
          <w:lang w:eastAsia="de-DE"/>
        </w:rPr>
        <w:t xml:space="preserve">: a </w:t>
      </w:r>
      <w:proofErr w:type="spellStart"/>
      <w:r w:rsidRPr="008A66C3">
        <w:rPr>
          <w:rFonts w:ascii="Open Sans" w:hAnsi="Open Sans" w:cs="Times"/>
          <w:sz w:val="12"/>
          <w:szCs w:val="12"/>
          <w:lang w:eastAsia="de-DE"/>
        </w:rPr>
        <w:t>randomized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study</w:t>
      </w:r>
      <w:proofErr w:type="spellEnd"/>
      <w:r w:rsidRPr="008A66C3">
        <w:rPr>
          <w:rFonts w:ascii="Open Sans" w:hAnsi="Open Sans" w:cs="Times"/>
          <w:sz w:val="12"/>
          <w:szCs w:val="12"/>
          <w:lang w:eastAsia="de-DE"/>
        </w:rPr>
        <w:t xml:space="preserve"> </w:t>
      </w:r>
    </w:p>
    <w:p w14:paraId="06F49AA7"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Fonts w:ascii="Open Sans" w:hAnsi="Open Sans" w:cs="Times"/>
          <w:sz w:val="12"/>
          <w:szCs w:val="12"/>
          <w:lang w:eastAsia="de-DE"/>
        </w:rPr>
        <w:t>&amp; Quinn CC et al. Cluster-</w:t>
      </w:r>
      <w:proofErr w:type="spellStart"/>
      <w:r w:rsidRPr="008A66C3">
        <w:rPr>
          <w:rFonts w:ascii="Open Sans" w:hAnsi="Open Sans" w:cs="Times"/>
          <w:sz w:val="12"/>
          <w:szCs w:val="12"/>
          <w:lang w:eastAsia="de-DE"/>
        </w:rPr>
        <w:t>randomized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trial</w:t>
      </w:r>
      <w:proofErr w:type="spellEnd"/>
      <w:r w:rsidRPr="008A66C3">
        <w:rPr>
          <w:rFonts w:ascii="Open Sans" w:hAnsi="Open Sans" w:cs="Times"/>
          <w:sz w:val="12"/>
          <w:szCs w:val="12"/>
          <w:lang w:eastAsia="de-DE"/>
        </w:rPr>
        <w:t xml:space="preserve"> of a mobile </w:t>
      </w:r>
      <w:proofErr w:type="spellStart"/>
      <w:r w:rsidRPr="008A66C3">
        <w:rPr>
          <w:rFonts w:ascii="Open Sans" w:hAnsi="Open Sans" w:cs="Times"/>
          <w:sz w:val="12"/>
          <w:szCs w:val="12"/>
          <w:lang w:eastAsia="de-DE"/>
        </w:rPr>
        <w:t>phone</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personalized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behavioral</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intervention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for</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blood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glucose</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control</w:t>
      </w:r>
      <w:proofErr w:type="spellEnd"/>
      <w:r w:rsidRPr="008A66C3">
        <w:rPr>
          <w:rFonts w:ascii="Open Sans" w:hAnsi="Open Sans" w:cs="Times"/>
          <w:sz w:val="12"/>
          <w:szCs w:val="12"/>
          <w:lang w:eastAsia="de-DE"/>
        </w:rPr>
        <w:t xml:space="preserve"> </w:t>
      </w:r>
    </w:p>
    <w:p w14:paraId="70DDB2F6"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Fonts w:ascii="Open Sans" w:hAnsi="Open Sans" w:cs="Times"/>
          <w:sz w:val="12"/>
          <w:szCs w:val="12"/>
          <w:lang w:eastAsia="de-DE"/>
        </w:rPr>
        <w:t>&amp; Quinn CC et al. Cluster-</w:t>
      </w:r>
      <w:proofErr w:type="spellStart"/>
      <w:r w:rsidRPr="008A66C3">
        <w:rPr>
          <w:rFonts w:ascii="Open Sans" w:hAnsi="Open Sans" w:cs="Times"/>
          <w:sz w:val="12"/>
          <w:szCs w:val="12"/>
          <w:lang w:eastAsia="de-DE"/>
        </w:rPr>
        <w:t>randomized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trial</w:t>
      </w:r>
      <w:proofErr w:type="spellEnd"/>
      <w:r w:rsidRPr="008A66C3">
        <w:rPr>
          <w:rFonts w:ascii="Open Sans" w:hAnsi="Open Sans" w:cs="Times"/>
          <w:sz w:val="12"/>
          <w:szCs w:val="12"/>
          <w:lang w:eastAsia="de-DE"/>
        </w:rPr>
        <w:t xml:space="preserve"> of a mobile </w:t>
      </w:r>
      <w:proofErr w:type="spellStart"/>
      <w:r w:rsidRPr="008A66C3">
        <w:rPr>
          <w:rFonts w:ascii="Open Sans" w:hAnsi="Open Sans" w:cs="Times"/>
          <w:sz w:val="12"/>
          <w:szCs w:val="12"/>
          <w:lang w:eastAsia="de-DE"/>
        </w:rPr>
        <w:t>phone</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personalized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behavioral</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intervention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for</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blood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glucose</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control</w:t>
      </w:r>
      <w:proofErr w:type="spellEnd"/>
      <w:r w:rsidRPr="008A66C3">
        <w:rPr>
          <w:rFonts w:ascii="Open Sans" w:hAnsi="Open Sans" w:cs="Times"/>
          <w:sz w:val="12"/>
          <w:szCs w:val="12"/>
          <w:lang w:eastAsia="de-DE"/>
        </w:rPr>
        <w:t xml:space="preserve"> </w:t>
      </w:r>
    </w:p>
    <w:p w14:paraId="04276D59"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Fonts w:ascii="Open Sans" w:hAnsi="Open Sans" w:cs="Times"/>
          <w:sz w:val="12"/>
          <w:szCs w:val="12"/>
          <w:lang w:eastAsia="de-DE"/>
        </w:rPr>
        <w:t xml:space="preserve">&amp; Smith L, Weinert C. </w:t>
      </w:r>
      <w:proofErr w:type="spellStart"/>
      <w:r w:rsidRPr="008A66C3">
        <w:rPr>
          <w:rFonts w:ascii="Open Sans" w:hAnsi="Open Sans" w:cs="Times"/>
          <w:sz w:val="12"/>
          <w:szCs w:val="12"/>
          <w:lang w:eastAsia="de-DE"/>
        </w:rPr>
        <w:t>Telecommunication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support</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for</w:t>
      </w:r>
      <w:proofErr w:type="spellEnd"/>
      <w:r w:rsidRPr="008A66C3">
        <w:rPr>
          <w:rFonts w:ascii="Open Sans" w:hAnsi="Open Sans" w:cs="Times"/>
          <w:sz w:val="12"/>
          <w:szCs w:val="12"/>
          <w:lang w:eastAsia="de-DE"/>
        </w:rPr>
        <w:t xml:space="preserve"> rural </w:t>
      </w:r>
      <w:proofErr w:type="spellStart"/>
      <w:r w:rsidRPr="008A66C3">
        <w:rPr>
          <w:rFonts w:ascii="Open Sans" w:hAnsi="Open Sans" w:cs="Times"/>
          <w:sz w:val="12"/>
          <w:szCs w:val="12"/>
          <w:lang w:eastAsia="de-DE"/>
        </w:rPr>
        <w:t>women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with</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diabetes</w:t>
      </w:r>
      <w:proofErr w:type="spellEnd"/>
      <w:r w:rsidRPr="008A66C3">
        <w:rPr>
          <w:rFonts w:ascii="Open Sans" w:hAnsi="Open Sans" w:cs="Times"/>
          <w:sz w:val="12"/>
          <w:szCs w:val="12"/>
          <w:lang w:eastAsia="de-DE"/>
        </w:rPr>
        <w:t xml:space="preserve"> </w:t>
      </w:r>
    </w:p>
    <w:p w14:paraId="779AAB0C" w14:textId="77777777" w:rsidR="007C1788" w:rsidRPr="008A66C3"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Fonts w:ascii="Open Sans" w:hAnsi="Open Sans" w:cs="Times"/>
          <w:sz w:val="12"/>
          <w:szCs w:val="12"/>
          <w:lang w:eastAsia="de-DE"/>
        </w:rPr>
        <w:t>&amp; Zhou Y, Wei GU. Computer-</w:t>
      </w:r>
      <w:proofErr w:type="spellStart"/>
      <w:r w:rsidRPr="008A66C3">
        <w:rPr>
          <w:rFonts w:ascii="Open Sans" w:hAnsi="Open Sans" w:cs="Times"/>
          <w:sz w:val="12"/>
          <w:szCs w:val="12"/>
          <w:lang w:eastAsia="de-DE"/>
        </w:rPr>
        <w:t>assisted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nutrition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therapy</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for</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patients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with</w:t>
      </w:r>
      <w:proofErr w:type="spellEnd"/>
      <w:r w:rsidRPr="008A66C3">
        <w:rPr>
          <w:rFonts w:ascii="Open Sans" w:hAnsi="Open Sans" w:cs="Times"/>
          <w:sz w:val="12"/>
          <w:szCs w:val="12"/>
          <w:lang w:eastAsia="de-DE"/>
        </w:rPr>
        <w:t xml:space="preserve"> type 2 </w:t>
      </w:r>
      <w:proofErr w:type="spellStart"/>
      <w:r w:rsidRPr="008A66C3">
        <w:rPr>
          <w:rFonts w:ascii="Open Sans" w:hAnsi="Open Sans" w:cs="Times"/>
          <w:sz w:val="12"/>
          <w:szCs w:val="12"/>
          <w:lang w:eastAsia="de-DE"/>
        </w:rPr>
        <w:t>diabetes</w:t>
      </w:r>
      <w:proofErr w:type="spellEnd"/>
      <w:r w:rsidRPr="008A66C3">
        <w:rPr>
          <w:rFonts w:ascii="Open Sans" w:hAnsi="Open Sans" w:cs="Times"/>
          <w:sz w:val="12"/>
          <w:szCs w:val="12"/>
          <w:lang w:eastAsia="de-DE"/>
        </w:rPr>
        <w:t>.</w:t>
      </w:r>
    </w:p>
  </w:footnote>
  <w:footnote w:id="20">
    <w:p w14:paraId="03A0E2A6" w14:textId="77777777" w:rsidR="007C1788" w:rsidRPr="008A66C3" w:rsidRDefault="007C1788" w:rsidP="007B5598">
      <w:pPr>
        <w:pStyle w:val="Funotentext"/>
        <w:spacing w:line="276" w:lineRule="auto"/>
        <w:rPr>
          <w:rFonts w:ascii="Open Sans" w:hAnsi="Open Sans" w:cs="Times"/>
          <w:sz w:val="12"/>
          <w:szCs w:val="12"/>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rPr>
        <w:t xml:space="preserve">Leu MG, Norris TE, Hummel J, Isaac M, Brogan MW. A </w:t>
      </w:r>
      <w:proofErr w:type="spellStart"/>
      <w:r w:rsidRPr="008A66C3">
        <w:rPr>
          <w:rFonts w:ascii="Open Sans" w:hAnsi="Open Sans" w:cs="Times"/>
          <w:sz w:val="12"/>
          <w:szCs w:val="12"/>
        </w:rPr>
        <w:t>randomized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controlled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trial</w:t>
      </w:r>
      <w:proofErr w:type="spellEnd"/>
      <w:r w:rsidRPr="008A66C3">
        <w:rPr>
          <w:rFonts w:ascii="Open Sans" w:hAnsi="Open Sans" w:cs="Times"/>
          <w:sz w:val="12"/>
          <w:szCs w:val="12"/>
        </w:rPr>
        <w:t xml:space="preserve"> of an </w:t>
      </w:r>
      <w:proofErr w:type="spellStart"/>
      <w:r w:rsidRPr="008A66C3">
        <w:rPr>
          <w:rFonts w:ascii="Open Sans" w:hAnsi="Open Sans" w:cs="Times"/>
          <w:sz w:val="12"/>
          <w:szCs w:val="12"/>
        </w:rPr>
        <w:t>automated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wireless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messaging</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system</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for</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diabetes</w:t>
      </w:r>
      <w:proofErr w:type="spellEnd"/>
    </w:p>
    <w:p w14:paraId="4E23B460" w14:textId="77777777" w:rsidR="007C1788" w:rsidRPr="008A66C3" w:rsidRDefault="007C1788" w:rsidP="007B5598">
      <w:pPr>
        <w:pStyle w:val="Funotentext"/>
        <w:spacing w:line="276" w:lineRule="auto"/>
        <w:rPr>
          <w:rFonts w:ascii="Open Sans" w:hAnsi="Open Sans" w:cs="Times"/>
          <w:sz w:val="12"/>
          <w:szCs w:val="12"/>
        </w:rPr>
      </w:pPr>
      <w:r w:rsidRPr="008A66C3">
        <w:rPr>
          <w:rFonts w:ascii="Open Sans" w:hAnsi="Open Sans" w:cs="Times"/>
          <w:sz w:val="12"/>
          <w:szCs w:val="12"/>
        </w:rPr>
        <w:t xml:space="preserve">&amp; Lim S et </w:t>
      </w:r>
      <w:proofErr w:type="spellStart"/>
      <w:r w:rsidRPr="008A66C3">
        <w:rPr>
          <w:rFonts w:ascii="Open Sans" w:hAnsi="Open Sans" w:cs="Times"/>
          <w:sz w:val="12"/>
          <w:szCs w:val="12"/>
        </w:rPr>
        <w:t>al.Improved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glycemic</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control</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without</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hypoglycemia</w:t>
      </w:r>
      <w:proofErr w:type="spellEnd"/>
      <w:r w:rsidRPr="008A66C3">
        <w:rPr>
          <w:rFonts w:ascii="Open Sans" w:hAnsi="Open Sans" w:cs="Times"/>
          <w:sz w:val="12"/>
          <w:szCs w:val="12"/>
        </w:rPr>
        <w:t xml:space="preserve"> in </w:t>
      </w:r>
      <w:proofErr w:type="spellStart"/>
      <w:r w:rsidRPr="008A66C3">
        <w:rPr>
          <w:rFonts w:ascii="Open Sans" w:hAnsi="Open Sans" w:cs="Times"/>
          <w:sz w:val="12"/>
          <w:szCs w:val="12"/>
        </w:rPr>
        <w:t>elderly</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diabetic</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patients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using</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the</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Ubiquitous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Healthcare</w:t>
      </w:r>
      <w:proofErr w:type="spellEnd"/>
      <w:r w:rsidRPr="008A66C3">
        <w:rPr>
          <w:rFonts w:ascii="Open Sans" w:hAnsi="Open Sans" w:cs="Times"/>
          <w:sz w:val="12"/>
          <w:szCs w:val="12"/>
        </w:rPr>
        <w:t xml:space="preserve"> Service</w:t>
      </w:r>
    </w:p>
    <w:p w14:paraId="4ACB97F2" w14:textId="77777777" w:rsidR="007C1788" w:rsidRPr="008A66C3" w:rsidRDefault="007C1788" w:rsidP="007B5598">
      <w:pPr>
        <w:pStyle w:val="Funotentext"/>
        <w:spacing w:line="276" w:lineRule="auto"/>
        <w:rPr>
          <w:rFonts w:ascii="Open Sans" w:hAnsi="Open Sans"/>
          <w:sz w:val="12"/>
          <w:szCs w:val="12"/>
        </w:rPr>
      </w:pPr>
      <w:r w:rsidRPr="008A66C3">
        <w:rPr>
          <w:rFonts w:ascii="Open Sans" w:hAnsi="Open Sans" w:cs="Times"/>
          <w:sz w:val="12"/>
          <w:szCs w:val="12"/>
        </w:rPr>
        <w:t>&amp; Zhou Y, Wei GU. Computer-</w:t>
      </w:r>
      <w:proofErr w:type="spellStart"/>
      <w:r w:rsidRPr="008A66C3">
        <w:rPr>
          <w:rFonts w:ascii="Open Sans" w:hAnsi="Open Sans" w:cs="Times"/>
          <w:sz w:val="12"/>
          <w:szCs w:val="12"/>
        </w:rPr>
        <w:t>assisted</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nutrition</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therapy</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for</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patients</w:t>
      </w:r>
      <w:proofErr w:type="spellEnd"/>
      <w:r w:rsidRPr="008A66C3">
        <w:rPr>
          <w:rFonts w:ascii="Open Sans" w:hAnsi="Open Sans" w:cs="Times"/>
          <w:sz w:val="12"/>
          <w:szCs w:val="12"/>
        </w:rPr>
        <w:t xml:space="preserve"> </w:t>
      </w:r>
      <w:proofErr w:type="spellStart"/>
      <w:r w:rsidRPr="008A66C3">
        <w:rPr>
          <w:rFonts w:ascii="Open Sans" w:hAnsi="Open Sans" w:cs="Times"/>
          <w:sz w:val="12"/>
          <w:szCs w:val="12"/>
        </w:rPr>
        <w:t>with</w:t>
      </w:r>
      <w:proofErr w:type="spellEnd"/>
      <w:r w:rsidRPr="008A66C3">
        <w:rPr>
          <w:rFonts w:ascii="Open Sans" w:hAnsi="Open Sans" w:cs="Times"/>
          <w:sz w:val="12"/>
          <w:szCs w:val="12"/>
        </w:rPr>
        <w:t xml:space="preserve"> type 2 </w:t>
      </w:r>
      <w:proofErr w:type="spellStart"/>
      <w:r w:rsidRPr="008A66C3">
        <w:rPr>
          <w:rFonts w:ascii="Open Sans" w:hAnsi="Open Sans" w:cs="Times"/>
          <w:sz w:val="12"/>
          <w:szCs w:val="12"/>
        </w:rPr>
        <w:t>diabetes</w:t>
      </w:r>
      <w:proofErr w:type="spellEnd"/>
      <w:r w:rsidRPr="008A66C3">
        <w:rPr>
          <w:rFonts w:ascii="Open Sans" w:hAnsi="Open Sans" w:cs="Times"/>
          <w:sz w:val="12"/>
          <w:szCs w:val="12"/>
        </w:rPr>
        <w:t>.</w:t>
      </w:r>
    </w:p>
  </w:footnote>
  <w:footnote w:id="21">
    <w:p w14:paraId="7F910D48"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8A66C3">
        <w:rPr>
          <w:rStyle w:val="Funotenzeichen"/>
          <w:rFonts w:ascii="Open Sans" w:hAnsi="Open Sans"/>
          <w:sz w:val="12"/>
          <w:szCs w:val="12"/>
        </w:rPr>
        <w:footnoteRef/>
      </w:r>
      <w:r w:rsidRPr="008A66C3">
        <w:rPr>
          <w:rFonts w:ascii="Open Sans" w:hAnsi="Open Sans"/>
          <w:sz w:val="12"/>
          <w:szCs w:val="12"/>
        </w:rPr>
        <w:t xml:space="preserve"> </w:t>
      </w:r>
      <w:r w:rsidRPr="008A66C3">
        <w:rPr>
          <w:rFonts w:ascii="Open Sans" w:hAnsi="Open Sans" w:cs="Times"/>
          <w:sz w:val="12"/>
          <w:szCs w:val="12"/>
          <w:lang w:eastAsia="de-DE"/>
        </w:rPr>
        <w:t xml:space="preserve">Glasgow RE. Long-term </w:t>
      </w:r>
      <w:proofErr w:type="spellStart"/>
      <w:r w:rsidRPr="008A66C3">
        <w:rPr>
          <w:rFonts w:ascii="Open Sans" w:hAnsi="Open Sans" w:cs="Times"/>
          <w:sz w:val="12"/>
          <w:szCs w:val="12"/>
          <w:lang w:eastAsia="de-DE"/>
        </w:rPr>
        <w:t>effects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and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costs</w:t>
      </w:r>
      <w:proofErr w:type="spellEnd"/>
      <w:r w:rsidRPr="008A66C3">
        <w:rPr>
          <w:rFonts w:ascii="Open Sans" w:hAnsi="Open Sans" w:cs="Times"/>
          <w:sz w:val="12"/>
          <w:szCs w:val="12"/>
          <w:lang w:eastAsia="de-DE"/>
        </w:rPr>
        <w:t xml:space="preserve"> of </w:t>
      </w:r>
      <w:proofErr w:type="spellStart"/>
      <w:r w:rsidRPr="008A66C3">
        <w:rPr>
          <w:rFonts w:ascii="Open Sans" w:hAnsi="Open Sans" w:cs="Times"/>
          <w:sz w:val="12"/>
          <w:szCs w:val="12"/>
          <w:lang w:eastAsia="de-DE"/>
        </w:rPr>
        <w:t>brief</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behavioural</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dietary</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intervention</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for</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patients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with</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diabetes</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delivered</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from</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the</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medical</w:t>
      </w:r>
      <w:proofErr w:type="spellEnd"/>
      <w:r w:rsidRPr="008A66C3">
        <w:rPr>
          <w:rFonts w:ascii="Open Sans" w:hAnsi="Open Sans" w:cs="Times"/>
          <w:sz w:val="12"/>
          <w:szCs w:val="12"/>
          <w:lang w:eastAsia="de-DE"/>
        </w:rPr>
        <w:t xml:space="preserve"> </w:t>
      </w:r>
      <w:proofErr w:type="spellStart"/>
      <w:r w:rsidRPr="008A66C3">
        <w:rPr>
          <w:rFonts w:ascii="Open Sans" w:hAnsi="Open Sans" w:cs="Times"/>
          <w:sz w:val="12"/>
          <w:szCs w:val="12"/>
          <w:lang w:eastAsia="de-DE"/>
        </w:rPr>
        <w:t>office</w:t>
      </w:r>
      <w:proofErr w:type="spellEnd"/>
      <w:r w:rsidRPr="008A66C3">
        <w:rPr>
          <w:rFonts w:ascii="Open Sans" w:hAnsi="Open Sans" w:cs="Times"/>
          <w:sz w:val="12"/>
          <w:szCs w:val="12"/>
          <w:lang w:eastAsia="de-DE"/>
        </w:rPr>
        <w:t>.</w:t>
      </w:r>
      <w:r w:rsidRPr="00BA399F">
        <w:rPr>
          <w:rFonts w:ascii="Open Sans" w:hAnsi="Open Sans" w:cs="Times"/>
          <w:sz w:val="12"/>
          <w:szCs w:val="12"/>
          <w:lang w:eastAsia="de-DE"/>
        </w:rPr>
        <w:t xml:space="preserve"> </w:t>
      </w:r>
    </w:p>
  </w:footnote>
  <w:footnote w:id="22">
    <w:p w14:paraId="7AB77259"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 </w:t>
      </w:r>
      <w:proofErr w:type="spellStart"/>
      <w:r w:rsidRPr="00E10A37">
        <w:rPr>
          <w:rFonts w:ascii="Open Sans" w:hAnsi="Open Sans" w:cs="Times"/>
          <w:sz w:val="12"/>
          <w:szCs w:val="12"/>
          <w:lang w:eastAsia="de-DE"/>
        </w:rPr>
        <w:t>Randomized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effectiveness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trial</w:t>
      </w:r>
      <w:proofErr w:type="spellEnd"/>
      <w:r w:rsidRPr="00E10A37">
        <w:rPr>
          <w:rFonts w:ascii="Open Sans" w:hAnsi="Open Sans" w:cs="Times"/>
          <w:sz w:val="12"/>
          <w:szCs w:val="12"/>
          <w:lang w:eastAsia="de-DE"/>
        </w:rPr>
        <w:t xml:space="preserve"> of a computer-</w:t>
      </w:r>
      <w:proofErr w:type="spellStart"/>
      <w:r w:rsidRPr="00E10A37">
        <w:rPr>
          <w:rFonts w:ascii="Open Sans" w:hAnsi="Open Sans" w:cs="Times"/>
          <w:sz w:val="12"/>
          <w:szCs w:val="12"/>
          <w:lang w:eastAsia="de-DE"/>
        </w:rPr>
        <w:t>assisted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intervention</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to</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improve</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care</w:t>
      </w:r>
      <w:proofErr w:type="spellEnd"/>
      <w:r w:rsidRPr="00E10A37">
        <w:rPr>
          <w:rFonts w:ascii="Open Sans" w:hAnsi="Open Sans" w:cs="Times"/>
          <w:sz w:val="12"/>
          <w:szCs w:val="12"/>
          <w:lang w:eastAsia="de-DE"/>
        </w:rPr>
        <w:t xml:space="preserve">. </w:t>
      </w:r>
    </w:p>
  </w:footnote>
  <w:footnote w:id="23">
    <w:p w14:paraId="6AAAAF73"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Christian JG et al. </w:t>
      </w:r>
      <w:proofErr w:type="spellStart"/>
      <w:r w:rsidRPr="00E10A37">
        <w:rPr>
          <w:rFonts w:ascii="Open Sans" w:hAnsi="Open Sans" w:cs="Times"/>
          <w:sz w:val="12"/>
          <w:szCs w:val="12"/>
          <w:lang w:eastAsia="de-DE"/>
        </w:rPr>
        <w:t>Clinic-based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support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to</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help</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overweight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patients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with</w:t>
      </w:r>
      <w:proofErr w:type="spellEnd"/>
      <w:r w:rsidRPr="00E10A37">
        <w:rPr>
          <w:rFonts w:ascii="Open Sans" w:hAnsi="Open Sans" w:cs="Times"/>
          <w:sz w:val="12"/>
          <w:szCs w:val="12"/>
          <w:lang w:eastAsia="de-DE"/>
        </w:rPr>
        <w:t xml:space="preserve"> type 2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increase</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physical</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activity</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and</w:t>
      </w:r>
      <w:proofErr w:type="spellEnd"/>
      <w:r w:rsidRPr="00E10A37">
        <w:rPr>
          <w:rFonts w:ascii="Open Sans" w:hAnsi="Open Sans" w:cs="Times"/>
          <w:sz w:val="12"/>
          <w:szCs w:val="12"/>
          <w:lang w:eastAsia="de-DE"/>
        </w:rPr>
        <w:t xml:space="preserve"> lose </w:t>
      </w:r>
      <w:proofErr w:type="spellStart"/>
      <w:r w:rsidRPr="00E10A37">
        <w:rPr>
          <w:rFonts w:ascii="Open Sans" w:hAnsi="Open Sans" w:cs="Times"/>
          <w:sz w:val="12"/>
          <w:szCs w:val="12"/>
          <w:lang w:eastAsia="de-DE"/>
        </w:rPr>
        <w:t>weight</w:t>
      </w:r>
      <w:proofErr w:type="spellEnd"/>
      <w:r w:rsidRPr="00E10A37">
        <w:rPr>
          <w:rFonts w:ascii="Open Sans" w:hAnsi="Open Sans" w:cs="Times"/>
          <w:sz w:val="12"/>
          <w:szCs w:val="12"/>
          <w:lang w:eastAsia="de-DE"/>
        </w:rPr>
        <w:t xml:space="preserve">. </w:t>
      </w:r>
    </w:p>
  </w:footnote>
  <w:footnote w:id="24">
    <w:p w14:paraId="3119B701"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w:t>
      </w:r>
      <w:proofErr w:type="spellStart"/>
      <w:r w:rsidRPr="00E10A37">
        <w:rPr>
          <w:rFonts w:ascii="Open Sans" w:hAnsi="Open Sans" w:cs="Times"/>
          <w:sz w:val="12"/>
          <w:szCs w:val="12"/>
          <w:lang w:eastAsia="de-DE"/>
        </w:rPr>
        <w:t>al.Effects</w:t>
      </w:r>
      <w:proofErr w:type="spellEnd"/>
      <w:r w:rsidRPr="00E10A37">
        <w:rPr>
          <w:rFonts w:ascii="Open Sans" w:hAnsi="Open Sans" w:cs="Times"/>
          <w:sz w:val="12"/>
          <w:szCs w:val="12"/>
          <w:lang w:eastAsia="de-DE"/>
        </w:rPr>
        <w:t xml:space="preserve"> of a </w:t>
      </w:r>
      <w:proofErr w:type="spellStart"/>
      <w:r w:rsidRPr="00E10A37">
        <w:rPr>
          <w:rFonts w:ascii="Open Sans" w:hAnsi="Open Sans" w:cs="Times"/>
          <w:sz w:val="12"/>
          <w:szCs w:val="12"/>
          <w:lang w:eastAsia="de-DE"/>
        </w:rPr>
        <w:t>brief</w:t>
      </w:r>
      <w:proofErr w:type="spellEnd"/>
      <w:r w:rsidRPr="00E10A37">
        <w:rPr>
          <w:rFonts w:ascii="Open Sans" w:hAnsi="Open Sans" w:cs="Times"/>
          <w:sz w:val="12"/>
          <w:szCs w:val="12"/>
          <w:lang w:eastAsia="de-DE"/>
        </w:rPr>
        <w:t xml:space="preserve"> computer-</w:t>
      </w:r>
      <w:proofErr w:type="spellStart"/>
      <w:r w:rsidRPr="00E10A37">
        <w:rPr>
          <w:rFonts w:ascii="Open Sans" w:hAnsi="Open Sans" w:cs="Times"/>
          <w:sz w:val="12"/>
          <w:szCs w:val="12"/>
          <w:lang w:eastAsia="de-DE"/>
        </w:rPr>
        <w:t>assisted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self</w:t>
      </w:r>
      <w:proofErr w:type="spellEnd"/>
      <w:r w:rsidRPr="00E10A37">
        <w:rPr>
          <w:rFonts w:ascii="Open Sans" w:hAnsi="Open Sans" w:cs="Times"/>
          <w:sz w:val="12"/>
          <w:szCs w:val="12"/>
          <w:lang w:eastAsia="de-DE"/>
        </w:rPr>
        <w:t xml:space="preserve">-management </w:t>
      </w:r>
      <w:proofErr w:type="spellStart"/>
      <w:r w:rsidRPr="00E10A37">
        <w:rPr>
          <w:rFonts w:ascii="Open Sans" w:hAnsi="Open Sans" w:cs="Times"/>
          <w:sz w:val="12"/>
          <w:szCs w:val="12"/>
          <w:lang w:eastAsia="de-DE"/>
        </w:rPr>
        <w:t>intervention</w:t>
      </w:r>
      <w:proofErr w:type="spellEnd"/>
      <w:r w:rsidRPr="00E10A37">
        <w:rPr>
          <w:rFonts w:ascii="Open Sans" w:hAnsi="Open Sans" w:cs="Times"/>
          <w:sz w:val="12"/>
          <w:szCs w:val="12"/>
          <w:lang w:eastAsia="de-DE"/>
        </w:rPr>
        <w:t xml:space="preserve"> on </w:t>
      </w:r>
      <w:proofErr w:type="spellStart"/>
      <w:r w:rsidRPr="00E10A37">
        <w:rPr>
          <w:rFonts w:ascii="Open Sans" w:hAnsi="Open Sans" w:cs="Times"/>
          <w:sz w:val="12"/>
          <w:szCs w:val="12"/>
          <w:lang w:eastAsia="de-DE"/>
        </w:rPr>
        <w:t>dietary</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biological</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and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quality</w:t>
      </w:r>
      <w:proofErr w:type="spellEnd"/>
      <w:r w:rsidRPr="00E10A37">
        <w:rPr>
          <w:rFonts w:ascii="Open Sans" w:hAnsi="Open Sans" w:cs="Times"/>
          <w:sz w:val="12"/>
          <w:szCs w:val="12"/>
          <w:lang w:eastAsia="de-DE"/>
        </w:rPr>
        <w:t>-of-</w:t>
      </w:r>
      <w:proofErr w:type="spellStart"/>
      <w:r w:rsidRPr="00E10A37">
        <w:rPr>
          <w:rFonts w:ascii="Open Sans" w:hAnsi="Open Sans" w:cs="Times"/>
          <w:sz w:val="12"/>
          <w:szCs w:val="12"/>
          <w:lang w:eastAsia="de-DE"/>
        </w:rPr>
        <w:t>life</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outcomes</w:t>
      </w:r>
      <w:proofErr w:type="spellEnd"/>
      <w:r w:rsidRPr="00E10A37">
        <w:rPr>
          <w:rFonts w:ascii="Open Sans" w:hAnsi="Open Sans" w:cs="Times"/>
          <w:sz w:val="12"/>
          <w:szCs w:val="12"/>
          <w:lang w:eastAsia="de-DE"/>
        </w:rPr>
        <w:t xml:space="preserve">. </w:t>
      </w:r>
    </w:p>
  </w:footnote>
  <w:footnote w:id="25">
    <w:p w14:paraId="428E6E3D"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Lo R, Lo B, Wells E, </w:t>
      </w:r>
      <w:proofErr w:type="spellStart"/>
      <w:r w:rsidRPr="00E10A37">
        <w:rPr>
          <w:rFonts w:ascii="Open Sans" w:hAnsi="Open Sans" w:cs="Times"/>
          <w:sz w:val="12"/>
          <w:szCs w:val="12"/>
          <w:lang w:eastAsia="de-DE"/>
        </w:rPr>
        <w:t>Chard</w:t>
      </w:r>
      <w:proofErr w:type="spellEnd"/>
      <w:r w:rsidRPr="00E10A37">
        <w:rPr>
          <w:rFonts w:ascii="Open Sans" w:hAnsi="Open Sans" w:cs="Times"/>
          <w:sz w:val="12"/>
          <w:szCs w:val="12"/>
          <w:lang w:eastAsia="de-DE"/>
        </w:rPr>
        <w:t xml:space="preserve"> M, Hathaway J. The </w:t>
      </w:r>
      <w:proofErr w:type="spellStart"/>
      <w:r w:rsidRPr="00E10A37">
        <w:rPr>
          <w:rFonts w:ascii="Open Sans" w:hAnsi="Open Sans" w:cs="Times"/>
          <w:sz w:val="12"/>
          <w:szCs w:val="12"/>
          <w:lang w:eastAsia="de-DE"/>
        </w:rPr>
        <w:t>development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and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evaluation</w:t>
      </w:r>
      <w:proofErr w:type="spellEnd"/>
      <w:r w:rsidRPr="00E10A37">
        <w:rPr>
          <w:rFonts w:ascii="Open Sans" w:hAnsi="Open Sans" w:cs="Times"/>
          <w:sz w:val="12"/>
          <w:szCs w:val="12"/>
          <w:lang w:eastAsia="de-DE"/>
        </w:rPr>
        <w:t xml:space="preserve"> of a computer-</w:t>
      </w:r>
      <w:proofErr w:type="spellStart"/>
      <w:r w:rsidRPr="00E10A37">
        <w:rPr>
          <w:rFonts w:ascii="Open Sans" w:hAnsi="Open Sans" w:cs="Times"/>
          <w:sz w:val="12"/>
          <w:szCs w:val="12"/>
          <w:lang w:eastAsia="de-DE"/>
        </w:rPr>
        <w:t>aided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education</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program</w:t>
      </w:r>
      <w:proofErr w:type="spellEnd"/>
      <w:r w:rsidRPr="00E10A37">
        <w:rPr>
          <w:rFonts w:ascii="Open Sans" w:hAnsi="Open Sans" w:cs="Times"/>
          <w:sz w:val="12"/>
          <w:szCs w:val="12"/>
          <w:lang w:eastAsia="de-DE"/>
        </w:rPr>
        <w:t xml:space="preserve">. </w:t>
      </w:r>
    </w:p>
  </w:footnote>
  <w:footnote w:id="26">
    <w:p w14:paraId="6D2801EF"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Wise PH, </w:t>
      </w:r>
      <w:proofErr w:type="spellStart"/>
      <w:r w:rsidRPr="00E10A37">
        <w:rPr>
          <w:rFonts w:ascii="Open Sans" w:hAnsi="Open Sans" w:cs="Times"/>
          <w:sz w:val="12"/>
          <w:szCs w:val="12"/>
          <w:lang w:eastAsia="de-DE"/>
        </w:rPr>
        <w:t>Dowlatshahi</w:t>
      </w:r>
      <w:proofErr w:type="spellEnd"/>
      <w:r w:rsidRPr="00E10A37">
        <w:rPr>
          <w:rFonts w:ascii="Open Sans" w:hAnsi="Open Sans" w:cs="Times"/>
          <w:sz w:val="12"/>
          <w:szCs w:val="12"/>
          <w:lang w:eastAsia="de-DE"/>
        </w:rPr>
        <w:t xml:space="preserve"> DC, </w:t>
      </w:r>
      <w:proofErr w:type="spellStart"/>
      <w:r w:rsidRPr="00E10A37">
        <w:rPr>
          <w:rFonts w:ascii="Open Sans" w:hAnsi="Open Sans" w:cs="Times"/>
          <w:sz w:val="12"/>
          <w:szCs w:val="12"/>
          <w:lang w:eastAsia="de-DE"/>
        </w:rPr>
        <w:t>Farrant</w:t>
      </w:r>
      <w:proofErr w:type="spellEnd"/>
      <w:r w:rsidRPr="00E10A37">
        <w:rPr>
          <w:rFonts w:ascii="Open Sans" w:hAnsi="Open Sans" w:cs="Times"/>
          <w:sz w:val="12"/>
          <w:szCs w:val="12"/>
          <w:lang w:eastAsia="de-DE"/>
        </w:rPr>
        <w:t xml:space="preserve"> S, </w:t>
      </w:r>
      <w:proofErr w:type="spellStart"/>
      <w:r w:rsidRPr="00E10A37">
        <w:rPr>
          <w:rFonts w:ascii="Open Sans" w:hAnsi="Open Sans" w:cs="Times"/>
          <w:sz w:val="12"/>
          <w:szCs w:val="12"/>
          <w:lang w:eastAsia="de-DE"/>
        </w:rPr>
        <w:t>Fromson</w:t>
      </w:r>
      <w:proofErr w:type="spellEnd"/>
      <w:r w:rsidRPr="00E10A37">
        <w:rPr>
          <w:rFonts w:ascii="Open Sans" w:hAnsi="Open Sans" w:cs="Times"/>
          <w:sz w:val="12"/>
          <w:szCs w:val="12"/>
          <w:lang w:eastAsia="de-DE"/>
        </w:rPr>
        <w:t xml:space="preserve"> S, Meadows KA. </w:t>
      </w:r>
      <w:proofErr w:type="spellStart"/>
      <w:r w:rsidRPr="00E10A37">
        <w:rPr>
          <w:rFonts w:ascii="Open Sans" w:hAnsi="Open Sans" w:cs="Times"/>
          <w:sz w:val="12"/>
          <w:szCs w:val="12"/>
          <w:lang w:eastAsia="de-DE"/>
        </w:rPr>
        <w:t>Effect</w:t>
      </w:r>
      <w:proofErr w:type="spellEnd"/>
      <w:r w:rsidRPr="00E10A37">
        <w:rPr>
          <w:rFonts w:ascii="Open Sans" w:hAnsi="Open Sans" w:cs="Times"/>
          <w:sz w:val="12"/>
          <w:szCs w:val="12"/>
          <w:lang w:eastAsia="de-DE"/>
        </w:rPr>
        <w:t xml:space="preserve"> of computer-</w:t>
      </w:r>
      <w:proofErr w:type="spellStart"/>
      <w:r w:rsidRPr="00E10A37">
        <w:rPr>
          <w:rFonts w:ascii="Open Sans" w:hAnsi="Open Sans" w:cs="Times"/>
          <w:sz w:val="12"/>
          <w:szCs w:val="12"/>
          <w:lang w:eastAsia="de-DE"/>
        </w:rPr>
        <w:t>based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learning</w:t>
      </w:r>
      <w:proofErr w:type="spellEnd"/>
      <w:r w:rsidRPr="00E10A37">
        <w:rPr>
          <w:rFonts w:ascii="Open Sans" w:hAnsi="Open Sans" w:cs="Times"/>
          <w:sz w:val="12"/>
          <w:szCs w:val="12"/>
          <w:lang w:eastAsia="de-DE"/>
        </w:rPr>
        <w:t xml:space="preserve"> on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knowledge</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and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control</w:t>
      </w:r>
      <w:proofErr w:type="spellEnd"/>
      <w:r w:rsidRPr="00E10A37">
        <w:rPr>
          <w:rFonts w:ascii="Open Sans" w:hAnsi="Open Sans" w:cs="Times"/>
          <w:sz w:val="12"/>
          <w:szCs w:val="12"/>
          <w:lang w:eastAsia="de-DE"/>
        </w:rPr>
        <w:t xml:space="preserve">. </w:t>
      </w:r>
    </w:p>
  </w:footnote>
  <w:footnote w:id="27">
    <w:p w14:paraId="32DF1D9E"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al. The D-Net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self</w:t>
      </w:r>
      <w:proofErr w:type="spellEnd"/>
      <w:r w:rsidRPr="00E10A37">
        <w:rPr>
          <w:rFonts w:ascii="Open Sans" w:hAnsi="Open Sans" w:cs="Times"/>
          <w:sz w:val="12"/>
          <w:szCs w:val="12"/>
          <w:lang w:eastAsia="de-DE"/>
        </w:rPr>
        <w:t xml:space="preserve">-management </w:t>
      </w:r>
      <w:proofErr w:type="spellStart"/>
      <w:r w:rsidRPr="00E10A37">
        <w:rPr>
          <w:rFonts w:ascii="Open Sans" w:hAnsi="Open Sans" w:cs="Times"/>
          <w:sz w:val="12"/>
          <w:szCs w:val="12"/>
          <w:lang w:eastAsia="de-DE"/>
        </w:rPr>
        <w:t>program</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long</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term</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implementation</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outcomes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and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generalization</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results</w:t>
      </w:r>
      <w:proofErr w:type="spellEnd"/>
      <w:r w:rsidRPr="00E10A37">
        <w:rPr>
          <w:rFonts w:ascii="Open Sans" w:hAnsi="Open Sans" w:cs="Times"/>
          <w:sz w:val="12"/>
          <w:szCs w:val="12"/>
          <w:lang w:eastAsia="de-DE"/>
        </w:rPr>
        <w:t xml:space="preserve">. </w:t>
      </w:r>
    </w:p>
  </w:footnote>
  <w:footnote w:id="28">
    <w:p w14:paraId="3480108A" w14:textId="77777777" w:rsidR="007C1788" w:rsidRPr="00E10A37" w:rsidRDefault="007C1788" w:rsidP="007B5598">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Glasgow RE et </w:t>
      </w:r>
      <w:proofErr w:type="spellStart"/>
      <w:r w:rsidRPr="00E10A37">
        <w:rPr>
          <w:rFonts w:ascii="Open Sans" w:hAnsi="Open Sans" w:cs="Times"/>
          <w:sz w:val="12"/>
          <w:szCs w:val="12"/>
          <w:lang w:eastAsia="de-DE"/>
        </w:rPr>
        <w:t>al.Outcomes</w:t>
      </w:r>
      <w:proofErr w:type="spellEnd"/>
      <w:r w:rsidRPr="00E10A37">
        <w:rPr>
          <w:rFonts w:ascii="Open Sans" w:hAnsi="Open Sans" w:cs="Times"/>
          <w:sz w:val="12"/>
          <w:szCs w:val="12"/>
          <w:lang w:eastAsia="de-DE"/>
        </w:rPr>
        <w:t xml:space="preserve"> of minimal </w:t>
      </w:r>
      <w:proofErr w:type="spellStart"/>
      <w:r w:rsidRPr="00E10A37">
        <w:rPr>
          <w:rFonts w:ascii="Open Sans" w:hAnsi="Open Sans" w:cs="Times"/>
          <w:sz w:val="12"/>
          <w:szCs w:val="12"/>
          <w:lang w:eastAsia="de-DE"/>
        </w:rPr>
        <w:t>and</w:t>
      </w:r>
      <w:proofErr w:type="spellEnd"/>
      <w:r w:rsidRPr="00E10A37">
        <w:rPr>
          <w:rFonts w:ascii="Open Sans" w:hAnsi="Open Sans" w:cs="Times"/>
          <w:sz w:val="12"/>
          <w:szCs w:val="12"/>
          <w:lang w:eastAsia="de-DE"/>
        </w:rPr>
        <w:t xml:space="preserve"> moderate </w:t>
      </w:r>
      <w:proofErr w:type="spellStart"/>
      <w:r w:rsidRPr="00E10A37">
        <w:rPr>
          <w:rFonts w:ascii="Open Sans" w:hAnsi="Open Sans" w:cs="Times"/>
          <w:sz w:val="12"/>
          <w:szCs w:val="12"/>
          <w:lang w:eastAsia="de-DE"/>
        </w:rPr>
        <w:t>support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versions</w:t>
      </w:r>
      <w:proofErr w:type="spellEnd"/>
      <w:r w:rsidRPr="00E10A37">
        <w:rPr>
          <w:rFonts w:ascii="Open Sans" w:hAnsi="Open Sans" w:cs="Times"/>
          <w:sz w:val="12"/>
          <w:szCs w:val="12"/>
          <w:lang w:eastAsia="de-DE"/>
        </w:rPr>
        <w:t xml:space="preserve"> of an internet-</w:t>
      </w:r>
      <w:proofErr w:type="spellStart"/>
      <w:r w:rsidRPr="00E10A37">
        <w:rPr>
          <w:rFonts w:ascii="Open Sans" w:hAnsi="Open Sans" w:cs="Times"/>
          <w:sz w:val="12"/>
          <w:szCs w:val="12"/>
          <w:lang w:eastAsia="de-DE"/>
        </w:rPr>
        <w:t>based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self</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management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support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program</w:t>
      </w:r>
      <w:proofErr w:type="spellEnd"/>
      <w:r w:rsidRPr="00E10A37">
        <w:rPr>
          <w:rFonts w:ascii="Open Sans" w:hAnsi="Open Sans" w:cs="Times"/>
          <w:sz w:val="12"/>
          <w:szCs w:val="12"/>
          <w:lang w:eastAsia="de-DE"/>
        </w:rPr>
        <w:t xml:space="preserve">. </w:t>
      </w:r>
    </w:p>
  </w:footnote>
  <w:footnote w:id="29">
    <w:p w14:paraId="30074551" w14:textId="77777777" w:rsidR="007C1788" w:rsidRPr="00E10A37"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proofErr w:type="spellStart"/>
      <w:r w:rsidRPr="00E10A37">
        <w:rPr>
          <w:rFonts w:ascii="Open Sans" w:hAnsi="Open Sans" w:cs="Times"/>
          <w:sz w:val="12"/>
          <w:szCs w:val="12"/>
          <w:lang w:eastAsia="de-DE"/>
        </w:rPr>
        <w:t>Lorig</w:t>
      </w:r>
      <w:proofErr w:type="spellEnd"/>
      <w:r w:rsidRPr="00E10A37">
        <w:rPr>
          <w:rFonts w:ascii="Open Sans" w:hAnsi="Open Sans" w:cs="Times"/>
          <w:sz w:val="12"/>
          <w:szCs w:val="12"/>
          <w:lang w:eastAsia="de-DE"/>
        </w:rPr>
        <w:t xml:space="preserve"> K, Ritter PL, Laurent DD, Plant K, Green M, </w:t>
      </w:r>
      <w:proofErr w:type="spellStart"/>
      <w:r w:rsidRPr="00E10A37">
        <w:rPr>
          <w:rFonts w:ascii="Open Sans" w:hAnsi="Open Sans" w:cs="Times"/>
          <w:sz w:val="12"/>
          <w:szCs w:val="12"/>
          <w:lang w:eastAsia="de-DE"/>
        </w:rPr>
        <w:t>Jernigan</w:t>
      </w:r>
      <w:proofErr w:type="spellEnd"/>
      <w:r w:rsidRPr="00E10A37">
        <w:rPr>
          <w:rFonts w:ascii="Open Sans" w:hAnsi="Open Sans" w:cs="Times"/>
          <w:sz w:val="12"/>
          <w:szCs w:val="12"/>
          <w:lang w:eastAsia="de-DE"/>
        </w:rPr>
        <w:t xml:space="preserve"> VB, et </w:t>
      </w:r>
      <w:proofErr w:type="spellStart"/>
      <w:r w:rsidRPr="00E10A37">
        <w:rPr>
          <w:rFonts w:ascii="Open Sans" w:hAnsi="Open Sans" w:cs="Times"/>
          <w:sz w:val="12"/>
          <w:szCs w:val="12"/>
          <w:lang w:eastAsia="de-DE"/>
        </w:rPr>
        <w:t>al.Online</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self</w:t>
      </w:r>
      <w:proofErr w:type="spellEnd"/>
      <w:r w:rsidRPr="00E10A37">
        <w:rPr>
          <w:rFonts w:ascii="Open Sans" w:hAnsi="Open Sans" w:cs="Times"/>
          <w:sz w:val="12"/>
          <w:szCs w:val="12"/>
          <w:lang w:eastAsia="de-DE"/>
        </w:rPr>
        <w:t xml:space="preserve">-management </w:t>
      </w:r>
      <w:proofErr w:type="spellStart"/>
      <w:r w:rsidRPr="00E10A37">
        <w:rPr>
          <w:rFonts w:ascii="Open Sans" w:hAnsi="Open Sans" w:cs="Times"/>
          <w:sz w:val="12"/>
          <w:szCs w:val="12"/>
          <w:lang w:eastAsia="de-DE"/>
        </w:rPr>
        <w:t>program</w:t>
      </w:r>
      <w:proofErr w:type="spellEnd"/>
      <w:r w:rsidRPr="00E10A37">
        <w:rPr>
          <w:rFonts w:ascii="Open Sans" w:hAnsi="Open Sans" w:cs="Times"/>
          <w:sz w:val="12"/>
          <w:szCs w:val="12"/>
          <w:lang w:eastAsia="de-DE"/>
        </w:rPr>
        <w:t xml:space="preserve">: a </w:t>
      </w:r>
      <w:proofErr w:type="spellStart"/>
      <w:r w:rsidRPr="00E10A37">
        <w:rPr>
          <w:rFonts w:ascii="Open Sans" w:hAnsi="Open Sans" w:cs="Times"/>
          <w:sz w:val="12"/>
          <w:szCs w:val="12"/>
          <w:lang w:eastAsia="de-DE"/>
        </w:rPr>
        <w:t>randomized</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study</w:t>
      </w:r>
      <w:proofErr w:type="spellEnd"/>
      <w:r w:rsidRPr="00E10A37">
        <w:rPr>
          <w:rFonts w:ascii="Open Sans" w:hAnsi="Open Sans" w:cs="Times"/>
          <w:sz w:val="12"/>
          <w:szCs w:val="12"/>
          <w:lang w:eastAsia="de-DE"/>
        </w:rPr>
        <w:t xml:space="preserve">. </w:t>
      </w:r>
    </w:p>
  </w:footnote>
  <w:footnote w:id="30">
    <w:p w14:paraId="21FAFD55" w14:textId="77777777" w:rsidR="007C1788" w:rsidRPr="00422530"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E10A37">
        <w:rPr>
          <w:rStyle w:val="Funotenzeichen"/>
          <w:rFonts w:ascii="Open Sans" w:hAnsi="Open Sans"/>
          <w:sz w:val="12"/>
          <w:szCs w:val="12"/>
        </w:rPr>
        <w:footnoteRef/>
      </w:r>
      <w:r w:rsidRPr="00E10A37">
        <w:rPr>
          <w:rFonts w:ascii="Open Sans" w:hAnsi="Open Sans"/>
          <w:sz w:val="12"/>
          <w:szCs w:val="12"/>
        </w:rPr>
        <w:t xml:space="preserve"> </w:t>
      </w:r>
      <w:r w:rsidRPr="00E10A37">
        <w:rPr>
          <w:rFonts w:ascii="Open Sans" w:hAnsi="Open Sans" w:cs="Times"/>
          <w:sz w:val="12"/>
          <w:szCs w:val="12"/>
          <w:lang w:eastAsia="de-DE"/>
        </w:rPr>
        <w:t xml:space="preserve">Smith L, Weinert C. </w:t>
      </w:r>
      <w:proofErr w:type="spellStart"/>
      <w:r w:rsidRPr="00E10A37">
        <w:rPr>
          <w:rFonts w:ascii="Open Sans" w:hAnsi="Open Sans" w:cs="Times"/>
          <w:sz w:val="12"/>
          <w:szCs w:val="12"/>
          <w:lang w:eastAsia="de-DE"/>
        </w:rPr>
        <w:t>Telecommunication</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support</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for</w:t>
      </w:r>
      <w:proofErr w:type="spellEnd"/>
      <w:r w:rsidRPr="00E10A37">
        <w:rPr>
          <w:rFonts w:ascii="Open Sans" w:hAnsi="Open Sans" w:cs="Times"/>
          <w:sz w:val="12"/>
          <w:szCs w:val="12"/>
          <w:lang w:eastAsia="de-DE"/>
        </w:rPr>
        <w:t xml:space="preserve"> rural </w:t>
      </w:r>
      <w:proofErr w:type="spellStart"/>
      <w:r w:rsidRPr="00E10A37">
        <w:rPr>
          <w:rFonts w:ascii="Open Sans" w:hAnsi="Open Sans" w:cs="Times"/>
          <w:sz w:val="12"/>
          <w:szCs w:val="12"/>
          <w:lang w:eastAsia="de-DE"/>
        </w:rPr>
        <w:t>women</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with</w:t>
      </w:r>
      <w:proofErr w:type="spellEnd"/>
      <w:r w:rsidRPr="00E10A37">
        <w:rPr>
          <w:rFonts w:ascii="Open Sans" w:hAnsi="Open Sans" w:cs="Times"/>
          <w:sz w:val="12"/>
          <w:szCs w:val="12"/>
          <w:lang w:eastAsia="de-DE"/>
        </w:rPr>
        <w:t xml:space="preserve"> </w:t>
      </w:r>
      <w:proofErr w:type="spellStart"/>
      <w:r w:rsidRPr="00E10A37">
        <w:rPr>
          <w:rFonts w:ascii="Open Sans" w:hAnsi="Open Sans" w:cs="Times"/>
          <w:sz w:val="12"/>
          <w:szCs w:val="12"/>
          <w:lang w:eastAsia="de-DE"/>
        </w:rPr>
        <w:t>diabetes</w:t>
      </w:r>
      <w:proofErr w:type="spellEnd"/>
      <w:r w:rsidRPr="00E10A37">
        <w:rPr>
          <w:rFonts w:ascii="Open Sans" w:hAnsi="Open Sans" w:cs="Times"/>
          <w:sz w:val="12"/>
          <w:szCs w:val="12"/>
          <w:lang w:eastAsia="de-DE"/>
        </w:rPr>
        <w:t>.</w:t>
      </w:r>
      <w:r w:rsidRPr="00422530">
        <w:rPr>
          <w:rFonts w:ascii="Open Sans" w:hAnsi="Open Sans" w:cs="Times"/>
          <w:sz w:val="12"/>
          <w:szCs w:val="12"/>
          <w:lang w:eastAsia="de-DE"/>
        </w:rPr>
        <w:t xml:space="preserve"> </w:t>
      </w:r>
    </w:p>
  </w:footnote>
  <w:footnote w:id="31">
    <w:p w14:paraId="34D5759B" w14:textId="77777777" w:rsidR="007C1788" w:rsidRPr="00422530"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Zhou Y, Wei GU. Computer-</w:t>
      </w:r>
      <w:proofErr w:type="spellStart"/>
      <w:r w:rsidRPr="00422530">
        <w:rPr>
          <w:rFonts w:ascii="Open Sans" w:hAnsi="Open Sans" w:cs="Times"/>
          <w:sz w:val="12"/>
          <w:szCs w:val="12"/>
          <w:lang w:eastAsia="de-DE"/>
        </w:rPr>
        <w:t>assisted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nutrition</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therapy</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for</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patients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with</w:t>
      </w:r>
      <w:proofErr w:type="spellEnd"/>
      <w:r w:rsidRPr="00422530">
        <w:rPr>
          <w:rFonts w:ascii="Open Sans" w:hAnsi="Open Sans" w:cs="Times"/>
          <w:sz w:val="12"/>
          <w:szCs w:val="12"/>
          <w:lang w:eastAsia="de-DE"/>
        </w:rPr>
        <w:t xml:space="preserve"> type 2 </w:t>
      </w:r>
      <w:proofErr w:type="spellStart"/>
      <w:r w:rsidRPr="00422530">
        <w:rPr>
          <w:rFonts w:ascii="Open Sans" w:hAnsi="Open Sans" w:cs="Times"/>
          <w:sz w:val="12"/>
          <w:szCs w:val="12"/>
          <w:lang w:eastAsia="de-DE"/>
        </w:rPr>
        <w:t>diabetes</w:t>
      </w:r>
      <w:proofErr w:type="spellEnd"/>
      <w:r w:rsidRPr="00422530">
        <w:rPr>
          <w:rFonts w:ascii="Open Sans" w:hAnsi="Open Sans" w:cs="Times"/>
          <w:sz w:val="12"/>
          <w:szCs w:val="12"/>
          <w:lang w:eastAsia="de-DE"/>
        </w:rPr>
        <w:t xml:space="preserve">. </w:t>
      </w:r>
    </w:p>
  </w:footnote>
  <w:footnote w:id="32">
    <w:p w14:paraId="7C0D78F9" w14:textId="77777777" w:rsidR="007C1788" w:rsidRPr="00422530"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Leu MG, Norris TE, Hummel J, Isaac M, Brogan MW. A </w:t>
      </w:r>
      <w:proofErr w:type="spellStart"/>
      <w:r w:rsidRPr="00422530">
        <w:rPr>
          <w:rFonts w:ascii="Open Sans" w:hAnsi="Open Sans" w:cs="Times"/>
          <w:sz w:val="12"/>
          <w:szCs w:val="12"/>
          <w:lang w:eastAsia="de-DE"/>
        </w:rPr>
        <w:t>randomized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controlled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trial</w:t>
      </w:r>
      <w:proofErr w:type="spellEnd"/>
      <w:r w:rsidRPr="00422530">
        <w:rPr>
          <w:rFonts w:ascii="Open Sans" w:hAnsi="Open Sans" w:cs="Times"/>
          <w:sz w:val="12"/>
          <w:szCs w:val="12"/>
          <w:lang w:eastAsia="de-DE"/>
        </w:rPr>
        <w:t xml:space="preserve"> of an </w:t>
      </w:r>
      <w:proofErr w:type="spellStart"/>
      <w:r w:rsidRPr="00422530">
        <w:rPr>
          <w:rFonts w:ascii="Open Sans" w:hAnsi="Open Sans" w:cs="Times"/>
          <w:sz w:val="12"/>
          <w:szCs w:val="12"/>
          <w:lang w:eastAsia="de-DE"/>
        </w:rPr>
        <w:t>automated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wireless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messaging</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system</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for</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diabetes</w:t>
      </w:r>
      <w:proofErr w:type="spellEnd"/>
      <w:r w:rsidRPr="00422530">
        <w:rPr>
          <w:rFonts w:ascii="Open Sans" w:hAnsi="Open Sans" w:cs="Times"/>
          <w:sz w:val="12"/>
          <w:szCs w:val="12"/>
          <w:lang w:eastAsia="de-DE"/>
        </w:rPr>
        <w:t xml:space="preserve">. </w:t>
      </w:r>
    </w:p>
  </w:footnote>
  <w:footnote w:id="33">
    <w:p w14:paraId="2BE6D51B" w14:textId="77777777" w:rsidR="007C1788" w:rsidRPr="00422530"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Lim S et </w:t>
      </w:r>
      <w:proofErr w:type="spellStart"/>
      <w:r w:rsidRPr="00422530">
        <w:rPr>
          <w:rFonts w:ascii="Open Sans" w:hAnsi="Open Sans" w:cs="Times"/>
          <w:sz w:val="12"/>
          <w:szCs w:val="12"/>
          <w:lang w:eastAsia="de-DE"/>
        </w:rPr>
        <w:t>al.Improved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glycemic</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control</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without</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hypoglycemia</w:t>
      </w:r>
      <w:proofErr w:type="spellEnd"/>
      <w:r w:rsidRPr="00422530">
        <w:rPr>
          <w:rFonts w:ascii="Open Sans" w:hAnsi="Open Sans" w:cs="Times"/>
          <w:sz w:val="12"/>
          <w:szCs w:val="12"/>
          <w:lang w:eastAsia="de-DE"/>
        </w:rPr>
        <w:t xml:space="preserve"> in </w:t>
      </w:r>
      <w:proofErr w:type="spellStart"/>
      <w:r w:rsidRPr="00422530">
        <w:rPr>
          <w:rFonts w:ascii="Open Sans" w:hAnsi="Open Sans" w:cs="Times"/>
          <w:sz w:val="12"/>
          <w:szCs w:val="12"/>
          <w:lang w:eastAsia="de-DE"/>
        </w:rPr>
        <w:t>elderly</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diabetic</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patients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using</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the</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Ubiquitous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Healthcare</w:t>
      </w:r>
      <w:proofErr w:type="spellEnd"/>
      <w:r w:rsidRPr="00422530">
        <w:rPr>
          <w:rFonts w:ascii="Open Sans" w:hAnsi="Open Sans" w:cs="Times"/>
          <w:sz w:val="12"/>
          <w:szCs w:val="12"/>
          <w:lang w:eastAsia="de-DE"/>
        </w:rPr>
        <w:t xml:space="preserve"> Service. </w:t>
      </w:r>
    </w:p>
  </w:footnote>
  <w:footnote w:id="34">
    <w:p w14:paraId="518A2EF8" w14:textId="77777777" w:rsidR="007C1788" w:rsidRPr="00422530"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Quinn CC et al. Mobile </w:t>
      </w:r>
      <w:proofErr w:type="spellStart"/>
      <w:r w:rsidRPr="00422530">
        <w:rPr>
          <w:rFonts w:ascii="Open Sans" w:hAnsi="Open Sans" w:cs="Times"/>
          <w:sz w:val="12"/>
          <w:szCs w:val="12"/>
          <w:lang w:eastAsia="de-DE"/>
        </w:rPr>
        <w:t>diabetes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management</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randomized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controlled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trial</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change</w:t>
      </w:r>
      <w:proofErr w:type="spellEnd"/>
      <w:r w:rsidRPr="00422530">
        <w:rPr>
          <w:rFonts w:ascii="Open Sans" w:hAnsi="Open Sans" w:cs="Times"/>
          <w:sz w:val="12"/>
          <w:szCs w:val="12"/>
          <w:lang w:eastAsia="de-DE"/>
        </w:rPr>
        <w:t xml:space="preserve"> in </w:t>
      </w:r>
      <w:proofErr w:type="spellStart"/>
      <w:r w:rsidRPr="00422530">
        <w:rPr>
          <w:rFonts w:ascii="Open Sans" w:hAnsi="Open Sans" w:cs="Times"/>
          <w:sz w:val="12"/>
          <w:szCs w:val="12"/>
          <w:lang w:eastAsia="de-DE"/>
        </w:rPr>
        <w:t>clinical</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and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behavioral</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outcomes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and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patient</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and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physician</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satisfaction</w:t>
      </w:r>
      <w:proofErr w:type="spellEnd"/>
      <w:r w:rsidRPr="00422530">
        <w:rPr>
          <w:rFonts w:ascii="Open Sans" w:hAnsi="Open Sans" w:cs="Times"/>
          <w:sz w:val="12"/>
          <w:szCs w:val="12"/>
          <w:lang w:eastAsia="de-DE"/>
        </w:rPr>
        <w:t xml:space="preserve">. </w:t>
      </w:r>
    </w:p>
  </w:footnote>
  <w:footnote w:id="35">
    <w:p w14:paraId="3D38C8D8" w14:textId="77777777" w:rsidR="007C1788" w:rsidRPr="00422530"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Quinn CC et al. Cluster-</w:t>
      </w:r>
      <w:proofErr w:type="spellStart"/>
      <w:r w:rsidRPr="00422530">
        <w:rPr>
          <w:rFonts w:ascii="Open Sans" w:hAnsi="Open Sans" w:cs="Times"/>
          <w:sz w:val="12"/>
          <w:szCs w:val="12"/>
          <w:lang w:eastAsia="de-DE"/>
        </w:rPr>
        <w:t>randomized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trial</w:t>
      </w:r>
      <w:proofErr w:type="spellEnd"/>
      <w:r w:rsidRPr="00422530">
        <w:rPr>
          <w:rFonts w:ascii="Open Sans" w:hAnsi="Open Sans" w:cs="Times"/>
          <w:sz w:val="12"/>
          <w:szCs w:val="12"/>
          <w:lang w:eastAsia="de-DE"/>
        </w:rPr>
        <w:t xml:space="preserve"> of a mobile </w:t>
      </w:r>
      <w:proofErr w:type="spellStart"/>
      <w:r w:rsidRPr="00422530">
        <w:rPr>
          <w:rFonts w:ascii="Open Sans" w:hAnsi="Open Sans" w:cs="Times"/>
          <w:sz w:val="12"/>
          <w:szCs w:val="12"/>
          <w:lang w:eastAsia="de-DE"/>
        </w:rPr>
        <w:t>phone</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personalized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behavioral</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intervention</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for</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blood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glucose</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control</w:t>
      </w:r>
      <w:proofErr w:type="spellEnd"/>
      <w:r w:rsidRPr="00422530">
        <w:rPr>
          <w:rFonts w:ascii="Open Sans" w:hAnsi="Open Sans" w:cs="Times"/>
          <w:sz w:val="12"/>
          <w:szCs w:val="12"/>
          <w:lang w:eastAsia="de-DE"/>
        </w:rPr>
        <w:t xml:space="preserve">. </w:t>
      </w:r>
    </w:p>
  </w:footnote>
  <w:footnote w:id="36">
    <w:p w14:paraId="467DDDC3" w14:textId="77777777" w:rsidR="007C1788" w:rsidRPr="003159F4" w:rsidRDefault="007C1788" w:rsidP="007D60D9">
      <w:pPr>
        <w:widowControl w:val="0"/>
        <w:autoSpaceDE w:val="0"/>
        <w:autoSpaceDN w:val="0"/>
        <w:adjustRightInd w:val="0"/>
        <w:spacing w:after="0" w:line="276" w:lineRule="auto"/>
        <w:rPr>
          <w:rFonts w:ascii="Open Sans" w:hAnsi="Open Sans" w:cs="Times"/>
          <w:sz w:val="12"/>
          <w:szCs w:val="12"/>
          <w:lang w:eastAsia="de-DE"/>
        </w:rPr>
      </w:pPr>
      <w:r w:rsidRPr="00422530">
        <w:rPr>
          <w:rStyle w:val="Funotenzeichen"/>
          <w:rFonts w:ascii="Open Sans" w:hAnsi="Open Sans"/>
          <w:sz w:val="12"/>
          <w:szCs w:val="12"/>
        </w:rPr>
        <w:footnoteRef/>
      </w:r>
      <w:r w:rsidRPr="00422530">
        <w:rPr>
          <w:rFonts w:ascii="Open Sans" w:hAnsi="Open Sans"/>
          <w:sz w:val="12"/>
          <w:szCs w:val="12"/>
        </w:rPr>
        <w:t xml:space="preserve"> </w:t>
      </w:r>
      <w:r w:rsidRPr="00422530">
        <w:rPr>
          <w:rFonts w:ascii="Open Sans" w:hAnsi="Open Sans" w:cs="Times"/>
          <w:sz w:val="12"/>
          <w:szCs w:val="12"/>
          <w:lang w:eastAsia="de-DE"/>
        </w:rPr>
        <w:t xml:space="preserve">Yoo HJ et </w:t>
      </w:r>
      <w:proofErr w:type="spellStart"/>
      <w:r w:rsidRPr="00422530">
        <w:rPr>
          <w:rFonts w:ascii="Open Sans" w:hAnsi="Open Sans" w:cs="Times"/>
          <w:sz w:val="12"/>
          <w:szCs w:val="12"/>
          <w:lang w:eastAsia="de-DE"/>
        </w:rPr>
        <w:t>al.A</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ubiquitous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chronic</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disease</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care</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system</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using</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cellular</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phones</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and</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the</w:t>
      </w:r>
      <w:proofErr w:type="spellEnd"/>
      <w:r w:rsidRPr="00422530">
        <w:rPr>
          <w:rFonts w:ascii="Open Sans" w:hAnsi="Open Sans" w:cs="Times"/>
          <w:sz w:val="12"/>
          <w:szCs w:val="12"/>
          <w:lang w:eastAsia="de-DE"/>
        </w:rPr>
        <w:t xml:space="preserve"> </w:t>
      </w:r>
      <w:proofErr w:type="spellStart"/>
      <w:r w:rsidRPr="00422530">
        <w:rPr>
          <w:rFonts w:ascii="Open Sans" w:hAnsi="Open Sans" w:cs="Times"/>
          <w:sz w:val="12"/>
          <w:szCs w:val="12"/>
          <w:lang w:eastAsia="de-DE"/>
        </w:rPr>
        <w:t>internet</w:t>
      </w:r>
      <w:proofErr w:type="spellEnd"/>
      <w:r w:rsidRPr="00422530">
        <w:rPr>
          <w:rFonts w:ascii="Open Sans" w:hAnsi="Open Sans" w:cs="Times"/>
          <w:sz w:val="12"/>
          <w:szCs w:val="12"/>
          <w:lang w:eastAsia="de-DE"/>
        </w:rPr>
        <w:t>.</w:t>
      </w:r>
      <w:r w:rsidRPr="003159F4">
        <w:rPr>
          <w:rFonts w:ascii="Open Sans" w:hAnsi="Open Sans" w:cs="Times"/>
          <w:sz w:val="12"/>
          <w:szCs w:val="12"/>
          <w:lang w:eastAsia="de-DE"/>
        </w:rPr>
        <w:t xml:space="preserve"> </w:t>
      </w:r>
    </w:p>
  </w:footnote>
  <w:footnote w:id="37">
    <w:p w14:paraId="65B14CC4" w14:textId="77777777" w:rsidR="007C1788" w:rsidRPr="008F5D66" w:rsidRDefault="007C1788" w:rsidP="007D60D9">
      <w:pPr>
        <w:widowControl w:val="0"/>
        <w:autoSpaceDE w:val="0"/>
        <w:autoSpaceDN w:val="0"/>
        <w:adjustRightInd w:val="0"/>
        <w:spacing w:after="0" w:line="276" w:lineRule="auto"/>
        <w:rPr>
          <w:rFonts w:ascii="Open Sans" w:hAnsi="Open Sans" w:cs="Time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 xml:space="preserve">Davies MJ et al. </w:t>
      </w:r>
      <w:proofErr w:type="spellStart"/>
      <w:r w:rsidRPr="008F5D66">
        <w:rPr>
          <w:rFonts w:ascii="Open Sans" w:hAnsi="Open Sans" w:cs="Times"/>
          <w:sz w:val="12"/>
          <w:szCs w:val="12"/>
        </w:rPr>
        <w:t>Effectiveness</w:t>
      </w:r>
      <w:proofErr w:type="spellEnd"/>
      <w:r w:rsidRPr="008F5D66">
        <w:rPr>
          <w:rFonts w:ascii="Open Sans" w:hAnsi="Open Sans" w:cs="Times"/>
          <w:sz w:val="12"/>
          <w:szCs w:val="12"/>
        </w:rPr>
        <w:t xml:space="preserve"> of </w:t>
      </w:r>
      <w:proofErr w:type="spellStart"/>
      <w:r w:rsidRPr="008F5D66">
        <w:rPr>
          <w:rFonts w:ascii="Open Sans" w:hAnsi="Open Sans" w:cs="Times"/>
          <w:sz w:val="12"/>
          <w:szCs w:val="12"/>
        </w:rPr>
        <w:t>the</w:t>
      </w:r>
      <w:proofErr w:type="spellEnd"/>
      <w:r w:rsidRPr="008F5D66">
        <w:rPr>
          <w:rFonts w:ascii="Open Sans" w:hAnsi="Open Sans" w:cs="Times"/>
          <w:sz w:val="12"/>
          <w:szCs w:val="12"/>
        </w:rPr>
        <w:t xml:space="preserve"> Diabetes Education </w:t>
      </w:r>
      <w:proofErr w:type="spellStart"/>
      <w:r w:rsidRPr="008F5D66">
        <w:rPr>
          <w:rFonts w:ascii="Open Sans" w:hAnsi="Open Sans" w:cs="Times"/>
          <w:sz w:val="12"/>
          <w:szCs w:val="12"/>
        </w:rPr>
        <w:t>and</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Self</w:t>
      </w:r>
      <w:proofErr w:type="spellEnd"/>
      <w:r w:rsidRPr="008F5D66">
        <w:rPr>
          <w:rFonts w:ascii="Open Sans" w:hAnsi="Open Sans" w:cs="Times"/>
          <w:sz w:val="12"/>
          <w:szCs w:val="12"/>
        </w:rPr>
        <w:t xml:space="preserve"> Management </w:t>
      </w:r>
      <w:proofErr w:type="spellStart"/>
      <w:r w:rsidRPr="008F5D66">
        <w:rPr>
          <w:rFonts w:ascii="Open Sans" w:hAnsi="Open Sans" w:cs="Times"/>
          <w:sz w:val="12"/>
          <w:szCs w:val="12"/>
        </w:rPr>
        <w:t>for</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Ongoing</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and</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Newly</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Diagnosed</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programme</w:t>
      </w:r>
      <w:proofErr w:type="spellEnd"/>
      <w:r w:rsidRPr="008F5D66">
        <w:rPr>
          <w:rFonts w:ascii="Open Sans" w:hAnsi="Open Sans" w:cs="Times"/>
          <w:sz w:val="12"/>
          <w:szCs w:val="12"/>
        </w:rPr>
        <w:t xml:space="preserve"> </w:t>
      </w:r>
    </w:p>
  </w:footnote>
  <w:footnote w:id="38">
    <w:p w14:paraId="5DDAED9E" w14:textId="77777777" w:rsidR="007C1788" w:rsidRPr="008F5D66" w:rsidRDefault="007C1788" w:rsidP="007D60D9">
      <w:pPr>
        <w:pStyle w:val="Funotentext"/>
        <w:spacing w:line="276" w:lineRule="auto"/>
        <w:rPr>
          <w:rFonts w:ascii="Open Sans" w:hAnsi="Open San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proofErr w:type="spellStart"/>
      <w:r w:rsidRPr="008F5D66">
        <w:rPr>
          <w:rFonts w:ascii="Open Sans" w:hAnsi="Open Sans" w:cs="Times"/>
          <w:sz w:val="12"/>
          <w:szCs w:val="12"/>
        </w:rPr>
        <w:t>Trento</w:t>
      </w:r>
      <w:proofErr w:type="spellEnd"/>
      <w:r w:rsidRPr="008F5D66">
        <w:rPr>
          <w:rFonts w:ascii="Open Sans" w:hAnsi="Open Sans" w:cs="Times"/>
          <w:sz w:val="12"/>
          <w:szCs w:val="12"/>
        </w:rPr>
        <w:t xml:space="preserve"> M, </w:t>
      </w:r>
      <w:proofErr w:type="spellStart"/>
      <w:r w:rsidRPr="008F5D66">
        <w:rPr>
          <w:rFonts w:ascii="Open Sans" w:hAnsi="Open Sans" w:cs="Times"/>
          <w:sz w:val="12"/>
          <w:szCs w:val="12"/>
        </w:rPr>
        <w:t>Gamba</w:t>
      </w:r>
      <w:proofErr w:type="spellEnd"/>
      <w:r w:rsidRPr="008F5D66">
        <w:rPr>
          <w:rFonts w:ascii="Open Sans" w:hAnsi="Open Sans" w:cs="Times"/>
          <w:sz w:val="12"/>
          <w:szCs w:val="12"/>
        </w:rPr>
        <w:t xml:space="preserve"> S, Gentile L, Grassi G, </w:t>
      </w:r>
      <w:proofErr w:type="spellStart"/>
      <w:r w:rsidRPr="008F5D66">
        <w:rPr>
          <w:rFonts w:ascii="Open Sans" w:hAnsi="Open Sans" w:cs="Times"/>
          <w:sz w:val="12"/>
          <w:szCs w:val="12"/>
        </w:rPr>
        <w:t>Miselli</w:t>
      </w:r>
      <w:proofErr w:type="spellEnd"/>
      <w:r w:rsidRPr="008F5D66">
        <w:rPr>
          <w:rFonts w:ascii="Open Sans" w:hAnsi="Open Sans" w:cs="Times"/>
          <w:sz w:val="12"/>
          <w:szCs w:val="12"/>
        </w:rPr>
        <w:t xml:space="preserve"> V, </w:t>
      </w:r>
      <w:proofErr w:type="spellStart"/>
      <w:r w:rsidRPr="008F5D66">
        <w:rPr>
          <w:rFonts w:ascii="Open Sans" w:hAnsi="Open Sans" w:cs="Times"/>
          <w:sz w:val="12"/>
          <w:szCs w:val="12"/>
        </w:rPr>
        <w:t>Morone</w:t>
      </w:r>
      <w:proofErr w:type="spellEnd"/>
      <w:r w:rsidRPr="008F5D66">
        <w:rPr>
          <w:rFonts w:ascii="Open Sans" w:hAnsi="Open Sans" w:cs="Times"/>
          <w:sz w:val="12"/>
          <w:szCs w:val="12"/>
        </w:rPr>
        <w:t xml:space="preserve"> G, et al. </w:t>
      </w:r>
      <w:proofErr w:type="spellStart"/>
      <w:r w:rsidRPr="008F5D66">
        <w:rPr>
          <w:rFonts w:ascii="Open Sans" w:hAnsi="Open Sans" w:cs="Times"/>
          <w:sz w:val="12"/>
          <w:szCs w:val="12"/>
        </w:rPr>
        <w:t>Rethink</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organization</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to</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improve</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education</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and</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outcomes</w:t>
      </w:r>
      <w:proofErr w:type="spellEnd"/>
    </w:p>
  </w:footnote>
  <w:footnote w:id="39">
    <w:p w14:paraId="32DAAE40" w14:textId="77777777" w:rsidR="007C1788" w:rsidRPr="008F5D66" w:rsidRDefault="007C1788" w:rsidP="007B5598">
      <w:pPr>
        <w:widowControl w:val="0"/>
        <w:autoSpaceDE w:val="0"/>
        <w:autoSpaceDN w:val="0"/>
        <w:adjustRightInd w:val="0"/>
        <w:spacing w:after="0" w:line="276" w:lineRule="auto"/>
        <w:rPr>
          <w:rFonts w:ascii="Open Sans" w:hAnsi="Open Sans" w:cs="Time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proofErr w:type="spellStart"/>
      <w:r w:rsidRPr="008F5D66">
        <w:rPr>
          <w:rFonts w:ascii="Open Sans" w:hAnsi="Open Sans" w:cs="Times"/>
          <w:sz w:val="12"/>
          <w:szCs w:val="12"/>
        </w:rPr>
        <w:t>Deakin</w:t>
      </w:r>
      <w:proofErr w:type="spellEnd"/>
      <w:r w:rsidRPr="008F5D66">
        <w:rPr>
          <w:rFonts w:ascii="Open Sans" w:hAnsi="Open Sans" w:cs="Times"/>
          <w:sz w:val="12"/>
          <w:szCs w:val="12"/>
        </w:rPr>
        <w:t xml:space="preserve"> TA, Cade JE, Williams R, </w:t>
      </w:r>
      <w:proofErr w:type="spellStart"/>
      <w:r w:rsidRPr="008F5D66">
        <w:rPr>
          <w:rFonts w:ascii="Open Sans" w:hAnsi="Open Sans" w:cs="Times"/>
          <w:sz w:val="12"/>
          <w:szCs w:val="12"/>
        </w:rPr>
        <w:t>Greenwood</w:t>
      </w:r>
      <w:proofErr w:type="spellEnd"/>
      <w:r w:rsidRPr="008F5D66">
        <w:rPr>
          <w:rFonts w:ascii="Open Sans" w:hAnsi="Open Sans" w:cs="Times"/>
          <w:sz w:val="12"/>
          <w:szCs w:val="12"/>
        </w:rPr>
        <w:t xml:space="preserve"> DC. Structured </w:t>
      </w:r>
      <w:proofErr w:type="spellStart"/>
      <w:r w:rsidRPr="008F5D66">
        <w:rPr>
          <w:rFonts w:ascii="Open Sans" w:hAnsi="Open Sans" w:cs="Times"/>
          <w:sz w:val="12"/>
          <w:szCs w:val="12"/>
        </w:rPr>
        <w:t>patient</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education</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the</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diabetes</w:t>
      </w:r>
      <w:proofErr w:type="spellEnd"/>
      <w:r w:rsidRPr="008F5D66">
        <w:rPr>
          <w:rFonts w:ascii="Open Sans" w:hAnsi="Open Sans" w:cs="Times"/>
          <w:sz w:val="12"/>
          <w:szCs w:val="12"/>
        </w:rPr>
        <w:t xml:space="preserve"> X-PERT </w:t>
      </w:r>
      <w:proofErr w:type="spellStart"/>
      <w:r w:rsidRPr="008F5D66">
        <w:rPr>
          <w:rFonts w:ascii="Open Sans" w:hAnsi="Open Sans" w:cs="Times"/>
          <w:sz w:val="12"/>
          <w:szCs w:val="12"/>
        </w:rPr>
        <w:t>programme</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makes</w:t>
      </w:r>
      <w:proofErr w:type="spellEnd"/>
      <w:r w:rsidRPr="008F5D66">
        <w:rPr>
          <w:rFonts w:ascii="Open Sans" w:hAnsi="Open Sans" w:cs="Times"/>
          <w:sz w:val="12"/>
          <w:szCs w:val="12"/>
        </w:rPr>
        <w:t xml:space="preserve"> a </w:t>
      </w:r>
      <w:proofErr w:type="spellStart"/>
      <w:r w:rsidRPr="008F5D66">
        <w:rPr>
          <w:rFonts w:ascii="Open Sans" w:hAnsi="Open Sans" w:cs="Times"/>
          <w:sz w:val="12"/>
          <w:szCs w:val="12"/>
        </w:rPr>
        <w:t>difference</w:t>
      </w:r>
      <w:proofErr w:type="spellEnd"/>
      <w:r w:rsidRPr="008F5D66">
        <w:rPr>
          <w:rFonts w:ascii="Open Sans" w:hAnsi="Open Sans" w:cs="Times"/>
          <w:sz w:val="12"/>
          <w:szCs w:val="12"/>
        </w:rPr>
        <w:t xml:space="preserve">. </w:t>
      </w:r>
    </w:p>
  </w:footnote>
  <w:footnote w:id="40">
    <w:p w14:paraId="0A5B9DA7" w14:textId="77777777" w:rsidR="007C1788" w:rsidRPr="008F5D66" w:rsidRDefault="007C1788" w:rsidP="007B5598">
      <w:pPr>
        <w:pStyle w:val="Funotentext"/>
        <w:spacing w:line="276" w:lineRule="auto"/>
        <w:rPr>
          <w:rFonts w:ascii="Open Sans" w:hAnsi="Open Sans"/>
          <w:sz w:val="12"/>
          <w:szCs w:val="12"/>
        </w:rPr>
      </w:pPr>
      <w:r w:rsidRPr="008F5D66">
        <w:rPr>
          <w:rStyle w:val="Funotenzeichen"/>
          <w:rFonts w:ascii="Open Sans" w:hAnsi="Open Sans"/>
          <w:sz w:val="12"/>
          <w:szCs w:val="12"/>
        </w:rPr>
        <w:footnoteRef/>
      </w:r>
      <w:r w:rsidRPr="008F5D66">
        <w:rPr>
          <w:rFonts w:ascii="Open Sans" w:hAnsi="Open Sans"/>
          <w:sz w:val="12"/>
          <w:szCs w:val="12"/>
        </w:rPr>
        <w:t xml:space="preserve"> </w:t>
      </w:r>
      <w:r w:rsidRPr="008F5D66">
        <w:rPr>
          <w:rFonts w:ascii="Open Sans" w:hAnsi="Open Sans" w:cs="Times"/>
          <w:sz w:val="12"/>
          <w:szCs w:val="12"/>
        </w:rPr>
        <w:t xml:space="preserve">DAFNE Study Group. Training in flexible, intensive </w:t>
      </w:r>
      <w:proofErr w:type="spellStart"/>
      <w:r w:rsidRPr="008F5D66">
        <w:rPr>
          <w:rFonts w:ascii="Open Sans" w:hAnsi="Open Sans" w:cs="Times"/>
          <w:sz w:val="12"/>
          <w:szCs w:val="12"/>
        </w:rPr>
        <w:t>insulin</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management</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to</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enable</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dietary</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freedom</w:t>
      </w:r>
      <w:proofErr w:type="spellEnd"/>
      <w:r w:rsidRPr="008F5D66">
        <w:rPr>
          <w:rFonts w:ascii="Open Sans" w:hAnsi="Open Sans" w:cs="Times"/>
          <w:sz w:val="12"/>
          <w:szCs w:val="12"/>
        </w:rPr>
        <w:t xml:space="preserve"> in </w:t>
      </w:r>
      <w:proofErr w:type="spellStart"/>
      <w:r w:rsidRPr="008F5D66">
        <w:rPr>
          <w:rFonts w:ascii="Open Sans" w:hAnsi="Open Sans" w:cs="Times"/>
          <w:sz w:val="12"/>
          <w:szCs w:val="12"/>
        </w:rPr>
        <w:t>people</w:t>
      </w:r>
      <w:proofErr w:type="spellEnd"/>
      <w:r w:rsidRPr="008F5D66">
        <w:rPr>
          <w:rFonts w:ascii="Open Sans" w:hAnsi="Open Sans" w:cs="Times"/>
          <w:sz w:val="12"/>
          <w:szCs w:val="12"/>
        </w:rPr>
        <w:t xml:space="preserve"> </w:t>
      </w:r>
      <w:proofErr w:type="spellStart"/>
      <w:r w:rsidRPr="008F5D66">
        <w:rPr>
          <w:rFonts w:ascii="Open Sans" w:hAnsi="Open Sans" w:cs="Times"/>
          <w:sz w:val="12"/>
          <w:szCs w:val="12"/>
        </w:rPr>
        <w:t>with</w:t>
      </w:r>
      <w:proofErr w:type="spellEnd"/>
      <w:r w:rsidRPr="008F5D66">
        <w:rPr>
          <w:rFonts w:ascii="Open Sans" w:hAnsi="Open Sans" w:cs="Times"/>
          <w:sz w:val="12"/>
          <w:szCs w:val="12"/>
        </w:rPr>
        <w:t xml:space="preserve"> type 1 </w:t>
      </w:r>
      <w:proofErr w:type="spellStart"/>
      <w:r w:rsidRPr="008F5D66">
        <w:rPr>
          <w:rFonts w:ascii="Open Sans" w:hAnsi="Open Sans" w:cs="Times"/>
          <w:sz w:val="12"/>
          <w:szCs w:val="12"/>
        </w:rPr>
        <w:t>diabetes</w:t>
      </w:r>
      <w:proofErr w:type="spellEnd"/>
    </w:p>
  </w:footnote>
  <w:footnote w:id="41">
    <w:p w14:paraId="77BBBF52" w14:textId="77777777" w:rsidR="007C1788" w:rsidRPr="00C8586C" w:rsidRDefault="007C1788" w:rsidP="007B5598">
      <w:pPr>
        <w:spacing w:after="0" w:line="276" w:lineRule="auto"/>
        <w:rPr>
          <w:rFonts w:ascii="Open Sans" w:eastAsia="Times New Roman" w:hAnsi="Open Sans"/>
          <w:sz w:val="12"/>
          <w:szCs w:val="12"/>
          <w:lang w:eastAsia="de-DE"/>
        </w:rPr>
      </w:pPr>
      <w:r w:rsidRPr="00472C81">
        <w:rPr>
          <w:rStyle w:val="Funotenzeichen"/>
          <w:rFonts w:ascii="Open Sans" w:hAnsi="Open Sans"/>
          <w:sz w:val="12"/>
          <w:szCs w:val="12"/>
        </w:rPr>
        <w:footnoteRef/>
      </w:r>
      <w:r w:rsidRPr="00472C81">
        <w:rPr>
          <w:rFonts w:ascii="Open Sans" w:hAnsi="Open Sans"/>
          <w:sz w:val="12"/>
          <w:szCs w:val="12"/>
        </w:rPr>
        <w:t xml:space="preserve"> G Richardson et al. </w:t>
      </w:r>
      <w:proofErr w:type="spellStart"/>
      <w:r w:rsidRPr="00472C81">
        <w:rPr>
          <w:rFonts w:ascii="Open Sans" w:hAnsi="Open Sans"/>
          <w:sz w:val="12"/>
          <w:szCs w:val="12"/>
        </w:rPr>
        <w:t>Cost</w:t>
      </w:r>
      <w:proofErr w:type="spellEnd"/>
      <w:r w:rsidRPr="00472C81">
        <w:rPr>
          <w:rFonts w:ascii="Open Sans" w:hAnsi="Open Sans"/>
          <w:sz w:val="12"/>
          <w:szCs w:val="12"/>
        </w:rPr>
        <w:t xml:space="preserve"> </w:t>
      </w:r>
      <w:proofErr w:type="spellStart"/>
      <w:r w:rsidRPr="00472C81">
        <w:rPr>
          <w:rFonts w:ascii="Open Sans" w:hAnsi="Open Sans"/>
          <w:sz w:val="12"/>
          <w:szCs w:val="12"/>
        </w:rPr>
        <w:t>effectiveness</w:t>
      </w:r>
      <w:proofErr w:type="spellEnd"/>
      <w:r w:rsidRPr="00472C81">
        <w:rPr>
          <w:rFonts w:ascii="Open Sans" w:hAnsi="Open Sans"/>
          <w:sz w:val="12"/>
          <w:szCs w:val="12"/>
        </w:rPr>
        <w:t xml:space="preserve"> of </w:t>
      </w:r>
      <w:proofErr w:type="spellStart"/>
      <w:r w:rsidRPr="00472C81">
        <w:rPr>
          <w:rFonts w:ascii="Open Sans" w:hAnsi="Open Sans"/>
          <w:sz w:val="12"/>
          <w:szCs w:val="12"/>
        </w:rPr>
        <w:t>the</w:t>
      </w:r>
      <w:proofErr w:type="spellEnd"/>
      <w:r w:rsidRPr="00472C81">
        <w:rPr>
          <w:rFonts w:ascii="Open Sans" w:hAnsi="Open Sans"/>
          <w:sz w:val="12"/>
          <w:szCs w:val="12"/>
        </w:rPr>
        <w:t xml:space="preserve"> Expert </w:t>
      </w:r>
      <w:proofErr w:type="spellStart"/>
      <w:r w:rsidRPr="00472C81">
        <w:rPr>
          <w:rFonts w:ascii="Open Sans" w:hAnsi="Open Sans"/>
          <w:sz w:val="12"/>
          <w:szCs w:val="12"/>
        </w:rPr>
        <w:t>Patients</w:t>
      </w:r>
      <w:proofErr w:type="spellEnd"/>
      <w:r w:rsidRPr="00472C81">
        <w:rPr>
          <w:rFonts w:ascii="Open Sans" w:hAnsi="Open Sans"/>
          <w:sz w:val="12"/>
          <w:szCs w:val="12"/>
        </w:rPr>
        <w:t xml:space="preserve"> Programme </w:t>
      </w:r>
      <w:proofErr w:type="spellStart"/>
      <w:r w:rsidRPr="00472C81">
        <w:rPr>
          <w:rFonts w:ascii="Open Sans" w:hAnsi="Open Sans"/>
          <w:sz w:val="12"/>
          <w:szCs w:val="12"/>
        </w:rPr>
        <w:t>for</w:t>
      </w:r>
      <w:proofErr w:type="spellEnd"/>
      <w:r w:rsidRPr="00472C81">
        <w:rPr>
          <w:rFonts w:ascii="Open Sans" w:hAnsi="Open Sans"/>
          <w:sz w:val="12"/>
          <w:szCs w:val="12"/>
        </w:rPr>
        <w:t xml:space="preserve"> </w:t>
      </w:r>
      <w:proofErr w:type="spellStart"/>
      <w:r w:rsidRPr="00472C81">
        <w:rPr>
          <w:rFonts w:ascii="Open Sans" w:hAnsi="Open Sans"/>
          <w:sz w:val="12"/>
          <w:szCs w:val="12"/>
        </w:rPr>
        <w:t>patients</w:t>
      </w:r>
      <w:proofErr w:type="spellEnd"/>
      <w:r w:rsidRPr="00472C81">
        <w:rPr>
          <w:rFonts w:ascii="Open Sans" w:hAnsi="Open Sans"/>
          <w:sz w:val="12"/>
          <w:szCs w:val="12"/>
        </w:rPr>
        <w:t xml:space="preserve"> </w:t>
      </w:r>
      <w:proofErr w:type="spellStart"/>
      <w:r w:rsidRPr="00472C81">
        <w:rPr>
          <w:rFonts w:ascii="Open Sans" w:hAnsi="Open Sans"/>
          <w:sz w:val="12"/>
          <w:szCs w:val="12"/>
        </w:rPr>
        <w:t>with</w:t>
      </w:r>
      <w:proofErr w:type="spellEnd"/>
      <w:r w:rsidRPr="00472C81">
        <w:rPr>
          <w:rFonts w:ascii="Open Sans" w:hAnsi="Open Sans"/>
          <w:sz w:val="12"/>
          <w:szCs w:val="12"/>
        </w:rPr>
        <w:t xml:space="preserve"> </w:t>
      </w:r>
      <w:proofErr w:type="spellStart"/>
      <w:r w:rsidRPr="00472C81">
        <w:rPr>
          <w:rFonts w:ascii="Open Sans" w:hAnsi="Open Sans"/>
          <w:sz w:val="12"/>
          <w:szCs w:val="12"/>
        </w:rPr>
        <w:t>chronic</w:t>
      </w:r>
      <w:proofErr w:type="spellEnd"/>
      <w:r w:rsidRPr="00472C81">
        <w:rPr>
          <w:rFonts w:ascii="Open Sans" w:hAnsi="Open Sans"/>
          <w:sz w:val="12"/>
          <w:szCs w:val="12"/>
        </w:rPr>
        <w:t xml:space="preserve"> </w:t>
      </w:r>
      <w:proofErr w:type="spellStart"/>
      <w:r w:rsidRPr="00472C81">
        <w:rPr>
          <w:rFonts w:ascii="Open Sans" w:hAnsi="Open Sans"/>
          <w:sz w:val="12"/>
          <w:szCs w:val="12"/>
        </w:rPr>
        <w:t>conditions</w:t>
      </w:r>
      <w:proofErr w:type="spellEnd"/>
      <w:r w:rsidRPr="00472C81">
        <w:rPr>
          <w:rFonts w:ascii="Open Sans" w:hAnsi="Open Sans"/>
          <w:sz w:val="12"/>
          <w:szCs w:val="12"/>
        </w:rPr>
        <w:t xml:space="preserve">. </w:t>
      </w:r>
      <w:r w:rsidRPr="00472C81">
        <w:rPr>
          <w:rFonts w:ascii="Open Sans" w:eastAsia="Times New Roman" w:hAnsi="Open Sans"/>
          <w:i/>
          <w:iCs/>
          <w:sz w:val="12"/>
          <w:szCs w:val="12"/>
          <w:lang w:eastAsia="de-DE"/>
        </w:rPr>
        <w:t xml:space="preserve">J </w:t>
      </w:r>
      <w:proofErr w:type="spellStart"/>
      <w:r w:rsidRPr="00472C81">
        <w:rPr>
          <w:rFonts w:ascii="Open Sans" w:eastAsia="Times New Roman" w:hAnsi="Open Sans"/>
          <w:i/>
          <w:iCs/>
          <w:sz w:val="12"/>
          <w:szCs w:val="12"/>
          <w:lang w:eastAsia="de-DE"/>
        </w:rPr>
        <w:t>Epidemiol</w:t>
      </w:r>
      <w:proofErr w:type="spellEnd"/>
      <w:r w:rsidRPr="00472C81">
        <w:rPr>
          <w:rFonts w:ascii="Open Sans" w:eastAsia="Times New Roman" w:hAnsi="Open Sans"/>
          <w:i/>
          <w:iCs/>
          <w:sz w:val="12"/>
          <w:szCs w:val="12"/>
          <w:lang w:eastAsia="de-DE"/>
        </w:rPr>
        <w:t xml:space="preserve"> Community Health </w:t>
      </w:r>
      <w:r>
        <w:rPr>
          <w:rFonts w:ascii="Open Sans" w:eastAsia="Times New Roman" w:hAnsi="Open Sans"/>
          <w:i/>
          <w:iCs/>
          <w:sz w:val="12"/>
          <w:szCs w:val="12"/>
          <w:lang w:eastAsia="de-DE"/>
        </w:rPr>
        <w:t>2008</w:t>
      </w:r>
      <w:r w:rsidRPr="00472C81">
        <w:rPr>
          <w:rFonts w:ascii="Open Sans" w:eastAsia="Times New Roman" w:hAnsi="Open Sans"/>
          <w:i/>
          <w:iCs/>
          <w:sz w:val="12"/>
          <w:szCs w:val="12"/>
          <w:lang w:eastAsia="de-DE"/>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4BA"/>
    <w:multiLevelType w:val="hybridMultilevel"/>
    <w:tmpl w:val="0518D3B0"/>
    <w:lvl w:ilvl="0" w:tplc="9852EBC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16691C"/>
    <w:multiLevelType w:val="hybridMultilevel"/>
    <w:tmpl w:val="6BA2BB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78677B"/>
    <w:multiLevelType w:val="hybridMultilevel"/>
    <w:tmpl w:val="5D829F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B80244F"/>
    <w:multiLevelType w:val="hybridMultilevel"/>
    <w:tmpl w:val="AFDC0A36"/>
    <w:lvl w:ilvl="0" w:tplc="5B6A5476">
      <w:start w:val="2"/>
      <w:numFmt w:val="bullet"/>
      <w:lvlText w:val="-"/>
      <w:lvlJc w:val="left"/>
      <w:pPr>
        <w:ind w:left="720" w:hanging="360"/>
      </w:pPr>
      <w:rPr>
        <w:rFonts w:ascii="Open Sans" w:eastAsiaTheme="minorHAnsi" w:hAnsi="Open San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8A3442"/>
    <w:multiLevelType w:val="hybridMultilevel"/>
    <w:tmpl w:val="F216E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C47851"/>
    <w:multiLevelType w:val="hybridMultilevel"/>
    <w:tmpl w:val="27C624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F739A6"/>
    <w:multiLevelType w:val="hybridMultilevel"/>
    <w:tmpl w:val="805A6E40"/>
    <w:lvl w:ilvl="0" w:tplc="5A48D07A">
      <w:start w:val="2"/>
      <w:numFmt w:val="bullet"/>
      <w:lvlText w:val="-"/>
      <w:lvlJc w:val="left"/>
      <w:pPr>
        <w:ind w:left="720" w:hanging="360"/>
      </w:pPr>
      <w:rPr>
        <w:rFonts w:ascii="Open Sans" w:eastAsia="Calibri" w:hAnsi="Open Sans"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8A148A"/>
    <w:multiLevelType w:val="hybridMultilevel"/>
    <w:tmpl w:val="9DC29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49D5A81"/>
    <w:multiLevelType w:val="hybridMultilevel"/>
    <w:tmpl w:val="AE7C6C3E"/>
    <w:lvl w:ilvl="0" w:tplc="A8204392">
      <w:numFmt w:val="bullet"/>
      <w:lvlText w:val="-"/>
      <w:lvlJc w:val="left"/>
      <w:pPr>
        <w:ind w:left="720" w:hanging="360"/>
      </w:pPr>
      <w:rPr>
        <w:rFonts w:ascii="Open Sans" w:eastAsiaTheme="minorHAnsi" w:hAnsi="Open San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35F7A9D"/>
    <w:multiLevelType w:val="hybridMultilevel"/>
    <w:tmpl w:val="626C4FA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A8C5DE5"/>
    <w:multiLevelType w:val="hybridMultilevel"/>
    <w:tmpl w:val="DA34AFFA"/>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74566AF"/>
    <w:multiLevelType w:val="hybridMultilevel"/>
    <w:tmpl w:val="9DFC5C3C"/>
    <w:lvl w:ilvl="0" w:tplc="5172F258">
      <w:start w:val="2"/>
      <w:numFmt w:val="bullet"/>
      <w:lvlText w:val="-"/>
      <w:lvlJc w:val="left"/>
      <w:pPr>
        <w:ind w:left="720" w:hanging="360"/>
      </w:pPr>
      <w:rPr>
        <w:rFonts w:ascii="Open Sans" w:eastAsia="Calibri" w:hAnsi="Open San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6"/>
  </w:num>
  <w:num w:numId="5">
    <w:abstractNumId w:val="11"/>
  </w:num>
  <w:num w:numId="6">
    <w:abstractNumId w:val="9"/>
  </w:num>
  <w:num w:numId="7">
    <w:abstractNumId w:val="2"/>
  </w:num>
  <w:num w:numId="8">
    <w:abstractNumId w:val="0"/>
  </w:num>
  <w:num w:numId="9">
    <w:abstractNumId w:val="1"/>
  </w:num>
  <w:num w:numId="10">
    <w:abstractNumId w:val="8"/>
  </w:num>
  <w:num w:numId="11">
    <w:abstractNumId w:val="7"/>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91"/>
    <w:rsid w:val="00007D31"/>
    <w:rsid w:val="000160D4"/>
    <w:rsid w:val="00017596"/>
    <w:rsid w:val="00023094"/>
    <w:rsid w:val="00031944"/>
    <w:rsid w:val="00046818"/>
    <w:rsid w:val="000519B6"/>
    <w:rsid w:val="000626E6"/>
    <w:rsid w:val="000773D8"/>
    <w:rsid w:val="000806CE"/>
    <w:rsid w:val="00092201"/>
    <w:rsid w:val="000B3917"/>
    <w:rsid w:val="000C216D"/>
    <w:rsid w:val="000C32DB"/>
    <w:rsid w:val="000D4464"/>
    <w:rsid w:val="000D513E"/>
    <w:rsid w:val="000D6EFD"/>
    <w:rsid w:val="000E1BD9"/>
    <w:rsid w:val="000F2914"/>
    <w:rsid w:val="000F343B"/>
    <w:rsid w:val="000F72E0"/>
    <w:rsid w:val="001013B5"/>
    <w:rsid w:val="00107425"/>
    <w:rsid w:val="0011338A"/>
    <w:rsid w:val="0011462E"/>
    <w:rsid w:val="00123245"/>
    <w:rsid w:val="001243A0"/>
    <w:rsid w:val="00125792"/>
    <w:rsid w:val="00131381"/>
    <w:rsid w:val="001349EE"/>
    <w:rsid w:val="00147B96"/>
    <w:rsid w:val="00153FE9"/>
    <w:rsid w:val="001715D9"/>
    <w:rsid w:val="00182877"/>
    <w:rsid w:val="00191545"/>
    <w:rsid w:val="00195B45"/>
    <w:rsid w:val="001A1201"/>
    <w:rsid w:val="001B0EF1"/>
    <w:rsid w:val="001B2B52"/>
    <w:rsid w:val="001C0B4A"/>
    <w:rsid w:val="001C14AF"/>
    <w:rsid w:val="001C4C16"/>
    <w:rsid w:val="001C73B4"/>
    <w:rsid w:val="001D6294"/>
    <w:rsid w:val="001E0560"/>
    <w:rsid w:val="001E3832"/>
    <w:rsid w:val="0021352A"/>
    <w:rsid w:val="00237974"/>
    <w:rsid w:val="00247382"/>
    <w:rsid w:val="00247419"/>
    <w:rsid w:val="00250B67"/>
    <w:rsid w:val="00255C7A"/>
    <w:rsid w:val="00272F73"/>
    <w:rsid w:val="00282767"/>
    <w:rsid w:val="00297378"/>
    <w:rsid w:val="002A0366"/>
    <w:rsid w:val="002B56B9"/>
    <w:rsid w:val="002C251C"/>
    <w:rsid w:val="002C5A43"/>
    <w:rsid w:val="002D527D"/>
    <w:rsid w:val="002E1F9B"/>
    <w:rsid w:val="002F4541"/>
    <w:rsid w:val="00313EFD"/>
    <w:rsid w:val="00316C79"/>
    <w:rsid w:val="0032143F"/>
    <w:rsid w:val="003253CF"/>
    <w:rsid w:val="003264F0"/>
    <w:rsid w:val="00330967"/>
    <w:rsid w:val="00350EF6"/>
    <w:rsid w:val="003517B4"/>
    <w:rsid w:val="00351A17"/>
    <w:rsid w:val="003626C7"/>
    <w:rsid w:val="003819A0"/>
    <w:rsid w:val="003828ED"/>
    <w:rsid w:val="00382C44"/>
    <w:rsid w:val="003903DE"/>
    <w:rsid w:val="003A126E"/>
    <w:rsid w:val="003A365E"/>
    <w:rsid w:val="003A4488"/>
    <w:rsid w:val="003A4FFB"/>
    <w:rsid w:val="003C0521"/>
    <w:rsid w:val="003C1C60"/>
    <w:rsid w:val="003D170A"/>
    <w:rsid w:val="003D1EE1"/>
    <w:rsid w:val="003D6C42"/>
    <w:rsid w:val="003D7B00"/>
    <w:rsid w:val="004045D3"/>
    <w:rsid w:val="004129A5"/>
    <w:rsid w:val="0043152C"/>
    <w:rsid w:val="0043575A"/>
    <w:rsid w:val="00436464"/>
    <w:rsid w:val="00436A92"/>
    <w:rsid w:val="00437D45"/>
    <w:rsid w:val="00443C5F"/>
    <w:rsid w:val="00445552"/>
    <w:rsid w:val="0044644A"/>
    <w:rsid w:val="0045248D"/>
    <w:rsid w:val="00452C0F"/>
    <w:rsid w:val="004770E3"/>
    <w:rsid w:val="004800BC"/>
    <w:rsid w:val="0048634D"/>
    <w:rsid w:val="00491DEE"/>
    <w:rsid w:val="004948C1"/>
    <w:rsid w:val="00494CFE"/>
    <w:rsid w:val="00496E51"/>
    <w:rsid w:val="00497328"/>
    <w:rsid w:val="004B64BB"/>
    <w:rsid w:val="004C0007"/>
    <w:rsid w:val="004C781F"/>
    <w:rsid w:val="004D0E13"/>
    <w:rsid w:val="004E00CC"/>
    <w:rsid w:val="004E10EE"/>
    <w:rsid w:val="004F124A"/>
    <w:rsid w:val="00501BBE"/>
    <w:rsid w:val="0050529D"/>
    <w:rsid w:val="00505CD4"/>
    <w:rsid w:val="0050604A"/>
    <w:rsid w:val="00511C8A"/>
    <w:rsid w:val="00517DC2"/>
    <w:rsid w:val="00532BA8"/>
    <w:rsid w:val="00542F3F"/>
    <w:rsid w:val="00563E1F"/>
    <w:rsid w:val="00563EA4"/>
    <w:rsid w:val="00567F39"/>
    <w:rsid w:val="00574F38"/>
    <w:rsid w:val="00593E27"/>
    <w:rsid w:val="005B5BDB"/>
    <w:rsid w:val="005C36D5"/>
    <w:rsid w:val="005C380E"/>
    <w:rsid w:val="005D567B"/>
    <w:rsid w:val="005E6245"/>
    <w:rsid w:val="005E7868"/>
    <w:rsid w:val="005F7028"/>
    <w:rsid w:val="00606604"/>
    <w:rsid w:val="006242CC"/>
    <w:rsid w:val="00626D64"/>
    <w:rsid w:val="00630C06"/>
    <w:rsid w:val="006315F6"/>
    <w:rsid w:val="00636B86"/>
    <w:rsid w:val="006376AD"/>
    <w:rsid w:val="006460CA"/>
    <w:rsid w:val="006500EF"/>
    <w:rsid w:val="00650818"/>
    <w:rsid w:val="00660A57"/>
    <w:rsid w:val="00670416"/>
    <w:rsid w:val="00672346"/>
    <w:rsid w:val="006809F9"/>
    <w:rsid w:val="00692A41"/>
    <w:rsid w:val="006940F1"/>
    <w:rsid w:val="00696851"/>
    <w:rsid w:val="006B1577"/>
    <w:rsid w:val="006B18DE"/>
    <w:rsid w:val="006B2BA8"/>
    <w:rsid w:val="006C57E3"/>
    <w:rsid w:val="006C5AA8"/>
    <w:rsid w:val="006D023E"/>
    <w:rsid w:val="006D0CE8"/>
    <w:rsid w:val="006D3930"/>
    <w:rsid w:val="006E478C"/>
    <w:rsid w:val="006E5757"/>
    <w:rsid w:val="006F4530"/>
    <w:rsid w:val="007063A7"/>
    <w:rsid w:val="00711E50"/>
    <w:rsid w:val="00714EA1"/>
    <w:rsid w:val="00717471"/>
    <w:rsid w:val="007177CA"/>
    <w:rsid w:val="00720FCE"/>
    <w:rsid w:val="00721172"/>
    <w:rsid w:val="00730485"/>
    <w:rsid w:val="00735E7B"/>
    <w:rsid w:val="00770506"/>
    <w:rsid w:val="007771C5"/>
    <w:rsid w:val="00786908"/>
    <w:rsid w:val="007B5598"/>
    <w:rsid w:val="007C1788"/>
    <w:rsid w:val="007C1CBC"/>
    <w:rsid w:val="007C5655"/>
    <w:rsid w:val="007D377E"/>
    <w:rsid w:val="007D5955"/>
    <w:rsid w:val="007D60D9"/>
    <w:rsid w:val="007E5DA7"/>
    <w:rsid w:val="007F3376"/>
    <w:rsid w:val="007F5495"/>
    <w:rsid w:val="00800C45"/>
    <w:rsid w:val="0080257D"/>
    <w:rsid w:val="008479EF"/>
    <w:rsid w:val="0085606D"/>
    <w:rsid w:val="008643A7"/>
    <w:rsid w:val="008724DA"/>
    <w:rsid w:val="00876615"/>
    <w:rsid w:val="0088293D"/>
    <w:rsid w:val="00882D1E"/>
    <w:rsid w:val="0088433E"/>
    <w:rsid w:val="00896898"/>
    <w:rsid w:val="008B1557"/>
    <w:rsid w:val="008B4080"/>
    <w:rsid w:val="008B5FDE"/>
    <w:rsid w:val="008C2F14"/>
    <w:rsid w:val="008C7D97"/>
    <w:rsid w:val="008E07D6"/>
    <w:rsid w:val="008E39B1"/>
    <w:rsid w:val="008E3EE3"/>
    <w:rsid w:val="008E4A4C"/>
    <w:rsid w:val="008E723A"/>
    <w:rsid w:val="008E7353"/>
    <w:rsid w:val="008F2B73"/>
    <w:rsid w:val="008F59D5"/>
    <w:rsid w:val="008F7F60"/>
    <w:rsid w:val="0090296F"/>
    <w:rsid w:val="009241FB"/>
    <w:rsid w:val="00930EB0"/>
    <w:rsid w:val="00931444"/>
    <w:rsid w:val="00951BF9"/>
    <w:rsid w:val="009547F0"/>
    <w:rsid w:val="00954D38"/>
    <w:rsid w:val="00962A5B"/>
    <w:rsid w:val="00967537"/>
    <w:rsid w:val="009679A0"/>
    <w:rsid w:val="00980179"/>
    <w:rsid w:val="00986237"/>
    <w:rsid w:val="00992C80"/>
    <w:rsid w:val="0099586C"/>
    <w:rsid w:val="009A35D5"/>
    <w:rsid w:val="009A5C70"/>
    <w:rsid w:val="009B26C9"/>
    <w:rsid w:val="009B5081"/>
    <w:rsid w:val="009B698F"/>
    <w:rsid w:val="009D4273"/>
    <w:rsid w:val="009D4316"/>
    <w:rsid w:val="009D5AD9"/>
    <w:rsid w:val="009E4038"/>
    <w:rsid w:val="009E42D2"/>
    <w:rsid w:val="009F2D2C"/>
    <w:rsid w:val="00A0153A"/>
    <w:rsid w:val="00A02FB6"/>
    <w:rsid w:val="00A079B3"/>
    <w:rsid w:val="00A1548F"/>
    <w:rsid w:val="00A159BC"/>
    <w:rsid w:val="00A166CF"/>
    <w:rsid w:val="00A207DE"/>
    <w:rsid w:val="00A214D8"/>
    <w:rsid w:val="00A2638B"/>
    <w:rsid w:val="00A33FEE"/>
    <w:rsid w:val="00A443BD"/>
    <w:rsid w:val="00A53A5C"/>
    <w:rsid w:val="00A53C94"/>
    <w:rsid w:val="00A54D13"/>
    <w:rsid w:val="00A77F75"/>
    <w:rsid w:val="00A871FC"/>
    <w:rsid w:val="00A9162F"/>
    <w:rsid w:val="00A95BD2"/>
    <w:rsid w:val="00A96636"/>
    <w:rsid w:val="00A96CB0"/>
    <w:rsid w:val="00AB63D0"/>
    <w:rsid w:val="00AD002F"/>
    <w:rsid w:val="00AD13EF"/>
    <w:rsid w:val="00AE3172"/>
    <w:rsid w:val="00AE5B79"/>
    <w:rsid w:val="00AE63F4"/>
    <w:rsid w:val="00AE67FE"/>
    <w:rsid w:val="00AF37BC"/>
    <w:rsid w:val="00B03B8F"/>
    <w:rsid w:val="00B05E99"/>
    <w:rsid w:val="00B07831"/>
    <w:rsid w:val="00B1123D"/>
    <w:rsid w:val="00B2552A"/>
    <w:rsid w:val="00B336DF"/>
    <w:rsid w:val="00B442A3"/>
    <w:rsid w:val="00B460BA"/>
    <w:rsid w:val="00B47F50"/>
    <w:rsid w:val="00B6169A"/>
    <w:rsid w:val="00B702A1"/>
    <w:rsid w:val="00B774D2"/>
    <w:rsid w:val="00B8022F"/>
    <w:rsid w:val="00B82D72"/>
    <w:rsid w:val="00B8488E"/>
    <w:rsid w:val="00B940F6"/>
    <w:rsid w:val="00BB4B8C"/>
    <w:rsid w:val="00BB776B"/>
    <w:rsid w:val="00BB7A43"/>
    <w:rsid w:val="00BD5257"/>
    <w:rsid w:val="00BE27E9"/>
    <w:rsid w:val="00BE3FD1"/>
    <w:rsid w:val="00BF1768"/>
    <w:rsid w:val="00BF2855"/>
    <w:rsid w:val="00C14AC6"/>
    <w:rsid w:val="00C17ED2"/>
    <w:rsid w:val="00C21605"/>
    <w:rsid w:val="00C40058"/>
    <w:rsid w:val="00C44D3E"/>
    <w:rsid w:val="00C56C03"/>
    <w:rsid w:val="00C76E6E"/>
    <w:rsid w:val="00C770D5"/>
    <w:rsid w:val="00C83210"/>
    <w:rsid w:val="00C943ED"/>
    <w:rsid w:val="00C973E5"/>
    <w:rsid w:val="00CA2228"/>
    <w:rsid w:val="00CA44E8"/>
    <w:rsid w:val="00CB3434"/>
    <w:rsid w:val="00CB4A95"/>
    <w:rsid w:val="00CD295E"/>
    <w:rsid w:val="00CD2C52"/>
    <w:rsid w:val="00CD736A"/>
    <w:rsid w:val="00CE3710"/>
    <w:rsid w:val="00CF1838"/>
    <w:rsid w:val="00D066C7"/>
    <w:rsid w:val="00D21860"/>
    <w:rsid w:val="00D2632A"/>
    <w:rsid w:val="00D31013"/>
    <w:rsid w:val="00D355F7"/>
    <w:rsid w:val="00D41C5F"/>
    <w:rsid w:val="00D448A3"/>
    <w:rsid w:val="00D44C76"/>
    <w:rsid w:val="00D54E2D"/>
    <w:rsid w:val="00D559A7"/>
    <w:rsid w:val="00D60FD0"/>
    <w:rsid w:val="00D61A2B"/>
    <w:rsid w:val="00D7461C"/>
    <w:rsid w:val="00D778F7"/>
    <w:rsid w:val="00D82EE5"/>
    <w:rsid w:val="00D90932"/>
    <w:rsid w:val="00D95D05"/>
    <w:rsid w:val="00DA0B9C"/>
    <w:rsid w:val="00DA73C0"/>
    <w:rsid w:val="00DB2345"/>
    <w:rsid w:val="00DB4ECF"/>
    <w:rsid w:val="00DB53B5"/>
    <w:rsid w:val="00DE0104"/>
    <w:rsid w:val="00DE294D"/>
    <w:rsid w:val="00DE6BF0"/>
    <w:rsid w:val="00DE74F6"/>
    <w:rsid w:val="00DF20FD"/>
    <w:rsid w:val="00E03E6B"/>
    <w:rsid w:val="00E07E36"/>
    <w:rsid w:val="00E11D64"/>
    <w:rsid w:val="00E142CD"/>
    <w:rsid w:val="00E1511A"/>
    <w:rsid w:val="00E15CB1"/>
    <w:rsid w:val="00E23789"/>
    <w:rsid w:val="00E30E6F"/>
    <w:rsid w:val="00E34D00"/>
    <w:rsid w:val="00E35478"/>
    <w:rsid w:val="00E43D1D"/>
    <w:rsid w:val="00E448E7"/>
    <w:rsid w:val="00E45BAB"/>
    <w:rsid w:val="00E51CBF"/>
    <w:rsid w:val="00E54093"/>
    <w:rsid w:val="00E62250"/>
    <w:rsid w:val="00E67C21"/>
    <w:rsid w:val="00E7286A"/>
    <w:rsid w:val="00E73776"/>
    <w:rsid w:val="00E75FC4"/>
    <w:rsid w:val="00E77DEA"/>
    <w:rsid w:val="00E821B8"/>
    <w:rsid w:val="00E90E5B"/>
    <w:rsid w:val="00EA0691"/>
    <w:rsid w:val="00EA69A3"/>
    <w:rsid w:val="00EC095B"/>
    <w:rsid w:val="00EC2A4F"/>
    <w:rsid w:val="00EC5116"/>
    <w:rsid w:val="00ED5373"/>
    <w:rsid w:val="00EE38AA"/>
    <w:rsid w:val="00EE456D"/>
    <w:rsid w:val="00EF72D5"/>
    <w:rsid w:val="00F006F7"/>
    <w:rsid w:val="00F0217F"/>
    <w:rsid w:val="00F06698"/>
    <w:rsid w:val="00F07626"/>
    <w:rsid w:val="00F1059B"/>
    <w:rsid w:val="00F264A8"/>
    <w:rsid w:val="00F27A60"/>
    <w:rsid w:val="00F41752"/>
    <w:rsid w:val="00F55ABF"/>
    <w:rsid w:val="00F55FD6"/>
    <w:rsid w:val="00F566DF"/>
    <w:rsid w:val="00F61742"/>
    <w:rsid w:val="00F6706A"/>
    <w:rsid w:val="00F7527D"/>
    <w:rsid w:val="00F77C3B"/>
    <w:rsid w:val="00F80C87"/>
    <w:rsid w:val="00F842A1"/>
    <w:rsid w:val="00F85400"/>
    <w:rsid w:val="00F868D8"/>
    <w:rsid w:val="00FA173B"/>
    <w:rsid w:val="00FA1CA3"/>
    <w:rsid w:val="00FA6B7F"/>
    <w:rsid w:val="00FB012E"/>
    <w:rsid w:val="00FB100A"/>
    <w:rsid w:val="00FD4F03"/>
    <w:rsid w:val="00FE1DCC"/>
    <w:rsid w:val="00FF0E40"/>
    <w:rsid w:val="00FF2BAF"/>
    <w:rsid w:val="00FF36E9"/>
    <w:rsid w:val="00FF398A"/>
    <w:rsid w:val="00FF698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4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NUK Standard"/>
    <w:qFormat/>
    <w:rsid w:val="00CD736A"/>
    <w:pPr>
      <w:spacing w:line="360" w:lineRule="auto"/>
    </w:pPr>
    <w:rPr>
      <w:rFonts w:ascii="Arial" w:hAnsi="Arial"/>
    </w:rPr>
  </w:style>
  <w:style w:type="paragraph" w:styleId="berschrift1">
    <w:name w:val="heading 1"/>
    <w:basedOn w:val="Standard"/>
    <w:next w:val="Standard"/>
    <w:link w:val="berschrift1Zeichen"/>
    <w:uiPriority w:val="9"/>
    <w:qFormat/>
    <w:rsid w:val="00247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B0EF1"/>
    <w:pPr>
      <w:keepNext/>
      <w:keepLines/>
      <w:spacing w:before="200" w:after="0"/>
      <w:outlineLvl w:val="1"/>
    </w:pPr>
    <w:rPr>
      <w:rFonts w:ascii="Open Sans" w:eastAsiaTheme="majorEastAsia" w:hAnsi="Open Sans"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4741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qFormat/>
    <w:rsid w:val="00247419"/>
    <w:pPr>
      <w:keepNext/>
      <w:spacing w:after="0" w:line="240" w:lineRule="auto"/>
      <w:outlineLvl w:val="3"/>
    </w:pPr>
    <w:rPr>
      <w:rFonts w:eastAsia="Times New Roman" w:cs="Times New Roman"/>
      <w:b/>
      <w:smallCaps/>
      <w:color w:val="00000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7419"/>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B0EF1"/>
    <w:rPr>
      <w:rFonts w:ascii="Open Sans" w:eastAsiaTheme="majorEastAsia" w:hAnsi="Open Sans"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47419"/>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47419"/>
    <w:rPr>
      <w:rFonts w:ascii="Arial" w:eastAsia="Times New Roman" w:hAnsi="Arial" w:cs="Times New Roman"/>
      <w:b/>
      <w:smallCaps/>
      <w:color w:val="000000"/>
      <w:szCs w:val="24"/>
      <w:lang w:eastAsia="de-DE"/>
    </w:rPr>
  </w:style>
  <w:style w:type="paragraph" w:styleId="Titel">
    <w:name w:val="Title"/>
    <w:basedOn w:val="Standard"/>
    <w:link w:val="TitelZeichen"/>
    <w:qFormat/>
    <w:rsid w:val="0085606D"/>
    <w:pPr>
      <w:spacing w:after="0"/>
      <w:jc w:val="center"/>
    </w:pPr>
    <w:rPr>
      <w:rFonts w:eastAsia="Times New Roman" w:cs="Times New Roman"/>
      <w:b/>
      <w:sz w:val="40"/>
      <w:szCs w:val="20"/>
      <w:lang w:eastAsia="de-DE"/>
    </w:rPr>
  </w:style>
  <w:style w:type="character" w:customStyle="1" w:styleId="TitelZeichen">
    <w:name w:val="Titel Zeichen"/>
    <w:basedOn w:val="Absatzstandardschriftart"/>
    <w:link w:val="Titel"/>
    <w:rsid w:val="0085606D"/>
    <w:rPr>
      <w:rFonts w:ascii="Arial" w:eastAsia="Times New Roman" w:hAnsi="Arial" w:cs="Times New Roman"/>
      <w:b/>
      <w:sz w:val="40"/>
      <w:szCs w:val="20"/>
      <w:lang w:eastAsia="de-DE"/>
    </w:rPr>
  </w:style>
  <w:style w:type="paragraph" w:styleId="Inhaltsverzeichnisberschrift">
    <w:name w:val="TOC Heading"/>
    <w:basedOn w:val="berschrift1"/>
    <w:next w:val="Standard"/>
    <w:uiPriority w:val="39"/>
    <w:unhideWhenUsed/>
    <w:qFormat/>
    <w:rsid w:val="00247419"/>
    <w:pPr>
      <w:spacing w:line="276" w:lineRule="auto"/>
      <w:outlineLvl w:val="9"/>
    </w:pPr>
    <w:rPr>
      <w:lang w:eastAsia="de-DE"/>
    </w:rPr>
  </w:style>
  <w:style w:type="paragraph" w:styleId="Sprechblasentext">
    <w:name w:val="Balloon Text"/>
    <w:basedOn w:val="Standard"/>
    <w:link w:val="SprechblasentextZeichen"/>
    <w:uiPriority w:val="99"/>
    <w:semiHidden/>
    <w:unhideWhenUsed/>
    <w:rsid w:val="0024741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47419"/>
    <w:rPr>
      <w:rFonts w:ascii="Tahoma" w:hAnsi="Tahoma" w:cs="Tahoma"/>
      <w:sz w:val="16"/>
      <w:szCs w:val="16"/>
    </w:rPr>
  </w:style>
  <w:style w:type="paragraph" w:styleId="Verzeichnis1">
    <w:name w:val="toc 1"/>
    <w:basedOn w:val="Standard"/>
    <w:next w:val="Standard"/>
    <w:autoRedefine/>
    <w:uiPriority w:val="39"/>
    <w:unhideWhenUsed/>
    <w:qFormat/>
    <w:rsid w:val="00497328"/>
    <w:pPr>
      <w:tabs>
        <w:tab w:val="left" w:pos="366"/>
        <w:tab w:val="right" w:leader="dot" w:pos="9062"/>
      </w:tabs>
      <w:spacing w:after="0" w:line="480" w:lineRule="auto"/>
    </w:pPr>
  </w:style>
  <w:style w:type="character" w:styleId="Link">
    <w:name w:val="Hyperlink"/>
    <w:basedOn w:val="Absatzstandardschriftart"/>
    <w:uiPriority w:val="99"/>
    <w:unhideWhenUsed/>
    <w:rsid w:val="00247419"/>
    <w:rPr>
      <w:color w:val="0000FF" w:themeColor="hyperlink"/>
      <w:u w:val="single"/>
    </w:rPr>
  </w:style>
  <w:style w:type="paragraph" w:styleId="Verzeichnis3">
    <w:name w:val="toc 3"/>
    <w:basedOn w:val="Standard"/>
    <w:next w:val="Standard"/>
    <w:autoRedefine/>
    <w:uiPriority w:val="39"/>
    <w:unhideWhenUsed/>
    <w:qFormat/>
    <w:rsid w:val="0088293D"/>
    <w:pPr>
      <w:tabs>
        <w:tab w:val="right" w:leader="dot" w:pos="9062"/>
      </w:tabs>
      <w:spacing w:after="0" w:line="480" w:lineRule="auto"/>
      <w:ind w:left="440"/>
    </w:pPr>
  </w:style>
  <w:style w:type="paragraph" w:customStyle="1" w:styleId="Text">
    <w:name w:val="Text"/>
    <w:basedOn w:val="Standard"/>
    <w:link w:val="TextZchn"/>
    <w:rsid w:val="00247419"/>
    <w:pPr>
      <w:spacing w:after="360"/>
      <w:jc w:val="both"/>
    </w:pPr>
    <w:rPr>
      <w:rFonts w:eastAsia="Times New Roman" w:cs="Times New Roman"/>
      <w:sz w:val="24"/>
      <w:szCs w:val="20"/>
      <w:lang w:eastAsia="de-DE"/>
    </w:rPr>
  </w:style>
  <w:style w:type="character" w:customStyle="1" w:styleId="TextZchn">
    <w:name w:val="Text Zchn"/>
    <w:basedOn w:val="Absatzstandardschriftart"/>
    <w:link w:val="Text"/>
    <w:rsid w:val="00247419"/>
    <w:rPr>
      <w:rFonts w:ascii="Arial" w:eastAsia="Times New Roman" w:hAnsi="Arial" w:cs="Times New Roman"/>
      <w:sz w:val="24"/>
      <w:szCs w:val="20"/>
      <w:lang w:eastAsia="de-DE"/>
    </w:rPr>
  </w:style>
  <w:style w:type="character" w:styleId="Funotenzeichen">
    <w:name w:val="footnote reference"/>
    <w:basedOn w:val="Absatzstandardschriftart"/>
    <w:uiPriority w:val="99"/>
    <w:rsid w:val="00247419"/>
    <w:rPr>
      <w:vertAlign w:val="superscript"/>
    </w:rPr>
  </w:style>
  <w:style w:type="paragraph" w:styleId="Funotentext">
    <w:name w:val="footnote text"/>
    <w:basedOn w:val="Standard"/>
    <w:link w:val="FunotentextZeichen"/>
    <w:uiPriority w:val="99"/>
    <w:rsid w:val="00247419"/>
    <w:pPr>
      <w:tabs>
        <w:tab w:val="left" w:pos="227"/>
      </w:tabs>
      <w:spacing w:after="0" w:line="240" w:lineRule="auto"/>
      <w:ind w:left="227" w:hanging="227"/>
    </w:pPr>
    <w:rPr>
      <w:rFonts w:eastAsia="Times New Roman" w:cs="Times New Roman"/>
      <w:sz w:val="20"/>
      <w:szCs w:val="20"/>
      <w:lang w:eastAsia="de-DE"/>
    </w:rPr>
  </w:style>
  <w:style w:type="character" w:customStyle="1" w:styleId="FunotentextZeichen">
    <w:name w:val="Fußnotentext Zeichen"/>
    <w:basedOn w:val="Absatzstandardschriftart"/>
    <w:link w:val="Funotentext"/>
    <w:uiPriority w:val="99"/>
    <w:rsid w:val="00247419"/>
    <w:rPr>
      <w:rFonts w:ascii="Arial" w:eastAsia="Times New Roman" w:hAnsi="Arial" w:cs="Times New Roman"/>
      <w:sz w:val="20"/>
      <w:szCs w:val="20"/>
      <w:lang w:eastAsia="de-DE"/>
    </w:rPr>
  </w:style>
  <w:style w:type="paragraph" w:styleId="Verzeichnis2">
    <w:name w:val="toc 2"/>
    <w:basedOn w:val="Standard"/>
    <w:next w:val="Standard"/>
    <w:autoRedefine/>
    <w:uiPriority w:val="39"/>
    <w:unhideWhenUsed/>
    <w:qFormat/>
    <w:rsid w:val="00DA73C0"/>
    <w:pPr>
      <w:tabs>
        <w:tab w:val="right" w:leader="dot" w:pos="9062"/>
      </w:tabs>
      <w:spacing w:after="100" w:line="720" w:lineRule="auto"/>
      <w:ind w:left="220"/>
    </w:pPr>
  </w:style>
  <w:style w:type="paragraph" w:customStyle="1" w:styleId="NUK2">
    <w:name w:val="NUK2"/>
    <w:basedOn w:val="Standard"/>
    <w:link w:val="NUK2Zchn"/>
    <w:qFormat/>
    <w:rsid w:val="00191545"/>
    <w:pPr>
      <w:snapToGrid w:val="0"/>
      <w:spacing w:before="60" w:after="60" w:line="240" w:lineRule="auto"/>
    </w:pPr>
    <w:rPr>
      <w:rFonts w:cs="Arial"/>
      <w:color w:val="000000"/>
    </w:rPr>
  </w:style>
  <w:style w:type="character" w:customStyle="1" w:styleId="NUK2Zchn">
    <w:name w:val="NUK2 Zchn"/>
    <w:basedOn w:val="Absatzstandardschriftart"/>
    <w:link w:val="NUK2"/>
    <w:rsid w:val="00191545"/>
    <w:rPr>
      <w:rFonts w:ascii="Arial" w:hAnsi="Arial" w:cs="Arial"/>
      <w:color w:val="000000"/>
    </w:rPr>
  </w:style>
  <w:style w:type="paragraph" w:customStyle="1" w:styleId="NUK1">
    <w:name w:val="NUK1"/>
    <w:basedOn w:val="Standard"/>
    <w:link w:val="NUK1Zchn"/>
    <w:qFormat/>
    <w:rsid w:val="00191545"/>
    <w:pPr>
      <w:snapToGrid w:val="0"/>
      <w:spacing w:before="60" w:after="60" w:line="240" w:lineRule="auto"/>
    </w:pPr>
    <w:rPr>
      <w:rFonts w:cs="Arial"/>
      <w:b/>
      <w:bCs/>
      <w:sz w:val="24"/>
      <w:szCs w:val="24"/>
    </w:rPr>
  </w:style>
  <w:style w:type="character" w:customStyle="1" w:styleId="NUK1Zchn">
    <w:name w:val="NUK1 Zchn"/>
    <w:basedOn w:val="Absatzstandardschriftart"/>
    <w:link w:val="NUK1"/>
    <w:rsid w:val="00191545"/>
    <w:rPr>
      <w:rFonts w:ascii="Arial" w:hAnsi="Arial" w:cs="Arial"/>
      <w:b/>
      <w:bCs/>
      <w:sz w:val="24"/>
      <w:szCs w:val="24"/>
    </w:rPr>
  </w:style>
  <w:style w:type="paragraph" w:styleId="Listenabsatz">
    <w:name w:val="List Paragraph"/>
    <w:basedOn w:val="Standard"/>
    <w:qFormat/>
    <w:rsid w:val="001C0B4A"/>
    <w:pPr>
      <w:ind w:left="720"/>
      <w:contextualSpacing/>
    </w:pPr>
  </w:style>
  <w:style w:type="paragraph" w:customStyle="1" w:styleId="Default">
    <w:name w:val="Default"/>
    <w:rsid w:val="004C0007"/>
    <w:pPr>
      <w:suppressAutoHyphens/>
      <w:autoSpaceDN w:val="0"/>
      <w:spacing w:after="0" w:line="240" w:lineRule="auto"/>
      <w:textAlignment w:val="baseline"/>
    </w:pPr>
    <w:rPr>
      <w:rFonts w:ascii="Arial" w:eastAsia="MS Mincho" w:hAnsi="Arial" w:cs="Arial"/>
      <w:color w:val="000000"/>
      <w:kern w:val="3"/>
      <w:sz w:val="24"/>
      <w:szCs w:val="24"/>
      <w:lang w:eastAsia="zh-CN"/>
    </w:rPr>
  </w:style>
  <w:style w:type="character" w:styleId="Betont">
    <w:name w:val="Strong"/>
    <w:basedOn w:val="Absatzstandardschriftart"/>
    <w:uiPriority w:val="22"/>
    <w:qFormat/>
    <w:rsid w:val="004C0007"/>
    <w:rPr>
      <w:b/>
      <w:bCs/>
    </w:rPr>
  </w:style>
  <w:style w:type="paragraph" w:styleId="Kopfzeile">
    <w:name w:val="header"/>
    <w:basedOn w:val="Standard"/>
    <w:link w:val="KopfzeileZeichen"/>
    <w:uiPriority w:val="99"/>
    <w:unhideWhenUsed/>
    <w:rsid w:val="00DE74F6"/>
    <w:pPr>
      <w:tabs>
        <w:tab w:val="center" w:pos="4536"/>
        <w:tab w:val="right" w:pos="9072"/>
      </w:tabs>
      <w:spacing w:line="276" w:lineRule="auto"/>
    </w:pPr>
    <w:rPr>
      <w:rFonts w:ascii="Calibri" w:eastAsia="Calibri" w:hAnsi="Calibri" w:cs="Times New Roman"/>
      <w:lang w:val="x-none"/>
    </w:rPr>
  </w:style>
  <w:style w:type="character" w:customStyle="1" w:styleId="KopfzeileZeichen">
    <w:name w:val="Kopfzeile Zeichen"/>
    <w:basedOn w:val="Absatzstandardschriftart"/>
    <w:link w:val="Kopfzeile"/>
    <w:uiPriority w:val="99"/>
    <w:rsid w:val="00DE74F6"/>
    <w:rPr>
      <w:rFonts w:ascii="Calibri" w:eastAsia="Calibri" w:hAnsi="Calibri" w:cs="Times New Roman"/>
      <w:lang w:val="x-none"/>
    </w:rPr>
  </w:style>
  <w:style w:type="paragraph" w:styleId="Fuzeile">
    <w:name w:val="footer"/>
    <w:basedOn w:val="Standard"/>
    <w:link w:val="FuzeileZeichen"/>
    <w:uiPriority w:val="99"/>
    <w:unhideWhenUsed/>
    <w:rsid w:val="00DE74F6"/>
    <w:pPr>
      <w:tabs>
        <w:tab w:val="center" w:pos="4536"/>
        <w:tab w:val="right" w:pos="9072"/>
      </w:tabs>
      <w:spacing w:line="276" w:lineRule="auto"/>
    </w:pPr>
    <w:rPr>
      <w:rFonts w:ascii="Calibri" w:eastAsia="Calibri" w:hAnsi="Calibri" w:cs="Times New Roman"/>
      <w:lang w:val="x-none"/>
    </w:rPr>
  </w:style>
  <w:style w:type="character" w:customStyle="1" w:styleId="FuzeileZeichen">
    <w:name w:val="Fußzeile Zeichen"/>
    <w:basedOn w:val="Absatzstandardschriftart"/>
    <w:link w:val="Fuzeile"/>
    <w:uiPriority w:val="99"/>
    <w:rsid w:val="00DE74F6"/>
    <w:rPr>
      <w:rFonts w:ascii="Calibri" w:eastAsia="Calibri" w:hAnsi="Calibri" w:cs="Times New Roman"/>
      <w:lang w:val="x-none"/>
    </w:rPr>
  </w:style>
  <w:style w:type="paragraph" w:styleId="KeinLeerraum">
    <w:name w:val="No Spacing"/>
    <w:link w:val="KeinLeerraumZeichen"/>
    <w:uiPriority w:val="1"/>
    <w:qFormat/>
    <w:rsid w:val="00DE74F6"/>
    <w:pPr>
      <w:spacing w:after="0" w:line="240" w:lineRule="auto"/>
    </w:pPr>
    <w:rPr>
      <w:rFonts w:ascii="Calibri" w:eastAsia="Times New Roman" w:hAnsi="Calibri" w:cs="Times New Roman"/>
      <w:lang w:eastAsia="de-DE"/>
    </w:rPr>
  </w:style>
  <w:style w:type="character" w:customStyle="1" w:styleId="KeinLeerraumZeichen">
    <w:name w:val="Kein Leerraum Zeichen"/>
    <w:link w:val="KeinLeerraum"/>
    <w:uiPriority w:val="1"/>
    <w:rsid w:val="00DE74F6"/>
    <w:rPr>
      <w:rFonts w:ascii="Calibri" w:eastAsia="Times New Roman" w:hAnsi="Calibri" w:cs="Times New Roman"/>
      <w:lang w:eastAsia="de-DE"/>
    </w:rPr>
  </w:style>
  <w:style w:type="paragraph" w:customStyle="1" w:styleId="3CBD5A742C28424DA5172AD252E32316">
    <w:name w:val="3CBD5A742C28424DA5172AD252E32316"/>
    <w:rsid w:val="00DE74F6"/>
    <w:rPr>
      <w:rFonts w:ascii="Calibri" w:eastAsia="Times New Roman" w:hAnsi="Calibri" w:cs="Times New Roman"/>
      <w:lang w:eastAsia="de-DE"/>
    </w:rPr>
  </w:style>
  <w:style w:type="character" w:styleId="IntensiverVerweis">
    <w:name w:val="Intense Reference"/>
    <w:uiPriority w:val="32"/>
    <w:qFormat/>
    <w:rsid w:val="00DE74F6"/>
    <w:rPr>
      <w:b/>
      <w:bCs/>
      <w:smallCaps/>
      <w:color w:val="C0504D"/>
      <w:spacing w:val="5"/>
      <w:u w:val="single"/>
    </w:rPr>
  </w:style>
  <w:style w:type="paragraph" w:customStyle="1" w:styleId="Standa1">
    <w:name w:val="Standa1"/>
    <w:rsid w:val="00DE74F6"/>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styleId="StandardWeb">
    <w:name w:val="Normal (Web)"/>
    <w:basedOn w:val="Standard"/>
    <w:uiPriority w:val="99"/>
    <w:unhideWhenUsed/>
    <w:rsid w:val="00DE74F6"/>
    <w:pPr>
      <w:spacing w:before="100" w:beforeAutospacing="1" w:after="100" w:afterAutospacing="1" w:line="240" w:lineRule="auto"/>
    </w:pPr>
    <w:rPr>
      <w:rFonts w:ascii="Times" w:eastAsia="Calibri" w:hAnsi="Times" w:cs="Times New Roman"/>
      <w:sz w:val="20"/>
      <w:szCs w:val="20"/>
      <w:lang w:eastAsia="de-DE"/>
    </w:rPr>
  </w:style>
  <w:style w:type="table" w:styleId="Tabellenraster">
    <w:name w:val="Table Grid"/>
    <w:basedOn w:val="NormaleTabelle"/>
    <w:uiPriority w:val="59"/>
    <w:rsid w:val="00FF2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uiPriority w:val="99"/>
    <w:semiHidden/>
    <w:unhideWhenUsed/>
    <w:rsid w:val="008829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NUK Standard"/>
    <w:qFormat/>
    <w:rsid w:val="00CD736A"/>
    <w:pPr>
      <w:spacing w:line="360" w:lineRule="auto"/>
    </w:pPr>
    <w:rPr>
      <w:rFonts w:ascii="Arial" w:hAnsi="Arial"/>
    </w:rPr>
  </w:style>
  <w:style w:type="paragraph" w:styleId="berschrift1">
    <w:name w:val="heading 1"/>
    <w:basedOn w:val="Standard"/>
    <w:next w:val="Standard"/>
    <w:link w:val="berschrift1Zeichen"/>
    <w:uiPriority w:val="9"/>
    <w:qFormat/>
    <w:rsid w:val="00247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B0EF1"/>
    <w:pPr>
      <w:keepNext/>
      <w:keepLines/>
      <w:spacing w:before="200" w:after="0"/>
      <w:outlineLvl w:val="1"/>
    </w:pPr>
    <w:rPr>
      <w:rFonts w:ascii="Open Sans" w:eastAsiaTheme="majorEastAsia" w:hAnsi="Open Sans"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4741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qFormat/>
    <w:rsid w:val="00247419"/>
    <w:pPr>
      <w:keepNext/>
      <w:spacing w:after="0" w:line="240" w:lineRule="auto"/>
      <w:outlineLvl w:val="3"/>
    </w:pPr>
    <w:rPr>
      <w:rFonts w:eastAsia="Times New Roman" w:cs="Times New Roman"/>
      <w:b/>
      <w:smallCaps/>
      <w:color w:val="00000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7419"/>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B0EF1"/>
    <w:rPr>
      <w:rFonts w:ascii="Open Sans" w:eastAsiaTheme="majorEastAsia" w:hAnsi="Open Sans"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47419"/>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47419"/>
    <w:rPr>
      <w:rFonts w:ascii="Arial" w:eastAsia="Times New Roman" w:hAnsi="Arial" w:cs="Times New Roman"/>
      <w:b/>
      <w:smallCaps/>
      <w:color w:val="000000"/>
      <w:szCs w:val="24"/>
      <w:lang w:eastAsia="de-DE"/>
    </w:rPr>
  </w:style>
  <w:style w:type="paragraph" w:styleId="Titel">
    <w:name w:val="Title"/>
    <w:basedOn w:val="Standard"/>
    <w:link w:val="TitelZeichen"/>
    <w:qFormat/>
    <w:rsid w:val="0085606D"/>
    <w:pPr>
      <w:spacing w:after="0"/>
      <w:jc w:val="center"/>
    </w:pPr>
    <w:rPr>
      <w:rFonts w:eastAsia="Times New Roman" w:cs="Times New Roman"/>
      <w:b/>
      <w:sz w:val="40"/>
      <w:szCs w:val="20"/>
      <w:lang w:eastAsia="de-DE"/>
    </w:rPr>
  </w:style>
  <w:style w:type="character" w:customStyle="1" w:styleId="TitelZeichen">
    <w:name w:val="Titel Zeichen"/>
    <w:basedOn w:val="Absatzstandardschriftart"/>
    <w:link w:val="Titel"/>
    <w:rsid w:val="0085606D"/>
    <w:rPr>
      <w:rFonts w:ascii="Arial" w:eastAsia="Times New Roman" w:hAnsi="Arial" w:cs="Times New Roman"/>
      <w:b/>
      <w:sz w:val="40"/>
      <w:szCs w:val="20"/>
      <w:lang w:eastAsia="de-DE"/>
    </w:rPr>
  </w:style>
  <w:style w:type="paragraph" w:styleId="Inhaltsverzeichnisberschrift">
    <w:name w:val="TOC Heading"/>
    <w:basedOn w:val="berschrift1"/>
    <w:next w:val="Standard"/>
    <w:uiPriority w:val="39"/>
    <w:unhideWhenUsed/>
    <w:qFormat/>
    <w:rsid w:val="00247419"/>
    <w:pPr>
      <w:spacing w:line="276" w:lineRule="auto"/>
      <w:outlineLvl w:val="9"/>
    </w:pPr>
    <w:rPr>
      <w:lang w:eastAsia="de-DE"/>
    </w:rPr>
  </w:style>
  <w:style w:type="paragraph" w:styleId="Sprechblasentext">
    <w:name w:val="Balloon Text"/>
    <w:basedOn w:val="Standard"/>
    <w:link w:val="SprechblasentextZeichen"/>
    <w:uiPriority w:val="99"/>
    <w:semiHidden/>
    <w:unhideWhenUsed/>
    <w:rsid w:val="0024741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47419"/>
    <w:rPr>
      <w:rFonts w:ascii="Tahoma" w:hAnsi="Tahoma" w:cs="Tahoma"/>
      <w:sz w:val="16"/>
      <w:szCs w:val="16"/>
    </w:rPr>
  </w:style>
  <w:style w:type="paragraph" w:styleId="Verzeichnis1">
    <w:name w:val="toc 1"/>
    <w:basedOn w:val="Standard"/>
    <w:next w:val="Standard"/>
    <w:autoRedefine/>
    <w:uiPriority w:val="39"/>
    <w:unhideWhenUsed/>
    <w:qFormat/>
    <w:rsid w:val="00497328"/>
    <w:pPr>
      <w:tabs>
        <w:tab w:val="left" w:pos="366"/>
        <w:tab w:val="right" w:leader="dot" w:pos="9062"/>
      </w:tabs>
      <w:spacing w:after="0" w:line="480" w:lineRule="auto"/>
    </w:pPr>
  </w:style>
  <w:style w:type="character" w:styleId="Link">
    <w:name w:val="Hyperlink"/>
    <w:basedOn w:val="Absatzstandardschriftart"/>
    <w:uiPriority w:val="99"/>
    <w:unhideWhenUsed/>
    <w:rsid w:val="00247419"/>
    <w:rPr>
      <w:color w:val="0000FF" w:themeColor="hyperlink"/>
      <w:u w:val="single"/>
    </w:rPr>
  </w:style>
  <w:style w:type="paragraph" w:styleId="Verzeichnis3">
    <w:name w:val="toc 3"/>
    <w:basedOn w:val="Standard"/>
    <w:next w:val="Standard"/>
    <w:autoRedefine/>
    <w:uiPriority w:val="39"/>
    <w:unhideWhenUsed/>
    <w:qFormat/>
    <w:rsid w:val="0088293D"/>
    <w:pPr>
      <w:tabs>
        <w:tab w:val="right" w:leader="dot" w:pos="9062"/>
      </w:tabs>
      <w:spacing w:after="0" w:line="480" w:lineRule="auto"/>
      <w:ind w:left="440"/>
    </w:pPr>
  </w:style>
  <w:style w:type="paragraph" w:customStyle="1" w:styleId="Text">
    <w:name w:val="Text"/>
    <w:basedOn w:val="Standard"/>
    <w:link w:val="TextZchn"/>
    <w:rsid w:val="00247419"/>
    <w:pPr>
      <w:spacing w:after="360"/>
      <w:jc w:val="both"/>
    </w:pPr>
    <w:rPr>
      <w:rFonts w:eastAsia="Times New Roman" w:cs="Times New Roman"/>
      <w:sz w:val="24"/>
      <w:szCs w:val="20"/>
      <w:lang w:eastAsia="de-DE"/>
    </w:rPr>
  </w:style>
  <w:style w:type="character" w:customStyle="1" w:styleId="TextZchn">
    <w:name w:val="Text Zchn"/>
    <w:basedOn w:val="Absatzstandardschriftart"/>
    <w:link w:val="Text"/>
    <w:rsid w:val="00247419"/>
    <w:rPr>
      <w:rFonts w:ascii="Arial" w:eastAsia="Times New Roman" w:hAnsi="Arial" w:cs="Times New Roman"/>
      <w:sz w:val="24"/>
      <w:szCs w:val="20"/>
      <w:lang w:eastAsia="de-DE"/>
    </w:rPr>
  </w:style>
  <w:style w:type="character" w:styleId="Funotenzeichen">
    <w:name w:val="footnote reference"/>
    <w:basedOn w:val="Absatzstandardschriftart"/>
    <w:uiPriority w:val="99"/>
    <w:rsid w:val="00247419"/>
    <w:rPr>
      <w:vertAlign w:val="superscript"/>
    </w:rPr>
  </w:style>
  <w:style w:type="paragraph" w:styleId="Funotentext">
    <w:name w:val="footnote text"/>
    <w:basedOn w:val="Standard"/>
    <w:link w:val="FunotentextZeichen"/>
    <w:uiPriority w:val="99"/>
    <w:rsid w:val="00247419"/>
    <w:pPr>
      <w:tabs>
        <w:tab w:val="left" w:pos="227"/>
      </w:tabs>
      <w:spacing w:after="0" w:line="240" w:lineRule="auto"/>
      <w:ind w:left="227" w:hanging="227"/>
    </w:pPr>
    <w:rPr>
      <w:rFonts w:eastAsia="Times New Roman" w:cs="Times New Roman"/>
      <w:sz w:val="20"/>
      <w:szCs w:val="20"/>
      <w:lang w:eastAsia="de-DE"/>
    </w:rPr>
  </w:style>
  <w:style w:type="character" w:customStyle="1" w:styleId="FunotentextZeichen">
    <w:name w:val="Fußnotentext Zeichen"/>
    <w:basedOn w:val="Absatzstandardschriftart"/>
    <w:link w:val="Funotentext"/>
    <w:uiPriority w:val="99"/>
    <w:rsid w:val="00247419"/>
    <w:rPr>
      <w:rFonts w:ascii="Arial" w:eastAsia="Times New Roman" w:hAnsi="Arial" w:cs="Times New Roman"/>
      <w:sz w:val="20"/>
      <w:szCs w:val="20"/>
      <w:lang w:eastAsia="de-DE"/>
    </w:rPr>
  </w:style>
  <w:style w:type="paragraph" w:styleId="Verzeichnis2">
    <w:name w:val="toc 2"/>
    <w:basedOn w:val="Standard"/>
    <w:next w:val="Standard"/>
    <w:autoRedefine/>
    <w:uiPriority w:val="39"/>
    <w:unhideWhenUsed/>
    <w:qFormat/>
    <w:rsid w:val="00DA73C0"/>
    <w:pPr>
      <w:tabs>
        <w:tab w:val="right" w:leader="dot" w:pos="9062"/>
      </w:tabs>
      <w:spacing w:after="100" w:line="720" w:lineRule="auto"/>
      <w:ind w:left="220"/>
    </w:pPr>
  </w:style>
  <w:style w:type="paragraph" w:customStyle="1" w:styleId="NUK2">
    <w:name w:val="NUK2"/>
    <w:basedOn w:val="Standard"/>
    <w:link w:val="NUK2Zchn"/>
    <w:qFormat/>
    <w:rsid w:val="00191545"/>
    <w:pPr>
      <w:snapToGrid w:val="0"/>
      <w:spacing w:before="60" w:after="60" w:line="240" w:lineRule="auto"/>
    </w:pPr>
    <w:rPr>
      <w:rFonts w:cs="Arial"/>
      <w:color w:val="000000"/>
    </w:rPr>
  </w:style>
  <w:style w:type="character" w:customStyle="1" w:styleId="NUK2Zchn">
    <w:name w:val="NUK2 Zchn"/>
    <w:basedOn w:val="Absatzstandardschriftart"/>
    <w:link w:val="NUK2"/>
    <w:rsid w:val="00191545"/>
    <w:rPr>
      <w:rFonts w:ascii="Arial" w:hAnsi="Arial" w:cs="Arial"/>
      <w:color w:val="000000"/>
    </w:rPr>
  </w:style>
  <w:style w:type="paragraph" w:customStyle="1" w:styleId="NUK1">
    <w:name w:val="NUK1"/>
    <w:basedOn w:val="Standard"/>
    <w:link w:val="NUK1Zchn"/>
    <w:qFormat/>
    <w:rsid w:val="00191545"/>
    <w:pPr>
      <w:snapToGrid w:val="0"/>
      <w:spacing w:before="60" w:after="60" w:line="240" w:lineRule="auto"/>
    </w:pPr>
    <w:rPr>
      <w:rFonts w:cs="Arial"/>
      <w:b/>
      <w:bCs/>
      <w:sz w:val="24"/>
      <w:szCs w:val="24"/>
    </w:rPr>
  </w:style>
  <w:style w:type="character" w:customStyle="1" w:styleId="NUK1Zchn">
    <w:name w:val="NUK1 Zchn"/>
    <w:basedOn w:val="Absatzstandardschriftart"/>
    <w:link w:val="NUK1"/>
    <w:rsid w:val="00191545"/>
    <w:rPr>
      <w:rFonts w:ascii="Arial" w:hAnsi="Arial" w:cs="Arial"/>
      <w:b/>
      <w:bCs/>
      <w:sz w:val="24"/>
      <w:szCs w:val="24"/>
    </w:rPr>
  </w:style>
  <w:style w:type="paragraph" w:styleId="Listenabsatz">
    <w:name w:val="List Paragraph"/>
    <w:basedOn w:val="Standard"/>
    <w:qFormat/>
    <w:rsid w:val="001C0B4A"/>
    <w:pPr>
      <w:ind w:left="720"/>
      <w:contextualSpacing/>
    </w:pPr>
  </w:style>
  <w:style w:type="paragraph" w:customStyle="1" w:styleId="Default">
    <w:name w:val="Default"/>
    <w:rsid w:val="004C0007"/>
    <w:pPr>
      <w:suppressAutoHyphens/>
      <w:autoSpaceDN w:val="0"/>
      <w:spacing w:after="0" w:line="240" w:lineRule="auto"/>
      <w:textAlignment w:val="baseline"/>
    </w:pPr>
    <w:rPr>
      <w:rFonts w:ascii="Arial" w:eastAsia="MS Mincho" w:hAnsi="Arial" w:cs="Arial"/>
      <w:color w:val="000000"/>
      <w:kern w:val="3"/>
      <w:sz w:val="24"/>
      <w:szCs w:val="24"/>
      <w:lang w:eastAsia="zh-CN"/>
    </w:rPr>
  </w:style>
  <w:style w:type="character" w:styleId="Betont">
    <w:name w:val="Strong"/>
    <w:basedOn w:val="Absatzstandardschriftart"/>
    <w:uiPriority w:val="22"/>
    <w:qFormat/>
    <w:rsid w:val="004C0007"/>
    <w:rPr>
      <w:b/>
      <w:bCs/>
    </w:rPr>
  </w:style>
  <w:style w:type="paragraph" w:styleId="Kopfzeile">
    <w:name w:val="header"/>
    <w:basedOn w:val="Standard"/>
    <w:link w:val="KopfzeileZeichen"/>
    <w:uiPriority w:val="99"/>
    <w:unhideWhenUsed/>
    <w:rsid w:val="00DE74F6"/>
    <w:pPr>
      <w:tabs>
        <w:tab w:val="center" w:pos="4536"/>
        <w:tab w:val="right" w:pos="9072"/>
      </w:tabs>
      <w:spacing w:line="276" w:lineRule="auto"/>
    </w:pPr>
    <w:rPr>
      <w:rFonts w:ascii="Calibri" w:eastAsia="Calibri" w:hAnsi="Calibri" w:cs="Times New Roman"/>
      <w:lang w:val="x-none"/>
    </w:rPr>
  </w:style>
  <w:style w:type="character" w:customStyle="1" w:styleId="KopfzeileZeichen">
    <w:name w:val="Kopfzeile Zeichen"/>
    <w:basedOn w:val="Absatzstandardschriftart"/>
    <w:link w:val="Kopfzeile"/>
    <w:uiPriority w:val="99"/>
    <w:rsid w:val="00DE74F6"/>
    <w:rPr>
      <w:rFonts w:ascii="Calibri" w:eastAsia="Calibri" w:hAnsi="Calibri" w:cs="Times New Roman"/>
      <w:lang w:val="x-none"/>
    </w:rPr>
  </w:style>
  <w:style w:type="paragraph" w:styleId="Fuzeile">
    <w:name w:val="footer"/>
    <w:basedOn w:val="Standard"/>
    <w:link w:val="FuzeileZeichen"/>
    <w:uiPriority w:val="99"/>
    <w:unhideWhenUsed/>
    <w:rsid w:val="00DE74F6"/>
    <w:pPr>
      <w:tabs>
        <w:tab w:val="center" w:pos="4536"/>
        <w:tab w:val="right" w:pos="9072"/>
      </w:tabs>
      <w:spacing w:line="276" w:lineRule="auto"/>
    </w:pPr>
    <w:rPr>
      <w:rFonts w:ascii="Calibri" w:eastAsia="Calibri" w:hAnsi="Calibri" w:cs="Times New Roman"/>
      <w:lang w:val="x-none"/>
    </w:rPr>
  </w:style>
  <w:style w:type="character" w:customStyle="1" w:styleId="FuzeileZeichen">
    <w:name w:val="Fußzeile Zeichen"/>
    <w:basedOn w:val="Absatzstandardschriftart"/>
    <w:link w:val="Fuzeile"/>
    <w:uiPriority w:val="99"/>
    <w:rsid w:val="00DE74F6"/>
    <w:rPr>
      <w:rFonts w:ascii="Calibri" w:eastAsia="Calibri" w:hAnsi="Calibri" w:cs="Times New Roman"/>
      <w:lang w:val="x-none"/>
    </w:rPr>
  </w:style>
  <w:style w:type="paragraph" w:styleId="KeinLeerraum">
    <w:name w:val="No Spacing"/>
    <w:link w:val="KeinLeerraumZeichen"/>
    <w:uiPriority w:val="1"/>
    <w:qFormat/>
    <w:rsid w:val="00DE74F6"/>
    <w:pPr>
      <w:spacing w:after="0" w:line="240" w:lineRule="auto"/>
    </w:pPr>
    <w:rPr>
      <w:rFonts w:ascii="Calibri" w:eastAsia="Times New Roman" w:hAnsi="Calibri" w:cs="Times New Roman"/>
      <w:lang w:eastAsia="de-DE"/>
    </w:rPr>
  </w:style>
  <w:style w:type="character" w:customStyle="1" w:styleId="KeinLeerraumZeichen">
    <w:name w:val="Kein Leerraum Zeichen"/>
    <w:link w:val="KeinLeerraum"/>
    <w:uiPriority w:val="1"/>
    <w:rsid w:val="00DE74F6"/>
    <w:rPr>
      <w:rFonts w:ascii="Calibri" w:eastAsia="Times New Roman" w:hAnsi="Calibri" w:cs="Times New Roman"/>
      <w:lang w:eastAsia="de-DE"/>
    </w:rPr>
  </w:style>
  <w:style w:type="paragraph" w:customStyle="1" w:styleId="3CBD5A742C28424DA5172AD252E32316">
    <w:name w:val="3CBD5A742C28424DA5172AD252E32316"/>
    <w:rsid w:val="00DE74F6"/>
    <w:rPr>
      <w:rFonts w:ascii="Calibri" w:eastAsia="Times New Roman" w:hAnsi="Calibri" w:cs="Times New Roman"/>
      <w:lang w:eastAsia="de-DE"/>
    </w:rPr>
  </w:style>
  <w:style w:type="character" w:styleId="IntensiverVerweis">
    <w:name w:val="Intense Reference"/>
    <w:uiPriority w:val="32"/>
    <w:qFormat/>
    <w:rsid w:val="00DE74F6"/>
    <w:rPr>
      <w:b/>
      <w:bCs/>
      <w:smallCaps/>
      <w:color w:val="C0504D"/>
      <w:spacing w:val="5"/>
      <w:u w:val="single"/>
    </w:rPr>
  </w:style>
  <w:style w:type="paragraph" w:customStyle="1" w:styleId="Standa1">
    <w:name w:val="Standa1"/>
    <w:rsid w:val="00DE74F6"/>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styleId="StandardWeb">
    <w:name w:val="Normal (Web)"/>
    <w:basedOn w:val="Standard"/>
    <w:uiPriority w:val="99"/>
    <w:unhideWhenUsed/>
    <w:rsid w:val="00DE74F6"/>
    <w:pPr>
      <w:spacing w:before="100" w:beforeAutospacing="1" w:after="100" w:afterAutospacing="1" w:line="240" w:lineRule="auto"/>
    </w:pPr>
    <w:rPr>
      <w:rFonts w:ascii="Times" w:eastAsia="Calibri" w:hAnsi="Times" w:cs="Times New Roman"/>
      <w:sz w:val="20"/>
      <w:szCs w:val="20"/>
      <w:lang w:eastAsia="de-DE"/>
    </w:rPr>
  </w:style>
  <w:style w:type="table" w:styleId="Tabellenraster">
    <w:name w:val="Table Grid"/>
    <w:basedOn w:val="NormaleTabelle"/>
    <w:uiPriority w:val="59"/>
    <w:rsid w:val="00FF2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uiPriority w:val="99"/>
    <w:semiHidden/>
    <w:unhideWhenUsed/>
    <w:rsid w:val="0088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143">
      <w:bodyDiv w:val="1"/>
      <w:marLeft w:val="0"/>
      <w:marRight w:val="0"/>
      <w:marTop w:val="0"/>
      <w:marBottom w:val="0"/>
      <w:divBdr>
        <w:top w:val="none" w:sz="0" w:space="0" w:color="auto"/>
        <w:left w:val="none" w:sz="0" w:space="0" w:color="auto"/>
        <w:bottom w:val="none" w:sz="0" w:space="0" w:color="auto"/>
        <w:right w:val="none" w:sz="0" w:space="0" w:color="auto"/>
      </w:divBdr>
    </w:div>
    <w:div w:id="267398121">
      <w:bodyDiv w:val="1"/>
      <w:marLeft w:val="0"/>
      <w:marRight w:val="0"/>
      <w:marTop w:val="0"/>
      <w:marBottom w:val="0"/>
      <w:divBdr>
        <w:top w:val="none" w:sz="0" w:space="0" w:color="auto"/>
        <w:left w:val="none" w:sz="0" w:space="0" w:color="auto"/>
        <w:bottom w:val="none" w:sz="0" w:space="0" w:color="auto"/>
        <w:right w:val="none" w:sz="0" w:space="0" w:color="auto"/>
      </w:divBdr>
    </w:div>
    <w:div w:id="355736308">
      <w:bodyDiv w:val="1"/>
      <w:marLeft w:val="0"/>
      <w:marRight w:val="0"/>
      <w:marTop w:val="0"/>
      <w:marBottom w:val="0"/>
      <w:divBdr>
        <w:top w:val="none" w:sz="0" w:space="0" w:color="auto"/>
        <w:left w:val="none" w:sz="0" w:space="0" w:color="auto"/>
        <w:bottom w:val="none" w:sz="0" w:space="0" w:color="auto"/>
        <w:right w:val="none" w:sz="0" w:space="0" w:color="auto"/>
      </w:divBdr>
    </w:div>
    <w:div w:id="415519127">
      <w:bodyDiv w:val="1"/>
      <w:marLeft w:val="0"/>
      <w:marRight w:val="0"/>
      <w:marTop w:val="0"/>
      <w:marBottom w:val="0"/>
      <w:divBdr>
        <w:top w:val="none" w:sz="0" w:space="0" w:color="auto"/>
        <w:left w:val="none" w:sz="0" w:space="0" w:color="auto"/>
        <w:bottom w:val="none" w:sz="0" w:space="0" w:color="auto"/>
        <w:right w:val="none" w:sz="0" w:space="0" w:color="auto"/>
      </w:divBdr>
    </w:div>
    <w:div w:id="740248995">
      <w:bodyDiv w:val="1"/>
      <w:marLeft w:val="0"/>
      <w:marRight w:val="0"/>
      <w:marTop w:val="0"/>
      <w:marBottom w:val="0"/>
      <w:divBdr>
        <w:top w:val="none" w:sz="0" w:space="0" w:color="auto"/>
        <w:left w:val="none" w:sz="0" w:space="0" w:color="auto"/>
        <w:bottom w:val="none" w:sz="0" w:space="0" w:color="auto"/>
        <w:right w:val="none" w:sz="0" w:space="0" w:color="auto"/>
      </w:divBdr>
    </w:div>
    <w:div w:id="793642294">
      <w:bodyDiv w:val="1"/>
      <w:marLeft w:val="0"/>
      <w:marRight w:val="0"/>
      <w:marTop w:val="0"/>
      <w:marBottom w:val="0"/>
      <w:divBdr>
        <w:top w:val="none" w:sz="0" w:space="0" w:color="auto"/>
        <w:left w:val="none" w:sz="0" w:space="0" w:color="auto"/>
        <w:bottom w:val="none" w:sz="0" w:space="0" w:color="auto"/>
        <w:right w:val="none" w:sz="0" w:space="0" w:color="auto"/>
      </w:divBdr>
    </w:div>
    <w:div w:id="936137215">
      <w:bodyDiv w:val="1"/>
      <w:marLeft w:val="0"/>
      <w:marRight w:val="0"/>
      <w:marTop w:val="0"/>
      <w:marBottom w:val="0"/>
      <w:divBdr>
        <w:top w:val="none" w:sz="0" w:space="0" w:color="auto"/>
        <w:left w:val="none" w:sz="0" w:space="0" w:color="auto"/>
        <w:bottom w:val="none" w:sz="0" w:space="0" w:color="auto"/>
        <w:right w:val="none" w:sz="0" w:space="0" w:color="auto"/>
      </w:divBdr>
    </w:div>
    <w:div w:id="967011370">
      <w:bodyDiv w:val="1"/>
      <w:marLeft w:val="0"/>
      <w:marRight w:val="0"/>
      <w:marTop w:val="0"/>
      <w:marBottom w:val="0"/>
      <w:divBdr>
        <w:top w:val="none" w:sz="0" w:space="0" w:color="auto"/>
        <w:left w:val="none" w:sz="0" w:space="0" w:color="auto"/>
        <w:bottom w:val="none" w:sz="0" w:space="0" w:color="auto"/>
        <w:right w:val="none" w:sz="0" w:space="0" w:color="auto"/>
      </w:divBdr>
    </w:div>
    <w:div w:id="985858353">
      <w:bodyDiv w:val="1"/>
      <w:marLeft w:val="0"/>
      <w:marRight w:val="0"/>
      <w:marTop w:val="0"/>
      <w:marBottom w:val="0"/>
      <w:divBdr>
        <w:top w:val="none" w:sz="0" w:space="0" w:color="auto"/>
        <w:left w:val="none" w:sz="0" w:space="0" w:color="auto"/>
        <w:bottom w:val="none" w:sz="0" w:space="0" w:color="auto"/>
        <w:right w:val="none" w:sz="0" w:space="0" w:color="auto"/>
      </w:divBdr>
    </w:div>
    <w:div w:id="995303909">
      <w:bodyDiv w:val="1"/>
      <w:marLeft w:val="0"/>
      <w:marRight w:val="0"/>
      <w:marTop w:val="0"/>
      <w:marBottom w:val="0"/>
      <w:divBdr>
        <w:top w:val="none" w:sz="0" w:space="0" w:color="auto"/>
        <w:left w:val="none" w:sz="0" w:space="0" w:color="auto"/>
        <w:bottom w:val="none" w:sz="0" w:space="0" w:color="auto"/>
        <w:right w:val="none" w:sz="0" w:space="0" w:color="auto"/>
      </w:divBdr>
    </w:div>
    <w:div w:id="1048993346">
      <w:bodyDiv w:val="1"/>
      <w:marLeft w:val="0"/>
      <w:marRight w:val="0"/>
      <w:marTop w:val="0"/>
      <w:marBottom w:val="0"/>
      <w:divBdr>
        <w:top w:val="none" w:sz="0" w:space="0" w:color="auto"/>
        <w:left w:val="none" w:sz="0" w:space="0" w:color="auto"/>
        <w:bottom w:val="none" w:sz="0" w:space="0" w:color="auto"/>
        <w:right w:val="none" w:sz="0" w:space="0" w:color="auto"/>
      </w:divBdr>
    </w:div>
    <w:div w:id="1075586502">
      <w:bodyDiv w:val="1"/>
      <w:marLeft w:val="0"/>
      <w:marRight w:val="0"/>
      <w:marTop w:val="0"/>
      <w:marBottom w:val="0"/>
      <w:divBdr>
        <w:top w:val="none" w:sz="0" w:space="0" w:color="auto"/>
        <w:left w:val="none" w:sz="0" w:space="0" w:color="auto"/>
        <w:bottom w:val="none" w:sz="0" w:space="0" w:color="auto"/>
        <w:right w:val="none" w:sz="0" w:space="0" w:color="auto"/>
      </w:divBdr>
    </w:div>
    <w:div w:id="1090584612">
      <w:bodyDiv w:val="1"/>
      <w:marLeft w:val="0"/>
      <w:marRight w:val="0"/>
      <w:marTop w:val="0"/>
      <w:marBottom w:val="0"/>
      <w:divBdr>
        <w:top w:val="none" w:sz="0" w:space="0" w:color="auto"/>
        <w:left w:val="none" w:sz="0" w:space="0" w:color="auto"/>
        <w:bottom w:val="none" w:sz="0" w:space="0" w:color="auto"/>
        <w:right w:val="none" w:sz="0" w:space="0" w:color="auto"/>
      </w:divBdr>
    </w:div>
    <w:div w:id="1148088291">
      <w:bodyDiv w:val="1"/>
      <w:marLeft w:val="0"/>
      <w:marRight w:val="0"/>
      <w:marTop w:val="0"/>
      <w:marBottom w:val="0"/>
      <w:divBdr>
        <w:top w:val="none" w:sz="0" w:space="0" w:color="auto"/>
        <w:left w:val="none" w:sz="0" w:space="0" w:color="auto"/>
        <w:bottom w:val="none" w:sz="0" w:space="0" w:color="auto"/>
        <w:right w:val="none" w:sz="0" w:space="0" w:color="auto"/>
      </w:divBdr>
    </w:div>
    <w:div w:id="1259405589">
      <w:bodyDiv w:val="1"/>
      <w:marLeft w:val="0"/>
      <w:marRight w:val="0"/>
      <w:marTop w:val="0"/>
      <w:marBottom w:val="0"/>
      <w:divBdr>
        <w:top w:val="none" w:sz="0" w:space="0" w:color="auto"/>
        <w:left w:val="none" w:sz="0" w:space="0" w:color="auto"/>
        <w:bottom w:val="none" w:sz="0" w:space="0" w:color="auto"/>
        <w:right w:val="none" w:sz="0" w:space="0" w:color="auto"/>
      </w:divBdr>
    </w:div>
    <w:div w:id="1379478204">
      <w:bodyDiv w:val="1"/>
      <w:marLeft w:val="0"/>
      <w:marRight w:val="0"/>
      <w:marTop w:val="0"/>
      <w:marBottom w:val="0"/>
      <w:divBdr>
        <w:top w:val="none" w:sz="0" w:space="0" w:color="auto"/>
        <w:left w:val="none" w:sz="0" w:space="0" w:color="auto"/>
        <w:bottom w:val="none" w:sz="0" w:space="0" w:color="auto"/>
        <w:right w:val="none" w:sz="0" w:space="0" w:color="auto"/>
      </w:divBdr>
    </w:div>
    <w:div w:id="1426534964">
      <w:bodyDiv w:val="1"/>
      <w:marLeft w:val="0"/>
      <w:marRight w:val="0"/>
      <w:marTop w:val="0"/>
      <w:marBottom w:val="0"/>
      <w:divBdr>
        <w:top w:val="none" w:sz="0" w:space="0" w:color="auto"/>
        <w:left w:val="none" w:sz="0" w:space="0" w:color="auto"/>
        <w:bottom w:val="none" w:sz="0" w:space="0" w:color="auto"/>
        <w:right w:val="none" w:sz="0" w:space="0" w:color="auto"/>
      </w:divBdr>
    </w:div>
    <w:div w:id="1482308150">
      <w:bodyDiv w:val="1"/>
      <w:marLeft w:val="0"/>
      <w:marRight w:val="0"/>
      <w:marTop w:val="0"/>
      <w:marBottom w:val="0"/>
      <w:divBdr>
        <w:top w:val="none" w:sz="0" w:space="0" w:color="auto"/>
        <w:left w:val="none" w:sz="0" w:space="0" w:color="auto"/>
        <w:bottom w:val="none" w:sz="0" w:space="0" w:color="auto"/>
        <w:right w:val="none" w:sz="0" w:space="0" w:color="auto"/>
      </w:divBdr>
    </w:div>
    <w:div w:id="1548030058">
      <w:bodyDiv w:val="1"/>
      <w:marLeft w:val="0"/>
      <w:marRight w:val="0"/>
      <w:marTop w:val="0"/>
      <w:marBottom w:val="0"/>
      <w:divBdr>
        <w:top w:val="none" w:sz="0" w:space="0" w:color="auto"/>
        <w:left w:val="none" w:sz="0" w:space="0" w:color="auto"/>
        <w:bottom w:val="none" w:sz="0" w:space="0" w:color="auto"/>
        <w:right w:val="none" w:sz="0" w:space="0" w:color="auto"/>
      </w:divBdr>
    </w:div>
    <w:div w:id="1605570150">
      <w:bodyDiv w:val="1"/>
      <w:marLeft w:val="0"/>
      <w:marRight w:val="0"/>
      <w:marTop w:val="0"/>
      <w:marBottom w:val="0"/>
      <w:divBdr>
        <w:top w:val="none" w:sz="0" w:space="0" w:color="auto"/>
        <w:left w:val="none" w:sz="0" w:space="0" w:color="auto"/>
        <w:bottom w:val="none" w:sz="0" w:space="0" w:color="auto"/>
        <w:right w:val="none" w:sz="0" w:space="0" w:color="auto"/>
      </w:divBdr>
    </w:div>
    <w:div w:id="1988708050">
      <w:bodyDiv w:val="1"/>
      <w:marLeft w:val="0"/>
      <w:marRight w:val="0"/>
      <w:marTop w:val="0"/>
      <w:marBottom w:val="0"/>
      <w:divBdr>
        <w:top w:val="none" w:sz="0" w:space="0" w:color="auto"/>
        <w:left w:val="none" w:sz="0" w:space="0" w:color="auto"/>
        <w:bottom w:val="none" w:sz="0" w:space="0" w:color="auto"/>
        <w:right w:val="none" w:sz="0" w:space="0" w:color="auto"/>
      </w:divBdr>
    </w:div>
    <w:div w:id="2055884657">
      <w:bodyDiv w:val="1"/>
      <w:marLeft w:val="0"/>
      <w:marRight w:val="0"/>
      <w:marTop w:val="0"/>
      <w:marBottom w:val="0"/>
      <w:divBdr>
        <w:top w:val="none" w:sz="0" w:space="0" w:color="auto"/>
        <w:left w:val="none" w:sz="0" w:space="0" w:color="auto"/>
        <w:bottom w:val="none" w:sz="0" w:space="0" w:color="auto"/>
        <w:right w:val="none" w:sz="0" w:space="0" w:color="auto"/>
      </w:divBdr>
    </w:div>
    <w:div w:id="21465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stracke@sanexio.de" TargetMode="External"/><Relationship Id="rId10" Type="http://schemas.openxmlformats.org/officeDocument/2006/relationships/hyperlink" Target="http://www.sanexio.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95D4-A1C4-A644-9D8E-9118278A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2370</Words>
  <Characters>14934</Characters>
  <Application>Microsoft Macintosh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Sanexio GmbH &amp; Co.KG</Company>
  <LinksUpToDate>false</LinksUpToDate>
  <CharactersWithSpaces>17270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 Stracke, MBA</dc:creator>
  <cp:lastModifiedBy>Dr. Siegbert Stracke</cp:lastModifiedBy>
  <cp:revision>4</cp:revision>
  <cp:lastPrinted>2016-03-28T20:08:00Z</cp:lastPrinted>
  <dcterms:created xsi:type="dcterms:W3CDTF">2016-03-29T17:55:00Z</dcterms:created>
  <dcterms:modified xsi:type="dcterms:W3CDTF">2016-04-11T08:53:00Z</dcterms:modified>
</cp:coreProperties>
</file>