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Statistic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954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Feature</w:t>
            </w:r>
          </w:p>
        </w:tc>
        <w:tc>
          <w:tcPr>
            <w:tcW w:w="9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eastAsia="等线"/>
                <w:sz w:val="22"/>
                <w:szCs w:val="22"/>
              </w:rPr>
              <w:t>μ0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eastAsia="等线"/>
                <w:sz w:val="22"/>
                <w:szCs w:val="22"/>
              </w:rPr>
              <w:t>σ0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eastAsia="等线"/>
                <w:sz w:val="22"/>
                <w:szCs w:val="22"/>
              </w:rPr>
              <w:t>μ1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eastAsia="等线"/>
                <w:sz w:val="22"/>
                <w:szCs w:val="22"/>
              </w:rPr>
              <w:t>σ1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eastAsia="等线"/>
                <w:sz w:val="22"/>
                <w:szCs w:val="22"/>
              </w:rPr>
              <w:t>μ all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eastAsia="等线"/>
                <w:sz w:val="22"/>
                <w:szCs w:val="22"/>
              </w:rPr>
              <w:t>σ 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Sepal Length</w:t>
            </w:r>
          </w:p>
        </w:tc>
        <w:tc>
          <w:tcPr>
            <w:tcW w:w="9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5.936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0.516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6.588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0.636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6.262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Sepal Width</w:t>
            </w:r>
          </w:p>
        </w:tc>
        <w:tc>
          <w:tcPr>
            <w:tcW w:w="9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2.77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0.314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2.974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0.322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2.872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Petal Length</w:t>
            </w:r>
          </w:p>
        </w:tc>
        <w:tc>
          <w:tcPr>
            <w:tcW w:w="9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4.26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0.470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5.552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0.552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4.906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Petal Width</w:t>
            </w:r>
          </w:p>
        </w:tc>
        <w:tc>
          <w:tcPr>
            <w:tcW w:w="9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1.326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0.198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2.026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0.275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1.676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0.425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Setosa</w:t>
      </w:r>
    </w:p>
    <w:p>
      <w:r>
        <w:drawing>
          <wp:inline distT="0" distB="0" distL="114300" distR="114300">
            <wp:extent cx="5273040" cy="84836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Sepal-width and sepal-length highest correlations is :0.746780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Sepal-width and petal-width lowest correlations is :0.176695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Versicolor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912495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Petal-width and petal-length highest correlations is :0.786668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Sepal-length and sepal-width lowest correlations is :0.525911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Virginica</w:t>
      </w:r>
    </w:p>
    <w:p>
      <w:r>
        <w:drawing>
          <wp:inline distT="0" distB="0" distL="114300" distR="114300">
            <wp:extent cx="5269865" cy="86995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Petal-length and sepal-length highest correlations is :0.864225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Petal-width and sepal-length lowest correlations is :0.281108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Virginica has Petal-length and sepal-length highest correlations is :0.864225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Setosa Sepal-width and petal-width lowest correlations is :0.176695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74185" cy="4274185"/>
            <wp:effectExtent l="0" t="0" r="12065" b="12065"/>
            <wp:docPr id="5" name="图片 5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igure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Classifier for sepal-length: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&gt;6 ; label = 0, else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Classifier for sepal-width: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&gt;2 ; label = 0, else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Classifier for petal-length: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&gt;5 ; label = 0, else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Classifier for petal-width: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If &gt;1; label = 0, else = 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8"/>
        <w:gridCol w:w="1418"/>
        <w:gridCol w:w="1418"/>
        <w:gridCol w:w="1419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Classifier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FP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1:sepal-length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2:sepal-width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3:petal-length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4:petal-width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3: Sepal width has the most Confusion Matrix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Q3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1: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              Ensembles of weak learners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157"/>
        <w:gridCol w:w="1135"/>
        <w:gridCol w:w="1318"/>
        <w:gridCol w:w="1232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Classifier</w:t>
            </w:r>
          </w:p>
        </w:tc>
        <w:tc>
          <w:tcPr>
            <w:tcW w:w="11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</w:t>
            </w:r>
          </w:p>
        </w:tc>
        <w:tc>
          <w:tcPr>
            <w:tcW w:w="11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</w:t>
            </w:r>
          </w:p>
        </w:tc>
        <w:tc>
          <w:tcPr>
            <w:tcW w:w="13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FP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</w:t>
            </w:r>
          </w:p>
        </w:tc>
        <w:tc>
          <w:tcPr>
            <w:tcW w:w="16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1,2,3 Sepal-length</w:t>
            </w:r>
          </w:p>
        </w:tc>
        <w:tc>
          <w:tcPr>
            <w:tcW w:w="11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1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6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1,2,4 Sepal-width</w:t>
            </w:r>
          </w:p>
        </w:tc>
        <w:tc>
          <w:tcPr>
            <w:tcW w:w="11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1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1,3,4 Petal-length</w:t>
            </w:r>
          </w:p>
        </w:tc>
        <w:tc>
          <w:tcPr>
            <w:tcW w:w="11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1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2,3,4 petal-width</w:t>
            </w:r>
          </w:p>
        </w:tc>
        <w:tc>
          <w:tcPr>
            <w:tcW w:w="11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1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48%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2: </w:t>
      </w:r>
      <w:r>
        <w:rPr>
          <w:rFonts w:hint="eastAsia"/>
          <w:vertAlign w:val="baseline"/>
          <w:lang w:val="en-US" w:eastAsia="zh-CN"/>
        </w:rPr>
        <w:t xml:space="preserve">Sepal-width and petal-width have </w:t>
      </w:r>
      <w:r>
        <w:rPr>
          <w:rFonts w:hint="eastAsia"/>
          <w:lang w:val="en-US" w:eastAsia="zh-CN"/>
        </w:rPr>
        <w:t>the most Confusion Matrix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3: The ensemble results are easier than the weak learners which influenced by certain conditions which has certain values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Sepal length: If p0 &gt;= p1, 0, else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Sepal width:If p0 &lt;= p1, 0, else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Petal length:If (p0- p1)&gt;=0, 0, else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Petal width:If (p0-p1)&lt;=1, 0, else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Density based weak learners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8"/>
        <w:gridCol w:w="1418"/>
        <w:gridCol w:w="1418"/>
        <w:gridCol w:w="1419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Classifier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FP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1:sepal-length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2:sepal-width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3:petal-length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4:petal-width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 Petal-width has the most Confusion Matrix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Density-based Ensembles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157"/>
        <w:gridCol w:w="1135"/>
        <w:gridCol w:w="1318"/>
        <w:gridCol w:w="1232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Classifier</w:t>
            </w:r>
          </w:p>
        </w:tc>
        <w:tc>
          <w:tcPr>
            <w:tcW w:w="11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</w:t>
            </w:r>
          </w:p>
        </w:tc>
        <w:tc>
          <w:tcPr>
            <w:tcW w:w="11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</w:t>
            </w:r>
          </w:p>
        </w:tc>
        <w:tc>
          <w:tcPr>
            <w:tcW w:w="13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FP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</w:t>
            </w:r>
          </w:p>
        </w:tc>
        <w:tc>
          <w:tcPr>
            <w:tcW w:w="16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1,2,3 Sepal-length</w:t>
            </w:r>
          </w:p>
        </w:tc>
        <w:tc>
          <w:tcPr>
            <w:tcW w:w="11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1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1,2,4 Sepal-width</w:t>
            </w:r>
          </w:p>
        </w:tc>
        <w:tc>
          <w:tcPr>
            <w:tcW w:w="11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1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1,3,4 Petal-length</w:t>
            </w:r>
          </w:p>
        </w:tc>
        <w:tc>
          <w:tcPr>
            <w:tcW w:w="11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1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2,3,4 petal-width</w:t>
            </w:r>
          </w:p>
        </w:tc>
        <w:tc>
          <w:tcPr>
            <w:tcW w:w="11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1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48%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2: They have the same</w:t>
      </w:r>
      <w:r>
        <w:rPr>
          <w:rFonts w:hint="eastAsia"/>
          <w:lang w:val="en-US" w:eastAsia="zh-CN"/>
        </w:rPr>
        <w:t xml:space="preserve"> Confusion Matrix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3:</w:t>
      </w:r>
      <w:r>
        <w:rPr>
          <w:rFonts w:hint="eastAsia"/>
          <w:lang w:val="en-US" w:eastAsia="zh-CN"/>
        </w:rPr>
        <w:t>Compared with the weak learner, the ensemble result has some conflicting conditions that lead to an error in the confusion matrix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1:Compared with the weak learner, the ensemble result has some conflicting conditions that lead to an error in the confusion matrix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3E8E0629"/>
    <w:rsid w:val="3E8E0629"/>
    <w:rsid w:val="7BE3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Table caption|1"/>
    <w:basedOn w:val="1"/>
    <w:qFormat/>
    <w:uiPriority w:val="0"/>
    <w:pPr>
      <w:spacing w:line="316" w:lineRule="auto"/>
      <w:jc w:val="center"/>
    </w:pPr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430</Words>
  <Characters>2062</Characters>
  <Lines>0</Lines>
  <Paragraphs>0</Paragraphs>
  <TotalTime>0</TotalTime>
  <ScaleCrop>false</ScaleCrop>
  <LinksUpToDate>false</LinksUpToDate>
  <CharactersWithSpaces>2430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2022-10-10T21:19:00Z</dcterms:created>
  <dc:creator>キラ·ヤマト</dc:creator>
  <cp:lastModifiedBy>キラ·ヤマト</cp:lastModifiedBy>
  <dcterms:modified xsi:type="dcterms:W3CDTF">2022-10-11T02:19:57Z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AB237686C4294B4E8C6CF3D97825B4F0</vt:lpwstr>
  </property>
</Properties>
</file>