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5B9BD5" w:themeColor="accent1"/>
          <w:sz w:val="32"/>
          <w:szCs w:val="32"/>
          <w:lang w:val="en-US"/>
          <w14:textFill>
            <w14:solidFill>
              <w14:schemeClr w14:val="accent1"/>
            </w14:solidFill>
          </w14:textFill>
        </w:rPr>
      </w:pP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Arial" w:hAnsi="Arial" w:cs="Arial"/>
          <w:b/>
          <w:bCs/>
          <w:color w:val="5B9BD5" w:themeColor="accent1"/>
          <w:sz w:val="32"/>
          <w:szCs w:val="32"/>
          <w:lang w:val="en-US"/>
          <w14:textFill>
            <w14:solidFill>
              <w14:schemeClr w14:val="accent1"/>
            </w14:solidFill>
          </w14:textFill>
        </w:rPr>
        <w:t>Easter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rPr>
          <w:rFonts w:hint="default" w:ascii="Times New Roman" w:hAnsi="Times New Roman" w:eastAsia="Georgia" w:cs="Times New Roman"/>
          <w:b/>
          <w:bCs/>
          <w:i w:val="0"/>
          <w:iCs w:val="0"/>
          <w:caps w:val="0"/>
          <w:color w:val="0000FF"/>
          <w:spacing w:val="0"/>
          <w:sz w:val="24"/>
          <w:szCs w:val="24"/>
          <w:shd w:val="clear" w:fill="FFFFFF"/>
        </w:rPr>
      </w:pP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What is Easter?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Easter is one of the principal holidays, or feasts, of Christianity. It marks the Resurrection of Jesus three days after his death by crucifixion. For many Christian churches, Easter is the joyful end to the Lenten season of fasting and penitence.</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drawing>
          <wp:anchor distT="0" distB="0" distL="114300" distR="114300" simplePos="0" relativeHeight="251662336" behindDoc="0" locked="0" layoutInCell="1" allowOverlap="1">
            <wp:simplePos x="0" y="0"/>
            <wp:positionH relativeFrom="column">
              <wp:posOffset>711200</wp:posOffset>
            </wp:positionH>
            <wp:positionV relativeFrom="paragraph">
              <wp:posOffset>138430</wp:posOffset>
            </wp:positionV>
            <wp:extent cx="4398010" cy="2087880"/>
            <wp:effectExtent l="0" t="0" r="8890" b="7620"/>
            <wp:wrapTopAndBottom/>
            <wp:docPr id="1" name="Picture 1" descr="e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aster"/>
                    <pic:cNvPicPr>
                      <a:picLocks noChangeAspect="1"/>
                    </pic:cNvPicPr>
                  </pic:nvPicPr>
                  <pic:blipFill>
                    <a:blip r:embed="rId12"/>
                    <a:stretch>
                      <a:fillRect/>
                    </a:stretch>
                  </pic:blipFill>
                  <pic:spPr>
                    <a:xfrm>
                      <a:off x="0" y="0"/>
                      <a:ext cx="4398010" cy="2087880"/>
                    </a:xfrm>
                    <a:prstGeom prst="rect">
                      <a:avLst/>
                    </a:prstGeom>
                  </pic:spPr>
                </pic:pic>
              </a:graphicData>
            </a:graphic>
          </wp:anchor>
        </w:drawing>
      </w: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Why is Easter celebrated?</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4"/>
          <w:szCs w:val="24"/>
          <w:shd w:val="clear" w:fill="FFFFFF"/>
          <w:lang w:val="en-US" w:eastAsia="zh-CN" w:bidi="ar"/>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Easter is celebrated by Christians as a joyous holiday because it represents the fulfillment of the prophecies of the Old Testament and the revelation of God’s salvific plan for all of humankind. In commemorating the Resurrection of Jesus, Easter also celebrates the defeat of death and the hope of salvation.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When is Easter?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In 325 the Council of Nicaea decreed that Easter should be observed on the first Sunday following the first full moon after the spring equinox . Easter, therefore, can fall on any Sunday between March 22 and April 25. Eastern Orthodox churches use a slightly different calculation based on the Julian calendar.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Why is Easter called Easter?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The English word Easter, which parallels the German word Ostern, is of uncertain origin. It likely derives from the Christian designation of Easter week as in albis, a Latin phrase that was understood as the plural of alba and became eostarum in Old High German.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5"/>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6"/>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6"/>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6"/>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71749"/>
    <w:rsid w:val="2A0F6F7B"/>
    <w:rsid w:val="52871749"/>
    <w:rsid w:val="57E25D31"/>
    <w:rsid w:val="69FC6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uiPriority w:val="99"/>
    <w:pPr>
      <w:tabs>
        <w:tab w:val="center" w:pos="4680"/>
        <w:tab w:val="right" w:pos="9360"/>
      </w:tabs>
      <w:spacing w:after="0" w:line="240" w:lineRule="auto"/>
    </w:pPr>
  </w:style>
  <w:style w:type="character" w:styleId="7">
    <w:name w:val="Hyperlink"/>
    <w:basedOn w:val="2"/>
    <w:qFormat/>
    <w:uiPriority w:val="0"/>
    <w:rPr>
      <w:color w:val="0000FF"/>
      <w:u w:val="single"/>
    </w:rPr>
  </w:style>
  <w:style w:type="paragraph" w:styleId="8">
    <w:name w:val="Normal (Web)"/>
    <w:basedOn w:val="1"/>
    <w:qFormat/>
    <w:uiPriority w:val="0"/>
    <w:rPr>
      <w:sz w:val="24"/>
      <w:szCs w:val="24"/>
    </w:rPr>
  </w:style>
  <w:style w:type="paragraph" w:styleId="9">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2023-11-30T06:42:00Z</dcterms:created>
  <dc:creator>htai261</dc:creator>
  <cp:lastModifiedBy>htai261</cp:lastModifiedBy>
  <dcterms:modified xsi:type="dcterms:W3CDTF">2023-12-01T07:19:04Z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5455D7FD2750416ABA606C36A160868C</vt:lpwstr>
  </property>
</Properties>
</file>