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我们属灵经历的最高点─有清明的天，其上有宝座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以西结一章二十二至二十八节启示，活物头以上有清明如水晶的天，指明我们与主并彼此之间当有毫无间隔的交通，这在于对付良心的亏欠与定罪，使良心无亏且清洁。在这清明的天之下，我们凭直张的翅膀完全配搭，又借遮体的翅膀隐藏自己，不显扬己，只彰显团体身体的声音，如全能者的声音，为神的经纶争战。我们不仅要发声，也当听神的声音，凡事借着交通与配搭。启示录四章二节等经文所示，宝座是神圣权柄与经纶的中心；在清明的天以上有宝座，就是让神在我们里面有最高地位，凡事服从祂的权柄和行政，使我们从人的管治恢复到神的管治，单纯活在神面前，好使天上的宝座借着我们传输到地上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①【圣经根据】以西结一章二十二至二十八节启示，活物头以上有清明如水晶的天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②【真理启示】指明我们与主并彼此之间当有毫无间隔的交通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③【主观经历】这在于对付良心的亏欠与定罪，使良心无亏且清洁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④【团体建造】在这清明的天之下，我们凭直张的翅膀完全配搭，又借遮体的翅膀隐藏自己，不显扬己，只彰显团体身体的声音，如全能者的声音，为神的经纶争战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⑤【应用实行】我们不仅要发声，也当听神的声音，凡事借着交通与配搭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⑥【真理启示】启示录四章二节等经文所示，宝座是神圣权柄与经纶的中心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⑦【主观经历】在清明的天以上有宝座，就是让神在我们里面有最高地位，凡事服从祂的权柄和行政，使我们从人的管治恢复到神的管治，单纯活在神面前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⑧【确定目标】好使天上的宝座借着我们传输到地上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壹【圣经根据】“活物的头以上有穹苍的样式，看着像可畏的水晶，铺张在活物的头以上”─结一22：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贰【圣经根据】“穹苍以下，活物的一对翅膀直张，彼此相对；每个活物另有一对翅膀在两边遮体”─结一23：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叁【圣经根据】“活物行走的时候，我听见翅膀的响声，像大水的声音，像全能者的声音；是哄嚷的声音，像军队的声音”─结一24上：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肆【圣经根据】“活物站住的时候，便将翅膀垂下。在他们头以上的穹苍之上有声音。他们站住的时候，便将翅膀垂下”─结一24下~25：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伍【真理启示】我们要看见神的宝座为着全宇宙中神圣行政的异象─启四2，五1，六16，七9，八3，二一5，但七9~10：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陆【主观经历】我们属灵经历的最高点，就是有清明的天，其上有宝座─结一26~28：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柒【真理启示】宝座不仅为着神在我们身上掌权，更为着神达成祂永远的定旨─四11，罗八28，弗一9、11，三11：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捌【真理启示】召会中唯一的权柄乃是在清明的天以上的宝座─太二八18~19，二十20~28：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玖【圣经根据】在以西结一章二十六节之“宝座的样式”，乃是“像蓝宝石的样子”：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拾【确定目标】天上的宝座借着并同着活物传输到地上─结一5、26：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圣经根据：以结一22~28开篇，取"清明如水晶的天"这一表号异象作全篇锚点，站得稳、不是硬凑，整篇后续的良心、配搭、声音、宝座都能从这一处异象长出来，根基是真的。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处。第二点讲"与主并彼此毫无间隔的交通"，把垂直与水平两面点到了，但只是一句概括，原纲目里"交通的范围是广阔且稳定的"这层深度没有带出来，略嫌浅。第六点讲宝座是神圣权柄与经纶的中心，定义准确但同样偏简，"宝座与行政、行政与经纶"三者的扣连没有说透。两处真理彼此不递进，属并列的两个主题引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第三点扣住良心的亏欠与定罪，是全篇最真切的一笔，因为它落到了可被扎着的地方；但只有"无亏且清洁"的结果，没有"与主之间一无间隔"的那种切身感。第七点写让神有最高地位、从人的管治恢复到神的管治，有分量，且与第三点形成由良心到全人的递进，两条合起来撑得起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团体建造：直张的翅膀配搭、遮体的翅膀隐藏、团体身体的声音如全能者的声音、为神经纶争战——四层意象连贯，画面感强，是这份骨架里写得最饱满的一段，远不止空提"身体"二字。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应用实行："不仅要发声，也当听神的声音，凡事借着交通与配搭"，方向对，但仍偏原则。原纲目中"停止不动、站住、将翅膀垂下""听见比看见更深入"这类极具操作感的描写未进来，路径显得薄。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确定目标："好使天上的宝座借着我们传输到地上"，指向明确、有高度，天地合一的力度也在；只是作为收束句稍短，缺一句落回"众地方召会、得胜者、日常生活"的实际，震动感打了折扣。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整体推进由异象到良心、到配搭发声、到宝座掌权、到传输地上，脉络顺畅，基本可以当骨架用，一气呵成感尚可，但后半段力道弱于前半段。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一、原纲目捌大点"召会中唯一的权柄、没有属人的权柄、不该想要管辖别人"这一整段权柄论述，在骨架中完全没有对应位置。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二、原纲目玖大点蓝宝石、属天光景与主同在的气氛，是宝座异象的重要一面，骨架未反映。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三、原纲目陆大点"宝座不仅在第三层天，也在我们的灵里"这一关键转折，是主观经历成立的支点，骨架第七点未予承接。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整体站得住，主线清楚，团体建造一段尤其扎实；但应用实行偏原则、确定目标偏短，且对原纲目后段权柄与蓝宝石两大块的承载明显不足，属可用而需补强的骨架。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