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A31D94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否认己，背起十字架，丧失魂生命为着召会的建造</w:t>
      </w:r>
    </w:p>
    <w:p w14:paraId="64B299BE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读经：太十六16~28</w:t>
      </w:r>
    </w:p>
    <w:p w14:paraId="32C10C34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壹　在马太十六章，启示召会建造的路，以及这建造的仇敌：</w:t>
      </w:r>
    </w:p>
    <w:p w14:paraId="32FDFC3C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一　基督，活神的儿子，要在祂自己这磐石上，并以彼得这样经过变化的人为石头，建造召会─16~18节。</w:t>
      </w:r>
    </w:p>
    <w:p w14:paraId="54C25F5D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二　阴间的门，就是撒但黑暗的权势或能力，攻击召会，要拦阻主建造召会─18节。</w:t>
      </w:r>
    </w:p>
    <w:p w14:paraId="3FD15D42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三　主要建造召会，就必须经过死并进入复活─21节：</w:t>
      </w:r>
    </w:p>
    <w:p w14:paraId="5DF38B16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1　召会是借着基督的死与复活产生的─约十二24。</w:t>
      </w:r>
    </w:p>
    <w:p w14:paraId="632BAA39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2　建造召会的路，乃是借着钉死和复活─参林后四10~12，加二20。</w:t>
      </w:r>
    </w:p>
    <w:p w14:paraId="1D2E47BE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四　彼得凭好心劝责主，想要阻止主去耶路撒冷钉十字架─太十六22：</w:t>
      </w:r>
    </w:p>
    <w:p w14:paraId="1383013E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1　拦阻主建造召会的不是彼得，乃是从阴间的一个门，就是从彼得的己这个门出来的撒但─23节。</w:t>
      </w:r>
    </w:p>
    <w:p w14:paraId="23D36A5D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2　己、心思和魂生命，乃是撒但藉以出来，攻击并破坏召会的主要的门─23~26节。</w:t>
      </w:r>
    </w:p>
    <w:p w14:paraId="00A4262A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贰　召会的建造，在于运用三把钥匙关上阴间的门─太十六24~26：</w:t>
      </w:r>
    </w:p>
    <w:p w14:paraId="3458CB76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一　我们需要学习运用否认己这把钥匙─24节：</w:t>
      </w:r>
    </w:p>
    <w:p w14:paraId="4D823C2B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1　己是撒但的具体表现;己是魂加上属撒但的心思，也就是撒但的心思─创三1~6，太十六22~23：</w:t>
      </w:r>
    </w:p>
    <w:p w14:paraId="184B1BD9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a　己是魂生命的具体表现，魂生命又借着心思发表出来;因此，己、魂生命和心思乃是三而一的。</w:t>
      </w:r>
    </w:p>
    <w:p w14:paraId="147803F0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b　这三者背后乃是撒但，祂操纵己，为要破坏召会─23节。</w:t>
      </w:r>
    </w:p>
    <w:p w14:paraId="5B3BD930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2　己就是那向神宣告独立的魂：</w:t>
      </w:r>
    </w:p>
    <w:p w14:paraId="2207FFD3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a　主不看重我们所作的，乃看重我们倚靠祂─七21~23。</w:t>
      </w:r>
    </w:p>
    <w:p w14:paraId="27EDFF05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b　基督身体的仇敌就是己;因着己是独立的，所以己是基督身体建造最大的难处，最大的拦阻和反对：</w:t>
      </w:r>
    </w:p>
    <w:p w14:paraId="705D3396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（一）　我们不仅要倚靠神，也要倚靠身体，倚靠弟兄姊妹─出十七11~13，徒九25，林后十一33。</w:t>
      </w:r>
    </w:p>
    <w:p w14:paraId="4290FA5A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（二）　主和身体乃是一;因此，我们若倚靠身体，也就倚靠主，我们若向身体独立，我们向着主就自然而然是独立的。</w:t>
      </w:r>
    </w:p>
    <w:p w14:paraId="4EE12816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（三）　当我们倚靠时，己就消失，我们就没有己，而有主的同在，并且满了平安。</w:t>
      </w:r>
    </w:p>
    <w:p w14:paraId="2ECBA238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（四）　我们若运用否认己的钥匙来锁住己，我们就不可能被绊跌─参路二三34，徒七60。</w:t>
      </w:r>
    </w:p>
    <w:p w14:paraId="551B0A18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（五）　只有当己借着十字架完全被对付，我们才能摸着基督身体的实际，而认识身体。</w:t>
      </w:r>
    </w:p>
    <w:p w14:paraId="095F2D10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二　我们需要学习运用背十字架这把钥匙─太十六24：</w:t>
      </w:r>
    </w:p>
    <w:p w14:paraId="23507955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1　背起十字架意思就是接受神的旨意;十字架就是神的旨意─参二六39：</w:t>
      </w:r>
    </w:p>
    <w:p w14:paraId="614B8665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a　主耶稣愿意钉十字架，使生命能借着祂的死释放出来，好产生并建造召会─约十二24，林后四12。</w:t>
      </w:r>
    </w:p>
    <w:p w14:paraId="296FCCB3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b　十字架对主来说是极痛苦的，但祂不在乎这种受苦，乃在乎完成神的定旨─来十二2，西一24。</w:t>
      </w:r>
    </w:p>
    <w:p w14:paraId="410CBA1B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lastRenderedPageBreak/>
        <w:t>2　“就当……背起他的十字架”（太十六24）的意思是，我们不是被迫背十字架，乃是甘愿背十字架。─引用经文</w:t>
      </w:r>
    </w:p>
    <w:p w14:paraId="204C77CD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3　一个召会是神的旨意，在召会中每一位弟兄和姊妹也是神的旨意;因此，背十字架就是背负召会，并背负所有的圣徒，使我们有真正的一─约十七21~23，弗四3，13，林前一10，腓二2。</w:t>
      </w:r>
    </w:p>
    <w:p w14:paraId="309CACB8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4　我们需要留在十字架上，天天把我们的旧人留在十字架的了结里─路十四27，罗六6，加二20，腓三10，林前十五31。</w:t>
      </w:r>
    </w:p>
    <w:p w14:paraId="059ADFFF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三　我们需要学习运用丧失魂生命这把钥匙─太十六25：</w:t>
      </w:r>
    </w:p>
    <w:p w14:paraId="218FE240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1　救魂生命，就是让魂得着享受，而取悦己;丧失魂生命，就是使魂失去享受：</w:t>
      </w:r>
    </w:p>
    <w:p w14:paraId="27E775F6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a　接受神到人的灵里并借着魂彰显神，应该是人的喜乐和娱乐─参尼八10，罗十四17。</w:t>
      </w:r>
    </w:p>
    <w:p w14:paraId="75A5277F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b　主耶稣在今世丧失魂的享受，使祂在来世可以得着祂的魂生命;（约十11，赛五三12;）我们也必须如此行。─引用经文</w:t>
      </w:r>
    </w:p>
    <w:p w14:paraId="5BE917C4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c　我们若在今世救我们的魂生命，就要在来世丧失魂生命，但我们若在今世丧失魂生命，就要在来世得着魂生命─太十六25。</w:t>
      </w:r>
    </w:p>
    <w:p w14:paraId="184191F2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d　我们需要爱主耶稣，恨恶并否认我们的魂生命，虽至于死也不爱自己的魂生命─林前十六22，二9，路十四26，九23，启十二11。</w:t>
      </w:r>
    </w:p>
    <w:p w14:paraId="2688BF4A" w14:textId="77777777" w:rsidR="00310FF0" w:rsidRDefault="00310FF0" w:rsidP="00310FF0">
      <w:pPr>
        <w:pStyle w:val="0000"/>
        <w:rPr>
          <w:rFonts w:hint="eastAsia"/>
        </w:rPr>
      </w:pPr>
      <w:r>
        <w:rPr>
          <w:rFonts w:hint="eastAsia"/>
        </w:rPr>
        <w:t>2　我们若愿意为主、为召会、并为众圣徒的缘故，丧失我们现今一切魂的享受，别人就要得我们的喂养，并借着我们得建造;这不是受苦，乃是喜乐─来十二2。</w:t>
      </w:r>
    </w:p>
    <w:p w14:paraId="109BA588" w14:textId="671F5392" w:rsidR="009D49AA" w:rsidRPr="00D968FE" w:rsidRDefault="00310FF0" w:rsidP="00310FF0">
      <w:pPr>
        <w:pStyle w:val="0000"/>
        <w:ind w:leftChars="0" w:left="0" w:firstLine="0"/>
      </w:pPr>
      <w:r>
        <w:rPr>
          <w:rFonts w:hint="eastAsia"/>
        </w:rPr>
        <w:t>3　在国度显现时得着国度赏赐，得以分享王的喜乐并治理地，乃在于我们今世是救我们的魂生命或是丧失我们的魂生命─太十六25~28，二五21，23。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0FF0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86CD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