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56A3F7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照着生命的感觉，凭我们灵的直觉，受神直接的管治而活</w:t>
      </w:r>
    </w:p>
    <w:p w14:paraId="5CDD335D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读经：约三3，5，15，林前二11，弗四18，罗八6</w:t>
      </w:r>
    </w:p>
    <w:p w14:paraId="2D0861B6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壹　神的国就是神自己─可一15，太六33，约三3：</w:t>
      </w:r>
    </w:p>
    <w:p w14:paraId="35993E50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一　神的国以神为内容;神自己就是神国一切的内容─林前四20，十五28。</w:t>
      </w:r>
    </w:p>
    <w:p w14:paraId="52F84992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二　神是生命，有神圣生命的本质、能力和形状;这就形成神掌权的范围─弗四18，约三15。</w:t>
      </w:r>
    </w:p>
    <w:p w14:paraId="1A2B3CF5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三　神的生命就是神的国度，也是我们进入神国度的入口;我们必须看见这基本的原则─3，5，15节。</w:t>
      </w:r>
    </w:p>
    <w:p w14:paraId="07CE5175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四　神国的性质是神圣的，因为那是“神”的国。</w:t>
      </w:r>
    </w:p>
    <w:p w14:paraId="1117AFCD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五　实际上，神在我们身上的掌权不是外在的，乃是神圣生命本能的事─罗八2。</w:t>
      </w:r>
    </w:p>
    <w:p w14:paraId="54C00B16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贰　神的国是神圣生命的范围，让这生命在其中行动、作工、管治并支配，使生命得以成就其目的─太六13下，约三3，5，15~16：</w:t>
      </w:r>
    </w:p>
    <w:p w14:paraId="66762CFF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一　神的国乃是由神的生命所构成的生机体，成为祂掌权的生命范围，祂在其中凭着祂的生命掌权，而在神圣生命中彰显神圣三一自己─5节，十五1~8，16，26。</w:t>
      </w:r>
    </w:p>
    <w:p w14:paraId="5EA922F4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二　进入神国惟一的路，乃是接受神作生命并得着神自己，这就是重生─三5，15，约壹五11~12。</w:t>
      </w:r>
    </w:p>
    <w:p w14:paraId="19AECF32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三　藉着重生，我们接受神圣的生命，神的生命，所以重生乃是进国度的惟一入口─约三3，5，15。</w:t>
      </w:r>
    </w:p>
    <w:p w14:paraId="624F81DC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叁　我们既已由神而生，进入了神的国，就需要恢复到凭我们灵的直觉，受神直接的管治─太五3，林前二11，可二8：</w:t>
      </w:r>
    </w:p>
    <w:p w14:paraId="1F35C6D1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一　无罪时代，是神治的原则;良心时代，是自治的原则;人治时代，是人治的原则：</w:t>
      </w:r>
    </w:p>
    <w:p w14:paraId="6D18F6FF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1　人堕落以前，直接受神管治而活在神面前，向神负责─创二16~17。</w:t>
      </w:r>
    </w:p>
    <w:p w14:paraId="71C881E1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2　从亚当被赶出伊甸园，直到挪亚出方舟的时候，神就设立人里面的良心代表祂来管治人─徒二四16。</w:t>
      </w:r>
    </w:p>
    <w:p w14:paraId="342B8EA6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3　洪水以后，因为人不服神治，又丢弃自治，所以神只好给人权柄代表神来管治人─创九6，罗十三1。</w:t>
      </w:r>
    </w:p>
    <w:p w14:paraId="060C3E2A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二　就着管治这一面来说，人类的堕落，乃是从神治堕落到自治，又从自治堕落到人治。</w:t>
      </w:r>
    </w:p>
    <w:p w14:paraId="1EB98C27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三　人既是从神治堕落到人治，所以神拯救人的时候，就要把人从人治恢复到神治，叫人再单纯的活在神面前，受神直接的管治─太五3，8，六33。</w:t>
      </w:r>
    </w:p>
    <w:p w14:paraId="4F42852A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四　神的恢复，要人从人治，经过自治，而达到神治。</w:t>
      </w:r>
    </w:p>
    <w:p w14:paraId="45FB83A9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五　对付良心的最终目的，不仅是叫我们恢复到自治，更是把我们带回到神治，并把我们带回到神面前，而活在神面前─五3。</w:t>
      </w:r>
    </w:p>
    <w:p w14:paraId="5CF6B758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六　自治与神治，是大不相同的：</w:t>
      </w:r>
    </w:p>
    <w:p w14:paraId="7FE499B6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1　自治就是我们活在良心的感觉里，向良心负责─徒二四16。</w:t>
      </w:r>
    </w:p>
    <w:p w14:paraId="7FE9C6C9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2　神治却是我们活在灵的直觉里，向直觉负责，也就是向神负责：</w:t>
      </w:r>
    </w:p>
    <w:p w14:paraId="467C0DF9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a　我们灵里有直接的感觉，有晓得、分辨和感受事物的功用;这就是我们灵里的直觉─林前二11，可二8：</w:t>
      </w:r>
    </w:p>
    <w:p w14:paraId="2030D42A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（一）　直觉是从神来直接的感觉，或说对神的直接知识。</w:t>
      </w:r>
    </w:p>
    <w:p w14:paraId="0C480669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lastRenderedPageBreak/>
        <w:t>（二）　我们灵里的直觉，可说就是神的感觉，它只要那些出于神的，出于灵的，并出于生命的─罗八2。</w:t>
      </w:r>
    </w:p>
    <w:p w14:paraId="422A91A2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b　我们活在这直觉中，受其管治，也就是活在神面前，受神直接的管治。</w:t>
      </w:r>
    </w:p>
    <w:p w14:paraId="7621C31F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肆　我们受神管治，是照着生命的感觉，凭灵的直觉而活─6节：</w:t>
      </w:r>
    </w:p>
    <w:p w14:paraId="08478336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一　神圣的生命是最高的生命，有最丰富、最强、最敏锐的感觉;（弗四18;）这感觉乃是生命的感觉。─引用经文</w:t>
      </w:r>
    </w:p>
    <w:p w14:paraId="3A816757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二　生命的感觉使我们知道我们是活在天然的生命里，或活在神圣的生命里，是活在肉体里，或活在灵里─罗八6。</w:t>
      </w:r>
    </w:p>
    <w:p w14:paraId="11663B57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三　生命的感觉引导我们，支配我们，管制我们，并指引我们─4节。</w:t>
      </w:r>
    </w:p>
    <w:p w14:paraId="19FF3E11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四　我们凭着生命的感觉活在神国的实际里，生命的感觉有平安、安息、刚强、饱足、释放、活泼、滋润、明亮、舒服等积极的感觉─6节。</w:t>
      </w:r>
    </w:p>
    <w:p w14:paraId="6FFCD443" w14:textId="77777777" w:rsidR="0087485E" w:rsidRDefault="0087485E" w:rsidP="0087485E">
      <w:pPr>
        <w:pStyle w:val="0000"/>
        <w:rPr>
          <w:rFonts w:hint="eastAsia"/>
        </w:rPr>
      </w:pPr>
      <w:r>
        <w:rPr>
          <w:rFonts w:hint="eastAsia"/>
        </w:rPr>
        <w:t>五　在我们灵中那神圣的生命知道神的国─约三3，5~6，15。</w:t>
      </w:r>
    </w:p>
    <w:p w14:paraId="109BA588" w14:textId="5167F01F" w:rsidR="009D49AA" w:rsidRPr="00D968FE" w:rsidRDefault="0087485E" w:rsidP="0087485E">
      <w:pPr>
        <w:pStyle w:val="0000"/>
        <w:ind w:leftChars="0" w:left="0" w:firstLine="0"/>
      </w:pPr>
      <w:r>
        <w:rPr>
          <w:rFonts w:hint="eastAsia"/>
        </w:rPr>
        <w:t>六　神的国有其实际，这实际就是受神直接管治之神圣生命的生活─太五3，8，20，六33，七21。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4E98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485E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