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FEF6A" w14:textId="6BDDA0CC" w:rsidR="003A430E" w:rsidRDefault="00F94AD4">
      <w:pPr>
        <w:spacing w:before="120" w:after="320" w:line="300" w:lineRule="auto"/>
        <w:jc w:val="center"/>
        <w:rPr>
          <w:lang w:eastAsia="zh-CN"/>
        </w:rPr>
      </w:pPr>
      <w:r>
        <w:rPr>
          <w:rFonts w:ascii="黑体" w:eastAsia="黑体" w:hAnsi="黑体"/>
          <w:b/>
          <w:sz w:val="32"/>
          <w:lang w:eastAsia="zh-CN"/>
        </w:rPr>
        <w:t>相调与基督身体的实际</w:t>
      </w:r>
    </w:p>
    <w:p w14:paraId="33F079EB" w14:textId="77777777" w:rsidR="003A430E" w:rsidRDefault="00F94AD4">
      <w:pPr>
        <w:spacing w:before="280" w:after="120" w:line="300" w:lineRule="auto"/>
        <w:rPr>
          <w:lang w:eastAsia="zh-CN"/>
        </w:rPr>
      </w:pPr>
      <w:r>
        <w:rPr>
          <w:rFonts w:ascii="黑体" w:eastAsia="黑体" w:hAnsi="黑体"/>
          <w:b/>
          <w:sz w:val="28"/>
          <w:lang w:eastAsia="zh-CN"/>
        </w:rPr>
        <w:t>一、负担说明</w:t>
      </w:r>
    </w:p>
    <w:p w14:paraId="2B81FFFE" w14:textId="77777777" w:rsidR="003A430E" w:rsidRDefault="00F94AD4">
      <w:pPr>
        <w:spacing w:after="120" w:line="360" w:lineRule="auto"/>
        <w:rPr>
          <w:lang w:eastAsia="zh-CN"/>
        </w:rPr>
      </w:pPr>
      <w:r>
        <w:rPr>
          <w:rFonts w:ascii="宋体" w:eastAsia="宋体" w:hAnsi="宋体"/>
          <w:sz w:val="24"/>
          <w:lang w:eastAsia="zh-CN"/>
        </w:rPr>
        <w:t>林前十二</w:t>
      </w:r>
      <w:proofErr w:type="gramStart"/>
      <w:r>
        <w:rPr>
          <w:rFonts w:ascii="宋体" w:eastAsia="宋体" w:hAnsi="宋体"/>
          <w:sz w:val="24"/>
          <w:lang w:eastAsia="zh-CN"/>
        </w:rPr>
        <w:t>24</w:t>
      </w:r>
      <w:proofErr w:type="gramEnd"/>
      <w:r>
        <w:rPr>
          <w:rFonts w:ascii="宋体" w:eastAsia="宋体" w:hAnsi="宋体"/>
          <w:sz w:val="24"/>
          <w:lang w:eastAsia="zh-CN"/>
        </w:rPr>
        <w:t>启示，神将这身体调和在一起，相调乃是经过十字架，凭那灵行事，为着基督分赐给别人。约十二</w:t>
      </w:r>
      <w:proofErr w:type="gramStart"/>
      <w:r>
        <w:rPr>
          <w:rFonts w:ascii="宋体" w:eastAsia="宋体" w:hAnsi="宋体"/>
          <w:sz w:val="24"/>
          <w:lang w:eastAsia="zh-CN"/>
        </w:rPr>
        <w:t>24</w:t>
      </w:r>
      <w:proofErr w:type="gramEnd"/>
      <w:r>
        <w:rPr>
          <w:rFonts w:ascii="宋体" w:eastAsia="宋体" w:hAnsi="宋体"/>
          <w:sz w:val="24"/>
          <w:lang w:eastAsia="zh-CN"/>
        </w:rPr>
        <w:t>说一粒麦子落地死了，结出许多子粒，被磨碾调和成一个饼，就是基督身体，如林前十</w:t>
      </w:r>
      <w:proofErr w:type="gramStart"/>
      <w:r>
        <w:rPr>
          <w:rFonts w:ascii="宋体" w:eastAsia="宋体" w:hAnsi="宋体"/>
          <w:sz w:val="24"/>
          <w:lang w:eastAsia="zh-CN"/>
        </w:rPr>
        <w:t>17</w:t>
      </w:r>
      <w:proofErr w:type="gramEnd"/>
      <w:r>
        <w:rPr>
          <w:rFonts w:ascii="宋体" w:eastAsia="宋体" w:hAnsi="宋体"/>
          <w:sz w:val="24"/>
          <w:lang w:eastAsia="zh-CN"/>
        </w:rPr>
        <w:t>上所示。这</w:t>
      </w:r>
      <w:proofErr w:type="gramStart"/>
      <w:r>
        <w:rPr>
          <w:rFonts w:ascii="宋体" w:eastAsia="宋体" w:hAnsi="宋体"/>
          <w:sz w:val="24"/>
          <w:lang w:eastAsia="zh-CN"/>
        </w:rPr>
        <w:t>取自利</w:t>
      </w:r>
      <w:proofErr w:type="gramEnd"/>
      <w:r>
        <w:rPr>
          <w:rFonts w:ascii="宋体" w:eastAsia="宋体" w:hAnsi="宋体"/>
          <w:sz w:val="24"/>
          <w:lang w:eastAsia="zh-CN"/>
        </w:rPr>
        <w:t>未二</w:t>
      </w:r>
      <w:proofErr w:type="gramStart"/>
      <w:r>
        <w:rPr>
          <w:rFonts w:ascii="宋体" w:eastAsia="宋体" w:hAnsi="宋体"/>
          <w:sz w:val="24"/>
          <w:lang w:eastAsia="zh-CN"/>
        </w:rPr>
        <w:t>章素祭</w:t>
      </w:r>
      <w:proofErr w:type="gramEnd"/>
      <w:r>
        <w:rPr>
          <w:rFonts w:ascii="宋体" w:eastAsia="宋体" w:hAnsi="宋体"/>
          <w:sz w:val="24"/>
          <w:lang w:eastAsia="zh-CN"/>
        </w:rPr>
        <w:t>细面调油的预表，众信徒被破碎磨碾调和，产生</w:t>
      </w:r>
      <w:proofErr w:type="gramStart"/>
      <w:r>
        <w:rPr>
          <w:rFonts w:ascii="宋体" w:eastAsia="宋体" w:hAnsi="宋体"/>
          <w:sz w:val="24"/>
          <w:lang w:eastAsia="zh-CN"/>
        </w:rPr>
        <w:t>召会生活作团体</w:t>
      </w:r>
      <w:proofErr w:type="gramEnd"/>
      <w:r>
        <w:rPr>
          <w:rFonts w:ascii="宋体" w:eastAsia="宋体" w:hAnsi="宋体"/>
          <w:sz w:val="24"/>
          <w:lang w:eastAsia="zh-CN"/>
        </w:rPr>
        <w:t>的素祭。相调的目的是要把我们引进基督身体的实际；</w:t>
      </w:r>
      <w:proofErr w:type="gramStart"/>
      <w:r>
        <w:rPr>
          <w:rFonts w:ascii="宋体" w:eastAsia="宋体" w:hAnsi="宋体"/>
          <w:sz w:val="24"/>
          <w:lang w:eastAsia="zh-CN"/>
        </w:rPr>
        <w:t>众地方召会</w:t>
      </w:r>
      <w:proofErr w:type="gramEnd"/>
      <w:r>
        <w:rPr>
          <w:rFonts w:ascii="宋体" w:eastAsia="宋体" w:hAnsi="宋体"/>
          <w:sz w:val="24"/>
          <w:lang w:eastAsia="zh-CN"/>
        </w:rPr>
        <w:t>是手续，不是神经纶的目标，基督身体的实际才是最高峰。这实际就是被成全的神人所过的团体生活，凭三一神经</w:t>
      </w:r>
      <w:proofErr w:type="gramStart"/>
      <w:r>
        <w:rPr>
          <w:rFonts w:ascii="宋体" w:eastAsia="宋体" w:hAnsi="宋体"/>
          <w:sz w:val="24"/>
          <w:lang w:eastAsia="zh-CN"/>
        </w:rPr>
        <w:t>过过程</w:t>
      </w:r>
      <w:proofErr w:type="gramEnd"/>
      <w:r>
        <w:rPr>
          <w:rFonts w:ascii="宋体" w:eastAsia="宋体" w:hAnsi="宋体"/>
          <w:sz w:val="24"/>
          <w:lang w:eastAsia="zh-CN"/>
        </w:rPr>
        <w:t>终极完成的生命而活，借基督复活的</w:t>
      </w:r>
      <w:proofErr w:type="gramStart"/>
      <w:r>
        <w:rPr>
          <w:rFonts w:ascii="宋体" w:eastAsia="宋体" w:hAnsi="宋体"/>
          <w:sz w:val="24"/>
          <w:lang w:eastAsia="zh-CN"/>
        </w:rPr>
        <w:t>大能模成</w:t>
      </w:r>
      <w:proofErr w:type="gramEnd"/>
      <w:r>
        <w:rPr>
          <w:rFonts w:ascii="宋体" w:eastAsia="宋体" w:hAnsi="宋体"/>
          <w:sz w:val="24"/>
          <w:lang w:eastAsia="zh-CN"/>
        </w:rPr>
        <w:t>基督的死，如</w:t>
      </w:r>
      <w:proofErr w:type="gramStart"/>
      <w:r>
        <w:rPr>
          <w:rFonts w:ascii="宋体" w:eastAsia="宋体" w:hAnsi="宋体"/>
          <w:sz w:val="24"/>
          <w:lang w:eastAsia="zh-CN"/>
        </w:rPr>
        <w:t>腓</w:t>
      </w:r>
      <w:proofErr w:type="gramEnd"/>
      <w:r>
        <w:rPr>
          <w:rFonts w:ascii="宋体" w:eastAsia="宋体" w:hAnsi="宋体"/>
          <w:sz w:val="24"/>
          <w:lang w:eastAsia="zh-CN"/>
        </w:rPr>
        <w:t>三</w:t>
      </w:r>
      <w:proofErr w:type="gramStart"/>
      <w:r>
        <w:rPr>
          <w:rFonts w:ascii="宋体" w:eastAsia="宋体" w:hAnsi="宋体"/>
          <w:sz w:val="24"/>
          <w:lang w:eastAsia="zh-CN"/>
        </w:rPr>
        <w:t>10</w:t>
      </w:r>
      <w:proofErr w:type="gramEnd"/>
      <w:r>
        <w:rPr>
          <w:rFonts w:ascii="宋体" w:eastAsia="宋体" w:hAnsi="宋体"/>
          <w:sz w:val="24"/>
          <w:lang w:eastAsia="zh-CN"/>
        </w:rPr>
        <w:t>所说，终极完成于新耶路撒冷。</w:t>
      </w:r>
    </w:p>
    <w:p w14:paraId="35468206" w14:textId="77777777" w:rsidR="003A430E" w:rsidRDefault="00F94AD4">
      <w:pPr>
        <w:spacing w:before="280" w:after="120" w:line="300" w:lineRule="auto"/>
      </w:pPr>
      <w:proofErr w:type="spellStart"/>
      <w:r>
        <w:rPr>
          <w:rFonts w:ascii="黑体" w:eastAsia="黑体" w:hAnsi="黑体"/>
          <w:b/>
          <w:sz w:val="28"/>
        </w:rPr>
        <w:t>二、龙骨对照</w:t>
      </w:r>
      <w:proofErr w:type="spellEnd"/>
    </w:p>
    <w:tbl>
      <w:tblPr>
        <w:tblStyle w:val="aff1"/>
        <w:tblW w:w="9865" w:type="dxa"/>
        <w:jc w:val="center"/>
        <w:tblLayout w:type="fixed"/>
        <w:tblLook w:val="04A0" w:firstRow="1" w:lastRow="0" w:firstColumn="1" w:lastColumn="0" w:noHBand="0" w:noVBand="1"/>
      </w:tblPr>
      <w:tblGrid>
        <w:gridCol w:w="4932"/>
        <w:gridCol w:w="4933"/>
      </w:tblGrid>
      <w:tr w:rsidR="003A430E" w14:paraId="4195473B" w14:textId="77777777">
        <w:trPr>
          <w:jc w:val="center"/>
        </w:trPr>
        <w:tc>
          <w:tcPr>
            <w:tcW w:w="4932" w:type="dxa"/>
            <w:shd w:val="clear" w:color="auto" w:fill="D9E2F3"/>
            <w:tcMar>
              <w:top w:w="80" w:type="dxa"/>
              <w:left w:w="80" w:type="dxa"/>
              <w:bottom w:w="80" w:type="dxa"/>
              <w:right w:w="80" w:type="dxa"/>
            </w:tcMar>
          </w:tcPr>
          <w:p w14:paraId="6CF6F658" w14:textId="77777777" w:rsidR="003A430E" w:rsidRDefault="00F94AD4">
            <w:pPr>
              <w:spacing w:before="40" w:after="120" w:line="300" w:lineRule="auto"/>
              <w:jc w:val="center"/>
            </w:pPr>
            <w:r>
              <w:rPr>
                <w:rFonts w:ascii="黑体" w:eastAsia="黑体" w:hAnsi="黑体"/>
                <w:b/>
              </w:rPr>
              <w:t>生成的龙骨</w:t>
            </w:r>
          </w:p>
        </w:tc>
        <w:tc>
          <w:tcPr>
            <w:tcW w:w="4932" w:type="dxa"/>
            <w:shd w:val="clear" w:color="auto" w:fill="FCE4D6"/>
            <w:tcMar>
              <w:top w:w="80" w:type="dxa"/>
              <w:left w:w="80" w:type="dxa"/>
              <w:bottom w:w="80" w:type="dxa"/>
              <w:right w:w="80" w:type="dxa"/>
            </w:tcMar>
          </w:tcPr>
          <w:p w14:paraId="595589D3" w14:textId="77777777" w:rsidR="003A430E" w:rsidRDefault="00F94AD4">
            <w:pPr>
              <w:spacing w:before="40" w:after="120" w:line="300" w:lineRule="auto"/>
              <w:jc w:val="center"/>
              <w:rPr>
                <w:lang w:eastAsia="zh-CN"/>
              </w:rPr>
            </w:pPr>
            <w:r>
              <w:rPr>
                <w:rFonts w:ascii="黑体" w:eastAsia="黑体" w:hAnsi="黑体"/>
                <w:b/>
                <w:lang w:eastAsia="zh-CN"/>
              </w:rPr>
              <w:t>原纲目大点（人工标注）</w:t>
            </w:r>
          </w:p>
        </w:tc>
      </w:tr>
      <w:tr w:rsidR="003A430E" w14:paraId="53F9D33E" w14:textId="77777777">
        <w:trPr>
          <w:jc w:val="center"/>
        </w:trPr>
        <w:tc>
          <w:tcPr>
            <w:tcW w:w="4932" w:type="dxa"/>
            <w:tcMar>
              <w:top w:w="80" w:type="dxa"/>
              <w:left w:w="80" w:type="dxa"/>
              <w:bottom w:w="80" w:type="dxa"/>
              <w:right w:w="80" w:type="dxa"/>
            </w:tcMar>
          </w:tcPr>
          <w:p w14:paraId="16DA8BA3" w14:textId="77777777" w:rsidR="003A430E" w:rsidRDefault="00F94AD4">
            <w:pPr>
              <w:spacing w:before="40" w:after="200" w:line="300" w:lineRule="auto"/>
              <w:rPr>
                <w:lang w:eastAsia="zh-CN"/>
              </w:rPr>
            </w:pPr>
            <w:r>
              <w:rPr>
                <w:rFonts w:ascii="宋体" w:eastAsia="宋体" w:hAnsi="宋体"/>
                <w:sz w:val="21"/>
                <w:lang w:eastAsia="zh-CN"/>
              </w:rPr>
              <w:t>①</w:t>
            </w:r>
            <w:r>
              <w:rPr>
                <w:rFonts w:ascii="宋体" w:eastAsia="宋体" w:hAnsi="宋体"/>
                <w:sz w:val="21"/>
                <w:lang w:eastAsia="zh-CN"/>
              </w:rPr>
              <w:t>【圣经根据】林前十二</w:t>
            </w:r>
            <w:proofErr w:type="gramStart"/>
            <w:r>
              <w:rPr>
                <w:rFonts w:ascii="宋体" w:eastAsia="宋体" w:hAnsi="宋体"/>
                <w:sz w:val="21"/>
                <w:lang w:eastAsia="zh-CN"/>
              </w:rPr>
              <w:t>24</w:t>
            </w:r>
            <w:proofErr w:type="gramEnd"/>
            <w:r>
              <w:rPr>
                <w:rFonts w:ascii="宋体" w:eastAsia="宋体" w:hAnsi="宋体"/>
                <w:sz w:val="21"/>
                <w:lang w:eastAsia="zh-CN"/>
              </w:rPr>
              <w:t>启示，神将这身体调和在一起</w:t>
            </w:r>
          </w:p>
          <w:p w14:paraId="592BA097" w14:textId="77777777" w:rsidR="003A430E" w:rsidRDefault="00F94AD4">
            <w:pPr>
              <w:spacing w:before="40" w:after="200" w:line="300" w:lineRule="auto"/>
              <w:rPr>
                <w:lang w:eastAsia="zh-CN"/>
              </w:rPr>
            </w:pPr>
            <w:r>
              <w:rPr>
                <w:rFonts w:ascii="宋体" w:eastAsia="宋体" w:hAnsi="宋体"/>
                <w:sz w:val="21"/>
                <w:lang w:eastAsia="zh-CN"/>
              </w:rPr>
              <w:t>②</w:t>
            </w:r>
            <w:r>
              <w:rPr>
                <w:rFonts w:ascii="宋体" w:eastAsia="宋体" w:hAnsi="宋体"/>
                <w:sz w:val="21"/>
                <w:lang w:eastAsia="zh-CN"/>
              </w:rPr>
              <w:t>【真理启示】相调乃是经过十字架，凭那灵行事，为着基督分赐给别人</w:t>
            </w:r>
          </w:p>
          <w:p w14:paraId="79BC996B" w14:textId="77777777" w:rsidR="003A430E" w:rsidRDefault="00F94AD4">
            <w:pPr>
              <w:spacing w:before="40" w:after="200" w:line="300" w:lineRule="auto"/>
              <w:rPr>
                <w:lang w:eastAsia="zh-CN"/>
              </w:rPr>
            </w:pPr>
            <w:r>
              <w:rPr>
                <w:rFonts w:ascii="宋体" w:eastAsia="宋体" w:hAnsi="宋体"/>
                <w:sz w:val="21"/>
                <w:lang w:eastAsia="zh-CN"/>
              </w:rPr>
              <w:t>③</w:t>
            </w:r>
            <w:r>
              <w:rPr>
                <w:rFonts w:ascii="宋体" w:eastAsia="宋体" w:hAnsi="宋体"/>
                <w:sz w:val="21"/>
                <w:lang w:eastAsia="zh-CN"/>
              </w:rPr>
              <w:t>【圣经根据】约十二</w:t>
            </w:r>
            <w:proofErr w:type="gramStart"/>
            <w:r>
              <w:rPr>
                <w:rFonts w:ascii="宋体" w:eastAsia="宋体" w:hAnsi="宋体"/>
                <w:sz w:val="21"/>
                <w:lang w:eastAsia="zh-CN"/>
              </w:rPr>
              <w:t>24</w:t>
            </w:r>
            <w:proofErr w:type="gramEnd"/>
            <w:r>
              <w:rPr>
                <w:rFonts w:ascii="宋体" w:eastAsia="宋体" w:hAnsi="宋体"/>
                <w:sz w:val="21"/>
                <w:lang w:eastAsia="zh-CN"/>
              </w:rPr>
              <w:t>说一粒麦子落地死了，结出许多子粒</w:t>
            </w:r>
          </w:p>
          <w:p w14:paraId="53569289" w14:textId="77777777" w:rsidR="003A430E" w:rsidRDefault="00F94AD4">
            <w:pPr>
              <w:spacing w:before="40" w:after="200" w:line="300" w:lineRule="auto"/>
              <w:rPr>
                <w:lang w:eastAsia="zh-CN"/>
              </w:rPr>
            </w:pPr>
            <w:r>
              <w:rPr>
                <w:rFonts w:ascii="宋体" w:eastAsia="宋体" w:hAnsi="宋体"/>
                <w:sz w:val="21"/>
                <w:lang w:eastAsia="zh-CN"/>
              </w:rPr>
              <w:t>④</w:t>
            </w:r>
            <w:r>
              <w:rPr>
                <w:rFonts w:ascii="宋体" w:eastAsia="宋体" w:hAnsi="宋体"/>
                <w:sz w:val="21"/>
                <w:lang w:eastAsia="zh-CN"/>
              </w:rPr>
              <w:t>【真理启示】被磨碾调和成一个饼，就是基督身体，如林前十</w:t>
            </w:r>
            <w:proofErr w:type="gramStart"/>
            <w:r>
              <w:rPr>
                <w:rFonts w:ascii="宋体" w:eastAsia="宋体" w:hAnsi="宋体"/>
                <w:sz w:val="21"/>
                <w:lang w:eastAsia="zh-CN"/>
              </w:rPr>
              <w:t>17</w:t>
            </w:r>
            <w:proofErr w:type="gramEnd"/>
            <w:r>
              <w:rPr>
                <w:rFonts w:ascii="宋体" w:eastAsia="宋体" w:hAnsi="宋体"/>
                <w:sz w:val="21"/>
                <w:lang w:eastAsia="zh-CN"/>
              </w:rPr>
              <w:t>上所示</w:t>
            </w:r>
          </w:p>
          <w:p w14:paraId="3B406491" w14:textId="77777777" w:rsidR="003A430E" w:rsidRDefault="00F94AD4">
            <w:pPr>
              <w:spacing w:before="40" w:after="200" w:line="300" w:lineRule="auto"/>
              <w:rPr>
                <w:lang w:eastAsia="zh-CN"/>
              </w:rPr>
            </w:pPr>
            <w:r>
              <w:rPr>
                <w:rFonts w:ascii="宋体" w:eastAsia="宋体" w:hAnsi="宋体"/>
                <w:sz w:val="21"/>
                <w:lang w:eastAsia="zh-CN"/>
              </w:rPr>
              <w:t>⑤</w:t>
            </w:r>
            <w:r>
              <w:rPr>
                <w:rFonts w:ascii="宋体" w:eastAsia="宋体" w:hAnsi="宋体"/>
                <w:sz w:val="21"/>
                <w:lang w:eastAsia="zh-CN"/>
              </w:rPr>
              <w:t>【圣经根据】这</w:t>
            </w:r>
            <w:proofErr w:type="gramStart"/>
            <w:r>
              <w:rPr>
                <w:rFonts w:ascii="宋体" w:eastAsia="宋体" w:hAnsi="宋体"/>
                <w:sz w:val="21"/>
                <w:lang w:eastAsia="zh-CN"/>
              </w:rPr>
              <w:t>取自利</w:t>
            </w:r>
            <w:proofErr w:type="gramEnd"/>
            <w:r>
              <w:rPr>
                <w:rFonts w:ascii="宋体" w:eastAsia="宋体" w:hAnsi="宋体"/>
                <w:sz w:val="21"/>
                <w:lang w:eastAsia="zh-CN"/>
              </w:rPr>
              <w:t>未二</w:t>
            </w:r>
            <w:proofErr w:type="gramStart"/>
            <w:r>
              <w:rPr>
                <w:rFonts w:ascii="宋体" w:eastAsia="宋体" w:hAnsi="宋体"/>
                <w:sz w:val="21"/>
                <w:lang w:eastAsia="zh-CN"/>
              </w:rPr>
              <w:t>章素祭</w:t>
            </w:r>
            <w:proofErr w:type="gramEnd"/>
            <w:r>
              <w:rPr>
                <w:rFonts w:ascii="宋体" w:eastAsia="宋体" w:hAnsi="宋体"/>
                <w:sz w:val="21"/>
                <w:lang w:eastAsia="zh-CN"/>
              </w:rPr>
              <w:t>细面调油的预表</w:t>
            </w:r>
          </w:p>
          <w:p w14:paraId="305EDD80" w14:textId="77777777" w:rsidR="003A430E" w:rsidRDefault="00F94AD4">
            <w:pPr>
              <w:spacing w:before="40" w:after="200" w:line="300" w:lineRule="auto"/>
              <w:rPr>
                <w:lang w:eastAsia="zh-CN"/>
              </w:rPr>
            </w:pPr>
            <w:r>
              <w:rPr>
                <w:rFonts w:ascii="宋体" w:eastAsia="宋体" w:hAnsi="宋体"/>
                <w:sz w:val="21"/>
                <w:lang w:eastAsia="zh-CN"/>
              </w:rPr>
              <w:t>⑥</w:t>
            </w:r>
            <w:r>
              <w:rPr>
                <w:rFonts w:ascii="宋体" w:eastAsia="宋体" w:hAnsi="宋体"/>
                <w:sz w:val="21"/>
                <w:lang w:eastAsia="zh-CN"/>
              </w:rPr>
              <w:t>【团体建造】众信徒被破碎磨碾调和，产生</w:t>
            </w:r>
            <w:proofErr w:type="gramStart"/>
            <w:r>
              <w:rPr>
                <w:rFonts w:ascii="宋体" w:eastAsia="宋体" w:hAnsi="宋体"/>
                <w:sz w:val="21"/>
                <w:lang w:eastAsia="zh-CN"/>
              </w:rPr>
              <w:t>召会生活作团体</w:t>
            </w:r>
            <w:proofErr w:type="gramEnd"/>
            <w:r>
              <w:rPr>
                <w:rFonts w:ascii="宋体" w:eastAsia="宋体" w:hAnsi="宋体"/>
                <w:sz w:val="21"/>
                <w:lang w:eastAsia="zh-CN"/>
              </w:rPr>
              <w:t>的素祭</w:t>
            </w:r>
          </w:p>
          <w:p w14:paraId="426454A3" w14:textId="77777777" w:rsidR="003A430E" w:rsidRDefault="00F94AD4">
            <w:pPr>
              <w:spacing w:before="40" w:after="200" w:line="300" w:lineRule="auto"/>
              <w:rPr>
                <w:lang w:eastAsia="zh-CN"/>
              </w:rPr>
            </w:pPr>
            <w:r>
              <w:rPr>
                <w:rFonts w:ascii="宋体" w:eastAsia="宋体" w:hAnsi="宋体"/>
                <w:sz w:val="21"/>
                <w:lang w:eastAsia="zh-CN"/>
              </w:rPr>
              <w:t>⑦</w:t>
            </w:r>
            <w:r>
              <w:rPr>
                <w:rFonts w:ascii="宋体" w:eastAsia="宋体" w:hAnsi="宋体"/>
                <w:sz w:val="21"/>
                <w:lang w:eastAsia="zh-CN"/>
              </w:rPr>
              <w:t>【真理启示】</w:t>
            </w:r>
            <w:proofErr w:type="gramStart"/>
            <w:r>
              <w:rPr>
                <w:rFonts w:ascii="宋体" w:eastAsia="宋体" w:hAnsi="宋体"/>
                <w:sz w:val="21"/>
                <w:lang w:eastAsia="zh-CN"/>
              </w:rPr>
              <w:t>众地方召会</w:t>
            </w:r>
            <w:proofErr w:type="gramEnd"/>
            <w:r>
              <w:rPr>
                <w:rFonts w:ascii="宋体" w:eastAsia="宋体" w:hAnsi="宋体"/>
                <w:sz w:val="21"/>
                <w:lang w:eastAsia="zh-CN"/>
              </w:rPr>
              <w:t>是手续，不是神经纶的目标，基督身体的实际才是最高峰</w:t>
            </w:r>
          </w:p>
          <w:p w14:paraId="1E0FC297" w14:textId="77777777" w:rsidR="003A430E" w:rsidRDefault="00F94AD4">
            <w:pPr>
              <w:spacing w:before="40" w:after="200" w:line="300" w:lineRule="auto"/>
              <w:rPr>
                <w:lang w:eastAsia="zh-CN"/>
              </w:rPr>
            </w:pPr>
            <w:r>
              <w:rPr>
                <w:rFonts w:ascii="宋体" w:eastAsia="宋体" w:hAnsi="宋体"/>
                <w:sz w:val="21"/>
                <w:lang w:eastAsia="zh-CN"/>
              </w:rPr>
              <w:t>⑧</w:t>
            </w:r>
            <w:r>
              <w:rPr>
                <w:rFonts w:ascii="宋体" w:eastAsia="宋体" w:hAnsi="宋体"/>
                <w:sz w:val="21"/>
                <w:lang w:eastAsia="zh-CN"/>
              </w:rPr>
              <w:t>【真理启示】这实际就是被成全的神人所过的团体生活，凭三一神经</w:t>
            </w:r>
            <w:proofErr w:type="gramStart"/>
            <w:r>
              <w:rPr>
                <w:rFonts w:ascii="宋体" w:eastAsia="宋体" w:hAnsi="宋体"/>
                <w:sz w:val="21"/>
                <w:lang w:eastAsia="zh-CN"/>
              </w:rPr>
              <w:t>过过程</w:t>
            </w:r>
            <w:proofErr w:type="gramEnd"/>
            <w:r>
              <w:rPr>
                <w:rFonts w:ascii="宋体" w:eastAsia="宋体" w:hAnsi="宋体"/>
                <w:sz w:val="21"/>
                <w:lang w:eastAsia="zh-CN"/>
              </w:rPr>
              <w:t>终极完成的生命而活，</w:t>
            </w:r>
            <w:r>
              <w:rPr>
                <w:rFonts w:ascii="宋体" w:eastAsia="宋体" w:hAnsi="宋体"/>
                <w:sz w:val="21"/>
                <w:lang w:eastAsia="zh-CN"/>
              </w:rPr>
              <w:lastRenderedPageBreak/>
              <w:t>借基督复活的</w:t>
            </w:r>
            <w:proofErr w:type="gramStart"/>
            <w:r>
              <w:rPr>
                <w:rFonts w:ascii="宋体" w:eastAsia="宋体" w:hAnsi="宋体"/>
                <w:sz w:val="21"/>
                <w:lang w:eastAsia="zh-CN"/>
              </w:rPr>
              <w:t>大能模成</w:t>
            </w:r>
            <w:proofErr w:type="gramEnd"/>
            <w:r>
              <w:rPr>
                <w:rFonts w:ascii="宋体" w:eastAsia="宋体" w:hAnsi="宋体"/>
                <w:sz w:val="21"/>
                <w:lang w:eastAsia="zh-CN"/>
              </w:rPr>
              <w:t>基督的死，如</w:t>
            </w:r>
            <w:proofErr w:type="gramStart"/>
            <w:r>
              <w:rPr>
                <w:rFonts w:ascii="宋体" w:eastAsia="宋体" w:hAnsi="宋体"/>
                <w:sz w:val="21"/>
                <w:lang w:eastAsia="zh-CN"/>
              </w:rPr>
              <w:t>腓</w:t>
            </w:r>
            <w:proofErr w:type="gramEnd"/>
            <w:r>
              <w:rPr>
                <w:rFonts w:ascii="宋体" w:eastAsia="宋体" w:hAnsi="宋体"/>
                <w:sz w:val="21"/>
                <w:lang w:eastAsia="zh-CN"/>
              </w:rPr>
              <w:t>三</w:t>
            </w:r>
            <w:proofErr w:type="gramStart"/>
            <w:r>
              <w:rPr>
                <w:rFonts w:ascii="宋体" w:eastAsia="宋体" w:hAnsi="宋体"/>
                <w:sz w:val="21"/>
                <w:lang w:eastAsia="zh-CN"/>
              </w:rPr>
              <w:t>10</w:t>
            </w:r>
            <w:proofErr w:type="gramEnd"/>
            <w:r>
              <w:rPr>
                <w:rFonts w:ascii="宋体" w:eastAsia="宋体" w:hAnsi="宋体"/>
                <w:sz w:val="21"/>
                <w:lang w:eastAsia="zh-CN"/>
              </w:rPr>
              <w:t>所说</w:t>
            </w:r>
          </w:p>
          <w:p w14:paraId="5DA8D85F" w14:textId="77777777" w:rsidR="003A430E" w:rsidRDefault="00F94AD4">
            <w:pPr>
              <w:spacing w:before="40" w:after="200" w:line="300" w:lineRule="auto"/>
              <w:rPr>
                <w:lang w:eastAsia="zh-CN"/>
              </w:rPr>
            </w:pPr>
            <w:r>
              <w:rPr>
                <w:rFonts w:ascii="宋体" w:eastAsia="宋体" w:hAnsi="宋体"/>
                <w:sz w:val="21"/>
                <w:lang w:eastAsia="zh-CN"/>
              </w:rPr>
              <w:t>⑨</w:t>
            </w:r>
            <w:r>
              <w:rPr>
                <w:rFonts w:ascii="宋体" w:eastAsia="宋体" w:hAnsi="宋体"/>
                <w:sz w:val="21"/>
                <w:lang w:eastAsia="zh-CN"/>
              </w:rPr>
              <w:t>【确定目标】相调的目的是要把我们引进基督身体的实际</w:t>
            </w:r>
          </w:p>
          <w:p w14:paraId="31819339" w14:textId="77777777" w:rsidR="003A430E" w:rsidRDefault="00F94AD4">
            <w:pPr>
              <w:spacing w:before="40" w:after="200" w:line="300" w:lineRule="auto"/>
              <w:rPr>
                <w:lang w:eastAsia="zh-CN"/>
              </w:rPr>
            </w:pPr>
            <w:r>
              <w:rPr>
                <w:rFonts w:ascii="宋体" w:eastAsia="宋体" w:hAnsi="宋体"/>
                <w:sz w:val="21"/>
                <w:lang w:eastAsia="zh-CN"/>
              </w:rPr>
              <w:t>⑩</w:t>
            </w:r>
            <w:r>
              <w:rPr>
                <w:rFonts w:ascii="宋体" w:eastAsia="宋体" w:hAnsi="宋体"/>
                <w:sz w:val="21"/>
                <w:lang w:eastAsia="zh-CN"/>
              </w:rPr>
              <w:t>【确定目标】终极完成于新耶路撒冷</w:t>
            </w:r>
          </w:p>
        </w:tc>
        <w:tc>
          <w:tcPr>
            <w:tcW w:w="4932" w:type="dxa"/>
            <w:tcMar>
              <w:top w:w="80" w:type="dxa"/>
              <w:left w:w="80" w:type="dxa"/>
              <w:bottom w:w="80" w:type="dxa"/>
              <w:right w:w="80" w:type="dxa"/>
            </w:tcMar>
          </w:tcPr>
          <w:p w14:paraId="52F9BBF6" w14:textId="77777777" w:rsidR="003A430E" w:rsidRDefault="00F94AD4">
            <w:pPr>
              <w:spacing w:before="40" w:after="200" w:line="300" w:lineRule="auto"/>
              <w:rPr>
                <w:lang w:eastAsia="zh-CN"/>
              </w:rPr>
            </w:pPr>
            <w:proofErr w:type="gramStart"/>
            <w:r>
              <w:rPr>
                <w:rFonts w:ascii="宋体" w:eastAsia="宋体" w:hAnsi="宋体"/>
                <w:sz w:val="21"/>
                <w:lang w:eastAsia="zh-CN"/>
              </w:rPr>
              <w:lastRenderedPageBreak/>
              <w:t>壹</w:t>
            </w:r>
            <w:proofErr w:type="gramEnd"/>
            <w:r>
              <w:rPr>
                <w:rFonts w:ascii="宋体" w:eastAsia="宋体" w:hAnsi="宋体"/>
                <w:sz w:val="21"/>
                <w:lang w:eastAsia="zh-CN"/>
              </w:rPr>
              <w:t>【圣经根据】</w:t>
            </w:r>
            <w:r>
              <w:rPr>
                <w:rFonts w:ascii="宋体" w:eastAsia="宋体" w:hAnsi="宋体"/>
                <w:sz w:val="21"/>
                <w:lang w:eastAsia="zh-CN"/>
              </w:rPr>
              <w:t>“</w:t>
            </w:r>
            <w:r>
              <w:rPr>
                <w:rFonts w:ascii="宋体" w:eastAsia="宋体" w:hAnsi="宋体"/>
                <w:sz w:val="21"/>
                <w:lang w:eastAsia="zh-CN"/>
              </w:rPr>
              <w:t>神将这身体调和在一起</w:t>
            </w:r>
            <w:r>
              <w:rPr>
                <w:rFonts w:ascii="宋体" w:eastAsia="宋体" w:hAnsi="宋体"/>
                <w:sz w:val="21"/>
                <w:lang w:eastAsia="zh-CN"/>
              </w:rPr>
              <w:t>”─</w:t>
            </w:r>
            <w:r>
              <w:rPr>
                <w:rFonts w:ascii="宋体" w:eastAsia="宋体" w:hAnsi="宋体"/>
                <w:sz w:val="21"/>
                <w:lang w:eastAsia="zh-CN"/>
              </w:rPr>
              <w:t>林前十二</w:t>
            </w:r>
            <w:proofErr w:type="gramStart"/>
            <w:r>
              <w:rPr>
                <w:rFonts w:ascii="宋体" w:eastAsia="宋体" w:hAnsi="宋体"/>
                <w:sz w:val="21"/>
                <w:lang w:eastAsia="zh-CN"/>
              </w:rPr>
              <w:t>24</w:t>
            </w:r>
            <w:proofErr w:type="gramEnd"/>
            <w:r>
              <w:rPr>
                <w:rFonts w:ascii="宋体" w:eastAsia="宋体" w:hAnsi="宋体"/>
                <w:sz w:val="21"/>
                <w:lang w:eastAsia="zh-CN"/>
              </w:rPr>
              <w:t>：</w:t>
            </w:r>
          </w:p>
          <w:p w14:paraId="51ACA66E" w14:textId="77777777" w:rsidR="003A430E" w:rsidRDefault="00F94AD4">
            <w:pPr>
              <w:spacing w:before="40" w:after="200" w:line="300" w:lineRule="auto"/>
              <w:rPr>
                <w:lang w:eastAsia="zh-CN"/>
              </w:rPr>
            </w:pPr>
            <w:proofErr w:type="gramStart"/>
            <w:r>
              <w:rPr>
                <w:rFonts w:ascii="宋体" w:eastAsia="宋体" w:hAnsi="宋体"/>
                <w:sz w:val="21"/>
                <w:lang w:eastAsia="zh-CN"/>
              </w:rPr>
              <w:t>贰</w:t>
            </w:r>
            <w:proofErr w:type="gramEnd"/>
            <w:r>
              <w:rPr>
                <w:rFonts w:ascii="宋体" w:eastAsia="宋体" w:hAnsi="宋体"/>
                <w:sz w:val="21"/>
                <w:lang w:eastAsia="zh-CN"/>
              </w:rPr>
              <w:t>【真理启示】约翰十二章二十四节和林前十章十七节上半描绘并启示调和的必需与意义：</w:t>
            </w:r>
            <w:r>
              <w:rPr>
                <w:rFonts w:ascii="宋体" w:eastAsia="宋体" w:hAnsi="宋体"/>
                <w:sz w:val="21"/>
                <w:lang w:eastAsia="zh-CN"/>
              </w:rPr>
              <w:t>─</w:t>
            </w:r>
            <w:r>
              <w:rPr>
                <w:rFonts w:ascii="宋体" w:eastAsia="宋体" w:hAnsi="宋体"/>
                <w:sz w:val="21"/>
                <w:lang w:eastAsia="zh-CN"/>
              </w:rPr>
              <w:t>引用经文</w:t>
            </w:r>
          </w:p>
          <w:p w14:paraId="6779B089" w14:textId="77777777" w:rsidR="003A430E" w:rsidRDefault="00F94AD4">
            <w:pPr>
              <w:spacing w:before="40" w:after="200" w:line="300" w:lineRule="auto"/>
              <w:rPr>
                <w:lang w:eastAsia="zh-CN"/>
              </w:rPr>
            </w:pPr>
            <w:proofErr w:type="gramStart"/>
            <w:r>
              <w:rPr>
                <w:rFonts w:ascii="宋体" w:eastAsia="宋体" w:hAnsi="宋体"/>
                <w:sz w:val="21"/>
                <w:lang w:eastAsia="zh-CN"/>
              </w:rPr>
              <w:t>叁</w:t>
            </w:r>
            <w:proofErr w:type="gramEnd"/>
            <w:r>
              <w:rPr>
                <w:rFonts w:ascii="宋体" w:eastAsia="宋体" w:hAnsi="宋体"/>
                <w:sz w:val="21"/>
                <w:lang w:eastAsia="zh-CN"/>
              </w:rPr>
              <w:t>【团体建造】相调的目的是要把我们众人都引进基督身体的实际</w:t>
            </w:r>
            <w:r>
              <w:rPr>
                <w:rFonts w:ascii="宋体" w:eastAsia="宋体" w:hAnsi="宋体"/>
                <w:sz w:val="21"/>
                <w:lang w:eastAsia="zh-CN"/>
              </w:rPr>
              <w:t>─</w:t>
            </w:r>
            <w:r>
              <w:rPr>
                <w:rFonts w:ascii="宋体" w:eastAsia="宋体" w:hAnsi="宋体"/>
                <w:sz w:val="21"/>
                <w:lang w:eastAsia="zh-CN"/>
              </w:rPr>
              <w:t>罗十二</w:t>
            </w:r>
            <w:proofErr w:type="gramStart"/>
            <w:r>
              <w:rPr>
                <w:rFonts w:ascii="宋体" w:eastAsia="宋体" w:hAnsi="宋体"/>
                <w:sz w:val="21"/>
                <w:lang w:eastAsia="zh-CN"/>
              </w:rPr>
              <w:t>5</w:t>
            </w:r>
            <w:proofErr w:type="gramEnd"/>
            <w:r>
              <w:rPr>
                <w:rFonts w:ascii="宋体" w:eastAsia="宋体" w:hAnsi="宋体"/>
                <w:sz w:val="21"/>
                <w:lang w:eastAsia="zh-CN"/>
              </w:rPr>
              <w:t>，林前十二</w:t>
            </w:r>
            <w:proofErr w:type="gramStart"/>
            <w:r>
              <w:rPr>
                <w:rFonts w:ascii="宋体" w:eastAsia="宋体" w:hAnsi="宋体"/>
                <w:sz w:val="21"/>
                <w:lang w:eastAsia="zh-CN"/>
              </w:rPr>
              <w:t>12</w:t>
            </w:r>
            <w:proofErr w:type="gramEnd"/>
            <w:r>
              <w:rPr>
                <w:rFonts w:ascii="宋体" w:eastAsia="宋体" w:hAnsi="宋体"/>
                <w:sz w:val="21"/>
                <w:lang w:eastAsia="zh-CN"/>
              </w:rPr>
              <w:t>~13</w:t>
            </w:r>
            <w:r>
              <w:rPr>
                <w:rFonts w:ascii="宋体" w:eastAsia="宋体" w:hAnsi="宋体"/>
                <w:sz w:val="21"/>
                <w:lang w:eastAsia="zh-CN"/>
              </w:rPr>
              <w:t>，</w:t>
            </w:r>
            <w:proofErr w:type="gramStart"/>
            <w:r>
              <w:rPr>
                <w:rFonts w:ascii="宋体" w:eastAsia="宋体" w:hAnsi="宋体"/>
                <w:sz w:val="21"/>
                <w:lang w:eastAsia="zh-CN"/>
              </w:rPr>
              <w:t>弗</w:t>
            </w:r>
            <w:proofErr w:type="gramEnd"/>
            <w:r>
              <w:rPr>
                <w:rFonts w:ascii="宋体" w:eastAsia="宋体" w:hAnsi="宋体"/>
                <w:sz w:val="21"/>
                <w:lang w:eastAsia="zh-CN"/>
              </w:rPr>
              <w:t>二</w:t>
            </w:r>
            <w:proofErr w:type="gramStart"/>
            <w:r>
              <w:rPr>
                <w:rFonts w:ascii="宋体" w:eastAsia="宋体" w:hAnsi="宋体"/>
                <w:sz w:val="21"/>
                <w:lang w:eastAsia="zh-CN"/>
              </w:rPr>
              <w:t>16</w:t>
            </w:r>
            <w:proofErr w:type="gramEnd"/>
            <w:r>
              <w:rPr>
                <w:rFonts w:ascii="宋体" w:eastAsia="宋体" w:hAnsi="宋体"/>
                <w:sz w:val="21"/>
                <w:lang w:eastAsia="zh-CN"/>
              </w:rPr>
              <w:t>，四</w:t>
            </w:r>
            <w:proofErr w:type="gramStart"/>
            <w:r>
              <w:rPr>
                <w:rFonts w:ascii="宋体" w:eastAsia="宋体" w:hAnsi="宋体"/>
                <w:sz w:val="21"/>
                <w:lang w:eastAsia="zh-CN"/>
              </w:rPr>
              <w:t>12</w:t>
            </w:r>
            <w:proofErr w:type="gramEnd"/>
            <w:r>
              <w:rPr>
                <w:rFonts w:ascii="宋体" w:eastAsia="宋体" w:hAnsi="宋体"/>
                <w:sz w:val="21"/>
                <w:lang w:eastAsia="zh-CN"/>
              </w:rPr>
              <w:t>，西二</w:t>
            </w:r>
            <w:proofErr w:type="gramStart"/>
            <w:r>
              <w:rPr>
                <w:rFonts w:ascii="宋体" w:eastAsia="宋体" w:hAnsi="宋体"/>
                <w:sz w:val="21"/>
                <w:lang w:eastAsia="zh-CN"/>
              </w:rPr>
              <w:t>19</w:t>
            </w:r>
            <w:proofErr w:type="gramEnd"/>
            <w:r>
              <w:rPr>
                <w:rFonts w:ascii="宋体" w:eastAsia="宋体" w:hAnsi="宋体"/>
                <w:sz w:val="21"/>
                <w:lang w:eastAsia="zh-CN"/>
              </w:rPr>
              <w:t>：</w:t>
            </w:r>
          </w:p>
          <w:p w14:paraId="42766B29" w14:textId="77777777" w:rsidR="003A430E" w:rsidRDefault="00F94AD4">
            <w:pPr>
              <w:spacing w:before="40" w:after="200" w:line="300" w:lineRule="auto"/>
              <w:rPr>
                <w:lang w:eastAsia="zh-CN"/>
              </w:rPr>
            </w:pPr>
            <w:proofErr w:type="gramStart"/>
            <w:r>
              <w:rPr>
                <w:rFonts w:ascii="宋体" w:eastAsia="宋体" w:hAnsi="宋体"/>
                <w:sz w:val="21"/>
                <w:lang w:eastAsia="zh-CN"/>
              </w:rPr>
              <w:t>肆</w:t>
            </w:r>
            <w:proofErr w:type="gramEnd"/>
            <w:r>
              <w:rPr>
                <w:rFonts w:ascii="宋体" w:eastAsia="宋体" w:hAnsi="宋体"/>
                <w:sz w:val="21"/>
                <w:lang w:eastAsia="zh-CN"/>
              </w:rPr>
              <w:t>【确定目标】神经纶的最高峰乃是基督身体的实际</w:t>
            </w:r>
            <w:r>
              <w:rPr>
                <w:rFonts w:ascii="宋体" w:eastAsia="宋体" w:hAnsi="宋体"/>
                <w:sz w:val="21"/>
                <w:lang w:eastAsia="zh-CN"/>
              </w:rPr>
              <w:t>─</w:t>
            </w:r>
            <w:proofErr w:type="gramStart"/>
            <w:r>
              <w:rPr>
                <w:rFonts w:ascii="宋体" w:eastAsia="宋体" w:hAnsi="宋体"/>
                <w:sz w:val="21"/>
                <w:lang w:eastAsia="zh-CN"/>
              </w:rPr>
              <w:t>弗</w:t>
            </w:r>
            <w:proofErr w:type="gramEnd"/>
            <w:r>
              <w:rPr>
                <w:rFonts w:ascii="宋体" w:eastAsia="宋体" w:hAnsi="宋体"/>
                <w:sz w:val="21"/>
                <w:lang w:eastAsia="zh-CN"/>
              </w:rPr>
              <w:t>一</w:t>
            </w:r>
            <w:proofErr w:type="gramStart"/>
            <w:r>
              <w:rPr>
                <w:rFonts w:ascii="宋体" w:eastAsia="宋体" w:hAnsi="宋体"/>
                <w:sz w:val="21"/>
                <w:lang w:eastAsia="zh-CN"/>
              </w:rPr>
              <w:t>22</w:t>
            </w:r>
            <w:proofErr w:type="gramEnd"/>
            <w:r>
              <w:rPr>
                <w:rFonts w:ascii="宋体" w:eastAsia="宋体" w:hAnsi="宋体"/>
                <w:sz w:val="21"/>
                <w:lang w:eastAsia="zh-CN"/>
              </w:rPr>
              <w:t>~23</w:t>
            </w:r>
            <w:r>
              <w:rPr>
                <w:rFonts w:ascii="宋体" w:eastAsia="宋体" w:hAnsi="宋体"/>
                <w:sz w:val="21"/>
                <w:lang w:eastAsia="zh-CN"/>
              </w:rPr>
              <w:t>，四</w:t>
            </w:r>
            <w:proofErr w:type="gramStart"/>
            <w:r>
              <w:rPr>
                <w:rFonts w:ascii="宋体" w:eastAsia="宋体" w:hAnsi="宋体"/>
                <w:sz w:val="21"/>
                <w:lang w:eastAsia="zh-CN"/>
              </w:rPr>
              <w:t>16</w:t>
            </w:r>
            <w:proofErr w:type="gramEnd"/>
            <w:r>
              <w:rPr>
                <w:rFonts w:ascii="宋体" w:eastAsia="宋体" w:hAnsi="宋体"/>
                <w:sz w:val="21"/>
                <w:lang w:eastAsia="zh-CN"/>
              </w:rPr>
              <w:t>：</w:t>
            </w:r>
          </w:p>
        </w:tc>
      </w:tr>
    </w:tbl>
    <w:p w14:paraId="3229D913" w14:textId="77777777" w:rsidR="003A430E" w:rsidRDefault="00F94AD4">
      <w:pPr>
        <w:spacing w:before="280" w:after="120" w:line="300" w:lineRule="auto"/>
        <w:rPr>
          <w:lang w:eastAsia="zh-CN"/>
        </w:rPr>
      </w:pPr>
      <w:r>
        <w:rPr>
          <w:rFonts w:ascii="黑体" w:eastAsia="黑体" w:hAnsi="黑体"/>
          <w:b/>
          <w:sz w:val="28"/>
          <w:lang w:eastAsia="zh-CN"/>
        </w:rPr>
        <w:t>三、龙骨评价</w:t>
      </w:r>
    </w:p>
    <w:p w14:paraId="0A7988CB" w14:textId="77777777" w:rsidR="003A430E" w:rsidRDefault="00F94AD4">
      <w:pPr>
        <w:spacing w:before="160" w:after="120" w:line="360" w:lineRule="auto"/>
        <w:rPr>
          <w:lang w:eastAsia="zh-CN"/>
        </w:rPr>
      </w:pPr>
      <w:r>
        <w:rPr>
          <w:rFonts w:ascii="黑体" w:eastAsia="黑体" w:hAnsi="黑体"/>
          <w:b/>
          <w:sz w:val="24"/>
          <w:lang w:eastAsia="zh-CN"/>
        </w:rPr>
        <w:t>一、逐项评价六阶段</w:t>
      </w:r>
    </w:p>
    <w:p w14:paraId="738193E2" w14:textId="77777777" w:rsidR="003A430E" w:rsidRDefault="00F94AD4">
      <w:pPr>
        <w:spacing w:after="120" w:line="360" w:lineRule="auto"/>
        <w:rPr>
          <w:lang w:eastAsia="zh-CN"/>
        </w:rPr>
      </w:pPr>
      <w:r>
        <w:rPr>
          <w:rFonts w:ascii="宋体" w:eastAsia="宋体" w:hAnsi="宋体"/>
          <w:sz w:val="24"/>
          <w:lang w:eastAsia="zh-CN"/>
        </w:rPr>
        <w:t>圣经根据三处（林前十二</w:t>
      </w:r>
      <w:proofErr w:type="gramStart"/>
      <w:r>
        <w:rPr>
          <w:rFonts w:ascii="宋体" w:eastAsia="宋体" w:hAnsi="宋体"/>
          <w:sz w:val="24"/>
          <w:lang w:eastAsia="zh-CN"/>
        </w:rPr>
        <w:t>24</w:t>
      </w:r>
      <w:proofErr w:type="gramEnd"/>
      <w:r>
        <w:rPr>
          <w:rFonts w:ascii="宋体" w:eastAsia="宋体" w:hAnsi="宋体"/>
          <w:sz w:val="24"/>
          <w:lang w:eastAsia="zh-CN"/>
        </w:rPr>
        <w:t>、约十二</w:t>
      </w:r>
      <w:proofErr w:type="gramStart"/>
      <w:r>
        <w:rPr>
          <w:rFonts w:ascii="宋体" w:eastAsia="宋体" w:hAnsi="宋体"/>
          <w:sz w:val="24"/>
          <w:lang w:eastAsia="zh-CN"/>
        </w:rPr>
        <w:t>24</w:t>
      </w:r>
      <w:proofErr w:type="gramEnd"/>
      <w:r>
        <w:rPr>
          <w:rFonts w:ascii="宋体" w:eastAsia="宋体" w:hAnsi="宋体"/>
          <w:sz w:val="24"/>
          <w:lang w:eastAsia="zh-CN"/>
        </w:rPr>
        <w:t>、利未二</w:t>
      </w:r>
      <w:proofErr w:type="gramStart"/>
      <w:r>
        <w:rPr>
          <w:rFonts w:ascii="宋体" w:eastAsia="宋体" w:hAnsi="宋体"/>
          <w:sz w:val="24"/>
          <w:lang w:eastAsia="zh-CN"/>
        </w:rPr>
        <w:t>章素祭</w:t>
      </w:r>
      <w:proofErr w:type="gramEnd"/>
      <w:r>
        <w:rPr>
          <w:rFonts w:ascii="宋体" w:eastAsia="宋体" w:hAnsi="宋体"/>
          <w:sz w:val="24"/>
          <w:lang w:eastAsia="zh-CN"/>
        </w:rPr>
        <w:t>预表）选得准，都是本篇论述真正的支点：一节定调和的事实，一节给出一粒麦子结出许多子粒的生机过程，素祭预表则接上「调油的细面」这一层，三处之间有事实</w:t>
      </w:r>
      <w:r>
        <w:rPr>
          <w:rFonts w:ascii="宋体" w:eastAsia="宋体" w:hAnsi="宋体"/>
          <w:sz w:val="24"/>
          <w:lang w:eastAsia="zh-CN"/>
        </w:rPr>
        <w:t>—</w:t>
      </w:r>
      <w:r>
        <w:rPr>
          <w:rFonts w:ascii="宋体" w:eastAsia="宋体" w:hAnsi="宋体"/>
          <w:sz w:val="24"/>
          <w:lang w:eastAsia="zh-CN"/>
        </w:rPr>
        <w:t>过程</w:t>
      </w:r>
      <w:r>
        <w:rPr>
          <w:rFonts w:ascii="宋体" w:eastAsia="宋体" w:hAnsi="宋体"/>
          <w:sz w:val="24"/>
          <w:lang w:eastAsia="zh-CN"/>
        </w:rPr>
        <w:t>—</w:t>
      </w:r>
      <w:r>
        <w:rPr>
          <w:rFonts w:ascii="宋体" w:eastAsia="宋体" w:hAnsi="宋体"/>
          <w:sz w:val="24"/>
          <w:lang w:eastAsia="zh-CN"/>
        </w:rPr>
        <w:t>表号的递进，不是硬凑，读起来站得住。</w:t>
      </w:r>
    </w:p>
    <w:p w14:paraId="4D133186" w14:textId="77777777" w:rsidR="003A430E" w:rsidRDefault="00F94AD4">
      <w:pPr>
        <w:spacing w:after="120" w:line="360" w:lineRule="auto"/>
        <w:rPr>
          <w:lang w:eastAsia="zh-CN"/>
        </w:rPr>
      </w:pPr>
      <w:r>
        <w:rPr>
          <w:rFonts w:ascii="宋体" w:eastAsia="宋体" w:hAnsi="宋体"/>
          <w:sz w:val="24"/>
          <w:lang w:eastAsia="zh-CN"/>
        </w:rPr>
        <w:t>真理启示四条（相调的定义、饼与身体、手续与目标、身体实际的内涵）分量最重，也确实是本篇的主干；其中「</w:t>
      </w:r>
      <w:proofErr w:type="gramStart"/>
      <w:r>
        <w:rPr>
          <w:rFonts w:ascii="宋体" w:eastAsia="宋体" w:hAnsi="宋体"/>
          <w:sz w:val="24"/>
          <w:lang w:eastAsia="zh-CN"/>
        </w:rPr>
        <w:t>众地方召会</w:t>
      </w:r>
      <w:proofErr w:type="gramEnd"/>
      <w:r>
        <w:rPr>
          <w:rFonts w:ascii="宋体" w:eastAsia="宋体" w:hAnsi="宋体"/>
          <w:sz w:val="24"/>
          <w:lang w:eastAsia="zh-CN"/>
        </w:rPr>
        <w:t>是手续不是目标」一条极有力度，「这实际就是被成全的神人所过的团体生活」一条把神人生活、三一神的生命、模成基督的死串到一起，讲得相当透。缺点是第</w:t>
      </w:r>
      <w:r>
        <w:rPr>
          <w:rFonts w:ascii="宋体" w:eastAsia="宋体" w:hAnsi="宋体"/>
          <w:sz w:val="24"/>
          <w:lang w:eastAsia="zh-CN"/>
        </w:rPr>
        <w:t>②</w:t>
      </w:r>
      <w:r>
        <w:rPr>
          <w:rFonts w:ascii="宋体" w:eastAsia="宋体" w:hAnsi="宋体"/>
          <w:sz w:val="24"/>
          <w:lang w:eastAsia="zh-CN"/>
        </w:rPr>
        <w:t>条只抓了「经过十字架、凭那灵、分赐基督」，未带出「被别人摸着、也摸着别人」这一层，略显单薄。</w:t>
      </w:r>
    </w:p>
    <w:p w14:paraId="745FB539" w14:textId="77777777" w:rsidR="003A430E" w:rsidRDefault="00F94AD4">
      <w:pPr>
        <w:spacing w:after="120" w:line="360" w:lineRule="auto"/>
        <w:rPr>
          <w:lang w:eastAsia="zh-CN"/>
        </w:rPr>
      </w:pPr>
      <w:r>
        <w:rPr>
          <w:rFonts w:ascii="宋体" w:eastAsia="宋体" w:hAnsi="宋体"/>
          <w:sz w:val="24"/>
          <w:lang w:eastAsia="zh-CN"/>
        </w:rPr>
        <w:t>主观经历未出现。</w:t>
      </w:r>
    </w:p>
    <w:p w14:paraId="16B839DB" w14:textId="77777777" w:rsidR="003A430E" w:rsidRDefault="00F94AD4">
      <w:pPr>
        <w:spacing w:after="120" w:line="360" w:lineRule="auto"/>
        <w:rPr>
          <w:lang w:eastAsia="zh-CN"/>
        </w:rPr>
      </w:pPr>
      <w:r>
        <w:rPr>
          <w:rFonts w:ascii="宋体" w:eastAsia="宋体" w:hAnsi="宋体"/>
          <w:sz w:val="24"/>
          <w:lang w:eastAsia="zh-CN"/>
        </w:rPr>
        <w:t>团体建造仅一条，「众信徒被破碎磨碾调和，产生</w:t>
      </w:r>
      <w:proofErr w:type="gramStart"/>
      <w:r>
        <w:rPr>
          <w:rFonts w:ascii="宋体" w:eastAsia="宋体" w:hAnsi="宋体"/>
          <w:sz w:val="24"/>
          <w:lang w:eastAsia="zh-CN"/>
        </w:rPr>
        <w:t>召会生活作团体</w:t>
      </w:r>
      <w:proofErr w:type="gramEnd"/>
      <w:r>
        <w:rPr>
          <w:rFonts w:ascii="宋体" w:eastAsia="宋体" w:hAnsi="宋体"/>
          <w:sz w:val="24"/>
          <w:lang w:eastAsia="zh-CN"/>
        </w:rPr>
        <w:t>的素祭」有画面感，破碎、磨碾、调和三个动词是实的，不是空提「召会」；但只此一条，与原纲目中相调即「停下来与别人交通」、不与圣徒交通就不作什么这类具体团体实际相比，撑一个纲目大点仍显薄。</w:t>
      </w:r>
    </w:p>
    <w:p w14:paraId="34903AA3" w14:textId="77777777" w:rsidR="003A430E" w:rsidRDefault="00F94AD4">
      <w:pPr>
        <w:spacing w:after="120" w:line="360" w:lineRule="auto"/>
        <w:rPr>
          <w:lang w:eastAsia="zh-CN"/>
        </w:rPr>
      </w:pPr>
      <w:r>
        <w:rPr>
          <w:rFonts w:ascii="宋体" w:eastAsia="宋体" w:hAnsi="宋体"/>
          <w:sz w:val="24"/>
          <w:lang w:eastAsia="zh-CN"/>
        </w:rPr>
        <w:t>应用实行未出现，这是本篇较明显的空档</w:t>
      </w:r>
      <w:r>
        <w:rPr>
          <w:rFonts w:ascii="宋体" w:eastAsia="宋体" w:hAnsi="宋体"/>
          <w:sz w:val="24"/>
          <w:lang w:eastAsia="zh-CN"/>
        </w:rPr>
        <w:t>——</w:t>
      </w:r>
      <w:r>
        <w:rPr>
          <w:rFonts w:ascii="宋体" w:eastAsia="宋体" w:hAnsi="宋体"/>
          <w:sz w:val="24"/>
          <w:lang w:eastAsia="zh-CN"/>
        </w:rPr>
        <w:t>相调这一主题本应落到可操作的交通实行上。</w:t>
      </w:r>
    </w:p>
    <w:p w14:paraId="1C263BE9" w14:textId="77777777" w:rsidR="003A430E" w:rsidRDefault="00F94AD4">
      <w:pPr>
        <w:spacing w:after="120" w:line="360" w:lineRule="auto"/>
        <w:rPr>
          <w:lang w:eastAsia="zh-CN"/>
        </w:rPr>
      </w:pPr>
      <w:r>
        <w:rPr>
          <w:rFonts w:ascii="宋体" w:eastAsia="宋体" w:hAnsi="宋体"/>
          <w:sz w:val="24"/>
          <w:lang w:eastAsia="zh-CN"/>
        </w:rPr>
        <w:t>确定目标两条，</w:t>
      </w:r>
      <w:r>
        <w:rPr>
          <w:rFonts w:ascii="宋体" w:eastAsia="宋体" w:hAnsi="宋体"/>
          <w:sz w:val="24"/>
          <w:lang w:eastAsia="zh-CN"/>
        </w:rPr>
        <w:t>⑨</w:t>
      </w:r>
      <w:r>
        <w:rPr>
          <w:rFonts w:ascii="宋体" w:eastAsia="宋体" w:hAnsi="宋体"/>
          <w:sz w:val="24"/>
          <w:lang w:eastAsia="zh-CN"/>
        </w:rPr>
        <w:t>点出「引进基督身体的实际」，</w:t>
      </w:r>
      <w:r>
        <w:rPr>
          <w:rFonts w:ascii="宋体" w:eastAsia="宋体" w:hAnsi="宋体"/>
          <w:sz w:val="24"/>
          <w:lang w:eastAsia="zh-CN"/>
        </w:rPr>
        <w:t>⑩</w:t>
      </w:r>
      <w:r>
        <w:rPr>
          <w:rFonts w:ascii="宋体" w:eastAsia="宋体" w:hAnsi="宋体"/>
          <w:sz w:val="24"/>
          <w:lang w:eastAsia="zh-CN"/>
        </w:rPr>
        <w:t>收于新耶路撒冷，一开一合，首尾呼应成立。但</w:t>
      </w:r>
      <w:r>
        <w:rPr>
          <w:rFonts w:ascii="宋体" w:eastAsia="宋体" w:hAnsi="宋体"/>
          <w:sz w:val="24"/>
          <w:lang w:eastAsia="zh-CN"/>
        </w:rPr>
        <w:t>⑩</w:t>
      </w:r>
      <w:r>
        <w:rPr>
          <w:rFonts w:ascii="宋体" w:eastAsia="宋体" w:hAnsi="宋体"/>
          <w:sz w:val="24"/>
          <w:lang w:eastAsia="zh-CN"/>
        </w:rPr>
        <w:t>只有七字，力度偏弱，读来平淡；原纲目末尾「结束这时代、把基督带回来」的那股劲没有进来。</w:t>
      </w:r>
    </w:p>
    <w:p w14:paraId="01D51212" w14:textId="77777777" w:rsidR="003A430E" w:rsidRDefault="00F94AD4">
      <w:pPr>
        <w:spacing w:after="120" w:line="360" w:lineRule="auto"/>
        <w:rPr>
          <w:lang w:eastAsia="zh-CN"/>
        </w:rPr>
      </w:pPr>
      <w:r>
        <w:rPr>
          <w:rFonts w:ascii="宋体" w:eastAsia="宋体" w:hAnsi="宋体"/>
          <w:sz w:val="24"/>
          <w:lang w:eastAsia="zh-CN"/>
        </w:rPr>
        <w:t>整体推进由经文到真理、由个人破碎到团体素祭、再到身体实际与终极完成，脉络顺畅，基本可以直接当骨架用；只是重心过分压在真理启示一侧，经历与实行两处空缺，略欠一气呵成的饱满。</w:t>
      </w:r>
    </w:p>
    <w:p w14:paraId="6622E765" w14:textId="77777777" w:rsidR="003A430E" w:rsidRDefault="00F94AD4">
      <w:pPr>
        <w:spacing w:before="160" w:after="120" w:line="360" w:lineRule="auto"/>
        <w:rPr>
          <w:lang w:eastAsia="zh-CN"/>
        </w:rPr>
      </w:pPr>
      <w:r>
        <w:rPr>
          <w:rFonts w:ascii="黑体" w:eastAsia="黑体" w:hAnsi="黑体"/>
          <w:b/>
          <w:sz w:val="24"/>
          <w:lang w:eastAsia="zh-CN"/>
        </w:rPr>
        <w:t>二、与原纲目的差异</w:t>
      </w:r>
    </w:p>
    <w:p w14:paraId="641409FF" w14:textId="77777777" w:rsidR="003A430E" w:rsidRDefault="00F94AD4">
      <w:pPr>
        <w:spacing w:after="120" w:line="360" w:lineRule="auto"/>
        <w:rPr>
          <w:lang w:eastAsia="zh-CN"/>
        </w:rPr>
      </w:pPr>
      <w:r>
        <w:rPr>
          <w:rFonts w:ascii="宋体" w:eastAsia="宋体" w:hAnsi="宋体"/>
          <w:sz w:val="24"/>
          <w:lang w:eastAsia="zh-CN"/>
        </w:rPr>
        <w:lastRenderedPageBreak/>
        <w:t>原纲目</w:t>
      </w:r>
      <w:proofErr w:type="gramStart"/>
      <w:r>
        <w:rPr>
          <w:rFonts w:ascii="宋体" w:eastAsia="宋体" w:hAnsi="宋体"/>
          <w:sz w:val="24"/>
          <w:lang w:eastAsia="zh-CN"/>
        </w:rPr>
        <w:t>壹</w:t>
      </w:r>
      <w:proofErr w:type="gramEnd"/>
      <w:r>
        <w:rPr>
          <w:rFonts w:ascii="宋体" w:eastAsia="宋体" w:hAnsi="宋体"/>
          <w:sz w:val="24"/>
          <w:lang w:eastAsia="zh-CN"/>
        </w:rPr>
        <w:t>部分大量落在「停下来与别人交通」「没有交通就不该作什么」的实行层面，龙骨中完全没有对应，是应用实行缺位的主要来源。</w:t>
      </w:r>
    </w:p>
    <w:p w14:paraId="6FD07997" w14:textId="77777777" w:rsidR="003A430E" w:rsidRDefault="00F94AD4">
      <w:pPr>
        <w:spacing w:after="120" w:line="360" w:lineRule="auto"/>
        <w:rPr>
          <w:lang w:eastAsia="zh-CN"/>
        </w:rPr>
      </w:pPr>
      <w:r>
        <w:rPr>
          <w:rFonts w:ascii="宋体" w:eastAsia="宋体" w:hAnsi="宋体"/>
          <w:sz w:val="24"/>
          <w:lang w:eastAsia="zh-CN"/>
        </w:rPr>
        <w:t>原纲目肆之三之</w:t>
      </w:r>
      <w:r>
        <w:rPr>
          <w:rFonts w:ascii="宋体" w:eastAsia="宋体" w:hAnsi="宋体"/>
          <w:sz w:val="24"/>
          <w:lang w:eastAsia="zh-CN"/>
        </w:rPr>
        <w:t>4</w:t>
      </w:r>
      <w:r>
        <w:rPr>
          <w:rFonts w:ascii="宋体" w:eastAsia="宋体" w:hAnsi="宋体"/>
          <w:sz w:val="24"/>
          <w:lang w:eastAsia="zh-CN"/>
        </w:rPr>
        <w:t>把</w:t>
      </w:r>
      <w:proofErr w:type="gramStart"/>
      <w:r>
        <w:rPr>
          <w:rFonts w:ascii="宋体" w:eastAsia="宋体" w:hAnsi="宋体"/>
          <w:sz w:val="24"/>
          <w:lang w:eastAsia="zh-CN"/>
        </w:rPr>
        <w:t>这团体</w:t>
      </w:r>
      <w:proofErr w:type="gramEnd"/>
      <w:r>
        <w:rPr>
          <w:rFonts w:ascii="宋体" w:eastAsia="宋体" w:hAnsi="宋体"/>
          <w:sz w:val="24"/>
          <w:lang w:eastAsia="zh-CN"/>
        </w:rPr>
        <w:t>生活推到「</w:t>
      </w:r>
      <w:proofErr w:type="gramStart"/>
      <w:r>
        <w:rPr>
          <w:rFonts w:ascii="宋体" w:eastAsia="宋体" w:hAnsi="宋体"/>
          <w:sz w:val="24"/>
          <w:lang w:eastAsia="zh-CN"/>
        </w:rPr>
        <w:t>结束召会时代</w:t>
      </w:r>
      <w:proofErr w:type="gramEnd"/>
      <w:r>
        <w:rPr>
          <w:rFonts w:ascii="宋体" w:eastAsia="宋体" w:hAnsi="宋体"/>
          <w:sz w:val="24"/>
          <w:lang w:eastAsia="zh-CN"/>
        </w:rPr>
        <w:t>、把基督带回来、与神人一同治理这地」，龙骨的</w:t>
      </w:r>
      <w:proofErr w:type="gramStart"/>
      <w:r>
        <w:rPr>
          <w:rFonts w:ascii="宋体" w:eastAsia="宋体" w:hAnsi="宋体"/>
          <w:sz w:val="24"/>
          <w:lang w:eastAsia="zh-CN"/>
        </w:rPr>
        <w:t>收束只</w:t>
      </w:r>
      <w:proofErr w:type="gramEnd"/>
      <w:r>
        <w:rPr>
          <w:rFonts w:ascii="宋体" w:eastAsia="宋体" w:hAnsi="宋体"/>
          <w:sz w:val="24"/>
          <w:lang w:eastAsia="zh-CN"/>
        </w:rPr>
        <w:t>停在新耶路撒冷，终极力度被削弱。</w:t>
      </w:r>
    </w:p>
    <w:p w14:paraId="2BD57CA9" w14:textId="77777777" w:rsidR="003A430E" w:rsidRDefault="00F94AD4">
      <w:pPr>
        <w:spacing w:after="120" w:line="360" w:lineRule="auto"/>
        <w:rPr>
          <w:lang w:eastAsia="zh-CN"/>
        </w:rPr>
      </w:pPr>
      <w:r>
        <w:rPr>
          <w:rFonts w:ascii="宋体" w:eastAsia="宋体" w:hAnsi="宋体"/>
          <w:sz w:val="24"/>
          <w:lang w:eastAsia="zh-CN"/>
        </w:rPr>
        <w:t>原纲目叁之四「除非身体的实际相当出现，主耶稣不会回来」这一急切的负担，在龙骨中未见承接。</w:t>
      </w:r>
    </w:p>
    <w:p w14:paraId="381C1AF7" w14:textId="77777777" w:rsidR="003A430E" w:rsidRDefault="00F94AD4">
      <w:pPr>
        <w:spacing w:before="160" w:after="120" w:line="360" w:lineRule="auto"/>
        <w:rPr>
          <w:lang w:eastAsia="zh-CN"/>
        </w:rPr>
      </w:pPr>
      <w:r>
        <w:rPr>
          <w:rFonts w:ascii="黑体" w:eastAsia="黑体" w:hAnsi="黑体"/>
          <w:b/>
          <w:sz w:val="24"/>
          <w:lang w:eastAsia="zh-CN"/>
        </w:rPr>
        <w:t>三、综合评价</w:t>
      </w:r>
    </w:p>
    <w:p w14:paraId="294338B8" w14:textId="77777777" w:rsidR="003A430E" w:rsidRDefault="00F94AD4">
      <w:pPr>
        <w:spacing w:after="120" w:line="360" w:lineRule="auto"/>
        <w:rPr>
          <w:lang w:eastAsia="zh-CN"/>
        </w:rPr>
      </w:pPr>
      <w:r>
        <w:rPr>
          <w:rFonts w:ascii="宋体" w:eastAsia="宋体" w:hAnsi="宋体"/>
          <w:sz w:val="24"/>
          <w:lang w:eastAsia="zh-CN"/>
        </w:rPr>
        <w:t>整体站得住，经文根基与真理主干都扎实，推进逻辑清晰；但应用实行与主观经历双缺、结尾收束偏软，建议补足实行一面并加强终极目标的力度。</w:t>
      </w:r>
    </w:p>
    <w:sectPr w:rsidR="003A430E"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2700838">
    <w:abstractNumId w:val="8"/>
  </w:num>
  <w:num w:numId="2" w16cid:durableId="1287812331">
    <w:abstractNumId w:val="6"/>
  </w:num>
  <w:num w:numId="3" w16cid:durableId="1511289173">
    <w:abstractNumId w:val="5"/>
  </w:num>
  <w:num w:numId="4" w16cid:durableId="865678005">
    <w:abstractNumId w:val="4"/>
  </w:num>
  <w:num w:numId="5" w16cid:durableId="693923591">
    <w:abstractNumId w:val="7"/>
  </w:num>
  <w:num w:numId="6" w16cid:durableId="1011837640">
    <w:abstractNumId w:val="3"/>
  </w:num>
  <w:num w:numId="7" w16cid:durableId="62679969">
    <w:abstractNumId w:val="2"/>
  </w:num>
  <w:num w:numId="8" w16cid:durableId="1774322408">
    <w:abstractNumId w:val="1"/>
  </w:num>
  <w:num w:numId="9" w16cid:durableId="855118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30E"/>
    <w:rsid w:val="00AA1D8D"/>
    <w:rsid w:val="00B47730"/>
    <w:rsid w:val="00CB0664"/>
    <w:rsid w:val="00E448CB"/>
    <w:rsid w:val="00F94A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24B9C"/>
  <w14:defaultImageDpi w14:val="300"/>
  <w15:docId w15:val="{9D0069B2-BC76-424E-A96B-CBE3DE2C5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256</Words>
  <Characters>1462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songyang lei</cp:lastModifiedBy>
  <cp:revision>2</cp:revision>
  <dcterms:created xsi:type="dcterms:W3CDTF">2013-12-23T23:15:00Z</dcterms:created>
  <dcterms:modified xsi:type="dcterms:W3CDTF">2026-09-18T03:16:00Z</dcterms:modified>
  <cp:category/>
</cp:coreProperties>
</file>