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第三篇　为着新的复兴之神人的生活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神心头的愿望，是要那在耶稣身上是实际者，借着实际的灵重复于基督身体的许多肢体，成为新的复兴。四福音给我们看见耶稣在生活中总是在神里面、同着神并为着神行事，我们照着这榜样学基督，就是被模成基督的形像。利一章九节说燔祭是献与耶和华为怡爽的香气，预表基督所过绝对为着神并使神满足的生活；我们借着正确的祷告按手在燔祭的基督身上与祂联结，祂就在我们里面重复祂在地上所过的生活，一切软弱、缺陷都由祂担负。我们让主焚烧我们，被消减成灰，好在东面把握复活的日出，成为新耶路撒冷的宝贵材料。约壹四章十七节说，祂如何，我们在这世上也如何；当爱的律在我们里面发动，我们就自然成为牧人，扶助软弱的人，带进基督身体的建造，终极完成于新耶路撒冷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二、生成的龙骨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①真理启示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神心头的愿望，是要那在耶稣身上是实际者，借着实际的灵重复于基督身体的许多肢体，成为新的复兴。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②主观经历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四福音给我们看见耶稣在生活中总是在神里面、同着神并为着神行事，我们照着这榜样学基督，就是被模成基督的形像。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③圣经根据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利一章九节说燔祭是献与耶和华为怡爽的香气，预表基督所过绝对为着神并使神满足的生活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④应用实行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我们借着正确的祷告按手在燔祭的基督身上与祂联结，祂就在我们里面重复祂在地上所过的生活，一切软弱、缺陷都由祂担负。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⑤主观经历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我们让主焚烧我们，被消减成灰，好在东面把握复活的日出，成为新耶路撒冷的宝贵材料。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⑥圣经根据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约壹四章十七节说，祂如何，我们在这世上也如何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2EFDA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⑦团体建造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2EFDA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当爱的律在我们里面发动，我们就自然成为牧人，扶助软弱的人，带进基督身体的建造，终极完成于新耶路撒冷。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两处都站得住。利一9"怡爽的香气"是全篇燔祭论述的真实根基，原纲目还解出"安息或满足的香气"，骨架只留半句，稍嫌单薄；约壹四17"祂如何，我们在这世上也如何"分量极重，是第肆大点的命脉，引得准。两处一前一后分别托住贰、肆两段，不是硬凑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：只有开篇一条，界定"那在耶稣身上是实际者重复于身体的许多肢体"，是本篇的总纲，讲得清楚有高度。但原纲目壹之一至五对"学基督即被模成"的层层解说（模子、模型、传记成为我们的历史）未被承接，这一项内容量偏薄，撑一个大点略嫌吃紧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两条。②"被模成基督的形像"偏概念化，读来更像结论而非真切经历；⑤"被焚烧、被消减成灰、在东面把握复活的日出"写得有力度、有画面，是全篇最动人的一段。二者不成递进，反倒是②弱、⑤强，落差明显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团体建造：⑦落在"成为牧人、扶助软弱的人"，有具体相待的对象，比空提"身体"扎实；但"带进基督身体的建造、终极完成于新耶路撒冷"挤在同一句尾，团体实际与终极异象混在一处，力度被稀释。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应用实行：④"正确的祷告按手在燔祭的基督上"是可照着做的路径，且直接联于利一4，落地。惟只此一条，全篇实行面偏窄。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总体推进顺畅：总纲—榜样—燔祭—焚烧成灰—如祂—牧养，脉络清楚，可直接使用；但结尾被归入团体建造，全篇失去收束的那一击，读来略有戛然之感。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1. 原纲目第叁大点整段（主耶稣不从自己作什么、祂是祷告的人、独自上山祷告、每刻看见父的面容）在骨架中无任何对应。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2. 原纲目贰之七至九"灰—东面—复活—新耶路撒冷"三层递进，被压成⑤一句。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3. 原纲目肆之一"爱的律／彼此担当重担／对付骄傲"未见对应。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整体站得住，骨架顺序与原纲目主线一致；主要问题是缺少确定目标一项，末句兼作团体与终点而两头未尽，另有第叁大点整段失落，建议补收束句并检视祷告生活那一段。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