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52B7C7" w14:textId="2F197E4D" w:rsidR="00C875F9" w:rsidRDefault="002A7DA6" w:rsidP="00E932DA">
      <w:pPr>
        <w:pStyle w:val="000"/>
      </w:pPr>
      <w:r>
        <w:t>第六篇　进入基督天上职事里美妙的牧养，作神的奴仆牧养神的召会，使神的梦得着应验</w:t>
      </w:r>
    </w:p>
    <w:p w14:paraId="116118C0" w14:textId="77777777" w:rsidR="00D70DFF" w:rsidRDefault="00D70DFF" w:rsidP="00D70DFF">
      <w:pPr>
        <w:pStyle w:val="11"/>
      </w:pPr>
      <w:r>
        <w:t>读经：徒二十19~20、28、31，约二一15~17，彼前二25，太二四45~47，二五3~4、9、22~23</w:t>
      </w:r>
    </w:p>
    <w:p w14:paraId="54FF2DDA" w14:textId="77777777" w:rsidR="008C0C88" w:rsidRDefault="008C0C88" w:rsidP="008C0C88">
      <w:pPr>
        <w:pStyle w:val="2"/>
      </w:pPr>
      <w:r>
        <w:t>壹</w:t>
      </w:r>
      <w:r>
        <w:tab/>
        <w:t>我们需要进入基督天上职事里美妙的牧养，享受并供应基督，作神的奴仆牧养神的召会，使神的梦，就是神永远的定旨，得着应验—徒二十19~20、28、31，罗一1，加六17，可九7~8，弗三11：</w:t>
      </w:r>
    </w:p>
    <w:p w14:paraId="5C8EF58F" w14:textId="77777777" w:rsidR="008C0C88" w:rsidRDefault="008C0C88" w:rsidP="008C0C88">
      <w:pPr>
        <w:pStyle w:val="3"/>
      </w:pPr>
      <w:r>
        <w:t>一</w:t>
      </w:r>
      <w:r>
        <w:tab/>
        <w:t>神的梦乃是祂永远定旨的梦，要得着伯特利（神的家，神人相互之居所）的实际；神在这宇宙中只作一件事—建造祂永远的居所，使祂得着永远的彰显—创二八11~12、16~19上，太十六18，约十四23，十五5，启二一3、22。</w:t>
      </w:r>
    </w:p>
    <w:p w14:paraId="736F6855" w14:textId="77777777" w:rsidR="008C0C88" w:rsidRDefault="008C0C88" w:rsidP="008C0C88">
      <w:pPr>
        <w:pStyle w:val="3"/>
      </w:pPr>
      <w:r>
        <w:t>二</w:t>
      </w:r>
      <w:r>
        <w:tab/>
        <w:t>基督作为奴仆救主而来，不是要受人的服事，乃是要服事人；祂这位群羊的大牧人从前服事我们，现在仍是服事我们，将来还要服事我们—可十45，路二二26~27，十二37，来十三20，启七17，创四八15。</w:t>
      </w:r>
    </w:p>
    <w:p w14:paraId="1402689D" w14:textId="77777777" w:rsidR="008C0C88" w:rsidRDefault="008C0C88" w:rsidP="008C0C88">
      <w:pPr>
        <w:pStyle w:val="3"/>
      </w:pPr>
      <w:r>
        <w:t>三</w:t>
      </w:r>
      <w:r>
        <w:tab/>
        <w:t>每当我们有需要时，我们能来到主面前，让祂服事我们，好使祂能借着我们服事别人；奴仆救主作为赐生命的灵，将自己作生命分赐到我们里面，使我们能成为祂将自己作生命分赐到别人里面的凭借，如此，祂就借着我们牧养别人—太二六13，约十三12~17，约壹三16，约十10，林前十五45下，林后三6。</w:t>
      </w:r>
    </w:p>
    <w:p w14:paraId="3B73F985" w14:textId="77777777" w:rsidR="008C0C88" w:rsidRDefault="008C0C88" w:rsidP="008C0C88">
      <w:pPr>
        <w:pStyle w:val="3"/>
      </w:pPr>
      <w:r>
        <w:t>四</w:t>
      </w:r>
      <w:r>
        <w:tab/>
        <w:t>我们在时间里对主的事奉，乃是为着在来世和永世里对祂的事奉作预备—太二五21，启二二3：</w:t>
      </w:r>
    </w:p>
    <w:p w14:paraId="6B383CC7" w14:textId="77777777" w:rsidR="008C0C88" w:rsidRDefault="008C0C88" w:rsidP="008C0C88">
      <w:pPr>
        <w:pStyle w:val="4"/>
      </w:pPr>
      <w:r>
        <w:t>1</w:t>
      </w:r>
      <w:r>
        <w:tab/>
        <w:t>我们在神面前的用处乃是我们与祂调和的结果；神在我们里面的成分有多少，就是我们在神面前的用处有多少—西二19，来十三20，腓二13，三8~9。</w:t>
      </w:r>
    </w:p>
    <w:p w14:paraId="678099D9" w14:textId="77777777" w:rsidR="008C0C88" w:rsidRDefault="008C0C88" w:rsidP="008C0C88">
      <w:pPr>
        <w:pStyle w:val="4"/>
      </w:pPr>
      <w:r>
        <w:t>2</w:t>
      </w:r>
      <w:r>
        <w:tab/>
        <w:t>神在时间里唯一的目标，就是要将祂自己逐日分赐到我们里面，使我们能完全与祂调和；我们所有的事奉，都在于神进到我们里面并从我们里面透出来—约七37~39，林后三2~3、6、16~18。</w:t>
      </w:r>
    </w:p>
    <w:p w14:paraId="4B9B07E7" w14:textId="77777777" w:rsidR="008C0C88" w:rsidRDefault="008C0C88" w:rsidP="008C0C88">
      <w:pPr>
        <w:pStyle w:val="3"/>
      </w:pPr>
      <w:r>
        <w:t>五</w:t>
      </w:r>
      <w:r>
        <w:tab/>
        <w:t>基督是神家中的管家，使我们成为分赐神的奥秘与神诸般恩典的众管家，以完成神永远的经纶，祂的家庭行政—林前四1，弗三2，彼前四10，赛二二15~22。</w:t>
      </w:r>
    </w:p>
    <w:p w14:paraId="158AFC3E" w14:textId="77777777" w:rsidR="008C0C88" w:rsidRDefault="008C0C88" w:rsidP="008C0C88">
      <w:pPr>
        <w:pStyle w:val="2"/>
      </w:pPr>
      <w:r>
        <w:t>贰</w:t>
      </w:r>
      <w:r>
        <w:tab/>
        <w:t>牧养神的群羊，就是与那作圣徒魂的牧人和监督，顾到他们里面各部分的益处，并监督他们真人位光景的主是一，而为圣徒的魂儆醒—约二一15~17，彼前二25，五1~6，来十三17：</w:t>
      </w:r>
    </w:p>
    <w:p w14:paraId="0FFB8967" w14:textId="77777777" w:rsidR="008C0C88" w:rsidRDefault="008C0C88" w:rsidP="008C0C88">
      <w:pPr>
        <w:pStyle w:val="3"/>
      </w:pPr>
      <w:r>
        <w:t>一</w:t>
      </w:r>
      <w:r>
        <w:tab/>
        <w:t>为着群羊的缘故，长老必须每天享受主作恩典和真理，使他们成为恩典和真理的分赐者—弗三2，四29，提前三2下，五17，提后二24~26，多一9。</w:t>
      </w:r>
    </w:p>
    <w:p w14:paraId="3FD2F4B5" w14:textId="77777777" w:rsidR="008C0C88" w:rsidRDefault="008C0C88" w:rsidP="008C0C88">
      <w:pPr>
        <w:pStyle w:val="3"/>
      </w:pPr>
      <w:r>
        <w:t>二</w:t>
      </w:r>
      <w:r>
        <w:tab/>
        <w:t>为着群羊的缘故，长老需要每日买油（太二五3~4、9），付代价得着更多的那灵—借着买神经纶的真理（箴二三23）；买火炼的金子，使他们向着神富足；买白衣，使他们凭活出基督而穿上基督；并买眼药，就是膏抹的灵，以医治他们的瞎眼（启三18）。—引用经文。</w:t>
      </w:r>
    </w:p>
    <w:p w14:paraId="1B0297C0" w14:textId="77777777" w:rsidR="008C0C88" w:rsidRDefault="008C0C88" w:rsidP="008C0C88">
      <w:pPr>
        <w:pStyle w:val="3"/>
      </w:pPr>
      <w:r>
        <w:t>三</w:t>
      </w:r>
      <w:r>
        <w:tab/>
        <w:t>为着群羊的缘故，同工和长老需要作忠信精明的奴仆，顾到主的家业，并运用他们属灵的恩赐，将神话语的食物，就是神经纶完全的福音，分给罪人、信徒和召会—罗一</w:t>
      </w:r>
      <w:r>
        <w:lastRenderedPageBreak/>
        <w:t>1，太二四45~47，二五22~23。</w:t>
      </w:r>
    </w:p>
    <w:p w14:paraId="4D846BFA" w14:textId="77777777" w:rsidR="008C0C88" w:rsidRDefault="008C0C88" w:rsidP="008C0C88">
      <w:pPr>
        <w:pStyle w:val="2"/>
      </w:pPr>
      <w:r>
        <w:t>叁</w:t>
      </w:r>
      <w:r>
        <w:tab/>
        <w:t>长老不该作主辖管神的群羊，就是神的产业；众召会是神的产业，分配给长老们作他们受托的资产，蒙神委托他们照管—彼前五3~4：</w:t>
      </w:r>
    </w:p>
    <w:p w14:paraId="6C2F3DBE" w14:textId="77777777" w:rsidR="008C0C88" w:rsidRDefault="008C0C88" w:rsidP="008C0C88">
      <w:pPr>
        <w:pStyle w:val="3"/>
      </w:pPr>
      <w:r>
        <w:t>一</w:t>
      </w:r>
      <w:r>
        <w:tab/>
        <w:t>作主辖管别人，就是操权管辖被治理的人（太二十25）；在信徒中间，我们都是弟兄，唯有基督是我们的主、我们的主人和庄稼的主（二三8、10，路十2）。—引用经文。</w:t>
      </w:r>
    </w:p>
    <w:p w14:paraId="6B609FC0" w14:textId="77777777" w:rsidR="008C0C88" w:rsidRDefault="008C0C88" w:rsidP="008C0C88">
      <w:pPr>
        <w:pStyle w:val="3"/>
      </w:pPr>
      <w:r>
        <w:t>二</w:t>
      </w:r>
      <w:r>
        <w:tab/>
        <w:t>召会中的长老只能带领（不能作主），作群羊的榜样，领头事奉并照管召会，使信徒可以跟随—彼前五3，帖前五12~13，提前四12，五17。</w:t>
      </w:r>
    </w:p>
    <w:p w14:paraId="74DD8128" w14:textId="77777777" w:rsidR="008C0C88" w:rsidRDefault="008C0C88" w:rsidP="008C0C88">
      <w:pPr>
        <w:pStyle w:val="3"/>
      </w:pPr>
      <w:r>
        <w:t>三</w:t>
      </w:r>
      <w:r>
        <w:tab/>
        <w:t>我们不该告诉圣徒住在哪里，作什么，或去哪里，却没有指引他们去祷告以尊崇作身体元首的基督：</w:t>
      </w:r>
    </w:p>
    <w:p w14:paraId="70B0D7D6" w14:textId="77777777" w:rsidR="008C0C88" w:rsidRDefault="008C0C88" w:rsidP="008C0C88">
      <w:pPr>
        <w:pStyle w:val="4"/>
      </w:pPr>
      <w:r>
        <w:t>1</w:t>
      </w:r>
      <w:r>
        <w:tab/>
        <w:t>你凭自己替别人定规任何事，这对作身体元首的基督都是一种侮辱；我们没有一个人应当告诉别人该去哪里；这对主是何等的侮辱！—西二19，弗四15~16。</w:t>
      </w:r>
    </w:p>
    <w:p w14:paraId="4B5513C5" w14:textId="77777777" w:rsidR="008C0C88" w:rsidRDefault="008C0C88" w:rsidP="008C0C88">
      <w:pPr>
        <w:pStyle w:val="4"/>
      </w:pPr>
      <w:r>
        <w:t>2</w:t>
      </w:r>
      <w:r>
        <w:tab/>
        <w:t>你若告诉别人该迁移到哪里，你就必须悔改，还要求别人赦免你，因为你指示他们该作什么；这样作就篡夺了主的地位，把自己当作主。</w:t>
      </w:r>
    </w:p>
    <w:p w14:paraId="19E43D1E" w14:textId="77777777" w:rsidR="008C0C88" w:rsidRDefault="008C0C88" w:rsidP="008C0C88">
      <w:pPr>
        <w:pStyle w:val="4"/>
      </w:pPr>
      <w:r>
        <w:t>3</w:t>
      </w:r>
      <w:r>
        <w:tab/>
        <w:t>关于你在主恢复里的任何行动，你必须直接到主面前去祷告；你必须有把握是主差遣你；每一件事都必须带到主的面光中，并且每一个人都必须祷告，直到清楚主的引导—可一35~38，林后二12~14。</w:t>
      </w:r>
    </w:p>
    <w:p w14:paraId="6409657D" w14:textId="77777777" w:rsidR="008C0C88" w:rsidRDefault="008C0C88" w:rsidP="008C0C88">
      <w:pPr>
        <w:pStyle w:val="3"/>
      </w:pPr>
      <w:r>
        <w:t>四</w:t>
      </w:r>
      <w:r>
        <w:tab/>
        <w:t>我们也必须核对一下，我们从主所得的引导是不是与基督身体的感觉一致—徒十三1~4上，二一4、11：</w:t>
      </w:r>
    </w:p>
    <w:p w14:paraId="57875216" w14:textId="77777777" w:rsidR="008C0C88" w:rsidRDefault="008C0C88" w:rsidP="008C0C88">
      <w:pPr>
        <w:pStyle w:val="4"/>
      </w:pPr>
      <w:r>
        <w:t>1</w:t>
      </w:r>
      <w:r>
        <w:tab/>
        <w:t>假设领头的人经过许多祷告以后，对某件事情有真实的负担，他们该借着交通把负担传给众圣徒，并请求众圣徒祷告；最终，圣徒会从主得着个人的引导，于是有所行动。</w:t>
      </w:r>
    </w:p>
    <w:p w14:paraId="7D65027C" w14:textId="77777777" w:rsidR="008C0C88" w:rsidRDefault="008C0C88" w:rsidP="008C0C88">
      <w:pPr>
        <w:pStyle w:val="4"/>
      </w:pPr>
      <w:r>
        <w:t>2</w:t>
      </w:r>
      <w:r>
        <w:tab/>
        <w:t>如果你未经祷告和交通就迁移到某地，当试炼、患难和逼迫临到的时候，你就会摇动；如果你有祷告并交通，你就会有把握是主差遣你到那里；无论外面环境如何，你绝不会为着你的迁移后悔。</w:t>
      </w:r>
    </w:p>
    <w:p w14:paraId="271D4FDA" w14:textId="77777777" w:rsidR="008C0C88" w:rsidRDefault="008C0C88" w:rsidP="008C0C88">
      <w:pPr>
        <w:pStyle w:val="3"/>
      </w:pPr>
      <w:r>
        <w:t>五</w:t>
      </w:r>
      <w:r>
        <w:tab/>
        <w:t>对于指引或控制青年圣徒婚姻的事，我们需要谨慎—太十九5~6：</w:t>
      </w:r>
    </w:p>
    <w:p w14:paraId="2A8D1AF7" w14:textId="77777777" w:rsidR="008C0C88" w:rsidRDefault="008C0C88" w:rsidP="008C0C88">
      <w:pPr>
        <w:pStyle w:val="4"/>
      </w:pPr>
      <w:r>
        <w:t>1</w:t>
      </w:r>
      <w:r>
        <w:tab/>
        <w:t>在召会生活中，对于青年圣徒的婚姻，我们所能作的就是供应他们生命；我们必须帮助他们仰望主的引导，学习如何在灵里生活行动，并帮助他们不要沉湎于情欲，不要有自己的爱好和拣选—创二21~24，二四64~67，四九31。</w:t>
      </w:r>
    </w:p>
    <w:p w14:paraId="02503520" w14:textId="77777777" w:rsidR="008C0C88" w:rsidRDefault="008C0C88" w:rsidP="008C0C88">
      <w:pPr>
        <w:pStyle w:val="4"/>
      </w:pPr>
      <w:r>
        <w:t>2</w:t>
      </w:r>
      <w:r>
        <w:tab/>
        <w:t>我们不该想要指引他们进入婚姻，或为他们撮合；只有主知道谁是一个人的好配偶，我们不知道。</w:t>
      </w:r>
    </w:p>
    <w:p w14:paraId="5A12B35D" w14:textId="77777777" w:rsidR="008C0C88" w:rsidRDefault="008C0C88" w:rsidP="008C0C88">
      <w:pPr>
        <w:pStyle w:val="4"/>
      </w:pPr>
      <w:r>
        <w:t>3</w:t>
      </w:r>
      <w:r>
        <w:tab/>
        <w:t>我们不控制，甚至不指引或指明那位弟兄或姊妹可能最适合他们；我们若将这样的事留给主，为有关的人祷告，我们会为召会省去许多难处。</w:t>
      </w:r>
    </w:p>
    <w:p w14:paraId="1A77CD1C" w14:textId="77777777" w:rsidR="008C0C88" w:rsidRDefault="008C0C88" w:rsidP="008C0C88">
      <w:pPr>
        <w:pStyle w:val="4"/>
      </w:pPr>
      <w:r>
        <w:t>4</w:t>
      </w:r>
      <w:r>
        <w:tab/>
        <w:t>一面，我们不该干涉他们；另一面，我们必须在道德、生命、为人生活、前途的顾虑、他们与父母的关系等事上帮助他们，甚至帮助他们祷告并寻求主，使他们结婚的对象不是出于自己的拣选。</w:t>
      </w:r>
    </w:p>
    <w:p w14:paraId="010458E2" w14:textId="77777777" w:rsidR="008C0C88" w:rsidRDefault="008C0C88" w:rsidP="008C0C88">
      <w:pPr>
        <w:pStyle w:val="2"/>
      </w:pPr>
      <w:r>
        <w:t>肆</w:t>
      </w:r>
      <w:r>
        <w:tab/>
        <w:t>我们需要在凡事上并在各方面照顾圣徒，好将基督分赐到他们里面：</w:t>
      </w:r>
    </w:p>
    <w:p w14:paraId="1ED281F0" w14:textId="77777777" w:rsidR="008C0C88" w:rsidRDefault="008C0C88" w:rsidP="008C0C88">
      <w:pPr>
        <w:pStyle w:val="3"/>
      </w:pPr>
      <w:r>
        <w:t>一</w:t>
      </w:r>
      <w:r>
        <w:tab/>
        <w:t>长老必须供应基督，应付各种人的需要，经常接触人，采访他们，并邀请他们到家中</w:t>
      </w:r>
      <w:r>
        <w:lastRenderedPageBreak/>
        <w:t>吃饭—提前五1~2，代下一10，西一28~29，犹12，约十二1~11。</w:t>
      </w:r>
    </w:p>
    <w:p w14:paraId="0CCF91A2" w14:textId="77777777" w:rsidR="008C0C88" w:rsidRDefault="008C0C88" w:rsidP="008C0C88">
      <w:pPr>
        <w:pStyle w:val="3"/>
      </w:pPr>
      <w:r>
        <w:t>二</w:t>
      </w:r>
      <w:r>
        <w:tab/>
        <w:t>我们必须接触圣徒，将基督作为对付罪的生命供应给他们；基督的生命是对付罪的生命—利十17：</w:t>
      </w:r>
    </w:p>
    <w:p w14:paraId="1212B0BC" w14:textId="77777777" w:rsidR="008C0C88" w:rsidRDefault="008C0C88" w:rsidP="008C0C88">
      <w:pPr>
        <w:pStyle w:val="4"/>
      </w:pPr>
      <w:r>
        <w:t>1</w:t>
      </w:r>
      <w:r>
        <w:tab/>
        <w:t>如果我们要去供应基督给一个一直犯罪的人，我们必须信靠主，好叫我们靠着那灵有恩典，使他刚硬的心柔软下来—罗二4，多三3~4，参来三13。</w:t>
      </w:r>
    </w:p>
    <w:p w14:paraId="7212D2F4" w14:textId="77777777" w:rsidR="008C0C88" w:rsidRDefault="008C0C88" w:rsidP="008C0C88">
      <w:pPr>
        <w:pStyle w:val="4"/>
      </w:pPr>
      <w:r>
        <w:t>2</w:t>
      </w:r>
      <w:r>
        <w:tab/>
        <w:t>我们不需要提起他的软弱、过错或罪恶，因为供应到他里面基督的生命会医治他，杀死病菌，消除难处，并建立起永久长存的那灵的一。</w:t>
      </w:r>
    </w:p>
    <w:p w14:paraId="5733DB1B" w14:textId="77777777" w:rsidR="008C0C88" w:rsidRDefault="008C0C88" w:rsidP="008C0C88">
      <w:pPr>
        <w:pStyle w:val="4"/>
      </w:pPr>
      <w:r>
        <w:t>3</w:t>
      </w:r>
      <w:r>
        <w:tab/>
        <w:t>我们必须尽可能恢复堕落的圣徒；即使花八个月到一年的时间，使一两位犯罪的圣徒得着恢复，那也是一件了不起的事—加六1~2，约壹五16上。</w:t>
      </w:r>
    </w:p>
    <w:p w14:paraId="7B6971CC" w14:textId="77777777" w:rsidR="008C0C88" w:rsidRDefault="008C0C88" w:rsidP="008C0C88">
      <w:pPr>
        <w:pStyle w:val="4"/>
      </w:pPr>
      <w:r>
        <w:t>4</w:t>
      </w:r>
      <w:r>
        <w:tab/>
        <w:t>这就是担当神子民的罪孽，并解决神子民的难处；再者，这种凭着那灵并在爱里的服事，会在召会生活中维持那灵的一—西三12~15。</w:t>
      </w:r>
    </w:p>
    <w:p w14:paraId="173F9AE5" w14:textId="77777777" w:rsidR="008C0C88" w:rsidRDefault="008C0C88" w:rsidP="008C0C88">
      <w:pPr>
        <w:pStyle w:val="2"/>
      </w:pPr>
      <w:r>
        <w:t>伍</w:t>
      </w:r>
      <w:r>
        <w:tab/>
        <w:t>长老们彼此交通时，需要在说话上受限制—约六63，徒六10：</w:t>
      </w:r>
    </w:p>
    <w:p w14:paraId="7E25F95C" w14:textId="77777777" w:rsidR="008C0C88" w:rsidRDefault="008C0C88" w:rsidP="008C0C88">
      <w:pPr>
        <w:pStyle w:val="3"/>
      </w:pPr>
      <w:r>
        <w:t>一</w:t>
      </w:r>
      <w:r>
        <w:tab/>
        <w:t>遮盖别人的罪、缺点、短处者，会享受、得着并接受祝福；揭露却带进咒诅—箴十12，雅五19~20，创九21~27。</w:t>
      </w:r>
    </w:p>
    <w:p w14:paraId="11DC4B24" w14:textId="77777777" w:rsidR="008C0C88" w:rsidRDefault="008C0C88" w:rsidP="008C0C88">
      <w:pPr>
        <w:pStyle w:val="3"/>
      </w:pPr>
      <w:r>
        <w:t>二</w:t>
      </w:r>
      <w:r>
        <w:tab/>
        <w:t>作长老的必须知道，他们在牧养时，必须遮盖别人的罪，不可计算别人的恶—林前十三5~7。</w:t>
      </w:r>
    </w:p>
    <w:p w14:paraId="4B3B5C59" w14:textId="77777777" w:rsidR="008C0C88" w:rsidRDefault="008C0C88" w:rsidP="008C0C88">
      <w:pPr>
        <w:pStyle w:val="3"/>
      </w:pPr>
      <w:r>
        <w:t>三</w:t>
      </w:r>
      <w:r>
        <w:tab/>
        <w:t>爱遮盖一切，不仅遮盖好事，也遮盖坏事；凡揭露召会中肢体的缺点、短处和罪恶的，就没有资格作长老—参太二四49。</w:t>
      </w:r>
    </w:p>
    <w:p w14:paraId="3F52ABFB" w14:textId="77777777" w:rsidR="008C0C88" w:rsidRDefault="008C0C88" w:rsidP="008C0C88">
      <w:pPr>
        <w:pStyle w:val="3"/>
      </w:pPr>
      <w:r>
        <w:t>四</w:t>
      </w:r>
      <w:r>
        <w:tab/>
        <w:t>长老不该说毁谤的话（毁谤就是粗暴或恶意的责备或批评，用辱骂的言语攻击人）；听毁谤的话，与说毁谤的话一样要负责任；如果召会要维持合一，弟兄姊妹就需要抵挡毁谤的话语—林前六10，参民六6，利五3。</w:t>
      </w:r>
    </w:p>
    <w:p w14:paraId="619C9A5E" w14:textId="77777777" w:rsidR="008C0C88" w:rsidRDefault="008C0C88" w:rsidP="008C0C88">
      <w:pPr>
        <w:pStyle w:val="3"/>
      </w:pPr>
      <w:r>
        <w:t>五</w:t>
      </w:r>
      <w:r>
        <w:tab/>
        <w:t>罪的感觉是由认识神而来的；照样，对于毁谤的话的感觉，乃是由认识身体而来的；毁谤的话乃是与身体之见证相反的—林前一10。</w:t>
      </w:r>
    </w:p>
    <w:p w14:paraId="4FDAEE5A" w14:textId="77777777" w:rsidR="008C0C88" w:rsidRDefault="008C0C88" w:rsidP="008C0C88">
      <w:pPr>
        <w:pStyle w:val="3"/>
      </w:pPr>
      <w:r>
        <w:t>六</w:t>
      </w:r>
      <w:r>
        <w:tab/>
        <w:t>神绝不会将权柄交托那些天性喜欢批评别人的人；一面说，长老对人应当有清楚的眼光，极有鉴别力；另一面说，长老应当在属灵上是瞎眼的—弗四29~32。</w:t>
      </w:r>
    </w:p>
    <w:p w14:paraId="1CF6C33F" w14:textId="77777777" w:rsidR="008C0C88" w:rsidRDefault="008C0C88" w:rsidP="008C0C88">
      <w:pPr>
        <w:pStyle w:val="2"/>
      </w:pPr>
      <w:r>
        <w:t>陆</w:t>
      </w:r>
      <w:r>
        <w:tab/>
        <w:t>金灯台生机的维持乃是基督天上的职事，在祂的人性里顾惜众召会，并在祂的神性里喂养众召会，好借着祂生机的牧养产生得胜者—启一13，二7，约十11、14，彼前二25，五4，来十三20。</w:t>
      </w:r>
    </w:p>
    <w:p w14:paraId="41AD057A" w14:textId="77777777" w:rsidR="007958BC" w:rsidRDefault="008C0C88" w:rsidP="008C0C88">
      <w:pPr>
        <w:pStyle w:val="2"/>
      </w:pPr>
      <w:r>
        <w:t>柒</w:t>
      </w:r>
      <w:r>
        <w:tab/>
        <w:t>基督天上职事里美妙牧养的目标，是要建造新耶路撒冷，以完成神永远的经纶；在永世里，我们要享受宝座中的羔羊牧养我们，一直领我们到生命水的泉—启七13~17。</w:t>
      </w:r>
    </w:p>
    <w:p w14:paraId="1EBE6923" w14:textId="0DA9390A" w:rsidR="00256A87" w:rsidRPr="00A873EE" w:rsidRDefault="00256A87" w:rsidP="00A873EE"/>
    <w:sectPr w:rsidR="00256A87" w:rsidRPr="00A873EE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3713" w14:textId="77777777" w:rsidR="00F1129E" w:rsidRDefault="00F1129E" w:rsidP="00EF22D6">
      <w:r>
        <w:separator/>
      </w:r>
    </w:p>
  </w:endnote>
  <w:endnote w:type="continuationSeparator" w:id="0">
    <w:p w14:paraId="6C625ED6" w14:textId="77777777" w:rsidR="00F1129E" w:rsidRDefault="00F1129E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C2367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E5E7" w14:textId="77777777" w:rsidR="00F1129E" w:rsidRDefault="00F1129E" w:rsidP="00EF22D6">
      <w:r>
        <w:separator/>
      </w:r>
    </w:p>
  </w:footnote>
  <w:footnote w:type="continuationSeparator" w:id="0">
    <w:p w14:paraId="31F39953" w14:textId="77777777" w:rsidR="00F1129E" w:rsidRDefault="00F1129E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A7DA6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76768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24CB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414C"/>
    <w:rsid w:val="004965A0"/>
    <w:rsid w:val="004A1274"/>
    <w:rsid w:val="004A3BF9"/>
    <w:rsid w:val="004A5685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1DAB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080A"/>
    <w:rsid w:val="006664DF"/>
    <w:rsid w:val="00670D4E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8BC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0C88"/>
    <w:rsid w:val="008C10B2"/>
    <w:rsid w:val="008C3756"/>
    <w:rsid w:val="008C4D59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669"/>
    <w:rsid w:val="00A7171F"/>
    <w:rsid w:val="00A768E0"/>
    <w:rsid w:val="00A77BC1"/>
    <w:rsid w:val="00A83DD1"/>
    <w:rsid w:val="00A860C9"/>
    <w:rsid w:val="00A873EE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5D87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07B6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96D8D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26F6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29E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59D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37DB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92FE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118</cp:revision>
  <cp:lastPrinted>2021-01-04T02:30:00Z</cp:lastPrinted>
  <dcterms:created xsi:type="dcterms:W3CDTF">2024-03-19T02:23:00Z</dcterms:created>
  <dcterms:modified xsi:type="dcterms:W3CDTF">2026-09-21T02:29:00Z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