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=========== 20/08, Sprint 6 ===============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Nguyễn Hoàng Đức Nguyên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Nguyễn Đắc Khôi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480" w:lineRule="auto"/>
        <w:ind w:left="720" w:hanging="360"/>
      </w:pPr>
      <w:r w:rsidDel="00000000" w:rsidR="00000000" w:rsidRPr="00000000">
        <w:rPr>
          <w:rtl w:val="0"/>
        </w:rPr>
        <w:t xml:space="preserve">Dương Phước Sang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Nguyễn Hoàng Đức Nguyên: We are currently in the final stages of completing the website, and we are in the process of implementing the customer page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Nguyễn Đắc Khôi: The project development process has been progressing very well, and we hope that the final stages will also go smoothly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Dương Phước Sang: Despite having one team member who was not consistently active, we still managed to complete the tasks very effectively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lesson could we learn?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480" w:before="240" w:lineRule="auto"/>
        <w:ind w:left="720" w:hanging="360"/>
      </w:pPr>
      <w:r w:rsidDel="00000000" w:rsidR="00000000" w:rsidRPr="00000000">
        <w:rPr>
          <w:rtl w:val="0"/>
        </w:rPr>
        <w:t xml:space="preserve">We have learned a lot from this project, from how to work as a team to using various tools. These will be valuable assets for us in the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