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405E9" w14:textId="70A1F2D6" w:rsidR="00696F51" w:rsidRPr="005C1E70" w:rsidRDefault="005C1E70" w:rsidP="005C1E70">
      <w:pPr>
        <w:spacing w:after="0" w:line="240" w:lineRule="auto"/>
        <w:jc w:val="center"/>
        <w:rPr>
          <w:sz w:val="22"/>
          <w:szCs w:val="22"/>
        </w:rPr>
      </w:pPr>
      <w:r w:rsidRPr="005C1E70">
        <w:rPr>
          <w:b/>
          <w:bCs/>
          <w:sz w:val="22"/>
          <w:szCs w:val="22"/>
        </w:rPr>
        <w:t xml:space="preserve">PROJECT </w:t>
      </w:r>
      <w:r w:rsidRPr="005C1E70">
        <w:rPr>
          <w:b/>
          <w:bCs/>
          <w:sz w:val="22"/>
          <w:szCs w:val="22"/>
        </w:rPr>
        <w:t xml:space="preserve">TITLE: </w:t>
      </w:r>
      <w:r w:rsidRPr="005C1E70">
        <w:rPr>
          <w:sz w:val="22"/>
          <w:szCs w:val="22"/>
        </w:rPr>
        <w:t>Vernacular Foundational Literacy Assessment</w:t>
      </w:r>
      <w:r w:rsidR="00327AC7" w:rsidRPr="005C1E70">
        <w:rPr>
          <w:sz w:val="22"/>
          <w:szCs w:val="22"/>
        </w:rPr>
        <w:br/>
      </w:r>
      <w:r w:rsidR="00327AC7" w:rsidRPr="005C1E70">
        <w:rPr>
          <w:b/>
          <w:bCs/>
          <w:sz w:val="22"/>
          <w:szCs w:val="22"/>
        </w:rPr>
        <w:t>Team</w:t>
      </w:r>
      <w:r w:rsidRPr="005C1E70">
        <w:rPr>
          <w:b/>
          <w:bCs/>
          <w:sz w:val="22"/>
          <w:szCs w:val="22"/>
        </w:rPr>
        <w:t xml:space="preserve"> Name</w:t>
      </w:r>
      <w:r w:rsidR="00327AC7" w:rsidRPr="005C1E70">
        <w:rPr>
          <w:sz w:val="22"/>
          <w:szCs w:val="22"/>
        </w:rPr>
        <w:t xml:space="preserve">: </w:t>
      </w:r>
      <w:proofErr w:type="spellStart"/>
      <w:r w:rsidR="00327AC7" w:rsidRPr="005C1E70">
        <w:rPr>
          <w:sz w:val="22"/>
          <w:szCs w:val="22"/>
        </w:rPr>
        <w:t>SkillZ</w:t>
      </w:r>
      <w:proofErr w:type="spellEnd"/>
    </w:p>
    <w:p w14:paraId="52C05EC0" w14:textId="77777777" w:rsidR="008F4B46" w:rsidRPr="005C1E70" w:rsidRDefault="008F4B46" w:rsidP="005C1E70">
      <w:pPr>
        <w:spacing w:after="0" w:line="240" w:lineRule="auto"/>
        <w:jc w:val="both"/>
        <w:rPr>
          <w:sz w:val="22"/>
          <w:szCs w:val="22"/>
        </w:rPr>
      </w:pPr>
    </w:p>
    <w:p w14:paraId="092E0877" w14:textId="77777777" w:rsidR="00327AC7" w:rsidRPr="005C1E70" w:rsidRDefault="00327AC7" w:rsidP="005C1E70">
      <w:pPr>
        <w:spacing w:after="0" w:line="240" w:lineRule="auto"/>
        <w:jc w:val="both"/>
        <w:rPr>
          <w:b/>
          <w:bCs/>
          <w:sz w:val="22"/>
          <w:szCs w:val="22"/>
        </w:rPr>
      </w:pPr>
      <w:r w:rsidRPr="005C1E70">
        <w:rPr>
          <w:b/>
          <w:bCs/>
          <w:sz w:val="22"/>
          <w:szCs w:val="22"/>
        </w:rPr>
        <w:t>PROBLEM STATEMENT</w:t>
      </w:r>
    </w:p>
    <w:p w14:paraId="46077461" w14:textId="3CA982BC" w:rsidR="00327AC7" w:rsidRPr="005C1E70" w:rsidRDefault="00327AC7" w:rsidP="005C1E70">
      <w:pPr>
        <w:spacing w:after="0" w:line="240" w:lineRule="auto"/>
        <w:jc w:val="both"/>
        <w:rPr>
          <w:sz w:val="22"/>
          <w:szCs w:val="22"/>
        </w:rPr>
      </w:pPr>
      <w:r w:rsidRPr="005C1E70">
        <w:rPr>
          <w:sz w:val="22"/>
          <w:szCs w:val="22"/>
        </w:rPr>
        <w:t>Teachers in rural/semi-urban Indian schools cannot conduct frequent oral-reading assessments at scale. Assessing 40 students (5 min each) = 200 minutes = 33+ teacher hours/year per class. Existing digital solutions require continuous internet, individual devices, or manual scoring-leaving vernacular reading difficulties undetected.</w:t>
      </w:r>
    </w:p>
    <w:p w14:paraId="00E73A9B" w14:textId="77777777" w:rsidR="00696F51" w:rsidRPr="005C1E70" w:rsidRDefault="00696F51" w:rsidP="005C1E70">
      <w:pPr>
        <w:spacing w:after="0" w:line="240" w:lineRule="auto"/>
        <w:jc w:val="both"/>
        <w:rPr>
          <w:sz w:val="22"/>
          <w:szCs w:val="22"/>
        </w:rPr>
      </w:pPr>
    </w:p>
    <w:p w14:paraId="0B66F0A2" w14:textId="77777777" w:rsidR="00327AC7" w:rsidRPr="005C1E70" w:rsidRDefault="00327AC7" w:rsidP="005C1E70">
      <w:pPr>
        <w:spacing w:after="0" w:line="240" w:lineRule="auto"/>
        <w:jc w:val="both"/>
        <w:rPr>
          <w:b/>
          <w:bCs/>
          <w:sz w:val="22"/>
          <w:szCs w:val="22"/>
        </w:rPr>
      </w:pPr>
      <w:r w:rsidRPr="005C1E70">
        <w:rPr>
          <w:b/>
          <w:bCs/>
          <w:sz w:val="22"/>
          <w:szCs w:val="22"/>
        </w:rPr>
        <w:t>SOLUTION OVERVIEW</w:t>
      </w:r>
    </w:p>
    <w:p w14:paraId="6CD8242A" w14:textId="77777777" w:rsidR="00696F51" w:rsidRPr="005C1E70" w:rsidRDefault="00696F51" w:rsidP="005C1E70">
      <w:pPr>
        <w:spacing w:after="0" w:line="240" w:lineRule="auto"/>
        <w:jc w:val="both"/>
        <w:rPr>
          <w:sz w:val="22"/>
          <w:szCs w:val="22"/>
        </w:rPr>
      </w:pPr>
      <w:proofErr w:type="spellStart"/>
      <w:r w:rsidRPr="005C1E70">
        <w:rPr>
          <w:sz w:val="22"/>
          <w:szCs w:val="22"/>
        </w:rPr>
        <w:t>SkillZ</w:t>
      </w:r>
      <w:proofErr w:type="spellEnd"/>
      <w:r w:rsidRPr="005C1E70">
        <w:rPr>
          <w:sz w:val="22"/>
          <w:szCs w:val="22"/>
        </w:rPr>
        <w:t xml:space="preserve"> captures student audio, transcribes regional languages via SeamlessM4T, and generates intelligent teacher recommendations via Llama 3.1—enabling objective reading assessment without individual devices or internet dependency. It identifies reading patterns and empowers teachers with actionable insights for early intervention, prioritizing child privacy through encryption, anonymous IDs, and parent consent.</w:t>
      </w:r>
    </w:p>
    <w:p w14:paraId="68C292AA" w14:textId="77777777" w:rsidR="00696F51" w:rsidRPr="005C1E70" w:rsidRDefault="00696F51" w:rsidP="005C1E70">
      <w:pPr>
        <w:spacing w:after="0" w:line="240" w:lineRule="auto"/>
        <w:jc w:val="both"/>
        <w:rPr>
          <w:sz w:val="22"/>
          <w:szCs w:val="22"/>
        </w:rPr>
      </w:pPr>
    </w:p>
    <w:p w14:paraId="149D06FD" w14:textId="5EF4B532" w:rsidR="00327AC7" w:rsidRPr="005C1E70" w:rsidRDefault="00327AC7" w:rsidP="005C1E70">
      <w:pPr>
        <w:spacing w:after="0" w:line="240" w:lineRule="auto"/>
        <w:jc w:val="both"/>
        <w:rPr>
          <w:b/>
          <w:bCs/>
          <w:sz w:val="22"/>
          <w:szCs w:val="22"/>
        </w:rPr>
      </w:pPr>
      <w:r w:rsidRPr="005C1E70">
        <w:rPr>
          <w:b/>
          <w:bCs/>
          <w:sz w:val="22"/>
          <w:szCs w:val="22"/>
        </w:rPr>
        <w:t>TECH STACK + KEY FEATURES</w:t>
      </w:r>
    </w:p>
    <w:p w14:paraId="6721E190" w14:textId="77777777" w:rsidR="00327AC7" w:rsidRPr="005C1E70" w:rsidRDefault="00327AC7" w:rsidP="005C1E70">
      <w:pPr>
        <w:numPr>
          <w:ilvl w:val="0"/>
          <w:numId w:val="10"/>
        </w:numPr>
        <w:spacing w:after="0"/>
        <w:jc w:val="both"/>
        <w:rPr>
          <w:sz w:val="22"/>
          <w:szCs w:val="22"/>
        </w:rPr>
      </w:pPr>
      <w:r w:rsidRPr="005C1E70">
        <w:rPr>
          <w:b/>
          <w:bCs/>
          <w:sz w:val="22"/>
          <w:szCs w:val="22"/>
        </w:rPr>
        <w:t>Frontend:</w:t>
      </w:r>
      <w:r w:rsidRPr="005C1E70">
        <w:rPr>
          <w:sz w:val="22"/>
          <w:szCs w:val="22"/>
        </w:rPr>
        <w:t xml:space="preserve"> React PWA + </w:t>
      </w:r>
      <w:proofErr w:type="spellStart"/>
      <w:r w:rsidRPr="005C1E70">
        <w:rPr>
          <w:sz w:val="22"/>
          <w:szCs w:val="22"/>
        </w:rPr>
        <w:t>IndexedDB</w:t>
      </w:r>
      <w:proofErr w:type="spellEnd"/>
      <w:r w:rsidRPr="005C1E70">
        <w:rPr>
          <w:sz w:val="22"/>
          <w:szCs w:val="22"/>
        </w:rPr>
        <w:t xml:space="preserve"> offline storage | </w:t>
      </w:r>
      <w:r w:rsidRPr="005C1E70">
        <w:rPr>
          <w:b/>
          <w:bCs/>
          <w:sz w:val="22"/>
          <w:szCs w:val="22"/>
        </w:rPr>
        <w:t>Backend:</w:t>
      </w:r>
      <w:r w:rsidRPr="005C1E70">
        <w:rPr>
          <w:sz w:val="22"/>
          <w:szCs w:val="22"/>
        </w:rPr>
        <w:t xml:space="preserve"> ASP.NET Core (.NET 10) + RESTful API</w:t>
      </w:r>
    </w:p>
    <w:p w14:paraId="19D7405C" w14:textId="77777777" w:rsidR="00327AC7" w:rsidRPr="005C1E70" w:rsidRDefault="00327AC7" w:rsidP="005C1E70">
      <w:pPr>
        <w:numPr>
          <w:ilvl w:val="0"/>
          <w:numId w:val="10"/>
        </w:numPr>
        <w:spacing w:after="0"/>
        <w:jc w:val="both"/>
        <w:rPr>
          <w:sz w:val="22"/>
          <w:szCs w:val="22"/>
        </w:rPr>
      </w:pPr>
      <w:r w:rsidRPr="005C1E70">
        <w:rPr>
          <w:b/>
          <w:bCs/>
          <w:sz w:val="22"/>
          <w:szCs w:val="22"/>
        </w:rPr>
        <w:t>AI Pipeline:</w:t>
      </w:r>
      <w:r w:rsidRPr="005C1E70">
        <w:rPr>
          <w:sz w:val="22"/>
          <w:szCs w:val="22"/>
        </w:rPr>
        <w:t xml:space="preserve"> SeamlessM4T (</w:t>
      </w:r>
      <w:proofErr w:type="spellStart"/>
      <w:r w:rsidRPr="005C1E70">
        <w:rPr>
          <w:sz w:val="22"/>
          <w:szCs w:val="22"/>
        </w:rPr>
        <w:t>speech→text</w:t>
      </w:r>
      <w:proofErr w:type="spellEnd"/>
      <w:r w:rsidRPr="005C1E70">
        <w:rPr>
          <w:sz w:val="22"/>
          <w:szCs w:val="22"/>
        </w:rPr>
        <w:t>) + Llama 3.1 8B (error diagnosis + recommendations)</w:t>
      </w:r>
    </w:p>
    <w:p w14:paraId="71CCC43D" w14:textId="77777777" w:rsidR="00327AC7" w:rsidRPr="005C1E70" w:rsidRDefault="00327AC7" w:rsidP="005C1E70">
      <w:pPr>
        <w:numPr>
          <w:ilvl w:val="0"/>
          <w:numId w:val="10"/>
        </w:numPr>
        <w:spacing w:after="0"/>
        <w:jc w:val="both"/>
        <w:rPr>
          <w:sz w:val="22"/>
          <w:szCs w:val="22"/>
        </w:rPr>
      </w:pPr>
      <w:r w:rsidRPr="005C1E70">
        <w:rPr>
          <w:b/>
          <w:bCs/>
          <w:sz w:val="22"/>
          <w:szCs w:val="22"/>
        </w:rPr>
        <w:t>Database:</w:t>
      </w:r>
      <w:r w:rsidRPr="005C1E70">
        <w:rPr>
          <w:sz w:val="22"/>
          <w:szCs w:val="22"/>
        </w:rPr>
        <w:t xml:space="preserve"> SQL Server + Entity Framework Core</w:t>
      </w:r>
    </w:p>
    <w:p w14:paraId="61E7AB19" w14:textId="3D0D8438" w:rsidR="00696F51" w:rsidRPr="005C1E70" w:rsidRDefault="00327AC7" w:rsidP="005C1E70">
      <w:pPr>
        <w:numPr>
          <w:ilvl w:val="0"/>
          <w:numId w:val="10"/>
        </w:numPr>
        <w:spacing w:after="0" w:line="240" w:lineRule="auto"/>
        <w:jc w:val="both"/>
        <w:rPr>
          <w:sz w:val="22"/>
          <w:szCs w:val="22"/>
        </w:rPr>
      </w:pPr>
      <w:r w:rsidRPr="005C1E70">
        <w:rPr>
          <w:b/>
          <w:bCs/>
          <w:sz w:val="22"/>
          <w:szCs w:val="22"/>
        </w:rPr>
        <w:t>Features:</w:t>
      </w:r>
      <w:r w:rsidRPr="005C1E70">
        <w:rPr>
          <w:sz w:val="22"/>
          <w:szCs w:val="22"/>
        </w:rPr>
        <w:t xml:space="preserve"> Offline recording + auto-sync | &lt;3 min per assessment | Accuracy/WPM/hesitation analysis | Teacher recommendations | Class dashboard | Role-based access </w:t>
      </w:r>
      <w:r w:rsidR="00432679" w:rsidRPr="005C1E70">
        <w:rPr>
          <w:sz w:val="22"/>
          <w:szCs w:val="22"/>
        </w:rPr>
        <w:t xml:space="preserve">| Accent-Bias </w:t>
      </w:r>
      <w:r w:rsidR="005C1E70" w:rsidRPr="005C1E70">
        <w:rPr>
          <w:sz w:val="22"/>
          <w:szCs w:val="22"/>
        </w:rPr>
        <w:t>Awareness</w:t>
      </w:r>
      <w:r w:rsidRPr="005C1E70">
        <w:rPr>
          <w:sz w:val="22"/>
          <w:szCs w:val="22"/>
        </w:rPr>
        <w:t xml:space="preserve"> | Auto audio deletion | One device, many students</w:t>
      </w:r>
    </w:p>
    <w:p w14:paraId="2F4B50B5" w14:textId="77777777" w:rsidR="008F4B46" w:rsidRPr="005C1E70" w:rsidRDefault="008F4B46" w:rsidP="005C1E70">
      <w:pPr>
        <w:spacing w:after="0" w:line="240" w:lineRule="auto"/>
        <w:ind w:left="360"/>
        <w:jc w:val="both"/>
        <w:rPr>
          <w:sz w:val="22"/>
          <w:szCs w:val="22"/>
        </w:rPr>
      </w:pPr>
    </w:p>
    <w:p w14:paraId="3F894FF7" w14:textId="77777777" w:rsidR="00327AC7" w:rsidRPr="005C1E70" w:rsidRDefault="00327AC7" w:rsidP="005C1E70">
      <w:pPr>
        <w:spacing w:after="0" w:line="240" w:lineRule="auto"/>
        <w:jc w:val="both"/>
        <w:rPr>
          <w:b/>
          <w:bCs/>
          <w:sz w:val="22"/>
          <w:szCs w:val="22"/>
        </w:rPr>
      </w:pPr>
      <w:r w:rsidRPr="005C1E70">
        <w:rPr>
          <w:b/>
          <w:bCs/>
          <w:sz w:val="22"/>
          <w:szCs w:val="22"/>
        </w:rPr>
        <w:t>EXPECTED IMPACT</w:t>
      </w:r>
    </w:p>
    <w:p w14:paraId="418B3501" w14:textId="1CEA424C" w:rsidR="00696F51" w:rsidRPr="005C1E70" w:rsidRDefault="005C1E70" w:rsidP="005C1E70">
      <w:pPr>
        <w:spacing w:after="0" w:line="240" w:lineRule="auto"/>
        <w:jc w:val="both"/>
        <w:rPr>
          <w:sz w:val="22"/>
          <w:szCs w:val="22"/>
        </w:rPr>
      </w:pPr>
      <w:proofErr w:type="spellStart"/>
      <w:r w:rsidRPr="005C1E70">
        <w:rPr>
          <w:sz w:val="22"/>
          <w:szCs w:val="22"/>
        </w:rPr>
        <w:t>SkillZ</w:t>
      </w:r>
      <w:proofErr w:type="spellEnd"/>
      <w:r w:rsidRPr="005C1E70">
        <w:rPr>
          <w:sz w:val="22"/>
          <w:szCs w:val="22"/>
        </w:rPr>
        <w:t xml:space="preserve"> enables teachers to identify and intervene in reading difficulties early through objective, continuous assessment without individual devices or internet dependency. Target: </w:t>
      </w:r>
      <w:r w:rsidRPr="005C1E70">
        <w:rPr>
          <w:sz w:val="22"/>
          <w:szCs w:val="22"/>
        </w:rPr>
        <w:t>&gt;</w:t>
      </w:r>
      <w:r w:rsidRPr="005C1E70">
        <w:rPr>
          <w:sz w:val="22"/>
          <w:szCs w:val="22"/>
        </w:rPr>
        <w:t xml:space="preserve">60% reduction in teacher assessment time annually while replacing 40+ tablets with one shared device (cost savings) and allowing early intervention before reading gaps become persistent learning </w:t>
      </w:r>
      <w:r w:rsidRPr="005C1E70">
        <w:rPr>
          <w:sz w:val="22"/>
          <w:szCs w:val="22"/>
        </w:rPr>
        <w:t>deficits.</w:t>
      </w:r>
    </w:p>
    <w:p w14:paraId="74169FF0" w14:textId="77777777" w:rsidR="00696F51" w:rsidRPr="005C1E70" w:rsidRDefault="00696F51" w:rsidP="005C1E70">
      <w:pPr>
        <w:spacing w:after="0" w:line="240" w:lineRule="auto"/>
        <w:jc w:val="both"/>
        <w:rPr>
          <w:sz w:val="22"/>
          <w:szCs w:val="22"/>
        </w:rPr>
      </w:pPr>
    </w:p>
    <w:p w14:paraId="0848BDA1" w14:textId="7009FBD5" w:rsidR="00327AC7" w:rsidRPr="005C1E70" w:rsidRDefault="00327AC7" w:rsidP="005C1E70">
      <w:pPr>
        <w:spacing w:after="0" w:line="240" w:lineRule="auto"/>
        <w:jc w:val="both"/>
        <w:rPr>
          <w:b/>
          <w:bCs/>
          <w:sz w:val="22"/>
          <w:szCs w:val="22"/>
        </w:rPr>
      </w:pPr>
      <w:r w:rsidRPr="005C1E70">
        <w:rPr>
          <w:b/>
          <w:bCs/>
          <w:sz w:val="22"/>
          <w:szCs w:val="22"/>
        </w:rPr>
        <w:t>BRIEF ON LLM USAGE</w:t>
      </w:r>
      <w:r w:rsidR="005C1E70" w:rsidRPr="005C1E70">
        <w:rPr>
          <w:b/>
          <w:bCs/>
          <w:sz w:val="22"/>
          <w:szCs w:val="22"/>
        </w:rPr>
        <w:t>:</w:t>
      </w:r>
    </w:p>
    <w:p w14:paraId="699F7924" w14:textId="27D49505" w:rsidR="00327AC7" w:rsidRPr="005C1E70" w:rsidRDefault="00327AC7" w:rsidP="005C1E70">
      <w:pPr>
        <w:spacing w:after="0"/>
        <w:jc w:val="both"/>
        <w:rPr>
          <w:sz w:val="22"/>
          <w:szCs w:val="22"/>
        </w:rPr>
      </w:pPr>
      <w:r w:rsidRPr="005C1E70">
        <w:rPr>
          <w:b/>
          <w:bCs/>
          <w:sz w:val="22"/>
          <w:szCs w:val="22"/>
        </w:rPr>
        <w:t>Why Llama 3.1 8B?</w:t>
      </w:r>
    </w:p>
    <w:p w14:paraId="25F74800" w14:textId="77777777" w:rsidR="00327AC7" w:rsidRPr="005C1E70" w:rsidRDefault="00327AC7" w:rsidP="005C1E70">
      <w:pPr>
        <w:spacing w:after="0"/>
        <w:jc w:val="both"/>
        <w:rPr>
          <w:sz w:val="22"/>
          <w:szCs w:val="22"/>
        </w:rPr>
      </w:pPr>
      <w:r w:rsidRPr="005C1E70">
        <w:rPr>
          <w:sz w:val="22"/>
          <w:szCs w:val="22"/>
        </w:rPr>
        <w:t>Llama does NOT calculate accuracy percentages—that's regex matching. Instead:</w:t>
      </w:r>
    </w:p>
    <w:p w14:paraId="1A91ED63" w14:textId="77777777" w:rsidR="00327AC7" w:rsidRPr="005C1E70" w:rsidRDefault="00327AC7" w:rsidP="005C1E70">
      <w:pPr>
        <w:numPr>
          <w:ilvl w:val="0"/>
          <w:numId w:val="11"/>
        </w:numPr>
        <w:spacing w:after="0"/>
        <w:jc w:val="both"/>
        <w:rPr>
          <w:sz w:val="22"/>
          <w:szCs w:val="22"/>
        </w:rPr>
      </w:pPr>
      <w:r w:rsidRPr="005C1E70">
        <w:rPr>
          <w:b/>
          <w:bCs/>
          <w:sz w:val="22"/>
          <w:szCs w:val="22"/>
        </w:rPr>
        <w:t>Error Pattern Recognition:</w:t>
      </w:r>
      <w:r w:rsidRPr="005C1E70">
        <w:rPr>
          <w:sz w:val="22"/>
          <w:szCs w:val="22"/>
        </w:rPr>
        <w:t xml:space="preserve"> Identifies "consistent retroflex consonant difficulty" across multiple sessions, not just individual word errors.</w:t>
      </w:r>
    </w:p>
    <w:p w14:paraId="6B4CAA15" w14:textId="77777777" w:rsidR="00327AC7" w:rsidRPr="005C1E70" w:rsidRDefault="00327AC7" w:rsidP="005C1E70">
      <w:pPr>
        <w:numPr>
          <w:ilvl w:val="0"/>
          <w:numId w:val="11"/>
        </w:numPr>
        <w:spacing w:after="0"/>
        <w:jc w:val="both"/>
        <w:rPr>
          <w:sz w:val="22"/>
          <w:szCs w:val="22"/>
        </w:rPr>
      </w:pPr>
      <w:r w:rsidRPr="005C1E70">
        <w:rPr>
          <w:b/>
          <w:bCs/>
          <w:sz w:val="22"/>
          <w:szCs w:val="22"/>
        </w:rPr>
        <w:t>Personalized Teacher Recommendations:</w:t>
      </w:r>
      <w:r w:rsidRPr="005C1E70">
        <w:rPr>
          <w:sz w:val="22"/>
          <w:szCs w:val="22"/>
        </w:rPr>
        <w:t xml:space="preserve"> Generates actionable interventions (e.g., "5-min practice drill for </w:t>
      </w:r>
      <w:r w:rsidRPr="005C1E70">
        <w:rPr>
          <w:rFonts w:ascii="Nirmala UI" w:hAnsi="Nirmala UI" w:cs="Nirmala UI"/>
          <w:sz w:val="22"/>
          <w:szCs w:val="22"/>
        </w:rPr>
        <w:t>ஆ</w:t>
      </w:r>
      <w:r w:rsidRPr="005C1E70">
        <w:rPr>
          <w:sz w:val="22"/>
          <w:szCs w:val="22"/>
        </w:rPr>
        <w:t>/</w:t>
      </w:r>
      <w:r w:rsidRPr="005C1E70">
        <w:rPr>
          <w:rFonts w:ascii="Nirmala UI" w:hAnsi="Nirmala UI" w:cs="Nirmala UI"/>
          <w:sz w:val="22"/>
          <w:szCs w:val="22"/>
        </w:rPr>
        <w:t>அ</w:t>
      </w:r>
      <w:r w:rsidRPr="005C1E70">
        <w:rPr>
          <w:sz w:val="22"/>
          <w:szCs w:val="22"/>
        </w:rPr>
        <w:t xml:space="preserve"> distinction using these words..."). Teacher gets targeted guidance, not raw scores.</w:t>
      </w:r>
    </w:p>
    <w:p w14:paraId="7725CD87" w14:textId="77777777" w:rsidR="00327AC7" w:rsidRPr="005C1E70" w:rsidRDefault="00327AC7" w:rsidP="005C1E70">
      <w:pPr>
        <w:numPr>
          <w:ilvl w:val="0"/>
          <w:numId w:val="11"/>
        </w:numPr>
        <w:spacing w:after="0"/>
        <w:jc w:val="both"/>
        <w:rPr>
          <w:sz w:val="22"/>
          <w:szCs w:val="22"/>
        </w:rPr>
      </w:pPr>
      <w:r w:rsidRPr="005C1E70">
        <w:rPr>
          <w:b/>
          <w:bCs/>
          <w:sz w:val="22"/>
          <w:szCs w:val="22"/>
        </w:rPr>
        <w:t>Progress Analysis:</w:t>
      </w:r>
      <w:r w:rsidRPr="005C1E70">
        <w:rPr>
          <w:sz w:val="22"/>
          <w:szCs w:val="22"/>
        </w:rPr>
        <w:t xml:space="preserve"> Tracks improvement across sessions and suggests next steps (e.g., "WPM improved 20%, but consonant clusters need focus before advancing").</w:t>
      </w:r>
    </w:p>
    <w:p w14:paraId="004AB573" w14:textId="77777777" w:rsidR="00327AC7" w:rsidRPr="005C1E70" w:rsidRDefault="00327AC7" w:rsidP="005C1E70">
      <w:pPr>
        <w:numPr>
          <w:ilvl w:val="0"/>
          <w:numId w:val="11"/>
        </w:numPr>
        <w:spacing w:after="0"/>
        <w:jc w:val="both"/>
        <w:rPr>
          <w:sz w:val="22"/>
          <w:szCs w:val="22"/>
        </w:rPr>
      </w:pPr>
      <w:r w:rsidRPr="005C1E70">
        <w:rPr>
          <w:b/>
          <w:bCs/>
          <w:sz w:val="22"/>
          <w:szCs w:val="22"/>
        </w:rPr>
        <w:t>Student Grouping:</w:t>
      </w:r>
      <w:r w:rsidRPr="005C1E70">
        <w:rPr>
          <w:sz w:val="22"/>
          <w:szCs w:val="22"/>
        </w:rPr>
        <w:t xml:space="preserve"> Clusters students by error patterns (vowel issues vs. speed issues vs. fluency gaps) for targeted group instruction.</w:t>
      </w:r>
    </w:p>
    <w:p w14:paraId="1675397E" w14:textId="77777777" w:rsidR="005C1E70" w:rsidRPr="005C1E70" w:rsidRDefault="005C1E70" w:rsidP="005C1E70">
      <w:pPr>
        <w:spacing w:after="0"/>
        <w:ind w:left="360"/>
        <w:jc w:val="both"/>
        <w:rPr>
          <w:sz w:val="22"/>
          <w:szCs w:val="22"/>
        </w:rPr>
      </w:pPr>
    </w:p>
    <w:p w14:paraId="2B552F14" w14:textId="77777777" w:rsidR="005C1E70" w:rsidRPr="005C1E70" w:rsidRDefault="005C1E70" w:rsidP="005C1E70">
      <w:pPr>
        <w:spacing w:after="0" w:line="240" w:lineRule="auto"/>
        <w:jc w:val="both"/>
        <w:rPr>
          <w:b/>
          <w:bCs/>
          <w:sz w:val="22"/>
          <w:szCs w:val="22"/>
        </w:rPr>
      </w:pPr>
      <w:r w:rsidRPr="005C1E70">
        <w:rPr>
          <w:b/>
          <w:bCs/>
          <w:sz w:val="22"/>
          <w:szCs w:val="22"/>
        </w:rPr>
        <w:t>Technical Architecture Flow</w:t>
      </w:r>
    </w:p>
    <w:p w14:paraId="3BE6CCA4" w14:textId="44D9F6C4" w:rsidR="005C1E70" w:rsidRPr="005C1E70" w:rsidRDefault="005C1E70" w:rsidP="005C1E70">
      <w:pPr>
        <w:spacing w:after="0" w:line="240" w:lineRule="auto"/>
        <w:jc w:val="both"/>
        <w:rPr>
          <w:sz w:val="22"/>
          <w:szCs w:val="22"/>
        </w:rPr>
      </w:pPr>
      <w:r w:rsidRPr="005C1E70">
        <w:rPr>
          <w:sz w:val="22"/>
          <w:szCs w:val="22"/>
        </w:rPr>
        <w:t>Student Audio → SeamlessM4T (Speech-to-Text) → Transcript + Timing Data → Normal Scoring Engine (Calculate Accuracy %, WPM, Hesitation) → Llama 3.1 Analysis Layer (Pattern Recognition → Recommendations → Activities) → Teacher Dashboard &amp; Insights</w:t>
      </w:r>
    </w:p>
    <w:p w14:paraId="4C34C89D" w14:textId="77777777" w:rsidR="00327AC7" w:rsidRPr="005C1E70" w:rsidRDefault="00327AC7" w:rsidP="005C1E70">
      <w:pPr>
        <w:spacing w:after="0"/>
        <w:ind w:left="360"/>
        <w:jc w:val="both"/>
        <w:rPr>
          <w:sz w:val="22"/>
          <w:szCs w:val="22"/>
        </w:rPr>
      </w:pPr>
    </w:p>
    <w:p w14:paraId="4D1FA490" w14:textId="5EBBD1AD" w:rsidR="00327AC7" w:rsidRPr="005C1E70" w:rsidRDefault="00266C88" w:rsidP="005C1E70">
      <w:pPr>
        <w:spacing w:after="0" w:line="240" w:lineRule="auto"/>
        <w:jc w:val="both"/>
        <w:rPr>
          <w:b/>
          <w:bCs/>
          <w:sz w:val="22"/>
          <w:szCs w:val="22"/>
        </w:rPr>
      </w:pPr>
      <w:r w:rsidRPr="005C1E70">
        <w:rPr>
          <w:b/>
          <w:bCs/>
          <w:sz w:val="22"/>
          <w:szCs w:val="22"/>
        </w:rPr>
        <w:t>Our Core</w:t>
      </w:r>
      <w:r w:rsidR="00327AC7" w:rsidRPr="005C1E70">
        <w:rPr>
          <w:b/>
          <w:bCs/>
          <w:sz w:val="22"/>
          <w:szCs w:val="22"/>
        </w:rPr>
        <w:t xml:space="preserve"> Design:</w:t>
      </w:r>
      <w:r w:rsidR="00327AC7" w:rsidRPr="005C1E70">
        <w:rPr>
          <w:sz w:val="22"/>
          <w:szCs w:val="22"/>
        </w:rPr>
        <w:t xml:space="preserve"> AI recommendations are diagnostic support only—teacher retains final decision authority. </w:t>
      </w:r>
      <w:r w:rsidR="00327AC7" w:rsidRPr="005C1E70">
        <w:rPr>
          <w:b/>
          <w:bCs/>
          <w:sz w:val="22"/>
          <w:szCs w:val="22"/>
        </w:rPr>
        <w:t>Human-in-the-Loop: Llama enhances teacher capacity, does not replace it.</w:t>
      </w:r>
    </w:p>
    <w:p w14:paraId="789846CE" w14:textId="77777777" w:rsidR="008F4B46" w:rsidRPr="005C1E70" w:rsidRDefault="008F4B46" w:rsidP="005C1E70">
      <w:pPr>
        <w:spacing w:after="0" w:line="240" w:lineRule="auto"/>
        <w:jc w:val="both"/>
        <w:rPr>
          <w:sz w:val="22"/>
          <w:szCs w:val="22"/>
        </w:rPr>
      </w:pPr>
    </w:p>
    <w:p w14:paraId="51F91376" w14:textId="0991A598" w:rsidR="00327AC7" w:rsidRPr="005C1E70" w:rsidRDefault="00327AC7" w:rsidP="005C1E70">
      <w:pPr>
        <w:spacing w:after="0" w:line="240" w:lineRule="auto"/>
        <w:jc w:val="both"/>
        <w:rPr>
          <w:sz w:val="22"/>
          <w:szCs w:val="22"/>
        </w:rPr>
      </w:pPr>
      <w:r w:rsidRPr="005C1E70">
        <w:rPr>
          <w:b/>
          <w:bCs/>
          <w:sz w:val="22"/>
          <w:szCs w:val="22"/>
        </w:rPr>
        <w:t>Responsible AI &amp; Children's Privacy:</w:t>
      </w:r>
      <w:r w:rsidRPr="005C1E70">
        <w:rPr>
          <w:sz w:val="22"/>
          <w:szCs w:val="22"/>
        </w:rPr>
        <w:t xml:space="preserve"> Parent/school consent | Anonymous Student IDs | Audio encryption</w:t>
      </w:r>
      <w:r w:rsidR="00696F51" w:rsidRPr="005C1E70">
        <w:rPr>
          <w:sz w:val="22"/>
          <w:szCs w:val="22"/>
        </w:rPr>
        <w:t xml:space="preserve"> </w:t>
      </w:r>
      <w:r w:rsidRPr="005C1E70">
        <w:rPr>
          <w:sz w:val="22"/>
          <w:szCs w:val="22"/>
        </w:rPr>
        <w:t xml:space="preserve">| Auto-delete option | Teacher-only access | Dialect/accent bias testing | No face/voice profiling </w:t>
      </w:r>
    </w:p>
    <w:p w14:paraId="1A21309B" w14:textId="04A66254" w:rsidR="002056A1" w:rsidRPr="005C1E70" w:rsidRDefault="002056A1" w:rsidP="005C1E70">
      <w:pPr>
        <w:spacing w:after="0"/>
        <w:rPr>
          <w:sz w:val="22"/>
          <w:szCs w:val="22"/>
        </w:rPr>
      </w:pPr>
    </w:p>
    <w:sectPr w:rsidR="002056A1" w:rsidRPr="005C1E70" w:rsidSect="005C1E70">
      <w:pgSz w:w="11906" w:h="16838"/>
      <w:pgMar w:top="1440" w:right="851" w:bottom="68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484F"/>
    <w:multiLevelType w:val="multilevel"/>
    <w:tmpl w:val="9B0C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6042C"/>
    <w:multiLevelType w:val="multilevel"/>
    <w:tmpl w:val="9A5E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860E4"/>
    <w:multiLevelType w:val="multilevel"/>
    <w:tmpl w:val="BA9E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241EE"/>
    <w:multiLevelType w:val="multilevel"/>
    <w:tmpl w:val="2382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27DFC"/>
    <w:multiLevelType w:val="multilevel"/>
    <w:tmpl w:val="2380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A11DC"/>
    <w:multiLevelType w:val="multilevel"/>
    <w:tmpl w:val="C754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63213"/>
    <w:multiLevelType w:val="multilevel"/>
    <w:tmpl w:val="6E3A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5286A"/>
    <w:multiLevelType w:val="multilevel"/>
    <w:tmpl w:val="7002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B31A77"/>
    <w:multiLevelType w:val="multilevel"/>
    <w:tmpl w:val="0548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F22FE"/>
    <w:multiLevelType w:val="multilevel"/>
    <w:tmpl w:val="3B30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003C5"/>
    <w:multiLevelType w:val="multilevel"/>
    <w:tmpl w:val="B986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930615">
    <w:abstractNumId w:val="6"/>
  </w:num>
  <w:num w:numId="2" w16cid:durableId="1181697724">
    <w:abstractNumId w:val="0"/>
  </w:num>
  <w:num w:numId="3" w16cid:durableId="193462906">
    <w:abstractNumId w:val="8"/>
  </w:num>
  <w:num w:numId="4" w16cid:durableId="2013604162">
    <w:abstractNumId w:val="5"/>
  </w:num>
  <w:num w:numId="5" w16cid:durableId="68700972">
    <w:abstractNumId w:val="1"/>
  </w:num>
  <w:num w:numId="6" w16cid:durableId="1528638484">
    <w:abstractNumId w:val="2"/>
  </w:num>
  <w:num w:numId="7" w16cid:durableId="1197885120">
    <w:abstractNumId w:val="4"/>
  </w:num>
  <w:num w:numId="8" w16cid:durableId="1624926160">
    <w:abstractNumId w:val="3"/>
  </w:num>
  <w:num w:numId="9" w16cid:durableId="257833291">
    <w:abstractNumId w:val="9"/>
  </w:num>
  <w:num w:numId="10" w16cid:durableId="628559974">
    <w:abstractNumId w:val="10"/>
  </w:num>
  <w:num w:numId="11" w16cid:durableId="1795245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AC1"/>
    <w:rsid w:val="00131641"/>
    <w:rsid w:val="002056A1"/>
    <w:rsid w:val="00266C88"/>
    <w:rsid w:val="00327AC7"/>
    <w:rsid w:val="00366AC1"/>
    <w:rsid w:val="00432679"/>
    <w:rsid w:val="0047499A"/>
    <w:rsid w:val="00486C4D"/>
    <w:rsid w:val="005C1E70"/>
    <w:rsid w:val="00696F51"/>
    <w:rsid w:val="008824BC"/>
    <w:rsid w:val="008F4B46"/>
    <w:rsid w:val="00C432F8"/>
    <w:rsid w:val="00D939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B23F"/>
  <w15:chartTrackingRefBased/>
  <w15:docId w15:val="{FFCD9361-F808-4EC8-87A2-B8AF85FB4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6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66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AC1"/>
    <w:rPr>
      <w:rFonts w:eastAsiaTheme="majorEastAsia" w:cstheme="majorBidi"/>
      <w:color w:val="272727" w:themeColor="text1" w:themeTint="D8"/>
    </w:rPr>
  </w:style>
  <w:style w:type="paragraph" w:styleId="Title">
    <w:name w:val="Title"/>
    <w:basedOn w:val="Normal"/>
    <w:next w:val="Normal"/>
    <w:link w:val="TitleChar"/>
    <w:uiPriority w:val="10"/>
    <w:qFormat/>
    <w:rsid w:val="00366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AC1"/>
    <w:pPr>
      <w:spacing w:before="160"/>
      <w:jc w:val="center"/>
    </w:pPr>
    <w:rPr>
      <w:i/>
      <w:iCs/>
      <w:color w:val="404040" w:themeColor="text1" w:themeTint="BF"/>
    </w:rPr>
  </w:style>
  <w:style w:type="character" w:customStyle="1" w:styleId="QuoteChar">
    <w:name w:val="Quote Char"/>
    <w:basedOn w:val="DefaultParagraphFont"/>
    <w:link w:val="Quote"/>
    <w:uiPriority w:val="29"/>
    <w:rsid w:val="00366AC1"/>
    <w:rPr>
      <w:i/>
      <w:iCs/>
      <w:color w:val="404040" w:themeColor="text1" w:themeTint="BF"/>
    </w:rPr>
  </w:style>
  <w:style w:type="paragraph" w:styleId="ListParagraph">
    <w:name w:val="List Paragraph"/>
    <w:basedOn w:val="Normal"/>
    <w:uiPriority w:val="34"/>
    <w:qFormat/>
    <w:rsid w:val="00366AC1"/>
    <w:pPr>
      <w:ind w:left="720"/>
      <w:contextualSpacing/>
    </w:pPr>
  </w:style>
  <w:style w:type="character" w:styleId="IntenseEmphasis">
    <w:name w:val="Intense Emphasis"/>
    <w:basedOn w:val="DefaultParagraphFont"/>
    <w:uiPriority w:val="21"/>
    <w:qFormat/>
    <w:rsid w:val="00366AC1"/>
    <w:rPr>
      <w:i/>
      <w:iCs/>
      <w:color w:val="0F4761" w:themeColor="accent1" w:themeShade="BF"/>
    </w:rPr>
  </w:style>
  <w:style w:type="paragraph" w:styleId="IntenseQuote">
    <w:name w:val="Intense Quote"/>
    <w:basedOn w:val="Normal"/>
    <w:next w:val="Normal"/>
    <w:link w:val="IntenseQuoteChar"/>
    <w:uiPriority w:val="30"/>
    <w:qFormat/>
    <w:rsid w:val="00366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AC1"/>
    <w:rPr>
      <w:i/>
      <w:iCs/>
      <w:color w:val="0F4761" w:themeColor="accent1" w:themeShade="BF"/>
    </w:rPr>
  </w:style>
  <w:style w:type="character" w:styleId="IntenseReference">
    <w:name w:val="Intense Reference"/>
    <w:basedOn w:val="DefaultParagraphFont"/>
    <w:uiPriority w:val="32"/>
    <w:qFormat/>
    <w:rsid w:val="00366AC1"/>
    <w:rPr>
      <w:b/>
      <w:bCs/>
      <w:smallCaps/>
      <w:color w:val="0F4761" w:themeColor="accent1" w:themeShade="BF"/>
      <w:spacing w:val="5"/>
    </w:rPr>
  </w:style>
  <w:style w:type="table" w:styleId="TableGrid">
    <w:name w:val="Table Grid"/>
    <w:basedOn w:val="TableNormal"/>
    <w:uiPriority w:val="39"/>
    <w:rsid w:val="002056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056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SANGAMESWARAN B</dc:creator>
  <cp:keywords/>
  <dc:description/>
  <cp:lastModifiedBy>SANGAMESWARAN B</cp:lastModifiedBy>
  <cp:revision>8</cp:revision>
  <dcterms:created xsi:type="dcterms:W3CDTF">2026-08-19T05:12:00Z</dcterms:created>
  <dcterms:modified xsi:type="dcterms:W3CDTF">2026-08-19T08:55:00Z</dcterms:modified>
</cp:coreProperties>
</file>