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27297" w14:textId="57A038A8" w:rsidR="008A3F01" w:rsidRPr="005147A2" w:rsidRDefault="008A3F01" w:rsidP="008A02AD">
      <w:pPr>
        <w:spacing w:after="0"/>
        <w:jc w:val="both"/>
      </w:pPr>
    </w:p>
    <w:p w14:paraId="739900D8" w14:textId="77777777" w:rsidR="005147A2" w:rsidRPr="005147A2" w:rsidRDefault="005147A2" w:rsidP="008A02AD">
      <w:pPr>
        <w:spacing w:after="0" w:line="360" w:lineRule="auto"/>
        <w:jc w:val="both"/>
        <w:rPr>
          <w:rFonts w:ascii="Calibri" w:hAnsi="Calibri" w:cs="Calibri"/>
          <w:b/>
          <w:sz w:val="40"/>
          <w:szCs w:val="40"/>
        </w:rPr>
      </w:pPr>
      <w:r w:rsidRPr="005147A2">
        <w:rPr>
          <w:rFonts w:ascii="Calibri" w:hAnsi="Calibri" w:cs="Calibri"/>
          <w:b/>
          <w:bCs/>
          <w:sz w:val="40"/>
          <w:szCs w:val="40"/>
          <w:lang w:val="en-US"/>
        </w:rPr>
        <w:t>Master of Information Technology</w:t>
      </w:r>
    </w:p>
    <w:p w14:paraId="4FC25D06" w14:textId="77777777" w:rsidR="005147A2" w:rsidRPr="005147A2" w:rsidRDefault="005147A2" w:rsidP="008A02AD">
      <w:pPr>
        <w:spacing w:after="0" w:line="360" w:lineRule="auto"/>
        <w:jc w:val="both"/>
        <w:rPr>
          <w:rFonts w:ascii="Calibri" w:hAnsi="Calibri" w:cs="Calibri"/>
          <w:b/>
          <w:sz w:val="40"/>
          <w:szCs w:val="40"/>
        </w:rPr>
      </w:pPr>
      <w:r w:rsidRPr="005147A2">
        <w:rPr>
          <w:rFonts w:ascii="Calibri" w:hAnsi="Calibri" w:cs="Calibri"/>
          <w:b/>
          <w:bCs/>
          <w:sz w:val="40"/>
          <w:szCs w:val="40"/>
        </w:rPr>
        <w:t>Techniques in Programming</w:t>
      </w:r>
      <w:r w:rsidRPr="005147A2">
        <w:rPr>
          <w:rFonts w:ascii="Calibri" w:hAnsi="Calibri" w:cs="Calibri"/>
          <w:b/>
          <w:bCs/>
          <w:sz w:val="40"/>
          <w:szCs w:val="40"/>
          <w:lang w:val="en-US"/>
        </w:rPr>
        <w:t xml:space="preserve"> </w:t>
      </w:r>
    </w:p>
    <w:p w14:paraId="7B31AF51" w14:textId="77777777" w:rsidR="0045791C" w:rsidRPr="0045791C" w:rsidRDefault="0045791C" w:rsidP="008A02AD">
      <w:pPr>
        <w:spacing w:line="360" w:lineRule="auto"/>
        <w:jc w:val="both"/>
        <w:rPr>
          <w:rFonts w:ascii="Calibri" w:hAnsi="Calibri" w:cs="Calibri"/>
          <w:b/>
        </w:rPr>
      </w:pPr>
    </w:p>
    <w:p w14:paraId="3C1FB342" w14:textId="77777777" w:rsidR="0045791C" w:rsidRPr="0045791C" w:rsidRDefault="0045791C" w:rsidP="008A02AD">
      <w:pPr>
        <w:pBdr>
          <w:top w:val="single" w:sz="18" w:space="0" w:color="auto"/>
          <w:left w:val="single" w:sz="18" w:space="4" w:color="auto"/>
          <w:bottom w:val="single" w:sz="18" w:space="1" w:color="auto"/>
          <w:right w:val="single" w:sz="18" w:space="0" w:color="auto"/>
        </w:pBdr>
        <w:ind w:right="-630"/>
        <w:jc w:val="both"/>
        <w:rPr>
          <w:rFonts w:ascii="Calibri" w:hAnsi="Calibri" w:cs="Calibri"/>
          <w:b/>
        </w:rPr>
      </w:pPr>
      <w:r w:rsidRPr="0045791C">
        <w:rPr>
          <w:rFonts w:ascii="Calibri" w:hAnsi="Calibri" w:cs="Calibri"/>
          <w:b/>
        </w:rPr>
        <w:t>Section A: Teaching, Learning and Assessment</w:t>
      </w:r>
    </w:p>
    <w:p w14:paraId="272CB622" w14:textId="77777777" w:rsidR="0045791C" w:rsidRPr="0045791C" w:rsidRDefault="0045791C" w:rsidP="008A02AD">
      <w:pPr>
        <w:jc w:val="both"/>
        <w:rPr>
          <w:rFonts w:ascii="Calibri" w:hAnsi="Calibri" w:cs="Calibri"/>
        </w:rPr>
      </w:pPr>
    </w:p>
    <w:tbl>
      <w:tblPr>
        <w:tblW w:w="9378"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1E0" w:firstRow="1" w:lastRow="1" w:firstColumn="1" w:lastColumn="1" w:noHBand="0" w:noVBand="0"/>
      </w:tblPr>
      <w:tblGrid>
        <w:gridCol w:w="2988"/>
        <w:gridCol w:w="6390"/>
      </w:tblGrid>
      <w:tr w:rsidR="0045791C" w:rsidRPr="0045791C" w14:paraId="11A5F405" w14:textId="77777777" w:rsidTr="00AB59B0">
        <w:tc>
          <w:tcPr>
            <w:tcW w:w="2988" w:type="dxa"/>
            <w:vAlign w:val="center"/>
          </w:tcPr>
          <w:p w14:paraId="7953F0F1" w14:textId="77777777" w:rsidR="0045791C" w:rsidRPr="0045791C" w:rsidRDefault="0045791C" w:rsidP="008A02AD">
            <w:pPr>
              <w:spacing w:before="120" w:after="120"/>
              <w:jc w:val="both"/>
              <w:rPr>
                <w:rFonts w:ascii="Calibri" w:hAnsi="Calibri" w:cs="Calibri"/>
                <w:b/>
              </w:rPr>
            </w:pPr>
            <w:r w:rsidRPr="0045791C">
              <w:rPr>
                <w:rFonts w:ascii="Calibri" w:hAnsi="Calibri" w:cs="Calibri"/>
                <w:b/>
              </w:rPr>
              <w:t>Subject Name &amp; Code</w:t>
            </w:r>
          </w:p>
        </w:tc>
        <w:tc>
          <w:tcPr>
            <w:tcW w:w="6390" w:type="dxa"/>
            <w:vAlign w:val="center"/>
          </w:tcPr>
          <w:p w14:paraId="244F4F67" w14:textId="76798155" w:rsidR="0045791C" w:rsidRPr="0045791C" w:rsidRDefault="00061AAD" w:rsidP="008A02AD">
            <w:pPr>
              <w:spacing w:before="120" w:after="120"/>
              <w:jc w:val="both"/>
              <w:rPr>
                <w:rFonts w:ascii="Calibri" w:hAnsi="Calibri" w:cs="Calibri"/>
                <w:b/>
              </w:rPr>
            </w:pPr>
            <w:r w:rsidRPr="00061AAD">
              <w:rPr>
                <w:rFonts w:ascii="Calibri" w:hAnsi="Calibri" w:cs="Calibri"/>
                <w:b/>
              </w:rPr>
              <w:t>Techniques in Programming MIT121</w:t>
            </w:r>
          </w:p>
        </w:tc>
      </w:tr>
      <w:tr w:rsidR="0045791C" w:rsidRPr="0045791C" w14:paraId="731A4295" w14:textId="77777777" w:rsidTr="00AB59B0">
        <w:tc>
          <w:tcPr>
            <w:tcW w:w="2988" w:type="dxa"/>
            <w:vAlign w:val="center"/>
          </w:tcPr>
          <w:p w14:paraId="268F0FE0" w14:textId="77777777" w:rsidR="0045791C" w:rsidRPr="0045791C" w:rsidRDefault="0045791C" w:rsidP="008A02AD">
            <w:pPr>
              <w:spacing w:before="120" w:after="120"/>
              <w:jc w:val="both"/>
              <w:rPr>
                <w:rFonts w:ascii="Calibri" w:hAnsi="Calibri" w:cs="Calibri"/>
                <w:b/>
              </w:rPr>
            </w:pPr>
            <w:r w:rsidRPr="0045791C">
              <w:rPr>
                <w:rFonts w:ascii="Calibri" w:hAnsi="Calibri" w:cs="Calibri"/>
                <w:b/>
              </w:rPr>
              <w:t>Semester/year</w:t>
            </w:r>
          </w:p>
        </w:tc>
        <w:tc>
          <w:tcPr>
            <w:tcW w:w="6390" w:type="dxa"/>
            <w:vAlign w:val="center"/>
          </w:tcPr>
          <w:p w14:paraId="5960D6B8" w14:textId="067465E0" w:rsidR="0045791C" w:rsidRPr="0045791C" w:rsidRDefault="0045791C" w:rsidP="008A02AD">
            <w:pPr>
              <w:spacing w:before="120" w:after="120"/>
              <w:jc w:val="both"/>
              <w:rPr>
                <w:rFonts w:ascii="Calibri" w:hAnsi="Calibri" w:cs="Calibri"/>
                <w:b/>
              </w:rPr>
            </w:pPr>
            <w:r w:rsidRPr="0045791C">
              <w:rPr>
                <w:rFonts w:ascii="Calibri" w:hAnsi="Calibri" w:cs="Calibri"/>
                <w:b/>
              </w:rPr>
              <w:t xml:space="preserve">Semester </w:t>
            </w:r>
            <w:r w:rsidR="00681D2E">
              <w:rPr>
                <w:rFonts w:ascii="Calibri" w:hAnsi="Calibri" w:cs="Calibri"/>
                <w:b/>
              </w:rPr>
              <w:t>1</w:t>
            </w:r>
            <w:r w:rsidRPr="0045791C">
              <w:rPr>
                <w:rFonts w:ascii="Calibri" w:hAnsi="Calibri" w:cs="Calibri"/>
                <w:b/>
              </w:rPr>
              <w:t xml:space="preserve"> 202</w:t>
            </w:r>
            <w:r w:rsidR="00B40237">
              <w:rPr>
                <w:rFonts w:ascii="Calibri" w:hAnsi="Calibri" w:cs="Calibri"/>
                <w:b/>
              </w:rPr>
              <w:t>5</w:t>
            </w:r>
          </w:p>
        </w:tc>
      </w:tr>
      <w:tr w:rsidR="0045791C" w:rsidRPr="0045791C" w14:paraId="05609993" w14:textId="77777777" w:rsidTr="00AB59B0">
        <w:tc>
          <w:tcPr>
            <w:tcW w:w="2988" w:type="dxa"/>
            <w:vAlign w:val="center"/>
          </w:tcPr>
          <w:p w14:paraId="517943FE" w14:textId="77777777" w:rsidR="0045791C" w:rsidRPr="0045791C" w:rsidRDefault="0045791C" w:rsidP="008A02AD">
            <w:pPr>
              <w:spacing w:before="120" w:after="120"/>
              <w:jc w:val="both"/>
              <w:rPr>
                <w:rFonts w:ascii="Calibri" w:hAnsi="Calibri" w:cs="Calibri"/>
                <w:b/>
              </w:rPr>
            </w:pPr>
            <w:r w:rsidRPr="0045791C">
              <w:rPr>
                <w:rFonts w:ascii="Calibri" w:hAnsi="Calibri" w:cs="Calibri"/>
                <w:b/>
              </w:rPr>
              <w:t>Credit Point Value</w:t>
            </w:r>
          </w:p>
        </w:tc>
        <w:tc>
          <w:tcPr>
            <w:tcW w:w="6390" w:type="dxa"/>
            <w:vAlign w:val="center"/>
          </w:tcPr>
          <w:p w14:paraId="34323679" w14:textId="77777777" w:rsidR="0045791C" w:rsidRPr="0045791C" w:rsidRDefault="0045791C" w:rsidP="008A02AD">
            <w:pPr>
              <w:spacing w:before="120" w:after="120"/>
              <w:jc w:val="both"/>
              <w:rPr>
                <w:rFonts w:ascii="Calibri" w:hAnsi="Calibri" w:cs="Calibri"/>
                <w:b/>
              </w:rPr>
            </w:pPr>
            <w:r w:rsidRPr="0045791C">
              <w:rPr>
                <w:rFonts w:ascii="Calibri" w:hAnsi="Calibri" w:cs="Calibri"/>
                <w:b/>
              </w:rPr>
              <w:t>10</w:t>
            </w:r>
          </w:p>
        </w:tc>
      </w:tr>
      <w:tr w:rsidR="0045791C" w:rsidRPr="0045791C" w14:paraId="3276ABFA" w14:textId="77777777" w:rsidTr="00AB59B0">
        <w:tc>
          <w:tcPr>
            <w:tcW w:w="2988" w:type="dxa"/>
            <w:vAlign w:val="center"/>
          </w:tcPr>
          <w:p w14:paraId="65F0592B" w14:textId="77777777" w:rsidR="0045791C" w:rsidRPr="0045791C" w:rsidRDefault="0045791C" w:rsidP="008A02AD">
            <w:pPr>
              <w:spacing w:before="120" w:after="120"/>
              <w:jc w:val="both"/>
              <w:rPr>
                <w:rFonts w:ascii="Calibri" w:hAnsi="Calibri" w:cs="Calibri"/>
                <w:b/>
              </w:rPr>
            </w:pPr>
            <w:r w:rsidRPr="0045791C">
              <w:rPr>
                <w:rFonts w:ascii="Calibri" w:hAnsi="Calibri" w:cs="Calibri"/>
                <w:b/>
              </w:rPr>
              <w:t>Duration</w:t>
            </w:r>
          </w:p>
        </w:tc>
        <w:tc>
          <w:tcPr>
            <w:tcW w:w="6390" w:type="dxa"/>
            <w:vAlign w:val="center"/>
          </w:tcPr>
          <w:p w14:paraId="5099AC5F" w14:textId="73204845" w:rsidR="0045791C" w:rsidRPr="0045791C" w:rsidRDefault="0045791C" w:rsidP="008A02AD">
            <w:pPr>
              <w:spacing w:before="120" w:after="120"/>
              <w:jc w:val="both"/>
              <w:rPr>
                <w:rFonts w:ascii="Calibri" w:hAnsi="Calibri" w:cs="Calibri"/>
                <w:b/>
              </w:rPr>
            </w:pPr>
            <w:r w:rsidRPr="0045791C">
              <w:rPr>
                <w:rFonts w:ascii="Calibri" w:hAnsi="Calibri" w:cs="Calibri"/>
                <w:b/>
              </w:rPr>
              <w:t>One semest</w:t>
            </w:r>
            <w:r>
              <w:rPr>
                <w:rFonts w:ascii="Calibri" w:hAnsi="Calibri" w:cs="Calibri"/>
                <w:b/>
              </w:rPr>
              <w:t>er</w:t>
            </w:r>
          </w:p>
        </w:tc>
      </w:tr>
      <w:tr w:rsidR="0045791C" w:rsidRPr="0045791C" w14:paraId="34F58CB4" w14:textId="77777777" w:rsidTr="00AB59B0">
        <w:tc>
          <w:tcPr>
            <w:tcW w:w="2988" w:type="dxa"/>
            <w:vAlign w:val="center"/>
          </w:tcPr>
          <w:p w14:paraId="0DB06C24" w14:textId="77777777" w:rsidR="0045791C" w:rsidRPr="0045791C" w:rsidRDefault="0045791C" w:rsidP="008A02AD">
            <w:pPr>
              <w:spacing w:before="120" w:after="120"/>
              <w:jc w:val="both"/>
              <w:rPr>
                <w:rFonts w:ascii="Calibri" w:hAnsi="Calibri" w:cs="Calibri"/>
                <w:b/>
              </w:rPr>
            </w:pPr>
            <w:r w:rsidRPr="0045791C">
              <w:rPr>
                <w:rFonts w:ascii="Calibri" w:hAnsi="Calibri" w:cs="Calibri"/>
                <w:b/>
              </w:rPr>
              <w:t>AQF Level</w:t>
            </w:r>
          </w:p>
        </w:tc>
        <w:tc>
          <w:tcPr>
            <w:tcW w:w="6390" w:type="dxa"/>
            <w:vAlign w:val="center"/>
          </w:tcPr>
          <w:p w14:paraId="44315E25" w14:textId="7B41E8C1" w:rsidR="0045791C" w:rsidRPr="0045791C" w:rsidRDefault="00E15AC1" w:rsidP="008A02AD">
            <w:pPr>
              <w:spacing w:before="120" w:after="120"/>
              <w:jc w:val="both"/>
              <w:rPr>
                <w:rFonts w:ascii="Calibri" w:hAnsi="Calibri" w:cs="Calibri"/>
                <w:b/>
              </w:rPr>
            </w:pPr>
            <w:r w:rsidRPr="00E15AC1">
              <w:rPr>
                <w:rFonts w:ascii="Calibri" w:hAnsi="Calibri" w:cs="Calibri"/>
                <w:b/>
              </w:rPr>
              <w:t>9</w:t>
            </w:r>
          </w:p>
        </w:tc>
      </w:tr>
      <w:tr w:rsidR="0045791C" w:rsidRPr="0045791C" w14:paraId="1ECB27DC" w14:textId="77777777" w:rsidTr="00AB59B0">
        <w:tc>
          <w:tcPr>
            <w:tcW w:w="2988" w:type="dxa"/>
            <w:vAlign w:val="center"/>
          </w:tcPr>
          <w:p w14:paraId="4B23B85F" w14:textId="77777777" w:rsidR="0045791C" w:rsidRPr="0045791C" w:rsidRDefault="0045791C" w:rsidP="008A02AD">
            <w:pPr>
              <w:spacing w:before="120" w:after="120"/>
              <w:jc w:val="both"/>
              <w:rPr>
                <w:rFonts w:ascii="Calibri" w:hAnsi="Calibri" w:cs="Calibri"/>
                <w:b/>
              </w:rPr>
            </w:pPr>
            <w:r w:rsidRPr="0045791C">
              <w:rPr>
                <w:rFonts w:ascii="Calibri" w:hAnsi="Calibri" w:cs="Calibri"/>
                <w:b/>
              </w:rPr>
              <w:t>Student Workload</w:t>
            </w:r>
          </w:p>
        </w:tc>
        <w:tc>
          <w:tcPr>
            <w:tcW w:w="6390" w:type="dxa"/>
            <w:vAlign w:val="center"/>
          </w:tcPr>
          <w:p w14:paraId="3464EC54" w14:textId="77777777" w:rsidR="0045791C" w:rsidRPr="0045791C" w:rsidRDefault="0045791C" w:rsidP="008A02AD">
            <w:pPr>
              <w:spacing w:before="120" w:after="120"/>
              <w:jc w:val="both"/>
              <w:rPr>
                <w:rFonts w:ascii="Calibri" w:hAnsi="Calibri" w:cs="Calibri"/>
                <w:b/>
              </w:rPr>
            </w:pPr>
            <w:r w:rsidRPr="0045791C">
              <w:rPr>
                <w:rFonts w:ascii="Calibri" w:hAnsi="Calibri" w:cs="Calibri"/>
                <w:b/>
              </w:rPr>
              <w:t>10 hours a week</w:t>
            </w:r>
          </w:p>
        </w:tc>
      </w:tr>
      <w:tr w:rsidR="0045791C" w:rsidRPr="0045791C" w14:paraId="37EA654A" w14:textId="77777777" w:rsidTr="00AB59B0">
        <w:tc>
          <w:tcPr>
            <w:tcW w:w="2988" w:type="dxa"/>
            <w:vAlign w:val="center"/>
          </w:tcPr>
          <w:p w14:paraId="72C4F87D" w14:textId="77777777" w:rsidR="0045791C" w:rsidRPr="0045791C" w:rsidRDefault="0045791C" w:rsidP="008A02AD">
            <w:pPr>
              <w:spacing w:before="120" w:after="120"/>
              <w:jc w:val="both"/>
              <w:rPr>
                <w:rFonts w:ascii="Calibri" w:hAnsi="Calibri" w:cs="Calibri"/>
                <w:b/>
              </w:rPr>
            </w:pPr>
            <w:r w:rsidRPr="0045791C">
              <w:rPr>
                <w:rFonts w:ascii="Calibri" w:hAnsi="Calibri" w:cs="Calibri"/>
                <w:b/>
              </w:rPr>
              <w:t>Pre-Requisite</w:t>
            </w:r>
          </w:p>
        </w:tc>
        <w:tc>
          <w:tcPr>
            <w:tcW w:w="6390" w:type="dxa"/>
            <w:vAlign w:val="center"/>
          </w:tcPr>
          <w:p w14:paraId="097DBDE3" w14:textId="3EDDE8D9" w:rsidR="0045791C" w:rsidRPr="00BA300B" w:rsidRDefault="00702978" w:rsidP="008A02AD">
            <w:pPr>
              <w:spacing w:before="120" w:after="120"/>
              <w:jc w:val="both"/>
              <w:rPr>
                <w:rFonts w:ascii="Calibri" w:hAnsi="Calibri" w:cs="Calibri"/>
                <w:b/>
                <w:color w:val="FF0000"/>
              </w:rPr>
            </w:pPr>
            <w:r w:rsidRPr="00702978">
              <w:rPr>
                <w:rFonts w:ascii="Calibri" w:hAnsi="Calibri" w:cs="Calibri"/>
                <w:b/>
              </w:rPr>
              <w:t>ICT Systems, Operations, and Ethics, Software Design and Engineering</w:t>
            </w:r>
          </w:p>
        </w:tc>
      </w:tr>
    </w:tbl>
    <w:p w14:paraId="363C87B9" w14:textId="77777777" w:rsidR="0045791C" w:rsidRPr="0045791C" w:rsidRDefault="0045791C" w:rsidP="008A02AD">
      <w:pPr>
        <w:jc w:val="both"/>
        <w:rPr>
          <w:rFonts w:ascii="Calibri" w:hAnsi="Calibri" w:cs="Calibri"/>
        </w:rPr>
      </w:pPr>
    </w:p>
    <w:p w14:paraId="4B2F94C1" w14:textId="77777777" w:rsidR="0045791C" w:rsidRPr="0045791C" w:rsidRDefault="0045791C" w:rsidP="008A02AD">
      <w:pPr>
        <w:spacing w:before="240" w:after="120"/>
        <w:jc w:val="both"/>
        <w:rPr>
          <w:rFonts w:ascii="Calibri" w:hAnsi="Calibri" w:cs="Calibri"/>
          <w:b/>
        </w:rPr>
      </w:pPr>
      <w:r w:rsidRPr="0045791C">
        <w:rPr>
          <w:rFonts w:ascii="Calibri" w:hAnsi="Calibri" w:cs="Calibri"/>
          <w:b/>
        </w:rPr>
        <w:t>Presentation Team</w:t>
      </w:r>
    </w:p>
    <w:tbl>
      <w:tblPr>
        <w:tblW w:w="937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2988"/>
        <w:gridCol w:w="6390"/>
      </w:tblGrid>
      <w:tr w:rsidR="0045791C" w:rsidRPr="0045791C" w14:paraId="3C81D8C4" w14:textId="77777777" w:rsidTr="4235C9D8">
        <w:tc>
          <w:tcPr>
            <w:tcW w:w="2988" w:type="dxa"/>
            <w:vAlign w:val="center"/>
          </w:tcPr>
          <w:p w14:paraId="7B6A9410" w14:textId="77777777" w:rsidR="0045791C" w:rsidRPr="0045791C" w:rsidRDefault="0045791C" w:rsidP="008A02AD">
            <w:pPr>
              <w:spacing w:before="120" w:after="120"/>
              <w:jc w:val="both"/>
              <w:rPr>
                <w:rFonts w:ascii="Calibri" w:hAnsi="Calibri" w:cs="Calibri"/>
                <w:b/>
              </w:rPr>
            </w:pPr>
            <w:r w:rsidRPr="0045791C">
              <w:rPr>
                <w:rFonts w:ascii="Calibri" w:hAnsi="Calibri" w:cs="Calibri"/>
                <w:b/>
              </w:rPr>
              <w:t>Subject Coordinator</w:t>
            </w:r>
          </w:p>
        </w:tc>
        <w:tc>
          <w:tcPr>
            <w:tcW w:w="6390" w:type="dxa"/>
          </w:tcPr>
          <w:p w14:paraId="42BF35DB" w14:textId="64AF0086" w:rsidR="0045791C" w:rsidRPr="006271AE" w:rsidRDefault="002B70D8" w:rsidP="008A02AD">
            <w:pPr>
              <w:spacing w:before="120" w:after="120"/>
              <w:jc w:val="both"/>
              <w:rPr>
                <w:rFonts w:ascii="Calibri" w:hAnsi="Calibri" w:cs="Calibri"/>
                <w:b/>
              </w:rPr>
            </w:pPr>
            <w:r w:rsidRPr="006271AE">
              <w:rPr>
                <w:rFonts w:ascii="Calibri" w:hAnsi="Calibri" w:cs="Calibri"/>
                <w:b/>
              </w:rPr>
              <w:t>Saina Akbari</w:t>
            </w:r>
          </w:p>
        </w:tc>
      </w:tr>
      <w:tr w:rsidR="0045791C" w:rsidRPr="0045791C" w14:paraId="455E7478" w14:textId="77777777" w:rsidTr="4235C9D8">
        <w:tc>
          <w:tcPr>
            <w:tcW w:w="2988" w:type="dxa"/>
            <w:vAlign w:val="center"/>
          </w:tcPr>
          <w:p w14:paraId="5C65B89C" w14:textId="77777777" w:rsidR="0045791C" w:rsidRPr="0045791C" w:rsidRDefault="0045791C" w:rsidP="008A02AD">
            <w:pPr>
              <w:spacing w:before="120" w:after="120"/>
              <w:jc w:val="both"/>
              <w:rPr>
                <w:rFonts w:ascii="Calibri" w:hAnsi="Calibri" w:cs="Calibri"/>
                <w:b/>
              </w:rPr>
            </w:pPr>
            <w:r w:rsidRPr="0045791C">
              <w:rPr>
                <w:rFonts w:ascii="Calibri" w:hAnsi="Calibri" w:cs="Calibri"/>
                <w:b/>
              </w:rPr>
              <w:t>Lecturers</w:t>
            </w:r>
          </w:p>
        </w:tc>
        <w:tc>
          <w:tcPr>
            <w:tcW w:w="6390" w:type="dxa"/>
          </w:tcPr>
          <w:p w14:paraId="1DBAE405" w14:textId="3A5471A3" w:rsidR="0045791C" w:rsidRPr="00967B6C" w:rsidRDefault="002B70D8" w:rsidP="008A02AD">
            <w:pPr>
              <w:spacing w:before="120" w:after="120"/>
              <w:jc w:val="both"/>
              <w:rPr>
                <w:rFonts w:ascii="Calibri" w:hAnsi="Calibri" w:cs="Calibri"/>
                <w:b/>
              </w:rPr>
            </w:pPr>
            <w:r w:rsidRPr="00967B6C">
              <w:rPr>
                <w:rFonts w:ascii="Calibri" w:hAnsi="Calibri" w:cs="Calibri"/>
                <w:b/>
              </w:rPr>
              <w:t>Saina Akbari</w:t>
            </w:r>
            <w:r w:rsidR="00FC264C" w:rsidRPr="00967B6C">
              <w:rPr>
                <w:rFonts w:ascii="Calibri" w:hAnsi="Calibri" w:cs="Calibri"/>
                <w:b/>
              </w:rPr>
              <w:t xml:space="preserve"> (Canberra Lecturer)</w:t>
            </w:r>
          </w:p>
          <w:p w14:paraId="4568179B" w14:textId="43BD834D" w:rsidR="00FC264C" w:rsidRPr="0045791C" w:rsidRDefault="00D172A1" w:rsidP="008A02AD">
            <w:pPr>
              <w:spacing w:before="120" w:after="120"/>
              <w:jc w:val="both"/>
              <w:rPr>
                <w:rFonts w:ascii="Calibri" w:hAnsi="Calibri" w:cs="Calibri"/>
                <w:b/>
              </w:rPr>
            </w:pPr>
            <w:r w:rsidRPr="00D172A1">
              <w:rPr>
                <w:rFonts w:ascii="Calibri" w:hAnsi="Calibri" w:cs="Calibri"/>
                <w:b/>
                <w:bCs/>
              </w:rPr>
              <w:t>Md Monir Hossai</w:t>
            </w:r>
            <w:r w:rsidRPr="00D172A1">
              <w:rPr>
                <w:rFonts w:ascii="Calibri" w:hAnsi="Calibri" w:cs="Calibri"/>
                <w:b/>
              </w:rPr>
              <w:t>n</w:t>
            </w:r>
            <w:r w:rsidRPr="00D172A1">
              <w:rPr>
                <w:rFonts w:ascii="Calibri" w:hAnsi="Calibri" w:cs="Calibri"/>
                <w:b/>
              </w:rPr>
              <w:t xml:space="preserve"> </w:t>
            </w:r>
            <w:r w:rsidR="00967B6C">
              <w:rPr>
                <w:rFonts w:ascii="Calibri" w:hAnsi="Calibri" w:cs="Calibri"/>
                <w:b/>
              </w:rPr>
              <w:t>(Sydney Lecturer)</w:t>
            </w:r>
          </w:p>
        </w:tc>
      </w:tr>
      <w:tr w:rsidR="0045791C" w:rsidRPr="0045791C" w14:paraId="465755BD" w14:textId="77777777" w:rsidTr="4235C9D8">
        <w:tc>
          <w:tcPr>
            <w:tcW w:w="2988" w:type="dxa"/>
            <w:vAlign w:val="center"/>
          </w:tcPr>
          <w:p w14:paraId="53A6ED4B" w14:textId="54A98852" w:rsidR="0045791C" w:rsidRPr="0045791C" w:rsidRDefault="008B24A8" w:rsidP="008A02AD">
            <w:pPr>
              <w:spacing w:before="120" w:after="120"/>
              <w:jc w:val="both"/>
              <w:rPr>
                <w:rFonts w:ascii="Calibri" w:hAnsi="Calibri" w:cs="Calibri"/>
                <w:b/>
              </w:rPr>
            </w:pPr>
            <w:r>
              <w:rPr>
                <w:rFonts w:ascii="Calibri" w:hAnsi="Calibri" w:cs="Calibri"/>
                <w:b/>
              </w:rPr>
              <w:t>Campuses</w:t>
            </w:r>
          </w:p>
        </w:tc>
        <w:tc>
          <w:tcPr>
            <w:tcW w:w="6390" w:type="dxa"/>
            <w:vAlign w:val="center"/>
          </w:tcPr>
          <w:p w14:paraId="45B4F428" w14:textId="77777777" w:rsidR="00CB33BA" w:rsidRPr="00CB33BA" w:rsidRDefault="00CB33BA" w:rsidP="008A02AD">
            <w:pPr>
              <w:spacing w:before="120" w:after="120"/>
              <w:jc w:val="both"/>
              <w:rPr>
                <w:rFonts w:ascii="Calibri" w:hAnsi="Calibri" w:cs="Calibri"/>
                <w:b/>
              </w:rPr>
            </w:pPr>
            <w:r w:rsidRPr="00CB33BA">
              <w:rPr>
                <w:rFonts w:ascii="Calibri" w:hAnsi="Calibri" w:cs="Calibri"/>
                <w:b/>
              </w:rPr>
              <w:t>Sydney Campus: 302-306 Elizabeth St Surry Hills NSW 2010</w:t>
            </w:r>
          </w:p>
          <w:p w14:paraId="45EA3DF2" w14:textId="4A078C54" w:rsidR="0045791C" w:rsidRPr="0045791C" w:rsidRDefault="00CB33BA" w:rsidP="008A02AD">
            <w:pPr>
              <w:spacing w:before="120" w:after="120"/>
              <w:jc w:val="both"/>
              <w:rPr>
                <w:rFonts w:ascii="Calibri" w:hAnsi="Calibri" w:cs="Calibri"/>
                <w:b/>
              </w:rPr>
            </w:pPr>
            <w:r w:rsidRPr="00CB33BA">
              <w:rPr>
                <w:rFonts w:ascii="Calibri" w:hAnsi="Calibri" w:cs="Calibri"/>
                <w:b/>
              </w:rPr>
              <w:t xml:space="preserve">Canberra Campus: Level 1, 15 Moore </w:t>
            </w:r>
            <w:proofErr w:type="spellStart"/>
            <w:r w:rsidRPr="00CB33BA">
              <w:rPr>
                <w:rFonts w:ascii="Calibri" w:hAnsi="Calibri" w:cs="Calibri"/>
                <w:b/>
              </w:rPr>
              <w:t>st</w:t>
            </w:r>
            <w:proofErr w:type="spellEnd"/>
            <w:r w:rsidRPr="00CB33BA">
              <w:rPr>
                <w:rFonts w:ascii="Calibri" w:hAnsi="Calibri" w:cs="Calibri"/>
                <w:b/>
              </w:rPr>
              <w:t>, Canberra, ACT 2601</w:t>
            </w:r>
          </w:p>
        </w:tc>
      </w:tr>
      <w:tr w:rsidR="0045791C" w:rsidRPr="0045791C" w14:paraId="55DA0DEC" w14:textId="77777777" w:rsidTr="4235C9D8">
        <w:tc>
          <w:tcPr>
            <w:tcW w:w="2988" w:type="dxa"/>
            <w:vAlign w:val="center"/>
          </w:tcPr>
          <w:p w14:paraId="1F8111EC" w14:textId="77777777" w:rsidR="0045791C" w:rsidRPr="0045791C" w:rsidRDefault="0045791C" w:rsidP="008A02AD">
            <w:pPr>
              <w:spacing w:before="120" w:after="120"/>
              <w:jc w:val="both"/>
              <w:rPr>
                <w:rFonts w:ascii="Calibri" w:hAnsi="Calibri" w:cs="Calibri"/>
                <w:b/>
              </w:rPr>
            </w:pPr>
            <w:r w:rsidRPr="0045791C">
              <w:rPr>
                <w:rFonts w:ascii="Calibri" w:hAnsi="Calibri" w:cs="Calibri"/>
                <w:b/>
              </w:rPr>
              <w:t>Email</w:t>
            </w:r>
          </w:p>
        </w:tc>
        <w:tc>
          <w:tcPr>
            <w:tcW w:w="6390" w:type="dxa"/>
            <w:vAlign w:val="center"/>
          </w:tcPr>
          <w:p w14:paraId="0430CEEA" w14:textId="528140BD" w:rsidR="0045791C" w:rsidRPr="008E047F" w:rsidRDefault="00967B6C" w:rsidP="008A02AD">
            <w:pPr>
              <w:spacing w:before="120" w:after="120"/>
              <w:jc w:val="both"/>
              <w:rPr>
                <w:rFonts w:ascii="Calibri" w:hAnsi="Calibri" w:cs="Calibri"/>
                <w:b/>
              </w:rPr>
            </w:pPr>
            <w:r w:rsidRPr="008E047F">
              <w:rPr>
                <w:rFonts w:ascii="Calibri" w:hAnsi="Calibri" w:cs="Calibri"/>
                <w:b/>
              </w:rPr>
              <w:t>Saina Akbari (saina</w:t>
            </w:r>
            <w:r w:rsidR="008E047F" w:rsidRPr="008E047F">
              <w:rPr>
                <w:rFonts w:ascii="Calibri" w:hAnsi="Calibri" w:cs="Calibri"/>
                <w:b/>
              </w:rPr>
              <w:t>.akbari@win.edu.au</w:t>
            </w:r>
            <w:r w:rsidRPr="008E047F">
              <w:rPr>
                <w:rFonts w:ascii="Calibri" w:hAnsi="Calibri" w:cs="Calibri"/>
                <w:b/>
              </w:rPr>
              <w:t>)</w:t>
            </w:r>
          </w:p>
          <w:p w14:paraId="3599518B" w14:textId="4C6DC599" w:rsidR="00967B6C" w:rsidRPr="00D172A1" w:rsidRDefault="00D172A1" w:rsidP="008A02AD">
            <w:pPr>
              <w:spacing w:before="120" w:after="120"/>
              <w:jc w:val="both"/>
              <w:rPr>
                <w:rFonts w:ascii="Calibri" w:hAnsi="Calibri" w:cs="Calibri"/>
                <w:b/>
                <w:lang w:val="en-US"/>
              </w:rPr>
            </w:pPr>
            <w:r w:rsidRPr="00D172A1">
              <w:rPr>
                <w:rFonts w:ascii="Calibri" w:hAnsi="Calibri" w:cs="Calibri"/>
                <w:b/>
                <w:bCs/>
              </w:rPr>
              <w:t>Md Monir Hossai</w:t>
            </w:r>
            <w:r w:rsidRPr="00D172A1">
              <w:rPr>
                <w:rFonts w:ascii="Calibri" w:hAnsi="Calibri" w:cs="Calibri"/>
                <w:b/>
              </w:rPr>
              <w:t xml:space="preserve">n </w:t>
            </w:r>
            <w:r w:rsidR="00967B6C" w:rsidRPr="008E047F">
              <w:rPr>
                <w:rFonts w:ascii="Calibri" w:hAnsi="Calibri" w:cs="Calibri"/>
                <w:b/>
              </w:rPr>
              <w:t>(</w:t>
            </w:r>
            <w:r w:rsidRPr="00D172A1">
              <w:rPr>
                <w:rFonts w:ascii="Calibri" w:hAnsi="Calibri" w:cs="Calibri"/>
                <w:b/>
                <w:lang w:val="en-US"/>
              </w:rPr>
              <w:t>monir.hossain@win.edu.au</w:t>
            </w:r>
            <w:r w:rsidR="00967B6C" w:rsidRPr="008E047F">
              <w:rPr>
                <w:rFonts w:ascii="Calibri" w:hAnsi="Calibri" w:cs="Calibri"/>
                <w:b/>
              </w:rPr>
              <w:t>)</w:t>
            </w:r>
          </w:p>
        </w:tc>
      </w:tr>
      <w:tr w:rsidR="0045791C" w:rsidRPr="0045791C" w14:paraId="2A50DFFC" w14:textId="77777777" w:rsidTr="4235C9D8">
        <w:tc>
          <w:tcPr>
            <w:tcW w:w="2988" w:type="dxa"/>
            <w:vAlign w:val="center"/>
          </w:tcPr>
          <w:p w14:paraId="2954FB11" w14:textId="77777777" w:rsidR="0045791C" w:rsidRPr="0045791C" w:rsidRDefault="0045791C" w:rsidP="008A02AD">
            <w:pPr>
              <w:spacing w:before="120" w:after="120"/>
              <w:jc w:val="both"/>
              <w:rPr>
                <w:rFonts w:ascii="Calibri" w:hAnsi="Calibri" w:cs="Calibri"/>
                <w:b/>
              </w:rPr>
            </w:pPr>
            <w:r w:rsidRPr="0045791C">
              <w:rPr>
                <w:rFonts w:ascii="Calibri" w:hAnsi="Calibri" w:cs="Calibri"/>
                <w:b/>
              </w:rPr>
              <w:t>Phone</w:t>
            </w:r>
          </w:p>
        </w:tc>
        <w:tc>
          <w:tcPr>
            <w:tcW w:w="6390" w:type="dxa"/>
            <w:vAlign w:val="center"/>
          </w:tcPr>
          <w:p w14:paraId="3C3076F8" w14:textId="2A53630B" w:rsidR="0045791C" w:rsidRPr="0045791C" w:rsidRDefault="0045791C" w:rsidP="008A02AD">
            <w:pPr>
              <w:spacing w:after="0" w:line="240" w:lineRule="auto"/>
              <w:jc w:val="both"/>
              <w:rPr>
                <w:rFonts w:ascii="Calibri" w:eastAsia="Calibri" w:hAnsi="Calibri" w:cs="Calibri"/>
                <w:b/>
              </w:rPr>
            </w:pPr>
            <w:r w:rsidRPr="0045791C">
              <w:rPr>
                <w:rFonts w:ascii="Calibri" w:eastAsia="Calibri" w:hAnsi="Calibri" w:cs="Calibri"/>
                <w:b/>
              </w:rPr>
              <w:t>(02) 8252 9999</w:t>
            </w:r>
            <w:r w:rsidR="00681D2E">
              <w:rPr>
                <w:rFonts w:ascii="Calibri" w:eastAsia="Calibri" w:hAnsi="Calibri" w:cs="Calibri"/>
                <w:b/>
              </w:rPr>
              <w:t xml:space="preserve"> (Sydney) or </w:t>
            </w:r>
            <w:r w:rsidR="00BF67A5">
              <w:rPr>
                <w:rFonts w:ascii="Calibri" w:eastAsia="Calibri" w:hAnsi="Calibri" w:cs="Calibri"/>
                <w:b/>
              </w:rPr>
              <w:t>(02) 6112 8839 (Canberra)</w:t>
            </w:r>
          </w:p>
        </w:tc>
      </w:tr>
      <w:tr w:rsidR="0045791C" w:rsidRPr="0045791C" w14:paraId="70813812" w14:textId="77777777" w:rsidTr="4235C9D8">
        <w:trPr>
          <w:trHeight w:val="629"/>
        </w:trPr>
        <w:tc>
          <w:tcPr>
            <w:tcW w:w="2988" w:type="dxa"/>
            <w:vAlign w:val="center"/>
          </w:tcPr>
          <w:p w14:paraId="7BADA2DB" w14:textId="77777777" w:rsidR="0045791C" w:rsidRPr="0045791C" w:rsidRDefault="0045791C" w:rsidP="008A02AD">
            <w:pPr>
              <w:spacing w:before="120" w:after="120"/>
              <w:jc w:val="both"/>
              <w:rPr>
                <w:rFonts w:ascii="Calibri" w:hAnsi="Calibri" w:cs="Calibri"/>
                <w:b/>
              </w:rPr>
            </w:pPr>
            <w:r w:rsidRPr="0045791C">
              <w:rPr>
                <w:rFonts w:ascii="Calibri" w:hAnsi="Calibri" w:cs="Calibri"/>
                <w:b/>
              </w:rPr>
              <w:t>Consultation times</w:t>
            </w:r>
          </w:p>
        </w:tc>
        <w:tc>
          <w:tcPr>
            <w:tcW w:w="6390" w:type="dxa"/>
            <w:vAlign w:val="center"/>
          </w:tcPr>
          <w:p w14:paraId="4F4DA35E" w14:textId="38A44231" w:rsidR="0045791C" w:rsidRPr="0045791C" w:rsidRDefault="003A5D21" w:rsidP="008A02AD">
            <w:pPr>
              <w:spacing w:before="120" w:after="120"/>
              <w:jc w:val="both"/>
              <w:rPr>
                <w:rFonts w:ascii="Calibri" w:hAnsi="Calibri" w:cs="Calibri"/>
                <w:b/>
                <w:bCs/>
                <w:color w:val="FF0000"/>
              </w:rPr>
            </w:pPr>
            <w:r w:rsidRPr="003A5D21">
              <w:rPr>
                <w:rFonts w:ascii="Calibri" w:hAnsi="Calibri" w:cs="Calibri"/>
                <w:b/>
                <w:bCs/>
              </w:rPr>
              <w:t>30 mins before class or after class or by appointment</w:t>
            </w:r>
          </w:p>
        </w:tc>
      </w:tr>
    </w:tbl>
    <w:p w14:paraId="507EA958" w14:textId="77777777" w:rsidR="00380D7F" w:rsidRDefault="00380D7F" w:rsidP="008A02AD">
      <w:pPr>
        <w:jc w:val="both"/>
        <w:rPr>
          <w:b/>
          <w:bCs/>
          <w:sz w:val="24"/>
          <w:szCs w:val="24"/>
        </w:rPr>
      </w:pPr>
    </w:p>
    <w:p w14:paraId="2EB5CEE0" w14:textId="7D0C0091" w:rsidR="0045791C" w:rsidRPr="00555DDB" w:rsidRDefault="0045791C" w:rsidP="008A02AD">
      <w:pPr>
        <w:jc w:val="both"/>
        <w:rPr>
          <w:b/>
          <w:bCs/>
          <w:sz w:val="24"/>
          <w:szCs w:val="24"/>
        </w:rPr>
      </w:pPr>
      <w:r w:rsidRPr="00555DDB">
        <w:rPr>
          <w:b/>
          <w:bCs/>
          <w:sz w:val="24"/>
          <w:szCs w:val="24"/>
        </w:rPr>
        <w:t>Teaching methods/strategies</w:t>
      </w:r>
    </w:p>
    <w:p w14:paraId="0FCE42CA" w14:textId="5D516238" w:rsidR="0045791C" w:rsidRDefault="0045791C" w:rsidP="008A02AD">
      <w:pPr>
        <w:jc w:val="both"/>
      </w:pPr>
      <w:r w:rsidRPr="4235C9D8">
        <w:t>Three-</w:t>
      </w:r>
      <w:r w:rsidRPr="009852A0">
        <w:t xml:space="preserve">hour class contact: </w:t>
      </w:r>
      <w:r w:rsidR="009852A0" w:rsidRPr="009852A0">
        <w:t>1</w:t>
      </w:r>
      <w:r w:rsidRPr="009852A0">
        <w:t xml:space="preserve"> hour lecture and </w:t>
      </w:r>
      <w:proofErr w:type="gramStart"/>
      <w:r w:rsidR="009852A0" w:rsidRPr="009852A0">
        <w:t>2</w:t>
      </w:r>
      <w:r w:rsidRPr="009852A0">
        <w:t xml:space="preserve"> hour</w:t>
      </w:r>
      <w:proofErr w:type="gramEnd"/>
      <w:r w:rsidRPr="009852A0">
        <w:t xml:space="preserve"> tutorial</w:t>
      </w:r>
      <w:r w:rsidRPr="4235C9D8">
        <w:t xml:space="preserve">. </w:t>
      </w:r>
    </w:p>
    <w:p w14:paraId="4B303EB7" w14:textId="77777777" w:rsidR="00530599" w:rsidRDefault="0045791C" w:rsidP="008A02AD">
      <w:pPr>
        <w:jc w:val="both"/>
      </w:pPr>
      <w:r>
        <w:t>This subject adopts the following teaching and learning strategies</w:t>
      </w:r>
      <w:r w:rsidR="00555DDB">
        <w:t xml:space="preserve">: </w:t>
      </w:r>
    </w:p>
    <w:p w14:paraId="211C4A39" w14:textId="020D16CC" w:rsidR="00B31F72" w:rsidRPr="00B31F72" w:rsidRDefault="00B31F72" w:rsidP="008A02AD">
      <w:pPr>
        <w:jc w:val="both"/>
        <w:rPr>
          <w:b/>
          <w:bCs/>
        </w:rPr>
      </w:pPr>
      <w:r w:rsidRPr="00B31F72">
        <w:t>Real-world programming scenarios where you apply in-class the material which you have learned prior</w:t>
      </w:r>
      <w:r>
        <w:t xml:space="preserve"> </w:t>
      </w:r>
      <w:r w:rsidRPr="00B31F72">
        <w:t>to coming to class. The subject also incorporates active in-class learning experiences where you collaborate with other students to discuss programming problems.</w:t>
      </w:r>
      <w:r w:rsidRPr="00B31F72">
        <w:rPr>
          <w:b/>
          <w:bCs/>
        </w:rPr>
        <w:t xml:space="preserve"> </w:t>
      </w:r>
    </w:p>
    <w:p w14:paraId="4BBB0BC3" w14:textId="77777777" w:rsidR="0045791C" w:rsidRPr="00555DDB" w:rsidRDefault="0045791C" w:rsidP="008A02AD">
      <w:pPr>
        <w:jc w:val="both"/>
        <w:rPr>
          <w:b/>
          <w:bCs/>
          <w:sz w:val="24"/>
          <w:szCs w:val="24"/>
        </w:rPr>
      </w:pPr>
      <w:r w:rsidRPr="00555DDB">
        <w:rPr>
          <w:b/>
          <w:bCs/>
          <w:sz w:val="24"/>
          <w:szCs w:val="24"/>
        </w:rPr>
        <w:t xml:space="preserve">Preparation outside class: </w:t>
      </w:r>
    </w:p>
    <w:p w14:paraId="61BF0E15" w14:textId="1A7A450C" w:rsidR="0045791C" w:rsidRDefault="0045791C" w:rsidP="008A02AD">
      <w:pPr>
        <w:jc w:val="both"/>
      </w:pPr>
      <w:r w:rsidRPr="4235C9D8">
        <w:t xml:space="preserve">One of the principal learning strategies for this subject involves the preparation of assigned material prior to class. Students are required to read and reflect upon assigned readings and problems from the textbook, workbook and other sources and are expected to apply this learning when they come to class. </w:t>
      </w:r>
    </w:p>
    <w:p w14:paraId="798C1816" w14:textId="2269DA54" w:rsidR="0045791C" w:rsidRPr="00555DDB" w:rsidRDefault="0045791C" w:rsidP="008A02AD">
      <w:pPr>
        <w:jc w:val="both"/>
        <w:rPr>
          <w:b/>
          <w:bCs/>
          <w:sz w:val="24"/>
          <w:szCs w:val="24"/>
        </w:rPr>
      </w:pPr>
      <w:r w:rsidRPr="00555DDB">
        <w:rPr>
          <w:b/>
          <w:bCs/>
          <w:sz w:val="24"/>
          <w:szCs w:val="24"/>
        </w:rPr>
        <w:t xml:space="preserve">In-class activities: </w:t>
      </w:r>
    </w:p>
    <w:p w14:paraId="60985C99" w14:textId="6311460F" w:rsidR="008A02AD" w:rsidRPr="008A02AD" w:rsidRDefault="008A02AD" w:rsidP="008A02AD">
      <w:pPr>
        <w:spacing w:after="0"/>
        <w:jc w:val="both"/>
      </w:pPr>
      <w:r w:rsidRPr="008A02AD">
        <w:t>For computer tutorial / laboratory sessions, students work with a tutor to explore in more detail the</w:t>
      </w:r>
      <w:r w:rsidR="00743ABE">
        <w:t xml:space="preserve"> </w:t>
      </w:r>
    </w:p>
    <w:p w14:paraId="50255523" w14:textId="77777777" w:rsidR="008A02AD" w:rsidRPr="008A02AD" w:rsidRDefault="008A02AD" w:rsidP="008A02AD">
      <w:pPr>
        <w:spacing w:after="0"/>
        <w:jc w:val="both"/>
      </w:pPr>
      <w:r w:rsidRPr="008A02AD">
        <w:t>knowledge covered in the lecture for that week, participate in practical exercises or develop projects.</w:t>
      </w:r>
    </w:p>
    <w:p w14:paraId="43400DB6" w14:textId="77777777" w:rsidR="008A02AD" w:rsidRPr="008A02AD" w:rsidRDefault="008A02AD" w:rsidP="008A02AD">
      <w:pPr>
        <w:spacing w:after="0"/>
        <w:jc w:val="both"/>
      </w:pPr>
      <w:r w:rsidRPr="008A02AD">
        <w:t>Students will be expected to attend all lectures and computer laboratory sessions. Students are expected to read material in the required reading list prior to each lecture and to conduct independent</w:t>
      </w:r>
    </w:p>
    <w:p w14:paraId="0B5ACB79" w14:textId="77777777" w:rsidR="008A02AD" w:rsidRPr="00743ABE" w:rsidRDefault="008A02AD" w:rsidP="008A02AD">
      <w:pPr>
        <w:spacing w:after="0"/>
        <w:jc w:val="both"/>
      </w:pPr>
      <w:r w:rsidRPr="008A02AD">
        <w:t>learning activities as required.</w:t>
      </w:r>
    </w:p>
    <w:p w14:paraId="3ABC40DE" w14:textId="77777777" w:rsidR="00743ABE" w:rsidRPr="008A02AD" w:rsidRDefault="00743ABE" w:rsidP="008A02AD">
      <w:pPr>
        <w:spacing w:after="0"/>
        <w:jc w:val="both"/>
        <w:rPr>
          <w:color w:val="FF0000"/>
        </w:rPr>
      </w:pPr>
    </w:p>
    <w:p w14:paraId="20D37A58" w14:textId="77777777" w:rsidR="0045791C" w:rsidRPr="00555DDB" w:rsidRDefault="0045791C" w:rsidP="008A02AD">
      <w:pPr>
        <w:jc w:val="both"/>
        <w:rPr>
          <w:b/>
          <w:bCs/>
          <w:sz w:val="24"/>
          <w:szCs w:val="24"/>
        </w:rPr>
      </w:pPr>
      <w:r w:rsidRPr="00555DDB">
        <w:rPr>
          <w:b/>
          <w:bCs/>
          <w:sz w:val="24"/>
          <w:szCs w:val="24"/>
        </w:rPr>
        <w:t xml:space="preserve">Consultation with subject teaching staff: </w:t>
      </w:r>
    </w:p>
    <w:p w14:paraId="1C16AE6D" w14:textId="11EDD783" w:rsidR="0045791C" w:rsidRDefault="0045791C" w:rsidP="008A02AD">
      <w:pPr>
        <w:jc w:val="both"/>
      </w:pPr>
      <w:r w:rsidRPr="4235C9D8">
        <w:t>All subject teaching staff are available for one-on-one consultation with students. The specific times that staff are available for consultation will be advised in seminars by your lecturer and can also be found on the cover page of this outline. Meeting staff during consultation provides an opportunity for students to receive feedback on their learning in this subject.</w:t>
      </w:r>
    </w:p>
    <w:p w14:paraId="6C716AE5" w14:textId="3D284D2F" w:rsidR="0045791C" w:rsidRPr="00555DDB" w:rsidRDefault="0045791C" w:rsidP="008A02AD">
      <w:pPr>
        <w:jc w:val="both"/>
        <w:rPr>
          <w:b/>
          <w:bCs/>
          <w:sz w:val="24"/>
          <w:szCs w:val="24"/>
        </w:rPr>
      </w:pPr>
      <w:r w:rsidRPr="00555DDB">
        <w:rPr>
          <w:b/>
          <w:bCs/>
          <w:sz w:val="24"/>
          <w:szCs w:val="24"/>
        </w:rPr>
        <w:t>Brief Subject Description</w:t>
      </w:r>
    </w:p>
    <w:p w14:paraId="31A7E2D6" w14:textId="77777777" w:rsidR="00933806" w:rsidRPr="00542817" w:rsidRDefault="00933806" w:rsidP="00370EB4">
      <w:pPr>
        <w:spacing w:after="0"/>
        <w:ind w:right="-2"/>
        <w:jc w:val="both"/>
      </w:pPr>
      <w:r w:rsidRPr="00542817">
        <w:t>In this subject, students learn and apply modern software development techniques designed to</w:t>
      </w:r>
      <w:r>
        <w:t xml:space="preserve"> </w:t>
      </w:r>
      <w:r w:rsidRPr="00542817">
        <w:t>streamline and improve the accuracy and reliability of computer programming practice. Students use</w:t>
      </w:r>
    </w:p>
    <w:p w14:paraId="10B5F733" w14:textId="77777777" w:rsidR="00933806" w:rsidRPr="00542817" w:rsidRDefault="00933806" w:rsidP="00370EB4">
      <w:pPr>
        <w:spacing w:after="0"/>
        <w:ind w:right="-2"/>
        <w:jc w:val="both"/>
      </w:pPr>
      <w:r w:rsidRPr="00542817">
        <w:t>an interactive development environment (IDE) to author, test and execute their computer software</w:t>
      </w:r>
      <w:r>
        <w:t xml:space="preserve"> </w:t>
      </w:r>
      <w:r w:rsidRPr="00542817">
        <w:t>code. Students analyse operational problems using pseudo-code, structure charts. They plan technical</w:t>
      </w:r>
    </w:p>
    <w:p w14:paraId="2FD90FA2" w14:textId="77777777" w:rsidR="00933806" w:rsidRPr="00542817" w:rsidRDefault="00933806" w:rsidP="00370EB4">
      <w:pPr>
        <w:spacing w:after="0"/>
        <w:ind w:right="-2"/>
        <w:jc w:val="both"/>
      </w:pPr>
      <w:r w:rsidRPr="00542817">
        <w:t>solutions, and create algorithms and data structures to address said problems. The ability to distinguish</w:t>
      </w:r>
    </w:p>
    <w:p w14:paraId="205B6FF9" w14:textId="353984DB" w:rsidR="00AB1C98" w:rsidRDefault="00933806" w:rsidP="00370EB4">
      <w:pPr>
        <w:spacing w:after="240"/>
        <w:jc w:val="both"/>
        <w:rPr>
          <w:b/>
          <w:bCs/>
        </w:rPr>
      </w:pPr>
      <w:r>
        <w:t xml:space="preserve">and make appropriate use of procedural and event-driven programming paradigms is established. Students learn to initiate, plan, and implement unit testing procedures for their own code and provided code. </w:t>
      </w:r>
      <w:r w:rsidR="00AB1C98">
        <w:rPr>
          <w:b/>
          <w:bCs/>
        </w:rPr>
        <w:br w:type="page"/>
      </w:r>
    </w:p>
    <w:p w14:paraId="1FD279FE" w14:textId="77777777" w:rsidR="00380D7F" w:rsidRDefault="00380D7F" w:rsidP="008A02AD">
      <w:pPr>
        <w:jc w:val="both"/>
        <w:rPr>
          <w:b/>
          <w:bCs/>
          <w:sz w:val="24"/>
          <w:szCs w:val="24"/>
        </w:rPr>
      </w:pPr>
    </w:p>
    <w:p w14:paraId="235F96EE" w14:textId="263379C0" w:rsidR="00AB1C98" w:rsidRPr="00555DDB" w:rsidRDefault="00AB1C98" w:rsidP="008A02AD">
      <w:pPr>
        <w:jc w:val="both"/>
        <w:rPr>
          <w:b/>
          <w:bCs/>
          <w:sz w:val="24"/>
          <w:szCs w:val="24"/>
        </w:rPr>
      </w:pPr>
      <w:r w:rsidRPr="00555DDB">
        <w:rPr>
          <w:b/>
          <w:bCs/>
          <w:sz w:val="24"/>
          <w:szCs w:val="24"/>
        </w:rPr>
        <w:t>Subject Learning Outcomes</w:t>
      </w:r>
    </w:p>
    <w:p w14:paraId="2C6291BA" w14:textId="12EFC994" w:rsidR="00AB1C98" w:rsidRPr="00AB1C98" w:rsidRDefault="00AB1C98" w:rsidP="008A02AD">
      <w:pPr>
        <w:jc w:val="both"/>
      </w:pPr>
      <w:r w:rsidRPr="00AB1C98">
        <w:t>After successfully completing this subject, students will be able to:</w:t>
      </w:r>
    </w:p>
    <w:tbl>
      <w:tblPr>
        <w:tblW w:w="9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28"/>
        <w:gridCol w:w="8550"/>
      </w:tblGrid>
      <w:tr w:rsidR="00AB1C98" w:rsidRPr="00AB1C98" w14:paraId="2BF79769" w14:textId="77777777" w:rsidTr="4235C9D8">
        <w:trPr>
          <w:trHeight w:val="680"/>
        </w:trPr>
        <w:tc>
          <w:tcPr>
            <w:tcW w:w="828" w:type="dxa"/>
            <w:vAlign w:val="center"/>
          </w:tcPr>
          <w:p w14:paraId="0E4D0492" w14:textId="77777777" w:rsidR="00AB1C98" w:rsidRPr="00AB1C98" w:rsidRDefault="00AB1C98" w:rsidP="008A02AD">
            <w:pPr>
              <w:spacing w:before="60" w:after="120" w:line="240" w:lineRule="auto"/>
              <w:jc w:val="both"/>
              <w:rPr>
                <w:rFonts w:eastAsia="Times New Roman" w:cstheme="minorHAnsi"/>
                <w:b/>
                <w:caps/>
                <w:lang w:eastAsia="zh-CN" w:bidi="th-TH"/>
              </w:rPr>
            </w:pPr>
            <w:r w:rsidRPr="00AB1C98">
              <w:rPr>
                <w:rFonts w:eastAsia="Times New Roman" w:cstheme="minorHAnsi"/>
                <w:b/>
                <w:caps/>
                <w:lang w:eastAsia="zh-CN" w:bidi="th-TH"/>
              </w:rPr>
              <w:t>a</w:t>
            </w:r>
          </w:p>
        </w:tc>
        <w:tc>
          <w:tcPr>
            <w:tcW w:w="8550" w:type="dxa"/>
            <w:vAlign w:val="center"/>
          </w:tcPr>
          <w:p w14:paraId="3BB50E6F" w14:textId="40C5C05F" w:rsidR="00AB1C98" w:rsidRPr="00AB1C98" w:rsidRDefault="003F5F1A" w:rsidP="008A02AD">
            <w:pPr>
              <w:spacing w:before="120" w:after="120" w:line="240" w:lineRule="auto"/>
              <w:jc w:val="both"/>
              <w:rPr>
                <w:rFonts w:eastAsia="Times New Roman" w:cstheme="minorHAnsi"/>
                <w:lang w:eastAsia="zh-CN" w:bidi="th-TH"/>
              </w:rPr>
            </w:pPr>
            <w:r w:rsidRPr="00624CE4">
              <w:rPr>
                <w:rFonts w:eastAsia="Times New Roman" w:cstheme="minorHAnsi"/>
                <w:lang w:eastAsia="zh-CN" w:bidi="th-TH"/>
              </w:rPr>
              <w:t>Deconstruct processes, and develop algorithms and data structures to address given</w:t>
            </w:r>
            <w:r>
              <w:rPr>
                <w:rFonts w:eastAsia="Times New Roman" w:cstheme="minorHAnsi"/>
                <w:lang w:eastAsia="zh-CN" w:bidi="th-TH"/>
              </w:rPr>
              <w:t xml:space="preserve"> </w:t>
            </w:r>
            <w:r w:rsidRPr="00624CE4">
              <w:rPr>
                <w:rFonts w:eastAsia="Times New Roman" w:cstheme="minorHAnsi"/>
                <w:lang w:eastAsia="zh-CN" w:bidi="th-TH"/>
              </w:rPr>
              <w:t>technical problems</w:t>
            </w:r>
          </w:p>
        </w:tc>
      </w:tr>
      <w:tr w:rsidR="00AB1C98" w:rsidRPr="00AB1C98" w14:paraId="73AFD49C" w14:textId="77777777" w:rsidTr="4235C9D8">
        <w:trPr>
          <w:trHeight w:val="680"/>
        </w:trPr>
        <w:tc>
          <w:tcPr>
            <w:tcW w:w="828" w:type="dxa"/>
            <w:vAlign w:val="center"/>
          </w:tcPr>
          <w:p w14:paraId="54785DE0" w14:textId="77777777" w:rsidR="00AB1C98" w:rsidRPr="00AB1C98" w:rsidRDefault="00AB1C98" w:rsidP="008A02AD">
            <w:pPr>
              <w:spacing w:before="60" w:after="120" w:line="240" w:lineRule="auto"/>
              <w:jc w:val="both"/>
              <w:rPr>
                <w:rFonts w:eastAsia="Times New Roman" w:cstheme="minorHAnsi"/>
                <w:b/>
                <w:caps/>
                <w:lang w:eastAsia="zh-CN" w:bidi="th-TH"/>
              </w:rPr>
            </w:pPr>
            <w:r w:rsidRPr="00AB1C98">
              <w:rPr>
                <w:rFonts w:eastAsia="Times New Roman" w:cstheme="minorHAnsi"/>
                <w:b/>
                <w:caps/>
                <w:lang w:eastAsia="zh-CN" w:bidi="th-TH"/>
              </w:rPr>
              <w:t>b</w:t>
            </w:r>
          </w:p>
        </w:tc>
        <w:tc>
          <w:tcPr>
            <w:tcW w:w="8550" w:type="dxa"/>
            <w:vAlign w:val="center"/>
          </w:tcPr>
          <w:p w14:paraId="28B64633" w14:textId="76FD2607" w:rsidR="00AB1C98" w:rsidRPr="00AB1C98" w:rsidRDefault="007B5974" w:rsidP="008A02AD">
            <w:pPr>
              <w:widowControl w:val="0"/>
              <w:autoSpaceDE w:val="0"/>
              <w:autoSpaceDN w:val="0"/>
              <w:adjustRightInd w:val="0"/>
              <w:spacing w:before="60" w:after="120" w:line="240" w:lineRule="auto"/>
              <w:jc w:val="both"/>
              <w:rPr>
                <w:rFonts w:eastAsia="Times New Roman" w:cstheme="minorHAnsi"/>
                <w:lang w:eastAsia="zh-CN" w:bidi="th-TH"/>
              </w:rPr>
            </w:pPr>
            <w:r w:rsidRPr="00624CE4">
              <w:rPr>
                <w:rFonts w:eastAsia="Times New Roman" w:cstheme="minorHAnsi"/>
                <w:lang w:eastAsia="zh-CN" w:bidi="th-TH"/>
              </w:rPr>
              <w:t>Perform unit testing of self-authored and provided program code</w:t>
            </w:r>
          </w:p>
        </w:tc>
      </w:tr>
      <w:tr w:rsidR="00AB1C98" w:rsidRPr="00AB1C98" w14:paraId="2D43D908" w14:textId="77777777" w:rsidTr="4235C9D8">
        <w:trPr>
          <w:trHeight w:val="680"/>
        </w:trPr>
        <w:tc>
          <w:tcPr>
            <w:tcW w:w="828" w:type="dxa"/>
            <w:vAlign w:val="center"/>
          </w:tcPr>
          <w:p w14:paraId="3B7C6CD1" w14:textId="77777777" w:rsidR="00AB1C98" w:rsidRPr="00AB1C98" w:rsidRDefault="00AB1C98" w:rsidP="008A02AD">
            <w:pPr>
              <w:spacing w:before="60" w:after="120" w:line="240" w:lineRule="auto"/>
              <w:jc w:val="both"/>
              <w:rPr>
                <w:rFonts w:eastAsia="Times New Roman" w:cstheme="minorHAnsi"/>
                <w:b/>
                <w:caps/>
                <w:lang w:eastAsia="zh-CN" w:bidi="th-TH"/>
              </w:rPr>
            </w:pPr>
            <w:r w:rsidRPr="00AB1C98">
              <w:rPr>
                <w:rFonts w:eastAsia="Times New Roman" w:cstheme="minorHAnsi"/>
                <w:b/>
                <w:caps/>
                <w:lang w:eastAsia="zh-CN" w:bidi="th-TH"/>
              </w:rPr>
              <w:t>C</w:t>
            </w:r>
          </w:p>
        </w:tc>
        <w:tc>
          <w:tcPr>
            <w:tcW w:w="8550" w:type="dxa"/>
            <w:vAlign w:val="center"/>
          </w:tcPr>
          <w:p w14:paraId="031CB020" w14:textId="77777777" w:rsidR="00B96F31" w:rsidRPr="00624CE4" w:rsidRDefault="00B96F31" w:rsidP="00B96F31">
            <w:pPr>
              <w:spacing w:before="60" w:after="120" w:line="240" w:lineRule="auto"/>
              <w:rPr>
                <w:rFonts w:eastAsia="Times New Roman" w:cstheme="minorHAnsi"/>
                <w:lang w:eastAsia="zh-CN" w:bidi="th-TH"/>
              </w:rPr>
            </w:pPr>
            <w:r w:rsidRPr="00624CE4">
              <w:rPr>
                <w:rFonts w:eastAsia="Times New Roman" w:cstheme="minorHAnsi"/>
                <w:lang w:eastAsia="zh-CN" w:bidi="th-TH"/>
              </w:rPr>
              <w:t>Develop code using an IDE and format code using appropriate style, etiquette and</w:t>
            </w:r>
          </w:p>
          <w:p w14:paraId="2F67696A" w14:textId="2DFCD7F1" w:rsidR="00AB1C98" w:rsidRPr="00AB1C98" w:rsidRDefault="00EB085C" w:rsidP="00B96F31">
            <w:pPr>
              <w:spacing w:before="60" w:after="120" w:line="240" w:lineRule="auto"/>
              <w:jc w:val="both"/>
              <w:rPr>
                <w:rFonts w:eastAsia="Times New Roman" w:cstheme="minorHAnsi"/>
                <w:lang w:eastAsia="zh-CN" w:bidi="th-TH"/>
              </w:rPr>
            </w:pPr>
            <w:r w:rsidRPr="00624CE4">
              <w:rPr>
                <w:rFonts w:eastAsia="Times New Roman" w:cstheme="minorHAnsi"/>
                <w:lang w:eastAsia="zh-CN" w:bidi="th-TH"/>
              </w:rPr>
              <w:t>C</w:t>
            </w:r>
            <w:r w:rsidR="00B96F31" w:rsidRPr="00624CE4">
              <w:rPr>
                <w:rFonts w:eastAsia="Times New Roman" w:cstheme="minorHAnsi"/>
                <w:lang w:eastAsia="zh-CN" w:bidi="th-TH"/>
              </w:rPr>
              <w:t>ommenting</w:t>
            </w:r>
          </w:p>
        </w:tc>
      </w:tr>
      <w:tr w:rsidR="00AB1C98" w:rsidRPr="00AB1C98" w14:paraId="3AD263D5" w14:textId="77777777" w:rsidTr="4235C9D8">
        <w:trPr>
          <w:trHeight w:val="680"/>
        </w:trPr>
        <w:tc>
          <w:tcPr>
            <w:tcW w:w="828" w:type="dxa"/>
            <w:vAlign w:val="center"/>
          </w:tcPr>
          <w:p w14:paraId="1EE9D35D" w14:textId="77777777" w:rsidR="00AB1C98" w:rsidRPr="00AB1C98" w:rsidRDefault="00AB1C98" w:rsidP="008A02AD">
            <w:pPr>
              <w:spacing w:before="60" w:after="120" w:line="240" w:lineRule="auto"/>
              <w:jc w:val="both"/>
              <w:rPr>
                <w:rFonts w:eastAsia="Times New Roman" w:cstheme="minorHAnsi"/>
                <w:b/>
                <w:caps/>
                <w:lang w:eastAsia="zh-CN" w:bidi="th-TH"/>
              </w:rPr>
            </w:pPr>
            <w:r w:rsidRPr="00AB1C98">
              <w:rPr>
                <w:rFonts w:eastAsia="Times New Roman" w:cstheme="minorHAnsi"/>
                <w:b/>
                <w:caps/>
                <w:lang w:eastAsia="zh-CN" w:bidi="th-TH"/>
              </w:rPr>
              <w:t>d</w:t>
            </w:r>
          </w:p>
        </w:tc>
        <w:tc>
          <w:tcPr>
            <w:tcW w:w="8550" w:type="dxa"/>
            <w:vAlign w:val="center"/>
          </w:tcPr>
          <w:p w14:paraId="0B5E46E5" w14:textId="2DEA5780" w:rsidR="00AB1C98" w:rsidRPr="00AB1C98" w:rsidRDefault="0047057E" w:rsidP="008A02AD">
            <w:pPr>
              <w:spacing w:before="60" w:after="120" w:line="240" w:lineRule="auto"/>
              <w:jc w:val="both"/>
              <w:rPr>
                <w:rFonts w:eastAsia="Times New Roman" w:cstheme="minorHAnsi"/>
                <w:lang w:eastAsia="zh-CN" w:bidi="th-TH"/>
              </w:rPr>
            </w:pPr>
            <w:r w:rsidRPr="0047057E">
              <w:rPr>
                <w:rFonts w:eastAsia="Times New Roman" w:cstheme="minorHAnsi"/>
                <w:lang w:eastAsia="zh-CN" w:bidi="th-TH"/>
              </w:rPr>
              <w:t>Design and develop well-structured programs using procedural programming</w:t>
            </w:r>
          </w:p>
        </w:tc>
      </w:tr>
      <w:tr w:rsidR="00AB1C98" w:rsidRPr="00AB1C98" w14:paraId="5FCA08CA" w14:textId="77777777" w:rsidTr="4235C9D8">
        <w:trPr>
          <w:trHeight w:val="680"/>
        </w:trPr>
        <w:tc>
          <w:tcPr>
            <w:tcW w:w="828" w:type="dxa"/>
            <w:vAlign w:val="center"/>
          </w:tcPr>
          <w:p w14:paraId="344CB567" w14:textId="77777777" w:rsidR="00AB1C98" w:rsidRPr="00AB1C98" w:rsidRDefault="00AB1C98" w:rsidP="008A02AD">
            <w:pPr>
              <w:spacing w:before="60" w:after="120" w:line="240" w:lineRule="auto"/>
              <w:jc w:val="both"/>
              <w:rPr>
                <w:rFonts w:eastAsia="Times New Roman" w:cstheme="minorHAnsi"/>
                <w:b/>
                <w:caps/>
                <w:lang w:eastAsia="zh-CN" w:bidi="th-TH"/>
              </w:rPr>
            </w:pPr>
            <w:r w:rsidRPr="00AB1C98">
              <w:rPr>
                <w:rFonts w:eastAsia="Times New Roman" w:cstheme="minorHAnsi"/>
                <w:b/>
                <w:caps/>
                <w:lang w:eastAsia="zh-CN" w:bidi="th-TH"/>
              </w:rPr>
              <w:t>e</w:t>
            </w:r>
          </w:p>
        </w:tc>
        <w:tc>
          <w:tcPr>
            <w:tcW w:w="8550" w:type="dxa"/>
            <w:vAlign w:val="center"/>
          </w:tcPr>
          <w:p w14:paraId="7DD7EDC8" w14:textId="767CFA56" w:rsidR="00AB1C98" w:rsidRPr="00AB1C98" w:rsidRDefault="004F5141" w:rsidP="008A02AD">
            <w:pPr>
              <w:spacing w:before="60" w:after="120" w:line="240" w:lineRule="auto"/>
              <w:jc w:val="both"/>
              <w:rPr>
                <w:rFonts w:eastAsia="Times New Roman" w:cstheme="minorHAnsi"/>
                <w:lang w:eastAsia="zh-CN" w:bidi="th-TH"/>
              </w:rPr>
            </w:pPr>
            <w:r w:rsidRPr="00624CE4">
              <w:rPr>
                <w:rFonts w:eastAsia="Times New Roman" w:cstheme="minorHAnsi"/>
                <w:lang w:eastAsia="zh-CN" w:bidi="th-TH"/>
              </w:rPr>
              <w:t>Design and develop well-structured programs using fundamental event-driven programming</w:t>
            </w:r>
          </w:p>
        </w:tc>
      </w:tr>
    </w:tbl>
    <w:p w14:paraId="503C2DEC" w14:textId="682C22F2" w:rsidR="00AB1C98" w:rsidRDefault="00AB1C98" w:rsidP="008A02AD">
      <w:pPr>
        <w:jc w:val="both"/>
        <w:rPr>
          <w:b/>
          <w:bCs/>
        </w:rPr>
      </w:pPr>
    </w:p>
    <w:p w14:paraId="26E87431" w14:textId="3EBE5112" w:rsidR="00AB1C98" w:rsidRDefault="00AB1C98" w:rsidP="008A02AD">
      <w:pPr>
        <w:spacing w:after="240" w:line="240" w:lineRule="auto"/>
        <w:jc w:val="both"/>
      </w:pPr>
      <w:r>
        <w:br w:type="page"/>
      </w:r>
    </w:p>
    <w:p w14:paraId="3FC9EB6F" w14:textId="7D6B4414" w:rsidR="00AB1C98" w:rsidRPr="00555DDB" w:rsidRDefault="00AB1C98" w:rsidP="008A02AD">
      <w:pPr>
        <w:jc w:val="both"/>
        <w:rPr>
          <w:b/>
          <w:bCs/>
          <w:sz w:val="28"/>
          <w:szCs w:val="28"/>
        </w:rPr>
      </w:pPr>
      <w:r w:rsidRPr="00555DDB">
        <w:rPr>
          <w:b/>
          <w:bCs/>
          <w:sz w:val="28"/>
          <w:szCs w:val="28"/>
        </w:rPr>
        <w:lastRenderedPageBreak/>
        <w:t xml:space="preserve">Weekly Schedule (Semester </w:t>
      </w:r>
      <w:r w:rsidR="00210BF9">
        <w:rPr>
          <w:b/>
          <w:bCs/>
          <w:sz w:val="28"/>
          <w:szCs w:val="28"/>
        </w:rPr>
        <w:t>1</w:t>
      </w:r>
      <w:r w:rsidRPr="00555DDB">
        <w:rPr>
          <w:b/>
          <w:bCs/>
          <w:sz w:val="28"/>
          <w:szCs w:val="28"/>
        </w:rPr>
        <w:t>, 202</w:t>
      </w:r>
      <w:r w:rsidR="00E2735C">
        <w:rPr>
          <w:b/>
          <w:bCs/>
          <w:sz w:val="28"/>
          <w:szCs w:val="28"/>
        </w:rPr>
        <w:t>5</w:t>
      </w:r>
      <w:r w:rsidRPr="00555DDB">
        <w:rPr>
          <w:b/>
          <w:bCs/>
          <w:sz w:val="28"/>
          <w:szCs w:val="28"/>
        </w:rPr>
        <w:t>)</w:t>
      </w:r>
    </w:p>
    <w:tbl>
      <w:tblPr>
        <w:tblW w:w="9214" w:type="dxa"/>
        <w:tblInd w:w="-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842"/>
        <w:gridCol w:w="2088"/>
        <w:gridCol w:w="5056"/>
        <w:gridCol w:w="1228"/>
      </w:tblGrid>
      <w:tr w:rsidR="00AB1C98" w:rsidRPr="00AB1C98" w14:paraId="12B830DA" w14:textId="77777777" w:rsidTr="4235C9D8">
        <w:tc>
          <w:tcPr>
            <w:tcW w:w="842" w:type="dxa"/>
            <w:shd w:val="clear" w:color="auto" w:fill="D9D9D9" w:themeFill="background1" w:themeFillShade="D9"/>
          </w:tcPr>
          <w:p w14:paraId="5A299761" w14:textId="77777777" w:rsidR="00AB1C98" w:rsidRPr="00AB1C98" w:rsidRDefault="00AB1C98" w:rsidP="008A02AD">
            <w:pPr>
              <w:spacing w:before="60" w:after="60" w:line="240" w:lineRule="auto"/>
              <w:jc w:val="both"/>
              <w:rPr>
                <w:rFonts w:ascii="Arial" w:eastAsia="SimSun" w:hAnsi="Arial" w:cs="Arial"/>
                <w:b/>
                <w:bCs/>
                <w:sz w:val="20"/>
                <w:szCs w:val="20"/>
                <w:lang w:eastAsia="zh-CN" w:bidi="th-TH"/>
              </w:rPr>
            </w:pPr>
            <w:r w:rsidRPr="00AB1C98">
              <w:rPr>
                <w:rFonts w:ascii="Calibri" w:eastAsia="SimSun" w:hAnsi="Calibri" w:cs="Cordia New"/>
                <w:b/>
                <w:bCs/>
                <w:szCs w:val="28"/>
                <w:lang w:eastAsia="zh-CN" w:bidi="th-TH"/>
              </w:rPr>
              <w:t>Week</w:t>
            </w:r>
          </w:p>
        </w:tc>
        <w:tc>
          <w:tcPr>
            <w:tcW w:w="2088" w:type="dxa"/>
            <w:shd w:val="clear" w:color="auto" w:fill="D9D9D9" w:themeFill="background1" w:themeFillShade="D9"/>
          </w:tcPr>
          <w:p w14:paraId="08A1554F" w14:textId="77777777" w:rsidR="00AB1C98" w:rsidRPr="00AB1C98" w:rsidRDefault="00AB1C98" w:rsidP="008A02AD">
            <w:pPr>
              <w:spacing w:before="60" w:after="60" w:line="240" w:lineRule="auto"/>
              <w:jc w:val="both"/>
              <w:rPr>
                <w:rFonts w:ascii="Arial" w:eastAsia="SimSun" w:hAnsi="Arial" w:cs="Arial"/>
                <w:b/>
                <w:bCs/>
                <w:sz w:val="20"/>
                <w:szCs w:val="20"/>
                <w:lang w:eastAsia="zh-CN" w:bidi="th-TH"/>
              </w:rPr>
            </w:pPr>
            <w:r w:rsidRPr="00AB1C98">
              <w:rPr>
                <w:rFonts w:ascii="Calibri" w:eastAsia="SimSun" w:hAnsi="Calibri" w:cs="Cordia New"/>
                <w:b/>
                <w:bCs/>
                <w:szCs w:val="28"/>
                <w:lang w:eastAsia="zh-CN" w:bidi="th-TH"/>
              </w:rPr>
              <w:t>Date (Week beginning Monday</w:t>
            </w:r>
          </w:p>
        </w:tc>
        <w:tc>
          <w:tcPr>
            <w:tcW w:w="5056" w:type="dxa"/>
            <w:shd w:val="clear" w:color="auto" w:fill="D9D9D9" w:themeFill="background1" w:themeFillShade="D9"/>
          </w:tcPr>
          <w:p w14:paraId="30526ED9" w14:textId="77777777" w:rsidR="00AB1C98" w:rsidRPr="00AB1C98" w:rsidRDefault="00AB1C98" w:rsidP="008A02AD">
            <w:pPr>
              <w:spacing w:before="60" w:after="60" w:line="240" w:lineRule="auto"/>
              <w:jc w:val="both"/>
              <w:rPr>
                <w:rFonts w:ascii="Arial" w:eastAsia="SimSun" w:hAnsi="Arial" w:cs="Arial"/>
                <w:b/>
                <w:bCs/>
                <w:sz w:val="20"/>
                <w:szCs w:val="20"/>
                <w:lang w:eastAsia="zh-CN" w:bidi="th-TH"/>
              </w:rPr>
            </w:pPr>
            <w:r w:rsidRPr="00AB1C98">
              <w:rPr>
                <w:rFonts w:ascii="Calibri" w:eastAsia="SimSun" w:hAnsi="Calibri" w:cs="Cordia New"/>
                <w:b/>
                <w:bCs/>
                <w:szCs w:val="28"/>
                <w:lang w:eastAsia="zh-CN" w:bidi="th-TH"/>
              </w:rPr>
              <w:t>Topics</w:t>
            </w:r>
          </w:p>
        </w:tc>
        <w:tc>
          <w:tcPr>
            <w:tcW w:w="1228" w:type="dxa"/>
            <w:shd w:val="clear" w:color="auto" w:fill="D9D9D9" w:themeFill="background1" w:themeFillShade="D9"/>
          </w:tcPr>
          <w:p w14:paraId="657348AE" w14:textId="77777777" w:rsidR="00AB1C98" w:rsidRPr="00AB1C98" w:rsidRDefault="00AB1C98" w:rsidP="008A02AD">
            <w:pPr>
              <w:spacing w:before="60" w:after="60" w:line="240" w:lineRule="auto"/>
              <w:jc w:val="both"/>
              <w:rPr>
                <w:rFonts w:ascii="Arial" w:eastAsia="SimSun" w:hAnsi="Arial" w:cs="Arial"/>
                <w:b/>
                <w:bCs/>
                <w:sz w:val="20"/>
                <w:szCs w:val="20"/>
                <w:lang w:eastAsia="zh-CN" w:bidi="th-TH"/>
              </w:rPr>
            </w:pPr>
            <w:r w:rsidRPr="00AB1C98">
              <w:rPr>
                <w:rFonts w:ascii="Calibri" w:eastAsia="SimSun" w:hAnsi="Calibri" w:cs="Cordia New"/>
                <w:b/>
                <w:bCs/>
                <w:szCs w:val="28"/>
                <w:lang w:eastAsia="zh-CN" w:bidi="th-TH"/>
              </w:rPr>
              <w:t>Required Reading</w:t>
            </w:r>
          </w:p>
        </w:tc>
      </w:tr>
      <w:tr w:rsidR="00AB1C98" w:rsidRPr="00AB1C98" w14:paraId="6945F454" w14:textId="77777777" w:rsidTr="4235C9D8">
        <w:trPr>
          <w:trHeight w:val="582"/>
        </w:trPr>
        <w:tc>
          <w:tcPr>
            <w:tcW w:w="842" w:type="dxa"/>
            <w:vAlign w:val="center"/>
          </w:tcPr>
          <w:p w14:paraId="3F36D56A" w14:textId="77777777" w:rsidR="00AB1C98" w:rsidRPr="00AB1C98" w:rsidRDefault="00AB1C98" w:rsidP="008A02AD">
            <w:pPr>
              <w:spacing w:before="60" w:after="60" w:line="240" w:lineRule="auto"/>
              <w:jc w:val="both"/>
              <w:rPr>
                <w:rFonts w:eastAsia="SimSun" w:cstheme="minorHAnsi"/>
                <w:bCs/>
                <w:lang w:eastAsia="zh-CN" w:bidi="th-TH"/>
              </w:rPr>
            </w:pPr>
            <w:r w:rsidRPr="00AB1C98">
              <w:rPr>
                <w:rFonts w:eastAsia="SimSun" w:cstheme="minorHAnsi"/>
                <w:bCs/>
                <w:lang w:eastAsia="zh-CN" w:bidi="th-TH"/>
              </w:rPr>
              <w:t>1</w:t>
            </w:r>
          </w:p>
        </w:tc>
        <w:tc>
          <w:tcPr>
            <w:tcW w:w="2088" w:type="dxa"/>
            <w:vAlign w:val="center"/>
          </w:tcPr>
          <w:p w14:paraId="35A62285" w14:textId="08AD1EB4" w:rsidR="00AB1C98" w:rsidRPr="00AB1C98" w:rsidRDefault="00EB6399" w:rsidP="008A02AD">
            <w:pPr>
              <w:widowControl w:val="0"/>
              <w:autoSpaceDE w:val="0"/>
              <w:autoSpaceDN w:val="0"/>
              <w:adjustRightInd w:val="0"/>
              <w:spacing w:before="60" w:after="60"/>
              <w:jc w:val="both"/>
              <w:rPr>
                <w:rFonts w:eastAsia="SimSun" w:cstheme="minorHAnsi"/>
                <w:lang w:eastAsia="zh-CN" w:bidi="th-TH"/>
              </w:rPr>
            </w:pPr>
            <w:r>
              <w:rPr>
                <w:rFonts w:eastAsia="SimSun" w:cstheme="minorHAnsi"/>
                <w:lang w:eastAsia="zh-CN" w:bidi="th-TH"/>
              </w:rPr>
              <w:t>1</w:t>
            </w:r>
            <w:r w:rsidR="00B40237">
              <w:rPr>
                <w:rFonts w:eastAsia="SimSun" w:cstheme="minorHAnsi"/>
                <w:lang w:eastAsia="zh-CN" w:bidi="th-TH"/>
              </w:rPr>
              <w:t>0</w:t>
            </w:r>
            <w:r>
              <w:rPr>
                <w:rFonts w:eastAsia="SimSun" w:cstheme="minorHAnsi"/>
                <w:lang w:eastAsia="zh-CN" w:bidi="th-TH"/>
              </w:rPr>
              <w:t>.03.</w:t>
            </w:r>
            <w:r w:rsidR="005A7797">
              <w:rPr>
                <w:rFonts w:eastAsia="SimSun" w:cstheme="minorHAnsi"/>
                <w:lang w:eastAsia="zh-CN" w:bidi="th-TH"/>
              </w:rPr>
              <w:t>202</w:t>
            </w:r>
            <w:r w:rsidR="00B40237">
              <w:rPr>
                <w:rFonts w:eastAsia="SimSun" w:cstheme="minorHAnsi"/>
                <w:lang w:eastAsia="zh-CN" w:bidi="th-TH"/>
              </w:rPr>
              <w:t>5</w:t>
            </w:r>
            <w:r w:rsidR="005A7797">
              <w:rPr>
                <w:rFonts w:eastAsia="SimSun" w:cstheme="minorHAnsi"/>
                <w:lang w:eastAsia="zh-CN" w:bidi="th-TH"/>
              </w:rPr>
              <w:t>*</w:t>
            </w:r>
          </w:p>
        </w:tc>
        <w:tc>
          <w:tcPr>
            <w:tcW w:w="5056" w:type="dxa"/>
          </w:tcPr>
          <w:p w14:paraId="41870815" w14:textId="2027469E" w:rsidR="00AB1C98" w:rsidRPr="00185E8F" w:rsidRDefault="00667323" w:rsidP="008A02AD">
            <w:pPr>
              <w:spacing w:before="60" w:after="60" w:line="240" w:lineRule="auto"/>
              <w:jc w:val="both"/>
              <w:rPr>
                <w:rFonts w:eastAsia="SimSun" w:cstheme="minorHAnsi"/>
                <w:color w:val="FF0000"/>
                <w:lang w:eastAsia="zh-CN" w:bidi="th-TH"/>
              </w:rPr>
            </w:pPr>
            <w:r w:rsidRPr="00EA1E3A">
              <w:rPr>
                <w:rFonts w:eastAsia="SimSun" w:cstheme="minorHAnsi"/>
                <w:color w:val="000000" w:themeColor="text1"/>
                <w:lang w:eastAsia="zh-CN" w:bidi="th-TH"/>
              </w:rPr>
              <w:t>Introduction to IDE, coding styles,</w:t>
            </w:r>
            <w:r>
              <w:rPr>
                <w:rFonts w:eastAsia="SimSun" w:cstheme="minorHAnsi"/>
                <w:color w:val="000000" w:themeColor="text1"/>
                <w:lang w:eastAsia="zh-CN" w:bidi="th-TH"/>
              </w:rPr>
              <w:t xml:space="preserve"> </w:t>
            </w:r>
            <w:r w:rsidRPr="00EA1E3A">
              <w:rPr>
                <w:rFonts w:eastAsia="SimSun" w:cstheme="minorHAnsi"/>
                <w:color w:val="000000" w:themeColor="text1"/>
                <w:lang w:eastAsia="zh-CN" w:bidi="th-TH"/>
              </w:rPr>
              <w:t>variable naming, commenting</w:t>
            </w:r>
          </w:p>
        </w:tc>
        <w:tc>
          <w:tcPr>
            <w:tcW w:w="1228" w:type="dxa"/>
          </w:tcPr>
          <w:p w14:paraId="744DD735" w14:textId="13428D9F" w:rsidR="00AB1C98" w:rsidRPr="00AB1C98" w:rsidRDefault="00EA4DDB" w:rsidP="008A02AD">
            <w:pPr>
              <w:spacing w:before="60" w:after="60" w:line="240" w:lineRule="auto"/>
              <w:jc w:val="both"/>
              <w:rPr>
                <w:rFonts w:eastAsiaTheme="minorEastAsia" w:cstheme="minorHAnsi"/>
                <w:lang w:eastAsia="zh-CN"/>
              </w:rPr>
            </w:pPr>
            <w:r w:rsidRPr="00C12D54">
              <w:rPr>
                <w:rFonts w:eastAsiaTheme="minorEastAsia" w:cstheme="minorHAnsi"/>
                <w:lang w:eastAsia="zh-CN"/>
              </w:rPr>
              <w:t>See Resources on Canvas</w:t>
            </w:r>
          </w:p>
        </w:tc>
      </w:tr>
      <w:tr w:rsidR="007E2419" w:rsidRPr="00AB1C98" w14:paraId="66E218D0" w14:textId="77777777" w:rsidTr="4235C9D8">
        <w:trPr>
          <w:trHeight w:val="582"/>
        </w:trPr>
        <w:tc>
          <w:tcPr>
            <w:tcW w:w="842" w:type="dxa"/>
            <w:vAlign w:val="center"/>
          </w:tcPr>
          <w:p w14:paraId="3BBB1FE5" w14:textId="77777777" w:rsidR="007E2419" w:rsidRPr="00AB1C98" w:rsidRDefault="007E2419" w:rsidP="008A02AD">
            <w:pPr>
              <w:spacing w:before="60" w:after="60" w:line="240" w:lineRule="auto"/>
              <w:jc w:val="both"/>
              <w:rPr>
                <w:rFonts w:eastAsia="SimSun" w:cstheme="minorHAnsi"/>
                <w:bCs/>
                <w:lang w:eastAsia="zh-CN" w:bidi="th-TH"/>
              </w:rPr>
            </w:pPr>
            <w:r w:rsidRPr="00AB1C98">
              <w:rPr>
                <w:rFonts w:eastAsia="SimSun" w:cstheme="minorHAnsi"/>
                <w:bCs/>
                <w:lang w:eastAsia="zh-CN" w:bidi="th-TH"/>
              </w:rPr>
              <w:t>2</w:t>
            </w:r>
          </w:p>
        </w:tc>
        <w:tc>
          <w:tcPr>
            <w:tcW w:w="2088" w:type="dxa"/>
            <w:vAlign w:val="center"/>
          </w:tcPr>
          <w:p w14:paraId="14C364D1" w14:textId="68D4F0F7" w:rsidR="007E2419" w:rsidRPr="00AB1C98" w:rsidRDefault="00BF5402" w:rsidP="008A02AD">
            <w:pPr>
              <w:widowControl w:val="0"/>
              <w:tabs>
                <w:tab w:val="left" w:pos="220"/>
                <w:tab w:val="left" w:pos="720"/>
              </w:tabs>
              <w:autoSpaceDE w:val="0"/>
              <w:autoSpaceDN w:val="0"/>
              <w:adjustRightInd w:val="0"/>
              <w:spacing w:before="60" w:after="60"/>
              <w:jc w:val="both"/>
              <w:rPr>
                <w:rFonts w:eastAsia="SimSun" w:cstheme="minorHAnsi"/>
                <w:lang w:eastAsia="zh-CN" w:bidi="th-TH"/>
              </w:rPr>
            </w:pPr>
            <w:r>
              <w:rPr>
                <w:rFonts w:eastAsia="SimSun" w:cstheme="minorHAnsi"/>
                <w:lang w:eastAsia="zh-CN" w:bidi="th-TH"/>
              </w:rPr>
              <w:t>1</w:t>
            </w:r>
            <w:r w:rsidR="00B40237">
              <w:rPr>
                <w:rFonts w:eastAsia="SimSun" w:cstheme="minorHAnsi"/>
                <w:lang w:eastAsia="zh-CN" w:bidi="th-TH"/>
              </w:rPr>
              <w:t>7</w:t>
            </w:r>
            <w:r>
              <w:rPr>
                <w:rFonts w:eastAsia="SimSun" w:cstheme="minorHAnsi"/>
                <w:lang w:eastAsia="zh-CN" w:bidi="th-TH"/>
              </w:rPr>
              <w:t>.03.202</w:t>
            </w:r>
            <w:r w:rsidR="00B40237">
              <w:rPr>
                <w:rFonts w:eastAsia="SimSun" w:cstheme="minorHAnsi"/>
                <w:lang w:eastAsia="zh-CN" w:bidi="th-TH"/>
              </w:rPr>
              <w:t>5</w:t>
            </w:r>
          </w:p>
        </w:tc>
        <w:tc>
          <w:tcPr>
            <w:tcW w:w="5056" w:type="dxa"/>
          </w:tcPr>
          <w:p w14:paraId="26FF6A7D" w14:textId="25115818" w:rsidR="007E2419" w:rsidRPr="00185E8F" w:rsidRDefault="00984664" w:rsidP="008A02AD">
            <w:pPr>
              <w:spacing w:before="60" w:after="60" w:line="240" w:lineRule="auto"/>
              <w:jc w:val="both"/>
              <w:rPr>
                <w:rFonts w:eastAsia="SimSun" w:cstheme="minorHAnsi"/>
                <w:color w:val="FF0000"/>
                <w:lang w:eastAsia="zh-CN" w:bidi="th-TH"/>
              </w:rPr>
            </w:pPr>
            <w:r w:rsidRPr="00EA1E3A">
              <w:rPr>
                <w:rFonts w:eastAsia="SimSun" w:cstheme="minorHAnsi"/>
                <w:color w:val="000000" w:themeColor="text1"/>
                <w:lang w:eastAsia="zh-CN" w:bidi="th-TH"/>
              </w:rPr>
              <w:t>Assignment, Arithmetic, and Input</w:t>
            </w:r>
            <w:r>
              <w:rPr>
                <w:rFonts w:eastAsia="SimSun" w:cstheme="minorHAnsi"/>
                <w:color w:val="000000" w:themeColor="text1"/>
                <w:lang w:eastAsia="zh-CN" w:bidi="th-TH"/>
              </w:rPr>
              <w:t xml:space="preserve"> </w:t>
            </w:r>
            <w:r w:rsidRPr="00EA1E3A">
              <w:rPr>
                <w:rFonts w:eastAsia="SimSun" w:cstheme="minorHAnsi"/>
                <w:color w:val="000000" w:themeColor="text1"/>
                <w:lang w:eastAsia="zh-CN" w:bidi="th-TH"/>
              </w:rPr>
              <w:t>statements</w:t>
            </w:r>
          </w:p>
        </w:tc>
        <w:tc>
          <w:tcPr>
            <w:tcW w:w="1228" w:type="dxa"/>
          </w:tcPr>
          <w:p w14:paraId="2FA4F89B" w14:textId="468E6BF2" w:rsidR="007E2419" w:rsidRPr="00AB1C98" w:rsidRDefault="00EA4DDB" w:rsidP="008A02AD">
            <w:pPr>
              <w:spacing w:before="60" w:after="60" w:line="240" w:lineRule="auto"/>
              <w:jc w:val="both"/>
              <w:rPr>
                <w:rFonts w:eastAsiaTheme="minorEastAsia" w:cstheme="minorHAnsi"/>
                <w:lang w:eastAsia="zh-CN"/>
              </w:rPr>
            </w:pPr>
            <w:r w:rsidRPr="00C12D54">
              <w:rPr>
                <w:rFonts w:eastAsiaTheme="minorEastAsia" w:cstheme="minorHAnsi"/>
                <w:lang w:eastAsia="zh-CN"/>
              </w:rPr>
              <w:t>See Resources on Canvas</w:t>
            </w:r>
          </w:p>
        </w:tc>
      </w:tr>
      <w:tr w:rsidR="00C2034D" w:rsidRPr="00AB1C98" w14:paraId="65EF4E52" w14:textId="77777777" w:rsidTr="4235C9D8">
        <w:trPr>
          <w:trHeight w:val="582"/>
        </w:trPr>
        <w:tc>
          <w:tcPr>
            <w:tcW w:w="842" w:type="dxa"/>
            <w:vAlign w:val="center"/>
          </w:tcPr>
          <w:p w14:paraId="0ADEE0D9" w14:textId="77777777" w:rsidR="00C2034D" w:rsidRPr="00AB1C98" w:rsidRDefault="00C2034D" w:rsidP="00C2034D">
            <w:pPr>
              <w:spacing w:before="60" w:after="60" w:line="240" w:lineRule="auto"/>
              <w:jc w:val="both"/>
              <w:rPr>
                <w:rFonts w:eastAsia="SimSun" w:cstheme="minorHAnsi"/>
                <w:bCs/>
                <w:lang w:eastAsia="zh-CN" w:bidi="th-TH"/>
              </w:rPr>
            </w:pPr>
            <w:r w:rsidRPr="00AB1C98">
              <w:rPr>
                <w:rFonts w:eastAsia="SimSun" w:cstheme="minorHAnsi"/>
                <w:bCs/>
                <w:lang w:eastAsia="zh-CN" w:bidi="th-TH"/>
              </w:rPr>
              <w:t>3</w:t>
            </w:r>
          </w:p>
        </w:tc>
        <w:tc>
          <w:tcPr>
            <w:tcW w:w="2088" w:type="dxa"/>
            <w:vAlign w:val="center"/>
          </w:tcPr>
          <w:p w14:paraId="23648CEC" w14:textId="20AA02C9" w:rsidR="00C2034D" w:rsidRPr="00AB1C98" w:rsidRDefault="00C2034D" w:rsidP="00C2034D">
            <w:pPr>
              <w:widowControl w:val="0"/>
              <w:tabs>
                <w:tab w:val="left" w:pos="220"/>
                <w:tab w:val="left" w:pos="720"/>
              </w:tabs>
              <w:autoSpaceDE w:val="0"/>
              <w:autoSpaceDN w:val="0"/>
              <w:adjustRightInd w:val="0"/>
              <w:spacing w:before="60" w:after="60"/>
              <w:jc w:val="both"/>
              <w:rPr>
                <w:rFonts w:eastAsia="SimSun" w:cstheme="minorHAnsi"/>
                <w:lang w:eastAsia="zh-CN" w:bidi="th-TH"/>
              </w:rPr>
            </w:pPr>
            <w:r>
              <w:rPr>
                <w:rFonts w:eastAsia="SimSun" w:cstheme="minorHAnsi"/>
                <w:lang w:eastAsia="zh-CN" w:bidi="th-TH"/>
              </w:rPr>
              <w:t>24.03.2025</w:t>
            </w:r>
          </w:p>
        </w:tc>
        <w:tc>
          <w:tcPr>
            <w:tcW w:w="5056" w:type="dxa"/>
          </w:tcPr>
          <w:p w14:paraId="1804DFF3" w14:textId="77777777" w:rsidR="00C2034D" w:rsidRDefault="00C2034D" w:rsidP="00C2034D">
            <w:pPr>
              <w:spacing w:before="60" w:after="60" w:line="240" w:lineRule="auto"/>
              <w:rPr>
                <w:rFonts w:eastAsia="SimSun" w:cstheme="minorHAnsi"/>
                <w:color w:val="000000" w:themeColor="text1"/>
                <w:lang w:eastAsia="zh-CN" w:bidi="th-TH"/>
              </w:rPr>
            </w:pPr>
            <w:r w:rsidRPr="00EA1E3A">
              <w:rPr>
                <w:rFonts w:eastAsia="SimSun" w:cstheme="minorHAnsi"/>
                <w:color w:val="000000" w:themeColor="text1"/>
                <w:lang w:eastAsia="zh-CN" w:bidi="th-TH"/>
              </w:rPr>
              <w:t>Integers, Floats, Strings</w:t>
            </w:r>
          </w:p>
          <w:p w14:paraId="637EF407" w14:textId="0E10348A" w:rsidR="00C2034D" w:rsidRPr="00185E8F" w:rsidRDefault="00C2034D" w:rsidP="00C2034D">
            <w:pPr>
              <w:spacing w:before="60" w:after="60" w:line="240" w:lineRule="auto"/>
              <w:jc w:val="both"/>
              <w:rPr>
                <w:rFonts w:eastAsia="SimSun" w:cstheme="minorHAnsi"/>
                <w:color w:val="FF0000"/>
                <w:lang w:eastAsia="zh-CN" w:bidi="th-TH"/>
              </w:rPr>
            </w:pPr>
            <w:r w:rsidRPr="00DE56E7">
              <w:rPr>
                <w:rFonts w:ascii="Calibri" w:hAnsi="Calibri" w:cs="Calibri"/>
                <w:b/>
                <w:bCs/>
                <w:color w:val="000000" w:themeColor="text1"/>
              </w:rPr>
              <w:t>Assessment 1: Individual Assignment (part 1)</w:t>
            </w:r>
          </w:p>
        </w:tc>
        <w:tc>
          <w:tcPr>
            <w:tcW w:w="1228" w:type="dxa"/>
          </w:tcPr>
          <w:p w14:paraId="18649686" w14:textId="6C1A183D" w:rsidR="00C2034D" w:rsidRPr="00AB1C98" w:rsidRDefault="00C2034D" w:rsidP="00C2034D">
            <w:pPr>
              <w:spacing w:before="60" w:after="60" w:line="240" w:lineRule="auto"/>
              <w:jc w:val="both"/>
              <w:rPr>
                <w:rFonts w:eastAsia="SimSun" w:cstheme="minorHAnsi"/>
                <w:lang w:eastAsia="zh-CN" w:bidi="th-TH"/>
              </w:rPr>
            </w:pPr>
            <w:r w:rsidRPr="00C12D54">
              <w:rPr>
                <w:rFonts w:eastAsiaTheme="minorEastAsia" w:cstheme="minorHAnsi"/>
                <w:lang w:eastAsia="zh-CN"/>
              </w:rPr>
              <w:t>See Resources on Canvas</w:t>
            </w:r>
          </w:p>
        </w:tc>
      </w:tr>
      <w:tr w:rsidR="00C2034D" w:rsidRPr="00AB1C98" w14:paraId="1E1FC4D7" w14:textId="77777777" w:rsidTr="4235C9D8">
        <w:trPr>
          <w:trHeight w:val="582"/>
        </w:trPr>
        <w:tc>
          <w:tcPr>
            <w:tcW w:w="842" w:type="dxa"/>
            <w:vAlign w:val="center"/>
          </w:tcPr>
          <w:p w14:paraId="289C901C" w14:textId="77777777" w:rsidR="00C2034D" w:rsidRPr="00AB1C98" w:rsidRDefault="00C2034D" w:rsidP="00C2034D">
            <w:pPr>
              <w:spacing w:before="60" w:after="60" w:line="240" w:lineRule="auto"/>
              <w:jc w:val="both"/>
              <w:rPr>
                <w:rFonts w:eastAsia="SimSun" w:cstheme="minorHAnsi"/>
                <w:bCs/>
                <w:lang w:eastAsia="zh-CN" w:bidi="th-TH"/>
              </w:rPr>
            </w:pPr>
            <w:r w:rsidRPr="00AB1C98">
              <w:rPr>
                <w:rFonts w:eastAsia="SimSun" w:cstheme="minorHAnsi"/>
                <w:bCs/>
                <w:lang w:eastAsia="zh-CN" w:bidi="th-TH"/>
              </w:rPr>
              <w:t>4</w:t>
            </w:r>
          </w:p>
        </w:tc>
        <w:tc>
          <w:tcPr>
            <w:tcW w:w="2088" w:type="dxa"/>
            <w:vAlign w:val="center"/>
          </w:tcPr>
          <w:p w14:paraId="1951405D" w14:textId="0527B5CC" w:rsidR="00C2034D" w:rsidRPr="00AB1C98" w:rsidRDefault="00C2034D" w:rsidP="00C2034D">
            <w:pPr>
              <w:widowControl w:val="0"/>
              <w:tabs>
                <w:tab w:val="left" w:pos="220"/>
                <w:tab w:val="left" w:pos="720"/>
              </w:tabs>
              <w:autoSpaceDE w:val="0"/>
              <w:autoSpaceDN w:val="0"/>
              <w:adjustRightInd w:val="0"/>
              <w:spacing w:before="60" w:after="60"/>
              <w:jc w:val="both"/>
              <w:rPr>
                <w:rFonts w:eastAsia="SimSun" w:cstheme="minorHAnsi"/>
                <w:lang w:eastAsia="zh-CN" w:bidi="th-TH"/>
              </w:rPr>
            </w:pPr>
            <w:r>
              <w:rPr>
                <w:rFonts w:eastAsia="SimSun" w:cstheme="minorHAnsi"/>
                <w:lang w:eastAsia="zh-CN" w:bidi="th-TH"/>
              </w:rPr>
              <w:t>31.03.2025</w:t>
            </w:r>
          </w:p>
        </w:tc>
        <w:tc>
          <w:tcPr>
            <w:tcW w:w="5056" w:type="dxa"/>
          </w:tcPr>
          <w:p w14:paraId="5D1F007B" w14:textId="635DE004" w:rsidR="00C2034D" w:rsidRPr="00185E8F" w:rsidRDefault="00F66984" w:rsidP="00C2034D">
            <w:pPr>
              <w:spacing w:before="60" w:after="60" w:line="240" w:lineRule="auto"/>
              <w:jc w:val="both"/>
              <w:rPr>
                <w:rFonts w:eastAsia="SimSun" w:cstheme="minorHAnsi"/>
                <w:color w:val="FF0000"/>
                <w:lang w:eastAsia="zh-CN" w:bidi="th-TH"/>
              </w:rPr>
            </w:pPr>
            <w:r w:rsidRPr="00EA1E3A">
              <w:rPr>
                <w:rFonts w:eastAsia="SimSun" w:cstheme="minorHAnsi"/>
                <w:color w:val="000000" w:themeColor="text1"/>
                <w:lang w:eastAsia="zh-CN" w:bidi="th-TH"/>
              </w:rPr>
              <w:t>Control flow (Decision Structures,</w:t>
            </w:r>
            <w:r>
              <w:rPr>
                <w:rFonts w:eastAsia="SimSun" w:cstheme="minorHAnsi"/>
                <w:color w:val="000000" w:themeColor="text1"/>
                <w:lang w:eastAsia="zh-CN" w:bidi="th-TH"/>
              </w:rPr>
              <w:t xml:space="preserve"> </w:t>
            </w:r>
            <w:r w:rsidRPr="00EA1E3A">
              <w:rPr>
                <w:rFonts w:eastAsia="SimSun" w:cstheme="minorHAnsi"/>
                <w:color w:val="000000" w:themeColor="text1"/>
                <w:lang w:eastAsia="zh-CN" w:bidi="th-TH"/>
              </w:rPr>
              <w:t>Indefinite, Infinite Loops)</w:t>
            </w:r>
          </w:p>
        </w:tc>
        <w:tc>
          <w:tcPr>
            <w:tcW w:w="1228" w:type="dxa"/>
          </w:tcPr>
          <w:p w14:paraId="09626094" w14:textId="17967417" w:rsidR="00C2034D" w:rsidRPr="00AB1C98" w:rsidRDefault="00C2034D" w:rsidP="00C2034D">
            <w:pPr>
              <w:spacing w:before="60" w:after="60" w:line="240" w:lineRule="auto"/>
              <w:jc w:val="both"/>
              <w:rPr>
                <w:rFonts w:eastAsia="SimSun" w:cstheme="minorHAnsi"/>
                <w:lang w:eastAsia="zh-CN" w:bidi="th-TH"/>
              </w:rPr>
            </w:pPr>
            <w:r w:rsidRPr="00C12D54">
              <w:rPr>
                <w:rFonts w:eastAsiaTheme="minorEastAsia" w:cstheme="minorHAnsi"/>
                <w:lang w:eastAsia="zh-CN"/>
              </w:rPr>
              <w:t>See Resources on Canvas</w:t>
            </w:r>
          </w:p>
        </w:tc>
      </w:tr>
      <w:tr w:rsidR="00C2034D" w:rsidRPr="00AB1C98" w14:paraId="3BFBEEEA" w14:textId="77777777" w:rsidTr="4235C9D8">
        <w:trPr>
          <w:trHeight w:val="582"/>
        </w:trPr>
        <w:tc>
          <w:tcPr>
            <w:tcW w:w="842" w:type="dxa"/>
            <w:vAlign w:val="center"/>
          </w:tcPr>
          <w:p w14:paraId="43CF32FD" w14:textId="77777777" w:rsidR="00C2034D" w:rsidRPr="00AB1C98" w:rsidRDefault="00C2034D" w:rsidP="00C2034D">
            <w:pPr>
              <w:spacing w:before="60" w:after="60" w:line="240" w:lineRule="auto"/>
              <w:jc w:val="both"/>
              <w:rPr>
                <w:rFonts w:eastAsia="SimSun" w:cstheme="minorHAnsi"/>
                <w:bCs/>
                <w:lang w:eastAsia="zh-CN" w:bidi="th-TH"/>
              </w:rPr>
            </w:pPr>
            <w:r w:rsidRPr="00AB1C98">
              <w:rPr>
                <w:rFonts w:eastAsia="SimSun" w:cstheme="minorHAnsi"/>
                <w:bCs/>
                <w:lang w:eastAsia="zh-CN" w:bidi="th-TH"/>
              </w:rPr>
              <w:t>5</w:t>
            </w:r>
          </w:p>
        </w:tc>
        <w:tc>
          <w:tcPr>
            <w:tcW w:w="2088" w:type="dxa"/>
            <w:vAlign w:val="center"/>
          </w:tcPr>
          <w:p w14:paraId="7EE3E74D" w14:textId="5B6B3B92" w:rsidR="00C2034D" w:rsidRPr="00AB1C98" w:rsidRDefault="00C2034D" w:rsidP="00C2034D">
            <w:pPr>
              <w:widowControl w:val="0"/>
              <w:tabs>
                <w:tab w:val="left" w:pos="220"/>
                <w:tab w:val="left" w:pos="720"/>
              </w:tabs>
              <w:autoSpaceDE w:val="0"/>
              <w:autoSpaceDN w:val="0"/>
              <w:adjustRightInd w:val="0"/>
              <w:spacing w:before="60" w:after="60"/>
              <w:jc w:val="both"/>
              <w:rPr>
                <w:rFonts w:eastAsia="SimSun" w:cstheme="minorHAnsi"/>
                <w:lang w:eastAsia="zh-CN" w:bidi="th-TH"/>
              </w:rPr>
            </w:pPr>
            <w:r>
              <w:rPr>
                <w:rFonts w:eastAsia="SimSun" w:cstheme="minorHAnsi"/>
                <w:lang w:eastAsia="zh-CN" w:bidi="th-TH"/>
              </w:rPr>
              <w:t>07.04.2025</w:t>
            </w:r>
          </w:p>
        </w:tc>
        <w:tc>
          <w:tcPr>
            <w:tcW w:w="5056" w:type="dxa"/>
          </w:tcPr>
          <w:p w14:paraId="08EA2B8C" w14:textId="77777777" w:rsidR="009E140B" w:rsidRDefault="009E140B" w:rsidP="009E140B">
            <w:pPr>
              <w:spacing w:before="60" w:after="60" w:line="240" w:lineRule="auto"/>
              <w:jc w:val="both"/>
              <w:rPr>
                <w:rFonts w:eastAsia="SimSun" w:cstheme="minorHAnsi"/>
                <w:color w:val="000000" w:themeColor="text1"/>
                <w:lang w:eastAsia="zh-CN" w:bidi="th-TH"/>
              </w:rPr>
            </w:pPr>
            <w:r w:rsidRPr="00EA1E3A">
              <w:rPr>
                <w:rFonts w:eastAsia="SimSun" w:cstheme="minorHAnsi"/>
                <w:color w:val="000000" w:themeColor="text1"/>
                <w:lang w:eastAsia="zh-CN" w:bidi="th-TH"/>
              </w:rPr>
              <w:t>Text Processing (text files)</w:t>
            </w:r>
          </w:p>
          <w:p w14:paraId="082D7B8C" w14:textId="43D75843" w:rsidR="00C2034D" w:rsidRPr="00185E8F" w:rsidRDefault="00C2034D" w:rsidP="00C2034D">
            <w:pPr>
              <w:spacing w:before="60" w:after="60" w:line="240" w:lineRule="auto"/>
              <w:jc w:val="both"/>
              <w:rPr>
                <w:rFonts w:eastAsia="SimSun" w:cstheme="minorHAnsi"/>
                <w:color w:val="FF0000"/>
                <w:lang w:eastAsia="zh-CN" w:bidi="th-TH"/>
              </w:rPr>
            </w:pPr>
          </w:p>
        </w:tc>
        <w:tc>
          <w:tcPr>
            <w:tcW w:w="1228" w:type="dxa"/>
          </w:tcPr>
          <w:p w14:paraId="53E96607" w14:textId="74FFD85D" w:rsidR="00C2034D" w:rsidRPr="00AB1C98" w:rsidRDefault="00C2034D" w:rsidP="00C2034D">
            <w:pPr>
              <w:spacing w:before="60" w:after="60" w:line="240" w:lineRule="auto"/>
              <w:jc w:val="both"/>
              <w:rPr>
                <w:rFonts w:eastAsia="SimSun" w:cstheme="minorHAnsi"/>
                <w:lang w:eastAsia="zh-CN" w:bidi="th-TH"/>
              </w:rPr>
            </w:pPr>
            <w:r w:rsidRPr="00C12D54">
              <w:rPr>
                <w:rFonts w:eastAsiaTheme="minorEastAsia" w:cstheme="minorHAnsi"/>
                <w:lang w:eastAsia="zh-CN"/>
              </w:rPr>
              <w:t>See Resources on Canvas</w:t>
            </w:r>
          </w:p>
        </w:tc>
      </w:tr>
      <w:tr w:rsidR="009E140B" w:rsidRPr="00AB1C98" w14:paraId="448817B6" w14:textId="77777777" w:rsidTr="4235C9D8">
        <w:trPr>
          <w:trHeight w:val="582"/>
        </w:trPr>
        <w:tc>
          <w:tcPr>
            <w:tcW w:w="842" w:type="dxa"/>
            <w:vAlign w:val="center"/>
          </w:tcPr>
          <w:p w14:paraId="4B094EB7" w14:textId="77777777" w:rsidR="009E140B" w:rsidRPr="00AB1C98" w:rsidRDefault="009E140B" w:rsidP="009E140B">
            <w:pPr>
              <w:spacing w:before="60" w:after="60" w:line="240" w:lineRule="auto"/>
              <w:jc w:val="both"/>
              <w:rPr>
                <w:rFonts w:eastAsia="SimSun" w:cstheme="minorHAnsi"/>
                <w:bCs/>
                <w:lang w:eastAsia="zh-CN" w:bidi="th-TH"/>
              </w:rPr>
            </w:pPr>
            <w:r w:rsidRPr="00AB1C98">
              <w:rPr>
                <w:rFonts w:eastAsia="SimSun" w:cstheme="minorHAnsi"/>
                <w:bCs/>
                <w:lang w:eastAsia="zh-CN" w:bidi="th-TH"/>
              </w:rPr>
              <w:t>6</w:t>
            </w:r>
          </w:p>
        </w:tc>
        <w:tc>
          <w:tcPr>
            <w:tcW w:w="2088" w:type="dxa"/>
            <w:vAlign w:val="center"/>
          </w:tcPr>
          <w:p w14:paraId="3F1D95CD" w14:textId="7CCBEA49" w:rsidR="009E140B" w:rsidRPr="00AB1C98" w:rsidRDefault="009E140B" w:rsidP="009E140B">
            <w:pPr>
              <w:widowControl w:val="0"/>
              <w:tabs>
                <w:tab w:val="left" w:pos="220"/>
                <w:tab w:val="left" w:pos="720"/>
              </w:tabs>
              <w:autoSpaceDE w:val="0"/>
              <w:autoSpaceDN w:val="0"/>
              <w:adjustRightInd w:val="0"/>
              <w:spacing w:before="60" w:after="60"/>
              <w:jc w:val="both"/>
              <w:rPr>
                <w:rFonts w:eastAsia="SimSun" w:cstheme="minorHAnsi"/>
                <w:lang w:eastAsia="zh-CN" w:bidi="th-TH"/>
              </w:rPr>
            </w:pPr>
            <w:r>
              <w:rPr>
                <w:rFonts w:eastAsia="SimSun" w:cstheme="minorHAnsi"/>
                <w:lang w:eastAsia="zh-CN" w:bidi="th-TH"/>
              </w:rPr>
              <w:t>14.04.2025**</w:t>
            </w:r>
          </w:p>
        </w:tc>
        <w:tc>
          <w:tcPr>
            <w:tcW w:w="5056" w:type="dxa"/>
            <w:shd w:val="clear" w:color="auto" w:fill="FFFFFF" w:themeFill="background1"/>
          </w:tcPr>
          <w:p w14:paraId="033C8DD2" w14:textId="77777777" w:rsidR="009E140B" w:rsidRDefault="009E140B" w:rsidP="009E140B">
            <w:pPr>
              <w:spacing w:before="60" w:after="60" w:line="240" w:lineRule="auto"/>
              <w:rPr>
                <w:rFonts w:eastAsia="SimSun"/>
                <w:color w:val="000000" w:themeColor="text1"/>
                <w:lang w:eastAsia="zh-CN" w:bidi="th-TH"/>
              </w:rPr>
            </w:pPr>
            <w:r w:rsidRPr="4342DE4F">
              <w:rPr>
                <w:rFonts w:eastAsia="SimSun"/>
                <w:color w:val="000000" w:themeColor="text1"/>
                <w:lang w:eastAsia="zh-CN" w:bidi="th-TH"/>
              </w:rPr>
              <w:t>Software development (Program Design, Flowcharts, Pseudocode)</w:t>
            </w:r>
          </w:p>
          <w:p w14:paraId="6D08B2B6" w14:textId="384DB5D9" w:rsidR="00E95446" w:rsidRPr="00185E8F" w:rsidRDefault="0037555E" w:rsidP="009E140B">
            <w:pPr>
              <w:spacing w:before="60" w:after="60" w:line="240" w:lineRule="auto"/>
              <w:rPr>
                <w:rFonts w:eastAsia="SimSun" w:cstheme="minorHAnsi"/>
                <w:color w:val="FF0000"/>
                <w:lang w:eastAsia="zh-CN" w:bidi="th-TH"/>
              </w:rPr>
            </w:pPr>
            <w:r w:rsidRPr="4342DE4F">
              <w:rPr>
                <w:rFonts w:ascii="Calibri" w:hAnsi="Calibri" w:cs="Calibri"/>
                <w:b/>
                <w:bCs/>
                <w:color w:val="000000" w:themeColor="text1"/>
              </w:rPr>
              <w:t>Assessment 1: Individual Assignment</w:t>
            </w:r>
            <w:r>
              <w:rPr>
                <w:rFonts w:ascii="Calibri" w:hAnsi="Calibri" w:cs="Calibri"/>
                <w:b/>
                <w:bCs/>
                <w:color w:val="000000" w:themeColor="text1"/>
              </w:rPr>
              <w:t xml:space="preserve"> (part 2)</w:t>
            </w:r>
          </w:p>
        </w:tc>
        <w:tc>
          <w:tcPr>
            <w:tcW w:w="1228" w:type="dxa"/>
            <w:shd w:val="clear" w:color="auto" w:fill="FFFFFF" w:themeFill="background1"/>
          </w:tcPr>
          <w:p w14:paraId="01BCD6C6" w14:textId="118F9FFD" w:rsidR="009E140B" w:rsidRPr="00AB1C98" w:rsidRDefault="009E140B" w:rsidP="009E140B">
            <w:pPr>
              <w:spacing w:before="60" w:after="60" w:line="240" w:lineRule="auto"/>
              <w:jc w:val="both"/>
              <w:rPr>
                <w:rFonts w:eastAsia="SimSun" w:cstheme="minorHAnsi"/>
                <w:lang w:eastAsia="zh-CN" w:bidi="th-TH"/>
              </w:rPr>
            </w:pPr>
            <w:r w:rsidRPr="00C12D54">
              <w:rPr>
                <w:rFonts w:eastAsiaTheme="minorEastAsia" w:cstheme="minorHAnsi"/>
                <w:lang w:eastAsia="zh-CN"/>
              </w:rPr>
              <w:t>See Resources on Canvas</w:t>
            </w:r>
          </w:p>
        </w:tc>
      </w:tr>
      <w:tr w:rsidR="009E140B" w:rsidRPr="00AB1C98" w14:paraId="1FCFDFA6" w14:textId="77777777" w:rsidTr="4235C9D8">
        <w:trPr>
          <w:trHeight w:val="582"/>
        </w:trPr>
        <w:tc>
          <w:tcPr>
            <w:tcW w:w="842" w:type="dxa"/>
            <w:shd w:val="clear" w:color="auto" w:fill="BFBFBF" w:themeFill="background1" w:themeFillShade="BF"/>
            <w:vAlign w:val="center"/>
          </w:tcPr>
          <w:p w14:paraId="34027A49" w14:textId="77777777" w:rsidR="009E140B" w:rsidRPr="00AB1C98" w:rsidRDefault="009E140B" w:rsidP="009E140B">
            <w:pPr>
              <w:spacing w:before="60" w:after="60" w:line="240" w:lineRule="auto"/>
              <w:jc w:val="both"/>
              <w:rPr>
                <w:rFonts w:eastAsia="SimSun" w:cstheme="minorHAnsi"/>
                <w:b/>
                <w:lang w:eastAsia="zh-CN" w:bidi="th-TH"/>
              </w:rPr>
            </w:pPr>
            <w:r w:rsidRPr="00AB1C98">
              <w:rPr>
                <w:rFonts w:eastAsia="SimSun" w:cstheme="minorHAnsi"/>
                <w:b/>
                <w:lang w:eastAsia="zh-CN" w:bidi="th-TH"/>
              </w:rPr>
              <w:t>7</w:t>
            </w:r>
          </w:p>
        </w:tc>
        <w:tc>
          <w:tcPr>
            <w:tcW w:w="2088" w:type="dxa"/>
            <w:shd w:val="clear" w:color="auto" w:fill="BFBFBF" w:themeFill="background1" w:themeFillShade="BF"/>
            <w:vAlign w:val="center"/>
          </w:tcPr>
          <w:p w14:paraId="5E1A12D7" w14:textId="670BA7E3" w:rsidR="009E140B" w:rsidRPr="00B341E4" w:rsidRDefault="009E140B" w:rsidP="009E140B">
            <w:pPr>
              <w:widowControl w:val="0"/>
              <w:tabs>
                <w:tab w:val="left" w:pos="220"/>
                <w:tab w:val="left" w:pos="720"/>
              </w:tabs>
              <w:autoSpaceDE w:val="0"/>
              <w:autoSpaceDN w:val="0"/>
              <w:adjustRightInd w:val="0"/>
              <w:spacing w:before="60" w:after="60"/>
              <w:jc w:val="both"/>
              <w:rPr>
                <w:rFonts w:eastAsia="SimSun" w:cstheme="minorHAnsi"/>
                <w:b/>
                <w:bCs/>
                <w:lang w:eastAsia="zh-CN" w:bidi="th-TH"/>
              </w:rPr>
            </w:pPr>
            <w:r>
              <w:rPr>
                <w:rFonts w:eastAsia="SimSun" w:cstheme="minorHAnsi"/>
                <w:b/>
                <w:bCs/>
                <w:lang w:eastAsia="zh-CN" w:bidi="th-TH"/>
              </w:rPr>
              <w:t>21.04.2025</w:t>
            </w:r>
          </w:p>
        </w:tc>
        <w:tc>
          <w:tcPr>
            <w:tcW w:w="5056" w:type="dxa"/>
            <w:shd w:val="clear" w:color="auto" w:fill="BFBFBF" w:themeFill="background1" w:themeFillShade="BF"/>
            <w:vAlign w:val="center"/>
          </w:tcPr>
          <w:p w14:paraId="2951B785" w14:textId="3876B120" w:rsidR="009E140B" w:rsidRPr="00AB1C98" w:rsidRDefault="009E140B" w:rsidP="009E140B">
            <w:pPr>
              <w:spacing w:before="60" w:after="60" w:line="240" w:lineRule="auto"/>
              <w:jc w:val="both"/>
              <w:rPr>
                <w:rFonts w:eastAsia="SimSun" w:cstheme="minorHAnsi"/>
                <w:b/>
                <w:lang w:eastAsia="zh-CN" w:bidi="th-TH"/>
              </w:rPr>
            </w:pPr>
            <w:r>
              <w:rPr>
                <w:rFonts w:eastAsia="SimSun" w:cstheme="minorHAnsi"/>
                <w:b/>
                <w:lang w:eastAsia="zh-CN" w:bidi="th-TH"/>
              </w:rPr>
              <w:t>Intra</w:t>
            </w:r>
            <w:r w:rsidRPr="00AB1C98">
              <w:rPr>
                <w:rFonts w:eastAsia="SimSun" w:cstheme="minorHAnsi"/>
                <w:b/>
                <w:lang w:eastAsia="zh-CN" w:bidi="th-TH"/>
              </w:rPr>
              <w:t>-Semester Break</w:t>
            </w:r>
          </w:p>
        </w:tc>
        <w:tc>
          <w:tcPr>
            <w:tcW w:w="1228" w:type="dxa"/>
            <w:shd w:val="clear" w:color="auto" w:fill="BFBFBF" w:themeFill="background1" w:themeFillShade="BF"/>
            <w:vAlign w:val="center"/>
          </w:tcPr>
          <w:p w14:paraId="3EFA34FF" w14:textId="77777777" w:rsidR="009E140B" w:rsidRPr="00AB1C98" w:rsidRDefault="009E140B" w:rsidP="009E140B">
            <w:pPr>
              <w:spacing w:before="60" w:after="60" w:line="240" w:lineRule="auto"/>
              <w:jc w:val="both"/>
              <w:rPr>
                <w:rFonts w:eastAsia="SimSun" w:cstheme="minorHAnsi"/>
                <w:b/>
                <w:lang w:eastAsia="zh-CN" w:bidi="th-TH"/>
              </w:rPr>
            </w:pPr>
          </w:p>
        </w:tc>
      </w:tr>
      <w:tr w:rsidR="009E140B" w:rsidRPr="00AB1C98" w14:paraId="0E4A39F6" w14:textId="77777777" w:rsidTr="4235C9D8">
        <w:trPr>
          <w:trHeight w:val="582"/>
        </w:trPr>
        <w:tc>
          <w:tcPr>
            <w:tcW w:w="842" w:type="dxa"/>
            <w:vAlign w:val="center"/>
          </w:tcPr>
          <w:p w14:paraId="04C3A1F3" w14:textId="77777777" w:rsidR="009E140B" w:rsidRPr="00AB1C98" w:rsidRDefault="009E140B" w:rsidP="009E140B">
            <w:pPr>
              <w:spacing w:before="60" w:after="60" w:line="240" w:lineRule="auto"/>
              <w:jc w:val="both"/>
              <w:rPr>
                <w:rFonts w:eastAsia="SimSun" w:cstheme="minorHAnsi"/>
                <w:bCs/>
                <w:lang w:eastAsia="zh-CN" w:bidi="th-TH"/>
              </w:rPr>
            </w:pPr>
            <w:r w:rsidRPr="00AB1C98">
              <w:rPr>
                <w:rFonts w:eastAsia="SimSun" w:cstheme="minorHAnsi"/>
                <w:bCs/>
                <w:lang w:eastAsia="zh-CN" w:bidi="th-TH"/>
              </w:rPr>
              <w:t>8</w:t>
            </w:r>
          </w:p>
        </w:tc>
        <w:tc>
          <w:tcPr>
            <w:tcW w:w="2088" w:type="dxa"/>
            <w:vAlign w:val="center"/>
          </w:tcPr>
          <w:p w14:paraId="6028950F" w14:textId="4929D48A" w:rsidR="009E140B" w:rsidRPr="00AB1C98" w:rsidRDefault="009E140B" w:rsidP="009E140B">
            <w:pPr>
              <w:widowControl w:val="0"/>
              <w:tabs>
                <w:tab w:val="left" w:pos="220"/>
                <w:tab w:val="left" w:pos="720"/>
              </w:tabs>
              <w:autoSpaceDE w:val="0"/>
              <w:autoSpaceDN w:val="0"/>
              <w:adjustRightInd w:val="0"/>
              <w:spacing w:before="60" w:after="60"/>
              <w:jc w:val="both"/>
              <w:rPr>
                <w:rFonts w:eastAsia="SimSun" w:cstheme="minorHAnsi"/>
                <w:lang w:eastAsia="zh-CN" w:bidi="th-TH"/>
              </w:rPr>
            </w:pPr>
            <w:r>
              <w:rPr>
                <w:rFonts w:eastAsia="SimSun" w:cstheme="minorHAnsi"/>
                <w:lang w:eastAsia="zh-CN" w:bidi="th-TH"/>
              </w:rPr>
              <w:t>28.04.2025</w:t>
            </w:r>
          </w:p>
        </w:tc>
        <w:tc>
          <w:tcPr>
            <w:tcW w:w="5056" w:type="dxa"/>
            <w:shd w:val="clear" w:color="auto" w:fill="FFFFFF" w:themeFill="background1"/>
          </w:tcPr>
          <w:p w14:paraId="0FEB399E" w14:textId="076273C6" w:rsidR="009E140B" w:rsidRPr="00185E8F" w:rsidRDefault="00D96E39" w:rsidP="009E140B">
            <w:pPr>
              <w:spacing w:before="60" w:after="60" w:line="240" w:lineRule="auto"/>
              <w:jc w:val="both"/>
              <w:rPr>
                <w:rFonts w:eastAsia="SimSun" w:cstheme="minorHAnsi"/>
                <w:color w:val="FF0000"/>
                <w:lang w:eastAsia="zh-CN" w:bidi="th-TH"/>
              </w:rPr>
            </w:pPr>
            <w:r w:rsidRPr="00EA1E3A">
              <w:rPr>
                <w:rFonts w:eastAsia="SimSun" w:cstheme="minorHAnsi"/>
                <w:color w:val="000000" w:themeColor="text1"/>
                <w:lang w:eastAsia="zh-CN" w:bidi="th-TH"/>
              </w:rPr>
              <w:t>Software testing, unit testing</w:t>
            </w:r>
          </w:p>
        </w:tc>
        <w:tc>
          <w:tcPr>
            <w:tcW w:w="1228" w:type="dxa"/>
            <w:shd w:val="clear" w:color="auto" w:fill="FFFFFF" w:themeFill="background1"/>
          </w:tcPr>
          <w:p w14:paraId="4E0E1BB8" w14:textId="4F737703" w:rsidR="009E140B" w:rsidRPr="00AB1C98" w:rsidRDefault="009E140B" w:rsidP="009E140B">
            <w:pPr>
              <w:spacing w:before="60" w:after="60" w:line="240" w:lineRule="auto"/>
              <w:jc w:val="both"/>
              <w:rPr>
                <w:rFonts w:eastAsia="SimSun" w:cstheme="minorHAnsi"/>
                <w:lang w:eastAsia="zh-CN" w:bidi="th-TH"/>
              </w:rPr>
            </w:pPr>
            <w:r w:rsidRPr="00C12D54">
              <w:rPr>
                <w:rFonts w:eastAsiaTheme="minorEastAsia" w:cstheme="minorHAnsi"/>
                <w:lang w:eastAsia="zh-CN"/>
              </w:rPr>
              <w:t>See Resources on Canvas</w:t>
            </w:r>
          </w:p>
        </w:tc>
      </w:tr>
      <w:tr w:rsidR="009E140B" w:rsidRPr="00AB1C98" w14:paraId="1AABB72C" w14:textId="77777777" w:rsidTr="4235C9D8">
        <w:trPr>
          <w:trHeight w:val="582"/>
        </w:trPr>
        <w:tc>
          <w:tcPr>
            <w:tcW w:w="842" w:type="dxa"/>
            <w:vAlign w:val="center"/>
          </w:tcPr>
          <w:p w14:paraId="509E5D38" w14:textId="77777777" w:rsidR="009E140B" w:rsidRPr="00AB1C98" w:rsidRDefault="009E140B" w:rsidP="009E140B">
            <w:pPr>
              <w:spacing w:before="60" w:after="60" w:line="240" w:lineRule="auto"/>
              <w:jc w:val="both"/>
              <w:rPr>
                <w:rFonts w:eastAsia="SimSun" w:cstheme="minorHAnsi"/>
                <w:bCs/>
                <w:lang w:eastAsia="zh-CN" w:bidi="th-TH"/>
              </w:rPr>
            </w:pPr>
            <w:r w:rsidRPr="00AB1C98">
              <w:rPr>
                <w:rFonts w:eastAsia="SimSun" w:cstheme="minorHAnsi"/>
                <w:bCs/>
                <w:lang w:eastAsia="zh-CN" w:bidi="th-TH"/>
              </w:rPr>
              <w:t>9</w:t>
            </w:r>
          </w:p>
        </w:tc>
        <w:tc>
          <w:tcPr>
            <w:tcW w:w="2088" w:type="dxa"/>
            <w:vAlign w:val="center"/>
          </w:tcPr>
          <w:p w14:paraId="666B18CA" w14:textId="7E176994" w:rsidR="009E140B" w:rsidRPr="00AB1C98" w:rsidRDefault="009E140B" w:rsidP="009E140B">
            <w:pPr>
              <w:widowControl w:val="0"/>
              <w:tabs>
                <w:tab w:val="left" w:pos="220"/>
                <w:tab w:val="left" w:pos="720"/>
              </w:tabs>
              <w:autoSpaceDE w:val="0"/>
              <w:autoSpaceDN w:val="0"/>
              <w:adjustRightInd w:val="0"/>
              <w:spacing w:before="60" w:after="60"/>
              <w:jc w:val="both"/>
              <w:rPr>
                <w:rFonts w:eastAsia="SimSun" w:cstheme="minorHAnsi"/>
                <w:lang w:eastAsia="zh-CN" w:bidi="th-TH"/>
              </w:rPr>
            </w:pPr>
            <w:r>
              <w:rPr>
                <w:rFonts w:eastAsia="SimSun" w:cstheme="minorHAnsi"/>
                <w:lang w:eastAsia="zh-CN" w:bidi="th-TH"/>
              </w:rPr>
              <w:t>05.05.2025</w:t>
            </w:r>
          </w:p>
        </w:tc>
        <w:tc>
          <w:tcPr>
            <w:tcW w:w="5056" w:type="dxa"/>
            <w:shd w:val="clear" w:color="auto" w:fill="FFFFFF" w:themeFill="background1"/>
          </w:tcPr>
          <w:p w14:paraId="029465B9" w14:textId="77777777" w:rsidR="00D96E39" w:rsidRPr="00EA1E3A" w:rsidRDefault="00D96E39" w:rsidP="00D96E39">
            <w:pPr>
              <w:spacing w:before="60" w:after="60" w:line="240" w:lineRule="auto"/>
              <w:rPr>
                <w:rFonts w:eastAsia="SimSun" w:cstheme="minorHAnsi"/>
                <w:color w:val="000000" w:themeColor="text1"/>
                <w:lang w:eastAsia="zh-CN" w:bidi="th-TH"/>
              </w:rPr>
            </w:pPr>
            <w:r w:rsidRPr="00EA1E3A">
              <w:rPr>
                <w:rFonts w:eastAsia="SimSun" w:cstheme="minorHAnsi"/>
                <w:color w:val="000000" w:themeColor="text1"/>
                <w:lang w:eastAsia="zh-CN" w:bidi="th-TH"/>
              </w:rPr>
              <w:t>Functions (information passing, built in</w:t>
            </w:r>
          </w:p>
          <w:p w14:paraId="35A2E95B" w14:textId="120F23E8" w:rsidR="009E140B" w:rsidRPr="00185E8F" w:rsidRDefault="00D96E39" w:rsidP="00D96E39">
            <w:pPr>
              <w:spacing w:before="60" w:after="60" w:line="240" w:lineRule="auto"/>
              <w:jc w:val="both"/>
              <w:rPr>
                <w:rFonts w:eastAsia="SimSun" w:cstheme="minorHAnsi"/>
                <w:color w:val="FF0000"/>
                <w:lang w:eastAsia="zh-CN" w:bidi="th-TH"/>
              </w:rPr>
            </w:pPr>
            <w:r w:rsidRPr="00EA1E3A">
              <w:rPr>
                <w:rFonts w:eastAsia="SimSun" w:cstheme="minorHAnsi"/>
                <w:color w:val="000000" w:themeColor="text1"/>
                <w:lang w:eastAsia="zh-CN" w:bidi="th-TH"/>
              </w:rPr>
              <w:t>functions, and use of Modules)</w:t>
            </w:r>
          </w:p>
        </w:tc>
        <w:tc>
          <w:tcPr>
            <w:tcW w:w="1228" w:type="dxa"/>
            <w:shd w:val="clear" w:color="auto" w:fill="FFFFFF" w:themeFill="background1"/>
          </w:tcPr>
          <w:p w14:paraId="45DF1815" w14:textId="349B5430" w:rsidR="009E140B" w:rsidRPr="00AB1C98" w:rsidRDefault="009E140B" w:rsidP="009E140B">
            <w:pPr>
              <w:spacing w:before="60" w:after="60" w:line="240" w:lineRule="auto"/>
              <w:jc w:val="both"/>
              <w:rPr>
                <w:rFonts w:eastAsia="SimSun" w:cstheme="minorHAnsi"/>
                <w:lang w:eastAsia="zh-CN" w:bidi="th-TH"/>
              </w:rPr>
            </w:pPr>
            <w:r w:rsidRPr="00C12D54">
              <w:rPr>
                <w:rFonts w:eastAsiaTheme="minorEastAsia" w:cstheme="minorHAnsi"/>
                <w:lang w:eastAsia="zh-CN"/>
              </w:rPr>
              <w:t>See Resources on Canvas</w:t>
            </w:r>
          </w:p>
        </w:tc>
      </w:tr>
      <w:tr w:rsidR="009E140B" w:rsidRPr="00AB1C98" w14:paraId="3307E379" w14:textId="77777777" w:rsidTr="4235C9D8">
        <w:trPr>
          <w:trHeight w:val="582"/>
        </w:trPr>
        <w:tc>
          <w:tcPr>
            <w:tcW w:w="842" w:type="dxa"/>
            <w:vAlign w:val="center"/>
          </w:tcPr>
          <w:p w14:paraId="489EC8C8" w14:textId="77777777" w:rsidR="009E140B" w:rsidRPr="00AB1C98" w:rsidRDefault="009E140B" w:rsidP="009E140B">
            <w:pPr>
              <w:spacing w:before="60" w:after="60" w:line="240" w:lineRule="auto"/>
              <w:jc w:val="both"/>
              <w:rPr>
                <w:rFonts w:eastAsia="SimSun" w:cstheme="minorHAnsi"/>
                <w:bCs/>
                <w:lang w:eastAsia="zh-CN" w:bidi="th-TH"/>
              </w:rPr>
            </w:pPr>
            <w:r w:rsidRPr="00AB1C98">
              <w:rPr>
                <w:rFonts w:eastAsia="SimSun" w:cstheme="minorHAnsi"/>
                <w:bCs/>
                <w:lang w:eastAsia="zh-CN" w:bidi="th-TH"/>
              </w:rPr>
              <w:t>10</w:t>
            </w:r>
          </w:p>
        </w:tc>
        <w:tc>
          <w:tcPr>
            <w:tcW w:w="2088" w:type="dxa"/>
            <w:vAlign w:val="center"/>
          </w:tcPr>
          <w:p w14:paraId="0E898A89" w14:textId="281ABCD8" w:rsidR="009E140B" w:rsidRPr="00AB1C98" w:rsidRDefault="009E140B" w:rsidP="009E140B">
            <w:pPr>
              <w:widowControl w:val="0"/>
              <w:tabs>
                <w:tab w:val="left" w:pos="220"/>
                <w:tab w:val="left" w:pos="720"/>
              </w:tabs>
              <w:autoSpaceDE w:val="0"/>
              <w:autoSpaceDN w:val="0"/>
              <w:adjustRightInd w:val="0"/>
              <w:spacing w:before="60" w:after="60"/>
              <w:jc w:val="both"/>
              <w:rPr>
                <w:rFonts w:eastAsia="SimSun" w:cstheme="minorHAnsi"/>
                <w:lang w:eastAsia="zh-CN" w:bidi="th-TH"/>
              </w:rPr>
            </w:pPr>
            <w:r>
              <w:rPr>
                <w:rFonts w:eastAsia="SimSun" w:cstheme="minorHAnsi"/>
                <w:lang w:eastAsia="zh-CN" w:bidi="th-TH"/>
              </w:rPr>
              <w:t>12.05.2025</w:t>
            </w:r>
          </w:p>
        </w:tc>
        <w:tc>
          <w:tcPr>
            <w:tcW w:w="5056" w:type="dxa"/>
          </w:tcPr>
          <w:p w14:paraId="4D945022" w14:textId="4E7F8538" w:rsidR="009E140B" w:rsidRPr="00185E8F" w:rsidRDefault="00D96E39" w:rsidP="009E140B">
            <w:pPr>
              <w:spacing w:before="60" w:after="60" w:line="240" w:lineRule="auto"/>
              <w:jc w:val="both"/>
              <w:rPr>
                <w:rFonts w:eastAsia="SimSun" w:cstheme="minorHAnsi"/>
                <w:color w:val="FF0000"/>
                <w:lang w:eastAsia="zh-CN" w:bidi="th-TH"/>
              </w:rPr>
            </w:pPr>
            <w:r w:rsidRPr="00EA1E3A">
              <w:rPr>
                <w:rFonts w:eastAsia="SimSun" w:cstheme="minorHAnsi"/>
                <w:color w:val="000000" w:themeColor="text1"/>
                <w:lang w:eastAsia="zh-CN" w:bidi="th-TH"/>
              </w:rPr>
              <w:t>Event Driven Programming</w:t>
            </w:r>
          </w:p>
        </w:tc>
        <w:tc>
          <w:tcPr>
            <w:tcW w:w="1228" w:type="dxa"/>
          </w:tcPr>
          <w:p w14:paraId="4DD30231" w14:textId="6FE34951" w:rsidR="009E140B" w:rsidRPr="00AB1C98" w:rsidRDefault="009E140B" w:rsidP="009E140B">
            <w:pPr>
              <w:spacing w:before="60" w:after="60" w:line="240" w:lineRule="auto"/>
              <w:jc w:val="both"/>
              <w:rPr>
                <w:rFonts w:eastAsia="SimSun" w:cstheme="minorHAnsi"/>
                <w:lang w:eastAsia="zh-CN" w:bidi="th-TH"/>
              </w:rPr>
            </w:pPr>
            <w:r w:rsidRPr="00C12D54">
              <w:rPr>
                <w:rFonts w:eastAsiaTheme="minorEastAsia" w:cstheme="minorHAnsi"/>
                <w:lang w:eastAsia="zh-CN"/>
              </w:rPr>
              <w:t>See Resources on Canvas</w:t>
            </w:r>
          </w:p>
        </w:tc>
      </w:tr>
      <w:tr w:rsidR="009E140B" w:rsidRPr="00AB1C98" w14:paraId="66AB0F07" w14:textId="77777777" w:rsidTr="4235C9D8">
        <w:trPr>
          <w:trHeight w:val="582"/>
        </w:trPr>
        <w:tc>
          <w:tcPr>
            <w:tcW w:w="842" w:type="dxa"/>
            <w:vAlign w:val="center"/>
          </w:tcPr>
          <w:p w14:paraId="50AE7259" w14:textId="77777777" w:rsidR="009E140B" w:rsidRPr="00AB1C98" w:rsidRDefault="009E140B" w:rsidP="009E140B">
            <w:pPr>
              <w:spacing w:before="60" w:after="60" w:line="240" w:lineRule="auto"/>
              <w:jc w:val="both"/>
              <w:rPr>
                <w:rFonts w:eastAsia="SimSun" w:cstheme="minorHAnsi"/>
                <w:bCs/>
                <w:lang w:eastAsia="zh-CN" w:bidi="th-TH"/>
              </w:rPr>
            </w:pPr>
            <w:r w:rsidRPr="00AB1C98">
              <w:rPr>
                <w:rFonts w:eastAsia="SimSun" w:cstheme="minorHAnsi"/>
                <w:bCs/>
                <w:lang w:eastAsia="zh-CN" w:bidi="th-TH"/>
              </w:rPr>
              <w:t>11</w:t>
            </w:r>
          </w:p>
        </w:tc>
        <w:tc>
          <w:tcPr>
            <w:tcW w:w="2088" w:type="dxa"/>
            <w:vAlign w:val="center"/>
          </w:tcPr>
          <w:p w14:paraId="4F658E8E" w14:textId="1CE37F28" w:rsidR="009E140B" w:rsidRPr="00AB1C98" w:rsidRDefault="009E140B" w:rsidP="009E140B">
            <w:pPr>
              <w:widowControl w:val="0"/>
              <w:tabs>
                <w:tab w:val="left" w:pos="220"/>
                <w:tab w:val="left" w:pos="720"/>
              </w:tabs>
              <w:autoSpaceDE w:val="0"/>
              <w:autoSpaceDN w:val="0"/>
              <w:adjustRightInd w:val="0"/>
              <w:spacing w:before="60" w:after="60"/>
              <w:jc w:val="both"/>
              <w:rPr>
                <w:rFonts w:eastAsia="SimSun" w:cstheme="minorHAnsi"/>
                <w:lang w:eastAsia="zh-CN" w:bidi="th-TH"/>
              </w:rPr>
            </w:pPr>
            <w:r>
              <w:rPr>
                <w:rFonts w:eastAsia="SimSun" w:cstheme="minorHAnsi"/>
                <w:lang w:eastAsia="zh-CN" w:bidi="th-TH"/>
              </w:rPr>
              <w:t>19.05.2025</w:t>
            </w:r>
          </w:p>
        </w:tc>
        <w:tc>
          <w:tcPr>
            <w:tcW w:w="5056" w:type="dxa"/>
          </w:tcPr>
          <w:p w14:paraId="061ACFB5" w14:textId="19AED496" w:rsidR="009E140B" w:rsidRPr="00185E8F" w:rsidRDefault="006D45FC" w:rsidP="009E140B">
            <w:pPr>
              <w:spacing w:before="60" w:after="60" w:line="240" w:lineRule="auto"/>
              <w:jc w:val="both"/>
              <w:rPr>
                <w:rFonts w:eastAsia="SimSun" w:cstheme="minorHAnsi"/>
                <w:color w:val="FF0000"/>
                <w:lang w:eastAsia="zh-CN" w:bidi="th-TH"/>
              </w:rPr>
            </w:pPr>
            <w:r w:rsidRPr="00EA1E3A">
              <w:rPr>
                <w:rFonts w:eastAsia="SimSun" w:cstheme="minorHAnsi"/>
                <w:color w:val="000000" w:themeColor="text1"/>
                <w:lang w:eastAsia="zh-CN" w:bidi="th-TH"/>
              </w:rPr>
              <w:t>Lists, dictionaries, tuples</w:t>
            </w:r>
          </w:p>
        </w:tc>
        <w:tc>
          <w:tcPr>
            <w:tcW w:w="1228" w:type="dxa"/>
          </w:tcPr>
          <w:p w14:paraId="4D9EF85E" w14:textId="774B36DA" w:rsidR="009E140B" w:rsidRPr="00AB1C98" w:rsidRDefault="009E140B" w:rsidP="009E140B">
            <w:pPr>
              <w:spacing w:before="60" w:after="60" w:line="240" w:lineRule="auto"/>
              <w:jc w:val="both"/>
              <w:rPr>
                <w:rFonts w:eastAsia="SimSun" w:cstheme="minorHAnsi"/>
                <w:lang w:eastAsia="zh-CN" w:bidi="th-TH"/>
              </w:rPr>
            </w:pPr>
            <w:r w:rsidRPr="00C12D54">
              <w:rPr>
                <w:rFonts w:eastAsiaTheme="minorEastAsia" w:cstheme="minorHAnsi"/>
                <w:lang w:eastAsia="zh-CN"/>
              </w:rPr>
              <w:t>See Resources on Canvas</w:t>
            </w:r>
          </w:p>
        </w:tc>
      </w:tr>
      <w:tr w:rsidR="009E140B" w:rsidRPr="00AB1C98" w14:paraId="1D13EE79" w14:textId="77777777" w:rsidTr="4235C9D8">
        <w:trPr>
          <w:trHeight w:val="582"/>
        </w:trPr>
        <w:tc>
          <w:tcPr>
            <w:tcW w:w="842" w:type="dxa"/>
            <w:vAlign w:val="center"/>
          </w:tcPr>
          <w:p w14:paraId="4B6C7A6D" w14:textId="77777777" w:rsidR="009E140B" w:rsidRPr="00AB1C98" w:rsidRDefault="009E140B" w:rsidP="009E140B">
            <w:pPr>
              <w:spacing w:before="60" w:after="60" w:line="240" w:lineRule="auto"/>
              <w:jc w:val="both"/>
              <w:rPr>
                <w:rFonts w:eastAsia="SimSun" w:cstheme="minorHAnsi"/>
                <w:bCs/>
                <w:lang w:eastAsia="zh-CN" w:bidi="th-TH"/>
              </w:rPr>
            </w:pPr>
            <w:r w:rsidRPr="00AB1C98">
              <w:rPr>
                <w:rFonts w:eastAsia="SimSun" w:cstheme="minorHAnsi"/>
                <w:bCs/>
                <w:lang w:eastAsia="zh-CN" w:bidi="th-TH"/>
              </w:rPr>
              <w:t>12</w:t>
            </w:r>
          </w:p>
        </w:tc>
        <w:tc>
          <w:tcPr>
            <w:tcW w:w="2088" w:type="dxa"/>
            <w:vAlign w:val="center"/>
          </w:tcPr>
          <w:p w14:paraId="1BA17D3E" w14:textId="00D36063" w:rsidR="009E140B" w:rsidRPr="00AB1C98" w:rsidRDefault="009E140B" w:rsidP="009E140B">
            <w:pPr>
              <w:widowControl w:val="0"/>
              <w:tabs>
                <w:tab w:val="left" w:pos="220"/>
                <w:tab w:val="left" w:pos="720"/>
              </w:tabs>
              <w:autoSpaceDE w:val="0"/>
              <w:autoSpaceDN w:val="0"/>
              <w:adjustRightInd w:val="0"/>
              <w:spacing w:before="60" w:after="60"/>
              <w:jc w:val="both"/>
              <w:rPr>
                <w:rFonts w:eastAsia="SimSun" w:cstheme="minorHAnsi"/>
                <w:lang w:eastAsia="zh-CN" w:bidi="th-TH"/>
              </w:rPr>
            </w:pPr>
            <w:r>
              <w:rPr>
                <w:rFonts w:eastAsia="SimSun" w:cstheme="minorHAnsi"/>
                <w:lang w:eastAsia="zh-CN" w:bidi="th-TH"/>
              </w:rPr>
              <w:t>26.05.2025</w:t>
            </w:r>
          </w:p>
        </w:tc>
        <w:tc>
          <w:tcPr>
            <w:tcW w:w="5056" w:type="dxa"/>
          </w:tcPr>
          <w:p w14:paraId="675BB3EF" w14:textId="3C697773" w:rsidR="009E140B" w:rsidRPr="00185E8F" w:rsidRDefault="002B0830" w:rsidP="009E140B">
            <w:pPr>
              <w:spacing w:before="60" w:after="60" w:line="240" w:lineRule="auto"/>
              <w:jc w:val="both"/>
              <w:rPr>
                <w:rFonts w:eastAsia="SimSun" w:cstheme="minorHAnsi"/>
                <w:color w:val="FF0000"/>
                <w:lang w:eastAsia="zh-CN" w:bidi="th-TH"/>
              </w:rPr>
            </w:pPr>
            <w:r w:rsidRPr="00EA1E3A">
              <w:rPr>
                <w:rFonts w:eastAsia="SimSun" w:cstheme="minorHAnsi"/>
                <w:color w:val="000000" w:themeColor="text1"/>
                <w:lang w:eastAsia="zh-CN" w:bidi="th-TH"/>
              </w:rPr>
              <w:t>Sets, sorting and selection</w:t>
            </w:r>
          </w:p>
        </w:tc>
        <w:tc>
          <w:tcPr>
            <w:tcW w:w="1228" w:type="dxa"/>
          </w:tcPr>
          <w:p w14:paraId="4412B76F" w14:textId="46EF0461" w:rsidR="009E140B" w:rsidRPr="00AB1C98" w:rsidRDefault="009E140B" w:rsidP="009E140B">
            <w:pPr>
              <w:spacing w:before="60" w:after="60" w:line="240" w:lineRule="auto"/>
              <w:jc w:val="both"/>
              <w:rPr>
                <w:rFonts w:eastAsia="SimSun" w:cstheme="minorHAnsi"/>
                <w:lang w:eastAsia="zh-CN" w:bidi="th-TH"/>
              </w:rPr>
            </w:pPr>
            <w:r w:rsidRPr="00C12D54">
              <w:rPr>
                <w:rFonts w:eastAsiaTheme="minorEastAsia" w:cstheme="minorHAnsi"/>
                <w:lang w:eastAsia="zh-CN"/>
              </w:rPr>
              <w:t>See Resources on Canvas</w:t>
            </w:r>
          </w:p>
        </w:tc>
      </w:tr>
      <w:tr w:rsidR="009E140B" w:rsidRPr="00AB1C98" w14:paraId="4C904DBD" w14:textId="77777777" w:rsidTr="4235C9D8">
        <w:trPr>
          <w:trHeight w:val="582"/>
        </w:trPr>
        <w:tc>
          <w:tcPr>
            <w:tcW w:w="842" w:type="dxa"/>
            <w:vAlign w:val="center"/>
          </w:tcPr>
          <w:p w14:paraId="20B066EF" w14:textId="77777777" w:rsidR="009E140B" w:rsidRPr="00AB1C98" w:rsidRDefault="009E140B" w:rsidP="009E140B">
            <w:pPr>
              <w:spacing w:before="60" w:after="60" w:line="240" w:lineRule="auto"/>
              <w:jc w:val="both"/>
              <w:rPr>
                <w:rFonts w:eastAsia="SimSun" w:cstheme="minorHAnsi"/>
                <w:bCs/>
                <w:lang w:eastAsia="zh-CN" w:bidi="th-TH"/>
              </w:rPr>
            </w:pPr>
            <w:r w:rsidRPr="00AB1C98">
              <w:rPr>
                <w:rFonts w:eastAsia="SimSun" w:cstheme="minorHAnsi"/>
                <w:bCs/>
                <w:lang w:eastAsia="zh-CN" w:bidi="th-TH"/>
              </w:rPr>
              <w:t>13</w:t>
            </w:r>
          </w:p>
        </w:tc>
        <w:tc>
          <w:tcPr>
            <w:tcW w:w="2088" w:type="dxa"/>
            <w:vAlign w:val="center"/>
          </w:tcPr>
          <w:p w14:paraId="2A69A389" w14:textId="6387AB1E" w:rsidR="009E140B" w:rsidRPr="00AB1C98" w:rsidRDefault="009E140B" w:rsidP="009E140B">
            <w:pPr>
              <w:widowControl w:val="0"/>
              <w:tabs>
                <w:tab w:val="left" w:pos="220"/>
                <w:tab w:val="left" w:pos="720"/>
              </w:tabs>
              <w:autoSpaceDE w:val="0"/>
              <w:autoSpaceDN w:val="0"/>
              <w:adjustRightInd w:val="0"/>
              <w:spacing w:before="60" w:after="60"/>
              <w:jc w:val="both"/>
              <w:rPr>
                <w:rFonts w:eastAsia="SimSun"/>
                <w:lang w:eastAsia="zh-CN" w:bidi="th-TH"/>
              </w:rPr>
            </w:pPr>
            <w:r w:rsidRPr="4235C9D8">
              <w:rPr>
                <w:rFonts w:eastAsia="SimSun"/>
                <w:lang w:eastAsia="zh-CN" w:bidi="th-TH"/>
              </w:rPr>
              <w:t>02.06.2025***</w:t>
            </w:r>
          </w:p>
        </w:tc>
        <w:tc>
          <w:tcPr>
            <w:tcW w:w="5056" w:type="dxa"/>
            <w:vAlign w:val="center"/>
          </w:tcPr>
          <w:p w14:paraId="3884C136" w14:textId="77777777" w:rsidR="009E140B" w:rsidRDefault="009E140B" w:rsidP="009E140B">
            <w:pPr>
              <w:spacing w:before="60" w:after="60" w:line="240" w:lineRule="auto"/>
              <w:rPr>
                <w:rFonts w:eastAsia="SimSun"/>
                <w:color w:val="000000" w:themeColor="text1"/>
                <w:lang w:eastAsia="zh-CN" w:bidi="th-TH"/>
              </w:rPr>
            </w:pPr>
            <w:r w:rsidRPr="4342DE4F">
              <w:rPr>
                <w:rFonts w:eastAsia="SimSun"/>
                <w:color w:val="000000" w:themeColor="text1"/>
                <w:lang w:eastAsia="zh-CN" w:bidi="th-TH"/>
              </w:rPr>
              <w:t>Subject Review</w:t>
            </w:r>
          </w:p>
          <w:p w14:paraId="31B387E7" w14:textId="57F4F6ED" w:rsidR="009E140B" w:rsidRPr="007641F6" w:rsidRDefault="009E140B" w:rsidP="009E140B">
            <w:pPr>
              <w:spacing w:before="60" w:after="60" w:line="240" w:lineRule="auto"/>
              <w:rPr>
                <w:rFonts w:eastAsia="SimSun"/>
                <w:color w:val="000000" w:themeColor="text1"/>
                <w:lang w:eastAsia="zh-CN" w:bidi="th-TH"/>
              </w:rPr>
            </w:pPr>
            <w:r w:rsidRPr="005F6C6A">
              <w:rPr>
                <w:rFonts w:ascii="Calibri" w:hAnsi="Calibri" w:cs="Calibri"/>
                <w:b/>
                <w:bCs/>
              </w:rPr>
              <w:t>Assessment 2: Individual Assignment and presentation</w:t>
            </w:r>
          </w:p>
        </w:tc>
        <w:tc>
          <w:tcPr>
            <w:tcW w:w="1228" w:type="dxa"/>
            <w:vAlign w:val="center"/>
          </w:tcPr>
          <w:p w14:paraId="4F71672F" w14:textId="77777777" w:rsidR="009E140B" w:rsidRPr="00AB1C98" w:rsidRDefault="009E140B" w:rsidP="009E140B">
            <w:pPr>
              <w:spacing w:before="60" w:after="60" w:line="240" w:lineRule="auto"/>
              <w:jc w:val="both"/>
              <w:rPr>
                <w:rFonts w:eastAsia="SimSun" w:cstheme="minorHAnsi"/>
                <w:lang w:eastAsia="zh-CN" w:bidi="th-TH"/>
              </w:rPr>
            </w:pPr>
          </w:p>
        </w:tc>
      </w:tr>
      <w:tr w:rsidR="009E140B" w:rsidRPr="00AB1C98" w14:paraId="411C345A" w14:textId="77777777" w:rsidTr="4235C9D8">
        <w:trPr>
          <w:trHeight w:val="582"/>
        </w:trPr>
        <w:tc>
          <w:tcPr>
            <w:tcW w:w="842" w:type="dxa"/>
            <w:vAlign w:val="center"/>
          </w:tcPr>
          <w:p w14:paraId="5703396E" w14:textId="77777777" w:rsidR="009E140B" w:rsidRPr="00AB1C98" w:rsidRDefault="009E140B" w:rsidP="009E140B">
            <w:pPr>
              <w:spacing w:before="60" w:after="60" w:line="240" w:lineRule="auto"/>
              <w:jc w:val="both"/>
              <w:rPr>
                <w:rFonts w:eastAsia="SimSun" w:cstheme="minorHAnsi"/>
                <w:bCs/>
                <w:lang w:eastAsia="zh-CN" w:bidi="th-TH"/>
              </w:rPr>
            </w:pPr>
            <w:r w:rsidRPr="00AB1C98">
              <w:rPr>
                <w:rFonts w:eastAsia="SimSun" w:cstheme="minorHAnsi"/>
                <w:bCs/>
                <w:lang w:eastAsia="zh-CN" w:bidi="th-TH"/>
              </w:rPr>
              <w:lastRenderedPageBreak/>
              <w:t>14</w:t>
            </w:r>
          </w:p>
        </w:tc>
        <w:tc>
          <w:tcPr>
            <w:tcW w:w="2088" w:type="dxa"/>
            <w:vAlign w:val="center"/>
          </w:tcPr>
          <w:p w14:paraId="31BF0EC6" w14:textId="07F7A211" w:rsidR="009E140B" w:rsidRPr="00AB1C98" w:rsidRDefault="009E140B" w:rsidP="009E140B">
            <w:pPr>
              <w:widowControl w:val="0"/>
              <w:tabs>
                <w:tab w:val="left" w:pos="220"/>
                <w:tab w:val="left" w:pos="720"/>
              </w:tabs>
              <w:autoSpaceDE w:val="0"/>
              <w:autoSpaceDN w:val="0"/>
              <w:adjustRightInd w:val="0"/>
              <w:spacing w:before="60" w:after="60"/>
              <w:jc w:val="both"/>
            </w:pPr>
            <w:r w:rsidRPr="4235C9D8">
              <w:rPr>
                <w:rFonts w:eastAsia="SimSun"/>
                <w:lang w:eastAsia="zh-CN" w:bidi="th-TH"/>
              </w:rPr>
              <w:t>09.06.2025^</w:t>
            </w:r>
            <w:r w:rsidRPr="4235C9D8">
              <w:t>^</w:t>
            </w:r>
          </w:p>
        </w:tc>
        <w:tc>
          <w:tcPr>
            <w:tcW w:w="5056" w:type="dxa"/>
            <w:shd w:val="clear" w:color="auto" w:fill="auto"/>
            <w:vAlign w:val="center"/>
          </w:tcPr>
          <w:p w14:paraId="09A6854B" w14:textId="50C46D33" w:rsidR="009E140B" w:rsidRPr="00091B4A" w:rsidRDefault="009E140B" w:rsidP="009E140B">
            <w:pPr>
              <w:spacing w:before="60" w:after="60" w:line="240" w:lineRule="auto"/>
              <w:jc w:val="both"/>
              <w:rPr>
                <w:rFonts w:eastAsia="SimSun" w:cstheme="minorHAnsi"/>
                <w:b/>
                <w:bCs/>
                <w:lang w:eastAsia="zh-CN" w:bidi="th-TH"/>
              </w:rPr>
            </w:pPr>
            <w:r w:rsidRPr="00091B4A">
              <w:rPr>
                <w:rFonts w:eastAsia="SimSun" w:cstheme="minorHAnsi"/>
                <w:b/>
                <w:bCs/>
                <w:lang w:eastAsia="zh-CN" w:bidi="th-TH"/>
              </w:rPr>
              <w:t>Study Week – No Classes</w:t>
            </w:r>
          </w:p>
        </w:tc>
        <w:tc>
          <w:tcPr>
            <w:tcW w:w="1228" w:type="dxa"/>
            <w:shd w:val="clear" w:color="auto" w:fill="auto"/>
            <w:vAlign w:val="center"/>
          </w:tcPr>
          <w:p w14:paraId="54544D09" w14:textId="77777777" w:rsidR="009E140B" w:rsidRPr="00AB1C98" w:rsidRDefault="009E140B" w:rsidP="009E140B">
            <w:pPr>
              <w:spacing w:before="60" w:after="60" w:line="240" w:lineRule="auto"/>
              <w:jc w:val="both"/>
              <w:rPr>
                <w:rFonts w:eastAsia="SimSun" w:cstheme="minorHAnsi"/>
                <w:lang w:eastAsia="zh-CN" w:bidi="th-TH"/>
              </w:rPr>
            </w:pPr>
          </w:p>
        </w:tc>
      </w:tr>
      <w:tr w:rsidR="009E140B" w:rsidRPr="00AB1C98" w14:paraId="76148486" w14:textId="77777777" w:rsidTr="4235C9D8">
        <w:trPr>
          <w:trHeight w:val="582"/>
        </w:trPr>
        <w:tc>
          <w:tcPr>
            <w:tcW w:w="842" w:type="dxa"/>
            <w:shd w:val="clear" w:color="auto" w:fill="BFBFBF" w:themeFill="background1" w:themeFillShade="BF"/>
            <w:vAlign w:val="center"/>
          </w:tcPr>
          <w:p w14:paraId="7211319D" w14:textId="77777777" w:rsidR="009E140B" w:rsidRPr="00AB1C98" w:rsidRDefault="009E140B" w:rsidP="009E140B">
            <w:pPr>
              <w:spacing w:before="60" w:after="60" w:line="240" w:lineRule="auto"/>
              <w:jc w:val="both"/>
              <w:rPr>
                <w:rFonts w:eastAsia="SimSun" w:cstheme="minorHAnsi"/>
                <w:b/>
                <w:lang w:eastAsia="zh-CN" w:bidi="th-TH"/>
              </w:rPr>
            </w:pPr>
            <w:r w:rsidRPr="00AB1C98">
              <w:rPr>
                <w:rFonts w:eastAsia="SimSun" w:cstheme="minorHAnsi"/>
                <w:b/>
                <w:lang w:eastAsia="zh-CN" w:bidi="th-TH"/>
              </w:rPr>
              <w:t>15</w:t>
            </w:r>
          </w:p>
        </w:tc>
        <w:tc>
          <w:tcPr>
            <w:tcW w:w="2088" w:type="dxa"/>
            <w:shd w:val="clear" w:color="auto" w:fill="BFBFBF" w:themeFill="background1" w:themeFillShade="BF"/>
            <w:vAlign w:val="center"/>
          </w:tcPr>
          <w:p w14:paraId="18A95AD5" w14:textId="65160196" w:rsidR="009E140B" w:rsidRPr="00091B4A" w:rsidRDefault="009E140B" w:rsidP="009E140B">
            <w:pPr>
              <w:widowControl w:val="0"/>
              <w:tabs>
                <w:tab w:val="left" w:pos="220"/>
                <w:tab w:val="left" w:pos="720"/>
              </w:tabs>
              <w:autoSpaceDE w:val="0"/>
              <w:autoSpaceDN w:val="0"/>
              <w:adjustRightInd w:val="0"/>
              <w:spacing w:before="60" w:after="60"/>
              <w:jc w:val="both"/>
              <w:rPr>
                <w:rFonts w:eastAsia="SimSun"/>
                <w:lang w:eastAsia="zh-CN" w:bidi="th-TH"/>
              </w:rPr>
            </w:pPr>
            <w:r w:rsidRPr="4235C9D8">
              <w:rPr>
                <w:rFonts w:eastAsia="SimSun"/>
                <w:b/>
                <w:bCs/>
                <w:lang w:eastAsia="zh-CN" w:bidi="th-TH"/>
              </w:rPr>
              <w:t>16.06.2025</w:t>
            </w:r>
            <w:r w:rsidRPr="4235C9D8">
              <w:rPr>
                <w:rFonts w:eastAsia="SimSun"/>
                <w:lang w:eastAsia="zh-CN" w:bidi="th-TH"/>
              </w:rPr>
              <w:t xml:space="preserve"> </w:t>
            </w:r>
          </w:p>
        </w:tc>
        <w:tc>
          <w:tcPr>
            <w:tcW w:w="5056" w:type="dxa"/>
            <w:shd w:val="clear" w:color="auto" w:fill="BFBFBF" w:themeFill="background1" w:themeFillShade="BF"/>
            <w:vAlign w:val="center"/>
          </w:tcPr>
          <w:p w14:paraId="340E6E87" w14:textId="77777777" w:rsidR="009E140B" w:rsidRPr="00AB1C98" w:rsidRDefault="009E140B" w:rsidP="009E140B">
            <w:pPr>
              <w:spacing w:before="60" w:after="60" w:line="240" w:lineRule="auto"/>
              <w:jc w:val="both"/>
              <w:rPr>
                <w:rFonts w:eastAsia="SimSun" w:cstheme="minorHAnsi"/>
                <w:b/>
                <w:lang w:eastAsia="zh-CN" w:bidi="th-TH"/>
              </w:rPr>
            </w:pPr>
            <w:r w:rsidRPr="00AB1C98">
              <w:rPr>
                <w:rFonts w:eastAsia="SimSun" w:cstheme="minorHAnsi"/>
                <w:b/>
                <w:lang w:eastAsia="zh-CN" w:bidi="th-TH"/>
              </w:rPr>
              <w:t>Exam Week</w:t>
            </w:r>
          </w:p>
        </w:tc>
        <w:tc>
          <w:tcPr>
            <w:tcW w:w="1228" w:type="dxa"/>
            <w:shd w:val="clear" w:color="auto" w:fill="BFBFBF" w:themeFill="background1" w:themeFillShade="BF"/>
            <w:vAlign w:val="center"/>
          </w:tcPr>
          <w:p w14:paraId="28B30005" w14:textId="77777777" w:rsidR="009E140B" w:rsidRPr="00AB1C98" w:rsidRDefault="009E140B" w:rsidP="009E140B">
            <w:pPr>
              <w:spacing w:before="60" w:after="60" w:line="240" w:lineRule="auto"/>
              <w:jc w:val="both"/>
              <w:rPr>
                <w:rFonts w:eastAsia="SimSun" w:cstheme="minorHAnsi"/>
                <w:b/>
                <w:lang w:eastAsia="zh-CN" w:bidi="th-TH"/>
              </w:rPr>
            </w:pPr>
          </w:p>
        </w:tc>
      </w:tr>
      <w:tr w:rsidR="009E140B" w:rsidRPr="00AB1C98" w14:paraId="26CFE1EC" w14:textId="77777777" w:rsidTr="4235C9D8">
        <w:trPr>
          <w:trHeight w:val="582"/>
        </w:trPr>
        <w:tc>
          <w:tcPr>
            <w:tcW w:w="842" w:type="dxa"/>
            <w:shd w:val="clear" w:color="auto" w:fill="BFBFBF" w:themeFill="background1" w:themeFillShade="BF"/>
            <w:vAlign w:val="center"/>
          </w:tcPr>
          <w:p w14:paraId="0C2CF82D" w14:textId="77777777" w:rsidR="009E140B" w:rsidRPr="00AB1C98" w:rsidRDefault="009E140B" w:rsidP="009E140B">
            <w:pPr>
              <w:spacing w:before="60" w:after="60" w:line="240" w:lineRule="auto"/>
              <w:jc w:val="both"/>
              <w:rPr>
                <w:rFonts w:eastAsia="SimSun" w:cstheme="minorHAnsi"/>
                <w:b/>
                <w:lang w:eastAsia="zh-CN" w:bidi="th-TH"/>
              </w:rPr>
            </w:pPr>
            <w:r w:rsidRPr="00AB1C98">
              <w:rPr>
                <w:rFonts w:eastAsia="SimSun" w:cstheme="minorHAnsi"/>
                <w:b/>
                <w:lang w:eastAsia="zh-CN" w:bidi="th-TH"/>
              </w:rPr>
              <w:t>16</w:t>
            </w:r>
          </w:p>
        </w:tc>
        <w:tc>
          <w:tcPr>
            <w:tcW w:w="2088" w:type="dxa"/>
            <w:shd w:val="clear" w:color="auto" w:fill="BFBFBF" w:themeFill="background1" w:themeFillShade="BF"/>
            <w:vAlign w:val="center"/>
          </w:tcPr>
          <w:p w14:paraId="3439949D" w14:textId="60473175" w:rsidR="009E140B" w:rsidRPr="00091B4A" w:rsidRDefault="009E140B" w:rsidP="009E140B">
            <w:pPr>
              <w:widowControl w:val="0"/>
              <w:tabs>
                <w:tab w:val="left" w:pos="220"/>
                <w:tab w:val="left" w:pos="720"/>
              </w:tabs>
              <w:autoSpaceDE w:val="0"/>
              <w:autoSpaceDN w:val="0"/>
              <w:adjustRightInd w:val="0"/>
              <w:spacing w:before="60" w:after="60"/>
              <w:jc w:val="both"/>
              <w:rPr>
                <w:rFonts w:eastAsia="SimSun"/>
                <w:b/>
                <w:bCs/>
                <w:lang w:eastAsia="zh-CN" w:bidi="th-TH"/>
              </w:rPr>
            </w:pPr>
            <w:r w:rsidRPr="4235C9D8">
              <w:rPr>
                <w:rFonts w:eastAsia="SimSun"/>
                <w:b/>
                <w:bCs/>
                <w:lang w:eastAsia="zh-CN" w:bidi="th-TH"/>
              </w:rPr>
              <w:t>23.06.2025</w:t>
            </w:r>
          </w:p>
        </w:tc>
        <w:tc>
          <w:tcPr>
            <w:tcW w:w="5056" w:type="dxa"/>
            <w:shd w:val="clear" w:color="auto" w:fill="BFBFBF" w:themeFill="background1" w:themeFillShade="BF"/>
            <w:vAlign w:val="center"/>
          </w:tcPr>
          <w:p w14:paraId="200722B4" w14:textId="77777777" w:rsidR="009E140B" w:rsidRPr="00AB1C98" w:rsidRDefault="009E140B" w:rsidP="009E140B">
            <w:pPr>
              <w:spacing w:before="60" w:after="60" w:line="240" w:lineRule="auto"/>
              <w:jc w:val="both"/>
              <w:rPr>
                <w:rFonts w:eastAsia="SimSun" w:cstheme="minorHAnsi"/>
                <w:b/>
                <w:lang w:eastAsia="zh-CN" w:bidi="th-TH"/>
              </w:rPr>
            </w:pPr>
            <w:r w:rsidRPr="00AB1C98">
              <w:rPr>
                <w:rFonts w:eastAsia="SimSun" w:cstheme="minorHAnsi"/>
                <w:b/>
                <w:lang w:eastAsia="zh-CN" w:bidi="th-TH"/>
              </w:rPr>
              <w:t>Exam Week</w:t>
            </w:r>
          </w:p>
        </w:tc>
        <w:tc>
          <w:tcPr>
            <w:tcW w:w="1228" w:type="dxa"/>
            <w:shd w:val="clear" w:color="auto" w:fill="BFBFBF" w:themeFill="background1" w:themeFillShade="BF"/>
            <w:vAlign w:val="center"/>
          </w:tcPr>
          <w:p w14:paraId="4CCB1ACC" w14:textId="77777777" w:rsidR="009E140B" w:rsidRPr="00AB1C98" w:rsidRDefault="009E140B" w:rsidP="009E140B">
            <w:pPr>
              <w:spacing w:before="60" w:after="60" w:line="240" w:lineRule="auto"/>
              <w:jc w:val="both"/>
              <w:rPr>
                <w:rFonts w:eastAsia="SimSun" w:cstheme="minorHAnsi"/>
                <w:b/>
                <w:lang w:eastAsia="zh-CN" w:bidi="th-TH"/>
              </w:rPr>
            </w:pPr>
          </w:p>
        </w:tc>
      </w:tr>
    </w:tbl>
    <w:p w14:paraId="783C9A45" w14:textId="5AA59DAD" w:rsidR="00505FA7" w:rsidRDefault="00505FA7" w:rsidP="008A02AD">
      <w:pPr>
        <w:spacing w:after="0" w:line="240" w:lineRule="auto"/>
        <w:jc w:val="both"/>
      </w:pPr>
      <w:r w:rsidRPr="00593374">
        <w:t xml:space="preserve">* </w:t>
      </w:r>
      <w:r w:rsidR="00CC6807">
        <w:t xml:space="preserve">Monday </w:t>
      </w:r>
      <w:r w:rsidR="005A7797">
        <w:t>1</w:t>
      </w:r>
      <w:r w:rsidR="00B40237">
        <w:t>0</w:t>
      </w:r>
      <w:r w:rsidR="005A7797">
        <w:t xml:space="preserve"> March</w:t>
      </w:r>
      <w:r w:rsidR="00CC6807">
        <w:t xml:space="preserve"> is a public holiday</w:t>
      </w:r>
      <w:r w:rsidR="005A7797">
        <w:t xml:space="preserve"> in Canberra only</w:t>
      </w:r>
      <w:r w:rsidR="00824639">
        <w:t xml:space="preserve"> (</w:t>
      </w:r>
      <w:r w:rsidR="005A7797">
        <w:t xml:space="preserve">Canberra </w:t>
      </w:r>
      <w:r w:rsidR="00824639">
        <w:t>Day).</w:t>
      </w:r>
      <w:r w:rsidRPr="00593374">
        <w:t xml:space="preserve"> There will not be any classes</w:t>
      </w:r>
      <w:r w:rsidR="00940311">
        <w:t xml:space="preserve"> in Canberra</w:t>
      </w:r>
      <w:r w:rsidRPr="00593374">
        <w:t xml:space="preserve"> on this date.</w:t>
      </w:r>
    </w:p>
    <w:p w14:paraId="40661BCA" w14:textId="1E79B496" w:rsidR="00535A08" w:rsidRDefault="00535A08" w:rsidP="008A02AD">
      <w:pPr>
        <w:spacing w:after="0" w:line="240" w:lineRule="auto"/>
        <w:jc w:val="both"/>
      </w:pPr>
      <w:r>
        <w:t xml:space="preserve">** Friday </w:t>
      </w:r>
      <w:r w:rsidR="00B40237">
        <w:t>18</w:t>
      </w:r>
      <w:r w:rsidR="00690016">
        <w:t xml:space="preserve"> April</w:t>
      </w:r>
      <w:r>
        <w:t xml:space="preserve"> </w:t>
      </w:r>
      <w:r w:rsidR="00B40237">
        <w:t>is</w:t>
      </w:r>
      <w:r>
        <w:t xml:space="preserve"> public holiday </w:t>
      </w:r>
      <w:r w:rsidR="009E0A61">
        <w:t xml:space="preserve">in both Sydney and Canberra </w:t>
      </w:r>
      <w:r>
        <w:t>(</w:t>
      </w:r>
      <w:r w:rsidR="009E0A61">
        <w:t>Good Friday). There will not be any classes on this date.</w:t>
      </w:r>
    </w:p>
    <w:p w14:paraId="6590CBEB" w14:textId="4B4B6C14" w:rsidR="004D0A46" w:rsidRDefault="24E2B58D" w:rsidP="008A02AD">
      <w:pPr>
        <w:spacing w:after="0" w:line="240" w:lineRule="auto"/>
        <w:jc w:val="both"/>
        <w:rPr>
          <w:rFonts w:ascii="Calibri" w:eastAsia="Calibri" w:hAnsi="Calibri" w:cs="Calibri"/>
          <w:lang w:val="en-GB"/>
        </w:rPr>
      </w:pPr>
      <w:r>
        <w:t>***</w:t>
      </w:r>
      <w:r w:rsidR="004D0A46">
        <w:t>Monday</w:t>
      </w:r>
      <w:r w:rsidR="16959375">
        <w:t xml:space="preserve"> 2 </w:t>
      </w:r>
      <w:r w:rsidR="00D26917">
        <w:t>June</w:t>
      </w:r>
      <w:r w:rsidR="66013B5A">
        <w:t xml:space="preserve"> is public holiday in</w:t>
      </w:r>
      <w:r w:rsidR="00256BC1">
        <w:t xml:space="preserve"> </w:t>
      </w:r>
      <w:r w:rsidR="00E61F32">
        <w:t xml:space="preserve">Canberra </w:t>
      </w:r>
      <w:r w:rsidR="00F45743">
        <w:t xml:space="preserve">only </w:t>
      </w:r>
      <w:r w:rsidR="07D816B3">
        <w:t>(Reconciliation</w:t>
      </w:r>
      <w:r w:rsidR="00E61F32">
        <w:t xml:space="preserve"> </w:t>
      </w:r>
      <w:r w:rsidR="00824639">
        <w:t>Day</w:t>
      </w:r>
      <w:r w:rsidR="2ABA1C05">
        <w:t>)</w:t>
      </w:r>
      <w:r w:rsidR="2DE97A4C">
        <w:t>. There will not be any classes in Canberra on this date.</w:t>
      </w:r>
      <w:r w:rsidR="46E0E317">
        <w:t xml:space="preserve"> </w:t>
      </w:r>
      <w:r w:rsidR="46E0E317" w:rsidRPr="6DDC53BC">
        <w:rPr>
          <w:rFonts w:ascii="Calibri" w:eastAsia="Calibri" w:hAnsi="Calibri" w:cs="Calibri"/>
          <w:lang w:val="en-GB"/>
        </w:rPr>
        <w:t xml:space="preserve">However, it is required to upload a </w:t>
      </w:r>
      <w:r w:rsidR="46E0E317" w:rsidRPr="6DDC53BC">
        <w:rPr>
          <w:rFonts w:ascii="Calibri" w:eastAsia="Calibri" w:hAnsi="Calibri" w:cs="Calibri"/>
          <w:b/>
          <w:bCs/>
          <w:lang w:val="en-GB"/>
        </w:rPr>
        <w:t>pre-recorded online</w:t>
      </w:r>
      <w:r w:rsidR="46E0E317" w:rsidRPr="6DDC53BC">
        <w:rPr>
          <w:rFonts w:ascii="Calibri" w:eastAsia="Calibri" w:hAnsi="Calibri" w:cs="Calibri"/>
          <w:lang w:val="en-GB"/>
        </w:rPr>
        <w:t xml:space="preserve"> class </w:t>
      </w:r>
      <w:r w:rsidR="40EA6FC1" w:rsidRPr="6DDC53BC">
        <w:rPr>
          <w:rFonts w:ascii="Calibri" w:eastAsia="Calibri" w:hAnsi="Calibri" w:cs="Calibri"/>
          <w:lang w:val="en-GB"/>
        </w:rPr>
        <w:t>uploaded in Canvas</w:t>
      </w:r>
      <w:r w:rsidR="46E0E317" w:rsidRPr="6DDC53BC">
        <w:rPr>
          <w:rFonts w:ascii="Calibri" w:eastAsia="Calibri" w:hAnsi="Calibri" w:cs="Calibri"/>
          <w:lang w:val="en-GB"/>
        </w:rPr>
        <w:t xml:space="preserve"> for students in Canberra. Additionally, please extend an invitation for a 3-hour study support class during study week, if needed.</w:t>
      </w:r>
    </w:p>
    <w:p w14:paraId="33967B62" w14:textId="4A9FFEE3" w:rsidR="00555DDB" w:rsidRDefault="00BF5A77" w:rsidP="008A02AD">
      <w:pPr>
        <w:spacing w:after="0" w:line="240" w:lineRule="auto"/>
        <w:jc w:val="both"/>
      </w:pPr>
      <w:r w:rsidRPr="4235C9D8">
        <w:t>^</w:t>
      </w:r>
      <w:r w:rsidR="1586ED39" w:rsidRPr="4235C9D8">
        <w:t>^</w:t>
      </w:r>
      <w:r w:rsidRPr="4235C9D8">
        <w:t xml:space="preserve"> </w:t>
      </w:r>
      <w:r w:rsidR="00B32849" w:rsidRPr="4235C9D8">
        <w:t>Monday 0</w:t>
      </w:r>
      <w:r w:rsidR="00B40237" w:rsidRPr="4235C9D8">
        <w:t>9</w:t>
      </w:r>
      <w:r w:rsidR="00B32849" w:rsidRPr="4235C9D8">
        <w:t xml:space="preserve"> June is also a public holiday</w:t>
      </w:r>
      <w:r w:rsidR="66CC000B" w:rsidRPr="4235C9D8">
        <w:t xml:space="preserve"> </w:t>
      </w:r>
      <w:r w:rsidR="66CC000B">
        <w:t>in both Sydney and Canberra (King’s Birthday)</w:t>
      </w:r>
      <w:r w:rsidR="00F779C1" w:rsidRPr="4235C9D8">
        <w:t>.</w:t>
      </w:r>
    </w:p>
    <w:p w14:paraId="056007B6" w14:textId="77777777" w:rsidR="00D97632" w:rsidRDefault="00D97632" w:rsidP="008A02AD">
      <w:pPr>
        <w:spacing w:line="240" w:lineRule="auto"/>
        <w:jc w:val="both"/>
        <w:rPr>
          <w:b/>
          <w:bCs/>
          <w:sz w:val="24"/>
          <w:szCs w:val="24"/>
        </w:rPr>
      </w:pPr>
    </w:p>
    <w:p w14:paraId="6AEEF21A" w14:textId="529C9138" w:rsidR="4235C9D8" w:rsidRDefault="4235C9D8" w:rsidP="008A02AD">
      <w:pPr>
        <w:jc w:val="both"/>
      </w:pPr>
      <w:r>
        <w:br w:type="page"/>
      </w:r>
    </w:p>
    <w:p w14:paraId="2064DF6D" w14:textId="32D08A8D" w:rsidR="00555DDB" w:rsidRPr="00555DDB" w:rsidRDefault="00555DDB" w:rsidP="008A02AD">
      <w:pPr>
        <w:spacing w:line="240" w:lineRule="auto"/>
        <w:jc w:val="both"/>
        <w:rPr>
          <w:b/>
          <w:bCs/>
          <w:sz w:val="24"/>
          <w:szCs w:val="24"/>
        </w:rPr>
      </w:pPr>
      <w:r w:rsidRPr="00555DDB">
        <w:rPr>
          <w:b/>
          <w:bCs/>
          <w:sz w:val="24"/>
          <w:szCs w:val="24"/>
        </w:rPr>
        <w:lastRenderedPageBreak/>
        <w:t>Summary of Assessment</w:t>
      </w:r>
    </w:p>
    <w:tbl>
      <w:tblPr>
        <w:tblW w:w="956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5059"/>
        <w:gridCol w:w="1519"/>
        <w:gridCol w:w="1293"/>
        <w:gridCol w:w="1698"/>
      </w:tblGrid>
      <w:tr w:rsidR="00555DDB" w:rsidRPr="00555DDB" w14:paraId="12D8EC54" w14:textId="77777777" w:rsidTr="00B045F5">
        <w:trPr>
          <w:trHeight w:val="799"/>
        </w:trPr>
        <w:tc>
          <w:tcPr>
            <w:tcW w:w="5059" w:type="dxa"/>
            <w:vAlign w:val="center"/>
          </w:tcPr>
          <w:p w14:paraId="5A79FD11" w14:textId="77777777" w:rsidR="00555DDB" w:rsidRPr="00555DDB" w:rsidRDefault="00555DDB" w:rsidP="00902763">
            <w:pPr>
              <w:spacing w:before="60" w:after="120"/>
              <w:jc w:val="both"/>
              <w:rPr>
                <w:rFonts w:ascii="Calibri" w:hAnsi="Calibri"/>
                <w:b/>
              </w:rPr>
            </w:pPr>
            <w:r w:rsidRPr="00555DDB">
              <w:rPr>
                <w:rFonts w:ascii="Calibri" w:hAnsi="Calibri"/>
                <w:b/>
              </w:rPr>
              <w:t>Assessment Task</w:t>
            </w:r>
          </w:p>
        </w:tc>
        <w:tc>
          <w:tcPr>
            <w:tcW w:w="1519" w:type="dxa"/>
            <w:vAlign w:val="center"/>
          </w:tcPr>
          <w:p w14:paraId="14EE69B1" w14:textId="77777777" w:rsidR="00555DDB" w:rsidRPr="00555DDB" w:rsidRDefault="00555DDB" w:rsidP="00902763">
            <w:pPr>
              <w:spacing w:before="60" w:after="120"/>
              <w:jc w:val="both"/>
              <w:rPr>
                <w:rFonts w:ascii="Calibri" w:hAnsi="Calibri"/>
                <w:b/>
              </w:rPr>
            </w:pPr>
            <w:r w:rsidRPr="00555DDB">
              <w:rPr>
                <w:rFonts w:ascii="Calibri" w:hAnsi="Calibri"/>
                <w:b/>
              </w:rPr>
              <w:t>%</w:t>
            </w:r>
          </w:p>
        </w:tc>
        <w:tc>
          <w:tcPr>
            <w:tcW w:w="1293" w:type="dxa"/>
            <w:vAlign w:val="center"/>
          </w:tcPr>
          <w:p w14:paraId="19597016" w14:textId="77777777" w:rsidR="00555DDB" w:rsidRPr="00555DDB" w:rsidRDefault="00555DDB" w:rsidP="00902763">
            <w:pPr>
              <w:spacing w:after="120"/>
              <w:ind w:left="-18" w:right="-18"/>
              <w:jc w:val="both"/>
              <w:rPr>
                <w:rFonts w:ascii="Calibri" w:hAnsi="Calibri"/>
                <w:b/>
              </w:rPr>
            </w:pPr>
            <w:r w:rsidRPr="00555DDB">
              <w:rPr>
                <w:rFonts w:ascii="Calibri" w:hAnsi="Calibri"/>
                <w:b/>
              </w:rPr>
              <w:t>Relevant Learning</w:t>
            </w:r>
          </w:p>
          <w:p w14:paraId="172DCC18" w14:textId="77777777" w:rsidR="00555DDB" w:rsidRPr="00555DDB" w:rsidRDefault="00555DDB" w:rsidP="00902763">
            <w:pPr>
              <w:spacing w:after="120"/>
              <w:ind w:left="-18" w:right="-18"/>
              <w:jc w:val="both"/>
              <w:rPr>
                <w:rFonts w:ascii="Calibri" w:hAnsi="Calibri"/>
                <w:b/>
              </w:rPr>
            </w:pPr>
            <w:r w:rsidRPr="00555DDB">
              <w:rPr>
                <w:rFonts w:ascii="Calibri" w:hAnsi="Calibri"/>
                <w:b/>
              </w:rPr>
              <w:t>Outcomes</w:t>
            </w:r>
          </w:p>
        </w:tc>
        <w:tc>
          <w:tcPr>
            <w:tcW w:w="1698" w:type="dxa"/>
            <w:vAlign w:val="center"/>
          </w:tcPr>
          <w:p w14:paraId="52FB6EDD" w14:textId="77777777" w:rsidR="00555DDB" w:rsidRPr="00555DDB" w:rsidRDefault="00555DDB" w:rsidP="00902763">
            <w:pPr>
              <w:spacing w:before="60" w:after="120"/>
              <w:jc w:val="both"/>
              <w:rPr>
                <w:rFonts w:ascii="Calibri" w:hAnsi="Calibri"/>
                <w:b/>
              </w:rPr>
            </w:pPr>
            <w:r w:rsidRPr="00555DDB">
              <w:rPr>
                <w:rFonts w:ascii="Calibri" w:hAnsi="Calibri"/>
                <w:b/>
              </w:rPr>
              <w:t xml:space="preserve">Due Date </w:t>
            </w:r>
          </w:p>
        </w:tc>
      </w:tr>
      <w:tr w:rsidR="00555DDB" w:rsidRPr="00555DDB" w14:paraId="33F5E292" w14:textId="77777777" w:rsidTr="00B045F5">
        <w:trPr>
          <w:trHeight w:val="608"/>
        </w:trPr>
        <w:tc>
          <w:tcPr>
            <w:tcW w:w="5059" w:type="dxa"/>
            <w:vAlign w:val="center"/>
          </w:tcPr>
          <w:p w14:paraId="3D3B36A0" w14:textId="4976D4B2" w:rsidR="00555DDB" w:rsidRPr="00902763" w:rsidRDefault="002E6DD9" w:rsidP="00902763">
            <w:pPr>
              <w:spacing w:before="60" w:after="120"/>
              <w:jc w:val="both"/>
              <w:rPr>
                <w:rFonts w:ascii="Calibri" w:hAnsi="Calibri" w:cs="Calibri"/>
                <w:bCs/>
              </w:rPr>
            </w:pPr>
            <w:r w:rsidRPr="00902763">
              <w:rPr>
                <w:rFonts w:ascii="Calibri" w:hAnsi="Calibri" w:cs="Calibri"/>
                <w:b/>
              </w:rPr>
              <w:t>Assessment 1: Individual Assignment (part 1)</w:t>
            </w:r>
          </w:p>
        </w:tc>
        <w:tc>
          <w:tcPr>
            <w:tcW w:w="1519" w:type="dxa"/>
            <w:vAlign w:val="center"/>
          </w:tcPr>
          <w:p w14:paraId="23AB5D5C" w14:textId="040F7D63" w:rsidR="00555DDB" w:rsidRPr="00902763" w:rsidRDefault="00D70FCE" w:rsidP="00902763">
            <w:pPr>
              <w:tabs>
                <w:tab w:val="left" w:pos="567"/>
                <w:tab w:val="left" w:pos="1134"/>
                <w:tab w:val="left" w:pos="1701"/>
                <w:tab w:val="left" w:pos="2268"/>
              </w:tabs>
              <w:spacing w:before="120" w:after="120" w:line="240" w:lineRule="auto"/>
              <w:jc w:val="both"/>
              <w:rPr>
                <w:rFonts w:ascii="Calibri" w:eastAsia="Times New Roman" w:hAnsi="Calibri" w:cs="Calibri"/>
              </w:rPr>
            </w:pPr>
            <w:r w:rsidRPr="00902763">
              <w:rPr>
                <w:rFonts w:ascii="Calibri" w:eastAsia="Times New Roman" w:hAnsi="Calibri" w:cs="Calibri"/>
              </w:rPr>
              <w:t>5</w:t>
            </w:r>
            <w:r w:rsidR="00555DDB" w:rsidRPr="00902763">
              <w:rPr>
                <w:rFonts w:ascii="Calibri" w:eastAsia="Times New Roman" w:hAnsi="Calibri" w:cs="Calibri"/>
              </w:rPr>
              <w:t>%</w:t>
            </w:r>
          </w:p>
        </w:tc>
        <w:tc>
          <w:tcPr>
            <w:tcW w:w="1293" w:type="dxa"/>
            <w:vAlign w:val="center"/>
          </w:tcPr>
          <w:p w14:paraId="4F39A2E0" w14:textId="1562D892" w:rsidR="00555DDB" w:rsidRPr="00902763" w:rsidRDefault="00D70FCE" w:rsidP="00902763">
            <w:pPr>
              <w:tabs>
                <w:tab w:val="left" w:pos="567"/>
                <w:tab w:val="left" w:pos="1134"/>
                <w:tab w:val="left" w:pos="1701"/>
                <w:tab w:val="left" w:pos="2268"/>
              </w:tabs>
              <w:spacing w:before="120" w:after="120" w:line="240" w:lineRule="auto"/>
              <w:ind w:left="-18" w:right="-18"/>
              <w:jc w:val="both"/>
              <w:rPr>
                <w:rFonts w:ascii="Calibri" w:eastAsia="Times New Roman" w:hAnsi="Calibri" w:cs="Calibri"/>
              </w:rPr>
            </w:pPr>
            <w:r w:rsidRPr="00902763">
              <w:rPr>
                <w:rFonts w:ascii="Calibri" w:eastAsia="Times New Roman" w:hAnsi="Calibri" w:cs="Calibri"/>
              </w:rPr>
              <w:t>A and C</w:t>
            </w:r>
          </w:p>
        </w:tc>
        <w:tc>
          <w:tcPr>
            <w:tcW w:w="1698" w:type="dxa"/>
            <w:vAlign w:val="center"/>
          </w:tcPr>
          <w:p w14:paraId="7DBF6E42" w14:textId="64D1D2C5" w:rsidR="00555DDB" w:rsidRPr="00902763" w:rsidRDefault="00555DDB" w:rsidP="00B045F5">
            <w:pPr>
              <w:tabs>
                <w:tab w:val="left" w:pos="567"/>
                <w:tab w:val="left" w:pos="1134"/>
                <w:tab w:val="left" w:pos="1701"/>
                <w:tab w:val="left" w:pos="2268"/>
              </w:tabs>
              <w:spacing w:before="120" w:after="120" w:line="240" w:lineRule="auto"/>
              <w:jc w:val="both"/>
              <w:rPr>
                <w:rFonts w:ascii="Calibri" w:eastAsia="Times New Roman" w:hAnsi="Calibri" w:cs="Calibri"/>
              </w:rPr>
            </w:pPr>
            <w:r w:rsidRPr="00902763">
              <w:rPr>
                <w:rFonts w:ascii="Calibri" w:eastAsia="Times New Roman" w:hAnsi="Calibri" w:cs="Calibri"/>
              </w:rPr>
              <w:t>Week</w:t>
            </w:r>
            <w:r w:rsidR="00B045F5">
              <w:rPr>
                <w:rFonts w:ascii="Calibri" w:eastAsia="Times New Roman" w:hAnsi="Calibri" w:cs="Calibri"/>
              </w:rPr>
              <w:t xml:space="preserve"> </w:t>
            </w:r>
            <w:r w:rsidR="00D70FCE" w:rsidRPr="00902763">
              <w:rPr>
                <w:rFonts w:ascii="Calibri" w:eastAsia="Times New Roman" w:hAnsi="Calibri" w:cs="Calibri"/>
              </w:rPr>
              <w:t>3</w:t>
            </w:r>
          </w:p>
        </w:tc>
      </w:tr>
      <w:tr w:rsidR="00555DDB" w:rsidRPr="00555DDB" w14:paraId="4FA15B75" w14:textId="77777777" w:rsidTr="00B045F5">
        <w:trPr>
          <w:trHeight w:val="614"/>
        </w:trPr>
        <w:tc>
          <w:tcPr>
            <w:tcW w:w="5059" w:type="dxa"/>
            <w:vAlign w:val="center"/>
          </w:tcPr>
          <w:p w14:paraId="1114049F" w14:textId="470E9B06" w:rsidR="00555DDB" w:rsidRPr="00902763" w:rsidRDefault="00693161" w:rsidP="00902763">
            <w:pPr>
              <w:spacing w:before="60" w:after="120"/>
              <w:jc w:val="both"/>
              <w:rPr>
                <w:rFonts w:ascii="Calibri" w:hAnsi="Calibri" w:cs="Calibri"/>
              </w:rPr>
            </w:pPr>
            <w:r w:rsidRPr="00902763">
              <w:rPr>
                <w:rFonts w:ascii="Calibri" w:hAnsi="Calibri" w:cs="Calibri"/>
                <w:b/>
              </w:rPr>
              <w:t>Assessment 1: Individual Assignment (part 2)</w:t>
            </w:r>
          </w:p>
        </w:tc>
        <w:tc>
          <w:tcPr>
            <w:tcW w:w="1519" w:type="dxa"/>
            <w:vAlign w:val="center"/>
          </w:tcPr>
          <w:p w14:paraId="4801EF40" w14:textId="40B6DA87" w:rsidR="00555DDB" w:rsidRPr="00902763" w:rsidRDefault="00693161" w:rsidP="00902763">
            <w:pPr>
              <w:tabs>
                <w:tab w:val="left" w:pos="567"/>
                <w:tab w:val="left" w:pos="1134"/>
                <w:tab w:val="left" w:pos="1701"/>
                <w:tab w:val="left" w:pos="2268"/>
              </w:tabs>
              <w:spacing w:before="120" w:after="120" w:line="240" w:lineRule="auto"/>
              <w:jc w:val="both"/>
              <w:rPr>
                <w:rFonts w:ascii="Calibri" w:eastAsia="Times New Roman" w:hAnsi="Calibri" w:cs="Calibri"/>
              </w:rPr>
            </w:pPr>
            <w:r w:rsidRPr="00902763">
              <w:rPr>
                <w:rFonts w:ascii="Calibri" w:eastAsia="Times New Roman" w:hAnsi="Calibri" w:cs="Calibri"/>
              </w:rPr>
              <w:t>15</w:t>
            </w:r>
            <w:r w:rsidR="00555DDB" w:rsidRPr="00902763">
              <w:rPr>
                <w:rFonts w:ascii="Calibri" w:eastAsia="Times New Roman" w:hAnsi="Calibri" w:cs="Calibri"/>
              </w:rPr>
              <w:t>%</w:t>
            </w:r>
          </w:p>
        </w:tc>
        <w:tc>
          <w:tcPr>
            <w:tcW w:w="1293" w:type="dxa"/>
            <w:vAlign w:val="center"/>
          </w:tcPr>
          <w:p w14:paraId="0D5FAA44" w14:textId="300C1FEA" w:rsidR="00555DDB" w:rsidRPr="00902763" w:rsidRDefault="00693161" w:rsidP="00902763">
            <w:pPr>
              <w:tabs>
                <w:tab w:val="left" w:pos="567"/>
                <w:tab w:val="left" w:pos="1134"/>
                <w:tab w:val="left" w:pos="1701"/>
                <w:tab w:val="left" w:pos="2268"/>
              </w:tabs>
              <w:spacing w:before="120" w:after="120" w:line="240" w:lineRule="auto"/>
              <w:ind w:left="-18" w:right="-18"/>
              <w:jc w:val="both"/>
              <w:rPr>
                <w:rFonts w:ascii="Calibri" w:eastAsia="Times New Roman" w:hAnsi="Calibri" w:cs="Calibri"/>
              </w:rPr>
            </w:pPr>
            <w:r w:rsidRPr="00902763">
              <w:rPr>
                <w:rFonts w:ascii="Calibri" w:eastAsia="Times New Roman" w:hAnsi="Calibri" w:cs="Calibri"/>
              </w:rPr>
              <w:t>A and C</w:t>
            </w:r>
          </w:p>
        </w:tc>
        <w:tc>
          <w:tcPr>
            <w:tcW w:w="1698" w:type="dxa"/>
            <w:vAlign w:val="center"/>
          </w:tcPr>
          <w:p w14:paraId="2A13AB5A" w14:textId="7AB94494" w:rsidR="00555DDB" w:rsidRPr="00902763" w:rsidRDefault="00555DDB" w:rsidP="00B045F5">
            <w:pPr>
              <w:tabs>
                <w:tab w:val="left" w:pos="567"/>
                <w:tab w:val="left" w:pos="1134"/>
                <w:tab w:val="left" w:pos="1701"/>
                <w:tab w:val="left" w:pos="2268"/>
              </w:tabs>
              <w:spacing w:before="120" w:after="120" w:line="240" w:lineRule="auto"/>
              <w:jc w:val="both"/>
              <w:rPr>
                <w:rFonts w:ascii="Calibri" w:eastAsia="Times New Roman" w:hAnsi="Calibri" w:cs="Calibri"/>
                <w:bCs/>
              </w:rPr>
            </w:pPr>
            <w:r w:rsidRPr="00902763">
              <w:rPr>
                <w:rFonts w:ascii="Calibri" w:eastAsia="Times New Roman" w:hAnsi="Calibri" w:cs="Calibri"/>
                <w:bCs/>
              </w:rPr>
              <w:t>Week</w:t>
            </w:r>
            <w:r w:rsidR="00B045F5">
              <w:rPr>
                <w:rFonts w:ascii="Calibri" w:eastAsia="Times New Roman" w:hAnsi="Calibri" w:cs="Calibri"/>
                <w:bCs/>
              </w:rPr>
              <w:t xml:space="preserve"> </w:t>
            </w:r>
            <w:r w:rsidR="00693161" w:rsidRPr="00902763">
              <w:rPr>
                <w:rFonts w:ascii="Calibri" w:eastAsia="Times New Roman" w:hAnsi="Calibri" w:cs="Calibri"/>
                <w:bCs/>
              </w:rPr>
              <w:t>6</w:t>
            </w:r>
          </w:p>
        </w:tc>
      </w:tr>
      <w:tr w:rsidR="001D67E7" w:rsidRPr="00555DDB" w14:paraId="0E4594C6" w14:textId="77777777" w:rsidTr="00B045F5">
        <w:trPr>
          <w:trHeight w:val="348"/>
        </w:trPr>
        <w:tc>
          <w:tcPr>
            <w:tcW w:w="5059" w:type="dxa"/>
            <w:vAlign w:val="center"/>
          </w:tcPr>
          <w:p w14:paraId="37833790" w14:textId="57FC79C9" w:rsidR="001D67E7" w:rsidRPr="00902763" w:rsidRDefault="001D67E7" w:rsidP="00902763">
            <w:pPr>
              <w:spacing w:before="60" w:after="120"/>
              <w:jc w:val="both"/>
              <w:rPr>
                <w:rFonts w:ascii="Calibri" w:hAnsi="Calibri" w:cs="Calibri"/>
                <w:b/>
              </w:rPr>
            </w:pPr>
            <w:r w:rsidRPr="00902763">
              <w:rPr>
                <w:rFonts w:ascii="Calibri" w:hAnsi="Calibri" w:cs="Calibri"/>
                <w:b/>
              </w:rPr>
              <w:t>Assessment 2: Individual Assignment</w:t>
            </w:r>
          </w:p>
        </w:tc>
        <w:tc>
          <w:tcPr>
            <w:tcW w:w="1519" w:type="dxa"/>
            <w:vAlign w:val="center"/>
          </w:tcPr>
          <w:p w14:paraId="3FF75E96" w14:textId="0BD9053D" w:rsidR="001D67E7" w:rsidRPr="00902763" w:rsidRDefault="001D67E7" w:rsidP="00902763">
            <w:pPr>
              <w:tabs>
                <w:tab w:val="left" w:pos="567"/>
                <w:tab w:val="left" w:pos="1134"/>
                <w:tab w:val="left" w:pos="1701"/>
                <w:tab w:val="left" w:pos="2268"/>
              </w:tabs>
              <w:spacing w:before="120" w:after="120" w:line="240" w:lineRule="auto"/>
              <w:jc w:val="both"/>
              <w:rPr>
                <w:rFonts w:ascii="Calibri" w:eastAsia="Times New Roman" w:hAnsi="Calibri" w:cs="Calibri"/>
              </w:rPr>
            </w:pPr>
            <w:r w:rsidRPr="00902763">
              <w:rPr>
                <w:rFonts w:ascii="Calibri" w:eastAsia="Times New Roman" w:hAnsi="Calibri" w:cs="Calibri"/>
              </w:rPr>
              <w:t>40%</w:t>
            </w:r>
          </w:p>
        </w:tc>
        <w:tc>
          <w:tcPr>
            <w:tcW w:w="1293" w:type="dxa"/>
            <w:vAlign w:val="center"/>
          </w:tcPr>
          <w:p w14:paraId="0FF48114" w14:textId="1FAABA3F" w:rsidR="001D67E7" w:rsidRPr="00902763" w:rsidRDefault="001D67E7" w:rsidP="00902763">
            <w:pPr>
              <w:tabs>
                <w:tab w:val="left" w:pos="567"/>
                <w:tab w:val="left" w:pos="1134"/>
                <w:tab w:val="left" w:pos="1701"/>
                <w:tab w:val="left" w:pos="2268"/>
              </w:tabs>
              <w:spacing w:before="120" w:after="120" w:line="240" w:lineRule="auto"/>
              <w:ind w:left="-18" w:right="-18"/>
              <w:jc w:val="both"/>
              <w:rPr>
                <w:rFonts w:ascii="Calibri" w:eastAsia="Times New Roman" w:hAnsi="Calibri" w:cs="Calibri"/>
              </w:rPr>
            </w:pPr>
            <w:r w:rsidRPr="00902763">
              <w:rPr>
                <w:rFonts w:ascii="Calibri" w:eastAsia="Times New Roman" w:hAnsi="Calibri" w:cs="Calibri"/>
              </w:rPr>
              <w:t>B, D, E</w:t>
            </w:r>
          </w:p>
        </w:tc>
        <w:tc>
          <w:tcPr>
            <w:tcW w:w="1698" w:type="dxa"/>
            <w:vAlign w:val="center"/>
          </w:tcPr>
          <w:p w14:paraId="320894EA" w14:textId="16DE13B1" w:rsidR="001D67E7" w:rsidRPr="00902763" w:rsidRDefault="001D67E7" w:rsidP="00902763">
            <w:pPr>
              <w:tabs>
                <w:tab w:val="left" w:pos="567"/>
                <w:tab w:val="left" w:pos="1134"/>
                <w:tab w:val="left" w:pos="1701"/>
                <w:tab w:val="left" w:pos="2268"/>
              </w:tabs>
              <w:spacing w:before="120" w:after="120" w:line="240" w:lineRule="auto"/>
              <w:jc w:val="both"/>
              <w:rPr>
                <w:rFonts w:ascii="Calibri" w:eastAsia="Times New Roman" w:hAnsi="Calibri" w:cs="Calibri"/>
                <w:bCs/>
              </w:rPr>
            </w:pPr>
            <w:r w:rsidRPr="00902763">
              <w:rPr>
                <w:rFonts w:ascii="Calibri" w:eastAsia="Times New Roman" w:hAnsi="Calibri" w:cs="Calibri"/>
                <w:bCs/>
              </w:rPr>
              <w:t>Week 1</w:t>
            </w:r>
            <w:r w:rsidR="001C0E91">
              <w:rPr>
                <w:rFonts w:ascii="Calibri" w:eastAsia="Times New Roman" w:hAnsi="Calibri" w:cs="Calibri"/>
                <w:bCs/>
              </w:rPr>
              <w:t>3</w:t>
            </w:r>
          </w:p>
        </w:tc>
      </w:tr>
      <w:tr w:rsidR="00902763" w:rsidRPr="00555DDB" w14:paraId="6845DEC5" w14:textId="77777777" w:rsidTr="00B045F5">
        <w:trPr>
          <w:trHeight w:val="505"/>
        </w:trPr>
        <w:tc>
          <w:tcPr>
            <w:tcW w:w="5059" w:type="dxa"/>
            <w:vAlign w:val="center"/>
          </w:tcPr>
          <w:p w14:paraId="05DF087E" w14:textId="71483673" w:rsidR="00902763" w:rsidRPr="00902763" w:rsidRDefault="00902763" w:rsidP="00902763">
            <w:pPr>
              <w:spacing w:before="60" w:after="120"/>
              <w:jc w:val="both"/>
              <w:rPr>
                <w:rFonts w:cs="Calibri"/>
              </w:rPr>
            </w:pPr>
            <w:r w:rsidRPr="00902763">
              <w:rPr>
                <w:rFonts w:cs="Calibri"/>
                <w:b/>
                <w:bCs/>
              </w:rPr>
              <w:t>Assessment 3: Final Exam</w:t>
            </w:r>
          </w:p>
        </w:tc>
        <w:tc>
          <w:tcPr>
            <w:tcW w:w="1519" w:type="dxa"/>
            <w:vAlign w:val="center"/>
          </w:tcPr>
          <w:p w14:paraId="585588C9" w14:textId="7AE28223" w:rsidR="00902763" w:rsidRPr="00902763" w:rsidRDefault="00902763" w:rsidP="00902763">
            <w:pPr>
              <w:tabs>
                <w:tab w:val="left" w:pos="567"/>
                <w:tab w:val="left" w:pos="1134"/>
                <w:tab w:val="left" w:pos="1701"/>
                <w:tab w:val="left" w:pos="2268"/>
              </w:tabs>
              <w:spacing w:before="120" w:after="120" w:line="240" w:lineRule="auto"/>
              <w:jc w:val="both"/>
              <w:rPr>
                <w:rFonts w:ascii="Calibri" w:eastAsia="Times New Roman" w:hAnsi="Calibri" w:cs="Calibri"/>
              </w:rPr>
            </w:pPr>
            <w:r w:rsidRPr="00902763">
              <w:rPr>
                <w:rFonts w:ascii="Calibri" w:eastAsia="Times New Roman" w:hAnsi="Calibri" w:cs="Calibri"/>
              </w:rPr>
              <w:t>40%</w:t>
            </w:r>
          </w:p>
        </w:tc>
        <w:tc>
          <w:tcPr>
            <w:tcW w:w="1293" w:type="dxa"/>
            <w:vAlign w:val="center"/>
          </w:tcPr>
          <w:p w14:paraId="5787D749" w14:textId="38DE53DD" w:rsidR="00902763" w:rsidRPr="00902763" w:rsidRDefault="00902763" w:rsidP="00902763">
            <w:pPr>
              <w:tabs>
                <w:tab w:val="left" w:pos="567"/>
                <w:tab w:val="left" w:pos="1134"/>
                <w:tab w:val="left" w:pos="1701"/>
                <w:tab w:val="left" w:pos="2268"/>
              </w:tabs>
              <w:spacing w:before="120" w:after="120" w:line="240" w:lineRule="auto"/>
              <w:ind w:left="-18" w:right="-18"/>
              <w:jc w:val="both"/>
              <w:rPr>
                <w:rFonts w:ascii="Calibri" w:eastAsia="Times New Roman" w:hAnsi="Calibri" w:cs="Calibri"/>
              </w:rPr>
            </w:pPr>
            <w:r w:rsidRPr="00902763">
              <w:rPr>
                <w:rFonts w:ascii="Calibri" w:eastAsia="Times New Roman" w:hAnsi="Calibri" w:cs="Calibri"/>
              </w:rPr>
              <w:t>A</w:t>
            </w:r>
            <w:r w:rsidR="002A1B5E">
              <w:rPr>
                <w:rFonts w:ascii="Calibri" w:eastAsia="Times New Roman" w:hAnsi="Calibri" w:cs="Calibri"/>
              </w:rPr>
              <w:t>,</w:t>
            </w:r>
            <w:r w:rsidRPr="00902763">
              <w:rPr>
                <w:rFonts w:ascii="Calibri" w:eastAsia="Times New Roman" w:hAnsi="Calibri" w:cs="Calibri"/>
              </w:rPr>
              <w:t xml:space="preserve"> B and C</w:t>
            </w:r>
          </w:p>
        </w:tc>
        <w:tc>
          <w:tcPr>
            <w:tcW w:w="1698" w:type="dxa"/>
            <w:vAlign w:val="center"/>
          </w:tcPr>
          <w:p w14:paraId="48B43A39" w14:textId="421DFE94" w:rsidR="00902763" w:rsidRDefault="00902763" w:rsidP="00902763">
            <w:pPr>
              <w:tabs>
                <w:tab w:val="left" w:pos="567"/>
                <w:tab w:val="left" w:pos="1134"/>
                <w:tab w:val="left" w:pos="1701"/>
                <w:tab w:val="left" w:pos="2268"/>
              </w:tabs>
              <w:spacing w:before="120" w:after="120" w:line="240" w:lineRule="auto"/>
              <w:jc w:val="both"/>
              <w:rPr>
                <w:rFonts w:ascii="Calibri" w:eastAsia="Times New Roman" w:hAnsi="Calibri" w:cs="Calibri"/>
                <w:bCs/>
              </w:rPr>
            </w:pPr>
            <w:r>
              <w:rPr>
                <w:rFonts w:ascii="Calibri" w:eastAsia="Times New Roman" w:hAnsi="Calibri" w:cs="Calibri"/>
                <w:bCs/>
              </w:rPr>
              <w:t xml:space="preserve">Exam </w:t>
            </w:r>
            <w:r w:rsidRPr="00555DDB">
              <w:rPr>
                <w:rFonts w:ascii="Calibri" w:eastAsia="Times New Roman" w:hAnsi="Calibri" w:cs="Calibri"/>
                <w:bCs/>
              </w:rPr>
              <w:t>Week</w:t>
            </w:r>
          </w:p>
          <w:p w14:paraId="115AED14" w14:textId="5C7CD5B6" w:rsidR="00902763" w:rsidRPr="00555DDB" w:rsidRDefault="00902763" w:rsidP="00902763">
            <w:pPr>
              <w:tabs>
                <w:tab w:val="left" w:pos="567"/>
                <w:tab w:val="left" w:pos="1134"/>
                <w:tab w:val="left" w:pos="1701"/>
                <w:tab w:val="left" w:pos="2268"/>
              </w:tabs>
              <w:spacing w:before="120" w:after="120" w:line="240" w:lineRule="auto"/>
              <w:jc w:val="both"/>
              <w:rPr>
                <w:rFonts w:ascii="Calibri" w:eastAsia="Times New Roman" w:hAnsi="Calibri" w:cs="Calibri"/>
                <w:bCs/>
                <w:color w:val="FF0000"/>
              </w:rPr>
            </w:pPr>
          </w:p>
        </w:tc>
      </w:tr>
    </w:tbl>
    <w:p w14:paraId="6FA7AF5A" w14:textId="77777777" w:rsidR="00902763" w:rsidRDefault="00902763" w:rsidP="008A02AD">
      <w:pPr>
        <w:spacing w:after="120"/>
        <w:jc w:val="both"/>
        <w:rPr>
          <w:rFonts w:ascii="Calibri" w:hAnsi="Calibri" w:cs="Calibri"/>
        </w:rPr>
      </w:pPr>
    </w:p>
    <w:p w14:paraId="20D32E7E" w14:textId="4A6A6B6A" w:rsidR="008E31D6" w:rsidRPr="008E31D6" w:rsidRDefault="008E31D6" w:rsidP="008A02AD">
      <w:pPr>
        <w:spacing w:after="120"/>
        <w:jc w:val="both"/>
        <w:rPr>
          <w:rFonts w:ascii="Calibri" w:hAnsi="Calibri" w:cs="Calibri"/>
        </w:rPr>
      </w:pPr>
      <w:r w:rsidRPr="008E31D6">
        <w:rPr>
          <w:rFonts w:ascii="Calibri" w:hAnsi="Calibri" w:cs="Calibri"/>
        </w:rPr>
        <w:t>The full marking criteria and rubric can be found in this subject’s Canvas site. Please go to the tabs on the left-hand side of the home page, click on ‘Assignments’ and the click onto th</w:t>
      </w:r>
      <w:r w:rsidR="004D5DD8">
        <w:rPr>
          <w:rFonts w:ascii="Calibri" w:hAnsi="Calibri" w:cs="Calibri"/>
        </w:rPr>
        <w:t>e</w:t>
      </w:r>
      <w:r w:rsidRPr="008E31D6">
        <w:rPr>
          <w:rFonts w:ascii="Calibri" w:hAnsi="Calibri" w:cs="Calibri"/>
        </w:rPr>
        <w:t xml:space="preserve"> assignment.</w:t>
      </w:r>
    </w:p>
    <w:p w14:paraId="60AB66AC" w14:textId="77777777" w:rsidR="008E31D6" w:rsidRPr="008E31D6" w:rsidRDefault="008E31D6" w:rsidP="008A02AD">
      <w:pPr>
        <w:spacing w:after="120"/>
        <w:jc w:val="both"/>
        <w:rPr>
          <w:rFonts w:ascii="Calibri" w:hAnsi="Calibri" w:cs="Calibri"/>
        </w:rPr>
      </w:pPr>
      <w:r w:rsidRPr="4235C9D8">
        <w:rPr>
          <w:rFonts w:ascii="Calibri" w:hAnsi="Calibri" w:cs="Calibri"/>
        </w:rPr>
        <w:t>The marking rubric shown there will be used to assess your work, so please ensure that you have read and understood it before commencing work on your assignment.</w:t>
      </w:r>
    </w:p>
    <w:p w14:paraId="59EE779F" w14:textId="77777777" w:rsidR="008E31D6" w:rsidRPr="008E31D6" w:rsidRDefault="008E31D6" w:rsidP="008A02AD">
      <w:pPr>
        <w:spacing w:line="240" w:lineRule="auto"/>
        <w:jc w:val="both"/>
        <w:rPr>
          <w:b/>
          <w:bCs/>
        </w:rPr>
      </w:pPr>
      <w:r w:rsidRPr="008E31D6">
        <w:rPr>
          <w:b/>
          <w:bCs/>
        </w:rPr>
        <w:t>Please Note:</w:t>
      </w:r>
    </w:p>
    <w:p w14:paraId="5FF8628D" w14:textId="1785EFC4" w:rsidR="008E31D6" w:rsidRDefault="008E31D6" w:rsidP="008A02AD">
      <w:pPr>
        <w:spacing w:line="240" w:lineRule="auto"/>
        <w:ind w:left="720" w:hanging="720"/>
        <w:jc w:val="both"/>
      </w:pPr>
      <w:r>
        <w:t>•</w:t>
      </w:r>
      <w:r>
        <w:tab/>
        <w:t xml:space="preserve">Students </w:t>
      </w:r>
      <w:r w:rsidRPr="008E31D6">
        <w:rPr>
          <w:b/>
          <w:bCs/>
        </w:rPr>
        <w:t>MUST</w:t>
      </w:r>
      <w:r>
        <w:t xml:space="preserve"> achieve a mark of at least </w:t>
      </w:r>
      <w:r w:rsidRPr="008E31D6">
        <w:rPr>
          <w:b/>
          <w:bCs/>
        </w:rPr>
        <w:t xml:space="preserve">40% </w:t>
      </w:r>
      <w:r>
        <w:t xml:space="preserve">in the final exam (or final assessment item if no exam), </w:t>
      </w:r>
      <w:r w:rsidRPr="008E31D6">
        <w:rPr>
          <w:b/>
          <w:bCs/>
        </w:rPr>
        <w:t>AND</w:t>
      </w:r>
      <w:r>
        <w:t xml:space="preserve"> at least a mark of </w:t>
      </w:r>
      <w:r w:rsidRPr="008E31D6">
        <w:rPr>
          <w:b/>
          <w:bCs/>
        </w:rPr>
        <w:t>50%</w:t>
      </w:r>
      <w:r>
        <w:t xml:space="preserve"> in total, to pass this subject.</w:t>
      </w:r>
    </w:p>
    <w:p w14:paraId="2F6A3B8C" w14:textId="7CBDC41B" w:rsidR="00555DDB" w:rsidRPr="00555DDB" w:rsidRDefault="008E31D6" w:rsidP="008A02AD">
      <w:pPr>
        <w:spacing w:line="240" w:lineRule="auto"/>
        <w:ind w:left="720" w:hanging="720"/>
        <w:jc w:val="both"/>
      </w:pPr>
      <w:r>
        <w:t>•</w:t>
      </w:r>
      <w:r>
        <w:tab/>
      </w:r>
      <w:r w:rsidR="005F0080">
        <w:t>All</w:t>
      </w:r>
      <w:r>
        <w:t xml:space="preserve"> end of semester exams will be </w:t>
      </w:r>
      <w:r w:rsidRPr="008E31D6">
        <w:rPr>
          <w:b/>
          <w:bCs/>
        </w:rPr>
        <w:t>face to face on campus (NOT online).</w:t>
      </w:r>
      <w:r>
        <w:t xml:space="preserve"> </w:t>
      </w:r>
    </w:p>
    <w:p w14:paraId="10FBAD43" w14:textId="32867413" w:rsidR="008E31D6" w:rsidRPr="00690B25" w:rsidRDefault="00555DDB" w:rsidP="008A02AD">
      <w:pPr>
        <w:spacing w:after="240" w:line="240" w:lineRule="auto"/>
        <w:jc w:val="both"/>
        <w:rPr>
          <w:b/>
          <w:bCs/>
          <w:sz w:val="24"/>
          <w:szCs w:val="24"/>
        </w:rPr>
      </w:pPr>
      <w:r>
        <w:rPr>
          <w:b/>
          <w:bCs/>
          <w:sz w:val="24"/>
          <w:szCs w:val="24"/>
        </w:rPr>
        <w:br w:type="page"/>
      </w:r>
    </w:p>
    <w:p w14:paraId="0880DD38" w14:textId="77777777" w:rsidR="0050249E" w:rsidRDefault="0050249E" w:rsidP="008A02AD">
      <w:pPr>
        <w:spacing w:line="240" w:lineRule="auto"/>
        <w:jc w:val="both"/>
        <w:rPr>
          <w:rFonts w:cstheme="minorHAnsi"/>
          <w:b/>
          <w:sz w:val="24"/>
          <w:szCs w:val="24"/>
        </w:rPr>
      </w:pPr>
    </w:p>
    <w:p w14:paraId="37A6AE49" w14:textId="7E39BFD2" w:rsidR="008E31D6" w:rsidRDefault="008E31D6" w:rsidP="008A02AD">
      <w:pPr>
        <w:spacing w:line="240" w:lineRule="auto"/>
        <w:jc w:val="both"/>
        <w:rPr>
          <w:rFonts w:cstheme="minorHAnsi"/>
          <w:b/>
          <w:sz w:val="24"/>
          <w:szCs w:val="24"/>
        </w:rPr>
      </w:pPr>
      <w:r w:rsidRPr="00EF01A7">
        <w:rPr>
          <w:rFonts w:cstheme="minorHAnsi"/>
          <w:b/>
          <w:sz w:val="24"/>
          <w:szCs w:val="24"/>
        </w:rPr>
        <w:t>Detailed Assessment Guidelines</w:t>
      </w:r>
    </w:p>
    <w:p w14:paraId="5D1D08F2" w14:textId="3747BAB2" w:rsidR="008E31D6" w:rsidRDefault="008E31D6" w:rsidP="008A02AD">
      <w:pPr>
        <w:spacing w:line="240" w:lineRule="auto"/>
        <w:jc w:val="both"/>
        <w:rPr>
          <w:rFonts w:cstheme="minorHAnsi"/>
          <w:b/>
          <w:sz w:val="24"/>
          <w:szCs w:val="24"/>
        </w:rPr>
      </w:pPr>
      <w:r>
        <w:rPr>
          <w:rFonts w:cstheme="minorHAnsi"/>
          <w:b/>
          <w:sz w:val="24"/>
          <w:szCs w:val="24"/>
        </w:rPr>
        <w:t>Assessment 1:</w:t>
      </w:r>
      <w:r w:rsidR="00687560" w:rsidRPr="00687560">
        <w:rPr>
          <w:rFonts w:cstheme="minorHAnsi"/>
          <w:b/>
          <w:color w:val="000000" w:themeColor="text1"/>
          <w:sz w:val="24"/>
          <w:szCs w:val="24"/>
        </w:rPr>
        <w:t xml:space="preserve"> </w:t>
      </w:r>
      <w:r w:rsidR="00687560" w:rsidRPr="00DF55AE">
        <w:rPr>
          <w:rFonts w:cstheme="minorHAnsi"/>
          <w:b/>
          <w:color w:val="000000" w:themeColor="text1"/>
          <w:sz w:val="24"/>
          <w:szCs w:val="24"/>
        </w:rPr>
        <w:t xml:space="preserve">Individual Assignment </w:t>
      </w:r>
      <w:r w:rsidR="00687560">
        <w:rPr>
          <w:rFonts w:cstheme="minorHAnsi"/>
          <w:b/>
          <w:color w:val="000000" w:themeColor="text1"/>
          <w:sz w:val="24"/>
          <w:szCs w:val="24"/>
        </w:rPr>
        <w:t>(Part 1)</w:t>
      </w:r>
    </w:p>
    <w:tbl>
      <w:tblPr>
        <w:tblStyle w:val="TableGrid"/>
        <w:tblW w:w="0" w:type="auto"/>
        <w:tblLook w:val="04A0" w:firstRow="1" w:lastRow="0" w:firstColumn="1" w:lastColumn="0" w:noHBand="0" w:noVBand="1"/>
      </w:tblPr>
      <w:tblGrid>
        <w:gridCol w:w="2268"/>
        <w:gridCol w:w="6792"/>
      </w:tblGrid>
      <w:tr w:rsidR="008C3A15" w14:paraId="70E0FE22" w14:textId="77777777" w:rsidTr="007523DD">
        <w:tc>
          <w:tcPr>
            <w:tcW w:w="2268" w:type="dxa"/>
          </w:tcPr>
          <w:p w14:paraId="19E082F7" w14:textId="77777777" w:rsidR="008C3A15" w:rsidRDefault="008C3A15" w:rsidP="008C3A15">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Due</w:t>
            </w:r>
            <w:r w:rsidRPr="00F837EE">
              <w:rPr>
                <w:rFonts w:cstheme="minorHAnsi"/>
                <w:b/>
              </w:rPr>
              <w:t xml:space="preserve"> </w:t>
            </w:r>
            <w:r w:rsidRPr="00F837EE">
              <w:rPr>
                <w:rFonts w:cstheme="minorHAnsi"/>
                <w:b/>
                <w:spacing w:val="-1"/>
              </w:rPr>
              <w:t>date:</w:t>
            </w:r>
          </w:p>
        </w:tc>
        <w:tc>
          <w:tcPr>
            <w:tcW w:w="6792" w:type="dxa"/>
          </w:tcPr>
          <w:p w14:paraId="550D0E0D" w14:textId="2B937B64" w:rsidR="008C3A15" w:rsidRPr="0073454E" w:rsidRDefault="008C3A15" w:rsidP="008C3A15">
            <w:pPr>
              <w:tabs>
                <w:tab w:val="left" w:pos="567"/>
                <w:tab w:val="left" w:pos="1134"/>
                <w:tab w:val="left" w:pos="1701"/>
                <w:tab w:val="left" w:pos="2268"/>
              </w:tabs>
              <w:spacing w:before="120" w:after="120"/>
              <w:jc w:val="both"/>
              <w:rPr>
                <w:rFonts w:eastAsia="SimSun" w:cstheme="minorHAnsi"/>
                <w:color w:val="FF0000"/>
              </w:rPr>
            </w:pPr>
            <w:r w:rsidRPr="00DF55AE">
              <w:rPr>
                <w:rFonts w:eastAsia="SimSun" w:cstheme="minorHAnsi"/>
                <w:color w:val="000000" w:themeColor="text1"/>
              </w:rPr>
              <w:t xml:space="preserve">Week </w:t>
            </w:r>
            <w:r>
              <w:rPr>
                <w:rFonts w:eastAsia="SimSun" w:cstheme="minorHAnsi"/>
                <w:color w:val="000000" w:themeColor="text1"/>
              </w:rPr>
              <w:t>3</w:t>
            </w:r>
          </w:p>
        </w:tc>
      </w:tr>
      <w:tr w:rsidR="008C3A15" w14:paraId="75FB32C5" w14:textId="77777777" w:rsidTr="007523DD">
        <w:tc>
          <w:tcPr>
            <w:tcW w:w="2268" w:type="dxa"/>
          </w:tcPr>
          <w:p w14:paraId="02825066" w14:textId="77777777" w:rsidR="008C3A15" w:rsidRDefault="008C3A15" w:rsidP="008C3A15">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Weighting:</w:t>
            </w:r>
          </w:p>
        </w:tc>
        <w:tc>
          <w:tcPr>
            <w:tcW w:w="6792" w:type="dxa"/>
          </w:tcPr>
          <w:p w14:paraId="5C52F7D9" w14:textId="7213255C" w:rsidR="008C3A15" w:rsidRPr="0073454E" w:rsidRDefault="008C3A15" w:rsidP="008C3A15">
            <w:pPr>
              <w:tabs>
                <w:tab w:val="left" w:pos="567"/>
                <w:tab w:val="left" w:pos="1134"/>
                <w:tab w:val="left" w:pos="1701"/>
                <w:tab w:val="left" w:pos="2268"/>
              </w:tabs>
              <w:spacing w:before="120" w:after="120"/>
              <w:jc w:val="both"/>
              <w:rPr>
                <w:rFonts w:eastAsia="SimSun" w:cstheme="minorHAnsi"/>
                <w:color w:val="FF0000"/>
              </w:rPr>
            </w:pPr>
            <w:r>
              <w:rPr>
                <w:rFonts w:eastAsia="SimSun" w:cstheme="minorHAnsi"/>
                <w:color w:val="000000" w:themeColor="text1"/>
              </w:rPr>
              <w:t>5</w:t>
            </w:r>
            <w:r w:rsidRPr="00DF55AE">
              <w:rPr>
                <w:rFonts w:eastAsia="SimSun" w:cstheme="minorHAnsi"/>
                <w:color w:val="000000" w:themeColor="text1"/>
              </w:rPr>
              <w:t>%</w:t>
            </w:r>
          </w:p>
        </w:tc>
      </w:tr>
      <w:tr w:rsidR="008C3A15" w14:paraId="18350C53" w14:textId="77777777" w:rsidTr="007523DD">
        <w:tc>
          <w:tcPr>
            <w:tcW w:w="2268" w:type="dxa"/>
          </w:tcPr>
          <w:p w14:paraId="40D7B8D6" w14:textId="77777777" w:rsidR="008C3A15" w:rsidRDefault="008C3A15" w:rsidP="008C3A15">
            <w:pPr>
              <w:tabs>
                <w:tab w:val="left" w:pos="567"/>
                <w:tab w:val="left" w:pos="1134"/>
                <w:tab w:val="left" w:pos="1701"/>
                <w:tab w:val="left" w:pos="2268"/>
              </w:tabs>
              <w:spacing w:before="120" w:after="120"/>
              <w:jc w:val="both"/>
              <w:rPr>
                <w:rFonts w:eastAsia="SimSun" w:cstheme="minorHAnsi"/>
                <w:b/>
                <w:bCs/>
              </w:rPr>
            </w:pPr>
            <w:r>
              <w:rPr>
                <w:rFonts w:cstheme="minorHAnsi"/>
                <w:b/>
                <w:spacing w:val="-1"/>
              </w:rPr>
              <w:t xml:space="preserve">Length and </w:t>
            </w:r>
            <w:r w:rsidRPr="00F837EE">
              <w:rPr>
                <w:rFonts w:cstheme="minorHAnsi"/>
                <w:b/>
                <w:spacing w:val="-1"/>
              </w:rPr>
              <w:t>Format</w:t>
            </w:r>
            <w:r w:rsidRPr="00F837EE">
              <w:rPr>
                <w:rFonts w:cstheme="minorHAnsi"/>
                <w:spacing w:val="-1"/>
              </w:rPr>
              <w:t>:</w:t>
            </w:r>
          </w:p>
        </w:tc>
        <w:tc>
          <w:tcPr>
            <w:tcW w:w="6792" w:type="dxa"/>
          </w:tcPr>
          <w:p w14:paraId="2EDABA97" w14:textId="1E8B7EDD" w:rsidR="008C3A15" w:rsidRPr="0073454E" w:rsidRDefault="00ED17B7" w:rsidP="008C3A15">
            <w:pPr>
              <w:tabs>
                <w:tab w:val="left" w:pos="567"/>
                <w:tab w:val="left" w:pos="1134"/>
                <w:tab w:val="left" w:pos="1701"/>
                <w:tab w:val="left" w:pos="2268"/>
              </w:tabs>
              <w:spacing w:before="120" w:after="120"/>
              <w:jc w:val="both"/>
              <w:rPr>
                <w:rFonts w:eastAsia="SimSun" w:cstheme="minorHAnsi"/>
                <w:color w:val="FF0000"/>
              </w:rPr>
            </w:pPr>
            <w:r>
              <w:rPr>
                <w:rFonts w:eastAsia="SimSun" w:cstheme="minorHAnsi"/>
                <w:color w:val="000000" w:themeColor="text1"/>
              </w:rPr>
              <w:t>P</w:t>
            </w:r>
            <w:r w:rsidR="008C3A15" w:rsidRPr="00DF55AE">
              <w:rPr>
                <w:rFonts w:eastAsia="SimSun" w:cstheme="minorHAnsi"/>
                <w:color w:val="000000" w:themeColor="text1"/>
              </w:rPr>
              <w:t>rogram code</w:t>
            </w:r>
          </w:p>
        </w:tc>
      </w:tr>
      <w:tr w:rsidR="008E31D6" w14:paraId="7F59FA0F" w14:textId="77777777" w:rsidTr="007523DD">
        <w:tc>
          <w:tcPr>
            <w:tcW w:w="2268" w:type="dxa"/>
          </w:tcPr>
          <w:p w14:paraId="46267AFC" w14:textId="77777777" w:rsidR="008E31D6" w:rsidRDefault="008E31D6" w:rsidP="008A02AD">
            <w:pPr>
              <w:tabs>
                <w:tab w:val="left" w:pos="567"/>
                <w:tab w:val="left" w:pos="1134"/>
                <w:tab w:val="left" w:pos="1701"/>
                <w:tab w:val="left" w:pos="2268"/>
              </w:tabs>
              <w:spacing w:before="120" w:after="120"/>
              <w:jc w:val="both"/>
              <w:rPr>
                <w:rFonts w:eastAsia="SimSun" w:cstheme="minorHAnsi"/>
                <w:b/>
                <w:bCs/>
              </w:rPr>
            </w:pPr>
            <w:r>
              <w:rPr>
                <w:rFonts w:cstheme="minorHAnsi"/>
                <w:b/>
                <w:spacing w:val="-1"/>
              </w:rPr>
              <w:t>Assessment Details:</w:t>
            </w:r>
          </w:p>
        </w:tc>
        <w:tc>
          <w:tcPr>
            <w:tcW w:w="6792" w:type="dxa"/>
          </w:tcPr>
          <w:p w14:paraId="4D48DD2E" w14:textId="00072F97" w:rsidR="008E31D6" w:rsidRPr="0073454E" w:rsidRDefault="00445EDF" w:rsidP="008A02AD">
            <w:pPr>
              <w:tabs>
                <w:tab w:val="left" w:pos="567"/>
                <w:tab w:val="left" w:pos="1134"/>
                <w:tab w:val="left" w:pos="1701"/>
                <w:tab w:val="left" w:pos="2268"/>
              </w:tabs>
              <w:spacing w:before="120" w:after="120"/>
              <w:jc w:val="both"/>
              <w:rPr>
                <w:rFonts w:eastAsia="SimSun" w:cstheme="minorHAnsi"/>
                <w:color w:val="FF0000"/>
              </w:rPr>
            </w:pPr>
            <w:r w:rsidRPr="00DF55AE">
              <w:rPr>
                <w:rFonts w:eastAsia="SimSun" w:cstheme="minorHAnsi"/>
                <w:color w:val="000000" w:themeColor="text1"/>
              </w:rPr>
              <w:t>Given a detailed process, students develop an algorithm and select</w:t>
            </w:r>
            <w:r>
              <w:rPr>
                <w:rFonts w:eastAsia="SimSun" w:cstheme="minorHAnsi"/>
                <w:color w:val="000000" w:themeColor="text1"/>
              </w:rPr>
              <w:t xml:space="preserve"> </w:t>
            </w:r>
            <w:r w:rsidRPr="00DF55AE">
              <w:rPr>
                <w:rFonts w:eastAsia="SimSun" w:cstheme="minorHAnsi"/>
                <w:color w:val="000000" w:themeColor="text1"/>
              </w:rPr>
              <w:t>appropriate data structures to represent the process logically.</w:t>
            </w:r>
            <w:r>
              <w:rPr>
                <w:rFonts w:eastAsia="SimSun" w:cstheme="minorHAnsi"/>
                <w:color w:val="000000" w:themeColor="text1"/>
              </w:rPr>
              <w:t xml:space="preserve"> </w:t>
            </w:r>
            <w:r w:rsidRPr="00DF55AE">
              <w:rPr>
                <w:rFonts w:eastAsia="SimSun" w:cstheme="minorHAnsi"/>
                <w:color w:val="000000" w:themeColor="text1"/>
              </w:rPr>
              <w:t>Given a correct algorithm, develop a working program</w:t>
            </w:r>
            <w:r>
              <w:rPr>
                <w:rFonts w:eastAsia="SimSun" w:cstheme="minorHAnsi"/>
                <w:color w:val="000000" w:themeColor="text1"/>
              </w:rPr>
              <w:t xml:space="preserve"> with minimum error</w:t>
            </w:r>
            <w:r w:rsidRPr="00DF55AE">
              <w:rPr>
                <w:rFonts w:eastAsia="SimSun" w:cstheme="minorHAnsi"/>
                <w:color w:val="000000" w:themeColor="text1"/>
              </w:rPr>
              <w:t>.</w:t>
            </w:r>
          </w:p>
        </w:tc>
      </w:tr>
      <w:tr w:rsidR="008E31D6" w14:paraId="0CABE7F4" w14:textId="77777777" w:rsidTr="007523DD">
        <w:tc>
          <w:tcPr>
            <w:tcW w:w="2268" w:type="dxa"/>
          </w:tcPr>
          <w:p w14:paraId="39DB152D" w14:textId="77777777" w:rsidR="008E31D6" w:rsidRDefault="008E31D6" w:rsidP="008A02AD">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Assessment address</w:t>
            </w:r>
            <w:r>
              <w:rPr>
                <w:rFonts w:cstheme="minorHAnsi"/>
                <w:b/>
                <w:spacing w:val="-1"/>
              </w:rPr>
              <w:t>es</w:t>
            </w:r>
            <w:r w:rsidRPr="00F837EE">
              <w:rPr>
                <w:rFonts w:cstheme="minorHAnsi"/>
                <w:b/>
                <w:spacing w:val="-1"/>
              </w:rPr>
              <w:t xml:space="preserve"> SLOs</w:t>
            </w:r>
          </w:p>
        </w:tc>
        <w:tc>
          <w:tcPr>
            <w:tcW w:w="6792" w:type="dxa"/>
          </w:tcPr>
          <w:p w14:paraId="1DAFFD74" w14:textId="77777777" w:rsidR="00922C6F" w:rsidRPr="00DF55AE" w:rsidRDefault="00922C6F" w:rsidP="00922C6F">
            <w:pPr>
              <w:spacing w:before="120" w:after="120" w:line="240" w:lineRule="auto"/>
              <w:rPr>
                <w:rFonts w:ascii="Calibri" w:hAnsi="Calibri" w:cs="Calibri"/>
                <w:color w:val="000000" w:themeColor="text1"/>
                <w:shd w:val="clear" w:color="auto" w:fill="FFFFFF"/>
              </w:rPr>
            </w:pPr>
            <w:r w:rsidRPr="00DF55AE">
              <w:rPr>
                <w:rFonts w:ascii="Calibri" w:hAnsi="Calibri" w:cs="Calibri"/>
                <w:color w:val="000000" w:themeColor="text1"/>
                <w:shd w:val="clear" w:color="auto" w:fill="FFFFFF"/>
              </w:rPr>
              <w:t xml:space="preserve">SLO A: </w:t>
            </w:r>
            <w:r w:rsidRPr="00DF55AE">
              <w:rPr>
                <w:rFonts w:eastAsia="Times New Roman" w:cstheme="minorHAnsi"/>
                <w:color w:val="000000" w:themeColor="text1"/>
                <w:lang w:eastAsia="zh-CN" w:bidi="th-TH"/>
              </w:rPr>
              <w:t>Deconstruct processes, and develop algorithms and data structures to address given technical problems</w:t>
            </w:r>
          </w:p>
          <w:p w14:paraId="6EC813C9" w14:textId="039B0224" w:rsidR="0073454E" w:rsidRPr="0073454E" w:rsidRDefault="00922C6F" w:rsidP="00922C6F">
            <w:pPr>
              <w:spacing w:before="120" w:after="120"/>
              <w:jc w:val="both"/>
              <w:rPr>
                <w:rFonts w:ascii="Calibri" w:hAnsi="Calibri" w:cs="Calibri"/>
                <w:color w:val="FF0000"/>
                <w:shd w:val="clear" w:color="auto" w:fill="FFFFFF"/>
              </w:rPr>
            </w:pPr>
            <w:r w:rsidRPr="00DF55AE">
              <w:rPr>
                <w:rFonts w:ascii="Calibri" w:hAnsi="Calibri" w:cs="Calibri"/>
                <w:color w:val="000000" w:themeColor="text1"/>
                <w:shd w:val="clear" w:color="auto" w:fill="FFFFFF"/>
              </w:rPr>
              <w:t xml:space="preserve">SLO C: </w:t>
            </w:r>
            <w:r w:rsidRPr="303E2A9D">
              <w:rPr>
                <w:rFonts w:eastAsia="Times New Roman"/>
                <w:color w:val="000000" w:themeColor="text1"/>
                <w:lang w:eastAsia="zh-CN" w:bidi="th-TH"/>
              </w:rPr>
              <w:t>Develop code using an IDE and format code using appropriate style, etiquette and commenting</w:t>
            </w:r>
          </w:p>
        </w:tc>
      </w:tr>
      <w:tr w:rsidR="008E31D6" w14:paraId="0138BAB1" w14:textId="77777777" w:rsidTr="007523DD">
        <w:tc>
          <w:tcPr>
            <w:tcW w:w="2268" w:type="dxa"/>
          </w:tcPr>
          <w:p w14:paraId="39EE3EB4" w14:textId="77777777" w:rsidR="008E31D6" w:rsidRDefault="008E31D6" w:rsidP="008A02AD">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Marking Criteria</w:t>
            </w:r>
          </w:p>
        </w:tc>
        <w:tc>
          <w:tcPr>
            <w:tcW w:w="6792" w:type="dxa"/>
          </w:tcPr>
          <w:p w14:paraId="03E848AD" w14:textId="26370AE7" w:rsidR="008E31D6" w:rsidRDefault="008E31D6" w:rsidP="008A02AD">
            <w:pPr>
              <w:tabs>
                <w:tab w:val="left" w:pos="567"/>
                <w:tab w:val="left" w:pos="1134"/>
                <w:tab w:val="left" w:pos="1701"/>
                <w:tab w:val="left" w:pos="2268"/>
              </w:tabs>
              <w:spacing w:before="120" w:after="120"/>
              <w:jc w:val="both"/>
              <w:rPr>
                <w:rFonts w:eastAsia="SimSun" w:cstheme="minorHAnsi"/>
                <w:b/>
                <w:bCs/>
              </w:rPr>
            </w:pPr>
            <w:r w:rsidRPr="0080075C">
              <w:rPr>
                <w:rFonts w:cstheme="minorHAnsi"/>
              </w:rPr>
              <w:t xml:space="preserve">Please refer to Marking </w:t>
            </w:r>
            <w:r>
              <w:rPr>
                <w:rFonts w:cstheme="minorHAnsi"/>
              </w:rPr>
              <w:t>Rubric on Canvas</w:t>
            </w:r>
          </w:p>
        </w:tc>
      </w:tr>
    </w:tbl>
    <w:p w14:paraId="1645298B" w14:textId="5A912CC6" w:rsidR="008E31D6" w:rsidRDefault="008E31D6" w:rsidP="008A02AD">
      <w:pPr>
        <w:spacing w:line="240" w:lineRule="auto"/>
        <w:jc w:val="both"/>
      </w:pPr>
    </w:p>
    <w:p w14:paraId="3A9874B9" w14:textId="2F9B20E6" w:rsidR="00E44082" w:rsidRPr="00DE1269" w:rsidRDefault="00DE1269" w:rsidP="008A02AD">
      <w:pPr>
        <w:spacing w:line="240" w:lineRule="auto"/>
        <w:jc w:val="both"/>
        <w:rPr>
          <w:color w:val="000000" w:themeColor="text1"/>
        </w:rPr>
      </w:pPr>
      <w:r>
        <w:rPr>
          <w:rFonts w:cstheme="minorHAnsi"/>
          <w:b/>
          <w:sz w:val="24"/>
          <w:szCs w:val="24"/>
        </w:rPr>
        <w:t>Assessment 1:</w:t>
      </w:r>
      <w:r w:rsidRPr="00DF55AE">
        <w:t xml:space="preserve"> </w:t>
      </w:r>
      <w:r w:rsidRPr="00DF55AE">
        <w:rPr>
          <w:rFonts w:cstheme="minorHAnsi"/>
          <w:b/>
          <w:color w:val="000000" w:themeColor="text1"/>
          <w:sz w:val="24"/>
          <w:szCs w:val="24"/>
        </w:rPr>
        <w:t xml:space="preserve">Individual Assignment </w:t>
      </w:r>
      <w:r>
        <w:rPr>
          <w:rFonts w:cstheme="minorHAnsi"/>
          <w:b/>
          <w:color w:val="000000" w:themeColor="text1"/>
          <w:sz w:val="24"/>
          <w:szCs w:val="24"/>
        </w:rPr>
        <w:t>(Part 2)</w:t>
      </w:r>
    </w:p>
    <w:tbl>
      <w:tblPr>
        <w:tblStyle w:val="TableGrid"/>
        <w:tblW w:w="0" w:type="auto"/>
        <w:tblLook w:val="04A0" w:firstRow="1" w:lastRow="0" w:firstColumn="1" w:lastColumn="0" w:noHBand="0" w:noVBand="1"/>
      </w:tblPr>
      <w:tblGrid>
        <w:gridCol w:w="2268"/>
        <w:gridCol w:w="6792"/>
      </w:tblGrid>
      <w:tr w:rsidR="00E44082" w14:paraId="4B86BAF4" w14:textId="77777777" w:rsidTr="00D338E8">
        <w:tc>
          <w:tcPr>
            <w:tcW w:w="2268" w:type="dxa"/>
          </w:tcPr>
          <w:p w14:paraId="4ED687C6" w14:textId="77777777" w:rsidR="00E44082" w:rsidRDefault="00E44082" w:rsidP="00D338E8">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Due</w:t>
            </w:r>
            <w:r w:rsidRPr="00F837EE">
              <w:rPr>
                <w:rFonts w:cstheme="minorHAnsi"/>
                <w:b/>
              </w:rPr>
              <w:t xml:space="preserve"> </w:t>
            </w:r>
            <w:r w:rsidRPr="00F837EE">
              <w:rPr>
                <w:rFonts w:cstheme="minorHAnsi"/>
                <w:b/>
                <w:spacing w:val="-1"/>
              </w:rPr>
              <w:t>date:</w:t>
            </w:r>
          </w:p>
        </w:tc>
        <w:tc>
          <w:tcPr>
            <w:tcW w:w="6792" w:type="dxa"/>
          </w:tcPr>
          <w:p w14:paraId="172397E4" w14:textId="2E747144" w:rsidR="00E44082" w:rsidRPr="0073454E" w:rsidRDefault="00E44082" w:rsidP="00D338E8">
            <w:pPr>
              <w:tabs>
                <w:tab w:val="left" w:pos="567"/>
                <w:tab w:val="left" w:pos="1134"/>
                <w:tab w:val="left" w:pos="1701"/>
                <w:tab w:val="left" w:pos="2268"/>
              </w:tabs>
              <w:spacing w:before="120" w:after="120"/>
              <w:jc w:val="both"/>
              <w:rPr>
                <w:rFonts w:eastAsia="SimSun" w:cstheme="minorHAnsi"/>
                <w:color w:val="FF0000"/>
              </w:rPr>
            </w:pPr>
            <w:r w:rsidRPr="00DF55AE">
              <w:rPr>
                <w:rFonts w:eastAsia="SimSun" w:cstheme="minorHAnsi"/>
                <w:color w:val="000000" w:themeColor="text1"/>
              </w:rPr>
              <w:t xml:space="preserve">Week </w:t>
            </w:r>
            <w:r w:rsidR="00DE1269">
              <w:rPr>
                <w:rFonts w:eastAsia="SimSun" w:cstheme="minorHAnsi"/>
                <w:color w:val="000000" w:themeColor="text1"/>
              </w:rPr>
              <w:t>6</w:t>
            </w:r>
          </w:p>
        </w:tc>
      </w:tr>
      <w:tr w:rsidR="00E44082" w14:paraId="3C6CAE96" w14:textId="77777777" w:rsidTr="00D338E8">
        <w:tc>
          <w:tcPr>
            <w:tcW w:w="2268" w:type="dxa"/>
          </w:tcPr>
          <w:p w14:paraId="0ABEF42B" w14:textId="77777777" w:rsidR="00E44082" w:rsidRDefault="00E44082" w:rsidP="00D338E8">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Weighting:</w:t>
            </w:r>
          </w:p>
        </w:tc>
        <w:tc>
          <w:tcPr>
            <w:tcW w:w="6792" w:type="dxa"/>
          </w:tcPr>
          <w:p w14:paraId="5AA9BAB6" w14:textId="574D9F8A" w:rsidR="00E44082" w:rsidRPr="0073454E" w:rsidRDefault="00DE1269" w:rsidP="00D338E8">
            <w:pPr>
              <w:tabs>
                <w:tab w:val="left" w:pos="567"/>
                <w:tab w:val="left" w:pos="1134"/>
                <w:tab w:val="left" w:pos="1701"/>
                <w:tab w:val="left" w:pos="2268"/>
              </w:tabs>
              <w:spacing w:before="120" w:after="120"/>
              <w:jc w:val="both"/>
              <w:rPr>
                <w:rFonts w:eastAsia="SimSun" w:cstheme="minorHAnsi"/>
                <w:color w:val="FF0000"/>
              </w:rPr>
            </w:pPr>
            <w:r>
              <w:rPr>
                <w:rFonts w:eastAsia="SimSun" w:cstheme="minorHAnsi"/>
                <w:color w:val="000000" w:themeColor="text1"/>
              </w:rPr>
              <w:t>1</w:t>
            </w:r>
            <w:r w:rsidR="00E44082">
              <w:rPr>
                <w:rFonts w:eastAsia="SimSun" w:cstheme="minorHAnsi"/>
                <w:color w:val="000000" w:themeColor="text1"/>
              </w:rPr>
              <w:t>5</w:t>
            </w:r>
            <w:r w:rsidR="00E44082" w:rsidRPr="00DF55AE">
              <w:rPr>
                <w:rFonts w:eastAsia="SimSun" w:cstheme="minorHAnsi"/>
                <w:color w:val="000000" w:themeColor="text1"/>
              </w:rPr>
              <w:t>%</w:t>
            </w:r>
          </w:p>
        </w:tc>
      </w:tr>
      <w:tr w:rsidR="00E44082" w14:paraId="03D90444" w14:textId="77777777" w:rsidTr="00D338E8">
        <w:tc>
          <w:tcPr>
            <w:tcW w:w="2268" w:type="dxa"/>
          </w:tcPr>
          <w:p w14:paraId="30727B7F" w14:textId="77777777" w:rsidR="00E44082" w:rsidRDefault="00E44082" w:rsidP="00D338E8">
            <w:pPr>
              <w:tabs>
                <w:tab w:val="left" w:pos="567"/>
                <w:tab w:val="left" w:pos="1134"/>
                <w:tab w:val="left" w:pos="1701"/>
                <w:tab w:val="left" w:pos="2268"/>
              </w:tabs>
              <w:spacing w:before="120" w:after="120"/>
              <w:jc w:val="both"/>
              <w:rPr>
                <w:rFonts w:eastAsia="SimSun" w:cstheme="minorHAnsi"/>
                <w:b/>
                <w:bCs/>
              </w:rPr>
            </w:pPr>
            <w:r>
              <w:rPr>
                <w:rFonts w:cstheme="minorHAnsi"/>
                <w:b/>
                <w:spacing w:val="-1"/>
              </w:rPr>
              <w:t xml:space="preserve">Length and </w:t>
            </w:r>
            <w:r w:rsidRPr="00F837EE">
              <w:rPr>
                <w:rFonts w:cstheme="minorHAnsi"/>
                <w:b/>
                <w:spacing w:val="-1"/>
              </w:rPr>
              <w:t>Format</w:t>
            </w:r>
            <w:r w:rsidRPr="00F837EE">
              <w:rPr>
                <w:rFonts w:cstheme="minorHAnsi"/>
                <w:spacing w:val="-1"/>
              </w:rPr>
              <w:t>:</w:t>
            </w:r>
          </w:p>
        </w:tc>
        <w:tc>
          <w:tcPr>
            <w:tcW w:w="6792" w:type="dxa"/>
          </w:tcPr>
          <w:p w14:paraId="32F88A29" w14:textId="49D77CD7" w:rsidR="00E44082" w:rsidRPr="0073454E" w:rsidRDefault="00BE375D" w:rsidP="00D338E8">
            <w:pPr>
              <w:tabs>
                <w:tab w:val="left" w:pos="567"/>
                <w:tab w:val="left" w:pos="1134"/>
                <w:tab w:val="left" w:pos="1701"/>
                <w:tab w:val="left" w:pos="2268"/>
              </w:tabs>
              <w:spacing w:before="120" w:after="120"/>
              <w:jc w:val="both"/>
              <w:rPr>
                <w:rFonts w:eastAsia="SimSun" w:cstheme="minorHAnsi"/>
                <w:color w:val="FF0000"/>
              </w:rPr>
            </w:pPr>
            <w:r>
              <w:rPr>
                <w:rFonts w:eastAsia="SimSun" w:cstheme="minorHAnsi"/>
                <w:color w:val="000000" w:themeColor="text1"/>
              </w:rPr>
              <w:t>P</w:t>
            </w:r>
            <w:r w:rsidR="00E44082" w:rsidRPr="00DF55AE">
              <w:rPr>
                <w:rFonts w:eastAsia="SimSun" w:cstheme="minorHAnsi"/>
                <w:color w:val="000000" w:themeColor="text1"/>
              </w:rPr>
              <w:t>rogram code</w:t>
            </w:r>
            <w:r>
              <w:rPr>
                <w:rFonts w:eastAsia="SimSun" w:cstheme="minorHAnsi"/>
                <w:color w:val="000000" w:themeColor="text1"/>
              </w:rPr>
              <w:t>, in-class closed book exam</w:t>
            </w:r>
          </w:p>
        </w:tc>
      </w:tr>
      <w:tr w:rsidR="00E44082" w14:paraId="70AAB238" w14:textId="77777777" w:rsidTr="00D338E8">
        <w:tc>
          <w:tcPr>
            <w:tcW w:w="2268" w:type="dxa"/>
          </w:tcPr>
          <w:p w14:paraId="37854F1D" w14:textId="77777777" w:rsidR="00E44082" w:rsidRDefault="00E44082" w:rsidP="00D338E8">
            <w:pPr>
              <w:tabs>
                <w:tab w:val="left" w:pos="567"/>
                <w:tab w:val="left" w:pos="1134"/>
                <w:tab w:val="left" w:pos="1701"/>
                <w:tab w:val="left" w:pos="2268"/>
              </w:tabs>
              <w:spacing w:before="120" w:after="120"/>
              <w:jc w:val="both"/>
              <w:rPr>
                <w:rFonts w:eastAsia="SimSun" w:cstheme="minorHAnsi"/>
                <w:b/>
                <w:bCs/>
              </w:rPr>
            </w:pPr>
            <w:r>
              <w:rPr>
                <w:rFonts w:cstheme="minorHAnsi"/>
                <w:b/>
                <w:spacing w:val="-1"/>
              </w:rPr>
              <w:t>Assessment Details:</w:t>
            </w:r>
          </w:p>
        </w:tc>
        <w:tc>
          <w:tcPr>
            <w:tcW w:w="6792" w:type="dxa"/>
          </w:tcPr>
          <w:p w14:paraId="1038DE09" w14:textId="04A9E39F" w:rsidR="00E44082" w:rsidRPr="0073454E" w:rsidRDefault="006B6342" w:rsidP="00D338E8">
            <w:pPr>
              <w:tabs>
                <w:tab w:val="left" w:pos="567"/>
                <w:tab w:val="left" w:pos="1134"/>
                <w:tab w:val="left" w:pos="1701"/>
                <w:tab w:val="left" w:pos="2268"/>
              </w:tabs>
              <w:spacing w:before="120" w:after="120"/>
              <w:jc w:val="both"/>
              <w:rPr>
                <w:rFonts w:eastAsia="SimSun" w:cstheme="minorHAnsi"/>
                <w:color w:val="FF0000"/>
              </w:rPr>
            </w:pPr>
            <w:r w:rsidRPr="00DF55AE">
              <w:rPr>
                <w:rFonts w:eastAsia="SimSun" w:cstheme="minorHAnsi"/>
                <w:color w:val="000000" w:themeColor="text1"/>
              </w:rPr>
              <w:t>Given a detailed process, students develop an algorithm and select</w:t>
            </w:r>
            <w:r>
              <w:rPr>
                <w:rFonts w:eastAsia="SimSun" w:cstheme="minorHAnsi"/>
                <w:color w:val="000000" w:themeColor="text1"/>
              </w:rPr>
              <w:t xml:space="preserve"> </w:t>
            </w:r>
            <w:r w:rsidRPr="00DF55AE">
              <w:rPr>
                <w:rFonts w:eastAsia="SimSun" w:cstheme="minorHAnsi"/>
                <w:color w:val="000000" w:themeColor="text1"/>
              </w:rPr>
              <w:t>appropriate data structures to represent the process logically.</w:t>
            </w:r>
            <w:r>
              <w:rPr>
                <w:rFonts w:eastAsia="SimSun" w:cstheme="minorHAnsi"/>
                <w:color w:val="000000" w:themeColor="text1"/>
              </w:rPr>
              <w:t xml:space="preserve"> </w:t>
            </w:r>
            <w:r w:rsidRPr="00DF55AE">
              <w:rPr>
                <w:rFonts w:eastAsia="SimSun" w:cstheme="minorHAnsi"/>
                <w:color w:val="000000" w:themeColor="text1"/>
              </w:rPr>
              <w:t>Given a correct algorithm, develop a working program.</w:t>
            </w:r>
          </w:p>
        </w:tc>
      </w:tr>
      <w:tr w:rsidR="00E44082" w14:paraId="28DB9BF1" w14:textId="77777777" w:rsidTr="00D338E8">
        <w:tc>
          <w:tcPr>
            <w:tcW w:w="2268" w:type="dxa"/>
          </w:tcPr>
          <w:p w14:paraId="5F83FBF6" w14:textId="77777777" w:rsidR="00E44082" w:rsidRDefault="00E44082" w:rsidP="00D338E8">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Assessment address</w:t>
            </w:r>
            <w:r>
              <w:rPr>
                <w:rFonts w:cstheme="minorHAnsi"/>
                <w:b/>
                <w:spacing w:val="-1"/>
              </w:rPr>
              <w:t>es</w:t>
            </w:r>
            <w:r w:rsidRPr="00F837EE">
              <w:rPr>
                <w:rFonts w:cstheme="minorHAnsi"/>
                <w:b/>
                <w:spacing w:val="-1"/>
              </w:rPr>
              <w:t xml:space="preserve"> SLOs</w:t>
            </w:r>
          </w:p>
        </w:tc>
        <w:tc>
          <w:tcPr>
            <w:tcW w:w="6792" w:type="dxa"/>
          </w:tcPr>
          <w:p w14:paraId="257348B1" w14:textId="77777777" w:rsidR="00D40103" w:rsidRPr="00DF55AE" w:rsidRDefault="00D40103" w:rsidP="00D40103">
            <w:pPr>
              <w:spacing w:before="120" w:after="120" w:line="240" w:lineRule="auto"/>
              <w:rPr>
                <w:rFonts w:ascii="Calibri" w:hAnsi="Calibri" w:cs="Calibri"/>
                <w:color w:val="000000" w:themeColor="text1"/>
                <w:shd w:val="clear" w:color="auto" w:fill="FFFFFF"/>
              </w:rPr>
            </w:pPr>
            <w:r w:rsidRPr="00DF55AE">
              <w:rPr>
                <w:rFonts w:ascii="Calibri" w:hAnsi="Calibri" w:cs="Calibri"/>
                <w:color w:val="000000" w:themeColor="text1"/>
                <w:shd w:val="clear" w:color="auto" w:fill="FFFFFF"/>
              </w:rPr>
              <w:t xml:space="preserve">SLO A: </w:t>
            </w:r>
            <w:r w:rsidRPr="00DF55AE">
              <w:rPr>
                <w:rFonts w:eastAsia="Times New Roman" w:cstheme="minorHAnsi"/>
                <w:color w:val="000000" w:themeColor="text1"/>
                <w:lang w:eastAsia="zh-CN" w:bidi="th-TH"/>
              </w:rPr>
              <w:t>Deconstruct processes, and develop algorithms and data structures to address given technical problems</w:t>
            </w:r>
          </w:p>
          <w:p w14:paraId="15819FC9" w14:textId="52B8879E" w:rsidR="00E44082" w:rsidRPr="0073454E" w:rsidRDefault="00D40103" w:rsidP="00D40103">
            <w:pPr>
              <w:spacing w:before="120" w:after="120"/>
              <w:jc w:val="both"/>
              <w:rPr>
                <w:rFonts w:ascii="Calibri" w:hAnsi="Calibri" w:cs="Calibri"/>
                <w:color w:val="FF0000"/>
                <w:shd w:val="clear" w:color="auto" w:fill="FFFFFF"/>
              </w:rPr>
            </w:pPr>
            <w:r w:rsidRPr="00DF55AE">
              <w:rPr>
                <w:rFonts w:ascii="Calibri" w:hAnsi="Calibri" w:cs="Calibri"/>
                <w:color w:val="000000" w:themeColor="text1"/>
                <w:shd w:val="clear" w:color="auto" w:fill="FFFFFF"/>
              </w:rPr>
              <w:t xml:space="preserve">SLO C: </w:t>
            </w:r>
            <w:r w:rsidRPr="303E2A9D">
              <w:rPr>
                <w:rFonts w:eastAsia="Times New Roman"/>
                <w:color w:val="000000" w:themeColor="text1"/>
                <w:lang w:eastAsia="zh-CN" w:bidi="th-TH"/>
              </w:rPr>
              <w:t>Develop code using an IDE and format code using appropriate style, etiquette and commenting</w:t>
            </w:r>
          </w:p>
        </w:tc>
      </w:tr>
      <w:tr w:rsidR="00E44082" w14:paraId="76925084" w14:textId="77777777" w:rsidTr="00D338E8">
        <w:tc>
          <w:tcPr>
            <w:tcW w:w="2268" w:type="dxa"/>
          </w:tcPr>
          <w:p w14:paraId="0BFA2FB1" w14:textId="77777777" w:rsidR="00E44082" w:rsidRDefault="00E44082" w:rsidP="00D338E8">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Marking Criteria</w:t>
            </w:r>
          </w:p>
        </w:tc>
        <w:tc>
          <w:tcPr>
            <w:tcW w:w="6792" w:type="dxa"/>
          </w:tcPr>
          <w:p w14:paraId="18044330" w14:textId="77777777" w:rsidR="00E44082" w:rsidRDefault="00E44082" w:rsidP="00D338E8">
            <w:pPr>
              <w:tabs>
                <w:tab w:val="left" w:pos="567"/>
                <w:tab w:val="left" w:pos="1134"/>
                <w:tab w:val="left" w:pos="1701"/>
                <w:tab w:val="left" w:pos="2268"/>
              </w:tabs>
              <w:spacing w:before="120" w:after="120"/>
              <w:jc w:val="both"/>
              <w:rPr>
                <w:rFonts w:eastAsia="SimSun" w:cstheme="minorHAnsi"/>
                <w:b/>
                <w:bCs/>
              </w:rPr>
            </w:pPr>
            <w:r w:rsidRPr="0080075C">
              <w:rPr>
                <w:rFonts w:cstheme="minorHAnsi"/>
              </w:rPr>
              <w:t xml:space="preserve">Please refer to Marking </w:t>
            </w:r>
            <w:r>
              <w:rPr>
                <w:rFonts w:cstheme="minorHAnsi"/>
              </w:rPr>
              <w:t>Rubric on Canvas</w:t>
            </w:r>
          </w:p>
        </w:tc>
      </w:tr>
    </w:tbl>
    <w:p w14:paraId="0CA5C72C" w14:textId="77777777" w:rsidR="00E44082" w:rsidRDefault="00E44082" w:rsidP="008A02AD">
      <w:pPr>
        <w:spacing w:line="240" w:lineRule="auto"/>
        <w:jc w:val="both"/>
      </w:pPr>
    </w:p>
    <w:p w14:paraId="32917F03" w14:textId="77777777" w:rsidR="000E1EA3" w:rsidRDefault="000E1EA3" w:rsidP="008A02AD">
      <w:pPr>
        <w:spacing w:line="240" w:lineRule="auto"/>
        <w:jc w:val="both"/>
      </w:pPr>
    </w:p>
    <w:p w14:paraId="1B4E0984" w14:textId="77777777" w:rsidR="00E44082" w:rsidRDefault="00E44082" w:rsidP="008A02AD">
      <w:pPr>
        <w:spacing w:line="240" w:lineRule="auto"/>
        <w:jc w:val="both"/>
      </w:pPr>
    </w:p>
    <w:p w14:paraId="694A5048" w14:textId="52BD7F9F" w:rsidR="003E03DB" w:rsidRPr="00DF55AE" w:rsidRDefault="008E31D6" w:rsidP="003E03DB">
      <w:pPr>
        <w:spacing w:before="60" w:after="120"/>
        <w:rPr>
          <w:rFonts w:ascii="Calibri" w:hAnsi="Calibri" w:cs="Calibri"/>
          <w:b/>
          <w:color w:val="000000" w:themeColor="text1"/>
        </w:rPr>
      </w:pPr>
      <w:r>
        <w:rPr>
          <w:rFonts w:cstheme="minorHAnsi"/>
          <w:b/>
          <w:sz w:val="24"/>
          <w:szCs w:val="24"/>
        </w:rPr>
        <w:lastRenderedPageBreak/>
        <w:t>Assessment 2:</w:t>
      </w:r>
      <w:r w:rsidR="003E03DB" w:rsidRPr="00DF55AE">
        <w:rPr>
          <w:rFonts w:ascii="Calibri" w:hAnsi="Calibri" w:cs="Calibri"/>
          <w:b/>
          <w:color w:val="000000" w:themeColor="text1"/>
        </w:rPr>
        <w:t xml:space="preserve"> Individual Assignment</w:t>
      </w:r>
    </w:p>
    <w:p w14:paraId="42E1CA11" w14:textId="2D34A91A" w:rsidR="0073454E" w:rsidRPr="0073454E" w:rsidRDefault="0073454E" w:rsidP="008A02AD">
      <w:pPr>
        <w:spacing w:before="120" w:after="120"/>
        <w:jc w:val="both"/>
        <w:rPr>
          <w:rFonts w:ascii="Calibri" w:hAnsi="Calibri" w:cs="Calibri"/>
          <w:color w:val="FF0000"/>
          <w:shd w:val="clear" w:color="auto" w:fill="FFFFFF"/>
        </w:rPr>
      </w:pPr>
    </w:p>
    <w:tbl>
      <w:tblPr>
        <w:tblStyle w:val="TableGrid"/>
        <w:tblW w:w="0" w:type="auto"/>
        <w:tblLook w:val="04A0" w:firstRow="1" w:lastRow="0" w:firstColumn="1" w:lastColumn="0" w:noHBand="0" w:noVBand="1"/>
      </w:tblPr>
      <w:tblGrid>
        <w:gridCol w:w="2243"/>
        <w:gridCol w:w="6817"/>
      </w:tblGrid>
      <w:tr w:rsidR="0073454E" w14:paraId="75E2EBE4" w14:textId="77777777" w:rsidTr="009C3439">
        <w:tc>
          <w:tcPr>
            <w:tcW w:w="2243" w:type="dxa"/>
          </w:tcPr>
          <w:p w14:paraId="1B9E03CB" w14:textId="77777777" w:rsidR="0073454E" w:rsidRDefault="0073454E" w:rsidP="008A02AD">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Due</w:t>
            </w:r>
            <w:r w:rsidRPr="00F837EE">
              <w:rPr>
                <w:rFonts w:cstheme="minorHAnsi"/>
                <w:b/>
              </w:rPr>
              <w:t xml:space="preserve"> </w:t>
            </w:r>
            <w:r w:rsidRPr="00F837EE">
              <w:rPr>
                <w:rFonts w:cstheme="minorHAnsi"/>
                <w:b/>
                <w:spacing w:val="-1"/>
              </w:rPr>
              <w:t>date:</w:t>
            </w:r>
          </w:p>
        </w:tc>
        <w:tc>
          <w:tcPr>
            <w:tcW w:w="6817" w:type="dxa"/>
          </w:tcPr>
          <w:p w14:paraId="18043E9E" w14:textId="50CC9752" w:rsidR="0073454E" w:rsidRPr="0073454E" w:rsidRDefault="006E11CA" w:rsidP="008A02AD">
            <w:pPr>
              <w:tabs>
                <w:tab w:val="left" w:pos="567"/>
                <w:tab w:val="left" w:pos="1134"/>
                <w:tab w:val="left" w:pos="1701"/>
                <w:tab w:val="left" w:pos="2268"/>
              </w:tabs>
              <w:spacing w:before="120" w:after="120"/>
              <w:jc w:val="both"/>
              <w:rPr>
                <w:rFonts w:eastAsia="SimSun" w:cstheme="minorHAnsi"/>
                <w:color w:val="FF0000"/>
              </w:rPr>
            </w:pPr>
            <w:r w:rsidRPr="0039728D">
              <w:rPr>
                <w:rFonts w:eastAsia="SimSun" w:cstheme="minorHAnsi"/>
                <w:color w:val="000000" w:themeColor="text1"/>
              </w:rPr>
              <w:t>Week 1</w:t>
            </w:r>
            <w:r w:rsidR="00512AB7">
              <w:rPr>
                <w:rFonts w:eastAsia="SimSun" w:cstheme="minorHAnsi"/>
                <w:color w:val="000000" w:themeColor="text1"/>
              </w:rPr>
              <w:t>3</w:t>
            </w:r>
          </w:p>
        </w:tc>
      </w:tr>
      <w:tr w:rsidR="0073454E" w14:paraId="0F969B6F" w14:textId="77777777" w:rsidTr="009C3439">
        <w:tc>
          <w:tcPr>
            <w:tcW w:w="2243" w:type="dxa"/>
          </w:tcPr>
          <w:p w14:paraId="1D808862" w14:textId="77777777" w:rsidR="0073454E" w:rsidRDefault="0073454E" w:rsidP="008A02AD">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Weighting:</w:t>
            </w:r>
          </w:p>
        </w:tc>
        <w:tc>
          <w:tcPr>
            <w:tcW w:w="6817" w:type="dxa"/>
          </w:tcPr>
          <w:p w14:paraId="66FCE97F" w14:textId="73552AA9" w:rsidR="0073454E" w:rsidRPr="0073454E" w:rsidRDefault="008131F6" w:rsidP="008A02AD">
            <w:pPr>
              <w:tabs>
                <w:tab w:val="left" w:pos="567"/>
                <w:tab w:val="left" w:pos="1134"/>
                <w:tab w:val="left" w:pos="1701"/>
                <w:tab w:val="left" w:pos="2268"/>
              </w:tabs>
              <w:spacing w:before="120" w:after="120"/>
              <w:jc w:val="both"/>
              <w:rPr>
                <w:rFonts w:eastAsia="SimSun" w:cstheme="minorHAnsi"/>
                <w:color w:val="FF0000"/>
              </w:rPr>
            </w:pPr>
            <w:r w:rsidRPr="0039728D">
              <w:rPr>
                <w:rFonts w:eastAsia="SimSun" w:cstheme="minorHAnsi"/>
                <w:color w:val="000000" w:themeColor="text1"/>
              </w:rPr>
              <w:t>40%</w:t>
            </w:r>
          </w:p>
        </w:tc>
      </w:tr>
      <w:tr w:rsidR="0073454E" w14:paraId="3A00B5D7" w14:textId="77777777" w:rsidTr="009C3439">
        <w:tc>
          <w:tcPr>
            <w:tcW w:w="2243" w:type="dxa"/>
          </w:tcPr>
          <w:p w14:paraId="1FD5B330" w14:textId="77777777" w:rsidR="0073454E" w:rsidRDefault="0073454E" w:rsidP="008A02AD">
            <w:pPr>
              <w:tabs>
                <w:tab w:val="left" w:pos="567"/>
                <w:tab w:val="left" w:pos="1134"/>
                <w:tab w:val="left" w:pos="1701"/>
                <w:tab w:val="left" w:pos="2268"/>
              </w:tabs>
              <w:spacing w:before="120" w:after="120"/>
              <w:jc w:val="both"/>
              <w:rPr>
                <w:rFonts w:eastAsia="SimSun" w:cstheme="minorHAnsi"/>
                <w:b/>
                <w:bCs/>
              </w:rPr>
            </w:pPr>
            <w:r>
              <w:rPr>
                <w:rFonts w:cstheme="minorHAnsi"/>
                <w:b/>
                <w:spacing w:val="-1"/>
              </w:rPr>
              <w:t xml:space="preserve">Length and </w:t>
            </w:r>
            <w:r w:rsidRPr="00F837EE">
              <w:rPr>
                <w:rFonts w:cstheme="minorHAnsi"/>
                <w:b/>
                <w:spacing w:val="-1"/>
              </w:rPr>
              <w:t>Format</w:t>
            </w:r>
            <w:r w:rsidRPr="00F837EE">
              <w:rPr>
                <w:rFonts w:cstheme="minorHAnsi"/>
                <w:spacing w:val="-1"/>
              </w:rPr>
              <w:t>:</w:t>
            </w:r>
          </w:p>
        </w:tc>
        <w:tc>
          <w:tcPr>
            <w:tcW w:w="6817" w:type="dxa"/>
          </w:tcPr>
          <w:p w14:paraId="64480550" w14:textId="1121BB3A" w:rsidR="0073454E" w:rsidRPr="0073454E" w:rsidRDefault="0072330C" w:rsidP="008A02AD">
            <w:pPr>
              <w:tabs>
                <w:tab w:val="left" w:pos="567"/>
                <w:tab w:val="left" w:pos="1134"/>
                <w:tab w:val="left" w:pos="1701"/>
                <w:tab w:val="left" w:pos="2268"/>
              </w:tabs>
              <w:spacing w:before="120" w:after="120"/>
              <w:jc w:val="both"/>
              <w:rPr>
                <w:rFonts w:eastAsia="SimSun" w:cstheme="minorHAnsi"/>
                <w:color w:val="FF0000"/>
              </w:rPr>
            </w:pPr>
            <w:r w:rsidRPr="0039728D">
              <w:rPr>
                <w:rFonts w:eastAsia="SimSun" w:cstheme="minorHAnsi"/>
                <w:color w:val="000000" w:themeColor="text1"/>
              </w:rPr>
              <w:t>Word</w:t>
            </w:r>
            <w:r>
              <w:rPr>
                <w:rFonts w:eastAsia="SimSun" w:cstheme="minorHAnsi"/>
                <w:color w:val="000000" w:themeColor="text1"/>
              </w:rPr>
              <w:t xml:space="preserve"> (max 1000)</w:t>
            </w:r>
            <w:r w:rsidRPr="0039728D">
              <w:rPr>
                <w:rFonts w:eastAsia="SimSun" w:cstheme="minorHAnsi"/>
                <w:color w:val="000000" w:themeColor="text1"/>
              </w:rPr>
              <w:t>, program code</w:t>
            </w:r>
            <w:r>
              <w:rPr>
                <w:rFonts w:eastAsia="SimSun" w:cstheme="minorHAnsi"/>
                <w:color w:val="000000" w:themeColor="text1"/>
              </w:rPr>
              <w:t>, presentation</w:t>
            </w:r>
          </w:p>
        </w:tc>
      </w:tr>
      <w:tr w:rsidR="0073454E" w14:paraId="183440D4" w14:textId="77777777" w:rsidTr="009C3439">
        <w:tc>
          <w:tcPr>
            <w:tcW w:w="2243" w:type="dxa"/>
          </w:tcPr>
          <w:p w14:paraId="484CC289" w14:textId="77777777" w:rsidR="0073454E" w:rsidRDefault="0073454E" w:rsidP="008A02AD">
            <w:pPr>
              <w:tabs>
                <w:tab w:val="left" w:pos="567"/>
                <w:tab w:val="left" w:pos="1134"/>
                <w:tab w:val="left" w:pos="1701"/>
                <w:tab w:val="left" w:pos="2268"/>
              </w:tabs>
              <w:spacing w:before="120" w:after="120"/>
              <w:jc w:val="both"/>
              <w:rPr>
                <w:rFonts w:eastAsia="SimSun" w:cstheme="minorHAnsi"/>
                <w:b/>
                <w:bCs/>
              </w:rPr>
            </w:pPr>
            <w:r>
              <w:rPr>
                <w:rFonts w:cstheme="minorHAnsi"/>
                <w:b/>
                <w:spacing w:val="-1"/>
              </w:rPr>
              <w:t>Assessment Details:</w:t>
            </w:r>
          </w:p>
        </w:tc>
        <w:tc>
          <w:tcPr>
            <w:tcW w:w="6817" w:type="dxa"/>
          </w:tcPr>
          <w:p w14:paraId="10C4A65C" w14:textId="77777777" w:rsidR="006C7D44" w:rsidRPr="0039728D" w:rsidRDefault="006C7D44" w:rsidP="006C7D44">
            <w:pPr>
              <w:tabs>
                <w:tab w:val="left" w:pos="567"/>
                <w:tab w:val="left" w:pos="1134"/>
                <w:tab w:val="left" w:pos="1701"/>
                <w:tab w:val="left" w:pos="2268"/>
              </w:tabs>
              <w:spacing w:before="120" w:after="120"/>
              <w:rPr>
                <w:rFonts w:eastAsia="SimSun" w:cstheme="minorHAnsi"/>
                <w:color w:val="000000" w:themeColor="text1"/>
              </w:rPr>
            </w:pPr>
            <w:r w:rsidRPr="0039728D">
              <w:rPr>
                <w:rFonts w:eastAsia="SimSun" w:cstheme="minorHAnsi"/>
                <w:color w:val="000000" w:themeColor="text1"/>
              </w:rPr>
              <w:t>Given a problem featuring a client-facing graphical user interface (GUI),</w:t>
            </w:r>
          </w:p>
          <w:p w14:paraId="632EC7C0" w14:textId="77777777" w:rsidR="006C7D44" w:rsidRPr="0039728D" w:rsidRDefault="006C7D44" w:rsidP="006C7D44">
            <w:pPr>
              <w:tabs>
                <w:tab w:val="left" w:pos="567"/>
                <w:tab w:val="left" w:pos="1134"/>
                <w:tab w:val="left" w:pos="1701"/>
                <w:tab w:val="left" w:pos="2268"/>
              </w:tabs>
              <w:spacing w:before="120" w:after="120"/>
              <w:rPr>
                <w:rFonts w:eastAsia="SimSun" w:cstheme="minorHAnsi"/>
                <w:color w:val="000000" w:themeColor="text1"/>
              </w:rPr>
            </w:pPr>
            <w:r w:rsidRPr="0039728D">
              <w:rPr>
                <w:rFonts w:eastAsia="SimSun" w:cstheme="minorHAnsi"/>
                <w:color w:val="000000" w:themeColor="text1"/>
              </w:rPr>
              <w:t>students must:</w:t>
            </w:r>
          </w:p>
          <w:p w14:paraId="14B1F0A9" w14:textId="77777777" w:rsidR="006C7D44" w:rsidRPr="0039728D" w:rsidRDefault="006C7D44" w:rsidP="006C7D44">
            <w:pPr>
              <w:tabs>
                <w:tab w:val="left" w:pos="567"/>
                <w:tab w:val="left" w:pos="1134"/>
                <w:tab w:val="left" w:pos="1701"/>
                <w:tab w:val="left" w:pos="2268"/>
              </w:tabs>
              <w:spacing w:before="120" w:after="120"/>
              <w:rPr>
                <w:rFonts w:eastAsia="SimSun" w:cstheme="minorHAnsi"/>
                <w:color w:val="000000" w:themeColor="text1"/>
              </w:rPr>
            </w:pPr>
            <w:r w:rsidRPr="0039728D">
              <w:rPr>
                <w:rFonts w:eastAsia="SimSun" w:cstheme="minorHAnsi"/>
                <w:color w:val="000000" w:themeColor="text1"/>
              </w:rPr>
              <w:t>1. Develop a GUI featuring event-driven hooks, and,</w:t>
            </w:r>
          </w:p>
          <w:p w14:paraId="43CFDBE9" w14:textId="096A4A0E" w:rsidR="0073454E" w:rsidRPr="0073454E" w:rsidRDefault="006C7D44" w:rsidP="006C7D44">
            <w:pPr>
              <w:tabs>
                <w:tab w:val="left" w:pos="567"/>
                <w:tab w:val="left" w:pos="1134"/>
                <w:tab w:val="left" w:pos="1701"/>
                <w:tab w:val="left" w:pos="2268"/>
              </w:tabs>
              <w:spacing w:before="120" w:after="120"/>
              <w:jc w:val="both"/>
              <w:rPr>
                <w:rFonts w:eastAsia="SimSun" w:cstheme="minorHAnsi"/>
                <w:color w:val="FF0000"/>
              </w:rPr>
            </w:pPr>
            <w:r w:rsidRPr="0039728D">
              <w:rPr>
                <w:rFonts w:eastAsia="SimSun" w:cstheme="minorHAnsi"/>
                <w:color w:val="000000" w:themeColor="text1"/>
              </w:rPr>
              <w:t>2. Develop and document working procedural code to execute functions</w:t>
            </w:r>
          </w:p>
        </w:tc>
      </w:tr>
      <w:tr w:rsidR="009C3439" w14:paraId="4BB1E020" w14:textId="77777777" w:rsidTr="009C3439">
        <w:tc>
          <w:tcPr>
            <w:tcW w:w="2243" w:type="dxa"/>
          </w:tcPr>
          <w:p w14:paraId="27A7CDEC" w14:textId="77777777" w:rsidR="009C3439" w:rsidRDefault="009C3439" w:rsidP="009C3439">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Assessment address</w:t>
            </w:r>
            <w:r>
              <w:rPr>
                <w:rFonts w:cstheme="minorHAnsi"/>
                <w:b/>
                <w:spacing w:val="-1"/>
              </w:rPr>
              <w:t>es</w:t>
            </w:r>
            <w:r w:rsidRPr="00F837EE">
              <w:rPr>
                <w:rFonts w:cstheme="minorHAnsi"/>
                <w:b/>
                <w:spacing w:val="-1"/>
              </w:rPr>
              <w:t xml:space="preserve"> SLOs</w:t>
            </w:r>
          </w:p>
        </w:tc>
        <w:tc>
          <w:tcPr>
            <w:tcW w:w="6817" w:type="dxa"/>
          </w:tcPr>
          <w:p w14:paraId="25672A30" w14:textId="77777777" w:rsidR="009C3439" w:rsidRPr="0039728D" w:rsidRDefault="009C3439" w:rsidP="009C3439">
            <w:pPr>
              <w:spacing w:before="120" w:after="120"/>
              <w:jc w:val="both"/>
              <w:rPr>
                <w:rFonts w:ascii="Calibri" w:hAnsi="Calibri" w:cs="Calibri"/>
                <w:color w:val="000000" w:themeColor="text1"/>
                <w:shd w:val="clear" w:color="auto" w:fill="FFFFFF"/>
              </w:rPr>
            </w:pPr>
            <w:r w:rsidRPr="0039728D">
              <w:rPr>
                <w:rFonts w:ascii="Calibri" w:hAnsi="Calibri" w:cs="Calibri"/>
                <w:color w:val="000000" w:themeColor="text1"/>
                <w:shd w:val="clear" w:color="auto" w:fill="FFFFFF"/>
              </w:rPr>
              <w:t xml:space="preserve">SLO D: </w:t>
            </w:r>
            <w:r w:rsidRPr="0039728D">
              <w:rPr>
                <w:rFonts w:eastAsia="Times New Roman" w:cstheme="minorHAnsi"/>
                <w:color w:val="000000" w:themeColor="text1"/>
                <w:lang w:eastAsia="zh-CN" w:bidi="th-TH"/>
              </w:rPr>
              <w:t>Design and develop well-structured programs using procedural programming</w:t>
            </w:r>
          </w:p>
          <w:p w14:paraId="1A65BA89" w14:textId="01CA2D23" w:rsidR="009C3439" w:rsidRPr="0073454E" w:rsidRDefault="009C3439" w:rsidP="009C3439">
            <w:pPr>
              <w:spacing w:before="120" w:after="120"/>
              <w:jc w:val="both"/>
              <w:rPr>
                <w:rFonts w:ascii="Calibri" w:hAnsi="Calibri" w:cs="Calibri"/>
                <w:color w:val="FF0000"/>
                <w:shd w:val="clear" w:color="auto" w:fill="FFFFFF"/>
              </w:rPr>
            </w:pPr>
            <w:r w:rsidRPr="0039728D">
              <w:rPr>
                <w:rFonts w:ascii="Calibri" w:hAnsi="Calibri" w:cs="Calibri"/>
                <w:color w:val="000000" w:themeColor="text1"/>
                <w:shd w:val="clear" w:color="auto" w:fill="FFFFFF"/>
              </w:rPr>
              <w:t>SLO E:</w:t>
            </w:r>
            <w:r w:rsidRPr="0039728D">
              <w:rPr>
                <w:rFonts w:eastAsia="Times New Roman" w:cstheme="minorHAnsi"/>
                <w:color w:val="000000" w:themeColor="text1"/>
                <w:lang w:eastAsia="zh-CN" w:bidi="th-TH"/>
              </w:rPr>
              <w:t xml:space="preserve"> Design and develop well-structured programs using fundamental event-driven programming</w:t>
            </w:r>
          </w:p>
        </w:tc>
      </w:tr>
      <w:tr w:rsidR="009C3439" w14:paraId="170B68EF" w14:textId="77777777" w:rsidTr="009C3439">
        <w:tc>
          <w:tcPr>
            <w:tcW w:w="2243" w:type="dxa"/>
          </w:tcPr>
          <w:p w14:paraId="01F01AF9" w14:textId="77777777" w:rsidR="009C3439" w:rsidRDefault="009C3439" w:rsidP="009C3439">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Marking Criteria</w:t>
            </w:r>
          </w:p>
        </w:tc>
        <w:tc>
          <w:tcPr>
            <w:tcW w:w="6817" w:type="dxa"/>
          </w:tcPr>
          <w:p w14:paraId="734772C8" w14:textId="77777777" w:rsidR="009C3439" w:rsidRDefault="009C3439" w:rsidP="009C3439">
            <w:pPr>
              <w:tabs>
                <w:tab w:val="left" w:pos="567"/>
                <w:tab w:val="left" w:pos="1134"/>
                <w:tab w:val="left" w:pos="1701"/>
                <w:tab w:val="left" w:pos="2268"/>
              </w:tabs>
              <w:spacing w:before="120" w:after="120"/>
              <w:jc w:val="both"/>
              <w:rPr>
                <w:rFonts w:eastAsia="SimSun" w:cstheme="minorHAnsi"/>
                <w:b/>
                <w:bCs/>
              </w:rPr>
            </w:pPr>
            <w:r w:rsidRPr="0080075C">
              <w:rPr>
                <w:rFonts w:cstheme="minorHAnsi"/>
              </w:rPr>
              <w:t xml:space="preserve">Please refer to Marking </w:t>
            </w:r>
            <w:r>
              <w:rPr>
                <w:rFonts w:cstheme="minorHAnsi"/>
              </w:rPr>
              <w:t>Rubric on Canvas</w:t>
            </w:r>
          </w:p>
        </w:tc>
      </w:tr>
    </w:tbl>
    <w:p w14:paraId="0E6F9CAC" w14:textId="686655B6" w:rsidR="008E31D6" w:rsidRDefault="008E31D6" w:rsidP="008A02AD">
      <w:pPr>
        <w:spacing w:line="240" w:lineRule="auto"/>
        <w:jc w:val="both"/>
      </w:pPr>
    </w:p>
    <w:p w14:paraId="26A4611A" w14:textId="04A06739" w:rsidR="0073454E" w:rsidRPr="00473B02" w:rsidRDefault="0073454E" w:rsidP="00473B02">
      <w:pPr>
        <w:spacing w:line="240" w:lineRule="auto"/>
        <w:jc w:val="both"/>
        <w:rPr>
          <w:rFonts w:cstheme="minorHAnsi"/>
          <w:b/>
          <w:sz w:val="24"/>
          <w:szCs w:val="24"/>
        </w:rPr>
      </w:pPr>
      <w:r>
        <w:rPr>
          <w:rFonts w:cstheme="minorHAnsi"/>
          <w:b/>
          <w:sz w:val="24"/>
          <w:szCs w:val="24"/>
        </w:rPr>
        <w:t>Assessment 3:</w:t>
      </w:r>
      <w:r w:rsidR="00473B02" w:rsidRPr="00473B02">
        <w:rPr>
          <w:rFonts w:cstheme="minorHAnsi"/>
          <w:b/>
          <w:sz w:val="24"/>
          <w:szCs w:val="24"/>
        </w:rPr>
        <w:t xml:space="preserve"> </w:t>
      </w:r>
      <w:r w:rsidR="00473B02" w:rsidRPr="0039728D">
        <w:rPr>
          <w:rFonts w:cstheme="minorHAnsi"/>
          <w:b/>
          <w:sz w:val="24"/>
          <w:szCs w:val="24"/>
        </w:rPr>
        <w:t>Final Exam</w:t>
      </w:r>
    </w:p>
    <w:tbl>
      <w:tblPr>
        <w:tblStyle w:val="TableGrid"/>
        <w:tblW w:w="0" w:type="auto"/>
        <w:tblLook w:val="04A0" w:firstRow="1" w:lastRow="0" w:firstColumn="1" w:lastColumn="0" w:noHBand="0" w:noVBand="1"/>
      </w:tblPr>
      <w:tblGrid>
        <w:gridCol w:w="2257"/>
        <w:gridCol w:w="6803"/>
      </w:tblGrid>
      <w:tr w:rsidR="0073454E" w14:paraId="7B015933" w14:textId="77777777" w:rsidTr="001F0249">
        <w:tc>
          <w:tcPr>
            <w:tcW w:w="2257" w:type="dxa"/>
          </w:tcPr>
          <w:p w14:paraId="0B2DD8D9" w14:textId="77777777" w:rsidR="0073454E" w:rsidRDefault="0073454E" w:rsidP="008A02AD">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Due</w:t>
            </w:r>
            <w:r w:rsidRPr="00F837EE">
              <w:rPr>
                <w:rFonts w:cstheme="minorHAnsi"/>
                <w:b/>
              </w:rPr>
              <w:t xml:space="preserve"> </w:t>
            </w:r>
            <w:r w:rsidRPr="00F837EE">
              <w:rPr>
                <w:rFonts w:cstheme="minorHAnsi"/>
                <w:b/>
                <w:spacing w:val="-1"/>
              </w:rPr>
              <w:t>date:</w:t>
            </w:r>
          </w:p>
        </w:tc>
        <w:tc>
          <w:tcPr>
            <w:tcW w:w="6803" w:type="dxa"/>
          </w:tcPr>
          <w:p w14:paraId="78E4C25D" w14:textId="75B0B474" w:rsidR="0073454E" w:rsidRPr="0073454E" w:rsidRDefault="00AE1BA2" w:rsidP="008A02AD">
            <w:pPr>
              <w:tabs>
                <w:tab w:val="left" w:pos="567"/>
                <w:tab w:val="left" w:pos="1134"/>
                <w:tab w:val="left" w:pos="1701"/>
                <w:tab w:val="left" w:pos="2268"/>
              </w:tabs>
              <w:spacing w:before="120" w:after="120"/>
              <w:jc w:val="both"/>
              <w:rPr>
                <w:rFonts w:eastAsia="SimSun" w:cstheme="minorHAnsi"/>
                <w:color w:val="FF0000"/>
              </w:rPr>
            </w:pPr>
            <w:r w:rsidRPr="0039728D">
              <w:rPr>
                <w:rFonts w:eastAsia="SimSun" w:cstheme="minorHAnsi"/>
                <w:color w:val="000000" w:themeColor="text1"/>
              </w:rPr>
              <w:t>During the exam week</w:t>
            </w:r>
          </w:p>
        </w:tc>
      </w:tr>
      <w:tr w:rsidR="0073454E" w14:paraId="1B0C11F6" w14:textId="77777777" w:rsidTr="001F0249">
        <w:tc>
          <w:tcPr>
            <w:tcW w:w="2257" w:type="dxa"/>
          </w:tcPr>
          <w:p w14:paraId="7DC7FD9F" w14:textId="77777777" w:rsidR="0073454E" w:rsidRDefault="0073454E" w:rsidP="008A02AD">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Weighting:</w:t>
            </w:r>
          </w:p>
        </w:tc>
        <w:tc>
          <w:tcPr>
            <w:tcW w:w="6803" w:type="dxa"/>
          </w:tcPr>
          <w:p w14:paraId="7C59C5F4" w14:textId="681028E7" w:rsidR="0073454E" w:rsidRPr="0073454E" w:rsidRDefault="000A140C" w:rsidP="008A02AD">
            <w:pPr>
              <w:tabs>
                <w:tab w:val="left" w:pos="567"/>
                <w:tab w:val="left" w:pos="1134"/>
                <w:tab w:val="left" w:pos="1701"/>
                <w:tab w:val="left" w:pos="2268"/>
              </w:tabs>
              <w:spacing w:before="120" w:after="120"/>
              <w:jc w:val="both"/>
              <w:rPr>
                <w:rFonts w:eastAsia="SimSun" w:cstheme="minorHAnsi"/>
                <w:color w:val="FF0000"/>
              </w:rPr>
            </w:pPr>
            <w:r w:rsidRPr="0039728D">
              <w:rPr>
                <w:rFonts w:eastAsia="SimSun" w:cstheme="minorHAnsi"/>
                <w:color w:val="000000" w:themeColor="text1"/>
              </w:rPr>
              <w:t>40%</w:t>
            </w:r>
          </w:p>
        </w:tc>
      </w:tr>
      <w:tr w:rsidR="0073454E" w14:paraId="0FF6A3BA" w14:textId="77777777" w:rsidTr="001F0249">
        <w:tc>
          <w:tcPr>
            <w:tcW w:w="2257" w:type="dxa"/>
          </w:tcPr>
          <w:p w14:paraId="3919C8A2" w14:textId="77777777" w:rsidR="0073454E" w:rsidRDefault="0073454E" w:rsidP="008A02AD">
            <w:pPr>
              <w:tabs>
                <w:tab w:val="left" w:pos="567"/>
                <w:tab w:val="left" w:pos="1134"/>
                <w:tab w:val="left" w:pos="1701"/>
                <w:tab w:val="left" w:pos="2268"/>
              </w:tabs>
              <w:spacing w:before="120" w:after="120"/>
              <w:jc w:val="both"/>
              <w:rPr>
                <w:rFonts w:eastAsia="SimSun" w:cstheme="minorHAnsi"/>
                <w:b/>
                <w:bCs/>
              </w:rPr>
            </w:pPr>
            <w:r>
              <w:rPr>
                <w:rFonts w:cstheme="minorHAnsi"/>
                <w:b/>
                <w:spacing w:val="-1"/>
              </w:rPr>
              <w:t xml:space="preserve">Length and </w:t>
            </w:r>
            <w:r w:rsidRPr="00F837EE">
              <w:rPr>
                <w:rFonts w:cstheme="minorHAnsi"/>
                <w:b/>
                <w:spacing w:val="-1"/>
              </w:rPr>
              <w:t>Format</w:t>
            </w:r>
            <w:r w:rsidRPr="00F837EE">
              <w:rPr>
                <w:rFonts w:cstheme="minorHAnsi"/>
                <w:spacing w:val="-1"/>
              </w:rPr>
              <w:t>:</w:t>
            </w:r>
          </w:p>
        </w:tc>
        <w:tc>
          <w:tcPr>
            <w:tcW w:w="6803" w:type="dxa"/>
          </w:tcPr>
          <w:p w14:paraId="2D32C685" w14:textId="63B68DB9" w:rsidR="0073454E" w:rsidRPr="0073454E" w:rsidRDefault="004E3366" w:rsidP="008A02AD">
            <w:pPr>
              <w:tabs>
                <w:tab w:val="left" w:pos="567"/>
                <w:tab w:val="left" w:pos="1134"/>
                <w:tab w:val="left" w:pos="1701"/>
                <w:tab w:val="left" w:pos="2268"/>
              </w:tabs>
              <w:spacing w:before="120" w:after="120"/>
              <w:jc w:val="both"/>
              <w:rPr>
                <w:rFonts w:eastAsia="SimSun" w:cstheme="minorHAnsi"/>
                <w:color w:val="FF0000"/>
              </w:rPr>
            </w:pPr>
            <w:r w:rsidRPr="0039728D">
              <w:rPr>
                <w:rFonts w:eastAsia="SimSun" w:cstheme="minorHAnsi"/>
                <w:color w:val="000000" w:themeColor="text1"/>
              </w:rPr>
              <w:t>2-hour invigilated written exam</w:t>
            </w:r>
          </w:p>
        </w:tc>
      </w:tr>
      <w:tr w:rsidR="001F0249" w14:paraId="3BF0F880" w14:textId="77777777" w:rsidTr="001F0249">
        <w:tc>
          <w:tcPr>
            <w:tcW w:w="2257" w:type="dxa"/>
          </w:tcPr>
          <w:p w14:paraId="03F3CE05" w14:textId="77777777" w:rsidR="001F0249" w:rsidRDefault="001F0249" w:rsidP="001F0249">
            <w:pPr>
              <w:tabs>
                <w:tab w:val="left" w:pos="567"/>
                <w:tab w:val="left" w:pos="1134"/>
                <w:tab w:val="left" w:pos="1701"/>
                <w:tab w:val="left" w:pos="2268"/>
              </w:tabs>
              <w:spacing w:before="120" w:after="120"/>
              <w:jc w:val="both"/>
              <w:rPr>
                <w:rFonts w:eastAsia="SimSun" w:cstheme="minorHAnsi"/>
                <w:b/>
                <w:bCs/>
              </w:rPr>
            </w:pPr>
            <w:r>
              <w:rPr>
                <w:rFonts w:cstheme="minorHAnsi"/>
                <w:b/>
                <w:spacing w:val="-1"/>
              </w:rPr>
              <w:t>Assessment Details:</w:t>
            </w:r>
          </w:p>
        </w:tc>
        <w:tc>
          <w:tcPr>
            <w:tcW w:w="6803" w:type="dxa"/>
          </w:tcPr>
          <w:p w14:paraId="47621067" w14:textId="77777777" w:rsidR="001F0249" w:rsidRPr="0039728D" w:rsidRDefault="001F0249" w:rsidP="001F0249">
            <w:pPr>
              <w:tabs>
                <w:tab w:val="left" w:pos="567"/>
                <w:tab w:val="left" w:pos="1134"/>
                <w:tab w:val="left" w:pos="1701"/>
                <w:tab w:val="left" w:pos="2268"/>
              </w:tabs>
              <w:spacing w:after="120"/>
              <w:jc w:val="both"/>
              <w:rPr>
                <w:rFonts w:eastAsia="SimSun" w:cstheme="minorHAnsi"/>
                <w:color w:val="000000" w:themeColor="text1"/>
              </w:rPr>
            </w:pPr>
            <w:r w:rsidRPr="0039728D">
              <w:rPr>
                <w:rFonts w:eastAsia="SimSun" w:cstheme="minorHAnsi"/>
                <w:color w:val="000000" w:themeColor="text1"/>
              </w:rPr>
              <w:t>Laboratory examination comprising practical and theoretical elements.</w:t>
            </w:r>
          </w:p>
          <w:p w14:paraId="181C1A62" w14:textId="77777777" w:rsidR="001F0249" w:rsidRPr="0039728D" w:rsidRDefault="001F0249" w:rsidP="001F0249">
            <w:pPr>
              <w:tabs>
                <w:tab w:val="left" w:pos="567"/>
                <w:tab w:val="left" w:pos="1134"/>
                <w:tab w:val="left" w:pos="1701"/>
                <w:tab w:val="left" w:pos="2268"/>
              </w:tabs>
              <w:spacing w:after="120"/>
              <w:jc w:val="both"/>
              <w:rPr>
                <w:rFonts w:eastAsia="SimSun" w:cstheme="minorHAnsi"/>
                <w:color w:val="000000" w:themeColor="text1"/>
              </w:rPr>
            </w:pPr>
            <w:r w:rsidRPr="0039728D">
              <w:rPr>
                <w:rFonts w:eastAsia="SimSun" w:cstheme="minorHAnsi"/>
                <w:color w:val="000000" w:themeColor="text1"/>
              </w:rPr>
              <w:t>Summative assessment of the course. This will be 2 hours closed book</w:t>
            </w:r>
          </w:p>
          <w:p w14:paraId="092CE8B6" w14:textId="77777777" w:rsidR="001F0249" w:rsidRPr="0039728D" w:rsidRDefault="001F0249" w:rsidP="001F0249">
            <w:pPr>
              <w:tabs>
                <w:tab w:val="left" w:pos="567"/>
                <w:tab w:val="left" w:pos="1134"/>
                <w:tab w:val="left" w:pos="1701"/>
                <w:tab w:val="left" w:pos="2268"/>
              </w:tabs>
              <w:spacing w:after="120"/>
              <w:jc w:val="both"/>
              <w:rPr>
                <w:rFonts w:eastAsia="SimSun"/>
                <w:color w:val="000000" w:themeColor="text1"/>
              </w:rPr>
            </w:pPr>
            <w:r w:rsidRPr="617E56F3">
              <w:rPr>
                <w:rFonts w:eastAsia="SimSun"/>
                <w:color w:val="000000" w:themeColor="text1"/>
              </w:rPr>
              <w:t>exam and will consist of fill-in the program code, short answers and essay questions. Students will need to demonstrate the ability to design and</w:t>
            </w:r>
          </w:p>
          <w:p w14:paraId="1AE8500F" w14:textId="77777777" w:rsidR="001F0249" w:rsidRPr="0039728D" w:rsidRDefault="001F0249" w:rsidP="001F0249">
            <w:pPr>
              <w:tabs>
                <w:tab w:val="left" w:pos="567"/>
                <w:tab w:val="left" w:pos="1134"/>
                <w:tab w:val="left" w:pos="1701"/>
                <w:tab w:val="left" w:pos="2268"/>
              </w:tabs>
              <w:spacing w:after="120"/>
              <w:jc w:val="both"/>
              <w:rPr>
                <w:rFonts w:eastAsia="SimSun" w:cstheme="minorHAnsi"/>
                <w:color w:val="000000" w:themeColor="text1"/>
              </w:rPr>
            </w:pPr>
            <w:r w:rsidRPr="0039728D">
              <w:rPr>
                <w:rFonts w:eastAsia="SimSun" w:cstheme="minorHAnsi"/>
                <w:color w:val="000000" w:themeColor="text1"/>
              </w:rPr>
              <w:t>develop a program by creating flowcharts, and pseudocode and writing</w:t>
            </w:r>
          </w:p>
          <w:p w14:paraId="5D53FCEE" w14:textId="77777777" w:rsidR="001F0249" w:rsidRPr="0039728D" w:rsidRDefault="001F0249" w:rsidP="001F0249">
            <w:pPr>
              <w:tabs>
                <w:tab w:val="left" w:pos="567"/>
                <w:tab w:val="left" w:pos="1134"/>
                <w:tab w:val="left" w:pos="1701"/>
                <w:tab w:val="left" w:pos="2268"/>
              </w:tabs>
              <w:spacing w:after="120"/>
              <w:jc w:val="both"/>
              <w:rPr>
                <w:rFonts w:eastAsia="SimSun" w:cstheme="minorHAnsi"/>
                <w:color w:val="000000" w:themeColor="text1"/>
              </w:rPr>
            </w:pPr>
            <w:r w:rsidRPr="0039728D">
              <w:rPr>
                <w:rFonts w:eastAsia="SimSun" w:cstheme="minorHAnsi"/>
                <w:color w:val="000000" w:themeColor="text1"/>
              </w:rPr>
              <w:t xml:space="preserve">some code for a given problem. Students will also be examined on </w:t>
            </w:r>
            <w:proofErr w:type="gramStart"/>
            <w:r w:rsidRPr="0039728D">
              <w:rPr>
                <w:rFonts w:eastAsia="SimSun" w:cstheme="minorHAnsi"/>
                <w:color w:val="000000" w:themeColor="text1"/>
              </w:rPr>
              <w:t>their</w:t>
            </w:r>
            <w:proofErr w:type="gramEnd"/>
          </w:p>
          <w:p w14:paraId="3B33592D" w14:textId="7A1B1A1D" w:rsidR="001F0249" w:rsidRPr="0073454E" w:rsidRDefault="001F0249" w:rsidP="001F0249">
            <w:pPr>
              <w:tabs>
                <w:tab w:val="left" w:pos="567"/>
                <w:tab w:val="left" w:pos="1134"/>
                <w:tab w:val="left" w:pos="1701"/>
                <w:tab w:val="left" w:pos="2268"/>
              </w:tabs>
              <w:spacing w:before="120" w:after="120"/>
              <w:jc w:val="both"/>
              <w:rPr>
                <w:rFonts w:eastAsia="SimSun" w:cstheme="minorHAnsi"/>
                <w:color w:val="FF0000"/>
              </w:rPr>
            </w:pPr>
            <w:r w:rsidRPr="0039728D">
              <w:rPr>
                <w:rFonts w:eastAsia="SimSun" w:cstheme="minorHAnsi"/>
                <w:color w:val="000000" w:themeColor="text1"/>
              </w:rPr>
              <w:t>understanding of the theory</w:t>
            </w:r>
          </w:p>
        </w:tc>
      </w:tr>
      <w:tr w:rsidR="001F0249" w14:paraId="26534B9B" w14:textId="77777777" w:rsidTr="001F0249">
        <w:tc>
          <w:tcPr>
            <w:tcW w:w="2257" w:type="dxa"/>
          </w:tcPr>
          <w:p w14:paraId="267A2895" w14:textId="77777777" w:rsidR="001F0249" w:rsidRDefault="001F0249" w:rsidP="001F0249">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t>Assessment address</w:t>
            </w:r>
            <w:r>
              <w:rPr>
                <w:rFonts w:cstheme="minorHAnsi"/>
                <w:b/>
                <w:spacing w:val="-1"/>
              </w:rPr>
              <w:t>es</w:t>
            </w:r>
            <w:r w:rsidRPr="00F837EE">
              <w:rPr>
                <w:rFonts w:cstheme="minorHAnsi"/>
                <w:b/>
                <w:spacing w:val="-1"/>
              </w:rPr>
              <w:t xml:space="preserve"> SLOs</w:t>
            </w:r>
          </w:p>
        </w:tc>
        <w:tc>
          <w:tcPr>
            <w:tcW w:w="6803" w:type="dxa"/>
          </w:tcPr>
          <w:p w14:paraId="216998E2" w14:textId="77777777" w:rsidR="00C12258" w:rsidRPr="0039728D" w:rsidRDefault="00C12258" w:rsidP="00C12258">
            <w:pPr>
              <w:spacing w:before="120" w:after="120" w:line="240" w:lineRule="auto"/>
              <w:rPr>
                <w:rFonts w:ascii="Calibri" w:hAnsi="Calibri" w:cs="Calibri"/>
                <w:color w:val="000000" w:themeColor="text1"/>
                <w:shd w:val="clear" w:color="auto" w:fill="FFFFFF"/>
              </w:rPr>
            </w:pPr>
            <w:r w:rsidRPr="0039728D">
              <w:rPr>
                <w:rFonts w:ascii="Calibri" w:hAnsi="Calibri" w:cs="Calibri"/>
                <w:color w:val="000000" w:themeColor="text1"/>
                <w:shd w:val="clear" w:color="auto" w:fill="FFFFFF"/>
              </w:rPr>
              <w:t xml:space="preserve">SLO A: </w:t>
            </w:r>
            <w:r w:rsidRPr="0039728D">
              <w:rPr>
                <w:rFonts w:eastAsia="Times New Roman" w:cstheme="minorHAnsi"/>
                <w:color w:val="000000" w:themeColor="text1"/>
                <w:lang w:eastAsia="zh-CN" w:bidi="th-TH"/>
              </w:rPr>
              <w:t>Deconstruct processes, and develop algorithms and data structures to address given technical problems</w:t>
            </w:r>
          </w:p>
          <w:p w14:paraId="6B1AC77A" w14:textId="77777777" w:rsidR="00C12258" w:rsidRPr="0039728D" w:rsidRDefault="00C12258" w:rsidP="00C12258">
            <w:pPr>
              <w:spacing w:before="120" w:after="120"/>
              <w:jc w:val="both"/>
              <w:rPr>
                <w:rFonts w:ascii="Calibri" w:hAnsi="Calibri" w:cs="Calibri"/>
                <w:color w:val="000000" w:themeColor="text1"/>
                <w:shd w:val="clear" w:color="auto" w:fill="FFFFFF"/>
              </w:rPr>
            </w:pPr>
            <w:r w:rsidRPr="0039728D">
              <w:rPr>
                <w:rFonts w:ascii="Calibri" w:hAnsi="Calibri" w:cs="Calibri"/>
                <w:color w:val="000000" w:themeColor="text1"/>
                <w:shd w:val="clear" w:color="auto" w:fill="FFFFFF"/>
              </w:rPr>
              <w:t xml:space="preserve">SLO B: </w:t>
            </w:r>
            <w:r w:rsidRPr="0039728D">
              <w:rPr>
                <w:rFonts w:eastAsia="Times New Roman" w:cstheme="minorHAnsi"/>
                <w:color w:val="000000" w:themeColor="text1"/>
                <w:lang w:eastAsia="zh-CN" w:bidi="th-TH"/>
              </w:rPr>
              <w:t>Perform unit testing of self-authored and provided program code</w:t>
            </w:r>
          </w:p>
          <w:p w14:paraId="6BC2AC27" w14:textId="7D63880E" w:rsidR="001F0249" w:rsidRPr="0073454E" w:rsidRDefault="00C12258" w:rsidP="00C12258">
            <w:pPr>
              <w:spacing w:before="120" w:after="120"/>
              <w:jc w:val="both"/>
              <w:rPr>
                <w:rFonts w:ascii="Calibri" w:hAnsi="Calibri" w:cs="Calibri"/>
                <w:color w:val="FF0000"/>
                <w:shd w:val="clear" w:color="auto" w:fill="FFFFFF"/>
              </w:rPr>
            </w:pPr>
            <w:r w:rsidRPr="0039728D">
              <w:rPr>
                <w:rFonts w:ascii="Calibri" w:hAnsi="Calibri" w:cs="Calibri"/>
                <w:color w:val="000000" w:themeColor="text1"/>
                <w:shd w:val="clear" w:color="auto" w:fill="FFFFFF"/>
              </w:rPr>
              <w:lastRenderedPageBreak/>
              <w:t xml:space="preserve">SLO C: </w:t>
            </w:r>
            <w:r w:rsidRPr="4DF1BD6A">
              <w:rPr>
                <w:rFonts w:eastAsia="Times New Roman"/>
                <w:color w:val="000000" w:themeColor="text1"/>
                <w:lang w:eastAsia="zh-CN" w:bidi="th-TH"/>
              </w:rPr>
              <w:t>Develop code using an IDE and format code using appropriate style, etiquette and commenting</w:t>
            </w:r>
          </w:p>
        </w:tc>
      </w:tr>
      <w:tr w:rsidR="001F0249" w14:paraId="08B14584" w14:textId="77777777" w:rsidTr="001F0249">
        <w:tc>
          <w:tcPr>
            <w:tcW w:w="2257" w:type="dxa"/>
          </w:tcPr>
          <w:p w14:paraId="64884176" w14:textId="77777777" w:rsidR="001F0249" w:rsidRDefault="001F0249" w:rsidP="001F0249">
            <w:pPr>
              <w:tabs>
                <w:tab w:val="left" w:pos="567"/>
                <w:tab w:val="left" w:pos="1134"/>
                <w:tab w:val="left" w:pos="1701"/>
                <w:tab w:val="left" w:pos="2268"/>
              </w:tabs>
              <w:spacing w:before="120" w:after="120"/>
              <w:jc w:val="both"/>
              <w:rPr>
                <w:rFonts w:eastAsia="SimSun" w:cstheme="minorHAnsi"/>
                <w:b/>
                <w:bCs/>
              </w:rPr>
            </w:pPr>
            <w:r w:rsidRPr="00F837EE">
              <w:rPr>
                <w:rFonts w:cstheme="minorHAnsi"/>
                <w:b/>
                <w:spacing w:val="-1"/>
              </w:rPr>
              <w:lastRenderedPageBreak/>
              <w:t>Marking Criteria</w:t>
            </w:r>
          </w:p>
        </w:tc>
        <w:tc>
          <w:tcPr>
            <w:tcW w:w="6803" w:type="dxa"/>
          </w:tcPr>
          <w:p w14:paraId="5A4448FF" w14:textId="77777777" w:rsidR="001F0249" w:rsidRDefault="001F0249" w:rsidP="001F0249">
            <w:pPr>
              <w:tabs>
                <w:tab w:val="left" w:pos="567"/>
                <w:tab w:val="left" w:pos="1134"/>
                <w:tab w:val="left" w:pos="1701"/>
                <w:tab w:val="left" w:pos="2268"/>
              </w:tabs>
              <w:spacing w:before="120" w:after="120"/>
              <w:jc w:val="both"/>
              <w:rPr>
                <w:rFonts w:eastAsia="SimSun" w:cstheme="minorHAnsi"/>
                <w:b/>
                <w:bCs/>
              </w:rPr>
            </w:pPr>
            <w:r w:rsidRPr="0080075C">
              <w:rPr>
                <w:rFonts w:cstheme="minorHAnsi"/>
              </w:rPr>
              <w:t xml:space="preserve">Please refer to Marking </w:t>
            </w:r>
            <w:r>
              <w:rPr>
                <w:rFonts w:cstheme="minorHAnsi"/>
              </w:rPr>
              <w:t>Rubric on Canvas</w:t>
            </w:r>
          </w:p>
        </w:tc>
      </w:tr>
    </w:tbl>
    <w:p w14:paraId="13C49B7E" w14:textId="77777777" w:rsidR="0073454E" w:rsidRDefault="0073454E" w:rsidP="008A02AD">
      <w:pPr>
        <w:spacing w:line="240" w:lineRule="auto"/>
        <w:jc w:val="both"/>
      </w:pPr>
    </w:p>
    <w:p w14:paraId="16E25199" w14:textId="236AE618" w:rsidR="00690B25" w:rsidRPr="008E31D6" w:rsidRDefault="00690B25" w:rsidP="00892419">
      <w:pPr>
        <w:spacing w:after="240" w:line="240" w:lineRule="auto"/>
        <w:jc w:val="both"/>
        <w:rPr>
          <w:b/>
          <w:bCs/>
          <w:color w:val="FF0000"/>
          <w:sz w:val="24"/>
          <w:szCs w:val="24"/>
        </w:rPr>
      </w:pPr>
      <w:r w:rsidRPr="00555DDB">
        <w:rPr>
          <w:b/>
          <w:bCs/>
          <w:sz w:val="24"/>
          <w:szCs w:val="24"/>
        </w:rPr>
        <w:t>Text</w:t>
      </w:r>
      <w:r>
        <w:rPr>
          <w:b/>
          <w:bCs/>
          <w:sz w:val="24"/>
          <w:szCs w:val="24"/>
        </w:rPr>
        <w:t>s</w:t>
      </w:r>
      <w:r w:rsidRPr="00555DDB">
        <w:rPr>
          <w:b/>
          <w:bCs/>
          <w:sz w:val="24"/>
          <w:szCs w:val="24"/>
        </w:rPr>
        <w:t xml:space="preserve"> and References</w:t>
      </w:r>
      <w:r>
        <w:rPr>
          <w:b/>
          <w:bCs/>
          <w:sz w:val="24"/>
          <w:szCs w:val="24"/>
        </w:rPr>
        <w:t xml:space="preserve"> </w:t>
      </w:r>
    </w:p>
    <w:p w14:paraId="03611362" w14:textId="77777777" w:rsidR="00690B25" w:rsidRPr="008E31D6" w:rsidRDefault="00690B25" w:rsidP="008A02AD">
      <w:pPr>
        <w:spacing w:line="240" w:lineRule="auto"/>
        <w:jc w:val="both"/>
        <w:rPr>
          <w:b/>
          <w:bCs/>
        </w:rPr>
      </w:pPr>
      <w:r w:rsidRPr="008E31D6">
        <w:rPr>
          <w:b/>
          <w:bCs/>
        </w:rPr>
        <w:t>Prescribed text:</w:t>
      </w:r>
    </w:p>
    <w:p w14:paraId="3E313DF0" w14:textId="7BCBA78A" w:rsidR="00690B25" w:rsidRPr="005611A5" w:rsidRDefault="005611A5" w:rsidP="008A02AD">
      <w:pPr>
        <w:spacing w:line="240" w:lineRule="auto"/>
        <w:jc w:val="both"/>
      </w:pPr>
      <w:r w:rsidRPr="0039728D">
        <w:t>Lecture slides and online resources</w:t>
      </w:r>
    </w:p>
    <w:p w14:paraId="022207E4" w14:textId="77777777" w:rsidR="00690B25" w:rsidRDefault="00690B25" w:rsidP="008A02AD">
      <w:pPr>
        <w:pStyle w:val="Responses-Multiplelines"/>
        <w:spacing w:after="120"/>
        <w:jc w:val="both"/>
        <w:rPr>
          <w:rFonts w:ascii="Calibri" w:hAnsi="Calibri" w:cs="Calibri"/>
          <w:b/>
          <w:color w:val="auto"/>
          <w:szCs w:val="22"/>
        </w:rPr>
      </w:pPr>
      <w:r w:rsidRPr="00EF01A7">
        <w:rPr>
          <w:rFonts w:ascii="Calibri" w:hAnsi="Calibri" w:cs="Calibri"/>
          <w:b/>
          <w:color w:val="auto"/>
          <w:szCs w:val="22"/>
        </w:rPr>
        <w:t>Recommended Reading</w:t>
      </w:r>
    </w:p>
    <w:p w14:paraId="6DC80FF9" w14:textId="77777777" w:rsidR="00C10AD8" w:rsidRPr="0039728D" w:rsidRDefault="00C10AD8" w:rsidP="00C10AD8">
      <w:pPr>
        <w:spacing w:line="240" w:lineRule="auto"/>
        <w:jc w:val="both"/>
      </w:pPr>
      <w:r>
        <w:t>1. Gaddis, T. (2021) Starting Out with Python, Pearson Education, Limited, Harlow</w:t>
      </w:r>
    </w:p>
    <w:p w14:paraId="2F19A324" w14:textId="77777777" w:rsidR="00C10AD8" w:rsidRPr="0039728D" w:rsidRDefault="00C10AD8" w:rsidP="00C10AD8">
      <w:pPr>
        <w:spacing w:line="240" w:lineRule="auto"/>
        <w:jc w:val="both"/>
        <w:rPr>
          <w:bCs/>
        </w:rPr>
      </w:pPr>
      <w:r w:rsidRPr="0039728D">
        <w:rPr>
          <w:bCs/>
        </w:rPr>
        <w:t xml:space="preserve">2. Google (2021) ‘Google Style Guides’, </w:t>
      </w:r>
      <w:proofErr w:type="spellStart"/>
      <w:r w:rsidRPr="0039728D">
        <w:rPr>
          <w:bCs/>
        </w:rPr>
        <w:t>styleguide</w:t>
      </w:r>
      <w:proofErr w:type="spellEnd"/>
      <w:r w:rsidRPr="0039728D">
        <w:rPr>
          <w:bCs/>
        </w:rPr>
        <w:t>, viewed 19 October 2021,</w:t>
      </w:r>
    </w:p>
    <w:p w14:paraId="05947446" w14:textId="77777777" w:rsidR="00C10AD8" w:rsidRPr="0039728D" w:rsidRDefault="00C10AD8" w:rsidP="00C10AD8">
      <w:pPr>
        <w:spacing w:line="240" w:lineRule="auto"/>
        <w:jc w:val="both"/>
        <w:rPr>
          <w:bCs/>
        </w:rPr>
      </w:pPr>
      <w:r w:rsidRPr="0039728D">
        <w:rPr>
          <w:bCs/>
        </w:rPr>
        <w:t>&lt;https://google.github.io/styleguide/&gt;</w:t>
      </w:r>
    </w:p>
    <w:p w14:paraId="2B3D4CE4" w14:textId="77777777" w:rsidR="00C10AD8" w:rsidRPr="0039728D" w:rsidRDefault="00C10AD8" w:rsidP="00C10AD8">
      <w:pPr>
        <w:spacing w:line="240" w:lineRule="auto"/>
        <w:jc w:val="both"/>
        <w:rPr>
          <w:bCs/>
        </w:rPr>
      </w:pPr>
      <w:r w:rsidRPr="0039728D">
        <w:rPr>
          <w:bCs/>
        </w:rPr>
        <w:t>3. Wagner, B. (2021) Microsoft C# Coding Conventions, viewed 19 October 2021,</w:t>
      </w:r>
    </w:p>
    <w:p w14:paraId="69BB87CA" w14:textId="77777777" w:rsidR="00C10AD8" w:rsidRPr="0039728D" w:rsidRDefault="00C10AD8" w:rsidP="00C10AD8">
      <w:pPr>
        <w:spacing w:line="240" w:lineRule="auto"/>
        <w:jc w:val="both"/>
        <w:rPr>
          <w:bCs/>
        </w:rPr>
      </w:pPr>
      <w:r w:rsidRPr="0039728D">
        <w:rPr>
          <w:bCs/>
        </w:rPr>
        <w:t>&lt;https://docs.microsoft.com/en-us/dotnet/csharp/fundamentals/coding-style/coding-</w:t>
      </w:r>
    </w:p>
    <w:p w14:paraId="5A553CBA" w14:textId="77777777" w:rsidR="00C10AD8" w:rsidRPr="0039728D" w:rsidRDefault="00C10AD8" w:rsidP="00C10AD8">
      <w:pPr>
        <w:spacing w:line="240" w:lineRule="auto"/>
        <w:jc w:val="both"/>
        <w:rPr>
          <w:bCs/>
        </w:rPr>
      </w:pPr>
      <w:r w:rsidRPr="0039728D">
        <w:rPr>
          <w:bCs/>
        </w:rPr>
        <w:t>conventions&gt;</w:t>
      </w:r>
    </w:p>
    <w:p w14:paraId="13079E70" w14:textId="77777777" w:rsidR="00C10AD8" w:rsidRPr="0039728D" w:rsidRDefault="00C10AD8" w:rsidP="00C10AD8">
      <w:pPr>
        <w:spacing w:line="240" w:lineRule="auto"/>
        <w:jc w:val="both"/>
        <w:rPr>
          <w:bCs/>
        </w:rPr>
      </w:pPr>
      <w:r w:rsidRPr="0039728D">
        <w:rPr>
          <w:bCs/>
        </w:rPr>
        <w:t>4. Heinold, B. (2019). An Intuitive Introduction to Data Structures (2nd ed.).</w:t>
      </w:r>
    </w:p>
    <w:p w14:paraId="2655F3A0" w14:textId="77777777" w:rsidR="00C10AD8" w:rsidRPr="0039728D" w:rsidRDefault="00C10AD8" w:rsidP="00C10AD8">
      <w:pPr>
        <w:spacing w:line="240" w:lineRule="auto"/>
        <w:jc w:val="both"/>
        <w:rPr>
          <w:bCs/>
        </w:rPr>
      </w:pPr>
      <w:r w:rsidRPr="0039728D">
        <w:rPr>
          <w:bCs/>
        </w:rPr>
        <w:t>https://www.brianheinold.net/ds/An_Intuitive_Introduction_to_Data_Structures_Heinold_v2.pdf</w:t>
      </w:r>
    </w:p>
    <w:p w14:paraId="4A6FF8CC" w14:textId="77777777" w:rsidR="00C10AD8" w:rsidRPr="0039728D" w:rsidRDefault="00C10AD8" w:rsidP="00C10AD8">
      <w:pPr>
        <w:spacing w:line="240" w:lineRule="auto"/>
        <w:jc w:val="both"/>
        <w:rPr>
          <w:bCs/>
        </w:rPr>
      </w:pPr>
      <w:r w:rsidRPr="0039728D">
        <w:rPr>
          <w:bCs/>
        </w:rPr>
        <w:t>5. Hunt, J. (2019) Advanced Guide to Python 3 Programming, Springer, Cham, Switzerland</w:t>
      </w:r>
    </w:p>
    <w:p w14:paraId="44A88260" w14:textId="77777777" w:rsidR="00C10AD8" w:rsidRPr="0039728D" w:rsidRDefault="00C10AD8" w:rsidP="00C10AD8">
      <w:pPr>
        <w:spacing w:line="240" w:lineRule="auto"/>
        <w:jc w:val="both"/>
        <w:rPr>
          <w:bCs/>
        </w:rPr>
      </w:pPr>
      <w:r w:rsidRPr="0039728D">
        <w:rPr>
          <w:bCs/>
        </w:rPr>
        <w:t>6. Kent, L., &amp; Hubbard, S. (2014). Data structures and algorithms with Python. Springer.</w:t>
      </w:r>
    </w:p>
    <w:p w14:paraId="0F9E75AB" w14:textId="77777777" w:rsidR="00C10AD8" w:rsidRDefault="00C10AD8" w:rsidP="00C10AD8">
      <w:pPr>
        <w:spacing w:line="240" w:lineRule="auto"/>
        <w:jc w:val="both"/>
        <w:rPr>
          <w:bCs/>
        </w:rPr>
      </w:pPr>
      <w:r w:rsidRPr="0039728D">
        <w:rPr>
          <w:bCs/>
        </w:rPr>
        <w:t xml:space="preserve">7. Goodrich, M. T., </w:t>
      </w:r>
      <w:proofErr w:type="spellStart"/>
      <w:r w:rsidRPr="0039728D">
        <w:rPr>
          <w:bCs/>
        </w:rPr>
        <w:t>Tamassia</w:t>
      </w:r>
      <w:proofErr w:type="spellEnd"/>
      <w:r w:rsidRPr="0039728D">
        <w:rPr>
          <w:bCs/>
        </w:rPr>
        <w:t>, R., &amp; Goldwasser, M. H. (2013). Data structures and algorithms in</w:t>
      </w:r>
      <w:r>
        <w:rPr>
          <w:bCs/>
        </w:rPr>
        <w:t xml:space="preserve"> </w:t>
      </w:r>
      <w:r w:rsidRPr="0039728D">
        <w:rPr>
          <w:bCs/>
        </w:rPr>
        <w:t>Python. Wiley.</w:t>
      </w:r>
    </w:p>
    <w:p w14:paraId="4D14DDF6" w14:textId="77777777" w:rsidR="00C10AD8" w:rsidRPr="0039728D" w:rsidRDefault="00C10AD8" w:rsidP="00C10AD8">
      <w:pPr>
        <w:spacing w:line="240" w:lineRule="auto"/>
        <w:jc w:val="both"/>
        <w:rPr>
          <w:bCs/>
        </w:rPr>
      </w:pPr>
      <w:r w:rsidRPr="0039728D">
        <w:rPr>
          <w:bCs/>
        </w:rPr>
        <w:t>8. Heinold, B. (2012). A Practical Introduction to Python Programming.</w:t>
      </w:r>
    </w:p>
    <w:p w14:paraId="34941317" w14:textId="77777777" w:rsidR="00C10AD8" w:rsidRPr="0039728D" w:rsidRDefault="00C10AD8" w:rsidP="00C10AD8">
      <w:pPr>
        <w:spacing w:line="240" w:lineRule="auto"/>
        <w:jc w:val="both"/>
        <w:rPr>
          <w:bCs/>
        </w:rPr>
      </w:pPr>
      <w:r w:rsidRPr="0039728D">
        <w:rPr>
          <w:bCs/>
        </w:rPr>
        <w:t>https://www.brianheinold.net/python/A_Practical_Introduction_to_Python_Programming_Heinold.pdf</w:t>
      </w:r>
    </w:p>
    <w:p w14:paraId="2FAD2256" w14:textId="77777777" w:rsidR="00C10AD8" w:rsidRPr="0039728D" w:rsidRDefault="00C10AD8" w:rsidP="00C10AD8">
      <w:pPr>
        <w:spacing w:line="240" w:lineRule="auto"/>
        <w:jc w:val="both"/>
        <w:rPr>
          <w:bCs/>
        </w:rPr>
      </w:pPr>
      <w:r w:rsidRPr="0039728D">
        <w:rPr>
          <w:bCs/>
        </w:rPr>
        <w:t>9. Hetland, M. L. (2010). Python Algorithms: Mastering basic algorithms in the python language.</w:t>
      </w:r>
      <w:r>
        <w:rPr>
          <w:bCs/>
        </w:rPr>
        <w:t xml:space="preserve"> </w:t>
      </w:r>
      <w:proofErr w:type="spellStart"/>
      <w:r w:rsidRPr="0039728D">
        <w:rPr>
          <w:bCs/>
        </w:rPr>
        <w:t>Apress</w:t>
      </w:r>
      <w:proofErr w:type="spellEnd"/>
      <w:r w:rsidRPr="0039728D">
        <w:rPr>
          <w:bCs/>
        </w:rPr>
        <w:t>.</w:t>
      </w:r>
    </w:p>
    <w:p w14:paraId="6E957849" w14:textId="691F3884" w:rsidR="00690B25" w:rsidRDefault="00690B25" w:rsidP="008A02AD">
      <w:pPr>
        <w:spacing w:line="240" w:lineRule="auto"/>
        <w:jc w:val="both"/>
        <w:rPr>
          <w:color w:val="FF0000"/>
        </w:rPr>
      </w:pPr>
    </w:p>
    <w:p w14:paraId="77348D24" w14:textId="77777777" w:rsidR="00690B25" w:rsidRPr="008E31D6" w:rsidRDefault="00690B25" w:rsidP="008A02AD">
      <w:pPr>
        <w:spacing w:line="240" w:lineRule="auto"/>
        <w:jc w:val="both"/>
        <w:rPr>
          <w:b/>
          <w:bCs/>
        </w:rPr>
      </w:pPr>
      <w:r w:rsidRPr="008E31D6">
        <w:rPr>
          <w:b/>
          <w:bCs/>
        </w:rPr>
        <w:t>Online and Other Resources</w:t>
      </w:r>
    </w:p>
    <w:p w14:paraId="349790F0" w14:textId="77777777" w:rsidR="008C3FA3" w:rsidRPr="0039728D" w:rsidRDefault="008C3FA3" w:rsidP="008C3FA3">
      <w:pPr>
        <w:spacing w:line="240" w:lineRule="auto"/>
        <w:jc w:val="both"/>
      </w:pPr>
      <w:r w:rsidRPr="303E2A9D">
        <w:rPr>
          <w:sz w:val="24"/>
          <w:szCs w:val="24"/>
        </w:rPr>
        <w:t xml:space="preserve">1. </w:t>
      </w:r>
      <w:r w:rsidRPr="303E2A9D">
        <w:t>Automate the Boring Stuff with Python Retrieved from https://automatetheboringstuff.com/ Python Tutorial retrieved from https://www.w3schools.com/python/</w:t>
      </w:r>
    </w:p>
    <w:p w14:paraId="35A029B8" w14:textId="77777777" w:rsidR="008C3FA3" w:rsidRPr="0039728D" w:rsidRDefault="008C3FA3" w:rsidP="008C3FA3">
      <w:pPr>
        <w:spacing w:line="240" w:lineRule="auto"/>
        <w:jc w:val="both"/>
      </w:pPr>
      <w:r w:rsidRPr="303E2A9D">
        <w:t>2. Learn Python Programming Retrieved from https://pythonbasics.org/</w:t>
      </w:r>
    </w:p>
    <w:p w14:paraId="3617A254" w14:textId="21A791F8" w:rsidR="00690B25" w:rsidRPr="008E31D6" w:rsidRDefault="00690B25" w:rsidP="008A02AD">
      <w:pPr>
        <w:spacing w:line="240" w:lineRule="auto"/>
        <w:jc w:val="both"/>
        <w:rPr>
          <w:color w:val="FF0000"/>
        </w:rPr>
      </w:pPr>
    </w:p>
    <w:p w14:paraId="3BB4F34D" w14:textId="77777777" w:rsidR="0073454E" w:rsidRDefault="0073454E" w:rsidP="008A02AD">
      <w:pPr>
        <w:spacing w:line="240" w:lineRule="auto"/>
        <w:jc w:val="both"/>
        <w:rPr>
          <w:b/>
          <w:bCs/>
          <w:sz w:val="24"/>
          <w:szCs w:val="24"/>
        </w:rPr>
      </w:pPr>
    </w:p>
    <w:p w14:paraId="6B34D20F" w14:textId="0DE4D545" w:rsidR="00C21D93" w:rsidRDefault="00C21D93" w:rsidP="008A02AD">
      <w:pPr>
        <w:spacing w:after="240" w:line="240" w:lineRule="auto"/>
        <w:jc w:val="both"/>
        <w:rPr>
          <w:rFonts w:ascii="Calibri" w:hAnsi="Calibri" w:cs="Calibri"/>
          <w:b/>
          <w:lang w:val="en-US"/>
        </w:rPr>
      </w:pPr>
    </w:p>
    <w:p w14:paraId="413A9FF6" w14:textId="77777777" w:rsidR="0073454E" w:rsidRPr="00E173C9" w:rsidRDefault="0073454E" w:rsidP="008A02AD">
      <w:pPr>
        <w:pStyle w:val="ListParagraph"/>
        <w:spacing w:before="120" w:after="120"/>
        <w:ind w:left="0"/>
        <w:jc w:val="both"/>
        <w:rPr>
          <w:rFonts w:ascii="Calibri" w:hAnsi="Calibri" w:cs="Calibri"/>
          <w:b/>
          <w:lang w:val="en-US"/>
        </w:rPr>
      </w:pPr>
    </w:p>
    <w:p w14:paraId="646B6FA6" w14:textId="77777777" w:rsidR="0073454E" w:rsidRPr="00E173C9" w:rsidRDefault="0073454E" w:rsidP="008A02AD">
      <w:pPr>
        <w:pBdr>
          <w:top w:val="single" w:sz="12" w:space="1" w:color="auto"/>
          <w:left w:val="single" w:sz="12" w:space="4" w:color="auto"/>
          <w:bottom w:val="single" w:sz="12" w:space="1" w:color="auto"/>
          <w:right w:val="single" w:sz="12" w:space="4" w:color="auto"/>
        </w:pBdr>
        <w:spacing w:before="120" w:after="120"/>
        <w:jc w:val="both"/>
        <w:rPr>
          <w:rFonts w:ascii="Calibri" w:hAnsi="Calibri" w:cs="Calibri"/>
          <w:b/>
          <w:lang w:val="en-US"/>
        </w:rPr>
      </w:pPr>
      <w:r w:rsidRPr="00E173C9">
        <w:rPr>
          <w:rFonts w:ascii="Calibri" w:hAnsi="Calibri" w:cs="Calibri"/>
          <w:b/>
          <w:lang w:val="en-US"/>
        </w:rPr>
        <w:t>Section B – Additional Institute Information</w:t>
      </w:r>
    </w:p>
    <w:p w14:paraId="59A64FD9" w14:textId="77777777" w:rsidR="00B3021D" w:rsidRPr="0073454E" w:rsidRDefault="00B3021D" w:rsidP="008A02AD">
      <w:pPr>
        <w:spacing w:line="240" w:lineRule="auto"/>
        <w:jc w:val="both"/>
        <w:rPr>
          <w:b/>
          <w:bCs/>
          <w:sz w:val="24"/>
          <w:szCs w:val="24"/>
        </w:rPr>
      </w:pPr>
      <w:r w:rsidRPr="0073454E">
        <w:rPr>
          <w:b/>
          <w:bCs/>
          <w:sz w:val="24"/>
          <w:szCs w:val="24"/>
        </w:rPr>
        <w:t xml:space="preserve">Detailed descriptors for each grade </w:t>
      </w:r>
    </w:p>
    <w:p w14:paraId="5C52138B" w14:textId="4858A6E8" w:rsidR="00B3021D" w:rsidRDefault="00B3021D" w:rsidP="008A02AD">
      <w:pPr>
        <w:spacing w:line="240" w:lineRule="auto"/>
        <w:jc w:val="both"/>
      </w:pPr>
      <w:r>
        <w:t>High Distinction (H</w:t>
      </w:r>
      <w:r w:rsidR="00B40237">
        <w:t>D</w:t>
      </w:r>
      <w:r>
        <w:t>)</w:t>
      </w:r>
    </w:p>
    <w:p w14:paraId="53C4A1EC" w14:textId="77777777" w:rsidR="00B3021D" w:rsidRDefault="00B3021D" w:rsidP="008A02AD">
      <w:pPr>
        <w:spacing w:line="240" w:lineRule="auto"/>
        <w:jc w:val="both"/>
      </w:pPr>
      <w:r w:rsidRPr="4235C9D8">
        <w:t>An analytical piece of work that offers originality in synthesis or analysis and utilises a multitude of relevant sources to justify arguments and produce a critical and intelligent piece of work.  Work of this standard will require flawless referencing and will contain few, if any, grammatical errors.  All areas of criteria will be of an excellent standard.</w:t>
      </w:r>
    </w:p>
    <w:p w14:paraId="3984C030" w14:textId="77777777" w:rsidR="00B3021D" w:rsidRDefault="00B3021D" w:rsidP="008A02AD">
      <w:pPr>
        <w:spacing w:line="240" w:lineRule="auto"/>
        <w:jc w:val="both"/>
      </w:pPr>
      <w:r>
        <w:t>Distinction (D)</w:t>
      </w:r>
    </w:p>
    <w:p w14:paraId="34CDC908" w14:textId="77777777" w:rsidR="00B3021D" w:rsidRDefault="00B3021D" w:rsidP="008A02AD">
      <w:pPr>
        <w:spacing w:line="240" w:lineRule="auto"/>
        <w:jc w:val="both"/>
      </w:pPr>
      <w:r w:rsidRPr="4235C9D8">
        <w:t>Comprehensively analyses the question, understands and compares approaches systematically, critical comments on literature, excellent examples and illuminating insights.  Work of this standard will be consistent and clear with appropriate referencing and use of grammar throughout.</w:t>
      </w:r>
    </w:p>
    <w:p w14:paraId="55A5F858" w14:textId="77777777" w:rsidR="00B3021D" w:rsidRDefault="00B3021D" w:rsidP="008A02AD">
      <w:pPr>
        <w:spacing w:line="240" w:lineRule="auto"/>
        <w:jc w:val="both"/>
      </w:pPr>
      <w:r>
        <w:t>Credit (C)</w:t>
      </w:r>
    </w:p>
    <w:p w14:paraId="5B3529E6" w14:textId="77777777" w:rsidR="00B3021D" w:rsidRDefault="00B3021D" w:rsidP="008A02AD">
      <w:pPr>
        <w:spacing w:line="240" w:lineRule="auto"/>
        <w:jc w:val="both"/>
      </w:pPr>
      <w:r w:rsidRPr="4235C9D8">
        <w:t>Analytical and explanatory discussion, some theoretical insights, good use of sources and examples, focused argument that could be improved. Work of this standard may achieve good levels of performance on some of the criteria but not all.  The discussion will address the question but could lean towards description rather than analysis.</w:t>
      </w:r>
    </w:p>
    <w:p w14:paraId="219545E8" w14:textId="77777777" w:rsidR="00B3021D" w:rsidRDefault="00B3021D" w:rsidP="008A02AD">
      <w:pPr>
        <w:spacing w:line="240" w:lineRule="auto"/>
        <w:jc w:val="both"/>
      </w:pPr>
      <w:r>
        <w:t>Pass (P)</w:t>
      </w:r>
    </w:p>
    <w:p w14:paraId="76A79797" w14:textId="77777777" w:rsidR="00B3021D" w:rsidRDefault="00B3021D" w:rsidP="008A02AD">
      <w:pPr>
        <w:spacing w:line="240" w:lineRule="auto"/>
        <w:jc w:val="both"/>
      </w:pPr>
      <w:r w:rsidRPr="4235C9D8">
        <w:t xml:space="preserve">Competent descriptive discussion, some grasp of the topic, coherent style and composition, essentially a superficial discussion. Work of this standard might only include a limited range of source material and provide information rather than argument.  Structure and presentation could require </w:t>
      </w:r>
      <w:proofErr w:type="gramStart"/>
      <w:r w:rsidRPr="4235C9D8">
        <w:t>improvement</w:t>
      </w:r>
      <w:proofErr w:type="gramEnd"/>
      <w:r w:rsidRPr="4235C9D8">
        <w:t xml:space="preserve"> and the introduction and conclusion might not clearly convey the position and findings of the author.</w:t>
      </w:r>
    </w:p>
    <w:p w14:paraId="166F728B" w14:textId="77777777" w:rsidR="00B3021D" w:rsidRDefault="00B3021D" w:rsidP="008A02AD">
      <w:pPr>
        <w:spacing w:line="240" w:lineRule="auto"/>
        <w:jc w:val="both"/>
      </w:pPr>
      <w:r>
        <w:t>Fail (F)</w:t>
      </w:r>
    </w:p>
    <w:p w14:paraId="4C8A0D8C" w14:textId="77777777" w:rsidR="00B3021D" w:rsidRDefault="00B3021D" w:rsidP="008A02AD">
      <w:pPr>
        <w:spacing w:line="240" w:lineRule="auto"/>
        <w:jc w:val="both"/>
      </w:pPr>
      <w:r w:rsidRPr="4235C9D8">
        <w:t>Discussion fails to answer the set question or relies on few, if any, source material.  Answer contains grammatical errors and/or inappropriate referencing technique and, of course, an absence of any referencing.  Work of this standard is often brief and is unable to demonstrate a clear understanding of the topic and relevant issues. Responses fail to meet the learning objectives for the assessment.</w:t>
      </w:r>
    </w:p>
    <w:p w14:paraId="67367F89" w14:textId="77777777" w:rsidR="00B3021D" w:rsidRPr="00780C0D" w:rsidRDefault="00B3021D" w:rsidP="008A02AD">
      <w:pPr>
        <w:spacing w:line="240" w:lineRule="auto"/>
        <w:jc w:val="both"/>
        <w:rPr>
          <w:b/>
          <w:bCs/>
        </w:rPr>
      </w:pPr>
      <w:r w:rsidRPr="00780C0D">
        <w:rPr>
          <w:b/>
          <w:bCs/>
        </w:rPr>
        <w:t>Plagiarism</w:t>
      </w:r>
    </w:p>
    <w:p w14:paraId="30C79625" w14:textId="77777777" w:rsidR="00B3021D" w:rsidRDefault="00B3021D" w:rsidP="008A02AD">
      <w:pPr>
        <w:spacing w:line="240" w:lineRule="auto"/>
        <w:jc w:val="both"/>
      </w:pPr>
      <w:r w:rsidRPr="4235C9D8">
        <w:t xml:space="preserve">A similarity report provides an important indicator of whether a student's work is original or plagiarised. Generally, a similarity report of more than 25% warrants </w:t>
      </w:r>
      <w:proofErr w:type="gramStart"/>
      <w:r w:rsidRPr="4235C9D8">
        <w:t>close scrutiny</w:t>
      </w:r>
      <w:proofErr w:type="gramEnd"/>
      <w:r w:rsidRPr="4235C9D8">
        <w:t xml:space="preserve"> to assess whether the problem relates to poor writing technique or plagiarism.</w:t>
      </w:r>
    </w:p>
    <w:p w14:paraId="7C2BBA64" w14:textId="77777777" w:rsidR="002E7EAE" w:rsidRPr="002E7EAE" w:rsidRDefault="002E7EAE" w:rsidP="008A02AD">
      <w:pPr>
        <w:spacing w:after="240" w:line="240" w:lineRule="auto"/>
        <w:jc w:val="both"/>
      </w:pPr>
      <w:r w:rsidRPr="002E7EAE">
        <w:rPr>
          <w:b/>
          <w:bCs/>
        </w:rPr>
        <w:t>Artificial Intelligence</w:t>
      </w:r>
      <w:r w:rsidRPr="002E7EAE">
        <w:t>  </w:t>
      </w:r>
    </w:p>
    <w:p w14:paraId="349A90C8" w14:textId="77777777" w:rsidR="002E7EAE" w:rsidRPr="002E7EAE" w:rsidRDefault="002E7EAE" w:rsidP="008A02AD">
      <w:pPr>
        <w:spacing w:after="240" w:line="240" w:lineRule="auto"/>
        <w:jc w:val="both"/>
      </w:pPr>
      <w:r w:rsidRPr="4235C9D8">
        <w:t xml:space="preserve">An Artificial Intelligence report provides an important indicator of whether a student's work is their own. Whilst use of Artificial Intelligence platforms may be allowed within the assignment details, </w:t>
      </w:r>
      <w:r w:rsidRPr="4235C9D8">
        <w:lastRenderedPageBreak/>
        <w:t>students are still required to cite and reference any Artificial Intelligence use and where requested provide details of any prompts and/or Artificial Intelligence outputs generated. Depending on the nature of the assessment task, a high Artificial Intelligence report of more than 25% warrants scrutiny to assess whether the problem relates to poor writing/referencing technique or contract cheating.   </w:t>
      </w:r>
    </w:p>
    <w:p w14:paraId="3823A1C6" w14:textId="39EDFC58" w:rsidR="00B3021D" w:rsidRPr="002E7EAE" w:rsidRDefault="00B3021D" w:rsidP="008A02AD">
      <w:pPr>
        <w:spacing w:after="240" w:line="240" w:lineRule="auto"/>
        <w:jc w:val="both"/>
      </w:pPr>
      <w:r>
        <w:br w:type="page"/>
      </w:r>
      <w:r>
        <w:rPr>
          <w:rFonts w:ascii="Calibri" w:hAnsi="Calibri" w:cs="Calibri"/>
          <w:b/>
          <w:bCs/>
        </w:rPr>
        <w:lastRenderedPageBreak/>
        <w:t>Canvas and Turnitin</w:t>
      </w:r>
    </w:p>
    <w:p w14:paraId="4A02022B" w14:textId="3B2524FA" w:rsidR="00B3021D" w:rsidRDefault="00B3021D" w:rsidP="008A02AD">
      <w:pPr>
        <w:pStyle w:val="ListParagraph"/>
        <w:spacing w:before="120" w:after="120"/>
        <w:ind w:left="0"/>
        <w:jc w:val="both"/>
        <w:rPr>
          <w:rFonts w:ascii="Calibri" w:hAnsi="Calibri" w:cs="Calibri"/>
        </w:rPr>
      </w:pPr>
      <w:r w:rsidRPr="4235C9D8">
        <w:rPr>
          <w:rFonts w:ascii="Calibri" w:hAnsi="Calibri" w:cs="Calibri"/>
        </w:rPr>
        <w:t>This subject will use the Canvas learning management system. Canvas can be accessed by first clicking onto the Student Portal link on the W</w:t>
      </w:r>
      <w:r w:rsidR="00BB781C" w:rsidRPr="4235C9D8">
        <w:rPr>
          <w:rFonts w:ascii="Calibri" w:hAnsi="Calibri" w:cs="Calibri"/>
        </w:rPr>
        <w:t>IN</w:t>
      </w:r>
      <w:r w:rsidRPr="4235C9D8">
        <w:rPr>
          <w:rFonts w:ascii="Calibri" w:hAnsi="Calibri" w:cs="Calibri"/>
        </w:rPr>
        <w:t xml:space="preserve"> home </w:t>
      </w:r>
      <w:proofErr w:type="gramStart"/>
      <w:r w:rsidRPr="4235C9D8">
        <w:rPr>
          <w:rFonts w:ascii="Calibri" w:hAnsi="Calibri" w:cs="Calibri"/>
        </w:rPr>
        <w:t>page, and</w:t>
      </w:r>
      <w:proofErr w:type="gramEnd"/>
      <w:r w:rsidRPr="4235C9D8">
        <w:rPr>
          <w:rFonts w:ascii="Calibri" w:hAnsi="Calibri" w:cs="Calibri"/>
        </w:rPr>
        <w:t xml:space="preserve"> then clicking onto Canvas.</w:t>
      </w:r>
    </w:p>
    <w:p w14:paraId="4A1A1246" w14:textId="77777777" w:rsidR="00B3021D" w:rsidRDefault="00B3021D" w:rsidP="008A02AD">
      <w:pPr>
        <w:pStyle w:val="ListParagraph"/>
        <w:spacing w:before="120" w:after="120"/>
        <w:ind w:left="0"/>
        <w:jc w:val="both"/>
        <w:rPr>
          <w:rFonts w:ascii="Calibri" w:hAnsi="Calibri" w:cs="Calibri"/>
        </w:rPr>
      </w:pPr>
    </w:p>
    <w:p w14:paraId="653BDB6C" w14:textId="77777777" w:rsidR="00B3021D" w:rsidRDefault="00B3021D" w:rsidP="008A02AD">
      <w:pPr>
        <w:pStyle w:val="ListParagraph"/>
        <w:spacing w:before="120" w:after="120"/>
        <w:ind w:left="0"/>
        <w:jc w:val="both"/>
        <w:rPr>
          <w:rFonts w:ascii="Calibri" w:hAnsi="Calibri" w:cs="Calibri"/>
        </w:rPr>
      </w:pPr>
      <w:r>
        <w:rPr>
          <w:rFonts w:ascii="Calibri" w:hAnsi="Calibri" w:cs="Calibri"/>
        </w:rPr>
        <w:t>The Canvas home page for this subject will include the subject outline, information on assessment items and other subject information, a notice board, and a weekly folder of relevant course materials, including Power Point slides and a tutorial guide for each topic.</w:t>
      </w:r>
    </w:p>
    <w:p w14:paraId="445DAFD3" w14:textId="77777777" w:rsidR="00B3021D" w:rsidRDefault="00B3021D" w:rsidP="008A02AD">
      <w:pPr>
        <w:pStyle w:val="ListParagraph"/>
        <w:spacing w:before="120" w:after="120"/>
        <w:ind w:left="0"/>
        <w:jc w:val="both"/>
        <w:rPr>
          <w:rFonts w:ascii="Calibri" w:hAnsi="Calibri" w:cs="Calibri"/>
        </w:rPr>
      </w:pPr>
    </w:p>
    <w:p w14:paraId="592F1994" w14:textId="49CB40BC" w:rsidR="00B3021D" w:rsidRDefault="00B3021D" w:rsidP="008A02AD">
      <w:pPr>
        <w:pStyle w:val="ListParagraph"/>
        <w:spacing w:before="120" w:after="120"/>
        <w:ind w:left="0"/>
        <w:jc w:val="both"/>
        <w:rPr>
          <w:rFonts w:ascii="Calibri" w:hAnsi="Calibri" w:cs="Calibri"/>
        </w:rPr>
      </w:pPr>
      <w:r>
        <w:rPr>
          <w:rFonts w:ascii="Calibri" w:hAnsi="Calibri" w:cs="Calibri"/>
        </w:rPr>
        <w:t>All communications with students in the subject will use the Notice Board and the Canvas email system. Emails will use only students' W</w:t>
      </w:r>
      <w:r w:rsidR="00AB4529">
        <w:rPr>
          <w:rFonts w:ascii="Calibri" w:hAnsi="Calibri" w:cs="Calibri"/>
        </w:rPr>
        <w:t>IN</w:t>
      </w:r>
      <w:r>
        <w:rPr>
          <w:rFonts w:ascii="Calibri" w:hAnsi="Calibri" w:cs="Calibri"/>
        </w:rPr>
        <w:t xml:space="preserve"> email addresses.</w:t>
      </w:r>
    </w:p>
    <w:p w14:paraId="7EF51A21" w14:textId="77777777" w:rsidR="00B3021D" w:rsidRDefault="00B3021D" w:rsidP="008A02AD">
      <w:pPr>
        <w:pStyle w:val="ListParagraph"/>
        <w:spacing w:before="120" w:after="120"/>
        <w:ind w:left="0"/>
        <w:jc w:val="both"/>
        <w:rPr>
          <w:rFonts w:ascii="Calibri" w:hAnsi="Calibri" w:cs="Calibri"/>
        </w:rPr>
      </w:pPr>
    </w:p>
    <w:p w14:paraId="1BF85C40" w14:textId="77777777" w:rsidR="00B3021D" w:rsidRDefault="00B3021D" w:rsidP="008A02AD">
      <w:pPr>
        <w:pStyle w:val="ListParagraph"/>
        <w:spacing w:before="120" w:after="120"/>
        <w:ind w:left="0"/>
        <w:jc w:val="both"/>
        <w:rPr>
          <w:rFonts w:ascii="Calibri" w:hAnsi="Calibri" w:cs="Calibri"/>
        </w:rPr>
      </w:pPr>
      <w:r>
        <w:rPr>
          <w:rFonts w:ascii="Calibri" w:hAnsi="Calibri" w:cs="Calibri"/>
        </w:rPr>
        <w:t>Grades will also appear in the My Grades section of Canvas once marking for each assessment has been completed.</w:t>
      </w:r>
    </w:p>
    <w:p w14:paraId="21F7CB42" w14:textId="77777777" w:rsidR="00B3021D" w:rsidRDefault="00B3021D" w:rsidP="008A02AD">
      <w:pPr>
        <w:pStyle w:val="ListParagraph"/>
        <w:spacing w:before="120" w:after="120"/>
        <w:ind w:left="0"/>
        <w:jc w:val="both"/>
        <w:rPr>
          <w:rFonts w:ascii="Calibri" w:hAnsi="Calibri" w:cs="Calibri"/>
        </w:rPr>
      </w:pPr>
    </w:p>
    <w:p w14:paraId="3A3D6BCF" w14:textId="2F138A9E" w:rsidR="00B3021D" w:rsidRDefault="00B3021D" w:rsidP="008A02AD">
      <w:pPr>
        <w:pStyle w:val="ListParagraph"/>
        <w:spacing w:before="120" w:after="120"/>
        <w:ind w:left="0"/>
        <w:jc w:val="both"/>
        <w:rPr>
          <w:rFonts w:ascii="Calibri" w:hAnsi="Calibri" w:cs="Calibri"/>
        </w:rPr>
      </w:pPr>
      <w:r>
        <w:rPr>
          <w:rFonts w:ascii="Calibri" w:hAnsi="Calibri" w:cs="Calibri"/>
        </w:rPr>
        <w:t>It is an expectation that all students will check the subject's Canvas site (and their W</w:t>
      </w:r>
      <w:r w:rsidR="00AB4529">
        <w:rPr>
          <w:rFonts w:ascii="Calibri" w:hAnsi="Calibri" w:cs="Calibri"/>
        </w:rPr>
        <w:t>IN</w:t>
      </w:r>
      <w:r>
        <w:rPr>
          <w:rFonts w:ascii="Calibri" w:hAnsi="Calibri" w:cs="Calibri"/>
        </w:rPr>
        <w:t xml:space="preserve"> student email) on a regular basis each week.</w:t>
      </w:r>
    </w:p>
    <w:p w14:paraId="615DACF4" w14:textId="77777777" w:rsidR="00B3021D" w:rsidRDefault="00B3021D" w:rsidP="008A02AD">
      <w:pPr>
        <w:pStyle w:val="ListParagraph"/>
        <w:spacing w:before="120" w:after="120"/>
        <w:ind w:left="0"/>
        <w:jc w:val="both"/>
        <w:rPr>
          <w:rFonts w:ascii="Calibri" w:hAnsi="Calibri" w:cs="Calibri"/>
        </w:rPr>
      </w:pPr>
    </w:p>
    <w:p w14:paraId="61C0F4CA" w14:textId="1068436E" w:rsidR="00B3021D" w:rsidRDefault="00B3021D" w:rsidP="008A02AD">
      <w:pPr>
        <w:pStyle w:val="ListParagraph"/>
        <w:spacing w:before="120" w:after="120"/>
        <w:ind w:left="0"/>
        <w:jc w:val="both"/>
        <w:rPr>
          <w:rFonts w:ascii="Calibri" w:hAnsi="Calibri" w:cs="Calibri"/>
        </w:rPr>
      </w:pPr>
      <w:r w:rsidRPr="4235C9D8">
        <w:rPr>
          <w:rFonts w:ascii="Calibri" w:hAnsi="Calibri" w:cs="Calibri"/>
        </w:rPr>
        <w:t>Assessments will be submitted using the drop boxes that are included in the Canvas site for this subject. All assignments will be subject to checking using Turnitin text matching programs. Turnitin is a software product that reports on similarities between your paper and other documents</w:t>
      </w:r>
      <w:r w:rsidR="008F2DA9" w:rsidRPr="4235C9D8">
        <w:rPr>
          <w:rFonts w:ascii="Calibri" w:hAnsi="Calibri" w:cs="Calibri"/>
        </w:rPr>
        <w:t>, including those written using Artificial Intelligence</w:t>
      </w:r>
      <w:r w:rsidRPr="4235C9D8">
        <w:rPr>
          <w:rFonts w:ascii="Calibri" w:hAnsi="Calibri" w:cs="Calibri"/>
        </w:rPr>
        <w:t xml:space="preserve">. Turnitin is used by over 1000 organisations, including universities and colleges around the world. They are an important tool to assist students with their academic writing by promoting awareness of plagiarism and contract cheating.  </w:t>
      </w:r>
    </w:p>
    <w:p w14:paraId="427BD5A8" w14:textId="77777777" w:rsidR="00B3021D" w:rsidRDefault="00B3021D" w:rsidP="008A02AD">
      <w:pPr>
        <w:pStyle w:val="ListParagraph"/>
        <w:spacing w:before="120" w:after="120"/>
        <w:ind w:left="0"/>
        <w:jc w:val="both"/>
        <w:rPr>
          <w:rFonts w:ascii="Calibri" w:hAnsi="Calibri" w:cs="Calibri"/>
        </w:rPr>
      </w:pPr>
    </w:p>
    <w:p w14:paraId="23C05391" w14:textId="77777777" w:rsidR="00B3021D" w:rsidRPr="00A340C6" w:rsidRDefault="00B3021D" w:rsidP="008A02AD">
      <w:pPr>
        <w:pStyle w:val="ListParagraph"/>
        <w:spacing w:before="120" w:after="120"/>
        <w:ind w:left="0"/>
        <w:jc w:val="both"/>
        <w:rPr>
          <w:rFonts w:ascii="Calibri" w:hAnsi="Calibri" w:cs="Calibri"/>
        </w:rPr>
      </w:pPr>
      <w:r w:rsidRPr="4235C9D8">
        <w:rPr>
          <w:rFonts w:ascii="Calibri" w:hAnsi="Calibri" w:cs="Calibri"/>
        </w:rPr>
        <w:t>When you submit your assignment through the Canvas drop box, you will receive an originality report, based on a matching of your work to that in Turnitin’s extensive databases. If you submit your assignment within a reasonable time before the due date, you will have time to act on the originality report, if necessary. For example, a high matching percentage may mean that you need to fully acknowledge your source materials, or it may mean that you need to better paraphrase the source materials in your own words. Therefore, if you use Turnitin in this way, it can be of considerable assistance in helping you to improve your writing skills. The key is to allow enough time to make any changes after viewing the originality report - do not leave your submission until the last minute!</w:t>
      </w:r>
    </w:p>
    <w:p w14:paraId="2973C702" w14:textId="77777777" w:rsidR="00B3021D" w:rsidRDefault="00B3021D" w:rsidP="008A02AD">
      <w:pPr>
        <w:tabs>
          <w:tab w:val="left" w:pos="1960"/>
        </w:tabs>
        <w:spacing w:before="120" w:after="120"/>
        <w:jc w:val="both"/>
        <w:rPr>
          <w:rFonts w:ascii="Calibri" w:hAnsi="Calibri" w:cs="Calibri"/>
          <w:b/>
          <w:lang w:val="en-US"/>
        </w:rPr>
      </w:pPr>
    </w:p>
    <w:p w14:paraId="2B88C370" w14:textId="77777777" w:rsidR="00492A0C" w:rsidRDefault="00492A0C" w:rsidP="008A02AD">
      <w:pPr>
        <w:spacing w:after="240" w:line="240" w:lineRule="auto"/>
        <w:jc w:val="both"/>
        <w:rPr>
          <w:rFonts w:ascii="Calibri" w:hAnsi="Calibri" w:cs="Calibri"/>
          <w:b/>
          <w:lang w:val="en-US"/>
        </w:rPr>
      </w:pPr>
      <w:r>
        <w:rPr>
          <w:rFonts w:ascii="Calibri" w:hAnsi="Calibri" w:cs="Calibri"/>
          <w:b/>
          <w:lang w:val="en-US"/>
        </w:rPr>
        <w:br w:type="page"/>
      </w:r>
    </w:p>
    <w:p w14:paraId="76B5EC91" w14:textId="77777777" w:rsidR="0073276E" w:rsidRDefault="0073276E" w:rsidP="008A02AD">
      <w:pPr>
        <w:tabs>
          <w:tab w:val="left" w:pos="1960"/>
        </w:tabs>
        <w:spacing w:before="120" w:after="120"/>
        <w:jc w:val="both"/>
        <w:rPr>
          <w:rFonts w:ascii="Calibri" w:hAnsi="Calibri" w:cs="Calibri"/>
          <w:b/>
          <w:lang w:val="en-US"/>
        </w:rPr>
      </w:pPr>
    </w:p>
    <w:p w14:paraId="100B63F0" w14:textId="65C94DAE" w:rsidR="0073454E" w:rsidRPr="00E173C9" w:rsidRDefault="0073454E" w:rsidP="008A02AD">
      <w:pPr>
        <w:tabs>
          <w:tab w:val="left" w:pos="1960"/>
        </w:tabs>
        <w:spacing w:before="120" w:after="120"/>
        <w:jc w:val="both"/>
        <w:rPr>
          <w:rFonts w:ascii="Calibri" w:hAnsi="Calibri" w:cs="Calibri"/>
          <w:b/>
          <w:lang w:val="en-US"/>
        </w:rPr>
      </w:pPr>
      <w:r w:rsidRPr="00E173C9">
        <w:rPr>
          <w:rFonts w:ascii="Calibri" w:hAnsi="Calibri" w:cs="Calibri"/>
          <w:b/>
          <w:lang w:val="en-US"/>
        </w:rPr>
        <w:t>Grade Descriptions</w:t>
      </w:r>
    </w:p>
    <w:p w14:paraId="2005AD81" w14:textId="77777777" w:rsidR="0073454E" w:rsidRPr="00E173C9" w:rsidRDefault="0073454E" w:rsidP="008A02AD">
      <w:pPr>
        <w:tabs>
          <w:tab w:val="left" w:pos="1960"/>
        </w:tabs>
        <w:spacing w:after="60"/>
        <w:jc w:val="both"/>
        <w:rPr>
          <w:rFonts w:ascii="Calibri" w:hAnsi="Calibri" w:cs="Calibri"/>
          <w:lang w:val="en-US"/>
        </w:rPr>
      </w:pPr>
      <w:r w:rsidRPr="00E173C9">
        <w:rPr>
          <w:rFonts w:ascii="Calibri" w:hAnsi="Calibri" w:cs="Calibri"/>
          <w:lang w:val="en-US"/>
        </w:rPr>
        <w:t xml:space="preserve">Students may be awarded a raw numerical mark for </w:t>
      </w:r>
      <w:r>
        <w:rPr>
          <w:rFonts w:ascii="Calibri" w:hAnsi="Calibri" w:cs="Calibri"/>
          <w:lang w:val="en-US"/>
        </w:rPr>
        <w:t>each subject</w:t>
      </w:r>
      <w:r w:rsidRPr="00E173C9">
        <w:rPr>
          <w:rFonts w:ascii="Calibri" w:hAnsi="Calibri" w:cs="Calibri"/>
          <w:lang w:val="en-US"/>
        </w:rPr>
        <w:t xml:space="preserve"> which will then be converted to one of the following:</w:t>
      </w:r>
    </w:p>
    <w:p w14:paraId="14DDF400" w14:textId="77777777" w:rsidR="0073454E" w:rsidRPr="00E173C9" w:rsidRDefault="0073454E" w:rsidP="008A02AD">
      <w:pPr>
        <w:tabs>
          <w:tab w:val="left" w:pos="1960"/>
        </w:tabs>
        <w:ind w:left="360"/>
        <w:jc w:val="both"/>
        <w:rPr>
          <w:rFonts w:ascii="Calibri" w:hAnsi="Calibri" w:cs="Calibri"/>
          <w:lang w:val="en-US"/>
        </w:rPr>
      </w:pPr>
      <w:r w:rsidRPr="00E173C9">
        <w:rPr>
          <w:rFonts w:ascii="Calibri" w:hAnsi="Calibri" w:cs="Calibri"/>
          <w:lang w:val="en-US"/>
        </w:rPr>
        <w:t>HD – High Distinction 85% and above</w:t>
      </w:r>
    </w:p>
    <w:p w14:paraId="21E65814" w14:textId="77777777" w:rsidR="0073454E" w:rsidRPr="00E173C9" w:rsidRDefault="0073454E" w:rsidP="008A02AD">
      <w:pPr>
        <w:tabs>
          <w:tab w:val="left" w:pos="1960"/>
        </w:tabs>
        <w:ind w:left="360"/>
        <w:jc w:val="both"/>
        <w:rPr>
          <w:rFonts w:ascii="Calibri" w:hAnsi="Calibri" w:cs="Calibri"/>
          <w:lang w:val="en-US"/>
        </w:rPr>
      </w:pPr>
      <w:r w:rsidRPr="00E173C9">
        <w:rPr>
          <w:rFonts w:ascii="Calibri" w:hAnsi="Calibri" w:cs="Calibri"/>
          <w:lang w:val="en-US"/>
        </w:rPr>
        <w:t>D – Distinction 75 – 84%</w:t>
      </w:r>
    </w:p>
    <w:p w14:paraId="1CCDB3F6" w14:textId="77777777" w:rsidR="0073454E" w:rsidRPr="00E173C9" w:rsidRDefault="0073454E" w:rsidP="008A02AD">
      <w:pPr>
        <w:tabs>
          <w:tab w:val="left" w:pos="1960"/>
        </w:tabs>
        <w:ind w:left="360"/>
        <w:jc w:val="both"/>
        <w:rPr>
          <w:rFonts w:ascii="Calibri" w:hAnsi="Calibri" w:cs="Calibri"/>
          <w:lang w:val="en-US"/>
        </w:rPr>
      </w:pPr>
      <w:r w:rsidRPr="00E173C9">
        <w:rPr>
          <w:rFonts w:ascii="Calibri" w:hAnsi="Calibri" w:cs="Calibri"/>
          <w:lang w:val="en-US"/>
        </w:rPr>
        <w:t>C – Credit 65 – 74%</w:t>
      </w:r>
    </w:p>
    <w:p w14:paraId="1A7D9CCA" w14:textId="77777777" w:rsidR="0073454E" w:rsidRPr="00E173C9" w:rsidRDefault="0073454E" w:rsidP="008A02AD">
      <w:pPr>
        <w:tabs>
          <w:tab w:val="left" w:pos="1960"/>
        </w:tabs>
        <w:ind w:left="360"/>
        <w:jc w:val="both"/>
        <w:rPr>
          <w:rFonts w:ascii="Calibri" w:hAnsi="Calibri" w:cs="Calibri"/>
          <w:lang w:val="en-US"/>
        </w:rPr>
      </w:pPr>
      <w:r w:rsidRPr="00E173C9">
        <w:rPr>
          <w:rFonts w:ascii="Calibri" w:hAnsi="Calibri" w:cs="Calibri"/>
          <w:lang w:val="en-US"/>
        </w:rPr>
        <w:t>P – Pass 50 – 64%</w:t>
      </w:r>
    </w:p>
    <w:p w14:paraId="5FF4C29A" w14:textId="77777777" w:rsidR="0073454E" w:rsidRDefault="0073454E" w:rsidP="008A02AD">
      <w:pPr>
        <w:tabs>
          <w:tab w:val="left" w:pos="1960"/>
        </w:tabs>
        <w:ind w:left="360"/>
        <w:jc w:val="both"/>
        <w:rPr>
          <w:rFonts w:ascii="Calibri" w:hAnsi="Calibri" w:cs="Calibri"/>
          <w:lang w:val="en-US"/>
        </w:rPr>
      </w:pPr>
      <w:r w:rsidRPr="00E173C9">
        <w:rPr>
          <w:rFonts w:ascii="Calibri" w:hAnsi="Calibri" w:cs="Calibri"/>
          <w:lang w:val="en-US"/>
        </w:rPr>
        <w:t>F – Fail – below 50%</w:t>
      </w:r>
    </w:p>
    <w:p w14:paraId="4BDA8A40" w14:textId="77777777" w:rsidR="0073454E" w:rsidRPr="00E173C9" w:rsidRDefault="0073454E" w:rsidP="008A02AD">
      <w:pPr>
        <w:tabs>
          <w:tab w:val="left" w:pos="1960"/>
        </w:tabs>
        <w:ind w:left="360"/>
        <w:jc w:val="both"/>
        <w:rPr>
          <w:rFonts w:ascii="Calibri" w:hAnsi="Calibri" w:cs="Calibri"/>
          <w:lang w:val="en-US"/>
        </w:rPr>
      </w:pPr>
      <w:r>
        <w:rPr>
          <w:rFonts w:ascii="Calibri" w:hAnsi="Calibri" w:cs="Calibri"/>
          <w:lang w:val="en-US"/>
        </w:rPr>
        <w:t xml:space="preserve">CF – Compulsory Fail (this may be a mark of over 50%, however the student did not achieve at least 40% in the final assessment item) </w:t>
      </w:r>
    </w:p>
    <w:p w14:paraId="19F6A034" w14:textId="77777777" w:rsidR="0073454E" w:rsidRPr="00E173C9" w:rsidRDefault="0073454E" w:rsidP="008A02AD">
      <w:pPr>
        <w:tabs>
          <w:tab w:val="left" w:pos="1960"/>
        </w:tabs>
        <w:ind w:right="-270"/>
        <w:jc w:val="both"/>
        <w:rPr>
          <w:rFonts w:ascii="Calibri" w:hAnsi="Calibri" w:cs="Calibri"/>
          <w:lang w:val="en-US"/>
        </w:rPr>
      </w:pPr>
      <w:r w:rsidRPr="00E173C9">
        <w:rPr>
          <w:rFonts w:ascii="Calibri" w:hAnsi="Calibri" w:cs="Calibri"/>
          <w:lang w:val="en-US"/>
        </w:rPr>
        <w:t>For more information on please refer to the Institute’s policy ‘Student Assessment Policy and Procedure’ available on the Institute’s website.</w:t>
      </w:r>
    </w:p>
    <w:p w14:paraId="565167CC" w14:textId="77777777" w:rsidR="0073454E" w:rsidRPr="00E173C9" w:rsidRDefault="0073454E" w:rsidP="008A02AD">
      <w:pPr>
        <w:tabs>
          <w:tab w:val="left" w:pos="1960"/>
        </w:tabs>
        <w:spacing w:before="120" w:after="120"/>
        <w:ind w:right="-270"/>
        <w:jc w:val="both"/>
        <w:rPr>
          <w:rFonts w:ascii="Calibri" w:hAnsi="Calibri" w:cs="Calibri"/>
          <w:b/>
          <w:lang w:val="en-US"/>
        </w:rPr>
      </w:pPr>
      <w:r w:rsidRPr="00E173C9">
        <w:rPr>
          <w:rFonts w:ascii="Calibri" w:hAnsi="Calibri" w:cs="Calibri"/>
          <w:b/>
          <w:lang w:val="en-US"/>
        </w:rPr>
        <w:t>Assignment Submissions</w:t>
      </w:r>
    </w:p>
    <w:p w14:paraId="0C07E689" w14:textId="1D271A26" w:rsidR="0073454E" w:rsidRPr="00E173C9" w:rsidRDefault="0073454E" w:rsidP="008A02AD">
      <w:pPr>
        <w:autoSpaceDE w:val="0"/>
        <w:autoSpaceDN w:val="0"/>
        <w:adjustRightInd w:val="0"/>
        <w:spacing w:after="120"/>
        <w:ind w:right="-270"/>
        <w:jc w:val="both"/>
        <w:rPr>
          <w:rFonts w:ascii="Calibri" w:hAnsi="Calibri" w:cs="Calibri"/>
          <w:spacing w:val="-2"/>
        </w:rPr>
      </w:pPr>
      <w:r w:rsidRPr="4235C9D8">
        <w:rPr>
          <w:rFonts w:ascii="Calibri" w:hAnsi="Calibri" w:cs="Calibri"/>
          <w:spacing w:val="-2"/>
        </w:rPr>
        <w:t xml:space="preserve">Students are required to submit assessment items at the time and date specified in this </w:t>
      </w:r>
      <w:r w:rsidRPr="4235C9D8">
        <w:rPr>
          <w:rFonts w:ascii="Calibri" w:hAnsi="Calibri" w:cs="Calibri"/>
          <w:i/>
          <w:iCs/>
          <w:spacing w:val="-2"/>
        </w:rPr>
        <w:t>Subject Outline</w:t>
      </w:r>
      <w:r w:rsidRPr="4235C9D8">
        <w:rPr>
          <w:rFonts w:ascii="Calibri" w:hAnsi="Calibri" w:cs="Calibri"/>
          <w:spacing w:val="-2"/>
        </w:rPr>
        <w:t xml:space="preserve">. Assessment items submitted after the due date will be subject to a penalty unless the Lecturer or Course Coordinator has given prior approval in writing for an extension of time to submit that item. </w:t>
      </w:r>
    </w:p>
    <w:p w14:paraId="2623DF0D" w14:textId="57138F83" w:rsidR="0073454E" w:rsidRPr="00E173C9" w:rsidRDefault="0073454E" w:rsidP="008A02AD">
      <w:pPr>
        <w:autoSpaceDE w:val="0"/>
        <w:autoSpaceDN w:val="0"/>
        <w:adjustRightInd w:val="0"/>
        <w:spacing w:after="120"/>
        <w:ind w:right="-270"/>
        <w:jc w:val="both"/>
        <w:rPr>
          <w:rFonts w:ascii="Calibri" w:hAnsi="Calibri" w:cs="Calibri"/>
          <w:spacing w:val="-2"/>
        </w:rPr>
      </w:pPr>
      <w:r w:rsidRPr="4235C9D8">
        <w:rPr>
          <w:rFonts w:ascii="Calibri" w:hAnsi="Calibri" w:cs="Calibri"/>
          <w:spacing w:val="-2"/>
        </w:rPr>
        <w:t xml:space="preserve">Assessments should be submitted in the form specified in the subject outline or as notified by the Lecturer. Where assessment items are submitted electronically, the date and time the email was received will be considered the date and time of submission. Written papers or other physical submissions are to be time and date stamped as a record of receipt. </w:t>
      </w:r>
    </w:p>
    <w:p w14:paraId="4930C1ED" w14:textId="5CE5013A" w:rsidR="0073454E" w:rsidRPr="00E173C9" w:rsidRDefault="0073454E" w:rsidP="008A02AD">
      <w:pPr>
        <w:autoSpaceDE w:val="0"/>
        <w:autoSpaceDN w:val="0"/>
        <w:adjustRightInd w:val="0"/>
        <w:spacing w:after="120"/>
        <w:ind w:right="-270"/>
        <w:jc w:val="both"/>
        <w:rPr>
          <w:rFonts w:ascii="Calibri" w:hAnsi="Calibri" w:cs="Calibri"/>
          <w:spacing w:val="-2"/>
        </w:rPr>
      </w:pPr>
      <w:r w:rsidRPr="4235C9D8">
        <w:rPr>
          <w:rFonts w:ascii="Calibri" w:hAnsi="Calibri" w:cs="Calibri"/>
          <w:spacing w:val="-2"/>
        </w:rPr>
        <w:t xml:space="preserve">Students whose ability to submit or attend an assessment item is affected by sickness, </w:t>
      </w:r>
      <w:r w:rsidR="00690B25" w:rsidRPr="4235C9D8">
        <w:rPr>
          <w:rFonts w:ascii="Calibri" w:hAnsi="Calibri" w:cs="Calibri"/>
          <w:spacing w:val="-2"/>
        </w:rPr>
        <w:t>misadventure,</w:t>
      </w:r>
      <w:r w:rsidRPr="4235C9D8">
        <w:rPr>
          <w:rFonts w:ascii="Calibri" w:hAnsi="Calibri" w:cs="Calibri"/>
          <w:spacing w:val="-2"/>
        </w:rPr>
        <w:t xml:space="preserve"> or other circumstances beyond their control, may be eligible for special consideration. No consideration is given when the condition or event is unrelated to the student's performance in a component of the assessment, or when it is considered not to be serious. </w:t>
      </w:r>
    </w:p>
    <w:p w14:paraId="6E8C7085" w14:textId="77777777" w:rsidR="0073454E" w:rsidRPr="00E173C9" w:rsidRDefault="0073454E" w:rsidP="008A02AD">
      <w:pPr>
        <w:autoSpaceDE w:val="0"/>
        <w:autoSpaceDN w:val="0"/>
        <w:adjustRightInd w:val="0"/>
        <w:spacing w:after="120"/>
        <w:ind w:right="-270"/>
        <w:jc w:val="both"/>
        <w:rPr>
          <w:rFonts w:ascii="Calibri" w:hAnsi="Calibri" w:cs="Calibri"/>
          <w:spacing w:val="-2"/>
        </w:rPr>
      </w:pPr>
      <w:r w:rsidRPr="00E173C9">
        <w:rPr>
          <w:rFonts w:ascii="Calibri" w:hAnsi="Calibri" w:cs="Calibri"/>
          <w:spacing w:val="-2"/>
        </w:rPr>
        <w:t xml:space="preserve">Please refer to </w:t>
      </w:r>
      <w:r w:rsidRPr="00E173C9">
        <w:rPr>
          <w:rFonts w:ascii="Calibri" w:hAnsi="Calibri" w:cs="Calibri"/>
          <w:spacing w:val="-2"/>
          <w:lang w:val="en-US"/>
        </w:rPr>
        <w:t>the Institute’s policy ‘Student Assessment Policy and Procedure’ available on the Institute’s website for details.</w:t>
      </w:r>
    </w:p>
    <w:p w14:paraId="61B8C495" w14:textId="77777777" w:rsidR="0073454E" w:rsidRPr="00E173C9" w:rsidRDefault="0073454E" w:rsidP="008A02AD">
      <w:pPr>
        <w:tabs>
          <w:tab w:val="left" w:pos="1960"/>
        </w:tabs>
        <w:spacing w:before="120" w:after="120"/>
        <w:ind w:right="-270"/>
        <w:jc w:val="both"/>
        <w:rPr>
          <w:rFonts w:ascii="Calibri" w:hAnsi="Calibri" w:cs="Calibri"/>
          <w:b/>
          <w:lang w:val="en-US"/>
        </w:rPr>
      </w:pPr>
      <w:r w:rsidRPr="00E173C9">
        <w:rPr>
          <w:rFonts w:ascii="Calibri" w:hAnsi="Calibri" w:cs="Calibri"/>
          <w:b/>
          <w:lang w:val="en-US"/>
        </w:rPr>
        <w:t>Assignment Extensions and Penalties</w:t>
      </w:r>
    </w:p>
    <w:p w14:paraId="085A75FA" w14:textId="77777777" w:rsidR="0073454E" w:rsidRPr="00E173C9" w:rsidRDefault="0073454E" w:rsidP="008A02AD">
      <w:pPr>
        <w:tabs>
          <w:tab w:val="left" w:pos="1960"/>
        </w:tabs>
        <w:spacing w:after="120"/>
        <w:ind w:right="-270"/>
        <w:jc w:val="both"/>
        <w:rPr>
          <w:rFonts w:ascii="Calibri" w:hAnsi="Calibri" w:cs="Calibri"/>
          <w:lang w:val="en-US"/>
        </w:rPr>
      </w:pPr>
      <w:r w:rsidRPr="00E173C9">
        <w:rPr>
          <w:rFonts w:ascii="Calibri" w:hAnsi="Calibri" w:cs="Calibri"/>
          <w:lang w:val="en-US"/>
        </w:rPr>
        <w:t>Assignments must be submitted on the due date. Late assignments will incur a penalty as outlined in the Institute’s policy ‘Student Assessment Policy and Procedure’ available on the Institute’s website.</w:t>
      </w:r>
    </w:p>
    <w:p w14:paraId="116CB63D" w14:textId="77777777" w:rsidR="0073454E" w:rsidRPr="00E173C9" w:rsidRDefault="0073454E" w:rsidP="008A02AD">
      <w:pPr>
        <w:tabs>
          <w:tab w:val="left" w:pos="1960"/>
        </w:tabs>
        <w:spacing w:before="120" w:after="120"/>
        <w:ind w:right="-270"/>
        <w:jc w:val="both"/>
        <w:rPr>
          <w:rFonts w:ascii="Calibri" w:hAnsi="Calibri" w:cs="Calibri"/>
          <w:b/>
          <w:lang w:val="en-US"/>
        </w:rPr>
      </w:pPr>
    </w:p>
    <w:p w14:paraId="12980167" w14:textId="77777777" w:rsidR="0073454E" w:rsidRPr="00E173C9" w:rsidRDefault="0073454E" w:rsidP="008A02AD">
      <w:pPr>
        <w:tabs>
          <w:tab w:val="left" w:pos="1960"/>
        </w:tabs>
        <w:spacing w:before="120" w:after="120"/>
        <w:ind w:right="-270"/>
        <w:jc w:val="both"/>
        <w:rPr>
          <w:rFonts w:ascii="Calibri" w:hAnsi="Calibri" w:cs="Calibri"/>
          <w:b/>
          <w:lang w:val="en-US"/>
        </w:rPr>
      </w:pPr>
    </w:p>
    <w:p w14:paraId="647FAD86" w14:textId="77777777" w:rsidR="00690B25" w:rsidRDefault="00690B25" w:rsidP="008A02AD">
      <w:pPr>
        <w:tabs>
          <w:tab w:val="left" w:pos="1960"/>
        </w:tabs>
        <w:spacing w:before="120" w:after="120"/>
        <w:ind w:right="-270"/>
        <w:jc w:val="both"/>
        <w:rPr>
          <w:rFonts w:ascii="Calibri" w:hAnsi="Calibri" w:cs="Calibri"/>
          <w:b/>
          <w:lang w:val="en-US"/>
        </w:rPr>
      </w:pPr>
    </w:p>
    <w:p w14:paraId="7AC82A10" w14:textId="77777777" w:rsidR="00492A0C" w:rsidRDefault="00492A0C" w:rsidP="008A02AD">
      <w:pPr>
        <w:spacing w:after="240" w:line="240" w:lineRule="auto"/>
        <w:jc w:val="both"/>
        <w:rPr>
          <w:rFonts w:ascii="Calibri" w:hAnsi="Calibri" w:cs="Calibri"/>
          <w:b/>
          <w:lang w:val="en-US"/>
        </w:rPr>
      </w:pPr>
      <w:r>
        <w:rPr>
          <w:rFonts w:ascii="Calibri" w:hAnsi="Calibri" w:cs="Calibri"/>
          <w:b/>
          <w:lang w:val="en-US"/>
        </w:rPr>
        <w:br w:type="page"/>
      </w:r>
    </w:p>
    <w:p w14:paraId="1D030CB6" w14:textId="77777777" w:rsidR="006E6DE5" w:rsidRDefault="006E6DE5" w:rsidP="008A02AD">
      <w:pPr>
        <w:tabs>
          <w:tab w:val="left" w:pos="1960"/>
        </w:tabs>
        <w:spacing w:before="120" w:after="120"/>
        <w:ind w:right="-270"/>
        <w:jc w:val="both"/>
        <w:rPr>
          <w:rFonts w:ascii="Calibri" w:hAnsi="Calibri" w:cs="Calibri"/>
          <w:b/>
          <w:lang w:val="en-US"/>
        </w:rPr>
      </w:pPr>
    </w:p>
    <w:p w14:paraId="6C7A8B95" w14:textId="3AE9237C" w:rsidR="0073454E" w:rsidRPr="00E173C9" w:rsidRDefault="0073454E" w:rsidP="008A02AD">
      <w:pPr>
        <w:tabs>
          <w:tab w:val="left" w:pos="1960"/>
        </w:tabs>
        <w:spacing w:before="120" w:after="120"/>
        <w:ind w:right="-270"/>
        <w:jc w:val="both"/>
        <w:rPr>
          <w:rFonts w:ascii="Calibri" w:hAnsi="Calibri" w:cs="Calibri"/>
          <w:b/>
          <w:lang w:val="en-US"/>
        </w:rPr>
      </w:pPr>
      <w:r w:rsidRPr="00E173C9">
        <w:rPr>
          <w:rFonts w:ascii="Calibri" w:hAnsi="Calibri" w:cs="Calibri"/>
          <w:b/>
          <w:lang w:val="en-US"/>
        </w:rPr>
        <w:t>Academic Misconduct</w:t>
      </w:r>
    </w:p>
    <w:p w14:paraId="0A328FC6" w14:textId="6BC1A41A" w:rsidR="0073454E" w:rsidRPr="00E173C9" w:rsidRDefault="0073454E" w:rsidP="008A02AD">
      <w:pPr>
        <w:spacing w:before="60"/>
        <w:ind w:right="-270"/>
        <w:jc w:val="both"/>
        <w:rPr>
          <w:rFonts w:ascii="Calibri" w:hAnsi="Calibri" w:cs="Calibri"/>
          <w:color w:val="000000"/>
        </w:rPr>
      </w:pPr>
      <w:r w:rsidRPr="4235C9D8">
        <w:rPr>
          <w:rFonts w:ascii="Calibri" w:hAnsi="Calibri" w:cs="Calibri"/>
          <w:color w:val="000000" w:themeColor="text1"/>
        </w:rPr>
        <w:t>Academic misconduct involves cheating, collusion, plagiarism or any other conduct that deliberately or inadvertently claims ownership of an idea or concept</w:t>
      </w:r>
      <w:r w:rsidR="007857BD" w:rsidRPr="4235C9D8">
        <w:rPr>
          <w:rFonts w:ascii="Calibri" w:hAnsi="Calibri" w:cs="Calibri"/>
          <w:color w:val="000000" w:themeColor="text1"/>
        </w:rPr>
        <w:t>, including those generated through Artificial Intelligence,</w:t>
      </w:r>
      <w:r w:rsidRPr="4235C9D8">
        <w:rPr>
          <w:rFonts w:ascii="Calibri" w:hAnsi="Calibri" w:cs="Calibri"/>
          <w:color w:val="000000" w:themeColor="text1"/>
        </w:rPr>
        <w:t xml:space="preserve"> without acknowledging the source of the information. </w:t>
      </w:r>
      <w:r w:rsidR="00690B25" w:rsidRPr="4235C9D8">
        <w:rPr>
          <w:rFonts w:ascii="Calibri" w:hAnsi="Calibri" w:cs="Calibri"/>
          <w:color w:val="000000" w:themeColor="text1"/>
        </w:rPr>
        <w:t>T</w:t>
      </w:r>
      <w:r w:rsidRPr="4235C9D8">
        <w:rPr>
          <w:rFonts w:ascii="Calibri" w:hAnsi="Calibri" w:cs="Calibri"/>
          <w:color w:val="000000" w:themeColor="text1"/>
        </w:rPr>
        <w:t>his includes any form of activity that negates the academic integrity of the student or another student and/or their work.</w:t>
      </w:r>
    </w:p>
    <w:p w14:paraId="50C24272" w14:textId="1CFC9433" w:rsidR="0073454E" w:rsidRPr="00E173C9" w:rsidRDefault="0073454E" w:rsidP="008A02AD">
      <w:pPr>
        <w:spacing w:before="120"/>
        <w:ind w:right="-270"/>
        <w:jc w:val="both"/>
        <w:rPr>
          <w:rFonts w:ascii="Calibri" w:hAnsi="Calibri" w:cs="Calibri"/>
          <w:color w:val="000000"/>
        </w:rPr>
      </w:pPr>
      <w:r w:rsidRPr="4235C9D8">
        <w:rPr>
          <w:rFonts w:ascii="Calibri" w:hAnsi="Calibri" w:cs="Calibri"/>
          <w:color w:val="000000" w:themeColor="text1"/>
        </w:rPr>
        <w:t>Plagiarism occurs when students fail to acknowledge that the ideas of others are being used. Specifically</w:t>
      </w:r>
      <w:r w:rsidR="000B527F" w:rsidRPr="4235C9D8">
        <w:rPr>
          <w:rFonts w:ascii="Calibri" w:hAnsi="Calibri" w:cs="Calibri"/>
          <w:color w:val="000000" w:themeColor="text1"/>
        </w:rPr>
        <w:t>,</w:t>
      </w:r>
      <w:r w:rsidRPr="4235C9D8">
        <w:rPr>
          <w:rFonts w:ascii="Calibri" w:hAnsi="Calibri" w:cs="Calibri"/>
          <w:color w:val="000000" w:themeColor="text1"/>
        </w:rPr>
        <w:t xml:space="preserve"> it occurs when:</w:t>
      </w:r>
    </w:p>
    <w:p w14:paraId="477BED00" w14:textId="3A5A80A8" w:rsidR="0073454E" w:rsidRPr="00E173C9" w:rsidRDefault="00C62089" w:rsidP="008A02AD">
      <w:pPr>
        <w:numPr>
          <w:ilvl w:val="0"/>
          <w:numId w:val="1"/>
        </w:numPr>
        <w:spacing w:before="60" w:after="0" w:line="240" w:lineRule="auto"/>
        <w:ind w:right="-270"/>
        <w:jc w:val="both"/>
        <w:rPr>
          <w:rFonts w:ascii="Calibri" w:hAnsi="Calibri" w:cs="Calibri"/>
          <w:color w:val="000000"/>
        </w:rPr>
      </w:pPr>
      <w:r>
        <w:rPr>
          <w:rFonts w:ascii="Calibri" w:hAnsi="Calibri" w:cs="Calibri"/>
          <w:color w:val="000000"/>
        </w:rPr>
        <w:t>A person or entit</w:t>
      </w:r>
      <w:r w:rsidR="006B3270">
        <w:rPr>
          <w:rFonts w:ascii="Calibri" w:hAnsi="Calibri" w:cs="Calibri"/>
          <w:color w:val="000000"/>
        </w:rPr>
        <w:t>y’s</w:t>
      </w:r>
      <w:r w:rsidR="0073454E" w:rsidRPr="00E173C9">
        <w:rPr>
          <w:rFonts w:ascii="Calibri" w:hAnsi="Calibri" w:cs="Calibri"/>
          <w:color w:val="000000"/>
        </w:rPr>
        <w:t xml:space="preserve"> work and/or ideas are paraphrased and presented without a reference</w:t>
      </w:r>
      <w:r w:rsidR="0009097B">
        <w:rPr>
          <w:rFonts w:ascii="Calibri" w:hAnsi="Calibri" w:cs="Calibri"/>
          <w:color w:val="000000"/>
        </w:rPr>
        <w:t xml:space="preserve">, including Artificial </w:t>
      </w:r>
      <w:proofErr w:type="gramStart"/>
      <w:r w:rsidR="0009097B">
        <w:rPr>
          <w:rFonts w:ascii="Calibri" w:hAnsi="Calibri" w:cs="Calibri"/>
          <w:color w:val="000000"/>
        </w:rPr>
        <w:t>Intelligence</w:t>
      </w:r>
      <w:r w:rsidR="0073454E" w:rsidRPr="00E173C9">
        <w:rPr>
          <w:rFonts w:ascii="Calibri" w:hAnsi="Calibri" w:cs="Calibri"/>
          <w:color w:val="000000"/>
        </w:rPr>
        <w:t>;</w:t>
      </w:r>
      <w:proofErr w:type="gramEnd"/>
      <w:r w:rsidR="0073454E" w:rsidRPr="00E173C9">
        <w:rPr>
          <w:rFonts w:ascii="Calibri" w:hAnsi="Calibri" w:cs="Calibri"/>
          <w:color w:val="000000"/>
        </w:rPr>
        <w:t xml:space="preserve"> </w:t>
      </w:r>
    </w:p>
    <w:p w14:paraId="783FEDD1" w14:textId="77777777" w:rsidR="0073454E" w:rsidRPr="00E173C9" w:rsidRDefault="0073454E" w:rsidP="008A02AD">
      <w:pPr>
        <w:numPr>
          <w:ilvl w:val="0"/>
          <w:numId w:val="1"/>
        </w:numPr>
        <w:spacing w:before="60" w:after="0" w:line="240" w:lineRule="auto"/>
        <w:ind w:right="-270"/>
        <w:jc w:val="both"/>
        <w:rPr>
          <w:rFonts w:ascii="Calibri" w:hAnsi="Calibri" w:cs="Calibri"/>
          <w:color w:val="000000"/>
        </w:rPr>
      </w:pPr>
      <w:r w:rsidRPr="00E173C9">
        <w:rPr>
          <w:rFonts w:ascii="Calibri" w:hAnsi="Calibri" w:cs="Calibri"/>
          <w:color w:val="000000"/>
        </w:rPr>
        <w:t xml:space="preserve">other students’ work is copied or partly </w:t>
      </w:r>
      <w:proofErr w:type="gramStart"/>
      <w:r w:rsidRPr="00E173C9">
        <w:rPr>
          <w:rFonts w:ascii="Calibri" w:hAnsi="Calibri" w:cs="Calibri"/>
          <w:color w:val="000000"/>
        </w:rPr>
        <w:t>copied;</w:t>
      </w:r>
      <w:proofErr w:type="gramEnd"/>
      <w:r w:rsidRPr="00E173C9">
        <w:rPr>
          <w:rFonts w:ascii="Calibri" w:hAnsi="Calibri" w:cs="Calibri"/>
          <w:color w:val="000000"/>
        </w:rPr>
        <w:t xml:space="preserve"> </w:t>
      </w:r>
    </w:p>
    <w:p w14:paraId="47935C71" w14:textId="77777777" w:rsidR="0073454E" w:rsidRPr="00E173C9" w:rsidRDefault="0073454E" w:rsidP="008A02AD">
      <w:pPr>
        <w:numPr>
          <w:ilvl w:val="0"/>
          <w:numId w:val="1"/>
        </w:numPr>
        <w:spacing w:before="60" w:after="0" w:line="240" w:lineRule="auto"/>
        <w:ind w:right="-270"/>
        <w:jc w:val="both"/>
        <w:rPr>
          <w:rFonts w:ascii="Calibri" w:hAnsi="Calibri" w:cs="Calibri"/>
          <w:color w:val="000000"/>
        </w:rPr>
      </w:pPr>
      <w:r w:rsidRPr="00E173C9">
        <w:rPr>
          <w:rFonts w:ascii="Calibri" w:hAnsi="Calibri" w:cs="Calibri"/>
          <w:color w:val="000000"/>
        </w:rPr>
        <w:t xml:space="preserve">other people’s designs, codes or images are presented as the student’s own </w:t>
      </w:r>
      <w:proofErr w:type="gramStart"/>
      <w:r w:rsidRPr="00E173C9">
        <w:rPr>
          <w:rFonts w:ascii="Calibri" w:hAnsi="Calibri" w:cs="Calibri"/>
          <w:color w:val="000000"/>
        </w:rPr>
        <w:t>work;</w:t>
      </w:r>
      <w:proofErr w:type="gramEnd"/>
      <w:r w:rsidRPr="00E173C9">
        <w:rPr>
          <w:rFonts w:ascii="Calibri" w:hAnsi="Calibri" w:cs="Calibri"/>
          <w:color w:val="000000"/>
        </w:rPr>
        <w:t xml:space="preserve"> </w:t>
      </w:r>
    </w:p>
    <w:p w14:paraId="7B4E3C14" w14:textId="77777777" w:rsidR="0073454E" w:rsidRPr="00E173C9" w:rsidRDefault="0073454E" w:rsidP="008A02AD">
      <w:pPr>
        <w:numPr>
          <w:ilvl w:val="0"/>
          <w:numId w:val="1"/>
        </w:numPr>
        <w:spacing w:before="60" w:after="0" w:line="240" w:lineRule="auto"/>
        <w:ind w:right="-270"/>
        <w:jc w:val="both"/>
        <w:rPr>
          <w:rFonts w:ascii="Calibri" w:hAnsi="Calibri" w:cs="Calibri"/>
          <w:color w:val="000000"/>
        </w:rPr>
      </w:pPr>
      <w:r w:rsidRPr="00E173C9">
        <w:rPr>
          <w:rFonts w:ascii="Calibri" w:hAnsi="Calibri" w:cs="Calibri"/>
          <w:color w:val="000000"/>
        </w:rPr>
        <w:t xml:space="preserve">phrases and passages are used verbatim without quotation marks and/or without a reference to the author or a web </w:t>
      </w:r>
      <w:proofErr w:type="gramStart"/>
      <w:r w:rsidRPr="00E173C9">
        <w:rPr>
          <w:rFonts w:ascii="Calibri" w:hAnsi="Calibri" w:cs="Calibri"/>
          <w:color w:val="000000"/>
        </w:rPr>
        <w:t>page;</w:t>
      </w:r>
      <w:proofErr w:type="gramEnd"/>
      <w:r w:rsidRPr="00E173C9">
        <w:rPr>
          <w:rFonts w:ascii="Calibri" w:hAnsi="Calibri" w:cs="Calibri"/>
          <w:color w:val="000000"/>
        </w:rPr>
        <w:t xml:space="preserve"> </w:t>
      </w:r>
    </w:p>
    <w:p w14:paraId="27CC1D8B" w14:textId="3A66D3CC" w:rsidR="0073454E" w:rsidRPr="00690B25" w:rsidRDefault="0073454E" w:rsidP="008A02AD">
      <w:pPr>
        <w:numPr>
          <w:ilvl w:val="0"/>
          <w:numId w:val="1"/>
        </w:numPr>
        <w:spacing w:before="60" w:after="240" w:line="240" w:lineRule="auto"/>
        <w:ind w:left="714" w:right="-272" w:hanging="357"/>
        <w:jc w:val="both"/>
        <w:rPr>
          <w:rFonts w:ascii="Calibri" w:hAnsi="Calibri" w:cs="Calibri"/>
          <w:color w:val="000000"/>
        </w:rPr>
      </w:pPr>
      <w:r w:rsidRPr="00E173C9">
        <w:rPr>
          <w:rFonts w:ascii="Calibri" w:hAnsi="Calibri" w:cs="Calibri"/>
          <w:color w:val="000000"/>
        </w:rPr>
        <w:t>lecture notes are reproduced without due acknowledgement.</w:t>
      </w:r>
    </w:p>
    <w:p w14:paraId="09D2D00C" w14:textId="11610A3C" w:rsidR="0073454E" w:rsidRPr="00E173C9" w:rsidRDefault="0073454E" w:rsidP="008A02AD">
      <w:pPr>
        <w:spacing w:after="240"/>
        <w:ind w:right="-187"/>
        <w:jc w:val="both"/>
        <w:rPr>
          <w:rFonts w:ascii="Calibri" w:hAnsi="Calibri" w:cs="Calibri"/>
          <w:color w:val="000000"/>
        </w:rPr>
      </w:pPr>
      <w:r w:rsidRPr="4235C9D8">
        <w:rPr>
          <w:rFonts w:ascii="Calibri" w:hAnsi="Calibri" w:cs="Calibri"/>
          <w:color w:val="000000" w:themeColor="text1"/>
        </w:rPr>
        <w:t>Cheating occurs when a student seeks to obtain an unfair advantage in an examination or in other written or practical work required to be submitted or completed for assessment.</w:t>
      </w:r>
    </w:p>
    <w:p w14:paraId="20ED3014" w14:textId="52D2554B" w:rsidR="0073454E" w:rsidRPr="00E173C9" w:rsidRDefault="0073454E" w:rsidP="008A02AD">
      <w:pPr>
        <w:spacing w:after="240"/>
        <w:ind w:right="-187"/>
        <w:jc w:val="both"/>
        <w:rPr>
          <w:rFonts w:ascii="Calibri" w:hAnsi="Calibri" w:cs="Calibri"/>
          <w:color w:val="000000"/>
        </w:rPr>
      </w:pPr>
      <w:r w:rsidRPr="00E173C9">
        <w:rPr>
          <w:rFonts w:ascii="Calibri" w:hAnsi="Calibri" w:cs="Calibri"/>
          <w:color w:val="000000"/>
        </w:rPr>
        <w:t>Collusion (unauthorised collaboration) involves working with others without permission to produce work which is then presented as work completed independently by the student. Collusion is a form of plagiarism. Students should not knowingly allow their work to be copied.</w:t>
      </w:r>
    </w:p>
    <w:p w14:paraId="0F20F497" w14:textId="6A1F129C" w:rsidR="0073454E" w:rsidRPr="00690B25" w:rsidRDefault="0073454E" w:rsidP="008A02AD">
      <w:pPr>
        <w:spacing w:after="240"/>
        <w:ind w:right="-181"/>
        <w:jc w:val="both"/>
        <w:rPr>
          <w:rFonts w:ascii="Calibri" w:hAnsi="Calibri" w:cs="Calibri"/>
          <w:color w:val="000000"/>
        </w:rPr>
      </w:pPr>
      <w:r w:rsidRPr="4235C9D8">
        <w:rPr>
          <w:rFonts w:ascii="Calibri" w:hAnsi="Calibri" w:cs="Calibri"/>
          <w:color w:val="000000" w:themeColor="text1"/>
        </w:rPr>
        <w:t>There are substantial penalties for academic misconduct.  Please refer to the Institute’s ‘Academic Integrity and Honesty Policy and Procedure’ available on the web site for more information.</w:t>
      </w:r>
    </w:p>
    <w:p w14:paraId="7E53F960" w14:textId="77777777" w:rsidR="0073454E" w:rsidRPr="00E173C9" w:rsidRDefault="0073454E" w:rsidP="008A02AD">
      <w:pPr>
        <w:tabs>
          <w:tab w:val="left" w:pos="1960"/>
        </w:tabs>
        <w:spacing w:before="120" w:after="120"/>
        <w:jc w:val="both"/>
        <w:rPr>
          <w:rFonts w:ascii="Calibri" w:hAnsi="Calibri" w:cs="Calibri"/>
          <w:b/>
          <w:lang w:val="en-US"/>
        </w:rPr>
      </w:pPr>
      <w:r w:rsidRPr="00E173C9">
        <w:rPr>
          <w:rFonts w:ascii="Calibri" w:hAnsi="Calibri" w:cs="Calibri"/>
          <w:b/>
          <w:lang w:val="en-US"/>
        </w:rPr>
        <w:t>Referencing Procedures</w:t>
      </w:r>
    </w:p>
    <w:p w14:paraId="7C5E1314" w14:textId="0AB2CF19" w:rsidR="0073454E" w:rsidRPr="00690B25" w:rsidRDefault="0073454E" w:rsidP="008A02AD">
      <w:pPr>
        <w:tabs>
          <w:tab w:val="left" w:pos="1960"/>
        </w:tabs>
        <w:ind w:right="-180"/>
        <w:jc w:val="both"/>
        <w:rPr>
          <w:rFonts w:ascii="Calibri" w:hAnsi="Calibri" w:cs="Calibri"/>
          <w:lang w:val="en-US"/>
        </w:rPr>
      </w:pPr>
      <w:r w:rsidRPr="00E173C9">
        <w:rPr>
          <w:rFonts w:ascii="Calibri" w:hAnsi="Calibri" w:cs="Calibri"/>
          <w:lang w:val="en-US"/>
        </w:rPr>
        <w:t>The Institute has adopted the APA Style for the referencing of sources. Please refer to the Institute’s web site or the library for information on how to reference using the APA style.</w:t>
      </w:r>
    </w:p>
    <w:p w14:paraId="400EE02D" w14:textId="77777777" w:rsidR="0073454E" w:rsidRPr="00E173C9" w:rsidRDefault="0073454E" w:rsidP="008A02AD">
      <w:pPr>
        <w:tabs>
          <w:tab w:val="left" w:pos="1960"/>
        </w:tabs>
        <w:spacing w:before="120" w:after="120"/>
        <w:ind w:right="-180"/>
        <w:jc w:val="both"/>
        <w:rPr>
          <w:rFonts w:ascii="Calibri" w:hAnsi="Calibri" w:cs="Calibri"/>
          <w:lang w:val="en-US"/>
        </w:rPr>
      </w:pPr>
      <w:r w:rsidRPr="00E173C9">
        <w:rPr>
          <w:rFonts w:ascii="Calibri" w:hAnsi="Calibri" w:cs="Calibri"/>
          <w:b/>
          <w:lang w:val="en-US"/>
        </w:rPr>
        <w:t>Subject Evaluation</w:t>
      </w:r>
    </w:p>
    <w:p w14:paraId="0CBE63E1" w14:textId="3A8FD883" w:rsidR="0073454E" w:rsidRDefault="0073454E" w:rsidP="008A02AD">
      <w:pPr>
        <w:tabs>
          <w:tab w:val="left" w:pos="1960"/>
        </w:tabs>
        <w:spacing w:after="120"/>
        <w:ind w:right="-187"/>
        <w:jc w:val="both"/>
        <w:rPr>
          <w:rFonts w:ascii="Calibri" w:hAnsi="Calibri" w:cs="Calibri"/>
          <w:lang w:val="en-US"/>
        </w:rPr>
      </w:pPr>
      <w:r w:rsidRPr="00E173C9">
        <w:rPr>
          <w:rFonts w:ascii="Calibri" w:hAnsi="Calibri" w:cs="Calibri"/>
          <w:lang w:val="en-US"/>
        </w:rPr>
        <w:t xml:space="preserve">At the end of each semester all students will be asked to fill in a subject evaluation form.  This information will assist us in making improvements to enhance the quality of delivery. </w:t>
      </w:r>
    </w:p>
    <w:p w14:paraId="7F0A5553" w14:textId="77777777" w:rsidR="0073454E" w:rsidRPr="00E173C9" w:rsidRDefault="0073454E" w:rsidP="008A02AD">
      <w:pPr>
        <w:tabs>
          <w:tab w:val="left" w:pos="1960"/>
        </w:tabs>
        <w:spacing w:after="120"/>
        <w:ind w:right="-187"/>
        <w:jc w:val="both"/>
        <w:rPr>
          <w:rFonts w:ascii="Calibri" w:hAnsi="Calibri" w:cs="Calibri"/>
          <w:lang w:val="en-US"/>
        </w:rPr>
      </w:pPr>
      <w:r w:rsidRPr="00E173C9">
        <w:rPr>
          <w:rFonts w:ascii="Calibri" w:hAnsi="Calibri" w:cs="Calibri"/>
          <w:lang w:val="en-US"/>
        </w:rPr>
        <w:t>Evaluations will include questions about the content, the assessment, delivery mode and other features.  You will also have an opportunity to make open-ended comments. Subject evaluations are important to us and are taken seriously so please ensure that your responses accurately reflect how you feel.  All evaluations are anonymous to ensure privacy.</w:t>
      </w:r>
    </w:p>
    <w:p w14:paraId="4A783FE5" w14:textId="77777777" w:rsidR="0073454E" w:rsidRPr="00E173C9" w:rsidRDefault="0073454E" w:rsidP="008A02AD">
      <w:pPr>
        <w:tabs>
          <w:tab w:val="left" w:pos="1960"/>
        </w:tabs>
        <w:spacing w:before="120" w:after="120"/>
        <w:ind w:right="-180"/>
        <w:jc w:val="both"/>
        <w:rPr>
          <w:rFonts w:ascii="Calibri" w:hAnsi="Calibri" w:cs="Calibri"/>
          <w:b/>
          <w:lang w:val="en-US"/>
        </w:rPr>
      </w:pPr>
    </w:p>
    <w:p w14:paraId="1AF11307" w14:textId="77777777" w:rsidR="00690B25" w:rsidRDefault="00690B25" w:rsidP="008A02AD">
      <w:pPr>
        <w:tabs>
          <w:tab w:val="left" w:pos="1960"/>
        </w:tabs>
        <w:spacing w:before="120" w:after="120"/>
        <w:ind w:right="-180"/>
        <w:jc w:val="both"/>
        <w:rPr>
          <w:rFonts w:ascii="Calibri" w:hAnsi="Calibri" w:cs="Calibri"/>
          <w:b/>
          <w:lang w:val="en-US"/>
        </w:rPr>
      </w:pPr>
    </w:p>
    <w:p w14:paraId="4A314D19" w14:textId="77777777" w:rsidR="00690B25" w:rsidRDefault="00690B25" w:rsidP="008A02AD">
      <w:pPr>
        <w:tabs>
          <w:tab w:val="left" w:pos="1960"/>
        </w:tabs>
        <w:spacing w:before="120" w:after="120"/>
        <w:ind w:right="-180"/>
        <w:jc w:val="both"/>
        <w:rPr>
          <w:rFonts w:ascii="Calibri" w:hAnsi="Calibri" w:cs="Calibri"/>
          <w:b/>
          <w:lang w:val="en-US"/>
        </w:rPr>
      </w:pPr>
    </w:p>
    <w:p w14:paraId="0183AED5" w14:textId="77777777" w:rsidR="00690B25" w:rsidRDefault="00690B25" w:rsidP="008A02AD">
      <w:pPr>
        <w:tabs>
          <w:tab w:val="left" w:pos="1960"/>
        </w:tabs>
        <w:spacing w:before="120" w:after="120"/>
        <w:ind w:right="-180"/>
        <w:jc w:val="both"/>
        <w:rPr>
          <w:rFonts w:ascii="Calibri" w:hAnsi="Calibri" w:cs="Calibri"/>
          <w:b/>
          <w:lang w:val="en-US"/>
        </w:rPr>
      </w:pPr>
    </w:p>
    <w:p w14:paraId="52045A80" w14:textId="77777777" w:rsidR="00690B25" w:rsidRDefault="00690B25" w:rsidP="008A02AD">
      <w:pPr>
        <w:tabs>
          <w:tab w:val="left" w:pos="1960"/>
        </w:tabs>
        <w:spacing w:before="120" w:after="120"/>
        <w:ind w:right="-180"/>
        <w:jc w:val="both"/>
        <w:rPr>
          <w:rFonts w:ascii="Calibri" w:hAnsi="Calibri" w:cs="Calibri"/>
          <w:b/>
          <w:lang w:val="en-US"/>
        </w:rPr>
      </w:pPr>
    </w:p>
    <w:p w14:paraId="02382004" w14:textId="33D6C9B1" w:rsidR="0073454E" w:rsidRPr="00E173C9" w:rsidRDefault="0073454E" w:rsidP="008A02AD">
      <w:pPr>
        <w:tabs>
          <w:tab w:val="left" w:pos="1960"/>
        </w:tabs>
        <w:spacing w:before="120" w:after="120"/>
        <w:ind w:right="-180"/>
        <w:jc w:val="both"/>
        <w:rPr>
          <w:rFonts w:ascii="Calibri" w:hAnsi="Calibri" w:cs="Calibri"/>
          <w:b/>
          <w:lang w:val="en-US"/>
        </w:rPr>
      </w:pPr>
      <w:r w:rsidRPr="00E173C9">
        <w:rPr>
          <w:rFonts w:ascii="Calibri" w:hAnsi="Calibri" w:cs="Calibri"/>
          <w:b/>
          <w:lang w:val="en-US"/>
        </w:rPr>
        <w:t>Learning Support Services</w:t>
      </w:r>
    </w:p>
    <w:p w14:paraId="1C0E9A03" w14:textId="77777777" w:rsidR="00A340C6" w:rsidRDefault="00A340C6" w:rsidP="008A02AD">
      <w:pPr>
        <w:tabs>
          <w:tab w:val="left" w:pos="1960"/>
        </w:tabs>
        <w:spacing w:after="240"/>
        <w:ind w:right="-357"/>
        <w:jc w:val="both"/>
        <w:rPr>
          <w:rFonts w:ascii="Calibri" w:hAnsi="Calibri" w:cs="Calibri"/>
          <w:lang w:val="en-US"/>
        </w:rPr>
      </w:pPr>
      <w:r>
        <w:rPr>
          <w:rFonts w:ascii="Calibri" w:hAnsi="Calibri" w:cs="Calibri"/>
          <w:lang w:val="en-US"/>
        </w:rPr>
        <w:t xml:space="preserve">If you have any queries or requests about the course and this </w:t>
      </w:r>
      <w:proofErr w:type="gramStart"/>
      <w:r>
        <w:rPr>
          <w:rFonts w:ascii="Calibri" w:hAnsi="Calibri" w:cs="Calibri"/>
          <w:lang w:val="en-US"/>
        </w:rPr>
        <w:t>subject in particular, you</w:t>
      </w:r>
      <w:proofErr w:type="gramEnd"/>
      <w:r>
        <w:rPr>
          <w:rFonts w:ascii="Calibri" w:hAnsi="Calibri" w:cs="Calibri"/>
          <w:lang w:val="en-US"/>
        </w:rPr>
        <w:t xml:space="preserve"> should first approach your Lecturer or Tutor. You may also approach the Course Coordinator if you are unable to resolve your issue with the Lecturer or Tutor.  Contact details are provided below.</w:t>
      </w:r>
    </w:p>
    <w:p w14:paraId="7737302A" w14:textId="6BB2B3BD" w:rsidR="00A340C6" w:rsidRDefault="00A340C6" w:rsidP="008A02AD">
      <w:pPr>
        <w:tabs>
          <w:tab w:val="left" w:pos="1960"/>
        </w:tabs>
        <w:spacing w:after="240"/>
        <w:ind w:right="-357"/>
        <w:jc w:val="both"/>
        <w:rPr>
          <w:rFonts w:ascii="Calibri" w:hAnsi="Calibri" w:cs="Calibri"/>
          <w:lang w:val="en-US"/>
        </w:rPr>
      </w:pPr>
      <w:r>
        <w:rPr>
          <w:rFonts w:ascii="Calibri" w:hAnsi="Calibri" w:cs="Calibri"/>
          <w:lang w:val="en-US"/>
        </w:rPr>
        <w:t xml:space="preserve">The Institute wants to ensure that you have the best learning environment available to </w:t>
      </w:r>
      <w:proofErr w:type="spellStart"/>
      <w:r>
        <w:rPr>
          <w:rFonts w:ascii="Calibri" w:hAnsi="Calibri" w:cs="Calibri"/>
          <w:lang w:val="en-US"/>
        </w:rPr>
        <w:t>maximi</w:t>
      </w:r>
      <w:r w:rsidR="006A0750">
        <w:rPr>
          <w:rFonts w:ascii="Calibri" w:hAnsi="Calibri" w:cs="Calibri"/>
          <w:lang w:val="en-US"/>
        </w:rPr>
        <w:t>s</w:t>
      </w:r>
      <w:r>
        <w:rPr>
          <w:rFonts w:ascii="Calibri" w:hAnsi="Calibri" w:cs="Calibri"/>
          <w:lang w:val="en-US"/>
        </w:rPr>
        <w:t>e</w:t>
      </w:r>
      <w:proofErr w:type="spellEnd"/>
      <w:r>
        <w:rPr>
          <w:rFonts w:ascii="Calibri" w:hAnsi="Calibri" w:cs="Calibri"/>
          <w:lang w:val="en-US"/>
        </w:rPr>
        <w:t xml:space="preserve"> your chances to do well </w:t>
      </w:r>
      <w:proofErr w:type="gramStart"/>
      <w:r>
        <w:rPr>
          <w:rFonts w:ascii="Calibri" w:hAnsi="Calibri" w:cs="Calibri"/>
          <w:lang w:val="en-US"/>
        </w:rPr>
        <w:t>in</w:t>
      </w:r>
      <w:proofErr w:type="gramEnd"/>
      <w:r>
        <w:rPr>
          <w:rFonts w:ascii="Calibri" w:hAnsi="Calibri" w:cs="Calibri"/>
          <w:lang w:val="en-US"/>
        </w:rPr>
        <w:t xml:space="preserve"> the course.  We have staff on hand to provide student support and assistance with administrative matters when required.  We also have a Student Success and Wellbeing Centre that can </w:t>
      </w:r>
      <w:proofErr w:type="gramStart"/>
      <w:r>
        <w:rPr>
          <w:rFonts w:ascii="Calibri" w:hAnsi="Calibri" w:cs="Calibri"/>
          <w:lang w:val="en-US"/>
        </w:rPr>
        <w:t>provide assistance</w:t>
      </w:r>
      <w:proofErr w:type="gramEnd"/>
      <w:r>
        <w:rPr>
          <w:rFonts w:ascii="Calibri" w:hAnsi="Calibri" w:cs="Calibri"/>
          <w:lang w:val="en-US"/>
        </w:rPr>
        <w:t xml:space="preserve"> and support with any personal matters. Contact details are provided below.</w:t>
      </w:r>
    </w:p>
    <w:p w14:paraId="1B3FBB9D" w14:textId="19CBDB5F" w:rsidR="00A340C6" w:rsidRDefault="00A340C6" w:rsidP="008A02AD">
      <w:pPr>
        <w:tabs>
          <w:tab w:val="left" w:pos="1960"/>
        </w:tabs>
        <w:spacing w:after="240"/>
        <w:ind w:right="-360"/>
        <w:jc w:val="both"/>
        <w:rPr>
          <w:rFonts w:ascii="Calibri" w:hAnsi="Calibri" w:cs="Calibri"/>
          <w:lang w:val="en-US"/>
        </w:rPr>
      </w:pPr>
      <w:r>
        <w:rPr>
          <w:rFonts w:ascii="Calibri" w:hAnsi="Calibri" w:cs="Calibri"/>
          <w:lang w:val="en-US"/>
        </w:rPr>
        <w:t xml:space="preserve">If you are experiencing language difficulties, please discuss this with your lecturer who may refer you to </w:t>
      </w:r>
      <w:r w:rsidR="0008667C">
        <w:rPr>
          <w:rFonts w:ascii="Calibri" w:hAnsi="Calibri" w:cs="Calibri"/>
          <w:lang w:val="en-US"/>
        </w:rPr>
        <w:t xml:space="preserve">the </w:t>
      </w:r>
      <w:r w:rsidR="00F901F1">
        <w:rPr>
          <w:rFonts w:ascii="Calibri" w:hAnsi="Calibri" w:cs="Calibri"/>
          <w:lang w:val="en-US"/>
        </w:rPr>
        <w:t>Student Success and Wellbeing Centre</w:t>
      </w:r>
      <w:r>
        <w:rPr>
          <w:rFonts w:ascii="Calibri" w:hAnsi="Calibri" w:cs="Calibri"/>
          <w:lang w:val="en-US"/>
        </w:rPr>
        <w:t xml:space="preserve"> for additional assistance.  Depending on the level of support required, there may be some additional costs imposed.</w:t>
      </w:r>
    </w:p>
    <w:p w14:paraId="770D2F5A" w14:textId="13CD6A73" w:rsidR="00A340C6" w:rsidRDefault="00A340C6" w:rsidP="008A02AD">
      <w:pPr>
        <w:tabs>
          <w:tab w:val="left" w:pos="1960"/>
        </w:tabs>
        <w:spacing w:after="240"/>
        <w:ind w:right="-360"/>
        <w:jc w:val="both"/>
        <w:rPr>
          <w:rFonts w:ascii="Calibri" w:hAnsi="Calibri" w:cs="Calibri"/>
          <w:lang w:val="en-US"/>
        </w:rPr>
      </w:pPr>
      <w:r>
        <w:rPr>
          <w:rFonts w:ascii="Calibri" w:hAnsi="Calibri" w:cs="Calibri"/>
          <w:lang w:val="en-US"/>
        </w:rPr>
        <w:t xml:space="preserve">The Institute has a Student Success and Wellbeing Centre. As part of this </w:t>
      </w:r>
      <w:r w:rsidR="005F3E1F">
        <w:rPr>
          <w:rFonts w:ascii="Calibri" w:hAnsi="Calibri" w:cs="Calibri"/>
          <w:lang w:val="en-US"/>
        </w:rPr>
        <w:t>Centre</w:t>
      </w:r>
      <w:r>
        <w:rPr>
          <w:rFonts w:ascii="Calibri" w:hAnsi="Calibri" w:cs="Calibri"/>
          <w:lang w:val="en-US"/>
        </w:rPr>
        <w:t>, there are on-going workshops available if you need assistance with study skills, presentation skills, writing skills</w:t>
      </w:r>
      <w:proofErr w:type="gramStart"/>
      <w:r>
        <w:rPr>
          <w:rFonts w:ascii="Calibri" w:hAnsi="Calibri" w:cs="Calibri"/>
          <w:lang w:val="en-US"/>
        </w:rPr>
        <w:t>, how</w:t>
      </w:r>
      <w:proofErr w:type="gramEnd"/>
      <w:r>
        <w:rPr>
          <w:rFonts w:ascii="Calibri" w:hAnsi="Calibri" w:cs="Calibri"/>
          <w:lang w:val="en-US"/>
        </w:rPr>
        <w:t xml:space="preserve"> to reference information sources using the APA style etc.  Please check with the Study </w:t>
      </w:r>
      <w:r w:rsidR="006A4E8D">
        <w:rPr>
          <w:rFonts w:ascii="Calibri" w:hAnsi="Calibri" w:cs="Calibri"/>
          <w:lang w:val="en-US"/>
        </w:rPr>
        <w:t>Support Officer</w:t>
      </w:r>
      <w:r>
        <w:rPr>
          <w:rFonts w:ascii="Calibri" w:hAnsi="Calibri" w:cs="Calibri"/>
          <w:lang w:val="en-US"/>
        </w:rPr>
        <w:t xml:space="preserve"> to </w:t>
      </w:r>
      <w:proofErr w:type="gramStart"/>
      <w:r>
        <w:rPr>
          <w:rFonts w:ascii="Calibri" w:hAnsi="Calibri" w:cs="Calibri"/>
          <w:lang w:val="en-US"/>
        </w:rPr>
        <w:t>access</w:t>
      </w:r>
      <w:proofErr w:type="gramEnd"/>
      <w:r>
        <w:rPr>
          <w:rFonts w:ascii="Calibri" w:hAnsi="Calibri" w:cs="Calibri"/>
          <w:lang w:val="en-US"/>
        </w:rPr>
        <w:t xml:space="preserve"> these services.</w:t>
      </w:r>
    </w:p>
    <w:p w14:paraId="4FDE8E2C" w14:textId="1694CB3C" w:rsidR="00A340C6" w:rsidRDefault="00A340C6" w:rsidP="008A02AD">
      <w:pPr>
        <w:tabs>
          <w:tab w:val="left" w:pos="1960"/>
        </w:tabs>
        <w:spacing w:after="240"/>
        <w:ind w:right="-360"/>
        <w:jc w:val="both"/>
        <w:rPr>
          <w:rFonts w:ascii="Calibri" w:hAnsi="Calibri" w:cs="Calibri"/>
          <w:lang w:val="en-US"/>
        </w:rPr>
      </w:pPr>
      <w:r>
        <w:rPr>
          <w:rFonts w:ascii="Calibri" w:hAnsi="Calibri" w:cs="Calibri"/>
          <w:lang w:val="en-US"/>
        </w:rPr>
        <w:t xml:space="preserve">Prior to your enrolment, the Institute makes every effort to ensure that your verbal and written skills in English are at the appropriate level to successfully complete a bachelor’s degree. Each of the subjects will be delivered by lecturers who are sensitive to the needs of students from </w:t>
      </w:r>
      <w:proofErr w:type="gramStart"/>
      <w:r>
        <w:rPr>
          <w:rFonts w:ascii="Calibri" w:hAnsi="Calibri" w:cs="Calibri"/>
          <w:lang w:val="en-US"/>
        </w:rPr>
        <w:t>a NESB</w:t>
      </w:r>
      <w:proofErr w:type="gramEnd"/>
      <w:r>
        <w:rPr>
          <w:rFonts w:ascii="Calibri" w:hAnsi="Calibri" w:cs="Calibri"/>
          <w:lang w:val="en-US"/>
        </w:rPr>
        <w:t xml:space="preserve">. For this reason, important vocabulary will be pre-taught. Nevertheless, if you are experiencing language difficulties, you may be referred by your lecturer to the </w:t>
      </w:r>
      <w:r w:rsidR="00F901F1">
        <w:rPr>
          <w:rFonts w:ascii="Calibri" w:hAnsi="Calibri" w:cs="Calibri"/>
          <w:lang w:val="en-US"/>
        </w:rPr>
        <w:t>Student Success and Wellbeing</w:t>
      </w:r>
      <w:r>
        <w:rPr>
          <w:rFonts w:ascii="Calibri" w:hAnsi="Calibri" w:cs="Calibri"/>
          <w:lang w:val="en-US"/>
        </w:rPr>
        <w:t xml:space="preserve"> Centre for additional support.  </w:t>
      </w:r>
    </w:p>
    <w:p w14:paraId="28011F34" w14:textId="3F2BBD23" w:rsidR="00A340C6" w:rsidRDefault="00A340C6" w:rsidP="008A02AD">
      <w:pPr>
        <w:tabs>
          <w:tab w:val="left" w:pos="1960"/>
        </w:tabs>
        <w:spacing w:after="240"/>
        <w:ind w:right="-360"/>
        <w:jc w:val="both"/>
        <w:rPr>
          <w:rFonts w:ascii="Calibri" w:hAnsi="Calibri" w:cs="Calibri"/>
          <w:lang w:val="en-US"/>
        </w:rPr>
      </w:pPr>
      <w:r>
        <w:rPr>
          <w:rFonts w:ascii="Calibri" w:hAnsi="Calibri" w:cs="Calibri"/>
          <w:lang w:val="en-US"/>
        </w:rPr>
        <w:t xml:space="preserve">All lecturers are instructed to carefully monitor each student’s language proficiency in the first four weeks of subject delivery </w:t>
      </w:r>
      <w:r w:rsidR="008570EA">
        <w:rPr>
          <w:rFonts w:ascii="Calibri" w:hAnsi="Calibri" w:cs="Calibri"/>
          <w:lang w:val="en-US"/>
        </w:rPr>
        <w:t>through in-class participation</w:t>
      </w:r>
      <w:r>
        <w:rPr>
          <w:rFonts w:ascii="Calibri" w:hAnsi="Calibri" w:cs="Calibri"/>
          <w:lang w:val="en-US"/>
        </w:rPr>
        <w:t xml:space="preserve">, to determine if there are any problems with your understanding and usage of written and spoken academic English. </w:t>
      </w:r>
      <w:r w:rsidR="00345268">
        <w:rPr>
          <w:rFonts w:ascii="Calibri" w:hAnsi="Calibri" w:cs="Calibri"/>
          <w:lang w:val="en-US"/>
        </w:rPr>
        <w:t>T</w:t>
      </w:r>
      <w:r>
        <w:rPr>
          <w:rFonts w:ascii="Calibri" w:hAnsi="Calibri" w:cs="Calibri"/>
          <w:lang w:val="en-US"/>
        </w:rPr>
        <w:t xml:space="preserve">he Institute offers specially developed modules of study designed to enhance your language and study skills.  The level of language support you will require will be determined by our specially trained staff, qualified “IELTS” testers, </w:t>
      </w:r>
      <w:proofErr w:type="gramStart"/>
      <w:r>
        <w:rPr>
          <w:rFonts w:ascii="Calibri" w:hAnsi="Calibri" w:cs="Calibri"/>
          <w:lang w:val="en-US"/>
        </w:rPr>
        <w:t>in order to</w:t>
      </w:r>
      <w:proofErr w:type="gramEnd"/>
      <w:r>
        <w:rPr>
          <w:rFonts w:ascii="Calibri" w:hAnsi="Calibri" w:cs="Calibri"/>
          <w:lang w:val="en-US"/>
        </w:rPr>
        <w:t xml:space="preserve"> ensure that you have all the necessary support to succeed in your studies. </w:t>
      </w:r>
    </w:p>
    <w:p w14:paraId="4E16D2F9" w14:textId="77777777" w:rsidR="00A340C6" w:rsidRDefault="00A340C6" w:rsidP="008A02AD">
      <w:pPr>
        <w:tabs>
          <w:tab w:val="left" w:pos="1960"/>
        </w:tabs>
        <w:spacing w:after="240"/>
        <w:ind w:right="-360"/>
        <w:jc w:val="both"/>
        <w:rPr>
          <w:rFonts w:ascii="Calibri" w:hAnsi="Calibri" w:cs="Calibri"/>
          <w:lang w:val="en-US"/>
        </w:rPr>
      </w:pPr>
      <w:r>
        <w:rPr>
          <w:rFonts w:ascii="Calibri" w:hAnsi="Calibri" w:cs="Calibri"/>
          <w:lang w:val="en-US"/>
        </w:rPr>
        <w:t>Depending on the level of support required, there may be some additional costs imposed.</w:t>
      </w:r>
    </w:p>
    <w:p w14:paraId="75A774C4" w14:textId="0C10C59F" w:rsidR="00690B25" w:rsidRDefault="00690B25" w:rsidP="008A02AD">
      <w:pPr>
        <w:spacing w:after="240" w:line="240" w:lineRule="auto"/>
        <w:jc w:val="both"/>
      </w:pPr>
      <w:r>
        <w:br w:type="page"/>
      </w:r>
    </w:p>
    <w:p w14:paraId="7A7A09C6" w14:textId="36D5E6CB" w:rsidR="0073454E" w:rsidRDefault="0073454E" w:rsidP="008A02AD">
      <w:pPr>
        <w:spacing w:line="240" w:lineRule="auto"/>
        <w:jc w:val="both"/>
      </w:pPr>
    </w:p>
    <w:p w14:paraId="4703C8F2" w14:textId="06B0C36A" w:rsidR="00690B25" w:rsidRPr="00690B25" w:rsidRDefault="00690B25" w:rsidP="008A02AD">
      <w:pPr>
        <w:spacing w:line="240" w:lineRule="auto"/>
        <w:jc w:val="both"/>
        <w:rPr>
          <w:b/>
          <w:bCs/>
          <w:sz w:val="24"/>
          <w:szCs w:val="24"/>
        </w:rPr>
      </w:pPr>
      <w:r w:rsidRPr="00042C7A">
        <w:rPr>
          <w:b/>
          <w:bCs/>
          <w:sz w:val="24"/>
          <w:szCs w:val="24"/>
        </w:rPr>
        <w:t>Additional Contacts</w:t>
      </w:r>
    </w:p>
    <w:tbl>
      <w:tblPr>
        <w:tblW w:w="947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4"/>
        <w:gridCol w:w="4030"/>
        <w:gridCol w:w="2724"/>
      </w:tblGrid>
      <w:tr w:rsidR="002E7EAE" w:rsidRPr="002E7EAE" w14:paraId="0E5E3097" w14:textId="77777777" w:rsidTr="002E7EAE">
        <w:trPr>
          <w:trHeight w:val="580"/>
        </w:trPr>
        <w:tc>
          <w:tcPr>
            <w:tcW w:w="2724" w:type="dxa"/>
            <w:tcBorders>
              <w:top w:val="nil"/>
              <w:left w:val="nil"/>
              <w:bottom w:val="nil"/>
              <w:right w:val="nil"/>
            </w:tcBorders>
            <w:shd w:val="clear" w:color="auto" w:fill="auto"/>
            <w:hideMark/>
          </w:tcPr>
          <w:p w14:paraId="4B04B6D4" w14:textId="77777777" w:rsidR="002E7EAE" w:rsidRPr="002E7EAE" w:rsidRDefault="002E7EAE" w:rsidP="008A02AD">
            <w:pPr>
              <w:spacing w:after="0" w:line="240" w:lineRule="auto"/>
              <w:jc w:val="both"/>
              <w:rPr>
                <w:sz w:val="24"/>
                <w:szCs w:val="24"/>
              </w:rPr>
            </w:pPr>
            <w:r w:rsidRPr="002E7EAE">
              <w:rPr>
                <w:sz w:val="24"/>
                <w:szCs w:val="24"/>
              </w:rPr>
              <w:t>Keri Spooner </w:t>
            </w:r>
          </w:p>
        </w:tc>
        <w:tc>
          <w:tcPr>
            <w:tcW w:w="4030" w:type="dxa"/>
            <w:tcBorders>
              <w:top w:val="nil"/>
              <w:left w:val="nil"/>
              <w:bottom w:val="nil"/>
              <w:right w:val="nil"/>
            </w:tcBorders>
            <w:shd w:val="clear" w:color="auto" w:fill="auto"/>
            <w:hideMark/>
          </w:tcPr>
          <w:p w14:paraId="0EE6C613" w14:textId="77777777" w:rsidR="002E7EAE" w:rsidRPr="002E7EAE" w:rsidRDefault="002E7EAE" w:rsidP="008A02AD">
            <w:pPr>
              <w:spacing w:after="0" w:line="240" w:lineRule="auto"/>
              <w:jc w:val="both"/>
              <w:rPr>
                <w:sz w:val="24"/>
                <w:szCs w:val="24"/>
              </w:rPr>
            </w:pPr>
            <w:hyperlink r:id="rId10" w:tgtFrame="_blank" w:history="1">
              <w:r w:rsidRPr="002E7EAE">
                <w:rPr>
                  <w:rStyle w:val="Hyperlink"/>
                  <w:sz w:val="24"/>
                  <w:szCs w:val="24"/>
                </w:rPr>
                <w:t>keri.spooner@win.edu.au</w:t>
              </w:r>
            </w:hyperlink>
            <w:r w:rsidRPr="002E7EAE">
              <w:rPr>
                <w:sz w:val="24"/>
                <w:szCs w:val="24"/>
              </w:rPr>
              <w:t> </w:t>
            </w:r>
          </w:p>
        </w:tc>
        <w:tc>
          <w:tcPr>
            <w:tcW w:w="2724" w:type="dxa"/>
            <w:tcBorders>
              <w:top w:val="nil"/>
              <w:left w:val="nil"/>
              <w:bottom w:val="nil"/>
              <w:right w:val="nil"/>
            </w:tcBorders>
            <w:shd w:val="clear" w:color="auto" w:fill="auto"/>
            <w:hideMark/>
          </w:tcPr>
          <w:p w14:paraId="46498ACA" w14:textId="0255AC2B" w:rsidR="002E7EAE" w:rsidRPr="002E7EAE" w:rsidRDefault="002E7EAE" w:rsidP="008A02AD">
            <w:pPr>
              <w:spacing w:after="0" w:line="240" w:lineRule="auto"/>
              <w:jc w:val="both"/>
              <w:rPr>
                <w:sz w:val="24"/>
                <w:szCs w:val="24"/>
              </w:rPr>
            </w:pPr>
            <w:r w:rsidRPr="002E7EAE">
              <w:rPr>
                <w:sz w:val="24"/>
                <w:szCs w:val="24"/>
              </w:rPr>
              <w:t>Dean </w:t>
            </w:r>
          </w:p>
        </w:tc>
      </w:tr>
      <w:tr w:rsidR="002E7EAE" w:rsidRPr="002E7EAE" w14:paraId="23AAB951" w14:textId="77777777" w:rsidTr="002E7EAE">
        <w:trPr>
          <w:trHeight w:val="580"/>
        </w:trPr>
        <w:tc>
          <w:tcPr>
            <w:tcW w:w="2724" w:type="dxa"/>
            <w:tcBorders>
              <w:top w:val="nil"/>
              <w:left w:val="nil"/>
              <w:bottom w:val="nil"/>
              <w:right w:val="nil"/>
            </w:tcBorders>
            <w:shd w:val="clear" w:color="auto" w:fill="auto"/>
            <w:hideMark/>
          </w:tcPr>
          <w:p w14:paraId="4E7AD617" w14:textId="77777777" w:rsidR="002E7EAE" w:rsidRPr="002E7EAE" w:rsidRDefault="002E7EAE" w:rsidP="008A02AD">
            <w:pPr>
              <w:spacing w:after="0" w:line="240" w:lineRule="auto"/>
              <w:jc w:val="both"/>
              <w:rPr>
                <w:sz w:val="24"/>
                <w:szCs w:val="24"/>
              </w:rPr>
            </w:pPr>
            <w:r w:rsidRPr="002E7EAE">
              <w:rPr>
                <w:sz w:val="24"/>
                <w:szCs w:val="24"/>
              </w:rPr>
              <w:t>Julieanne O’Donoghue </w:t>
            </w:r>
          </w:p>
        </w:tc>
        <w:tc>
          <w:tcPr>
            <w:tcW w:w="4030" w:type="dxa"/>
            <w:tcBorders>
              <w:top w:val="nil"/>
              <w:left w:val="nil"/>
              <w:bottom w:val="nil"/>
              <w:right w:val="nil"/>
            </w:tcBorders>
            <w:shd w:val="clear" w:color="auto" w:fill="auto"/>
            <w:hideMark/>
          </w:tcPr>
          <w:p w14:paraId="597403E6" w14:textId="77777777" w:rsidR="002E7EAE" w:rsidRPr="002E7EAE" w:rsidRDefault="002E7EAE" w:rsidP="008A02AD">
            <w:pPr>
              <w:spacing w:after="0" w:line="240" w:lineRule="auto"/>
              <w:jc w:val="both"/>
              <w:rPr>
                <w:sz w:val="24"/>
                <w:szCs w:val="24"/>
              </w:rPr>
            </w:pPr>
            <w:hyperlink r:id="rId11" w:tgtFrame="_blank" w:history="1">
              <w:r w:rsidRPr="002E7EAE">
                <w:rPr>
                  <w:rStyle w:val="Hyperlink"/>
                  <w:sz w:val="24"/>
                  <w:szCs w:val="24"/>
                </w:rPr>
                <w:t>registrar@win.edu.au</w:t>
              </w:r>
            </w:hyperlink>
            <w:r w:rsidRPr="002E7EAE">
              <w:rPr>
                <w:sz w:val="24"/>
                <w:szCs w:val="24"/>
              </w:rPr>
              <w:t> </w:t>
            </w:r>
          </w:p>
        </w:tc>
        <w:tc>
          <w:tcPr>
            <w:tcW w:w="2724" w:type="dxa"/>
            <w:tcBorders>
              <w:top w:val="nil"/>
              <w:left w:val="nil"/>
              <w:bottom w:val="nil"/>
              <w:right w:val="nil"/>
            </w:tcBorders>
            <w:shd w:val="clear" w:color="auto" w:fill="auto"/>
            <w:hideMark/>
          </w:tcPr>
          <w:p w14:paraId="52C67CB3" w14:textId="77777777" w:rsidR="002E7EAE" w:rsidRPr="002E7EAE" w:rsidRDefault="002E7EAE" w:rsidP="008A02AD">
            <w:pPr>
              <w:spacing w:after="0" w:line="240" w:lineRule="auto"/>
              <w:jc w:val="both"/>
              <w:rPr>
                <w:sz w:val="24"/>
                <w:szCs w:val="24"/>
              </w:rPr>
            </w:pPr>
            <w:r w:rsidRPr="002E7EAE">
              <w:rPr>
                <w:sz w:val="24"/>
                <w:szCs w:val="24"/>
              </w:rPr>
              <w:t>Registrar </w:t>
            </w:r>
          </w:p>
        </w:tc>
      </w:tr>
      <w:tr w:rsidR="002E7EAE" w:rsidRPr="002E7EAE" w14:paraId="719B9A27" w14:textId="77777777" w:rsidTr="002E7EAE">
        <w:trPr>
          <w:trHeight w:val="580"/>
        </w:trPr>
        <w:tc>
          <w:tcPr>
            <w:tcW w:w="2724" w:type="dxa"/>
            <w:tcBorders>
              <w:top w:val="nil"/>
              <w:left w:val="nil"/>
              <w:bottom w:val="nil"/>
              <w:right w:val="nil"/>
            </w:tcBorders>
            <w:shd w:val="clear" w:color="auto" w:fill="auto"/>
            <w:hideMark/>
          </w:tcPr>
          <w:p w14:paraId="67942D8B" w14:textId="77777777" w:rsidR="002E7EAE" w:rsidRPr="002E7EAE" w:rsidRDefault="002E7EAE" w:rsidP="008A02AD">
            <w:pPr>
              <w:spacing w:after="0" w:line="240" w:lineRule="auto"/>
              <w:jc w:val="both"/>
              <w:rPr>
                <w:sz w:val="24"/>
                <w:szCs w:val="24"/>
              </w:rPr>
            </w:pPr>
            <w:r w:rsidRPr="002E7EAE">
              <w:rPr>
                <w:sz w:val="24"/>
                <w:szCs w:val="24"/>
              </w:rPr>
              <w:t>Study Support </w:t>
            </w:r>
          </w:p>
        </w:tc>
        <w:tc>
          <w:tcPr>
            <w:tcW w:w="4030" w:type="dxa"/>
            <w:tcBorders>
              <w:top w:val="nil"/>
              <w:left w:val="nil"/>
              <w:bottom w:val="nil"/>
              <w:right w:val="nil"/>
            </w:tcBorders>
            <w:shd w:val="clear" w:color="auto" w:fill="auto"/>
            <w:hideMark/>
          </w:tcPr>
          <w:p w14:paraId="3AA41486" w14:textId="77777777" w:rsidR="002E7EAE" w:rsidRPr="002E7EAE" w:rsidRDefault="002E7EAE" w:rsidP="008A02AD">
            <w:pPr>
              <w:spacing w:after="0" w:line="240" w:lineRule="auto"/>
              <w:jc w:val="both"/>
              <w:rPr>
                <w:sz w:val="24"/>
                <w:szCs w:val="24"/>
              </w:rPr>
            </w:pPr>
            <w:hyperlink r:id="rId12" w:tgtFrame="_blank" w:history="1">
              <w:r w:rsidRPr="002E7EAE">
                <w:rPr>
                  <w:rStyle w:val="Hyperlink"/>
                  <w:sz w:val="24"/>
                  <w:szCs w:val="24"/>
                </w:rPr>
                <w:t>studysupport@win.edu.au</w:t>
              </w:r>
            </w:hyperlink>
            <w:r w:rsidRPr="002E7EAE">
              <w:rPr>
                <w:sz w:val="24"/>
                <w:szCs w:val="24"/>
              </w:rPr>
              <w:t> </w:t>
            </w:r>
          </w:p>
        </w:tc>
        <w:tc>
          <w:tcPr>
            <w:tcW w:w="2724" w:type="dxa"/>
            <w:tcBorders>
              <w:top w:val="nil"/>
              <w:left w:val="nil"/>
              <w:bottom w:val="nil"/>
              <w:right w:val="nil"/>
            </w:tcBorders>
            <w:shd w:val="clear" w:color="auto" w:fill="auto"/>
            <w:hideMark/>
          </w:tcPr>
          <w:p w14:paraId="43B42927" w14:textId="77777777" w:rsidR="002E7EAE" w:rsidRPr="002E7EAE" w:rsidRDefault="002E7EAE" w:rsidP="008A02AD">
            <w:pPr>
              <w:spacing w:after="0" w:line="240" w:lineRule="auto"/>
              <w:jc w:val="both"/>
              <w:rPr>
                <w:sz w:val="24"/>
                <w:szCs w:val="24"/>
              </w:rPr>
            </w:pPr>
            <w:r w:rsidRPr="002E7EAE">
              <w:rPr>
                <w:sz w:val="24"/>
                <w:szCs w:val="24"/>
              </w:rPr>
              <w:t>Study Support Officer </w:t>
            </w:r>
          </w:p>
        </w:tc>
      </w:tr>
      <w:tr w:rsidR="002E7EAE" w:rsidRPr="002E7EAE" w14:paraId="21C29AB4" w14:textId="77777777" w:rsidTr="002E7EAE">
        <w:trPr>
          <w:trHeight w:val="580"/>
        </w:trPr>
        <w:tc>
          <w:tcPr>
            <w:tcW w:w="2724" w:type="dxa"/>
            <w:tcBorders>
              <w:top w:val="nil"/>
              <w:left w:val="nil"/>
              <w:bottom w:val="nil"/>
              <w:right w:val="nil"/>
            </w:tcBorders>
            <w:shd w:val="clear" w:color="auto" w:fill="auto"/>
            <w:hideMark/>
          </w:tcPr>
          <w:p w14:paraId="7975B3F7" w14:textId="77777777" w:rsidR="002E7EAE" w:rsidRPr="002E7EAE" w:rsidRDefault="002E7EAE" w:rsidP="008A02AD">
            <w:pPr>
              <w:spacing w:after="0" w:line="240" w:lineRule="auto"/>
              <w:jc w:val="both"/>
              <w:rPr>
                <w:sz w:val="24"/>
                <w:szCs w:val="24"/>
              </w:rPr>
            </w:pPr>
            <w:r w:rsidRPr="002E7EAE">
              <w:rPr>
                <w:sz w:val="24"/>
                <w:szCs w:val="24"/>
              </w:rPr>
              <w:t>Iris Weng </w:t>
            </w:r>
          </w:p>
        </w:tc>
        <w:tc>
          <w:tcPr>
            <w:tcW w:w="4030" w:type="dxa"/>
            <w:tcBorders>
              <w:top w:val="nil"/>
              <w:left w:val="nil"/>
              <w:bottom w:val="nil"/>
              <w:right w:val="nil"/>
            </w:tcBorders>
            <w:shd w:val="clear" w:color="auto" w:fill="auto"/>
            <w:hideMark/>
          </w:tcPr>
          <w:p w14:paraId="3385F6DA" w14:textId="77777777" w:rsidR="002E7EAE" w:rsidRPr="002E7EAE" w:rsidRDefault="002E7EAE" w:rsidP="008A02AD">
            <w:pPr>
              <w:spacing w:after="0" w:line="240" w:lineRule="auto"/>
              <w:jc w:val="both"/>
              <w:rPr>
                <w:sz w:val="24"/>
                <w:szCs w:val="24"/>
              </w:rPr>
            </w:pPr>
            <w:hyperlink r:id="rId13" w:tgtFrame="_blank" w:history="1">
              <w:r w:rsidRPr="002E7EAE">
                <w:rPr>
                  <w:rStyle w:val="Hyperlink"/>
                  <w:sz w:val="24"/>
                  <w:szCs w:val="24"/>
                </w:rPr>
                <w:t>iris.weng@win.edu.au</w:t>
              </w:r>
            </w:hyperlink>
            <w:r w:rsidRPr="002E7EAE">
              <w:rPr>
                <w:sz w:val="24"/>
                <w:szCs w:val="24"/>
              </w:rPr>
              <w:t> </w:t>
            </w:r>
          </w:p>
        </w:tc>
        <w:tc>
          <w:tcPr>
            <w:tcW w:w="2724" w:type="dxa"/>
            <w:tcBorders>
              <w:top w:val="nil"/>
              <w:left w:val="nil"/>
              <w:bottom w:val="nil"/>
              <w:right w:val="nil"/>
            </w:tcBorders>
            <w:shd w:val="clear" w:color="auto" w:fill="auto"/>
            <w:hideMark/>
          </w:tcPr>
          <w:p w14:paraId="355BE73B" w14:textId="77777777" w:rsidR="002E7EAE" w:rsidRPr="002E7EAE" w:rsidRDefault="002E7EAE" w:rsidP="008A02AD">
            <w:pPr>
              <w:spacing w:after="0" w:line="240" w:lineRule="auto"/>
              <w:jc w:val="both"/>
              <w:rPr>
                <w:sz w:val="24"/>
                <w:szCs w:val="24"/>
              </w:rPr>
            </w:pPr>
            <w:r w:rsidRPr="002E7EAE">
              <w:rPr>
                <w:sz w:val="24"/>
                <w:szCs w:val="24"/>
              </w:rPr>
              <w:t>Academic Support Manager </w:t>
            </w:r>
          </w:p>
        </w:tc>
      </w:tr>
      <w:tr w:rsidR="002E7EAE" w:rsidRPr="002E7EAE" w14:paraId="02EB2F22" w14:textId="77777777" w:rsidTr="002E7EAE">
        <w:trPr>
          <w:trHeight w:val="580"/>
        </w:trPr>
        <w:tc>
          <w:tcPr>
            <w:tcW w:w="2724" w:type="dxa"/>
            <w:tcBorders>
              <w:top w:val="nil"/>
              <w:left w:val="nil"/>
              <w:bottom w:val="nil"/>
              <w:right w:val="nil"/>
            </w:tcBorders>
            <w:shd w:val="clear" w:color="auto" w:fill="auto"/>
          </w:tcPr>
          <w:p w14:paraId="39924D2A" w14:textId="77777777" w:rsidR="002E7EAE" w:rsidRPr="002E7EAE" w:rsidRDefault="002E7EAE" w:rsidP="008A02AD">
            <w:pPr>
              <w:spacing w:after="0" w:line="240" w:lineRule="auto"/>
              <w:jc w:val="both"/>
              <w:rPr>
                <w:sz w:val="24"/>
                <w:szCs w:val="24"/>
              </w:rPr>
            </w:pPr>
          </w:p>
        </w:tc>
        <w:tc>
          <w:tcPr>
            <w:tcW w:w="4030" w:type="dxa"/>
            <w:tcBorders>
              <w:top w:val="nil"/>
              <w:left w:val="nil"/>
              <w:bottom w:val="nil"/>
              <w:right w:val="nil"/>
            </w:tcBorders>
            <w:shd w:val="clear" w:color="auto" w:fill="auto"/>
          </w:tcPr>
          <w:p w14:paraId="3CA72118" w14:textId="77777777" w:rsidR="002E7EAE" w:rsidRPr="002E7EAE" w:rsidRDefault="002E7EAE" w:rsidP="008A02AD">
            <w:pPr>
              <w:spacing w:after="0" w:line="240" w:lineRule="auto"/>
              <w:jc w:val="both"/>
              <w:rPr>
                <w:sz w:val="24"/>
                <w:szCs w:val="24"/>
              </w:rPr>
            </w:pPr>
          </w:p>
        </w:tc>
        <w:tc>
          <w:tcPr>
            <w:tcW w:w="2724" w:type="dxa"/>
            <w:tcBorders>
              <w:top w:val="nil"/>
              <w:left w:val="nil"/>
              <w:bottom w:val="nil"/>
              <w:right w:val="nil"/>
            </w:tcBorders>
            <w:shd w:val="clear" w:color="auto" w:fill="auto"/>
          </w:tcPr>
          <w:p w14:paraId="72AD7194" w14:textId="77777777" w:rsidR="002E7EAE" w:rsidRPr="002E7EAE" w:rsidRDefault="002E7EAE" w:rsidP="008A02AD">
            <w:pPr>
              <w:spacing w:after="0" w:line="240" w:lineRule="auto"/>
              <w:jc w:val="both"/>
              <w:rPr>
                <w:sz w:val="24"/>
                <w:szCs w:val="24"/>
              </w:rPr>
            </w:pPr>
          </w:p>
        </w:tc>
      </w:tr>
      <w:tr w:rsidR="002E7EAE" w:rsidRPr="002E7EAE" w14:paraId="2DA4632C" w14:textId="77777777" w:rsidTr="002E7EAE">
        <w:trPr>
          <w:trHeight w:val="580"/>
        </w:trPr>
        <w:tc>
          <w:tcPr>
            <w:tcW w:w="2724" w:type="dxa"/>
            <w:tcBorders>
              <w:top w:val="nil"/>
              <w:left w:val="nil"/>
              <w:bottom w:val="nil"/>
              <w:right w:val="nil"/>
            </w:tcBorders>
            <w:shd w:val="clear" w:color="auto" w:fill="auto"/>
            <w:hideMark/>
          </w:tcPr>
          <w:p w14:paraId="41B59DD1" w14:textId="77777777" w:rsidR="002E7EAE" w:rsidRPr="002E7EAE" w:rsidRDefault="002E7EAE" w:rsidP="008A02AD">
            <w:pPr>
              <w:spacing w:after="0" w:line="240" w:lineRule="auto"/>
              <w:jc w:val="both"/>
              <w:rPr>
                <w:sz w:val="24"/>
                <w:szCs w:val="24"/>
              </w:rPr>
            </w:pPr>
            <w:r w:rsidRPr="002E7EAE">
              <w:rPr>
                <w:sz w:val="24"/>
                <w:szCs w:val="24"/>
              </w:rPr>
              <w:t>Sarah Edwards </w:t>
            </w:r>
          </w:p>
        </w:tc>
        <w:tc>
          <w:tcPr>
            <w:tcW w:w="4030" w:type="dxa"/>
            <w:tcBorders>
              <w:top w:val="nil"/>
              <w:left w:val="nil"/>
              <w:bottom w:val="nil"/>
              <w:right w:val="nil"/>
            </w:tcBorders>
            <w:shd w:val="clear" w:color="auto" w:fill="auto"/>
            <w:hideMark/>
          </w:tcPr>
          <w:p w14:paraId="6F743E21" w14:textId="77777777" w:rsidR="002E7EAE" w:rsidRPr="002E7EAE" w:rsidRDefault="002E7EAE" w:rsidP="008A02AD">
            <w:pPr>
              <w:spacing w:after="0" w:line="240" w:lineRule="auto"/>
              <w:jc w:val="both"/>
              <w:rPr>
                <w:sz w:val="24"/>
                <w:szCs w:val="24"/>
              </w:rPr>
            </w:pPr>
            <w:hyperlink r:id="rId14" w:tgtFrame="_blank" w:history="1">
              <w:r w:rsidRPr="002E7EAE">
                <w:rPr>
                  <w:rStyle w:val="Hyperlink"/>
                  <w:sz w:val="24"/>
                  <w:szCs w:val="24"/>
                </w:rPr>
                <w:t>library@win.edu.au</w:t>
              </w:r>
            </w:hyperlink>
            <w:r w:rsidRPr="002E7EAE">
              <w:rPr>
                <w:sz w:val="24"/>
                <w:szCs w:val="24"/>
              </w:rPr>
              <w:t> </w:t>
            </w:r>
          </w:p>
        </w:tc>
        <w:tc>
          <w:tcPr>
            <w:tcW w:w="2724" w:type="dxa"/>
            <w:tcBorders>
              <w:top w:val="nil"/>
              <w:left w:val="nil"/>
              <w:bottom w:val="nil"/>
              <w:right w:val="nil"/>
            </w:tcBorders>
            <w:shd w:val="clear" w:color="auto" w:fill="auto"/>
            <w:hideMark/>
          </w:tcPr>
          <w:p w14:paraId="598064B5" w14:textId="77777777" w:rsidR="002E7EAE" w:rsidRPr="002E7EAE" w:rsidRDefault="002E7EAE" w:rsidP="008A02AD">
            <w:pPr>
              <w:spacing w:after="0" w:line="240" w:lineRule="auto"/>
              <w:jc w:val="both"/>
              <w:rPr>
                <w:sz w:val="24"/>
                <w:szCs w:val="24"/>
              </w:rPr>
            </w:pPr>
            <w:r w:rsidRPr="002E7EAE">
              <w:rPr>
                <w:sz w:val="24"/>
                <w:szCs w:val="24"/>
              </w:rPr>
              <w:t>Library Officer </w:t>
            </w:r>
          </w:p>
        </w:tc>
      </w:tr>
      <w:tr w:rsidR="002E7EAE" w:rsidRPr="002E7EAE" w14:paraId="32A21A10" w14:textId="77777777" w:rsidTr="002E7EAE">
        <w:trPr>
          <w:trHeight w:val="580"/>
        </w:trPr>
        <w:tc>
          <w:tcPr>
            <w:tcW w:w="2724" w:type="dxa"/>
            <w:tcBorders>
              <w:top w:val="nil"/>
              <w:left w:val="nil"/>
              <w:bottom w:val="nil"/>
              <w:right w:val="nil"/>
            </w:tcBorders>
            <w:shd w:val="clear" w:color="auto" w:fill="auto"/>
            <w:hideMark/>
          </w:tcPr>
          <w:p w14:paraId="167D6CA6" w14:textId="77777777" w:rsidR="002E7EAE" w:rsidRPr="002E7EAE" w:rsidRDefault="002E7EAE" w:rsidP="008A02AD">
            <w:pPr>
              <w:spacing w:after="0" w:line="240" w:lineRule="auto"/>
              <w:jc w:val="both"/>
              <w:rPr>
                <w:sz w:val="24"/>
                <w:szCs w:val="24"/>
              </w:rPr>
            </w:pPr>
            <w:r w:rsidRPr="002E7EAE">
              <w:rPr>
                <w:sz w:val="24"/>
                <w:szCs w:val="24"/>
              </w:rPr>
              <w:t>Steve Li </w:t>
            </w:r>
          </w:p>
        </w:tc>
        <w:tc>
          <w:tcPr>
            <w:tcW w:w="4030" w:type="dxa"/>
            <w:tcBorders>
              <w:top w:val="nil"/>
              <w:left w:val="nil"/>
              <w:bottom w:val="nil"/>
              <w:right w:val="nil"/>
            </w:tcBorders>
            <w:shd w:val="clear" w:color="auto" w:fill="auto"/>
            <w:hideMark/>
          </w:tcPr>
          <w:p w14:paraId="64BDD1BA" w14:textId="77777777" w:rsidR="002E7EAE" w:rsidRPr="002E7EAE" w:rsidRDefault="002E7EAE" w:rsidP="008A02AD">
            <w:pPr>
              <w:spacing w:after="0" w:line="240" w:lineRule="auto"/>
              <w:jc w:val="both"/>
              <w:rPr>
                <w:sz w:val="24"/>
                <w:szCs w:val="24"/>
              </w:rPr>
            </w:pPr>
            <w:hyperlink r:id="rId15" w:tgtFrame="_blank" w:history="1">
              <w:r w:rsidRPr="002E7EAE">
                <w:rPr>
                  <w:rStyle w:val="Hyperlink"/>
                  <w:sz w:val="24"/>
                  <w:szCs w:val="24"/>
                </w:rPr>
                <w:t>steve.li@win.edu.au</w:t>
              </w:r>
            </w:hyperlink>
            <w:r w:rsidRPr="002E7EAE">
              <w:rPr>
                <w:sz w:val="24"/>
                <w:szCs w:val="24"/>
              </w:rPr>
              <w:t> </w:t>
            </w:r>
          </w:p>
        </w:tc>
        <w:tc>
          <w:tcPr>
            <w:tcW w:w="2724" w:type="dxa"/>
            <w:tcBorders>
              <w:top w:val="nil"/>
              <w:left w:val="nil"/>
              <w:bottom w:val="nil"/>
              <w:right w:val="nil"/>
            </w:tcBorders>
            <w:shd w:val="clear" w:color="auto" w:fill="auto"/>
            <w:hideMark/>
          </w:tcPr>
          <w:p w14:paraId="6123B9F7" w14:textId="77777777" w:rsidR="002E7EAE" w:rsidRPr="002E7EAE" w:rsidRDefault="002E7EAE" w:rsidP="008A02AD">
            <w:pPr>
              <w:spacing w:after="0" w:line="240" w:lineRule="auto"/>
              <w:jc w:val="both"/>
              <w:rPr>
                <w:sz w:val="24"/>
                <w:szCs w:val="24"/>
              </w:rPr>
            </w:pPr>
            <w:r w:rsidRPr="002E7EAE">
              <w:rPr>
                <w:sz w:val="24"/>
                <w:szCs w:val="24"/>
              </w:rPr>
              <w:t>IT Manager </w:t>
            </w:r>
          </w:p>
        </w:tc>
      </w:tr>
      <w:tr w:rsidR="002E7EAE" w:rsidRPr="002E7EAE" w14:paraId="0E3256CC" w14:textId="77777777" w:rsidTr="002E7EAE">
        <w:trPr>
          <w:trHeight w:val="580"/>
        </w:trPr>
        <w:tc>
          <w:tcPr>
            <w:tcW w:w="2724" w:type="dxa"/>
            <w:tcBorders>
              <w:top w:val="nil"/>
              <w:left w:val="nil"/>
              <w:bottom w:val="nil"/>
              <w:right w:val="nil"/>
            </w:tcBorders>
            <w:shd w:val="clear" w:color="auto" w:fill="auto"/>
            <w:hideMark/>
          </w:tcPr>
          <w:p w14:paraId="0FCEAFC8" w14:textId="77777777" w:rsidR="002E7EAE" w:rsidRPr="002E7EAE" w:rsidRDefault="002E7EAE" w:rsidP="008A02AD">
            <w:pPr>
              <w:spacing w:after="0" w:line="240" w:lineRule="auto"/>
              <w:jc w:val="both"/>
              <w:rPr>
                <w:sz w:val="24"/>
                <w:szCs w:val="24"/>
              </w:rPr>
            </w:pPr>
            <w:r w:rsidRPr="002E7EAE">
              <w:rPr>
                <w:sz w:val="24"/>
                <w:szCs w:val="24"/>
              </w:rPr>
              <w:t>Accounting team </w:t>
            </w:r>
          </w:p>
        </w:tc>
        <w:tc>
          <w:tcPr>
            <w:tcW w:w="4030" w:type="dxa"/>
            <w:tcBorders>
              <w:top w:val="nil"/>
              <w:left w:val="nil"/>
              <w:bottom w:val="nil"/>
              <w:right w:val="nil"/>
            </w:tcBorders>
            <w:shd w:val="clear" w:color="auto" w:fill="auto"/>
            <w:hideMark/>
          </w:tcPr>
          <w:p w14:paraId="073A4894" w14:textId="77777777" w:rsidR="002E7EAE" w:rsidRPr="002E7EAE" w:rsidRDefault="002E7EAE" w:rsidP="008A02AD">
            <w:pPr>
              <w:spacing w:after="0" w:line="240" w:lineRule="auto"/>
              <w:jc w:val="both"/>
              <w:rPr>
                <w:rStyle w:val="Hyperlink"/>
                <w:sz w:val="24"/>
                <w:szCs w:val="24"/>
              </w:rPr>
            </w:pPr>
            <w:r w:rsidRPr="002E7EAE">
              <w:rPr>
                <w:rStyle w:val="Hyperlink"/>
                <w:sz w:val="24"/>
                <w:szCs w:val="24"/>
              </w:rPr>
              <w:t>account1</w:t>
            </w:r>
            <w:hyperlink r:id="rId16" w:tgtFrame="_blank" w:history="1">
              <w:r w:rsidRPr="002E7EAE">
                <w:rPr>
                  <w:rStyle w:val="Hyperlink"/>
                  <w:sz w:val="24"/>
                  <w:szCs w:val="24"/>
                </w:rPr>
                <w:t>@win.edu.au</w:t>
              </w:r>
            </w:hyperlink>
            <w:r w:rsidRPr="002E7EAE">
              <w:rPr>
                <w:rStyle w:val="Hyperlink"/>
                <w:sz w:val="24"/>
                <w:szCs w:val="24"/>
              </w:rPr>
              <w:t> </w:t>
            </w:r>
          </w:p>
        </w:tc>
        <w:tc>
          <w:tcPr>
            <w:tcW w:w="2724" w:type="dxa"/>
            <w:tcBorders>
              <w:top w:val="nil"/>
              <w:left w:val="nil"/>
              <w:bottom w:val="nil"/>
              <w:right w:val="nil"/>
            </w:tcBorders>
            <w:shd w:val="clear" w:color="auto" w:fill="auto"/>
            <w:hideMark/>
          </w:tcPr>
          <w:p w14:paraId="61FEFCBA" w14:textId="77777777" w:rsidR="002E7EAE" w:rsidRPr="002E7EAE" w:rsidRDefault="002E7EAE" w:rsidP="008A02AD">
            <w:pPr>
              <w:spacing w:after="0" w:line="240" w:lineRule="auto"/>
              <w:jc w:val="both"/>
              <w:rPr>
                <w:sz w:val="24"/>
                <w:szCs w:val="24"/>
              </w:rPr>
            </w:pPr>
            <w:r w:rsidRPr="002E7EAE">
              <w:rPr>
                <w:sz w:val="24"/>
                <w:szCs w:val="24"/>
              </w:rPr>
              <w:t>Accounts </w:t>
            </w:r>
          </w:p>
        </w:tc>
      </w:tr>
      <w:tr w:rsidR="002E7EAE" w:rsidRPr="002E7EAE" w14:paraId="2CAF6607" w14:textId="77777777" w:rsidTr="002E7EAE">
        <w:trPr>
          <w:trHeight w:val="580"/>
        </w:trPr>
        <w:tc>
          <w:tcPr>
            <w:tcW w:w="2724" w:type="dxa"/>
            <w:tcBorders>
              <w:top w:val="nil"/>
              <w:left w:val="nil"/>
              <w:bottom w:val="nil"/>
              <w:right w:val="nil"/>
            </w:tcBorders>
            <w:shd w:val="clear" w:color="auto" w:fill="auto"/>
            <w:hideMark/>
          </w:tcPr>
          <w:p w14:paraId="3C3880D0" w14:textId="77777777" w:rsidR="002E7EAE" w:rsidRPr="002E7EAE" w:rsidRDefault="002E7EAE" w:rsidP="008A02AD">
            <w:pPr>
              <w:spacing w:after="0" w:line="240" w:lineRule="auto"/>
              <w:jc w:val="both"/>
              <w:rPr>
                <w:sz w:val="24"/>
                <w:szCs w:val="24"/>
              </w:rPr>
            </w:pPr>
            <w:r w:rsidRPr="002E7EAE">
              <w:rPr>
                <w:sz w:val="24"/>
                <w:szCs w:val="24"/>
              </w:rPr>
              <w:t> </w:t>
            </w:r>
          </w:p>
        </w:tc>
        <w:tc>
          <w:tcPr>
            <w:tcW w:w="4030" w:type="dxa"/>
            <w:tcBorders>
              <w:top w:val="nil"/>
              <w:left w:val="nil"/>
              <w:bottom w:val="nil"/>
              <w:right w:val="nil"/>
            </w:tcBorders>
            <w:shd w:val="clear" w:color="auto" w:fill="auto"/>
            <w:hideMark/>
          </w:tcPr>
          <w:p w14:paraId="5EB287F3" w14:textId="77777777" w:rsidR="002E7EAE" w:rsidRPr="002E7EAE" w:rsidRDefault="002E7EAE" w:rsidP="008A02AD">
            <w:pPr>
              <w:spacing w:after="0" w:line="240" w:lineRule="auto"/>
              <w:jc w:val="both"/>
              <w:rPr>
                <w:sz w:val="24"/>
                <w:szCs w:val="24"/>
              </w:rPr>
            </w:pPr>
            <w:r w:rsidRPr="002E7EAE">
              <w:rPr>
                <w:sz w:val="24"/>
                <w:szCs w:val="24"/>
              </w:rPr>
              <w:t> </w:t>
            </w:r>
          </w:p>
        </w:tc>
        <w:tc>
          <w:tcPr>
            <w:tcW w:w="2724" w:type="dxa"/>
            <w:tcBorders>
              <w:top w:val="nil"/>
              <w:left w:val="nil"/>
              <w:bottom w:val="nil"/>
              <w:right w:val="nil"/>
            </w:tcBorders>
            <w:shd w:val="clear" w:color="auto" w:fill="auto"/>
            <w:hideMark/>
          </w:tcPr>
          <w:p w14:paraId="02164DB2" w14:textId="77777777" w:rsidR="002E7EAE" w:rsidRPr="002E7EAE" w:rsidRDefault="002E7EAE" w:rsidP="008A02AD">
            <w:pPr>
              <w:spacing w:after="0" w:line="240" w:lineRule="auto"/>
              <w:jc w:val="both"/>
              <w:rPr>
                <w:sz w:val="24"/>
                <w:szCs w:val="24"/>
              </w:rPr>
            </w:pPr>
            <w:r w:rsidRPr="002E7EAE">
              <w:rPr>
                <w:sz w:val="24"/>
                <w:szCs w:val="24"/>
              </w:rPr>
              <w:t> </w:t>
            </w:r>
          </w:p>
        </w:tc>
      </w:tr>
      <w:tr w:rsidR="002E7EAE" w:rsidRPr="002E7EAE" w14:paraId="715B40FD" w14:textId="77777777" w:rsidTr="002E7EAE">
        <w:trPr>
          <w:trHeight w:val="580"/>
        </w:trPr>
        <w:tc>
          <w:tcPr>
            <w:tcW w:w="2724" w:type="dxa"/>
            <w:tcBorders>
              <w:top w:val="nil"/>
              <w:left w:val="nil"/>
              <w:bottom w:val="nil"/>
              <w:right w:val="nil"/>
            </w:tcBorders>
            <w:shd w:val="clear" w:color="auto" w:fill="auto"/>
            <w:hideMark/>
          </w:tcPr>
          <w:p w14:paraId="5FE9F582" w14:textId="77777777" w:rsidR="002E7EAE" w:rsidRPr="002E7EAE" w:rsidRDefault="002E7EAE" w:rsidP="008A02AD">
            <w:pPr>
              <w:spacing w:after="0" w:line="240" w:lineRule="auto"/>
              <w:jc w:val="both"/>
              <w:rPr>
                <w:sz w:val="24"/>
                <w:szCs w:val="24"/>
              </w:rPr>
            </w:pPr>
            <w:r w:rsidRPr="002E7EAE">
              <w:rPr>
                <w:sz w:val="24"/>
                <w:szCs w:val="24"/>
              </w:rPr>
              <w:t> </w:t>
            </w:r>
          </w:p>
        </w:tc>
        <w:tc>
          <w:tcPr>
            <w:tcW w:w="4030" w:type="dxa"/>
            <w:tcBorders>
              <w:top w:val="nil"/>
              <w:left w:val="nil"/>
              <w:bottom w:val="nil"/>
              <w:right w:val="nil"/>
            </w:tcBorders>
            <w:shd w:val="clear" w:color="auto" w:fill="auto"/>
            <w:hideMark/>
          </w:tcPr>
          <w:p w14:paraId="2D7C5A57" w14:textId="77777777" w:rsidR="002E7EAE" w:rsidRPr="002E7EAE" w:rsidRDefault="002E7EAE" w:rsidP="008A02AD">
            <w:pPr>
              <w:spacing w:after="0" w:line="240" w:lineRule="auto"/>
              <w:jc w:val="both"/>
              <w:rPr>
                <w:sz w:val="24"/>
                <w:szCs w:val="24"/>
              </w:rPr>
            </w:pPr>
            <w:r w:rsidRPr="002E7EAE">
              <w:rPr>
                <w:sz w:val="24"/>
                <w:szCs w:val="24"/>
              </w:rPr>
              <w:t> </w:t>
            </w:r>
          </w:p>
        </w:tc>
        <w:tc>
          <w:tcPr>
            <w:tcW w:w="2724" w:type="dxa"/>
            <w:tcBorders>
              <w:top w:val="nil"/>
              <w:left w:val="nil"/>
              <w:bottom w:val="nil"/>
              <w:right w:val="nil"/>
            </w:tcBorders>
            <w:shd w:val="clear" w:color="auto" w:fill="auto"/>
            <w:hideMark/>
          </w:tcPr>
          <w:p w14:paraId="16A2747B" w14:textId="77777777" w:rsidR="002E7EAE" w:rsidRPr="002E7EAE" w:rsidRDefault="002E7EAE" w:rsidP="008A02AD">
            <w:pPr>
              <w:spacing w:after="0" w:line="240" w:lineRule="auto"/>
              <w:jc w:val="both"/>
              <w:rPr>
                <w:sz w:val="24"/>
                <w:szCs w:val="24"/>
              </w:rPr>
            </w:pPr>
            <w:r w:rsidRPr="002E7EAE">
              <w:rPr>
                <w:sz w:val="24"/>
                <w:szCs w:val="24"/>
              </w:rPr>
              <w:t> </w:t>
            </w:r>
          </w:p>
        </w:tc>
      </w:tr>
    </w:tbl>
    <w:p w14:paraId="030D7865" w14:textId="77777777" w:rsidR="0034135E" w:rsidRDefault="0034135E" w:rsidP="008A02AD">
      <w:pPr>
        <w:spacing w:after="0" w:line="240" w:lineRule="auto"/>
        <w:jc w:val="both"/>
      </w:pPr>
    </w:p>
    <w:p w14:paraId="761C2DE9" w14:textId="77777777" w:rsidR="0034135E" w:rsidRDefault="0034135E" w:rsidP="008A02AD">
      <w:pPr>
        <w:spacing w:after="0" w:line="240" w:lineRule="auto"/>
        <w:jc w:val="both"/>
      </w:pPr>
    </w:p>
    <w:p w14:paraId="35700495" w14:textId="77777777" w:rsidR="0034135E" w:rsidRDefault="0034135E" w:rsidP="008A02AD">
      <w:pPr>
        <w:spacing w:after="0" w:line="240" w:lineRule="auto"/>
        <w:jc w:val="both"/>
      </w:pPr>
    </w:p>
    <w:p w14:paraId="66159893" w14:textId="321A4905" w:rsidR="00BE353E" w:rsidRDefault="00087C0B" w:rsidP="008A02AD">
      <w:pPr>
        <w:spacing w:after="0" w:line="240" w:lineRule="auto"/>
        <w:jc w:val="both"/>
      </w:pPr>
      <w:r w:rsidRPr="00087C0B">
        <w:t xml:space="preserve">Wentworth Institute of Higher Education, </w:t>
      </w:r>
    </w:p>
    <w:p w14:paraId="0D85D4C0" w14:textId="11E700C7" w:rsidR="00087C0B" w:rsidRDefault="00087C0B" w:rsidP="008A02AD">
      <w:pPr>
        <w:spacing w:after="0" w:line="240" w:lineRule="auto"/>
        <w:jc w:val="both"/>
      </w:pPr>
      <w:r w:rsidRPr="00087C0B">
        <w:t>302 Elizabeth Street, Sydney</w:t>
      </w:r>
      <w:r w:rsidR="00BE353E">
        <w:t>, NSW</w:t>
      </w:r>
      <w:r w:rsidRPr="00087C0B">
        <w:t xml:space="preserve">   </w:t>
      </w:r>
    </w:p>
    <w:p w14:paraId="50E7B66F" w14:textId="3C080C4D" w:rsidR="00A86DC1" w:rsidRPr="00BE353E" w:rsidRDefault="00690DFF" w:rsidP="008A02AD">
      <w:pPr>
        <w:spacing w:after="0" w:line="240" w:lineRule="auto"/>
        <w:jc w:val="both"/>
        <w:rPr>
          <w:rFonts w:cstheme="minorHAnsi"/>
        </w:rPr>
      </w:pPr>
      <w:r w:rsidRPr="00BE353E">
        <w:rPr>
          <w:rFonts w:cstheme="minorHAnsi"/>
          <w:color w:val="2B2B2B"/>
          <w:shd w:val="clear" w:color="auto" w:fill="FFFFFF"/>
        </w:rPr>
        <w:t xml:space="preserve">Level 1, 15 Moore </w:t>
      </w:r>
      <w:r w:rsidR="00BE353E" w:rsidRPr="00BE353E">
        <w:rPr>
          <w:rFonts w:cstheme="minorHAnsi"/>
          <w:color w:val="2B2B2B"/>
          <w:shd w:val="clear" w:color="auto" w:fill="FFFFFF"/>
        </w:rPr>
        <w:t>S</w:t>
      </w:r>
      <w:r w:rsidRPr="00BE353E">
        <w:rPr>
          <w:rFonts w:cstheme="minorHAnsi"/>
          <w:color w:val="2B2B2B"/>
          <w:shd w:val="clear" w:color="auto" w:fill="FFFFFF"/>
        </w:rPr>
        <w:t>t</w:t>
      </w:r>
      <w:r w:rsidR="00BE353E" w:rsidRPr="00BE353E">
        <w:rPr>
          <w:rFonts w:cstheme="minorHAnsi"/>
          <w:color w:val="2B2B2B"/>
          <w:shd w:val="clear" w:color="auto" w:fill="FFFFFF"/>
        </w:rPr>
        <w:t>reet</w:t>
      </w:r>
      <w:r w:rsidRPr="00BE353E">
        <w:rPr>
          <w:rFonts w:cstheme="minorHAnsi"/>
          <w:color w:val="2B2B2B"/>
          <w:shd w:val="clear" w:color="auto" w:fill="FFFFFF"/>
        </w:rPr>
        <w:t xml:space="preserve">, Canberra, ACT </w:t>
      </w:r>
    </w:p>
    <w:p w14:paraId="3B7FAB8A" w14:textId="77777777" w:rsidR="00087C0B" w:rsidRDefault="00087C0B" w:rsidP="008A02AD">
      <w:pPr>
        <w:spacing w:after="0" w:line="240" w:lineRule="auto"/>
        <w:jc w:val="both"/>
      </w:pPr>
      <w:r w:rsidRPr="00087C0B">
        <w:t xml:space="preserve">http://www.win.edu.au/   </w:t>
      </w:r>
    </w:p>
    <w:p w14:paraId="30BC176D" w14:textId="623F8FE2" w:rsidR="00087C0B" w:rsidRDefault="00087C0B" w:rsidP="008A02AD">
      <w:pPr>
        <w:spacing w:after="0" w:line="240" w:lineRule="auto"/>
        <w:jc w:val="both"/>
      </w:pPr>
      <w:r w:rsidRPr="00087C0B">
        <w:t>Higher Education CRICOS code: 03279M</w:t>
      </w:r>
    </w:p>
    <w:sectPr w:rsidR="00087C0B" w:rsidSect="00A973D1">
      <w:headerReference w:type="default" r:id="rId17"/>
      <w:footerReference w:type="default" r:id="rId1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8BD86" w14:textId="77777777" w:rsidR="00B851FC" w:rsidRDefault="00B851FC" w:rsidP="0045791C">
      <w:pPr>
        <w:spacing w:after="0" w:line="240" w:lineRule="auto"/>
      </w:pPr>
      <w:r>
        <w:separator/>
      </w:r>
    </w:p>
  </w:endnote>
  <w:endnote w:type="continuationSeparator" w:id="0">
    <w:p w14:paraId="3509A694" w14:textId="77777777" w:rsidR="00B851FC" w:rsidRDefault="00B851FC" w:rsidP="0045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1F8CC" w14:textId="7A89C43B" w:rsidR="002A4A5B" w:rsidRDefault="002A4A5B" w:rsidP="002A4A5B">
    <w:pPr>
      <w:pStyle w:val="Footer"/>
      <w:jc w:val="center"/>
    </w:pPr>
    <w:r w:rsidRPr="005E60F5">
      <w:t>Copyright 2022-2030 WIN Higher Education. All Rights Reserved.</w:t>
    </w:r>
  </w:p>
  <w:p w14:paraId="3CF7B2E5" w14:textId="3E5FC15C" w:rsidR="002A4A5B" w:rsidRDefault="002A4A5B">
    <w:pPr>
      <w:pStyle w:val="Footer"/>
    </w:pPr>
  </w:p>
  <w:p w14:paraId="758BAFE7" w14:textId="77777777" w:rsidR="004322FE" w:rsidRDefault="00432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3130D" w14:textId="77777777" w:rsidR="00B851FC" w:rsidRDefault="00B851FC" w:rsidP="0045791C">
      <w:pPr>
        <w:spacing w:after="0" w:line="240" w:lineRule="auto"/>
      </w:pPr>
      <w:r>
        <w:separator/>
      </w:r>
    </w:p>
  </w:footnote>
  <w:footnote w:type="continuationSeparator" w:id="0">
    <w:p w14:paraId="72C1988C" w14:textId="77777777" w:rsidR="00B851FC" w:rsidRDefault="00B851FC" w:rsidP="00457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62D30" w14:textId="667A5320" w:rsidR="0045791C" w:rsidRDefault="006D6934">
    <w:pPr>
      <w:pStyle w:val="Header"/>
    </w:pPr>
    <w:r w:rsidRPr="00A5569A">
      <w:rPr>
        <w:rFonts w:cstheme="minorHAnsi"/>
        <w:noProof/>
        <w:color w:val="808080" w:themeColor="background1" w:themeShade="80"/>
        <w:sz w:val="18"/>
        <w:szCs w:val="18"/>
        <w:lang w:val="en-US" w:eastAsia="zh-CN"/>
      </w:rPr>
      <w:drawing>
        <wp:anchor distT="0" distB="0" distL="114300" distR="114300" simplePos="0" relativeHeight="251659264" behindDoc="1" locked="0" layoutInCell="1" allowOverlap="1" wp14:anchorId="7DD3E184" wp14:editId="1387DA08">
          <wp:simplePos x="0" y="0"/>
          <wp:positionH relativeFrom="column">
            <wp:posOffset>1120140</wp:posOffset>
          </wp:positionH>
          <wp:positionV relativeFrom="paragraph">
            <wp:posOffset>-396875</wp:posOffset>
          </wp:positionV>
          <wp:extent cx="3379470" cy="844550"/>
          <wp:effectExtent l="0" t="0" r="0" b="0"/>
          <wp:wrapTight wrapText="bothSides">
            <wp:wrapPolygon edited="0">
              <wp:start x="0" y="0"/>
              <wp:lineTo x="0" y="1462"/>
              <wp:lineTo x="487" y="7795"/>
              <wp:lineTo x="974" y="15591"/>
              <wp:lineTo x="1218" y="20950"/>
              <wp:lineTo x="21430" y="20950"/>
              <wp:lineTo x="21430" y="5847"/>
              <wp:lineTo x="8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379470" cy="844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570B9"/>
    <w:multiLevelType w:val="hybridMultilevel"/>
    <w:tmpl w:val="6172CA4E"/>
    <w:lvl w:ilvl="0" w:tplc="B95204D6">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000E6E"/>
    <w:multiLevelType w:val="hybridMultilevel"/>
    <w:tmpl w:val="D24C2C84"/>
    <w:lvl w:ilvl="0" w:tplc="E6E2EFB0">
      <w:start w:val="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59392955">
    <w:abstractNumId w:val="0"/>
  </w:num>
  <w:num w:numId="2" w16cid:durableId="1603413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91C"/>
    <w:rsid w:val="000059D1"/>
    <w:rsid w:val="000273DE"/>
    <w:rsid w:val="0002770B"/>
    <w:rsid w:val="00027B4E"/>
    <w:rsid w:val="00042C7A"/>
    <w:rsid w:val="00061AAD"/>
    <w:rsid w:val="00063664"/>
    <w:rsid w:val="000726D4"/>
    <w:rsid w:val="000808F1"/>
    <w:rsid w:val="0008667C"/>
    <w:rsid w:val="00087C0B"/>
    <w:rsid w:val="0009097B"/>
    <w:rsid w:val="00091B4A"/>
    <w:rsid w:val="000A140C"/>
    <w:rsid w:val="000A146F"/>
    <w:rsid w:val="000B527F"/>
    <w:rsid w:val="000D5348"/>
    <w:rsid w:val="000D7984"/>
    <w:rsid w:val="000E1EA3"/>
    <w:rsid w:val="000F4024"/>
    <w:rsid w:val="001165E6"/>
    <w:rsid w:val="00121D65"/>
    <w:rsid w:val="0014272D"/>
    <w:rsid w:val="00157AE4"/>
    <w:rsid w:val="00185E8F"/>
    <w:rsid w:val="001A4FAD"/>
    <w:rsid w:val="001B3E75"/>
    <w:rsid w:val="001C0E91"/>
    <w:rsid w:val="001C6CB3"/>
    <w:rsid w:val="001D053B"/>
    <w:rsid w:val="001D556C"/>
    <w:rsid w:val="001D67E7"/>
    <w:rsid w:val="001E2247"/>
    <w:rsid w:val="001F0249"/>
    <w:rsid w:val="00210BF9"/>
    <w:rsid w:val="0024587B"/>
    <w:rsid w:val="002526B6"/>
    <w:rsid w:val="00256A1B"/>
    <w:rsid w:val="00256BC1"/>
    <w:rsid w:val="002870B7"/>
    <w:rsid w:val="002A0EF2"/>
    <w:rsid w:val="002A1B5E"/>
    <w:rsid w:val="002A4A5B"/>
    <w:rsid w:val="002A51B1"/>
    <w:rsid w:val="002A5200"/>
    <w:rsid w:val="002B0830"/>
    <w:rsid w:val="002B70D8"/>
    <w:rsid w:val="002C0D6F"/>
    <w:rsid w:val="002C178E"/>
    <w:rsid w:val="002E6DD9"/>
    <w:rsid w:val="002E7EAE"/>
    <w:rsid w:val="00301E3A"/>
    <w:rsid w:val="00316D3C"/>
    <w:rsid w:val="00321ACD"/>
    <w:rsid w:val="0034135E"/>
    <w:rsid w:val="00344A0F"/>
    <w:rsid w:val="00345268"/>
    <w:rsid w:val="003546FD"/>
    <w:rsid w:val="00362C5F"/>
    <w:rsid w:val="00370EB4"/>
    <w:rsid w:val="0037555E"/>
    <w:rsid w:val="00380D7F"/>
    <w:rsid w:val="003A5B07"/>
    <w:rsid w:val="003A5D21"/>
    <w:rsid w:val="003A5D47"/>
    <w:rsid w:val="003C4413"/>
    <w:rsid w:val="003E01F5"/>
    <w:rsid w:val="003E03DB"/>
    <w:rsid w:val="003E606A"/>
    <w:rsid w:val="003F5F1A"/>
    <w:rsid w:val="004322FE"/>
    <w:rsid w:val="00445EDF"/>
    <w:rsid w:val="00454CB9"/>
    <w:rsid w:val="0045791C"/>
    <w:rsid w:val="00463D3C"/>
    <w:rsid w:val="0047057E"/>
    <w:rsid w:val="00473B02"/>
    <w:rsid w:val="00475DC9"/>
    <w:rsid w:val="00492A0C"/>
    <w:rsid w:val="00493BB1"/>
    <w:rsid w:val="004B664E"/>
    <w:rsid w:val="004B6C0A"/>
    <w:rsid w:val="004D0A46"/>
    <w:rsid w:val="004D57CB"/>
    <w:rsid w:val="004D5DD8"/>
    <w:rsid w:val="004E3366"/>
    <w:rsid w:val="004F43A8"/>
    <w:rsid w:val="004F5141"/>
    <w:rsid w:val="004F6373"/>
    <w:rsid w:val="0050249E"/>
    <w:rsid w:val="00505FA7"/>
    <w:rsid w:val="00512AB7"/>
    <w:rsid w:val="005147A2"/>
    <w:rsid w:val="00530599"/>
    <w:rsid w:val="005346C5"/>
    <w:rsid w:val="00535A08"/>
    <w:rsid w:val="005413F3"/>
    <w:rsid w:val="00555DDB"/>
    <w:rsid w:val="005611A5"/>
    <w:rsid w:val="005658C6"/>
    <w:rsid w:val="00591252"/>
    <w:rsid w:val="0059247A"/>
    <w:rsid w:val="00593374"/>
    <w:rsid w:val="005A0659"/>
    <w:rsid w:val="005A7797"/>
    <w:rsid w:val="005B57C0"/>
    <w:rsid w:val="005D2306"/>
    <w:rsid w:val="005E3912"/>
    <w:rsid w:val="005F0080"/>
    <w:rsid w:val="005F3E1F"/>
    <w:rsid w:val="005F6C6A"/>
    <w:rsid w:val="00620C41"/>
    <w:rsid w:val="00622903"/>
    <w:rsid w:val="006271AE"/>
    <w:rsid w:val="00654615"/>
    <w:rsid w:val="00667323"/>
    <w:rsid w:val="00672385"/>
    <w:rsid w:val="00681D2E"/>
    <w:rsid w:val="00687560"/>
    <w:rsid w:val="00690016"/>
    <w:rsid w:val="00690B25"/>
    <w:rsid w:val="00690DFF"/>
    <w:rsid w:val="00693161"/>
    <w:rsid w:val="00693823"/>
    <w:rsid w:val="006A0750"/>
    <w:rsid w:val="006A4E8D"/>
    <w:rsid w:val="006B3270"/>
    <w:rsid w:val="006B43B6"/>
    <w:rsid w:val="006B6342"/>
    <w:rsid w:val="006C17A2"/>
    <w:rsid w:val="006C7D44"/>
    <w:rsid w:val="006D45FC"/>
    <w:rsid w:val="006D6934"/>
    <w:rsid w:val="006E0670"/>
    <w:rsid w:val="006E11CA"/>
    <w:rsid w:val="006E229D"/>
    <w:rsid w:val="006E6DE5"/>
    <w:rsid w:val="006F02B9"/>
    <w:rsid w:val="00700B9D"/>
    <w:rsid w:val="00702978"/>
    <w:rsid w:val="00711044"/>
    <w:rsid w:val="0071545C"/>
    <w:rsid w:val="0072330C"/>
    <w:rsid w:val="0073276E"/>
    <w:rsid w:val="0073454E"/>
    <w:rsid w:val="00740B8B"/>
    <w:rsid w:val="00743ABE"/>
    <w:rsid w:val="007523DD"/>
    <w:rsid w:val="007641F6"/>
    <w:rsid w:val="00771AA2"/>
    <w:rsid w:val="00780C0D"/>
    <w:rsid w:val="007857BD"/>
    <w:rsid w:val="007B5974"/>
    <w:rsid w:val="007B65CE"/>
    <w:rsid w:val="007D179E"/>
    <w:rsid w:val="007D33A4"/>
    <w:rsid w:val="007E2419"/>
    <w:rsid w:val="007E2D04"/>
    <w:rsid w:val="008103D2"/>
    <w:rsid w:val="008131F6"/>
    <w:rsid w:val="00821CA0"/>
    <w:rsid w:val="00824639"/>
    <w:rsid w:val="008409CA"/>
    <w:rsid w:val="00852E23"/>
    <w:rsid w:val="008570EA"/>
    <w:rsid w:val="0086650C"/>
    <w:rsid w:val="00892419"/>
    <w:rsid w:val="008A02AD"/>
    <w:rsid w:val="008A3F01"/>
    <w:rsid w:val="008B24A8"/>
    <w:rsid w:val="008B374C"/>
    <w:rsid w:val="008B55A6"/>
    <w:rsid w:val="008C3A15"/>
    <w:rsid w:val="008C3FA3"/>
    <w:rsid w:val="008D390B"/>
    <w:rsid w:val="008E047F"/>
    <w:rsid w:val="008E2B7B"/>
    <w:rsid w:val="008E31D6"/>
    <w:rsid w:val="008F2DA9"/>
    <w:rsid w:val="00901FA0"/>
    <w:rsid w:val="00902763"/>
    <w:rsid w:val="00903912"/>
    <w:rsid w:val="00903A92"/>
    <w:rsid w:val="00905973"/>
    <w:rsid w:val="00920577"/>
    <w:rsid w:val="00922C6F"/>
    <w:rsid w:val="00931066"/>
    <w:rsid w:val="00933806"/>
    <w:rsid w:val="00940311"/>
    <w:rsid w:val="00942AFB"/>
    <w:rsid w:val="009557C7"/>
    <w:rsid w:val="00967B6C"/>
    <w:rsid w:val="00973AAE"/>
    <w:rsid w:val="00984664"/>
    <w:rsid w:val="009851D7"/>
    <w:rsid w:val="009852A0"/>
    <w:rsid w:val="0099077C"/>
    <w:rsid w:val="009B0253"/>
    <w:rsid w:val="009C3439"/>
    <w:rsid w:val="009E0A61"/>
    <w:rsid w:val="009E140B"/>
    <w:rsid w:val="009E1ACA"/>
    <w:rsid w:val="00A30886"/>
    <w:rsid w:val="00A340C6"/>
    <w:rsid w:val="00A643BF"/>
    <w:rsid w:val="00A732BB"/>
    <w:rsid w:val="00A82051"/>
    <w:rsid w:val="00A86DC1"/>
    <w:rsid w:val="00A936C5"/>
    <w:rsid w:val="00A968D3"/>
    <w:rsid w:val="00A973D1"/>
    <w:rsid w:val="00AA39E1"/>
    <w:rsid w:val="00AB1C98"/>
    <w:rsid w:val="00AB4529"/>
    <w:rsid w:val="00AB60AE"/>
    <w:rsid w:val="00AC2A04"/>
    <w:rsid w:val="00AD2E3C"/>
    <w:rsid w:val="00AE1BA2"/>
    <w:rsid w:val="00B045F5"/>
    <w:rsid w:val="00B0712B"/>
    <w:rsid w:val="00B3021D"/>
    <w:rsid w:val="00B31489"/>
    <w:rsid w:val="00B31F72"/>
    <w:rsid w:val="00B32849"/>
    <w:rsid w:val="00B341E4"/>
    <w:rsid w:val="00B40237"/>
    <w:rsid w:val="00B4161D"/>
    <w:rsid w:val="00B51A4A"/>
    <w:rsid w:val="00B60AC8"/>
    <w:rsid w:val="00B6170E"/>
    <w:rsid w:val="00B851FC"/>
    <w:rsid w:val="00B862BE"/>
    <w:rsid w:val="00B90BA3"/>
    <w:rsid w:val="00B96F31"/>
    <w:rsid w:val="00BA300B"/>
    <w:rsid w:val="00BB781C"/>
    <w:rsid w:val="00BC0356"/>
    <w:rsid w:val="00BC0CE1"/>
    <w:rsid w:val="00BD6C25"/>
    <w:rsid w:val="00BE353E"/>
    <w:rsid w:val="00BE375D"/>
    <w:rsid w:val="00BF5402"/>
    <w:rsid w:val="00BF5A77"/>
    <w:rsid w:val="00BF67A5"/>
    <w:rsid w:val="00C10AD8"/>
    <w:rsid w:val="00C12258"/>
    <w:rsid w:val="00C142FA"/>
    <w:rsid w:val="00C2034D"/>
    <w:rsid w:val="00C21D93"/>
    <w:rsid w:val="00C300A1"/>
    <w:rsid w:val="00C406FB"/>
    <w:rsid w:val="00C51930"/>
    <w:rsid w:val="00C548EE"/>
    <w:rsid w:val="00C62089"/>
    <w:rsid w:val="00C72F4D"/>
    <w:rsid w:val="00C80DFD"/>
    <w:rsid w:val="00C84953"/>
    <w:rsid w:val="00C90809"/>
    <w:rsid w:val="00C96898"/>
    <w:rsid w:val="00CB33BA"/>
    <w:rsid w:val="00CC6807"/>
    <w:rsid w:val="00CC7B4D"/>
    <w:rsid w:val="00CD3C52"/>
    <w:rsid w:val="00CD6AA1"/>
    <w:rsid w:val="00CD6E54"/>
    <w:rsid w:val="00CE5ADF"/>
    <w:rsid w:val="00D032BC"/>
    <w:rsid w:val="00D14DD9"/>
    <w:rsid w:val="00D172A1"/>
    <w:rsid w:val="00D26917"/>
    <w:rsid w:val="00D40103"/>
    <w:rsid w:val="00D60997"/>
    <w:rsid w:val="00D66FC6"/>
    <w:rsid w:val="00D70FCE"/>
    <w:rsid w:val="00D77EF7"/>
    <w:rsid w:val="00D86574"/>
    <w:rsid w:val="00D96E39"/>
    <w:rsid w:val="00D97632"/>
    <w:rsid w:val="00DB2BBA"/>
    <w:rsid w:val="00DD441C"/>
    <w:rsid w:val="00DE1269"/>
    <w:rsid w:val="00DE227F"/>
    <w:rsid w:val="00DE378F"/>
    <w:rsid w:val="00DE56E7"/>
    <w:rsid w:val="00DF20A3"/>
    <w:rsid w:val="00DF71EF"/>
    <w:rsid w:val="00E15AC1"/>
    <w:rsid w:val="00E170AA"/>
    <w:rsid w:val="00E2735C"/>
    <w:rsid w:val="00E44082"/>
    <w:rsid w:val="00E61F32"/>
    <w:rsid w:val="00E67B26"/>
    <w:rsid w:val="00E8734D"/>
    <w:rsid w:val="00E95446"/>
    <w:rsid w:val="00EA4DDB"/>
    <w:rsid w:val="00EB085C"/>
    <w:rsid w:val="00EB6399"/>
    <w:rsid w:val="00ED17B7"/>
    <w:rsid w:val="00ED6FE3"/>
    <w:rsid w:val="00EE5BC5"/>
    <w:rsid w:val="00EE70AA"/>
    <w:rsid w:val="00EF28C9"/>
    <w:rsid w:val="00F1160B"/>
    <w:rsid w:val="00F15496"/>
    <w:rsid w:val="00F45743"/>
    <w:rsid w:val="00F45D0A"/>
    <w:rsid w:val="00F66984"/>
    <w:rsid w:val="00F779C1"/>
    <w:rsid w:val="00F815B0"/>
    <w:rsid w:val="00F843B1"/>
    <w:rsid w:val="00F870B4"/>
    <w:rsid w:val="00F901F1"/>
    <w:rsid w:val="00FA140F"/>
    <w:rsid w:val="00FC264C"/>
    <w:rsid w:val="00FC5292"/>
    <w:rsid w:val="00FC7B4F"/>
    <w:rsid w:val="00FE417F"/>
    <w:rsid w:val="00FF6645"/>
    <w:rsid w:val="00FF7EBE"/>
    <w:rsid w:val="07D816B3"/>
    <w:rsid w:val="092D2EFE"/>
    <w:rsid w:val="0985E4B1"/>
    <w:rsid w:val="11C8948D"/>
    <w:rsid w:val="13221B66"/>
    <w:rsid w:val="1586ED39"/>
    <w:rsid w:val="16959375"/>
    <w:rsid w:val="198AA368"/>
    <w:rsid w:val="198D2909"/>
    <w:rsid w:val="24E2B58D"/>
    <w:rsid w:val="2A136ED5"/>
    <w:rsid w:val="2ABA1C05"/>
    <w:rsid w:val="2ABA33C4"/>
    <w:rsid w:val="2DE97A4C"/>
    <w:rsid w:val="313F65A6"/>
    <w:rsid w:val="31B00FDF"/>
    <w:rsid w:val="3A00F6D9"/>
    <w:rsid w:val="3B27FCB8"/>
    <w:rsid w:val="3D6903B2"/>
    <w:rsid w:val="3FA6EB9D"/>
    <w:rsid w:val="40EA6FC1"/>
    <w:rsid w:val="4235C9D8"/>
    <w:rsid w:val="46E0E317"/>
    <w:rsid w:val="4F07993E"/>
    <w:rsid w:val="53621683"/>
    <w:rsid w:val="5954C6F6"/>
    <w:rsid w:val="5F2FD114"/>
    <w:rsid w:val="6416BE44"/>
    <w:rsid w:val="6503179B"/>
    <w:rsid w:val="66013B5A"/>
    <w:rsid w:val="66CC000B"/>
    <w:rsid w:val="674375FB"/>
    <w:rsid w:val="6CF44660"/>
    <w:rsid w:val="6DDC53BC"/>
    <w:rsid w:val="6EE5C71E"/>
    <w:rsid w:val="6FA5658D"/>
    <w:rsid w:val="70C585A1"/>
    <w:rsid w:val="766BF1C2"/>
    <w:rsid w:val="7704E948"/>
    <w:rsid w:val="7D6F7AC8"/>
    <w:rsid w:val="7F8E8777"/>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B7F02"/>
  <w15:chartTrackingRefBased/>
  <w15:docId w15:val="{A8415CBF-FFB3-4BA4-ADE4-96A50F3F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imes New Roman"/>
        <w:sz w:val="24"/>
        <w:szCs w:val="22"/>
        <w:lang w:val="en-AU"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91C"/>
    <w:pPr>
      <w:spacing w:after="200" w:line="276" w:lineRule="auto"/>
      <w:jc w:val="left"/>
    </w:pPr>
    <w:rPr>
      <w:rFonts w:cstheme="min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91C"/>
    <w:pPr>
      <w:tabs>
        <w:tab w:val="center" w:pos="4513"/>
        <w:tab w:val="right" w:pos="9026"/>
      </w:tabs>
      <w:spacing w:after="0"/>
    </w:pPr>
  </w:style>
  <w:style w:type="character" w:customStyle="1" w:styleId="HeaderChar">
    <w:name w:val="Header Char"/>
    <w:basedOn w:val="DefaultParagraphFont"/>
    <w:link w:val="Header"/>
    <w:uiPriority w:val="99"/>
    <w:rsid w:val="0045791C"/>
  </w:style>
  <w:style w:type="paragraph" w:styleId="Footer">
    <w:name w:val="footer"/>
    <w:basedOn w:val="Normal"/>
    <w:link w:val="FooterChar"/>
    <w:uiPriority w:val="99"/>
    <w:unhideWhenUsed/>
    <w:rsid w:val="0045791C"/>
    <w:pPr>
      <w:tabs>
        <w:tab w:val="center" w:pos="4513"/>
        <w:tab w:val="right" w:pos="9026"/>
      </w:tabs>
      <w:spacing w:after="0"/>
    </w:pPr>
  </w:style>
  <w:style w:type="character" w:customStyle="1" w:styleId="FooterChar">
    <w:name w:val="Footer Char"/>
    <w:basedOn w:val="DefaultParagraphFont"/>
    <w:link w:val="Footer"/>
    <w:uiPriority w:val="99"/>
    <w:rsid w:val="0045791C"/>
  </w:style>
  <w:style w:type="paragraph" w:customStyle="1" w:styleId="Responses-Multiplelines">
    <w:name w:val="Responses - Multiple lines"/>
    <w:basedOn w:val="Normal"/>
    <w:qFormat/>
    <w:rsid w:val="008E31D6"/>
    <w:pPr>
      <w:tabs>
        <w:tab w:val="left" w:pos="284"/>
      </w:tabs>
      <w:spacing w:before="120" w:after="240" w:line="240" w:lineRule="auto"/>
      <w:outlineLvl w:val="0"/>
    </w:pPr>
    <w:rPr>
      <w:rFonts w:ascii="Arial Narrow" w:eastAsia="Times" w:hAnsi="Arial Narrow" w:cs="Arial"/>
      <w:color w:val="243842"/>
      <w:szCs w:val="20"/>
      <w:lang w:eastAsia="en-AU"/>
    </w:rPr>
  </w:style>
  <w:style w:type="table" w:styleId="TableGrid">
    <w:name w:val="Table Grid"/>
    <w:basedOn w:val="TableNormal"/>
    <w:uiPriority w:val="59"/>
    <w:rsid w:val="008E31D6"/>
    <w:pPr>
      <w:spacing w:after="0"/>
      <w:jc w:val="left"/>
    </w:pPr>
    <w:rPr>
      <w:rFonts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454E"/>
    <w:pPr>
      <w:ind w:left="720"/>
      <w:contextualSpacing/>
    </w:pPr>
  </w:style>
  <w:style w:type="character" w:styleId="Hyperlink">
    <w:name w:val="Hyperlink"/>
    <w:basedOn w:val="DefaultParagraphFont"/>
    <w:uiPriority w:val="99"/>
    <w:unhideWhenUsed/>
    <w:rsid w:val="00F1160B"/>
    <w:rPr>
      <w:color w:val="0000FF" w:themeColor="hyperlink"/>
      <w:u w:val="single"/>
    </w:rPr>
  </w:style>
  <w:style w:type="character" w:styleId="UnresolvedMention">
    <w:name w:val="Unresolved Mention"/>
    <w:basedOn w:val="DefaultParagraphFont"/>
    <w:uiPriority w:val="99"/>
    <w:semiHidden/>
    <w:unhideWhenUsed/>
    <w:rsid w:val="00F1160B"/>
    <w:rPr>
      <w:color w:val="605E5C"/>
      <w:shd w:val="clear" w:color="auto" w:fill="E1DFDD"/>
    </w:rPr>
  </w:style>
  <w:style w:type="character" w:styleId="CommentReference">
    <w:name w:val="annotation reference"/>
    <w:basedOn w:val="DefaultParagraphFont"/>
    <w:uiPriority w:val="99"/>
    <w:semiHidden/>
    <w:unhideWhenUsed/>
    <w:rsid w:val="00780C0D"/>
    <w:rPr>
      <w:sz w:val="16"/>
      <w:szCs w:val="16"/>
    </w:rPr>
  </w:style>
  <w:style w:type="paragraph" w:styleId="CommentText">
    <w:name w:val="annotation text"/>
    <w:basedOn w:val="Normal"/>
    <w:link w:val="CommentTextChar"/>
    <w:uiPriority w:val="99"/>
    <w:unhideWhenUsed/>
    <w:rsid w:val="00780C0D"/>
    <w:pPr>
      <w:spacing w:line="240" w:lineRule="auto"/>
    </w:pPr>
    <w:rPr>
      <w:sz w:val="20"/>
      <w:szCs w:val="20"/>
    </w:rPr>
  </w:style>
  <w:style w:type="character" w:customStyle="1" w:styleId="CommentTextChar">
    <w:name w:val="Comment Text Char"/>
    <w:basedOn w:val="DefaultParagraphFont"/>
    <w:link w:val="CommentText"/>
    <w:uiPriority w:val="99"/>
    <w:rsid w:val="00780C0D"/>
    <w:rPr>
      <w:rFonts w:cstheme="minorBidi"/>
      <w:sz w:val="20"/>
      <w:szCs w:val="20"/>
    </w:rPr>
  </w:style>
  <w:style w:type="paragraph" w:styleId="CommentSubject">
    <w:name w:val="annotation subject"/>
    <w:basedOn w:val="CommentText"/>
    <w:next w:val="CommentText"/>
    <w:link w:val="CommentSubjectChar"/>
    <w:uiPriority w:val="99"/>
    <w:semiHidden/>
    <w:unhideWhenUsed/>
    <w:rsid w:val="00780C0D"/>
    <w:rPr>
      <w:b/>
      <w:bCs/>
    </w:rPr>
  </w:style>
  <w:style w:type="character" w:customStyle="1" w:styleId="CommentSubjectChar">
    <w:name w:val="Comment Subject Char"/>
    <w:basedOn w:val="CommentTextChar"/>
    <w:link w:val="CommentSubject"/>
    <w:uiPriority w:val="99"/>
    <w:semiHidden/>
    <w:rsid w:val="00780C0D"/>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64307">
      <w:bodyDiv w:val="1"/>
      <w:marLeft w:val="0"/>
      <w:marRight w:val="0"/>
      <w:marTop w:val="0"/>
      <w:marBottom w:val="0"/>
      <w:divBdr>
        <w:top w:val="none" w:sz="0" w:space="0" w:color="auto"/>
        <w:left w:val="none" w:sz="0" w:space="0" w:color="auto"/>
        <w:bottom w:val="none" w:sz="0" w:space="0" w:color="auto"/>
        <w:right w:val="none" w:sz="0" w:space="0" w:color="auto"/>
      </w:divBdr>
      <w:divsChild>
        <w:div w:id="90900888">
          <w:marLeft w:val="0"/>
          <w:marRight w:val="0"/>
          <w:marTop w:val="0"/>
          <w:marBottom w:val="0"/>
          <w:divBdr>
            <w:top w:val="none" w:sz="0" w:space="0" w:color="auto"/>
            <w:left w:val="none" w:sz="0" w:space="0" w:color="auto"/>
            <w:bottom w:val="none" w:sz="0" w:space="0" w:color="auto"/>
            <w:right w:val="none" w:sz="0" w:space="0" w:color="auto"/>
          </w:divBdr>
          <w:divsChild>
            <w:div w:id="2144078151">
              <w:marLeft w:val="0"/>
              <w:marRight w:val="0"/>
              <w:marTop w:val="0"/>
              <w:marBottom w:val="0"/>
              <w:divBdr>
                <w:top w:val="none" w:sz="0" w:space="0" w:color="auto"/>
                <w:left w:val="none" w:sz="0" w:space="0" w:color="auto"/>
                <w:bottom w:val="none" w:sz="0" w:space="0" w:color="auto"/>
                <w:right w:val="none" w:sz="0" w:space="0" w:color="auto"/>
              </w:divBdr>
              <w:divsChild>
                <w:div w:id="991523704">
                  <w:marLeft w:val="0"/>
                  <w:marRight w:val="0"/>
                  <w:marTop w:val="0"/>
                  <w:marBottom w:val="0"/>
                  <w:divBdr>
                    <w:top w:val="none" w:sz="0" w:space="0" w:color="auto"/>
                    <w:left w:val="none" w:sz="0" w:space="0" w:color="auto"/>
                    <w:bottom w:val="none" w:sz="0" w:space="0" w:color="auto"/>
                    <w:right w:val="none" w:sz="0" w:space="0" w:color="auto"/>
                  </w:divBdr>
                  <w:divsChild>
                    <w:div w:id="1432244547">
                      <w:marLeft w:val="0"/>
                      <w:marRight w:val="0"/>
                      <w:marTop w:val="0"/>
                      <w:marBottom w:val="0"/>
                      <w:divBdr>
                        <w:top w:val="none" w:sz="0" w:space="0" w:color="auto"/>
                        <w:left w:val="none" w:sz="0" w:space="0" w:color="auto"/>
                        <w:bottom w:val="none" w:sz="0" w:space="0" w:color="auto"/>
                        <w:right w:val="none" w:sz="0" w:space="0" w:color="auto"/>
                      </w:divBdr>
                      <w:divsChild>
                        <w:div w:id="1773356389">
                          <w:marLeft w:val="0"/>
                          <w:marRight w:val="0"/>
                          <w:marTop w:val="0"/>
                          <w:marBottom w:val="0"/>
                          <w:divBdr>
                            <w:top w:val="none" w:sz="0" w:space="0" w:color="auto"/>
                            <w:left w:val="none" w:sz="0" w:space="0" w:color="auto"/>
                            <w:bottom w:val="none" w:sz="0" w:space="0" w:color="auto"/>
                            <w:right w:val="none" w:sz="0" w:space="0" w:color="auto"/>
                          </w:divBdr>
                        </w:div>
                      </w:divsChild>
                    </w:div>
                    <w:div w:id="1374773413">
                      <w:marLeft w:val="0"/>
                      <w:marRight w:val="0"/>
                      <w:marTop w:val="0"/>
                      <w:marBottom w:val="0"/>
                      <w:divBdr>
                        <w:top w:val="none" w:sz="0" w:space="0" w:color="auto"/>
                        <w:left w:val="none" w:sz="0" w:space="0" w:color="auto"/>
                        <w:bottom w:val="none" w:sz="0" w:space="0" w:color="auto"/>
                        <w:right w:val="none" w:sz="0" w:space="0" w:color="auto"/>
                      </w:divBdr>
                      <w:divsChild>
                        <w:div w:id="622273027">
                          <w:marLeft w:val="0"/>
                          <w:marRight w:val="0"/>
                          <w:marTop w:val="0"/>
                          <w:marBottom w:val="0"/>
                          <w:divBdr>
                            <w:top w:val="none" w:sz="0" w:space="0" w:color="auto"/>
                            <w:left w:val="none" w:sz="0" w:space="0" w:color="auto"/>
                            <w:bottom w:val="none" w:sz="0" w:space="0" w:color="auto"/>
                            <w:right w:val="none" w:sz="0" w:space="0" w:color="auto"/>
                          </w:divBdr>
                        </w:div>
                      </w:divsChild>
                    </w:div>
                    <w:div w:id="655646083">
                      <w:marLeft w:val="0"/>
                      <w:marRight w:val="0"/>
                      <w:marTop w:val="0"/>
                      <w:marBottom w:val="0"/>
                      <w:divBdr>
                        <w:top w:val="none" w:sz="0" w:space="0" w:color="auto"/>
                        <w:left w:val="none" w:sz="0" w:space="0" w:color="auto"/>
                        <w:bottom w:val="none" w:sz="0" w:space="0" w:color="auto"/>
                        <w:right w:val="none" w:sz="0" w:space="0" w:color="auto"/>
                      </w:divBdr>
                      <w:divsChild>
                        <w:div w:id="1074277757">
                          <w:marLeft w:val="0"/>
                          <w:marRight w:val="0"/>
                          <w:marTop w:val="0"/>
                          <w:marBottom w:val="0"/>
                          <w:divBdr>
                            <w:top w:val="none" w:sz="0" w:space="0" w:color="auto"/>
                            <w:left w:val="none" w:sz="0" w:space="0" w:color="auto"/>
                            <w:bottom w:val="none" w:sz="0" w:space="0" w:color="auto"/>
                            <w:right w:val="none" w:sz="0" w:space="0" w:color="auto"/>
                          </w:divBdr>
                        </w:div>
                      </w:divsChild>
                    </w:div>
                    <w:div w:id="810443282">
                      <w:marLeft w:val="0"/>
                      <w:marRight w:val="0"/>
                      <w:marTop w:val="0"/>
                      <w:marBottom w:val="0"/>
                      <w:divBdr>
                        <w:top w:val="none" w:sz="0" w:space="0" w:color="auto"/>
                        <w:left w:val="none" w:sz="0" w:space="0" w:color="auto"/>
                        <w:bottom w:val="none" w:sz="0" w:space="0" w:color="auto"/>
                        <w:right w:val="none" w:sz="0" w:space="0" w:color="auto"/>
                      </w:divBdr>
                      <w:divsChild>
                        <w:div w:id="422993017">
                          <w:marLeft w:val="0"/>
                          <w:marRight w:val="0"/>
                          <w:marTop w:val="0"/>
                          <w:marBottom w:val="0"/>
                          <w:divBdr>
                            <w:top w:val="none" w:sz="0" w:space="0" w:color="auto"/>
                            <w:left w:val="none" w:sz="0" w:space="0" w:color="auto"/>
                            <w:bottom w:val="none" w:sz="0" w:space="0" w:color="auto"/>
                            <w:right w:val="none" w:sz="0" w:space="0" w:color="auto"/>
                          </w:divBdr>
                        </w:div>
                      </w:divsChild>
                    </w:div>
                    <w:div w:id="319116827">
                      <w:marLeft w:val="0"/>
                      <w:marRight w:val="0"/>
                      <w:marTop w:val="0"/>
                      <w:marBottom w:val="0"/>
                      <w:divBdr>
                        <w:top w:val="none" w:sz="0" w:space="0" w:color="auto"/>
                        <w:left w:val="none" w:sz="0" w:space="0" w:color="auto"/>
                        <w:bottom w:val="none" w:sz="0" w:space="0" w:color="auto"/>
                        <w:right w:val="none" w:sz="0" w:space="0" w:color="auto"/>
                      </w:divBdr>
                      <w:divsChild>
                        <w:div w:id="1875078506">
                          <w:marLeft w:val="0"/>
                          <w:marRight w:val="0"/>
                          <w:marTop w:val="0"/>
                          <w:marBottom w:val="0"/>
                          <w:divBdr>
                            <w:top w:val="none" w:sz="0" w:space="0" w:color="auto"/>
                            <w:left w:val="none" w:sz="0" w:space="0" w:color="auto"/>
                            <w:bottom w:val="none" w:sz="0" w:space="0" w:color="auto"/>
                            <w:right w:val="none" w:sz="0" w:space="0" w:color="auto"/>
                          </w:divBdr>
                        </w:div>
                      </w:divsChild>
                    </w:div>
                    <w:div w:id="1550458204">
                      <w:marLeft w:val="0"/>
                      <w:marRight w:val="0"/>
                      <w:marTop w:val="0"/>
                      <w:marBottom w:val="0"/>
                      <w:divBdr>
                        <w:top w:val="none" w:sz="0" w:space="0" w:color="auto"/>
                        <w:left w:val="none" w:sz="0" w:space="0" w:color="auto"/>
                        <w:bottom w:val="none" w:sz="0" w:space="0" w:color="auto"/>
                        <w:right w:val="none" w:sz="0" w:space="0" w:color="auto"/>
                      </w:divBdr>
                      <w:divsChild>
                        <w:div w:id="1984499175">
                          <w:marLeft w:val="0"/>
                          <w:marRight w:val="0"/>
                          <w:marTop w:val="0"/>
                          <w:marBottom w:val="0"/>
                          <w:divBdr>
                            <w:top w:val="none" w:sz="0" w:space="0" w:color="auto"/>
                            <w:left w:val="none" w:sz="0" w:space="0" w:color="auto"/>
                            <w:bottom w:val="none" w:sz="0" w:space="0" w:color="auto"/>
                            <w:right w:val="none" w:sz="0" w:space="0" w:color="auto"/>
                          </w:divBdr>
                        </w:div>
                      </w:divsChild>
                    </w:div>
                    <w:div w:id="1969388399">
                      <w:marLeft w:val="0"/>
                      <w:marRight w:val="0"/>
                      <w:marTop w:val="0"/>
                      <w:marBottom w:val="0"/>
                      <w:divBdr>
                        <w:top w:val="none" w:sz="0" w:space="0" w:color="auto"/>
                        <w:left w:val="none" w:sz="0" w:space="0" w:color="auto"/>
                        <w:bottom w:val="none" w:sz="0" w:space="0" w:color="auto"/>
                        <w:right w:val="none" w:sz="0" w:space="0" w:color="auto"/>
                      </w:divBdr>
                      <w:divsChild>
                        <w:div w:id="1884516933">
                          <w:marLeft w:val="0"/>
                          <w:marRight w:val="0"/>
                          <w:marTop w:val="0"/>
                          <w:marBottom w:val="0"/>
                          <w:divBdr>
                            <w:top w:val="none" w:sz="0" w:space="0" w:color="auto"/>
                            <w:left w:val="none" w:sz="0" w:space="0" w:color="auto"/>
                            <w:bottom w:val="none" w:sz="0" w:space="0" w:color="auto"/>
                            <w:right w:val="none" w:sz="0" w:space="0" w:color="auto"/>
                          </w:divBdr>
                        </w:div>
                      </w:divsChild>
                    </w:div>
                    <w:div w:id="2111120330">
                      <w:marLeft w:val="0"/>
                      <w:marRight w:val="0"/>
                      <w:marTop w:val="0"/>
                      <w:marBottom w:val="0"/>
                      <w:divBdr>
                        <w:top w:val="none" w:sz="0" w:space="0" w:color="auto"/>
                        <w:left w:val="none" w:sz="0" w:space="0" w:color="auto"/>
                        <w:bottom w:val="none" w:sz="0" w:space="0" w:color="auto"/>
                        <w:right w:val="none" w:sz="0" w:space="0" w:color="auto"/>
                      </w:divBdr>
                      <w:divsChild>
                        <w:div w:id="137768272">
                          <w:marLeft w:val="0"/>
                          <w:marRight w:val="0"/>
                          <w:marTop w:val="0"/>
                          <w:marBottom w:val="0"/>
                          <w:divBdr>
                            <w:top w:val="none" w:sz="0" w:space="0" w:color="auto"/>
                            <w:left w:val="none" w:sz="0" w:space="0" w:color="auto"/>
                            <w:bottom w:val="none" w:sz="0" w:space="0" w:color="auto"/>
                            <w:right w:val="none" w:sz="0" w:space="0" w:color="auto"/>
                          </w:divBdr>
                        </w:div>
                      </w:divsChild>
                    </w:div>
                    <w:div w:id="679503103">
                      <w:marLeft w:val="0"/>
                      <w:marRight w:val="0"/>
                      <w:marTop w:val="0"/>
                      <w:marBottom w:val="0"/>
                      <w:divBdr>
                        <w:top w:val="none" w:sz="0" w:space="0" w:color="auto"/>
                        <w:left w:val="none" w:sz="0" w:space="0" w:color="auto"/>
                        <w:bottom w:val="none" w:sz="0" w:space="0" w:color="auto"/>
                        <w:right w:val="none" w:sz="0" w:space="0" w:color="auto"/>
                      </w:divBdr>
                      <w:divsChild>
                        <w:div w:id="98064992">
                          <w:marLeft w:val="0"/>
                          <w:marRight w:val="0"/>
                          <w:marTop w:val="0"/>
                          <w:marBottom w:val="0"/>
                          <w:divBdr>
                            <w:top w:val="none" w:sz="0" w:space="0" w:color="auto"/>
                            <w:left w:val="none" w:sz="0" w:space="0" w:color="auto"/>
                            <w:bottom w:val="none" w:sz="0" w:space="0" w:color="auto"/>
                            <w:right w:val="none" w:sz="0" w:space="0" w:color="auto"/>
                          </w:divBdr>
                        </w:div>
                      </w:divsChild>
                    </w:div>
                    <w:div w:id="509956281">
                      <w:marLeft w:val="0"/>
                      <w:marRight w:val="0"/>
                      <w:marTop w:val="0"/>
                      <w:marBottom w:val="0"/>
                      <w:divBdr>
                        <w:top w:val="none" w:sz="0" w:space="0" w:color="auto"/>
                        <w:left w:val="none" w:sz="0" w:space="0" w:color="auto"/>
                        <w:bottom w:val="none" w:sz="0" w:space="0" w:color="auto"/>
                        <w:right w:val="none" w:sz="0" w:space="0" w:color="auto"/>
                      </w:divBdr>
                      <w:divsChild>
                        <w:div w:id="860781918">
                          <w:marLeft w:val="0"/>
                          <w:marRight w:val="0"/>
                          <w:marTop w:val="0"/>
                          <w:marBottom w:val="0"/>
                          <w:divBdr>
                            <w:top w:val="none" w:sz="0" w:space="0" w:color="auto"/>
                            <w:left w:val="none" w:sz="0" w:space="0" w:color="auto"/>
                            <w:bottom w:val="none" w:sz="0" w:space="0" w:color="auto"/>
                            <w:right w:val="none" w:sz="0" w:space="0" w:color="auto"/>
                          </w:divBdr>
                        </w:div>
                      </w:divsChild>
                    </w:div>
                    <w:div w:id="465315842">
                      <w:marLeft w:val="0"/>
                      <w:marRight w:val="0"/>
                      <w:marTop w:val="0"/>
                      <w:marBottom w:val="0"/>
                      <w:divBdr>
                        <w:top w:val="none" w:sz="0" w:space="0" w:color="auto"/>
                        <w:left w:val="none" w:sz="0" w:space="0" w:color="auto"/>
                        <w:bottom w:val="none" w:sz="0" w:space="0" w:color="auto"/>
                        <w:right w:val="none" w:sz="0" w:space="0" w:color="auto"/>
                      </w:divBdr>
                      <w:divsChild>
                        <w:div w:id="1598638112">
                          <w:marLeft w:val="0"/>
                          <w:marRight w:val="0"/>
                          <w:marTop w:val="0"/>
                          <w:marBottom w:val="0"/>
                          <w:divBdr>
                            <w:top w:val="none" w:sz="0" w:space="0" w:color="auto"/>
                            <w:left w:val="none" w:sz="0" w:space="0" w:color="auto"/>
                            <w:bottom w:val="none" w:sz="0" w:space="0" w:color="auto"/>
                            <w:right w:val="none" w:sz="0" w:space="0" w:color="auto"/>
                          </w:divBdr>
                        </w:div>
                      </w:divsChild>
                    </w:div>
                    <w:div w:id="1974750797">
                      <w:marLeft w:val="0"/>
                      <w:marRight w:val="0"/>
                      <w:marTop w:val="0"/>
                      <w:marBottom w:val="0"/>
                      <w:divBdr>
                        <w:top w:val="none" w:sz="0" w:space="0" w:color="auto"/>
                        <w:left w:val="none" w:sz="0" w:space="0" w:color="auto"/>
                        <w:bottom w:val="none" w:sz="0" w:space="0" w:color="auto"/>
                        <w:right w:val="none" w:sz="0" w:space="0" w:color="auto"/>
                      </w:divBdr>
                      <w:divsChild>
                        <w:div w:id="1676415777">
                          <w:marLeft w:val="0"/>
                          <w:marRight w:val="0"/>
                          <w:marTop w:val="0"/>
                          <w:marBottom w:val="0"/>
                          <w:divBdr>
                            <w:top w:val="none" w:sz="0" w:space="0" w:color="auto"/>
                            <w:left w:val="none" w:sz="0" w:space="0" w:color="auto"/>
                            <w:bottom w:val="none" w:sz="0" w:space="0" w:color="auto"/>
                            <w:right w:val="none" w:sz="0" w:space="0" w:color="auto"/>
                          </w:divBdr>
                        </w:div>
                      </w:divsChild>
                    </w:div>
                    <w:div w:id="271475610">
                      <w:marLeft w:val="0"/>
                      <w:marRight w:val="0"/>
                      <w:marTop w:val="0"/>
                      <w:marBottom w:val="0"/>
                      <w:divBdr>
                        <w:top w:val="none" w:sz="0" w:space="0" w:color="auto"/>
                        <w:left w:val="none" w:sz="0" w:space="0" w:color="auto"/>
                        <w:bottom w:val="none" w:sz="0" w:space="0" w:color="auto"/>
                        <w:right w:val="none" w:sz="0" w:space="0" w:color="auto"/>
                      </w:divBdr>
                      <w:divsChild>
                        <w:div w:id="16735112">
                          <w:marLeft w:val="0"/>
                          <w:marRight w:val="0"/>
                          <w:marTop w:val="0"/>
                          <w:marBottom w:val="0"/>
                          <w:divBdr>
                            <w:top w:val="none" w:sz="0" w:space="0" w:color="auto"/>
                            <w:left w:val="none" w:sz="0" w:space="0" w:color="auto"/>
                            <w:bottom w:val="none" w:sz="0" w:space="0" w:color="auto"/>
                            <w:right w:val="none" w:sz="0" w:space="0" w:color="auto"/>
                          </w:divBdr>
                        </w:div>
                      </w:divsChild>
                    </w:div>
                    <w:div w:id="1922331089">
                      <w:marLeft w:val="0"/>
                      <w:marRight w:val="0"/>
                      <w:marTop w:val="0"/>
                      <w:marBottom w:val="0"/>
                      <w:divBdr>
                        <w:top w:val="none" w:sz="0" w:space="0" w:color="auto"/>
                        <w:left w:val="none" w:sz="0" w:space="0" w:color="auto"/>
                        <w:bottom w:val="none" w:sz="0" w:space="0" w:color="auto"/>
                        <w:right w:val="none" w:sz="0" w:space="0" w:color="auto"/>
                      </w:divBdr>
                      <w:divsChild>
                        <w:div w:id="500199979">
                          <w:marLeft w:val="0"/>
                          <w:marRight w:val="0"/>
                          <w:marTop w:val="0"/>
                          <w:marBottom w:val="0"/>
                          <w:divBdr>
                            <w:top w:val="none" w:sz="0" w:space="0" w:color="auto"/>
                            <w:left w:val="none" w:sz="0" w:space="0" w:color="auto"/>
                            <w:bottom w:val="none" w:sz="0" w:space="0" w:color="auto"/>
                            <w:right w:val="none" w:sz="0" w:space="0" w:color="auto"/>
                          </w:divBdr>
                        </w:div>
                      </w:divsChild>
                    </w:div>
                    <w:div w:id="2041929085">
                      <w:marLeft w:val="0"/>
                      <w:marRight w:val="0"/>
                      <w:marTop w:val="0"/>
                      <w:marBottom w:val="0"/>
                      <w:divBdr>
                        <w:top w:val="none" w:sz="0" w:space="0" w:color="auto"/>
                        <w:left w:val="none" w:sz="0" w:space="0" w:color="auto"/>
                        <w:bottom w:val="none" w:sz="0" w:space="0" w:color="auto"/>
                        <w:right w:val="none" w:sz="0" w:space="0" w:color="auto"/>
                      </w:divBdr>
                      <w:divsChild>
                        <w:div w:id="57947186">
                          <w:marLeft w:val="0"/>
                          <w:marRight w:val="0"/>
                          <w:marTop w:val="0"/>
                          <w:marBottom w:val="0"/>
                          <w:divBdr>
                            <w:top w:val="none" w:sz="0" w:space="0" w:color="auto"/>
                            <w:left w:val="none" w:sz="0" w:space="0" w:color="auto"/>
                            <w:bottom w:val="none" w:sz="0" w:space="0" w:color="auto"/>
                            <w:right w:val="none" w:sz="0" w:space="0" w:color="auto"/>
                          </w:divBdr>
                        </w:div>
                      </w:divsChild>
                    </w:div>
                    <w:div w:id="221408030">
                      <w:marLeft w:val="0"/>
                      <w:marRight w:val="0"/>
                      <w:marTop w:val="0"/>
                      <w:marBottom w:val="0"/>
                      <w:divBdr>
                        <w:top w:val="none" w:sz="0" w:space="0" w:color="auto"/>
                        <w:left w:val="none" w:sz="0" w:space="0" w:color="auto"/>
                        <w:bottom w:val="none" w:sz="0" w:space="0" w:color="auto"/>
                        <w:right w:val="none" w:sz="0" w:space="0" w:color="auto"/>
                      </w:divBdr>
                      <w:divsChild>
                        <w:div w:id="930821464">
                          <w:marLeft w:val="0"/>
                          <w:marRight w:val="0"/>
                          <w:marTop w:val="0"/>
                          <w:marBottom w:val="0"/>
                          <w:divBdr>
                            <w:top w:val="none" w:sz="0" w:space="0" w:color="auto"/>
                            <w:left w:val="none" w:sz="0" w:space="0" w:color="auto"/>
                            <w:bottom w:val="none" w:sz="0" w:space="0" w:color="auto"/>
                            <w:right w:val="none" w:sz="0" w:space="0" w:color="auto"/>
                          </w:divBdr>
                        </w:div>
                      </w:divsChild>
                    </w:div>
                    <w:div w:id="1264531044">
                      <w:marLeft w:val="0"/>
                      <w:marRight w:val="0"/>
                      <w:marTop w:val="0"/>
                      <w:marBottom w:val="0"/>
                      <w:divBdr>
                        <w:top w:val="none" w:sz="0" w:space="0" w:color="auto"/>
                        <w:left w:val="none" w:sz="0" w:space="0" w:color="auto"/>
                        <w:bottom w:val="none" w:sz="0" w:space="0" w:color="auto"/>
                        <w:right w:val="none" w:sz="0" w:space="0" w:color="auto"/>
                      </w:divBdr>
                      <w:divsChild>
                        <w:div w:id="182790526">
                          <w:marLeft w:val="0"/>
                          <w:marRight w:val="0"/>
                          <w:marTop w:val="0"/>
                          <w:marBottom w:val="0"/>
                          <w:divBdr>
                            <w:top w:val="none" w:sz="0" w:space="0" w:color="auto"/>
                            <w:left w:val="none" w:sz="0" w:space="0" w:color="auto"/>
                            <w:bottom w:val="none" w:sz="0" w:space="0" w:color="auto"/>
                            <w:right w:val="none" w:sz="0" w:space="0" w:color="auto"/>
                          </w:divBdr>
                        </w:div>
                      </w:divsChild>
                    </w:div>
                    <w:div w:id="567034090">
                      <w:marLeft w:val="0"/>
                      <w:marRight w:val="0"/>
                      <w:marTop w:val="0"/>
                      <w:marBottom w:val="0"/>
                      <w:divBdr>
                        <w:top w:val="none" w:sz="0" w:space="0" w:color="auto"/>
                        <w:left w:val="none" w:sz="0" w:space="0" w:color="auto"/>
                        <w:bottom w:val="none" w:sz="0" w:space="0" w:color="auto"/>
                        <w:right w:val="none" w:sz="0" w:space="0" w:color="auto"/>
                      </w:divBdr>
                      <w:divsChild>
                        <w:div w:id="623342804">
                          <w:marLeft w:val="0"/>
                          <w:marRight w:val="0"/>
                          <w:marTop w:val="0"/>
                          <w:marBottom w:val="0"/>
                          <w:divBdr>
                            <w:top w:val="none" w:sz="0" w:space="0" w:color="auto"/>
                            <w:left w:val="none" w:sz="0" w:space="0" w:color="auto"/>
                            <w:bottom w:val="none" w:sz="0" w:space="0" w:color="auto"/>
                            <w:right w:val="none" w:sz="0" w:space="0" w:color="auto"/>
                          </w:divBdr>
                        </w:div>
                      </w:divsChild>
                    </w:div>
                    <w:div w:id="2070182850">
                      <w:marLeft w:val="0"/>
                      <w:marRight w:val="0"/>
                      <w:marTop w:val="0"/>
                      <w:marBottom w:val="0"/>
                      <w:divBdr>
                        <w:top w:val="none" w:sz="0" w:space="0" w:color="auto"/>
                        <w:left w:val="none" w:sz="0" w:space="0" w:color="auto"/>
                        <w:bottom w:val="none" w:sz="0" w:space="0" w:color="auto"/>
                        <w:right w:val="none" w:sz="0" w:space="0" w:color="auto"/>
                      </w:divBdr>
                      <w:divsChild>
                        <w:div w:id="1757432060">
                          <w:marLeft w:val="0"/>
                          <w:marRight w:val="0"/>
                          <w:marTop w:val="0"/>
                          <w:marBottom w:val="0"/>
                          <w:divBdr>
                            <w:top w:val="none" w:sz="0" w:space="0" w:color="auto"/>
                            <w:left w:val="none" w:sz="0" w:space="0" w:color="auto"/>
                            <w:bottom w:val="none" w:sz="0" w:space="0" w:color="auto"/>
                            <w:right w:val="none" w:sz="0" w:space="0" w:color="auto"/>
                          </w:divBdr>
                        </w:div>
                      </w:divsChild>
                    </w:div>
                    <w:div w:id="1276408392">
                      <w:marLeft w:val="0"/>
                      <w:marRight w:val="0"/>
                      <w:marTop w:val="0"/>
                      <w:marBottom w:val="0"/>
                      <w:divBdr>
                        <w:top w:val="none" w:sz="0" w:space="0" w:color="auto"/>
                        <w:left w:val="none" w:sz="0" w:space="0" w:color="auto"/>
                        <w:bottom w:val="none" w:sz="0" w:space="0" w:color="auto"/>
                        <w:right w:val="none" w:sz="0" w:space="0" w:color="auto"/>
                      </w:divBdr>
                      <w:divsChild>
                        <w:div w:id="1852721583">
                          <w:marLeft w:val="0"/>
                          <w:marRight w:val="0"/>
                          <w:marTop w:val="0"/>
                          <w:marBottom w:val="0"/>
                          <w:divBdr>
                            <w:top w:val="none" w:sz="0" w:space="0" w:color="auto"/>
                            <w:left w:val="none" w:sz="0" w:space="0" w:color="auto"/>
                            <w:bottom w:val="none" w:sz="0" w:space="0" w:color="auto"/>
                            <w:right w:val="none" w:sz="0" w:space="0" w:color="auto"/>
                          </w:divBdr>
                        </w:div>
                      </w:divsChild>
                    </w:div>
                    <w:div w:id="315887033">
                      <w:marLeft w:val="0"/>
                      <w:marRight w:val="0"/>
                      <w:marTop w:val="0"/>
                      <w:marBottom w:val="0"/>
                      <w:divBdr>
                        <w:top w:val="none" w:sz="0" w:space="0" w:color="auto"/>
                        <w:left w:val="none" w:sz="0" w:space="0" w:color="auto"/>
                        <w:bottom w:val="none" w:sz="0" w:space="0" w:color="auto"/>
                        <w:right w:val="none" w:sz="0" w:space="0" w:color="auto"/>
                      </w:divBdr>
                      <w:divsChild>
                        <w:div w:id="1757898876">
                          <w:marLeft w:val="0"/>
                          <w:marRight w:val="0"/>
                          <w:marTop w:val="0"/>
                          <w:marBottom w:val="0"/>
                          <w:divBdr>
                            <w:top w:val="none" w:sz="0" w:space="0" w:color="auto"/>
                            <w:left w:val="none" w:sz="0" w:space="0" w:color="auto"/>
                            <w:bottom w:val="none" w:sz="0" w:space="0" w:color="auto"/>
                            <w:right w:val="none" w:sz="0" w:space="0" w:color="auto"/>
                          </w:divBdr>
                        </w:div>
                      </w:divsChild>
                    </w:div>
                    <w:div w:id="280114085">
                      <w:marLeft w:val="0"/>
                      <w:marRight w:val="0"/>
                      <w:marTop w:val="0"/>
                      <w:marBottom w:val="0"/>
                      <w:divBdr>
                        <w:top w:val="none" w:sz="0" w:space="0" w:color="auto"/>
                        <w:left w:val="none" w:sz="0" w:space="0" w:color="auto"/>
                        <w:bottom w:val="none" w:sz="0" w:space="0" w:color="auto"/>
                        <w:right w:val="none" w:sz="0" w:space="0" w:color="auto"/>
                      </w:divBdr>
                      <w:divsChild>
                        <w:div w:id="156581789">
                          <w:marLeft w:val="0"/>
                          <w:marRight w:val="0"/>
                          <w:marTop w:val="0"/>
                          <w:marBottom w:val="0"/>
                          <w:divBdr>
                            <w:top w:val="none" w:sz="0" w:space="0" w:color="auto"/>
                            <w:left w:val="none" w:sz="0" w:space="0" w:color="auto"/>
                            <w:bottom w:val="none" w:sz="0" w:space="0" w:color="auto"/>
                            <w:right w:val="none" w:sz="0" w:space="0" w:color="auto"/>
                          </w:divBdr>
                        </w:div>
                      </w:divsChild>
                    </w:div>
                    <w:div w:id="1097168360">
                      <w:marLeft w:val="0"/>
                      <w:marRight w:val="0"/>
                      <w:marTop w:val="0"/>
                      <w:marBottom w:val="0"/>
                      <w:divBdr>
                        <w:top w:val="none" w:sz="0" w:space="0" w:color="auto"/>
                        <w:left w:val="none" w:sz="0" w:space="0" w:color="auto"/>
                        <w:bottom w:val="none" w:sz="0" w:space="0" w:color="auto"/>
                        <w:right w:val="none" w:sz="0" w:space="0" w:color="auto"/>
                      </w:divBdr>
                      <w:divsChild>
                        <w:div w:id="1590459936">
                          <w:marLeft w:val="0"/>
                          <w:marRight w:val="0"/>
                          <w:marTop w:val="0"/>
                          <w:marBottom w:val="0"/>
                          <w:divBdr>
                            <w:top w:val="none" w:sz="0" w:space="0" w:color="auto"/>
                            <w:left w:val="none" w:sz="0" w:space="0" w:color="auto"/>
                            <w:bottom w:val="none" w:sz="0" w:space="0" w:color="auto"/>
                            <w:right w:val="none" w:sz="0" w:space="0" w:color="auto"/>
                          </w:divBdr>
                        </w:div>
                      </w:divsChild>
                    </w:div>
                    <w:div w:id="1482572745">
                      <w:marLeft w:val="0"/>
                      <w:marRight w:val="0"/>
                      <w:marTop w:val="0"/>
                      <w:marBottom w:val="0"/>
                      <w:divBdr>
                        <w:top w:val="none" w:sz="0" w:space="0" w:color="auto"/>
                        <w:left w:val="none" w:sz="0" w:space="0" w:color="auto"/>
                        <w:bottom w:val="none" w:sz="0" w:space="0" w:color="auto"/>
                        <w:right w:val="none" w:sz="0" w:space="0" w:color="auto"/>
                      </w:divBdr>
                      <w:divsChild>
                        <w:div w:id="1993631116">
                          <w:marLeft w:val="0"/>
                          <w:marRight w:val="0"/>
                          <w:marTop w:val="0"/>
                          <w:marBottom w:val="0"/>
                          <w:divBdr>
                            <w:top w:val="none" w:sz="0" w:space="0" w:color="auto"/>
                            <w:left w:val="none" w:sz="0" w:space="0" w:color="auto"/>
                            <w:bottom w:val="none" w:sz="0" w:space="0" w:color="auto"/>
                            <w:right w:val="none" w:sz="0" w:space="0" w:color="auto"/>
                          </w:divBdr>
                        </w:div>
                      </w:divsChild>
                    </w:div>
                    <w:div w:id="54744237">
                      <w:marLeft w:val="0"/>
                      <w:marRight w:val="0"/>
                      <w:marTop w:val="0"/>
                      <w:marBottom w:val="0"/>
                      <w:divBdr>
                        <w:top w:val="none" w:sz="0" w:space="0" w:color="auto"/>
                        <w:left w:val="none" w:sz="0" w:space="0" w:color="auto"/>
                        <w:bottom w:val="none" w:sz="0" w:space="0" w:color="auto"/>
                        <w:right w:val="none" w:sz="0" w:space="0" w:color="auto"/>
                      </w:divBdr>
                      <w:divsChild>
                        <w:div w:id="250160074">
                          <w:marLeft w:val="0"/>
                          <w:marRight w:val="0"/>
                          <w:marTop w:val="0"/>
                          <w:marBottom w:val="0"/>
                          <w:divBdr>
                            <w:top w:val="none" w:sz="0" w:space="0" w:color="auto"/>
                            <w:left w:val="none" w:sz="0" w:space="0" w:color="auto"/>
                            <w:bottom w:val="none" w:sz="0" w:space="0" w:color="auto"/>
                            <w:right w:val="none" w:sz="0" w:space="0" w:color="auto"/>
                          </w:divBdr>
                        </w:div>
                      </w:divsChild>
                    </w:div>
                    <w:div w:id="1910000054">
                      <w:marLeft w:val="0"/>
                      <w:marRight w:val="0"/>
                      <w:marTop w:val="0"/>
                      <w:marBottom w:val="0"/>
                      <w:divBdr>
                        <w:top w:val="none" w:sz="0" w:space="0" w:color="auto"/>
                        <w:left w:val="none" w:sz="0" w:space="0" w:color="auto"/>
                        <w:bottom w:val="none" w:sz="0" w:space="0" w:color="auto"/>
                        <w:right w:val="none" w:sz="0" w:space="0" w:color="auto"/>
                      </w:divBdr>
                      <w:divsChild>
                        <w:div w:id="238289049">
                          <w:marLeft w:val="0"/>
                          <w:marRight w:val="0"/>
                          <w:marTop w:val="0"/>
                          <w:marBottom w:val="0"/>
                          <w:divBdr>
                            <w:top w:val="none" w:sz="0" w:space="0" w:color="auto"/>
                            <w:left w:val="none" w:sz="0" w:space="0" w:color="auto"/>
                            <w:bottom w:val="none" w:sz="0" w:space="0" w:color="auto"/>
                            <w:right w:val="none" w:sz="0" w:space="0" w:color="auto"/>
                          </w:divBdr>
                        </w:div>
                      </w:divsChild>
                    </w:div>
                    <w:div w:id="896430081">
                      <w:marLeft w:val="0"/>
                      <w:marRight w:val="0"/>
                      <w:marTop w:val="0"/>
                      <w:marBottom w:val="0"/>
                      <w:divBdr>
                        <w:top w:val="none" w:sz="0" w:space="0" w:color="auto"/>
                        <w:left w:val="none" w:sz="0" w:space="0" w:color="auto"/>
                        <w:bottom w:val="none" w:sz="0" w:space="0" w:color="auto"/>
                        <w:right w:val="none" w:sz="0" w:space="0" w:color="auto"/>
                      </w:divBdr>
                      <w:divsChild>
                        <w:div w:id="18243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141124">
      <w:bodyDiv w:val="1"/>
      <w:marLeft w:val="0"/>
      <w:marRight w:val="0"/>
      <w:marTop w:val="0"/>
      <w:marBottom w:val="0"/>
      <w:divBdr>
        <w:top w:val="none" w:sz="0" w:space="0" w:color="auto"/>
        <w:left w:val="none" w:sz="0" w:space="0" w:color="auto"/>
        <w:bottom w:val="none" w:sz="0" w:space="0" w:color="auto"/>
        <w:right w:val="none" w:sz="0" w:space="0" w:color="auto"/>
      </w:divBdr>
      <w:divsChild>
        <w:div w:id="1861234427">
          <w:marLeft w:val="0"/>
          <w:marRight w:val="0"/>
          <w:marTop w:val="0"/>
          <w:marBottom w:val="0"/>
          <w:divBdr>
            <w:top w:val="none" w:sz="0" w:space="0" w:color="auto"/>
            <w:left w:val="none" w:sz="0" w:space="0" w:color="auto"/>
            <w:bottom w:val="none" w:sz="0" w:space="0" w:color="auto"/>
            <w:right w:val="none" w:sz="0" w:space="0" w:color="auto"/>
          </w:divBdr>
          <w:divsChild>
            <w:div w:id="933170784">
              <w:marLeft w:val="0"/>
              <w:marRight w:val="0"/>
              <w:marTop w:val="0"/>
              <w:marBottom w:val="0"/>
              <w:divBdr>
                <w:top w:val="none" w:sz="0" w:space="0" w:color="auto"/>
                <w:left w:val="none" w:sz="0" w:space="0" w:color="auto"/>
                <w:bottom w:val="none" w:sz="0" w:space="0" w:color="auto"/>
                <w:right w:val="none" w:sz="0" w:space="0" w:color="auto"/>
              </w:divBdr>
            </w:div>
            <w:div w:id="19300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1996">
      <w:bodyDiv w:val="1"/>
      <w:marLeft w:val="0"/>
      <w:marRight w:val="0"/>
      <w:marTop w:val="0"/>
      <w:marBottom w:val="0"/>
      <w:divBdr>
        <w:top w:val="none" w:sz="0" w:space="0" w:color="auto"/>
        <w:left w:val="none" w:sz="0" w:space="0" w:color="auto"/>
        <w:bottom w:val="none" w:sz="0" w:space="0" w:color="auto"/>
        <w:right w:val="none" w:sz="0" w:space="0" w:color="auto"/>
      </w:divBdr>
    </w:div>
    <w:div w:id="1934241465">
      <w:bodyDiv w:val="1"/>
      <w:marLeft w:val="0"/>
      <w:marRight w:val="0"/>
      <w:marTop w:val="0"/>
      <w:marBottom w:val="0"/>
      <w:divBdr>
        <w:top w:val="none" w:sz="0" w:space="0" w:color="auto"/>
        <w:left w:val="none" w:sz="0" w:space="0" w:color="auto"/>
        <w:bottom w:val="none" w:sz="0" w:space="0" w:color="auto"/>
        <w:right w:val="none" w:sz="0" w:space="0" w:color="auto"/>
      </w:divBdr>
      <w:divsChild>
        <w:div w:id="107773443">
          <w:marLeft w:val="0"/>
          <w:marRight w:val="0"/>
          <w:marTop w:val="0"/>
          <w:marBottom w:val="0"/>
          <w:divBdr>
            <w:top w:val="none" w:sz="0" w:space="0" w:color="auto"/>
            <w:left w:val="none" w:sz="0" w:space="0" w:color="auto"/>
            <w:bottom w:val="none" w:sz="0" w:space="0" w:color="auto"/>
            <w:right w:val="none" w:sz="0" w:space="0" w:color="auto"/>
          </w:divBdr>
          <w:divsChild>
            <w:div w:id="425198761">
              <w:marLeft w:val="0"/>
              <w:marRight w:val="0"/>
              <w:marTop w:val="0"/>
              <w:marBottom w:val="0"/>
              <w:divBdr>
                <w:top w:val="none" w:sz="0" w:space="0" w:color="auto"/>
                <w:left w:val="none" w:sz="0" w:space="0" w:color="auto"/>
                <w:bottom w:val="none" w:sz="0" w:space="0" w:color="auto"/>
                <w:right w:val="none" w:sz="0" w:space="0" w:color="auto"/>
              </w:divBdr>
            </w:div>
            <w:div w:id="13417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6685">
      <w:bodyDiv w:val="1"/>
      <w:marLeft w:val="0"/>
      <w:marRight w:val="0"/>
      <w:marTop w:val="0"/>
      <w:marBottom w:val="0"/>
      <w:divBdr>
        <w:top w:val="none" w:sz="0" w:space="0" w:color="auto"/>
        <w:left w:val="none" w:sz="0" w:space="0" w:color="auto"/>
        <w:bottom w:val="none" w:sz="0" w:space="0" w:color="auto"/>
        <w:right w:val="none" w:sz="0" w:space="0" w:color="auto"/>
      </w:divBdr>
      <w:divsChild>
        <w:div w:id="1769109352">
          <w:marLeft w:val="0"/>
          <w:marRight w:val="0"/>
          <w:marTop w:val="0"/>
          <w:marBottom w:val="0"/>
          <w:divBdr>
            <w:top w:val="none" w:sz="0" w:space="0" w:color="auto"/>
            <w:left w:val="none" w:sz="0" w:space="0" w:color="auto"/>
            <w:bottom w:val="none" w:sz="0" w:space="0" w:color="auto"/>
            <w:right w:val="none" w:sz="0" w:space="0" w:color="auto"/>
          </w:divBdr>
          <w:divsChild>
            <w:div w:id="166948434">
              <w:marLeft w:val="0"/>
              <w:marRight w:val="0"/>
              <w:marTop w:val="0"/>
              <w:marBottom w:val="0"/>
              <w:divBdr>
                <w:top w:val="none" w:sz="0" w:space="0" w:color="auto"/>
                <w:left w:val="none" w:sz="0" w:space="0" w:color="auto"/>
                <w:bottom w:val="none" w:sz="0" w:space="0" w:color="auto"/>
                <w:right w:val="none" w:sz="0" w:space="0" w:color="auto"/>
              </w:divBdr>
              <w:divsChild>
                <w:div w:id="857548566">
                  <w:marLeft w:val="0"/>
                  <w:marRight w:val="0"/>
                  <w:marTop w:val="0"/>
                  <w:marBottom w:val="0"/>
                  <w:divBdr>
                    <w:top w:val="none" w:sz="0" w:space="0" w:color="auto"/>
                    <w:left w:val="none" w:sz="0" w:space="0" w:color="auto"/>
                    <w:bottom w:val="none" w:sz="0" w:space="0" w:color="auto"/>
                    <w:right w:val="none" w:sz="0" w:space="0" w:color="auto"/>
                  </w:divBdr>
                  <w:divsChild>
                    <w:div w:id="1224952705">
                      <w:marLeft w:val="0"/>
                      <w:marRight w:val="0"/>
                      <w:marTop w:val="0"/>
                      <w:marBottom w:val="0"/>
                      <w:divBdr>
                        <w:top w:val="none" w:sz="0" w:space="0" w:color="auto"/>
                        <w:left w:val="none" w:sz="0" w:space="0" w:color="auto"/>
                        <w:bottom w:val="none" w:sz="0" w:space="0" w:color="auto"/>
                        <w:right w:val="none" w:sz="0" w:space="0" w:color="auto"/>
                      </w:divBdr>
                      <w:divsChild>
                        <w:div w:id="101148784">
                          <w:marLeft w:val="0"/>
                          <w:marRight w:val="0"/>
                          <w:marTop w:val="0"/>
                          <w:marBottom w:val="0"/>
                          <w:divBdr>
                            <w:top w:val="none" w:sz="0" w:space="0" w:color="auto"/>
                            <w:left w:val="none" w:sz="0" w:space="0" w:color="auto"/>
                            <w:bottom w:val="none" w:sz="0" w:space="0" w:color="auto"/>
                            <w:right w:val="none" w:sz="0" w:space="0" w:color="auto"/>
                          </w:divBdr>
                        </w:div>
                      </w:divsChild>
                    </w:div>
                    <w:div w:id="215894341">
                      <w:marLeft w:val="0"/>
                      <w:marRight w:val="0"/>
                      <w:marTop w:val="0"/>
                      <w:marBottom w:val="0"/>
                      <w:divBdr>
                        <w:top w:val="none" w:sz="0" w:space="0" w:color="auto"/>
                        <w:left w:val="none" w:sz="0" w:space="0" w:color="auto"/>
                        <w:bottom w:val="none" w:sz="0" w:space="0" w:color="auto"/>
                        <w:right w:val="none" w:sz="0" w:space="0" w:color="auto"/>
                      </w:divBdr>
                      <w:divsChild>
                        <w:div w:id="766577138">
                          <w:marLeft w:val="0"/>
                          <w:marRight w:val="0"/>
                          <w:marTop w:val="0"/>
                          <w:marBottom w:val="0"/>
                          <w:divBdr>
                            <w:top w:val="none" w:sz="0" w:space="0" w:color="auto"/>
                            <w:left w:val="none" w:sz="0" w:space="0" w:color="auto"/>
                            <w:bottom w:val="none" w:sz="0" w:space="0" w:color="auto"/>
                            <w:right w:val="none" w:sz="0" w:space="0" w:color="auto"/>
                          </w:divBdr>
                        </w:div>
                      </w:divsChild>
                    </w:div>
                    <w:div w:id="1411273840">
                      <w:marLeft w:val="0"/>
                      <w:marRight w:val="0"/>
                      <w:marTop w:val="0"/>
                      <w:marBottom w:val="0"/>
                      <w:divBdr>
                        <w:top w:val="none" w:sz="0" w:space="0" w:color="auto"/>
                        <w:left w:val="none" w:sz="0" w:space="0" w:color="auto"/>
                        <w:bottom w:val="none" w:sz="0" w:space="0" w:color="auto"/>
                        <w:right w:val="none" w:sz="0" w:space="0" w:color="auto"/>
                      </w:divBdr>
                      <w:divsChild>
                        <w:div w:id="1877813737">
                          <w:marLeft w:val="0"/>
                          <w:marRight w:val="0"/>
                          <w:marTop w:val="0"/>
                          <w:marBottom w:val="0"/>
                          <w:divBdr>
                            <w:top w:val="none" w:sz="0" w:space="0" w:color="auto"/>
                            <w:left w:val="none" w:sz="0" w:space="0" w:color="auto"/>
                            <w:bottom w:val="none" w:sz="0" w:space="0" w:color="auto"/>
                            <w:right w:val="none" w:sz="0" w:space="0" w:color="auto"/>
                          </w:divBdr>
                        </w:div>
                      </w:divsChild>
                    </w:div>
                    <w:div w:id="328335433">
                      <w:marLeft w:val="0"/>
                      <w:marRight w:val="0"/>
                      <w:marTop w:val="0"/>
                      <w:marBottom w:val="0"/>
                      <w:divBdr>
                        <w:top w:val="none" w:sz="0" w:space="0" w:color="auto"/>
                        <w:left w:val="none" w:sz="0" w:space="0" w:color="auto"/>
                        <w:bottom w:val="none" w:sz="0" w:space="0" w:color="auto"/>
                        <w:right w:val="none" w:sz="0" w:space="0" w:color="auto"/>
                      </w:divBdr>
                      <w:divsChild>
                        <w:div w:id="1685278799">
                          <w:marLeft w:val="0"/>
                          <w:marRight w:val="0"/>
                          <w:marTop w:val="0"/>
                          <w:marBottom w:val="0"/>
                          <w:divBdr>
                            <w:top w:val="none" w:sz="0" w:space="0" w:color="auto"/>
                            <w:left w:val="none" w:sz="0" w:space="0" w:color="auto"/>
                            <w:bottom w:val="none" w:sz="0" w:space="0" w:color="auto"/>
                            <w:right w:val="none" w:sz="0" w:space="0" w:color="auto"/>
                          </w:divBdr>
                        </w:div>
                      </w:divsChild>
                    </w:div>
                    <w:div w:id="29302288">
                      <w:marLeft w:val="0"/>
                      <w:marRight w:val="0"/>
                      <w:marTop w:val="0"/>
                      <w:marBottom w:val="0"/>
                      <w:divBdr>
                        <w:top w:val="none" w:sz="0" w:space="0" w:color="auto"/>
                        <w:left w:val="none" w:sz="0" w:space="0" w:color="auto"/>
                        <w:bottom w:val="none" w:sz="0" w:space="0" w:color="auto"/>
                        <w:right w:val="none" w:sz="0" w:space="0" w:color="auto"/>
                      </w:divBdr>
                      <w:divsChild>
                        <w:div w:id="1896697408">
                          <w:marLeft w:val="0"/>
                          <w:marRight w:val="0"/>
                          <w:marTop w:val="0"/>
                          <w:marBottom w:val="0"/>
                          <w:divBdr>
                            <w:top w:val="none" w:sz="0" w:space="0" w:color="auto"/>
                            <w:left w:val="none" w:sz="0" w:space="0" w:color="auto"/>
                            <w:bottom w:val="none" w:sz="0" w:space="0" w:color="auto"/>
                            <w:right w:val="none" w:sz="0" w:space="0" w:color="auto"/>
                          </w:divBdr>
                        </w:div>
                      </w:divsChild>
                    </w:div>
                    <w:div w:id="1330131973">
                      <w:marLeft w:val="0"/>
                      <w:marRight w:val="0"/>
                      <w:marTop w:val="0"/>
                      <w:marBottom w:val="0"/>
                      <w:divBdr>
                        <w:top w:val="none" w:sz="0" w:space="0" w:color="auto"/>
                        <w:left w:val="none" w:sz="0" w:space="0" w:color="auto"/>
                        <w:bottom w:val="none" w:sz="0" w:space="0" w:color="auto"/>
                        <w:right w:val="none" w:sz="0" w:space="0" w:color="auto"/>
                      </w:divBdr>
                      <w:divsChild>
                        <w:div w:id="1748188386">
                          <w:marLeft w:val="0"/>
                          <w:marRight w:val="0"/>
                          <w:marTop w:val="0"/>
                          <w:marBottom w:val="0"/>
                          <w:divBdr>
                            <w:top w:val="none" w:sz="0" w:space="0" w:color="auto"/>
                            <w:left w:val="none" w:sz="0" w:space="0" w:color="auto"/>
                            <w:bottom w:val="none" w:sz="0" w:space="0" w:color="auto"/>
                            <w:right w:val="none" w:sz="0" w:space="0" w:color="auto"/>
                          </w:divBdr>
                        </w:div>
                      </w:divsChild>
                    </w:div>
                    <w:div w:id="555746855">
                      <w:marLeft w:val="0"/>
                      <w:marRight w:val="0"/>
                      <w:marTop w:val="0"/>
                      <w:marBottom w:val="0"/>
                      <w:divBdr>
                        <w:top w:val="none" w:sz="0" w:space="0" w:color="auto"/>
                        <w:left w:val="none" w:sz="0" w:space="0" w:color="auto"/>
                        <w:bottom w:val="none" w:sz="0" w:space="0" w:color="auto"/>
                        <w:right w:val="none" w:sz="0" w:space="0" w:color="auto"/>
                      </w:divBdr>
                      <w:divsChild>
                        <w:div w:id="1042287547">
                          <w:marLeft w:val="0"/>
                          <w:marRight w:val="0"/>
                          <w:marTop w:val="0"/>
                          <w:marBottom w:val="0"/>
                          <w:divBdr>
                            <w:top w:val="none" w:sz="0" w:space="0" w:color="auto"/>
                            <w:left w:val="none" w:sz="0" w:space="0" w:color="auto"/>
                            <w:bottom w:val="none" w:sz="0" w:space="0" w:color="auto"/>
                            <w:right w:val="none" w:sz="0" w:space="0" w:color="auto"/>
                          </w:divBdr>
                        </w:div>
                      </w:divsChild>
                    </w:div>
                    <w:div w:id="1663269164">
                      <w:marLeft w:val="0"/>
                      <w:marRight w:val="0"/>
                      <w:marTop w:val="0"/>
                      <w:marBottom w:val="0"/>
                      <w:divBdr>
                        <w:top w:val="none" w:sz="0" w:space="0" w:color="auto"/>
                        <w:left w:val="none" w:sz="0" w:space="0" w:color="auto"/>
                        <w:bottom w:val="none" w:sz="0" w:space="0" w:color="auto"/>
                        <w:right w:val="none" w:sz="0" w:space="0" w:color="auto"/>
                      </w:divBdr>
                      <w:divsChild>
                        <w:div w:id="361781774">
                          <w:marLeft w:val="0"/>
                          <w:marRight w:val="0"/>
                          <w:marTop w:val="0"/>
                          <w:marBottom w:val="0"/>
                          <w:divBdr>
                            <w:top w:val="none" w:sz="0" w:space="0" w:color="auto"/>
                            <w:left w:val="none" w:sz="0" w:space="0" w:color="auto"/>
                            <w:bottom w:val="none" w:sz="0" w:space="0" w:color="auto"/>
                            <w:right w:val="none" w:sz="0" w:space="0" w:color="auto"/>
                          </w:divBdr>
                        </w:div>
                      </w:divsChild>
                    </w:div>
                    <w:div w:id="380398901">
                      <w:marLeft w:val="0"/>
                      <w:marRight w:val="0"/>
                      <w:marTop w:val="0"/>
                      <w:marBottom w:val="0"/>
                      <w:divBdr>
                        <w:top w:val="none" w:sz="0" w:space="0" w:color="auto"/>
                        <w:left w:val="none" w:sz="0" w:space="0" w:color="auto"/>
                        <w:bottom w:val="none" w:sz="0" w:space="0" w:color="auto"/>
                        <w:right w:val="none" w:sz="0" w:space="0" w:color="auto"/>
                      </w:divBdr>
                      <w:divsChild>
                        <w:div w:id="983318733">
                          <w:marLeft w:val="0"/>
                          <w:marRight w:val="0"/>
                          <w:marTop w:val="0"/>
                          <w:marBottom w:val="0"/>
                          <w:divBdr>
                            <w:top w:val="none" w:sz="0" w:space="0" w:color="auto"/>
                            <w:left w:val="none" w:sz="0" w:space="0" w:color="auto"/>
                            <w:bottom w:val="none" w:sz="0" w:space="0" w:color="auto"/>
                            <w:right w:val="none" w:sz="0" w:space="0" w:color="auto"/>
                          </w:divBdr>
                        </w:div>
                      </w:divsChild>
                    </w:div>
                    <w:div w:id="450322901">
                      <w:marLeft w:val="0"/>
                      <w:marRight w:val="0"/>
                      <w:marTop w:val="0"/>
                      <w:marBottom w:val="0"/>
                      <w:divBdr>
                        <w:top w:val="none" w:sz="0" w:space="0" w:color="auto"/>
                        <w:left w:val="none" w:sz="0" w:space="0" w:color="auto"/>
                        <w:bottom w:val="none" w:sz="0" w:space="0" w:color="auto"/>
                        <w:right w:val="none" w:sz="0" w:space="0" w:color="auto"/>
                      </w:divBdr>
                      <w:divsChild>
                        <w:div w:id="928655490">
                          <w:marLeft w:val="0"/>
                          <w:marRight w:val="0"/>
                          <w:marTop w:val="0"/>
                          <w:marBottom w:val="0"/>
                          <w:divBdr>
                            <w:top w:val="none" w:sz="0" w:space="0" w:color="auto"/>
                            <w:left w:val="none" w:sz="0" w:space="0" w:color="auto"/>
                            <w:bottom w:val="none" w:sz="0" w:space="0" w:color="auto"/>
                            <w:right w:val="none" w:sz="0" w:space="0" w:color="auto"/>
                          </w:divBdr>
                        </w:div>
                      </w:divsChild>
                    </w:div>
                    <w:div w:id="605772991">
                      <w:marLeft w:val="0"/>
                      <w:marRight w:val="0"/>
                      <w:marTop w:val="0"/>
                      <w:marBottom w:val="0"/>
                      <w:divBdr>
                        <w:top w:val="none" w:sz="0" w:space="0" w:color="auto"/>
                        <w:left w:val="none" w:sz="0" w:space="0" w:color="auto"/>
                        <w:bottom w:val="none" w:sz="0" w:space="0" w:color="auto"/>
                        <w:right w:val="none" w:sz="0" w:space="0" w:color="auto"/>
                      </w:divBdr>
                      <w:divsChild>
                        <w:div w:id="1339499470">
                          <w:marLeft w:val="0"/>
                          <w:marRight w:val="0"/>
                          <w:marTop w:val="0"/>
                          <w:marBottom w:val="0"/>
                          <w:divBdr>
                            <w:top w:val="none" w:sz="0" w:space="0" w:color="auto"/>
                            <w:left w:val="none" w:sz="0" w:space="0" w:color="auto"/>
                            <w:bottom w:val="none" w:sz="0" w:space="0" w:color="auto"/>
                            <w:right w:val="none" w:sz="0" w:space="0" w:color="auto"/>
                          </w:divBdr>
                        </w:div>
                      </w:divsChild>
                    </w:div>
                    <w:div w:id="577519477">
                      <w:marLeft w:val="0"/>
                      <w:marRight w:val="0"/>
                      <w:marTop w:val="0"/>
                      <w:marBottom w:val="0"/>
                      <w:divBdr>
                        <w:top w:val="none" w:sz="0" w:space="0" w:color="auto"/>
                        <w:left w:val="none" w:sz="0" w:space="0" w:color="auto"/>
                        <w:bottom w:val="none" w:sz="0" w:space="0" w:color="auto"/>
                        <w:right w:val="none" w:sz="0" w:space="0" w:color="auto"/>
                      </w:divBdr>
                      <w:divsChild>
                        <w:div w:id="754208861">
                          <w:marLeft w:val="0"/>
                          <w:marRight w:val="0"/>
                          <w:marTop w:val="0"/>
                          <w:marBottom w:val="0"/>
                          <w:divBdr>
                            <w:top w:val="none" w:sz="0" w:space="0" w:color="auto"/>
                            <w:left w:val="none" w:sz="0" w:space="0" w:color="auto"/>
                            <w:bottom w:val="none" w:sz="0" w:space="0" w:color="auto"/>
                            <w:right w:val="none" w:sz="0" w:space="0" w:color="auto"/>
                          </w:divBdr>
                        </w:div>
                      </w:divsChild>
                    </w:div>
                    <w:div w:id="1802922038">
                      <w:marLeft w:val="0"/>
                      <w:marRight w:val="0"/>
                      <w:marTop w:val="0"/>
                      <w:marBottom w:val="0"/>
                      <w:divBdr>
                        <w:top w:val="none" w:sz="0" w:space="0" w:color="auto"/>
                        <w:left w:val="none" w:sz="0" w:space="0" w:color="auto"/>
                        <w:bottom w:val="none" w:sz="0" w:space="0" w:color="auto"/>
                        <w:right w:val="none" w:sz="0" w:space="0" w:color="auto"/>
                      </w:divBdr>
                      <w:divsChild>
                        <w:div w:id="2020887994">
                          <w:marLeft w:val="0"/>
                          <w:marRight w:val="0"/>
                          <w:marTop w:val="0"/>
                          <w:marBottom w:val="0"/>
                          <w:divBdr>
                            <w:top w:val="none" w:sz="0" w:space="0" w:color="auto"/>
                            <w:left w:val="none" w:sz="0" w:space="0" w:color="auto"/>
                            <w:bottom w:val="none" w:sz="0" w:space="0" w:color="auto"/>
                            <w:right w:val="none" w:sz="0" w:space="0" w:color="auto"/>
                          </w:divBdr>
                        </w:div>
                      </w:divsChild>
                    </w:div>
                    <w:div w:id="692194942">
                      <w:marLeft w:val="0"/>
                      <w:marRight w:val="0"/>
                      <w:marTop w:val="0"/>
                      <w:marBottom w:val="0"/>
                      <w:divBdr>
                        <w:top w:val="none" w:sz="0" w:space="0" w:color="auto"/>
                        <w:left w:val="none" w:sz="0" w:space="0" w:color="auto"/>
                        <w:bottom w:val="none" w:sz="0" w:space="0" w:color="auto"/>
                        <w:right w:val="none" w:sz="0" w:space="0" w:color="auto"/>
                      </w:divBdr>
                      <w:divsChild>
                        <w:div w:id="1973946580">
                          <w:marLeft w:val="0"/>
                          <w:marRight w:val="0"/>
                          <w:marTop w:val="0"/>
                          <w:marBottom w:val="0"/>
                          <w:divBdr>
                            <w:top w:val="none" w:sz="0" w:space="0" w:color="auto"/>
                            <w:left w:val="none" w:sz="0" w:space="0" w:color="auto"/>
                            <w:bottom w:val="none" w:sz="0" w:space="0" w:color="auto"/>
                            <w:right w:val="none" w:sz="0" w:space="0" w:color="auto"/>
                          </w:divBdr>
                        </w:div>
                      </w:divsChild>
                    </w:div>
                    <w:div w:id="1769696611">
                      <w:marLeft w:val="0"/>
                      <w:marRight w:val="0"/>
                      <w:marTop w:val="0"/>
                      <w:marBottom w:val="0"/>
                      <w:divBdr>
                        <w:top w:val="none" w:sz="0" w:space="0" w:color="auto"/>
                        <w:left w:val="none" w:sz="0" w:space="0" w:color="auto"/>
                        <w:bottom w:val="none" w:sz="0" w:space="0" w:color="auto"/>
                        <w:right w:val="none" w:sz="0" w:space="0" w:color="auto"/>
                      </w:divBdr>
                      <w:divsChild>
                        <w:div w:id="1901742371">
                          <w:marLeft w:val="0"/>
                          <w:marRight w:val="0"/>
                          <w:marTop w:val="0"/>
                          <w:marBottom w:val="0"/>
                          <w:divBdr>
                            <w:top w:val="none" w:sz="0" w:space="0" w:color="auto"/>
                            <w:left w:val="none" w:sz="0" w:space="0" w:color="auto"/>
                            <w:bottom w:val="none" w:sz="0" w:space="0" w:color="auto"/>
                            <w:right w:val="none" w:sz="0" w:space="0" w:color="auto"/>
                          </w:divBdr>
                        </w:div>
                      </w:divsChild>
                    </w:div>
                    <w:div w:id="1330644156">
                      <w:marLeft w:val="0"/>
                      <w:marRight w:val="0"/>
                      <w:marTop w:val="0"/>
                      <w:marBottom w:val="0"/>
                      <w:divBdr>
                        <w:top w:val="none" w:sz="0" w:space="0" w:color="auto"/>
                        <w:left w:val="none" w:sz="0" w:space="0" w:color="auto"/>
                        <w:bottom w:val="none" w:sz="0" w:space="0" w:color="auto"/>
                        <w:right w:val="none" w:sz="0" w:space="0" w:color="auto"/>
                      </w:divBdr>
                      <w:divsChild>
                        <w:div w:id="418328691">
                          <w:marLeft w:val="0"/>
                          <w:marRight w:val="0"/>
                          <w:marTop w:val="0"/>
                          <w:marBottom w:val="0"/>
                          <w:divBdr>
                            <w:top w:val="none" w:sz="0" w:space="0" w:color="auto"/>
                            <w:left w:val="none" w:sz="0" w:space="0" w:color="auto"/>
                            <w:bottom w:val="none" w:sz="0" w:space="0" w:color="auto"/>
                            <w:right w:val="none" w:sz="0" w:space="0" w:color="auto"/>
                          </w:divBdr>
                        </w:div>
                      </w:divsChild>
                    </w:div>
                    <w:div w:id="1919361866">
                      <w:marLeft w:val="0"/>
                      <w:marRight w:val="0"/>
                      <w:marTop w:val="0"/>
                      <w:marBottom w:val="0"/>
                      <w:divBdr>
                        <w:top w:val="none" w:sz="0" w:space="0" w:color="auto"/>
                        <w:left w:val="none" w:sz="0" w:space="0" w:color="auto"/>
                        <w:bottom w:val="none" w:sz="0" w:space="0" w:color="auto"/>
                        <w:right w:val="none" w:sz="0" w:space="0" w:color="auto"/>
                      </w:divBdr>
                      <w:divsChild>
                        <w:div w:id="1017275272">
                          <w:marLeft w:val="0"/>
                          <w:marRight w:val="0"/>
                          <w:marTop w:val="0"/>
                          <w:marBottom w:val="0"/>
                          <w:divBdr>
                            <w:top w:val="none" w:sz="0" w:space="0" w:color="auto"/>
                            <w:left w:val="none" w:sz="0" w:space="0" w:color="auto"/>
                            <w:bottom w:val="none" w:sz="0" w:space="0" w:color="auto"/>
                            <w:right w:val="none" w:sz="0" w:space="0" w:color="auto"/>
                          </w:divBdr>
                        </w:div>
                      </w:divsChild>
                    </w:div>
                    <w:div w:id="503251665">
                      <w:marLeft w:val="0"/>
                      <w:marRight w:val="0"/>
                      <w:marTop w:val="0"/>
                      <w:marBottom w:val="0"/>
                      <w:divBdr>
                        <w:top w:val="none" w:sz="0" w:space="0" w:color="auto"/>
                        <w:left w:val="none" w:sz="0" w:space="0" w:color="auto"/>
                        <w:bottom w:val="none" w:sz="0" w:space="0" w:color="auto"/>
                        <w:right w:val="none" w:sz="0" w:space="0" w:color="auto"/>
                      </w:divBdr>
                      <w:divsChild>
                        <w:div w:id="1696154853">
                          <w:marLeft w:val="0"/>
                          <w:marRight w:val="0"/>
                          <w:marTop w:val="0"/>
                          <w:marBottom w:val="0"/>
                          <w:divBdr>
                            <w:top w:val="none" w:sz="0" w:space="0" w:color="auto"/>
                            <w:left w:val="none" w:sz="0" w:space="0" w:color="auto"/>
                            <w:bottom w:val="none" w:sz="0" w:space="0" w:color="auto"/>
                            <w:right w:val="none" w:sz="0" w:space="0" w:color="auto"/>
                          </w:divBdr>
                        </w:div>
                      </w:divsChild>
                    </w:div>
                    <w:div w:id="1551649316">
                      <w:marLeft w:val="0"/>
                      <w:marRight w:val="0"/>
                      <w:marTop w:val="0"/>
                      <w:marBottom w:val="0"/>
                      <w:divBdr>
                        <w:top w:val="none" w:sz="0" w:space="0" w:color="auto"/>
                        <w:left w:val="none" w:sz="0" w:space="0" w:color="auto"/>
                        <w:bottom w:val="none" w:sz="0" w:space="0" w:color="auto"/>
                        <w:right w:val="none" w:sz="0" w:space="0" w:color="auto"/>
                      </w:divBdr>
                      <w:divsChild>
                        <w:div w:id="656958570">
                          <w:marLeft w:val="0"/>
                          <w:marRight w:val="0"/>
                          <w:marTop w:val="0"/>
                          <w:marBottom w:val="0"/>
                          <w:divBdr>
                            <w:top w:val="none" w:sz="0" w:space="0" w:color="auto"/>
                            <w:left w:val="none" w:sz="0" w:space="0" w:color="auto"/>
                            <w:bottom w:val="none" w:sz="0" w:space="0" w:color="auto"/>
                            <w:right w:val="none" w:sz="0" w:space="0" w:color="auto"/>
                          </w:divBdr>
                        </w:div>
                      </w:divsChild>
                    </w:div>
                    <w:div w:id="1427770387">
                      <w:marLeft w:val="0"/>
                      <w:marRight w:val="0"/>
                      <w:marTop w:val="0"/>
                      <w:marBottom w:val="0"/>
                      <w:divBdr>
                        <w:top w:val="none" w:sz="0" w:space="0" w:color="auto"/>
                        <w:left w:val="none" w:sz="0" w:space="0" w:color="auto"/>
                        <w:bottom w:val="none" w:sz="0" w:space="0" w:color="auto"/>
                        <w:right w:val="none" w:sz="0" w:space="0" w:color="auto"/>
                      </w:divBdr>
                      <w:divsChild>
                        <w:div w:id="1522359952">
                          <w:marLeft w:val="0"/>
                          <w:marRight w:val="0"/>
                          <w:marTop w:val="0"/>
                          <w:marBottom w:val="0"/>
                          <w:divBdr>
                            <w:top w:val="none" w:sz="0" w:space="0" w:color="auto"/>
                            <w:left w:val="none" w:sz="0" w:space="0" w:color="auto"/>
                            <w:bottom w:val="none" w:sz="0" w:space="0" w:color="auto"/>
                            <w:right w:val="none" w:sz="0" w:space="0" w:color="auto"/>
                          </w:divBdr>
                        </w:div>
                      </w:divsChild>
                    </w:div>
                    <w:div w:id="1763993772">
                      <w:marLeft w:val="0"/>
                      <w:marRight w:val="0"/>
                      <w:marTop w:val="0"/>
                      <w:marBottom w:val="0"/>
                      <w:divBdr>
                        <w:top w:val="none" w:sz="0" w:space="0" w:color="auto"/>
                        <w:left w:val="none" w:sz="0" w:space="0" w:color="auto"/>
                        <w:bottom w:val="none" w:sz="0" w:space="0" w:color="auto"/>
                        <w:right w:val="none" w:sz="0" w:space="0" w:color="auto"/>
                      </w:divBdr>
                      <w:divsChild>
                        <w:div w:id="1157264925">
                          <w:marLeft w:val="0"/>
                          <w:marRight w:val="0"/>
                          <w:marTop w:val="0"/>
                          <w:marBottom w:val="0"/>
                          <w:divBdr>
                            <w:top w:val="none" w:sz="0" w:space="0" w:color="auto"/>
                            <w:left w:val="none" w:sz="0" w:space="0" w:color="auto"/>
                            <w:bottom w:val="none" w:sz="0" w:space="0" w:color="auto"/>
                            <w:right w:val="none" w:sz="0" w:space="0" w:color="auto"/>
                          </w:divBdr>
                        </w:div>
                      </w:divsChild>
                    </w:div>
                    <w:div w:id="248660172">
                      <w:marLeft w:val="0"/>
                      <w:marRight w:val="0"/>
                      <w:marTop w:val="0"/>
                      <w:marBottom w:val="0"/>
                      <w:divBdr>
                        <w:top w:val="none" w:sz="0" w:space="0" w:color="auto"/>
                        <w:left w:val="none" w:sz="0" w:space="0" w:color="auto"/>
                        <w:bottom w:val="none" w:sz="0" w:space="0" w:color="auto"/>
                        <w:right w:val="none" w:sz="0" w:space="0" w:color="auto"/>
                      </w:divBdr>
                      <w:divsChild>
                        <w:div w:id="1145512402">
                          <w:marLeft w:val="0"/>
                          <w:marRight w:val="0"/>
                          <w:marTop w:val="0"/>
                          <w:marBottom w:val="0"/>
                          <w:divBdr>
                            <w:top w:val="none" w:sz="0" w:space="0" w:color="auto"/>
                            <w:left w:val="none" w:sz="0" w:space="0" w:color="auto"/>
                            <w:bottom w:val="none" w:sz="0" w:space="0" w:color="auto"/>
                            <w:right w:val="none" w:sz="0" w:space="0" w:color="auto"/>
                          </w:divBdr>
                        </w:div>
                      </w:divsChild>
                    </w:div>
                    <w:div w:id="1631980462">
                      <w:marLeft w:val="0"/>
                      <w:marRight w:val="0"/>
                      <w:marTop w:val="0"/>
                      <w:marBottom w:val="0"/>
                      <w:divBdr>
                        <w:top w:val="none" w:sz="0" w:space="0" w:color="auto"/>
                        <w:left w:val="none" w:sz="0" w:space="0" w:color="auto"/>
                        <w:bottom w:val="none" w:sz="0" w:space="0" w:color="auto"/>
                        <w:right w:val="none" w:sz="0" w:space="0" w:color="auto"/>
                      </w:divBdr>
                      <w:divsChild>
                        <w:div w:id="2053118320">
                          <w:marLeft w:val="0"/>
                          <w:marRight w:val="0"/>
                          <w:marTop w:val="0"/>
                          <w:marBottom w:val="0"/>
                          <w:divBdr>
                            <w:top w:val="none" w:sz="0" w:space="0" w:color="auto"/>
                            <w:left w:val="none" w:sz="0" w:space="0" w:color="auto"/>
                            <w:bottom w:val="none" w:sz="0" w:space="0" w:color="auto"/>
                            <w:right w:val="none" w:sz="0" w:space="0" w:color="auto"/>
                          </w:divBdr>
                        </w:div>
                      </w:divsChild>
                    </w:div>
                    <w:div w:id="2088569580">
                      <w:marLeft w:val="0"/>
                      <w:marRight w:val="0"/>
                      <w:marTop w:val="0"/>
                      <w:marBottom w:val="0"/>
                      <w:divBdr>
                        <w:top w:val="none" w:sz="0" w:space="0" w:color="auto"/>
                        <w:left w:val="none" w:sz="0" w:space="0" w:color="auto"/>
                        <w:bottom w:val="none" w:sz="0" w:space="0" w:color="auto"/>
                        <w:right w:val="none" w:sz="0" w:space="0" w:color="auto"/>
                      </w:divBdr>
                      <w:divsChild>
                        <w:div w:id="745344227">
                          <w:marLeft w:val="0"/>
                          <w:marRight w:val="0"/>
                          <w:marTop w:val="0"/>
                          <w:marBottom w:val="0"/>
                          <w:divBdr>
                            <w:top w:val="none" w:sz="0" w:space="0" w:color="auto"/>
                            <w:left w:val="none" w:sz="0" w:space="0" w:color="auto"/>
                            <w:bottom w:val="none" w:sz="0" w:space="0" w:color="auto"/>
                            <w:right w:val="none" w:sz="0" w:space="0" w:color="auto"/>
                          </w:divBdr>
                        </w:div>
                      </w:divsChild>
                    </w:div>
                    <w:div w:id="1174340860">
                      <w:marLeft w:val="0"/>
                      <w:marRight w:val="0"/>
                      <w:marTop w:val="0"/>
                      <w:marBottom w:val="0"/>
                      <w:divBdr>
                        <w:top w:val="none" w:sz="0" w:space="0" w:color="auto"/>
                        <w:left w:val="none" w:sz="0" w:space="0" w:color="auto"/>
                        <w:bottom w:val="none" w:sz="0" w:space="0" w:color="auto"/>
                        <w:right w:val="none" w:sz="0" w:space="0" w:color="auto"/>
                      </w:divBdr>
                      <w:divsChild>
                        <w:div w:id="2126776502">
                          <w:marLeft w:val="0"/>
                          <w:marRight w:val="0"/>
                          <w:marTop w:val="0"/>
                          <w:marBottom w:val="0"/>
                          <w:divBdr>
                            <w:top w:val="none" w:sz="0" w:space="0" w:color="auto"/>
                            <w:left w:val="none" w:sz="0" w:space="0" w:color="auto"/>
                            <w:bottom w:val="none" w:sz="0" w:space="0" w:color="auto"/>
                            <w:right w:val="none" w:sz="0" w:space="0" w:color="auto"/>
                          </w:divBdr>
                        </w:div>
                      </w:divsChild>
                    </w:div>
                    <w:div w:id="1031960403">
                      <w:marLeft w:val="0"/>
                      <w:marRight w:val="0"/>
                      <w:marTop w:val="0"/>
                      <w:marBottom w:val="0"/>
                      <w:divBdr>
                        <w:top w:val="none" w:sz="0" w:space="0" w:color="auto"/>
                        <w:left w:val="none" w:sz="0" w:space="0" w:color="auto"/>
                        <w:bottom w:val="none" w:sz="0" w:space="0" w:color="auto"/>
                        <w:right w:val="none" w:sz="0" w:space="0" w:color="auto"/>
                      </w:divBdr>
                      <w:divsChild>
                        <w:div w:id="792407885">
                          <w:marLeft w:val="0"/>
                          <w:marRight w:val="0"/>
                          <w:marTop w:val="0"/>
                          <w:marBottom w:val="0"/>
                          <w:divBdr>
                            <w:top w:val="none" w:sz="0" w:space="0" w:color="auto"/>
                            <w:left w:val="none" w:sz="0" w:space="0" w:color="auto"/>
                            <w:bottom w:val="none" w:sz="0" w:space="0" w:color="auto"/>
                            <w:right w:val="none" w:sz="0" w:space="0" w:color="auto"/>
                          </w:divBdr>
                        </w:div>
                      </w:divsChild>
                    </w:div>
                    <w:div w:id="1025865326">
                      <w:marLeft w:val="0"/>
                      <w:marRight w:val="0"/>
                      <w:marTop w:val="0"/>
                      <w:marBottom w:val="0"/>
                      <w:divBdr>
                        <w:top w:val="none" w:sz="0" w:space="0" w:color="auto"/>
                        <w:left w:val="none" w:sz="0" w:space="0" w:color="auto"/>
                        <w:bottom w:val="none" w:sz="0" w:space="0" w:color="auto"/>
                        <w:right w:val="none" w:sz="0" w:space="0" w:color="auto"/>
                      </w:divBdr>
                      <w:divsChild>
                        <w:div w:id="16886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ris.weng@win.edu.au"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tudysupport@win.edu.a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Tavia.xiang@win.edu.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egistrar@win.edu.au" TargetMode="External"/><Relationship Id="rId5" Type="http://schemas.openxmlformats.org/officeDocument/2006/relationships/styles" Target="styles.xml"/><Relationship Id="rId15" Type="http://schemas.openxmlformats.org/officeDocument/2006/relationships/hyperlink" Target="mailto:steve.li@win.edu.au" TargetMode="External"/><Relationship Id="rId10" Type="http://schemas.openxmlformats.org/officeDocument/2006/relationships/hyperlink" Target="mailto:keri.spooner@win.edu.au"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library@win.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5E3D212B218843A11512218576CA9C" ma:contentTypeVersion="16" ma:contentTypeDescription="Create a new document." ma:contentTypeScope="" ma:versionID="7b247dda7da4fcfb5434424d19478eef">
  <xsd:schema xmlns:xsd="http://www.w3.org/2001/XMLSchema" xmlns:xs="http://www.w3.org/2001/XMLSchema" xmlns:p="http://schemas.microsoft.com/office/2006/metadata/properties" xmlns:ns2="daea23d7-379e-4629-92e7-c688411fff00" xmlns:ns3="c30728d3-0fa3-4566-aa5d-2f38d3c97fe4" targetNamespace="http://schemas.microsoft.com/office/2006/metadata/properties" ma:root="true" ma:fieldsID="6bc1bbaaf8fa6862a698443bb908bbbb" ns2:_="" ns3:_="">
    <xsd:import namespace="daea23d7-379e-4629-92e7-c688411fff00"/>
    <xsd:import namespace="c30728d3-0fa3-4566-aa5d-2f38d3c97fe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GenerationTime" minOccurs="0"/>
                <xsd:element ref="ns3:MediaServiceEventHashCode" minOccurs="0"/>
                <xsd:element ref="ns3:MediaLengthInSeconds" minOccurs="0"/>
                <xsd:element ref="ns3:MediaServiceLocation"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ea23d7-379e-4629-92e7-c688411fff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ba4b907-f2c2-401b-8dc6-e95b5b173d3e}" ma:internalName="TaxCatchAll" ma:showField="CatchAllData" ma:web="daea23d7-379e-4629-92e7-c688411fff0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30728d3-0fa3-4566-aa5d-2f38d3c97fe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fe2234-1153-4ba3-bfc7-304e6956c5fa"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0728d3-0fa3-4566-aa5d-2f38d3c97fe4">
      <Terms xmlns="http://schemas.microsoft.com/office/infopath/2007/PartnerControls"/>
    </lcf76f155ced4ddcb4097134ff3c332f>
    <TaxCatchAll xmlns="daea23d7-379e-4629-92e7-c688411fff00" xsi:nil="true"/>
  </documentManagement>
</p:properties>
</file>

<file path=customXml/itemProps1.xml><?xml version="1.0" encoding="utf-8"?>
<ds:datastoreItem xmlns:ds="http://schemas.openxmlformats.org/officeDocument/2006/customXml" ds:itemID="{35D1A6CC-5EB4-487F-91DC-14EBF5521058}">
  <ds:schemaRefs>
    <ds:schemaRef ds:uri="http://schemas.microsoft.com/sharepoint/v3/contenttype/forms"/>
  </ds:schemaRefs>
</ds:datastoreItem>
</file>

<file path=customXml/itemProps2.xml><?xml version="1.0" encoding="utf-8"?>
<ds:datastoreItem xmlns:ds="http://schemas.openxmlformats.org/officeDocument/2006/customXml" ds:itemID="{F45732A6-DFEE-4CA0-9FCA-4FC7CF3B5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ea23d7-379e-4629-92e7-c688411fff00"/>
    <ds:schemaRef ds:uri="c30728d3-0fa3-4566-aa5d-2f38d3c97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4288DE-756A-467F-AAA4-326AC3F2D7E0}">
  <ds:schemaRefs>
    <ds:schemaRef ds:uri="http://schemas.microsoft.com/office/2006/metadata/properties"/>
    <ds:schemaRef ds:uri="http://schemas.microsoft.com/office/infopath/2007/PartnerControls"/>
    <ds:schemaRef ds:uri="c30728d3-0fa3-4566-aa5d-2f38d3c97fe4"/>
    <ds:schemaRef ds:uri="daea23d7-379e-4629-92e7-c688411fff00"/>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16</Pages>
  <Words>3576</Words>
  <Characters>20384</Characters>
  <Application>Microsoft Office Word</Application>
  <DocSecurity>0</DocSecurity>
  <Lines>169</Lines>
  <Paragraphs>47</Paragraphs>
  <ScaleCrop>false</ScaleCrop>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Lo</dc:creator>
  <cp:keywords/>
  <dc:description/>
  <cp:lastModifiedBy>Saina Akbari Kouchaksaraei</cp:lastModifiedBy>
  <cp:revision>160</cp:revision>
  <dcterms:created xsi:type="dcterms:W3CDTF">2024-02-01T05:50:00Z</dcterms:created>
  <dcterms:modified xsi:type="dcterms:W3CDTF">2025-03-06T23:48:00Z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0x010100BC5E3D212B218843A11512218576CA9C</vt:lpwstr>
  </property>
  <property fmtid="{D5CDD505-2E9C-101B-9397-08002B2CF9AE}" pid="3" name="MediaServiceImageTags">
    <vt:lpwstr/>
  </property>
</Properties>
</file>