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1AE9" w14:textId="553A24ED" w:rsidR="009C69E9" w:rsidRPr="009C69E9" w:rsidRDefault="009C69E9" w:rsidP="009C69E9">
      <w:pPr>
        <w:rPr>
          <w:b/>
          <w:bCs/>
        </w:rPr>
      </w:pPr>
      <w:r w:rsidRPr="009C69E9">
        <w:rPr>
          <w:b/>
          <w:bCs/>
        </w:rPr>
        <w:t xml:space="preserve">[Review] </w:t>
      </w:r>
      <w:r>
        <w:rPr>
          <w:b/>
          <w:bCs/>
        </w:rPr>
        <w:t>Sobol’ sensitivity analysis of a complex environmental model</w:t>
      </w:r>
    </w:p>
    <w:p w14:paraId="34F05A86" w14:textId="285D59BA" w:rsidR="009C69E9" w:rsidRPr="009C69E9" w:rsidRDefault="009C69E9" w:rsidP="009C69E9">
      <w:pPr>
        <w:numPr>
          <w:ilvl w:val="0"/>
          <w:numId w:val="1"/>
        </w:numPr>
      </w:pPr>
      <w:r w:rsidRPr="009C69E9">
        <w:rPr>
          <w:b/>
          <w:bCs/>
        </w:rPr>
        <w:t>Authors:</w:t>
      </w:r>
      <w:r w:rsidRPr="009C69E9">
        <w:t> </w:t>
      </w:r>
      <w:r>
        <w:t xml:space="preserve">Jiri </w:t>
      </w:r>
      <w:proofErr w:type="spellStart"/>
      <w:r>
        <w:t>Nossent</w:t>
      </w:r>
      <w:proofErr w:type="spellEnd"/>
      <w:r>
        <w:t>, Pieter Elsen, et al.</w:t>
      </w:r>
    </w:p>
    <w:p w14:paraId="03CDA684" w14:textId="1AD65DEF" w:rsidR="009C69E9" w:rsidRPr="009C69E9" w:rsidRDefault="009C69E9" w:rsidP="009C69E9">
      <w:pPr>
        <w:numPr>
          <w:ilvl w:val="0"/>
          <w:numId w:val="1"/>
        </w:numPr>
      </w:pPr>
      <w:r w:rsidRPr="009C69E9">
        <w:rPr>
          <w:b/>
          <w:bCs/>
        </w:rPr>
        <w:t>Journal/Conference:</w:t>
      </w:r>
      <w:r w:rsidRPr="009C69E9">
        <w:t> </w:t>
      </w:r>
      <w:r>
        <w:t>Environmental Modelling &amp; Software (2011)</w:t>
      </w:r>
    </w:p>
    <w:p w14:paraId="0379D5A5" w14:textId="681D09D4" w:rsidR="009C69E9" w:rsidRPr="009C69E9" w:rsidRDefault="009C69E9" w:rsidP="009C69E9">
      <w:pPr>
        <w:numPr>
          <w:ilvl w:val="0"/>
          <w:numId w:val="1"/>
        </w:numPr>
      </w:pPr>
      <w:r w:rsidRPr="009C69E9">
        <w:rPr>
          <w:b/>
          <w:bCs/>
        </w:rPr>
        <w:t>DOI/Link:</w:t>
      </w:r>
      <w:r w:rsidR="008D7C7B">
        <w:t xml:space="preserve"> </w:t>
      </w:r>
      <w:r w:rsidR="008D7C7B" w:rsidRPr="008D7C7B">
        <w:t>https://doi.org/10.1016/j.envsoft.2011.08.010</w:t>
      </w:r>
    </w:p>
    <w:p w14:paraId="7405DD8D" w14:textId="017B80E3" w:rsidR="009C69E9" w:rsidRDefault="009C69E9" w:rsidP="009C69E9">
      <w:pPr>
        <w:numPr>
          <w:ilvl w:val="0"/>
          <w:numId w:val="1"/>
        </w:numPr>
      </w:pPr>
      <w:r w:rsidRPr="009C69E9">
        <w:rPr>
          <w:b/>
          <w:bCs/>
        </w:rPr>
        <w:t>Review Date:</w:t>
      </w:r>
      <w:r w:rsidRPr="009C69E9">
        <w:t> 2026-01-2</w:t>
      </w:r>
      <w:r w:rsidR="008D7C7B">
        <w:t>2</w:t>
      </w:r>
    </w:p>
    <w:p w14:paraId="49236B62" w14:textId="77777777" w:rsidR="006E68E1" w:rsidRDefault="006E68E1" w:rsidP="006E68E1"/>
    <w:p w14:paraId="0858E956" w14:textId="70D3CFAF" w:rsidR="006E68E1" w:rsidRDefault="006E68E1" w:rsidP="006E68E1">
      <w:r>
        <w:t>[Summary]</w:t>
      </w:r>
    </w:p>
    <w:p w14:paraId="2D77944A" w14:textId="65B89DDB" w:rsidR="006E68E1" w:rsidRDefault="006E68E1" w:rsidP="00A46221">
      <w:pPr>
        <w:pStyle w:val="ListParagraph"/>
        <w:numPr>
          <w:ilvl w:val="0"/>
          <w:numId w:val="2"/>
        </w:numPr>
      </w:pPr>
      <w:r w:rsidRPr="00A46221">
        <w:rPr>
          <w:b/>
          <w:bCs/>
        </w:rPr>
        <w:t>Purpose to read</w:t>
      </w:r>
      <w:r>
        <w:t>: understanding about Sobol method, Write about Sobol method</w:t>
      </w:r>
      <w:r w:rsidR="00C3444A">
        <w:rPr>
          <w:rFonts w:hint="eastAsia"/>
        </w:rPr>
        <w:t xml:space="preserve">, how they present the </w:t>
      </w:r>
      <w:proofErr w:type="spellStart"/>
      <w:r w:rsidR="00C3444A">
        <w:rPr>
          <w:rFonts w:hint="eastAsia"/>
        </w:rPr>
        <w:t>sobol</w:t>
      </w:r>
      <w:proofErr w:type="spellEnd"/>
      <w:r w:rsidR="00C3444A">
        <w:rPr>
          <w:rFonts w:hint="eastAsia"/>
        </w:rPr>
        <w:t xml:space="preserve"> results.</w:t>
      </w:r>
    </w:p>
    <w:p w14:paraId="23C0C556" w14:textId="7F75B2AB" w:rsidR="00A46221" w:rsidRDefault="00965E0F" w:rsidP="00A46221">
      <w:pPr>
        <w:pStyle w:val="ListParagraph"/>
        <w:numPr>
          <w:ilvl w:val="0"/>
          <w:numId w:val="2"/>
        </w:numPr>
      </w:pPr>
      <w:r w:rsidRPr="00A46221">
        <w:rPr>
          <w:b/>
          <w:bCs/>
        </w:rPr>
        <w:t>Paper objectives</w:t>
      </w:r>
      <w:r>
        <w:t xml:space="preserve">: </w:t>
      </w:r>
      <w:r w:rsidR="00D3539E">
        <w:t>Sobol sensitivity analysis for flow simulation. To get the first order, second order and total sensitivity effects.</w:t>
      </w:r>
    </w:p>
    <w:p w14:paraId="29647923" w14:textId="17CFE2CE" w:rsidR="005F7429" w:rsidRDefault="002267BB" w:rsidP="005F7429">
      <w:pPr>
        <w:pStyle w:val="ListParagraph"/>
        <w:numPr>
          <w:ilvl w:val="0"/>
          <w:numId w:val="2"/>
        </w:numPr>
        <w:rPr>
          <w:b/>
          <w:bCs/>
        </w:rPr>
      </w:pPr>
      <w:r w:rsidRPr="00A46221">
        <w:rPr>
          <w:b/>
          <w:bCs/>
        </w:rPr>
        <w:t>What is the gap they try to solve?</w:t>
      </w:r>
      <w:r w:rsidR="00A46221">
        <w:rPr>
          <w:b/>
          <w:bCs/>
        </w:rPr>
        <w:t xml:space="preserve"> </w:t>
      </w:r>
    </w:p>
    <w:p w14:paraId="7F209A2E" w14:textId="1D2C53D0" w:rsidR="005F7429" w:rsidRPr="005F7429" w:rsidRDefault="005F7429" w:rsidP="008A5079">
      <w:pPr>
        <w:pStyle w:val="ListParagraph"/>
        <w:numPr>
          <w:ilvl w:val="1"/>
          <w:numId w:val="1"/>
        </w:numPr>
      </w:pPr>
      <w:r w:rsidRPr="005F7429">
        <w:t>Limitations of the qualitative results of the LH-OAT method</w:t>
      </w:r>
      <w:r w:rsidR="004D0039">
        <w:rPr>
          <w:rFonts w:hint="eastAsia"/>
        </w:rPr>
        <w:t xml:space="preserve">: </w:t>
      </w:r>
      <w:r w:rsidR="008C3314">
        <w:rPr>
          <w:rFonts w:hint="eastAsia"/>
        </w:rPr>
        <w:t>qualitative and not-quantitative. Cannot provide extra information on the model process or make it possible to verify underlying model assumptions</w:t>
      </w:r>
    </w:p>
    <w:p w14:paraId="7BC1DC7E" w14:textId="3F2EBFD6" w:rsidR="002267BB" w:rsidRPr="00217D01" w:rsidRDefault="002267BB" w:rsidP="00A46221">
      <w:pPr>
        <w:pStyle w:val="ListParagraph"/>
        <w:numPr>
          <w:ilvl w:val="0"/>
          <w:numId w:val="2"/>
        </w:numPr>
        <w:rPr>
          <w:b/>
          <w:bCs/>
        </w:rPr>
      </w:pPr>
      <w:r w:rsidRPr="00217D01">
        <w:rPr>
          <w:b/>
          <w:bCs/>
        </w:rPr>
        <w:t xml:space="preserve">Why </w:t>
      </w:r>
      <w:r w:rsidR="000A0414">
        <w:rPr>
          <w:b/>
          <w:bCs/>
        </w:rPr>
        <w:t>do they use Sobol</w:t>
      </w:r>
      <w:r w:rsidRPr="00217D01">
        <w:rPr>
          <w:b/>
          <w:bCs/>
        </w:rPr>
        <w:t>?</w:t>
      </w:r>
    </w:p>
    <w:p w14:paraId="046181EC" w14:textId="08A59E57" w:rsidR="00CC2014" w:rsidRDefault="00E857CD" w:rsidP="00CC2014">
      <w:pPr>
        <w:pStyle w:val="ListParagraph"/>
        <w:numPr>
          <w:ilvl w:val="1"/>
          <w:numId w:val="1"/>
        </w:numPr>
      </w:pPr>
      <w:r>
        <w:t xml:space="preserve">It has </w:t>
      </w:r>
      <w:r w:rsidR="000A0414">
        <w:t>the ability to incorporate parameter interactions and a</w:t>
      </w:r>
      <w:r>
        <w:t xml:space="preserve"> relatively straightforward interpretation.</w:t>
      </w:r>
    </w:p>
    <w:p w14:paraId="3B8D6C20" w14:textId="420DB27B" w:rsidR="006E68E1" w:rsidRPr="00195A48" w:rsidRDefault="00D5652D" w:rsidP="00A46221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195A48">
        <w:rPr>
          <w:b/>
          <w:bCs/>
          <w:highlight w:val="yellow"/>
        </w:rPr>
        <w:t xml:space="preserve">What is the </w:t>
      </w:r>
      <w:r w:rsidR="000A0414">
        <w:rPr>
          <w:b/>
          <w:bCs/>
          <w:highlight w:val="yellow"/>
        </w:rPr>
        <w:t>remaining</w:t>
      </w:r>
      <w:r w:rsidRPr="00195A48">
        <w:rPr>
          <w:b/>
          <w:bCs/>
          <w:highlight w:val="yellow"/>
        </w:rPr>
        <w:t xml:space="preserve"> gap from this research?</w:t>
      </w:r>
    </w:p>
    <w:p w14:paraId="580BAC8C" w14:textId="5D0EACC3" w:rsidR="00C64594" w:rsidRDefault="00C64594" w:rsidP="00C64594">
      <w:pPr>
        <w:pStyle w:val="ListParagraph"/>
        <w:numPr>
          <w:ilvl w:val="1"/>
          <w:numId w:val="1"/>
        </w:numPr>
      </w:pPr>
      <w:r>
        <w:t xml:space="preserve">It seems </w:t>
      </w:r>
      <w:r w:rsidR="000A0414">
        <w:t xml:space="preserve">a few parameters were </w:t>
      </w:r>
      <w:r w:rsidR="00217D01">
        <w:t>selected (26 parameters)</w:t>
      </w:r>
      <w:r w:rsidR="00565F1C">
        <w:t xml:space="preserve"> for water quality.</w:t>
      </w:r>
    </w:p>
    <w:p w14:paraId="7EB721D8" w14:textId="1C978048" w:rsidR="009C051B" w:rsidRPr="000A0414" w:rsidRDefault="009C051B" w:rsidP="009C051B">
      <w:pPr>
        <w:pStyle w:val="ListParagraph"/>
        <w:numPr>
          <w:ilvl w:val="0"/>
          <w:numId w:val="1"/>
        </w:numPr>
        <w:rPr>
          <w:highlight w:val="yellow"/>
        </w:rPr>
      </w:pPr>
      <w:r w:rsidRPr="000A0414">
        <w:rPr>
          <w:highlight w:val="yellow"/>
        </w:rPr>
        <w:t xml:space="preserve">How </w:t>
      </w:r>
      <w:r w:rsidR="000A0414" w:rsidRPr="000A0414">
        <w:rPr>
          <w:highlight w:val="yellow"/>
        </w:rPr>
        <w:t xml:space="preserve">do </w:t>
      </w:r>
      <w:r w:rsidRPr="000A0414">
        <w:rPr>
          <w:highlight w:val="yellow"/>
        </w:rPr>
        <w:t>they show the results?</w:t>
      </w:r>
    </w:p>
    <w:p w14:paraId="5DADC927" w14:textId="605DA5FB" w:rsidR="009C051B" w:rsidRDefault="005D4B8B" w:rsidP="009C051B">
      <w:pPr>
        <w:pStyle w:val="ListParagraph"/>
        <w:numPr>
          <w:ilvl w:val="1"/>
          <w:numId w:val="1"/>
        </w:numPr>
      </w:pPr>
      <w:proofErr w:type="spellStart"/>
      <w:r>
        <w:rPr>
          <w:rFonts w:hint="eastAsia"/>
        </w:rPr>
        <w:t>Calcluate</w:t>
      </w:r>
      <w:proofErr w:type="spellEnd"/>
      <w:r>
        <w:rPr>
          <w:rFonts w:hint="eastAsia"/>
        </w:rPr>
        <w:t xml:space="preserve"> NSE </w:t>
      </w:r>
      <w:r w:rsidR="00BF75AC">
        <w:t>simulation</w:t>
      </w:r>
      <w:r w:rsidR="00BF75AC">
        <w:rPr>
          <w:rFonts w:hint="eastAsia"/>
        </w:rPr>
        <w:t>-observation of daily data</w:t>
      </w:r>
    </w:p>
    <w:p w14:paraId="55F15D00" w14:textId="06E88AFE" w:rsidR="00BF75AC" w:rsidRDefault="00BF75AC" w:rsidP="009C051B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Graphical representation: </w:t>
      </w:r>
      <w:r w:rsidR="009D0B41">
        <w:rPr>
          <w:rFonts w:hint="eastAsia"/>
        </w:rPr>
        <w:t xml:space="preserve">scatterplots: </w:t>
      </w:r>
      <w:r w:rsidR="007024D4">
        <w:rPr>
          <w:rFonts w:hint="eastAsia"/>
        </w:rPr>
        <w:t>sample-NSE</w:t>
      </w:r>
    </w:p>
    <w:p w14:paraId="76FB47BD" w14:textId="56A0651B" w:rsidR="007024D4" w:rsidRDefault="00203E04" w:rsidP="009C051B">
      <w:pPr>
        <w:pStyle w:val="ListParagraph"/>
        <w:numPr>
          <w:ilvl w:val="1"/>
          <w:numId w:val="1"/>
        </w:numPr>
      </w:pPr>
      <w:r>
        <w:t>P</w:t>
      </w:r>
      <w:r>
        <w:rPr>
          <w:rFonts w:hint="eastAsia"/>
        </w:rPr>
        <w:t xml:space="preserve"> graphs of 1-d slices: global sensitivity to a specific parameter</w:t>
      </w:r>
    </w:p>
    <w:p w14:paraId="3BC1703C" w14:textId="149F4ED7" w:rsidR="00203E04" w:rsidRDefault="00DF71EF" w:rsidP="009C051B">
      <w:pPr>
        <w:pStyle w:val="ListParagraph"/>
        <w:numPr>
          <w:ilvl w:val="1"/>
          <w:numId w:val="1"/>
        </w:numPr>
      </w:pPr>
      <w:r>
        <w:t>P</w:t>
      </w:r>
      <w:r>
        <w:rPr>
          <w:rFonts w:hint="eastAsia"/>
        </w:rPr>
        <w:t>oints are random: does not influence the model output</w:t>
      </w:r>
    </w:p>
    <w:p w14:paraId="24BEA5C7" w14:textId="55BD7774" w:rsidR="00DF71EF" w:rsidRDefault="00DF71EF" w:rsidP="009C051B">
      <w:pPr>
        <w:pStyle w:val="ListParagraph"/>
        <w:numPr>
          <w:ilvl w:val="1"/>
          <w:numId w:val="1"/>
        </w:numPr>
      </w:pPr>
      <w:r>
        <w:t>C</w:t>
      </w:r>
      <w:r>
        <w:rPr>
          <w:rFonts w:hint="eastAsia"/>
        </w:rPr>
        <w:t>lear pattern: parameter influences the model output or interaction exist</w:t>
      </w:r>
    </w:p>
    <w:p w14:paraId="025E1C2B" w14:textId="77572B0C" w:rsidR="00C3444A" w:rsidRDefault="00C3444A" w:rsidP="009C051B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1. They show the basic outcome: first order and total </w:t>
      </w:r>
      <w:r>
        <w:t>sensitivity</w:t>
      </w:r>
      <w:r>
        <w:rPr>
          <w:rFonts w:hint="eastAsia"/>
        </w:rPr>
        <w:t xml:space="preserve"> index: </w:t>
      </w:r>
      <w:r w:rsidR="009E10EE">
        <w:rPr>
          <w:rFonts w:hint="eastAsia"/>
        </w:rPr>
        <w:t xml:space="preserve">Plot </w:t>
      </w:r>
      <w:r w:rsidR="005F78C7">
        <w:rPr>
          <w:rFonts w:hint="eastAsia"/>
        </w:rPr>
        <w:t xml:space="preserve">X(set number)-Y(Index value) : </w:t>
      </w:r>
    </w:p>
    <w:p w14:paraId="0B0F976D" w14:textId="77777777" w:rsidR="00906AC0" w:rsidRDefault="00906AC0" w:rsidP="00906AC0">
      <w:pPr>
        <w:pStyle w:val="ListParagraph"/>
      </w:pPr>
    </w:p>
    <w:p w14:paraId="6526AB75" w14:textId="7BA34471" w:rsidR="006E68E1" w:rsidRPr="009C69E9" w:rsidRDefault="006E68E1" w:rsidP="006E68E1">
      <w:r>
        <w:t>[Sentences for citation]</w:t>
      </w:r>
    </w:p>
    <w:p w14:paraId="567A260B" w14:textId="5E6E9650" w:rsidR="00570574" w:rsidRDefault="00FB486B" w:rsidP="003E005F">
      <w:pPr>
        <w:pStyle w:val="ListParagraph"/>
        <w:numPr>
          <w:ilvl w:val="0"/>
          <w:numId w:val="3"/>
        </w:numPr>
      </w:pPr>
      <w:r>
        <w:t>A sensitivity analysis method that is very popular in many fields,</w:t>
      </w:r>
      <w:r>
        <w:t xml:space="preserve"> </w:t>
      </w:r>
      <w:r>
        <w:t>is the variance-based Sobol’ method (Sobol’, 1990). In general,</w:t>
      </w:r>
      <w:r>
        <w:t xml:space="preserve"> </w:t>
      </w:r>
      <w:r>
        <w:t xml:space="preserve">variance-based sensitivity analysis </w:t>
      </w:r>
      <w:r>
        <w:lastRenderedPageBreak/>
        <w:t>methods aim to quantify the</w:t>
      </w:r>
      <w:r>
        <w:t xml:space="preserve"> </w:t>
      </w:r>
      <w:r>
        <w:t>amount of variance that each parameter contributes to the unconditional</w:t>
      </w:r>
      <w:r>
        <w:t xml:space="preserve"> </w:t>
      </w:r>
      <w:r>
        <w:t>variance of the model output</w:t>
      </w:r>
    </w:p>
    <w:p w14:paraId="5AACC3FF" w14:textId="55B26C25" w:rsidR="00FB486B" w:rsidRDefault="003F3524" w:rsidP="00D0370B">
      <w:pPr>
        <w:pStyle w:val="ListParagraph"/>
        <w:numPr>
          <w:ilvl w:val="0"/>
          <w:numId w:val="3"/>
        </w:numPr>
      </w:pPr>
      <w:r w:rsidRPr="003F3524">
        <w:t>Despite its high computational demands, this</w:t>
      </w:r>
      <w:r w:rsidR="00E06103">
        <w:t xml:space="preserve"> </w:t>
      </w:r>
      <w:r w:rsidRPr="003F3524">
        <w:t>powerful SA technique has recently become more popular in environmental</w:t>
      </w:r>
      <w:r w:rsidR="00E06103">
        <w:t xml:space="preserve"> </w:t>
      </w:r>
      <w:r w:rsidRPr="003F3524">
        <w:t>modeling</w:t>
      </w:r>
      <w:r w:rsidR="00E06103">
        <w:t xml:space="preserve"> </w:t>
      </w:r>
      <w:r w:rsidR="00E06103" w:rsidRPr="00E06103">
        <w:t>because of its ability to</w:t>
      </w:r>
      <w:r w:rsidR="00E06103">
        <w:t xml:space="preserve"> </w:t>
      </w:r>
      <w:r w:rsidR="00E06103" w:rsidRPr="00E06103">
        <w:t>incorporate parameter interactions and the relatively straightforward</w:t>
      </w:r>
      <w:r w:rsidR="00E06103">
        <w:t xml:space="preserve"> </w:t>
      </w:r>
      <w:r w:rsidR="00E06103" w:rsidRPr="00E06103">
        <w:t>interpretation.</w:t>
      </w:r>
    </w:p>
    <w:p w14:paraId="79A94239" w14:textId="70E353F2" w:rsidR="00EB1ABE" w:rsidRDefault="00EB1ABE" w:rsidP="009669D0">
      <w:pPr>
        <w:pStyle w:val="ListParagraph"/>
        <w:numPr>
          <w:ilvl w:val="0"/>
          <w:numId w:val="3"/>
        </w:numPr>
      </w:pPr>
      <w:r w:rsidRPr="00EB1ABE">
        <w:t>The method of Sobol’ (Sobol’, 1990) is a global and model independent sensitivity</w:t>
      </w:r>
      <w:r>
        <w:t xml:space="preserve"> </w:t>
      </w:r>
      <w:r w:rsidRPr="00EB1ABE">
        <w:t>analysis method that is based on variance decomposition. It can handle nonlinear</w:t>
      </w:r>
      <w:r>
        <w:t xml:space="preserve"> </w:t>
      </w:r>
      <w:r w:rsidRPr="00EB1ABE">
        <w:t>and non-monotonic functions and models.</w:t>
      </w:r>
    </w:p>
    <w:sectPr w:rsidR="00EB1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40E0"/>
    <w:multiLevelType w:val="multilevel"/>
    <w:tmpl w:val="174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33383"/>
    <w:multiLevelType w:val="hybridMultilevel"/>
    <w:tmpl w:val="0488168C"/>
    <w:lvl w:ilvl="0" w:tplc="8160A31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54782"/>
    <w:multiLevelType w:val="hybridMultilevel"/>
    <w:tmpl w:val="15C4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968737">
    <w:abstractNumId w:val="0"/>
  </w:num>
  <w:num w:numId="2" w16cid:durableId="452292019">
    <w:abstractNumId w:val="2"/>
  </w:num>
  <w:num w:numId="3" w16cid:durableId="1826122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0F"/>
    <w:rsid w:val="000A0414"/>
    <w:rsid w:val="0012070F"/>
    <w:rsid w:val="00151C67"/>
    <w:rsid w:val="00174E3F"/>
    <w:rsid w:val="0019058B"/>
    <w:rsid w:val="00195A48"/>
    <w:rsid w:val="00203E04"/>
    <w:rsid w:val="00217D01"/>
    <w:rsid w:val="002267BB"/>
    <w:rsid w:val="003F3524"/>
    <w:rsid w:val="004D0039"/>
    <w:rsid w:val="00565F1C"/>
    <w:rsid w:val="00570574"/>
    <w:rsid w:val="005D4B8B"/>
    <w:rsid w:val="005F7429"/>
    <w:rsid w:val="005F78C7"/>
    <w:rsid w:val="006E68E1"/>
    <w:rsid w:val="007024D4"/>
    <w:rsid w:val="00835A88"/>
    <w:rsid w:val="008A5079"/>
    <w:rsid w:val="008C3314"/>
    <w:rsid w:val="008D7C7B"/>
    <w:rsid w:val="00906AC0"/>
    <w:rsid w:val="00965E0F"/>
    <w:rsid w:val="009C051B"/>
    <w:rsid w:val="009C69E9"/>
    <w:rsid w:val="009D0B41"/>
    <w:rsid w:val="009E10EE"/>
    <w:rsid w:val="00A46221"/>
    <w:rsid w:val="00BF75AC"/>
    <w:rsid w:val="00C3444A"/>
    <w:rsid w:val="00C64594"/>
    <w:rsid w:val="00CC2014"/>
    <w:rsid w:val="00D3539E"/>
    <w:rsid w:val="00D5652D"/>
    <w:rsid w:val="00DF71EF"/>
    <w:rsid w:val="00E06103"/>
    <w:rsid w:val="00E857CD"/>
    <w:rsid w:val="00EB1ABE"/>
    <w:rsid w:val="00FB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46D0"/>
  <w15:chartTrackingRefBased/>
  <w15:docId w15:val="{61C49221-D4F1-427D-ABC6-E4BF8E1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9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Sanghyup</dc:creator>
  <cp:keywords/>
  <dc:description/>
  <cp:lastModifiedBy>Lee, Sanghyup</cp:lastModifiedBy>
  <cp:revision>37</cp:revision>
  <dcterms:created xsi:type="dcterms:W3CDTF">2026-01-22T22:27:00Z</dcterms:created>
  <dcterms:modified xsi:type="dcterms:W3CDTF">2026-01-22T23:45:00Z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3c7128a2-2910-40ef-be36-b5ecd6de1dae</vt:lpwstr>
  </property>
</Properties>
</file>