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B7588" w14:textId="60DADA04" w:rsidR="00DA39A2" w:rsidRPr="00DA39A2" w:rsidRDefault="00DA39A2" w:rsidP="00DA39A2">
      <w:pPr>
        <w:rPr>
          <w:rFonts w:ascii="Times New Roman" w:hAnsi="Times New Roman" w:cs="Times New Roman"/>
        </w:rPr>
      </w:pPr>
    </w:p>
    <w:p w14:paraId="7308F1AB" w14:textId="4E7BCADB" w:rsidR="00DA39A2" w:rsidRPr="00DA39A2" w:rsidRDefault="00DA39A2" w:rsidP="00DA39A2">
      <w:p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</w:rPr>
        <w:t xml:space="preserve">This </w:t>
      </w:r>
      <w:r>
        <w:rPr>
          <w:rFonts w:ascii="Times New Roman" w:hAnsi="Times New Roman" w:cs="Times New Roman"/>
        </w:rPr>
        <w:t>stage</w:t>
      </w:r>
      <w:r w:rsidRPr="00DA39A2">
        <w:rPr>
          <w:rFonts w:ascii="Times New Roman" w:hAnsi="Times New Roman" w:cs="Times New Roman"/>
        </w:rPr>
        <w:t xml:space="preserve"> performs an end-to-end data preprocessing, feature engineering, and pipeline preparation workflow for a </w:t>
      </w:r>
      <w:r w:rsidRPr="00DA39A2">
        <w:rPr>
          <w:rFonts w:ascii="Times New Roman" w:hAnsi="Times New Roman" w:cs="Times New Roman"/>
          <w:b/>
          <w:bCs/>
        </w:rPr>
        <w:t>Customer Churn Prediction Dataset</w:t>
      </w:r>
      <w:r>
        <w:rPr>
          <w:rFonts w:ascii="Times New Roman" w:hAnsi="Times New Roman" w:cs="Times New Roman"/>
        </w:rPr>
        <w:t xml:space="preserve"> </w:t>
      </w:r>
      <w:r w:rsidRPr="00DA39A2">
        <w:rPr>
          <w:rFonts w:ascii="Times New Roman" w:hAnsi="Times New Roman" w:cs="Times New Roman"/>
        </w:rPr>
        <w:t xml:space="preserve">using Python and pandas, scikit-learn, and joblib. </w:t>
      </w:r>
    </w:p>
    <w:p w14:paraId="392C3410" w14:textId="77777777" w:rsidR="00DA39A2" w:rsidRPr="00DA39A2" w:rsidRDefault="00DA39A2" w:rsidP="00DA39A2">
      <w:pPr>
        <w:rPr>
          <w:rFonts w:ascii="Times New Roman" w:hAnsi="Times New Roman" w:cs="Times New Roman"/>
          <w:b/>
          <w:bCs/>
        </w:rPr>
      </w:pPr>
      <w:r w:rsidRPr="00DA39A2">
        <w:rPr>
          <w:rFonts w:ascii="Times New Roman" w:hAnsi="Times New Roman" w:cs="Times New Roman"/>
          <w:b/>
          <w:bCs/>
        </w:rPr>
        <w:t>1. Environment Setup &amp; Library Imports</w:t>
      </w:r>
    </w:p>
    <w:p w14:paraId="6FD618B6" w14:textId="22642265" w:rsidR="00DA39A2" w:rsidRPr="00DA39A2" w:rsidRDefault="00DA39A2" w:rsidP="00DA39A2">
      <w:p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</w:rPr>
        <w:t xml:space="preserve">The notebook </w:t>
      </w:r>
      <w:r>
        <w:rPr>
          <w:rFonts w:ascii="Times New Roman" w:hAnsi="Times New Roman" w:cs="Times New Roman"/>
        </w:rPr>
        <w:t>first loads</w:t>
      </w:r>
      <w:r w:rsidRPr="00DA39A2">
        <w:rPr>
          <w:rFonts w:ascii="Times New Roman" w:hAnsi="Times New Roman" w:cs="Times New Roman"/>
        </w:rPr>
        <w:t xml:space="preserve"> core data science and visualization libraries: </w:t>
      </w:r>
    </w:p>
    <w:p w14:paraId="037EE23A" w14:textId="77777777" w:rsidR="00DA39A2" w:rsidRPr="00DA39A2" w:rsidRDefault="00DA39A2" w:rsidP="00DA39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  <w:b/>
          <w:bCs/>
        </w:rPr>
        <w:t>Data Manipulation &amp; Processing:</w:t>
      </w:r>
      <w:r w:rsidRPr="00DA39A2">
        <w:rPr>
          <w:rFonts w:ascii="Times New Roman" w:hAnsi="Times New Roman" w:cs="Times New Roman"/>
        </w:rPr>
        <w:t xml:space="preserve"> pandas</w:t>
      </w:r>
    </w:p>
    <w:p w14:paraId="35B971F6" w14:textId="77777777" w:rsidR="00DA39A2" w:rsidRPr="00DA39A2" w:rsidRDefault="00DA39A2" w:rsidP="00DA39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  <w:b/>
          <w:bCs/>
        </w:rPr>
        <w:t>Visualization:</w:t>
      </w:r>
      <w:r w:rsidRPr="00DA39A2">
        <w:rPr>
          <w:rFonts w:ascii="Times New Roman" w:hAnsi="Times New Roman" w:cs="Times New Roman"/>
        </w:rPr>
        <w:t xml:space="preserve"> matplotlib.pyplot and seaborn</w:t>
      </w:r>
    </w:p>
    <w:p w14:paraId="2655A843" w14:textId="77777777" w:rsidR="00DA39A2" w:rsidRPr="00DA39A2" w:rsidRDefault="00DA39A2" w:rsidP="00DA39A2">
      <w:pPr>
        <w:rPr>
          <w:rFonts w:ascii="Times New Roman" w:hAnsi="Times New Roman" w:cs="Times New Roman"/>
          <w:b/>
          <w:bCs/>
        </w:rPr>
      </w:pPr>
      <w:r w:rsidRPr="00DA39A2">
        <w:rPr>
          <w:rFonts w:ascii="Times New Roman" w:hAnsi="Times New Roman" w:cs="Times New Roman"/>
          <w:b/>
          <w:bCs/>
        </w:rPr>
        <w:t>2. Dataset Loading &amp; Exploratory Data Analysis (EDA)</w:t>
      </w:r>
    </w:p>
    <w:p w14:paraId="3F24C72A" w14:textId="77777777" w:rsidR="00DA39A2" w:rsidRPr="00DA39A2" w:rsidRDefault="00DA39A2" w:rsidP="00DA39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  <w:b/>
          <w:bCs/>
        </w:rPr>
        <w:t>Loading Data:</w:t>
      </w:r>
      <w:r w:rsidRPr="00DA39A2">
        <w:rPr>
          <w:rFonts w:ascii="Times New Roman" w:hAnsi="Times New Roman" w:cs="Times New Roman"/>
        </w:rPr>
        <w:t xml:space="preserve"> The dataset is loaded from a local directory path </w:t>
      </w:r>
      <w:r w:rsidRPr="00DA39A2">
        <w:rPr>
          <w:rFonts w:ascii="Times New Roman" w:hAnsi="Times New Roman" w:cs="Times New Roman"/>
          <w:i/>
          <w:iCs/>
        </w:rPr>
        <w:t>(C:/Users/malla/Downloads/Dataset_ATS_v2 (1).csv).</w:t>
      </w:r>
      <w:r w:rsidRPr="00DA39A2">
        <w:rPr>
          <w:rFonts w:ascii="Times New Roman" w:hAnsi="Times New Roman" w:cs="Times New Roman"/>
        </w:rPr>
        <w:t xml:space="preserve"> </w:t>
      </w:r>
    </w:p>
    <w:p w14:paraId="00F97246" w14:textId="77777777" w:rsidR="00DA39A2" w:rsidRPr="00DA39A2" w:rsidRDefault="00DA39A2" w:rsidP="00DA39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  <w:b/>
          <w:bCs/>
        </w:rPr>
        <w:t>Dimensions:</w:t>
      </w:r>
      <w:r w:rsidRPr="00DA39A2">
        <w:rPr>
          <w:rFonts w:ascii="Times New Roman" w:hAnsi="Times New Roman" w:cs="Times New Roman"/>
        </w:rPr>
        <w:t xml:space="preserve"> The dataset consists of </w:t>
      </w:r>
      <w:r w:rsidRPr="00DA39A2">
        <w:rPr>
          <w:rFonts w:ascii="Times New Roman" w:hAnsi="Times New Roman" w:cs="Times New Roman"/>
          <w:b/>
          <w:bCs/>
        </w:rPr>
        <w:t>7,043 rows</w:t>
      </w:r>
      <w:r w:rsidRPr="00DA39A2">
        <w:rPr>
          <w:rFonts w:ascii="Times New Roman" w:hAnsi="Times New Roman" w:cs="Times New Roman"/>
        </w:rPr>
        <w:t xml:space="preserve"> and </w:t>
      </w:r>
      <w:r w:rsidRPr="00DA39A2">
        <w:rPr>
          <w:rFonts w:ascii="Times New Roman" w:hAnsi="Times New Roman" w:cs="Times New Roman"/>
          <w:b/>
          <w:bCs/>
        </w:rPr>
        <w:t>10 columns</w:t>
      </w:r>
      <w:r w:rsidRPr="00DA39A2">
        <w:rPr>
          <w:rFonts w:ascii="Times New Roman" w:hAnsi="Times New Roman" w:cs="Times New Roman"/>
        </w:rPr>
        <w:t xml:space="preserve">. </w:t>
      </w:r>
    </w:p>
    <w:p w14:paraId="7CA19D00" w14:textId="77777777" w:rsidR="00DA39A2" w:rsidRPr="00DA39A2" w:rsidRDefault="00DA39A2" w:rsidP="00DA39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  <w:b/>
          <w:bCs/>
        </w:rPr>
        <w:t>Data Types:</w:t>
      </w:r>
    </w:p>
    <w:p w14:paraId="5F110455" w14:textId="77777777" w:rsidR="00DA39A2" w:rsidRPr="00DA39A2" w:rsidRDefault="00DA39A2" w:rsidP="00DA39A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</w:rPr>
        <w:t xml:space="preserve">3 numeric columns (int64): SeniorCitizen, tenure, MonthlyCharges. </w:t>
      </w:r>
    </w:p>
    <w:p w14:paraId="2AE01582" w14:textId="77777777" w:rsidR="00DA39A2" w:rsidRPr="00DA39A2" w:rsidRDefault="00DA39A2" w:rsidP="00DA39A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</w:rPr>
        <w:t xml:space="preserve">7 categorical columns (object): gender, Dependents, PhoneService, MultipleLines, InternetService, Contract, Churn. </w:t>
      </w:r>
    </w:p>
    <w:p w14:paraId="71A5F3E4" w14:textId="77777777" w:rsidR="00DA39A2" w:rsidRPr="00DA39A2" w:rsidRDefault="00DA39A2" w:rsidP="00DA39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  <w:b/>
          <w:bCs/>
        </w:rPr>
        <w:t>Missing Values:</w:t>
      </w:r>
      <w:r w:rsidRPr="00DA39A2">
        <w:rPr>
          <w:rFonts w:ascii="Times New Roman" w:hAnsi="Times New Roman" w:cs="Times New Roman"/>
        </w:rPr>
        <w:t xml:space="preserve"> An evaluation via df.isna().sum() confirms that </w:t>
      </w:r>
      <w:r w:rsidRPr="00DA39A2">
        <w:rPr>
          <w:rFonts w:ascii="Times New Roman" w:hAnsi="Times New Roman" w:cs="Times New Roman"/>
          <w:b/>
          <w:bCs/>
        </w:rPr>
        <w:t>no missing values</w:t>
      </w:r>
      <w:r w:rsidRPr="00DA39A2">
        <w:rPr>
          <w:rFonts w:ascii="Times New Roman" w:hAnsi="Times New Roman" w:cs="Times New Roman"/>
        </w:rPr>
        <w:t xml:space="preserve"> exist across any column in the dataset. </w:t>
      </w:r>
    </w:p>
    <w:p w14:paraId="068A5F9A" w14:textId="77777777" w:rsidR="00DA39A2" w:rsidRPr="00DA39A2" w:rsidRDefault="00DA39A2" w:rsidP="00DA39A2">
      <w:pPr>
        <w:rPr>
          <w:rFonts w:ascii="Times New Roman" w:hAnsi="Times New Roman" w:cs="Times New Roman"/>
          <w:b/>
          <w:bCs/>
        </w:rPr>
      </w:pPr>
      <w:r w:rsidRPr="00DA39A2">
        <w:rPr>
          <w:rFonts w:ascii="Times New Roman" w:hAnsi="Times New Roman" w:cs="Times New Roman"/>
          <w:b/>
          <w:bCs/>
        </w:rPr>
        <w:t>3. Feature Engineering &amp; Data Preprocessing</w:t>
      </w:r>
    </w:p>
    <w:p w14:paraId="05824E79" w14:textId="77777777" w:rsidR="00DA39A2" w:rsidRPr="00DA39A2" w:rsidRDefault="00DA39A2" w:rsidP="00DA39A2">
      <w:pPr>
        <w:rPr>
          <w:rFonts w:ascii="Times New Roman" w:hAnsi="Times New Roman" w:cs="Times New Roman"/>
          <w:b/>
          <w:bCs/>
        </w:rPr>
      </w:pPr>
      <w:r w:rsidRPr="00DA39A2">
        <w:rPr>
          <w:rFonts w:ascii="Times New Roman" w:hAnsi="Times New Roman" w:cs="Times New Roman"/>
          <w:b/>
          <w:bCs/>
        </w:rPr>
        <w:t>A. Splitting Features and Target</w:t>
      </w:r>
    </w:p>
    <w:p w14:paraId="73091BEB" w14:textId="77777777" w:rsidR="00DA39A2" w:rsidRPr="00DA39A2" w:rsidRDefault="00DA39A2" w:rsidP="00DA39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  <w:b/>
          <w:bCs/>
        </w:rPr>
        <w:t>Target Variable (y):</w:t>
      </w:r>
      <w:r w:rsidRPr="00DA39A2">
        <w:rPr>
          <w:rFonts w:ascii="Times New Roman" w:hAnsi="Times New Roman" w:cs="Times New Roman"/>
        </w:rPr>
        <w:t xml:space="preserve"> Churn (identifies whether a customer churned or not). </w:t>
      </w:r>
    </w:p>
    <w:p w14:paraId="3F810DC4" w14:textId="77777777" w:rsidR="00DA39A2" w:rsidRPr="00DA39A2" w:rsidRDefault="00DA39A2" w:rsidP="00DA39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  <w:b/>
          <w:bCs/>
        </w:rPr>
        <w:t>Input Features (X):</w:t>
      </w:r>
      <w:r w:rsidRPr="00DA39A2">
        <w:rPr>
          <w:rFonts w:ascii="Times New Roman" w:hAnsi="Times New Roman" w:cs="Times New Roman"/>
        </w:rPr>
        <w:t xml:space="preserve"> 9 features including gender, SeniorCitizen, Dependents, tenure, PhoneService, MultipleLines, InternetService, Contract, and MonthlyCharges. </w:t>
      </w:r>
    </w:p>
    <w:p w14:paraId="54F9FABC" w14:textId="77777777" w:rsidR="00DA39A2" w:rsidRPr="00DA39A2" w:rsidRDefault="00DA39A2" w:rsidP="00DA39A2">
      <w:pPr>
        <w:rPr>
          <w:rFonts w:ascii="Times New Roman" w:hAnsi="Times New Roman" w:cs="Times New Roman"/>
          <w:b/>
          <w:bCs/>
        </w:rPr>
      </w:pPr>
      <w:r w:rsidRPr="00DA39A2">
        <w:rPr>
          <w:rFonts w:ascii="Times New Roman" w:hAnsi="Times New Roman" w:cs="Times New Roman"/>
          <w:b/>
          <w:bCs/>
        </w:rPr>
        <w:t>B. Categorical Encoding</w:t>
      </w:r>
    </w:p>
    <w:p w14:paraId="1514D2AB" w14:textId="77777777" w:rsidR="00DA39A2" w:rsidRPr="00DA39A2" w:rsidRDefault="00DA39A2" w:rsidP="00DA39A2">
      <w:p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</w:rPr>
        <w:t>To enable mathematical modeling, categorical string variables are mapped to binary/numeric formats:</w:t>
      </w:r>
    </w:p>
    <w:p w14:paraId="5AE2B1D3" w14:textId="77777777" w:rsidR="00DA39A2" w:rsidRPr="00DA39A2" w:rsidRDefault="00DA39A2" w:rsidP="00DA39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  <w:b/>
          <w:bCs/>
        </w:rPr>
        <w:t>Binary Variables:</w:t>
      </w:r>
      <w:r w:rsidRPr="00DA39A2">
        <w:rPr>
          <w:rFonts w:ascii="Times New Roman" w:hAnsi="Times New Roman" w:cs="Times New Roman"/>
        </w:rPr>
        <w:t xml:space="preserve"> Dependents, PhoneService, and MultipleLines are mapped using a custom function converting "Yes" to 1 and otherwise 0. </w:t>
      </w:r>
    </w:p>
    <w:p w14:paraId="45CCE556" w14:textId="77777777" w:rsidR="00DA39A2" w:rsidRPr="00DA39A2" w:rsidRDefault="00DA39A2" w:rsidP="00DA39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  <w:b/>
          <w:bCs/>
        </w:rPr>
        <w:t>Gender Feature:</w:t>
      </w:r>
      <w:r w:rsidRPr="00DA39A2">
        <w:rPr>
          <w:rFonts w:ascii="Times New Roman" w:hAnsi="Times New Roman" w:cs="Times New Roman"/>
        </w:rPr>
        <w:t xml:space="preserve"> Encoded via a custom mapping ("Male" to 1, else 0). </w:t>
      </w:r>
    </w:p>
    <w:p w14:paraId="6086ED7B" w14:textId="77777777" w:rsidR="00DA39A2" w:rsidRPr="00DA39A2" w:rsidRDefault="00DA39A2" w:rsidP="00DA39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  <w:b/>
          <w:bCs/>
        </w:rPr>
        <w:t>Internet Service:</w:t>
      </w:r>
      <w:r w:rsidRPr="00DA39A2">
        <w:rPr>
          <w:rFonts w:ascii="Times New Roman" w:hAnsi="Times New Roman" w:cs="Times New Roman"/>
        </w:rPr>
        <w:t xml:space="preserve"> Encoded via a custom mapping ("DSL" to 1, else 0). </w:t>
      </w:r>
    </w:p>
    <w:p w14:paraId="33516E56" w14:textId="77777777" w:rsidR="00DA39A2" w:rsidRPr="00DA39A2" w:rsidRDefault="00DA39A2" w:rsidP="00DA39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  <w:b/>
          <w:bCs/>
        </w:rPr>
        <w:lastRenderedPageBreak/>
        <w:t>Contract Feature:</w:t>
      </w:r>
      <w:r w:rsidRPr="00DA39A2">
        <w:rPr>
          <w:rFonts w:ascii="Times New Roman" w:hAnsi="Times New Roman" w:cs="Times New Roman"/>
        </w:rPr>
        <w:t xml:space="preserve"> Encoded categorically where:</w:t>
      </w:r>
    </w:p>
    <w:p w14:paraId="5602AD3C" w14:textId="06280778" w:rsidR="00DA39A2" w:rsidRPr="00DA39A2" w:rsidRDefault="00DA39A2" w:rsidP="00DA39A2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</w:rPr>
        <w:t xml:space="preserve">"Month-to-month" </w:t>
      </w:r>
      <m:oMath>
        <m:r>
          <w:rPr>
            <w:rFonts w:ascii="Cambria Math" w:hAnsi="Cambria Math" w:cs="Times New Roman"/>
          </w:rPr>
          <m:t>→</m:t>
        </m:r>
      </m:oMath>
      <w:r w:rsidRPr="00DA39A2">
        <w:rPr>
          <w:rFonts w:ascii="Times New Roman" w:hAnsi="Times New Roman" w:cs="Times New Roman"/>
        </w:rPr>
        <w:t xml:space="preserve"> 0</w:t>
      </w:r>
    </w:p>
    <w:p w14:paraId="3FBCC863" w14:textId="1D324873" w:rsidR="00DA39A2" w:rsidRPr="00DA39A2" w:rsidRDefault="00DA39A2" w:rsidP="00DA39A2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</w:rPr>
        <w:t xml:space="preserve">"One year" </w:t>
      </w:r>
      <m:oMath>
        <m:r>
          <w:rPr>
            <w:rFonts w:ascii="Cambria Math" w:hAnsi="Cambria Math" w:cs="Times New Roman"/>
          </w:rPr>
          <m:t>→</m:t>
        </m:r>
      </m:oMath>
      <w:r w:rsidRPr="00DA39A2">
        <w:rPr>
          <w:rFonts w:ascii="Times New Roman" w:hAnsi="Times New Roman" w:cs="Times New Roman"/>
        </w:rPr>
        <w:t xml:space="preserve"> 1</w:t>
      </w:r>
    </w:p>
    <w:p w14:paraId="486065E4" w14:textId="2AD9415D" w:rsidR="00DA39A2" w:rsidRPr="00DA39A2" w:rsidRDefault="00DA39A2" w:rsidP="00DA39A2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</w:rPr>
        <w:t xml:space="preserve">"Two year" </w:t>
      </w:r>
      <m:oMath>
        <m:r>
          <w:rPr>
            <w:rFonts w:ascii="Cambria Math" w:hAnsi="Cambria Math" w:cs="Times New Roman"/>
          </w:rPr>
          <m:t>→</m:t>
        </m:r>
      </m:oMath>
      <w:r w:rsidRPr="00DA39A2">
        <w:rPr>
          <w:rFonts w:ascii="Times New Roman" w:hAnsi="Times New Roman" w:cs="Times New Roman"/>
        </w:rPr>
        <w:t xml:space="preserve"> 2</w:t>
      </w:r>
    </w:p>
    <w:p w14:paraId="3531B332" w14:textId="77777777" w:rsidR="00DA39A2" w:rsidRPr="00DA39A2" w:rsidRDefault="00DA39A2" w:rsidP="00DA39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  <w:b/>
          <w:bCs/>
        </w:rPr>
        <w:t>Target Encoding (y):</w:t>
      </w:r>
      <w:r w:rsidRPr="00DA39A2">
        <w:rPr>
          <w:rFonts w:ascii="Times New Roman" w:hAnsi="Times New Roman" w:cs="Times New Roman"/>
        </w:rPr>
        <w:t xml:space="preserve"> The Churn column is likewise mapped from "Yes"/"No" to 1/0. </w:t>
      </w:r>
    </w:p>
    <w:p w14:paraId="4EB4570F" w14:textId="77777777" w:rsidR="00DA39A2" w:rsidRPr="00DA39A2" w:rsidRDefault="00DA39A2" w:rsidP="00DA39A2">
      <w:pPr>
        <w:rPr>
          <w:rFonts w:ascii="Times New Roman" w:hAnsi="Times New Roman" w:cs="Times New Roman"/>
          <w:b/>
          <w:bCs/>
        </w:rPr>
      </w:pPr>
      <w:r w:rsidRPr="00DA39A2">
        <w:rPr>
          <w:rFonts w:ascii="Times New Roman" w:hAnsi="Times New Roman" w:cs="Times New Roman"/>
          <w:b/>
          <w:bCs/>
        </w:rPr>
        <w:t>4. Dataset Splitting</w:t>
      </w:r>
    </w:p>
    <w:p w14:paraId="777CC8BE" w14:textId="77777777" w:rsidR="00DA39A2" w:rsidRPr="00DA39A2" w:rsidRDefault="00DA39A2" w:rsidP="00DA39A2">
      <w:p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</w:rPr>
        <w:t>The features and target sets are partitioned into training and testing subsets using train_test_split from scikit-learn:</w:t>
      </w:r>
    </w:p>
    <w:p w14:paraId="092E0941" w14:textId="77777777" w:rsidR="00DA39A2" w:rsidRPr="00DA39A2" w:rsidRDefault="00DA39A2" w:rsidP="00DA39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  <w:b/>
          <w:bCs/>
        </w:rPr>
        <w:t>Test Size:</w:t>
      </w:r>
      <w:r w:rsidRPr="00DA39A2">
        <w:rPr>
          <w:rFonts w:ascii="Times New Roman" w:hAnsi="Times New Roman" w:cs="Times New Roman"/>
        </w:rPr>
        <w:t xml:space="preserve"> 20% of the data is reserved for testing, leaving 80% for training (X_train, y_train). </w:t>
      </w:r>
    </w:p>
    <w:p w14:paraId="4625A934" w14:textId="77777777" w:rsidR="00DA39A2" w:rsidRPr="00DA39A2" w:rsidRDefault="00DA39A2" w:rsidP="00DA39A2">
      <w:pPr>
        <w:rPr>
          <w:rFonts w:ascii="Times New Roman" w:hAnsi="Times New Roman" w:cs="Times New Roman"/>
          <w:b/>
          <w:bCs/>
        </w:rPr>
      </w:pPr>
      <w:r w:rsidRPr="00DA39A2">
        <w:rPr>
          <w:rFonts w:ascii="Times New Roman" w:hAnsi="Times New Roman" w:cs="Times New Roman"/>
          <w:b/>
          <w:bCs/>
        </w:rPr>
        <w:t>5. Feature Scaling &amp; Normalization</w:t>
      </w:r>
    </w:p>
    <w:p w14:paraId="2DD8F846" w14:textId="77777777" w:rsidR="00DA39A2" w:rsidRPr="00DA39A2" w:rsidRDefault="00DA39A2" w:rsidP="00DA39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  <w:b/>
          <w:bCs/>
        </w:rPr>
        <w:t>Standardization:</w:t>
      </w:r>
      <w:r w:rsidRPr="00DA39A2">
        <w:rPr>
          <w:rFonts w:ascii="Times New Roman" w:hAnsi="Times New Roman" w:cs="Times New Roman"/>
        </w:rPr>
        <w:t xml:space="preserve"> A StandardScaler instance is applied to normalize numerical columns so that larger scales (such as tenure or MonthlyCharges) do not dominate smaller binary flags. </w:t>
      </w:r>
    </w:p>
    <w:p w14:paraId="77B95ABC" w14:textId="77777777" w:rsidR="00DA39A2" w:rsidRPr="00DA39A2" w:rsidRDefault="00DA39A2" w:rsidP="00DA39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  <w:b/>
          <w:bCs/>
        </w:rPr>
        <w:t>Artifact Preservation (Scaler Persistence):</w:t>
      </w:r>
    </w:p>
    <w:p w14:paraId="1CDADF2D" w14:textId="77777777" w:rsidR="00DA39A2" w:rsidRPr="00DA39A2" w:rsidRDefault="00DA39A2" w:rsidP="00DA39A2">
      <w:pPr>
        <w:ind w:left="1080"/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</w:rPr>
        <w:t xml:space="preserve">The fitted scaler instance is saved locally to disk as </w:t>
      </w:r>
      <w:r w:rsidRPr="00DA39A2">
        <w:rPr>
          <w:rFonts w:ascii="Times New Roman" w:hAnsi="Times New Roman" w:cs="Times New Roman"/>
          <w:b/>
          <w:bCs/>
        </w:rPr>
        <w:t>scaler.pkl</w:t>
      </w:r>
      <w:r w:rsidRPr="00DA39A2">
        <w:rPr>
          <w:rFonts w:ascii="Times New Roman" w:hAnsi="Times New Roman" w:cs="Times New Roman"/>
        </w:rPr>
        <w:t xml:space="preserve"> using joblib. </w:t>
      </w:r>
    </w:p>
    <w:p w14:paraId="13B08503" w14:textId="77777777" w:rsidR="00DA39A2" w:rsidRPr="00DA39A2" w:rsidRDefault="00DA39A2" w:rsidP="00DA39A2">
      <w:pPr>
        <w:ind w:left="1080"/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  <w:b/>
          <w:bCs/>
        </w:rPr>
        <w:t>Purpose</w:t>
      </w:r>
      <w:r w:rsidRPr="00DA39A2">
        <w:rPr>
          <w:rFonts w:ascii="Times New Roman" w:hAnsi="Times New Roman" w:cs="Times New Roman"/>
          <w:i/>
          <w:iCs/>
        </w:rPr>
        <w:t>:</w:t>
      </w:r>
      <w:r w:rsidRPr="00DA39A2">
        <w:rPr>
          <w:rFonts w:ascii="Times New Roman" w:hAnsi="Times New Roman" w:cs="Times New Roman"/>
        </w:rPr>
        <w:t xml:space="preserve"> This ensures that future or unseen evaluation data can be transformed using the exact same mean and standard deviation learned during the training phase. </w:t>
      </w:r>
    </w:p>
    <w:p w14:paraId="75EB7863" w14:textId="77777777" w:rsidR="00DA39A2" w:rsidRPr="00DA39A2" w:rsidRDefault="00DA39A2" w:rsidP="00DA39A2">
      <w:pPr>
        <w:rPr>
          <w:rFonts w:ascii="Times New Roman" w:hAnsi="Times New Roman" w:cs="Times New Roman"/>
          <w:b/>
          <w:bCs/>
        </w:rPr>
      </w:pPr>
      <w:r w:rsidRPr="00DA39A2">
        <w:rPr>
          <w:rFonts w:ascii="Times New Roman" w:hAnsi="Times New Roman" w:cs="Times New Roman"/>
          <w:b/>
          <w:bCs/>
        </w:rPr>
        <w:t>6. Exported Output Artifacts</w:t>
      </w:r>
    </w:p>
    <w:p w14:paraId="657665EC" w14:textId="77777777" w:rsidR="00DA39A2" w:rsidRPr="00DA39A2" w:rsidRDefault="00DA39A2" w:rsidP="00DA39A2">
      <w:p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</w:rPr>
        <w:t xml:space="preserve">The preprocessing pipeline exports several cleaned and processed datasets as CSV files to the current working directory: </w:t>
      </w:r>
    </w:p>
    <w:p w14:paraId="0A310799" w14:textId="77777777" w:rsidR="00DA39A2" w:rsidRPr="00DA39A2" w:rsidRDefault="00DA39A2" w:rsidP="00DA39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</w:rPr>
        <w:t xml:space="preserve">X_train.csv (Training features, scaled) </w:t>
      </w:r>
    </w:p>
    <w:p w14:paraId="15FD2B89" w14:textId="77777777" w:rsidR="00DA39A2" w:rsidRPr="00DA39A2" w:rsidRDefault="00DA39A2" w:rsidP="00DA39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</w:rPr>
        <w:t xml:space="preserve">X_test.csv (Testing features, scaled) </w:t>
      </w:r>
    </w:p>
    <w:p w14:paraId="2C7BEE07" w14:textId="77777777" w:rsidR="00DA39A2" w:rsidRPr="00DA39A2" w:rsidRDefault="00DA39A2" w:rsidP="00DA39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</w:rPr>
        <w:t xml:space="preserve">y_train.csv (Training target labels) </w:t>
      </w:r>
    </w:p>
    <w:p w14:paraId="2967526B" w14:textId="77777777" w:rsidR="00DA39A2" w:rsidRPr="00DA39A2" w:rsidRDefault="00DA39A2" w:rsidP="00DA39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</w:rPr>
        <w:t xml:space="preserve">y_test.csv (Testing target labels) </w:t>
      </w:r>
    </w:p>
    <w:p w14:paraId="7BD19E78" w14:textId="77777777" w:rsidR="00DA39A2" w:rsidRPr="00DA39A2" w:rsidRDefault="00DA39A2" w:rsidP="00DA39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</w:rPr>
        <w:t xml:space="preserve">df_scaled.csv (Full scaled dataframe containing features and target) </w:t>
      </w:r>
    </w:p>
    <w:p w14:paraId="33B96C5D" w14:textId="77777777" w:rsidR="00DA39A2" w:rsidRPr="00DA39A2" w:rsidRDefault="00DA39A2" w:rsidP="00DA39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A39A2">
        <w:rPr>
          <w:rFonts w:ascii="Times New Roman" w:hAnsi="Times New Roman" w:cs="Times New Roman"/>
        </w:rPr>
        <w:t xml:space="preserve">scaler.pkl (Serialized StandardScaler model file) </w:t>
      </w:r>
    </w:p>
    <w:p w14:paraId="4AD85F3E" w14:textId="77777777" w:rsidR="00DA39A2" w:rsidRPr="00DA39A2" w:rsidRDefault="00DA39A2">
      <w:pPr>
        <w:rPr>
          <w:rFonts w:ascii="Times New Roman" w:hAnsi="Times New Roman" w:cs="Times New Roman"/>
        </w:rPr>
      </w:pPr>
    </w:p>
    <w:sectPr w:rsidR="00DA39A2" w:rsidRPr="00DA39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3635"/>
    <w:multiLevelType w:val="multilevel"/>
    <w:tmpl w:val="9172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91C57"/>
    <w:multiLevelType w:val="multilevel"/>
    <w:tmpl w:val="BFC4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F0536"/>
    <w:multiLevelType w:val="multilevel"/>
    <w:tmpl w:val="30D2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C1F1A"/>
    <w:multiLevelType w:val="multilevel"/>
    <w:tmpl w:val="DA8C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65B4A"/>
    <w:multiLevelType w:val="multilevel"/>
    <w:tmpl w:val="BE48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53D0A"/>
    <w:multiLevelType w:val="multilevel"/>
    <w:tmpl w:val="EC2E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6017FD"/>
    <w:multiLevelType w:val="multilevel"/>
    <w:tmpl w:val="F8C4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91125">
    <w:abstractNumId w:val="2"/>
  </w:num>
  <w:num w:numId="2" w16cid:durableId="1308047816">
    <w:abstractNumId w:val="6"/>
  </w:num>
  <w:num w:numId="3" w16cid:durableId="14770930">
    <w:abstractNumId w:val="4"/>
  </w:num>
  <w:num w:numId="4" w16cid:durableId="137691859">
    <w:abstractNumId w:val="1"/>
  </w:num>
  <w:num w:numId="5" w16cid:durableId="870269474">
    <w:abstractNumId w:val="0"/>
  </w:num>
  <w:num w:numId="6" w16cid:durableId="1730030507">
    <w:abstractNumId w:val="3"/>
  </w:num>
  <w:num w:numId="7" w16cid:durableId="13090869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9A2"/>
    <w:rsid w:val="00363086"/>
    <w:rsid w:val="00DA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897E3"/>
  <w15:chartTrackingRefBased/>
  <w15:docId w15:val="{74C66959-58F0-4752-8C6D-FBED970B3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Sangit Malla</dc:creator>
  <cp:keywords/>
  <dc:description/>
  <cp:lastModifiedBy>Sangit Malla</cp:lastModifiedBy>
  <cp:revision>1</cp:revision>
  <dcterms:created xsi:type="dcterms:W3CDTF">2026-10-13T08:09:00Z</dcterms:created>
  <dcterms:modified xsi:type="dcterms:W3CDTF">2026-10-13T08:16:00Z</dcterms:modified>
</cp:coreProperties>
</file>