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6AB" w:rsidRPr="006956AB" w:rsidRDefault="006956AB" w:rsidP="006956A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  <w:t>The main objectives of this course are:</w:t>
      </w:r>
    </w:p>
    <w:p w:rsidR="006956AB" w:rsidRPr="006956AB" w:rsidRDefault="006956AB" w:rsidP="0069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To provide basic knowledge of Artificial Intelligence</w:t>
      </w:r>
    </w:p>
    <w:p w:rsidR="006956AB" w:rsidRPr="006956AB" w:rsidRDefault="006956AB" w:rsidP="0069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To familiarize students with different search techniques</w:t>
      </w:r>
    </w:p>
    <w:p w:rsidR="006956AB" w:rsidRPr="006956AB" w:rsidRDefault="006956AB" w:rsidP="006956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To acquaint students with the fields related to AI and the applications of AI</w:t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Introduction (4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Definition of Artificial Intelligence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Importance of Artificial Intelligence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AI and related fields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Brief history of Artificial Intelligence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Applications of Artificial Intelligence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Definition and importance of Knowledge, and learning.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Problem solving (4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Defining problems as a state space search,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Problem formulation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Problem types, Well- defined problems, Constraint satisfaction problem,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Game playing, Production systems.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Search techniques (5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Uninformed search techniques- depth first search, breadth first search, depth limit search, and search strategy comparison,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Informed search techniques-hill climbing, best first search, greedy search, A* search Adversarial search techniques-minimax procedure, alpha beta procedure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Knowledge representation, inference and reasoning (8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Formal logic-connectives, truth tables, syntax, semantics, tautology, validity, well- formed-formula,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Propositional logic, predicate logic, FOPL, interpretation, quantification, horn clauses,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 xml:space="preserve">Rules of inference, unification, resolution refutation system (RRS), answer extraction from RRS, </w:t>
      </w:r>
      <w:proofErr w:type="gramStart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rule based</w:t>
      </w:r>
      <w:proofErr w:type="gramEnd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 xml:space="preserve"> deduction system,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Statistical Reasoning-Probability and Bayes' theorem and causal networks, reasoning in belief network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Structured knowledge representation (4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Representations and Mappings,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Approaches to Knowledge Representation,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Issues in Knowledge Representation,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Semantic nets, frames,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Conceptual dependencies and scripts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Machine learning (6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Concepts of learning,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Learning by analogy, Inductive learning, Explanation based learning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Neural networks,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Genetic algorithm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Fuzzy learning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Boltzmann Machines</w:t>
      </w:r>
    </w:p>
    <w:p w:rsidR="006956AB" w:rsidRPr="006956AB" w:rsidRDefault="006956AB" w:rsidP="006956AB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6956AB" w:rsidRPr="006956AB" w:rsidRDefault="006956AB" w:rsidP="006956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Applications of AI (14 </w:t>
      </w:r>
      <w:proofErr w:type="spellStart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hrs</w:t>
      </w:r>
      <w:proofErr w:type="spellEnd"/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)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Neural networks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Network structure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Adaline network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Perceptron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Multilayer Perceptron, Back Propagation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Hopfield network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Kohonen</w:t>
      </w:r>
      <w:proofErr w:type="spellEnd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 xml:space="preserve"> network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Expert System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Architecture of an expert system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Knowledge acquisition, induction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Knowledge representation, Declarative knowledge, Procedural knowledge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Development of expert systems</w:t>
      </w:r>
    </w:p>
    <w:p w:rsidR="006956AB" w:rsidRPr="006956AB" w:rsidRDefault="006956AB" w:rsidP="006956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Natural Language Processing and Machine Vision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Levels of analysis: Phonetic, Syntactic, Semantic, Pragmatic</w:t>
      </w:r>
    </w:p>
    <w:p w:rsidR="006956AB" w:rsidRPr="006956AB" w:rsidRDefault="006956AB" w:rsidP="006956A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 Introduction to Machine Vision</w:t>
      </w:r>
    </w:p>
    <w:p w:rsidR="006956AB" w:rsidRPr="006956AB" w:rsidRDefault="006956AB" w:rsidP="006956A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  <w:t>Laboratory exercises should be conducted in either LISP or PROLOG. Laboratory exercises must cover the fundamental search techniques, simple question answering, inference and reasoning.</w:t>
      </w:r>
    </w:p>
    <w:p w:rsidR="006956AB" w:rsidRPr="006956AB" w:rsidRDefault="006956AB" w:rsidP="006956A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6956AB" w:rsidRPr="006956AB" w:rsidRDefault="006956AB" w:rsidP="0069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E. Rich and Knight, </w:t>
      </w:r>
      <w:r w:rsidRPr="006956A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, McGraw Hill, 2009.</w:t>
      </w:r>
    </w:p>
    <w:p w:rsidR="006956AB" w:rsidRPr="006956AB" w:rsidRDefault="006956AB" w:rsidP="0069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D. W. Patterson, </w:t>
      </w:r>
      <w:r w:rsidRPr="006956A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and Expert Systems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, Prentice Hall, 2010.</w:t>
      </w:r>
    </w:p>
    <w:p w:rsidR="006956AB" w:rsidRPr="006956AB" w:rsidRDefault="006956AB" w:rsidP="0069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P. H. Winston, </w:t>
      </w:r>
      <w:r w:rsidRPr="006956A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, Addison Wesley, 2008.</w:t>
      </w:r>
    </w:p>
    <w:p w:rsidR="006956AB" w:rsidRPr="006956AB" w:rsidRDefault="006956AB" w:rsidP="006956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 xml:space="preserve">Stuart Russel and Peter </w:t>
      </w:r>
      <w:proofErr w:type="spellStart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Norvig</w:t>
      </w:r>
      <w:proofErr w:type="spellEnd"/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, </w:t>
      </w:r>
      <w:r w:rsidRPr="006956AB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Artificial Intelligence A Modern Approach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t>, Pearson, 2010</w:t>
      </w:r>
    </w:p>
    <w:p w:rsidR="006956AB" w:rsidRPr="006956AB" w:rsidRDefault="006956AB" w:rsidP="006956AB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810"/>
        <w:gridCol w:w="1995"/>
      </w:tblGrid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6956AB" w:rsidRPr="006956AB" w:rsidTr="006956AB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6956AB" w:rsidRPr="006956AB" w:rsidRDefault="006956AB" w:rsidP="006956AB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6956AB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6956AB">
      <w:r w:rsidRPr="006956AB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6956AB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deviations in marks distribution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57907"/>
    <w:multiLevelType w:val="multilevel"/>
    <w:tmpl w:val="89D2A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650DC"/>
    <w:multiLevelType w:val="multilevel"/>
    <w:tmpl w:val="7BF6F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74A2"/>
    <w:multiLevelType w:val="multilevel"/>
    <w:tmpl w:val="68F2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AB"/>
    <w:rsid w:val="006956AB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2DC89-F114-44BF-87E2-05CB5E06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56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2023-01-26T20:26:00Z</dcterms:created>
  <dcterms:modified xsi:type="dcterms:W3CDTF">2023-01-26T20:27:00Z</dcterms:modified>
</cp:coreProperties>
</file>