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F78" w:rsidRPr="00EE2F78" w:rsidRDefault="00EE2F78" w:rsidP="00EE2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CT 785 07</w:t>
      </w:r>
    </w:p>
    <w:p w:rsidR="00EE2F78" w:rsidRPr="00EE2F78" w:rsidRDefault="00EE2F78" w:rsidP="00EE2F7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               </w:t>
      </w: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br/>
        <w:t>The student will gain the knowledge about basics of GIS with spatial data modelling and database design, capturing the real world, spatial analysis and visualization</w:t>
      </w:r>
    </w:p>
    <w:p w:rsidR="00EE2F78" w:rsidRPr="00EE2F78" w:rsidRDefault="00EE2F78" w:rsidP="00EE2F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Introduction[</w:t>
      </w:r>
      <w:proofErr w:type="gramEnd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hours]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Overview, History and concepts of GIS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 Scope </w:t>
      </w:r>
      <w:proofErr w:type="gram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and  application</w:t>
      </w:r>
      <w:proofErr w:type="gramEnd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 areas of GIS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 Purpose and benefits of GIS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Functional components of GIS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Importance of GPS and remote sensing data in GIS</w:t>
      </w:r>
    </w:p>
    <w:p w:rsidR="00EE2F78" w:rsidRPr="00EE2F78" w:rsidRDefault="00EE2F78" w:rsidP="00EE2F7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E2F78" w:rsidRPr="00EE2F78" w:rsidRDefault="00EE2F78" w:rsidP="00EE2F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Spatial data modeling and database </w:t>
      </w:r>
      <w:proofErr w:type="gramStart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design[</w:t>
      </w:r>
      <w:proofErr w:type="gramEnd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 hours]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Introduction to geographic phenomena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Geographic fields and objects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Geographic boundaries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spatial relationships and topology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scale and resolution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 vector, raster and digital terrain model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Spatial database design with the concepts of geodatabase.</w:t>
      </w:r>
    </w:p>
    <w:p w:rsidR="00EE2F78" w:rsidRPr="00EE2F78" w:rsidRDefault="00EE2F78" w:rsidP="00EE2F7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E2F78" w:rsidRPr="00EE2F78" w:rsidRDefault="00EE2F78" w:rsidP="00EE2F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Capturing the real </w:t>
      </w:r>
      <w:proofErr w:type="gramStart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world[</w:t>
      </w:r>
      <w:proofErr w:type="gramEnd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 hours]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Different methods of data capture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Map elements, map layers, map scales and representation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Coordinate system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Spatial referencing: ITRS, ITRF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Different classes of Map projections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Datum and Datum Transformation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GPS&amp; Remote Sensing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Data preparation, conversion and integration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Quality aspects of spatial data</w:t>
      </w:r>
    </w:p>
    <w:p w:rsidR="00EE2F78" w:rsidRPr="00EE2F78" w:rsidRDefault="00EE2F78" w:rsidP="00EE2F7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E2F78" w:rsidRPr="00EE2F78" w:rsidRDefault="00EE2F78" w:rsidP="00EE2F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Spatial analysis and </w:t>
      </w:r>
      <w:proofErr w:type="gramStart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visualization[</w:t>
      </w:r>
      <w:proofErr w:type="gramEnd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 hours]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Functional Components of GIS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Analysis of spatial and attribute data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Vector and Raster overlay operators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Buffering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Concepts of Spatial Data Mining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Qualitative and Quantitative data visualization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Map outputs and its basic elements</w:t>
      </w:r>
    </w:p>
    <w:p w:rsidR="00EE2F78" w:rsidRPr="00EE2F78" w:rsidRDefault="00EE2F78" w:rsidP="00EE2F7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E2F78" w:rsidRPr="00EE2F78" w:rsidRDefault="00EE2F78" w:rsidP="00EE2F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Spatial data </w:t>
      </w:r>
      <w:proofErr w:type="gramStart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infrastructure[</w:t>
      </w:r>
      <w:proofErr w:type="gramEnd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hours]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SDI concepts and its current trend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The concept of metadata and clearing house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Critical factors around SDIs</w:t>
      </w:r>
    </w:p>
    <w:p w:rsidR="00EE2F78" w:rsidRPr="00EE2F78" w:rsidRDefault="00EE2F78" w:rsidP="00EE2F78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E2F78" w:rsidRPr="00EE2F78" w:rsidRDefault="00EE2F78" w:rsidP="00EE2F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Open </w:t>
      </w:r>
      <w:proofErr w:type="gramStart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GIS[</w:t>
      </w:r>
      <w:proofErr w:type="gramEnd"/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hours]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Introduction of open concept in GIS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Open source software for spatial data analysis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Overview of OpenStreetMap</w:t>
      </w:r>
    </w:p>
    <w:p w:rsidR="00EE2F78" w:rsidRPr="00EE2F78" w:rsidRDefault="00EE2F78" w:rsidP="00EE2F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Web Based GIS system</w:t>
      </w:r>
    </w:p>
    <w:p w:rsidR="00EE2F78" w:rsidRPr="00EE2F78" w:rsidRDefault="00EE2F78" w:rsidP="00EE2F7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</w:t>
      </w: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The lab should cover the chapters 3, 4, 5 and 6 by using the GIS tools like </w:t>
      </w:r>
      <w:proofErr w:type="spell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ArchView</w:t>
      </w:r>
      <w:proofErr w:type="spellEnd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/</w:t>
      </w:r>
      <w:proofErr w:type="spell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ArchGIS</w:t>
      </w:r>
      <w:proofErr w:type="spellEnd"/>
    </w:p>
    <w:p w:rsidR="00EE2F78" w:rsidRPr="00EE2F78" w:rsidRDefault="00EE2F78" w:rsidP="00EE2F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Tutorial on </w:t>
      </w:r>
      <w:proofErr w:type="spell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ArchView</w:t>
      </w:r>
      <w:proofErr w:type="spellEnd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/</w:t>
      </w:r>
      <w:proofErr w:type="spell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ArchGIS</w:t>
      </w:r>
      <w:proofErr w:type="spellEnd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 with real world map</w:t>
      </w:r>
    </w:p>
    <w:p w:rsidR="00EE2F78" w:rsidRPr="00EE2F78" w:rsidRDefault="00EE2F78" w:rsidP="00EE2F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Digitization and Map Layering practice</w:t>
      </w:r>
    </w:p>
    <w:p w:rsidR="00EE2F78" w:rsidRPr="00EE2F78" w:rsidRDefault="00EE2F78" w:rsidP="00EE2F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Linking to Databases, Data Analysis and Visualization</w:t>
      </w:r>
    </w:p>
    <w:p w:rsidR="00EE2F78" w:rsidRPr="00EE2F78" w:rsidRDefault="00EE2F78" w:rsidP="00EE2F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Building of your own GIS system.</w:t>
      </w:r>
    </w:p>
    <w:p w:rsidR="00EE2F78" w:rsidRPr="00EE2F78" w:rsidRDefault="00EE2F78" w:rsidP="00EE2F7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Reference:</w:t>
      </w:r>
    </w:p>
    <w:p w:rsidR="00EE2F78" w:rsidRPr="00EE2F78" w:rsidRDefault="00EE2F78" w:rsidP="00EE2F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Principles of geographic information systems: An introductory textbook, international institute for Geo-information science and Earth observation, the Netherlands- By </w:t>
      </w:r>
      <w:proofErr w:type="spell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rolf</w:t>
      </w:r>
      <w:proofErr w:type="spellEnd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 De By, Richard A. </w:t>
      </w:r>
      <w:proofErr w:type="spell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knippers</w:t>
      </w:r>
      <w:proofErr w:type="spellEnd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yuxian</w:t>
      </w:r>
      <w:proofErr w:type="spellEnd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 sun</w:t>
      </w:r>
    </w:p>
    <w:p w:rsidR="00EE2F78" w:rsidRPr="00EE2F78" w:rsidRDefault="00EE2F78" w:rsidP="00EE2F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ESRI guide to GIS analysis Andy Mitchell, ESRI press, Red lands</w:t>
      </w:r>
    </w:p>
    <w:p w:rsidR="00EE2F78" w:rsidRPr="00EE2F78" w:rsidRDefault="00EE2F78" w:rsidP="00EE2F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GIS Cook BOOK</w:t>
      </w:r>
    </w:p>
    <w:p w:rsidR="00EE2F78" w:rsidRPr="00EE2F78" w:rsidRDefault="00EE2F78" w:rsidP="00EE2F7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The questions will cover all the chapters of the syllabus. The evaluation scheme </w:t>
      </w:r>
      <w:proofErr w:type="spell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witll</w:t>
      </w:r>
      <w:proofErr w:type="spellEnd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0"/>
      </w:tblGrid>
      <w:tr w:rsidR="00EE2F78" w:rsidRPr="00EE2F78" w:rsidTr="00EE2F78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EE2F78" w:rsidRPr="00EE2F78" w:rsidTr="00EE2F78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EE2F78" w:rsidRPr="00EE2F78" w:rsidTr="00EE2F78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EE2F78" w:rsidRPr="00EE2F78" w:rsidTr="00EE2F78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EE2F78" w:rsidRPr="00EE2F78" w:rsidTr="00EE2F78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EE2F78" w:rsidRPr="00EE2F78" w:rsidTr="00EE2F78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EE2F78" w:rsidRPr="00EE2F78" w:rsidTr="00EE2F78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EE2F78" w:rsidRPr="00EE2F78" w:rsidTr="00EE2F78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E2F78" w:rsidRPr="00EE2F78" w:rsidRDefault="00EE2F78" w:rsidP="00EE2F7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E2F7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EE2F78" w:rsidRPr="00EE2F78" w:rsidRDefault="00EE2F78" w:rsidP="00EE2F7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*</w:t>
      </w:r>
      <w:proofErr w:type="spellStart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>Threre</w:t>
      </w:r>
      <w:proofErr w:type="spellEnd"/>
      <w:r w:rsidRPr="00EE2F78">
        <w:rPr>
          <w:rFonts w:ascii="Segoe UI" w:eastAsia="Times New Roman" w:hAnsi="Segoe UI" w:cs="Segoe UI"/>
          <w:color w:val="212529"/>
          <w:sz w:val="24"/>
          <w:szCs w:val="24"/>
        </w:rPr>
        <w:t xml:space="preserve"> may be Minor deviation in marks distribution.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72C28"/>
    <w:multiLevelType w:val="multilevel"/>
    <w:tmpl w:val="6212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07975"/>
    <w:multiLevelType w:val="multilevel"/>
    <w:tmpl w:val="9988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31BA8"/>
    <w:multiLevelType w:val="multilevel"/>
    <w:tmpl w:val="78CA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78"/>
    <w:rsid w:val="00147376"/>
    <w:rsid w:val="00E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59B2E-9CF6-4174-AACD-15371453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2023-01-26T21:03:00Z</dcterms:created>
  <dcterms:modified xsi:type="dcterms:W3CDTF">2023-01-26T21:04:00Z</dcterms:modified>
</cp:coreProperties>
</file>