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F4B" w:rsidRPr="00251F4B" w:rsidRDefault="00251F4B" w:rsidP="00251F4B">
      <w:pPr>
        <w:spacing w:after="100" w:afterAutospacing="1" w:line="240" w:lineRule="auto"/>
        <w:rPr>
          <w:rFonts w:ascii="Segoe UI" w:eastAsia="Times New Roman" w:hAnsi="Segoe UI" w:cs="Segoe UI"/>
          <w:color w:val="212529"/>
          <w:sz w:val="20"/>
          <w:szCs w:val="20"/>
        </w:rPr>
      </w:pPr>
      <w:r w:rsidRPr="00251F4B">
        <w:rPr>
          <w:rStyle w:val="Heading1Char"/>
        </w:rPr>
        <w:t xml:space="preserve">Course </w:t>
      </w:r>
      <w:proofErr w:type="gramStart"/>
      <w:r w:rsidRPr="00251F4B">
        <w:rPr>
          <w:rStyle w:val="Heading1Char"/>
        </w:rPr>
        <w:t>Objective :</w:t>
      </w:r>
      <w:proofErr w:type="gramEnd"/>
      <w:r w:rsidRPr="00251F4B">
        <w:rPr>
          <w:rFonts w:ascii="Segoe UI" w:eastAsia="Times New Roman" w:hAnsi="Segoe UI" w:cs="Segoe UI"/>
          <w:color w:val="212529"/>
          <w:sz w:val="20"/>
          <w:szCs w:val="20"/>
        </w:rPr>
        <w:br/>
        <w:t>This course has been designed to provide basic knowledge of engineering mechanics to the students of all branches of engineering so that it would be helpful for them to understand structural engineering stress analysis principles in later courses or to use basics of mechanics in their branch of engineering. This course shall be considered as an introduction: common for all engineering faculties of Tribhuvan University in the first year of undergraduate. Emphasis has been given to Statics.</w:t>
      </w:r>
    </w:p>
    <w:p w:rsidR="00251F4B" w:rsidRPr="00251F4B" w:rsidRDefault="00251F4B" w:rsidP="00251F4B">
      <w:pPr>
        <w:numPr>
          <w:ilvl w:val="0"/>
          <w:numId w:val="1"/>
        </w:numPr>
        <w:spacing w:before="100" w:beforeAutospacing="1" w:after="100" w:afterAutospacing="1" w:line="240" w:lineRule="auto"/>
        <w:rPr>
          <w:rFonts w:ascii="Segoe UI" w:eastAsia="Times New Roman" w:hAnsi="Segoe UI" w:cs="Segoe UI"/>
          <w:color w:val="212529"/>
          <w:sz w:val="20"/>
          <w:szCs w:val="20"/>
        </w:rPr>
      </w:pPr>
      <w:proofErr w:type="gramStart"/>
      <w:r w:rsidRPr="00251F4B">
        <w:rPr>
          <w:rFonts w:ascii="Segoe UI" w:eastAsia="Times New Roman" w:hAnsi="Segoe UI" w:cs="Segoe UI"/>
          <w:b/>
          <w:bCs/>
          <w:color w:val="212529"/>
          <w:sz w:val="20"/>
          <w:szCs w:val="20"/>
        </w:rPr>
        <w:t>Introduction(</w:t>
      </w:r>
      <w:proofErr w:type="gramEnd"/>
      <w:r w:rsidRPr="00251F4B">
        <w:rPr>
          <w:rFonts w:ascii="Segoe UI" w:eastAsia="Times New Roman" w:hAnsi="Segoe UI" w:cs="Segoe UI"/>
          <w:b/>
          <w:bCs/>
          <w:color w:val="212529"/>
          <w:sz w:val="20"/>
          <w:szCs w:val="20"/>
        </w:rPr>
        <w:t>2 hours)</w:t>
      </w:r>
    </w:p>
    <w:p w:rsidR="00251F4B" w:rsidRPr="00251F4B" w:rsidRDefault="00251F4B" w:rsidP="00251F4B">
      <w:pPr>
        <w:numPr>
          <w:ilvl w:val="1"/>
          <w:numId w:val="1"/>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Definitions and scope of Applied Mechanics</w:t>
      </w:r>
    </w:p>
    <w:p w:rsidR="00251F4B" w:rsidRPr="00251F4B" w:rsidRDefault="00251F4B" w:rsidP="00251F4B">
      <w:pPr>
        <w:numPr>
          <w:ilvl w:val="1"/>
          <w:numId w:val="1"/>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Concept of Rigid and Deformed Bodies</w:t>
      </w:r>
    </w:p>
    <w:p w:rsidR="00251F4B" w:rsidRPr="00251F4B" w:rsidRDefault="00251F4B" w:rsidP="00251F4B">
      <w:pPr>
        <w:numPr>
          <w:ilvl w:val="1"/>
          <w:numId w:val="1"/>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Fundamental concepts and principles of mechanics: Newtonian Mechanics</w:t>
      </w:r>
    </w:p>
    <w:p w:rsidR="00251F4B" w:rsidRPr="00251F4B" w:rsidRDefault="00251F4B" w:rsidP="00251F4B">
      <w:pPr>
        <w:numPr>
          <w:ilvl w:val="0"/>
          <w:numId w:val="2"/>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Basic Concept in Statics and Static </w:t>
      </w:r>
      <w:proofErr w:type="gramStart"/>
      <w:r w:rsidRPr="00251F4B">
        <w:rPr>
          <w:rFonts w:ascii="Segoe UI" w:eastAsia="Times New Roman" w:hAnsi="Segoe UI" w:cs="Segoe UI"/>
          <w:b/>
          <w:bCs/>
          <w:color w:val="212529"/>
          <w:sz w:val="20"/>
          <w:szCs w:val="20"/>
        </w:rPr>
        <w:t>Equilibrium(</w:t>
      </w:r>
      <w:proofErr w:type="gramEnd"/>
      <w:r w:rsidRPr="00251F4B">
        <w:rPr>
          <w:rFonts w:ascii="Segoe UI" w:eastAsia="Times New Roman" w:hAnsi="Segoe UI" w:cs="Segoe UI"/>
          <w:b/>
          <w:bCs/>
          <w:color w:val="212529"/>
          <w:sz w:val="20"/>
          <w:szCs w:val="20"/>
        </w:rPr>
        <w:t>4 hours)</w:t>
      </w:r>
    </w:p>
    <w:p w:rsidR="00251F4B" w:rsidRPr="00251F4B" w:rsidRDefault="00251F4B" w:rsidP="00251F4B">
      <w:pPr>
        <w:numPr>
          <w:ilvl w:val="1"/>
          <w:numId w:val="2"/>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Concept of Particles and Free Body Diagram</w:t>
      </w:r>
    </w:p>
    <w:p w:rsidR="00251F4B" w:rsidRPr="00251F4B" w:rsidRDefault="00251F4B" w:rsidP="00251F4B">
      <w:pPr>
        <w:numPr>
          <w:ilvl w:val="1"/>
          <w:numId w:val="2"/>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Physical meaning of Equilibrium and its essence in structural application</w:t>
      </w:r>
    </w:p>
    <w:p w:rsidR="00251F4B" w:rsidRPr="00251F4B" w:rsidRDefault="00251F4B" w:rsidP="00251F4B">
      <w:pPr>
        <w:numPr>
          <w:ilvl w:val="1"/>
          <w:numId w:val="2"/>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Equation of Equilibrium in Two Dimension</w:t>
      </w:r>
    </w:p>
    <w:p w:rsidR="00251F4B" w:rsidRPr="00251F4B" w:rsidRDefault="00251F4B" w:rsidP="00251F4B">
      <w:pPr>
        <w:numPr>
          <w:ilvl w:val="0"/>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Forces acting on particle and rigid </w:t>
      </w:r>
      <w:proofErr w:type="gramStart"/>
      <w:r w:rsidRPr="00251F4B">
        <w:rPr>
          <w:rFonts w:ascii="Segoe UI" w:eastAsia="Times New Roman" w:hAnsi="Segoe UI" w:cs="Segoe UI"/>
          <w:b/>
          <w:bCs/>
          <w:color w:val="212529"/>
          <w:sz w:val="20"/>
          <w:szCs w:val="20"/>
        </w:rPr>
        <w:t>body(</w:t>
      </w:r>
      <w:proofErr w:type="gramEnd"/>
      <w:r w:rsidRPr="00251F4B">
        <w:rPr>
          <w:rFonts w:ascii="Segoe UI" w:eastAsia="Times New Roman" w:hAnsi="Segoe UI" w:cs="Segoe UI"/>
          <w:b/>
          <w:bCs/>
          <w:color w:val="212529"/>
          <w:sz w:val="20"/>
          <w:szCs w:val="20"/>
        </w:rPr>
        <w:t>6 hours)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Different types of Forces: Point, Surface Traction and Body Forces -Translational Force and Rotational Force: Relevant Examples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Resolution and Composition of Forces: Relevant Examples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Principle of Transmissibility and Equivalent Forces: Relevant Examples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Moments and couples: Relevant Examples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Resolution of a Force into Forces and a Couple: Relevant Examples</w:t>
      </w:r>
    </w:p>
    <w:p w:rsidR="00251F4B" w:rsidRPr="00251F4B" w:rsidRDefault="00251F4B" w:rsidP="00251F4B">
      <w:pPr>
        <w:numPr>
          <w:ilvl w:val="1"/>
          <w:numId w:val="3"/>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Resultant of Force and Moment for a System of Force: Examples</w:t>
      </w:r>
    </w:p>
    <w:p w:rsidR="00251F4B" w:rsidRPr="00251F4B" w:rsidRDefault="00251F4B" w:rsidP="00251F4B">
      <w:pPr>
        <w:numPr>
          <w:ilvl w:val="0"/>
          <w:numId w:val="4"/>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Center of Gravity, Centroid and Moment of </w:t>
      </w:r>
      <w:proofErr w:type="gramStart"/>
      <w:r w:rsidRPr="00251F4B">
        <w:rPr>
          <w:rFonts w:ascii="Segoe UI" w:eastAsia="Times New Roman" w:hAnsi="Segoe UI" w:cs="Segoe UI"/>
          <w:b/>
          <w:bCs/>
          <w:color w:val="212529"/>
          <w:sz w:val="20"/>
          <w:szCs w:val="20"/>
        </w:rPr>
        <w:t>Inertia(</w:t>
      </w:r>
      <w:proofErr w:type="gramEnd"/>
      <w:r w:rsidRPr="00251F4B">
        <w:rPr>
          <w:rFonts w:ascii="Segoe UI" w:eastAsia="Times New Roman" w:hAnsi="Segoe UI" w:cs="Segoe UI"/>
          <w:b/>
          <w:bCs/>
          <w:color w:val="212529"/>
          <w:sz w:val="20"/>
          <w:szCs w:val="20"/>
        </w:rPr>
        <w:t>6 hours)</w:t>
      </w:r>
    </w:p>
    <w:p w:rsidR="00251F4B" w:rsidRPr="00251F4B" w:rsidRDefault="00251F4B" w:rsidP="00251F4B">
      <w:pPr>
        <w:numPr>
          <w:ilvl w:val="1"/>
          <w:numId w:val="4"/>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Concepts and Calculation of Centre of Gravity and Centroid: Examples</w:t>
      </w:r>
    </w:p>
    <w:p w:rsidR="00251F4B" w:rsidRPr="00251F4B" w:rsidRDefault="00251F4B" w:rsidP="00251F4B">
      <w:pPr>
        <w:numPr>
          <w:ilvl w:val="1"/>
          <w:numId w:val="4"/>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Calculation of Second Moment of Area / Moment of Inertia and Radius of Gyration and Relevant usages</w:t>
      </w:r>
    </w:p>
    <w:p w:rsidR="00251F4B" w:rsidRPr="00251F4B" w:rsidRDefault="00251F4B" w:rsidP="00251F4B">
      <w:pPr>
        <w:numPr>
          <w:ilvl w:val="1"/>
          <w:numId w:val="4"/>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Use of Parallel axis Theorem: Relevant Examples</w:t>
      </w:r>
    </w:p>
    <w:p w:rsidR="00251F4B" w:rsidRPr="00251F4B" w:rsidRDefault="00251F4B" w:rsidP="00251F4B">
      <w:pPr>
        <w:numPr>
          <w:ilvl w:val="0"/>
          <w:numId w:val="5"/>
        </w:numPr>
        <w:spacing w:before="100" w:beforeAutospacing="1" w:after="100" w:afterAutospacing="1" w:line="240" w:lineRule="auto"/>
        <w:rPr>
          <w:rFonts w:ascii="Segoe UI" w:eastAsia="Times New Roman" w:hAnsi="Segoe UI" w:cs="Segoe UI"/>
          <w:color w:val="212529"/>
          <w:sz w:val="20"/>
          <w:szCs w:val="20"/>
        </w:rPr>
      </w:pPr>
      <w:proofErr w:type="gramStart"/>
      <w:r w:rsidRPr="00251F4B">
        <w:rPr>
          <w:rFonts w:ascii="Segoe UI" w:eastAsia="Times New Roman" w:hAnsi="Segoe UI" w:cs="Segoe UI"/>
          <w:b/>
          <w:bCs/>
          <w:color w:val="212529"/>
          <w:sz w:val="20"/>
          <w:szCs w:val="20"/>
        </w:rPr>
        <w:t>Friction(</w:t>
      </w:r>
      <w:proofErr w:type="gramEnd"/>
      <w:r w:rsidRPr="00251F4B">
        <w:rPr>
          <w:rFonts w:ascii="Segoe UI" w:eastAsia="Times New Roman" w:hAnsi="Segoe UI" w:cs="Segoe UI"/>
          <w:b/>
          <w:bCs/>
          <w:color w:val="212529"/>
          <w:sz w:val="20"/>
          <w:szCs w:val="20"/>
        </w:rPr>
        <w:t>2 hours)</w:t>
      </w:r>
    </w:p>
    <w:p w:rsidR="00251F4B" w:rsidRPr="00251F4B" w:rsidRDefault="00251F4B" w:rsidP="00251F4B">
      <w:pPr>
        <w:numPr>
          <w:ilvl w:val="1"/>
          <w:numId w:val="5"/>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Laws of Friction, Static and Dynamic Coefficient of Friction, Angle of Friction: Engineering Examples of usage of friction</w:t>
      </w:r>
    </w:p>
    <w:p w:rsidR="00251F4B" w:rsidRPr="00251F4B" w:rsidRDefault="00251F4B" w:rsidP="00251F4B">
      <w:pPr>
        <w:numPr>
          <w:ilvl w:val="1"/>
          <w:numId w:val="5"/>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 xml:space="preserve">Calculations involving friction in structures: Example as </w:t>
      </w:r>
      <w:proofErr w:type="gramStart"/>
      <w:r w:rsidRPr="00251F4B">
        <w:rPr>
          <w:rFonts w:ascii="Segoe UI" w:eastAsia="Times New Roman" w:hAnsi="Segoe UI" w:cs="Segoe UI"/>
          <w:color w:val="212529"/>
          <w:sz w:val="20"/>
          <w:szCs w:val="20"/>
        </w:rPr>
        <w:t>High Tension</w:t>
      </w:r>
      <w:proofErr w:type="gramEnd"/>
      <w:r w:rsidRPr="00251F4B">
        <w:rPr>
          <w:rFonts w:ascii="Segoe UI" w:eastAsia="Times New Roman" w:hAnsi="Segoe UI" w:cs="Segoe UI"/>
          <w:color w:val="212529"/>
          <w:sz w:val="20"/>
          <w:szCs w:val="20"/>
        </w:rPr>
        <w:t xml:space="preserve"> Friction Grip bolts and its free body diagram</w:t>
      </w:r>
    </w:p>
    <w:p w:rsidR="00251F4B" w:rsidRPr="00251F4B" w:rsidRDefault="00251F4B" w:rsidP="00251F4B">
      <w:pPr>
        <w:numPr>
          <w:ilvl w:val="0"/>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Analysis of Beams and </w:t>
      </w:r>
      <w:proofErr w:type="gramStart"/>
      <w:r w:rsidRPr="00251F4B">
        <w:rPr>
          <w:rFonts w:ascii="Segoe UI" w:eastAsia="Times New Roman" w:hAnsi="Segoe UI" w:cs="Segoe UI"/>
          <w:b/>
          <w:bCs/>
          <w:color w:val="212529"/>
          <w:sz w:val="20"/>
          <w:szCs w:val="20"/>
        </w:rPr>
        <w:t>Frames(</w:t>
      </w:r>
      <w:proofErr w:type="gramEnd"/>
      <w:r w:rsidRPr="00251F4B">
        <w:rPr>
          <w:rFonts w:ascii="Segoe UI" w:eastAsia="Times New Roman" w:hAnsi="Segoe UI" w:cs="Segoe UI"/>
          <w:b/>
          <w:bCs/>
          <w:color w:val="212529"/>
          <w:sz w:val="20"/>
          <w:szCs w:val="20"/>
        </w:rPr>
        <w:t>9 hours)</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Introduction to Structures: Discrete and Continuum</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Concept of Load Estimating and Support Idealizations: Examples and Standard symbols</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Use of beams/frames in engineering: Concept of rigid joints/distribute loads in beams/frames.</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Concept of Statically/Kinematically Determinate and Indeterminate Beams and Frames: Relevant Examples</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Calculation of Axial Force, Shear Force and Bending Moment for Determinate Beams and Frames</w:t>
      </w:r>
    </w:p>
    <w:p w:rsidR="00251F4B" w:rsidRPr="00251F4B" w:rsidRDefault="00251F4B" w:rsidP="00251F4B">
      <w:pPr>
        <w:numPr>
          <w:ilvl w:val="1"/>
          <w:numId w:val="6"/>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lastRenderedPageBreak/>
        <w:t>Axial Force, Shear Force and Bending Moment Diagrams and Examples for drawing it.</w:t>
      </w:r>
    </w:p>
    <w:p w:rsidR="00251F4B" w:rsidRPr="00251F4B" w:rsidRDefault="00251F4B" w:rsidP="00251F4B">
      <w:pPr>
        <w:numPr>
          <w:ilvl w:val="0"/>
          <w:numId w:val="7"/>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Analysis of Plane </w:t>
      </w:r>
      <w:proofErr w:type="gramStart"/>
      <w:r w:rsidRPr="00251F4B">
        <w:rPr>
          <w:rFonts w:ascii="Segoe UI" w:eastAsia="Times New Roman" w:hAnsi="Segoe UI" w:cs="Segoe UI"/>
          <w:b/>
          <w:bCs/>
          <w:color w:val="212529"/>
          <w:sz w:val="20"/>
          <w:szCs w:val="20"/>
        </w:rPr>
        <w:t>Trusses(</w:t>
      </w:r>
      <w:proofErr w:type="gramEnd"/>
      <w:r w:rsidRPr="00251F4B">
        <w:rPr>
          <w:rFonts w:ascii="Segoe UI" w:eastAsia="Times New Roman" w:hAnsi="Segoe UI" w:cs="Segoe UI"/>
          <w:b/>
          <w:bCs/>
          <w:color w:val="212529"/>
          <w:sz w:val="20"/>
          <w:szCs w:val="20"/>
        </w:rPr>
        <w:t>4 hours)</w:t>
      </w:r>
    </w:p>
    <w:p w:rsidR="00251F4B" w:rsidRPr="00251F4B" w:rsidRDefault="00251F4B" w:rsidP="00251F4B">
      <w:pPr>
        <w:numPr>
          <w:ilvl w:val="1"/>
          <w:numId w:val="7"/>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Use of trusses in engineering: Concept of pin joints/joint loads in trusses.</w:t>
      </w:r>
    </w:p>
    <w:p w:rsidR="00251F4B" w:rsidRPr="00251F4B" w:rsidRDefault="00251F4B" w:rsidP="00251F4B">
      <w:pPr>
        <w:numPr>
          <w:ilvl w:val="1"/>
          <w:numId w:val="7"/>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Calculation of Member Forces of Truss by method of joints: Simple Examples</w:t>
      </w:r>
    </w:p>
    <w:p w:rsidR="00251F4B" w:rsidRPr="00251F4B" w:rsidRDefault="00251F4B" w:rsidP="00251F4B">
      <w:pPr>
        <w:numPr>
          <w:ilvl w:val="1"/>
          <w:numId w:val="7"/>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Calculation of Member Forces of Truss by method of sections: Simple Examples</w:t>
      </w:r>
    </w:p>
    <w:p w:rsidR="00251F4B" w:rsidRPr="00251F4B" w:rsidRDefault="00251F4B" w:rsidP="00251F4B">
      <w:pPr>
        <w:numPr>
          <w:ilvl w:val="0"/>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Kinematics of Particles and Rigid </w:t>
      </w:r>
      <w:proofErr w:type="gramStart"/>
      <w:r w:rsidRPr="00251F4B">
        <w:rPr>
          <w:rFonts w:ascii="Segoe UI" w:eastAsia="Times New Roman" w:hAnsi="Segoe UI" w:cs="Segoe UI"/>
          <w:b/>
          <w:bCs/>
          <w:color w:val="212529"/>
          <w:sz w:val="20"/>
          <w:szCs w:val="20"/>
        </w:rPr>
        <w:t>Body(</w:t>
      </w:r>
      <w:proofErr w:type="gramEnd"/>
      <w:r w:rsidRPr="00251F4B">
        <w:rPr>
          <w:rFonts w:ascii="Segoe UI" w:eastAsia="Times New Roman" w:hAnsi="Segoe UI" w:cs="Segoe UI"/>
          <w:b/>
          <w:bCs/>
          <w:color w:val="212529"/>
          <w:sz w:val="20"/>
          <w:szCs w:val="20"/>
        </w:rPr>
        <w:t>7 hours)</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Rectilinear Kinematics: Continuous Motion</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Position, Velocity and Acceleration of a Particle and Rigid Body</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Determination of Motion of Particle and Rigid Body</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Uniform Rectilinear Motion of Particles</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Uniformly Accelerated Rectilinear Motion of Particles</w:t>
      </w:r>
    </w:p>
    <w:p w:rsidR="00251F4B" w:rsidRPr="00251F4B" w:rsidRDefault="00251F4B" w:rsidP="00251F4B">
      <w:pPr>
        <w:numPr>
          <w:ilvl w:val="1"/>
          <w:numId w:val="8"/>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Curvilinear Motion: Rectangular Components with Examples of Particles</w:t>
      </w:r>
    </w:p>
    <w:p w:rsidR="00251F4B" w:rsidRPr="00251F4B" w:rsidRDefault="00251F4B" w:rsidP="00251F4B">
      <w:pPr>
        <w:numPr>
          <w:ilvl w:val="0"/>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 xml:space="preserve">Kinetics of Particles and Rigid Body: Force and </w:t>
      </w:r>
      <w:proofErr w:type="gramStart"/>
      <w:r w:rsidRPr="00251F4B">
        <w:rPr>
          <w:rFonts w:ascii="Segoe UI" w:eastAsia="Times New Roman" w:hAnsi="Segoe UI" w:cs="Segoe UI"/>
          <w:b/>
          <w:bCs/>
          <w:color w:val="212529"/>
          <w:sz w:val="20"/>
          <w:szCs w:val="20"/>
        </w:rPr>
        <w:t>Acceleration(</w:t>
      </w:r>
      <w:proofErr w:type="gramEnd"/>
      <w:r w:rsidRPr="00251F4B">
        <w:rPr>
          <w:rFonts w:ascii="Segoe UI" w:eastAsia="Times New Roman" w:hAnsi="Segoe UI" w:cs="Segoe UI"/>
          <w:b/>
          <w:bCs/>
          <w:color w:val="212529"/>
          <w:sz w:val="20"/>
          <w:szCs w:val="20"/>
        </w:rPr>
        <w:t>5 hours)</w:t>
      </w:r>
    </w:p>
    <w:p w:rsidR="00251F4B" w:rsidRPr="00251F4B" w:rsidRDefault="00251F4B" w:rsidP="00251F4B">
      <w:pPr>
        <w:numPr>
          <w:ilvl w:val="1"/>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Newton’s Second Law of Motion and momentum</w:t>
      </w:r>
    </w:p>
    <w:p w:rsidR="00251F4B" w:rsidRPr="00251F4B" w:rsidRDefault="00251F4B" w:rsidP="00251F4B">
      <w:pPr>
        <w:numPr>
          <w:ilvl w:val="1"/>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Equation of Motion and Dynamic Equilibrium: Relevant Examples</w:t>
      </w:r>
    </w:p>
    <w:p w:rsidR="00251F4B" w:rsidRPr="00251F4B" w:rsidRDefault="00251F4B" w:rsidP="00251F4B">
      <w:pPr>
        <w:numPr>
          <w:ilvl w:val="1"/>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Angular Momentum and Rate of Change</w:t>
      </w:r>
    </w:p>
    <w:p w:rsidR="00251F4B" w:rsidRPr="00251F4B" w:rsidRDefault="00251F4B" w:rsidP="00251F4B">
      <w:pPr>
        <w:numPr>
          <w:ilvl w:val="1"/>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Equation of Motion-Rectilinear and Curvilinear</w:t>
      </w:r>
    </w:p>
    <w:p w:rsidR="00251F4B" w:rsidRPr="00251F4B" w:rsidRDefault="00251F4B" w:rsidP="00251F4B">
      <w:pPr>
        <w:numPr>
          <w:ilvl w:val="1"/>
          <w:numId w:val="9"/>
        </w:numPr>
        <w:spacing w:before="100" w:beforeAutospacing="1" w:after="100" w:afterAutospacing="1" w:line="240" w:lineRule="auto"/>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Rectangular: Tangential and Normal Components and Polar Coordinates: Radial and Transverse Components</w:t>
      </w:r>
      <w:r w:rsidRPr="00251F4B">
        <w:rPr>
          <w:rFonts w:ascii="Segoe UI" w:eastAsia="Times New Roman" w:hAnsi="Segoe UI" w:cs="Segoe UI"/>
          <w:b/>
          <w:bCs/>
          <w:color w:val="212529"/>
          <w:sz w:val="20"/>
          <w:szCs w:val="20"/>
        </w:rPr>
        <w:t> </w:t>
      </w:r>
    </w:p>
    <w:p w:rsidR="00251F4B" w:rsidRPr="00BF61E1" w:rsidRDefault="00251F4B" w:rsidP="00BF61E1">
      <w:pPr>
        <w:spacing w:after="0" w:line="240" w:lineRule="auto"/>
        <w:jc w:val="both"/>
        <w:rPr>
          <w:rFonts w:ascii="Times New Roman" w:eastAsia="Times New Roman" w:hAnsi="Times New Roman" w:cs="Times New Roman"/>
          <w:sz w:val="20"/>
          <w:szCs w:val="20"/>
        </w:rPr>
      </w:pPr>
      <w:r w:rsidRPr="00BF61E1">
        <w:rPr>
          <w:rFonts w:ascii="Segoe UI" w:eastAsia="Times New Roman" w:hAnsi="Segoe UI" w:cs="Segoe UI"/>
          <w:b/>
          <w:bCs/>
          <w:color w:val="212529"/>
          <w:sz w:val="20"/>
          <w:szCs w:val="20"/>
        </w:rPr>
        <w:t>Tutorials:</w:t>
      </w:r>
      <w:r w:rsidRPr="00BF61E1">
        <w:rPr>
          <w:rFonts w:ascii="Segoe UI" w:eastAsia="Times New Roman" w:hAnsi="Segoe UI" w:cs="Segoe UI"/>
          <w:color w:val="212529"/>
          <w:sz w:val="20"/>
          <w:szCs w:val="20"/>
        </w:rPr>
        <w:br/>
      </w:r>
      <w:r w:rsidRPr="00BF61E1">
        <w:rPr>
          <w:rFonts w:ascii="Segoe UI" w:eastAsia="Times New Roman" w:hAnsi="Segoe UI" w:cs="Segoe UI"/>
          <w:b/>
          <w:bCs/>
          <w:i/>
          <w:iCs/>
          <w:color w:val="212529"/>
          <w:sz w:val="20"/>
          <w:szCs w:val="20"/>
        </w:rPr>
        <w:t xml:space="preserve">There shall be related tutorials exercised in class and given as regular homework exercises. Tutorials can be as following for each specified </w:t>
      </w:r>
      <w:proofErr w:type="gramStart"/>
      <w:r w:rsidRPr="00BF61E1">
        <w:rPr>
          <w:rFonts w:ascii="Segoe UI" w:eastAsia="Times New Roman" w:hAnsi="Segoe UI" w:cs="Segoe UI"/>
          <w:b/>
          <w:bCs/>
          <w:i/>
          <w:iCs/>
          <w:color w:val="212529"/>
          <w:sz w:val="20"/>
          <w:szCs w:val="20"/>
        </w:rPr>
        <w:t>chapters</w:t>
      </w:r>
      <w:proofErr w:type="gramEnd"/>
      <w:r w:rsidRPr="00BF61E1">
        <w:rPr>
          <w:rFonts w:ascii="Segoe UI" w:eastAsia="Times New Roman" w:hAnsi="Segoe UI" w:cs="Segoe UI"/>
          <w:b/>
          <w:bCs/>
          <w:i/>
          <w:iCs/>
          <w:color w:val="212529"/>
          <w:sz w:val="20"/>
          <w:szCs w:val="20"/>
        </w:rPr>
        <w:t>.</w:t>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proofErr w:type="gramStart"/>
      <w:r w:rsidRPr="00BF61E1">
        <w:rPr>
          <w:rFonts w:ascii="Segoe UI" w:eastAsia="Times New Roman" w:hAnsi="Segoe UI" w:cs="Segoe UI"/>
          <w:b/>
          <w:bCs/>
          <w:color w:val="212529"/>
          <w:sz w:val="20"/>
          <w:szCs w:val="20"/>
        </w:rPr>
        <w:t>Introduction(</w:t>
      </w:r>
      <w:proofErr w:type="gramEnd"/>
      <w:r w:rsidRPr="00BF61E1">
        <w:rPr>
          <w:rFonts w:ascii="Segoe UI" w:eastAsia="Times New Roman" w:hAnsi="Segoe UI" w:cs="Segoe UI"/>
          <w:b/>
          <w:bCs/>
          <w:color w:val="212529"/>
          <w:sz w:val="20"/>
          <w:szCs w:val="20"/>
        </w:rPr>
        <w:t>1 hour) :</w:t>
      </w:r>
      <w:r w:rsidRPr="00BF61E1">
        <w:rPr>
          <w:rFonts w:ascii="Segoe UI" w:eastAsia="Times New Roman" w:hAnsi="Segoe UI" w:cs="Segoe UI"/>
          <w:color w:val="212529"/>
          <w:sz w:val="20"/>
          <w:szCs w:val="20"/>
        </w:rPr>
        <w:t>  Theory; definition and concept type questions.</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Basic Concept in Statics and Static </w:t>
      </w:r>
      <w:proofErr w:type="gramStart"/>
      <w:r w:rsidRPr="00BF61E1">
        <w:rPr>
          <w:rFonts w:ascii="Segoe UI" w:eastAsia="Times New Roman" w:hAnsi="Segoe UI" w:cs="Segoe UI"/>
          <w:b/>
          <w:bCs/>
          <w:color w:val="212529"/>
          <w:sz w:val="20"/>
          <w:szCs w:val="20"/>
        </w:rPr>
        <w:t>Equilibrium(</w:t>
      </w:r>
      <w:proofErr w:type="gramEnd"/>
      <w:r w:rsidRPr="00BF61E1">
        <w:rPr>
          <w:rFonts w:ascii="Segoe UI" w:eastAsia="Times New Roman" w:hAnsi="Segoe UI" w:cs="Segoe UI"/>
          <w:b/>
          <w:bCs/>
          <w:color w:val="212529"/>
          <w:sz w:val="20"/>
          <w:szCs w:val="20"/>
        </w:rPr>
        <w:t>2 hours) :</w:t>
      </w:r>
      <w:r w:rsidRPr="00BF61E1">
        <w:rPr>
          <w:rFonts w:ascii="Segoe UI" w:eastAsia="Times New Roman" w:hAnsi="Segoe UI" w:cs="Segoe UI"/>
          <w:color w:val="212529"/>
          <w:sz w:val="20"/>
          <w:szCs w:val="20"/>
        </w:rPr>
        <w:t> Theory; definition and concept type questions.</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Concept of Force acting on </w:t>
      </w:r>
      <w:proofErr w:type="gramStart"/>
      <w:r w:rsidRPr="00BF61E1">
        <w:rPr>
          <w:rFonts w:ascii="Segoe UI" w:eastAsia="Times New Roman" w:hAnsi="Segoe UI" w:cs="Segoe UI"/>
          <w:b/>
          <w:bCs/>
          <w:color w:val="212529"/>
          <w:sz w:val="20"/>
          <w:szCs w:val="20"/>
        </w:rPr>
        <w:t>structures(</w:t>
      </w:r>
      <w:proofErr w:type="gramEnd"/>
      <w:r w:rsidRPr="00BF61E1">
        <w:rPr>
          <w:rFonts w:ascii="Segoe UI" w:eastAsia="Times New Roman" w:hAnsi="Segoe UI" w:cs="Segoe UI"/>
          <w:b/>
          <w:bCs/>
          <w:color w:val="212529"/>
          <w:sz w:val="20"/>
          <w:szCs w:val="20"/>
        </w:rPr>
        <w:t>3 hours) : </w:t>
      </w:r>
      <w:r w:rsidRPr="00BF61E1">
        <w:rPr>
          <w:rFonts w:ascii="Segoe UI" w:eastAsia="Times New Roman" w:hAnsi="Segoe UI" w:cs="Segoe UI"/>
          <w:color w:val="212529"/>
          <w:sz w:val="20"/>
          <w:szCs w:val="20"/>
        </w:rPr>
        <w:t xml:space="preserve">Practical examples; numerical examples and derivation types of </w:t>
      </w:r>
      <w:proofErr w:type="spellStart"/>
      <w:r w:rsidRPr="00BF61E1">
        <w:rPr>
          <w:rFonts w:ascii="Segoe UI" w:eastAsia="Times New Roman" w:hAnsi="Segoe UI" w:cs="Segoe UI"/>
          <w:color w:val="212529"/>
          <w:sz w:val="20"/>
          <w:szCs w:val="20"/>
        </w:rPr>
        <w:t>questions.There</w:t>
      </w:r>
      <w:proofErr w:type="spellEnd"/>
      <w:r w:rsidRPr="00BF61E1">
        <w:rPr>
          <w:rFonts w:ascii="Segoe UI" w:eastAsia="Times New Roman" w:hAnsi="Segoe UI" w:cs="Segoe UI"/>
          <w:color w:val="212529"/>
          <w:sz w:val="20"/>
          <w:szCs w:val="20"/>
        </w:rPr>
        <w:t xml:space="preserve"> can be tutorials for each sub-section.</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Center of Gravity, Centroid and Moment of </w:t>
      </w:r>
      <w:proofErr w:type="gramStart"/>
      <w:r w:rsidRPr="00BF61E1">
        <w:rPr>
          <w:rFonts w:ascii="Segoe UI" w:eastAsia="Times New Roman" w:hAnsi="Segoe UI" w:cs="Segoe UI"/>
          <w:b/>
          <w:bCs/>
          <w:color w:val="212529"/>
          <w:sz w:val="20"/>
          <w:szCs w:val="20"/>
        </w:rPr>
        <w:t>Inertia(</w:t>
      </w:r>
      <w:proofErr w:type="gramEnd"/>
      <w:r w:rsidRPr="00BF61E1">
        <w:rPr>
          <w:rFonts w:ascii="Segoe UI" w:eastAsia="Times New Roman" w:hAnsi="Segoe UI" w:cs="Segoe UI"/>
          <w:b/>
          <w:bCs/>
          <w:color w:val="212529"/>
          <w:sz w:val="20"/>
          <w:szCs w:val="20"/>
        </w:rPr>
        <w:t>4 hours) : </w:t>
      </w:r>
      <w:r w:rsidRPr="00BF61E1">
        <w:rPr>
          <w:rFonts w:ascii="Segoe UI" w:eastAsia="Times New Roman" w:hAnsi="Segoe UI" w:cs="Segoe UI"/>
          <w:color w:val="212529"/>
          <w:sz w:val="20"/>
          <w:szCs w:val="20"/>
        </w:rPr>
        <w:t>Concept type; numerical examples and practical examples type questions.</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bookmarkStart w:id="0" w:name="_GoBack"/>
      <w:bookmarkEnd w:id="0"/>
      <w:r w:rsidRPr="00BF61E1">
        <w:rPr>
          <w:rFonts w:ascii="Segoe UI" w:eastAsia="Times New Roman" w:hAnsi="Segoe UI" w:cs="Segoe UI"/>
          <w:color w:val="212529"/>
          <w:sz w:val="20"/>
          <w:szCs w:val="20"/>
        </w:rPr>
        <w:lastRenderedPageBreak/>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Friction (2 hours</w:t>
      </w:r>
      <w:proofErr w:type="gramStart"/>
      <w:r w:rsidRPr="00BF61E1">
        <w:rPr>
          <w:rFonts w:ascii="Segoe UI" w:eastAsia="Times New Roman" w:hAnsi="Segoe UI" w:cs="Segoe UI"/>
          <w:b/>
          <w:bCs/>
          <w:color w:val="212529"/>
          <w:sz w:val="20"/>
          <w:szCs w:val="20"/>
        </w:rPr>
        <w:t>) :</w:t>
      </w:r>
      <w:proofErr w:type="gramEnd"/>
      <w:r w:rsidRPr="00BF61E1">
        <w:rPr>
          <w:rFonts w:ascii="Segoe UI" w:eastAsia="Times New Roman" w:hAnsi="Segoe UI" w:cs="Segoe UI"/>
          <w:b/>
          <w:bCs/>
          <w:color w:val="212529"/>
          <w:sz w:val="20"/>
          <w:szCs w:val="20"/>
        </w:rPr>
        <w:t> </w:t>
      </w:r>
      <w:r w:rsidRPr="00BF61E1">
        <w:rPr>
          <w:rFonts w:ascii="Segoe UI" w:eastAsia="Times New Roman" w:hAnsi="Segoe UI" w:cs="Segoe UI"/>
          <w:color w:val="212529"/>
          <w:sz w:val="20"/>
          <w:szCs w:val="20"/>
        </w:rPr>
        <w:t>Definition type; Practical example type and numerical type questions.</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Analysis of Beam and </w:t>
      </w:r>
      <w:proofErr w:type="gramStart"/>
      <w:r w:rsidRPr="00BF61E1">
        <w:rPr>
          <w:rFonts w:ascii="Segoe UI" w:eastAsia="Times New Roman" w:hAnsi="Segoe UI" w:cs="Segoe UI"/>
          <w:b/>
          <w:bCs/>
          <w:color w:val="212529"/>
          <w:sz w:val="20"/>
          <w:szCs w:val="20"/>
        </w:rPr>
        <w:t>Frame(</w:t>
      </w:r>
      <w:proofErr w:type="gramEnd"/>
      <w:r w:rsidRPr="00BF61E1">
        <w:rPr>
          <w:rFonts w:ascii="Segoe UI" w:eastAsia="Times New Roman" w:hAnsi="Segoe UI" w:cs="Segoe UI"/>
          <w:b/>
          <w:bCs/>
          <w:color w:val="212529"/>
          <w:sz w:val="20"/>
          <w:szCs w:val="20"/>
        </w:rPr>
        <w:t>5 hours) : </w:t>
      </w:r>
      <w:r w:rsidRPr="00BF61E1">
        <w:rPr>
          <w:rFonts w:ascii="Segoe UI" w:eastAsia="Times New Roman" w:hAnsi="Segoe UI" w:cs="Segoe UI"/>
          <w:color w:val="212529"/>
          <w:sz w:val="20"/>
          <w:szCs w:val="20"/>
        </w:rPr>
        <w:t xml:space="preserve">Concept type; definition type; numerical examples type with diagrams </w:t>
      </w:r>
      <w:proofErr w:type="spellStart"/>
      <w:r w:rsidRPr="00BF61E1">
        <w:rPr>
          <w:rFonts w:ascii="Segoe UI" w:eastAsia="Times New Roman" w:hAnsi="Segoe UI" w:cs="Segoe UI"/>
          <w:color w:val="212529"/>
          <w:sz w:val="20"/>
          <w:szCs w:val="20"/>
        </w:rPr>
        <w:t>questions.There</w:t>
      </w:r>
      <w:proofErr w:type="spellEnd"/>
      <w:r w:rsidRPr="00BF61E1">
        <w:rPr>
          <w:rFonts w:ascii="Segoe UI" w:eastAsia="Times New Roman" w:hAnsi="Segoe UI" w:cs="Segoe UI"/>
          <w:color w:val="212529"/>
          <w:sz w:val="20"/>
          <w:szCs w:val="20"/>
        </w:rPr>
        <w:t xml:space="preserve"> can be tutorials for each sub-section.</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Analysis of Plane </w:t>
      </w:r>
      <w:proofErr w:type="gramStart"/>
      <w:r w:rsidRPr="00BF61E1">
        <w:rPr>
          <w:rFonts w:ascii="Segoe UI" w:eastAsia="Times New Roman" w:hAnsi="Segoe UI" w:cs="Segoe UI"/>
          <w:b/>
          <w:bCs/>
          <w:color w:val="212529"/>
          <w:sz w:val="20"/>
          <w:szCs w:val="20"/>
        </w:rPr>
        <w:t>Trusses(</w:t>
      </w:r>
      <w:proofErr w:type="gramEnd"/>
      <w:r w:rsidRPr="00BF61E1">
        <w:rPr>
          <w:rFonts w:ascii="Segoe UI" w:eastAsia="Times New Roman" w:hAnsi="Segoe UI" w:cs="Segoe UI"/>
          <w:b/>
          <w:bCs/>
          <w:color w:val="212529"/>
          <w:sz w:val="20"/>
          <w:szCs w:val="20"/>
        </w:rPr>
        <w:t>5 hours)  : </w:t>
      </w:r>
      <w:r w:rsidRPr="00BF61E1">
        <w:rPr>
          <w:rFonts w:ascii="Segoe UI" w:eastAsia="Times New Roman" w:hAnsi="Segoe UI" w:cs="Segoe UI"/>
          <w:color w:val="212529"/>
          <w:sz w:val="20"/>
          <w:szCs w:val="20"/>
        </w:rPr>
        <w:t xml:space="preserve">Concept type; definition type; numerical examples type </w:t>
      </w:r>
      <w:proofErr w:type="spellStart"/>
      <w:r w:rsidRPr="00BF61E1">
        <w:rPr>
          <w:rFonts w:ascii="Segoe UI" w:eastAsia="Times New Roman" w:hAnsi="Segoe UI" w:cs="Segoe UI"/>
          <w:color w:val="212529"/>
          <w:sz w:val="20"/>
          <w:szCs w:val="20"/>
        </w:rPr>
        <w:t>questions.There</w:t>
      </w:r>
      <w:proofErr w:type="spellEnd"/>
      <w:r w:rsidRPr="00BF61E1">
        <w:rPr>
          <w:rFonts w:ascii="Segoe UI" w:eastAsia="Times New Roman" w:hAnsi="Segoe UI" w:cs="Segoe UI"/>
          <w:color w:val="212529"/>
          <w:sz w:val="20"/>
          <w:szCs w:val="20"/>
        </w:rPr>
        <w:t xml:space="preserve"> can be tutorials for each sub-section.</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Kinematics of Particles and Rigid </w:t>
      </w:r>
      <w:proofErr w:type="gramStart"/>
      <w:r w:rsidRPr="00BF61E1">
        <w:rPr>
          <w:rFonts w:ascii="Segoe UI" w:eastAsia="Times New Roman" w:hAnsi="Segoe UI" w:cs="Segoe UI"/>
          <w:b/>
          <w:bCs/>
          <w:color w:val="212529"/>
          <w:sz w:val="20"/>
          <w:szCs w:val="20"/>
        </w:rPr>
        <w:t>Body(</w:t>
      </w:r>
      <w:proofErr w:type="gramEnd"/>
      <w:r w:rsidRPr="00BF61E1">
        <w:rPr>
          <w:rFonts w:ascii="Segoe UI" w:eastAsia="Times New Roman" w:hAnsi="Segoe UI" w:cs="Segoe UI"/>
          <w:b/>
          <w:bCs/>
          <w:color w:val="212529"/>
          <w:sz w:val="20"/>
          <w:szCs w:val="20"/>
        </w:rPr>
        <w:t>4 hours) :</w:t>
      </w:r>
      <w:r w:rsidRPr="00BF61E1">
        <w:rPr>
          <w:rFonts w:ascii="Segoe UI" w:eastAsia="Times New Roman" w:hAnsi="Segoe UI" w:cs="Segoe UI"/>
          <w:color w:val="212529"/>
          <w:sz w:val="20"/>
          <w:szCs w:val="20"/>
        </w:rPr>
        <w:t> Definition type; numerical examples type questions. There can be tutorials for each sub-section.</w:t>
      </w:r>
    </w:p>
    <w:p w:rsidR="00251F4B" w:rsidRPr="00BF61E1" w:rsidRDefault="00251F4B" w:rsidP="00BF61E1">
      <w:pPr>
        <w:spacing w:after="0" w:line="240" w:lineRule="auto"/>
        <w:ind w:left="720"/>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br/>
      </w:r>
    </w:p>
    <w:p w:rsidR="00251F4B" w:rsidRPr="00BF61E1" w:rsidRDefault="00251F4B" w:rsidP="00BF61E1">
      <w:pPr>
        <w:numPr>
          <w:ilvl w:val="0"/>
          <w:numId w:val="10"/>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 xml:space="preserve">Kinetics of Particles and Rigid Body Force and </w:t>
      </w:r>
      <w:proofErr w:type="gramStart"/>
      <w:r w:rsidRPr="00BF61E1">
        <w:rPr>
          <w:rFonts w:ascii="Segoe UI" w:eastAsia="Times New Roman" w:hAnsi="Segoe UI" w:cs="Segoe UI"/>
          <w:b/>
          <w:bCs/>
          <w:color w:val="212529"/>
          <w:sz w:val="20"/>
          <w:szCs w:val="20"/>
        </w:rPr>
        <w:t>Acceleration(</w:t>
      </w:r>
      <w:proofErr w:type="gramEnd"/>
      <w:r w:rsidRPr="00BF61E1">
        <w:rPr>
          <w:rFonts w:ascii="Segoe UI" w:eastAsia="Times New Roman" w:hAnsi="Segoe UI" w:cs="Segoe UI"/>
          <w:b/>
          <w:bCs/>
          <w:color w:val="212529"/>
          <w:sz w:val="20"/>
          <w:szCs w:val="20"/>
        </w:rPr>
        <w:t>4 hours) : </w:t>
      </w:r>
      <w:r w:rsidRPr="00BF61E1">
        <w:rPr>
          <w:rFonts w:ascii="Segoe UI" w:eastAsia="Times New Roman" w:hAnsi="Segoe UI" w:cs="Segoe UI"/>
          <w:color w:val="212529"/>
          <w:sz w:val="20"/>
          <w:szCs w:val="20"/>
        </w:rPr>
        <w:t>Concept type; definition type; numerical examples type questions. There can be tutorials for each sub-section.</w:t>
      </w:r>
    </w:p>
    <w:p w:rsidR="00251F4B" w:rsidRPr="00BF61E1" w:rsidRDefault="00251F4B" w:rsidP="00BF61E1">
      <w:pPr>
        <w:spacing w:after="0" w:line="240" w:lineRule="auto"/>
        <w:jc w:val="both"/>
        <w:rPr>
          <w:rFonts w:ascii="Times New Roman" w:eastAsia="Times New Roman" w:hAnsi="Times New Roman" w:cs="Times New Roman"/>
          <w:sz w:val="20"/>
          <w:szCs w:val="20"/>
        </w:rPr>
      </w:pPr>
      <w:r w:rsidRPr="00BF61E1">
        <w:rPr>
          <w:rFonts w:ascii="Segoe UI" w:eastAsia="Times New Roman" w:hAnsi="Segoe UI" w:cs="Segoe UI"/>
          <w:b/>
          <w:bCs/>
          <w:color w:val="212529"/>
          <w:sz w:val="20"/>
          <w:szCs w:val="20"/>
        </w:rPr>
        <w:t>References:</w:t>
      </w:r>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“Mechanics of Engineers- Statics and Dynamics”, F.P. Beer and </w:t>
      </w:r>
      <w:proofErr w:type="spellStart"/>
      <w:r w:rsidRPr="00BF61E1">
        <w:rPr>
          <w:rFonts w:ascii="Segoe UI" w:eastAsia="Times New Roman" w:hAnsi="Segoe UI" w:cs="Segoe UI"/>
          <w:color w:val="212529"/>
          <w:sz w:val="20"/>
          <w:szCs w:val="20"/>
        </w:rPr>
        <w:t>E.</w:t>
      </w:r>
      <w:proofErr w:type="gramStart"/>
      <w:r w:rsidRPr="00BF61E1">
        <w:rPr>
          <w:rFonts w:ascii="Segoe UI" w:eastAsia="Times New Roman" w:hAnsi="Segoe UI" w:cs="Segoe UI"/>
          <w:color w:val="212529"/>
          <w:sz w:val="20"/>
          <w:szCs w:val="20"/>
        </w:rPr>
        <w:t>R.Johnston</w:t>
      </w:r>
      <w:proofErr w:type="spellEnd"/>
      <w:proofErr w:type="gramEnd"/>
      <w:r w:rsidRPr="00BF61E1">
        <w:rPr>
          <w:rFonts w:ascii="Segoe UI" w:eastAsia="Times New Roman" w:hAnsi="Segoe UI" w:cs="Segoe UI"/>
          <w:color w:val="212529"/>
          <w:sz w:val="20"/>
          <w:szCs w:val="20"/>
        </w:rPr>
        <w:t>, Jr. 4th Edition, Mc Graw-Hill, 1987.</w:t>
      </w:r>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“Engineering Mechanics-Statics and Dynamics”, R.C. </w:t>
      </w:r>
      <w:proofErr w:type="spellStart"/>
      <w:r w:rsidRPr="00BF61E1">
        <w:rPr>
          <w:rFonts w:ascii="Segoe UI" w:eastAsia="Times New Roman" w:hAnsi="Segoe UI" w:cs="Segoe UI"/>
          <w:color w:val="212529"/>
          <w:sz w:val="20"/>
          <w:szCs w:val="20"/>
        </w:rPr>
        <w:t>Hibbeler</w:t>
      </w:r>
      <w:proofErr w:type="spellEnd"/>
      <w:r w:rsidRPr="00BF61E1">
        <w:rPr>
          <w:rFonts w:ascii="Segoe UI" w:eastAsia="Times New Roman" w:hAnsi="Segoe UI" w:cs="Segoe UI"/>
          <w:color w:val="212529"/>
          <w:sz w:val="20"/>
          <w:szCs w:val="20"/>
        </w:rPr>
        <w:t>, Ashok Gupta. 11th edition., New Delhi, Pearson, 2009.</w:t>
      </w:r>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“Engineering Mechanics- Statics and Dynamics”, I.C. Jong and B.G. Rogers</w:t>
      </w:r>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“Engineering Mechanics- Statics and Dynamics”, D.K. Anand and P.F. </w:t>
      </w:r>
      <w:proofErr w:type="spellStart"/>
      <w:r w:rsidRPr="00BF61E1">
        <w:rPr>
          <w:rFonts w:ascii="Segoe UI" w:eastAsia="Times New Roman" w:hAnsi="Segoe UI" w:cs="Segoe UI"/>
          <w:color w:val="212529"/>
          <w:sz w:val="20"/>
          <w:szCs w:val="20"/>
        </w:rPr>
        <w:t>Cunnif</w:t>
      </w:r>
      <w:proofErr w:type="spellEnd"/>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“A Text Book of Engineering Mechanics”, R.S. </w:t>
      </w:r>
      <w:proofErr w:type="spellStart"/>
      <w:r w:rsidRPr="00BF61E1">
        <w:rPr>
          <w:rFonts w:ascii="Segoe UI" w:eastAsia="Times New Roman" w:hAnsi="Segoe UI" w:cs="Segoe UI"/>
          <w:color w:val="212529"/>
          <w:sz w:val="20"/>
          <w:szCs w:val="20"/>
        </w:rPr>
        <w:t>Khurmi</w:t>
      </w:r>
      <w:proofErr w:type="spellEnd"/>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“Applied Mechanics and Strength of Materials”, </w:t>
      </w:r>
      <w:proofErr w:type="spellStart"/>
      <w:r w:rsidRPr="00BF61E1">
        <w:rPr>
          <w:rFonts w:ascii="Segoe UI" w:eastAsia="Times New Roman" w:hAnsi="Segoe UI" w:cs="Segoe UI"/>
          <w:color w:val="212529"/>
          <w:sz w:val="20"/>
          <w:szCs w:val="20"/>
        </w:rPr>
        <w:t>R.</w:t>
      </w:r>
      <w:proofErr w:type="gramStart"/>
      <w:r w:rsidRPr="00BF61E1">
        <w:rPr>
          <w:rFonts w:ascii="Segoe UI" w:eastAsia="Times New Roman" w:hAnsi="Segoe UI" w:cs="Segoe UI"/>
          <w:color w:val="212529"/>
          <w:sz w:val="20"/>
          <w:szCs w:val="20"/>
        </w:rPr>
        <w:t>S.Khurmi</w:t>
      </w:r>
      <w:proofErr w:type="spellEnd"/>
      <w:proofErr w:type="gramEnd"/>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 xml:space="preserve">“A Text Book of Applied Mechanics”, </w:t>
      </w:r>
      <w:proofErr w:type="spellStart"/>
      <w:r w:rsidRPr="00BF61E1">
        <w:rPr>
          <w:rFonts w:ascii="Segoe UI" w:eastAsia="Times New Roman" w:hAnsi="Segoe UI" w:cs="Segoe UI"/>
          <w:color w:val="212529"/>
          <w:sz w:val="20"/>
          <w:szCs w:val="20"/>
        </w:rPr>
        <w:t>I.</w:t>
      </w:r>
      <w:proofErr w:type="gramStart"/>
      <w:r w:rsidRPr="00BF61E1">
        <w:rPr>
          <w:rFonts w:ascii="Segoe UI" w:eastAsia="Times New Roman" w:hAnsi="Segoe UI" w:cs="Segoe UI"/>
          <w:color w:val="212529"/>
          <w:sz w:val="20"/>
          <w:szCs w:val="20"/>
        </w:rPr>
        <w:t>B.Prasad</w:t>
      </w:r>
      <w:proofErr w:type="spellEnd"/>
      <w:proofErr w:type="gramEnd"/>
    </w:p>
    <w:p w:rsidR="00251F4B" w:rsidRPr="00BF61E1" w:rsidRDefault="00251F4B" w:rsidP="00BF61E1">
      <w:pPr>
        <w:numPr>
          <w:ilvl w:val="0"/>
          <w:numId w:val="11"/>
        </w:numPr>
        <w:spacing w:before="100" w:beforeAutospacing="1"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color w:val="212529"/>
          <w:sz w:val="20"/>
          <w:szCs w:val="20"/>
        </w:rPr>
        <w:t>“Engineering Mechanics-Statics and Dynamics”, Shame, I.H. 3rd ed., New Delhi, Prentice Hall of India, 1990.</w:t>
      </w:r>
    </w:p>
    <w:p w:rsidR="00251F4B" w:rsidRPr="00BF61E1" w:rsidRDefault="00251F4B" w:rsidP="00BF61E1">
      <w:pPr>
        <w:spacing w:after="100" w:afterAutospacing="1" w:line="240" w:lineRule="auto"/>
        <w:jc w:val="both"/>
        <w:rPr>
          <w:rFonts w:ascii="Segoe UI" w:eastAsia="Times New Roman" w:hAnsi="Segoe UI" w:cs="Segoe UI"/>
          <w:color w:val="212529"/>
          <w:sz w:val="20"/>
          <w:szCs w:val="20"/>
        </w:rPr>
      </w:pPr>
      <w:r w:rsidRPr="00BF61E1">
        <w:rPr>
          <w:rFonts w:ascii="Segoe UI" w:eastAsia="Times New Roman" w:hAnsi="Segoe UI" w:cs="Segoe UI"/>
          <w:b/>
          <w:bCs/>
          <w:color w:val="212529"/>
          <w:sz w:val="20"/>
          <w:szCs w:val="20"/>
        </w:rPr>
        <w:t>Evaluation Scheme</w:t>
      </w:r>
      <w:r w:rsidRPr="00BF61E1">
        <w:rPr>
          <w:rFonts w:ascii="Segoe UI" w:eastAsia="Times New Roman" w:hAnsi="Segoe UI" w:cs="Segoe UI"/>
          <w:color w:val="212529"/>
          <w:sz w:val="20"/>
          <w:szCs w:val="20"/>
        </w:rPr>
        <w:br/>
        <w:t xml:space="preserve">The questions will cover all the chapters </w:t>
      </w:r>
      <w:proofErr w:type="gramStart"/>
      <w:r w:rsidRPr="00BF61E1">
        <w:rPr>
          <w:rFonts w:ascii="Segoe UI" w:eastAsia="Times New Roman" w:hAnsi="Segoe UI" w:cs="Segoe UI"/>
          <w:color w:val="212529"/>
          <w:sz w:val="20"/>
          <w:szCs w:val="20"/>
        </w:rPr>
        <w:t>of  the</w:t>
      </w:r>
      <w:proofErr w:type="gramEnd"/>
      <w:r w:rsidRPr="00BF61E1">
        <w:rPr>
          <w:rFonts w:ascii="Segoe UI" w:eastAsia="Times New Roman" w:hAnsi="Segoe UI" w:cs="Segoe UI"/>
          <w:color w:val="212529"/>
          <w:sz w:val="20"/>
          <w:szCs w:val="20"/>
        </w:rPr>
        <w:t xml:space="preserve"> syllabus. The evaluation scheme will be as indicated in the table below:</w:t>
      </w:r>
    </w:p>
    <w:tbl>
      <w:tblPr>
        <w:tblW w:w="45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350"/>
        <w:gridCol w:w="2070"/>
      </w:tblGrid>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b/>
                <w:bCs/>
                <w:color w:val="212529"/>
                <w:sz w:val="20"/>
                <w:szCs w:val="20"/>
              </w:rPr>
            </w:pPr>
            <w:r w:rsidRPr="00251F4B">
              <w:rPr>
                <w:rFonts w:ascii="Segoe UI" w:eastAsia="Times New Roman" w:hAnsi="Segoe UI" w:cs="Segoe UI"/>
                <w:b/>
                <w:bCs/>
                <w:color w:val="212529"/>
                <w:sz w:val="20"/>
                <w:szCs w:val="20"/>
              </w:rPr>
              <w:lastRenderedPageBreak/>
              <w:t>Chapter</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Hours</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b/>
                <w:bCs/>
                <w:color w:val="212529"/>
                <w:sz w:val="20"/>
                <w:szCs w:val="20"/>
              </w:rPr>
              <w:t>Mark Distribution*</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2</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3</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2</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4</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8</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3</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6</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12</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4</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6</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12</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5</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2</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4</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6</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9</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13</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7</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4</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8</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8</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7</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10</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9</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5</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10</w:t>
            </w:r>
          </w:p>
        </w:tc>
      </w:tr>
      <w:tr w:rsidR="00251F4B" w:rsidRPr="00251F4B" w:rsidTr="00251F4B">
        <w:tc>
          <w:tcPr>
            <w:tcW w:w="1095"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Total</w:t>
            </w:r>
          </w:p>
        </w:tc>
        <w:tc>
          <w:tcPr>
            <w:tcW w:w="135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45</w:t>
            </w:r>
          </w:p>
        </w:tc>
        <w:tc>
          <w:tcPr>
            <w:tcW w:w="2070" w:type="dxa"/>
            <w:tcBorders>
              <w:top w:val="single" w:sz="6" w:space="0" w:color="DEE2E6"/>
              <w:left w:val="single" w:sz="6" w:space="0" w:color="DEE2E6"/>
              <w:bottom w:val="single" w:sz="6" w:space="0" w:color="DEE2E6"/>
              <w:right w:val="single" w:sz="6" w:space="0" w:color="DEE2E6"/>
            </w:tcBorders>
            <w:hideMark/>
          </w:tcPr>
          <w:p w:rsidR="00251F4B" w:rsidRPr="00251F4B" w:rsidRDefault="00251F4B" w:rsidP="00251F4B">
            <w:pPr>
              <w:spacing w:after="100" w:afterAutospacing="1" w:line="240" w:lineRule="auto"/>
              <w:jc w:val="center"/>
              <w:rPr>
                <w:rFonts w:ascii="Segoe UI" w:eastAsia="Times New Roman" w:hAnsi="Segoe UI" w:cs="Segoe UI"/>
                <w:color w:val="212529"/>
                <w:sz w:val="20"/>
                <w:szCs w:val="20"/>
              </w:rPr>
            </w:pPr>
            <w:r w:rsidRPr="00251F4B">
              <w:rPr>
                <w:rFonts w:ascii="Segoe UI" w:eastAsia="Times New Roman" w:hAnsi="Segoe UI" w:cs="Segoe UI"/>
                <w:color w:val="212529"/>
                <w:sz w:val="20"/>
                <w:szCs w:val="20"/>
              </w:rPr>
              <w:t>80</w:t>
            </w:r>
          </w:p>
        </w:tc>
      </w:tr>
    </w:tbl>
    <w:p w:rsidR="00003256" w:rsidRPr="00251F4B" w:rsidRDefault="00251F4B">
      <w:pPr>
        <w:rPr>
          <w:sz w:val="20"/>
          <w:szCs w:val="20"/>
        </w:rPr>
      </w:pPr>
      <w:r w:rsidRPr="00251F4B">
        <w:rPr>
          <w:rFonts w:ascii="Segoe UI" w:eastAsia="Times New Roman" w:hAnsi="Segoe UI" w:cs="Segoe UI"/>
          <w:color w:val="212529"/>
          <w:sz w:val="20"/>
          <w:szCs w:val="20"/>
        </w:rPr>
        <w:br/>
      </w:r>
      <w:r w:rsidRPr="00251F4B">
        <w:rPr>
          <w:rFonts w:ascii="Segoe UI" w:eastAsia="Times New Roman" w:hAnsi="Segoe UI" w:cs="Segoe UI"/>
          <w:b/>
          <w:bCs/>
          <w:color w:val="212529"/>
          <w:sz w:val="20"/>
          <w:szCs w:val="20"/>
        </w:rPr>
        <w:t>*Note: There may be minor deviation in marks distribution.</w:t>
      </w:r>
    </w:p>
    <w:sectPr w:rsidR="00003256" w:rsidRPr="0025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835"/>
    <w:multiLevelType w:val="multilevel"/>
    <w:tmpl w:val="BC0A63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3D0AF9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9F7AF2"/>
    <w:multiLevelType w:val="multilevel"/>
    <w:tmpl w:val="C9684DA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22311"/>
    <w:multiLevelType w:val="multilevel"/>
    <w:tmpl w:val="013000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80C7B"/>
    <w:multiLevelType w:val="multilevel"/>
    <w:tmpl w:val="0248F3C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907DA"/>
    <w:multiLevelType w:val="multilevel"/>
    <w:tmpl w:val="D744D7B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F4294"/>
    <w:multiLevelType w:val="multilevel"/>
    <w:tmpl w:val="B304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48EB"/>
    <w:multiLevelType w:val="multilevel"/>
    <w:tmpl w:val="536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03551"/>
    <w:multiLevelType w:val="multilevel"/>
    <w:tmpl w:val="3F12166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12772"/>
    <w:multiLevelType w:val="multilevel"/>
    <w:tmpl w:val="001A23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62D5B"/>
    <w:multiLevelType w:val="multilevel"/>
    <w:tmpl w:val="7CAA2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C551A"/>
    <w:multiLevelType w:val="multilevel"/>
    <w:tmpl w:val="F95282A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9"/>
  </w:num>
  <w:num w:numId="4">
    <w:abstractNumId w:val="4"/>
  </w:num>
  <w:num w:numId="5">
    <w:abstractNumId w:val="8"/>
  </w:num>
  <w:num w:numId="6">
    <w:abstractNumId w:val="2"/>
  </w:num>
  <w:num w:numId="7">
    <w:abstractNumId w:val="3"/>
  </w:num>
  <w:num w:numId="8">
    <w:abstractNumId w:val="5"/>
  </w:num>
  <w:num w:numId="9">
    <w:abstractNumId w:val="11"/>
  </w:num>
  <w:num w:numId="10">
    <w:abstractNumId w:val="7"/>
  </w:num>
  <w:num w:numId="11">
    <w:abstractNumId w:val="6"/>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4B"/>
    <w:rsid w:val="00003256"/>
    <w:rsid w:val="00251F4B"/>
    <w:rsid w:val="00B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F72BD-9376-4B2E-9C7C-DBCD40D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F4B"/>
  </w:style>
  <w:style w:type="paragraph" w:styleId="Heading1">
    <w:name w:val="heading 1"/>
    <w:basedOn w:val="Normal"/>
    <w:next w:val="Normal"/>
    <w:link w:val="Heading1Char"/>
    <w:uiPriority w:val="9"/>
    <w:qFormat/>
    <w:rsid w:val="00251F4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F4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1F4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1F4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1F4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1F4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1F4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1F4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1F4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F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F4B"/>
    <w:rPr>
      <w:i/>
      <w:iCs/>
      <w:color w:val="000000" w:themeColor="text1"/>
    </w:rPr>
  </w:style>
  <w:style w:type="character" w:customStyle="1" w:styleId="Heading1Char">
    <w:name w:val="Heading 1 Char"/>
    <w:basedOn w:val="DefaultParagraphFont"/>
    <w:link w:val="Heading1"/>
    <w:uiPriority w:val="9"/>
    <w:rsid w:val="00251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F4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1F4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1F4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1F4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1F4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1F4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1F4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1F4B"/>
    <w:rPr>
      <w:b/>
      <w:bCs/>
      <w:i/>
      <w:iCs/>
    </w:rPr>
  </w:style>
  <w:style w:type="paragraph" w:styleId="Caption">
    <w:name w:val="caption"/>
    <w:basedOn w:val="Normal"/>
    <w:next w:val="Normal"/>
    <w:uiPriority w:val="35"/>
    <w:semiHidden/>
    <w:unhideWhenUsed/>
    <w:qFormat/>
    <w:rsid w:val="00251F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51F4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1F4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51F4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1F4B"/>
    <w:rPr>
      <w:color w:val="44546A" w:themeColor="text2"/>
      <w:sz w:val="28"/>
      <w:szCs w:val="28"/>
    </w:rPr>
  </w:style>
  <w:style w:type="character" w:styleId="Strong">
    <w:name w:val="Strong"/>
    <w:basedOn w:val="DefaultParagraphFont"/>
    <w:uiPriority w:val="22"/>
    <w:qFormat/>
    <w:rsid w:val="00251F4B"/>
    <w:rPr>
      <w:b/>
      <w:bCs/>
    </w:rPr>
  </w:style>
  <w:style w:type="paragraph" w:styleId="NoSpacing">
    <w:name w:val="No Spacing"/>
    <w:uiPriority w:val="1"/>
    <w:qFormat/>
    <w:rsid w:val="00251F4B"/>
    <w:pPr>
      <w:spacing w:after="0" w:line="240" w:lineRule="auto"/>
    </w:pPr>
  </w:style>
  <w:style w:type="paragraph" w:styleId="Quote">
    <w:name w:val="Quote"/>
    <w:basedOn w:val="Normal"/>
    <w:next w:val="Normal"/>
    <w:link w:val="QuoteChar"/>
    <w:uiPriority w:val="29"/>
    <w:qFormat/>
    <w:rsid w:val="00251F4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1F4B"/>
    <w:rPr>
      <w:i/>
      <w:iCs/>
      <w:color w:val="7B7B7B" w:themeColor="accent3" w:themeShade="BF"/>
      <w:sz w:val="24"/>
      <w:szCs w:val="24"/>
    </w:rPr>
  </w:style>
  <w:style w:type="paragraph" w:styleId="IntenseQuote">
    <w:name w:val="Intense Quote"/>
    <w:basedOn w:val="Normal"/>
    <w:next w:val="Normal"/>
    <w:link w:val="IntenseQuoteChar"/>
    <w:uiPriority w:val="30"/>
    <w:qFormat/>
    <w:rsid w:val="00251F4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51F4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51F4B"/>
    <w:rPr>
      <w:i/>
      <w:iCs/>
      <w:color w:val="595959" w:themeColor="text1" w:themeTint="A6"/>
    </w:rPr>
  </w:style>
  <w:style w:type="character" w:styleId="IntenseEmphasis">
    <w:name w:val="Intense Emphasis"/>
    <w:basedOn w:val="DefaultParagraphFont"/>
    <w:uiPriority w:val="21"/>
    <w:qFormat/>
    <w:rsid w:val="00251F4B"/>
    <w:rPr>
      <w:b/>
      <w:bCs/>
      <w:i/>
      <w:iCs/>
      <w:color w:val="auto"/>
    </w:rPr>
  </w:style>
  <w:style w:type="character" w:styleId="SubtleReference">
    <w:name w:val="Subtle Reference"/>
    <w:basedOn w:val="DefaultParagraphFont"/>
    <w:uiPriority w:val="31"/>
    <w:qFormat/>
    <w:rsid w:val="00251F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1F4B"/>
    <w:rPr>
      <w:b/>
      <w:bCs/>
      <w:caps w:val="0"/>
      <w:smallCaps/>
      <w:color w:val="auto"/>
      <w:spacing w:val="0"/>
      <w:u w:val="single"/>
    </w:rPr>
  </w:style>
  <w:style w:type="character" w:styleId="BookTitle">
    <w:name w:val="Book Title"/>
    <w:basedOn w:val="DefaultParagraphFont"/>
    <w:uiPriority w:val="33"/>
    <w:qFormat/>
    <w:rsid w:val="00251F4B"/>
    <w:rPr>
      <w:b/>
      <w:bCs/>
      <w:caps w:val="0"/>
      <w:smallCaps/>
      <w:spacing w:val="0"/>
    </w:rPr>
  </w:style>
  <w:style w:type="paragraph" w:styleId="TOCHeading">
    <w:name w:val="TOC Heading"/>
    <w:basedOn w:val="Heading1"/>
    <w:next w:val="Normal"/>
    <w:uiPriority w:val="39"/>
    <w:semiHidden/>
    <w:unhideWhenUsed/>
    <w:qFormat/>
    <w:rsid w:val="00251F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3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2</cp:revision>
  <dcterms:created xsi:type="dcterms:W3CDTF">2023-01-26T19:21:00Z</dcterms:created>
  <dcterms:modified xsi:type="dcterms:W3CDTF">2023-01-26T19:28:00Z</dcterms:modified>
</cp:coreProperties>
</file>