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B5C" w:rsidRPr="002B2B5C" w:rsidRDefault="002B2B5C" w:rsidP="002B2B5C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2B2B5C">
        <w:rPr>
          <w:rFonts w:ascii="Segoe UI" w:eastAsia="Times New Roman" w:hAnsi="Segoe UI" w:cs="Segoe UI"/>
          <w:color w:val="212529"/>
          <w:sz w:val="20"/>
          <w:szCs w:val="20"/>
        </w:rPr>
        <w:t>ARTIFICIAL NEURAL NETWORK </w:t>
      </w:r>
    </w:p>
    <w:p w:rsidR="002B2B5C" w:rsidRPr="002B2B5C" w:rsidRDefault="002B2B5C" w:rsidP="002B2B5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introduce the concept of artificial network as an </w:t>
      </w:r>
      <w:proofErr w:type="gram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alternative options</w:t>
      </w:r>
      <w:proofErr w:type="gram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for solving engineering problems.</w:t>
      </w:r>
    </w:p>
    <w:p w:rsidR="002B2B5C" w:rsidRPr="002B2B5C" w:rsidRDefault="002B2B5C" w:rsidP="002B2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Working with data (4 hours)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Data types; data, information and knowledge; concept of data mining; Dimension reduction of data matrix: Principal component analysis.</w:t>
      </w:r>
    </w:p>
    <w:p w:rsidR="002B2B5C" w:rsidRPr="002B2B5C" w:rsidRDefault="002B2B5C" w:rsidP="002B2B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B5C" w:rsidRPr="002B2B5C" w:rsidRDefault="002B2B5C" w:rsidP="002B2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Introducton</w:t>
      </w:r>
      <w:proofErr w:type="spellEnd"/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of </w:t>
      </w:r>
      <w:proofErr w:type="spellStart"/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Artifical</w:t>
      </w:r>
      <w:proofErr w:type="spellEnd"/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Neural Network (ANN) (6 hours)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Biological Analogy, Historical development; ANN terminology; network structure; basis functions; activation functions; advantages of ANN; application areas of ANN.</w:t>
      </w:r>
    </w:p>
    <w:p w:rsidR="002B2B5C" w:rsidRPr="002B2B5C" w:rsidRDefault="002B2B5C" w:rsidP="002B2B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B5C" w:rsidRPr="002B2B5C" w:rsidRDefault="002B2B5C" w:rsidP="002B2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Learning process &amp; optimization techniques (10 hours)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supervised learning: Error correction learning, </w:t>
      </w:r>
      <w:proofErr w:type="gram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memory based</w:t>
      </w:r>
      <w:proofErr w:type="gram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learning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unsupervised learning: </w:t>
      </w: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Hebian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learning, competitive learning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learning with critic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gradient descent and least mean square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Derivative free optimization techniques: advantages of derivative free techniques; genetic algorithm: fundamental of GA and biological background.; GA operators &amp; GA operation.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Simulated annealing: theoretical background and algorithm.</w:t>
      </w:r>
    </w:p>
    <w:p w:rsidR="002B2B5C" w:rsidRPr="002B2B5C" w:rsidRDefault="002B2B5C" w:rsidP="002B2B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B5C" w:rsidRPr="002B2B5C" w:rsidRDefault="002B2B5C" w:rsidP="002B2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Supervised network (8 hours)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McCullotch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and Pitt Neuron; LTUs, simple perceptron and </w:t>
      </w: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perceptorn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learning. Limitation of simple </w:t>
      </w: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percepron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ADDALINE network and delta rule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Multilayer perceptron: Needs of multilayer network, generalized delta rule (error‐backpropagation), effect of momentum term and learning rate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Error backpropagation learning of sigmoidal units; drawbacks of error‐backpropagation</w:t>
      </w:r>
    </w:p>
    <w:p w:rsidR="002B2B5C" w:rsidRPr="002B2B5C" w:rsidRDefault="002B2B5C" w:rsidP="002B2B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B5C" w:rsidRPr="002B2B5C" w:rsidRDefault="002B2B5C" w:rsidP="002B2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Unsupervised network (4 hours)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competitive network: network structure &amp; working;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dissimilarity measures;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Self Organizing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Map and </w:t>
      </w: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Kohonen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learning;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applications</w:t>
      </w:r>
    </w:p>
    <w:p w:rsidR="002B2B5C" w:rsidRPr="002B2B5C" w:rsidRDefault="002B2B5C" w:rsidP="002B2B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B5C" w:rsidRPr="002B2B5C" w:rsidRDefault="002B2B5C" w:rsidP="002B2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Special networks (4 hours)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Radial basis function network: structure and working procedure, advantages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LVQ network: structure and learning approach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Hopefield network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Autoassociative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memory network: general structure and Purpose, Autocorrelator; </w:t>
      </w: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Heterocorrelator</w:t>
      </w:r>
      <w:proofErr w:type="spellEnd"/>
    </w:p>
    <w:p w:rsidR="002B2B5C" w:rsidRPr="002B2B5C" w:rsidRDefault="002B2B5C" w:rsidP="002B2B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B5C" w:rsidRPr="002B2B5C" w:rsidRDefault="002B2B5C" w:rsidP="002B2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 of ANN in Electrical Engineering (8 hours)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Fault diagnosis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Control application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Network planning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Forecasting task.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State estimation</w:t>
      </w:r>
    </w:p>
    <w:p w:rsidR="002B2B5C" w:rsidRPr="002B2B5C" w:rsidRDefault="002B2B5C" w:rsidP="002B2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Unit commitment</w:t>
      </w:r>
    </w:p>
    <w:p w:rsidR="002B2B5C" w:rsidRPr="002B2B5C" w:rsidRDefault="002B2B5C" w:rsidP="002B2B5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2B2B5C" w:rsidRPr="002B2B5C" w:rsidRDefault="002B2B5C" w:rsidP="002B2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Computer simulation of PCA.</w:t>
      </w:r>
    </w:p>
    <w:p w:rsidR="002B2B5C" w:rsidRPr="002B2B5C" w:rsidRDefault="002B2B5C" w:rsidP="002B2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Computer simulation of perceptron network</w:t>
      </w:r>
    </w:p>
    <w:p w:rsidR="002B2B5C" w:rsidRPr="002B2B5C" w:rsidRDefault="002B2B5C" w:rsidP="002B2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computer simulation of back propagation network</w:t>
      </w:r>
    </w:p>
    <w:p w:rsidR="002B2B5C" w:rsidRPr="002B2B5C" w:rsidRDefault="002B2B5C" w:rsidP="002B2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A </w:t>
      </w: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Shortterm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 case study demonstrating ANN application for a specific purpose.</w:t>
      </w:r>
    </w:p>
    <w:p w:rsidR="002B2B5C" w:rsidRPr="002B2B5C" w:rsidRDefault="002B2B5C" w:rsidP="002B2B5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References:</w:t>
      </w:r>
    </w:p>
    <w:p w:rsidR="002B2B5C" w:rsidRPr="002B2B5C" w:rsidRDefault="002B2B5C" w:rsidP="002B2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 xml:space="preserve">Simon </w:t>
      </w:r>
      <w:proofErr w:type="spellStart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Hykin</w:t>
      </w:r>
      <w:proofErr w:type="spellEnd"/>
      <w:r w:rsidRPr="002B2B5C">
        <w:rPr>
          <w:rFonts w:ascii="Segoe UI" w:eastAsia="Times New Roman" w:hAnsi="Segoe UI" w:cs="Segoe UI"/>
          <w:color w:val="212529"/>
          <w:sz w:val="24"/>
          <w:szCs w:val="24"/>
        </w:rPr>
        <w:t>, "Neural networks A Comprehensive Foundation", second edition; Pearson Education.</w:t>
      </w:r>
    </w:p>
    <w:p w:rsidR="00A577A0" w:rsidRDefault="00A577A0"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53DC"/>
    <w:multiLevelType w:val="multilevel"/>
    <w:tmpl w:val="E8B2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D66F1"/>
    <w:multiLevelType w:val="multilevel"/>
    <w:tmpl w:val="0BBE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D5E0E"/>
    <w:multiLevelType w:val="multilevel"/>
    <w:tmpl w:val="F74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C"/>
    <w:rsid w:val="002B2B5C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8863D-DD0A-462D-BEE9-8784801B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B2B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B2B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2023-01-26T21:44:00Z</dcterms:created>
  <dcterms:modified xsi:type="dcterms:W3CDTF">2023-01-26T21:44:00Z</dcterms:modified>
</cp:coreProperties>
</file>