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56E" w:rsidRPr="007E671A" w:rsidRDefault="00E2356E" w:rsidP="00E2356E">
      <w:pPr>
        <w:pStyle w:val="BodyText"/>
        <w:rPr>
          <w:rFonts w:ascii="Arial" w:hAnsi="Arial" w:cs="Arial"/>
          <w:sz w:val="29"/>
        </w:rPr>
      </w:pPr>
    </w:p>
    <w:p w:rsidR="00E2356E" w:rsidRPr="007E671A" w:rsidRDefault="00E2356E" w:rsidP="00E2356E">
      <w:pPr>
        <w:pStyle w:val="Heading1"/>
        <w:spacing w:before="93"/>
        <w:rPr>
          <w:u w:val="single"/>
        </w:rPr>
      </w:pPr>
      <w:r w:rsidRPr="007E671A">
        <w:rPr>
          <w:u w:val="single"/>
        </w:rPr>
        <w:t>CAREEROBJECTIVE:</w:t>
      </w:r>
    </w:p>
    <w:p w:rsidR="00E2356E" w:rsidRPr="007E671A" w:rsidRDefault="00E2356E" w:rsidP="00E2356E">
      <w:pPr>
        <w:pStyle w:val="BodyText"/>
        <w:rPr>
          <w:rFonts w:ascii="Arial" w:hAnsi="Arial" w:cs="Arial"/>
          <w:b/>
        </w:rPr>
      </w:pPr>
    </w:p>
    <w:p w:rsidR="00E2356E" w:rsidRPr="007E671A" w:rsidRDefault="00E2356E" w:rsidP="00E2356E">
      <w:pPr>
        <w:pStyle w:val="BodyText"/>
        <w:spacing w:before="3"/>
        <w:rPr>
          <w:rFonts w:ascii="Arial" w:hAnsi="Arial" w:cs="Arial"/>
          <w:b/>
          <w:sz w:val="17"/>
        </w:rPr>
      </w:pPr>
    </w:p>
    <w:p w:rsidR="00E2356E" w:rsidRPr="007E671A" w:rsidRDefault="00E2356E" w:rsidP="00E2356E">
      <w:pPr>
        <w:pStyle w:val="BodyText"/>
        <w:spacing w:before="93" w:line="360" w:lineRule="auto"/>
        <w:ind w:left="120" w:right="715"/>
        <w:rPr>
          <w:rFonts w:ascii="Arial" w:hAnsi="Arial" w:cs="Arial"/>
        </w:rPr>
      </w:pPr>
      <w:r w:rsidRPr="007E671A">
        <w:rPr>
          <w:rFonts w:ascii="Arial" w:hAnsi="Arial" w:cs="Arial"/>
        </w:rPr>
        <w:t>I have a desire to achieve excellence in my performance, contribute my efforts significantly for thecontinuousimprovementoftheorganization,andimplementthelearning’sfortheorganizationgrowth.</w:t>
      </w:r>
    </w:p>
    <w:p w:rsidR="00E2356E" w:rsidRPr="007E671A" w:rsidRDefault="00E2356E" w:rsidP="00E2356E">
      <w:pPr>
        <w:pStyle w:val="BodyText"/>
        <w:spacing w:before="9"/>
        <w:rPr>
          <w:rFonts w:ascii="Arial" w:hAnsi="Arial" w:cs="Arial"/>
          <w:sz w:val="29"/>
        </w:rPr>
      </w:pPr>
    </w:p>
    <w:p w:rsidR="00E2356E" w:rsidRPr="007E671A" w:rsidRDefault="00E2356E" w:rsidP="00E2356E">
      <w:pPr>
        <w:pStyle w:val="Heading1"/>
        <w:rPr>
          <w:u w:val="single"/>
        </w:rPr>
      </w:pPr>
      <w:r w:rsidRPr="007E671A">
        <w:rPr>
          <w:u w:val="single"/>
        </w:rPr>
        <w:t>EXECUTIVESUMMARY:</w:t>
      </w:r>
    </w:p>
    <w:p w:rsidR="00E2356E" w:rsidRPr="007E671A" w:rsidRDefault="00E2356E" w:rsidP="00E2356E">
      <w:pPr>
        <w:pStyle w:val="BodyText"/>
        <w:spacing w:before="178" w:line="360" w:lineRule="auto"/>
        <w:ind w:left="120" w:right="1270"/>
        <w:rPr>
          <w:rFonts w:ascii="Arial" w:hAnsi="Arial" w:cs="Arial"/>
          <w:b/>
        </w:rPr>
      </w:pPr>
      <w:r w:rsidRPr="007E671A">
        <w:rPr>
          <w:rFonts w:ascii="Arial" w:hAnsi="Arial" w:cs="Arial"/>
          <w:u w:val="single"/>
        </w:rPr>
        <w:t>Result oriented professiona</w:t>
      </w:r>
      <w:r w:rsidR="000B50D6">
        <w:rPr>
          <w:rFonts w:ascii="Arial" w:hAnsi="Arial" w:cs="Arial"/>
        </w:rPr>
        <w:t>l with 13</w:t>
      </w:r>
      <w:r w:rsidRPr="007E671A">
        <w:rPr>
          <w:rFonts w:ascii="Arial" w:hAnsi="Arial" w:cs="Arial"/>
        </w:rPr>
        <w:t>+ years of experience in</w:t>
      </w:r>
      <w:r>
        <w:rPr>
          <w:rFonts w:ascii="Arial" w:hAnsi="Arial" w:cs="Arial"/>
        </w:rPr>
        <w:t xml:space="preserve"> the field ofSupply Chain and having a hands on experience in</w:t>
      </w:r>
      <w:r w:rsidRPr="007E671A">
        <w:rPr>
          <w:rFonts w:ascii="Arial" w:hAnsi="Arial" w:cs="Arial"/>
        </w:rPr>
        <w:t xml:space="preserve"> Global Sourcing, Strategicsourcing, Supplier Quality &amp; Development, New Product Development</w:t>
      </w:r>
      <w:r>
        <w:rPr>
          <w:rFonts w:ascii="Arial" w:hAnsi="Arial" w:cs="Arial"/>
        </w:rPr>
        <w:t>&amp; Project Procurement</w:t>
      </w:r>
      <w:r w:rsidRPr="007E671A">
        <w:rPr>
          <w:rFonts w:ascii="Arial" w:hAnsi="Arial" w:cs="Arial"/>
        </w:rPr>
        <w:t xml:space="preserve"> in </w:t>
      </w:r>
      <w:r>
        <w:rPr>
          <w:rFonts w:ascii="Arial" w:hAnsi="Arial" w:cs="Arial"/>
          <w:b/>
        </w:rPr>
        <w:t xml:space="preserve">Automotive MNC’s and Global Oil &amp; Gas Industry. </w:t>
      </w:r>
    </w:p>
    <w:p w:rsidR="00E2356E" w:rsidRPr="007E671A" w:rsidRDefault="00E2356E" w:rsidP="00E2356E">
      <w:pPr>
        <w:pStyle w:val="Heading1"/>
        <w:spacing w:before="149"/>
        <w:rPr>
          <w:u w:val="single"/>
        </w:rPr>
      </w:pPr>
      <w:r w:rsidRPr="007E671A">
        <w:rPr>
          <w:u w:val="single"/>
        </w:rPr>
        <w:t>WORKEXPERIENCESUMMARY:</w:t>
      </w:r>
    </w:p>
    <w:p w:rsidR="00E2356E" w:rsidRPr="007E671A" w:rsidRDefault="00E2356E" w:rsidP="00E2356E">
      <w:pPr>
        <w:pStyle w:val="BodyText"/>
        <w:rPr>
          <w:rFonts w:ascii="Arial" w:hAnsi="Arial" w:cs="Arial"/>
          <w:b/>
        </w:rPr>
      </w:pPr>
    </w:p>
    <w:p w:rsidR="00E2356E" w:rsidRPr="007E671A" w:rsidRDefault="00E2356E" w:rsidP="00E2356E">
      <w:pPr>
        <w:pStyle w:val="BodyText"/>
        <w:spacing w:before="4" w:after="1"/>
        <w:rPr>
          <w:rFonts w:ascii="Arial" w:hAnsi="Arial" w:cs="Arial"/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2"/>
        <w:gridCol w:w="1274"/>
        <w:gridCol w:w="2419"/>
        <w:gridCol w:w="3401"/>
        <w:gridCol w:w="1108"/>
        <w:gridCol w:w="1134"/>
      </w:tblGrid>
      <w:tr w:rsidR="00E2356E" w:rsidRPr="007E671A" w:rsidTr="00217E3A">
        <w:trPr>
          <w:trHeight w:val="546"/>
        </w:trPr>
        <w:tc>
          <w:tcPr>
            <w:tcW w:w="672" w:type="dxa"/>
          </w:tcPr>
          <w:p w:rsidR="00E2356E" w:rsidRPr="007E671A" w:rsidRDefault="00E2356E" w:rsidP="00AE624A">
            <w:pPr>
              <w:pStyle w:val="TableParagraph"/>
              <w:spacing w:before="3"/>
              <w:rPr>
                <w:rFonts w:ascii="Arial" w:hAnsi="Arial" w:cs="Arial"/>
                <w:b/>
                <w:sz w:val="27"/>
              </w:rPr>
            </w:pPr>
          </w:p>
          <w:p w:rsidR="00E2356E" w:rsidRPr="007E671A" w:rsidRDefault="00E2356E" w:rsidP="00AE624A">
            <w:pPr>
              <w:pStyle w:val="TableParagraph"/>
              <w:spacing w:line="213" w:lineRule="exact"/>
              <w:ind w:left="86" w:right="80"/>
              <w:jc w:val="center"/>
              <w:rPr>
                <w:rFonts w:ascii="Arial" w:hAnsi="Arial" w:cs="Arial"/>
                <w:b/>
                <w:sz w:val="20"/>
              </w:rPr>
            </w:pPr>
            <w:r w:rsidRPr="007E671A">
              <w:rPr>
                <w:rFonts w:ascii="Arial" w:hAnsi="Arial" w:cs="Arial"/>
                <w:b/>
                <w:sz w:val="20"/>
              </w:rPr>
              <w:t>S.No</w:t>
            </w:r>
          </w:p>
        </w:tc>
        <w:tc>
          <w:tcPr>
            <w:tcW w:w="1274" w:type="dxa"/>
          </w:tcPr>
          <w:p w:rsidR="00E2356E" w:rsidRPr="007E671A" w:rsidRDefault="00E2356E" w:rsidP="00AE624A">
            <w:pPr>
              <w:pStyle w:val="TableParagraph"/>
              <w:spacing w:before="3"/>
              <w:rPr>
                <w:rFonts w:ascii="Arial" w:hAnsi="Arial" w:cs="Arial"/>
                <w:b/>
                <w:sz w:val="27"/>
              </w:rPr>
            </w:pPr>
          </w:p>
          <w:p w:rsidR="00E2356E" w:rsidRPr="007E671A" w:rsidRDefault="00E2356E" w:rsidP="00AE624A">
            <w:pPr>
              <w:pStyle w:val="TableParagraph"/>
              <w:spacing w:line="213" w:lineRule="exact"/>
              <w:ind w:left="107"/>
              <w:rPr>
                <w:rFonts w:ascii="Arial" w:hAnsi="Arial" w:cs="Arial"/>
                <w:b/>
                <w:sz w:val="20"/>
              </w:rPr>
            </w:pPr>
            <w:r w:rsidRPr="007E671A">
              <w:rPr>
                <w:rFonts w:ascii="Arial" w:hAnsi="Arial" w:cs="Arial"/>
                <w:b/>
                <w:sz w:val="20"/>
              </w:rPr>
              <w:t>Company</w:t>
            </w:r>
          </w:p>
        </w:tc>
        <w:tc>
          <w:tcPr>
            <w:tcW w:w="2419" w:type="dxa"/>
          </w:tcPr>
          <w:p w:rsidR="00E2356E" w:rsidRPr="007E671A" w:rsidRDefault="00E2356E" w:rsidP="00AE624A">
            <w:pPr>
              <w:pStyle w:val="TableParagraph"/>
              <w:spacing w:before="3"/>
              <w:rPr>
                <w:rFonts w:ascii="Arial" w:hAnsi="Arial" w:cs="Arial"/>
                <w:b/>
                <w:sz w:val="27"/>
              </w:rPr>
            </w:pPr>
          </w:p>
          <w:p w:rsidR="00E2356E" w:rsidRPr="007E671A" w:rsidRDefault="00E2356E" w:rsidP="00AE624A">
            <w:pPr>
              <w:pStyle w:val="TableParagraph"/>
              <w:spacing w:line="213" w:lineRule="exact"/>
              <w:ind w:left="108"/>
              <w:rPr>
                <w:rFonts w:ascii="Arial" w:hAnsi="Arial" w:cs="Arial"/>
                <w:b/>
                <w:sz w:val="20"/>
              </w:rPr>
            </w:pPr>
            <w:r w:rsidRPr="007E671A">
              <w:rPr>
                <w:rFonts w:ascii="Arial" w:hAnsi="Arial" w:cs="Arial"/>
                <w:b/>
                <w:sz w:val="20"/>
              </w:rPr>
              <w:t>Designation</w:t>
            </w:r>
          </w:p>
        </w:tc>
        <w:tc>
          <w:tcPr>
            <w:tcW w:w="3401" w:type="dxa"/>
          </w:tcPr>
          <w:p w:rsidR="00E2356E" w:rsidRPr="007E671A" w:rsidRDefault="00E2356E" w:rsidP="00AE624A">
            <w:pPr>
              <w:pStyle w:val="TableParagraph"/>
              <w:spacing w:before="3"/>
              <w:rPr>
                <w:rFonts w:ascii="Arial" w:hAnsi="Arial" w:cs="Arial"/>
                <w:b/>
                <w:sz w:val="27"/>
              </w:rPr>
            </w:pPr>
          </w:p>
          <w:p w:rsidR="00E2356E" w:rsidRPr="007E671A" w:rsidRDefault="00E2356E" w:rsidP="00AE624A">
            <w:pPr>
              <w:pStyle w:val="TableParagraph"/>
              <w:spacing w:line="213" w:lineRule="exact"/>
              <w:ind w:left="106"/>
              <w:rPr>
                <w:rFonts w:ascii="Arial" w:hAnsi="Arial" w:cs="Arial"/>
                <w:b/>
                <w:sz w:val="20"/>
              </w:rPr>
            </w:pPr>
            <w:r w:rsidRPr="007E671A">
              <w:rPr>
                <w:rFonts w:ascii="Arial" w:hAnsi="Arial" w:cs="Arial"/>
                <w:b/>
                <w:sz w:val="20"/>
              </w:rPr>
              <w:t>KeyFocus</w:t>
            </w:r>
          </w:p>
        </w:tc>
        <w:tc>
          <w:tcPr>
            <w:tcW w:w="1108" w:type="dxa"/>
          </w:tcPr>
          <w:p w:rsidR="00E2356E" w:rsidRPr="007E671A" w:rsidRDefault="00E2356E" w:rsidP="00AE624A">
            <w:pPr>
              <w:pStyle w:val="TableParagraph"/>
              <w:spacing w:before="66" w:line="230" w:lineRule="atLeast"/>
              <w:ind w:left="109" w:right="518"/>
              <w:rPr>
                <w:rFonts w:ascii="Arial" w:hAnsi="Arial" w:cs="Arial"/>
                <w:b/>
                <w:sz w:val="20"/>
              </w:rPr>
            </w:pPr>
            <w:r w:rsidRPr="007E671A">
              <w:rPr>
                <w:rFonts w:ascii="Arial" w:hAnsi="Arial" w:cs="Arial"/>
                <w:b/>
                <w:spacing w:val="-1"/>
                <w:sz w:val="20"/>
              </w:rPr>
              <w:t>Start</w:t>
            </w:r>
            <w:r w:rsidRPr="007E671A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1134" w:type="dxa"/>
          </w:tcPr>
          <w:p w:rsidR="00E2356E" w:rsidRPr="007E671A" w:rsidRDefault="00E2356E" w:rsidP="00AE624A">
            <w:pPr>
              <w:pStyle w:val="TableParagraph"/>
              <w:spacing w:before="3"/>
              <w:rPr>
                <w:rFonts w:ascii="Arial" w:hAnsi="Arial" w:cs="Arial"/>
                <w:b/>
                <w:sz w:val="27"/>
              </w:rPr>
            </w:pPr>
          </w:p>
          <w:p w:rsidR="00E2356E" w:rsidRPr="007E671A" w:rsidRDefault="00E2356E" w:rsidP="00AE624A">
            <w:pPr>
              <w:pStyle w:val="TableParagraph"/>
              <w:spacing w:line="213" w:lineRule="exact"/>
              <w:ind w:left="110"/>
              <w:rPr>
                <w:rFonts w:ascii="Arial" w:hAnsi="Arial" w:cs="Arial"/>
                <w:b/>
                <w:sz w:val="20"/>
              </w:rPr>
            </w:pPr>
            <w:r w:rsidRPr="007E671A">
              <w:rPr>
                <w:rFonts w:ascii="Arial" w:hAnsi="Arial" w:cs="Arial"/>
                <w:b/>
                <w:sz w:val="20"/>
              </w:rPr>
              <w:t>EndDate</w:t>
            </w:r>
          </w:p>
        </w:tc>
      </w:tr>
      <w:tr w:rsidR="00E2356E" w:rsidRPr="007E671A" w:rsidTr="00217E3A">
        <w:trPr>
          <w:trHeight w:val="580"/>
        </w:trPr>
        <w:tc>
          <w:tcPr>
            <w:tcW w:w="672" w:type="dxa"/>
          </w:tcPr>
          <w:p w:rsidR="00E2356E" w:rsidRPr="007E671A" w:rsidRDefault="00E2356E" w:rsidP="00AE624A">
            <w:pPr>
              <w:pStyle w:val="TableParagraph"/>
              <w:spacing w:before="5"/>
              <w:rPr>
                <w:rFonts w:ascii="Arial" w:hAnsi="Arial" w:cs="Arial"/>
                <w:b/>
                <w:sz w:val="30"/>
              </w:rPr>
            </w:pPr>
          </w:p>
          <w:p w:rsidR="00E2356E" w:rsidRPr="007E671A" w:rsidRDefault="00E2356E" w:rsidP="00AE624A">
            <w:pPr>
              <w:pStyle w:val="TableParagraph"/>
              <w:spacing w:line="211" w:lineRule="exact"/>
              <w:ind w:left="9"/>
              <w:jc w:val="center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w w:val="99"/>
                <w:sz w:val="20"/>
              </w:rPr>
              <w:t>1</w:t>
            </w:r>
          </w:p>
        </w:tc>
        <w:tc>
          <w:tcPr>
            <w:tcW w:w="1274" w:type="dxa"/>
          </w:tcPr>
          <w:p w:rsidR="00E2356E" w:rsidRPr="007E671A" w:rsidRDefault="00E2356E" w:rsidP="00AE624A">
            <w:pPr>
              <w:pStyle w:val="TableParagraph"/>
              <w:spacing w:before="5"/>
              <w:rPr>
                <w:rFonts w:ascii="Arial" w:hAnsi="Arial" w:cs="Arial"/>
                <w:b/>
                <w:sz w:val="30"/>
              </w:rPr>
            </w:pPr>
          </w:p>
          <w:p w:rsidR="00E2356E" w:rsidRPr="007E671A" w:rsidRDefault="00E2356E" w:rsidP="00AE624A">
            <w:pPr>
              <w:pStyle w:val="TableParagraph"/>
              <w:spacing w:line="211" w:lineRule="exact"/>
              <w:ind w:left="107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Emerson</w:t>
            </w:r>
          </w:p>
        </w:tc>
        <w:tc>
          <w:tcPr>
            <w:tcW w:w="2419" w:type="dxa"/>
          </w:tcPr>
          <w:p w:rsidR="00B21B37" w:rsidRDefault="00B21B37" w:rsidP="00B21B37">
            <w:pPr>
              <w:pStyle w:val="TableParagraph"/>
              <w:spacing w:before="101" w:line="230" w:lineRule="atLeast"/>
              <w:ind w:right="316"/>
              <w:rPr>
                <w:rFonts w:ascii="Arial" w:hAnsi="Arial" w:cs="Arial"/>
                <w:sz w:val="20"/>
              </w:rPr>
            </w:pPr>
          </w:p>
          <w:p w:rsidR="00E2356E" w:rsidRPr="007E671A" w:rsidRDefault="00B21B37" w:rsidP="00B21B37">
            <w:pPr>
              <w:pStyle w:val="TableParagraph"/>
              <w:spacing w:before="101" w:line="230" w:lineRule="atLeast"/>
              <w:ind w:right="316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Sou</w:t>
            </w:r>
            <w:r w:rsidR="00E2356E" w:rsidRPr="007E671A">
              <w:rPr>
                <w:rFonts w:ascii="Arial" w:hAnsi="Arial" w:cs="Arial"/>
                <w:sz w:val="20"/>
              </w:rPr>
              <w:t>rcingProjectLeader</w:t>
            </w:r>
          </w:p>
        </w:tc>
        <w:tc>
          <w:tcPr>
            <w:tcW w:w="3401" w:type="dxa"/>
          </w:tcPr>
          <w:p w:rsidR="00E2356E" w:rsidRPr="007E671A" w:rsidRDefault="00217E3A" w:rsidP="00217E3A">
            <w:pPr>
              <w:pStyle w:val="TableParagraph"/>
              <w:spacing w:before="101" w:line="230" w:lineRule="atLeast"/>
              <w:ind w:left="106" w:right="29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Strategic Sourcing / Global </w:t>
            </w:r>
            <w:r w:rsidR="00154002">
              <w:rPr>
                <w:rFonts w:ascii="Arial" w:hAnsi="Arial" w:cs="Arial"/>
                <w:sz w:val="20"/>
              </w:rPr>
              <w:t>Category Management</w:t>
            </w:r>
            <w:r>
              <w:rPr>
                <w:rFonts w:ascii="Arial" w:hAnsi="Arial" w:cs="Arial"/>
                <w:sz w:val="20"/>
              </w:rPr>
              <w:t xml:space="preserve"> –</w:t>
            </w:r>
            <w:r w:rsidR="00E2356E" w:rsidRPr="007E671A">
              <w:rPr>
                <w:rFonts w:ascii="Arial" w:hAnsi="Arial" w:cs="Arial"/>
                <w:sz w:val="20"/>
              </w:rPr>
              <w:t>Castings</w:t>
            </w:r>
            <w:r>
              <w:rPr>
                <w:rFonts w:ascii="Arial" w:hAnsi="Arial" w:cs="Arial"/>
                <w:spacing w:val="-2"/>
                <w:sz w:val="20"/>
              </w:rPr>
              <w:t>&amp;</w:t>
            </w:r>
            <w:r w:rsidR="00E2356E" w:rsidRPr="007E671A">
              <w:rPr>
                <w:rFonts w:ascii="Arial" w:hAnsi="Arial" w:cs="Arial"/>
                <w:sz w:val="20"/>
              </w:rPr>
              <w:t>Forgings</w:t>
            </w:r>
            <w:r>
              <w:rPr>
                <w:rFonts w:ascii="Arial" w:hAnsi="Arial" w:cs="Arial"/>
                <w:sz w:val="20"/>
              </w:rPr>
              <w:t>, Machining, Metals &amp; Molded Parts</w:t>
            </w:r>
          </w:p>
        </w:tc>
        <w:tc>
          <w:tcPr>
            <w:tcW w:w="1108" w:type="dxa"/>
          </w:tcPr>
          <w:p w:rsidR="00E2356E" w:rsidRPr="007E671A" w:rsidRDefault="00E2356E" w:rsidP="00AE624A">
            <w:pPr>
              <w:pStyle w:val="TableParagraph"/>
              <w:spacing w:before="5"/>
              <w:rPr>
                <w:rFonts w:ascii="Arial" w:hAnsi="Arial" w:cs="Arial"/>
                <w:b/>
                <w:sz w:val="30"/>
              </w:rPr>
            </w:pPr>
          </w:p>
          <w:p w:rsidR="00E2356E" w:rsidRPr="007E671A" w:rsidRDefault="00E2356E" w:rsidP="00AE624A">
            <w:pPr>
              <w:pStyle w:val="TableParagraph"/>
              <w:spacing w:line="211" w:lineRule="exact"/>
              <w:ind w:left="90" w:right="107"/>
              <w:jc w:val="center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May'2017</w:t>
            </w:r>
          </w:p>
        </w:tc>
        <w:tc>
          <w:tcPr>
            <w:tcW w:w="1134" w:type="dxa"/>
          </w:tcPr>
          <w:p w:rsidR="00E2356E" w:rsidRPr="007E671A" w:rsidRDefault="00E2356E" w:rsidP="00AE624A">
            <w:pPr>
              <w:pStyle w:val="TableParagraph"/>
              <w:spacing w:before="5"/>
              <w:rPr>
                <w:rFonts w:ascii="Arial" w:hAnsi="Arial" w:cs="Arial"/>
                <w:b/>
                <w:sz w:val="30"/>
              </w:rPr>
            </w:pPr>
          </w:p>
          <w:p w:rsidR="00E2356E" w:rsidRPr="007E671A" w:rsidRDefault="00E2356E" w:rsidP="00AE624A">
            <w:pPr>
              <w:pStyle w:val="TableParagraph"/>
              <w:spacing w:line="211" w:lineRule="exact"/>
              <w:ind w:left="110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TillDate</w:t>
            </w:r>
          </w:p>
        </w:tc>
      </w:tr>
      <w:tr w:rsidR="00E2356E" w:rsidRPr="007E671A" w:rsidTr="00217E3A">
        <w:trPr>
          <w:trHeight w:val="654"/>
        </w:trPr>
        <w:tc>
          <w:tcPr>
            <w:tcW w:w="672" w:type="dxa"/>
          </w:tcPr>
          <w:p w:rsidR="00E2356E" w:rsidRPr="007E671A" w:rsidRDefault="00E2356E" w:rsidP="00AE624A">
            <w:pPr>
              <w:pStyle w:val="TableParagraph"/>
              <w:rPr>
                <w:rFonts w:ascii="Arial" w:hAnsi="Arial" w:cs="Arial"/>
                <w:b/>
              </w:rPr>
            </w:pPr>
          </w:p>
          <w:p w:rsidR="00E2356E" w:rsidRPr="007E671A" w:rsidRDefault="00E2356E" w:rsidP="00AE624A">
            <w:pPr>
              <w:pStyle w:val="TableParagraph"/>
              <w:spacing w:before="171" w:line="211" w:lineRule="exact"/>
              <w:ind w:left="9"/>
              <w:jc w:val="center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w w:val="99"/>
                <w:sz w:val="20"/>
              </w:rPr>
              <w:t>2</w:t>
            </w:r>
          </w:p>
        </w:tc>
        <w:tc>
          <w:tcPr>
            <w:tcW w:w="1274" w:type="dxa"/>
          </w:tcPr>
          <w:p w:rsidR="00E2356E" w:rsidRPr="007E671A" w:rsidRDefault="00E2356E" w:rsidP="00AE624A">
            <w:pPr>
              <w:pStyle w:val="TableParagraph"/>
              <w:spacing w:before="178" w:line="228" w:lineRule="exact"/>
              <w:ind w:left="107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Nexteer</w:t>
            </w:r>
            <w:r w:rsidRPr="007E671A">
              <w:rPr>
                <w:rFonts w:ascii="Arial" w:hAnsi="Arial" w:cs="Arial"/>
                <w:w w:val="95"/>
                <w:sz w:val="20"/>
              </w:rPr>
              <w:t>Automotive</w:t>
            </w:r>
          </w:p>
        </w:tc>
        <w:tc>
          <w:tcPr>
            <w:tcW w:w="2419" w:type="dxa"/>
          </w:tcPr>
          <w:p w:rsidR="00E2356E" w:rsidRPr="007E671A" w:rsidRDefault="004050FD" w:rsidP="00AE624A">
            <w:pPr>
              <w:pStyle w:val="TableParagraph"/>
              <w:spacing w:before="178" w:line="228" w:lineRule="exact"/>
              <w:ind w:left="108" w:right="10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Global Supply Management Engineer</w:t>
            </w:r>
          </w:p>
        </w:tc>
        <w:tc>
          <w:tcPr>
            <w:tcW w:w="3401" w:type="dxa"/>
          </w:tcPr>
          <w:p w:rsidR="00E2356E" w:rsidRPr="007E671A" w:rsidRDefault="00E2356E" w:rsidP="00AE624A">
            <w:pPr>
              <w:pStyle w:val="TableParagraph"/>
              <w:spacing w:before="178" w:line="228" w:lineRule="exact"/>
              <w:ind w:left="106" w:right="202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Supplier Quality &amp; Development-Forgings</w:t>
            </w:r>
            <w:r w:rsidR="004050FD">
              <w:rPr>
                <w:rFonts w:ascii="Arial" w:hAnsi="Arial" w:cs="Arial"/>
                <w:spacing w:val="-1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>Stamping</w:t>
            </w:r>
            <w:r w:rsidR="004050FD">
              <w:rPr>
                <w:rFonts w:ascii="Arial" w:hAnsi="Arial" w:cs="Arial"/>
                <w:sz w:val="20"/>
              </w:rPr>
              <w:t>&amp; Machining</w:t>
            </w:r>
          </w:p>
        </w:tc>
        <w:tc>
          <w:tcPr>
            <w:tcW w:w="1108" w:type="dxa"/>
          </w:tcPr>
          <w:p w:rsidR="00E2356E" w:rsidRPr="007E671A" w:rsidRDefault="00E2356E" w:rsidP="00AE624A">
            <w:pPr>
              <w:pStyle w:val="TableParagraph"/>
              <w:rPr>
                <w:rFonts w:ascii="Arial" w:hAnsi="Arial" w:cs="Arial"/>
                <w:b/>
              </w:rPr>
            </w:pPr>
          </w:p>
          <w:p w:rsidR="00E2356E" w:rsidRPr="007E671A" w:rsidRDefault="00E2356E" w:rsidP="00AE624A">
            <w:pPr>
              <w:pStyle w:val="TableParagraph"/>
              <w:spacing w:before="171" w:line="211" w:lineRule="exact"/>
              <w:ind w:left="35" w:right="107"/>
              <w:jc w:val="center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Jan'2015</w:t>
            </w:r>
          </w:p>
        </w:tc>
        <w:tc>
          <w:tcPr>
            <w:tcW w:w="1134" w:type="dxa"/>
          </w:tcPr>
          <w:p w:rsidR="00E2356E" w:rsidRPr="007E671A" w:rsidRDefault="00E2356E" w:rsidP="00AE624A">
            <w:pPr>
              <w:pStyle w:val="TableParagraph"/>
              <w:rPr>
                <w:rFonts w:ascii="Arial" w:hAnsi="Arial" w:cs="Arial"/>
                <w:b/>
              </w:rPr>
            </w:pPr>
          </w:p>
          <w:p w:rsidR="00E2356E" w:rsidRPr="007E671A" w:rsidRDefault="00E2356E" w:rsidP="00AE624A">
            <w:pPr>
              <w:pStyle w:val="TableParagraph"/>
              <w:spacing w:before="171" w:line="211" w:lineRule="exact"/>
              <w:ind w:left="110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Apr'2017</w:t>
            </w:r>
          </w:p>
        </w:tc>
      </w:tr>
      <w:tr w:rsidR="00E2356E" w:rsidRPr="007E671A" w:rsidTr="00217E3A">
        <w:trPr>
          <w:trHeight w:val="580"/>
        </w:trPr>
        <w:tc>
          <w:tcPr>
            <w:tcW w:w="672" w:type="dxa"/>
          </w:tcPr>
          <w:p w:rsidR="00E2356E" w:rsidRPr="007E671A" w:rsidRDefault="00E2356E" w:rsidP="00AE624A">
            <w:pPr>
              <w:pStyle w:val="TableParagraph"/>
              <w:spacing w:before="4"/>
              <w:rPr>
                <w:rFonts w:ascii="Arial" w:hAnsi="Arial" w:cs="Arial"/>
                <w:b/>
                <w:sz w:val="30"/>
              </w:rPr>
            </w:pPr>
          </w:p>
          <w:p w:rsidR="00E2356E" w:rsidRPr="007E671A" w:rsidRDefault="00E2356E" w:rsidP="00AE624A">
            <w:pPr>
              <w:pStyle w:val="TableParagraph"/>
              <w:spacing w:before="1" w:line="211" w:lineRule="exact"/>
              <w:ind w:left="9"/>
              <w:jc w:val="center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w w:val="99"/>
                <w:sz w:val="20"/>
              </w:rPr>
              <w:t>3</w:t>
            </w:r>
          </w:p>
        </w:tc>
        <w:tc>
          <w:tcPr>
            <w:tcW w:w="1274" w:type="dxa"/>
          </w:tcPr>
          <w:p w:rsidR="00E2356E" w:rsidRPr="007E671A" w:rsidRDefault="00E2356E" w:rsidP="00AE624A">
            <w:pPr>
              <w:pStyle w:val="TableParagraph"/>
              <w:spacing w:before="119"/>
              <w:ind w:left="107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SMR</w:t>
            </w:r>
          </w:p>
          <w:p w:rsidR="00E2356E" w:rsidRPr="007E671A" w:rsidRDefault="00E2356E" w:rsidP="00AE624A">
            <w:pPr>
              <w:pStyle w:val="TableParagraph"/>
              <w:spacing w:before="1" w:line="211" w:lineRule="exact"/>
              <w:ind w:left="107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Automotive</w:t>
            </w:r>
          </w:p>
        </w:tc>
        <w:tc>
          <w:tcPr>
            <w:tcW w:w="2419" w:type="dxa"/>
          </w:tcPr>
          <w:p w:rsidR="00E2356E" w:rsidRPr="007E671A" w:rsidRDefault="00E2356E" w:rsidP="00AE624A">
            <w:pPr>
              <w:pStyle w:val="TableParagraph"/>
              <w:spacing w:before="4"/>
              <w:rPr>
                <w:rFonts w:ascii="Arial" w:hAnsi="Arial" w:cs="Arial"/>
                <w:b/>
                <w:sz w:val="30"/>
              </w:rPr>
            </w:pPr>
          </w:p>
          <w:p w:rsidR="00E2356E" w:rsidRPr="007E671A" w:rsidRDefault="00E2356E" w:rsidP="00AE624A">
            <w:pPr>
              <w:pStyle w:val="TableParagraph"/>
              <w:spacing w:before="1" w:line="211" w:lineRule="exact"/>
              <w:ind w:left="108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SeniorEngineer-STA</w:t>
            </w:r>
          </w:p>
        </w:tc>
        <w:tc>
          <w:tcPr>
            <w:tcW w:w="3401" w:type="dxa"/>
          </w:tcPr>
          <w:p w:rsidR="00E2356E" w:rsidRPr="007E671A" w:rsidRDefault="00E2356E" w:rsidP="00AE624A">
            <w:pPr>
              <w:pStyle w:val="TableParagraph"/>
              <w:spacing w:before="100" w:line="230" w:lineRule="atLeast"/>
              <w:ind w:left="106" w:right="386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SupplierTechnicalAssistance-Molded parts</w:t>
            </w:r>
          </w:p>
        </w:tc>
        <w:tc>
          <w:tcPr>
            <w:tcW w:w="1108" w:type="dxa"/>
          </w:tcPr>
          <w:p w:rsidR="00E2356E" w:rsidRPr="007E671A" w:rsidRDefault="00E2356E" w:rsidP="00AE624A">
            <w:pPr>
              <w:pStyle w:val="TableParagraph"/>
              <w:spacing w:before="4"/>
              <w:rPr>
                <w:rFonts w:ascii="Arial" w:hAnsi="Arial" w:cs="Arial"/>
                <w:b/>
                <w:sz w:val="30"/>
              </w:rPr>
            </w:pPr>
          </w:p>
          <w:p w:rsidR="00E2356E" w:rsidRPr="007E671A" w:rsidRDefault="00E2356E" w:rsidP="00AE624A">
            <w:pPr>
              <w:pStyle w:val="TableParagraph"/>
              <w:spacing w:before="1" w:line="211" w:lineRule="exact"/>
              <w:ind w:left="68" w:right="107"/>
              <w:jc w:val="center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July'2012</w:t>
            </w:r>
          </w:p>
        </w:tc>
        <w:tc>
          <w:tcPr>
            <w:tcW w:w="1134" w:type="dxa"/>
          </w:tcPr>
          <w:p w:rsidR="00E2356E" w:rsidRPr="007E671A" w:rsidRDefault="00E2356E" w:rsidP="00AE624A">
            <w:pPr>
              <w:pStyle w:val="TableParagraph"/>
              <w:spacing w:before="4"/>
              <w:rPr>
                <w:rFonts w:ascii="Arial" w:hAnsi="Arial" w:cs="Arial"/>
                <w:b/>
                <w:sz w:val="30"/>
              </w:rPr>
            </w:pPr>
          </w:p>
          <w:p w:rsidR="00E2356E" w:rsidRPr="007E671A" w:rsidRDefault="00E2356E" w:rsidP="00AE624A">
            <w:pPr>
              <w:pStyle w:val="TableParagraph"/>
              <w:spacing w:before="1" w:line="211" w:lineRule="exact"/>
              <w:ind w:left="110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Jan'2015</w:t>
            </w:r>
          </w:p>
        </w:tc>
        <w:bookmarkStart w:id="0" w:name="_GoBack"/>
        <w:bookmarkEnd w:id="0"/>
      </w:tr>
      <w:tr w:rsidR="00E2356E" w:rsidRPr="007E671A" w:rsidTr="00217E3A">
        <w:trPr>
          <w:trHeight w:val="580"/>
        </w:trPr>
        <w:tc>
          <w:tcPr>
            <w:tcW w:w="672" w:type="dxa"/>
          </w:tcPr>
          <w:p w:rsidR="00E2356E" w:rsidRPr="007E671A" w:rsidRDefault="00E2356E" w:rsidP="00AE624A">
            <w:pPr>
              <w:pStyle w:val="TableParagraph"/>
              <w:spacing w:before="4"/>
              <w:rPr>
                <w:rFonts w:ascii="Arial" w:hAnsi="Arial" w:cs="Arial"/>
                <w:b/>
                <w:sz w:val="30"/>
              </w:rPr>
            </w:pPr>
          </w:p>
          <w:p w:rsidR="00E2356E" w:rsidRPr="007E671A" w:rsidRDefault="00E2356E" w:rsidP="00AE624A">
            <w:pPr>
              <w:pStyle w:val="TableParagraph"/>
              <w:spacing w:before="1" w:line="211" w:lineRule="exact"/>
              <w:ind w:left="9"/>
              <w:jc w:val="center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w w:val="99"/>
                <w:sz w:val="20"/>
              </w:rPr>
              <w:t>4</w:t>
            </w:r>
          </w:p>
        </w:tc>
        <w:tc>
          <w:tcPr>
            <w:tcW w:w="1274" w:type="dxa"/>
          </w:tcPr>
          <w:p w:rsidR="00E2356E" w:rsidRPr="007E671A" w:rsidRDefault="00E2356E" w:rsidP="00AE624A">
            <w:pPr>
              <w:pStyle w:val="TableParagraph"/>
              <w:spacing w:before="4"/>
              <w:rPr>
                <w:rFonts w:ascii="Arial" w:hAnsi="Arial" w:cs="Arial"/>
                <w:b/>
                <w:sz w:val="30"/>
              </w:rPr>
            </w:pPr>
          </w:p>
          <w:p w:rsidR="00E2356E" w:rsidRPr="007E671A" w:rsidRDefault="00E2356E" w:rsidP="00AE624A">
            <w:pPr>
              <w:pStyle w:val="TableParagraph"/>
              <w:spacing w:before="1" w:line="211" w:lineRule="exact"/>
              <w:ind w:left="107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RaneTRW</w:t>
            </w:r>
          </w:p>
        </w:tc>
        <w:tc>
          <w:tcPr>
            <w:tcW w:w="2419" w:type="dxa"/>
          </w:tcPr>
          <w:p w:rsidR="00E2356E" w:rsidRPr="007E671A" w:rsidRDefault="00E2356E" w:rsidP="00AE624A">
            <w:pPr>
              <w:pStyle w:val="TableParagraph"/>
              <w:spacing w:before="4"/>
              <w:rPr>
                <w:rFonts w:ascii="Arial" w:hAnsi="Arial" w:cs="Arial"/>
                <w:b/>
                <w:sz w:val="30"/>
              </w:rPr>
            </w:pPr>
          </w:p>
          <w:p w:rsidR="00E2356E" w:rsidRPr="007E671A" w:rsidRDefault="00E2356E" w:rsidP="00AE624A">
            <w:pPr>
              <w:pStyle w:val="TableParagraph"/>
              <w:spacing w:before="1" w:line="211" w:lineRule="exact"/>
              <w:ind w:left="108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Engineer-SQA</w:t>
            </w:r>
          </w:p>
        </w:tc>
        <w:tc>
          <w:tcPr>
            <w:tcW w:w="3401" w:type="dxa"/>
          </w:tcPr>
          <w:p w:rsidR="00E2356E" w:rsidRPr="007E671A" w:rsidRDefault="00E2356E" w:rsidP="00AE624A">
            <w:pPr>
              <w:pStyle w:val="TableParagraph"/>
              <w:spacing w:before="100" w:line="230" w:lineRule="atLeast"/>
              <w:ind w:left="106" w:right="625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Supplier Quality Assurance-Allcommodities</w:t>
            </w:r>
          </w:p>
        </w:tc>
        <w:tc>
          <w:tcPr>
            <w:tcW w:w="1108" w:type="dxa"/>
          </w:tcPr>
          <w:p w:rsidR="00E2356E" w:rsidRPr="007E671A" w:rsidRDefault="00E2356E" w:rsidP="00AE624A">
            <w:pPr>
              <w:pStyle w:val="TableParagraph"/>
              <w:spacing w:before="4"/>
              <w:rPr>
                <w:rFonts w:ascii="Arial" w:hAnsi="Arial" w:cs="Arial"/>
                <w:b/>
                <w:sz w:val="30"/>
              </w:rPr>
            </w:pPr>
          </w:p>
          <w:p w:rsidR="00E2356E" w:rsidRPr="007E671A" w:rsidRDefault="00E2356E" w:rsidP="00AE624A">
            <w:pPr>
              <w:pStyle w:val="TableParagraph"/>
              <w:spacing w:before="1" w:line="211" w:lineRule="exact"/>
              <w:ind w:left="90" w:right="229"/>
              <w:jc w:val="center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Jul'2008</w:t>
            </w:r>
          </w:p>
        </w:tc>
        <w:tc>
          <w:tcPr>
            <w:tcW w:w="1134" w:type="dxa"/>
          </w:tcPr>
          <w:p w:rsidR="00E2356E" w:rsidRPr="007E671A" w:rsidRDefault="00E2356E" w:rsidP="00AE624A">
            <w:pPr>
              <w:pStyle w:val="TableParagraph"/>
              <w:spacing w:before="4"/>
              <w:rPr>
                <w:rFonts w:ascii="Arial" w:hAnsi="Arial" w:cs="Arial"/>
                <w:b/>
                <w:sz w:val="30"/>
              </w:rPr>
            </w:pPr>
          </w:p>
          <w:p w:rsidR="00E2356E" w:rsidRPr="007E671A" w:rsidRDefault="00E2356E" w:rsidP="00AE624A">
            <w:pPr>
              <w:pStyle w:val="TableParagraph"/>
              <w:spacing w:before="1" w:line="211" w:lineRule="exact"/>
              <w:ind w:left="110"/>
              <w:rPr>
                <w:rFonts w:ascii="Arial" w:hAnsi="Arial" w:cs="Arial"/>
                <w:sz w:val="20"/>
              </w:rPr>
            </w:pPr>
            <w:r w:rsidRPr="007E671A">
              <w:rPr>
                <w:rFonts w:ascii="Arial" w:hAnsi="Arial" w:cs="Arial"/>
                <w:sz w:val="20"/>
              </w:rPr>
              <w:t>June'2012</w:t>
            </w:r>
          </w:p>
        </w:tc>
      </w:tr>
    </w:tbl>
    <w:p w:rsidR="00E2356E" w:rsidRPr="00815186" w:rsidRDefault="00E2356E" w:rsidP="00E2356E">
      <w:pPr>
        <w:pStyle w:val="BodyText"/>
        <w:spacing w:line="230" w:lineRule="exact"/>
        <w:ind w:left="120"/>
        <w:rPr>
          <w:rFonts w:ascii="Arial" w:hAnsi="Arial" w:cs="Arial"/>
          <w:color w:val="A6A6A6" w:themeColor="background1" w:themeShade="A6"/>
        </w:rPr>
      </w:pPr>
      <w:r w:rsidRPr="00815186">
        <w:rPr>
          <w:rFonts w:ascii="Arial" w:hAnsi="Arial" w:cs="Arial"/>
          <w:color w:val="A6A6A6" w:themeColor="background1" w:themeShade="A6"/>
        </w:rPr>
        <w:t>Note:</w:t>
      </w:r>
      <w:r w:rsidRPr="00815186">
        <w:rPr>
          <w:rFonts w:ascii="Arial" w:hAnsi="Arial" w:cs="Arial"/>
          <w:color w:val="A6A6A6" w:themeColor="background1" w:themeShade="A6"/>
          <w:spacing w:val="-1"/>
        </w:rPr>
        <w:t xml:space="preserve"> My </w:t>
      </w:r>
      <w:r w:rsidRPr="00815186">
        <w:rPr>
          <w:rFonts w:ascii="Arial" w:hAnsi="Arial" w:cs="Arial"/>
          <w:color w:val="A6A6A6" w:themeColor="background1" w:themeShade="A6"/>
        </w:rPr>
        <w:t>Profile/Background</w:t>
      </w:r>
      <w:r w:rsidR="00027E13">
        <w:rPr>
          <w:rFonts w:ascii="Arial" w:hAnsi="Arial" w:cs="Arial"/>
          <w:color w:val="A6A6A6" w:themeColor="background1" w:themeShade="A6"/>
        </w:rPr>
        <w:t>verification has been done</w:t>
      </w:r>
      <w:r w:rsidRPr="00815186">
        <w:rPr>
          <w:rFonts w:ascii="Arial" w:hAnsi="Arial" w:cs="Arial"/>
          <w:color w:val="A6A6A6" w:themeColor="background1" w:themeShade="A6"/>
        </w:rPr>
        <w:t>in Emerson&amp;Nexteerbythirdparties successfully.</w:t>
      </w:r>
    </w:p>
    <w:p w:rsidR="00E2356E" w:rsidRPr="007E671A" w:rsidRDefault="00E2356E" w:rsidP="00E2356E">
      <w:pPr>
        <w:pStyle w:val="BodyText"/>
        <w:spacing w:before="5"/>
        <w:rPr>
          <w:rFonts w:ascii="Arial" w:hAnsi="Arial" w:cs="Arial"/>
          <w:sz w:val="29"/>
        </w:rPr>
      </w:pPr>
    </w:p>
    <w:p w:rsidR="00E2356E" w:rsidRPr="007E671A" w:rsidRDefault="00E2356E" w:rsidP="00E2356E">
      <w:pPr>
        <w:pStyle w:val="Heading1"/>
        <w:rPr>
          <w:u w:val="single"/>
        </w:rPr>
      </w:pPr>
      <w:r w:rsidRPr="007E671A">
        <w:rPr>
          <w:u w:val="single"/>
        </w:rPr>
        <w:t>CURRENTEMPLOYER:</w:t>
      </w:r>
    </w:p>
    <w:p w:rsidR="00E2356E" w:rsidRPr="007E671A" w:rsidRDefault="00E2356E" w:rsidP="00E2356E">
      <w:pPr>
        <w:pStyle w:val="BodyText"/>
        <w:spacing w:before="7"/>
        <w:rPr>
          <w:rFonts w:ascii="Arial" w:hAnsi="Arial" w:cs="Arial"/>
          <w:b/>
          <w:sz w:val="11"/>
        </w:rPr>
      </w:pPr>
    </w:p>
    <w:p w:rsidR="00E2356E" w:rsidRPr="007E671A" w:rsidRDefault="00E2356E" w:rsidP="00E2356E">
      <w:pPr>
        <w:spacing w:before="93" w:line="352" w:lineRule="auto"/>
        <w:ind w:left="120" w:right="715"/>
        <w:rPr>
          <w:rFonts w:ascii="Arial" w:hAnsi="Arial" w:cs="Arial"/>
          <w:sz w:val="20"/>
        </w:rPr>
      </w:pPr>
      <w:r w:rsidRPr="007E671A">
        <w:rPr>
          <w:rFonts w:ascii="Arial" w:hAnsi="Arial" w:cs="Arial"/>
          <w:b/>
          <w:sz w:val="20"/>
        </w:rPr>
        <w:t xml:space="preserve">Emerson Process Management India Pvt. Ltd., </w:t>
      </w:r>
      <w:r w:rsidRPr="007E671A">
        <w:rPr>
          <w:rFonts w:ascii="Arial" w:hAnsi="Arial" w:cs="Arial"/>
          <w:sz w:val="20"/>
        </w:rPr>
        <w:t xml:space="preserve">(Formerly Pentair Valve &amp; Controls) and part of </w:t>
      </w:r>
      <w:r w:rsidRPr="0082319B">
        <w:rPr>
          <w:rFonts w:ascii="Arial" w:hAnsi="Arial" w:cs="Arial"/>
          <w:sz w:val="20"/>
          <w:szCs w:val="20"/>
        </w:rPr>
        <w:t>EmersonAutomation Solutions.</w:t>
      </w:r>
    </w:p>
    <w:p w:rsidR="00E2356E" w:rsidRPr="007E671A" w:rsidRDefault="00E2356E" w:rsidP="00E2356E">
      <w:pPr>
        <w:pStyle w:val="BodyText"/>
        <w:spacing w:before="10" w:line="360" w:lineRule="auto"/>
        <w:ind w:left="120" w:right="1077"/>
        <w:rPr>
          <w:rFonts w:ascii="Arial" w:hAnsi="Arial" w:cs="Arial"/>
        </w:rPr>
      </w:pPr>
      <w:r w:rsidRPr="007E671A">
        <w:rPr>
          <w:rFonts w:ascii="Arial" w:hAnsi="Arial" w:cs="Arial"/>
          <w:b/>
          <w:color w:val="1F2021"/>
        </w:rPr>
        <w:t>Emerson</w:t>
      </w:r>
      <w:r w:rsidRPr="007E671A">
        <w:rPr>
          <w:rFonts w:ascii="Arial" w:hAnsi="Arial" w:cs="Arial"/>
          <w:color w:val="1F2021"/>
        </w:rPr>
        <w:t>isa</w:t>
      </w:r>
      <w:r w:rsidRPr="0082319B">
        <w:rPr>
          <w:rFonts w:ascii="Arial" w:hAnsi="Arial" w:cs="Arial"/>
        </w:rPr>
        <w:t xml:space="preserve">n American </w:t>
      </w:r>
      <w:hyperlink r:id="rId8">
        <w:r w:rsidRPr="0082319B">
          <w:rPr>
            <w:rFonts w:ascii="Arial" w:hAnsi="Arial" w:cs="Arial"/>
          </w:rPr>
          <w:t xml:space="preserve">multinational corporation </w:t>
        </w:r>
      </w:hyperlink>
      <w:r w:rsidRPr="0082319B">
        <w:rPr>
          <w:rFonts w:ascii="Arial" w:hAnsi="Arial" w:cs="Arial"/>
        </w:rPr>
        <w:t xml:space="preserve">headquartered in </w:t>
      </w:r>
      <w:hyperlink r:id="rId9">
        <w:r w:rsidRPr="0082319B">
          <w:rPr>
            <w:rFonts w:ascii="Arial" w:hAnsi="Arial" w:cs="Arial"/>
          </w:rPr>
          <w:t xml:space="preserve">Ferguson, </w:t>
        </w:r>
      </w:hyperlink>
      <w:hyperlink r:id="rId10">
        <w:r w:rsidRPr="0082319B">
          <w:rPr>
            <w:rFonts w:ascii="Arial" w:hAnsi="Arial" w:cs="Arial"/>
          </w:rPr>
          <w:t xml:space="preserve">Missouri, </w:t>
        </w:r>
      </w:hyperlink>
      <w:r w:rsidRPr="0082319B">
        <w:rPr>
          <w:rFonts w:ascii="Arial" w:hAnsi="Arial" w:cs="Arial"/>
        </w:rPr>
        <w:t xml:space="preserve">United States The </w:t>
      </w:r>
      <w:hyperlink r:id="rId11">
        <w:r w:rsidRPr="0082319B">
          <w:rPr>
            <w:rFonts w:ascii="Arial" w:hAnsi="Arial" w:cs="Arial"/>
          </w:rPr>
          <w:t xml:space="preserve">Fortune 500 </w:t>
        </w:r>
      </w:hyperlink>
      <w:r w:rsidRPr="0082319B">
        <w:rPr>
          <w:rFonts w:ascii="Arial" w:hAnsi="Arial" w:cs="Arial"/>
        </w:rPr>
        <w:t>company manufactures products and provides engineering services for a wide range of industrial, commercial, and consumer markets.</w:t>
      </w:r>
    </w:p>
    <w:p w:rsidR="00E2356E" w:rsidRPr="007E671A" w:rsidRDefault="00E2356E" w:rsidP="00E2356E">
      <w:pPr>
        <w:pStyle w:val="BodyText"/>
        <w:spacing w:before="2" w:line="360" w:lineRule="auto"/>
        <w:ind w:left="120" w:right="2959"/>
        <w:rPr>
          <w:rFonts w:ascii="Arial" w:hAnsi="Arial" w:cs="Arial"/>
        </w:rPr>
      </w:pPr>
      <w:r w:rsidRPr="0082319B">
        <w:rPr>
          <w:rFonts w:ascii="Arial" w:hAnsi="Arial" w:cs="Arial"/>
        </w:rPr>
        <w:t>Emerson has approximately 76,500 employees and 205 manufacturing locations. Annual Turnover ~ $18 Billion +</w:t>
      </w:r>
    </w:p>
    <w:p w:rsidR="00E2356E" w:rsidRPr="007E671A" w:rsidRDefault="00E2356E" w:rsidP="00E2356E">
      <w:pPr>
        <w:pStyle w:val="BodyText"/>
        <w:spacing w:before="6"/>
        <w:rPr>
          <w:rFonts w:ascii="Arial" w:hAnsi="Arial" w:cs="Arial"/>
          <w:sz w:val="19"/>
        </w:rPr>
      </w:pPr>
    </w:p>
    <w:p w:rsidR="00E2356E" w:rsidRPr="007E671A" w:rsidRDefault="00E2356E" w:rsidP="00E2356E">
      <w:pPr>
        <w:pStyle w:val="Heading1"/>
        <w:rPr>
          <w:u w:val="single"/>
        </w:rPr>
      </w:pPr>
      <w:r w:rsidRPr="007E671A">
        <w:rPr>
          <w:u w:val="single"/>
        </w:rPr>
        <w:t>MyRole&amp;Responsibilities</w:t>
      </w:r>
    </w:p>
    <w:p w:rsidR="00B860EE" w:rsidRDefault="00E2356E" w:rsidP="00E2356E">
      <w:pPr>
        <w:spacing w:before="121"/>
        <w:ind w:left="120"/>
        <w:rPr>
          <w:rFonts w:ascii="Arial" w:hAnsi="Arial" w:cs="Arial"/>
        </w:rPr>
      </w:pPr>
      <w:r w:rsidRPr="007E671A">
        <w:rPr>
          <w:rFonts w:ascii="Arial" w:hAnsi="Arial" w:cs="Arial"/>
          <w:sz w:val="20"/>
        </w:rPr>
        <w:lastRenderedPageBreak/>
        <w:t>Workingas</w:t>
      </w:r>
      <w:r w:rsidRPr="007E671A">
        <w:rPr>
          <w:rFonts w:ascii="Arial" w:hAnsi="Arial" w:cs="Arial"/>
          <w:b/>
          <w:sz w:val="20"/>
        </w:rPr>
        <w:t>Sourcing Project</w:t>
      </w:r>
      <w:r w:rsidR="00D42FCD" w:rsidRPr="007E671A">
        <w:rPr>
          <w:rFonts w:ascii="Arial" w:hAnsi="Arial" w:cs="Arial"/>
          <w:b/>
          <w:sz w:val="20"/>
        </w:rPr>
        <w:t>Leader</w:t>
      </w:r>
      <w:r w:rsidR="00D42FCD">
        <w:rPr>
          <w:rFonts w:ascii="Arial" w:hAnsi="Arial" w:cs="Arial"/>
          <w:b/>
          <w:sz w:val="20"/>
        </w:rPr>
        <w:t>in</w:t>
      </w:r>
      <w:r w:rsidRPr="007E671A">
        <w:rPr>
          <w:rFonts w:ascii="Arial" w:hAnsi="Arial" w:cs="Arial"/>
          <w:b/>
          <w:sz w:val="20"/>
        </w:rPr>
        <w:t>GlobalSupply Chain–Isolation</w:t>
      </w:r>
      <w:r>
        <w:rPr>
          <w:rFonts w:ascii="Arial" w:hAnsi="Arial" w:cs="Arial"/>
          <w:b/>
          <w:sz w:val="20"/>
        </w:rPr>
        <w:t xml:space="preserve">Valve </w:t>
      </w:r>
      <w:r w:rsidRPr="007E671A">
        <w:rPr>
          <w:rFonts w:ascii="Arial" w:hAnsi="Arial" w:cs="Arial"/>
        </w:rPr>
        <w:t>fromMay’2017totilldate.</w:t>
      </w:r>
    </w:p>
    <w:p w:rsidR="00E2356E" w:rsidRPr="00E2356E" w:rsidRDefault="00B860EE" w:rsidP="00E2356E">
      <w:pPr>
        <w:spacing w:before="121"/>
        <w:ind w:left="120"/>
        <w:rPr>
          <w:rFonts w:ascii="Arial" w:hAnsi="Arial" w:cs="Arial"/>
          <w:b/>
          <w:sz w:val="20"/>
        </w:rPr>
      </w:pPr>
      <w:r>
        <w:rPr>
          <w:rFonts w:ascii="Arial" w:hAnsi="Arial" w:cs="Arial"/>
        </w:rPr>
        <w:t>(Started the career with Emerson in IPO- International Purchasing office, Bangalore)</w:t>
      </w:r>
    </w:p>
    <w:p w:rsidR="00E2356E" w:rsidRDefault="00E2356E" w:rsidP="00E2356E">
      <w:pPr>
        <w:pStyle w:val="BodyText"/>
        <w:spacing w:before="113" w:line="360" w:lineRule="auto"/>
        <w:ind w:left="120"/>
        <w:rPr>
          <w:rFonts w:ascii="Arial" w:hAnsi="Arial" w:cs="Arial"/>
        </w:rPr>
      </w:pPr>
      <w:r w:rsidRPr="007E671A">
        <w:rPr>
          <w:rFonts w:ascii="Arial" w:hAnsi="Arial" w:cs="Arial"/>
          <w:b/>
        </w:rPr>
        <w:t>Commodity:</w:t>
      </w:r>
      <w:r w:rsidRPr="007E671A">
        <w:rPr>
          <w:rFonts w:ascii="Arial" w:hAnsi="Arial" w:cs="Arial"/>
        </w:rPr>
        <w:t>Castings(Steel&amp;Iron)&amp;</w:t>
      </w:r>
      <w:r>
        <w:rPr>
          <w:rFonts w:ascii="Arial" w:hAnsi="Arial" w:cs="Arial"/>
        </w:rPr>
        <w:t>Forgings &amp;</w:t>
      </w:r>
      <w:r w:rsidR="00217E3A">
        <w:rPr>
          <w:rFonts w:ascii="Arial" w:hAnsi="Arial" w:cs="Arial"/>
        </w:rPr>
        <w:t>MMP</w:t>
      </w:r>
      <w:r>
        <w:rPr>
          <w:rFonts w:ascii="Arial" w:hAnsi="Arial" w:cs="Arial"/>
        </w:rPr>
        <w:t xml:space="preserve"> commodities; </w:t>
      </w:r>
      <w:r w:rsidRPr="007E671A">
        <w:rPr>
          <w:rFonts w:ascii="Arial" w:hAnsi="Arial" w:cs="Arial"/>
        </w:rPr>
        <w:t>Spend~$15M</w:t>
      </w:r>
    </w:p>
    <w:p w:rsidR="00CA0F9B" w:rsidRPr="00815186" w:rsidRDefault="00815186" w:rsidP="00815186">
      <w:pPr>
        <w:pStyle w:val="BodyText"/>
        <w:spacing w:before="10" w:line="360" w:lineRule="auto"/>
        <w:ind w:left="120" w:right="1077"/>
        <w:rPr>
          <w:rFonts w:ascii="Arial" w:hAnsi="Arial" w:cs="Arial"/>
        </w:rPr>
      </w:pPr>
      <w:r w:rsidRPr="005C423C">
        <w:rPr>
          <w:rFonts w:ascii="Arial" w:hAnsi="Arial" w:cs="Arial"/>
        </w:rPr>
        <w:t>Since Oct’2020</w:t>
      </w:r>
      <w:r w:rsidRPr="00815186">
        <w:rPr>
          <w:rFonts w:ascii="Arial" w:hAnsi="Arial" w:cs="Arial"/>
        </w:rPr>
        <w:t>, I am responsible for all commodities</w:t>
      </w:r>
      <w:r w:rsidR="005C423C">
        <w:rPr>
          <w:rFonts w:ascii="Arial" w:hAnsi="Arial" w:cs="Arial"/>
        </w:rPr>
        <w:t xml:space="preserve"> of Vanessa Triple Offset Valve business</w:t>
      </w:r>
      <w:r w:rsidRPr="00815186">
        <w:rPr>
          <w:rFonts w:ascii="Arial" w:hAnsi="Arial" w:cs="Arial"/>
        </w:rPr>
        <w:t xml:space="preserve"> as </w:t>
      </w:r>
      <w:r w:rsidRPr="00815186">
        <w:rPr>
          <w:rFonts w:ascii="Arial" w:hAnsi="Arial" w:cs="Arial"/>
          <w:b/>
        </w:rPr>
        <w:t>Product Supply Chain leader</w:t>
      </w:r>
    </w:p>
    <w:p w:rsidR="00815186" w:rsidRDefault="00815186" w:rsidP="00F47BA0">
      <w:pPr>
        <w:pStyle w:val="Heading1"/>
        <w:spacing w:before="21"/>
        <w:ind w:left="0"/>
        <w:rPr>
          <w:u w:val="single"/>
        </w:rPr>
      </w:pPr>
    </w:p>
    <w:p w:rsidR="00E2356E" w:rsidRDefault="00E2356E" w:rsidP="00E2356E">
      <w:pPr>
        <w:pStyle w:val="Heading1"/>
        <w:spacing w:before="21"/>
        <w:rPr>
          <w:u w:val="single"/>
        </w:rPr>
      </w:pPr>
      <w:r w:rsidRPr="007E671A">
        <w:rPr>
          <w:u w:val="single"/>
        </w:rPr>
        <w:t>KEYACHIEVEMENTS</w:t>
      </w:r>
    </w:p>
    <w:p w:rsidR="00E2356E" w:rsidRPr="007E671A" w:rsidRDefault="00E2356E" w:rsidP="00E2356E">
      <w:pPr>
        <w:pStyle w:val="Heading1"/>
        <w:spacing w:before="21"/>
        <w:rPr>
          <w:u w:val="single"/>
        </w:rPr>
      </w:pPr>
    </w:p>
    <w:p w:rsidR="00E2356E" w:rsidRPr="0021044E" w:rsidRDefault="00E2356E" w:rsidP="003D48A7">
      <w:pPr>
        <w:pStyle w:val="ListParagraph"/>
        <w:numPr>
          <w:ilvl w:val="0"/>
          <w:numId w:val="1"/>
        </w:numPr>
        <w:spacing w:line="360" w:lineRule="auto"/>
        <w:ind w:left="630"/>
        <w:rPr>
          <w:rFonts w:ascii="Arial" w:hAnsi="Arial" w:cs="Arial"/>
          <w:sz w:val="20"/>
        </w:rPr>
      </w:pPr>
      <w:r w:rsidRPr="0021044E">
        <w:rPr>
          <w:rFonts w:ascii="Arial" w:hAnsi="Arial" w:cs="Arial"/>
          <w:sz w:val="20"/>
        </w:rPr>
        <w:t>Realized Savings in Emerson</w:t>
      </w:r>
      <w:r w:rsidR="00027E13">
        <w:rPr>
          <w:rFonts w:ascii="Arial" w:hAnsi="Arial" w:cs="Arial"/>
          <w:b/>
          <w:sz w:val="20"/>
        </w:rPr>
        <w:t xml:space="preserve">- $ 2.31M </w:t>
      </w:r>
    </w:p>
    <w:p w:rsidR="00E2356E" w:rsidRPr="0021044E" w:rsidRDefault="00E2356E" w:rsidP="003D48A7">
      <w:pPr>
        <w:pStyle w:val="ListParagraph"/>
        <w:numPr>
          <w:ilvl w:val="0"/>
          <w:numId w:val="1"/>
        </w:numPr>
        <w:spacing w:line="360" w:lineRule="auto"/>
        <w:ind w:left="630"/>
        <w:rPr>
          <w:rFonts w:ascii="Arial" w:hAnsi="Arial" w:cs="Arial"/>
          <w:sz w:val="20"/>
        </w:rPr>
      </w:pPr>
      <w:r w:rsidRPr="0021044E">
        <w:rPr>
          <w:rFonts w:ascii="Arial" w:hAnsi="Arial" w:cs="Arial"/>
          <w:sz w:val="20"/>
        </w:rPr>
        <w:t>Successfully established ISC (Integrated supply chain) strategy for high spend parts,</w:t>
      </w:r>
    </w:p>
    <w:p w:rsidR="00E2356E" w:rsidRPr="0021044E" w:rsidRDefault="00E2356E" w:rsidP="003D48A7">
      <w:pPr>
        <w:pStyle w:val="ListParagraph"/>
        <w:spacing w:line="360" w:lineRule="auto"/>
        <w:ind w:left="630" w:firstLine="0"/>
        <w:rPr>
          <w:rFonts w:ascii="Arial" w:hAnsi="Arial" w:cs="Arial"/>
          <w:sz w:val="20"/>
        </w:rPr>
      </w:pPr>
      <w:r w:rsidRPr="00E2356E">
        <w:rPr>
          <w:rFonts w:ascii="Arial" w:hAnsi="Arial" w:cs="Arial"/>
          <w:b/>
          <w:sz w:val="20"/>
        </w:rPr>
        <w:t>Achieved cost reduction over 20% ($0.8M)</w:t>
      </w:r>
      <w:r w:rsidRPr="0021044E">
        <w:rPr>
          <w:rFonts w:ascii="Arial" w:hAnsi="Arial" w:cs="Arial"/>
          <w:sz w:val="20"/>
        </w:rPr>
        <w:t xml:space="preserve"> and </w:t>
      </w:r>
      <w:r w:rsidRPr="00027E13">
        <w:rPr>
          <w:rFonts w:ascii="Arial" w:hAnsi="Arial" w:cs="Arial"/>
          <w:b/>
          <w:sz w:val="20"/>
        </w:rPr>
        <w:t>Lead time reduction of 20%</w:t>
      </w:r>
    </w:p>
    <w:p w:rsidR="00E2356E" w:rsidRPr="00F85D97" w:rsidRDefault="00E2356E" w:rsidP="00F85D97">
      <w:pPr>
        <w:pStyle w:val="ListParagraph"/>
        <w:numPr>
          <w:ilvl w:val="0"/>
          <w:numId w:val="1"/>
        </w:numPr>
        <w:spacing w:line="360" w:lineRule="auto"/>
        <w:ind w:left="630"/>
        <w:rPr>
          <w:rFonts w:ascii="Arial" w:hAnsi="Arial" w:cs="Arial"/>
          <w:sz w:val="20"/>
        </w:rPr>
      </w:pPr>
      <w:r w:rsidRPr="0021044E">
        <w:rPr>
          <w:rFonts w:ascii="Arial" w:hAnsi="Arial" w:cs="Arial"/>
          <w:sz w:val="20"/>
        </w:rPr>
        <w:t>Successfully developed castings</w:t>
      </w:r>
      <w:r>
        <w:rPr>
          <w:rFonts w:ascii="Arial" w:hAnsi="Arial" w:cs="Arial"/>
          <w:sz w:val="20"/>
        </w:rPr>
        <w:t>&amp; forgings</w:t>
      </w:r>
      <w:r w:rsidRPr="0021044E">
        <w:rPr>
          <w:rFonts w:ascii="Arial" w:hAnsi="Arial" w:cs="Arial"/>
          <w:sz w:val="20"/>
        </w:rPr>
        <w:t xml:space="preserve"> for Triple Offset valves for Vanessa</w:t>
      </w:r>
      <w:r w:rsidR="00F85D97">
        <w:rPr>
          <w:rFonts w:ascii="Arial" w:hAnsi="Arial" w:cs="Arial"/>
          <w:sz w:val="20"/>
        </w:rPr>
        <w:t>,  Butterfly Valves for Breda and GGC valves for Brisbane</w:t>
      </w:r>
      <w:r w:rsidRPr="00F85D97">
        <w:rPr>
          <w:rFonts w:ascii="Arial" w:hAnsi="Arial" w:cs="Arial"/>
          <w:sz w:val="20"/>
        </w:rPr>
        <w:t xml:space="preserve"> and achieved the savings over</w:t>
      </w:r>
      <w:r w:rsidRPr="00F85D97">
        <w:rPr>
          <w:rFonts w:ascii="Arial" w:hAnsi="Arial" w:cs="Arial"/>
          <w:b/>
          <w:sz w:val="20"/>
        </w:rPr>
        <w:t xml:space="preserve"> $2 M per year </w:t>
      </w:r>
    </w:p>
    <w:p w:rsidR="00E2356E" w:rsidRPr="00027E13" w:rsidRDefault="00027E13" w:rsidP="003D48A7">
      <w:pPr>
        <w:pStyle w:val="ListParagraph"/>
        <w:numPr>
          <w:ilvl w:val="0"/>
          <w:numId w:val="1"/>
        </w:numPr>
        <w:spacing w:line="360" w:lineRule="auto"/>
        <w:ind w:left="63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Leading </w:t>
      </w:r>
      <w:r w:rsidR="00E2356E" w:rsidRPr="00E01EB2">
        <w:rPr>
          <w:rFonts w:ascii="Arial" w:hAnsi="Arial" w:cs="Arial"/>
          <w:b/>
          <w:sz w:val="20"/>
        </w:rPr>
        <w:t>Ariba eSourcing process</w:t>
      </w:r>
      <w:r w:rsidR="00E2356E" w:rsidRPr="00E01EB2">
        <w:rPr>
          <w:rFonts w:ascii="Arial" w:hAnsi="Arial" w:cs="Arial"/>
          <w:sz w:val="20"/>
        </w:rPr>
        <w:t xml:space="preserve"> in Isolation Valves Business unit</w:t>
      </w:r>
      <w:r>
        <w:rPr>
          <w:rFonts w:ascii="Arial" w:hAnsi="Arial" w:cs="Arial"/>
          <w:sz w:val="20"/>
        </w:rPr>
        <w:t xml:space="preserve"> for APAC Region</w:t>
      </w:r>
      <w:r w:rsidRPr="00E01EB2">
        <w:rPr>
          <w:rFonts w:ascii="Arial" w:hAnsi="Arial" w:cs="Arial"/>
          <w:sz w:val="20"/>
        </w:rPr>
        <w:t>, have done 100+ projects so far, and achieved the savings over $ 5 M</w:t>
      </w:r>
      <w:r w:rsidR="00E2356E" w:rsidRPr="00E01EB2">
        <w:rPr>
          <w:rFonts w:ascii="Arial" w:hAnsi="Arial" w:cs="Arial"/>
          <w:b/>
          <w:sz w:val="20"/>
        </w:rPr>
        <w:t>.</w:t>
      </w:r>
    </w:p>
    <w:p w:rsidR="00027E13" w:rsidRPr="00027E13" w:rsidRDefault="00027E13" w:rsidP="003D48A7">
      <w:pPr>
        <w:pStyle w:val="ListParagraph"/>
        <w:numPr>
          <w:ilvl w:val="0"/>
          <w:numId w:val="1"/>
        </w:numPr>
        <w:spacing w:line="360" w:lineRule="auto"/>
        <w:ind w:left="63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Leading </w:t>
      </w:r>
      <w:r w:rsidRPr="00F85D97">
        <w:rPr>
          <w:rFonts w:ascii="Arial" w:hAnsi="Arial" w:cs="Arial"/>
          <w:b/>
          <w:sz w:val="20"/>
        </w:rPr>
        <w:t>Contracts Management for APAC Region</w:t>
      </w:r>
      <w:r>
        <w:rPr>
          <w:rFonts w:ascii="Arial" w:hAnsi="Arial" w:cs="Arial"/>
          <w:sz w:val="20"/>
        </w:rPr>
        <w:t xml:space="preserve"> and have done </w:t>
      </w:r>
      <w:r w:rsidRPr="00027E13">
        <w:rPr>
          <w:rFonts w:ascii="Arial" w:hAnsi="Arial" w:cs="Arial"/>
          <w:b/>
          <w:sz w:val="20"/>
        </w:rPr>
        <w:t>15+ contracts in Orac</w:t>
      </w:r>
      <w:r>
        <w:rPr>
          <w:rFonts w:ascii="Arial" w:hAnsi="Arial" w:cs="Arial"/>
          <w:b/>
          <w:sz w:val="20"/>
        </w:rPr>
        <w:t xml:space="preserve">le, </w:t>
      </w:r>
      <w:r w:rsidRPr="00027E13">
        <w:rPr>
          <w:rFonts w:ascii="Arial" w:hAnsi="Arial" w:cs="Arial"/>
          <w:sz w:val="20"/>
        </w:rPr>
        <w:t>Spend covered is</w:t>
      </w:r>
      <w:r>
        <w:rPr>
          <w:rFonts w:ascii="Arial" w:hAnsi="Arial" w:cs="Arial"/>
          <w:b/>
          <w:sz w:val="20"/>
        </w:rPr>
        <w:t xml:space="preserve"> $ 10 M. </w:t>
      </w:r>
    </w:p>
    <w:p w:rsidR="00E2356E" w:rsidRPr="007E671A" w:rsidRDefault="00E2356E" w:rsidP="003D48A7">
      <w:pPr>
        <w:pStyle w:val="BodyText"/>
        <w:spacing w:before="11"/>
        <w:ind w:left="630"/>
        <w:rPr>
          <w:rFonts w:ascii="Arial" w:hAnsi="Arial" w:cs="Arial"/>
          <w:sz w:val="19"/>
          <w:u w:val="single"/>
        </w:rPr>
      </w:pPr>
    </w:p>
    <w:p w:rsidR="00E2356E" w:rsidRPr="00F3481F" w:rsidRDefault="00E2356E" w:rsidP="003D48A7">
      <w:pPr>
        <w:pStyle w:val="Heading1"/>
        <w:ind w:left="630"/>
        <w:rPr>
          <w:u w:val="single"/>
        </w:rPr>
      </w:pPr>
      <w:r w:rsidRPr="007E671A">
        <w:rPr>
          <w:u w:val="single"/>
        </w:rPr>
        <w:t>RESPONSIBILITIES</w:t>
      </w:r>
    </w:p>
    <w:p w:rsidR="00E2356E" w:rsidRPr="0021044E" w:rsidRDefault="00E2356E" w:rsidP="003D48A7">
      <w:pPr>
        <w:pStyle w:val="ListParagraph"/>
        <w:spacing w:line="276" w:lineRule="auto"/>
        <w:ind w:left="630"/>
        <w:rPr>
          <w:rFonts w:ascii="Arial" w:hAnsi="Arial" w:cs="Arial"/>
          <w:sz w:val="20"/>
          <w:szCs w:val="20"/>
        </w:rPr>
      </w:pPr>
    </w:p>
    <w:p w:rsidR="00E2356E" w:rsidRPr="0021044E" w:rsidRDefault="00E2356E" w:rsidP="003D48A7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21044E">
        <w:rPr>
          <w:rFonts w:ascii="Arial" w:hAnsi="Arial" w:cs="Arial"/>
          <w:sz w:val="20"/>
          <w:szCs w:val="20"/>
        </w:rPr>
        <w:t xml:space="preserve">Developing the </w:t>
      </w:r>
      <w:r w:rsidRPr="00217E3A">
        <w:rPr>
          <w:rFonts w:ascii="Arial" w:hAnsi="Arial" w:cs="Arial"/>
          <w:sz w:val="20"/>
          <w:szCs w:val="20"/>
        </w:rPr>
        <w:t>ann</w:t>
      </w:r>
      <w:r w:rsidR="005C423C" w:rsidRPr="00217E3A">
        <w:rPr>
          <w:rFonts w:ascii="Arial" w:hAnsi="Arial" w:cs="Arial"/>
          <w:sz w:val="20"/>
          <w:szCs w:val="20"/>
        </w:rPr>
        <w:t>ual category strategic plan for all commodities of TOV product line (Global)</w:t>
      </w:r>
      <w:r w:rsidRPr="0021044E">
        <w:rPr>
          <w:rFonts w:ascii="Arial" w:hAnsi="Arial" w:cs="Arial"/>
          <w:sz w:val="20"/>
          <w:szCs w:val="20"/>
        </w:rPr>
        <w:t xml:space="preserve"> including priorities andprojects to achieve the net cost savings target, savings funnel supplier consolidation, supplierquality / delivery improvement, and the plan how to achieve cash flow targets for the category ofspend.</w:t>
      </w:r>
    </w:p>
    <w:p w:rsidR="00E2356E" w:rsidRPr="0082319B" w:rsidRDefault="00E2356E" w:rsidP="003D48A7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21044E">
        <w:rPr>
          <w:rFonts w:ascii="Arial" w:hAnsi="Arial" w:cs="Arial"/>
          <w:sz w:val="20"/>
          <w:szCs w:val="20"/>
        </w:rPr>
        <w:t>LeadingNPDprojectswithfoundries &amp;forgeshopsanddrive suppliersforPerfectExecution</w:t>
      </w:r>
    </w:p>
    <w:p w:rsidR="00E2356E" w:rsidRPr="0021044E" w:rsidRDefault="00E2356E" w:rsidP="003D48A7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21044E">
        <w:rPr>
          <w:rFonts w:ascii="Arial" w:hAnsi="Arial" w:cs="Arial"/>
          <w:sz w:val="20"/>
          <w:szCs w:val="20"/>
        </w:rPr>
        <w:t>Executingthesupplychainstrategiesin pursuitof thecontinuityof supplyforthecategoryofspend, as per thedirectionof theGlobalCategoryLeader.</w:t>
      </w:r>
    </w:p>
    <w:p w:rsidR="00E2356E" w:rsidRPr="0082319B" w:rsidRDefault="00E2356E" w:rsidP="003D48A7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21044E">
        <w:rPr>
          <w:rFonts w:ascii="Arial" w:hAnsi="Arial" w:cs="Arial"/>
          <w:sz w:val="20"/>
          <w:szCs w:val="20"/>
        </w:rPr>
        <w:t>MaintainingGoodrelationshipswithMAINTAINandGROWsuppliersfortheCategoryofSpend,while driving efficiencies and cost reductions. Supports Supplier Performance Engineering,partnering, contract negotiations and contract compliance, in collaboration with LeanManufacturing,QualityManagerand ProductionandInventoryControls Managers.</w:t>
      </w:r>
    </w:p>
    <w:p w:rsidR="00E2356E" w:rsidRPr="0021044E" w:rsidRDefault="00E2356E" w:rsidP="003D48A7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21044E">
        <w:rPr>
          <w:rFonts w:ascii="Arial" w:hAnsi="Arial" w:cs="Arial"/>
          <w:sz w:val="20"/>
          <w:szCs w:val="20"/>
        </w:rPr>
        <w:t>Deploying contracts, terms &amp; conditions, preferred payment terms and Incoterms, supplierrelationsandtransactionplansincompliancewithbusinessobjectivesandstrategiessetbytheBusinessUnit.</w:t>
      </w:r>
    </w:p>
    <w:p w:rsidR="00E2356E" w:rsidRPr="0021044E" w:rsidRDefault="00E2356E" w:rsidP="003D48A7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21044E">
        <w:rPr>
          <w:rFonts w:ascii="Arial" w:hAnsi="Arial" w:cs="Arial"/>
          <w:sz w:val="20"/>
          <w:szCs w:val="20"/>
        </w:rPr>
        <w:t>Managingandmitigatesupplierpriceincreaserequest(SPIR) aspertheDOAoftheBusinessUnit.</w:t>
      </w:r>
    </w:p>
    <w:p w:rsidR="00E2356E" w:rsidRPr="0082319B" w:rsidRDefault="00E2356E" w:rsidP="003D48A7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21044E">
        <w:rPr>
          <w:rFonts w:ascii="Arial" w:hAnsi="Arial" w:cs="Arial"/>
          <w:sz w:val="20"/>
          <w:szCs w:val="20"/>
        </w:rPr>
        <w:t>Performing make vs. buy analysis and utilize approved Total Cost of Ownership (TCO) modelsinachievementofstrategic costobjectives.</w:t>
      </w:r>
    </w:p>
    <w:p w:rsidR="00E2356E" w:rsidRDefault="00E2356E" w:rsidP="003D48A7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21044E">
        <w:rPr>
          <w:rFonts w:ascii="Arial" w:hAnsi="Arial" w:cs="Arial"/>
          <w:sz w:val="20"/>
          <w:szCs w:val="20"/>
        </w:rPr>
        <w:t xml:space="preserve">Collaborating with GROW suppliers into NPD initiatives, plan for growth and </w:t>
      </w:r>
      <w:r w:rsidRPr="0021044E">
        <w:rPr>
          <w:rFonts w:ascii="Arial" w:hAnsi="Arial" w:cs="Arial"/>
          <w:sz w:val="20"/>
          <w:szCs w:val="20"/>
        </w:rPr>
        <w:lastRenderedPageBreak/>
        <w:t>capacityrequirements,leverageonsuppliercapabilitiesfortime-to-market,costandlaunchreadiness.</w:t>
      </w:r>
    </w:p>
    <w:p w:rsidR="00B860EE" w:rsidRDefault="00B860EE" w:rsidP="00B860EE">
      <w:pPr>
        <w:spacing w:line="360" w:lineRule="auto"/>
        <w:rPr>
          <w:rFonts w:ascii="Arial" w:hAnsi="Arial" w:cs="Arial"/>
          <w:sz w:val="20"/>
          <w:szCs w:val="20"/>
        </w:rPr>
      </w:pPr>
    </w:p>
    <w:p w:rsidR="00B860EE" w:rsidRPr="00B860EE" w:rsidRDefault="00B860EE" w:rsidP="00B860EE">
      <w:pPr>
        <w:spacing w:line="360" w:lineRule="auto"/>
        <w:rPr>
          <w:rFonts w:ascii="Arial" w:hAnsi="Arial" w:cs="Arial"/>
          <w:sz w:val="20"/>
          <w:szCs w:val="20"/>
        </w:rPr>
      </w:pPr>
    </w:p>
    <w:p w:rsidR="00E2356E" w:rsidRPr="0082319B" w:rsidRDefault="00E2356E" w:rsidP="003D48A7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21044E">
        <w:rPr>
          <w:rFonts w:ascii="Arial" w:hAnsi="Arial" w:cs="Arial"/>
          <w:sz w:val="20"/>
          <w:szCs w:val="20"/>
        </w:rPr>
        <w:t>Understanding the cost drivers for the category of spend and provide the updated marketintelligencebyconducting categoryspecificcompetitorandindustryanalysisto identifynewsources, new materials and new manufacturing techniques or technologies to improve thecompany’s</w:t>
      </w:r>
      <w:r>
        <w:rPr>
          <w:rFonts w:ascii="Arial" w:hAnsi="Arial" w:cs="Arial"/>
          <w:sz w:val="20"/>
          <w:szCs w:val="20"/>
        </w:rPr>
        <w:t>competition.</w:t>
      </w:r>
    </w:p>
    <w:p w:rsidR="00E2356E" w:rsidRDefault="00E2356E" w:rsidP="003D48A7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21044E">
        <w:rPr>
          <w:rFonts w:ascii="Arial" w:hAnsi="Arial" w:cs="Arial"/>
          <w:sz w:val="20"/>
          <w:szCs w:val="20"/>
        </w:rPr>
        <w:t xml:space="preserve">InfluencingGROWsuppliertoinvestonpeople+process+systems+lean+equipment </w:t>
      </w:r>
      <w:r>
        <w:rPr>
          <w:rFonts w:ascii="Arial" w:hAnsi="Arial" w:cs="Arial"/>
          <w:sz w:val="20"/>
          <w:szCs w:val="20"/>
        </w:rPr>
        <w:t xml:space="preserve">+ </w:t>
      </w:r>
      <w:r w:rsidRPr="0021044E">
        <w:rPr>
          <w:rFonts w:ascii="Arial" w:hAnsi="Arial" w:cs="Arial"/>
          <w:sz w:val="20"/>
          <w:szCs w:val="20"/>
        </w:rPr>
        <w:t>technology.</w:t>
      </w:r>
    </w:p>
    <w:p w:rsidR="00815186" w:rsidRPr="00F47BA0" w:rsidRDefault="00E2356E" w:rsidP="003D48A7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21044E">
        <w:rPr>
          <w:rFonts w:ascii="Arial" w:hAnsi="Arial" w:cs="Arial"/>
          <w:sz w:val="20"/>
          <w:szCs w:val="20"/>
        </w:rPr>
        <w:t>Activelycontributingtotheconceptionof thequotationtocustomerwithPSQteam:participateinthe project team from the quotation conception phase / Customer Review phase. Support Salesand Engineering department with project cost / pricing objectives. Represent ProjectProcurement in internal cross-functional meetings. Evaluate, prepare and present variousbusinesscase</w:t>
      </w:r>
      <w:r w:rsidR="00F47BA0">
        <w:rPr>
          <w:rFonts w:ascii="Arial" w:hAnsi="Arial" w:cs="Arial"/>
          <w:sz w:val="20"/>
          <w:szCs w:val="20"/>
        </w:rPr>
        <w:t>scenarios.</w:t>
      </w:r>
    </w:p>
    <w:p w:rsidR="00E2356E" w:rsidRPr="0082319B" w:rsidRDefault="00E2356E" w:rsidP="003D48A7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21044E">
        <w:rPr>
          <w:rFonts w:ascii="Arial" w:hAnsi="Arial" w:cs="Arial"/>
          <w:sz w:val="20"/>
          <w:szCs w:val="20"/>
        </w:rPr>
        <w:t>CoordinatingFeasibilityandContractReviewswithsuppliersincollaborationwithinternalstakeholdersduringquotationphase.</w:t>
      </w:r>
    </w:p>
    <w:p w:rsidR="00E2356E" w:rsidRPr="0082319B" w:rsidRDefault="00E2356E" w:rsidP="003D48A7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82319B">
        <w:rPr>
          <w:rFonts w:ascii="Arial" w:hAnsi="Arial" w:cs="Arial"/>
          <w:sz w:val="20"/>
          <w:szCs w:val="20"/>
        </w:rPr>
        <w:t>Following up performance during the project phase: manage suppliers, compare and negotiate costs against objectives, ensure quality during the project phase, respect delivery deadlines (RDSL)</w:t>
      </w:r>
    </w:p>
    <w:p w:rsidR="00E2356E" w:rsidRPr="0082319B" w:rsidRDefault="00E2356E" w:rsidP="003D48A7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82319B">
        <w:rPr>
          <w:rFonts w:ascii="Arial" w:hAnsi="Arial" w:cs="Arial"/>
          <w:sz w:val="20"/>
          <w:szCs w:val="20"/>
        </w:rPr>
        <w:t>Defining and controlling communication flows and contents between project teams and suppliers</w:t>
      </w:r>
    </w:p>
    <w:p w:rsidR="00E2356E" w:rsidRPr="0082319B" w:rsidRDefault="00E2356E" w:rsidP="003D48A7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82319B">
        <w:rPr>
          <w:rFonts w:ascii="Arial" w:hAnsi="Arial" w:cs="Arial"/>
          <w:sz w:val="20"/>
          <w:szCs w:val="20"/>
        </w:rPr>
        <w:t>Actively Participate in the monthly Buyer Report out meeting to support P&amp;IC managers, buyer/planners and quality managers through fast resolution of escalated / repetitive supplier delivery and quality issues, including roots causes countermeasures (RCCM), and long term effective corrective actions.</w:t>
      </w:r>
    </w:p>
    <w:p w:rsidR="00B860EE" w:rsidRDefault="00E2356E" w:rsidP="00B860EE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82319B">
        <w:rPr>
          <w:rFonts w:ascii="Arial" w:hAnsi="Arial" w:cs="Arial"/>
          <w:sz w:val="20"/>
          <w:szCs w:val="20"/>
        </w:rPr>
        <w:t>Partner with Manager SPE (Supply Perf’ Engineering) to optimize the supply network and resolve supplier performance issues by systematically applying the SPE Framework and Toolkits.</w:t>
      </w:r>
    </w:p>
    <w:p w:rsidR="00E2356E" w:rsidRPr="00B860EE" w:rsidRDefault="00E2356E" w:rsidP="00B860EE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  <w:sz w:val="20"/>
          <w:szCs w:val="20"/>
        </w:rPr>
      </w:pPr>
      <w:r w:rsidRPr="00B860EE">
        <w:rPr>
          <w:rFonts w:ascii="Arial" w:hAnsi="Arial" w:cs="Arial"/>
          <w:sz w:val="20"/>
          <w:szCs w:val="20"/>
        </w:rPr>
        <w:t>Assures regulatory compliance within the supply base such as Conflict Minerals, Reach, etc</w:t>
      </w:r>
    </w:p>
    <w:p w:rsidR="00F3481F" w:rsidRDefault="00F3481F" w:rsidP="003D48A7">
      <w:pPr>
        <w:spacing w:line="360" w:lineRule="auto"/>
        <w:ind w:left="630" w:firstLine="480"/>
        <w:rPr>
          <w:rFonts w:ascii="Arial" w:hAnsi="Arial" w:cs="Arial"/>
          <w:sz w:val="20"/>
          <w:szCs w:val="20"/>
        </w:rPr>
      </w:pPr>
    </w:p>
    <w:p w:rsidR="00E2356E" w:rsidRPr="007E671A" w:rsidRDefault="00E2356E" w:rsidP="00E2356E">
      <w:pPr>
        <w:pStyle w:val="TableParagraph"/>
        <w:spacing w:line="352" w:lineRule="auto"/>
        <w:ind w:left="537" w:right="568"/>
        <w:jc w:val="both"/>
        <w:rPr>
          <w:rFonts w:ascii="Arial" w:hAnsi="Arial" w:cs="Arial"/>
          <w:sz w:val="20"/>
        </w:rPr>
      </w:pPr>
      <w:r w:rsidRPr="007E671A">
        <w:rPr>
          <w:rFonts w:ascii="Arial" w:hAnsi="Arial" w:cs="Arial"/>
          <w:b/>
          <w:sz w:val="20"/>
          <w:u w:val="single"/>
        </w:rPr>
        <w:t>PREVIOUS EMPLOYER-1</w:t>
      </w:r>
      <w:r w:rsidRPr="007E671A">
        <w:rPr>
          <w:rFonts w:ascii="Arial" w:hAnsi="Arial" w:cs="Arial"/>
          <w:b/>
          <w:sz w:val="20"/>
          <w:u w:val="thick"/>
        </w:rPr>
        <w:t>:</w:t>
      </w:r>
      <w:r w:rsidRPr="007E671A">
        <w:rPr>
          <w:rFonts w:ascii="Arial" w:hAnsi="Arial" w:cs="Arial"/>
          <w:b/>
          <w:sz w:val="20"/>
        </w:rPr>
        <w:t xml:space="preserve">Nexteer Automotive </w:t>
      </w:r>
      <w:r w:rsidRPr="007E671A">
        <w:rPr>
          <w:rFonts w:ascii="Arial" w:hAnsi="Arial" w:cs="Arial"/>
          <w:sz w:val="20"/>
        </w:rPr>
        <w:t xml:space="preserve">(Earlier named as </w:t>
      </w:r>
      <w:r w:rsidRPr="007E671A">
        <w:rPr>
          <w:rFonts w:ascii="Arial" w:hAnsi="Arial" w:cs="Arial"/>
          <w:b/>
          <w:sz w:val="20"/>
        </w:rPr>
        <w:t>DELPHI steering systemsand Founder of GENERAL MOTORS</w:t>
      </w:r>
      <w:r w:rsidRPr="007E671A">
        <w:rPr>
          <w:rFonts w:ascii="Arial" w:hAnsi="Arial" w:cs="Arial"/>
          <w:sz w:val="20"/>
        </w:rPr>
        <w:t xml:space="preserve">)is an </w:t>
      </w:r>
      <w:hyperlink r:id="rId12">
        <w:r w:rsidRPr="007E671A">
          <w:rPr>
            <w:rFonts w:ascii="Arial" w:hAnsi="Arial" w:cs="Arial"/>
            <w:sz w:val="20"/>
          </w:rPr>
          <w:t xml:space="preserve">automotive parts </w:t>
        </w:r>
      </w:hyperlink>
      <w:r w:rsidRPr="007E671A">
        <w:rPr>
          <w:rFonts w:ascii="Arial" w:hAnsi="Arial" w:cs="Arial"/>
          <w:sz w:val="20"/>
        </w:rPr>
        <w:t xml:space="preserve">supplier owned by </w:t>
      </w:r>
      <w:hyperlink r:id="rId13">
        <w:r w:rsidRPr="007E671A">
          <w:rPr>
            <w:rFonts w:ascii="Arial" w:hAnsi="Arial" w:cs="Arial"/>
            <w:sz w:val="20"/>
          </w:rPr>
          <w:t>Pacific Century</w:t>
        </w:r>
      </w:hyperlink>
      <w:hyperlink r:id="rId14">
        <w:r w:rsidRPr="007E671A">
          <w:rPr>
            <w:rFonts w:ascii="Arial" w:hAnsi="Arial" w:cs="Arial"/>
            <w:sz w:val="20"/>
          </w:rPr>
          <w:t xml:space="preserve">Motors </w:t>
        </w:r>
      </w:hyperlink>
      <w:r w:rsidRPr="007E671A">
        <w:rPr>
          <w:rFonts w:ascii="Arial" w:hAnsi="Arial" w:cs="Arial"/>
          <w:sz w:val="20"/>
        </w:rPr>
        <w:t>andheadquarteredin</w:t>
      </w:r>
      <w:hyperlink r:id="rId15">
        <w:r w:rsidRPr="007E671A">
          <w:rPr>
            <w:rFonts w:ascii="Arial" w:hAnsi="Arial" w:cs="Arial"/>
            <w:sz w:val="20"/>
          </w:rPr>
          <w:t>Saginaw,Michigan,</w:t>
        </w:r>
      </w:hyperlink>
      <w:hyperlink r:id="rId16">
        <w:r w:rsidRPr="007E671A">
          <w:rPr>
            <w:rFonts w:ascii="Arial" w:hAnsi="Arial" w:cs="Arial"/>
            <w:sz w:val="20"/>
          </w:rPr>
          <w:t>UnitedStates.</w:t>
        </w:r>
      </w:hyperlink>
    </w:p>
    <w:p w:rsidR="00E2356E" w:rsidRPr="007E671A" w:rsidRDefault="00E2356E" w:rsidP="00E2356E">
      <w:pPr>
        <w:pStyle w:val="TableParagraph"/>
        <w:spacing w:before="117" w:line="350" w:lineRule="auto"/>
        <w:ind w:left="537" w:right="191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It has more than 60 customers globally, including BMW, General Motors, Ford, Chrysler, Fiat,Toyota,PSAPeugeot CitroenandmanufacturersnotonlyinNorthAmerica,but inIndia,ChinaandSouth America.</w:t>
      </w:r>
    </w:p>
    <w:p w:rsidR="00E2356E" w:rsidRDefault="00E2356E" w:rsidP="00E2356E">
      <w:pPr>
        <w:pStyle w:val="TableParagraph"/>
        <w:spacing w:before="118"/>
        <w:ind w:left="626"/>
        <w:rPr>
          <w:rFonts w:ascii="Arial" w:hAnsi="Arial" w:cs="Arial"/>
          <w:b/>
          <w:sz w:val="20"/>
          <w:u w:val="single"/>
        </w:rPr>
      </w:pPr>
      <w:r w:rsidRPr="007E671A">
        <w:rPr>
          <w:rFonts w:ascii="Arial" w:hAnsi="Arial" w:cs="Arial"/>
          <w:b/>
          <w:sz w:val="20"/>
          <w:u w:val="single"/>
        </w:rPr>
        <w:t>MyRole&amp;Responsibilities</w:t>
      </w:r>
    </w:p>
    <w:p w:rsidR="00F3481F" w:rsidRPr="00F3481F" w:rsidRDefault="00F3481F" w:rsidP="00E2356E">
      <w:pPr>
        <w:pStyle w:val="TableParagraph"/>
        <w:spacing w:before="118"/>
        <w:ind w:left="626"/>
        <w:rPr>
          <w:rFonts w:ascii="Arial" w:hAnsi="Arial" w:cs="Arial"/>
          <w:sz w:val="20"/>
        </w:rPr>
      </w:pPr>
    </w:p>
    <w:p w:rsidR="00E2356E" w:rsidRDefault="00F3481F" w:rsidP="00E2356E">
      <w:pPr>
        <w:pStyle w:val="ListParagraph"/>
        <w:spacing w:line="360" w:lineRule="auto"/>
        <w:ind w:left="120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Worked</w:t>
      </w:r>
      <w:r w:rsidR="00E2356E" w:rsidRPr="007E671A">
        <w:rPr>
          <w:rFonts w:ascii="Arial" w:hAnsi="Arial" w:cs="Arial"/>
          <w:sz w:val="20"/>
        </w:rPr>
        <w:t xml:space="preserve"> as </w:t>
      </w:r>
      <w:r w:rsidR="004050FD">
        <w:rPr>
          <w:rFonts w:ascii="Arial" w:hAnsi="Arial" w:cs="Arial"/>
          <w:b/>
          <w:sz w:val="20"/>
        </w:rPr>
        <w:t>Supplier Quality &amp; Development Engineer</w:t>
      </w:r>
      <w:r w:rsidR="00E2356E" w:rsidRPr="00F3481F">
        <w:rPr>
          <w:rFonts w:ascii="Arial" w:hAnsi="Arial" w:cs="Arial"/>
          <w:b/>
          <w:sz w:val="20"/>
        </w:rPr>
        <w:t xml:space="preserve"> in Global Supply Management from Jan’2015 to April</w:t>
      </w:r>
      <w:r w:rsidRPr="00F3481F">
        <w:rPr>
          <w:rFonts w:ascii="Arial" w:hAnsi="Arial" w:cs="Arial"/>
          <w:b/>
          <w:sz w:val="20"/>
        </w:rPr>
        <w:t>’2017</w:t>
      </w:r>
      <w:r w:rsidR="00E2356E" w:rsidRPr="007E671A">
        <w:rPr>
          <w:rFonts w:ascii="Arial" w:hAnsi="Arial" w:cs="Arial"/>
          <w:b/>
          <w:sz w:val="20"/>
        </w:rPr>
        <w:t xml:space="preserve"> Commodity: </w:t>
      </w:r>
      <w:r w:rsidR="004050FD">
        <w:rPr>
          <w:rFonts w:ascii="Arial" w:hAnsi="Arial" w:cs="Arial"/>
          <w:b/>
          <w:sz w:val="20"/>
        </w:rPr>
        <w:t>Forgings, Machining &amp;</w:t>
      </w:r>
      <w:r w:rsidR="00E2356E" w:rsidRPr="00F3481F">
        <w:rPr>
          <w:rFonts w:ascii="Arial" w:hAnsi="Arial" w:cs="Arial"/>
          <w:b/>
          <w:sz w:val="20"/>
        </w:rPr>
        <w:t>Stamping</w:t>
      </w:r>
    </w:p>
    <w:p w:rsidR="00F3481F" w:rsidRPr="007E671A" w:rsidRDefault="00F3481F" w:rsidP="003D48A7">
      <w:pPr>
        <w:pStyle w:val="ListParagraph"/>
        <w:numPr>
          <w:ilvl w:val="0"/>
          <w:numId w:val="3"/>
        </w:numPr>
        <w:tabs>
          <w:tab w:val="left" w:pos="480"/>
        </w:tabs>
        <w:spacing w:before="93" w:line="362" w:lineRule="auto"/>
        <w:ind w:left="810" w:right="1010" w:hanging="390"/>
        <w:rPr>
          <w:rFonts w:ascii="Arial" w:hAnsi="Arial" w:cs="Arial"/>
          <w:sz w:val="20"/>
        </w:rPr>
      </w:pPr>
      <w:r w:rsidRPr="007E671A">
        <w:rPr>
          <w:rFonts w:ascii="Arial" w:hAnsi="Arial" w:cs="Arial"/>
          <w:color w:val="333333"/>
          <w:sz w:val="20"/>
        </w:rPr>
        <w:t>P</w:t>
      </w:r>
      <w:r w:rsidRPr="007E671A">
        <w:rPr>
          <w:rFonts w:ascii="Arial" w:hAnsi="Arial" w:cs="Arial"/>
          <w:sz w:val="20"/>
        </w:rPr>
        <w:t>lan, implement and support manufacturing capability assessments of potential new globalsuppliers and strategic sub-suppliers of steering and Drive shaft components. Also, Involve andengageregionalresourcesas appropriate.</w:t>
      </w:r>
    </w:p>
    <w:p w:rsidR="00F47BA0" w:rsidRDefault="00F3481F" w:rsidP="003D48A7">
      <w:pPr>
        <w:pStyle w:val="ListParagraph"/>
        <w:numPr>
          <w:ilvl w:val="0"/>
          <w:numId w:val="3"/>
        </w:numPr>
        <w:tabs>
          <w:tab w:val="left" w:pos="480"/>
        </w:tabs>
        <w:spacing w:line="360" w:lineRule="auto"/>
        <w:ind w:left="810" w:right="1347" w:hanging="390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lastRenderedPageBreak/>
        <w:t>Provideregionalpointof contacttoensureactiveparticipationandcooperationwithproductengineeringfunctionconcerningproductdevelopmentstrategiesandimplementationplans.</w:t>
      </w:r>
    </w:p>
    <w:p w:rsidR="00B860EE" w:rsidRPr="00F47BA0" w:rsidRDefault="00B860EE" w:rsidP="00B860EE">
      <w:pPr>
        <w:pStyle w:val="ListParagraph"/>
        <w:tabs>
          <w:tab w:val="left" w:pos="480"/>
        </w:tabs>
        <w:spacing w:line="360" w:lineRule="auto"/>
        <w:ind w:left="810" w:right="1347" w:firstLine="0"/>
        <w:rPr>
          <w:rFonts w:ascii="Arial" w:hAnsi="Arial" w:cs="Arial"/>
          <w:sz w:val="20"/>
        </w:rPr>
      </w:pPr>
    </w:p>
    <w:p w:rsidR="00F47BA0" w:rsidRPr="00B860EE" w:rsidRDefault="00F3481F" w:rsidP="00B860EE">
      <w:pPr>
        <w:pStyle w:val="ListParagraph"/>
        <w:numPr>
          <w:ilvl w:val="0"/>
          <w:numId w:val="3"/>
        </w:numPr>
        <w:tabs>
          <w:tab w:val="left" w:pos="480"/>
        </w:tabs>
        <w:spacing w:line="360" w:lineRule="auto"/>
        <w:ind w:left="810" w:right="1168" w:hanging="390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Plan,leadandensureexecutionofsupplierAPQP processandensurethatsuppliermeetsallproductperformance,programtimingplanandflawless launch goals</w:t>
      </w:r>
    </w:p>
    <w:p w:rsidR="00F3481F" w:rsidRPr="007E671A" w:rsidRDefault="00F3481F" w:rsidP="003D48A7">
      <w:pPr>
        <w:pStyle w:val="ListParagraph"/>
        <w:numPr>
          <w:ilvl w:val="0"/>
          <w:numId w:val="3"/>
        </w:numPr>
        <w:tabs>
          <w:tab w:val="left" w:pos="480"/>
        </w:tabs>
        <w:spacing w:line="360" w:lineRule="auto"/>
        <w:ind w:left="810" w:right="913" w:hanging="390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Providetechnicalexpertiseorassistancetosuppliersinthedesign andstabilizationofsimpletocomplex stamping tools, welding fixture design and welding process’s and over molding tooling,Plasticinjection tooling,Jigsandfixturesformachining ,machinetoolsselection,etc</w:t>
      </w:r>
    </w:p>
    <w:p w:rsidR="00F3481F" w:rsidRPr="007E671A" w:rsidRDefault="00F3481F" w:rsidP="003D48A7">
      <w:pPr>
        <w:pStyle w:val="ListParagraph"/>
        <w:numPr>
          <w:ilvl w:val="0"/>
          <w:numId w:val="3"/>
        </w:numPr>
        <w:tabs>
          <w:tab w:val="left" w:pos="480"/>
        </w:tabs>
        <w:spacing w:line="360" w:lineRule="auto"/>
        <w:ind w:left="810" w:right="929" w:hanging="390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Workcloselywithbuyersandotherappropriatestaffinthestrategic developmentofsupplybaseandcapacityplanningconcerningkeycomponents families.</w:t>
      </w:r>
    </w:p>
    <w:p w:rsidR="00F3481F" w:rsidRPr="007E671A" w:rsidRDefault="00F3481F" w:rsidP="003D48A7">
      <w:pPr>
        <w:pStyle w:val="ListParagraph"/>
        <w:numPr>
          <w:ilvl w:val="0"/>
          <w:numId w:val="3"/>
        </w:numPr>
        <w:tabs>
          <w:tab w:val="left" w:pos="480"/>
        </w:tabs>
        <w:spacing w:line="360" w:lineRule="auto"/>
        <w:ind w:left="810" w:right="864" w:hanging="390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Implementandmonitorthepartqualificationandcertificationprocesswithsuppliersandstrategicsub-suppliers.Involveregionalresources asappropriate.</w:t>
      </w:r>
    </w:p>
    <w:p w:rsidR="00815186" w:rsidRPr="00F47BA0" w:rsidRDefault="00F3481F" w:rsidP="003D48A7">
      <w:pPr>
        <w:pStyle w:val="ListParagraph"/>
        <w:numPr>
          <w:ilvl w:val="0"/>
          <w:numId w:val="3"/>
        </w:numPr>
        <w:tabs>
          <w:tab w:val="left" w:pos="480"/>
        </w:tabs>
        <w:spacing w:line="360" w:lineRule="auto"/>
        <w:ind w:left="810" w:hanging="390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Implementandsupportthechangemanagementprocessregardingsuppliercomponents.</w:t>
      </w:r>
    </w:p>
    <w:p w:rsidR="00F3481F" w:rsidRPr="007E671A" w:rsidRDefault="00F3481F" w:rsidP="003D48A7">
      <w:pPr>
        <w:pStyle w:val="ListParagraph"/>
        <w:numPr>
          <w:ilvl w:val="0"/>
          <w:numId w:val="3"/>
        </w:numPr>
        <w:tabs>
          <w:tab w:val="left" w:pos="480"/>
        </w:tabs>
        <w:spacing w:before="23" w:line="360" w:lineRule="auto"/>
        <w:ind w:left="810" w:right="863" w:hanging="390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Providesupporttoregionalplantsasneededonissuesconcerningmanufacturing,assemblyandtestofthecomponents</w:t>
      </w:r>
    </w:p>
    <w:p w:rsidR="00F3481F" w:rsidRPr="007E671A" w:rsidRDefault="00F3481F" w:rsidP="003D48A7">
      <w:pPr>
        <w:pStyle w:val="ListParagraph"/>
        <w:numPr>
          <w:ilvl w:val="0"/>
          <w:numId w:val="3"/>
        </w:numPr>
        <w:tabs>
          <w:tab w:val="left" w:pos="480"/>
        </w:tabs>
        <w:spacing w:line="360" w:lineRule="auto"/>
        <w:ind w:left="810" w:right="1264" w:hanging="390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Track and monitor on-site corrective action and problem resolution activities. Support on-sitecorrectiveaction verificationandlead look acrossactivitiesacrossallregions.</w:t>
      </w:r>
    </w:p>
    <w:p w:rsidR="00F3481F" w:rsidRPr="007E671A" w:rsidRDefault="00F3481F" w:rsidP="003D48A7">
      <w:pPr>
        <w:pStyle w:val="ListParagraph"/>
        <w:numPr>
          <w:ilvl w:val="0"/>
          <w:numId w:val="3"/>
        </w:numPr>
        <w:tabs>
          <w:tab w:val="left" w:pos="480"/>
        </w:tabs>
        <w:spacing w:line="360" w:lineRule="auto"/>
        <w:ind w:left="810" w:right="994" w:hanging="390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Determinetherootcauseofsupplierqualityissuesthroughstructuredproblemsolvingmethodsandcoordinate/implementeffectiveandtimelysolutions</w:t>
      </w:r>
    </w:p>
    <w:p w:rsidR="00F3481F" w:rsidRPr="007E671A" w:rsidRDefault="00F3481F" w:rsidP="003D48A7">
      <w:pPr>
        <w:pStyle w:val="ListParagraph"/>
        <w:numPr>
          <w:ilvl w:val="0"/>
          <w:numId w:val="3"/>
        </w:numPr>
        <w:tabs>
          <w:tab w:val="left" w:pos="480"/>
        </w:tabs>
        <w:spacing w:line="362" w:lineRule="auto"/>
        <w:ind w:left="810" w:right="1264" w:hanging="390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Track and monitor on-site corrective action and problem resolution activities. Support on-sitecorrectiveaction verificationandlead look acrossactivitiesacrossallregions.</w:t>
      </w:r>
    </w:p>
    <w:p w:rsidR="00F3481F" w:rsidRPr="007E671A" w:rsidRDefault="00F3481F" w:rsidP="003D48A7">
      <w:pPr>
        <w:pStyle w:val="ListParagraph"/>
        <w:numPr>
          <w:ilvl w:val="0"/>
          <w:numId w:val="3"/>
        </w:numPr>
        <w:tabs>
          <w:tab w:val="left" w:pos="480"/>
        </w:tabs>
        <w:spacing w:line="227" w:lineRule="exact"/>
        <w:ind w:left="810" w:hanging="390"/>
        <w:rPr>
          <w:rFonts w:ascii="Arial" w:hAnsi="Arial" w:cs="Arial"/>
          <w:color w:val="333333"/>
          <w:sz w:val="20"/>
        </w:rPr>
      </w:pPr>
      <w:r w:rsidRPr="007E671A">
        <w:rPr>
          <w:rFonts w:ascii="Arial" w:hAnsi="Arial" w:cs="Arial"/>
          <w:sz w:val="20"/>
        </w:rPr>
        <w:t>Determinepartcriticalcharacteristicsandrequiredprocesscontrols</w:t>
      </w:r>
    </w:p>
    <w:p w:rsidR="00F3481F" w:rsidRPr="007E671A" w:rsidRDefault="00F3481F" w:rsidP="003D48A7">
      <w:pPr>
        <w:pStyle w:val="ListParagraph"/>
        <w:numPr>
          <w:ilvl w:val="0"/>
          <w:numId w:val="3"/>
        </w:numPr>
        <w:tabs>
          <w:tab w:val="left" w:pos="480"/>
        </w:tabs>
        <w:spacing w:before="115" w:line="357" w:lineRule="auto"/>
        <w:ind w:left="810" w:right="1079" w:hanging="390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Function globally with various staffs and suppliers to coordinate/implement effective and timelyresolution toqualityissues.</w:t>
      </w:r>
    </w:p>
    <w:p w:rsidR="00F3481F" w:rsidRPr="007E671A" w:rsidRDefault="00F3481F" w:rsidP="003D48A7">
      <w:pPr>
        <w:pStyle w:val="ListParagraph"/>
        <w:numPr>
          <w:ilvl w:val="0"/>
          <w:numId w:val="3"/>
        </w:numPr>
        <w:tabs>
          <w:tab w:val="left" w:pos="480"/>
        </w:tabs>
        <w:spacing w:before="3" w:line="360" w:lineRule="auto"/>
        <w:ind w:left="810" w:right="928" w:hanging="390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Improve quality performance of suppliers by conducting workshops and/or training at supplierlocations, providing technical assistance in developing quality systems, and other manufacturingtechnicalsupportas required.</w:t>
      </w:r>
    </w:p>
    <w:p w:rsidR="00F3481F" w:rsidRPr="007E671A" w:rsidRDefault="00F3481F" w:rsidP="00F3481F">
      <w:pPr>
        <w:pStyle w:val="BodyText"/>
        <w:spacing w:before="2"/>
        <w:rPr>
          <w:rFonts w:ascii="Arial" w:hAnsi="Arial" w:cs="Arial"/>
          <w:sz w:val="24"/>
        </w:rPr>
      </w:pPr>
    </w:p>
    <w:p w:rsidR="00F3481F" w:rsidRPr="007E671A" w:rsidRDefault="00F3481F" w:rsidP="00F3481F">
      <w:pPr>
        <w:pStyle w:val="BodyText"/>
        <w:spacing w:line="362" w:lineRule="auto"/>
        <w:ind w:left="480" w:right="715"/>
        <w:rPr>
          <w:rFonts w:ascii="Arial" w:hAnsi="Arial" w:cs="Arial"/>
        </w:rPr>
      </w:pPr>
      <w:r w:rsidRPr="007E671A">
        <w:rPr>
          <w:rFonts w:ascii="Arial" w:hAnsi="Arial" w:cs="Arial"/>
          <w:b/>
        </w:rPr>
        <w:t xml:space="preserve">FlawlessProjects: </w:t>
      </w:r>
      <w:r w:rsidRPr="007E671A">
        <w:rPr>
          <w:rFonts w:ascii="Arial" w:hAnsi="Arial" w:cs="Arial"/>
        </w:rPr>
        <w:t>YV7(SuzukiJapan),GMTheta(GMUSA),BO2E(Renault),BBB(Nissan),MY15(TATAIndia), AEntryandJ92(RenaultNissanIndia),YP8,Fiat500(Fiat Brazil),T1XX(FiatMexico).</w:t>
      </w:r>
    </w:p>
    <w:p w:rsidR="00F3481F" w:rsidRPr="007E671A" w:rsidRDefault="00F3481F" w:rsidP="00F3481F">
      <w:pPr>
        <w:pStyle w:val="BodyText"/>
        <w:spacing w:before="8"/>
        <w:rPr>
          <w:rFonts w:ascii="Arial" w:hAnsi="Arial" w:cs="Arial"/>
          <w:sz w:val="23"/>
        </w:rPr>
      </w:pPr>
    </w:p>
    <w:p w:rsidR="00F3481F" w:rsidRPr="007E671A" w:rsidRDefault="00F3481F" w:rsidP="00F3481F">
      <w:pPr>
        <w:pStyle w:val="Heading1"/>
        <w:spacing w:before="1"/>
      </w:pPr>
      <w:r w:rsidRPr="007E671A">
        <w:t>AWARDS/RECOGNITION:-</w:t>
      </w:r>
    </w:p>
    <w:p w:rsidR="00F3481F" w:rsidRPr="007E671A" w:rsidRDefault="00F3481F" w:rsidP="00F3481F">
      <w:pPr>
        <w:pStyle w:val="BodyText"/>
        <w:rPr>
          <w:rFonts w:ascii="Arial" w:hAnsi="Arial" w:cs="Arial"/>
          <w:b/>
          <w:sz w:val="22"/>
        </w:rPr>
      </w:pPr>
    </w:p>
    <w:p w:rsidR="00F3481F" w:rsidRPr="007E671A" w:rsidRDefault="00F3481F" w:rsidP="00F3481F">
      <w:pPr>
        <w:spacing w:before="141"/>
        <w:ind w:left="120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lastRenderedPageBreak/>
        <w:t>Got“</w:t>
      </w:r>
      <w:r w:rsidRPr="007E671A">
        <w:rPr>
          <w:rFonts w:ascii="Arial" w:hAnsi="Arial" w:cs="Arial"/>
          <w:b/>
          <w:sz w:val="20"/>
        </w:rPr>
        <w:t>RecognitionAward</w:t>
      </w:r>
      <w:r w:rsidRPr="007E671A">
        <w:rPr>
          <w:rFonts w:ascii="Arial" w:hAnsi="Arial" w:cs="Arial"/>
          <w:sz w:val="20"/>
        </w:rPr>
        <w:t>”forOperationalExcellence in2016.</w:t>
      </w:r>
    </w:p>
    <w:p w:rsidR="00F458A4" w:rsidRDefault="00F458A4" w:rsidP="00F3481F">
      <w:pPr>
        <w:spacing w:line="229" w:lineRule="exact"/>
        <w:rPr>
          <w:rFonts w:ascii="Arial" w:hAnsi="Arial" w:cs="Arial"/>
          <w:sz w:val="20"/>
        </w:rPr>
      </w:pPr>
    </w:p>
    <w:p w:rsidR="003656B4" w:rsidRDefault="00F458A4" w:rsidP="00F458A4">
      <w:pPr>
        <w:pStyle w:val="Heading1"/>
        <w:spacing w:before="146" w:line="360" w:lineRule="auto"/>
        <w:ind w:right="1413"/>
        <w:rPr>
          <w:spacing w:val="-53"/>
        </w:rPr>
      </w:pPr>
      <w:r w:rsidRPr="007E671A">
        <w:rPr>
          <w:u w:val="single"/>
        </w:rPr>
        <w:t>PREVIOUS EMPLOYER - 2</w:t>
      </w:r>
      <w:r w:rsidRPr="007E671A">
        <w:t>: SMR Automotive Systems Indi</w:t>
      </w:r>
      <w:r w:rsidRPr="007E671A">
        <w:rPr>
          <w:b w:val="0"/>
        </w:rPr>
        <w:t xml:space="preserve">a </w:t>
      </w:r>
      <w:r w:rsidRPr="007E671A">
        <w:t>Ltd</w:t>
      </w:r>
      <w:r w:rsidR="003656B4" w:rsidRPr="007E671A">
        <w:t>. (</w:t>
      </w:r>
      <w:r w:rsidRPr="007E671A">
        <w:t>from July'2012 to Jan’2015)</w:t>
      </w:r>
    </w:p>
    <w:p w:rsidR="00F458A4" w:rsidRPr="007E671A" w:rsidRDefault="00F458A4" w:rsidP="00F458A4">
      <w:pPr>
        <w:pStyle w:val="Heading1"/>
        <w:spacing w:before="146" w:line="360" w:lineRule="auto"/>
        <w:ind w:right="1413"/>
      </w:pPr>
      <w:r w:rsidRPr="007E671A">
        <w:t>WorkedasSenior Engineer- STA(SupplierTechnicalAssistance)</w:t>
      </w:r>
    </w:p>
    <w:p w:rsidR="00F458A4" w:rsidRDefault="00F458A4" w:rsidP="00F458A4">
      <w:pPr>
        <w:spacing w:line="360" w:lineRule="auto"/>
        <w:ind w:left="120" w:right="715"/>
        <w:rPr>
          <w:rFonts w:ascii="Arial" w:hAnsi="Arial" w:cs="Arial"/>
          <w:b/>
          <w:sz w:val="20"/>
        </w:rPr>
      </w:pPr>
      <w:r w:rsidRPr="007E671A">
        <w:rPr>
          <w:rFonts w:ascii="Arial" w:hAnsi="Arial" w:cs="Arial"/>
          <w:b/>
          <w:sz w:val="20"/>
        </w:rPr>
        <w:t xml:space="preserve">SMR(SamvardhanaMothersonReflectec) </w:t>
      </w:r>
      <w:r w:rsidRPr="007E671A">
        <w:rPr>
          <w:rFonts w:ascii="Arial" w:hAnsi="Arial" w:cs="Arial"/>
          <w:sz w:val="20"/>
        </w:rPr>
        <w:t xml:space="preserve">is a </w:t>
      </w:r>
      <w:r w:rsidRPr="007E671A">
        <w:rPr>
          <w:rFonts w:ascii="Arial" w:hAnsi="Arial" w:cs="Arial"/>
          <w:b/>
          <w:sz w:val="20"/>
        </w:rPr>
        <w:t xml:space="preserve">Global corporation </w:t>
      </w:r>
      <w:r w:rsidRPr="007E671A">
        <w:rPr>
          <w:rFonts w:ascii="Arial" w:hAnsi="Arial" w:cs="Arial"/>
          <w:sz w:val="20"/>
        </w:rPr>
        <w:t>with world class engineeringcapabilities,state-of-the-art manufacturingfacilitiesandaglobalcustomerbase.Itsbroadcustomerbaseincludesallmajorcarmakersin</w:t>
      </w:r>
      <w:r w:rsidRPr="007E671A">
        <w:rPr>
          <w:rFonts w:ascii="Arial" w:hAnsi="Arial" w:cs="Arial"/>
          <w:b/>
          <w:sz w:val="20"/>
        </w:rPr>
        <w:t>NorthAmerica, Europe,AsiaandAustralia.</w:t>
      </w:r>
    </w:p>
    <w:p w:rsidR="00F458A4" w:rsidRPr="00F458A4" w:rsidRDefault="00F458A4" w:rsidP="003656B4">
      <w:pPr>
        <w:spacing w:line="360" w:lineRule="auto"/>
        <w:ind w:right="715"/>
        <w:rPr>
          <w:rFonts w:ascii="Arial" w:hAnsi="Arial" w:cs="Arial"/>
          <w:b/>
          <w:sz w:val="20"/>
        </w:rPr>
      </w:pPr>
    </w:p>
    <w:p w:rsidR="00F458A4" w:rsidRDefault="00F458A4" w:rsidP="00F458A4">
      <w:pPr>
        <w:pStyle w:val="Heading1"/>
        <w:spacing w:before="1" w:line="360" w:lineRule="auto"/>
        <w:ind w:right="540"/>
      </w:pPr>
      <w:r w:rsidRPr="007E671A">
        <w:t xml:space="preserve">SMR is a member of </w:t>
      </w:r>
      <w:r>
        <w:t>SamvardhanaMotherson Group (SMG)</w:t>
      </w:r>
    </w:p>
    <w:p w:rsidR="00F458A4" w:rsidRPr="00F458A4" w:rsidRDefault="00F458A4" w:rsidP="00F458A4">
      <w:pPr>
        <w:pStyle w:val="Heading1"/>
        <w:spacing w:before="1" w:line="360" w:lineRule="auto"/>
        <w:ind w:right="540"/>
      </w:pPr>
      <w:r w:rsidRPr="007E671A">
        <w:t>Commodity:Molded parts (EngineeringPlastics,Rubber)</w:t>
      </w:r>
    </w:p>
    <w:p w:rsidR="00F458A4" w:rsidRPr="007E671A" w:rsidRDefault="00F458A4" w:rsidP="00F458A4">
      <w:pPr>
        <w:pStyle w:val="Heading1"/>
        <w:spacing w:before="1" w:line="360" w:lineRule="auto"/>
        <w:ind w:right="4433"/>
      </w:pPr>
      <w:r w:rsidRPr="007E671A">
        <w:rPr>
          <w:u w:val="single"/>
        </w:rPr>
        <w:t>MyDuties&amp;Responsibilities</w:t>
      </w:r>
    </w:p>
    <w:p w:rsidR="00F458A4" w:rsidRPr="007E671A" w:rsidRDefault="00F458A4" w:rsidP="00F458A4">
      <w:pPr>
        <w:pStyle w:val="BodyText"/>
        <w:spacing w:before="5"/>
        <w:rPr>
          <w:rFonts w:ascii="Arial" w:hAnsi="Arial" w:cs="Arial"/>
          <w:b/>
          <w:sz w:val="16"/>
        </w:rPr>
      </w:pPr>
    </w:p>
    <w:p w:rsidR="00F458A4" w:rsidRPr="00F458A4" w:rsidRDefault="00F458A4" w:rsidP="00F458A4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93" w:line="360" w:lineRule="auto"/>
        <w:ind w:right="1187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As overall responsible for Supplier assessment and overall supplier development from qualityperspective andtodriveforcontinualimprovement</w:t>
      </w:r>
    </w:p>
    <w:p w:rsidR="00F458A4" w:rsidRPr="007E671A" w:rsidRDefault="00F458A4" w:rsidP="00F458A4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" w:line="357" w:lineRule="auto"/>
        <w:ind w:right="1528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ToassistVDteamforNewSourceidentification,assessmentandpreparationofsourcingassessmentdocuments</w:t>
      </w:r>
    </w:p>
    <w:p w:rsidR="00F47BA0" w:rsidRPr="00F47BA0" w:rsidRDefault="00F458A4" w:rsidP="00F47B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"/>
        <w:ind w:hanging="361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Conductmanufacturingsite assessmentatsuppliersiteslike</w:t>
      </w:r>
      <w:r w:rsidRPr="00F47BA0">
        <w:rPr>
          <w:rFonts w:ascii="Arial" w:hAnsi="Arial" w:cs="Arial"/>
          <w:sz w:val="20"/>
        </w:rPr>
        <w:t>product&amp;processAuditatsupplier endinregular intervals</w:t>
      </w:r>
    </w:p>
    <w:p w:rsidR="00F458A4" w:rsidRPr="00F458A4" w:rsidRDefault="00F458A4" w:rsidP="00F47B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" w:line="360" w:lineRule="auto"/>
        <w:ind w:right="720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Conduct manufacturing site assessment at supplier sites likeproduct&amp; process Audit at supplier end in regular intervals</w:t>
      </w:r>
      <w:r>
        <w:rPr>
          <w:rFonts w:ascii="Arial" w:hAnsi="Arial" w:cs="Arial"/>
          <w:sz w:val="20"/>
        </w:rPr>
        <w:t xml:space="preserve">, </w:t>
      </w:r>
      <w:r w:rsidRPr="00F458A4">
        <w:rPr>
          <w:rFonts w:ascii="Arial" w:hAnsi="Arial" w:cs="Arial"/>
          <w:sz w:val="20"/>
        </w:rPr>
        <w:t>QMS audit in planned intervals</w:t>
      </w:r>
      <w:r>
        <w:rPr>
          <w:rFonts w:ascii="Arial" w:hAnsi="Arial" w:cs="Arial"/>
          <w:sz w:val="20"/>
        </w:rPr>
        <w:t xml:space="preserve"> a</w:t>
      </w:r>
      <w:r w:rsidRPr="00F458A4">
        <w:rPr>
          <w:rFonts w:ascii="Arial" w:hAnsi="Arial" w:cs="Arial"/>
          <w:sz w:val="20"/>
        </w:rPr>
        <w:t>nd drive resolution of open issues through action plan and drive for continual improvement</w:t>
      </w:r>
    </w:p>
    <w:p w:rsidR="00F458A4" w:rsidRPr="00F458A4" w:rsidRDefault="00F458A4" w:rsidP="00F458A4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" w:line="357" w:lineRule="auto"/>
        <w:ind w:right="1528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Responsible for Investigation of identified quality concerns at supplier end and close the concerns through G8D</w:t>
      </w:r>
    </w:p>
    <w:p w:rsidR="00F458A4" w:rsidRPr="00F458A4" w:rsidRDefault="00F458A4" w:rsidP="00F458A4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" w:line="357" w:lineRule="auto"/>
        <w:ind w:right="1528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Check and Approve the RTV consignments in ERP software and take a necessary action at supplier end</w:t>
      </w:r>
    </w:p>
    <w:p w:rsidR="00F458A4" w:rsidRPr="00F458A4" w:rsidRDefault="00F458A4" w:rsidP="00F458A4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" w:line="357" w:lineRule="auto"/>
        <w:ind w:right="1528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Driving reduction in supplier Quality Rejects (QRs), Stop Shipments (SS), PPM, and warranty at priority suppliers</w:t>
      </w:r>
    </w:p>
    <w:p w:rsidR="00F458A4" w:rsidRPr="00F458A4" w:rsidRDefault="00F458A4" w:rsidP="00F458A4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" w:line="357" w:lineRule="auto"/>
        <w:ind w:right="1528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Responsible for active participation in Plant Incoming Quality (IQ) , In</w:t>
      </w:r>
      <w:r>
        <w:rPr>
          <w:rFonts w:ascii="Arial" w:hAnsi="Arial" w:cs="Arial"/>
          <w:sz w:val="20"/>
        </w:rPr>
        <w:t>-</w:t>
      </w:r>
      <w:r w:rsidRPr="00F458A4">
        <w:rPr>
          <w:rFonts w:ascii="Arial" w:hAnsi="Arial" w:cs="Arial"/>
          <w:sz w:val="20"/>
        </w:rPr>
        <w:t>p</w:t>
      </w:r>
      <w:r>
        <w:rPr>
          <w:rFonts w:ascii="Arial" w:hAnsi="Arial" w:cs="Arial"/>
          <w:sz w:val="20"/>
        </w:rPr>
        <w:t>r</w:t>
      </w:r>
      <w:r w:rsidRPr="00F458A4">
        <w:rPr>
          <w:rFonts w:ascii="Arial" w:hAnsi="Arial" w:cs="Arial"/>
          <w:sz w:val="20"/>
        </w:rPr>
        <w:t>ocess &amp; Final Product Quality Meetings, NPD CFT meetings</w:t>
      </w:r>
    </w:p>
    <w:p w:rsidR="00F458A4" w:rsidRPr="00F458A4" w:rsidRDefault="00F458A4" w:rsidP="00F458A4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" w:line="357" w:lineRule="auto"/>
        <w:ind w:right="1528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Responsible for involving with project team for source selection, APQP time plan for tool development, Jigs and fixtures development, PPAP approval, SOP stage preparations</w:t>
      </w:r>
    </w:p>
    <w:p w:rsidR="00F458A4" w:rsidRPr="00F458A4" w:rsidRDefault="00F458A4" w:rsidP="00F458A4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" w:line="357" w:lineRule="auto"/>
        <w:ind w:right="1528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Monitoring the APQP activities and lead APQP Reviews.</w:t>
      </w:r>
    </w:p>
    <w:p w:rsidR="00F458A4" w:rsidRPr="00F458A4" w:rsidRDefault="00F458A4" w:rsidP="00F458A4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" w:line="357" w:lineRule="auto"/>
        <w:ind w:right="1528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Co-ordinate with engineering team for ECN change implementation at supplier end</w:t>
      </w:r>
    </w:p>
    <w:p w:rsidR="00F458A4" w:rsidRPr="00F458A4" w:rsidRDefault="00F458A4" w:rsidP="00F458A4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" w:line="357" w:lineRule="auto"/>
        <w:ind w:right="1528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Co- ordinate with Internal Quality team for OEM complaints and monitoring of implementation of corrective actions for quality concerns at supplier end</w:t>
      </w:r>
    </w:p>
    <w:p w:rsidR="00F458A4" w:rsidRPr="00F458A4" w:rsidRDefault="00F458A4" w:rsidP="00F458A4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" w:line="357" w:lineRule="auto"/>
        <w:ind w:right="1528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lastRenderedPageBreak/>
        <w:t>To drive supplier to comply with OEM quality requirements</w:t>
      </w:r>
    </w:p>
    <w:p w:rsidR="00F47BA0" w:rsidRDefault="00F458A4" w:rsidP="00F47B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" w:line="357" w:lineRule="auto"/>
        <w:ind w:right="1528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Responsible to prepare and presenting the KPI reports to Management in monthly basis</w:t>
      </w:r>
    </w:p>
    <w:p w:rsidR="00F47BA0" w:rsidRPr="00F47BA0" w:rsidRDefault="00F47BA0" w:rsidP="00F47B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" w:line="357" w:lineRule="auto"/>
        <w:ind w:right="1528"/>
        <w:rPr>
          <w:rFonts w:ascii="Arial" w:hAnsi="Arial" w:cs="Arial"/>
          <w:sz w:val="20"/>
        </w:rPr>
      </w:pPr>
    </w:p>
    <w:p w:rsidR="00F458A4" w:rsidRPr="007E671A" w:rsidRDefault="00F458A4" w:rsidP="00F458A4">
      <w:pPr>
        <w:pStyle w:val="Heading1"/>
        <w:spacing w:line="360" w:lineRule="auto"/>
        <w:ind w:right="3001"/>
      </w:pPr>
      <w:r w:rsidRPr="007E671A">
        <w:rPr>
          <w:u w:val="single"/>
        </w:rPr>
        <w:t>PREVIOUS EMPLOYER-3</w:t>
      </w:r>
      <w:r w:rsidRPr="007E671A">
        <w:t>:Rane TRW Steering Systems Ltd, Chennai(JointVenturebetweenRaneGroupandTRWGermany)</w:t>
      </w:r>
    </w:p>
    <w:p w:rsidR="00F458A4" w:rsidRPr="007E671A" w:rsidRDefault="00F458A4" w:rsidP="00F458A4">
      <w:pPr>
        <w:spacing w:line="229" w:lineRule="exact"/>
        <w:ind w:left="175"/>
        <w:rPr>
          <w:rFonts w:ascii="Arial" w:hAnsi="Arial" w:cs="Arial"/>
          <w:b/>
          <w:sz w:val="20"/>
        </w:rPr>
      </w:pPr>
      <w:r w:rsidRPr="007E671A">
        <w:rPr>
          <w:rFonts w:ascii="Arial" w:hAnsi="Arial" w:cs="Arial"/>
          <w:b/>
          <w:sz w:val="20"/>
        </w:rPr>
        <w:t>(FromJuly2008toJune’2012 )</w:t>
      </w:r>
    </w:p>
    <w:p w:rsidR="00F458A4" w:rsidRPr="007E671A" w:rsidRDefault="00F458A4" w:rsidP="00F458A4">
      <w:pPr>
        <w:spacing w:before="116" w:line="360" w:lineRule="auto"/>
        <w:ind w:left="120" w:right="611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 xml:space="preserve">Worked as Engineer- SQA </w:t>
      </w:r>
      <w:r w:rsidRPr="007E671A">
        <w:rPr>
          <w:rFonts w:ascii="Arial" w:hAnsi="Arial" w:cs="Arial"/>
          <w:b/>
          <w:sz w:val="20"/>
        </w:rPr>
        <w:t xml:space="preserve">in Rane TRW Steering Systems Ltd, Occupant Safety Division </w:t>
      </w:r>
      <w:r w:rsidRPr="007E671A">
        <w:rPr>
          <w:rFonts w:ascii="Arial" w:hAnsi="Arial" w:cs="Arial"/>
          <w:sz w:val="20"/>
        </w:rPr>
        <w:t xml:space="preserve">, It is aleadingManufacturersof </w:t>
      </w:r>
      <w:r w:rsidRPr="007E671A">
        <w:rPr>
          <w:rFonts w:ascii="Arial" w:hAnsi="Arial" w:cs="Arial"/>
          <w:b/>
          <w:sz w:val="20"/>
        </w:rPr>
        <w:t>OccupantSafetysystems</w:t>
      </w:r>
      <w:r w:rsidRPr="007E671A">
        <w:rPr>
          <w:rFonts w:ascii="Arial" w:hAnsi="Arial" w:cs="Arial"/>
          <w:sz w:val="20"/>
        </w:rPr>
        <w:t>(SeatBelts- EmergencyLockingRetractorandStaticBelts, Power Steering Reservoirs) to all the major automobile OEMs like Ford, Tata Motors, Maruthi,GeneralMotors,Mahindra&amp;Mahindra,etc.TheCompanyhascertifiedforISO/TS16949:2009,ISO14001.</w:t>
      </w:r>
    </w:p>
    <w:p w:rsidR="00F458A4" w:rsidRPr="007E671A" w:rsidRDefault="00F458A4" w:rsidP="00F458A4">
      <w:pPr>
        <w:pStyle w:val="BodyText"/>
        <w:spacing w:before="1"/>
        <w:rPr>
          <w:rFonts w:ascii="Arial" w:hAnsi="Arial" w:cs="Arial"/>
          <w:sz w:val="30"/>
        </w:rPr>
      </w:pPr>
    </w:p>
    <w:p w:rsidR="00F458A4" w:rsidRPr="007E671A" w:rsidRDefault="00F458A4" w:rsidP="00F458A4">
      <w:pPr>
        <w:pStyle w:val="Heading1"/>
        <w:rPr>
          <w:u w:val="single"/>
        </w:rPr>
      </w:pPr>
      <w:r w:rsidRPr="007E671A">
        <w:rPr>
          <w:u w:val="single"/>
        </w:rPr>
        <w:t>Role&amp;Responsibility</w:t>
      </w:r>
    </w:p>
    <w:p w:rsidR="00F458A4" w:rsidRPr="007E671A" w:rsidRDefault="00F458A4" w:rsidP="00F458A4">
      <w:pPr>
        <w:pStyle w:val="BodyText"/>
        <w:spacing w:before="2"/>
        <w:rPr>
          <w:rFonts w:ascii="Arial" w:hAnsi="Arial" w:cs="Arial"/>
          <w:b/>
        </w:rPr>
      </w:pPr>
    </w:p>
    <w:p w:rsidR="00F458A4" w:rsidRPr="007E671A" w:rsidRDefault="00F458A4" w:rsidP="00F458A4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right="925"/>
        <w:rPr>
          <w:rFonts w:ascii="Arial" w:hAnsi="Arial" w:cs="Arial"/>
          <w:b/>
          <w:sz w:val="20"/>
        </w:rPr>
      </w:pPr>
      <w:r w:rsidRPr="007E671A">
        <w:rPr>
          <w:rFonts w:ascii="Arial" w:hAnsi="Arial" w:cs="Arial"/>
          <w:sz w:val="20"/>
        </w:rPr>
        <w:t>Responsible for Supplier Quality Assurance in problem solving with various commodities</w:t>
      </w:r>
      <w:r w:rsidRPr="007E671A">
        <w:rPr>
          <w:rFonts w:ascii="Arial" w:hAnsi="Arial" w:cs="Arial"/>
          <w:b/>
          <w:sz w:val="20"/>
        </w:rPr>
        <w:t>(HandledCastings, Stamping, Forging, Surface treatment, Engineering Plastics, Rubber,subassembliesetc)</w:t>
      </w:r>
    </w:p>
    <w:p w:rsidR="00F458A4" w:rsidRPr="007E671A" w:rsidRDefault="00F458A4" w:rsidP="00F47B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" w:line="360" w:lineRule="auto"/>
        <w:ind w:hanging="361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Responsibleformonitoring theeffectivenessafterCAPA&amp;closure of8DReport</w:t>
      </w:r>
    </w:p>
    <w:p w:rsidR="00F458A4" w:rsidRDefault="00F458A4" w:rsidP="00F47B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13" w:line="360" w:lineRule="auto"/>
        <w:ind w:hanging="361"/>
        <w:rPr>
          <w:rFonts w:ascii="Arial" w:hAnsi="Arial" w:cs="Arial"/>
          <w:sz w:val="20"/>
        </w:rPr>
      </w:pPr>
      <w:r w:rsidRPr="007E671A">
        <w:rPr>
          <w:rFonts w:ascii="Arial" w:hAnsi="Arial" w:cs="Arial"/>
          <w:sz w:val="20"/>
        </w:rPr>
        <w:t>ResponsibleformonitoringofSPCstudyReportfromsupplier inplannedfrequency</w:t>
      </w:r>
    </w:p>
    <w:p w:rsidR="00F458A4" w:rsidRDefault="00F458A4" w:rsidP="00F47B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13" w:line="360" w:lineRule="auto"/>
        <w:ind w:hanging="361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Monitor the supplier PPAP documents , co-ordinate with plant QA and get the approvals</w:t>
      </w:r>
      <w:r>
        <w:rPr>
          <w:rFonts w:ascii="Arial" w:hAnsi="Arial" w:cs="Arial"/>
          <w:sz w:val="20"/>
        </w:rPr>
        <w:t xml:space="preserve"> to v</w:t>
      </w:r>
      <w:r w:rsidRPr="00F458A4">
        <w:rPr>
          <w:rFonts w:ascii="Arial" w:hAnsi="Arial" w:cs="Arial"/>
          <w:sz w:val="20"/>
        </w:rPr>
        <w:t>alidate the jigs and fixtures</w:t>
      </w:r>
    </w:p>
    <w:p w:rsidR="00F458A4" w:rsidRDefault="00F458A4" w:rsidP="00F47B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13" w:line="360" w:lineRule="auto"/>
        <w:ind w:hanging="361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Conducting of Internal Quality Audit as per schedule</w:t>
      </w:r>
    </w:p>
    <w:p w:rsidR="00F458A4" w:rsidRPr="00F47BA0" w:rsidRDefault="00F47BA0" w:rsidP="00F47BA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F47BA0">
        <w:rPr>
          <w:rFonts w:ascii="Arial" w:hAnsi="Arial" w:cs="Arial"/>
          <w:sz w:val="20"/>
        </w:rPr>
        <w:t>Monitoring and Reviewing of New product Development status with suppliers</w:t>
      </w:r>
    </w:p>
    <w:p w:rsidR="00F458A4" w:rsidRPr="00F458A4" w:rsidRDefault="00F458A4" w:rsidP="00F47B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13" w:line="360" w:lineRule="auto"/>
        <w:ind w:hanging="361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Monitoring and Reviewing of New product Development status with suppliers</w:t>
      </w:r>
    </w:p>
    <w:p w:rsidR="00F458A4" w:rsidRPr="00F458A4" w:rsidRDefault="00F458A4" w:rsidP="00F47B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13" w:line="360" w:lineRule="auto"/>
        <w:ind w:hanging="361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Responsible for supplier process &amp; system audits</w:t>
      </w:r>
    </w:p>
    <w:p w:rsidR="00F458A4" w:rsidRPr="00F458A4" w:rsidRDefault="00F458A4" w:rsidP="00F47B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13" w:line="360" w:lineRule="auto"/>
        <w:ind w:hanging="361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Responsible for monitoring an IMTE calibration as per schedule and maintain the reports</w:t>
      </w:r>
    </w:p>
    <w:p w:rsidR="00F458A4" w:rsidRPr="00F458A4" w:rsidRDefault="00F458A4" w:rsidP="00F47B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13" w:line="360" w:lineRule="auto"/>
        <w:ind w:hanging="361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Responsible for Conducting of MSA(Attribute &amp; Variable) studies</w:t>
      </w:r>
    </w:p>
    <w:p w:rsidR="00F458A4" w:rsidRPr="00F458A4" w:rsidRDefault="00F458A4" w:rsidP="00F47B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13" w:line="360" w:lineRule="auto"/>
        <w:ind w:hanging="361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Responsible to take a lead for customer’s Audit like QMS, Process, PPAP Audit</w:t>
      </w:r>
    </w:p>
    <w:p w:rsidR="00F458A4" w:rsidRPr="00F458A4" w:rsidRDefault="00F458A4" w:rsidP="00F47B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13" w:line="360" w:lineRule="auto"/>
        <w:ind w:hanging="361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Responsible for QCC projects for Supplier Quality issues , line disruptions</w:t>
      </w:r>
    </w:p>
    <w:p w:rsidR="00F458A4" w:rsidRDefault="00F458A4" w:rsidP="00F47B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13"/>
        <w:ind w:hanging="361"/>
        <w:rPr>
          <w:rFonts w:ascii="Arial" w:hAnsi="Arial" w:cs="Arial"/>
          <w:sz w:val="20"/>
        </w:rPr>
      </w:pPr>
      <w:r w:rsidRPr="00F458A4">
        <w:rPr>
          <w:rFonts w:ascii="Arial" w:hAnsi="Arial" w:cs="Arial"/>
          <w:sz w:val="20"/>
        </w:rPr>
        <w:t>Responsible for preparing and presenting the KPI reports to Top Management for MRM</w:t>
      </w:r>
    </w:p>
    <w:p w:rsidR="00F47BA0" w:rsidRDefault="00F47BA0" w:rsidP="00F47BA0">
      <w:pPr>
        <w:pStyle w:val="Heading1"/>
        <w:ind w:left="840"/>
      </w:pPr>
    </w:p>
    <w:p w:rsidR="00F47BA0" w:rsidRDefault="00F47BA0" w:rsidP="00F47BA0">
      <w:pPr>
        <w:pStyle w:val="Heading1"/>
        <w:ind w:left="0"/>
      </w:pPr>
    </w:p>
    <w:p w:rsidR="00F47BA0" w:rsidRPr="00F47BA0" w:rsidRDefault="00F47BA0" w:rsidP="00F47BA0">
      <w:pPr>
        <w:pStyle w:val="Heading1"/>
        <w:ind w:left="0"/>
      </w:pPr>
      <w:r w:rsidRPr="007E671A">
        <w:t>EDUCATIONALQUALIFICATION:</w:t>
      </w:r>
    </w:p>
    <w:p w:rsidR="00F47BA0" w:rsidRDefault="00F47BA0" w:rsidP="00F47BA0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113" w:line="360" w:lineRule="auto"/>
        <w:rPr>
          <w:rFonts w:ascii="Arial" w:hAnsi="Arial" w:cs="Arial"/>
          <w:sz w:val="20"/>
        </w:rPr>
      </w:pPr>
      <w:r w:rsidRPr="00F47BA0">
        <w:rPr>
          <w:rFonts w:ascii="Arial" w:hAnsi="Arial" w:cs="Arial"/>
          <w:b/>
          <w:sz w:val="20"/>
        </w:rPr>
        <w:lastRenderedPageBreak/>
        <w:t xml:space="preserve">Graduate in Mechanical </w:t>
      </w:r>
      <w:r w:rsidR="00BC1BD9" w:rsidRPr="00F47BA0">
        <w:rPr>
          <w:rFonts w:ascii="Arial" w:hAnsi="Arial" w:cs="Arial"/>
          <w:b/>
          <w:sz w:val="20"/>
        </w:rPr>
        <w:t>Engineering</w:t>
      </w:r>
      <w:r w:rsidR="00BC1BD9">
        <w:rPr>
          <w:rFonts w:ascii="Arial" w:hAnsi="Arial" w:cs="Arial"/>
          <w:b/>
          <w:sz w:val="20"/>
        </w:rPr>
        <w:t xml:space="preserve"> (B. Tech)</w:t>
      </w:r>
      <w:r w:rsidRPr="00F47BA0">
        <w:rPr>
          <w:rFonts w:ascii="Arial" w:hAnsi="Arial" w:cs="Arial"/>
          <w:sz w:val="20"/>
        </w:rPr>
        <w:t>from Institution of Engineers India, passed out in 2014.</w:t>
      </w:r>
    </w:p>
    <w:p w:rsidR="00F47BA0" w:rsidRPr="003656B4" w:rsidRDefault="00F47BA0" w:rsidP="00F47BA0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113" w:line="360" w:lineRule="auto"/>
        <w:rPr>
          <w:rFonts w:ascii="Arial" w:hAnsi="Arial" w:cs="Arial"/>
          <w:sz w:val="20"/>
        </w:rPr>
      </w:pPr>
      <w:r w:rsidRPr="00F47BA0">
        <w:rPr>
          <w:rFonts w:ascii="Arial" w:hAnsi="Arial" w:cs="Arial"/>
          <w:b/>
          <w:sz w:val="20"/>
        </w:rPr>
        <w:t xml:space="preserve">Diploma in Mechanical Engineering </w:t>
      </w:r>
      <w:r w:rsidRPr="00F47BA0">
        <w:rPr>
          <w:rFonts w:ascii="Arial" w:hAnsi="Arial" w:cs="Arial"/>
          <w:sz w:val="20"/>
        </w:rPr>
        <w:t>from Nachimuthu Polytechnic College and passed out in2008with “FirstClasswith Honours(93.9%)”</w:t>
      </w:r>
    </w:p>
    <w:p w:rsidR="00B860EE" w:rsidRDefault="00B860EE" w:rsidP="00F47BA0">
      <w:pPr>
        <w:pStyle w:val="Heading1"/>
        <w:rPr>
          <w:rFonts w:eastAsia="Arial MT"/>
          <w:b w:val="0"/>
          <w:bCs w:val="0"/>
          <w:szCs w:val="22"/>
        </w:rPr>
      </w:pPr>
    </w:p>
    <w:p w:rsidR="00F47BA0" w:rsidRPr="007E671A" w:rsidRDefault="00F47BA0" w:rsidP="00F47BA0">
      <w:pPr>
        <w:pStyle w:val="Heading1"/>
      </w:pPr>
      <w:r w:rsidRPr="007E671A">
        <w:t>PERSONALDETAILS:</w:t>
      </w:r>
    </w:p>
    <w:p w:rsidR="00F47BA0" w:rsidRPr="007E671A" w:rsidRDefault="00F47BA0" w:rsidP="00F47BA0">
      <w:pPr>
        <w:pStyle w:val="BodyText"/>
        <w:tabs>
          <w:tab w:val="left" w:pos="3720"/>
        </w:tabs>
        <w:spacing w:before="116"/>
        <w:ind w:left="120"/>
        <w:rPr>
          <w:rFonts w:ascii="Arial" w:hAnsi="Arial" w:cs="Arial"/>
        </w:rPr>
      </w:pPr>
      <w:r w:rsidRPr="007E671A">
        <w:rPr>
          <w:rFonts w:ascii="Arial" w:hAnsi="Arial" w:cs="Arial"/>
        </w:rPr>
        <w:t>NAME</w:t>
      </w:r>
      <w:r w:rsidRPr="007E671A">
        <w:rPr>
          <w:rFonts w:ascii="Arial" w:hAnsi="Arial" w:cs="Arial"/>
        </w:rPr>
        <w:tab/>
        <w:t>:K.Vijayasankar</w:t>
      </w:r>
    </w:p>
    <w:p w:rsidR="00F47BA0" w:rsidRDefault="00F47BA0" w:rsidP="00F47BA0">
      <w:pPr>
        <w:pStyle w:val="BodyText"/>
        <w:tabs>
          <w:tab w:val="left" w:pos="3720"/>
        </w:tabs>
        <w:spacing w:before="115"/>
        <w:ind w:left="120"/>
        <w:rPr>
          <w:rFonts w:ascii="Arial" w:hAnsi="Arial" w:cs="Arial"/>
        </w:rPr>
      </w:pPr>
      <w:r w:rsidRPr="007E671A">
        <w:rPr>
          <w:rFonts w:ascii="Arial" w:hAnsi="Arial" w:cs="Arial"/>
        </w:rPr>
        <w:t>FATHER’SNAME</w:t>
      </w:r>
      <w:r w:rsidRPr="007E671A">
        <w:rPr>
          <w:rFonts w:ascii="Arial" w:hAnsi="Arial" w:cs="Arial"/>
        </w:rPr>
        <w:tab/>
        <w:t>:P.Kodhandapani</w:t>
      </w:r>
    </w:p>
    <w:p w:rsidR="00F47BA0" w:rsidRPr="007E671A" w:rsidRDefault="00F47BA0" w:rsidP="00F47BA0">
      <w:pPr>
        <w:pStyle w:val="BodyText"/>
        <w:tabs>
          <w:tab w:val="left" w:pos="3720"/>
        </w:tabs>
        <w:spacing w:before="115"/>
        <w:ind w:left="120"/>
        <w:rPr>
          <w:rFonts w:ascii="Arial" w:hAnsi="Arial" w:cs="Arial"/>
        </w:rPr>
      </w:pPr>
      <w:r>
        <w:rPr>
          <w:rFonts w:ascii="Arial" w:hAnsi="Arial" w:cs="Arial"/>
        </w:rPr>
        <w:t>FATHER’S OCCUPATION</w:t>
      </w:r>
      <w:r>
        <w:rPr>
          <w:rFonts w:ascii="Arial" w:hAnsi="Arial" w:cs="Arial"/>
        </w:rPr>
        <w:tab/>
        <w:t>:  Farmer</w:t>
      </w:r>
    </w:p>
    <w:p w:rsidR="003D48A7" w:rsidRPr="007E671A" w:rsidRDefault="00F47BA0" w:rsidP="00BC1BD9">
      <w:pPr>
        <w:pStyle w:val="BodyText"/>
        <w:tabs>
          <w:tab w:val="left" w:pos="3720"/>
        </w:tabs>
        <w:spacing w:before="113"/>
        <w:ind w:left="120"/>
        <w:rPr>
          <w:rFonts w:ascii="Arial" w:hAnsi="Arial" w:cs="Arial"/>
        </w:rPr>
      </w:pPr>
      <w:r w:rsidRPr="007E671A">
        <w:rPr>
          <w:rFonts w:ascii="Arial" w:hAnsi="Arial" w:cs="Arial"/>
        </w:rPr>
        <w:t>MARITALSTATUS</w:t>
      </w:r>
      <w:r w:rsidRPr="007E671A">
        <w:rPr>
          <w:rFonts w:ascii="Arial" w:hAnsi="Arial" w:cs="Arial"/>
        </w:rPr>
        <w:tab/>
        <w:t>:MarriedandHavinga Son</w:t>
      </w:r>
    </w:p>
    <w:p w:rsidR="00F47BA0" w:rsidRPr="007E671A" w:rsidRDefault="00F47BA0" w:rsidP="00F47BA0">
      <w:pPr>
        <w:pStyle w:val="BodyText"/>
        <w:tabs>
          <w:tab w:val="left" w:pos="3720"/>
        </w:tabs>
        <w:spacing w:before="115" w:line="360" w:lineRule="auto"/>
        <w:ind w:left="3886" w:right="3743" w:hanging="3767"/>
        <w:rPr>
          <w:rFonts w:ascii="Arial" w:hAnsi="Arial" w:cs="Arial"/>
        </w:rPr>
      </w:pPr>
      <w:r w:rsidRPr="007E671A">
        <w:rPr>
          <w:rFonts w:ascii="Arial" w:hAnsi="Arial" w:cs="Arial"/>
        </w:rPr>
        <w:t>PERMANENTADDRESS</w:t>
      </w:r>
      <w:r w:rsidRPr="007E671A">
        <w:rPr>
          <w:rFonts w:ascii="Arial" w:hAnsi="Arial" w:cs="Arial"/>
        </w:rPr>
        <w:tab/>
        <w:t>:</w:t>
      </w:r>
      <w:r>
        <w:rPr>
          <w:rFonts w:ascii="Arial" w:hAnsi="Arial" w:cs="Arial"/>
          <w:spacing w:val="1"/>
        </w:rPr>
        <w:tab/>
      </w:r>
      <w:r w:rsidRPr="007E671A">
        <w:rPr>
          <w:rFonts w:ascii="Arial" w:hAnsi="Arial" w:cs="Arial"/>
        </w:rPr>
        <w:t>6/61, Udukkampalayam (P.O)Udumalpet (T.k)</w:t>
      </w:r>
    </w:p>
    <w:p w:rsidR="00F47BA0" w:rsidRDefault="00F47BA0" w:rsidP="00F47BA0">
      <w:pPr>
        <w:pStyle w:val="BodyText"/>
        <w:spacing w:before="2"/>
        <w:ind w:left="3831" w:firstLine="55"/>
        <w:rPr>
          <w:rFonts w:ascii="Arial" w:hAnsi="Arial" w:cs="Arial"/>
        </w:rPr>
      </w:pPr>
      <w:r w:rsidRPr="007E671A">
        <w:rPr>
          <w:rFonts w:ascii="Arial" w:hAnsi="Arial" w:cs="Arial"/>
        </w:rPr>
        <w:t>Tiruppur(Dist.)Tamilnadu-642207</w:t>
      </w:r>
    </w:p>
    <w:p w:rsidR="003D48A7" w:rsidRPr="007E671A" w:rsidRDefault="003D48A7" w:rsidP="003D48A7">
      <w:pPr>
        <w:pStyle w:val="BodyText"/>
        <w:spacing w:before="2"/>
        <w:rPr>
          <w:rFonts w:ascii="Arial" w:hAnsi="Arial" w:cs="Arial"/>
        </w:rPr>
      </w:pPr>
    </w:p>
    <w:p w:rsidR="00F47BA0" w:rsidRPr="007E671A" w:rsidRDefault="00F47BA0" w:rsidP="00F47BA0">
      <w:pPr>
        <w:pStyle w:val="Heading1"/>
        <w:spacing w:before="110"/>
      </w:pPr>
      <w:r w:rsidRPr="007E671A">
        <w:t>CONCLUSION:</w:t>
      </w:r>
    </w:p>
    <w:p w:rsidR="00F47BA0" w:rsidRPr="007E671A" w:rsidRDefault="00F47BA0" w:rsidP="00F47BA0">
      <w:pPr>
        <w:pStyle w:val="BodyText"/>
        <w:rPr>
          <w:rFonts w:ascii="Arial" w:hAnsi="Arial" w:cs="Arial"/>
          <w:b/>
          <w:sz w:val="22"/>
        </w:rPr>
      </w:pPr>
    </w:p>
    <w:p w:rsidR="00F47BA0" w:rsidRPr="007E671A" w:rsidRDefault="00F47BA0" w:rsidP="00F47BA0">
      <w:pPr>
        <w:pStyle w:val="BodyText"/>
        <w:spacing w:before="5"/>
        <w:rPr>
          <w:rFonts w:ascii="Arial" w:hAnsi="Arial" w:cs="Arial"/>
          <w:b/>
          <w:sz w:val="18"/>
        </w:rPr>
      </w:pPr>
    </w:p>
    <w:p w:rsidR="00F47BA0" w:rsidRDefault="00F47BA0" w:rsidP="00F47BA0">
      <w:pPr>
        <w:pStyle w:val="BodyText"/>
        <w:ind w:left="120"/>
        <w:rPr>
          <w:rFonts w:ascii="Arial" w:hAnsi="Arial" w:cs="Arial"/>
        </w:rPr>
      </w:pPr>
      <w:r w:rsidRPr="007E671A">
        <w:rPr>
          <w:rFonts w:ascii="Arial" w:hAnsi="Arial" w:cs="Arial"/>
        </w:rPr>
        <w:t>Iherebyacknowledgethat allthe detailsmentionedabove aretruetothe bestof myknowledge.</w:t>
      </w:r>
    </w:p>
    <w:p w:rsidR="00F47BA0" w:rsidRDefault="00F47BA0" w:rsidP="00F47BA0">
      <w:pPr>
        <w:pStyle w:val="BodyText"/>
        <w:ind w:left="120"/>
        <w:jc w:val="right"/>
        <w:rPr>
          <w:rFonts w:ascii="Arial" w:hAnsi="Arial" w:cs="Arial"/>
        </w:rPr>
      </w:pPr>
    </w:p>
    <w:p w:rsidR="00F47BA0" w:rsidRDefault="00F47BA0" w:rsidP="00F47BA0">
      <w:pPr>
        <w:pStyle w:val="BodyText"/>
        <w:ind w:left="12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Yours Sincerely, </w:t>
      </w:r>
    </w:p>
    <w:p w:rsidR="00F47BA0" w:rsidRPr="00F47BA0" w:rsidRDefault="00F47BA0" w:rsidP="00F47BA0">
      <w:pPr>
        <w:pStyle w:val="BodyText"/>
        <w:ind w:left="120"/>
        <w:jc w:val="right"/>
        <w:rPr>
          <w:rFonts w:ascii="Arial" w:hAnsi="Arial" w:cs="Arial"/>
        </w:rPr>
        <w:sectPr w:rsidR="00F47BA0" w:rsidRPr="00F47BA0" w:rsidSect="00CA0F9B">
          <w:headerReference w:type="default" r:id="rId17"/>
          <w:footerReference w:type="default" r:id="rId18"/>
          <w:pgSz w:w="11910" w:h="16840"/>
          <w:pgMar w:top="1440" w:right="660" w:bottom="1530" w:left="1080" w:header="720" w:footer="954" w:gutter="0"/>
          <w:cols w:space="720"/>
          <w:docGrid w:linePitch="299"/>
        </w:sectPr>
      </w:pPr>
      <w:r>
        <w:rPr>
          <w:rFonts w:ascii="Arial" w:hAnsi="Arial" w:cs="Arial"/>
        </w:rPr>
        <w:t>K.Vijayasankar</w:t>
      </w:r>
    </w:p>
    <w:p w:rsidR="003656B4" w:rsidRDefault="003656B4" w:rsidP="00F47BA0">
      <w:pPr>
        <w:spacing w:line="360" w:lineRule="auto"/>
      </w:pPr>
    </w:p>
    <w:p w:rsidR="00E2356E" w:rsidRPr="003656B4" w:rsidRDefault="00E2356E" w:rsidP="003656B4">
      <w:pPr>
        <w:tabs>
          <w:tab w:val="left" w:pos="6540"/>
        </w:tabs>
      </w:pPr>
    </w:p>
    <w:sectPr w:rsidR="00E2356E" w:rsidRPr="003656B4" w:rsidSect="003656B4">
      <w:headerReference w:type="default" r:id="rId19"/>
      <w:footerReference w:type="default" r:id="rId20"/>
      <w:pgSz w:w="12240" w:h="15840"/>
      <w:pgMar w:top="0" w:right="1170" w:bottom="990" w:left="90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B1A" w:rsidRDefault="004B3B1A" w:rsidP="00E2356E">
      <w:r>
        <w:separator/>
      </w:r>
    </w:p>
  </w:endnote>
  <w:endnote w:type="continuationSeparator" w:id="1">
    <w:p w:rsidR="004B3B1A" w:rsidRDefault="004B3B1A" w:rsidP="00E235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331044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:rsidR="00F3481F" w:rsidRPr="00CA0F9B" w:rsidRDefault="0046092D" w:rsidP="00CA0F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  <w:sz w:val="16"/>
          </w:rPr>
        </w:pPr>
        <w:r w:rsidRPr="0046092D">
          <w:rPr>
            <w:sz w:val="16"/>
          </w:rPr>
          <w:fldChar w:fldCharType="begin"/>
        </w:r>
        <w:r w:rsidR="00F3481F" w:rsidRPr="00CA0F9B">
          <w:rPr>
            <w:sz w:val="16"/>
          </w:rPr>
          <w:instrText xml:space="preserve"> PAGE   \* MERGEFORMAT </w:instrText>
        </w:r>
        <w:r w:rsidRPr="0046092D">
          <w:rPr>
            <w:sz w:val="16"/>
          </w:rPr>
          <w:fldChar w:fldCharType="separate"/>
        </w:r>
        <w:r w:rsidR="00CD30F3" w:rsidRPr="00CD30F3">
          <w:rPr>
            <w:b/>
            <w:bCs/>
            <w:noProof/>
            <w:sz w:val="16"/>
          </w:rPr>
          <w:t>2</w:t>
        </w:r>
        <w:r w:rsidRPr="00CA0F9B">
          <w:rPr>
            <w:b/>
            <w:bCs/>
            <w:noProof/>
            <w:sz w:val="16"/>
          </w:rPr>
          <w:fldChar w:fldCharType="end"/>
        </w:r>
        <w:r w:rsidR="003D48A7">
          <w:rPr>
            <w:b/>
            <w:bCs/>
            <w:noProof/>
            <w:sz w:val="16"/>
          </w:rPr>
          <w:t xml:space="preserve"> of 7</w:t>
        </w:r>
        <w:r w:rsidR="00F3481F" w:rsidRPr="00CA0F9B">
          <w:rPr>
            <w:b/>
            <w:bCs/>
            <w:sz w:val="16"/>
          </w:rPr>
          <w:t xml:space="preserve"> | </w:t>
        </w:r>
        <w:r w:rsidR="00F3481F" w:rsidRPr="00CA0F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:rsidR="00F3481F" w:rsidRDefault="00F3481F">
    <w:pPr>
      <w:pStyle w:val="Footer"/>
    </w:pPr>
  </w:p>
  <w:p w:rsidR="009217FC" w:rsidRDefault="009217FC"/>
  <w:p w:rsidR="009217FC" w:rsidRDefault="009217FC"/>
  <w:p w:rsidR="009217FC" w:rsidRDefault="009217F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56E" w:rsidRDefault="00E2356E">
    <w:pPr>
      <w:pStyle w:val="Footer"/>
    </w:pPr>
  </w:p>
  <w:p w:rsidR="00E2356E" w:rsidRDefault="0046092D">
    <w:pPr>
      <w:pStyle w:val="Footer"/>
    </w:pPr>
    <w:r>
      <w:rPr>
        <w:noProof/>
      </w:rPr>
    </w:r>
  </w:p>
  <w:p w:rsidR="00E2356E" w:rsidRDefault="00E235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B1A" w:rsidRDefault="004B3B1A" w:rsidP="00E2356E">
      <w:r>
        <w:separator/>
      </w:r>
    </w:p>
  </w:footnote>
  <w:footnote w:type="continuationSeparator" w:id="1">
    <w:p w:rsidR="004B3B1A" w:rsidRDefault="004B3B1A" w:rsidP="00E235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F9B" w:rsidRPr="00F47BA0" w:rsidRDefault="0046092D" w:rsidP="00CA0F9B">
    <w:pPr>
      <w:spacing w:line="264" w:lineRule="auto"/>
      <w:jc w:val="right"/>
      <w:rPr>
        <w:color w:val="0000FF"/>
        <w:sz w:val="20"/>
      </w:rPr>
    </w:pPr>
    <w:r w:rsidRPr="0046092D">
      <w:rPr>
        <w:noProof/>
        <w:color w:val="000000"/>
      </w:rPr>
      <w:pict>
        <v:rect id="Rectangle 222" o:spid="_x0000_s4098" style="position:absolute;left:0;text-align:left;margin-left:0;margin-top:0;width:580.8pt;height:752.4pt;z-index:2516613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<w10:wrap anchorx="page" anchory="page"/>
        </v:rect>
      </w:pict>
    </w:r>
    <w:sdt>
      <w:sdtPr>
        <w:rPr>
          <w:color w:val="0000FF"/>
          <w:szCs w:val="20"/>
        </w:rPr>
        <w:alias w:val="Title"/>
        <w:id w:val="15524250"/>
        <w:placeholder>
          <w:docPart w:val="6FD83E12E4F1476DBB3912303DAD90C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90556">
          <w:rPr>
            <w:color w:val="0000FF"/>
            <w:szCs w:val="20"/>
          </w:rPr>
          <w:t>Curriculum Vitae of K.Vijayasankar</w:t>
        </w:r>
      </w:sdtContent>
    </w:sdt>
  </w:p>
  <w:p w:rsidR="00F3481F" w:rsidRPr="00F47BA0" w:rsidRDefault="0046092D" w:rsidP="00F3481F">
    <w:pPr>
      <w:pStyle w:val="Header"/>
      <w:jc w:val="right"/>
      <w:rPr>
        <w:color w:val="0000FF"/>
        <w:sz w:val="18"/>
      </w:rPr>
    </w:pPr>
    <w:r>
      <w:rPr>
        <w:noProof/>
        <w:color w:val="0000FF"/>
        <w:sz w:val="18"/>
      </w:rPr>
      <w:pict>
        <v:line id="Straight Connector 16" o:spid="_x0000_s4097" style="position:absolute;left:0;text-align:left;z-index:251662336;visibility:visible" from="-2.5pt,43.5pt" to="521.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" strokecolor="black [3200]" strokeweight=".5pt">
          <v:stroke joinstyle="miter"/>
        </v:line>
      </w:pict>
    </w:r>
    <w:r w:rsidR="00577238">
      <w:rPr>
        <w:color w:val="0000FF"/>
        <w:sz w:val="18"/>
      </w:rPr>
      <w:t>Ph.:  +91 9715285013</w:t>
    </w:r>
  </w:p>
  <w:p w:rsidR="00CA0F9B" w:rsidRPr="00F47BA0" w:rsidRDefault="00815186" w:rsidP="00F3481F">
    <w:pPr>
      <w:pStyle w:val="Header"/>
      <w:jc w:val="right"/>
      <w:rPr>
        <w:color w:val="0000FF"/>
        <w:sz w:val="18"/>
      </w:rPr>
    </w:pPr>
    <w:r w:rsidRPr="00F47BA0">
      <w:rPr>
        <w:color w:val="0000FF"/>
        <w:sz w:val="18"/>
      </w:rPr>
      <w:t>Email: v</w:t>
    </w:r>
    <w:r w:rsidR="00CA0F9B" w:rsidRPr="00F47BA0">
      <w:rPr>
        <w:color w:val="0000FF"/>
        <w:sz w:val="18"/>
      </w:rPr>
      <w:t>ijayasankar.ks@gmail.com</w:t>
    </w:r>
  </w:p>
  <w:p w:rsidR="009217FC" w:rsidRDefault="009217FC"/>
  <w:p w:rsidR="009217FC" w:rsidRDefault="009217FC"/>
  <w:p w:rsidR="009217FC" w:rsidRDefault="009217F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56E" w:rsidRDefault="00F47BA0" w:rsidP="00F47BA0">
    <w:pPr>
      <w:pStyle w:val="Header"/>
      <w:tabs>
        <w:tab w:val="clear" w:pos="4680"/>
        <w:tab w:val="clear" w:pos="9360"/>
        <w:tab w:val="left" w:pos="793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E5AA3"/>
    <w:multiLevelType w:val="hybridMultilevel"/>
    <w:tmpl w:val="E4226E4C"/>
    <w:lvl w:ilvl="0" w:tplc="B1F47312">
      <w:numFmt w:val="bullet"/>
      <w:lvlText w:val=""/>
      <w:lvlJc w:val="left"/>
      <w:pPr>
        <w:ind w:left="1200" w:hanging="360"/>
      </w:pPr>
      <w:rPr>
        <w:rFonts w:hint="default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23FF1AC7"/>
    <w:multiLevelType w:val="hybridMultilevel"/>
    <w:tmpl w:val="102A99E6"/>
    <w:lvl w:ilvl="0" w:tplc="B1F47312">
      <w:numFmt w:val="bullet"/>
      <w:lvlText w:val="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1" w:tplc="DAE8B6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31EC214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 w:tplc="0FB26658">
      <w:numFmt w:val="bullet"/>
      <w:lvlText w:val="•"/>
      <w:lvlJc w:val="left"/>
      <w:pPr>
        <w:ind w:left="3667" w:hanging="360"/>
      </w:pPr>
      <w:rPr>
        <w:rFonts w:hint="default"/>
        <w:lang w:val="en-US" w:eastAsia="en-US" w:bidi="ar-SA"/>
      </w:rPr>
    </w:lvl>
    <w:lvl w:ilvl="4" w:tplc="97F2847A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5" w:tplc="D4345AA8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322AC212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C69E4622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16C025C4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2">
    <w:nsid w:val="4D5F7ECF"/>
    <w:multiLevelType w:val="hybridMultilevel"/>
    <w:tmpl w:val="4D7E3958"/>
    <w:lvl w:ilvl="0" w:tplc="B1F47312">
      <w:numFmt w:val="bullet"/>
      <w:lvlText w:val=""/>
      <w:lvlJc w:val="left"/>
      <w:pPr>
        <w:ind w:left="1200" w:hanging="360"/>
      </w:pPr>
      <w:rPr>
        <w:rFonts w:hint="default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7FC91242"/>
    <w:multiLevelType w:val="hybridMultilevel"/>
    <w:tmpl w:val="2DDC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2356E"/>
    <w:rsid w:val="00027E13"/>
    <w:rsid w:val="00035DE9"/>
    <w:rsid w:val="000B50D6"/>
    <w:rsid w:val="000E28EE"/>
    <w:rsid w:val="00154002"/>
    <w:rsid w:val="00190727"/>
    <w:rsid w:val="00217E3A"/>
    <w:rsid w:val="003656B4"/>
    <w:rsid w:val="003D48A7"/>
    <w:rsid w:val="003E4929"/>
    <w:rsid w:val="004050FD"/>
    <w:rsid w:val="0046092D"/>
    <w:rsid w:val="004B3B1A"/>
    <w:rsid w:val="00577238"/>
    <w:rsid w:val="005C423C"/>
    <w:rsid w:val="00690556"/>
    <w:rsid w:val="006F1234"/>
    <w:rsid w:val="00815186"/>
    <w:rsid w:val="00831BF2"/>
    <w:rsid w:val="009217FC"/>
    <w:rsid w:val="009C39C8"/>
    <w:rsid w:val="00A46498"/>
    <w:rsid w:val="00AE3F18"/>
    <w:rsid w:val="00B21B37"/>
    <w:rsid w:val="00B33C47"/>
    <w:rsid w:val="00B860EE"/>
    <w:rsid w:val="00BC1BD9"/>
    <w:rsid w:val="00BD232B"/>
    <w:rsid w:val="00C64E51"/>
    <w:rsid w:val="00C831F6"/>
    <w:rsid w:val="00CA0F9B"/>
    <w:rsid w:val="00CD30F3"/>
    <w:rsid w:val="00CD6FFC"/>
    <w:rsid w:val="00D42FCD"/>
    <w:rsid w:val="00E2356E"/>
    <w:rsid w:val="00E82999"/>
    <w:rsid w:val="00F3481F"/>
    <w:rsid w:val="00F34D51"/>
    <w:rsid w:val="00F458A4"/>
    <w:rsid w:val="00F47BA0"/>
    <w:rsid w:val="00F85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356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E2356E"/>
    <w:pPr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2356E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2356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2356E"/>
    <w:rPr>
      <w:rFonts w:ascii="Arial MT" w:eastAsia="Arial MT" w:hAnsi="Arial MT" w:cs="Arial MT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2356E"/>
  </w:style>
  <w:style w:type="paragraph" w:styleId="ListParagraph">
    <w:name w:val="List Paragraph"/>
    <w:basedOn w:val="Normal"/>
    <w:uiPriority w:val="1"/>
    <w:qFormat/>
    <w:rsid w:val="00E2356E"/>
    <w:pPr>
      <w:ind w:left="840" w:hanging="360"/>
    </w:pPr>
  </w:style>
  <w:style w:type="paragraph" w:styleId="Header">
    <w:name w:val="header"/>
    <w:basedOn w:val="Normal"/>
    <w:link w:val="HeaderChar"/>
    <w:uiPriority w:val="99"/>
    <w:unhideWhenUsed/>
    <w:rsid w:val="00E23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56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23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56E"/>
    <w:rPr>
      <w:rFonts w:ascii="Arial MT" w:eastAsia="Arial MT" w:hAnsi="Arial MT" w:cs="Arial MT"/>
    </w:rPr>
  </w:style>
  <w:style w:type="character" w:styleId="Hyperlink">
    <w:name w:val="Hyperlink"/>
    <w:uiPriority w:val="99"/>
    <w:unhideWhenUsed/>
    <w:rsid w:val="00E235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0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F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national_corporation" TargetMode="External"/><Relationship Id="rId13" Type="http://schemas.openxmlformats.org/officeDocument/2006/relationships/hyperlink" Target="https://en.wikipedia.org/wiki/Pacific_Century_Motor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utomotive_part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United_Stat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ortune_5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aginaw%2C_Michiga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Missouri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erguson%2C_Missouri" TargetMode="External"/><Relationship Id="rId14" Type="http://schemas.openxmlformats.org/officeDocument/2006/relationships/hyperlink" Target="https://en.wikipedia.org/wiki/Pacific_Century_Motor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D83E12E4F1476DBB3912303DAD9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E585B-65E4-47AF-B8EF-863377004845}"/>
      </w:docPartPr>
      <w:docPartBody>
        <w:p w:rsidR="00ED7A43" w:rsidRDefault="0000796D" w:rsidP="0000796D">
          <w:pPr>
            <w:pStyle w:val="6FD83E12E4F1476DBB3912303DAD90CF"/>
          </w:pPr>
          <w:r>
            <w:rPr>
              <w:color w:val="4F81BD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0796D"/>
    <w:rsid w:val="0000796D"/>
    <w:rsid w:val="00036083"/>
    <w:rsid w:val="003714F4"/>
    <w:rsid w:val="00426BED"/>
    <w:rsid w:val="004D2B08"/>
    <w:rsid w:val="00664865"/>
    <w:rsid w:val="007128B4"/>
    <w:rsid w:val="007D76B3"/>
    <w:rsid w:val="007F03DA"/>
    <w:rsid w:val="00846CD8"/>
    <w:rsid w:val="00937FA9"/>
    <w:rsid w:val="00E87550"/>
    <w:rsid w:val="00EB4BAA"/>
    <w:rsid w:val="00ED7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40D9575C11482A9CA814E3CC44D221">
    <w:name w:val="7240D9575C11482A9CA814E3CC44D221"/>
    <w:rsid w:val="0000796D"/>
  </w:style>
  <w:style w:type="paragraph" w:customStyle="1" w:styleId="2F436D6296044A36B306072A7AD26FD4">
    <w:name w:val="2F436D6296044A36B306072A7AD26FD4"/>
    <w:rsid w:val="0000796D"/>
  </w:style>
  <w:style w:type="paragraph" w:customStyle="1" w:styleId="65A9E34989D44408BFE2A6BB5CB37846">
    <w:name w:val="65A9E34989D44408BFE2A6BB5CB37846"/>
    <w:rsid w:val="0000796D"/>
  </w:style>
  <w:style w:type="paragraph" w:customStyle="1" w:styleId="FCB27FF9D75445E29EFAB2FA2BEC71E7">
    <w:name w:val="FCB27FF9D75445E29EFAB2FA2BEC71E7"/>
    <w:rsid w:val="0000796D"/>
  </w:style>
  <w:style w:type="paragraph" w:customStyle="1" w:styleId="37E70270541E48B3B489CA8952C26473">
    <w:name w:val="37E70270541E48B3B489CA8952C26473"/>
    <w:rsid w:val="0000796D"/>
  </w:style>
  <w:style w:type="paragraph" w:customStyle="1" w:styleId="6E47975532714812A616CC18F13F9AED">
    <w:name w:val="6E47975532714812A616CC18F13F9AED"/>
    <w:rsid w:val="0000796D"/>
  </w:style>
  <w:style w:type="paragraph" w:customStyle="1" w:styleId="5DA9B2D451E04D17A63AAF6E1A33EDE6">
    <w:name w:val="5DA9B2D451E04D17A63AAF6E1A33EDE6"/>
    <w:rsid w:val="0000796D"/>
  </w:style>
  <w:style w:type="paragraph" w:customStyle="1" w:styleId="0B7F27FD0A9E4814BBCAC5901E396081">
    <w:name w:val="0B7F27FD0A9E4814BBCAC5901E396081"/>
    <w:rsid w:val="0000796D"/>
  </w:style>
  <w:style w:type="paragraph" w:customStyle="1" w:styleId="031758480BA1450BBBB13178E4BCD14D">
    <w:name w:val="031758480BA1450BBBB13178E4BCD14D"/>
    <w:rsid w:val="0000796D"/>
  </w:style>
  <w:style w:type="paragraph" w:customStyle="1" w:styleId="94C52D91FC7A4243BECEC745603C8419">
    <w:name w:val="94C52D91FC7A4243BECEC745603C8419"/>
    <w:rsid w:val="0000796D"/>
  </w:style>
  <w:style w:type="paragraph" w:customStyle="1" w:styleId="6FD83E12E4F1476DBB3912303DAD90CF">
    <w:name w:val="6FD83E12E4F1476DBB3912303DAD90CF"/>
    <w:rsid w:val="000079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44DD0-8C10-4166-A9F8-1F023CEF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2063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K.Vijayasankar</vt:lpstr>
    </vt:vector>
  </TitlesOfParts>
  <Company>Pentair</Company>
  <LinksUpToDate>false</LinksUpToDate>
  <CharactersWithSpaces>13798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K.Vijayasankar</dc:title>
  <dc:creator>K, Vijayasankar [AUTOSOL/ISV/PUNE]</dc:creator>
  <cp:lastModifiedBy>admin</cp:lastModifiedBy>
  <cp:revision>2</cp:revision>
  <dcterms:created xsi:type="dcterms:W3CDTF">2022-03-24T04:56:00Z</dcterms:created>
  <dcterms:modified xsi:type="dcterms:W3CDTF">2022-03-24T04:56:00Z</dcterms:modified>
</cp:coreProperties>
</file>