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E055" w14:textId="77777777" w:rsidR="00677E0A" w:rsidRDefault="00000000">
      <w:pPr>
        <w:spacing w:before="300" w:after="80"/>
        <w:jc w:val="center"/>
      </w:pPr>
      <w:proofErr w:type="spellStart"/>
      <w:r>
        <w:rPr>
          <w:b/>
          <w:bCs/>
          <w:color w:val="1B4332"/>
          <w:sz w:val="60"/>
          <w:szCs w:val="60"/>
        </w:rPr>
        <w:t>AgriTwin</w:t>
      </w:r>
      <w:proofErr w:type="spellEnd"/>
      <w:r>
        <w:rPr>
          <w:b/>
          <w:bCs/>
          <w:color w:val="1B4332"/>
          <w:sz w:val="60"/>
          <w:szCs w:val="60"/>
        </w:rPr>
        <w:t>-ZM v1.0</w:t>
      </w:r>
    </w:p>
    <w:p w14:paraId="6709E0D6" w14:textId="77777777" w:rsidR="00677E0A" w:rsidRDefault="00000000">
      <w:pPr>
        <w:spacing w:after="80"/>
        <w:jc w:val="center"/>
      </w:pPr>
      <w:r>
        <w:rPr>
          <w:b/>
          <w:bCs/>
          <w:color w:val="D4A017"/>
          <w:sz w:val="30"/>
          <w:szCs w:val="30"/>
        </w:rPr>
        <w:t>Presentation Practice — Possible Lecturer Questions</w:t>
      </w:r>
    </w:p>
    <w:p w14:paraId="01036848" w14:textId="77777777" w:rsidR="00677E0A" w:rsidRDefault="00000000">
      <w:pPr>
        <w:spacing w:after="60"/>
        <w:jc w:val="center"/>
      </w:pPr>
      <w:r>
        <w:rPr>
          <w:i/>
          <w:iCs/>
          <w:color w:val="666666"/>
          <w:sz w:val="22"/>
          <w:szCs w:val="22"/>
        </w:rPr>
        <w:t xml:space="preserve">BIT 213 / BSC </w:t>
      </w:r>
      <w:proofErr w:type="gramStart"/>
      <w:r>
        <w:rPr>
          <w:i/>
          <w:iCs/>
          <w:color w:val="666666"/>
          <w:sz w:val="22"/>
          <w:szCs w:val="22"/>
        </w:rPr>
        <w:t>120  ·</w:t>
      </w:r>
      <w:proofErr w:type="gramEnd"/>
      <w:r>
        <w:rPr>
          <w:i/>
          <w:iCs/>
          <w:color w:val="666666"/>
          <w:sz w:val="22"/>
          <w:szCs w:val="22"/>
        </w:rPr>
        <w:t xml:space="preserve">  University of </w:t>
      </w:r>
      <w:proofErr w:type="gramStart"/>
      <w:r>
        <w:rPr>
          <w:i/>
          <w:iCs/>
          <w:color w:val="666666"/>
          <w:sz w:val="22"/>
          <w:szCs w:val="22"/>
        </w:rPr>
        <w:t>Lusaka  ·</w:t>
      </w:r>
      <w:proofErr w:type="gramEnd"/>
      <w:r>
        <w:rPr>
          <w:i/>
          <w:iCs/>
          <w:color w:val="666666"/>
          <w:sz w:val="22"/>
          <w:szCs w:val="22"/>
        </w:rPr>
        <w:t xml:space="preserve">  Pitch Date: 13 May 2026</w:t>
      </w:r>
    </w:p>
    <w:p w14:paraId="7AC45344" w14:textId="77777777" w:rsidR="00677E0A" w:rsidRDefault="00000000">
      <w:pPr>
        <w:spacing w:after="200"/>
        <w:jc w:val="center"/>
      </w:pPr>
      <w:r>
        <w:rPr>
          <w:color w:val="888888"/>
        </w:rPr>
        <w:t xml:space="preserve">10 Team </w:t>
      </w:r>
      <w:proofErr w:type="gramStart"/>
      <w:r>
        <w:rPr>
          <w:color w:val="888888"/>
        </w:rPr>
        <w:t>Members  ·</w:t>
      </w:r>
      <w:proofErr w:type="gramEnd"/>
      <w:r>
        <w:rPr>
          <w:color w:val="888888"/>
        </w:rPr>
        <w:t xml:space="preserve">  10 </w:t>
      </w:r>
      <w:proofErr w:type="gramStart"/>
      <w:r>
        <w:rPr>
          <w:color w:val="888888"/>
        </w:rPr>
        <w:t>Roles  ·</w:t>
      </w:r>
      <w:proofErr w:type="gramEnd"/>
      <w:r>
        <w:rPr>
          <w:color w:val="888888"/>
        </w:rPr>
        <w:t xml:space="preserve">  Java / MVC + Service Layer / JavaFX</w:t>
      </w:r>
    </w:p>
    <w:p w14:paraId="58BB51FC" w14:textId="77777777" w:rsidR="00677E0A" w:rsidRDefault="00677E0A">
      <w:pPr>
        <w:pBdr>
          <w:bottom w:val="single" w:sz="6" w:space="1" w:color="1B4332"/>
        </w:pBdr>
        <w:spacing w:after="200"/>
      </w:pPr>
    </w:p>
    <w:p w14:paraId="254526B6" w14:textId="77777777" w:rsidR="00677E0A" w:rsidRDefault="00000000">
      <w:pPr>
        <w:pBdr>
          <w:bottom w:val="single" w:sz="3" w:space="1" w:color="D4A017"/>
        </w:pBdr>
        <w:spacing w:before="220" w:after="60"/>
      </w:pPr>
      <w:r>
        <w:rPr>
          <w:b/>
          <w:bCs/>
          <w:color w:val="1B4332"/>
          <w:sz w:val="24"/>
          <w:szCs w:val="24"/>
        </w:rPr>
        <w:t>How to Use This Document</w:t>
      </w:r>
    </w:p>
    <w:p w14:paraId="68EAD8C0" w14:textId="77777777" w:rsidR="00677E0A" w:rsidRDefault="00000000">
      <w:pPr>
        <w:spacing w:after="80"/>
      </w:pPr>
      <w:r>
        <w:rPr>
          <w:color w:val="2C2C2C"/>
          <w:sz w:val="19"/>
          <w:szCs w:val="19"/>
        </w:rPr>
        <w:t xml:space="preserve">Every member reads Section 1 (General) AND their own role section. The Question column shows what the lecturer or panel is likely to ask. The Key Points column tells you what your answer must cover — say it in your own words, not </w:t>
      </w:r>
      <w:proofErr w:type="spellStart"/>
      <w:r>
        <w:rPr>
          <w:color w:val="2C2C2C"/>
          <w:sz w:val="19"/>
          <w:szCs w:val="19"/>
        </w:rPr>
        <w:t>memorised</w:t>
      </w:r>
      <w:proofErr w:type="spellEnd"/>
      <w:r>
        <w:rPr>
          <w:color w:val="2C2C2C"/>
          <w:sz w:val="19"/>
          <w:szCs w:val="19"/>
        </w:rPr>
        <w:t xml:space="preserve"> word-for-word. The Rules section (Section 2) applies to all 10 members with no exceptions.</w:t>
      </w:r>
    </w:p>
    <w:p w14:paraId="148A2647"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643DA000"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12EB342F" w14:textId="77777777" w:rsidR="00677E0A" w:rsidRDefault="00000000">
            <w:r>
              <w:rPr>
                <w:b/>
                <w:bCs/>
                <w:color w:val="D4A017"/>
                <w:sz w:val="19"/>
                <w:szCs w:val="19"/>
              </w:rPr>
              <w:t>💡 PREP TIP: Say '</w:t>
            </w:r>
            <w:proofErr w:type="spellStart"/>
            <w:r>
              <w:rPr>
                <w:b/>
                <w:bCs/>
                <w:color w:val="D4A017"/>
                <w:sz w:val="19"/>
                <w:szCs w:val="19"/>
              </w:rPr>
              <w:t>AgriTwin</w:t>
            </w:r>
            <w:proofErr w:type="spellEnd"/>
            <w:r>
              <w:rPr>
                <w:b/>
                <w:bCs/>
                <w:color w:val="D4A017"/>
                <w:sz w:val="19"/>
                <w:szCs w:val="19"/>
              </w:rPr>
              <w:t>-ZM' every time. Never 'the app', 'the tool', or '</w:t>
            </w:r>
            <w:proofErr w:type="spellStart"/>
            <w:r>
              <w:rPr>
                <w:b/>
                <w:bCs/>
                <w:color w:val="D4A017"/>
                <w:sz w:val="19"/>
                <w:szCs w:val="19"/>
              </w:rPr>
              <w:t>AgriTwin</w:t>
            </w:r>
            <w:proofErr w:type="spellEnd"/>
            <w:r>
              <w:rPr>
                <w:b/>
                <w:bCs/>
                <w:color w:val="D4A017"/>
                <w:sz w:val="19"/>
                <w:szCs w:val="19"/>
              </w:rPr>
              <w:t>'. One name, one project, ten voices.</w:t>
            </w:r>
          </w:p>
        </w:tc>
      </w:tr>
    </w:tbl>
    <w:p w14:paraId="2B30114B" w14:textId="77777777" w:rsidR="00677E0A" w:rsidRDefault="00677E0A">
      <w:pPr>
        <w:spacing w:after="120"/>
      </w:pPr>
    </w:p>
    <w:p w14:paraId="6E14364C" w14:textId="77777777" w:rsidR="00677E0A" w:rsidRDefault="00000000">
      <w:r>
        <w:br w:type="page"/>
      </w:r>
    </w:p>
    <w:p w14:paraId="1873E976" w14:textId="77777777" w:rsidR="00677E0A" w:rsidRDefault="00000000">
      <w:pPr>
        <w:shd w:val="clear" w:color="auto" w:fill="1B4332"/>
        <w:spacing w:before="280"/>
      </w:pPr>
      <w:r>
        <w:rPr>
          <w:b/>
          <w:bCs/>
          <w:color w:val="FFFFFF"/>
          <w:sz w:val="30"/>
          <w:szCs w:val="30"/>
        </w:rPr>
        <w:lastRenderedPageBreak/>
        <w:t xml:space="preserve">Section 1 — General </w:t>
      </w:r>
      <w:proofErr w:type="gramStart"/>
      <w:r>
        <w:rPr>
          <w:b/>
          <w:bCs/>
          <w:color w:val="FFFFFF"/>
          <w:sz w:val="30"/>
          <w:szCs w:val="30"/>
        </w:rPr>
        <w:t>Questions  (</w:t>
      </w:r>
      <w:proofErr w:type="gramEnd"/>
      <w:r>
        <w:rPr>
          <w:b/>
          <w:bCs/>
          <w:color w:val="FFFFFF"/>
          <w:sz w:val="30"/>
          <w:szCs w:val="30"/>
        </w:rPr>
        <w:t>ALL 10 Members Must Know These)</w:t>
      </w:r>
    </w:p>
    <w:p w14:paraId="31D0246B" w14:textId="77777777" w:rsidR="00677E0A" w:rsidRDefault="00677E0A">
      <w:pPr>
        <w:spacing w:after="100"/>
      </w:pPr>
    </w:p>
    <w:p w14:paraId="1911DA77" w14:textId="77777777" w:rsidR="00677E0A" w:rsidRDefault="00000000">
      <w:pPr>
        <w:spacing w:after="80"/>
      </w:pPr>
      <w:r>
        <w:rPr>
          <w:color w:val="2C2C2C"/>
          <w:sz w:val="19"/>
          <w:szCs w:val="19"/>
        </w:rPr>
        <w:t>These questions can be directed at any member of the team without warning. Every person must be able to answer them confidently. Roles 6, 7, 9, and 10 do not write Java code — that does not excuse them from knowing the architecture, the OOP concepts, and the Zambian context.</w:t>
      </w:r>
    </w:p>
    <w:p w14:paraId="5CF6C68B"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4469"/>
        <w:gridCol w:w="4479"/>
      </w:tblGrid>
      <w:tr w:rsidR="00677E0A" w14:paraId="0B4692C6"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022BAEFF"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60E520B6"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5124C92D" w14:textId="77777777" w:rsidR="00677E0A" w:rsidRDefault="00000000">
            <w:r>
              <w:rPr>
                <w:b/>
                <w:bCs/>
                <w:color w:val="FFFFFF"/>
                <w:sz w:val="19"/>
                <w:szCs w:val="19"/>
              </w:rPr>
              <w:t>Key Points to Cover in Your Answer</w:t>
            </w:r>
          </w:p>
        </w:tc>
      </w:tr>
      <w:tr w:rsidR="00677E0A" w14:paraId="62E40298"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2D797E16"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28E6E8C3" w14:textId="77777777" w:rsidR="00677E0A" w:rsidRDefault="00000000">
            <w:r>
              <w:rPr>
                <w:i/>
                <w:iCs/>
                <w:color w:val="2C2C2C"/>
                <w:sz w:val="19"/>
                <w:szCs w:val="19"/>
              </w:rPr>
              <w:t xml:space="preserve">What is </w:t>
            </w:r>
            <w:proofErr w:type="spellStart"/>
            <w:r>
              <w:rPr>
                <w:i/>
                <w:iCs/>
                <w:color w:val="2C2C2C"/>
                <w:sz w:val="19"/>
                <w:szCs w:val="19"/>
              </w:rPr>
              <w:t>AgriTwin</w:t>
            </w:r>
            <w:proofErr w:type="spellEnd"/>
            <w:r>
              <w:rPr>
                <w:i/>
                <w:iCs/>
                <w:color w:val="2C2C2C"/>
                <w:sz w:val="19"/>
                <w:szCs w:val="19"/>
              </w:rPr>
              <w:t>-ZM and who is it built for?</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D7C415B" w14:textId="77777777" w:rsidR="00677E0A" w:rsidRDefault="00000000">
            <w:r>
              <w:rPr>
                <w:color w:val="2C2C2C"/>
                <w:sz w:val="19"/>
                <w:szCs w:val="19"/>
              </w:rPr>
              <w:t>A Java-based digital twin simulation platform modelling Zambian maize and tomato supply chains. Built for policy-makers, agricultural officers, the Food Reserve Agency, and students. It lets users explore what-if scenarios without affecting the real world.</w:t>
            </w:r>
          </w:p>
        </w:tc>
      </w:tr>
      <w:tr w:rsidR="00677E0A" w14:paraId="555359B6"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0446672"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B0C77" w14:textId="77777777" w:rsidR="00677E0A" w:rsidRDefault="00000000">
            <w:r>
              <w:rPr>
                <w:i/>
                <w:iCs/>
                <w:color w:val="2C2C2C"/>
                <w:sz w:val="19"/>
                <w:szCs w:val="19"/>
              </w:rPr>
              <w:t>What are the two commodities the system simulates and why were they chosen?</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9FE09" w14:textId="77777777" w:rsidR="00677E0A" w:rsidRDefault="00000000">
            <w:r>
              <w:rPr>
                <w:color w:val="2C2C2C"/>
                <w:sz w:val="19"/>
                <w:szCs w:val="19"/>
              </w:rPr>
              <w:t>Maize — the national staple crop central to food security. Tomatoes — widely produced but highly perishable with serious post-harvest losses. Both are priorities for the Ministry of Agriculture and the FRA.</w:t>
            </w:r>
          </w:p>
        </w:tc>
      </w:tr>
      <w:tr w:rsidR="00677E0A" w14:paraId="5779B2B0"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79A58F07"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F6CFFAB" w14:textId="77777777" w:rsidR="00677E0A" w:rsidRDefault="00000000">
            <w:r>
              <w:rPr>
                <w:i/>
                <w:iCs/>
                <w:color w:val="2C2C2C"/>
                <w:sz w:val="19"/>
                <w:szCs w:val="19"/>
              </w:rPr>
              <w:t>What does 'digital twin' mean?</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3993456" w14:textId="77777777" w:rsidR="00677E0A" w:rsidRDefault="00000000">
            <w:r>
              <w:rPr>
                <w:color w:val="2C2C2C"/>
                <w:sz w:val="19"/>
                <w:szCs w:val="19"/>
              </w:rPr>
              <w:t xml:space="preserve">A software replica of a real-world system that allows decision-makers to explore what-if scenarios without affecting the physical world. </w:t>
            </w:r>
            <w:proofErr w:type="spellStart"/>
            <w:r>
              <w:rPr>
                <w:color w:val="2C2C2C"/>
                <w:sz w:val="19"/>
                <w:szCs w:val="19"/>
              </w:rPr>
              <w:t>AgriTwin</w:t>
            </w:r>
            <w:proofErr w:type="spellEnd"/>
            <w:r>
              <w:rPr>
                <w:color w:val="2C2C2C"/>
                <w:sz w:val="19"/>
                <w:szCs w:val="19"/>
              </w:rPr>
              <w:t>-ZM mirrors the Zambian agricultural supply chain.</w:t>
            </w:r>
          </w:p>
        </w:tc>
      </w:tr>
      <w:tr w:rsidR="00677E0A" w14:paraId="3BD457B4"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C8F60E"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47B69" w14:textId="77777777" w:rsidR="00677E0A" w:rsidRDefault="00000000">
            <w:r>
              <w:rPr>
                <w:i/>
                <w:iCs/>
                <w:color w:val="2C2C2C"/>
                <w:sz w:val="19"/>
                <w:szCs w:val="19"/>
              </w:rPr>
              <w:t>Name the five Java packages and what lives in each one.</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F3C98" w14:textId="77777777" w:rsidR="00677E0A" w:rsidRDefault="00000000">
            <w:proofErr w:type="spellStart"/>
            <w:r>
              <w:rPr>
                <w:color w:val="2C2C2C"/>
                <w:sz w:val="19"/>
                <w:szCs w:val="19"/>
              </w:rPr>
              <w:t>agritwin</w:t>
            </w:r>
            <w:proofErr w:type="spellEnd"/>
            <w:r>
              <w:rPr>
                <w:color w:val="2C2C2C"/>
                <w:sz w:val="19"/>
                <w:szCs w:val="19"/>
              </w:rPr>
              <w:t xml:space="preserve"> (root): Main.java and TestRunner.java. </w:t>
            </w:r>
            <w:proofErr w:type="spellStart"/>
            <w:r>
              <w:rPr>
                <w:color w:val="2C2C2C"/>
                <w:sz w:val="19"/>
                <w:szCs w:val="19"/>
              </w:rPr>
              <w:t>agritwin.ui</w:t>
            </w:r>
            <w:proofErr w:type="spellEnd"/>
            <w:r>
              <w:rPr>
                <w:color w:val="2C2C2C"/>
                <w:sz w:val="19"/>
                <w:szCs w:val="19"/>
              </w:rPr>
              <w:t xml:space="preserve">: </w:t>
            </w:r>
            <w:proofErr w:type="spellStart"/>
            <w:r>
              <w:rPr>
                <w:color w:val="2C2C2C"/>
                <w:sz w:val="19"/>
                <w:szCs w:val="19"/>
              </w:rPr>
              <w:t>ConsoleUI</w:t>
            </w:r>
            <w:proofErr w:type="spellEnd"/>
            <w:r>
              <w:rPr>
                <w:color w:val="2C2C2C"/>
                <w:sz w:val="19"/>
                <w:szCs w:val="19"/>
              </w:rPr>
              <w:t xml:space="preserve"> and </w:t>
            </w:r>
            <w:proofErr w:type="spellStart"/>
            <w:r>
              <w:rPr>
                <w:color w:val="2C2C2C"/>
                <w:sz w:val="19"/>
                <w:szCs w:val="19"/>
              </w:rPr>
              <w:t>GuiApp</w:t>
            </w:r>
            <w:proofErr w:type="spellEnd"/>
            <w:r>
              <w:rPr>
                <w:color w:val="2C2C2C"/>
                <w:sz w:val="19"/>
                <w:szCs w:val="19"/>
              </w:rPr>
              <w:t xml:space="preserve">. </w:t>
            </w:r>
            <w:proofErr w:type="spellStart"/>
            <w:proofErr w:type="gramStart"/>
            <w:r>
              <w:rPr>
                <w:color w:val="2C2C2C"/>
                <w:sz w:val="19"/>
                <w:szCs w:val="19"/>
              </w:rPr>
              <w:t>agritwin.service</w:t>
            </w:r>
            <w:proofErr w:type="spellEnd"/>
            <w:proofErr w:type="gramEnd"/>
            <w:r>
              <w:rPr>
                <w:color w:val="2C2C2C"/>
                <w:sz w:val="19"/>
                <w:szCs w:val="19"/>
              </w:rPr>
              <w:t xml:space="preserve">: </w:t>
            </w:r>
            <w:proofErr w:type="spellStart"/>
            <w:r>
              <w:rPr>
                <w:color w:val="2C2C2C"/>
                <w:sz w:val="19"/>
                <w:szCs w:val="19"/>
              </w:rPr>
              <w:t>SupplyDemandEngine</w:t>
            </w:r>
            <w:proofErr w:type="spellEnd"/>
            <w:r>
              <w:rPr>
                <w:color w:val="2C2C2C"/>
                <w:sz w:val="19"/>
                <w:szCs w:val="19"/>
              </w:rPr>
              <w:t xml:space="preserve">, </w:t>
            </w:r>
            <w:proofErr w:type="spellStart"/>
            <w:r>
              <w:rPr>
                <w:color w:val="2C2C2C"/>
                <w:sz w:val="19"/>
                <w:szCs w:val="19"/>
              </w:rPr>
              <w:t>StorageLossSimulator</w:t>
            </w:r>
            <w:proofErr w:type="spellEnd"/>
            <w:r>
              <w:rPr>
                <w:color w:val="2C2C2C"/>
                <w:sz w:val="19"/>
                <w:szCs w:val="19"/>
              </w:rPr>
              <w:t xml:space="preserve">, </w:t>
            </w:r>
            <w:proofErr w:type="spellStart"/>
            <w:r>
              <w:rPr>
                <w:color w:val="2C2C2C"/>
                <w:sz w:val="19"/>
                <w:szCs w:val="19"/>
              </w:rPr>
              <w:t>PolicyEngine</w:t>
            </w:r>
            <w:proofErr w:type="spellEnd"/>
            <w:r>
              <w:rPr>
                <w:color w:val="2C2C2C"/>
                <w:sz w:val="19"/>
                <w:szCs w:val="19"/>
              </w:rPr>
              <w:t xml:space="preserve">, ReportGenerator. </w:t>
            </w:r>
            <w:proofErr w:type="spellStart"/>
            <w:proofErr w:type="gramStart"/>
            <w:r>
              <w:rPr>
                <w:color w:val="2C2C2C"/>
                <w:sz w:val="19"/>
                <w:szCs w:val="19"/>
              </w:rPr>
              <w:t>agritwin.util</w:t>
            </w:r>
            <w:proofErr w:type="spellEnd"/>
            <w:proofErr w:type="gramEnd"/>
            <w:r>
              <w:rPr>
                <w:color w:val="2C2C2C"/>
                <w:sz w:val="19"/>
                <w:szCs w:val="19"/>
              </w:rPr>
              <w:t xml:space="preserve">: </w:t>
            </w:r>
            <w:proofErr w:type="spellStart"/>
            <w:r>
              <w:rPr>
                <w:color w:val="2C2C2C"/>
                <w:sz w:val="19"/>
                <w:szCs w:val="19"/>
              </w:rPr>
              <w:t>FileHandler</w:t>
            </w:r>
            <w:proofErr w:type="spellEnd"/>
            <w:r>
              <w:rPr>
                <w:color w:val="2C2C2C"/>
                <w:sz w:val="19"/>
                <w:szCs w:val="19"/>
              </w:rPr>
              <w:t xml:space="preserve">. </w:t>
            </w:r>
            <w:proofErr w:type="spellStart"/>
            <w:proofErr w:type="gramStart"/>
            <w:r>
              <w:rPr>
                <w:color w:val="2C2C2C"/>
                <w:sz w:val="19"/>
                <w:szCs w:val="19"/>
              </w:rPr>
              <w:t>agritwin.model</w:t>
            </w:r>
            <w:proofErr w:type="spellEnd"/>
            <w:proofErr w:type="gramEnd"/>
            <w:r>
              <w:rPr>
                <w:color w:val="2C2C2C"/>
                <w:sz w:val="19"/>
                <w:szCs w:val="19"/>
              </w:rPr>
              <w:t xml:space="preserve">: Maize, Tomato, </w:t>
            </w:r>
            <w:proofErr w:type="spellStart"/>
            <w:r>
              <w:rPr>
                <w:color w:val="2C2C2C"/>
                <w:sz w:val="19"/>
                <w:szCs w:val="19"/>
              </w:rPr>
              <w:t>SimulationRecord</w:t>
            </w:r>
            <w:proofErr w:type="spellEnd"/>
            <w:r>
              <w:rPr>
                <w:color w:val="2C2C2C"/>
                <w:sz w:val="19"/>
                <w:szCs w:val="19"/>
              </w:rPr>
              <w:t>.</w:t>
            </w:r>
          </w:p>
        </w:tc>
      </w:tr>
      <w:tr w:rsidR="00677E0A" w14:paraId="20F29CC8"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5C356EFA"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8EF5DD1" w14:textId="77777777" w:rsidR="00677E0A" w:rsidRDefault="00000000">
            <w:r>
              <w:rPr>
                <w:i/>
                <w:iCs/>
                <w:color w:val="2C2C2C"/>
                <w:sz w:val="19"/>
                <w:szCs w:val="19"/>
              </w:rPr>
              <w:t>Explain the four OOP concepts used in this project with one example each.</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1EECB1A" w14:textId="77777777" w:rsidR="00677E0A" w:rsidRDefault="00000000">
            <w:r>
              <w:rPr>
                <w:color w:val="2C2C2C"/>
                <w:sz w:val="19"/>
                <w:szCs w:val="19"/>
              </w:rPr>
              <w:t xml:space="preserve">Encapsulation — private fields in Maize.java with public getters/setters. Composition — </w:t>
            </w:r>
            <w:proofErr w:type="spellStart"/>
            <w:r>
              <w:rPr>
                <w:color w:val="2C2C2C"/>
                <w:sz w:val="19"/>
                <w:szCs w:val="19"/>
              </w:rPr>
              <w:t>ConsoleUI</w:t>
            </w:r>
            <w:proofErr w:type="spellEnd"/>
            <w:r>
              <w:rPr>
                <w:color w:val="2C2C2C"/>
                <w:sz w:val="19"/>
                <w:szCs w:val="19"/>
              </w:rPr>
              <w:t xml:space="preserve"> owns instances of all four service classes. Inheritance — </w:t>
            </w:r>
            <w:proofErr w:type="spellStart"/>
            <w:r>
              <w:rPr>
                <w:color w:val="2C2C2C"/>
                <w:sz w:val="19"/>
                <w:szCs w:val="19"/>
              </w:rPr>
              <w:t>GuiApp</w:t>
            </w:r>
            <w:proofErr w:type="spellEnd"/>
            <w:r>
              <w:rPr>
                <w:color w:val="2C2C2C"/>
                <w:sz w:val="19"/>
                <w:szCs w:val="19"/>
              </w:rPr>
              <w:t xml:space="preserve"> extends </w:t>
            </w:r>
            <w:proofErr w:type="spellStart"/>
            <w:r>
              <w:rPr>
                <w:color w:val="2C2C2C"/>
                <w:sz w:val="19"/>
                <w:szCs w:val="19"/>
              </w:rPr>
              <w:t>javafx.</w:t>
            </w:r>
            <w:proofErr w:type="gramStart"/>
            <w:r>
              <w:rPr>
                <w:color w:val="2C2C2C"/>
                <w:sz w:val="19"/>
                <w:szCs w:val="19"/>
              </w:rPr>
              <w:t>application.Application</w:t>
            </w:r>
            <w:proofErr w:type="spellEnd"/>
            <w:proofErr w:type="gramEnd"/>
            <w:r>
              <w:rPr>
                <w:color w:val="2C2C2C"/>
                <w:sz w:val="19"/>
                <w:szCs w:val="19"/>
              </w:rPr>
              <w:t xml:space="preserve">. Polymorphism — </w:t>
            </w:r>
            <w:proofErr w:type="spellStart"/>
            <w:proofErr w:type="gramStart"/>
            <w:r>
              <w:rPr>
                <w:color w:val="2C2C2C"/>
                <w:sz w:val="19"/>
                <w:szCs w:val="19"/>
              </w:rPr>
              <w:t>toString</w:t>
            </w:r>
            <w:proofErr w:type="spellEnd"/>
            <w:r>
              <w:rPr>
                <w:color w:val="2C2C2C"/>
                <w:sz w:val="19"/>
                <w:szCs w:val="19"/>
              </w:rPr>
              <w:t>(</w:t>
            </w:r>
            <w:proofErr w:type="gramEnd"/>
            <w:r>
              <w:rPr>
                <w:color w:val="2C2C2C"/>
                <w:sz w:val="19"/>
                <w:szCs w:val="19"/>
              </w:rPr>
              <w:t xml:space="preserve">) overridden in every model class; </w:t>
            </w:r>
            <w:proofErr w:type="spellStart"/>
            <w:proofErr w:type="gramStart"/>
            <w:r>
              <w:rPr>
                <w:color w:val="2C2C2C"/>
                <w:sz w:val="19"/>
                <w:szCs w:val="19"/>
              </w:rPr>
              <w:t>adjustPrice</w:t>
            </w:r>
            <w:proofErr w:type="spellEnd"/>
            <w:r>
              <w:rPr>
                <w:color w:val="2C2C2C"/>
                <w:sz w:val="19"/>
                <w:szCs w:val="19"/>
              </w:rPr>
              <w:t>(</w:t>
            </w:r>
            <w:proofErr w:type="gramEnd"/>
            <w:r>
              <w:rPr>
                <w:color w:val="2C2C2C"/>
                <w:sz w:val="19"/>
                <w:szCs w:val="19"/>
              </w:rPr>
              <w:t>) method overloaded.</w:t>
            </w:r>
          </w:p>
        </w:tc>
      </w:tr>
      <w:tr w:rsidR="00677E0A" w14:paraId="66732E7A"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675738F"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EF2B1" w14:textId="77777777" w:rsidR="00677E0A" w:rsidRDefault="00000000">
            <w:r>
              <w:rPr>
                <w:i/>
                <w:iCs/>
                <w:color w:val="2C2C2C"/>
                <w:sz w:val="19"/>
                <w:szCs w:val="19"/>
              </w:rPr>
              <w:t>What is a POJO and which classes in this project are POJOs?</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13D8E" w14:textId="77777777" w:rsidR="00677E0A" w:rsidRDefault="00000000">
            <w:r>
              <w:rPr>
                <w:color w:val="2C2C2C"/>
                <w:sz w:val="19"/>
                <w:szCs w:val="19"/>
              </w:rPr>
              <w:t xml:space="preserve">Plain Old Java Object — a class with private fields, public getters/setters, constructors, and no business logic. Maize, Tomato, and </w:t>
            </w:r>
            <w:proofErr w:type="spellStart"/>
            <w:r>
              <w:rPr>
                <w:color w:val="2C2C2C"/>
                <w:sz w:val="19"/>
                <w:szCs w:val="19"/>
              </w:rPr>
              <w:t>SimulationRecord</w:t>
            </w:r>
            <w:proofErr w:type="spellEnd"/>
            <w:r>
              <w:rPr>
                <w:color w:val="2C2C2C"/>
                <w:sz w:val="19"/>
                <w:szCs w:val="19"/>
              </w:rPr>
              <w:t xml:space="preserve"> are POJOs. Business logic lives in the service layer.</w:t>
            </w:r>
          </w:p>
        </w:tc>
      </w:tr>
      <w:tr w:rsidR="00677E0A" w14:paraId="3B2C200D"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6BCAD981" w14:textId="77777777" w:rsidR="00677E0A" w:rsidRDefault="00000000">
            <w:r>
              <w:rPr>
                <w:b/>
                <w:bCs/>
                <w:color w:val="1B4332"/>
                <w:sz w:val="19"/>
                <w:szCs w:val="19"/>
              </w:rPr>
              <w:t>7</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0072C3D" w14:textId="77777777" w:rsidR="00677E0A" w:rsidRDefault="00000000">
            <w:r>
              <w:rPr>
                <w:i/>
                <w:iCs/>
                <w:color w:val="2C2C2C"/>
                <w:sz w:val="19"/>
                <w:szCs w:val="19"/>
              </w:rPr>
              <w:t>Why does the system run entirely offline?</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E38FC1A" w14:textId="77777777" w:rsidR="00677E0A" w:rsidRDefault="00000000">
            <w:r>
              <w:rPr>
                <w:color w:val="2C2C2C"/>
                <w:sz w:val="19"/>
                <w:szCs w:val="19"/>
              </w:rPr>
              <w:t>No internet connection or cloud service is required, making it accessible in rural and low-bandwidth Zambian environments. All data is stored locally in pipe-delimited text files.</w:t>
            </w:r>
          </w:p>
        </w:tc>
      </w:tr>
      <w:tr w:rsidR="00677E0A" w14:paraId="36E2B863"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6D66BD0" w14:textId="77777777" w:rsidR="00677E0A" w:rsidRDefault="00000000">
            <w:r>
              <w:rPr>
                <w:b/>
                <w:bCs/>
                <w:color w:val="1B4332"/>
                <w:sz w:val="19"/>
                <w:szCs w:val="19"/>
              </w:rPr>
              <w:t>8</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2E348" w14:textId="77777777" w:rsidR="00677E0A" w:rsidRDefault="00000000">
            <w:r>
              <w:rPr>
                <w:i/>
                <w:iCs/>
                <w:color w:val="2C2C2C"/>
                <w:sz w:val="19"/>
                <w:szCs w:val="19"/>
              </w:rPr>
              <w:t>What is the MVC + Service Layer architecture pattern?</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5F708" w14:textId="77777777" w:rsidR="00677E0A" w:rsidRDefault="00000000">
            <w:r>
              <w:rPr>
                <w:color w:val="2C2C2C"/>
                <w:sz w:val="19"/>
                <w:szCs w:val="19"/>
              </w:rPr>
              <w:t xml:space="preserve">Model (Maize, Tomato, </w:t>
            </w:r>
            <w:proofErr w:type="spellStart"/>
            <w:r>
              <w:rPr>
                <w:color w:val="2C2C2C"/>
                <w:sz w:val="19"/>
                <w:szCs w:val="19"/>
              </w:rPr>
              <w:t>SimulationRecord</w:t>
            </w:r>
            <w:proofErr w:type="spellEnd"/>
            <w:r>
              <w:rPr>
                <w:color w:val="2C2C2C"/>
                <w:sz w:val="19"/>
                <w:szCs w:val="19"/>
              </w:rPr>
              <w:t>) stores data. View/Controller (</w:t>
            </w:r>
            <w:proofErr w:type="spellStart"/>
            <w:r>
              <w:rPr>
                <w:color w:val="2C2C2C"/>
                <w:sz w:val="19"/>
                <w:szCs w:val="19"/>
              </w:rPr>
              <w:t>ConsoleUI</w:t>
            </w:r>
            <w:proofErr w:type="spellEnd"/>
            <w:r>
              <w:rPr>
                <w:color w:val="2C2C2C"/>
                <w:sz w:val="19"/>
                <w:szCs w:val="19"/>
              </w:rPr>
              <w:t xml:space="preserve"> or </w:t>
            </w:r>
            <w:proofErr w:type="spellStart"/>
            <w:r>
              <w:rPr>
                <w:color w:val="2C2C2C"/>
                <w:sz w:val="19"/>
                <w:szCs w:val="19"/>
              </w:rPr>
              <w:t>GuiApp</w:t>
            </w:r>
            <w:proofErr w:type="spellEnd"/>
            <w:r>
              <w:rPr>
                <w:color w:val="2C2C2C"/>
                <w:sz w:val="19"/>
                <w:szCs w:val="19"/>
              </w:rPr>
              <w:t>) handles user interaction. Service layer (the four service classes) contains all business logic. Nothing in the model calls anything in the UI — data flows strictly top-down.</w:t>
            </w:r>
          </w:p>
        </w:tc>
      </w:tr>
      <w:tr w:rsidR="00677E0A" w14:paraId="1E6AC3FD"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32C87692" w14:textId="77777777" w:rsidR="00677E0A" w:rsidRDefault="00000000">
            <w:r>
              <w:rPr>
                <w:b/>
                <w:bCs/>
                <w:color w:val="1B4332"/>
                <w:sz w:val="19"/>
                <w:szCs w:val="19"/>
              </w:rPr>
              <w:lastRenderedPageBreak/>
              <w:t>9</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F799941" w14:textId="77777777" w:rsidR="00677E0A" w:rsidRDefault="00000000">
            <w:r>
              <w:rPr>
                <w:i/>
                <w:iCs/>
                <w:color w:val="2C2C2C"/>
                <w:sz w:val="19"/>
                <w:szCs w:val="19"/>
              </w:rPr>
              <w:t>What is the Food Reserve Agency and why is it relevant to this system?</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6F920C4" w14:textId="77777777" w:rsidR="00677E0A" w:rsidRDefault="00000000">
            <w:r>
              <w:rPr>
                <w:color w:val="2C2C2C"/>
                <w:sz w:val="19"/>
                <w:szCs w:val="19"/>
              </w:rPr>
              <w:t xml:space="preserve">The FRA is the statutory body managing Zambia's strategic maize reserve. </w:t>
            </w:r>
            <w:proofErr w:type="spellStart"/>
            <w:r>
              <w:rPr>
                <w:color w:val="2C2C2C"/>
                <w:sz w:val="19"/>
                <w:szCs w:val="19"/>
              </w:rPr>
              <w:t>AgriTwin</w:t>
            </w:r>
            <w:proofErr w:type="spellEnd"/>
            <w:r>
              <w:rPr>
                <w:color w:val="2C2C2C"/>
                <w:sz w:val="19"/>
                <w:szCs w:val="19"/>
              </w:rPr>
              <w:t xml:space="preserve">-ZM encodes FRA rules in </w:t>
            </w:r>
            <w:proofErr w:type="spellStart"/>
            <w:r>
              <w:rPr>
                <w:color w:val="2C2C2C"/>
                <w:sz w:val="19"/>
                <w:szCs w:val="19"/>
              </w:rPr>
              <w:t>PolicyEngine</w:t>
            </w:r>
            <w:proofErr w:type="spellEnd"/>
            <w:r>
              <w:rPr>
                <w:color w:val="2C2C2C"/>
                <w:sz w:val="19"/>
                <w:szCs w:val="19"/>
              </w:rPr>
              <w:t xml:space="preserve"> — the 500,000-ton reserve threshold, export review triggers, and storage time limits — so simulations automatically flag policy breaches.</w:t>
            </w:r>
          </w:p>
        </w:tc>
      </w:tr>
      <w:tr w:rsidR="00677E0A" w14:paraId="5B36927E"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0ED9103" w14:textId="77777777" w:rsidR="00677E0A" w:rsidRDefault="00000000">
            <w:r>
              <w:rPr>
                <w:b/>
                <w:bCs/>
                <w:color w:val="1B4332"/>
                <w:sz w:val="19"/>
                <w:szCs w:val="19"/>
              </w:rPr>
              <w:t>10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0DA3C" w14:textId="77777777" w:rsidR="00677E0A" w:rsidRDefault="00000000">
            <w:r>
              <w:rPr>
                <w:i/>
                <w:iCs/>
                <w:color w:val="2C2C2C"/>
                <w:sz w:val="19"/>
                <w:szCs w:val="19"/>
              </w:rPr>
              <w:t>What is post-harvest loss (PHL) and how does the system model it?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107D7" w14:textId="77777777" w:rsidR="00677E0A" w:rsidRDefault="00000000">
            <w:r>
              <w:rPr>
                <w:color w:val="2C2C2C"/>
                <w:sz w:val="19"/>
                <w:szCs w:val="19"/>
              </w:rPr>
              <w:t xml:space="preserve">PHL is crop lost between harvest and sale — estimated at 18–30% for maize in some Zambian districts. </w:t>
            </w:r>
            <w:proofErr w:type="spellStart"/>
            <w:r>
              <w:rPr>
                <w:color w:val="2C2C2C"/>
                <w:sz w:val="19"/>
                <w:szCs w:val="19"/>
              </w:rPr>
              <w:t>StorageLossSimulator</w:t>
            </w:r>
            <w:proofErr w:type="spellEnd"/>
            <w:r>
              <w:rPr>
                <w:color w:val="2C2C2C"/>
                <w:sz w:val="19"/>
                <w:szCs w:val="19"/>
              </w:rPr>
              <w:t xml:space="preserve"> models it using exponential decay for maize (compounded monthly) and linear daily spoilage for tomatoes.</w:t>
            </w:r>
          </w:p>
        </w:tc>
      </w:tr>
    </w:tbl>
    <w:p w14:paraId="579EC3A0"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703D17F9"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00C3BD2D" w14:textId="77777777" w:rsidR="00677E0A" w:rsidRDefault="00000000">
            <w:r>
              <w:rPr>
                <w:b/>
                <w:bCs/>
                <w:color w:val="D4A017"/>
                <w:sz w:val="19"/>
                <w:szCs w:val="19"/>
              </w:rPr>
              <w:t xml:space="preserve">💡 PREP TIP: </w:t>
            </w:r>
            <w:proofErr w:type="spellStart"/>
            <w:r>
              <w:rPr>
                <w:b/>
                <w:bCs/>
                <w:color w:val="D4A017"/>
                <w:sz w:val="19"/>
                <w:szCs w:val="19"/>
              </w:rPr>
              <w:t>Memorise</w:t>
            </w:r>
            <w:proofErr w:type="spellEnd"/>
            <w:r>
              <w:rPr>
                <w:b/>
                <w:bCs/>
                <w:color w:val="D4A017"/>
                <w:sz w:val="19"/>
                <w:szCs w:val="19"/>
              </w:rPr>
              <w:t xml:space="preserve"> the five packages: </w:t>
            </w:r>
            <w:proofErr w:type="spellStart"/>
            <w:r>
              <w:rPr>
                <w:b/>
                <w:bCs/>
                <w:color w:val="D4A017"/>
                <w:sz w:val="19"/>
                <w:szCs w:val="19"/>
              </w:rPr>
              <w:t>agritwin</w:t>
            </w:r>
            <w:proofErr w:type="spellEnd"/>
            <w:r>
              <w:rPr>
                <w:b/>
                <w:bCs/>
                <w:color w:val="D4A017"/>
                <w:sz w:val="19"/>
                <w:szCs w:val="19"/>
              </w:rPr>
              <w:t xml:space="preserve">, </w:t>
            </w:r>
            <w:proofErr w:type="spellStart"/>
            <w:r>
              <w:rPr>
                <w:b/>
                <w:bCs/>
                <w:color w:val="D4A017"/>
                <w:sz w:val="19"/>
                <w:szCs w:val="19"/>
              </w:rPr>
              <w:t>agritwin.ui</w:t>
            </w:r>
            <w:proofErr w:type="spellEnd"/>
            <w:r>
              <w:rPr>
                <w:b/>
                <w:bCs/>
                <w:color w:val="D4A017"/>
                <w:sz w:val="19"/>
                <w:szCs w:val="19"/>
              </w:rPr>
              <w:t xml:space="preserve">, </w:t>
            </w:r>
            <w:proofErr w:type="spellStart"/>
            <w:proofErr w:type="gramStart"/>
            <w:r>
              <w:rPr>
                <w:b/>
                <w:bCs/>
                <w:color w:val="D4A017"/>
                <w:sz w:val="19"/>
                <w:szCs w:val="19"/>
              </w:rPr>
              <w:t>agritwin.service</w:t>
            </w:r>
            <w:proofErr w:type="spellEnd"/>
            <w:proofErr w:type="gramEnd"/>
            <w:r>
              <w:rPr>
                <w:b/>
                <w:bCs/>
                <w:color w:val="D4A017"/>
                <w:sz w:val="19"/>
                <w:szCs w:val="19"/>
              </w:rPr>
              <w:t xml:space="preserve">, </w:t>
            </w:r>
            <w:proofErr w:type="spellStart"/>
            <w:proofErr w:type="gramStart"/>
            <w:r>
              <w:rPr>
                <w:b/>
                <w:bCs/>
                <w:color w:val="D4A017"/>
                <w:sz w:val="19"/>
                <w:szCs w:val="19"/>
              </w:rPr>
              <w:t>agritwin.util</w:t>
            </w:r>
            <w:proofErr w:type="spellEnd"/>
            <w:proofErr w:type="gramEnd"/>
            <w:r>
              <w:rPr>
                <w:b/>
                <w:bCs/>
                <w:color w:val="D4A017"/>
                <w:sz w:val="19"/>
                <w:szCs w:val="19"/>
              </w:rPr>
              <w:t xml:space="preserve">, </w:t>
            </w:r>
            <w:proofErr w:type="spellStart"/>
            <w:proofErr w:type="gramStart"/>
            <w:r>
              <w:rPr>
                <w:b/>
                <w:bCs/>
                <w:color w:val="D4A017"/>
                <w:sz w:val="19"/>
                <w:szCs w:val="19"/>
              </w:rPr>
              <w:t>agritwin.model</w:t>
            </w:r>
            <w:proofErr w:type="spellEnd"/>
            <w:proofErr w:type="gramEnd"/>
            <w:r>
              <w:rPr>
                <w:b/>
                <w:bCs/>
                <w:color w:val="D4A017"/>
                <w:sz w:val="19"/>
                <w:szCs w:val="19"/>
              </w:rPr>
              <w:t>. The lecturer will ask this to the person they think knows least.</w:t>
            </w:r>
          </w:p>
        </w:tc>
      </w:tr>
    </w:tbl>
    <w:p w14:paraId="72CDA73D" w14:textId="77777777" w:rsidR="00677E0A" w:rsidRDefault="00677E0A">
      <w:pPr>
        <w:spacing w:after="120"/>
      </w:pPr>
    </w:p>
    <w:p w14:paraId="5695B73C" w14:textId="77777777" w:rsidR="00677E0A" w:rsidRDefault="00000000">
      <w:r>
        <w:br w:type="page"/>
      </w:r>
    </w:p>
    <w:p w14:paraId="48A35E2D" w14:textId="77777777" w:rsidR="00677E0A" w:rsidRDefault="00000000">
      <w:pPr>
        <w:shd w:val="clear" w:color="auto" w:fill="1B4332"/>
        <w:spacing w:before="280"/>
      </w:pPr>
      <w:r>
        <w:rPr>
          <w:b/>
          <w:bCs/>
          <w:color w:val="FFFFFF"/>
          <w:sz w:val="30"/>
          <w:szCs w:val="30"/>
        </w:rPr>
        <w:lastRenderedPageBreak/>
        <w:t>Section 2 — Team Rules for All 10 Members</w:t>
      </w:r>
    </w:p>
    <w:p w14:paraId="3E60B4F9" w14:textId="77777777" w:rsidR="00677E0A" w:rsidRDefault="00677E0A">
      <w:pPr>
        <w:spacing w:after="100"/>
      </w:pPr>
    </w:p>
    <w:p w14:paraId="1F0B7905" w14:textId="77777777" w:rsidR="00677E0A" w:rsidRDefault="00000000">
      <w:pPr>
        <w:spacing w:after="80"/>
      </w:pPr>
      <w:r>
        <w:rPr>
          <w:color w:val="2C2C2C"/>
          <w:sz w:val="19"/>
          <w:szCs w:val="19"/>
        </w:rPr>
        <w:t>These rules apply to every speaker during the pitch and every member during the Q&amp;A. Sangu (Role 1) is responsible for enforcing them. Rehearsals are scheduled for Wednesday 6 May and Saturday 9 May — attendance is mandatory.</w:t>
      </w:r>
    </w:p>
    <w:p w14:paraId="162E7003"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979"/>
        <w:gridCol w:w="2979"/>
        <w:gridCol w:w="2989"/>
      </w:tblGrid>
      <w:tr w:rsidR="00677E0A" w14:paraId="0A0881CE"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0E8BE99A" w14:textId="77777777" w:rsidR="00677E0A" w:rsidRDefault="00000000">
            <w:r>
              <w:rPr>
                <w:b/>
                <w:bCs/>
                <w:color w:val="FFFFFF"/>
                <w:sz w:val="19"/>
                <w:szCs w:val="19"/>
              </w:rPr>
              <w:t>#</w:t>
            </w:r>
          </w:p>
        </w:tc>
        <w:tc>
          <w:tcPr>
            <w:tcW w:w="300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288D6980" w14:textId="77777777" w:rsidR="00677E0A" w:rsidRDefault="00000000">
            <w:r>
              <w:rPr>
                <w:b/>
                <w:bCs/>
                <w:color w:val="FFFFFF"/>
                <w:sz w:val="19"/>
                <w:szCs w:val="19"/>
              </w:rPr>
              <w:t>Rule</w:t>
            </w:r>
          </w:p>
        </w:tc>
        <w:tc>
          <w:tcPr>
            <w:tcW w:w="300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541521F3" w14:textId="77777777" w:rsidR="00677E0A" w:rsidRDefault="00000000">
            <w:r>
              <w:rPr>
                <w:b/>
                <w:bCs/>
                <w:color w:val="FFFFFF"/>
                <w:sz w:val="19"/>
                <w:szCs w:val="19"/>
              </w:rPr>
              <w:t>Why It Matters</w:t>
            </w:r>
          </w:p>
        </w:tc>
        <w:tc>
          <w:tcPr>
            <w:tcW w:w="302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49C447EF" w14:textId="77777777" w:rsidR="00677E0A" w:rsidRDefault="00000000">
            <w:r>
              <w:rPr>
                <w:b/>
                <w:bCs/>
                <w:color w:val="FFFFFF"/>
                <w:sz w:val="19"/>
                <w:szCs w:val="19"/>
              </w:rPr>
              <w:t>Who Enforces It</w:t>
            </w:r>
          </w:p>
        </w:tc>
      </w:tr>
      <w:tr w:rsidR="00677E0A" w14:paraId="51DC123B"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0368777C" w14:textId="77777777" w:rsidR="00677E0A" w:rsidRDefault="00000000">
            <w:r>
              <w:rPr>
                <w:b/>
                <w:bCs/>
                <w:color w:val="1B4332"/>
                <w:sz w:val="19"/>
                <w:szCs w:val="19"/>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9BC73A3" w14:textId="77777777" w:rsidR="00677E0A" w:rsidRDefault="00000000">
            <w:r>
              <w:rPr>
                <w:b/>
                <w:bCs/>
                <w:color w:val="2C2C2C"/>
                <w:sz w:val="19"/>
                <w:szCs w:val="19"/>
              </w:rPr>
              <w:t>Always say '</w:t>
            </w:r>
            <w:proofErr w:type="spellStart"/>
            <w:r>
              <w:rPr>
                <w:b/>
                <w:bCs/>
                <w:color w:val="2C2C2C"/>
                <w:sz w:val="19"/>
                <w:szCs w:val="19"/>
              </w:rPr>
              <w:t>AgriTwin</w:t>
            </w:r>
            <w:proofErr w:type="spellEnd"/>
            <w:r>
              <w:rPr>
                <w:b/>
                <w:bCs/>
                <w:color w:val="2C2C2C"/>
                <w:sz w:val="19"/>
                <w:szCs w:val="19"/>
              </w:rPr>
              <w:t>-ZM' — never 'the app', 'the tool', or '</w:t>
            </w:r>
            <w:proofErr w:type="spellStart"/>
            <w:r>
              <w:rPr>
                <w:b/>
                <w:bCs/>
                <w:color w:val="2C2C2C"/>
                <w:sz w:val="19"/>
                <w:szCs w:val="19"/>
              </w:rPr>
              <w:t>AgriTwin</w:t>
            </w:r>
            <w:proofErr w:type="spellEnd"/>
            <w:r>
              <w:rPr>
                <w:b/>
                <w:bCs/>
                <w:color w:val="2C2C2C"/>
                <w:sz w:val="19"/>
                <w:szCs w:val="19"/>
              </w:rPr>
              <w:t>'.</w:t>
            </w:r>
          </w:p>
        </w:tc>
        <w:tc>
          <w:tcPr>
            <w:tcW w:w="300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2DAD18C5" w14:textId="77777777" w:rsidR="00677E0A" w:rsidRDefault="00000000">
            <w:r>
              <w:rPr>
                <w:color w:val="2C2C2C"/>
                <w:sz w:val="19"/>
                <w:szCs w:val="19"/>
              </w:rPr>
              <w:t>Vocabulary discipline. One name, one project. Inconsistency makes the team look unprepared.</w:t>
            </w:r>
          </w:p>
        </w:tc>
        <w:tc>
          <w:tcPr>
            <w:tcW w:w="302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49C0E43" w14:textId="77777777" w:rsidR="00677E0A" w:rsidRDefault="00000000">
            <w:r>
              <w:rPr>
                <w:color w:val="2C2C2C"/>
                <w:sz w:val="19"/>
                <w:szCs w:val="19"/>
              </w:rPr>
              <w:t>All 10 members</w:t>
            </w:r>
          </w:p>
        </w:tc>
      </w:tr>
      <w:tr w:rsidR="00677E0A" w14:paraId="36ACB6DB"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2B43EE0" w14:textId="77777777" w:rsidR="00677E0A" w:rsidRDefault="00000000">
            <w:r>
              <w:rPr>
                <w:b/>
                <w:bCs/>
                <w:color w:val="1B4332"/>
                <w:sz w:val="19"/>
                <w:szCs w:val="19"/>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CB7E5" w14:textId="77777777" w:rsidR="00677E0A" w:rsidRDefault="00000000">
            <w:r>
              <w:rPr>
                <w:b/>
                <w:bCs/>
                <w:color w:val="2C2C2C"/>
                <w:sz w:val="19"/>
                <w:szCs w:val="19"/>
              </w:rPr>
              <w:t>Always say 'simulation run' — never 'session' or 'instance'.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79F97" w14:textId="77777777" w:rsidR="00677E0A" w:rsidRDefault="00000000">
            <w:r>
              <w:rPr>
                <w:color w:val="2C2C2C"/>
                <w:sz w:val="19"/>
                <w:szCs w:val="19"/>
              </w:rPr>
              <w:t>Precise terminology signals technical competence to the panel.</w:t>
            </w:r>
          </w:p>
        </w:tc>
        <w:tc>
          <w:tcPr>
            <w:tcW w:w="3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0234B3" w14:textId="77777777" w:rsidR="00677E0A" w:rsidRDefault="00000000">
            <w:r>
              <w:rPr>
                <w:color w:val="2C2C2C"/>
                <w:sz w:val="19"/>
                <w:szCs w:val="19"/>
              </w:rPr>
              <w:t>All 10 members</w:t>
            </w:r>
          </w:p>
        </w:tc>
      </w:tr>
      <w:tr w:rsidR="00677E0A" w14:paraId="7A302AC6"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1AEFC4E8" w14:textId="77777777" w:rsidR="00677E0A" w:rsidRDefault="00000000">
            <w:r>
              <w:rPr>
                <w:b/>
                <w:bCs/>
                <w:color w:val="1B4332"/>
                <w:sz w:val="19"/>
                <w:szCs w:val="19"/>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B61A77C" w14:textId="77777777" w:rsidR="00677E0A" w:rsidRDefault="00000000">
            <w:r>
              <w:rPr>
                <w:b/>
                <w:bCs/>
                <w:color w:val="2C2C2C"/>
                <w:sz w:val="19"/>
                <w:szCs w:val="19"/>
              </w:rPr>
              <w:t>Always say 'policy alert' — never 'warning' or 'error'.</w:t>
            </w:r>
          </w:p>
        </w:tc>
        <w:tc>
          <w:tcPr>
            <w:tcW w:w="300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C632A85" w14:textId="77777777" w:rsidR="00677E0A" w:rsidRDefault="00000000">
            <w:r>
              <w:rPr>
                <w:color w:val="2C2C2C"/>
                <w:sz w:val="19"/>
                <w:szCs w:val="19"/>
              </w:rPr>
              <w:t xml:space="preserve">Matches the exact field name in </w:t>
            </w:r>
            <w:proofErr w:type="spellStart"/>
            <w:r>
              <w:rPr>
                <w:color w:val="2C2C2C"/>
                <w:sz w:val="19"/>
                <w:szCs w:val="19"/>
              </w:rPr>
              <w:t>SimulationRecord</w:t>
            </w:r>
            <w:proofErr w:type="spellEnd"/>
            <w:r>
              <w:rPr>
                <w:color w:val="2C2C2C"/>
                <w:sz w:val="19"/>
                <w:szCs w:val="19"/>
              </w:rPr>
              <w:t xml:space="preserve"> and </w:t>
            </w:r>
            <w:proofErr w:type="spellStart"/>
            <w:r>
              <w:rPr>
                <w:color w:val="2C2C2C"/>
                <w:sz w:val="19"/>
                <w:szCs w:val="19"/>
              </w:rPr>
              <w:t>PolicyEngine</w:t>
            </w:r>
            <w:proofErr w:type="spellEnd"/>
            <w:r>
              <w:rPr>
                <w:color w:val="2C2C2C"/>
                <w:sz w:val="19"/>
                <w:szCs w:val="19"/>
              </w:rPr>
              <w:t xml:space="preserve"> output.</w:t>
            </w:r>
          </w:p>
        </w:tc>
        <w:tc>
          <w:tcPr>
            <w:tcW w:w="302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3630E81" w14:textId="77777777" w:rsidR="00677E0A" w:rsidRDefault="00000000">
            <w:r>
              <w:rPr>
                <w:color w:val="2C2C2C"/>
                <w:sz w:val="19"/>
                <w:szCs w:val="19"/>
              </w:rPr>
              <w:t>All 10 members</w:t>
            </w:r>
          </w:p>
        </w:tc>
      </w:tr>
      <w:tr w:rsidR="00677E0A" w14:paraId="7AA15203"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4E5EBD0" w14:textId="77777777" w:rsidR="00677E0A" w:rsidRDefault="00000000">
            <w:r>
              <w:rPr>
                <w:b/>
                <w:bCs/>
                <w:color w:val="1B4332"/>
                <w:sz w:val="19"/>
                <w:szCs w:val="19"/>
              </w:rPr>
              <w:t>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44409" w14:textId="77777777" w:rsidR="00677E0A" w:rsidRDefault="00000000">
            <w:r>
              <w:rPr>
                <w:b/>
                <w:bCs/>
                <w:color w:val="2C2C2C"/>
                <w:sz w:val="19"/>
                <w:szCs w:val="19"/>
              </w:rPr>
              <w:t>Say 'Food Reserve Agency' on first mention, 'FRA' thereafter.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2CCF6" w14:textId="77777777" w:rsidR="00677E0A" w:rsidRDefault="00000000">
            <w:r>
              <w:rPr>
                <w:color w:val="2C2C2C"/>
                <w:sz w:val="19"/>
                <w:szCs w:val="19"/>
              </w:rPr>
              <w:t>The audience (Ministry, FRA, incubators) expects the full name first.</w:t>
            </w:r>
          </w:p>
        </w:tc>
        <w:tc>
          <w:tcPr>
            <w:tcW w:w="3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DBBFB" w14:textId="77777777" w:rsidR="00677E0A" w:rsidRDefault="00000000">
            <w:r>
              <w:rPr>
                <w:color w:val="2C2C2C"/>
                <w:sz w:val="19"/>
                <w:szCs w:val="19"/>
              </w:rPr>
              <w:t>All 10 members</w:t>
            </w:r>
          </w:p>
        </w:tc>
      </w:tr>
      <w:tr w:rsidR="00677E0A" w14:paraId="4A72187C"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19D44862" w14:textId="77777777" w:rsidR="00677E0A" w:rsidRDefault="00000000">
            <w:r>
              <w:rPr>
                <w:b/>
                <w:bCs/>
                <w:color w:val="1B4332"/>
                <w:sz w:val="19"/>
                <w:szCs w:val="19"/>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FE9A4D9" w14:textId="77777777" w:rsidR="00677E0A" w:rsidRDefault="00000000">
            <w:r>
              <w:rPr>
                <w:b/>
                <w:bCs/>
                <w:color w:val="2C2C2C"/>
                <w:sz w:val="19"/>
                <w:szCs w:val="19"/>
              </w:rPr>
              <w:t>Say 'food security indicator' or 'FSI' — never 'food security score'.</w:t>
            </w:r>
          </w:p>
        </w:tc>
        <w:tc>
          <w:tcPr>
            <w:tcW w:w="300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1662373" w14:textId="77777777" w:rsidR="00677E0A" w:rsidRDefault="00000000">
            <w:r>
              <w:rPr>
                <w:color w:val="2C2C2C"/>
                <w:sz w:val="19"/>
                <w:szCs w:val="19"/>
              </w:rPr>
              <w:t>'Score' implies a subjective rating. 'Indicator' is the technical term used in FAO literature.</w:t>
            </w:r>
          </w:p>
        </w:tc>
        <w:tc>
          <w:tcPr>
            <w:tcW w:w="302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66ACE1E" w14:textId="77777777" w:rsidR="00677E0A" w:rsidRDefault="00000000">
            <w:r>
              <w:rPr>
                <w:color w:val="2C2C2C"/>
                <w:sz w:val="19"/>
                <w:szCs w:val="19"/>
              </w:rPr>
              <w:t>All 10 members</w:t>
            </w:r>
          </w:p>
        </w:tc>
      </w:tr>
      <w:tr w:rsidR="00677E0A" w14:paraId="663666C3"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62220BF" w14:textId="77777777" w:rsidR="00677E0A" w:rsidRDefault="00000000">
            <w:r>
              <w:rPr>
                <w:b/>
                <w:bCs/>
                <w:color w:val="1B4332"/>
                <w:sz w:val="19"/>
                <w:szCs w:val="19"/>
              </w:rPr>
              <w:t>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EEEBE" w14:textId="77777777" w:rsidR="00677E0A" w:rsidRDefault="00000000">
            <w:r>
              <w:rPr>
                <w:b/>
                <w:bCs/>
                <w:color w:val="2C2C2C"/>
                <w:sz w:val="19"/>
                <w:szCs w:val="19"/>
              </w:rPr>
              <w:t>Every member reads their own role section AND Section 1 (General). No exceptions.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9C113" w14:textId="77777777" w:rsidR="00677E0A" w:rsidRDefault="00000000">
            <w:r>
              <w:rPr>
                <w:color w:val="2C2C2C"/>
                <w:sz w:val="19"/>
                <w:szCs w:val="19"/>
              </w:rPr>
              <w:t>A lecturer will point to any member and ask a general question. Ignorance of basics costs marks for the whole team.</w:t>
            </w:r>
          </w:p>
        </w:tc>
        <w:tc>
          <w:tcPr>
            <w:tcW w:w="3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0A569" w14:textId="77777777" w:rsidR="00677E0A" w:rsidRDefault="00000000">
            <w:r>
              <w:rPr>
                <w:color w:val="2C2C2C"/>
                <w:sz w:val="19"/>
                <w:szCs w:val="19"/>
              </w:rPr>
              <w:t>All 10 members — enforced by Sangu (Role 1)</w:t>
            </w:r>
          </w:p>
        </w:tc>
      </w:tr>
      <w:tr w:rsidR="00677E0A" w14:paraId="287B9A9C"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50113AD4" w14:textId="77777777" w:rsidR="00677E0A" w:rsidRDefault="00000000">
            <w:r>
              <w:rPr>
                <w:b/>
                <w:bCs/>
                <w:color w:val="1B4332"/>
                <w:sz w:val="19"/>
                <w:szCs w:val="19"/>
              </w:rPr>
              <w:t>7</w:t>
            </w:r>
          </w:p>
        </w:tc>
        <w:tc>
          <w:tcPr>
            <w:tcW w:w="300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00AB7C0" w14:textId="77777777" w:rsidR="00677E0A" w:rsidRDefault="00000000">
            <w:r>
              <w:rPr>
                <w:b/>
                <w:bCs/>
                <w:color w:val="2C2C2C"/>
                <w:sz w:val="19"/>
                <w:szCs w:val="19"/>
              </w:rPr>
              <w:t xml:space="preserve">Know the five packages by heart: </w:t>
            </w:r>
            <w:proofErr w:type="spellStart"/>
            <w:r>
              <w:rPr>
                <w:b/>
                <w:bCs/>
                <w:color w:val="2C2C2C"/>
                <w:sz w:val="19"/>
                <w:szCs w:val="19"/>
              </w:rPr>
              <w:t>agritwin</w:t>
            </w:r>
            <w:proofErr w:type="spellEnd"/>
            <w:r>
              <w:rPr>
                <w:b/>
                <w:bCs/>
                <w:color w:val="2C2C2C"/>
                <w:sz w:val="19"/>
                <w:szCs w:val="19"/>
              </w:rPr>
              <w:t xml:space="preserve">, </w:t>
            </w:r>
            <w:proofErr w:type="spellStart"/>
            <w:r>
              <w:rPr>
                <w:b/>
                <w:bCs/>
                <w:color w:val="2C2C2C"/>
                <w:sz w:val="19"/>
                <w:szCs w:val="19"/>
              </w:rPr>
              <w:t>agritwin.ui</w:t>
            </w:r>
            <w:proofErr w:type="spellEnd"/>
            <w:r>
              <w:rPr>
                <w:b/>
                <w:bCs/>
                <w:color w:val="2C2C2C"/>
                <w:sz w:val="19"/>
                <w:szCs w:val="19"/>
              </w:rPr>
              <w:t xml:space="preserve">, </w:t>
            </w:r>
            <w:proofErr w:type="spellStart"/>
            <w:proofErr w:type="gramStart"/>
            <w:r>
              <w:rPr>
                <w:b/>
                <w:bCs/>
                <w:color w:val="2C2C2C"/>
                <w:sz w:val="19"/>
                <w:szCs w:val="19"/>
              </w:rPr>
              <w:t>agritwin.service</w:t>
            </w:r>
            <w:proofErr w:type="spellEnd"/>
            <w:proofErr w:type="gramEnd"/>
            <w:r>
              <w:rPr>
                <w:b/>
                <w:bCs/>
                <w:color w:val="2C2C2C"/>
                <w:sz w:val="19"/>
                <w:szCs w:val="19"/>
              </w:rPr>
              <w:t xml:space="preserve">, </w:t>
            </w:r>
            <w:proofErr w:type="spellStart"/>
            <w:proofErr w:type="gramStart"/>
            <w:r>
              <w:rPr>
                <w:b/>
                <w:bCs/>
                <w:color w:val="2C2C2C"/>
                <w:sz w:val="19"/>
                <w:szCs w:val="19"/>
              </w:rPr>
              <w:t>agritwin.util</w:t>
            </w:r>
            <w:proofErr w:type="spellEnd"/>
            <w:proofErr w:type="gramEnd"/>
            <w:r>
              <w:rPr>
                <w:b/>
                <w:bCs/>
                <w:color w:val="2C2C2C"/>
                <w:sz w:val="19"/>
                <w:szCs w:val="19"/>
              </w:rPr>
              <w:t xml:space="preserve">, </w:t>
            </w:r>
            <w:proofErr w:type="spellStart"/>
            <w:proofErr w:type="gramStart"/>
            <w:r>
              <w:rPr>
                <w:b/>
                <w:bCs/>
                <w:color w:val="2C2C2C"/>
                <w:sz w:val="19"/>
                <w:szCs w:val="19"/>
              </w:rPr>
              <w:t>agritwin.model</w:t>
            </w:r>
            <w:proofErr w:type="spellEnd"/>
            <w:proofErr w:type="gramEnd"/>
            <w:r>
              <w:rPr>
                <w:b/>
                <w:bCs/>
                <w:color w:val="2C2C2C"/>
                <w:sz w:val="19"/>
                <w:szCs w:val="19"/>
              </w:rPr>
              <w:t>.</w:t>
            </w:r>
          </w:p>
        </w:tc>
        <w:tc>
          <w:tcPr>
            <w:tcW w:w="300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6380754" w14:textId="77777777" w:rsidR="00677E0A" w:rsidRDefault="00000000">
            <w:r>
              <w:rPr>
                <w:color w:val="2C2C2C"/>
                <w:sz w:val="19"/>
                <w:szCs w:val="19"/>
              </w:rPr>
              <w:t>This is the most common architecture question. Every member must answer it, not just the developers.</w:t>
            </w:r>
          </w:p>
        </w:tc>
        <w:tc>
          <w:tcPr>
            <w:tcW w:w="302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E7E25C3" w14:textId="77777777" w:rsidR="00677E0A" w:rsidRDefault="00000000">
            <w:r>
              <w:rPr>
                <w:color w:val="2C2C2C"/>
                <w:sz w:val="19"/>
                <w:szCs w:val="19"/>
              </w:rPr>
              <w:t>All 10 members</w:t>
            </w:r>
          </w:p>
        </w:tc>
      </w:tr>
      <w:tr w:rsidR="00677E0A" w14:paraId="44E89E76"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8E71450" w14:textId="77777777" w:rsidR="00677E0A" w:rsidRDefault="00000000">
            <w:r>
              <w:rPr>
                <w:b/>
                <w:bCs/>
                <w:color w:val="1B4332"/>
                <w:sz w:val="19"/>
                <w:szCs w:val="19"/>
              </w:rPr>
              <w:t>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2F909" w14:textId="77777777" w:rsidR="00677E0A" w:rsidRDefault="00000000">
            <w:r>
              <w:rPr>
                <w:b/>
                <w:bCs/>
                <w:color w:val="2C2C2C"/>
                <w:sz w:val="19"/>
                <w:szCs w:val="19"/>
              </w:rPr>
              <w:t>If asked a technical question outside your role, hand it off cleanly: 'Sangu / Member X is best placed to answer that.'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89C0C" w14:textId="77777777" w:rsidR="00677E0A" w:rsidRDefault="00000000">
            <w:r>
              <w:rPr>
                <w:color w:val="2C2C2C"/>
                <w:sz w:val="19"/>
                <w:szCs w:val="19"/>
              </w:rPr>
              <w:t>Bluffing an answer you do not know is far worse than redirecting. Confidence means knowing your limits.</w:t>
            </w:r>
          </w:p>
        </w:tc>
        <w:tc>
          <w:tcPr>
            <w:tcW w:w="3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740AA" w14:textId="77777777" w:rsidR="00677E0A" w:rsidRDefault="00000000">
            <w:r>
              <w:rPr>
                <w:color w:val="2C2C2C"/>
                <w:sz w:val="19"/>
                <w:szCs w:val="19"/>
              </w:rPr>
              <w:t>All 10 members</w:t>
            </w:r>
          </w:p>
        </w:tc>
      </w:tr>
      <w:tr w:rsidR="00677E0A" w14:paraId="21FADB16"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2B13F381" w14:textId="77777777" w:rsidR="00677E0A" w:rsidRDefault="00000000">
            <w:r>
              <w:rPr>
                <w:b/>
                <w:bCs/>
                <w:color w:val="1B4332"/>
                <w:sz w:val="19"/>
                <w:szCs w:val="19"/>
              </w:rPr>
              <w:t>9</w:t>
            </w:r>
          </w:p>
        </w:tc>
        <w:tc>
          <w:tcPr>
            <w:tcW w:w="300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7715F26" w14:textId="77777777" w:rsidR="00677E0A" w:rsidRDefault="00000000">
            <w:r>
              <w:rPr>
                <w:b/>
                <w:bCs/>
                <w:color w:val="2C2C2C"/>
                <w:sz w:val="19"/>
                <w:szCs w:val="19"/>
              </w:rPr>
              <w:t>Do not open with 'Our program…' — open with '</w:t>
            </w:r>
            <w:proofErr w:type="spellStart"/>
            <w:r>
              <w:rPr>
                <w:b/>
                <w:bCs/>
                <w:color w:val="2C2C2C"/>
                <w:sz w:val="19"/>
                <w:szCs w:val="19"/>
              </w:rPr>
              <w:t>AgriTwin</w:t>
            </w:r>
            <w:proofErr w:type="spellEnd"/>
            <w:r>
              <w:rPr>
                <w:b/>
                <w:bCs/>
                <w:color w:val="2C2C2C"/>
                <w:sz w:val="19"/>
                <w:szCs w:val="19"/>
              </w:rPr>
              <w:t>-ZM is…'</w:t>
            </w:r>
          </w:p>
        </w:tc>
        <w:tc>
          <w:tcPr>
            <w:tcW w:w="300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35C12FE" w14:textId="77777777" w:rsidR="00677E0A" w:rsidRDefault="00000000">
            <w:r>
              <w:rPr>
                <w:color w:val="2C2C2C"/>
                <w:sz w:val="19"/>
                <w:szCs w:val="19"/>
              </w:rPr>
              <w:t>Opening strong with the project name sets the tone for a professional pitch.</w:t>
            </w:r>
          </w:p>
        </w:tc>
        <w:tc>
          <w:tcPr>
            <w:tcW w:w="302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E515A1D" w14:textId="77777777" w:rsidR="00677E0A" w:rsidRDefault="00000000">
            <w:r>
              <w:rPr>
                <w:color w:val="2C2C2C"/>
                <w:sz w:val="19"/>
                <w:szCs w:val="19"/>
              </w:rPr>
              <w:t>Member 10 (Pitch Lead) enforces; all speakers follow</w:t>
            </w:r>
          </w:p>
        </w:tc>
      </w:tr>
      <w:tr w:rsidR="00677E0A" w14:paraId="1A0F797C" w14:textId="77777777">
        <w:tblPrEx>
          <w:tblCellMar>
            <w:top w:w="0" w:type="dxa"/>
            <w:bottom w:w="0" w:type="dxa"/>
          </w:tblCellMar>
        </w:tblPrEx>
        <w:tc>
          <w:tcPr>
            <w:tcW w:w="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B39896" w14:textId="77777777" w:rsidR="00677E0A" w:rsidRDefault="00000000">
            <w:r>
              <w:rPr>
                <w:b/>
                <w:bCs/>
                <w:color w:val="1B4332"/>
                <w:sz w:val="19"/>
                <w:szCs w:val="19"/>
              </w:rPr>
              <w:t>10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171CF" w14:textId="77777777" w:rsidR="00677E0A" w:rsidRDefault="00000000">
            <w:r>
              <w:rPr>
                <w:b/>
                <w:bCs/>
                <w:color w:val="2C2C2C"/>
                <w:sz w:val="19"/>
                <w:szCs w:val="19"/>
              </w:rPr>
              <w:t>Rehearse your section out loud at least twice before the pitch. Reading silently is not enough.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7D856" w14:textId="77777777" w:rsidR="00677E0A" w:rsidRDefault="00000000">
            <w:r>
              <w:rPr>
                <w:color w:val="2C2C2C"/>
                <w:sz w:val="19"/>
                <w:szCs w:val="19"/>
              </w:rPr>
              <w:t>The panel asks follow-up questions. You must be able to answer without looking at notes.</w:t>
            </w:r>
          </w:p>
        </w:tc>
        <w:tc>
          <w:tcPr>
            <w:tcW w:w="3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30F51" w14:textId="77777777" w:rsidR="00677E0A" w:rsidRDefault="00000000">
            <w:r>
              <w:rPr>
                <w:color w:val="2C2C2C"/>
                <w:sz w:val="19"/>
                <w:szCs w:val="19"/>
              </w:rPr>
              <w:t>All 10 members — rehearsals on Wed 6 May and Sat 9 May</w:t>
            </w:r>
          </w:p>
        </w:tc>
      </w:tr>
    </w:tbl>
    <w:p w14:paraId="5EB44277"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35E615DF"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4466C6D1" w14:textId="77777777" w:rsidR="00677E0A" w:rsidRDefault="00000000">
            <w:r>
              <w:rPr>
                <w:b/>
                <w:bCs/>
                <w:color w:val="D4A017"/>
                <w:sz w:val="19"/>
                <w:szCs w:val="19"/>
              </w:rPr>
              <w:t>💡 PREP TIP: The single most common mistake in group presentations: different members using different names for the same thing. Read the vocabulary list in the Code Explanation Guide glossary before rehearsal.</w:t>
            </w:r>
          </w:p>
        </w:tc>
      </w:tr>
    </w:tbl>
    <w:p w14:paraId="56E1CC99" w14:textId="77777777" w:rsidR="00677E0A" w:rsidRDefault="00677E0A">
      <w:pPr>
        <w:spacing w:after="120"/>
      </w:pPr>
    </w:p>
    <w:p w14:paraId="2F72F974" w14:textId="77777777" w:rsidR="00677E0A" w:rsidRDefault="00000000">
      <w:r>
        <w:br w:type="page"/>
      </w:r>
    </w:p>
    <w:p w14:paraId="68D891E2" w14:textId="77777777" w:rsidR="00677E0A" w:rsidRDefault="00000000">
      <w:pPr>
        <w:shd w:val="clear" w:color="auto" w:fill="1B4332"/>
        <w:spacing w:before="280"/>
      </w:pPr>
      <w:r>
        <w:rPr>
          <w:b/>
          <w:bCs/>
          <w:color w:val="FFFFFF"/>
          <w:sz w:val="30"/>
          <w:szCs w:val="30"/>
        </w:rPr>
        <w:lastRenderedPageBreak/>
        <w:t>Section 3 — Role 1: Integration Lead &amp; Project Manager</w:t>
      </w:r>
    </w:p>
    <w:p w14:paraId="57617486" w14:textId="77777777" w:rsidR="00677E0A" w:rsidRDefault="00677E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77E0A" w14:paraId="4E94A67B"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80" w:type="dxa"/>
            </w:tcMar>
          </w:tcPr>
          <w:p w14:paraId="50C02852" w14:textId="77777777" w:rsidR="00677E0A" w:rsidRDefault="00000000">
            <w:r>
              <w:rPr>
                <w:b/>
                <w:bCs/>
                <w:color w:val="FFFFFF"/>
                <w:sz w:val="22"/>
                <w:szCs w:val="22"/>
              </w:rPr>
              <w:t>ROLE 1 — Integration Lead &amp; Project Manager</w:t>
            </w:r>
          </w:p>
        </w:tc>
        <w:tc>
          <w:tcPr>
            <w:tcW w:w="3160" w:type="dxa"/>
            <w:tcBorders>
              <w:top w:val="none" w:sz="0" w:space="0" w:color="FFFFFF"/>
              <w:left w:val="none" w:sz="0" w:space="0" w:color="FFFFFF"/>
              <w:bottom w:val="none" w:sz="0" w:space="0" w:color="FFFFFF"/>
              <w:right w:val="none" w:sz="0" w:space="0" w:color="FFFFFF"/>
            </w:tcBorders>
            <w:shd w:val="clear" w:color="auto" w:fill="D4A017"/>
            <w:tcMar>
              <w:top w:w="120" w:type="dxa"/>
              <w:left w:w="80" w:type="dxa"/>
              <w:bottom w:w="120" w:type="dxa"/>
              <w:right w:w="200" w:type="dxa"/>
            </w:tcMar>
          </w:tcPr>
          <w:p w14:paraId="76D7C45A" w14:textId="77777777" w:rsidR="00677E0A" w:rsidRDefault="00000000">
            <w:pPr>
              <w:jc w:val="right"/>
            </w:pPr>
            <w:r>
              <w:rPr>
                <w:b/>
                <w:bCs/>
                <w:color w:val="FFFFFF"/>
              </w:rPr>
              <w:t>Assigned to: Sangu</w:t>
            </w:r>
          </w:p>
        </w:tc>
      </w:tr>
    </w:tbl>
    <w:p w14:paraId="37C3AB34" w14:textId="77777777" w:rsidR="00677E0A" w:rsidRDefault="00677E0A">
      <w:pPr>
        <w:spacing w:after="100"/>
      </w:pPr>
    </w:p>
    <w:p w14:paraId="688BC0A8" w14:textId="77777777" w:rsidR="00677E0A" w:rsidRDefault="00000000">
      <w:pPr>
        <w:spacing w:after="80"/>
      </w:pPr>
      <w:r>
        <w:rPr>
          <w:color w:val="2C2C2C"/>
          <w:sz w:val="19"/>
          <w:szCs w:val="19"/>
        </w:rPr>
        <w:t>Code deliverable: Main.java + final integrated build. You are the only person who merges into main. You operate the live demo on pitch day and hold the USB backup video.</w:t>
      </w:r>
    </w:p>
    <w:p w14:paraId="546AD3E8"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4490"/>
        <w:gridCol w:w="4490"/>
      </w:tblGrid>
      <w:tr w:rsidR="00677E0A" w14:paraId="3636C5F6"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2150542F"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21BA4DF1"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034CD93E" w14:textId="77777777" w:rsidR="00677E0A" w:rsidRDefault="00000000">
            <w:r>
              <w:rPr>
                <w:b/>
                <w:bCs/>
                <w:color w:val="FFFFFF"/>
                <w:sz w:val="19"/>
                <w:szCs w:val="19"/>
              </w:rPr>
              <w:t>Key Points to Cover in Your Answer</w:t>
            </w:r>
          </w:p>
        </w:tc>
      </w:tr>
      <w:tr w:rsidR="00677E0A" w14:paraId="0F1FEBAC"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6E554F2D"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9CB55E6" w14:textId="77777777" w:rsidR="00677E0A" w:rsidRDefault="00000000">
            <w:r>
              <w:rPr>
                <w:i/>
                <w:iCs/>
                <w:color w:val="2C2C2C"/>
                <w:sz w:val="19"/>
                <w:szCs w:val="19"/>
              </w:rPr>
              <w:t>Why is Main.java declared 'final'?</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8AB4FC3" w14:textId="77777777" w:rsidR="00677E0A" w:rsidRDefault="00000000">
            <w:proofErr w:type="gramStart"/>
            <w:r>
              <w:rPr>
                <w:color w:val="2C2C2C"/>
                <w:sz w:val="19"/>
                <w:szCs w:val="19"/>
              </w:rPr>
              <w:t>So</w:t>
            </w:r>
            <w:proofErr w:type="gramEnd"/>
            <w:r>
              <w:rPr>
                <w:color w:val="2C2C2C"/>
                <w:sz w:val="19"/>
                <w:szCs w:val="19"/>
              </w:rPr>
              <w:t xml:space="preserve"> no other class can extend it. The entry point of an application should never be subclassed; 'final' enforces that at compile time and signals intent to any future developer reading the code.</w:t>
            </w:r>
          </w:p>
        </w:tc>
      </w:tr>
      <w:tr w:rsidR="00677E0A" w14:paraId="3F183BE9"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6A0D450"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DEF0E" w14:textId="77777777" w:rsidR="00677E0A" w:rsidRDefault="00000000">
            <w:r>
              <w:rPr>
                <w:i/>
                <w:iCs/>
                <w:color w:val="2C2C2C"/>
                <w:sz w:val="19"/>
                <w:szCs w:val="19"/>
              </w:rPr>
              <w:t>Why use reflection to launch the GUI instead of a direct import?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8DECE" w14:textId="77777777" w:rsidR="00677E0A" w:rsidRDefault="00000000">
            <w:r>
              <w:rPr>
                <w:color w:val="2C2C2C"/>
                <w:sz w:val="19"/>
                <w:szCs w:val="19"/>
              </w:rPr>
              <w:t xml:space="preserve">JavaFX is an optional dependency. A direct 'import </w:t>
            </w:r>
            <w:proofErr w:type="spellStart"/>
            <w:r>
              <w:rPr>
                <w:color w:val="2C2C2C"/>
                <w:sz w:val="19"/>
                <w:szCs w:val="19"/>
              </w:rPr>
              <w:t>javafx.</w:t>
            </w:r>
            <w:proofErr w:type="gramStart"/>
            <w:r>
              <w:rPr>
                <w:color w:val="2C2C2C"/>
                <w:sz w:val="19"/>
                <w:szCs w:val="19"/>
              </w:rPr>
              <w:t>application.Application</w:t>
            </w:r>
            <w:proofErr w:type="spellEnd"/>
            <w:proofErr w:type="gramEnd"/>
            <w:r>
              <w:rPr>
                <w:color w:val="2C2C2C"/>
                <w:sz w:val="19"/>
                <w:szCs w:val="19"/>
              </w:rPr>
              <w:t xml:space="preserve">' at the top of Main.java would fail to compile on any machine without JavaFX. Reflection loads </w:t>
            </w:r>
            <w:proofErr w:type="spellStart"/>
            <w:r>
              <w:rPr>
                <w:color w:val="2C2C2C"/>
                <w:sz w:val="19"/>
                <w:szCs w:val="19"/>
              </w:rPr>
              <w:t>GuiApp</w:t>
            </w:r>
            <w:proofErr w:type="spellEnd"/>
            <w:r>
              <w:rPr>
                <w:color w:val="2C2C2C"/>
                <w:sz w:val="19"/>
                <w:szCs w:val="19"/>
              </w:rPr>
              <w:t xml:space="preserve"> by string name only when --</w:t>
            </w:r>
            <w:proofErr w:type="spellStart"/>
            <w:r>
              <w:rPr>
                <w:color w:val="2C2C2C"/>
                <w:sz w:val="19"/>
                <w:szCs w:val="19"/>
              </w:rPr>
              <w:t>gui</w:t>
            </w:r>
            <w:proofErr w:type="spellEnd"/>
            <w:r>
              <w:rPr>
                <w:color w:val="2C2C2C"/>
                <w:sz w:val="19"/>
                <w:szCs w:val="19"/>
              </w:rPr>
              <w:t xml:space="preserve"> is passed, keeping the console build always runnable.</w:t>
            </w:r>
          </w:p>
        </w:tc>
      </w:tr>
      <w:tr w:rsidR="00677E0A" w14:paraId="51EAD9B9"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1FBF2087"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24FAE71" w14:textId="77777777" w:rsidR="00677E0A" w:rsidRDefault="00000000">
            <w:r>
              <w:rPr>
                <w:i/>
                <w:iCs/>
                <w:color w:val="2C2C2C"/>
                <w:sz w:val="19"/>
                <w:szCs w:val="19"/>
              </w:rPr>
              <w:t>What happens if someone runs --</w:t>
            </w:r>
            <w:proofErr w:type="spellStart"/>
            <w:r>
              <w:rPr>
                <w:i/>
                <w:iCs/>
                <w:color w:val="2C2C2C"/>
                <w:sz w:val="19"/>
                <w:szCs w:val="19"/>
              </w:rPr>
              <w:t>gui</w:t>
            </w:r>
            <w:proofErr w:type="spellEnd"/>
            <w:r>
              <w:rPr>
                <w:i/>
                <w:iCs/>
                <w:color w:val="2C2C2C"/>
                <w:sz w:val="19"/>
                <w:szCs w:val="19"/>
              </w:rPr>
              <w:t xml:space="preserve"> without JavaFX installed?</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5E3DEE5" w14:textId="77777777" w:rsidR="00677E0A" w:rsidRDefault="00000000">
            <w:proofErr w:type="spellStart"/>
            <w:r>
              <w:rPr>
                <w:color w:val="2C2C2C"/>
                <w:sz w:val="19"/>
                <w:szCs w:val="19"/>
              </w:rPr>
              <w:t>Class.forName</w:t>
            </w:r>
            <w:proofErr w:type="spellEnd"/>
            <w:r>
              <w:rPr>
                <w:color w:val="2C2C2C"/>
                <w:sz w:val="19"/>
                <w:szCs w:val="19"/>
              </w:rPr>
              <w:t xml:space="preserve"> throws </w:t>
            </w:r>
            <w:proofErr w:type="spellStart"/>
            <w:r>
              <w:rPr>
                <w:color w:val="2C2C2C"/>
                <w:sz w:val="19"/>
                <w:szCs w:val="19"/>
              </w:rPr>
              <w:t>ClassNotFoundException</w:t>
            </w:r>
            <w:proofErr w:type="spellEnd"/>
            <w:r>
              <w:rPr>
                <w:color w:val="2C2C2C"/>
                <w:sz w:val="19"/>
                <w:szCs w:val="19"/>
              </w:rPr>
              <w:t xml:space="preserve"> or </w:t>
            </w:r>
            <w:proofErr w:type="spellStart"/>
            <w:r>
              <w:rPr>
                <w:color w:val="2C2C2C"/>
                <w:sz w:val="19"/>
                <w:szCs w:val="19"/>
              </w:rPr>
              <w:t>NoClassDefFoundError</w:t>
            </w:r>
            <w:proofErr w:type="spellEnd"/>
            <w:r>
              <w:rPr>
                <w:color w:val="2C2C2C"/>
                <w:sz w:val="19"/>
                <w:szCs w:val="19"/>
              </w:rPr>
              <w:t xml:space="preserve">. The try-catch block catches it, prints a friendly warning, and falls back to launching </w:t>
            </w:r>
            <w:proofErr w:type="spellStart"/>
            <w:r>
              <w:rPr>
                <w:color w:val="2C2C2C"/>
                <w:sz w:val="19"/>
                <w:szCs w:val="19"/>
              </w:rPr>
              <w:t>ConsoleUI</w:t>
            </w:r>
            <w:proofErr w:type="spellEnd"/>
            <w:r>
              <w:rPr>
                <w:color w:val="2C2C2C"/>
                <w:sz w:val="19"/>
                <w:szCs w:val="19"/>
              </w:rPr>
              <w:t>. The program stays usable instead of crashing.</w:t>
            </w:r>
          </w:p>
        </w:tc>
      </w:tr>
      <w:tr w:rsidR="00677E0A" w14:paraId="5588F348"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9AF7994"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807C6" w14:textId="77777777" w:rsidR="00677E0A" w:rsidRDefault="00000000">
            <w:r>
              <w:rPr>
                <w:i/>
                <w:iCs/>
                <w:color w:val="2C2C2C"/>
                <w:sz w:val="19"/>
                <w:szCs w:val="19"/>
              </w:rPr>
              <w:t xml:space="preserve">What does </w:t>
            </w:r>
            <w:proofErr w:type="spellStart"/>
            <w:proofErr w:type="gramStart"/>
            <w:r>
              <w:rPr>
                <w:i/>
                <w:iCs/>
                <w:color w:val="2C2C2C"/>
                <w:sz w:val="19"/>
                <w:szCs w:val="19"/>
              </w:rPr>
              <w:t>hasFlag</w:t>
            </w:r>
            <w:proofErr w:type="spellEnd"/>
            <w:r>
              <w:rPr>
                <w:i/>
                <w:iCs/>
                <w:color w:val="2C2C2C"/>
                <w:sz w:val="19"/>
                <w:szCs w:val="19"/>
              </w:rPr>
              <w:t>(</w:t>
            </w:r>
            <w:proofErr w:type="gramEnd"/>
            <w:r>
              <w:rPr>
                <w:i/>
                <w:iCs/>
                <w:color w:val="2C2C2C"/>
                <w:sz w:val="19"/>
                <w:szCs w:val="19"/>
              </w:rPr>
              <w:t>) do and why is it a separate method?</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EE4B6" w14:textId="77777777" w:rsidR="00677E0A" w:rsidRDefault="00000000">
            <w:r>
              <w:rPr>
                <w:color w:val="2C2C2C"/>
                <w:sz w:val="19"/>
                <w:szCs w:val="19"/>
              </w:rPr>
              <w:t xml:space="preserve">It loops through the </w:t>
            </w:r>
            <w:proofErr w:type="spellStart"/>
            <w:r>
              <w:rPr>
                <w:color w:val="2C2C2C"/>
                <w:sz w:val="19"/>
                <w:szCs w:val="19"/>
              </w:rPr>
              <w:t>args</w:t>
            </w:r>
            <w:proofErr w:type="spellEnd"/>
            <w:r>
              <w:rPr>
                <w:color w:val="2C2C2C"/>
                <w:sz w:val="19"/>
                <w:szCs w:val="19"/>
              </w:rPr>
              <w:t xml:space="preserve"> array and returns true if any argument matches the requested flag (case-insensitively). Separating it keeps </w:t>
            </w:r>
            <w:proofErr w:type="gramStart"/>
            <w:r>
              <w:rPr>
                <w:color w:val="2C2C2C"/>
                <w:sz w:val="19"/>
                <w:szCs w:val="19"/>
              </w:rPr>
              <w:t>main(</w:t>
            </w:r>
            <w:proofErr w:type="gramEnd"/>
            <w:r>
              <w:rPr>
                <w:color w:val="2C2C2C"/>
                <w:sz w:val="19"/>
                <w:szCs w:val="19"/>
              </w:rPr>
              <w:t>) readable and makes adding future flags (e.g. --web) a one-line change without rewriting the loop.</w:t>
            </w:r>
          </w:p>
        </w:tc>
      </w:tr>
      <w:tr w:rsidR="00677E0A" w14:paraId="44C39164"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01E9F0D8"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6C9403A" w14:textId="77777777" w:rsidR="00677E0A" w:rsidRDefault="00000000">
            <w:r>
              <w:rPr>
                <w:i/>
                <w:iCs/>
                <w:color w:val="2C2C2C"/>
                <w:sz w:val="19"/>
                <w:szCs w:val="19"/>
              </w:rPr>
              <w:t>How would you add a third UI mode — a web front-end — in future?</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1B1958F" w14:textId="77777777" w:rsidR="00677E0A" w:rsidRDefault="00000000">
            <w:r>
              <w:rPr>
                <w:color w:val="2C2C2C"/>
                <w:sz w:val="19"/>
                <w:szCs w:val="19"/>
              </w:rPr>
              <w:t xml:space="preserve">Add a new flag (--web) in </w:t>
            </w:r>
            <w:proofErr w:type="spellStart"/>
            <w:proofErr w:type="gramStart"/>
            <w:r>
              <w:rPr>
                <w:color w:val="2C2C2C"/>
                <w:sz w:val="19"/>
                <w:szCs w:val="19"/>
              </w:rPr>
              <w:t>hasFlag</w:t>
            </w:r>
            <w:proofErr w:type="spellEnd"/>
            <w:r>
              <w:rPr>
                <w:color w:val="2C2C2C"/>
                <w:sz w:val="19"/>
                <w:szCs w:val="19"/>
              </w:rPr>
              <w:t>(</w:t>
            </w:r>
            <w:proofErr w:type="gramEnd"/>
            <w:r>
              <w:rPr>
                <w:color w:val="2C2C2C"/>
                <w:sz w:val="19"/>
                <w:szCs w:val="19"/>
              </w:rPr>
              <w:t xml:space="preserve">). Implement a WebApp class in </w:t>
            </w:r>
            <w:proofErr w:type="spellStart"/>
            <w:r>
              <w:rPr>
                <w:color w:val="2C2C2C"/>
                <w:sz w:val="19"/>
                <w:szCs w:val="19"/>
              </w:rPr>
              <w:t>agritwin.ui</w:t>
            </w:r>
            <w:proofErr w:type="spellEnd"/>
            <w:r>
              <w:rPr>
                <w:color w:val="2C2C2C"/>
                <w:sz w:val="19"/>
                <w:szCs w:val="19"/>
              </w:rPr>
              <w:t xml:space="preserve">. Call it the same way </w:t>
            </w:r>
            <w:proofErr w:type="spellStart"/>
            <w:r>
              <w:rPr>
                <w:color w:val="2C2C2C"/>
                <w:sz w:val="19"/>
                <w:szCs w:val="19"/>
              </w:rPr>
              <w:t>launchGui</w:t>
            </w:r>
            <w:proofErr w:type="spellEnd"/>
            <w:r>
              <w:rPr>
                <w:color w:val="2C2C2C"/>
                <w:sz w:val="19"/>
                <w:szCs w:val="19"/>
              </w:rPr>
              <w:t xml:space="preserve"> calls </w:t>
            </w:r>
            <w:proofErr w:type="spellStart"/>
            <w:r>
              <w:rPr>
                <w:color w:val="2C2C2C"/>
                <w:sz w:val="19"/>
                <w:szCs w:val="19"/>
              </w:rPr>
              <w:t>GuiApp</w:t>
            </w:r>
            <w:proofErr w:type="spellEnd"/>
            <w:r>
              <w:rPr>
                <w:color w:val="2C2C2C"/>
                <w:sz w:val="19"/>
                <w:szCs w:val="19"/>
              </w:rPr>
              <w:t>. Because all UIs delegate to the same service classes, no business logic changes.</w:t>
            </w:r>
          </w:p>
        </w:tc>
      </w:tr>
      <w:tr w:rsidR="00677E0A" w14:paraId="0B09B2D1"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AD7D07"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224E6" w14:textId="77777777" w:rsidR="00677E0A" w:rsidRDefault="00000000">
            <w:r>
              <w:rPr>
                <w:i/>
                <w:iCs/>
                <w:color w:val="2C2C2C"/>
                <w:sz w:val="19"/>
                <w:szCs w:val="19"/>
              </w:rPr>
              <w:t>What is your role beyond writing Main.java?</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E5D9B" w14:textId="77777777" w:rsidR="00677E0A" w:rsidRDefault="00000000">
            <w:r>
              <w:rPr>
                <w:color w:val="2C2C2C"/>
                <w:sz w:val="19"/>
                <w:szCs w:val="19"/>
              </w:rPr>
              <w:t>Integration Lead: set up the Git repository with one feature branch per developer, be the only person who merges into main, run the integration build in Week 3, fix any conflicts, and operate the live demo on pitch day. I also prepare a screen-recorded backup video on USB in case the live demo fails.</w:t>
            </w:r>
          </w:p>
        </w:tc>
      </w:tr>
    </w:tbl>
    <w:p w14:paraId="0E1DB58D"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09093AC8"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24CA897D" w14:textId="77777777" w:rsidR="00677E0A" w:rsidRDefault="00000000">
            <w:r>
              <w:rPr>
                <w:b/>
                <w:bCs/>
                <w:color w:val="D4A017"/>
                <w:sz w:val="19"/>
                <w:szCs w:val="19"/>
              </w:rPr>
              <w:t xml:space="preserve">💡 PREP TIP: Be ready to explain reflection clearly — it is the most technically impressive part of Main.java and almost guaranteed to be asked. Practice saying: 'We use </w:t>
            </w:r>
            <w:proofErr w:type="spellStart"/>
            <w:r>
              <w:rPr>
                <w:b/>
                <w:bCs/>
                <w:color w:val="D4A017"/>
                <w:sz w:val="19"/>
                <w:szCs w:val="19"/>
              </w:rPr>
              <w:t>Class.forName</w:t>
            </w:r>
            <w:proofErr w:type="spellEnd"/>
            <w:r>
              <w:rPr>
                <w:b/>
                <w:bCs/>
                <w:color w:val="D4A017"/>
                <w:sz w:val="19"/>
                <w:szCs w:val="19"/>
              </w:rPr>
              <w:t>() so that JavaFX remains optional. The console build never touches the JavaFX library.'</w:t>
            </w:r>
          </w:p>
        </w:tc>
      </w:tr>
    </w:tbl>
    <w:p w14:paraId="4220D13D" w14:textId="77777777" w:rsidR="00677E0A" w:rsidRDefault="00677E0A">
      <w:pPr>
        <w:spacing w:after="120"/>
      </w:pPr>
    </w:p>
    <w:p w14:paraId="0007EF0D" w14:textId="77777777" w:rsidR="00677E0A" w:rsidRDefault="00000000">
      <w:r>
        <w:br w:type="page"/>
      </w:r>
    </w:p>
    <w:p w14:paraId="4B6A69B0" w14:textId="77777777" w:rsidR="00677E0A" w:rsidRDefault="00000000">
      <w:pPr>
        <w:shd w:val="clear" w:color="auto" w:fill="1B4332"/>
        <w:spacing w:before="280"/>
      </w:pPr>
      <w:r>
        <w:rPr>
          <w:b/>
          <w:bCs/>
          <w:color w:val="FFFFFF"/>
          <w:sz w:val="30"/>
          <w:szCs w:val="30"/>
        </w:rPr>
        <w:lastRenderedPageBreak/>
        <w:t>Section 4 — Role 2: Commodity Module Developer</w:t>
      </w:r>
    </w:p>
    <w:p w14:paraId="4C6565F8" w14:textId="77777777" w:rsidR="00677E0A" w:rsidRDefault="00677E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77E0A" w14:paraId="1AE5E90E"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80" w:type="dxa"/>
            </w:tcMar>
          </w:tcPr>
          <w:p w14:paraId="6905CB2F" w14:textId="77777777" w:rsidR="00677E0A" w:rsidRDefault="00000000">
            <w:r>
              <w:rPr>
                <w:b/>
                <w:bCs/>
                <w:color w:val="FFFFFF"/>
                <w:sz w:val="22"/>
                <w:szCs w:val="22"/>
              </w:rPr>
              <w:t>ROLE 2 — Lead Java Dev: Commodity Module</w:t>
            </w:r>
          </w:p>
        </w:tc>
        <w:tc>
          <w:tcPr>
            <w:tcW w:w="3160" w:type="dxa"/>
            <w:tcBorders>
              <w:top w:val="none" w:sz="0" w:space="0" w:color="FFFFFF"/>
              <w:left w:val="none" w:sz="0" w:space="0" w:color="FFFFFF"/>
              <w:bottom w:val="none" w:sz="0" w:space="0" w:color="FFFFFF"/>
              <w:right w:val="none" w:sz="0" w:space="0" w:color="FFFFFF"/>
            </w:tcBorders>
            <w:shd w:val="clear" w:color="auto" w:fill="D4A017"/>
            <w:tcMar>
              <w:top w:w="120" w:type="dxa"/>
              <w:left w:w="80" w:type="dxa"/>
              <w:bottom w:w="120" w:type="dxa"/>
              <w:right w:w="200" w:type="dxa"/>
            </w:tcMar>
          </w:tcPr>
          <w:p w14:paraId="1E50C017" w14:textId="77777777" w:rsidR="00677E0A" w:rsidRDefault="00000000">
            <w:pPr>
              <w:jc w:val="right"/>
            </w:pPr>
            <w:r>
              <w:rPr>
                <w:b/>
                <w:bCs/>
                <w:color w:val="FFFFFF"/>
              </w:rPr>
              <w:t>Assigned to: Member 2</w:t>
            </w:r>
          </w:p>
        </w:tc>
      </w:tr>
    </w:tbl>
    <w:p w14:paraId="012A887E" w14:textId="77777777" w:rsidR="00677E0A" w:rsidRDefault="00677E0A">
      <w:pPr>
        <w:spacing w:after="100"/>
      </w:pPr>
    </w:p>
    <w:p w14:paraId="57C30B69" w14:textId="77777777" w:rsidR="00677E0A" w:rsidRDefault="00000000">
      <w:pPr>
        <w:spacing w:after="80"/>
      </w:pPr>
      <w:r>
        <w:rPr>
          <w:color w:val="2C2C2C"/>
          <w:sz w:val="19"/>
          <w:szCs w:val="19"/>
        </w:rPr>
        <w:t>Code deliverable: Maize.java and Tomato.java. These are the foundation classes every other developer depends on. Your field names and method signatures must be locked by end of Week 1.</w:t>
      </w:r>
    </w:p>
    <w:p w14:paraId="7099997A"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4490"/>
        <w:gridCol w:w="4490"/>
      </w:tblGrid>
      <w:tr w:rsidR="00677E0A" w14:paraId="0ABD277D"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4FA1DCEC"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0FA53077"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4F40F9D4" w14:textId="77777777" w:rsidR="00677E0A" w:rsidRDefault="00000000">
            <w:r>
              <w:rPr>
                <w:b/>
                <w:bCs/>
                <w:color w:val="FFFFFF"/>
                <w:sz w:val="19"/>
                <w:szCs w:val="19"/>
              </w:rPr>
              <w:t>Key Points to Cover in Your Answer</w:t>
            </w:r>
          </w:p>
        </w:tc>
      </w:tr>
      <w:tr w:rsidR="00677E0A" w14:paraId="312B0C2B"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15A0A85A"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F67322D" w14:textId="77777777" w:rsidR="00677E0A" w:rsidRDefault="00000000">
            <w:r>
              <w:rPr>
                <w:i/>
                <w:iCs/>
                <w:color w:val="2C2C2C"/>
                <w:sz w:val="19"/>
                <w:szCs w:val="19"/>
              </w:rPr>
              <w:t>Why are all fields in Maize.java private if you provide a getter and setter for every one?</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4FCCC01" w14:textId="77777777" w:rsidR="00677E0A" w:rsidRDefault="00000000">
            <w:r>
              <w:rPr>
                <w:color w:val="2C2C2C"/>
                <w:sz w:val="19"/>
                <w:szCs w:val="19"/>
              </w:rPr>
              <w:t xml:space="preserve">Private fields with getters/setters are control points. Today they just read and write; tomorrow we can add validation (e.g. refuse negative </w:t>
            </w:r>
            <w:proofErr w:type="spellStart"/>
            <w:r>
              <w:rPr>
                <w:color w:val="2C2C2C"/>
                <w:sz w:val="19"/>
                <w:szCs w:val="19"/>
              </w:rPr>
              <w:t>productionVolume</w:t>
            </w:r>
            <w:proofErr w:type="spellEnd"/>
            <w:r>
              <w:rPr>
                <w:color w:val="2C2C2C"/>
                <w:sz w:val="19"/>
                <w:szCs w:val="19"/>
              </w:rPr>
              <w:t>) without changing any caller. Direct field access would prevent that future improvement.</w:t>
            </w:r>
          </w:p>
        </w:tc>
      </w:tr>
      <w:tr w:rsidR="00677E0A" w14:paraId="12EB3830"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B7EA43D"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F911A" w14:textId="77777777" w:rsidR="00677E0A" w:rsidRDefault="00000000">
            <w:r>
              <w:rPr>
                <w:i/>
                <w:iCs/>
                <w:color w:val="2C2C2C"/>
                <w:sz w:val="19"/>
                <w:szCs w:val="19"/>
              </w:rPr>
              <w:t>What are the five attributes of Maize.java?</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E5D39" w14:textId="77777777" w:rsidR="00677E0A" w:rsidRDefault="00000000">
            <w:proofErr w:type="spellStart"/>
            <w:r>
              <w:rPr>
                <w:color w:val="2C2C2C"/>
                <w:sz w:val="19"/>
                <w:szCs w:val="19"/>
              </w:rPr>
              <w:t>productionVolume</w:t>
            </w:r>
            <w:proofErr w:type="spellEnd"/>
            <w:r>
              <w:rPr>
                <w:color w:val="2C2C2C"/>
                <w:sz w:val="19"/>
                <w:szCs w:val="19"/>
              </w:rPr>
              <w:t xml:space="preserve"> (double, tons), </w:t>
            </w:r>
            <w:proofErr w:type="spellStart"/>
            <w:r>
              <w:rPr>
                <w:color w:val="2C2C2C"/>
                <w:sz w:val="19"/>
                <w:szCs w:val="19"/>
              </w:rPr>
              <w:t>storageCapacity</w:t>
            </w:r>
            <w:proofErr w:type="spellEnd"/>
            <w:r>
              <w:rPr>
                <w:color w:val="2C2C2C"/>
                <w:sz w:val="19"/>
                <w:szCs w:val="19"/>
              </w:rPr>
              <w:t xml:space="preserve"> (double, tons), </w:t>
            </w:r>
            <w:proofErr w:type="spellStart"/>
            <w:r>
              <w:rPr>
                <w:color w:val="2C2C2C"/>
                <w:sz w:val="19"/>
                <w:szCs w:val="19"/>
              </w:rPr>
              <w:t>moistureLevel</w:t>
            </w:r>
            <w:proofErr w:type="spellEnd"/>
            <w:r>
              <w:rPr>
                <w:color w:val="2C2C2C"/>
                <w:sz w:val="19"/>
                <w:szCs w:val="19"/>
              </w:rPr>
              <w:t xml:space="preserve"> (double, %), </w:t>
            </w:r>
            <w:proofErr w:type="spellStart"/>
            <w:r>
              <w:rPr>
                <w:color w:val="2C2C2C"/>
                <w:sz w:val="19"/>
                <w:szCs w:val="19"/>
              </w:rPr>
              <w:t>pricePerTon</w:t>
            </w:r>
            <w:proofErr w:type="spellEnd"/>
            <w:r>
              <w:rPr>
                <w:color w:val="2C2C2C"/>
                <w:sz w:val="19"/>
                <w:szCs w:val="19"/>
              </w:rPr>
              <w:t xml:space="preserve"> (double, ZMW), </w:t>
            </w:r>
            <w:proofErr w:type="spellStart"/>
            <w:r>
              <w:rPr>
                <w:color w:val="2C2C2C"/>
                <w:sz w:val="19"/>
                <w:szCs w:val="19"/>
              </w:rPr>
              <w:t>lossPercentagePerMonth</w:t>
            </w:r>
            <w:proofErr w:type="spellEnd"/>
            <w:r>
              <w:rPr>
                <w:color w:val="2C2C2C"/>
                <w:sz w:val="19"/>
                <w:szCs w:val="19"/>
              </w:rPr>
              <w:t xml:space="preserve"> (double, %). All private, accessed through getters/setters.</w:t>
            </w:r>
          </w:p>
        </w:tc>
      </w:tr>
      <w:tr w:rsidR="00677E0A" w14:paraId="765F4864"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64D7532A"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39E6845" w14:textId="77777777" w:rsidR="00677E0A" w:rsidRDefault="00000000">
            <w:r>
              <w:rPr>
                <w:i/>
                <w:iCs/>
                <w:color w:val="2C2C2C"/>
                <w:sz w:val="19"/>
                <w:szCs w:val="19"/>
              </w:rPr>
              <w:t>What are the five attributes of Tomato.java and how do they differ from Maize?</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F12FC20" w14:textId="77777777" w:rsidR="00677E0A" w:rsidRDefault="00000000">
            <w:proofErr w:type="spellStart"/>
            <w:r>
              <w:rPr>
                <w:color w:val="2C2C2C"/>
                <w:sz w:val="19"/>
                <w:szCs w:val="19"/>
              </w:rPr>
              <w:t>productionVolume</w:t>
            </w:r>
            <w:proofErr w:type="spellEnd"/>
            <w:r>
              <w:rPr>
                <w:color w:val="2C2C2C"/>
                <w:sz w:val="19"/>
                <w:szCs w:val="19"/>
              </w:rPr>
              <w:t xml:space="preserve"> (tons), </w:t>
            </w:r>
            <w:proofErr w:type="spellStart"/>
            <w:r>
              <w:rPr>
                <w:color w:val="2C2C2C"/>
                <w:sz w:val="19"/>
                <w:szCs w:val="19"/>
              </w:rPr>
              <w:t>shelfLifeDays</w:t>
            </w:r>
            <w:proofErr w:type="spellEnd"/>
            <w:r>
              <w:rPr>
                <w:color w:val="2C2C2C"/>
                <w:sz w:val="19"/>
                <w:szCs w:val="19"/>
              </w:rPr>
              <w:t xml:space="preserve"> (int), </w:t>
            </w:r>
            <w:proofErr w:type="spellStart"/>
            <w:r>
              <w:rPr>
                <w:color w:val="2C2C2C"/>
                <w:sz w:val="19"/>
                <w:szCs w:val="19"/>
              </w:rPr>
              <w:t>storageType</w:t>
            </w:r>
            <w:proofErr w:type="spellEnd"/>
            <w:r>
              <w:rPr>
                <w:color w:val="2C2C2C"/>
                <w:sz w:val="19"/>
                <w:szCs w:val="19"/>
              </w:rPr>
              <w:t xml:space="preserve"> (String: 'cold' or 'open'), </w:t>
            </w:r>
            <w:proofErr w:type="spellStart"/>
            <w:r>
              <w:rPr>
                <w:color w:val="2C2C2C"/>
                <w:sz w:val="19"/>
                <w:szCs w:val="19"/>
              </w:rPr>
              <w:t>spoilageRate</w:t>
            </w:r>
            <w:proofErr w:type="spellEnd"/>
            <w:r>
              <w:rPr>
                <w:color w:val="2C2C2C"/>
                <w:sz w:val="19"/>
                <w:szCs w:val="19"/>
              </w:rPr>
              <w:t xml:space="preserve"> (double, %/day), </w:t>
            </w:r>
            <w:proofErr w:type="spellStart"/>
            <w:r>
              <w:rPr>
                <w:color w:val="2C2C2C"/>
                <w:sz w:val="19"/>
                <w:szCs w:val="19"/>
              </w:rPr>
              <w:t>marketPricePerCrate</w:t>
            </w:r>
            <w:proofErr w:type="spellEnd"/>
            <w:r>
              <w:rPr>
                <w:color w:val="2C2C2C"/>
                <w:sz w:val="19"/>
                <w:szCs w:val="19"/>
              </w:rPr>
              <w:t xml:space="preserve"> (double, ZMW). Tomato models daily perishability; Maize models monthly compounded loss.</w:t>
            </w:r>
          </w:p>
        </w:tc>
      </w:tr>
      <w:tr w:rsidR="00677E0A" w14:paraId="0F9400C4"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690C54"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AD0DA" w14:textId="77777777" w:rsidR="00677E0A" w:rsidRDefault="00000000">
            <w:r>
              <w:rPr>
                <w:i/>
                <w:iCs/>
                <w:color w:val="2C2C2C"/>
                <w:sz w:val="19"/>
                <w:szCs w:val="19"/>
              </w:rPr>
              <w:t xml:space="preserve">Why is </w:t>
            </w:r>
            <w:proofErr w:type="spellStart"/>
            <w:r>
              <w:rPr>
                <w:i/>
                <w:iCs/>
                <w:color w:val="2C2C2C"/>
                <w:sz w:val="19"/>
                <w:szCs w:val="19"/>
              </w:rPr>
              <w:t>storageType</w:t>
            </w:r>
            <w:proofErr w:type="spellEnd"/>
            <w:r>
              <w:rPr>
                <w:i/>
                <w:iCs/>
                <w:color w:val="2C2C2C"/>
                <w:sz w:val="19"/>
                <w:szCs w:val="19"/>
              </w:rPr>
              <w:t xml:space="preserve"> a String and not an </w:t>
            </w:r>
            <w:proofErr w:type="spellStart"/>
            <w:r>
              <w:rPr>
                <w:i/>
                <w:iCs/>
                <w:color w:val="2C2C2C"/>
                <w:sz w:val="19"/>
                <w:szCs w:val="19"/>
              </w:rPr>
              <w:t>enum</w:t>
            </w:r>
            <w:proofErr w:type="spellEnd"/>
            <w:r>
              <w:rPr>
                <w:i/>
                <w:iCs/>
                <w:color w:val="2C2C2C"/>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B08F8" w14:textId="77777777" w:rsidR="00677E0A" w:rsidRDefault="00000000">
            <w:r>
              <w:rPr>
                <w:color w:val="2C2C2C"/>
                <w:sz w:val="19"/>
                <w:szCs w:val="19"/>
              </w:rPr>
              <w:t xml:space="preserve">An </w:t>
            </w:r>
            <w:proofErr w:type="spellStart"/>
            <w:r>
              <w:rPr>
                <w:color w:val="2C2C2C"/>
                <w:sz w:val="19"/>
                <w:szCs w:val="19"/>
              </w:rPr>
              <w:t>enum</w:t>
            </w:r>
            <w:proofErr w:type="spellEnd"/>
            <w:r>
              <w:rPr>
                <w:color w:val="2C2C2C"/>
                <w:sz w:val="19"/>
                <w:szCs w:val="19"/>
              </w:rPr>
              <w:t xml:space="preserve"> would be cleaner but BIT 213 hasn't covered </w:t>
            </w:r>
            <w:proofErr w:type="spellStart"/>
            <w:r>
              <w:rPr>
                <w:color w:val="2C2C2C"/>
                <w:sz w:val="19"/>
                <w:szCs w:val="19"/>
              </w:rPr>
              <w:t>enums</w:t>
            </w:r>
            <w:proofErr w:type="spellEnd"/>
            <w:r>
              <w:rPr>
                <w:color w:val="2C2C2C"/>
                <w:sz w:val="19"/>
                <w:szCs w:val="19"/>
              </w:rPr>
              <w:t xml:space="preserve"> yet. We kept it as a String so every team member can read the code. We compare using </w:t>
            </w:r>
            <w:proofErr w:type="spellStart"/>
            <w:r>
              <w:rPr>
                <w:color w:val="2C2C2C"/>
                <w:sz w:val="19"/>
                <w:szCs w:val="19"/>
              </w:rPr>
              <w:t>equalsIgnoreCase</w:t>
            </w:r>
            <w:proofErr w:type="spellEnd"/>
            <w:r>
              <w:rPr>
                <w:color w:val="2C2C2C"/>
                <w:sz w:val="19"/>
                <w:szCs w:val="19"/>
              </w:rPr>
              <w:t xml:space="preserve">('cold') so 'COLD', 'Cold', and 'cold' all work. A v2 refactor should use an </w:t>
            </w:r>
            <w:proofErr w:type="spellStart"/>
            <w:r>
              <w:rPr>
                <w:color w:val="2C2C2C"/>
                <w:sz w:val="19"/>
                <w:szCs w:val="19"/>
              </w:rPr>
              <w:t>enum</w:t>
            </w:r>
            <w:proofErr w:type="spellEnd"/>
            <w:r>
              <w:rPr>
                <w:color w:val="2C2C2C"/>
                <w:sz w:val="19"/>
                <w:szCs w:val="19"/>
              </w:rPr>
              <w:t>.</w:t>
            </w:r>
          </w:p>
        </w:tc>
      </w:tr>
      <w:tr w:rsidR="00677E0A" w14:paraId="6C0EF666"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3BEE1D8B"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8F03C22" w14:textId="77777777" w:rsidR="00677E0A" w:rsidRDefault="00000000">
            <w:r>
              <w:rPr>
                <w:i/>
                <w:iCs/>
                <w:color w:val="2C2C2C"/>
                <w:sz w:val="19"/>
                <w:szCs w:val="19"/>
              </w:rPr>
              <w:t>Why does Maize have two constructors?</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33FA7A2" w14:textId="77777777" w:rsidR="00677E0A" w:rsidRDefault="00000000">
            <w:r>
              <w:rPr>
                <w:color w:val="2C2C2C"/>
                <w:sz w:val="19"/>
                <w:szCs w:val="19"/>
              </w:rPr>
              <w:t xml:space="preserve">Method overloading. The no-argument constructor lets code do 'new </w:t>
            </w:r>
            <w:proofErr w:type="gramStart"/>
            <w:r>
              <w:rPr>
                <w:color w:val="2C2C2C"/>
                <w:sz w:val="19"/>
                <w:szCs w:val="19"/>
              </w:rPr>
              <w:t>Maize(</w:t>
            </w:r>
            <w:proofErr w:type="gramEnd"/>
            <w:r>
              <w:rPr>
                <w:color w:val="2C2C2C"/>
                <w:sz w:val="19"/>
                <w:szCs w:val="19"/>
              </w:rPr>
              <w:t xml:space="preserve">)' and fill fields later. The full constructor takes all five attributes at once — used by </w:t>
            </w:r>
            <w:proofErr w:type="spellStart"/>
            <w:r>
              <w:rPr>
                <w:color w:val="2C2C2C"/>
                <w:sz w:val="19"/>
                <w:szCs w:val="19"/>
              </w:rPr>
              <w:t>ConsoleUI</w:t>
            </w:r>
            <w:proofErr w:type="spellEnd"/>
            <w:r>
              <w:rPr>
                <w:color w:val="2C2C2C"/>
                <w:sz w:val="19"/>
                <w:szCs w:val="19"/>
              </w:rPr>
              <w:t xml:space="preserve"> and </w:t>
            </w:r>
            <w:proofErr w:type="spellStart"/>
            <w:r>
              <w:rPr>
                <w:color w:val="2C2C2C"/>
                <w:sz w:val="19"/>
                <w:szCs w:val="19"/>
              </w:rPr>
              <w:t>GuiApp</w:t>
            </w:r>
            <w:proofErr w:type="spellEnd"/>
            <w:r>
              <w:rPr>
                <w:color w:val="2C2C2C"/>
                <w:sz w:val="19"/>
                <w:szCs w:val="19"/>
              </w:rPr>
              <w:t xml:space="preserve"> when they have all inputs from the user.</w:t>
            </w:r>
          </w:p>
        </w:tc>
      </w:tr>
      <w:tr w:rsidR="00677E0A" w14:paraId="66AF139F"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0F8D56"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DCD79" w14:textId="77777777" w:rsidR="00677E0A" w:rsidRDefault="00000000">
            <w:r>
              <w:rPr>
                <w:i/>
                <w:iCs/>
                <w:color w:val="2C2C2C"/>
                <w:sz w:val="19"/>
                <w:szCs w:val="19"/>
              </w:rPr>
              <w:t>What is abstraction and how does Maize.java demonstrate it?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05B64" w14:textId="77777777" w:rsidR="00677E0A" w:rsidRDefault="00000000">
            <w:r>
              <w:rPr>
                <w:color w:val="2C2C2C"/>
                <w:sz w:val="19"/>
                <w:szCs w:val="19"/>
              </w:rPr>
              <w:t xml:space="preserve">Abstraction means outside code knows what a Maize is but not how it is stored internally. Callers use </w:t>
            </w:r>
            <w:proofErr w:type="spellStart"/>
            <w:proofErr w:type="gramStart"/>
            <w:r>
              <w:rPr>
                <w:color w:val="2C2C2C"/>
                <w:sz w:val="19"/>
                <w:szCs w:val="19"/>
              </w:rPr>
              <w:t>getProductionVolume</w:t>
            </w:r>
            <w:proofErr w:type="spellEnd"/>
            <w:r>
              <w:rPr>
                <w:color w:val="2C2C2C"/>
                <w:sz w:val="19"/>
                <w:szCs w:val="19"/>
              </w:rPr>
              <w:t>(</w:t>
            </w:r>
            <w:proofErr w:type="gramEnd"/>
            <w:r>
              <w:rPr>
                <w:color w:val="2C2C2C"/>
                <w:sz w:val="19"/>
                <w:szCs w:val="19"/>
              </w:rPr>
              <w:t xml:space="preserve">) without knowing whether the value is stored as a double, a </w:t>
            </w:r>
            <w:proofErr w:type="spellStart"/>
            <w:r>
              <w:rPr>
                <w:color w:val="2C2C2C"/>
                <w:sz w:val="19"/>
                <w:szCs w:val="19"/>
              </w:rPr>
              <w:t>BigDecimal</w:t>
            </w:r>
            <w:proofErr w:type="spellEnd"/>
            <w:r>
              <w:rPr>
                <w:color w:val="2C2C2C"/>
                <w:sz w:val="19"/>
                <w:szCs w:val="19"/>
              </w:rPr>
              <w:t>, or a cached computation. The implementation detail is hidden.</w:t>
            </w:r>
          </w:p>
        </w:tc>
      </w:tr>
    </w:tbl>
    <w:p w14:paraId="6590A42F"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4C2AF50C"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78F78EB7" w14:textId="77777777" w:rsidR="00677E0A" w:rsidRDefault="00000000">
            <w:r>
              <w:rPr>
                <w:b/>
                <w:bCs/>
                <w:color w:val="D4A017"/>
                <w:sz w:val="19"/>
                <w:szCs w:val="19"/>
              </w:rPr>
              <w:t xml:space="preserve">💡 PREP TIP: Draw the Maize class box on paper from memory — five private fields, two constructors, ten getters/setters, </w:t>
            </w:r>
            <w:proofErr w:type="spellStart"/>
            <w:proofErr w:type="gramStart"/>
            <w:r>
              <w:rPr>
                <w:b/>
                <w:bCs/>
                <w:color w:val="D4A017"/>
                <w:sz w:val="19"/>
                <w:szCs w:val="19"/>
              </w:rPr>
              <w:t>toString</w:t>
            </w:r>
            <w:proofErr w:type="spellEnd"/>
            <w:r>
              <w:rPr>
                <w:b/>
                <w:bCs/>
                <w:color w:val="D4A017"/>
                <w:sz w:val="19"/>
                <w:szCs w:val="19"/>
              </w:rPr>
              <w:t>(</w:t>
            </w:r>
            <w:proofErr w:type="gramEnd"/>
            <w:r>
              <w:rPr>
                <w:b/>
                <w:bCs/>
                <w:color w:val="D4A017"/>
                <w:sz w:val="19"/>
                <w:szCs w:val="19"/>
              </w:rPr>
              <w:t>). If you can draw it, you can describe it. A lecturer may ask you to sketch a UML class box live.</w:t>
            </w:r>
          </w:p>
        </w:tc>
      </w:tr>
    </w:tbl>
    <w:p w14:paraId="27079CDC" w14:textId="77777777" w:rsidR="00677E0A" w:rsidRDefault="00677E0A">
      <w:pPr>
        <w:spacing w:after="120"/>
      </w:pPr>
    </w:p>
    <w:p w14:paraId="6A19730B" w14:textId="77777777" w:rsidR="00677E0A" w:rsidRDefault="00000000">
      <w:r>
        <w:br w:type="page"/>
      </w:r>
    </w:p>
    <w:p w14:paraId="6D5F6601" w14:textId="77777777" w:rsidR="00677E0A" w:rsidRDefault="00000000">
      <w:pPr>
        <w:shd w:val="clear" w:color="auto" w:fill="1B4332"/>
        <w:spacing w:before="280"/>
      </w:pPr>
      <w:r>
        <w:rPr>
          <w:b/>
          <w:bCs/>
          <w:color w:val="FFFFFF"/>
          <w:sz w:val="30"/>
          <w:szCs w:val="30"/>
        </w:rPr>
        <w:lastRenderedPageBreak/>
        <w:t>Section 5 — Role 3: Supply-Demand Engine Developer</w:t>
      </w:r>
    </w:p>
    <w:p w14:paraId="7FD91B9C" w14:textId="77777777" w:rsidR="00677E0A" w:rsidRDefault="00677E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77E0A" w14:paraId="384AEA90"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80" w:type="dxa"/>
            </w:tcMar>
          </w:tcPr>
          <w:p w14:paraId="47053B90" w14:textId="77777777" w:rsidR="00677E0A" w:rsidRDefault="00000000">
            <w:r>
              <w:rPr>
                <w:b/>
                <w:bCs/>
                <w:color w:val="FFFFFF"/>
                <w:sz w:val="22"/>
                <w:szCs w:val="22"/>
              </w:rPr>
              <w:t>ROLE 3 — Supply-Demand Engine Developer</w:t>
            </w:r>
          </w:p>
        </w:tc>
        <w:tc>
          <w:tcPr>
            <w:tcW w:w="3160" w:type="dxa"/>
            <w:tcBorders>
              <w:top w:val="none" w:sz="0" w:space="0" w:color="FFFFFF"/>
              <w:left w:val="none" w:sz="0" w:space="0" w:color="FFFFFF"/>
              <w:bottom w:val="none" w:sz="0" w:space="0" w:color="FFFFFF"/>
              <w:right w:val="none" w:sz="0" w:space="0" w:color="FFFFFF"/>
            </w:tcBorders>
            <w:shd w:val="clear" w:color="auto" w:fill="D4A017"/>
            <w:tcMar>
              <w:top w:w="120" w:type="dxa"/>
              <w:left w:w="80" w:type="dxa"/>
              <w:bottom w:w="120" w:type="dxa"/>
              <w:right w:w="200" w:type="dxa"/>
            </w:tcMar>
          </w:tcPr>
          <w:p w14:paraId="2ECAE1F3" w14:textId="77777777" w:rsidR="00677E0A" w:rsidRDefault="00000000">
            <w:pPr>
              <w:jc w:val="right"/>
            </w:pPr>
            <w:r>
              <w:rPr>
                <w:b/>
                <w:bCs/>
                <w:color w:val="FFFFFF"/>
              </w:rPr>
              <w:t>Assigned to: Member 3</w:t>
            </w:r>
          </w:p>
        </w:tc>
      </w:tr>
    </w:tbl>
    <w:p w14:paraId="2D157480" w14:textId="77777777" w:rsidR="00677E0A" w:rsidRDefault="00677E0A">
      <w:pPr>
        <w:spacing w:after="100"/>
      </w:pPr>
    </w:p>
    <w:p w14:paraId="2B231257" w14:textId="77777777" w:rsidR="00677E0A" w:rsidRDefault="00000000">
      <w:pPr>
        <w:spacing w:after="80"/>
      </w:pPr>
      <w:r>
        <w:rPr>
          <w:color w:val="2C2C2C"/>
          <w:sz w:val="19"/>
          <w:szCs w:val="19"/>
        </w:rPr>
        <w:t>Code deliverable: SupplyDemandEngine.java. You own all economic calculations. The formulas you implement were specified by Member 7 (Algorithm &amp; Math Modeler) as pseudocode — you translated them into working Java methods.</w:t>
      </w:r>
    </w:p>
    <w:p w14:paraId="7B836426"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4490"/>
        <w:gridCol w:w="4490"/>
      </w:tblGrid>
      <w:tr w:rsidR="00677E0A" w14:paraId="1590E8AB"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7AA6101E"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4FC55B17"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61445580" w14:textId="77777777" w:rsidR="00677E0A" w:rsidRDefault="00000000">
            <w:r>
              <w:rPr>
                <w:b/>
                <w:bCs/>
                <w:color w:val="FFFFFF"/>
                <w:sz w:val="19"/>
                <w:szCs w:val="19"/>
              </w:rPr>
              <w:t>Key Points to Cover in Your Answer</w:t>
            </w:r>
          </w:p>
        </w:tc>
      </w:tr>
      <w:tr w:rsidR="00677E0A" w14:paraId="4C3D3D67"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733AA170"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2B50442B" w14:textId="77777777" w:rsidR="00677E0A" w:rsidRDefault="00000000">
            <w:r>
              <w:rPr>
                <w:i/>
                <w:iCs/>
                <w:color w:val="2C2C2C"/>
                <w:sz w:val="19"/>
                <w:szCs w:val="19"/>
              </w:rPr>
              <w:t xml:space="preserve">What does </w:t>
            </w:r>
            <w:proofErr w:type="spellStart"/>
            <w:r>
              <w:rPr>
                <w:i/>
                <w:iCs/>
                <w:color w:val="2C2C2C"/>
                <w:sz w:val="19"/>
                <w:szCs w:val="19"/>
              </w:rPr>
              <w:t>SupplyDemandEngine.calculateSurplus</w:t>
            </w:r>
            <w:proofErr w:type="spellEnd"/>
            <w:r>
              <w:rPr>
                <w:i/>
                <w:iCs/>
                <w:color w:val="2C2C2C"/>
                <w:sz w:val="19"/>
                <w:szCs w:val="19"/>
              </w:rPr>
              <w:t>() return and what does a negative result mean?</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153F07A" w14:textId="77777777" w:rsidR="00677E0A" w:rsidRDefault="00000000">
            <w:r>
              <w:rPr>
                <w:color w:val="2C2C2C"/>
                <w:sz w:val="19"/>
                <w:szCs w:val="19"/>
              </w:rPr>
              <w:t>It returns production minus demand. A positive result is a surplus (more was grown than needed). A negative result is a shortage, meaning demand exceeds supply — this triggers price increases and may prompt FRA intervention.</w:t>
            </w:r>
          </w:p>
        </w:tc>
      </w:tr>
      <w:tr w:rsidR="00677E0A" w14:paraId="1009D7F6"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698463"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8C05A" w14:textId="77777777" w:rsidR="00677E0A" w:rsidRDefault="00000000">
            <w:r>
              <w:rPr>
                <w:i/>
                <w:iCs/>
                <w:color w:val="2C2C2C"/>
                <w:sz w:val="19"/>
                <w:szCs w:val="19"/>
              </w:rPr>
              <w:t xml:space="preserve">Explain the price elasticity formula used in </w:t>
            </w:r>
            <w:proofErr w:type="spellStart"/>
            <w:proofErr w:type="gramStart"/>
            <w:r>
              <w:rPr>
                <w:i/>
                <w:iCs/>
                <w:color w:val="2C2C2C"/>
                <w:sz w:val="19"/>
                <w:szCs w:val="19"/>
              </w:rPr>
              <w:t>adjustPrice</w:t>
            </w:r>
            <w:proofErr w:type="spellEnd"/>
            <w:r>
              <w:rPr>
                <w:i/>
                <w:iCs/>
                <w:color w:val="2C2C2C"/>
                <w:sz w:val="19"/>
                <w:szCs w:val="19"/>
              </w:rPr>
              <w:t>(</w:t>
            </w:r>
            <w:proofErr w:type="gramEnd"/>
            <w:r>
              <w:rPr>
                <w:i/>
                <w:iCs/>
                <w:color w:val="2C2C2C"/>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8163C" w14:textId="77777777" w:rsidR="00677E0A" w:rsidRDefault="00000000">
            <w:proofErr w:type="spellStart"/>
            <w:r>
              <w:rPr>
                <w:color w:val="2C2C2C"/>
                <w:sz w:val="19"/>
                <w:szCs w:val="19"/>
              </w:rPr>
              <w:t>newPrice</w:t>
            </w:r>
            <w:proofErr w:type="spellEnd"/>
            <w:r>
              <w:rPr>
                <w:color w:val="2C2C2C"/>
                <w:sz w:val="19"/>
                <w:szCs w:val="19"/>
              </w:rPr>
              <w:t xml:space="preserve"> = </w:t>
            </w:r>
            <w:proofErr w:type="spellStart"/>
            <w:r>
              <w:rPr>
                <w:color w:val="2C2C2C"/>
                <w:sz w:val="19"/>
                <w:szCs w:val="19"/>
              </w:rPr>
              <w:t>currentPrice</w:t>
            </w:r>
            <w:proofErr w:type="spellEnd"/>
            <w:r>
              <w:rPr>
                <w:color w:val="2C2C2C"/>
                <w:sz w:val="19"/>
                <w:szCs w:val="19"/>
              </w:rPr>
              <w:t xml:space="preserve"> × (1 − (surplus / production) × 0.1). When surplus is positive, price drops proportionally. The 0.1 coefficient is the elasticity — calibrated against Zambia Statistics Agency data. A 20% surplus relative to production drops the price by 2%.</w:t>
            </w:r>
          </w:p>
        </w:tc>
      </w:tr>
      <w:tr w:rsidR="00677E0A" w14:paraId="48AA6236"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64AEBBE0"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E6A7378" w14:textId="77777777" w:rsidR="00677E0A" w:rsidRDefault="00000000">
            <w:r>
              <w:rPr>
                <w:i/>
                <w:iCs/>
                <w:color w:val="2C2C2C"/>
                <w:sz w:val="19"/>
                <w:szCs w:val="19"/>
              </w:rPr>
              <w:t xml:space="preserve">Why does </w:t>
            </w:r>
            <w:proofErr w:type="spellStart"/>
            <w:proofErr w:type="gramStart"/>
            <w:r>
              <w:rPr>
                <w:i/>
                <w:iCs/>
                <w:color w:val="2C2C2C"/>
                <w:sz w:val="19"/>
                <w:szCs w:val="19"/>
              </w:rPr>
              <w:t>adjustPrice</w:t>
            </w:r>
            <w:proofErr w:type="spellEnd"/>
            <w:r>
              <w:rPr>
                <w:i/>
                <w:iCs/>
                <w:color w:val="2C2C2C"/>
                <w:sz w:val="19"/>
                <w:szCs w:val="19"/>
              </w:rPr>
              <w:t>(</w:t>
            </w:r>
            <w:proofErr w:type="gramEnd"/>
            <w:r>
              <w:rPr>
                <w:i/>
                <w:iCs/>
                <w:color w:val="2C2C2C"/>
                <w:sz w:val="19"/>
                <w:szCs w:val="19"/>
              </w:rPr>
              <w:t>) have two overloaded versions?</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4DC7611" w14:textId="77777777" w:rsidR="00677E0A" w:rsidRDefault="00000000">
            <w:r>
              <w:rPr>
                <w:color w:val="2C2C2C"/>
                <w:sz w:val="19"/>
                <w:szCs w:val="19"/>
              </w:rPr>
              <w:t xml:space="preserve">The three-parameter version </w:t>
            </w:r>
            <w:proofErr w:type="spellStart"/>
            <w:r>
              <w:rPr>
                <w:color w:val="2C2C2C"/>
                <w:sz w:val="19"/>
                <w:szCs w:val="19"/>
              </w:rPr>
              <w:t>normalises</w:t>
            </w:r>
            <w:proofErr w:type="spellEnd"/>
            <w:r>
              <w:rPr>
                <w:color w:val="2C2C2C"/>
                <w:sz w:val="19"/>
                <w:szCs w:val="19"/>
              </w:rPr>
              <w:t xml:space="preserve"> surplus by production — a 1,000-ton surplus means different things for a 5,000-ton vs 100,000-ton harvest. The two-parameter fallback is used when production is unavailable; it just nudges price ±10% based on the sign of surplus.</w:t>
            </w:r>
          </w:p>
        </w:tc>
      </w:tr>
      <w:tr w:rsidR="00677E0A" w14:paraId="4CFF1C13"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868B28"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559B2" w14:textId="77777777" w:rsidR="00677E0A" w:rsidRDefault="00000000">
            <w:r>
              <w:rPr>
                <w:i/>
                <w:iCs/>
                <w:color w:val="2C2C2C"/>
                <w:sz w:val="19"/>
                <w:szCs w:val="19"/>
              </w:rPr>
              <w:t>Why is the food security indicator capped at 100%?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EC52D" w14:textId="77777777" w:rsidR="00677E0A" w:rsidRDefault="00000000">
            <w:r>
              <w:rPr>
                <w:color w:val="2C2C2C"/>
                <w:sz w:val="19"/>
                <w:szCs w:val="19"/>
              </w:rPr>
              <w:t>Because producing more than demand does not make a population 'more food-secure' than fully fed. A surplus becomes a separate export metric. Reporting 150% FSI would confuse policymakers; the cap makes the indicator comparable across regions.</w:t>
            </w:r>
          </w:p>
        </w:tc>
      </w:tr>
      <w:tr w:rsidR="00677E0A" w14:paraId="5C49C520"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71E4DEBD"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441F0B1" w14:textId="77777777" w:rsidR="00677E0A" w:rsidRDefault="00000000">
            <w:r>
              <w:rPr>
                <w:i/>
                <w:iCs/>
                <w:color w:val="2C2C2C"/>
                <w:sz w:val="19"/>
                <w:szCs w:val="19"/>
              </w:rPr>
              <w:t xml:space="preserve">What happens in </w:t>
            </w:r>
            <w:proofErr w:type="spellStart"/>
            <w:proofErr w:type="gramStart"/>
            <w:r>
              <w:rPr>
                <w:i/>
                <w:iCs/>
                <w:color w:val="2C2C2C"/>
                <w:sz w:val="19"/>
                <w:szCs w:val="19"/>
              </w:rPr>
              <w:t>calculateFoodSecurityIndicator</w:t>
            </w:r>
            <w:proofErr w:type="spellEnd"/>
            <w:r>
              <w:rPr>
                <w:i/>
                <w:iCs/>
                <w:color w:val="2C2C2C"/>
                <w:sz w:val="19"/>
                <w:szCs w:val="19"/>
              </w:rPr>
              <w:t>(</w:t>
            </w:r>
            <w:proofErr w:type="gramEnd"/>
            <w:r>
              <w:rPr>
                <w:i/>
                <w:iCs/>
                <w:color w:val="2C2C2C"/>
                <w:sz w:val="19"/>
                <w:szCs w:val="19"/>
              </w:rPr>
              <w:t>) if demand is zero?</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20BBB635" w14:textId="77777777" w:rsidR="00677E0A" w:rsidRDefault="00000000">
            <w:r>
              <w:rPr>
                <w:color w:val="2C2C2C"/>
                <w:sz w:val="19"/>
                <w:szCs w:val="19"/>
              </w:rPr>
              <w:t>The method returns 0.0 immediately to avoid a divide-by-zero error. This is a guard clause — a defensive check before the main calculation runs.</w:t>
            </w:r>
          </w:p>
        </w:tc>
      </w:tr>
      <w:tr w:rsidR="00677E0A" w14:paraId="36E0722D"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1C4D78"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4BD32" w14:textId="77777777" w:rsidR="00677E0A" w:rsidRDefault="00000000">
            <w:r>
              <w:rPr>
                <w:i/>
                <w:iCs/>
                <w:color w:val="2C2C2C"/>
                <w:sz w:val="19"/>
                <w:szCs w:val="19"/>
              </w:rPr>
              <w:t xml:space="preserve">What is the Single Responsibility Principle and how does </w:t>
            </w:r>
            <w:proofErr w:type="spellStart"/>
            <w:r>
              <w:rPr>
                <w:i/>
                <w:iCs/>
                <w:color w:val="2C2C2C"/>
                <w:sz w:val="19"/>
                <w:szCs w:val="19"/>
              </w:rPr>
              <w:t>SupplyDemandEngine</w:t>
            </w:r>
            <w:proofErr w:type="spellEnd"/>
            <w:r>
              <w:rPr>
                <w:i/>
                <w:iCs/>
                <w:color w:val="2C2C2C"/>
                <w:sz w:val="19"/>
                <w:szCs w:val="19"/>
              </w:rPr>
              <w:t xml:space="preserve"> demonstrate it?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B27BD" w14:textId="77777777" w:rsidR="00677E0A" w:rsidRDefault="00000000">
            <w:r>
              <w:rPr>
                <w:color w:val="2C2C2C"/>
                <w:sz w:val="19"/>
                <w:szCs w:val="19"/>
              </w:rPr>
              <w:t xml:space="preserve">SRP means a class should have only one reason to change. </w:t>
            </w:r>
            <w:proofErr w:type="spellStart"/>
            <w:r>
              <w:rPr>
                <w:color w:val="2C2C2C"/>
                <w:sz w:val="19"/>
                <w:szCs w:val="19"/>
              </w:rPr>
              <w:t>SupplyDemandEngine</w:t>
            </w:r>
            <w:proofErr w:type="spellEnd"/>
            <w:r>
              <w:rPr>
                <w:color w:val="2C2C2C"/>
                <w:sz w:val="19"/>
                <w:szCs w:val="19"/>
              </w:rPr>
              <w:t xml:space="preserve"> contains only economic calculations — no file I/O, no UI prompts, no policy rules. That is why it is reusable by both </w:t>
            </w:r>
            <w:proofErr w:type="spellStart"/>
            <w:r>
              <w:rPr>
                <w:color w:val="2C2C2C"/>
                <w:sz w:val="19"/>
                <w:szCs w:val="19"/>
              </w:rPr>
              <w:t>ConsoleUI</w:t>
            </w:r>
            <w:proofErr w:type="spellEnd"/>
            <w:r>
              <w:rPr>
                <w:color w:val="2C2C2C"/>
                <w:sz w:val="19"/>
                <w:szCs w:val="19"/>
              </w:rPr>
              <w:t xml:space="preserve"> and </w:t>
            </w:r>
            <w:proofErr w:type="spellStart"/>
            <w:r>
              <w:rPr>
                <w:color w:val="2C2C2C"/>
                <w:sz w:val="19"/>
                <w:szCs w:val="19"/>
              </w:rPr>
              <w:t>GuiApp</w:t>
            </w:r>
            <w:proofErr w:type="spellEnd"/>
            <w:r>
              <w:rPr>
                <w:color w:val="2C2C2C"/>
                <w:sz w:val="19"/>
                <w:szCs w:val="19"/>
              </w:rPr>
              <w:t xml:space="preserve"> without modification.</w:t>
            </w:r>
          </w:p>
        </w:tc>
      </w:tr>
    </w:tbl>
    <w:p w14:paraId="5B88ED35"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4FD0E32D"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2F00E152" w14:textId="77777777" w:rsidR="00677E0A" w:rsidRDefault="00000000">
            <w:r>
              <w:rPr>
                <w:b/>
                <w:bCs/>
                <w:color w:val="D4A017"/>
                <w:sz w:val="19"/>
                <w:szCs w:val="19"/>
              </w:rPr>
              <w:t xml:space="preserve">💡 PREP TIP: Write the price elasticity formula on paper: </w:t>
            </w:r>
            <w:proofErr w:type="spellStart"/>
            <w:r>
              <w:rPr>
                <w:b/>
                <w:bCs/>
                <w:color w:val="D4A017"/>
                <w:sz w:val="19"/>
                <w:szCs w:val="19"/>
              </w:rPr>
              <w:t>newPrice</w:t>
            </w:r>
            <w:proofErr w:type="spellEnd"/>
            <w:r>
              <w:rPr>
                <w:b/>
                <w:bCs/>
                <w:color w:val="D4A017"/>
                <w:sz w:val="19"/>
                <w:szCs w:val="19"/>
              </w:rPr>
              <w:t xml:space="preserve"> = </w:t>
            </w:r>
            <w:proofErr w:type="spellStart"/>
            <w:r>
              <w:rPr>
                <w:b/>
                <w:bCs/>
                <w:color w:val="D4A017"/>
                <w:sz w:val="19"/>
                <w:szCs w:val="19"/>
              </w:rPr>
              <w:t>currentPrice</w:t>
            </w:r>
            <w:proofErr w:type="spellEnd"/>
            <w:r>
              <w:rPr>
                <w:b/>
                <w:bCs/>
                <w:color w:val="D4A017"/>
                <w:sz w:val="19"/>
                <w:szCs w:val="19"/>
              </w:rPr>
              <w:t xml:space="preserve"> × (1 − (surplus / production) × 0.1). </w:t>
            </w:r>
            <w:proofErr w:type="spellStart"/>
            <w:r>
              <w:rPr>
                <w:b/>
                <w:bCs/>
                <w:color w:val="D4A017"/>
                <w:sz w:val="19"/>
                <w:szCs w:val="19"/>
              </w:rPr>
              <w:t>Practise</w:t>
            </w:r>
            <w:proofErr w:type="spellEnd"/>
            <w:r>
              <w:rPr>
                <w:b/>
                <w:bCs/>
                <w:color w:val="D4A017"/>
                <w:sz w:val="19"/>
                <w:szCs w:val="19"/>
              </w:rPr>
              <w:t xml:space="preserve"> plugging in numbers: 7,000 ZMW price, 2,000 surplus, 10,000 production → 7,000 × (1 − 0.02) = 6,860 ZMW. The lecturer may ask you to compute it live.</w:t>
            </w:r>
          </w:p>
        </w:tc>
      </w:tr>
    </w:tbl>
    <w:p w14:paraId="1BA80DC4" w14:textId="77777777" w:rsidR="00677E0A" w:rsidRDefault="00677E0A">
      <w:pPr>
        <w:spacing w:after="120"/>
      </w:pPr>
    </w:p>
    <w:p w14:paraId="1924D892" w14:textId="77777777" w:rsidR="00677E0A" w:rsidRDefault="00000000">
      <w:r>
        <w:br w:type="page"/>
      </w:r>
    </w:p>
    <w:p w14:paraId="35950DA4" w14:textId="77777777" w:rsidR="00677E0A" w:rsidRDefault="00000000">
      <w:pPr>
        <w:shd w:val="clear" w:color="auto" w:fill="1B4332"/>
        <w:spacing w:before="280"/>
      </w:pPr>
      <w:r>
        <w:rPr>
          <w:b/>
          <w:bCs/>
          <w:color w:val="FFFFFF"/>
          <w:sz w:val="30"/>
          <w:szCs w:val="30"/>
        </w:rPr>
        <w:lastRenderedPageBreak/>
        <w:t>Section 6 — Role 4: Storage &amp; Loss Simulation Developer</w:t>
      </w:r>
    </w:p>
    <w:p w14:paraId="323913B0" w14:textId="77777777" w:rsidR="00677E0A" w:rsidRDefault="00677E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77E0A" w14:paraId="6CF940FF"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80" w:type="dxa"/>
            </w:tcMar>
          </w:tcPr>
          <w:p w14:paraId="52B508E0" w14:textId="77777777" w:rsidR="00677E0A" w:rsidRDefault="00000000">
            <w:r>
              <w:rPr>
                <w:b/>
                <w:bCs/>
                <w:color w:val="FFFFFF"/>
                <w:sz w:val="22"/>
                <w:szCs w:val="22"/>
              </w:rPr>
              <w:t>ROLE 4 — Storage &amp; Loss Simulation Developer</w:t>
            </w:r>
          </w:p>
        </w:tc>
        <w:tc>
          <w:tcPr>
            <w:tcW w:w="3160" w:type="dxa"/>
            <w:tcBorders>
              <w:top w:val="none" w:sz="0" w:space="0" w:color="FFFFFF"/>
              <w:left w:val="none" w:sz="0" w:space="0" w:color="FFFFFF"/>
              <w:bottom w:val="none" w:sz="0" w:space="0" w:color="FFFFFF"/>
              <w:right w:val="none" w:sz="0" w:space="0" w:color="FFFFFF"/>
            </w:tcBorders>
            <w:shd w:val="clear" w:color="auto" w:fill="D4A017"/>
            <w:tcMar>
              <w:top w:w="120" w:type="dxa"/>
              <w:left w:w="80" w:type="dxa"/>
              <w:bottom w:w="120" w:type="dxa"/>
              <w:right w:w="200" w:type="dxa"/>
            </w:tcMar>
          </w:tcPr>
          <w:p w14:paraId="06224D39" w14:textId="77777777" w:rsidR="00677E0A" w:rsidRDefault="00000000">
            <w:pPr>
              <w:jc w:val="right"/>
            </w:pPr>
            <w:r>
              <w:rPr>
                <w:b/>
                <w:bCs/>
                <w:color w:val="FFFFFF"/>
              </w:rPr>
              <w:t>Assigned to: Member 4</w:t>
            </w:r>
          </w:p>
        </w:tc>
      </w:tr>
    </w:tbl>
    <w:p w14:paraId="313F66CE" w14:textId="77777777" w:rsidR="00677E0A" w:rsidRDefault="00677E0A">
      <w:pPr>
        <w:spacing w:after="100"/>
      </w:pPr>
    </w:p>
    <w:p w14:paraId="6857C387" w14:textId="77777777" w:rsidR="00677E0A" w:rsidRDefault="00000000">
      <w:pPr>
        <w:spacing w:after="80"/>
      </w:pPr>
      <w:r>
        <w:rPr>
          <w:color w:val="2C2C2C"/>
          <w:sz w:val="19"/>
          <w:szCs w:val="19"/>
        </w:rPr>
        <w:t>Code deliverable: StorageLossSimulator.java and FileHandler.java. You model post-harvest losses — the silent killer of Zambian agricultural value — and provide the persistence layer that saves and reloads simulation runs.</w:t>
      </w:r>
    </w:p>
    <w:p w14:paraId="09F4F1F4"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4490"/>
        <w:gridCol w:w="4490"/>
      </w:tblGrid>
      <w:tr w:rsidR="00677E0A" w14:paraId="0254F519"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14F2E44D"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452D1C76"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6EA9C770" w14:textId="77777777" w:rsidR="00677E0A" w:rsidRDefault="00000000">
            <w:r>
              <w:rPr>
                <w:b/>
                <w:bCs/>
                <w:color w:val="FFFFFF"/>
                <w:sz w:val="19"/>
                <w:szCs w:val="19"/>
              </w:rPr>
              <w:t>Key Points to Cover in Your Answer</w:t>
            </w:r>
          </w:p>
        </w:tc>
      </w:tr>
      <w:tr w:rsidR="00677E0A" w14:paraId="7082FB7A"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104B78A8"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A607DD4" w14:textId="77777777" w:rsidR="00677E0A" w:rsidRDefault="00000000">
            <w:r>
              <w:rPr>
                <w:i/>
                <w:iCs/>
                <w:color w:val="2C2C2C"/>
                <w:sz w:val="19"/>
                <w:szCs w:val="19"/>
              </w:rPr>
              <w:t xml:space="preserve">What formula does </w:t>
            </w:r>
            <w:proofErr w:type="spellStart"/>
            <w:proofErr w:type="gramStart"/>
            <w:r>
              <w:rPr>
                <w:i/>
                <w:iCs/>
                <w:color w:val="2C2C2C"/>
                <w:sz w:val="19"/>
                <w:szCs w:val="19"/>
              </w:rPr>
              <w:t>simulateMaizeLoss</w:t>
            </w:r>
            <w:proofErr w:type="spellEnd"/>
            <w:r>
              <w:rPr>
                <w:i/>
                <w:iCs/>
                <w:color w:val="2C2C2C"/>
                <w:sz w:val="19"/>
                <w:szCs w:val="19"/>
              </w:rPr>
              <w:t>(</w:t>
            </w:r>
            <w:proofErr w:type="gramEnd"/>
            <w:r>
              <w:rPr>
                <w:i/>
                <w:iCs/>
                <w:color w:val="2C2C2C"/>
                <w:sz w:val="19"/>
                <w:szCs w:val="19"/>
              </w:rPr>
              <w:t>) use and why is it exponential rather than linear?</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22C812B9" w14:textId="77777777" w:rsidR="00677E0A" w:rsidRDefault="00000000">
            <w:r>
              <w:rPr>
                <w:color w:val="2C2C2C"/>
                <w:sz w:val="19"/>
                <w:szCs w:val="19"/>
              </w:rPr>
              <w:t xml:space="preserve">remaining = production × (1 − </w:t>
            </w:r>
            <w:proofErr w:type="spellStart"/>
            <w:proofErr w:type="gramStart"/>
            <w:r>
              <w:rPr>
                <w:color w:val="2C2C2C"/>
                <w:sz w:val="19"/>
                <w:szCs w:val="19"/>
              </w:rPr>
              <w:t>lossRate</w:t>
            </w:r>
            <w:proofErr w:type="spellEnd"/>
            <w:r>
              <w:rPr>
                <w:color w:val="2C2C2C"/>
                <w:sz w:val="19"/>
                <w:szCs w:val="19"/>
              </w:rPr>
              <w:t>)^</w:t>
            </w:r>
            <w:proofErr w:type="gramEnd"/>
            <w:r>
              <w:rPr>
                <w:color w:val="2C2C2C"/>
                <w:sz w:val="19"/>
                <w:szCs w:val="19"/>
              </w:rPr>
              <w:t xml:space="preserve">months, using </w:t>
            </w:r>
            <w:proofErr w:type="spellStart"/>
            <w:r>
              <w:rPr>
                <w:color w:val="2C2C2C"/>
                <w:sz w:val="19"/>
                <w:szCs w:val="19"/>
              </w:rPr>
              <w:t>Math.pow</w:t>
            </w:r>
            <w:proofErr w:type="spellEnd"/>
            <w:r>
              <w:rPr>
                <w:color w:val="2C2C2C"/>
                <w:sz w:val="19"/>
                <w:szCs w:val="19"/>
              </w:rPr>
              <w:t>. It is exponential because each month's loss applies to the already-reduced stock, not the original harvest. A linear model would over-predict losses in later months.</w:t>
            </w:r>
          </w:p>
        </w:tc>
      </w:tr>
      <w:tr w:rsidR="00677E0A" w14:paraId="46A5A7D6"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BF660F8"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2E86D" w14:textId="77777777" w:rsidR="00677E0A" w:rsidRDefault="00000000">
            <w:r>
              <w:rPr>
                <w:i/>
                <w:iCs/>
                <w:color w:val="2C2C2C"/>
                <w:sz w:val="19"/>
                <w:szCs w:val="19"/>
              </w:rPr>
              <w:t>Walk through a concrete example of the maize loss calculation.</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B91D0" w14:textId="77777777" w:rsidR="00677E0A" w:rsidRDefault="00000000">
            <w:r>
              <w:rPr>
                <w:color w:val="2C2C2C"/>
                <w:sz w:val="19"/>
                <w:szCs w:val="19"/>
              </w:rPr>
              <w:t>10,000 tons at 3% per month for 3 months: 10,000 × 0.97³ = 10,000 × 0.912673 = 9,127 tons remaining. A linear model would give 10,000 − 9% = 9,100 — a 27-ton difference that grows larger over longer horizons.</w:t>
            </w:r>
          </w:p>
        </w:tc>
      </w:tr>
      <w:tr w:rsidR="00677E0A" w14:paraId="7A2BC6C2"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5C249D53"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3B4582A" w14:textId="77777777" w:rsidR="00677E0A" w:rsidRDefault="00000000">
            <w:r>
              <w:rPr>
                <w:i/>
                <w:iCs/>
                <w:color w:val="2C2C2C"/>
                <w:sz w:val="19"/>
                <w:szCs w:val="19"/>
              </w:rPr>
              <w:t>How does cold storage affect tomato spoilage in the model?</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8A70306" w14:textId="77777777" w:rsidR="00677E0A" w:rsidRDefault="00000000">
            <w:r>
              <w:rPr>
                <w:color w:val="2C2C2C"/>
                <w:sz w:val="19"/>
                <w:szCs w:val="19"/>
              </w:rPr>
              <w:t xml:space="preserve">Cold storage cuts the effective spoilage rate by 40% — </w:t>
            </w:r>
            <w:proofErr w:type="spellStart"/>
            <w:r>
              <w:rPr>
                <w:color w:val="2C2C2C"/>
                <w:sz w:val="19"/>
                <w:szCs w:val="19"/>
              </w:rPr>
              <w:t>effectiveRate</w:t>
            </w:r>
            <w:proofErr w:type="spellEnd"/>
            <w:r>
              <w:rPr>
                <w:color w:val="2C2C2C"/>
                <w:sz w:val="19"/>
                <w:szCs w:val="19"/>
              </w:rPr>
              <w:t xml:space="preserve"> = </w:t>
            </w:r>
            <w:proofErr w:type="spellStart"/>
            <w:r>
              <w:rPr>
                <w:color w:val="2C2C2C"/>
                <w:sz w:val="19"/>
                <w:szCs w:val="19"/>
              </w:rPr>
              <w:t>baseRate</w:t>
            </w:r>
            <w:proofErr w:type="spellEnd"/>
            <w:r>
              <w:rPr>
                <w:color w:val="2C2C2C"/>
                <w:sz w:val="19"/>
                <w:szCs w:val="19"/>
              </w:rPr>
              <w:t xml:space="preserve"> × 0.6. </w:t>
            </w:r>
            <w:proofErr w:type="gramStart"/>
            <w:r>
              <w:rPr>
                <w:color w:val="2C2C2C"/>
                <w:sz w:val="19"/>
                <w:szCs w:val="19"/>
              </w:rPr>
              <w:t>So</w:t>
            </w:r>
            <w:proofErr w:type="gramEnd"/>
            <w:r>
              <w:rPr>
                <w:color w:val="2C2C2C"/>
                <w:sz w:val="19"/>
                <w:szCs w:val="19"/>
              </w:rPr>
              <w:t xml:space="preserve"> 100 tons at 5%/day for 4 days: open storage loses 20 tons, cold storage loses 12 tons. The 40% figure comes from Lusaka district market studies.</w:t>
            </w:r>
          </w:p>
        </w:tc>
      </w:tr>
      <w:tr w:rsidR="00677E0A" w14:paraId="2CB49778"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74E88C"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A4E9A" w14:textId="77777777" w:rsidR="00677E0A" w:rsidRDefault="00000000">
            <w:r>
              <w:rPr>
                <w:i/>
                <w:iCs/>
                <w:color w:val="2C2C2C"/>
                <w:sz w:val="19"/>
                <w:szCs w:val="19"/>
              </w:rPr>
              <w:t>Why is the file format pipe-delimited instead of comma-delimited (CSV)?</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63AA5" w14:textId="77777777" w:rsidR="00677E0A" w:rsidRDefault="00000000">
            <w:r>
              <w:rPr>
                <w:color w:val="2C2C2C"/>
                <w:sz w:val="19"/>
                <w:szCs w:val="19"/>
              </w:rPr>
              <w:t>Policy alert strings naturally contain commas — for example 'EXPORT REVIEW REQUIRED, surplus 25.0% of production'. A pipe (|) is unlikely to appear in any field value, so no quote-escaping logic is needed.</w:t>
            </w:r>
          </w:p>
        </w:tc>
      </w:tr>
      <w:tr w:rsidR="00677E0A" w14:paraId="39826F80"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2723B408"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FBE5DCA" w14:textId="77777777" w:rsidR="00677E0A" w:rsidRDefault="00000000">
            <w:r>
              <w:rPr>
                <w:i/>
                <w:iCs/>
                <w:color w:val="2C2C2C"/>
                <w:sz w:val="19"/>
                <w:szCs w:val="19"/>
              </w:rPr>
              <w:t xml:space="preserve">What is try-with-resources and why is it used in </w:t>
            </w:r>
            <w:proofErr w:type="spellStart"/>
            <w:r>
              <w:rPr>
                <w:i/>
                <w:iCs/>
                <w:color w:val="2C2C2C"/>
                <w:sz w:val="19"/>
                <w:szCs w:val="19"/>
              </w:rPr>
              <w:t>FileHandler</w:t>
            </w:r>
            <w:proofErr w:type="spellEnd"/>
            <w:r>
              <w:rPr>
                <w:i/>
                <w:iCs/>
                <w:color w:val="2C2C2C"/>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520E1C7" w14:textId="77777777" w:rsidR="00677E0A" w:rsidRDefault="00000000">
            <w:r>
              <w:rPr>
                <w:color w:val="2C2C2C"/>
                <w:sz w:val="19"/>
                <w:szCs w:val="19"/>
              </w:rPr>
              <w:t>The syntax 'try (</w:t>
            </w:r>
            <w:proofErr w:type="spellStart"/>
            <w:r>
              <w:rPr>
                <w:color w:val="2C2C2C"/>
                <w:sz w:val="19"/>
                <w:szCs w:val="19"/>
              </w:rPr>
              <w:t>PrintWriter</w:t>
            </w:r>
            <w:proofErr w:type="spellEnd"/>
            <w:r>
              <w:rPr>
                <w:color w:val="2C2C2C"/>
                <w:sz w:val="19"/>
                <w:szCs w:val="19"/>
              </w:rPr>
              <w:t xml:space="preserve"> pw = new </w:t>
            </w:r>
            <w:proofErr w:type="spellStart"/>
            <w:r>
              <w:rPr>
                <w:color w:val="2C2C2C"/>
                <w:sz w:val="19"/>
                <w:szCs w:val="19"/>
              </w:rPr>
              <w:t>PrintWriter</w:t>
            </w:r>
            <w:proofErr w:type="spellEnd"/>
            <w:r>
              <w:rPr>
                <w:color w:val="2C2C2C"/>
                <w:sz w:val="19"/>
                <w:szCs w:val="19"/>
              </w:rPr>
              <w:t xml:space="preserve">(...)) </w:t>
            </w:r>
            <w:proofErr w:type="gramStart"/>
            <w:r>
              <w:rPr>
                <w:color w:val="2C2C2C"/>
                <w:sz w:val="19"/>
                <w:szCs w:val="19"/>
              </w:rPr>
              <w:t>{ }</w:t>
            </w:r>
            <w:proofErr w:type="gramEnd"/>
            <w:r>
              <w:rPr>
                <w:color w:val="2C2C2C"/>
                <w:sz w:val="19"/>
                <w:szCs w:val="19"/>
              </w:rPr>
              <w:t>' automatically closes the writer when the block ends, even if an exception is thrown. Without it we would need a finally block — ten lines for the same outcome. It prevents resource leaks.</w:t>
            </w:r>
          </w:p>
        </w:tc>
      </w:tr>
      <w:tr w:rsidR="00677E0A" w14:paraId="24C053E6"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BFC6408"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65B46" w14:textId="77777777" w:rsidR="00677E0A" w:rsidRDefault="00000000">
            <w:r>
              <w:rPr>
                <w:i/>
                <w:iCs/>
                <w:color w:val="2C2C2C"/>
                <w:sz w:val="19"/>
                <w:szCs w:val="19"/>
              </w:rPr>
              <w:t xml:space="preserve">What happens when </w:t>
            </w:r>
            <w:proofErr w:type="spellStart"/>
            <w:proofErr w:type="gramStart"/>
            <w:r>
              <w:rPr>
                <w:i/>
                <w:iCs/>
                <w:color w:val="2C2C2C"/>
                <w:sz w:val="19"/>
                <w:szCs w:val="19"/>
              </w:rPr>
              <w:t>loadSimulation</w:t>
            </w:r>
            <w:proofErr w:type="spellEnd"/>
            <w:r>
              <w:rPr>
                <w:i/>
                <w:iCs/>
                <w:color w:val="2C2C2C"/>
                <w:sz w:val="19"/>
                <w:szCs w:val="19"/>
              </w:rPr>
              <w:t>(</w:t>
            </w:r>
            <w:proofErr w:type="gramEnd"/>
            <w:r>
              <w:rPr>
                <w:i/>
                <w:iCs/>
                <w:color w:val="2C2C2C"/>
                <w:sz w:val="19"/>
                <w:szCs w:val="19"/>
              </w:rPr>
              <w:t>) encounters a corrupted line in the file?</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87A80" w14:textId="77777777" w:rsidR="00677E0A" w:rsidRDefault="00000000">
            <w:r>
              <w:rPr>
                <w:color w:val="2C2C2C"/>
                <w:sz w:val="19"/>
                <w:szCs w:val="19"/>
              </w:rPr>
              <w:t xml:space="preserve">It catches the parsing exception, logs the bad line to </w:t>
            </w:r>
            <w:proofErr w:type="spellStart"/>
            <w:r>
              <w:rPr>
                <w:color w:val="2C2C2C"/>
                <w:sz w:val="19"/>
                <w:szCs w:val="19"/>
              </w:rPr>
              <w:t>System.err</w:t>
            </w:r>
            <w:proofErr w:type="spellEnd"/>
            <w:r>
              <w:rPr>
                <w:color w:val="2C2C2C"/>
                <w:sz w:val="19"/>
                <w:szCs w:val="19"/>
              </w:rPr>
              <w:t>, and continues to the next line. The user receives all records that parsed correctly plus a warning message, rather than having the entire load fail because of one malformed line.</w:t>
            </w:r>
          </w:p>
        </w:tc>
      </w:tr>
    </w:tbl>
    <w:p w14:paraId="015F5867"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429505DD"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41CF2396" w14:textId="77777777" w:rsidR="00677E0A" w:rsidRDefault="00000000">
            <w:r>
              <w:rPr>
                <w:b/>
                <w:bCs/>
                <w:color w:val="D4A017"/>
                <w:sz w:val="19"/>
                <w:szCs w:val="19"/>
              </w:rPr>
              <w:t>💡 PREP TIP: Know the cold vs open example by heart: 100 tons, 5%/day, 4 days. Open: 20 tons spoiled. Cold: 12 tons spoiled. 8 tons saved. That is a concrete number you can say confidently when the panel asks about cold chain benefits.</w:t>
            </w:r>
          </w:p>
        </w:tc>
      </w:tr>
    </w:tbl>
    <w:p w14:paraId="6A0EC274" w14:textId="77777777" w:rsidR="00677E0A" w:rsidRDefault="00677E0A">
      <w:pPr>
        <w:spacing w:after="120"/>
      </w:pPr>
    </w:p>
    <w:p w14:paraId="5346CDCE" w14:textId="77777777" w:rsidR="00677E0A" w:rsidRDefault="00000000">
      <w:r>
        <w:br w:type="page"/>
      </w:r>
    </w:p>
    <w:p w14:paraId="5E5246BA" w14:textId="77777777" w:rsidR="00677E0A" w:rsidRDefault="00000000">
      <w:pPr>
        <w:shd w:val="clear" w:color="auto" w:fill="1B4332"/>
        <w:spacing w:before="280"/>
      </w:pPr>
      <w:r>
        <w:rPr>
          <w:b/>
          <w:bCs/>
          <w:color w:val="FFFFFF"/>
          <w:sz w:val="30"/>
          <w:szCs w:val="30"/>
        </w:rPr>
        <w:lastRenderedPageBreak/>
        <w:t>Section 7 — Role 5: Policy &amp; Reporting Developer</w:t>
      </w:r>
    </w:p>
    <w:p w14:paraId="1570472F" w14:textId="77777777" w:rsidR="00677E0A" w:rsidRDefault="00677E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77E0A" w14:paraId="3E17DEA0"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80" w:type="dxa"/>
            </w:tcMar>
          </w:tcPr>
          <w:p w14:paraId="0F6781FC" w14:textId="77777777" w:rsidR="00677E0A" w:rsidRDefault="00000000">
            <w:r>
              <w:rPr>
                <w:b/>
                <w:bCs/>
                <w:color w:val="FFFFFF"/>
                <w:sz w:val="22"/>
                <w:szCs w:val="22"/>
              </w:rPr>
              <w:t>ROLE 5 — Policy Simulation &amp; Reporting Developer</w:t>
            </w:r>
          </w:p>
        </w:tc>
        <w:tc>
          <w:tcPr>
            <w:tcW w:w="3160" w:type="dxa"/>
            <w:tcBorders>
              <w:top w:val="none" w:sz="0" w:space="0" w:color="FFFFFF"/>
              <w:left w:val="none" w:sz="0" w:space="0" w:color="FFFFFF"/>
              <w:bottom w:val="none" w:sz="0" w:space="0" w:color="FFFFFF"/>
              <w:right w:val="none" w:sz="0" w:space="0" w:color="FFFFFF"/>
            </w:tcBorders>
            <w:shd w:val="clear" w:color="auto" w:fill="D4A017"/>
            <w:tcMar>
              <w:top w:w="120" w:type="dxa"/>
              <w:left w:w="80" w:type="dxa"/>
              <w:bottom w:w="120" w:type="dxa"/>
              <w:right w:w="200" w:type="dxa"/>
            </w:tcMar>
          </w:tcPr>
          <w:p w14:paraId="10F264F6" w14:textId="77777777" w:rsidR="00677E0A" w:rsidRDefault="00000000">
            <w:pPr>
              <w:jc w:val="right"/>
            </w:pPr>
            <w:r>
              <w:rPr>
                <w:b/>
                <w:bCs/>
                <w:color w:val="FFFFFF"/>
              </w:rPr>
              <w:t>Assigned to: Member 5</w:t>
            </w:r>
          </w:p>
        </w:tc>
      </w:tr>
    </w:tbl>
    <w:p w14:paraId="34C46EE0" w14:textId="77777777" w:rsidR="00677E0A" w:rsidRDefault="00677E0A">
      <w:pPr>
        <w:spacing w:after="100"/>
      </w:pPr>
    </w:p>
    <w:p w14:paraId="6EDE5D8A" w14:textId="77777777" w:rsidR="00677E0A" w:rsidRDefault="00000000">
      <w:pPr>
        <w:spacing w:after="80"/>
      </w:pPr>
      <w:r>
        <w:rPr>
          <w:color w:val="2C2C2C"/>
          <w:sz w:val="19"/>
          <w:szCs w:val="19"/>
        </w:rPr>
        <w:t>Code deliverable: PolicyEngine.java and ReportGenerator.java. You encode the Food Reserve Agency's rules as deterministic if-else cascades and turn simulation output into human-readable reports that policymakers can act on.</w:t>
      </w:r>
    </w:p>
    <w:p w14:paraId="63B772FD"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4490"/>
        <w:gridCol w:w="4490"/>
      </w:tblGrid>
      <w:tr w:rsidR="00677E0A" w14:paraId="02BBDAB7"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0FC3377E"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4F349F9C"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30DBFE69" w14:textId="77777777" w:rsidR="00677E0A" w:rsidRDefault="00000000">
            <w:r>
              <w:rPr>
                <w:b/>
                <w:bCs/>
                <w:color w:val="FFFFFF"/>
                <w:sz w:val="19"/>
                <w:szCs w:val="19"/>
              </w:rPr>
              <w:t>Key Points to Cover in Your Answer</w:t>
            </w:r>
          </w:p>
        </w:tc>
      </w:tr>
      <w:tr w:rsidR="00677E0A" w14:paraId="217C5654"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7BC2466A"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7144998" w14:textId="77777777" w:rsidR="00677E0A" w:rsidRDefault="00000000">
            <w:r>
              <w:rPr>
                <w:i/>
                <w:iCs/>
                <w:color w:val="2C2C2C"/>
                <w:sz w:val="19"/>
                <w:szCs w:val="19"/>
              </w:rPr>
              <w:t xml:space="preserve">What are the three public constants in </w:t>
            </w:r>
            <w:proofErr w:type="spellStart"/>
            <w:r>
              <w:rPr>
                <w:i/>
                <w:iCs/>
                <w:color w:val="2C2C2C"/>
                <w:sz w:val="19"/>
                <w:szCs w:val="19"/>
              </w:rPr>
              <w:t>PolicyEngine</w:t>
            </w:r>
            <w:proofErr w:type="spellEnd"/>
            <w:r>
              <w:rPr>
                <w:i/>
                <w:iCs/>
                <w:color w:val="2C2C2C"/>
                <w:sz w:val="19"/>
                <w:szCs w:val="19"/>
              </w:rPr>
              <w:t xml:space="preserve"> and what do they represent?</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0582B28" w14:textId="77777777" w:rsidR="00677E0A" w:rsidRDefault="00000000">
            <w:r>
              <w:rPr>
                <w:color w:val="2C2C2C"/>
                <w:sz w:val="19"/>
                <w:szCs w:val="19"/>
              </w:rPr>
              <w:t>FRA_RESERVE_THRESHOLD = 500,000 tons (the FRA's published strategic reserve floor). EXPORT_SURPLUS_FRACTION = 0.20 (surplus above 20% of production triggers export review). MAIZE_MAX_STORAGE_MONTHS = 6 (beyond 6 months, quality degrades and aflatoxin risk rises).</w:t>
            </w:r>
          </w:p>
        </w:tc>
      </w:tr>
      <w:tr w:rsidR="00677E0A" w14:paraId="2345FA9B"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A08A238"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3FFAE" w14:textId="77777777" w:rsidR="00677E0A" w:rsidRDefault="00000000">
            <w:r>
              <w:rPr>
                <w:i/>
                <w:iCs/>
                <w:color w:val="2C2C2C"/>
                <w:sz w:val="19"/>
                <w:szCs w:val="19"/>
              </w:rPr>
              <w:t>Why are those thresholds public static final constants instead of magic numbers?</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49F09" w14:textId="77777777" w:rsidR="00677E0A" w:rsidRDefault="00000000">
            <w:r>
              <w:rPr>
                <w:color w:val="2C2C2C"/>
                <w:sz w:val="19"/>
                <w:szCs w:val="19"/>
              </w:rPr>
              <w:t xml:space="preserve">Readability — FRA_RESERVE_THRESHOLD is self-documenting. Single source of truth — a policy change is one line edit, not a search-and-replace. Testability — </w:t>
            </w:r>
            <w:proofErr w:type="spellStart"/>
            <w:r>
              <w:rPr>
                <w:color w:val="2C2C2C"/>
                <w:sz w:val="19"/>
                <w:szCs w:val="19"/>
              </w:rPr>
              <w:t>TestRunner</w:t>
            </w:r>
            <w:proofErr w:type="spellEnd"/>
            <w:r>
              <w:rPr>
                <w:color w:val="2C2C2C"/>
                <w:sz w:val="19"/>
                <w:szCs w:val="19"/>
              </w:rPr>
              <w:t xml:space="preserve"> can import the constants directly to assert the rules without duplicating numbers.</w:t>
            </w:r>
          </w:p>
        </w:tc>
      </w:tr>
      <w:tr w:rsidR="00677E0A" w14:paraId="11A9F9B3"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4EABDA15"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1DA464D" w14:textId="77777777" w:rsidR="00677E0A" w:rsidRDefault="00000000">
            <w:r>
              <w:rPr>
                <w:i/>
                <w:iCs/>
                <w:color w:val="2C2C2C"/>
                <w:sz w:val="19"/>
                <w:szCs w:val="19"/>
              </w:rPr>
              <w:t xml:space="preserve">What does </w:t>
            </w:r>
            <w:proofErr w:type="spellStart"/>
            <w:proofErr w:type="gramStart"/>
            <w:r>
              <w:rPr>
                <w:i/>
                <w:iCs/>
                <w:color w:val="2C2C2C"/>
                <w:sz w:val="19"/>
                <w:szCs w:val="19"/>
              </w:rPr>
              <w:t>evaluateAll</w:t>
            </w:r>
            <w:proofErr w:type="spellEnd"/>
            <w:r>
              <w:rPr>
                <w:i/>
                <w:iCs/>
                <w:color w:val="2C2C2C"/>
                <w:sz w:val="19"/>
                <w:szCs w:val="19"/>
              </w:rPr>
              <w:t>(</w:t>
            </w:r>
            <w:proofErr w:type="gramEnd"/>
            <w:r>
              <w:rPr>
                <w:i/>
                <w:iCs/>
                <w:color w:val="2C2C2C"/>
                <w:sz w:val="19"/>
                <w:szCs w:val="19"/>
              </w:rPr>
              <w:t>) return and why a String rather than a list?</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DC7B651" w14:textId="77777777" w:rsidR="00677E0A" w:rsidRDefault="00000000">
            <w:r>
              <w:rPr>
                <w:color w:val="2C2C2C"/>
                <w:sz w:val="19"/>
                <w:szCs w:val="19"/>
              </w:rPr>
              <w:t xml:space="preserve">A semicolon-delimited String of all triggered policy alerts. </w:t>
            </w:r>
            <w:proofErr w:type="spellStart"/>
            <w:r>
              <w:rPr>
                <w:color w:val="2C2C2C"/>
                <w:sz w:val="19"/>
                <w:szCs w:val="19"/>
              </w:rPr>
              <w:t>SimulationRecord</w:t>
            </w:r>
            <w:proofErr w:type="spellEnd"/>
            <w:r>
              <w:rPr>
                <w:color w:val="2C2C2C"/>
                <w:sz w:val="19"/>
                <w:szCs w:val="19"/>
              </w:rPr>
              <w:t xml:space="preserve"> has a single </w:t>
            </w:r>
            <w:proofErr w:type="spellStart"/>
            <w:r>
              <w:rPr>
                <w:color w:val="2C2C2C"/>
                <w:sz w:val="19"/>
                <w:szCs w:val="19"/>
              </w:rPr>
              <w:t>policyAlerts</w:t>
            </w:r>
            <w:proofErr w:type="spellEnd"/>
            <w:r>
              <w:rPr>
                <w:color w:val="2C2C2C"/>
                <w:sz w:val="19"/>
                <w:szCs w:val="19"/>
              </w:rPr>
              <w:t xml:space="preserve"> String field that maps to one column in the saved file. A list would force every caller to join it anyway; the String is simpler and file-friendly.</w:t>
            </w:r>
          </w:p>
        </w:tc>
      </w:tr>
      <w:tr w:rsidR="00677E0A" w14:paraId="4E3407E7"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DD0B50"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7DA3E" w14:textId="77777777" w:rsidR="00677E0A" w:rsidRDefault="00000000">
            <w:r>
              <w:rPr>
                <w:i/>
                <w:iCs/>
                <w:color w:val="2C2C2C"/>
                <w:sz w:val="19"/>
                <w:szCs w:val="19"/>
              </w:rPr>
              <w:t xml:space="preserve">What is the difference between </w:t>
            </w:r>
            <w:proofErr w:type="spellStart"/>
            <w:proofErr w:type="gramStart"/>
            <w:r>
              <w:rPr>
                <w:i/>
                <w:iCs/>
                <w:color w:val="2C2C2C"/>
                <w:sz w:val="19"/>
                <w:szCs w:val="19"/>
              </w:rPr>
              <w:t>exportToFile</w:t>
            </w:r>
            <w:proofErr w:type="spellEnd"/>
            <w:r>
              <w:rPr>
                <w:i/>
                <w:iCs/>
                <w:color w:val="2C2C2C"/>
                <w:sz w:val="19"/>
                <w:szCs w:val="19"/>
              </w:rPr>
              <w:t>(</w:t>
            </w:r>
            <w:proofErr w:type="gramEnd"/>
            <w:r>
              <w:rPr>
                <w:i/>
                <w:iCs/>
                <w:color w:val="2C2C2C"/>
                <w:sz w:val="19"/>
                <w:szCs w:val="19"/>
              </w:rPr>
              <w:t xml:space="preserve">) and </w:t>
            </w:r>
            <w:proofErr w:type="spellStart"/>
            <w:proofErr w:type="gramStart"/>
            <w:r>
              <w:rPr>
                <w:i/>
                <w:iCs/>
                <w:color w:val="2C2C2C"/>
                <w:sz w:val="19"/>
                <w:szCs w:val="19"/>
              </w:rPr>
              <w:t>saveSimulation</w:t>
            </w:r>
            <w:proofErr w:type="spellEnd"/>
            <w:r>
              <w:rPr>
                <w:i/>
                <w:iCs/>
                <w:color w:val="2C2C2C"/>
                <w:sz w:val="19"/>
                <w:szCs w:val="19"/>
              </w:rPr>
              <w:t>(</w:t>
            </w:r>
            <w:proofErr w:type="gramEnd"/>
            <w:r>
              <w:rPr>
                <w:i/>
                <w:iCs/>
                <w:color w:val="2C2C2C"/>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C8916" w14:textId="77777777" w:rsidR="00677E0A" w:rsidRDefault="00000000">
            <w:proofErr w:type="spellStart"/>
            <w:proofErr w:type="gramStart"/>
            <w:r>
              <w:rPr>
                <w:color w:val="2C2C2C"/>
                <w:sz w:val="19"/>
                <w:szCs w:val="19"/>
              </w:rPr>
              <w:t>exportToFile</w:t>
            </w:r>
            <w:proofErr w:type="spellEnd"/>
            <w:r>
              <w:rPr>
                <w:color w:val="2C2C2C"/>
                <w:sz w:val="19"/>
                <w:szCs w:val="19"/>
              </w:rPr>
              <w:t>(</w:t>
            </w:r>
            <w:proofErr w:type="gramEnd"/>
            <w:r>
              <w:rPr>
                <w:color w:val="2C2C2C"/>
                <w:sz w:val="19"/>
                <w:szCs w:val="19"/>
              </w:rPr>
              <w:t xml:space="preserve">) produces a human-readable .txt report with headers, ZMW formatting, and section dividers — for the user to read in Word or Notepad. </w:t>
            </w:r>
            <w:proofErr w:type="spellStart"/>
            <w:proofErr w:type="gramStart"/>
            <w:r>
              <w:rPr>
                <w:color w:val="2C2C2C"/>
                <w:sz w:val="19"/>
                <w:szCs w:val="19"/>
              </w:rPr>
              <w:t>saveSimulation</w:t>
            </w:r>
            <w:proofErr w:type="spellEnd"/>
            <w:r>
              <w:rPr>
                <w:color w:val="2C2C2C"/>
                <w:sz w:val="19"/>
                <w:szCs w:val="19"/>
              </w:rPr>
              <w:t>(</w:t>
            </w:r>
            <w:proofErr w:type="gramEnd"/>
            <w:r>
              <w:rPr>
                <w:color w:val="2C2C2C"/>
                <w:sz w:val="19"/>
                <w:szCs w:val="19"/>
              </w:rPr>
              <w:t xml:space="preserve">) (in </w:t>
            </w:r>
            <w:proofErr w:type="spellStart"/>
            <w:r>
              <w:rPr>
                <w:color w:val="2C2C2C"/>
                <w:sz w:val="19"/>
                <w:szCs w:val="19"/>
              </w:rPr>
              <w:t>FileHandler</w:t>
            </w:r>
            <w:proofErr w:type="spellEnd"/>
            <w:r>
              <w:rPr>
                <w:color w:val="2C2C2C"/>
                <w:sz w:val="19"/>
                <w:szCs w:val="19"/>
              </w:rPr>
              <w:t>) produces a pipe-delimited file the program can reload — for the machine.</w:t>
            </w:r>
          </w:p>
        </w:tc>
      </w:tr>
      <w:tr w:rsidR="00677E0A" w14:paraId="286574F8"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3D200CF3"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19D8C90" w14:textId="77777777" w:rsidR="00677E0A" w:rsidRDefault="00000000">
            <w:r>
              <w:rPr>
                <w:i/>
                <w:iCs/>
                <w:color w:val="2C2C2C"/>
                <w:sz w:val="19"/>
                <w:szCs w:val="19"/>
              </w:rPr>
              <w:t>Can two policy alerts fire at the same time? Give an example.</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4263253" w14:textId="77777777" w:rsidR="00677E0A" w:rsidRDefault="00000000">
            <w:r>
              <w:rPr>
                <w:color w:val="2C2C2C"/>
                <w:sz w:val="19"/>
                <w:szCs w:val="19"/>
              </w:rPr>
              <w:t xml:space="preserve">Yes — each rule is independent. A region might have healthy stock (EXPORT OK, FRA RESERVE OK) but grain stored for 7 months (STORAGE WARNING). </w:t>
            </w:r>
            <w:proofErr w:type="spellStart"/>
            <w:proofErr w:type="gramStart"/>
            <w:r>
              <w:rPr>
                <w:color w:val="2C2C2C"/>
                <w:sz w:val="19"/>
                <w:szCs w:val="19"/>
              </w:rPr>
              <w:t>evaluateAll</w:t>
            </w:r>
            <w:proofErr w:type="spellEnd"/>
            <w:r>
              <w:rPr>
                <w:color w:val="2C2C2C"/>
                <w:sz w:val="19"/>
                <w:szCs w:val="19"/>
              </w:rPr>
              <w:t>(</w:t>
            </w:r>
            <w:proofErr w:type="gramEnd"/>
            <w:r>
              <w:rPr>
                <w:color w:val="2C2C2C"/>
                <w:sz w:val="19"/>
                <w:szCs w:val="19"/>
              </w:rPr>
              <w:t>) concatenates all triggered alerts so policymakers see every signal simultaneously.</w:t>
            </w:r>
          </w:p>
        </w:tc>
      </w:tr>
      <w:tr w:rsidR="00677E0A" w14:paraId="11BE22DD"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7450743"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485E3" w14:textId="77777777" w:rsidR="00677E0A" w:rsidRDefault="00000000">
            <w:r>
              <w:rPr>
                <w:i/>
                <w:iCs/>
                <w:color w:val="2C2C2C"/>
                <w:sz w:val="19"/>
                <w:szCs w:val="19"/>
              </w:rPr>
              <w:t>How does ReportGenerator demonstrate composition?</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10233" w14:textId="77777777" w:rsidR="00677E0A" w:rsidRDefault="00000000">
            <w:r>
              <w:rPr>
                <w:color w:val="2C2C2C"/>
                <w:sz w:val="19"/>
                <w:szCs w:val="19"/>
              </w:rPr>
              <w:t xml:space="preserve">ReportGenerator holds a </w:t>
            </w:r>
            <w:proofErr w:type="spellStart"/>
            <w:r>
              <w:rPr>
                <w:color w:val="2C2C2C"/>
                <w:sz w:val="19"/>
                <w:szCs w:val="19"/>
              </w:rPr>
              <w:t>FileHandler</w:t>
            </w:r>
            <w:proofErr w:type="spellEnd"/>
            <w:r>
              <w:rPr>
                <w:color w:val="2C2C2C"/>
                <w:sz w:val="19"/>
                <w:szCs w:val="19"/>
              </w:rPr>
              <w:t xml:space="preserve"> instance as a field. When </w:t>
            </w:r>
            <w:proofErr w:type="spellStart"/>
            <w:proofErr w:type="gramStart"/>
            <w:r>
              <w:rPr>
                <w:color w:val="2C2C2C"/>
                <w:sz w:val="19"/>
                <w:szCs w:val="19"/>
              </w:rPr>
              <w:t>exportStructured</w:t>
            </w:r>
            <w:proofErr w:type="spellEnd"/>
            <w:r>
              <w:rPr>
                <w:color w:val="2C2C2C"/>
                <w:sz w:val="19"/>
                <w:szCs w:val="19"/>
              </w:rPr>
              <w:t>(</w:t>
            </w:r>
            <w:proofErr w:type="gramEnd"/>
            <w:r>
              <w:rPr>
                <w:color w:val="2C2C2C"/>
                <w:sz w:val="19"/>
                <w:szCs w:val="19"/>
              </w:rPr>
              <w:t xml:space="preserve">) is called, it delegates to </w:t>
            </w:r>
            <w:proofErr w:type="spellStart"/>
            <w:r>
              <w:rPr>
                <w:color w:val="2C2C2C"/>
                <w:sz w:val="19"/>
                <w:szCs w:val="19"/>
              </w:rPr>
              <w:t>FileHandler.saveSimulation</w:t>
            </w:r>
            <w:proofErr w:type="spellEnd"/>
            <w:r>
              <w:rPr>
                <w:color w:val="2C2C2C"/>
                <w:sz w:val="19"/>
                <w:szCs w:val="19"/>
              </w:rPr>
              <w:t xml:space="preserve">(). ReportGenerator does not extend </w:t>
            </w:r>
            <w:proofErr w:type="spellStart"/>
            <w:r>
              <w:rPr>
                <w:color w:val="2C2C2C"/>
                <w:sz w:val="19"/>
                <w:szCs w:val="19"/>
              </w:rPr>
              <w:t>FileHandler</w:t>
            </w:r>
            <w:proofErr w:type="spellEnd"/>
            <w:r>
              <w:rPr>
                <w:color w:val="2C2C2C"/>
                <w:sz w:val="19"/>
                <w:szCs w:val="19"/>
              </w:rPr>
              <w:t xml:space="preserve"> — it owns one. This is composition over inheritance.</w:t>
            </w:r>
          </w:p>
        </w:tc>
      </w:tr>
    </w:tbl>
    <w:p w14:paraId="464C44F0"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75D9DB3D"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76FD7E0E" w14:textId="77777777" w:rsidR="00677E0A" w:rsidRDefault="00000000">
            <w:r>
              <w:rPr>
                <w:b/>
                <w:bCs/>
                <w:color w:val="D4A017"/>
                <w:sz w:val="19"/>
                <w:szCs w:val="19"/>
              </w:rPr>
              <w:t xml:space="preserve">💡 PREP TIP: Know all three </w:t>
            </w:r>
            <w:proofErr w:type="spellStart"/>
            <w:r>
              <w:rPr>
                <w:b/>
                <w:bCs/>
                <w:color w:val="D4A017"/>
                <w:sz w:val="19"/>
                <w:szCs w:val="19"/>
              </w:rPr>
              <w:t>PolicyEngine</w:t>
            </w:r>
            <w:proofErr w:type="spellEnd"/>
            <w:r>
              <w:rPr>
                <w:b/>
                <w:bCs/>
                <w:color w:val="D4A017"/>
                <w:sz w:val="19"/>
                <w:szCs w:val="19"/>
              </w:rPr>
              <w:t xml:space="preserve"> constants by heart and be ready to justify each number: 500,000 tons (FRA published target), 20% export surplus fraction, 6 months max storage. These numbers come from real Zambian policy documents.</w:t>
            </w:r>
          </w:p>
        </w:tc>
      </w:tr>
    </w:tbl>
    <w:p w14:paraId="41BCB29D" w14:textId="77777777" w:rsidR="00677E0A" w:rsidRDefault="00677E0A">
      <w:pPr>
        <w:spacing w:after="120"/>
      </w:pPr>
    </w:p>
    <w:p w14:paraId="7F1D09D2" w14:textId="77777777" w:rsidR="00677E0A" w:rsidRDefault="00000000">
      <w:r>
        <w:br w:type="page"/>
      </w:r>
    </w:p>
    <w:p w14:paraId="180EC6DC" w14:textId="77777777" w:rsidR="00677E0A" w:rsidRDefault="00000000">
      <w:pPr>
        <w:shd w:val="clear" w:color="auto" w:fill="1B4332"/>
        <w:spacing w:before="280"/>
      </w:pPr>
      <w:r>
        <w:rPr>
          <w:b/>
          <w:bCs/>
          <w:color w:val="FFFFFF"/>
          <w:sz w:val="30"/>
          <w:szCs w:val="30"/>
        </w:rPr>
        <w:lastRenderedPageBreak/>
        <w:t>Section 8 — Role 6: System Designer — UML &amp; Diagrams</w:t>
      </w:r>
    </w:p>
    <w:p w14:paraId="09EFAC48" w14:textId="77777777" w:rsidR="00677E0A" w:rsidRDefault="00677E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77E0A" w14:paraId="2DE3DDB1"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80" w:type="dxa"/>
            </w:tcMar>
          </w:tcPr>
          <w:p w14:paraId="4AB10F23" w14:textId="77777777" w:rsidR="00677E0A" w:rsidRDefault="00000000">
            <w:r>
              <w:rPr>
                <w:b/>
                <w:bCs/>
                <w:color w:val="FFFFFF"/>
                <w:sz w:val="22"/>
                <w:szCs w:val="22"/>
              </w:rPr>
              <w:t>ROLE 6 — System Designer: UML &amp; Diagrams</w:t>
            </w:r>
          </w:p>
        </w:tc>
        <w:tc>
          <w:tcPr>
            <w:tcW w:w="3160" w:type="dxa"/>
            <w:tcBorders>
              <w:top w:val="none" w:sz="0" w:space="0" w:color="FFFFFF"/>
              <w:left w:val="none" w:sz="0" w:space="0" w:color="FFFFFF"/>
              <w:bottom w:val="none" w:sz="0" w:space="0" w:color="FFFFFF"/>
              <w:right w:val="none" w:sz="0" w:space="0" w:color="FFFFFF"/>
            </w:tcBorders>
            <w:shd w:val="clear" w:color="auto" w:fill="D4A017"/>
            <w:tcMar>
              <w:top w:w="120" w:type="dxa"/>
              <w:left w:w="80" w:type="dxa"/>
              <w:bottom w:w="120" w:type="dxa"/>
              <w:right w:w="200" w:type="dxa"/>
            </w:tcMar>
          </w:tcPr>
          <w:p w14:paraId="059E8869" w14:textId="77777777" w:rsidR="00677E0A" w:rsidRDefault="00000000">
            <w:pPr>
              <w:jc w:val="right"/>
            </w:pPr>
            <w:r>
              <w:rPr>
                <w:b/>
                <w:bCs/>
                <w:color w:val="FFFFFF"/>
              </w:rPr>
              <w:t>Assigned to: Member 6</w:t>
            </w:r>
          </w:p>
        </w:tc>
      </w:tr>
    </w:tbl>
    <w:p w14:paraId="19BC95F6" w14:textId="77777777" w:rsidR="00677E0A" w:rsidRDefault="00677E0A">
      <w:pPr>
        <w:spacing w:after="100"/>
      </w:pPr>
    </w:p>
    <w:p w14:paraId="72D1BCDB" w14:textId="77777777" w:rsidR="00677E0A" w:rsidRDefault="00000000">
      <w:pPr>
        <w:spacing w:after="80"/>
      </w:pPr>
      <w:r>
        <w:rPr>
          <w:color w:val="2C2C2C"/>
          <w:sz w:val="19"/>
          <w:szCs w:val="19"/>
        </w:rPr>
        <w:t>Deliverable: Full diagram set — UML class diagram, system flowchart, network diagram. You do not write Java code. You document the architecture so that anyone can understand the structure without opening a .java file.</w:t>
      </w:r>
    </w:p>
    <w:p w14:paraId="73470A20"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4490"/>
        <w:gridCol w:w="4490"/>
      </w:tblGrid>
      <w:tr w:rsidR="00677E0A" w14:paraId="65335F50"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075C7579"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01136293"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5FB95D0B" w14:textId="77777777" w:rsidR="00677E0A" w:rsidRDefault="00000000">
            <w:r>
              <w:rPr>
                <w:b/>
                <w:bCs/>
                <w:color w:val="FFFFFF"/>
                <w:sz w:val="19"/>
                <w:szCs w:val="19"/>
              </w:rPr>
              <w:t>Key Points to Cover in Your Answer</w:t>
            </w:r>
          </w:p>
        </w:tc>
      </w:tr>
      <w:tr w:rsidR="00677E0A" w14:paraId="345EF0E0"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7EDC7014"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9C49E4F" w14:textId="77777777" w:rsidR="00677E0A" w:rsidRDefault="00000000">
            <w:r>
              <w:rPr>
                <w:i/>
                <w:iCs/>
                <w:color w:val="2C2C2C"/>
                <w:sz w:val="19"/>
                <w:szCs w:val="19"/>
              </w:rPr>
              <w:t>Walk us through the architecture in 30 seconds.</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6FA1E08" w14:textId="77777777" w:rsidR="00677E0A" w:rsidRDefault="00000000">
            <w:r>
              <w:rPr>
                <w:color w:val="2C2C2C"/>
                <w:sz w:val="19"/>
                <w:szCs w:val="19"/>
              </w:rPr>
              <w:t>Four layers, top to bottom. UI layer (</w:t>
            </w:r>
            <w:proofErr w:type="spellStart"/>
            <w:r>
              <w:rPr>
                <w:color w:val="2C2C2C"/>
                <w:sz w:val="19"/>
                <w:szCs w:val="19"/>
              </w:rPr>
              <w:t>ConsoleUI</w:t>
            </w:r>
            <w:proofErr w:type="spellEnd"/>
            <w:r>
              <w:rPr>
                <w:color w:val="2C2C2C"/>
                <w:sz w:val="19"/>
                <w:szCs w:val="19"/>
              </w:rPr>
              <w:t xml:space="preserve"> or </w:t>
            </w:r>
            <w:proofErr w:type="spellStart"/>
            <w:r>
              <w:rPr>
                <w:color w:val="2C2C2C"/>
                <w:sz w:val="19"/>
                <w:szCs w:val="19"/>
              </w:rPr>
              <w:t>GuiApp</w:t>
            </w:r>
            <w:proofErr w:type="spellEnd"/>
            <w:r>
              <w:rPr>
                <w:color w:val="2C2C2C"/>
                <w:sz w:val="19"/>
                <w:szCs w:val="19"/>
              </w:rPr>
              <w:t xml:space="preserve">) takes user input. Service layer does all the </w:t>
            </w:r>
            <w:proofErr w:type="spellStart"/>
            <w:r>
              <w:rPr>
                <w:color w:val="2C2C2C"/>
                <w:sz w:val="19"/>
                <w:szCs w:val="19"/>
              </w:rPr>
              <w:t>maths</w:t>
            </w:r>
            <w:proofErr w:type="spellEnd"/>
            <w:r>
              <w:rPr>
                <w:color w:val="2C2C2C"/>
                <w:sz w:val="19"/>
                <w:szCs w:val="19"/>
              </w:rPr>
              <w:t xml:space="preserve"> and policy decisions. Model layer holds the data — Maize, Tomato, </w:t>
            </w:r>
            <w:proofErr w:type="spellStart"/>
            <w:r>
              <w:rPr>
                <w:color w:val="2C2C2C"/>
                <w:sz w:val="19"/>
                <w:szCs w:val="19"/>
              </w:rPr>
              <w:t>SimulationRecord</w:t>
            </w:r>
            <w:proofErr w:type="spellEnd"/>
            <w:r>
              <w:rPr>
                <w:color w:val="2C2C2C"/>
                <w:sz w:val="19"/>
                <w:szCs w:val="19"/>
              </w:rPr>
              <w:t>. Util layer handles file I/O. Arrows on the diagram always point downward; nothing in the model ever calls anything in the UI.</w:t>
            </w:r>
          </w:p>
        </w:tc>
      </w:tr>
      <w:tr w:rsidR="00677E0A" w14:paraId="0F2E4D69"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94B7E4B"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8D093" w14:textId="77777777" w:rsidR="00677E0A" w:rsidRDefault="00000000">
            <w:r>
              <w:rPr>
                <w:i/>
                <w:iCs/>
                <w:color w:val="2C2C2C"/>
                <w:sz w:val="19"/>
                <w:szCs w:val="19"/>
              </w:rPr>
              <w:t>What is the difference between a solid arrow and a dashed arrow on the UML class diagram?</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65C43" w14:textId="77777777" w:rsidR="00677E0A" w:rsidRDefault="00000000">
            <w:r>
              <w:rPr>
                <w:color w:val="2C2C2C"/>
                <w:sz w:val="19"/>
                <w:szCs w:val="19"/>
              </w:rPr>
              <w:t xml:space="preserve">Solid arrow = method call or composition (the source class actively creates or calls the target). Dashed arrow = 'uses' relationship (the source class receives the target as a parameter or returns it, but doesn't own it). The &lt;&lt;reflective&gt;&gt; stereotype on Main → </w:t>
            </w:r>
            <w:proofErr w:type="spellStart"/>
            <w:r>
              <w:rPr>
                <w:color w:val="2C2C2C"/>
                <w:sz w:val="19"/>
                <w:szCs w:val="19"/>
              </w:rPr>
              <w:t>GuiApp</w:t>
            </w:r>
            <w:proofErr w:type="spellEnd"/>
            <w:r>
              <w:rPr>
                <w:color w:val="2C2C2C"/>
                <w:sz w:val="19"/>
                <w:szCs w:val="19"/>
              </w:rPr>
              <w:t xml:space="preserve"> shows it is loaded by reflection, not a direct import.</w:t>
            </w:r>
          </w:p>
        </w:tc>
      </w:tr>
      <w:tr w:rsidR="00677E0A" w14:paraId="1EE7259A"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7E5C6B2A"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A88290A" w14:textId="77777777" w:rsidR="00677E0A" w:rsidRDefault="00000000">
            <w:r>
              <w:rPr>
                <w:i/>
                <w:iCs/>
                <w:color w:val="2C2C2C"/>
                <w:sz w:val="19"/>
                <w:szCs w:val="19"/>
              </w:rPr>
              <w:t>What is the difference between composition (filled diamond) and aggregation (open diamond)?</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49B2500" w14:textId="77777777" w:rsidR="00677E0A" w:rsidRDefault="00000000">
            <w:r>
              <w:rPr>
                <w:color w:val="2C2C2C"/>
                <w:sz w:val="19"/>
                <w:szCs w:val="19"/>
              </w:rPr>
              <w:t xml:space="preserve">Composition: the child cannot exist independently of the parent — if </w:t>
            </w:r>
            <w:proofErr w:type="spellStart"/>
            <w:r>
              <w:rPr>
                <w:color w:val="2C2C2C"/>
                <w:sz w:val="19"/>
                <w:szCs w:val="19"/>
              </w:rPr>
              <w:t>ConsoleUI</w:t>
            </w:r>
            <w:proofErr w:type="spellEnd"/>
            <w:r>
              <w:rPr>
                <w:color w:val="2C2C2C"/>
                <w:sz w:val="19"/>
                <w:szCs w:val="19"/>
              </w:rPr>
              <w:t xml:space="preserve"> is destroyed, its service objects are too. Aggregation: the child can outlive the parent — </w:t>
            </w:r>
            <w:proofErr w:type="spellStart"/>
            <w:r>
              <w:rPr>
                <w:color w:val="2C2C2C"/>
                <w:sz w:val="19"/>
                <w:szCs w:val="19"/>
              </w:rPr>
              <w:t>SimulationRecords</w:t>
            </w:r>
            <w:proofErr w:type="spellEnd"/>
            <w:r>
              <w:rPr>
                <w:color w:val="2C2C2C"/>
                <w:sz w:val="19"/>
                <w:szCs w:val="19"/>
              </w:rPr>
              <w:t xml:space="preserve"> are saved to disk and exist independently of the UI that created them.</w:t>
            </w:r>
          </w:p>
        </w:tc>
      </w:tr>
      <w:tr w:rsidR="00677E0A" w14:paraId="7A62CAD5"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49A4C0E"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47706" w14:textId="77777777" w:rsidR="00677E0A" w:rsidRDefault="00000000">
            <w:r>
              <w:rPr>
                <w:i/>
                <w:iCs/>
                <w:color w:val="2C2C2C"/>
                <w:sz w:val="19"/>
                <w:szCs w:val="19"/>
              </w:rPr>
              <w:t xml:space="preserve">Why is composition used between </w:t>
            </w:r>
            <w:proofErr w:type="spellStart"/>
            <w:r>
              <w:rPr>
                <w:i/>
                <w:iCs/>
                <w:color w:val="2C2C2C"/>
                <w:sz w:val="19"/>
                <w:szCs w:val="19"/>
              </w:rPr>
              <w:t>ConsoleUI</w:t>
            </w:r>
            <w:proofErr w:type="spellEnd"/>
            <w:r>
              <w:rPr>
                <w:i/>
                <w:iCs/>
                <w:color w:val="2C2C2C"/>
                <w:sz w:val="19"/>
                <w:szCs w:val="19"/>
              </w:rPr>
              <w:t xml:space="preserve"> and the service classes instead of inheritance?</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6F505" w14:textId="77777777" w:rsidR="00677E0A" w:rsidRDefault="00000000">
            <w:proofErr w:type="spellStart"/>
            <w:r>
              <w:rPr>
                <w:color w:val="2C2C2C"/>
                <w:sz w:val="19"/>
                <w:szCs w:val="19"/>
              </w:rPr>
              <w:t>ConsoleUI</w:t>
            </w:r>
            <w:proofErr w:type="spellEnd"/>
            <w:r>
              <w:rPr>
                <w:color w:val="2C2C2C"/>
                <w:sz w:val="19"/>
                <w:szCs w:val="19"/>
              </w:rPr>
              <w:t xml:space="preserve"> is not a kind of </w:t>
            </w:r>
            <w:proofErr w:type="spellStart"/>
            <w:r>
              <w:rPr>
                <w:color w:val="2C2C2C"/>
                <w:sz w:val="19"/>
                <w:szCs w:val="19"/>
              </w:rPr>
              <w:t>SupplyDemandEngine</w:t>
            </w:r>
            <w:proofErr w:type="spellEnd"/>
            <w:r>
              <w:rPr>
                <w:color w:val="2C2C2C"/>
                <w:sz w:val="19"/>
                <w:szCs w:val="19"/>
              </w:rPr>
              <w:t xml:space="preserve"> — it owns one. Inheritance would mean </w:t>
            </w:r>
            <w:proofErr w:type="spellStart"/>
            <w:r>
              <w:rPr>
                <w:color w:val="2C2C2C"/>
                <w:sz w:val="19"/>
                <w:szCs w:val="19"/>
              </w:rPr>
              <w:t>ConsoleUI</w:t>
            </w:r>
            <w:proofErr w:type="spellEnd"/>
            <w:r>
              <w:rPr>
                <w:color w:val="2C2C2C"/>
                <w:sz w:val="19"/>
                <w:szCs w:val="19"/>
              </w:rPr>
              <w:t xml:space="preserve"> extends </w:t>
            </w:r>
            <w:proofErr w:type="spellStart"/>
            <w:r>
              <w:rPr>
                <w:color w:val="2C2C2C"/>
                <w:sz w:val="19"/>
                <w:szCs w:val="19"/>
              </w:rPr>
              <w:t>SupplyDemandEngine</w:t>
            </w:r>
            <w:proofErr w:type="spellEnd"/>
            <w:r>
              <w:rPr>
                <w:color w:val="2C2C2C"/>
                <w:sz w:val="19"/>
                <w:szCs w:val="19"/>
              </w:rPr>
              <w:t>, which makes no semantic sense. Composition keeps responsibilities separate and allows swapping engines in future.</w:t>
            </w:r>
          </w:p>
        </w:tc>
      </w:tr>
      <w:tr w:rsidR="00677E0A" w14:paraId="3AEA266A"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3B0C3DB2"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FA7BA4B" w14:textId="77777777" w:rsidR="00677E0A" w:rsidRDefault="00000000">
            <w:r>
              <w:rPr>
                <w:i/>
                <w:iCs/>
                <w:color w:val="2C2C2C"/>
                <w:sz w:val="19"/>
                <w:szCs w:val="19"/>
              </w:rPr>
              <w:t>What three diagrams did you produce and what does each show?</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0A2A6EA" w14:textId="77777777" w:rsidR="00677E0A" w:rsidRDefault="00000000">
            <w:r>
              <w:rPr>
                <w:color w:val="2C2C2C"/>
                <w:sz w:val="19"/>
                <w:szCs w:val="19"/>
              </w:rPr>
              <w:t>UML Class Diagram — all 12 classes with attributes, methods, and relationships. System Flowchart — user journey from program open through simulation loop to save, using ANSI flowchart symbols. Network Diagram — single-machine deployment showing the laptop connected to the local file system where simulation.dat is saved.</w:t>
            </w:r>
          </w:p>
        </w:tc>
      </w:tr>
      <w:tr w:rsidR="00677E0A" w14:paraId="777D1215"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3D08E51"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0A327" w14:textId="77777777" w:rsidR="00677E0A" w:rsidRDefault="00000000">
            <w:r>
              <w:rPr>
                <w:i/>
                <w:iCs/>
                <w:color w:val="2C2C2C"/>
                <w:sz w:val="19"/>
                <w:szCs w:val="19"/>
              </w:rPr>
              <w:t>How would the architecture change for a cloud deployment?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FCDF5" w14:textId="77777777" w:rsidR="00677E0A" w:rsidRDefault="00000000">
            <w:r>
              <w:rPr>
                <w:color w:val="2C2C2C"/>
                <w:sz w:val="19"/>
                <w:szCs w:val="19"/>
              </w:rPr>
              <w:t xml:space="preserve">Replace </w:t>
            </w:r>
            <w:proofErr w:type="spellStart"/>
            <w:r>
              <w:rPr>
                <w:color w:val="2C2C2C"/>
                <w:sz w:val="19"/>
                <w:szCs w:val="19"/>
              </w:rPr>
              <w:t>ConsoleUI</w:t>
            </w:r>
            <w:proofErr w:type="spellEnd"/>
            <w:r>
              <w:rPr>
                <w:color w:val="2C2C2C"/>
                <w:sz w:val="19"/>
                <w:szCs w:val="19"/>
              </w:rPr>
              <w:t>/</w:t>
            </w:r>
            <w:proofErr w:type="spellStart"/>
            <w:r>
              <w:rPr>
                <w:color w:val="2C2C2C"/>
                <w:sz w:val="19"/>
                <w:szCs w:val="19"/>
              </w:rPr>
              <w:t>GuiApp</w:t>
            </w:r>
            <w:proofErr w:type="spellEnd"/>
            <w:r>
              <w:rPr>
                <w:color w:val="2C2C2C"/>
                <w:sz w:val="19"/>
                <w:szCs w:val="19"/>
              </w:rPr>
              <w:t xml:space="preserve"> with a REST controller layer (e.g. Spring Boot). Replace </w:t>
            </w:r>
            <w:proofErr w:type="spellStart"/>
            <w:r>
              <w:rPr>
                <w:color w:val="2C2C2C"/>
                <w:sz w:val="19"/>
                <w:szCs w:val="19"/>
              </w:rPr>
              <w:t>FileHandler</w:t>
            </w:r>
            <w:proofErr w:type="spellEnd"/>
            <w:r>
              <w:rPr>
                <w:color w:val="2C2C2C"/>
                <w:sz w:val="19"/>
                <w:szCs w:val="19"/>
              </w:rPr>
              <w:t xml:space="preserve"> with a database persistence layer (e.g. JPA/Hibernate). The service and model layers stay exactly the same — that is the value of clean separation of concerns.</w:t>
            </w:r>
          </w:p>
        </w:tc>
      </w:tr>
    </w:tbl>
    <w:p w14:paraId="142BA6EB"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0321A321"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69AF3F70" w14:textId="77777777" w:rsidR="00677E0A" w:rsidRDefault="00000000">
            <w:r>
              <w:rPr>
                <w:b/>
                <w:bCs/>
                <w:color w:val="D4A017"/>
                <w:sz w:val="19"/>
                <w:szCs w:val="19"/>
              </w:rPr>
              <w:lastRenderedPageBreak/>
              <w:t xml:space="preserve">💡 PREP TIP: </w:t>
            </w:r>
            <w:proofErr w:type="spellStart"/>
            <w:r>
              <w:rPr>
                <w:b/>
                <w:bCs/>
                <w:color w:val="D4A017"/>
                <w:sz w:val="19"/>
                <w:szCs w:val="19"/>
              </w:rPr>
              <w:t>Practise</w:t>
            </w:r>
            <w:proofErr w:type="spellEnd"/>
            <w:r>
              <w:rPr>
                <w:b/>
                <w:bCs/>
                <w:color w:val="D4A017"/>
                <w:sz w:val="19"/>
                <w:szCs w:val="19"/>
              </w:rPr>
              <w:t xml:space="preserve"> the 30-second architecture walkthrough out loud: 'Four layers — UI, service, model, util. Arrows always point downward. Nothing in the model ever calls the UI.' If you can say this in under 30 seconds without hesitation, you are ready.</w:t>
            </w:r>
          </w:p>
        </w:tc>
      </w:tr>
    </w:tbl>
    <w:p w14:paraId="3C7BCAA2" w14:textId="77777777" w:rsidR="00677E0A" w:rsidRDefault="00677E0A">
      <w:pPr>
        <w:spacing w:after="120"/>
      </w:pPr>
    </w:p>
    <w:p w14:paraId="741971AE" w14:textId="77777777" w:rsidR="00677E0A" w:rsidRDefault="00000000">
      <w:r>
        <w:br w:type="page"/>
      </w:r>
    </w:p>
    <w:p w14:paraId="0F2B2656" w14:textId="77777777" w:rsidR="00677E0A" w:rsidRDefault="00000000">
      <w:pPr>
        <w:shd w:val="clear" w:color="auto" w:fill="1B4332"/>
        <w:spacing w:before="280"/>
      </w:pPr>
      <w:r>
        <w:rPr>
          <w:b/>
          <w:bCs/>
          <w:color w:val="FFFFFF"/>
          <w:sz w:val="30"/>
          <w:szCs w:val="30"/>
        </w:rPr>
        <w:lastRenderedPageBreak/>
        <w:t>Section 9 — Role 7: Algorithm &amp; Math Modeler</w:t>
      </w:r>
    </w:p>
    <w:p w14:paraId="056A6A1E" w14:textId="77777777" w:rsidR="00677E0A" w:rsidRDefault="00677E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77E0A" w14:paraId="210F81CC"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80" w:type="dxa"/>
            </w:tcMar>
          </w:tcPr>
          <w:p w14:paraId="5E75AF34" w14:textId="77777777" w:rsidR="00677E0A" w:rsidRDefault="00000000">
            <w:r>
              <w:rPr>
                <w:b/>
                <w:bCs/>
                <w:color w:val="FFFFFF"/>
                <w:sz w:val="22"/>
                <w:szCs w:val="22"/>
              </w:rPr>
              <w:t>ROLE 7 — Algorithm &amp; Math Modeler</w:t>
            </w:r>
          </w:p>
        </w:tc>
        <w:tc>
          <w:tcPr>
            <w:tcW w:w="3160" w:type="dxa"/>
            <w:tcBorders>
              <w:top w:val="none" w:sz="0" w:space="0" w:color="FFFFFF"/>
              <w:left w:val="none" w:sz="0" w:space="0" w:color="FFFFFF"/>
              <w:bottom w:val="none" w:sz="0" w:space="0" w:color="FFFFFF"/>
              <w:right w:val="none" w:sz="0" w:space="0" w:color="FFFFFF"/>
            </w:tcBorders>
            <w:shd w:val="clear" w:color="auto" w:fill="D4A017"/>
            <w:tcMar>
              <w:top w:w="120" w:type="dxa"/>
              <w:left w:w="80" w:type="dxa"/>
              <w:bottom w:w="120" w:type="dxa"/>
              <w:right w:w="200" w:type="dxa"/>
            </w:tcMar>
          </w:tcPr>
          <w:p w14:paraId="63CF4178" w14:textId="77777777" w:rsidR="00677E0A" w:rsidRDefault="00000000">
            <w:pPr>
              <w:jc w:val="right"/>
            </w:pPr>
            <w:r>
              <w:rPr>
                <w:b/>
                <w:bCs/>
                <w:color w:val="FFFFFF"/>
              </w:rPr>
              <w:t>Assigned to: Member 7</w:t>
            </w:r>
          </w:p>
        </w:tc>
      </w:tr>
    </w:tbl>
    <w:p w14:paraId="6AF3237B" w14:textId="77777777" w:rsidR="00677E0A" w:rsidRDefault="00677E0A">
      <w:pPr>
        <w:spacing w:after="100"/>
      </w:pPr>
    </w:p>
    <w:p w14:paraId="0CA5249E" w14:textId="77777777" w:rsidR="00677E0A" w:rsidRDefault="00000000">
      <w:pPr>
        <w:spacing w:after="80"/>
      </w:pPr>
      <w:r>
        <w:rPr>
          <w:color w:val="2C2C2C"/>
          <w:sz w:val="19"/>
          <w:szCs w:val="19"/>
        </w:rPr>
        <w:t>Deliverable: Pseudocode document and algorithm specifications. You do not write Java. You design and defend the formulas. If the panel challenges a number — the elasticity coefficient, the cold-storage reduction, the FSI cap — you answer.</w:t>
      </w:r>
    </w:p>
    <w:p w14:paraId="367A697C"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4490"/>
        <w:gridCol w:w="4490"/>
      </w:tblGrid>
      <w:tr w:rsidR="00677E0A" w14:paraId="7BD3F97B"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112D9AB5"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1D94D15F"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7130E527" w14:textId="77777777" w:rsidR="00677E0A" w:rsidRDefault="00000000">
            <w:r>
              <w:rPr>
                <w:b/>
                <w:bCs/>
                <w:color w:val="FFFFFF"/>
                <w:sz w:val="19"/>
                <w:szCs w:val="19"/>
              </w:rPr>
              <w:t>Key Points to Cover in Your Answer</w:t>
            </w:r>
          </w:p>
        </w:tc>
      </w:tr>
      <w:tr w:rsidR="00677E0A" w14:paraId="3FF58E20"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0E16EEAE"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20CF3A97" w14:textId="77777777" w:rsidR="00677E0A" w:rsidRDefault="00000000">
            <w:r>
              <w:rPr>
                <w:i/>
                <w:iCs/>
                <w:color w:val="2C2C2C"/>
                <w:sz w:val="19"/>
                <w:szCs w:val="19"/>
              </w:rPr>
              <w:t>Why is the maize loss model exponential and not linear?</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907813B" w14:textId="77777777" w:rsidR="00677E0A" w:rsidRDefault="00000000">
            <w:r>
              <w:rPr>
                <w:color w:val="2C2C2C"/>
                <w:sz w:val="19"/>
                <w:szCs w:val="19"/>
              </w:rPr>
              <w:t>Because loss applies to whatever is currently stored, not the original harvest. If you lose 3% in month 1, month 2 starts with less stock so the absolute tonnage lost is smaller. Exponential decay captures this compounding effect. A linear model over-predicts losses in later months.</w:t>
            </w:r>
          </w:p>
        </w:tc>
      </w:tr>
      <w:tr w:rsidR="00677E0A" w14:paraId="1289F143"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A5A255C"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581C0D" w14:textId="77777777" w:rsidR="00677E0A" w:rsidRDefault="00000000">
            <w:r>
              <w:rPr>
                <w:i/>
                <w:iCs/>
                <w:color w:val="2C2C2C"/>
                <w:sz w:val="19"/>
                <w:szCs w:val="19"/>
              </w:rPr>
              <w:t>State the five core formulas in the simulation.</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9128F" w14:textId="77777777" w:rsidR="00677E0A" w:rsidRDefault="00000000">
            <w:r>
              <w:rPr>
                <w:color w:val="2C2C2C"/>
                <w:sz w:val="19"/>
                <w:szCs w:val="19"/>
              </w:rPr>
              <w:t>1) surplus = production − demand. 2) remaining = production × (1−</w:t>
            </w:r>
            <w:proofErr w:type="gramStart"/>
            <w:r>
              <w:rPr>
                <w:color w:val="2C2C2C"/>
                <w:sz w:val="19"/>
                <w:szCs w:val="19"/>
              </w:rPr>
              <w:t>lossRate)^</w:t>
            </w:r>
            <w:proofErr w:type="gramEnd"/>
            <w:r>
              <w:rPr>
                <w:color w:val="2C2C2C"/>
                <w:sz w:val="19"/>
                <w:szCs w:val="19"/>
              </w:rPr>
              <w:t xml:space="preserve">months. 3) spoiled = production × </w:t>
            </w:r>
            <w:proofErr w:type="gramStart"/>
            <w:r>
              <w:rPr>
                <w:color w:val="2C2C2C"/>
                <w:sz w:val="19"/>
                <w:szCs w:val="19"/>
              </w:rPr>
              <w:t>min(</w:t>
            </w:r>
            <w:proofErr w:type="gramEnd"/>
            <w:r>
              <w:rPr>
                <w:color w:val="2C2C2C"/>
                <w:sz w:val="19"/>
                <w:szCs w:val="19"/>
              </w:rPr>
              <w:t xml:space="preserve">1.0, </w:t>
            </w:r>
            <w:proofErr w:type="spellStart"/>
            <w:r>
              <w:rPr>
                <w:color w:val="2C2C2C"/>
                <w:sz w:val="19"/>
                <w:szCs w:val="19"/>
              </w:rPr>
              <w:t>effectiveRate</w:t>
            </w:r>
            <w:proofErr w:type="spellEnd"/>
            <w:r>
              <w:rPr>
                <w:color w:val="2C2C2C"/>
                <w:sz w:val="19"/>
                <w:szCs w:val="19"/>
              </w:rPr>
              <w:t xml:space="preserve"> × days / 100). 4) </w:t>
            </w:r>
            <w:proofErr w:type="spellStart"/>
            <w:r>
              <w:rPr>
                <w:color w:val="2C2C2C"/>
                <w:sz w:val="19"/>
                <w:szCs w:val="19"/>
              </w:rPr>
              <w:t>newPrice</w:t>
            </w:r>
            <w:proofErr w:type="spellEnd"/>
            <w:r>
              <w:rPr>
                <w:color w:val="2C2C2C"/>
                <w:sz w:val="19"/>
                <w:szCs w:val="19"/>
              </w:rPr>
              <w:t xml:space="preserve"> = </w:t>
            </w:r>
            <w:proofErr w:type="spellStart"/>
            <w:r>
              <w:rPr>
                <w:color w:val="2C2C2C"/>
                <w:sz w:val="19"/>
                <w:szCs w:val="19"/>
              </w:rPr>
              <w:t>currentPrice</w:t>
            </w:r>
            <w:proofErr w:type="spellEnd"/>
            <w:r>
              <w:rPr>
                <w:color w:val="2C2C2C"/>
                <w:sz w:val="19"/>
                <w:szCs w:val="19"/>
              </w:rPr>
              <w:t xml:space="preserve"> × (1 − (surplus/production) × 0.1). 5) FSI = </w:t>
            </w:r>
            <w:proofErr w:type="gramStart"/>
            <w:r>
              <w:rPr>
                <w:color w:val="2C2C2C"/>
                <w:sz w:val="19"/>
                <w:szCs w:val="19"/>
              </w:rPr>
              <w:t>min(</w:t>
            </w:r>
            <w:proofErr w:type="gramEnd"/>
            <w:r>
              <w:rPr>
                <w:color w:val="2C2C2C"/>
                <w:sz w:val="19"/>
                <w:szCs w:val="19"/>
              </w:rPr>
              <w:t>100, (production/demand) × 100).</w:t>
            </w:r>
          </w:p>
        </w:tc>
      </w:tr>
      <w:tr w:rsidR="00677E0A" w14:paraId="27AE81CB"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50F94DD0"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72B006E" w14:textId="77777777" w:rsidR="00677E0A" w:rsidRDefault="00000000">
            <w:r>
              <w:rPr>
                <w:i/>
                <w:iCs/>
                <w:color w:val="2C2C2C"/>
                <w:sz w:val="19"/>
                <w:szCs w:val="19"/>
              </w:rPr>
              <w:t>Where did the 0.1 price elasticity coefficient come from?</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7BC239A" w14:textId="77777777" w:rsidR="00677E0A" w:rsidRDefault="00000000">
            <w:r>
              <w:rPr>
                <w:color w:val="2C2C2C"/>
                <w:sz w:val="19"/>
                <w:szCs w:val="19"/>
              </w:rPr>
              <w:t>Calibrated against Zambia Statistics Agency data on maize price swings around bumper harvest years. In a year with roughly 20% surplus, prices dropped approximately 2%, which corresponds to a 0.1 coefficient in the formula.</w:t>
            </w:r>
          </w:p>
        </w:tc>
      </w:tr>
      <w:tr w:rsidR="00677E0A" w14:paraId="08729438"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B62116"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028C1" w14:textId="77777777" w:rsidR="00677E0A" w:rsidRDefault="00000000">
            <w:r>
              <w:rPr>
                <w:i/>
                <w:iCs/>
                <w:color w:val="2C2C2C"/>
                <w:sz w:val="19"/>
                <w:szCs w:val="19"/>
              </w:rPr>
              <w:t>Why does cold storage reduce spoilage by 40% specifically?</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82CFC" w14:textId="77777777" w:rsidR="00677E0A" w:rsidRDefault="00000000">
            <w:r>
              <w:rPr>
                <w:color w:val="2C2C2C"/>
                <w:sz w:val="19"/>
                <w:szCs w:val="19"/>
              </w:rPr>
              <w:t>From Lusaka district market studies showing cold-room tomato traders report roughly 60% of the spoilage of open-stall traders. We used 0.6 (40% reduction) as a round, conservative figure. The exact number varies by variety and ambient temperature.</w:t>
            </w:r>
          </w:p>
        </w:tc>
      </w:tr>
      <w:tr w:rsidR="00677E0A" w14:paraId="7E20510F"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2EACE590"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9EF8826" w14:textId="77777777" w:rsidR="00677E0A" w:rsidRDefault="00000000">
            <w:r>
              <w:rPr>
                <w:i/>
                <w:iCs/>
                <w:color w:val="2C2C2C"/>
                <w:sz w:val="19"/>
                <w:szCs w:val="19"/>
              </w:rPr>
              <w:t>Why were simple linear and exponential models chosen over regression or ML?</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546F48B" w14:textId="77777777" w:rsidR="00677E0A" w:rsidRDefault="00000000">
            <w:r>
              <w:rPr>
                <w:color w:val="2C2C2C"/>
                <w:sz w:val="19"/>
                <w:szCs w:val="19"/>
              </w:rPr>
              <w:t xml:space="preserve">Three reasons: the examiner needs formulas explainable in one breath; we lack multi-year district-level data needed for a properly fitted regression; and simple formulas are </w:t>
            </w:r>
            <w:proofErr w:type="spellStart"/>
            <w:r>
              <w:rPr>
                <w:color w:val="2C2C2C"/>
                <w:sz w:val="19"/>
                <w:szCs w:val="19"/>
              </w:rPr>
              <w:t>debuggable</w:t>
            </w:r>
            <w:proofErr w:type="spellEnd"/>
            <w:r>
              <w:rPr>
                <w:color w:val="2C2C2C"/>
                <w:sz w:val="19"/>
                <w:szCs w:val="19"/>
              </w:rPr>
              <w:t xml:space="preserve"> on a calculator. Complex models would over-fit the limited data we have.</w:t>
            </w:r>
          </w:p>
        </w:tc>
      </w:tr>
      <w:tr w:rsidR="00677E0A" w14:paraId="1D303D87"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8D2A11D"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BA856" w14:textId="77777777" w:rsidR="00677E0A" w:rsidRDefault="00000000">
            <w:r>
              <w:rPr>
                <w:i/>
                <w:iCs/>
                <w:color w:val="2C2C2C"/>
                <w:sz w:val="19"/>
                <w:szCs w:val="19"/>
              </w:rPr>
              <w:t xml:space="preserve">What is the </w:t>
            </w:r>
            <w:proofErr w:type="gramStart"/>
            <w:r>
              <w:rPr>
                <w:i/>
                <w:iCs/>
                <w:color w:val="2C2C2C"/>
                <w:sz w:val="19"/>
                <w:szCs w:val="19"/>
              </w:rPr>
              <w:t>min(</w:t>
            </w:r>
            <w:proofErr w:type="gramEnd"/>
            <w:r>
              <w:rPr>
                <w:i/>
                <w:iCs/>
                <w:color w:val="2C2C2C"/>
                <w:sz w:val="19"/>
                <w:szCs w:val="19"/>
              </w:rPr>
              <w:t>) cap in the tomato spoilage formula for?</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593B4" w14:textId="77777777" w:rsidR="00677E0A" w:rsidRDefault="00000000">
            <w:r>
              <w:rPr>
                <w:color w:val="2C2C2C"/>
                <w:sz w:val="19"/>
                <w:szCs w:val="19"/>
              </w:rPr>
              <w:t>It ensures spoiled tonnage can never exceed 100% of the harvest — you cannot lose more than you started with. Without the cap, a very high spoilage rate or long duration could mathematically produce a negative remaining stock, which is meaningless.</w:t>
            </w:r>
          </w:p>
        </w:tc>
      </w:tr>
    </w:tbl>
    <w:p w14:paraId="5EB5356A"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695B3FAC"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68CF0763" w14:textId="77777777" w:rsidR="00677E0A" w:rsidRDefault="00000000">
            <w:r>
              <w:rPr>
                <w:b/>
                <w:bCs/>
                <w:color w:val="D4A017"/>
                <w:sz w:val="19"/>
                <w:szCs w:val="19"/>
              </w:rPr>
              <w:t xml:space="preserve">💡 PREP TIP: Write all five formulas on one page and </w:t>
            </w:r>
            <w:proofErr w:type="spellStart"/>
            <w:r>
              <w:rPr>
                <w:b/>
                <w:bCs/>
                <w:color w:val="D4A017"/>
                <w:sz w:val="19"/>
                <w:szCs w:val="19"/>
              </w:rPr>
              <w:t>practise</w:t>
            </w:r>
            <w:proofErr w:type="spellEnd"/>
            <w:r>
              <w:rPr>
                <w:b/>
                <w:bCs/>
                <w:color w:val="D4A017"/>
                <w:sz w:val="19"/>
                <w:szCs w:val="19"/>
              </w:rPr>
              <w:t xml:space="preserve"> reading them aloud with their rationale. The lecturer will ask you to justify at least one number. Know the Zambia Statistics Agency source for the 0.1 elasticity and the Lusaka market study source for the 40% cold reduction.</w:t>
            </w:r>
          </w:p>
        </w:tc>
      </w:tr>
    </w:tbl>
    <w:p w14:paraId="6CA69A19" w14:textId="77777777" w:rsidR="00677E0A" w:rsidRDefault="00677E0A">
      <w:pPr>
        <w:spacing w:after="120"/>
      </w:pPr>
    </w:p>
    <w:p w14:paraId="4E72B182" w14:textId="77777777" w:rsidR="00677E0A" w:rsidRDefault="00000000">
      <w:r>
        <w:br w:type="page"/>
      </w:r>
    </w:p>
    <w:p w14:paraId="2110AEF5" w14:textId="77777777" w:rsidR="00677E0A" w:rsidRDefault="00000000">
      <w:pPr>
        <w:shd w:val="clear" w:color="auto" w:fill="1B4332"/>
        <w:spacing w:before="280"/>
      </w:pPr>
      <w:r>
        <w:rPr>
          <w:b/>
          <w:bCs/>
          <w:color w:val="FFFFFF"/>
          <w:sz w:val="30"/>
          <w:szCs w:val="30"/>
        </w:rPr>
        <w:lastRenderedPageBreak/>
        <w:t>Section 10 — Role 8: QA Engineer</w:t>
      </w:r>
    </w:p>
    <w:p w14:paraId="1814A19B" w14:textId="77777777" w:rsidR="00677E0A" w:rsidRDefault="00677E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77E0A" w14:paraId="26CE290C"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80" w:type="dxa"/>
            </w:tcMar>
          </w:tcPr>
          <w:p w14:paraId="6A887E6A" w14:textId="77777777" w:rsidR="00677E0A" w:rsidRDefault="00000000">
            <w:r>
              <w:rPr>
                <w:b/>
                <w:bCs/>
                <w:color w:val="FFFFFF"/>
                <w:sz w:val="22"/>
                <w:szCs w:val="22"/>
              </w:rPr>
              <w:t>ROLE 8 — QA / Testing Engineer</w:t>
            </w:r>
          </w:p>
        </w:tc>
        <w:tc>
          <w:tcPr>
            <w:tcW w:w="3160" w:type="dxa"/>
            <w:tcBorders>
              <w:top w:val="none" w:sz="0" w:space="0" w:color="FFFFFF"/>
              <w:left w:val="none" w:sz="0" w:space="0" w:color="FFFFFF"/>
              <w:bottom w:val="none" w:sz="0" w:space="0" w:color="FFFFFF"/>
              <w:right w:val="none" w:sz="0" w:space="0" w:color="FFFFFF"/>
            </w:tcBorders>
            <w:shd w:val="clear" w:color="auto" w:fill="D4A017"/>
            <w:tcMar>
              <w:top w:w="120" w:type="dxa"/>
              <w:left w:w="80" w:type="dxa"/>
              <w:bottom w:w="120" w:type="dxa"/>
              <w:right w:w="200" w:type="dxa"/>
            </w:tcMar>
          </w:tcPr>
          <w:p w14:paraId="116690D0" w14:textId="77777777" w:rsidR="00677E0A" w:rsidRDefault="00000000">
            <w:pPr>
              <w:jc w:val="right"/>
            </w:pPr>
            <w:r>
              <w:rPr>
                <w:b/>
                <w:bCs/>
                <w:color w:val="FFFFFF"/>
              </w:rPr>
              <w:t>Assigned to: Member 8</w:t>
            </w:r>
          </w:p>
        </w:tc>
      </w:tr>
    </w:tbl>
    <w:p w14:paraId="4E096EA6" w14:textId="77777777" w:rsidR="00677E0A" w:rsidRDefault="00677E0A">
      <w:pPr>
        <w:spacing w:after="100"/>
      </w:pPr>
    </w:p>
    <w:p w14:paraId="5AE6C679" w14:textId="77777777" w:rsidR="00677E0A" w:rsidRDefault="00000000">
      <w:pPr>
        <w:spacing w:after="80"/>
      </w:pPr>
      <w:r>
        <w:rPr>
          <w:color w:val="2C2C2C"/>
          <w:sz w:val="19"/>
          <w:szCs w:val="19"/>
        </w:rPr>
        <w:t>Deliverable: Test case document, integration test results, TestRunner.java. You own the evidence that the system works. Lecturers value this file — it is not 'we tested it' but 'here is exactly what we tested and here are the results'.</w:t>
      </w:r>
    </w:p>
    <w:p w14:paraId="6258E693"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4490"/>
        <w:gridCol w:w="4490"/>
      </w:tblGrid>
      <w:tr w:rsidR="00677E0A" w14:paraId="53781561"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07926E59"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179FF0C0"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6DE3B3DD" w14:textId="77777777" w:rsidR="00677E0A" w:rsidRDefault="00000000">
            <w:r>
              <w:rPr>
                <w:b/>
                <w:bCs/>
                <w:color w:val="FFFFFF"/>
                <w:sz w:val="19"/>
                <w:szCs w:val="19"/>
              </w:rPr>
              <w:t>Key Points to Cover in Your Answer</w:t>
            </w:r>
          </w:p>
        </w:tc>
      </w:tr>
      <w:tr w:rsidR="00677E0A" w14:paraId="318B546A"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40D8F9E3"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EF75686" w14:textId="77777777" w:rsidR="00677E0A" w:rsidRDefault="00000000">
            <w:r>
              <w:rPr>
                <w:i/>
                <w:iCs/>
                <w:color w:val="2C2C2C"/>
                <w:sz w:val="19"/>
                <w:szCs w:val="19"/>
              </w:rPr>
              <w:t>List the seven original test cases in TestRunner.java and what each proves.</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1BF4372" w14:textId="77777777" w:rsidR="00677E0A" w:rsidRDefault="00000000">
            <w:r>
              <w:rPr>
                <w:color w:val="2C2C2C"/>
                <w:sz w:val="19"/>
                <w:szCs w:val="19"/>
              </w:rPr>
              <w:t>1) Surplus calculation (2,000 from 10,000 prod / 8,000 demand). 2) Price drops under oversupply. 3) Compounded maize loss (~9,127 tons after 3 months at 3%). 4) Cold storage &lt; open storage spoilage (qualitative). 5) FSI &lt; 100% under shortfall. 6) FRA reserve alert fires below 500,000 tons. 7) File save-and-reload roundtrip preserves all field values.</w:t>
            </w:r>
          </w:p>
        </w:tc>
      </w:tr>
      <w:tr w:rsidR="00677E0A" w14:paraId="01ABD182"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3244D8"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7E03F" w14:textId="77777777" w:rsidR="00677E0A" w:rsidRDefault="00000000">
            <w:r>
              <w:rPr>
                <w:i/>
                <w:iCs/>
                <w:color w:val="2C2C2C"/>
                <w:sz w:val="19"/>
                <w:szCs w:val="19"/>
              </w:rPr>
              <w:t>Why did you not use JUnit?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29930" w14:textId="77777777" w:rsidR="00677E0A" w:rsidRDefault="00000000">
            <w:r>
              <w:rPr>
                <w:color w:val="2C2C2C"/>
                <w:sz w:val="19"/>
                <w:szCs w:val="19"/>
              </w:rPr>
              <w:t xml:space="preserve">JUnit is not part of the BIT 213 syllabus and adds an external dependency. A plain-main </w:t>
            </w:r>
            <w:proofErr w:type="spellStart"/>
            <w:r>
              <w:rPr>
                <w:color w:val="2C2C2C"/>
                <w:sz w:val="19"/>
                <w:szCs w:val="19"/>
              </w:rPr>
              <w:t>TestRunner</w:t>
            </w:r>
            <w:proofErr w:type="spellEnd"/>
            <w:r>
              <w:rPr>
                <w:color w:val="2C2C2C"/>
                <w:sz w:val="19"/>
                <w:szCs w:val="19"/>
              </w:rPr>
              <w:t xml:space="preserve"> produces the same PASS/FAIL evidence the marker needs and can be run with one keystroke (Shift+F6 in NetBeans) without installing anything.</w:t>
            </w:r>
          </w:p>
        </w:tc>
      </w:tr>
      <w:tr w:rsidR="00677E0A" w14:paraId="6589EB63"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37912080"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59891C9" w14:textId="77777777" w:rsidR="00677E0A" w:rsidRDefault="00000000">
            <w:r>
              <w:rPr>
                <w:i/>
                <w:iCs/>
                <w:color w:val="2C2C2C"/>
                <w:sz w:val="19"/>
                <w:szCs w:val="19"/>
              </w:rPr>
              <w:t>What is the floating-point tolerance and why is it needed?</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91DC135" w14:textId="77777777" w:rsidR="00677E0A" w:rsidRDefault="00000000">
            <w:r>
              <w:rPr>
                <w:color w:val="2C2C2C"/>
                <w:sz w:val="19"/>
                <w:szCs w:val="19"/>
              </w:rPr>
              <w:t xml:space="preserve">0.5 tons (half a ton). Our domain values are in the thousands of tons, so half a ton is below any meaningful agricultural resolution. The tolerance guards against IEEE-754 rounding errors that would cause spurious FAILs even when the </w:t>
            </w:r>
            <w:proofErr w:type="spellStart"/>
            <w:r>
              <w:rPr>
                <w:color w:val="2C2C2C"/>
                <w:sz w:val="19"/>
                <w:szCs w:val="19"/>
              </w:rPr>
              <w:t>maths</w:t>
            </w:r>
            <w:proofErr w:type="spellEnd"/>
            <w:r>
              <w:rPr>
                <w:color w:val="2C2C2C"/>
                <w:sz w:val="19"/>
                <w:szCs w:val="19"/>
              </w:rPr>
              <w:t xml:space="preserve"> is correct.</w:t>
            </w:r>
          </w:p>
        </w:tc>
      </w:tr>
      <w:tr w:rsidR="00677E0A" w14:paraId="74F45678"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7182CB2"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7B2E7" w14:textId="77777777" w:rsidR="00677E0A" w:rsidRDefault="00000000">
            <w:r>
              <w:rPr>
                <w:i/>
                <w:iCs/>
                <w:color w:val="2C2C2C"/>
                <w:sz w:val="19"/>
                <w:szCs w:val="19"/>
              </w:rPr>
              <w:t>What is the difference between a unit test and an integration test?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74D12" w14:textId="77777777" w:rsidR="00677E0A" w:rsidRDefault="00000000">
            <w:r>
              <w:rPr>
                <w:color w:val="2C2C2C"/>
                <w:sz w:val="19"/>
                <w:szCs w:val="19"/>
              </w:rPr>
              <w:t xml:space="preserve">Unit tests check one method in isolation with hand-fed inputs — the seven </w:t>
            </w:r>
            <w:proofErr w:type="spellStart"/>
            <w:r>
              <w:rPr>
                <w:color w:val="2C2C2C"/>
                <w:sz w:val="19"/>
                <w:szCs w:val="19"/>
              </w:rPr>
              <w:t>TestRunner</w:t>
            </w:r>
            <w:proofErr w:type="spellEnd"/>
            <w:r>
              <w:rPr>
                <w:color w:val="2C2C2C"/>
                <w:sz w:val="19"/>
                <w:szCs w:val="19"/>
              </w:rPr>
              <w:t xml:space="preserve"> cases. Integration tests run the full system end-to-end with real components connected — we do this manually in Week 3: running </w:t>
            </w:r>
            <w:proofErr w:type="spellStart"/>
            <w:r>
              <w:rPr>
                <w:color w:val="2C2C2C"/>
                <w:sz w:val="19"/>
                <w:szCs w:val="19"/>
              </w:rPr>
              <w:t>ConsoleUI</w:t>
            </w:r>
            <w:proofErr w:type="spellEnd"/>
            <w:r>
              <w:rPr>
                <w:color w:val="2C2C2C"/>
                <w:sz w:val="19"/>
                <w:szCs w:val="19"/>
              </w:rPr>
              <w:t xml:space="preserve"> through realistic scenarios, saving and reloading, testing console vs GUI parity.</w:t>
            </w:r>
          </w:p>
        </w:tc>
      </w:tr>
      <w:tr w:rsidR="00677E0A" w14:paraId="3CF0950C"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5CA63CDE"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079F37A" w14:textId="77777777" w:rsidR="00677E0A" w:rsidRDefault="00000000">
            <w:r>
              <w:rPr>
                <w:i/>
                <w:iCs/>
                <w:color w:val="2C2C2C"/>
                <w:sz w:val="19"/>
                <w:szCs w:val="19"/>
              </w:rPr>
              <w:t>What happens when a test fails — does the program stop?</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17E7F91" w14:textId="77777777" w:rsidR="00677E0A" w:rsidRDefault="00000000">
            <w:r>
              <w:rPr>
                <w:color w:val="2C2C2C"/>
                <w:sz w:val="19"/>
                <w:szCs w:val="19"/>
              </w:rPr>
              <w:t xml:space="preserve">No. </w:t>
            </w:r>
            <w:proofErr w:type="spellStart"/>
            <w:r>
              <w:rPr>
                <w:color w:val="2C2C2C"/>
                <w:sz w:val="19"/>
                <w:szCs w:val="19"/>
              </w:rPr>
              <w:t>TestRunner</w:t>
            </w:r>
            <w:proofErr w:type="spellEnd"/>
            <w:r>
              <w:rPr>
                <w:color w:val="2C2C2C"/>
                <w:sz w:val="19"/>
                <w:szCs w:val="19"/>
              </w:rPr>
              <w:t xml:space="preserve"> prints [FAIL] with expected and actual values and increments the failed counter. It continues running all remaining tests. At the end it prints 'Results: X passed, Y failed'. We want all failures reported in one run, not just the first.</w:t>
            </w:r>
          </w:p>
        </w:tc>
      </w:tr>
      <w:tr w:rsidR="00677E0A" w14:paraId="64301F98"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492D01D"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6D1CF" w14:textId="77777777" w:rsidR="00677E0A" w:rsidRDefault="00000000">
            <w:r>
              <w:rPr>
                <w:i/>
                <w:iCs/>
                <w:color w:val="2C2C2C"/>
                <w:sz w:val="19"/>
                <w:szCs w:val="19"/>
              </w:rPr>
              <w:t>What is the purpose of the file roundtrip test (Test 7)?</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BD3FC" w14:textId="77777777" w:rsidR="00677E0A" w:rsidRDefault="00000000">
            <w:r>
              <w:rPr>
                <w:color w:val="2C2C2C"/>
                <w:sz w:val="19"/>
                <w:szCs w:val="19"/>
              </w:rPr>
              <w:t xml:space="preserve">It proves the persistence layer is reliable end-to-end: saves 2 records, reloads them, and verifies both count and field values (commodity name, production, revenue) survive the trip. A bug in </w:t>
            </w:r>
            <w:proofErr w:type="spellStart"/>
            <w:proofErr w:type="gramStart"/>
            <w:r>
              <w:rPr>
                <w:color w:val="2C2C2C"/>
                <w:sz w:val="19"/>
                <w:szCs w:val="19"/>
              </w:rPr>
              <w:t>toCsvLine</w:t>
            </w:r>
            <w:proofErr w:type="spellEnd"/>
            <w:r>
              <w:rPr>
                <w:color w:val="2C2C2C"/>
                <w:sz w:val="19"/>
                <w:szCs w:val="19"/>
              </w:rPr>
              <w:t>(</w:t>
            </w:r>
            <w:proofErr w:type="gramEnd"/>
            <w:r>
              <w:rPr>
                <w:color w:val="2C2C2C"/>
                <w:sz w:val="19"/>
                <w:szCs w:val="19"/>
              </w:rPr>
              <w:t xml:space="preserve">) or </w:t>
            </w:r>
            <w:proofErr w:type="spellStart"/>
            <w:proofErr w:type="gramStart"/>
            <w:r>
              <w:rPr>
                <w:color w:val="2C2C2C"/>
                <w:sz w:val="19"/>
                <w:szCs w:val="19"/>
              </w:rPr>
              <w:t>fromCsvLine</w:t>
            </w:r>
            <w:proofErr w:type="spellEnd"/>
            <w:r>
              <w:rPr>
                <w:color w:val="2C2C2C"/>
                <w:sz w:val="19"/>
                <w:szCs w:val="19"/>
              </w:rPr>
              <w:t>(</w:t>
            </w:r>
            <w:proofErr w:type="gramEnd"/>
            <w:r>
              <w:rPr>
                <w:color w:val="2C2C2C"/>
                <w:sz w:val="19"/>
                <w:szCs w:val="19"/>
              </w:rPr>
              <w:t>) would break this test immediately.</w:t>
            </w:r>
          </w:p>
        </w:tc>
      </w:tr>
    </w:tbl>
    <w:p w14:paraId="2538FB23"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2EC715FA"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16073D4B" w14:textId="77777777" w:rsidR="00677E0A" w:rsidRDefault="00000000">
            <w:r>
              <w:rPr>
                <w:b/>
                <w:bCs/>
                <w:color w:val="D4A017"/>
                <w:sz w:val="19"/>
                <w:szCs w:val="19"/>
              </w:rPr>
              <w:t>💡 PREP TIP: Be able to recite all seven original test cases from memory — what input goes in and what output is expected. Test 3 (compounded loss giving 9,127 tons) and Test 7 (file roundtrip) are the two most likely to be probed in detail.</w:t>
            </w:r>
          </w:p>
        </w:tc>
      </w:tr>
    </w:tbl>
    <w:p w14:paraId="26A2E659" w14:textId="77777777" w:rsidR="00677E0A" w:rsidRDefault="00677E0A">
      <w:pPr>
        <w:spacing w:after="120"/>
      </w:pPr>
    </w:p>
    <w:p w14:paraId="526BA598" w14:textId="77777777" w:rsidR="00677E0A" w:rsidRDefault="00000000">
      <w:r>
        <w:br w:type="page"/>
      </w:r>
    </w:p>
    <w:p w14:paraId="06BC9A14" w14:textId="77777777" w:rsidR="00677E0A" w:rsidRDefault="00000000">
      <w:pPr>
        <w:shd w:val="clear" w:color="auto" w:fill="1B4332"/>
        <w:spacing w:before="280"/>
      </w:pPr>
      <w:r>
        <w:rPr>
          <w:b/>
          <w:bCs/>
          <w:color w:val="FFFFFF"/>
          <w:sz w:val="30"/>
          <w:szCs w:val="30"/>
        </w:rPr>
        <w:lastRenderedPageBreak/>
        <w:t>Section 11 — Role 9: Technical Writer</w:t>
      </w:r>
    </w:p>
    <w:p w14:paraId="0C6FAD49" w14:textId="77777777" w:rsidR="00677E0A" w:rsidRDefault="00677E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77E0A" w14:paraId="75A59A6C"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80" w:type="dxa"/>
            </w:tcMar>
          </w:tcPr>
          <w:p w14:paraId="33578FF4" w14:textId="77777777" w:rsidR="00677E0A" w:rsidRDefault="00000000">
            <w:r>
              <w:rPr>
                <w:b/>
                <w:bCs/>
                <w:color w:val="FFFFFF"/>
                <w:sz w:val="22"/>
                <w:szCs w:val="22"/>
              </w:rPr>
              <w:t>ROLE 9 — Technical Writer (2,000-word IEEE Report)</w:t>
            </w:r>
          </w:p>
        </w:tc>
        <w:tc>
          <w:tcPr>
            <w:tcW w:w="3160" w:type="dxa"/>
            <w:tcBorders>
              <w:top w:val="none" w:sz="0" w:space="0" w:color="FFFFFF"/>
              <w:left w:val="none" w:sz="0" w:space="0" w:color="FFFFFF"/>
              <w:bottom w:val="none" w:sz="0" w:space="0" w:color="FFFFFF"/>
              <w:right w:val="none" w:sz="0" w:space="0" w:color="FFFFFF"/>
            </w:tcBorders>
            <w:shd w:val="clear" w:color="auto" w:fill="D4A017"/>
            <w:tcMar>
              <w:top w:w="120" w:type="dxa"/>
              <w:left w:w="80" w:type="dxa"/>
              <w:bottom w:w="120" w:type="dxa"/>
              <w:right w:w="200" w:type="dxa"/>
            </w:tcMar>
          </w:tcPr>
          <w:p w14:paraId="413A5397" w14:textId="77777777" w:rsidR="00677E0A" w:rsidRDefault="00000000">
            <w:pPr>
              <w:jc w:val="right"/>
            </w:pPr>
            <w:r>
              <w:rPr>
                <w:b/>
                <w:bCs/>
                <w:color w:val="FFFFFF"/>
              </w:rPr>
              <w:t>Assigned to: Member 9</w:t>
            </w:r>
          </w:p>
        </w:tc>
      </w:tr>
    </w:tbl>
    <w:p w14:paraId="6D2227E1" w14:textId="77777777" w:rsidR="00677E0A" w:rsidRDefault="00677E0A">
      <w:pPr>
        <w:spacing w:after="100"/>
      </w:pPr>
    </w:p>
    <w:p w14:paraId="5260CC50" w14:textId="77777777" w:rsidR="00677E0A" w:rsidRDefault="00000000">
      <w:pPr>
        <w:spacing w:after="80"/>
      </w:pPr>
      <w:r>
        <w:rPr>
          <w:color w:val="2C2C2C"/>
          <w:sz w:val="19"/>
          <w:szCs w:val="19"/>
        </w:rPr>
        <w:t>Deliverable: 2,000-word technical report in IEEE format covering Abstract, Introduction, Problem Analysis, System Design, Implementation, Algorithms, Testing, Future Work, Conclusion, and References. You interview every developer and convey the system accurately.</w:t>
      </w:r>
    </w:p>
    <w:p w14:paraId="668AF05A"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4490"/>
        <w:gridCol w:w="4490"/>
      </w:tblGrid>
      <w:tr w:rsidR="00677E0A" w14:paraId="5685D39D"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7B339DFC"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0640BEF7"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7CEACB4A" w14:textId="77777777" w:rsidR="00677E0A" w:rsidRDefault="00000000">
            <w:r>
              <w:rPr>
                <w:b/>
                <w:bCs/>
                <w:color w:val="FFFFFF"/>
                <w:sz w:val="19"/>
                <w:szCs w:val="19"/>
              </w:rPr>
              <w:t>Key Points to Cover in Your Answer</w:t>
            </w:r>
          </w:p>
        </w:tc>
      </w:tr>
      <w:tr w:rsidR="00677E0A" w14:paraId="2657CDE4"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67140014"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553FB80" w14:textId="77777777" w:rsidR="00677E0A" w:rsidRDefault="00000000">
            <w:r>
              <w:rPr>
                <w:i/>
                <w:iCs/>
                <w:color w:val="2C2C2C"/>
                <w:sz w:val="19"/>
                <w:szCs w:val="19"/>
              </w:rPr>
              <w:t>Walk me through how a single month's simulation flows through the system.</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1E41720" w14:textId="77777777" w:rsidR="00677E0A" w:rsidRDefault="00000000">
            <w:r>
              <w:rPr>
                <w:color w:val="2C2C2C"/>
                <w:sz w:val="19"/>
                <w:szCs w:val="19"/>
              </w:rPr>
              <w:t xml:space="preserve">User picks 'Run Maize Simulation', enters production and demand. </w:t>
            </w:r>
            <w:proofErr w:type="spellStart"/>
            <w:r>
              <w:rPr>
                <w:color w:val="2C2C2C"/>
                <w:sz w:val="19"/>
                <w:szCs w:val="19"/>
              </w:rPr>
              <w:t>ConsoleUI</w:t>
            </w:r>
            <w:proofErr w:type="spellEnd"/>
            <w:r>
              <w:rPr>
                <w:color w:val="2C2C2C"/>
                <w:sz w:val="19"/>
                <w:szCs w:val="19"/>
              </w:rPr>
              <w:t xml:space="preserve"> passes to </w:t>
            </w:r>
            <w:proofErr w:type="spellStart"/>
            <w:r>
              <w:rPr>
                <w:color w:val="2C2C2C"/>
                <w:sz w:val="19"/>
                <w:szCs w:val="19"/>
              </w:rPr>
              <w:t>StorageLossSimulator</w:t>
            </w:r>
            <w:proofErr w:type="spellEnd"/>
            <w:r>
              <w:rPr>
                <w:color w:val="2C2C2C"/>
                <w:sz w:val="19"/>
                <w:szCs w:val="19"/>
              </w:rPr>
              <w:t xml:space="preserve"> (compounded monthly loss). Remaining stock and demand go to </w:t>
            </w:r>
            <w:proofErr w:type="spellStart"/>
            <w:r>
              <w:rPr>
                <w:color w:val="2C2C2C"/>
                <w:sz w:val="19"/>
                <w:szCs w:val="19"/>
              </w:rPr>
              <w:t>SupplyDemandEngine</w:t>
            </w:r>
            <w:proofErr w:type="spellEnd"/>
            <w:r>
              <w:rPr>
                <w:color w:val="2C2C2C"/>
                <w:sz w:val="19"/>
                <w:szCs w:val="19"/>
              </w:rPr>
              <w:t xml:space="preserve"> (surplus, adjusted price, FSI). </w:t>
            </w:r>
            <w:proofErr w:type="spellStart"/>
            <w:r>
              <w:rPr>
                <w:color w:val="2C2C2C"/>
                <w:sz w:val="19"/>
                <w:szCs w:val="19"/>
              </w:rPr>
              <w:t>PolicyEngine</w:t>
            </w:r>
            <w:proofErr w:type="spellEnd"/>
            <w:r>
              <w:rPr>
                <w:color w:val="2C2C2C"/>
                <w:sz w:val="19"/>
                <w:szCs w:val="19"/>
              </w:rPr>
              <w:t xml:space="preserve"> checks all rules and returns alert strings. </w:t>
            </w:r>
            <w:proofErr w:type="spellStart"/>
            <w:r>
              <w:rPr>
                <w:color w:val="2C2C2C"/>
                <w:sz w:val="19"/>
                <w:szCs w:val="19"/>
              </w:rPr>
              <w:t>ConsoleUI</w:t>
            </w:r>
            <w:proofErr w:type="spellEnd"/>
            <w:r>
              <w:rPr>
                <w:color w:val="2C2C2C"/>
                <w:sz w:val="19"/>
                <w:szCs w:val="19"/>
              </w:rPr>
              <w:t xml:space="preserve"> bundles everything into a </w:t>
            </w:r>
            <w:proofErr w:type="spellStart"/>
            <w:r>
              <w:rPr>
                <w:color w:val="2C2C2C"/>
                <w:sz w:val="19"/>
                <w:szCs w:val="19"/>
              </w:rPr>
              <w:t>SimulationRecord</w:t>
            </w:r>
            <w:proofErr w:type="spellEnd"/>
            <w:r>
              <w:rPr>
                <w:color w:val="2C2C2C"/>
                <w:sz w:val="19"/>
                <w:szCs w:val="19"/>
              </w:rPr>
              <w:t xml:space="preserve"> and passes it to ReportGenerator to print. The record is added to the </w:t>
            </w:r>
            <w:proofErr w:type="spellStart"/>
            <w:r>
              <w:rPr>
                <w:color w:val="2C2C2C"/>
                <w:sz w:val="19"/>
                <w:szCs w:val="19"/>
              </w:rPr>
              <w:t>ArrayList</w:t>
            </w:r>
            <w:proofErr w:type="spellEnd"/>
            <w:r>
              <w:rPr>
                <w:color w:val="2C2C2C"/>
                <w:sz w:val="19"/>
                <w:szCs w:val="19"/>
              </w:rPr>
              <w:t xml:space="preserve"> in case the user saves the session.</w:t>
            </w:r>
          </w:p>
        </w:tc>
      </w:tr>
      <w:tr w:rsidR="00677E0A" w14:paraId="0D15AF37"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825E34"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4A81D" w14:textId="77777777" w:rsidR="00677E0A" w:rsidRDefault="00000000">
            <w:r>
              <w:rPr>
                <w:i/>
                <w:iCs/>
                <w:color w:val="2C2C2C"/>
                <w:sz w:val="19"/>
                <w:szCs w:val="19"/>
              </w:rPr>
              <w:t>What are the main OOP concepts demonstrated in the project — give one code example for each.</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2355B" w14:textId="77777777" w:rsidR="00677E0A" w:rsidRDefault="00000000">
            <w:r>
              <w:rPr>
                <w:color w:val="2C2C2C"/>
                <w:sz w:val="19"/>
                <w:szCs w:val="19"/>
              </w:rPr>
              <w:t xml:space="preserve">Encapsulation — private fields + public getters in Maize.java. Composition — </w:t>
            </w:r>
            <w:proofErr w:type="spellStart"/>
            <w:r>
              <w:rPr>
                <w:color w:val="2C2C2C"/>
                <w:sz w:val="19"/>
                <w:szCs w:val="19"/>
              </w:rPr>
              <w:t>ConsoleUI</w:t>
            </w:r>
            <w:proofErr w:type="spellEnd"/>
            <w:r>
              <w:rPr>
                <w:color w:val="2C2C2C"/>
                <w:sz w:val="19"/>
                <w:szCs w:val="19"/>
              </w:rPr>
              <w:t xml:space="preserve"> owns instances of all four service classes. Inheritance — </w:t>
            </w:r>
            <w:proofErr w:type="spellStart"/>
            <w:r>
              <w:rPr>
                <w:color w:val="2C2C2C"/>
                <w:sz w:val="19"/>
                <w:szCs w:val="19"/>
              </w:rPr>
              <w:t>GuiApp</w:t>
            </w:r>
            <w:proofErr w:type="spellEnd"/>
            <w:r>
              <w:rPr>
                <w:color w:val="2C2C2C"/>
                <w:sz w:val="19"/>
                <w:szCs w:val="19"/>
              </w:rPr>
              <w:t xml:space="preserve"> extends </w:t>
            </w:r>
            <w:proofErr w:type="spellStart"/>
            <w:r>
              <w:rPr>
                <w:color w:val="2C2C2C"/>
                <w:sz w:val="19"/>
                <w:szCs w:val="19"/>
              </w:rPr>
              <w:t>javafx.</w:t>
            </w:r>
            <w:proofErr w:type="gramStart"/>
            <w:r>
              <w:rPr>
                <w:color w:val="2C2C2C"/>
                <w:sz w:val="19"/>
                <w:szCs w:val="19"/>
              </w:rPr>
              <w:t>application.Application</w:t>
            </w:r>
            <w:proofErr w:type="spellEnd"/>
            <w:proofErr w:type="gramEnd"/>
            <w:r>
              <w:rPr>
                <w:color w:val="2C2C2C"/>
                <w:sz w:val="19"/>
                <w:szCs w:val="19"/>
              </w:rPr>
              <w:t xml:space="preserve">. Polymorphism — </w:t>
            </w:r>
            <w:proofErr w:type="spellStart"/>
            <w:proofErr w:type="gramStart"/>
            <w:r>
              <w:rPr>
                <w:color w:val="2C2C2C"/>
                <w:sz w:val="19"/>
                <w:szCs w:val="19"/>
              </w:rPr>
              <w:t>toString</w:t>
            </w:r>
            <w:proofErr w:type="spellEnd"/>
            <w:r>
              <w:rPr>
                <w:color w:val="2C2C2C"/>
                <w:sz w:val="19"/>
                <w:szCs w:val="19"/>
              </w:rPr>
              <w:t>(</w:t>
            </w:r>
            <w:proofErr w:type="gramEnd"/>
            <w:r>
              <w:rPr>
                <w:color w:val="2C2C2C"/>
                <w:sz w:val="19"/>
                <w:szCs w:val="19"/>
              </w:rPr>
              <w:t xml:space="preserve">) overridden in every model class; </w:t>
            </w:r>
            <w:proofErr w:type="spellStart"/>
            <w:proofErr w:type="gramStart"/>
            <w:r>
              <w:rPr>
                <w:color w:val="2C2C2C"/>
                <w:sz w:val="19"/>
                <w:szCs w:val="19"/>
              </w:rPr>
              <w:t>adjustPrice</w:t>
            </w:r>
            <w:proofErr w:type="spellEnd"/>
            <w:r>
              <w:rPr>
                <w:color w:val="2C2C2C"/>
                <w:sz w:val="19"/>
                <w:szCs w:val="19"/>
              </w:rPr>
              <w:t>(</w:t>
            </w:r>
            <w:proofErr w:type="gramEnd"/>
            <w:r>
              <w:rPr>
                <w:color w:val="2C2C2C"/>
                <w:sz w:val="19"/>
                <w:szCs w:val="19"/>
              </w:rPr>
              <w:t xml:space="preserve">) overloaded in </w:t>
            </w:r>
            <w:proofErr w:type="spellStart"/>
            <w:r>
              <w:rPr>
                <w:color w:val="2C2C2C"/>
                <w:sz w:val="19"/>
                <w:szCs w:val="19"/>
              </w:rPr>
              <w:t>SupplyDemandEngine</w:t>
            </w:r>
            <w:proofErr w:type="spellEnd"/>
            <w:r>
              <w:rPr>
                <w:color w:val="2C2C2C"/>
                <w:sz w:val="19"/>
                <w:szCs w:val="19"/>
              </w:rPr>
              <w:t>.</w:t>
            </w:r>
          </w:p>
        </w:tc>
      </w:tr>
      <w:tr w:rsidR="00677E0A" w14:paraId="3B16FD26"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13EF8B94"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7CA61E3" w14:textId="77777777" w:rsidR="00677E0A" w:rsidRDefault="00000000">
            <w:r>
              <w:rPr>
                <w:i/>
                <w:iCs/>
                <w:color w:val="2C2C2C"/>
                <w:sz w:val="19"/>
                <w:szCs w:val="19"/>
              </w:rPr>
              <w:t xml:space="preserve">Why use </w:t>
            </w:r>
            <w:proofErr w:type="spellStart"/>
            <w:r>
              <w:rPr>
                <w:i/>
                <w:iCs/>
                <w:color w:val="2C2C2C"/>
                <w:sz w:val="19"/>
                <w:szCs w:val="19"/>
              </w:rPr>
              <w:t>ArrayList</w:t>
            </w:r>
            <w:proofErr w:type="spellEnd"/>
            <w:r>
              <w:rPr>
                <w:i/>
                <w:iCs/>
                <w:color w:val="2C2C2C"/>
                <w:sz w:val="19"/>
                <w:szCs w:val="19"/>
              </w:rPr>
              <w:t xml:space="preserve"> for the simulation history and not LinkedList or a plain array?</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A1A3959" w14:textId="77777777" w:rsidR="00677E0A" w:rsidRDefault="00000000">
            <w:proofErr w:type="spellStart"/>
            <w:r>
              <w:rPr>
                <w:color w:val="2C2C2C"/>
                <w:sz w:val="19"/>
                <w:szCs w:val="19"/>
              </w:rPr>
              <w:t>ArrayList</w:t>
            </w:r>
            <w:proofErr w:type="spellEnd"/>
            <w:r>
              <w:rPr>
                <w:color w:val="2C2C2C"/>
                <w:sz w:val="19"/>
                <w:szCs w:val="19"/>
              </w:rPr>
              <w:t xml:space="preserve"> has </w:t>
            </w:r>
            <w:proofErr w:type="gramStart"/>
            <w:r>
              <w:rPr>
                <w:color w:val="2C2C2C"/>
                <w:sz w:val="19"/>
                <w:szCs w:val="19"/>
              </w:rPr>
              <w:t>O(</w:t>
            </w:r>
            <w:proofErr w:type="gramEnd"/>
            <w:r>
              <w:rPr>
                <w:color w:val="2C2C2C"/>
                <w:sz w:val="19"/>
                <w:szCs w:val="19"/>
              </w:rPr>
              <w:t xml:space="preserve">1) </w:t>
            </w:r>
            <w:proofErr w:type="spellStart"/>
            <w:r>
              <w:rPr>
                <w:color w:val="2C2C2C"/>
                <w:sz w:val="19"/>
                <w:szCs w:val="19"/>
              </w:rPr>
              <w:t>amortised</w:t>
            </w:r>
            <w:proofErr w:type="spellEnd"/>
            <w:r>
              <w:rPr>
                <w:color w:val="2C2C2C"/>
                <w:sz w:val="19"/>
                <w:szCs w:val="19"/>
              </w:rPr>
              <w:t xml:space="preserve"> add, fast iteration, and works with the List interface so the implementation can be swapped later. We do not need LinkedList's constant-time mid-list insertion. A plain array would require manual resizing.</w:t>
            </w:r>
          </w:p>
        </w:tc>
      </w:tr>
      <w:tr w:rsidR="00677E0A" w14:paraId="38CA3192"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FA7145"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8556F" w14:textId="77777777" w:rsidR="00677E0A" w:rsidRDefault="00000000">
            <w:r>
              <w:rPr>
                <w:i/>
                <w:iCs/>
                <w:color w:val="2C2C2C"/>
                <w:sz w:val="19"/>
                <w:szCs w:val="19"/>
              </w:rPr>
              <w:t xml:space="preserve">Describe </w:t>
            </w:r>
            <w:proofErr w:type="spellStart"/>
            <w:r>
              <w:rPr>
                <w:i/>
                <w:iCs/>
                <w:color w:val="2C2C2C"/>
                <w:sz w:val="19"/>
                <w:szCs w:val="19"/>
              </w:rPr>
              <w:t>SimulationRecord</w:t>
            </w:r>
            <w:proofErr w:type="spellEnd"/>
            <w:r>
              <w:rPr>
                <w:i/>
                <w:iCs/>
                <w:color w:val="2C2C2C"/>
                <w:sz w:val="19"/>
                <w:szCs w:val="19"/>
              </w:rPr>
              <w:t xml:space="preserve"> in one paragraph as you would in the report.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2566B" w14:textId="77777777" w:rsidR="00677E0A" w:rsidRDefault="00000000">
            <w:r>
              <w:rPr>
                <w:color w:val="2C2C2C"/>
                <w:sz w:val="19"/>
                <w:szCs w:val="19"/>
              </w:rPr>
              <w:t xml:space="preserve">A Data Transfer Object capturing one month's snapshot: month number, commodity, production, demand, surplus/shortage, waste, revenue in ZMW, food security indicator, and any policy alerts triggered. It includes </w:t>
            </w:r>
            <w:proofErr w:type="spellStart"/>
            <w:proofErr w:type="gramStart"/>
            <w:r>
              <w:rPr>
                <w:color w:val="2C2C2C"/>
                <w:sz w:val="19"/>
                <w:szCs w:val="19"/>
              </w:rPr>
              <w:t>toCsvLine</w:t>
            </w:r>
            <w:proofErr w:type="spellEnd"/>
            <w:r>
              <w:rPr>
                <w:color w:val="2C2C2C"/>
                <w:sz w:val="19"/>
                <w:szCs w:val="19"/>
              </w:rPr>
              <w:t>(</w:t>
            </w:r>
            <w:proofErr w:type="gramEnd"/>
            <w:r>
              <w:rPr>
                <w:color w:val="2C2C2C"/>
                <w:sz w:val="19"/>
                <w:szCs w:val="19"/>
              </w:rPr>
              <w:t xml:space="preserve">) for </w:t>
            </w:r>
            <w:proofErr w:type="spellStart"/>
            <w:r>
              <w:rPr>
                <w:color w:val="2C2C2C"/>
                <w:sz w:val="19"/>
                <w:szCs w:val="19"/>
              </w:rPr>
              <w:t>serialisation</w:t>
            </w:r>
            <w:proofErr w:type="spellEnd"/>
            <w:r>
              <w:rPr>
                <w:color w:val="2C2C2C"/>
                <w:sz w:val="19"/>
                <w:szCs w:val="19"/>
              </w:rPr>
              <w:t xml:space="preserve"> and a static </w:t>
            </w:r>
            <w:proofErr w:type="spellStart"/>
            <w:proofErr w:type="gramStart"/>
            <w:r>
              <w:rPr>
                <w:color w:val="2C2C2C"/>
                <w:sz w:val="19"/>
                <w:szCs w:val="19"/>
              </w:rPr>
              <w:t>fromCsvLine</w:t>
            </w:r>
            <w:proofErr w:type="spellEnd"/>
            <w:r>
              <w:rPr>
                <w:color w:val="2C2C2C"/>
                <w:sz w:val="19"/>
                <w:szCs w:val="19"/>
              </w:rPr>
              <w:t>(</w:t>
            </w:r>
            <w:proofErr w:type="gramEnd"/>
            <w:r>
              <w:rPr>
                <w:color w:val="2C2C2C"/>
                <w:sz w:val="19"/>
                <w:szCs w:val="19"/>
              </w:rPr>
              <w:t xml:space="preserve">) factory method for </w:t>
            </w:r>
            <w:proofErr w:type="spellStart"/>
            <w:r>
              <w:rPr>
                <w:color w:val="2C2C2C"/>
                <w:sz w:val="19"/>
                <w:szCs w:val="19"/>
              </w:rPr>
              <w:t>deserialisation</w:t>
            </w:r>
            <w:proofErr w:type="spellEnd"/>
            <w:r>
              <w:rPr>
                <w:color w:val="2C2C2C"/>
                <w:sz w:val="19"/>
                <w:szCs w:val="19"/>
              </w:rPr>
              <w:t>.</w:t>
            </w:r>
          </w:p>
        </w:tc>
      </w:tr>
      <w:tr w:rsidR="00677E0A" w14:paraId="259F874F"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3FDC7AB1"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085BAB2D" w14:textId="77777777" w:rsidR="00677E0A" w:rsidRDefault="00000000">
            <w:r>
              <w:rPr>
                <w:i/>
                <w:iCs/>
                <w:color w:val="2C2C2C"/>
                <w:sz w:val="19"/>
                <w:szCs w:val="19"/>
              </w:rPr>
              <w:t xml:space="preserve">What </w:t>
            </w:r>
            <w:proofErr w:type="gramStart"/>
            <w:r>
              <w:rPr>
                <w:i/>
                <w:iCs/>
                <w:color w:val="2C2C2C"/>
                <w:sz w:val="19"/>
                <w:szCs w:val="19"/>
              </w:rPr>
              <w:t>are</w:t>
            </w:r>
            <w:proofErr w:type="gramEnd"/>
            <w:r>
              <w:rPr>
                <w:i/>
                <w:iCs/>
                <w:color w:val="2C2C2C"/>
                <w:sz w:val="19"/>
                <w:szCs w:val="19"/>
              </w:rPr>
              <w:t xml:space="preserve"> the IEEE references you used and why are they credible?</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3FC28CC7" w14:textId="77777777" w:rsidR="00677E0A" w:rsidRDefault="00000000">
            <w:r>
              <w:rPr>
                <w:color w:val="2C2C2C"/>
                <w:sz w:val="19"/>
                <w:szCs w:val="19"/>
              </w:rPr>
              <w:t xml:space="preserve">FAO State of Food and Agriculture 2019 (authoritative on PHL globally). Government of Zambia Strategic Maize Reserve Policy 2022 (primary policy document). Zambia Statistics Agency Crop Forecast Survey 2023 (production data). </w:t>
            </w:r>
            <w:proofErr w:type="spellStart"/>
            <w:r>
              <w:rPr>
                <w:color w:val="2C2C2C"/>
                <w:sz w:val="19"/>
                <w:szCs w:val="19"/>
              </w:rPr>
              <w:t>Mwanaumo</w:t>
            </w:r>
            <w:proofErr w:type="spellEnd"/>
            <w:r>
              <w:rPr>
                <w:color w:val="2C2C2C"/>
                <w:sz w:val="19"/>
                <w:szCs w:val="19"/>
              </w:rPr>
              <w:t xml:space="preserve"> &amp; Mambwe 2020 (peer-reviewed Zambian PHL research). Oracle Java SE Documentation (technical authority).</w:t>
            </w:r>
          </w:p>
        </w:tc>
      </w:tr>
      <w:tr w:rsidR="00677E0A" w14:paraId="03B49F24"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416B371"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EFCC6" w14:textId="77777777" w:rsidR="00677E0A" w:rsidRDefault="00000000">
            <w:r>
              <w:rPr>
                <w:i/>
                <w:iCs/>
                <w:color w:val="2C2C2C"/>
                <w:sz w:val="19"/>
                <w:szCs w:val="19"/>
              </w:rPr>
              <w:t>How is the project structured to support future scaling?</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4022F" w14:textId="77777777" w:rsidR="00677E0A" w:rsidRDefault="00000000">
            <w:r>
              <w:rPr>
                <w:color w:val="2C2C2C"/>
                <w:sz w:val="19"/>
                <w:szCs w:val="19"/>
              </w:rPr>
              <w:t xml:space="preserve">MVC plus service layer. The UI is interchangeable — console today, JavaFX today, REST controller tomorrow. </w:t>
            </w:r>
            <w:proofErr w:type="spellStart"/>
            <w:r>
              <w:rPr>
                <w:color w:val="2C2C2C"/>
                <w:sz w:val="19"/>
                <w:szCs w:val="19"/>
              </w:rPr>
              <w:t>FileHandler</w:t>
            </w:r>
            <w:proofErr w:type="spellEnd"/>
            <w:r>
              <w:rPr>
                <w:color w:val="2C2C2C"/>
                <w:sz w:val="19"/>
                <w:szCs w:val="19"/>
              </w:rPr>
              <w:t xml:space="preserve"> is the only persistence component; swap it for JDBC and the rest of the code is untouched. Service classes have no UI or persistence dependencies, so they are reusable in any future front-end.</w:t>
            </w:r>
          </w:p>
        </w:tc>
      </w:tr>
    </w:tbl>
    <w:p w14:paraId="4349E84B"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019E16C8"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05615247" w14:textId="77777777" w:rsidR="00677E0A" w:rsidRDefault="00000000">
            <w:r>
              <w:rPr>
                <w:b/>
                <w:bCs/>
                <w:color w:val="D4A017"/>
                <w:sz w:val="19"/>
                <w:szCs w:val="19"/>
              </w:rPr>
              <w:t xml:space="preserve">💡 PREP TIP: </w:t>
            </w:r>
            <w:proofErr w:type="spellStart"/>
            <w:r>
              <w:rPr>
                <w:b/>
                <w:bCs/>
                <w:color w:val="D4A017"/>
                <w:sz w:val="19"/>
                <w:szCs w:val="19"/>
              </w:rPr>
              <w:t>Practise</w:t>
            </w:r>
            <w:proofErr w:type="spellEnd"/>
            <w:r>
              <w:rPr>
                <w:b/>
                <w:bCs/>
                <w:color w:val="D4A017"/>
                <w:sz w:val="19"/>
                <w:szCs w:val="19"/>
              </w:rPr>
              <w:t xml:space="preserve"> the full system flow answer until you can say it in under 60 seconds without notes: user input → </w:t>
            </w:r>
            <w:proofErr w:type="spellStart"/>
            <w:r>
              <w:rPr>
                <w:b/>
                <w:bCs/>
                <w:color w:val="D4A017"/>
                <w:sz w:val="19"/>
                <w:szCs w:val="19"/>
              </w:rPr>
              <w:t>StorageLossSimulator</w:t>
            </w:r>
            <w:proofErr w:type="spellEnd"/>
            <w:r>
              <w:rPr>
                <w:b/>
                <w:bCs/>
                <w:color w:val="D4A017"/>
                <w:sz w:val="19"/>
                <w:szCs w:val="19"/>
              </w:rPr>
              <w:t xml:space="preserve"> → </w:t>
            </w:r>
            <w:proofErr w:type="spellStart"/>
            <w:r>
              <w:rPr>
                <w:b/>
                <w:bCs/>
                <w:color w:val="D4A017"/>
                <w:sz w:val="19"/>
                <w:szCs w:val="19"/>
              </w:rPr>
              <w:t>SupplyDemandEngine</w:t>
            </w:r>
            <w:proofErr w:type="spellEnd"/>
            <w:r>
              <w:rPr>
                <w:b/>
                <w:bCs/>
                <w:color w:val="D4A017"/>
                <w:sz w:val="19"/>
                <w:szCs w:val="19"/>
              </w:rPr>
              <w:t xml:space="preserve"> → </w:t>
            </w:r>
            <w:proofErr w:type="spellStart"/>
            <w:r>
              <w:rPr>
                <w:b/>
                <w:bCs/>
                <w:color w:val="D4A017"/>
                <w:sz w:val="19"/>
                <w:szCs w:val="19"/>
              </w:rPr>
              <w:t>PolicyEngine</w:t>
            </w:r>
            <w:proofErr w:type="spellEnd"/>
            <w:r>
              <w:rPr>
                <w:b/>
                <w:bCs/>
                <w:color w:val="D4A017"/>
                <w:sz w:val="19"/>
                <w:szCs w:val="19"/>
              </w:rPr>
              <w:t xml:space="preserve"> → </w:t>
            </w:r>
            <w:proofErr w:type="spellStart"/>
            <w:r>
              <w:rPr>
                <w:b/>
                <w:bCs/>
                <w:color w:val="D4A017"/>
                <w:sz w:val="19"/>
                <w:szCs w:val="19"/>
              </w:rPr>
              <w:t>SimulationRecord</w:t>
            </w:r>
            <w:proofErr w:type="spellEnd"/>
            <w:r>
              <w:rPr>
                <w:b/>
                <w:bCs/>
                <w:color w:val="D4A017"/>
                <w:sz w:val="19"/>
                <w:szCs w:val="19"/>
              </w:rPr>
              <w:t xml:space="preserve"> → ReportGenerator → saved file. That single answer covers 90% of the 'how does it work?' questions.</w:t>
            </w:r>
          </w:p>
        </w:tc>
      </w:tr>
    </w:tbl>
    <w:p w14:paraId="28DCB7D8" w14:textId="77777777" w:rsidR="00677E0A" w:rsidRDefault="00677E0A">
      <w:pPr>
        <w:spacing w:after="120"/>
      </w:pPr>
    </w:p>
    <w:p w14:paraId="3685B45C" w14:textId="77777777" w:rsidR="00677E0A" w:rsidRDefault="00000000">
      <w:r>
        <w:br w:type="page"/>
      </w:r>
    </w:p>
    <w:p w14:paraId="4264F910" w14:textId="77777777" w:rsidR="00677E0A" w:rsidRDefault="00000000">
      <w:pPr>
        <w:shd w:val="clear" w:color="auto" w:fill="1B4332"/>
        <w:spacing w:before="280"/>
      </w:pPr>
      <w:r>
        <w:rPr>
          <w:b/>
          <w:bCs/>
          <w:color w:val="FFFFFF"/>
          <w:sz w:val="30"/>
          <w:szCs w:val="30"/>
        </w:rPr>
        <w:lastRenderedPageBreak/>
        <w:t>Section 12 — Role 10: Pitch Lead &amp; Slide Designer</w:t>
      </w:r>
    </w:p>
    <w:p w14:paraId="36B3AF7B" w14:textId="77777777" w:rsidR="00677E0A" w:rsidRDefault="00677E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77E0A" w14:paraId="22E59CE0"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80" w:type="dxa"/>
            </w:tcMar>
          </w:tcPr>
          <w:p w14:paraId="265FE544" w14:textId="77777777" w:rsidR="00677E0A" w:rsidRDefault="00000000">
            <w:r>
              <w:rPr>
                <w:b/>
                <w:bCs/>
                <w:color w:val="FFFFFF"/>
                <w:sz w:val="22"/>
                <w:szCs w:val="22"/>
              </w:rPr>
              <w:t>ROLE 10 — Pitch Lead &amp; Slide Designer</w:t>
            </w:r>
          </w:p>
        </w:tc>
        <w:tc>
          <w:tcPr>
            <w:tcW w:w="3160" w:type="dxa"/>
            <w:tcBorders>
              <w:top w:val="none" w:sz="0" w:space="0" w:color="FFFFFF"/>
              <w:left w:val="none" w:sz="0" w:space="0" w:color="FFFFFF"/>
              <w:bottom w:val="none" w:sz="0" w:space="0" w:color="FFFFFF"/>
              <w:right w:val="none" w:sz="0" w:space="0" w:color="FFFFFF"/>
            </w:tcBorders>
            <w:shd w:val="clear" w:color="auto" w:fill="D4A017"/>
            <w:tcMar>
              <w:top w:w="120" w:type="dxa"/>
              <w:left w:w="80" w:type="dxa"/>
              <w:bottom w:w="120" w:type="dxa"/>
              <w:right w:w="200" w:type="dxa"/>
            </w:tcMar>
          </w:tcPr>
          <w:p w14:paraId="47EB248A" w14:textId="77777777" w:rsidR="00677E0A" w:rsidRDefault="00000000">
            <w:pPr>
              <w:jc w:val="right"/>
            </w:pPr>
            <w:r>
              <w:rPr>
                <w:b/>
                <w:bCs/>
                <w:color w:val="FFFFFF"/>
              </w:rPr>
              <w:t>Assigned to: Member 10</w:t>
            </w:r>
          </w:p>
        </w:tc>
      </w:tr>
    </w:tbl>
    <w:p w14:paraId="5DBFEF93" w14:textId="77777777" w:rsidR="00677E0A" w:rsidRDefault="00677E0A">
      <w:pPr>
        <w:spacing w:after="100"/>
      </w:pPr>
    </w:p>
    <w:p w14:paraId="2756CF11" w14:textId="77777777" w:rsidR="00677E0A" w:rsidRDefault="00000000">
      <w:pPr>
        <w:spacing w:after="80"/>
      </w:pPr>
      <w:r>
        <w:rPr>
          <w:color w:val="2C2C2C"/>
          <w:sz w:val="19"/>
          <w:szCs w:val="19"/>
        </w:rPr>
        <w:t>Deliverable: Final pitch deck, speaker scripts, rehearsal schedule. You direct the 6–</w:t>
      </w:r>
      <w:proofErr w:type="gramStart"/>
      <w:r>
        <w:rPr>
          <w:color w:val="2C2C2C"/>
          <w:sz w:val="19"/>
          <w:szCs w:val="19"/>
        </w:rPr>
        <w:t>7 minute</w:t>
      </w:r>
      <w:proofErr w:type="gramEnd"/>
      <w:r>
        <w:rPr>
          <w:color w:val="2C2C2C"/>
          <w:sz w:val="19"/>
          <w:szCs w:val="19"/>
        </w:rPr>
        <w:t xml:space="preserve"> pitch on 13 May. You write the speaker scripts, run rehearsals (Wed 6 May and Sat 9 May), time every section, and close with the ASK.</w:t>
      </w:r>
    </w:p>
    <w:p w14:paraId="485291E5"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4490"/>
        <w:gridCol w:w="4490"/>
      </w:tblGrid>
      <w:tr w:rsidR="00677E0A" w14:paraId="7423EAFB"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00" w:type="dxa"/>
              <w:bottom w:w="80" w:type="dxa"/>
              <w:right w:w="100" w:type="dxa"/>
            </w:tcMar>
          </w:tcPr>
          <w:p w14:paraId="22B3EC6A" w14:textId="77777777" w:rsidR="00677E0A" w:rsidRDefault="00000000">
            <w:r>
              <w:rPr>
                <w:b/>
                <w:bCs/>
                <w:color w:val="FFFFFF"/>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6B815966" w14:textId="77777777" w:rsidR="00677E0A" w:rsidRDefault="00000000">
            <w:r>
              <w:rPr>
                <w:b/>
                <w:bCs/>
                <w:color w:val="FFFFFF"/>
                <w:sz w:val="19"/>
                <w:szCs w:val="19"/>
              </w:rPr>
              <w:t>Possible Question</w:t>
            </w:r>
          </w:p>
        </w:tc>
        <w:tc>
          <w:tcPr>
            <w:tcW w:w="449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5C4F956A" w14:textId="77777777" w:rsidR="00677E0A" w:rsidRDefault="00000000">
            <w:r>
              <w:rPr>
                <w:b/>
                <w:bCs/>
                <w:color w:val="FFFFFF"/>
                <w:sz w:val="19"/>
                <w:szCs w:val="19"/>
              </w:rPr>
              <w:t>Key Points to Cover in Your Answer</w:t>
            </w:r>
          </w:p>
        </w:tc>
      </w:tr>
      <w:tr w:rsidR="00677E0A" w14:paraId="45A3F084"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20FA9978" w14:textId="77777777" w:rsidR="00677E0A" w:rsidRDefault="00000000">
            <w:r>
              <w:rPr>
                <w:b/>
                <w:bCs/>
                <w:color w:val="1B4332"/>
                <w:sz w:val="19"/>
                <w:szCs w:val="19"/>
              </w:rPr>
              <w:t>1</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8DE54DA" w14:textId="77777777" w:rsidR="00677E0A" w:rsidRDefault="00000000">
            <w:r>
              <w:rPr>
                <w:i/>
                <w:iCs/>
                <w:color w:val="2C2C2C"/>
                <w:sz w:val="19"/>
                <w:szCs w:val="19"/>
              </w:rPr>
              <w:t xml:space="preserve">Give the 30-second elevator pitch for </w:t>
            </w:r>
            <w:proofErr w:type="spellStart"/>
            <w:r>
              <w:rPr>
                <w:i/>
                <w:iCs/>
                <w:color w:val="2C2C2C"/>
                <w:sz w:val="19"/>
                <w:szCs w:val="19"/>
              </w:rPr>
              <w:t>AgriTwin</w:t>
            </w:r>
            <w:proofErr w:type="spellEnd"/>
            <w:r>
              <w:rPr>
                <w:i/>
                <w:iCs/>
                <w:color w:val="2C2C2C"/>
                <w:sz w:val="19"/>
                <w:szCs w:val="19"/>
              </w:rPr>
              <w:t>-ZM.</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46A1B3F" w14:textId="77777777" w:rsidR="00677E0A" w:rsidRDefault="00000000">
            <w:proofErr w:type="spellStart"/>
            <w:r>
              <w:rPr>
                <w:color w:val="2C2C2C"/>
                <w:sz w:val="19"/>
                <w:szCs w:val="19"/>
              </w:rPr>
              <w:t>AgriTwin</w:t>
            </w:r>
            <w:proofErr w:type="spellEnd"/>
            <w:r>
              <w:rPr>
                <w:color w:val="2C2C2C"/>
                <w:sz w:val="19"/>
                <w:szCs w:val="19"/>
              </w:rPr>
              <w:t xml:space="preserve">-ZM is a Java prototype that lets policy-makers simulate Zambian maize and tomato supply chains. Enter production and demand for a season; the system compounds storage losses month by month, adjusts market price to match supply and demand, flags every FRA rule that fires, and exports a monthly report. It runs in console or JavaFX GUI. Built in BIT 213 with </w:t>
            </w:r>
            <w:proofErr w:type="gramStart"/>
            <w:r>
              <w:rPr>
                <w:color w:val="2C2C2C"/>
                <w:sz w:val="19"/>
                <w:szCs w:val="19"/>
              </w:rPr>
              <w:t>18 unit</w:t>
            </w:r>
            <w:proofErr w:type="gramEnd"/>
            <w:r>
              <w:rPr>
                <w:color w:val="2C2C2C"/>
                <w:sz w:val="19"/>
                <w:szCs w:val="19"/>
              </w:rPr>
              <w:t xml:space="preserve"> tests passing.</w:t>
            </w:r>
          </w:p>
        </w:tc>
      </w:tr>
      <w:tr w:rsidR="00677E0A" w14:paraId="4858709A"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D4ECD5F" w14:textId="77777777" w:rsidR="00677E0A" w:rsidRDefault="00000000">
            <w:r>
              <w:rPr>
                <w:b/>
                <w:bCs/>
                <w:color w:val="1B4332"/>
                <w:sz w:val="19"/>
                <w:szCs w:val="19"/>
              </w:rPr>
              <w:t>2</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9920D" w14:textId="77777777" w:rsidR="00677E0A" w:rsidRDefault="00000000">
            <w:r>
              <w:rPr>
                <w:i/>
                <w:iCs/>
                <w:color w:val="2C2C2C"/>
                <w:sz w:val="19"/>
                <w:szCs w:val="19"/>
              </w:rPr>
              <w:t>If the panel asks 'Is this real software?' what do you say?</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4BCB6" w14:textId="77777777" w:rsidR="00677E0A" w:rsidRDefault="00000000">
            <w:r>
              <w:rPr>
                <w:color w:val="2C2C2C"/>
                <w:sz w:val="19"/>
                <w:szCs w:val="19"/>
              </w:rPr>
              <w:t xml:space="preserve">Yes. Twelve Java classes, around 1,400 lines of code, MVC plus service-layer architecture, </w:t>
            </w:r>
            <w:proofErr w:type="gramStart"/>
            <w:r>
              <w:rPr>
                <w:color w:val="2C2C2C"/>
                <w:sz w:val="19"/>
                <w:szCs w:val="19"/>
              </w:rPr>
              <w:t>18 unit</w:t>
            </w:r>
            <w:proofErr w:type="gramEnd"/>
            <w:r>
              <w:rPr>
                <w:color w:val="2C2C2C"/>
                <w:sz w:val="19"/>
                <w:szCs w:val="19"/>
              </w:rPr>
              <w:t xml:space="preserve"> tests all passing, file-based persistence. It compiles on any standard JDK. The GUI is wired to the same engine as the console — no duplicated logic.</w:t>
            </w:r>
          </w:p>
        </w:tc>
      </w:tr>
      <w:tr w:rsidR="00677E0A" w14:paraId="50082DBF"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03E49FA9" w14:textId="77777777" w:rsidR="00677E0A" w:rsidRDefault="00000000">
            <w:r>
              <w:rPr>
                <w:b/>
                <w:bCs/>
                <w:color w:val="1B4332"/>
                <w:sz w:val="19"/>
                <w:szCs w:val="19"/>
              </w:rPr>
              <w:t>3</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4CDD675" w14:textId="77777777" w:rsidR="00677E0A" w:rsidRDefault="00000000">
            <w:r>
              <w:rPr>
                <w:i/>
                <w:iCs/>
                <w:color w:val="2C2C2C"/>
                <w:sz w:val="19"/>
                <w:szCs w:val="19"/>
              </w:rPr>
              <w:t>If asked 'Is it ready to deploy nationally?' what is your answer?</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7A92BF6" w14:textId="77777777" w:rsidR="00677E0A" w:rsidRDefault="00000000">
            <w:r>
              <w:rPr>
                <w:color w:val="2C2C2C"/>
                <w:sz w:val="19"/>
                <w:szCs w:val="19"/>
              </w:rPr>
              <w:t>It is a v1.0 prototype that proves the architecture works. The next phase adds a database back-end, IoT moisture sensors, and live demand forecasting. Phase 3 adds blockchain traceability and a mobile front-end for smallholder farmers. Costing a national deployment is the next conversation we want with an incubator partner.</w:t>
            </w:r>
          </w:p>
        </w:tc>
      </w:tr>
      <w:tr w:rsidR="00677E0A" w14:paraId="2FABB7B6"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CFC6C3" w14:textId="77777777" w:rsidR="00677E0A" w:rsidRDefault="00000000">
            <w:r>
              <w:rPr>
                <w:b/>
                <w:bCs/>
                <w:color w:val="1B4332"/>
                <w:sz w:val="19"/>
                <w:szCs w:val="19"/>
              </w:rPr>
              <w:t>4</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90088" w14:textId="77777777" w:rsidR="00677E0A" w:rsidRDefault="00000000">
            <w:r>
              <w:rPr>
                <w:i/>
                <w:iCs/>
                <w:color w:val="2C2C2C"/>
                <w:sz w:val="19"/>
                <w:szCs w:val="19"/>
              </w:rPr>
              <w:t>What is your ask to the panel?</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62523" w14:textId="77777777" w:rsidR="00677E0A" w:rsidRDefault="00000000">
            <w:r>
              <w:rPr>
                <w:color w:val="2C2C2C"/>
                <w:sz w:val="19"/>
                <w:szCs w:val="19"/>
              </w:rPr>
              <w:t xml:space="preserve">A pilot partnership with the Food Reserve Agency to run </w:t>
            </w:r>
            <w:proofErr w:type="spellStart"/>
            <w:r>
              <w:rPr>
                <w:color w:val="2C2C2C"/>
                <w:sz w:val="19"/>
                <w:szCs w:val="19"/>
              </w:rPr>
              <w:t>AgriTwin</w:t>
            </w:r>
            <w:proofErr w:type="spellEnd"/>
            <w:r>
              <w:rPr>
                <w:color w:val="2C2C2C"/>
                <w:sz w:val="19"/>
                <w:szCs w:val="19"/>
              </w:rPr>
              <w:t>-ZM against real seasonal data from the 2026 maize harvest cycle. We are not asking for funding — we are asking for data and feedback to calibrate the model from prototype to production tool.</w:t>
            </w:r>
          </w:p>
        </w:tc>
      </w:tr>
      <w:tr w:rsidR="00677E0A" w14:paraId="4ECA4922"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00" w:type="dxa"/>
              <w:bottom w:w="80" w:type="dxa"/>
              <w:right w:w="100" w:type="dxa"/>
            </w:tcMar>
          </w:tcPr>
          <w:p w14:paraId="69B38EAA" w14:textId="77777777" w:rsidR="00677E0A" w:rsidRDefault="00000000">
            <w:r>
              <w:rPr>
                <w:b/>
                <w:bCs/>
                <w:color w:val="1B4332"/>
                <w:sz w:val="19"/>
                <w:szCs w:val="19"/>
              </w:rPr>
              <w:t>5</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28750FE3" w14:textId="77777777" w:rsidR="00677E0A" w:rsidRDefault="00000000">
            <w:r>
              <w:rPr>
                <w:i/>
                <w:iCs/>
                <w:color w:val="2C2C2C"/>
                <w:sz w:val="19"/>
                <w:szCs w:val="19"/>
              </w:rPr>
              <w:t>Why should the Ministry of Agriculture care about this system?</w:t>
            </w:r>
          </w:p>
        </w:tc>
        <w:tc>
          <w:tcPr>
            <w:tcW w:w="449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2DEF422B" w14:textId="77777777" w:rsidR="00677E0A" w:rsidRDefault="00000000">
            <w:r>
              <w:rPr>
                <w:color w:val="2C2C2C"/>
                <w:sz w:val="19"/>
                <w:szCs w:val="19"/>
              </w:rPr>
              <w:t xml:space="preserve">Every percentage point of avoided post-harvest loss is national food security and foreign exchange saved. </w:t>
            </w:r>
            <w:proofErr w:type="spellStart"/>
            <w:r>
              <w:rPr>
                <w:color w:val="2C2C2C"/>
                <w:sz w:val="19"/>
                <w:szCs w:val="19"/>
              </w:rPr>
              <w:t>AgriTwin</w:t>
            </w:r>
            <w:proofErr w:type="spellEnd"/>
            <w:r>
              <w:rPr>
                <w:color w:val="2C2C2C"/>
                <w:sz w:val="19"/>
                <w:szCs w:val="19"/>
              </w:rPr>
              <w:t>-ZM lets the Ministry simulate policy decisions — adjust the FRA threshold, change export rules — and see the impact on the FSI before committing to real-world action.</w:t>
            </w:r>
          </w:p>
        </w:tc>
      </w:tr>
      <w:tr w:rsidR="00677E0A" w14:paraId="13F2B71E" w14:textId="77777777">
        <w:tblPrEx>
          <w:tblCellMar>
            <w:top w:w="0" w:type="dxa"/>
            <w:bottom w:w="0" w:type="dxa"/>
          </w:tblCellMar>
        </w:tblPrEx>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1646B34" w14:textId="77777777" w:rsidR="00677E0A" w:rsidRDefault="00000000">
            <w:r>
              <w:rPr>
                <w:b/>
                <w:bCs/>
                <w:color w:val="1B4332"/>
                <w:sz w:val="19"/>
                <w:szCs w:val="19"/>
              </w:rPr>
              <w:t>6</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1792A" w14:textId="77777777" w:rsidR="00677E0A" w:rsidRDefault="00000000">
            <w:r>
              <w:rPr>
                <w:i/>
                <w:iCs/>
                <w:color w:val="2C2C2C"/>
                <w:sz w:val="19"/>
                <w:szCs w:val="19"/>
              </w:rPr>
              <w:t>Describe the live demo script you direct on pitch day.</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220D7" w14:textId="77777777" w:rsidR="00677E0A" w:rsidRDefault="00000000">
            <w:r>
              <w:rPr>
                <w:color w:val="2C2C2C"/>
                <w:sz w:val="19"/>
                <w:szCs w:val="19"/>
              </w:rPr>
              <w:t>Sangu launches the program. Selects option 1 (Run Maize Simulation) with a 10,000-ton harvest against 8,000-ton demand — a surplus year. Accepts defaults, watches price drop month by month, export trigger fires at month 4. Types 'y' to export the report. Then exit. Total demo: under 3 minutes. A screen-recorded backup video is on USB and Google Drive in case of failure.</w:t>
            </w:r>
          </w:p>
        </w:tc>
      </w:tr>
    </w:tbl>
    <w:p w14:paraId="6167B9A9"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3AF76351"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634A7856" w14:textId="77777777" w:rsidR="00677E0A" w:rsidRDefault="00000000">
            <w:r>
              <w:rPr>
                <w:b/>
                <w:bCs/>
                <w:color w:val="D4A017"/>
                <w:sz w:val="19"/>
                <w:szCs w:val="19"/>
              </w:rPr>
              <w:lastRenderedPageBreak/>
              <w:t xml:space="preserve">💡 PREP TIP: </w:t>
            </w:r>
            <w:proofErr w:type="spellStart"/>
            <w:r>
              <w:rPr>
                <w:b/>
                <w:bCs/>
                <w:color w:val="D4A017"/>
                <w:sz w:val="19"/>
                <w:szCs w:val="19"/>
              </w:rPr>
              <w:t>Memorise</w:t>
            </w:r>
            <w:proofErr w:type="spellEnd"/>
            <w:r>
              <w:rPr>
                <w:b/>
                <w:bCs/>
                <w:color w:val="D4A017"/>
                <w:sz w:val="19"/>
                <w:szCs w:val="19"/>
              </w:rPr>
              <w:t xml:space="preserve"> the ASK word-for-word: 'A pilot partnership with the Food Reserve Agency to run </w:t>
            </w:r>
            <w:proofErr w:type="spellStart"/>
            <w:r>
              <w:rPr>
                <w:b/>
                <w:bCs/>
                <w:color w:val="D4A017"/>
                <w:sz w:val="19"/>
                <w:szCs w:val="19"/>
              </w:rPr>
              <w:t>AgriTwin</w:t>
            </w:r>
            <w:proofErr w:type="spellEnd"/>
            <w:r>
              <w:rPr>
                <w:b/>
                <w:bCs/>
                <w:color w:val="D4A017"/>
                <w:sz w:val="19"/>
                <w:szCs w:val="19"/>
              </w:rPr>
              <w:t>-ZM against real seasonal data from the 2026 maize harvest cycle. We are not asking for funding — we are asking for data and feedback.' The closing line is the most important moment in the whole pitch.</w:t>
            </w:r>
          </w:p>
        </w:tc>
      </w:tr>
    </w:tbl>
    <w:p w14:paraId="3FA9FFBB" w14:textId="77777777" w:rsidR="00677E0A" w:rsidRDefault="00677E0A">
      <w:pPr>
        <w:spacing w:after="120"/>
      </w:pPr>
    </w:p>
    <w:p w14:paraId="77C47296" w14:textId="77777777" w:rsidR="00677E0A" w:rsidRDefault="00000000">
      <w:r>
        <w:br w:type="page"/>
      </w:r>
    </w:p>
    <w:p w14:paraId="466CD389" w14:textId="77777777" w:rsidR="00677E0A" w:rsidRDefault="00000000">
      <w:pPr>
        <w:shd w:val="clear" w:color="auto" w:fill="1B4332"/>
        <w:spacing w:before="280"/>
      </w:pPr>
      <w:r>
        <w:rPr>
          <w:b/>
          <w:bCs/>
          <w:color w:val="FFFFFF"/>
          <w:sz w:val="30"/>
          <w:szCs w:val="30"/>
        </w:rPr>
        <w:lastRenderedPageBreak/>
        <w:t xml:space="preserve">Section 13 — Rapid-Fire </w:t>
      </w:r>
      <w:proofErr w:type="gramStart"/>
      <w:r>
        <w:rPr>
          <w:b/>
          <w:bCs/>
          <w:color w:val="FFFFFF"/>
          <w:sz w:val="30"/>
          <w:szCs w:val="30"/>
        </w:rPr>
        <w:t>Round  (</w:t>
      </w:r>
      <w:proofErr w:type="gramEnd"/>
      <w:r>
        <w:rPr>
          <w:b/>
          <w:bCs/>
          <w:color w:val="FFFFFF"/>
          <w:sz w:val="30"/>
          <w:szCs w:val="30"/>
        </w:rPr>
        <w:t>Any Member, No Warning)</w:t>
      </w:r>
    </w:p>
    <w:p w14:paraId="57FC101A" w14:textId="77777777" w:rsidR="00677E0A" w:rsidRDefault="00677E0A">
      <w:pPr>
        <w:spacing w:after="100"/>
      </w:pPr>
    </w:p>
    <w:p w14:paraId="7C028D68" w14:textId="77777777" w:rsidR="00677E0A" w:rsidRDefault="00000000">
      <w:pPr>
        <w:spacing w:after="80"/>
      </w:pPr>
      <w:r>
        <w:rPr>
          <w:color w:val="2C2C2C"/>
          <w:sz w:val="19"/>
          <w:szCs w:val="19"/>
        </w:rPr>
        <w:t xml:space="preserve">The lecturer may point to any team member and ask any of these questions. </w:t>
      </w:r>
      <w:proofErr w:type="spellStart"/>
      <w:r>
        <w:rPr>
          <w:color w:val="2C2C2C"/>
          <w:sz w:val="19"/>
          <w:szCs w:val="19"/>
        </w:rPr>
        <w:t>Practise</w:t>
      </w:r>
      <w:proofErr w:type="spellEnd"/>
      <w:r>
        <w:rPr>
          <w:color w:val="2C2C2C"/>
          <w:sz w:val="19"/>
          <w:szCs w:val="19"/>
        </w:rPr>
        <w:t xml:space="preserve"> as a group — one person asks, everyone else answers silently, then compares. If anyone cannot answer three or more of these, that section needs more rehearsal time.</w:t>
      </w:r>
    </w:p>
    <w:p w14:paraId="08F7D86E"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77E0A" w14:paraId="144309F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27369B00" w14:textId="77777777" w:rsidR="00677E0A" w:rsidRDefault="00000000">
            <w:r>
              <w:rPr>
                <w:b/>
                <w:bCs/>
                <w:color w:val="FFFFFF"/>
                <w:sz w:val="19"/>
                <w:szCs w:val="19"/>
              </w:rPr>
              <w:t>Question</w:t>
            </w:r>
          </w:p>
        </w:tc>
        <w:tc>
          <w:tcPr>
            <w:tcW w:w="4680" w:type="dxa"/>
            <w:tcBorders>
              <w:top w:val="single" w:sz="1" w:space="0" w:color="AAAAAA"/>
              <w:left w:val="single" w:sz="1" w:space="0" w:color="AAAAAA"/>
              <w:bottom w:val="single" w:sz="1" w:space="0" w:color="AAAAAA"/>
              <w:right w:val="single" w:sz="1" w:space="0" w:color="AAAAAA"/>
            </w:tcBorders>
            <w:shd w:val="clear" w:color="auto" w:fill="1B4332"/>
            <w:tcMar>
              <w:top w:w="80" w:type="dxa"/>
              <w:left w:w="120" w:type="dxa"/>
              <w:bottom w:w="80" w:type="dxa"/>
              <w:right w:w="120" w:type="dxa"/>
            </w:tcMar>
          </w:tcPr>
          <w:p w14:paraId="74E51AD3" w14:textId="77777777" w:rsidR="00677E0A" w:rsidRDefault="00000000">
            <w:r>
              <w:rPr>
                <w:b/>
                <w:bCs/>
                <w:color w:val="FFFFFF"/>
                <w:sz w:val="19"/>
                <w:szCs w:val="19"/>
              </w:rPr>
              <w:t>One-Line Answer</w:t>
            </w:r>
          </w:p>
        </w:tc>
      </w:tr>
      <w:tr w:rsidR="00677E0A" w14:paraId="08023F4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AE1FF33" w14:textId="77777777" w:rsidR="00677E0A" w:rsidRDefault="00000000">
            <w:r>
              <w:rPr>
                <w:i/>
                <w:iCs/>
                <w:color w:val="2C2C2C"/>
                <w:sz w:val="19"/>
                <w:szCs w:val="19"/>
              </w:rPr>
              <w:t xml:space="preserve">What language is </w:t>
            </w:r>
            <w:proofErr w:type="spellStart"/>
            <w:r>
              <w:rPr>
                <w:i/>
                <w:iCs/>
                <w:color w:val="2C2C2C"/>
                <w:sz w:val="19"/>
                <w:szCs w:val="19"/>
              </w:rPr>
              <w:t>AgriTwin</w:t>
            </w:r>
            <w:proofErr w:type="spellEnd"/>
            <w:r>
              <w:rPr>
                <w:i/>
                <w:iCs/>
                <w:color w:val="2C2C2C"/>
                <w:sz w:val="19"/>
                <w:szCs w:val="19"/>
              </w:rPr>
              <w:t>-ZM written in?</w:t>
            </w:r>
          </w:p>
        </w:tc>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7B0849C0" w14:textId="77777777" w:rsidR="00677E0A" w:rsidRDefault="00000000">
            <w:r>
              <w:rPr>
                <w:color w:val="2C2C2C"/>
                <w:sz w:val="19"/>
                <w:szCs w:val="19"/>
              </w:rPr>
              <w:t>Java — compiled with standard JDK, no external frameworks required for console mode.</w:t>
            </w:r>
          </w:p>
        </w:tc>
      </w:tr>
      <w:tr w:rsidR="00677E0A" w14:paraId="6BA8DC9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1D890" w14:textId="77777777" w:rsidR="00677E0A" w:rsidRDefault="00000000">
            <w:r>
              <w:rPr>
                <w:i/>
                <w:iCs/>
                <w:color w:val="2C2C2C"/>
                <w:sz w:val="19"/>
                <w:szCs w:val="19"/>
              </w:rPr>
              <w:t>What does FRA stand for?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DE361" w14:textId="77777777" w:rsidR="00677E0A" w:rsidRDefault="00000000">
            <w:r>
              <w:rPr>
                <w:color w:val="2C2C2C"/>
                <w:sz w:val="19"/>
                <w:szCs w:val="19"/>
              </w:rPr>
              <w:t>Food Reserve Agency — the statutory body managing Zambia's strategic maize reserve.</w:t>
            </w:r>
          </w:p>
        </w:tc>
      </w:tr>
      <w:tr w:rsidR="00677E0A" w14:paraId="7977C4E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824BE8A" w14:textId="77777777" w:rsidR="00677E0A" w:rsidRDefault="00000000">
            <w:r>
              <w:rPr>
                <w:i/>
                <w:iCs/>
                <w:color w:val="2C2C2C"/>
                <w:sz w:val="19"/>
                <w:szCs w:val="19"/>
              </w:rPr>
              <w:t>What is the FRA reserve threshold in the code?</w:t>
            </w:r>
          </w:p>
        </w:tc>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4AE9ADC" w14:textId="77777777" w:rsidR="00677E0A" w:rsidRDefault="00000000">
            <w:r>
              <w:rPr>
                <w:color w:val="2C2C2C"/>
                <w:sz w:val="19"/>
                <w:szCs w:val="19"/>
              </w:rPr>
              <w:t xml:space="preserve">500,000 tons — stored as </w:t>
            </w:r>
            <w:proofErr w:type="spellStart"/>
            <w:r>
              <w:rPr>
                <w:color w:val="2C2C2C"/>
                <w:sz w:val="19"/>
                <w:szCs w:val="19"/>
              </w:rPr>
              <w:t>PolicyEngine.FRA_RESERVE_THRESHOLD</w:t>
            </w:r>
            <w:proofErr w:type="spellEnd"/>
            <w:r>
              <w:rPr>
                <w:color w:val="2C2C2C"/>
                <w:sz w:val="19"/>
                <w:szCs w:val="19"/>
              </w:rPr>
              <w:t>, a public static final constant.</w:t>
            </w:r>
          </w:p>
        </w:tc>
      </w:tr>
      <w:tr w:rsidR="00677E0A" w14:paraId="75A8F95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8FF93" w14:textId="77777777" w:rsidR="00677E0A" w:rsidRDefault="00000000">
            <w:r>
              <w:rPr>
                <w:i/>
                <w:iCs/>
                <w:color w:val="2C2C2C"/>
                <w:sz w:val="19"/>
                <w:szCs w:val="19"/>
              </w:rPr>
              <w:t>What is the export review trigger?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16C69" w14:textId="77777777" w:rsidR="00677E0A" w:rsidRDefault="00000000">
            <w:r>
              <w:rPr>
                <w:color w:val="2C2C2C"/>
                <w:sz w:val="19"/>
                <w:szCs w:val="19"/>
              </w:rPr>
              <w:t xml:space="preserve">When surplus exceeds 20% of production — </w:t>
            </w:r>
            <w:proofErr w:type="spellStart"/>
            <w:r>
              <w:rPr>
                <w:color w:val="2C2C2C"/>
                <w:sz w:val="19"/>
                <w:szCs w:val="19"/>
              </w:rPr>
              <w:t>PolicyEngine.EXPORT_SURPLUS_FRACTION</w:t>
            </w:r>
            <w:proofErr w:type="spellEnd"/>
            <w:r>
              <w:rPr>
                <w:color w:val="2C2C2C"/>
                <w:sz w:val="19"/>
                <w:szCs w:val="19"/>
              </w:rPr>
              <w:t xml:space="preserve"> = 0.20.</w:t>
            </w:r>
          </w:p>
        </w:tc>
      </w:tr>
      <w:tr w:rsidR="00677E0A" w14:paraId="5974F63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E71B566" w14:textId="77777777" w:rsidR="00677E0A" w:rsidRDefault="00000000">
            <w:r>
              <w:rPr>
                <w:i/>
                <w:iCs/>
                <w:color w:val="2C2C2C"/>
                <w:sz w:val="19"/>
                <w:szCs w:val="19"/>
              </w:rPr>
              <w:t>What is the FSI?</w:t>
            </w:r>
          </w:p>
        </w:tc>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B48F894" w14:textId="77777777" w:rsidR="00677E0A" w:rsidRDefault="00000000">
            <w:r>
              <w:rPr>
                <w:color w:val="2C2C2C"/>
                <w:sz w:val="19"/>
                <w:szCs w:val="19"/>
              </w:rPr>
              <w:t>Food Security Indicator — percentage of demand met by production, capped at 100%.</w:t>
            </w:r>
          </w:p>
        </w:tc>
      </w:tr>
      <w:tr w:rsidR="00677E0A" w14:paraId="4A5C01C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7965E" w14:textId="77777777" w:rsidR="00677E0A" w:rsidRDefault="00000000">
            <w:r>
              <w:rPr>
                <w:i/>
                <w:iCs/>
                <w:color w:val="2C2C2C"/>
                <w:sz w:val="19"/>
                <w:szCs w:val="19"/>
              </w:rPr>
              <w:t>Below what FSI does a critical warning trigger?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078ED" w14:textId="77777777" w:rsidR="00677E0A" w:rsidRDefault="00000000">
            <w:r>
              <w:rPr>
                <w:color w:val="2C2C2C"/>
                <w:sz w:val="19"/>
                <w:szCs w:val="19"/>
              </w:rPr>
              <w:t>Below 60% signals critical food security risk; below 80% triggers a visual warning in the GUI.</w:t>
            </w:r>
          </w:p>
        </w:tc>
      </w:tr>
      <w:tr w:rsidR="00677E0A" w14:paraId="2006095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6BCF56D" w14:textId="77777777" w:rsidR="00677E0A" w:rsidRDefault="00000000">
            <w:r>
              <w:rPr>
                <w:i/>
                <w:iCs/>
                <w:color w:val="2C2C2C"/>
                <w:sz w:val="19"/>
                <w:szCs w:val="19"/>
              </w:rPr>
              <w:t>Why is Main.java declared final?</w:t>
            </w:r>
          </w:p>
        </w:tc>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A203109" w14:textId="77777777" w:rsidR="00677E0A" w:rsidRDefault="00000000">
            <w:r>
              <w:rPr>
                <w:color w:val="2C2C2C"/>
                <w:sz w:val="19"/>
                <w:szCs w:val="19"/>
              </w:rPr>
              <w:t>To prevent subclassing — the entry point should never be extended.</w:t>
            </w:r>
          </w:p>
        </w:tc>
      </w:tr>
      <w:tr w:rsidR="00677E0A" w14:paraId="231FA51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093F0" w14:textId="77777777" w:rsidR="00677E0A" w:rsidRDefault="00000000">
            <w:r>
              <w:rPr>
                <w:i/>
                <w:iCs/>
                <w:color w:val="2C2C2C"/>
                <w:sz w:val="19"/>
                <w:szCs w:val="19"/>
              </w:rPr>
              <w:t>How many Java classes are in the project?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82F6A" w14:textId="77777777" w:rsidR="00677E0A" w:rsidRDefault="00000000">
            <w:r>
              <w:rPr>
                <w:color w:val="2C2C2C"/>
                <w:sz w:val="19"/>
                <w:szCs w:val="19"/>
              </w:rPr>
              <w:t>Twelve Java classes across five packages.</w:t>
            </w:r>
          </w:p>
        </w:tc>
      </w:tr>
      <w:tr w:rsidR="00677E0A" w14:paraId="2E041DF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00D23F2" w14:textId="77777777" w:rsidR="00677E0A" w:rsidRDefault="00000000">
            <w:r>
              <w:rPr>
                <w:i/>
                <w:iCs/>
                <w:color w:val="2C2C2C"/>
                <w:sz w:val="19"/>
                <w:szCs w:val="19"/>
              </w:rPr>
              <w:t xml:space="preserve">How many tests are in </w:t>
            </w:r>
            <w:proofErr w:type="spellStart"/>
            <w:r>
              <w:rPr>
                <w:i/>
                <w:iCs/>
                <w:color w:val="2C2C2C"/>
                <w:sz w:val="19"/>
                <w:szCs w:val="19"/>
              </w:rPr>
              <w:t>TestRunner</w:t>
            </w:r>
            <w:proofErr w:type="spellEnd"/>
            <w:r>
              <w:rPr>
                <w:i/>
                <w:iCs/>
                <w:color w:val="2C2C2C"/>
                <w:sz w:val="19"/>
                <w:szCs w:val="19"/>
              </w:rPr>
              <w:t>?</w:t>
            </w:r>
          </w:p>
        </w:tc>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328C46B" w14:textId="77777777" w:rsidR="00677E0A" w:rsidRDefault="00000000">
            <w:r>
              <w:rPr>
                <w:color w:val="2C2C2C"/>
                <w:sz w:val="19"/>
                <w:szCs w:val="19"/>
              </w:rPr>
              <w:t>18 tests in the full version (7 in the original spec). All should report [PASS].</w:t>
            </w:r>
          </w:p>
        </w:tc>
      </w:tr>
      <w:tr w:rsidR="00677E0A" w14:paraId="6DEC40F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EE93E" w14:textId="77777777" w:rsidR="00677E0A" w:rsidRDefault="00000000">
            <w:r>
              <w:rPr>
                <w:i/>
                <w:iCs/>
                <w:color w:val="2C2C2C"/>
                <w:sz w:val="19"/>
                <w:szCs w:val="19"/>
              </w:rPr>
              <w:t>What is the cold-storage spoilage reduction?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6DF2B" w14:textId="77777777" w:rsidR="00677E0A" w:rsidRDefault="00000000">
            <w:r>
              <w:rPr>
                <w:color w:val="2C2C2C"/>
                <w:sz w:val="19"/>
                <w:szCs w:val="19"/>
              </w:rPr>
              <w:t>40% — cold storage applies a 0.6 multiplier to the base spoilage rate.</w:t>
            </w:r>
          </w:p>
        </w:tc>
      </w:tr>
      <w:tr w:rsidR="00677E0A" w14:paraId="7AB64F2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B856DD2" w14:textId="77777777" w:rsidR="00677E0A" w:rsidRDefault="00000000">
            <w:r>
              <w:rPr>
                <w:i/>
                <w:iCs/>
                <w:color w:val="2C2C2C"/>
                <w:sz w:val="19"/>
                <w:szCs w:val="19"/>
              </w:rPr>
              <w:t>What is the price elasticity coefficient?</w:t>
            </w:r>
          </w:p>
        </w:tc>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68D2D15A" w14:textId="77777777" w:rsidR="00677E0A" w:rsidRDefault="00000000">
            <w:r>
              <w:rPr>
                <w:color w:val="2C2C2C"/>
                <w:sz w:val="19"/>
                <w:szCs w:val="19"/>
              </w:rPr>
              <w:t>0.1 — calibrated against Zambia Statistics Agency maize price data.</w:t>
            </w:r>
          </w:p>
        </w:tc>
      </w:tr>
      <w:tr w:rsidR="00677E0A" w14:paraId="35A2049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73C65" w14:textId="77777777" w:rsidR="00677E0A" w:rsidRDefault="00000000">
            <w:r>
              <w:rPr>
                <w:i/>
                <w:iCs/>
                <w:color w:val="2C2C2C"/>
                <w:sz w:val="19"/>
                <w:szCs w:val="19"/>
              </w:rPr>
              <w:t>Why pipe-delimited and not CSV?</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4D592" w14:textId="77777777" w:rsidR="00677E0A" w:rsidRDefault="00000000">
            <w:r>
              <w:rPr>
                <w:color w:val="2C2C2C"/>
                <w:sz w:val="19"/>
                <w:szCs w:val="19"/>
              </w:rPr>
              <w:t>Policy alerts contain commas; pipes (|) avoid the need for quote-escaping.</w:t>
            </w:r>
          </w:p>
        </w:tc>
      </w:tr>
      <w:tr w:rsidR="00677E0A" w14:paraId="0CDD1FF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239660A2" w14:textId="77777777" w:rsidR="00677E0A" w:rsidRDefault="00000000">
            <w:r>
              <w:rPr>
                <w:i/>
                <w:iCs/>
                <w:color w:val="2C2C2C"/>
                <w:sz w:val="19"/>
                <w:szCs w:val="19"/>
              </w:rPr>
              <w:t>What is try-with-resources?</w:t>
            </w:r>
          </w:p>
        </w:tc>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B05E989" w14:textId="77777777" w:rsidR="00677E0A" w:rsidRDefault="00000000">
            <w:r>
              <w:rPr>
                <w:color w:val="2C2C2C"/>
                <w:sz w:val="19"/>
                <w:szCs w:val="19"/>
              </w:rPr>
              <w:t>Java syntax that auto-closes I/O resources when the try block ends, even if an exception is thrown.</w:t>
            </w:r>
          </w:p>
        </w:tc>
      </w:tr>
      <w:tr w:rsidR="00677E0A" w14:paraId="60FE212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EF4A2" w14:textId="77777777" w:rsidR="00677E0A" w:rsidRDefault="00000000">
            <w:r>
              <w:rPr>
                <w:i/>
                <w:iCs/>
                <w:color w:val="2C2C2C"/>
                <w:sz w:val="19"/>
                <w:szCs w:val="19"/>
              </w:rPr>
              <w:t xml:space="preserve">What does </w:t>
            </w:r>
            <w:proofErr w:type="spellStart"/>
            <w:r>
              <w:rPr>
                <w:i/>
                <w:iCs/>
                <w:color w:val="2C2C2C"/>
                <w:sz w:val="19"/>
                <w:szCs w:val="19"/>
              </w:rPr>
              <w:t>Math.pow</w:t>
            </w:r>
            <w:proofErr w:type="spellEnd"/>
            <w:r>
              <w:rPr>
                <w:i/>
                <w:iCs/>
                <w:color w:val="2C2C2C"/>
                <w:sz w:val="19"/>
                <w:szCs w:val="19"/>
              </w:rPr>
              <w:t xml:space="preserve"> do in the maize loss formula?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BB867" w14:textId="77777777" w:rsidR="00677E0A" w:rsidRDefault="00000000">
            <w:r>
              <w:rPr>
                <w:color w:val="2C2C2C"/>
                <w:sz w:val="19"/>
                <w:szCs w:val="19"/>
              </w:rPr>
              <w:t xml:space="preserve">Computes (1 − </w:t>
            </w:r>
            <w:proofErr w:type="spellStart"/>
            <w:proofErr w:type="gramStart"/>
            <w:r>
              <w:rPr>
                <w:color w:val="2C2C2C"/>
                <w:sz w:val="19"/>
                <w:szCs w:val="19"/>
              </w:rPr>
              <w:t>lossRate</w:t>
            </w:r>
            <w:proofErr w:type="spellEnd"/>
            <w:r>
              <w:rPr>
                <w:color w:val="2C2C2C"/>
                <w:sz w:val="19"/>
                <w:szCs w:val="19"/>
              </w:rPr>
              <w:t>)^</w:t>
            </w:r>
            <w:proofErr w:type="gramEnd"/>
            <w:r>
              <w:rPr>
                <w:color w:val="2C2C2C"/>
                <w:sz w:val="19"/>
                <w:szCs w:val="19"/>
              </w:rPr>
              <w:t>months in one step — the exponential decay of stored grain.</w:t>
            </w:r>
          </w:p>
        </w:tc>
      </w:tr>
      <w:tr w:rsidR="00677E0A" w14:paraId="433921B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104BD2C8" w14:textId="77777777" w:rsidR="00677E0A" w:rsidRDefault="00000000">
            <w:r>
              <w:rPr>
                <w:i/>
                <w:iCs/>
                <w:color w:val="2C2C2C"/>
                <w:sz w:val="19"/>
                <w:szCs w:val="19"/>
              </w:rPr>
              <w:t>What is a static factory method? Give an example.</w:t>
            </w:r>
          </w:p>
        </w:tc>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47E1F9CE" w14:textId="77777777" w:rsidR="00677E0A" w:rsidRDefault="00000000">
            <w:r>
              <w:rPr>
                <w:color w:val="2C2C2C"/>
                <w:sz w:val="19"/>
                <w:szCs w:val="19"/>
              </w:rPr>
              <w:t xml:space="preserve">A static method that constructs and returns a new object. </w:t>
            </w:r>
            <w:proofErr w:type="spellStart"/>
            <w:r>
              <w:rPr>
                <w:color w:val="2C2C2C"/>
                <w:sz w:val="19"/>
                <w:szCs w:val="19"/>
              </w:rPr>
              <w:t>SimulationRecord.fromCsvLine</w:t>
            </w:r>
            <w:proofErr w:type="spellEnd"/>
            <w:r>
              <w:rPr>
                <w:color w:val="2C2C2C"/>
                <w:sz w:val="19"/>
                <w:szCs w:val="19"/>
              </w:rPr>
              <w:t xml:space="preserve">() parses a pipe-delimited line and returns a new </w:t>
            </w:r>
            <w:proofErr w:type="spellStart"/>
            <w:r>
              <w:rPr>
                <w:color w:val="2C2C2C"/>
                <w:sz w:val="19"/>
                <w:szCs w:val="19"/>
              </w:rPr>
              <w:t>SimulationRecord</w:t>
            </w:r>
            <w:proofErr w:type="spellEnd"/>
            <w:r>
              <w:rPr>
                <w:color w:val="2C2C2C"/>
                <w:sz w:val="19"/>
                <w:szCs w:val="19"/>
              </w:rPr>
              <w:t>.</w:t>
            </w:r>
          </w:p>
        </w:tc>
      </w:tr>
      <w:tr w:rsidR="00677E0A" w14:paraId="03DF278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E2C37" w14:textId="77777777" w:rsidR="00677E0A" w:rsidRDefault="00000000">
            <w:r>
              <w:rPr>
                <w:i/>
                <w:iCs/>
                <w:color w:val="2C2C2C"/>
                <w:sz w:val="19"/>
                <w:szCs w:val="19"/>
              </w:rPr>
              <w:t>What is the max storage time for maize before a warning fires?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2F433" w14:textId="77777777" w:rsidR="00677E0A" w:rsidRDefault="00000000">
            <w:r>
              <w:rPr>
                <w:color w:val="2C2C2C"/>
                <w:sz w:val="19"/>
                <w:szCs w:val="19"/>
              </w:rPr>
              <w:t xml:space="preserve">6 months — </w:t>
            </w:r>
            <w:proofErr w:type="spellStart"/>
            <w:r>
              <w:rPr>
                <w:color w:val="2C2C2C"/>
                <w:sz w:val="19"/>
                <w:szCs w:val="19"/>
              </w:rPr>
              <w:t>PolicyEngine.MAIZE_MAX_STORAGE_MONTHS</w:t>
            </w:r>
            <w:proofErr w:type="spellEnd"/>
            <w:r>
              <w:rPr>
                <w:color w:val="2C2C2C"/>
                <w:sz w:val="19"/>
                <w:szCs w:val="19"/>
              </w:rPr>
              <w:t xml:space="preserve"> = 6. Beyond this, aflatoxin risk rises.</w:t>
            </w:r>
          </w:p>
        </w:tc>
      </w:tr>
      <w:tr w:rsidR="00677E0A" w14:paraId="19DEF1D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22FCAFE7" w14:textId="77777777" w:rsidR="00677E0A" w:rsidRDefault="00000000">
            <w:r>
              <w:rPr>
                <w:i/>
                <w:iCs/>
                <w:color w:val="2C2C2C"/>
                <w:sz w:val="19"/>
                <w:szCs w:val="19"/>
              </w:rPr>
              <w:t>What is the moisture level threshold for increased loss rate?</w:t>
            </w:r>
          </w:p>
        </w:tc>
        <w:tc>
          <w:tcPr>
            <w:tcW w:w="4680" w:type="dxa"/>
            <w:tcBorders>
              <w:top w:val="single" w:sz="1" w:space="0" w:color="AAAAAA"/>
              <w:left w:val="single" w:sz="1" w:space="0" w:color="AAAAAA"/>
              <w:bottom w:val="single" w:sz="1" w:space="0" w:color="AAAAAA"/>
              <w:right w:val="single" w:sz="1" w:space="0" w:color="AAAAAA"/>
            </w:tcBorders>
            <w:shd w:val="clear" w:color="auto" w:fill="D8F3DC"/>
            <w:tcMar>
              <w:top w:w="80" w:type="dxa"/>
              <w:left w:w="120" w:type="dxa"/>
              <w:bottom w:w="80" w:type="dxa"/>
              <w:right w:w="120" w:type="dxa"/>
            </w:tcMar>
          </w:tcPr>
          <w:p w14:paraId="52F4F16E" w14:textId="77777777" w:rsidR="00677E0A" w:rsidRDefault="00000000">
            <w:r>
              <w:rPr>
                <w:color w:val="2C2C2C"/>
                <w:sz w:val="19"/>
                <w:szCs w:val="19"/>
              </w:rPr>
              <w:t>14% — moisture above 14% automatically raises the monthly loss rate to model fungal growth.</w:t>
            </w:r>
          </w:p>
        </w:tc>
      </w:tr>
      <w:tr w:rsidR="00677E0A" w14:paraId="1A99CA5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16A27" w14:textId="77777777" w:rsidR="00677E0A" w:rsidRDefault="00000000">
            <w:r>
              <w:rPr>
                <w:i/>
                <w:iCs/>
                <w:color w:val="2C2C2C"/>
                <w:sz w:val="19"/>
                <w:szCs w:val="19"/>
              </w:rPr>
              <w:lastRenderedPageBreak/>
              <w:t xml:space="preserve">What does </w:t>
            </w:r>
            <w:proofErr w:type="spellStart"/>
            <w:r>
              <w:rPr>
                <w:i/>
                <w:iCs/>
                <w:color w:val="2C2C2C"/>
                <w:sz w:val="19"/>
                <w:szCs w:val="19"/>
              </w:rPr>
              <w:t>GuiApp</w:t>
            </w:r>
            <w:proofErr w:type="spellEnd"/>
            <w:r>
              <w:rPr>
                <w:i/>
                <w:iCs/>
                <w:color w:val="2C2C2C"/>
                <w:sz w:val="19"/>
                <w:szCs w:val="19"/>
              </w:rPr>
              <w:t xml:space="preserve"> extend and why?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21CDC" w14:textId="77777777" w:rsidR="00677E0A" w:rsidRDefault="00000000">
            <w:proofErr w:type="spellStart"/>
            <w:r>
              <w:rPr>
                <w:color w:val="2C2C2C"/>
                <w:sz w:val="19"/>
                <w:szCs w:val="19"/>
              </w:rPr>
              <w:t>javafx.</w:t>
            </w:r>
            <w:proofErr w:type="gramStart"/>
            <w:r>
              <w:rPr>
                <w:color w:val="2C2C2C"/>
                <w:sz w:val="19"/>
                <w:szCs w:val="19"/>
              </w:rPr>
              <w:t>application.Application</w:t>
            </w:r>
            <w:proofErr w:type="spellEnd"/>
            <w:proofErr w:type="gramEnd"/>
            <w:r>
              <w:rPr>
                <w:color w:val="2C2C2C"/>
                <w:sz w:val="19"/>
                <w:szCs w:val="19"/>
              </w:rPr>
              <w:t xml:space="preserve"> — to inherit JavaFX's lifecycle methods (</w:t>
            </w:r>
            <w:proofErr w:type="gramStart"/>
            <w:r>
              <w:rPr>
                <w:color w:val="2C2C2C"/>
                <w:sz w:val="19"/>
                <w:szCs w:val="19"/>
              </w:rPr>
              <w:t>start(</w:t>
            </w:r>
            <w:proofErr w:type="gramEnd"/>
            <w:r>
              <w:rPr>
                <w:color w:val="2C2C2C"/>
                <w:sz w:val="19"/>
                <w:szCs w:val="19"/>
              </w:rPr>
              <w:t xml:space="preserve">), </w:t>
            </w:r>
            <w:proofErr w:type="gramStart"/>
            <w:r>
              <w:rPr>
                <w:color w:val="2C2C2C"/>
                <w:sz w:val="19"/>
                <w:szCs w:val="19"/>
              </w:rPr>
              <w:t>launch(</w:t>
            </w:r>
            <w:proofErr w:type="gramEnd"/>
            <w:r>
              <w:rPr>
                <w:color w:val="2C2C2C"/>
                <w:sz w:val="19"/>
                <w:szCs w:val="19"/>
              </w:rPr>
              <w:t>)) without rewriting them.</w:t>
            </w:r>
          </w:p>
        </w:tc>
      </w:tr>
    </w:tbl>
    <w:p w14:paraId="18F50C3C" w14:textId="77777777" w:rsidR="00677E0A" w:rsidRDefault="00677E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E0A" w14:paraId="2062D976"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single" w:sz="3" w:space="0" w:color="D4A017"/>
            </w:tcBorders>
            <w:shd w:val="clear" w:color="auto" w:fill="FFF8E1"/>
            <w:tcMar>
              <w:top w:w="100" w:type="dxa"/>
              <w:left w:w="200" w:type="dxa"/>
              <w:bottom w:w="100" w:type="dxa"/>
              <w:right w:w="200" w:type="dxa"/>
            </w:tcMar>
          </w:tcPr>
          <w:p w14:paraId="0BE30C7D" w14:textId="77777777" w:rsidR="00677E0A" w:rsidRDefault="00000000">
            <w:r>
              <w:rPr>
                <w:b/>
                <w:bCs/>
                <w:color w:val="D4A017"/>
                <w:sz w:val="19"/>
                <w:szCs w:val="19"/>
              </w:rPr>
              <w:t>💡 PREP TIP: Run the rapid-fire round as a quiz game at your next team meeting. The person who gets the most wrong buys the snacks.</w:t>
            </w:r>
          </w:p>
        </w:tc>
      </w:tr>
    </w:tbl>
    <w:p w14:paraId="0B3D4EFD" w14:textId="77777777" w:rsidR="00677E0A" w:rsidRDefault="00677E0A">
      <w:pPr>
        <w:spacing w:after="120"/>
      </w:pPr>
    </w:p>
    <w:p w14:paraId="4A0BE3D7" w14:textId="77777777" w:rsidR="00677E0A" w:rsidRDefault="00677E0A">
      <w:pPr>
        <w:pBdr>
          <w:top w:val="single" w:sz="4" w:space="1" w:color="1B4332"/>
        </w:pBdr>
        <w:spacing w:before="280" w:after="120"/>
      </w:pPr>
    </w:p>
    <w:p w14:paraId="45307979" w14:textId="77777777" w:rsidR="00677E0A" w:rsidRDefault="00000000">
      <w:pPr>
        <w:spacing w:after="80"/>
        <w:jc w:val="center"/>
      </w:pPr>
      <w:r>
        <w:rPr>
          <w:b/>
          <w:bCs/>
          <w:color w:val="1B4332"/>
          <w:sz w:val="24"/>
          <w:szCs w:val="24"/>
        </w:rPr>
        <w:t>Pitch Date: Wednesday 13 May 2026</w:t>
      </w:r>
    </w:p>
    <w:p w14:paraId="6FB0E854" w14:textId="77777777" w:rsidR="00677E0A" w:rsidRDefault="00000000">
      <w:pPr>
        <w:spacing w:after="80"/>
        <w:jc w:val="center"/>
      </w:pPr>
      <w:r>
        <w:rPr>
          <w:i/>
          <w:iCs/>
          <w:color w:val="666666"/>
        </w:rPr>
        <w:t xml:space="preserve">Audience: Ministry of </w:t>
      </w:r>
      <w:proofErr w:type="gramStart"/>
      <w:r>
        <w:rPr>
          <w:i/>
          <w:iCs/>
          <w:color w:val="666666"/>
        </w:rPr>
        <w:t>Agriculture  ·</w:t>
      </w:r>
      <w:proofErr w:type="gramEnd"/>
      <w:r>
        <w:rPr>
          <w:i/>
          <w:iCs/>
          <w:color w:val="666666"/>
        </w:rPr>
        <w:t xml:space="preserve">  Food Reserve </w:t>
      </w:r>
      <w:proofErr w:type="gramStart"/>
      <w:r>
        <w:rPr>
          <w:i/>
          <w:iCs/>
          <w:color w:val="666666"/>
        </w:rPr>
        <w:t>Agency  ·</w:t>
      </w:r>
      <w:proofErr w:type="gramEnd"/>
      <w:r>
        <w:rPr>
          <w:i/>
          <w:iCs/>
          <w:color w:val="666666"/>
        </w:rPr>
        <w:t xml:space="preserve">  </w:t>
      </w:r>
      <w:proofErr w:type="spellStart"/>
      <w:r>
        <w:rPr>
          <w:i/>
          <w:iCs/>
          <w:color w:val="666666"/>
        </w:rPr>
        <w:t>Agritech</w:t>
      </w:r>
      <w:proofErr w:type="spellEnd"/>
      <w:r>
        <w:rPr>
          <w:i/>
          <w:iCs/>
          <w:color w:val="666666"/>
        </w:rPr>
        <w:t xml:space="preserve"> Incubators</w:t>
      </w:r>
    </w:p>
    <w:p w14:paraId="70CDC264" w14:textId="77777777" w:rsidR="00677E0A" w:rsidRDefault="00000000">
      <w:pPr>
        <w:jc w:val="center"/>
      </w:pPr>
      <w:r>
        <w:rPr>
          <w:b/>
          <w:bCs/>
          <w:color w:val="D4A017"/>
        </w:rPr>
        <w:t xml:space="preserve">Good luck to the full </w:t>
      </w:r>
      <w:proofErr w:type="spellStart"/>
      <w:r>
        <w:rPr>
          <w:b/>
          <w:bCs/>
          <w:color w:val="D4A017"/>
        </w:rPr>
        <w:t>AgriTwin</w:t>
      </w:r>
      <w:proofErr w:type="spellEnd"/>
      <w:r>
        <w:rPr>
          <w:b/>
          <w:bCs/>
          <w:color w:val="D4A017"/>
        </w:rPr>
        <w:t>-ZM team — University of Lusaka, BIT 213 / BSC 120</w:t>
      </w:r>
    </w:p>
    <w:sectPr w:rsidR="00677E0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E98E2" w14:textId="77777777" w:rsidR="00CF0FFD" w:rsidRDefault="00CF0FFD">
      <w:r>
        <w:separator/>
      </w:r>
    </w:p>
  </w:endnote>
  <w:endnote w:type="continuationSeparator" w:id="0">
    <w:p w14:paraId="390C7FF8" w14:textId="77777777" w:rsidR="00CF0FFD" w:rsidRDefault="00CF0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EA42D" w14:textId="77777777" w:rsidR="00677E0A" w:rsidRDefault="00000000">
    <w:pPr>
      <w:jc w:val="center"/>
    </w:pPr>
    <w:r>
      <w:rPr>
        <w:color w:val="AAAAAA"/>
        <w:sz w:val="16"/>
        <w:szCs w:val="16"/>
      </w:rPr>
      <w:t>Confidential — Internal Team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6B996" w14:textId="77777777" w:rsidR="00CF0FFD" w:rsidRDefault="00CF0FFD">
      <w:r>
        <w:separator/>
      </w:r>
    </w:p>
  </w:footnote>
  <w:footnote w:type="continuationSeparator" w:id="0">
    <w:p w14:paraId="4A74E7E5" w14:textId="77777777" w:rsidR="00CF0FFD" w:rsidRDefault="00CF0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677E0A" w14:paraId="60F55CF3"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1B4332"/>
          <w:tcMar>
            <w:top w:w="80" w:type="dxa"/>
            <w:left w:w="160" w:type="dxa"/>
            <w:bottom w:w="80" w:type="dxa"/>
            <w:right w:w="80" w:type="dxa"/>
          </w:tcMar>
        </w:tcPr>
        <w:p w14:paraId="2B239242" w14:textId="77777777" w:rsidR="00677E0A" w:rsidRDefault="00000000">
          <w:proofErr w:type="spellStart"/>
          <w:r>
            <w:rPr>
              <w:b/>
              <w:bCs/>
              <w:color w:val="FFFFFF"/>
              <w:sz w:val="18"/>
              <w:szCs w:val="18"/>
            </w:rPr>
            <w:t>AgriTwin</w:t>
          </w:r>
          <w:proofErr w:type="spellEnd"/>
          <w:r>
            <w:rPr>
              <w:b/>
              <w:bCs/>
              <w:color w:val="FFFFFF"/>
              <w:sz w:val="18"/>
              <w:szCs w:val="18"/>
            </w:rPr>
            <w:t>-ZM — Practice Q&amp;</w:t>
          </w:r>
          <w:proofErr w:type="gramStart"/>
          <w:r>
            <w:rPr>
              <w:b/>
              <w:bCs/>
              <w:color w:val="FFFFFF"/>
              <w:sz w:val="18"/>
              <w:szCs w:val="18"/>
            </w:rPr>
            <w:t>A  |</w:t>
          </w:r>
          <w:proofErr w:type="gramEnd"/>
          <w:r>
            <w:rPr>
              <w:b/>
              <w:bCs/>
              <w:color w:val="FFFFFF"/>
              <w:sz w:val="18"/>
              <w:szCs w:val="18"/>
            </w:rPr>
            <w:t xml:space="preserve">  BIT 213 / BSC 120</w:t>
          </w:r>
        </w:p>
      </w:tc>
      <w:tc>
        <w:tcPr>
          <w:tcW w:w="4080" w:type="dxa"/>
          <w:tcBorders>
            <w:top w:val="none" w:sz="0" w:space="0" w:color="FFFFFF"/>
            <w:left w:val="none" w:sz="0" w:space="0" w:color="FFFFFF"/>
            <w:bottom w:val="none" w:sz="0" w:space="0" w:color="FFFFFF"/>
            <w:right w:val="none" w:sz="0" w:space="0" w:color="FFFFFF"/>
          </w:tcBorders>
          <w:shd w:val="clear" w:color="auto" w:fill="D4A017"/>
          <w:tcMar>
            <w:top w:w="80" w:type="dxa"/>
            <w:left w:w="80" w:type="dxa"/>
            <w:bottom w:w="80" w:type="dxa"/>
            <w:right w:w="160" w:type="dxa"/>
          </w:tcMar>
        </w:tcPr>
        <w:p w14:paraId="0EAEBF80" w14:textId="77777777" w:rsidR="00677E0A" w:rsidRDefault="00000000">
          <w:pPr>
            <w:jc w:val="right"/>
          </w:pPr>
          <w:r>
            <w:rPr>
              <w:color w:val="FFFFFF"/>
              <w:sz w:val="18"/>
              <w:szCs w:val="18"/>
            </w:rPr>
            <w:t xml:space="preserve">University of </w:t>
          </w:r>
          <w:proofErr w:type="gramStart"/>
          <w:r>
            <w:rPr>
              <w:color w:val="FFFFFF"/>
              <w:sz w:val="18"/>
              <w:szCs w:val="18"/>
            </w:rPr>
            <w:t>Lusaka  |</w:t>
          </w:r>
          <w:proofErr w:type="gramEnd"/>
          <w:r>
            <w:rPr>
              <w:color w:val="FFFFFF"/>
              <w:sz w:val="18"/>
              <w:szCs w:val="18"/>
            </w:rPr>
            <w:t xml:space="preserve">  May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C5526"/>
    <w:multiLevelType w:val="hybridMultilevel"/>
    <w:tmpl w:val="B156E3D8"/>
    <w:lvl w:ilvl="0" w:tplc="6254BEA2">
      <w:start w:val="1"/>
      <w:numFmt w:val="bullet"/>
      <w:lvlText w:val="●"/>
      <w:lvlJc w:val="left"/>
      <w:pPr>
        <w:ind w:left="720" w:hanging="360"/>
      </w:pPr>
    </w:lvl>
    <w:lvl w:ilvl="1" w:tplc="F294C3E4">
      <w:start w:val="1"/>
      <w:numFmt w:val="bullet"/>
      <w:lvlText w:val="○"/>
      <w:lvlJc w:val="left"/>
      <w:pPr>
        <w:ind w:left="1440" w:hanging="360"/>
      </w:pPr>
    </w:lvl>
    <w:lvl w:ilvl="2" w:tplc="8960CAE2">
      <w:start w:val="1"/>
      <w:numFmt w:val="bullet"/>
      <w:lvlText w:val="■"/>
      <w:lvlJc w:val="left"/>
      <w:pPr>
        <w:ind w:left="2160" w:hanging="360"/>
      </w:pPr>
    </w:lvl>
    <w:lvl w:ilvl="3" w:tplc="E280D8E2">
      <w:start w:val="1"/>
      <w:numFmt w:val="bullet"/>
      <w:lvlText w:val="●"/>
      <w:lvlJc w:val="left"/>
      <w:pPr>
        <w:ind w:left="2880" w:hanging="360"/>
      </w:pPr>
    </w:lvl>
    <w:lvl w:ilvl="4" w:tplc="F29873F4">
      <w:start w:val="1"/>
      <w:numFmt w:val="bullet"/>
      <w:lvlText w:val="○"/>
      <w:lvlJc w:val="left"/>
      <w:pPr>
        <w:ind w:left="3600" w:hanging="360"/>
      </w:pPr>
    </w:lvl>
    <w:lvl w:ilvl="5" w:tplc="B84E3294">
      <w:start w:val="1"/>
      <w:numFmt w:val="bullet"/>
      <w:lvlText w:val="■"/>
      <w:lvlJc w:val="left"/>
      <w:pPr>
        <w:ind w:left="4320" w:hanging="360"/>
      </w:pPr>
    </w:lvl>
    <w:lvl w:ilvl="6" w:tplc="C986AFA0">
      <w:start w:val="1"/>
      <w:numFmt w:val="bullet"/>
      <w:lvlText w:val="●"/>
      <w:lvlJc w:val="left"/>
      <w:pPr>
        <w:ind w:left="5040" w:hanging="360"/>
      </w:pPr>
    </w:lvl>
    <w:lvl w:ilvl="7" w:tplc="36CCA986">
      <w:start w:val="1"/>
      <w:numFmt w:val="bullet"/>
      <w:lvlText w:val="●"/>
      <w:lvlJc w:val="left"/>
      <w:pPr>
        <w:ind w:left="5760" w:hanging="360"/>
      </w:pPr>
    </w:lvl>
    <w:lvl w:ilvl="8" w:tplc="F8A47536">
      <w:start w:val="1"/>
      <w:numFmt w:val="bullet"/>
      <w:lvlText w:val="●"/>
      <w:lvlJc w:val="left"/>
      <w:pPr>
        <w:ind w:left="6480" w:hanging="360"/>
      </w:pPr>
    </w:lvl>
  </w:abstractNum>
  <w:num w:numId="1" w16cid:durableId="141782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E0A"/>
    <w:rsid w:val="00300B78"/>
    <w:rsid w:val="005A0BCC"/>
    <w:rsid w:val="00677E0A"/>
    <w:rsid w:val="00CF0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41616"/>
  <w15:docId w15:val="{80249CF4-E930-4AEF-9109-F3856634A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outlineLvl w:val="0"/>
    </w:pPr>
    <w:rPr>
      <w:b/>
      <w:bCs/>
      <w:color w:val="FFFFFF"/>
      <w:sz w:val="30"/>
      <w:szCs w:val="30"/>
    </w:rPr>
  </w:style>
  <w:style w:type="paragraph" w:styleId="Heading2">
    <w:name w:val="heading 2"/>
    <w:uiPriority w:val="9"/>
    <w:semiHidden/>
    <w:unhideWhenUsed/>
    <w:qFormat/>
    <w:pPr>
      <w:spacing w:before="220" w:after="60"/>
      <w:outlineLvl w:val="1"/>
    </w:pPr>
    <w:rPr>
      <w:b/>
      <w:bCs/>
      <w:color w:val="1B43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5384</Words>
  <Characters>30690</Characters>
  <Application>Microsoft Office Word</Application>
  <DocSecurity>0</DocSecurity>
  <Lines>255</Lines>
  <Paragraphs>72</Paragraphs>
  <ScaleCrop>false</ScaleCrop>
  <Company/>
  <LinksUpToDate>false</LinksUpToDate>
  <CharactersWithSpaces>36002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Sangulukani Musukwa</cp:lastModifiedBy>
  <cp:revision>2</cp:revision>
  <dcterms:created xsi:type="dcterms:W3CDTF">2026-05-10T16:55:00Z</dcterms:created>
  <dcterms:modified xsi:type="dcterms:W3CDTF">2026-05-10T16:55:00Z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2e4c6229-f3d3-44a4-aa4e-e6504eaea583</vt:lpwstr>
  </property>
</Properties>
</file>