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2A45020A">
      <w:pPr>
        <w:jc w:val="center"/>
        <w:rPr>
          <w:rFonts w:ascii="华文行楷" w:eastAsia="华文行楷"/>
          <w:sz w:val="96"/>
          <w:szCs w:val="72"/>
        </w:rPr>
      </w:pPr>
    </w:p>
    <w:p w14:paraId="1F063CFE">
      <w:pPr>
        <w:jc w:val="center"/>
      </w:pPr>
      <w:r>
        <w:rPr>
          <w:rFonts w:hint="eastAsia" w:ascii="华文行楷" w:eastAsia="华文行楷"/>
          <w:sz w:val="96"/>
          <w:szCs w:val="72"/>
        </w:rPr>
        <w:t>西南民族大学</w:t>
      </w:r>
    </w:p>
    <w:p w14:paraId="35D06822">
      <w:pPr/>
    </w:p>
    <w:p w14:paraId="5DD07C37">
      <w:pPr>
        <w:jc w:val="center"/>
        <w:rPr>
          <w:rFonts w:hint="eastAsia"/>
          <w:b w:val="1"/>
          <w:sz w:val="52"/>
          <w:szCs w:val="52"/>
        </w:rPr>
      </w:pPr>
      <w:r>
        <w:rPr>
          <w:rFonts w:hint="eastAsia"/>
          <w:b w:val="1"/>
          <w:sz w:val="52"/>
          <w:szCs w:val="52"/>
        </w:rPr>
        <w:t>实验报告</w:t>
      </w:r>
    </w:p>
    <w:p w14:paraId="4B938A2A">
      <w:pPr>
        <w:jc w:val="center"/>
        <w:rPr>
          <w:sz w:val="32"/>
          <w:szCs w:val="32"/>
        </w:rPr>
      </w:pPr>
      <w:r>
        <w:rPr>
          <w:rFonts w:hint="eastAsia"/>
          <w:sz w:val="36"/>
          <w:szCs w:val="36"/>
        </w:rPr>
        <w:t>20</w:t>
      </w:r>
      <w:r>
        <w:rPr>
          <w:rFonts w:hint="eastAsia"/>
          <w:sz w:val="36"/>
          <w:szCs w:val="36"/>
          <w:lang w:val="en-US" w:eastAsia="zh-CN"/>
        </w:rPr>
        <w:t xml:space="preserve">26 </w:t>
      </w:r>
      <w:r>
        <w:rPr>
          <w:rFonts w:hint="eastAsia"/>
          <w:sz w:val="36"/>
          <w:szCs w:val="36"/>
        </w:rPr>
        <w:t>------20</w:t>
      </w:r>
      <w:r>
        <w:rPr>
          <w:rFonts w:hint="eastAsia"/>
          <w:sz w:val="36"/>
          <w:szCs w:val="36"/>
          <w:lang w:val="en-US" w:eastAsia="zh-CN"/>
        </w:rPr>
        <w:t>27</w:t>
      </w:r>
      <w:r>
        <w:rPr>
          <w:rFonts w:hint="eastAsia"/>
          <w:sz w:val="36"/>
          <w:szCs w:val="36"/>
        </w:rPr>
        <w:t>学年第</w:t>
      </w:r>
      <w:r>
        <w:rPr>
          <w:rFonts w:hint="eastAsia"/>
          <w:sz w:val="36"/>
          <w:szCs w:val="36"/>
          <w:lang w:val="en-US" w:eastAsia="zh-CN"/>
        </w:rPr>
        <w:t>一</w:t>
      </w:r>
      <w:r>
        <w:rPr>
          <w:rFonts w:hint="eastAsia"/>
          <w:sz w:val="36"/>
          <w:szCs w:val="36"/>
        </w:rPr>
        <w:t>学期</w:t>
      </w:r>
    </w:p>
    <w:p w14:paraId="0ADF7001">
      <w:pPr>
        <w:spacing w:line="760" w:lineRule="atLeast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课程名称：</w:t>
      </w:r>
      <w:r>
        <w:rPr>
          <w:rFonts w:hint="eastAsia"/>
          <w:sz w:val="36"/>
          <w:szCs w:val="36"/>
          <w:lang w:val="en-US" w:eastAsia="zh-CN"/>
        </w:rPr>
        <w:t>软件工程学期实训（二）</w:t>
      </w:r>
    </w:p>
    <w:p w14:paraId="60797FBB">
      <w:pPr>
        <w:spacing w:line="760" w:lineRule="atLeas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学   院：</w:t>
      </w:r>
      <w:r>
        <w:rPr>
          <w:rFonts w:hint="eastAsia"/>
          <w:sz w:val="36"/>
          <w:szCs w:val="36"/>
          <w:lang w:val="en-US" w:eastAsia="zh-CN"/>
        </w:rPr>
        <w:t>计算机与人工智能学院</w:t>
      </w:r>
      <w:r>
        <w:rPr>
          <w:rFonts w:hint="eastAsia"/>
          <w:sz w:val="36"/>
          <w:szCs w:val="36"/>
        </w:rPr>
        <w:t xml:space="preserve"> </w:t>
      </w:r>
    </w:p>
    <w:p w14:paraId="44EE6DEA">
      <w:pPr>
        <w:spacing w:line="760" w:lineRule="atLeast"/>
        <w:rPr>
          <w:rFonts w:hint="eastAsia" w:eastAsiaTheme="minorEastAsia"/>
          <w:sz w:val="36"/>
          <w:szCs w:val="36"/>
          <w:u w:val="single"/>
          <w:lang w:val="en-US" w:eastAsia="zh-CN"/>
        </w:rPr>
      </w:pPr>
      <w:r>
        <w:rPr>
          <w:rFonts w:hint="eastAsia"/>
          <w:sz w:val="36"/>
          <w:szCs w:val="36"/>
        </w:rPr>
        <w:t>专  业：</w:t>
      </w:r>
      <w:r>
        <w:rPr>
          <w:rFonts w:hint="eastAsia"/>
          <w:sz w:val="36"/>
          <w:szCs w:val="36"/>
          <w:lang w:val="en-US" w:eastAsia="zh-CN"/>
        </w:rPr>
        <w:t>软件工程</w:t>
      </w:r>
    </w:p>
    <w:p w14:paraId="1C98A25E">
      <w:pPr>
        <w:spacing w:line="760" w:lineRule="atLeas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年级：</w:t>
      </w:r>
      <w:r>
        <w:rPr>
          <w:rFonts w:hint="eastAsia"/>
          <w:sz w:val="36"/>
          <w:szCs w:val="36"/>
          <w:lang w:val="en-US" w:eastAsia="zh-CN"/>
        </w:rPr>
        <w:t xml:space="preserve">2024级 </w:t>
      </w:r>
    </w:p>
    <w:p w14:paraId="06FEE489">
      <w:pPr>
        <w:spacing w:line="760" w:lineRule="atLeast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班级：</w:t>
      </w:r>
      <w:r>
        <w:rPr>
          <w:rFonts w:hint="eastAsia"/>
          <w:sz w:val="36"/>
          <w:szCs w:val="36"/>
          <w:lang w:val="en-US" w:eastAsia="zh-CN"/>
        </w:rPr>
        <w:t>2403班</w:t>
      </w:r>
    </w:p>
    <w:p w14:paraId="2EF11290">
      <w:pPr>
        <w:spacing w:line="760" w:lineRule="atLeas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同组人：</w:t>
      </w:r>
    </w:p>
    <w:p w14:paraId="3F266FC9">
      <w:pPr>
        <w:spacing w:line="760" w:lineRule="atLeast"/>
        <w:ind w:firstLine="1440" w:firstLineChars="40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蔡俊杰   202430809148 （组长）</w:t>
      </w:r>
    </w:p>
    <w:p w14:paraId="64A8A6AC">
      <w:pPr>
        <w:spacing w:line="760" w:lineRule="atLeast"/>
        <w:ind w:firstLine="1440" w:firstLineChars="40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李汶航   202430809073 </w:t>
      </w:r>
    </w:p>
    <w:p w14:paraId="2B8D8343">
      <w:pPr>
        <w:spacing w:line="760" w:lineRule="atLeast"/>
        <w:ind w:firstLine="1440" w:firstLineChars="40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欧阳宇康 202430809188</w:t>
      </w:r>
    </w:p>
    <w:p w14:paraId="13B4BDB8">
      <w:pPr>
        <w:spacing w:line="760" w:lineRule="atLeast"/>
        <w:ind w:firstLine="1440" w:firstLineChars="40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陈泽恩   202430809254</w:t>
      </w:r>
    </w:p>
    <w:p w14:paraId="55FE11D7">
      <w:pPr>
        <w:spacing w:line="760" w:lineRule="atLeast"/>
        <w:ind w:firstLine="1440" w:firstLineChars="400"/>
        <w:rPr>
          <w:rFonts w:hint="eastAsia"/>
          <w:sz w:val="36"/>
          <w:szCs w:val="36"/>
          <w:lang w:val="en-US" w:eastAsia="zh-CN"/>
        </w:rPr>
      </w:pPr>
    </w:p>
    <w:p w14:paraId="3B0F40E5">
      <w:pPr>
        <w:spacing w:line="760" w:lineRule="atLeast"/>
        <w:ind w:firstLine="1440" w:firstLineChars="400"/>
        <w:rPr>
          <w:rFonts w:hint="eastAsia"/>
          <w:sz w:val="36"/>
          <w:szCs w:val="36"/>
          <w:lang w:val="en-US" w:eastAsia="zh-CN"/>
        </w:rPr>
      </w:pPr>
    </w:p>
    <w:tbl>
      <w:tblPr>
        <w:tblStyle w:val="000004"/>
        <w:tblW w:w="0" w:type="auto"/>
        <w:tblInd w:w="-6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5"/>
      </w:tblGrid>
      <w:tr>
        <w:trPr>
          <w:trHeight w:val="1712" w:hRule="atLeast"/>
        </w:trPr>
        <w:tc>
          <w:tcPr>
            <w:tcW w:w="9975" w:type="dxa"/>
          </w:tcPr>
          <w:p w14:paraId="785F00AE">
            <w:pPr>
              <w:jc w:val="center"/>
              <w:rPr>
                <w:rFonts w:ascii="华文新魏" w:eastAsia="华文新魏"/>
                <w:sz w:val="39"/>
              </w:rPr>
            </w:pPr>
            <w:r>
              <w:rPr>
                <w:rFonts w:hint="eastAsia" w:ascii="华文新魏" w:eastAsia="华文新魏"/>
                <w:sz w:val="39"/>
              </w:rPr>
              <w:t>西南民族大学学生实验报告</w:t>
            </w:r>
          </w:p>
          <w:p w14:paraId="6CF61522">
            <w:pPr>
              <w:spacing w:line="460" w:lineRule="exact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教学单位</w:t>
            </w:r>
            <w:r>
              <w:rPr>
                <w:rFonts w:hint="eastAsia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>计算机与人工智能学院</w:t>
            </w:r>
            <w:r>
              <w:rPr>
                <w:rFonts w:hint="eastAsia"/>
                <w:sz w:val="24"/>
              </w:rPr>
              <w:t xml:space="preserve"> 实验室名称：</w:t>
            </w:r>
            <w:r>
              <w:rPr>
                <w:rFonts w:hint="eastAsia"/>
                <w:sz w:val="24"/>
                <w:lang w:val="en-US" w:eastAsia="zh-CN"/>
              </w:rPr>
              <w:t>BS329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 xml:space="preserve">实验时间：  </w:t>
            </w:r>
            <w:r>
              <w:rPr>
                <w:rFonts w:hint="eastAsia"/>
                <w:sz w:val="24"/>
                <w:lang w:val="en-US" w:eastAsia="zh-CN"/>
              </w:rPr>
              <w:t>2026</w:t>
            </w:r>
            <w:r>
              <w:rPr>
                <w:rFonts w:hint="eastAsia"/>
                <w:sz w:val="24"/>
              </w:rPr>
              <w:t xml:space="preserve"> 年 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r>
              <w:rPr>
                <w:rFonts w:hint="eastAsia"/>
                <w:sz w:val="24"/>
              </w:rPr>
              <w:t xml:space="preserve"> 月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hint="eastAsia"/>
                <w:sz w:val="24"/>
              </w:rPr>
              <w:t xml:space="preserve"> 日</w:t>
            </w:r>
          </w:p>
          <w:p w14:paraId="7D52647B">
            <w:pPr>
              <w:spacing w:line="46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姓名：              专业：  </w:t>
            </w:r>
            <w:r>
              <w:rPr>
                <w:rFonts w:hint="eastAsia"/>
                <w:sz w:val="24"/>
                <w:lang w:val="en-US" w:eastAsia="zh-CN"/>
              </w:rPr>
              <w:t>软件工程</w:t>
            </w:r>
            <w:r>
              <w:rPr>
                <w:rFonts w:hint="eastAsia"/>
                <w:sz w:val="24"/>
              </w:rPr>
              <w:t xml:space="preserve">         班级：</w:t>
            </w:r>
            <w:r>
              <w:rPr>
                <w:rFonts w:hint="eastAsia"/>
                <w:sz w:val="24"/>
                <w:lang w:val="en-US" w:eastAsia="zh-CN"/>
              </w:rPr>
              <w:t>2403班</w:t>
            </w:r>
            <w:r>
              <w:rPr>
                <w:rFonts w:hint="eastAsia"/>
                <w:sz w:val="24"/>
              </w:rPr>
              <w:t xml:space="preserve">     学号:</w:t>
            </w:r>
          </w:p>
        </w:tc>
      </w:tr>
      <w:tr>
        <w:trPr>
          <w:trHeight w:val="634" w:hRule="atLeast"/>
        </w:trPr>
        <w:tc>
          <w:tcPr>
            <w:tcW w:w="9975" w:type="dxa"/>
          </w:tcPr>
          <w:p w14:paraId="4B8257D5">
            <w:pPr>
              <w:spacing w:beforeLines="50"/>
              <w:rPr>
                <w:sz w:val="24"/>
              </w:rPr>
            </w:pPr>
            <w:r>
              <w:rPr>
                <w:rFonts w:hint="eastAsia"/>
                <w:sz w:val="24"/>
              </w:rPr>
              <w:t>实验项目名称：</w:t>
            </w:r>
            <w:r>
              <w:rPr>
                <w:rFonts w:hint="eastAsia"/>
                <w:sz w:val="24"/>
                <w:lang w:val="en-US" w:eastAsia="zh-CN"/>
              </w:rPr>
              <w:t>项目章程</w:t>
            </w:r>
            <w:r>
              <w:rPr>
                <w:rFonts w:hint="eastAsia"/>
                <w:sz w:val="24"/>
              </w:rPr>
              <w:t xml:space="preserve">         实验成绩：</w:t>
            </w:r>
            <w:r>
              <w:rPr>
                <w:rFonts w:hint="eastAsia"/>
                <w:color w:val="FF0000"/>
                <w:sz w:val="24"/>
                <w:lang w:val="en-US" w:eastAsia="zh-CN"/>
              </w:rPr>
              <w:t>A</w:t>
            </w:r>
            <w:r>
              <w:rPr>
                <w:rFonts w:hint="eastAsia"/>
                <w:sz w:val="24"/>
              </w:rPr>
              <w:t xml:space="preserve">              教师签名：</w:t>
            </w:r>
            <w:r>
              <w:rPr>
                <w:rFonts w:hint="eastAsia"/>
                <w:sz w:val="24"/>
                <w:lang w:val="en-US" w:eastAsia="zh-CN"/>
              </w:rPr>
              <w:t>崔梦天</w:t>
            </w:r>
            <w:r>
              <w:rPr>
                <w:rFonts w:hint="eastAsia"/>
                <w:sz w:val="24"/>
              </w:rPr>
              <w:t xml:space="preserve">       </w:t>
            </w:r>
          </w:p>
        </w:tc>
      </w:tr>
      <w:tr>
        <w:trPr>
          <w:trHeight w:val="90" w:hRule="atLeast"/>
        </w:trPr>
        <w:tc>
          <w:tcPr>
            <w:tcW w:w="9975" w:type="dxa"/>
          </w:tcPr>
          <w:p w14:paraId="1D334E97">
            <w:pPr>
              <w:pStyle w:val="000002"/>
              <w:keepNext w:val="0"/>
              <w:keepLines w:val="0"/>
              <w:widowControl w:val="1"/>
              <w:suppressLineNumbers w:val="0"/>
              <w:jc w:val="both"/>
              <w:rPr>
                <w:rFonts w:hint="eastAsia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  <w:t>一.实验背景与目的</w:t>
            </w:r>
          </w:p>
          <w:p w14:paraId="429B575D">
            <w:pPr>
              <w:pStyle w:val="000002"/>
              <w:keepNext w:val="0"/>
              <w:keepLines w:val="0"/>
              <w:widowControl w:val="1"/>
              <w:suppressLineNumbers w:val="0"/>
              <w:ind w:firstLine="480" w:firstLineChars="200"/>
              <w:jc w:val="both"/>
              <w:rPr>
                <w:rFonts w:hint="eastAsia"/>
                <w:sz w:val="40"/>
                <w:szCs w:val="4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本次实验为火情智能监测与预警系统项目章程撰写，属于软件生命周期项目启动阶段，现阶段仅开展项目目标确立、时间规划、角色职责划分、项目实施规则梳理以及文档编写，尚未进入系统设计与编码实现环节。本次实验的核心目的是掌握项目章程的编写规范，明确火情智能监测与预警系统项目总体目标、起止时间、交付成果、团队角色职责与项目实施管理规则，确立项目高层约束。为整个实训项目划定总体方向，为后续需求分析、任务分解、开发验收工作提供顶层依据，防止项目范围蔓延、目标模糊、权责不清，保障项目在规定周期内有序开展。</w:t>
            </w:r>
          </w:p>
          <w:p w14:paraId="48881278">
            <w:pPr>
              <w:widowControl w:val="0"/>
              <w:bidi w:val="0"/>
              <w:spacing w:before="0" w:beforeAutospacing="1" w:after="-230400" w:afterAutospacing="1"/>
              <w:ind w:firstLine="0" w:firstLineChars="0"/>
              <w:jc w:val="left"/>
              <w:outlineLvl w:val="0"/>
              <w:rPr>
                <w:rFonts w:hint="eastAsia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</w:pPr>
            <w:bookmarkStart w:id="1" w:name="_Toc21934"/>
            <w:r>
              <w:rPr>
                <w:rFonts w:hint="eastAsia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  <w:t>二、实验材料与方法</w:t>
            </w:r>
            <w:bookmarkEnd w:id="1"/>
          </w:p>
          <w:p w14:paraId="7BA6BC0D">
            <w:pPr>
              <w:widowControl w:val="0"/>
              <w:bidi w:val="0"/>
              <w:spacing w:before="0" w:beforeAutospacing="1" w:after="-230400" w:afterAutospacing="1"/>
              <w:ind w:firstLine="480" w:firstLineChars="200"/>
              <w:jc w:val="left"/>
              <w:outlineLvl w:val="0"/>
              <w:rPr>
                <w:rFonts w:hint="default" w:eastAsia="宋体" w:cs="宋体" w:asciiTheme="minorAscii" w:hAnsiTheme="minorAscii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kern w:val="44"/>
                <w:sz w:val="24"/>
                <w:szCs w:val="24"/>
                <w:lang w:val="en-US" w:eastAsia="zh-CN" w:bidi="ar"/>
              </w:rPr>
              <w:t>使用Word文字编辑工具，参考软件工程课程项目章程模板，结合实训任务要求，小组开展集体讨论。采用目标拆解法、角色职责分析、项目约束条件梳理、小组评审确认的方法完成项目章程文档编制。本阶段只做项目顶层规划，不开展代码开发、模型训练等实现工作。</w:t>
            </w:r>
          </w:p>
          <w:p w14:paraId="444C8191">
            <w:pPr>
              <w:widowControl w:val="0"/>
              <w:bidi w:val="0"/>
              <w:spacing w:before="0" w:beforeAutospacing="1" w:after="-230400" w:afterAutospacing="1"/>
              <w:ind w:firstLine="0" w:firstLineChars="0"/>
              <w:jc w:val="left"/>
              <w:outlineLvl w:val="0"/>
              <w:rPr>
                <w:rFonts w:hint="eastAsia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kern w:val="44"/>
                <w:sz w:val="32"/>
                <w:szCs w:val="48"/>
                <w:lang w:val="en-US" w:eastAsia="zh-CN" w:bidi="ar"/>
              </w:rPr>
              <w:t>三、实验主要过程与结果</w:t>
            </w:r>
          </w:p>
          <w:p w14:paraId="453AC776">
            <w:pPr>
              <w:bidi w:val="0"/>
              <w:spacing w:line="360" w:lineRule="auto"/>
              <w:ind w:firstLine="480" w:firstLineChars="200"/>
              <w:rPr>
                <w:rFonts w:hint="eastAsia"/>
                <w:sz w:val="40"/>
                <w:szCs w:val="40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完成项目章程的撰写，如下：</w:t>
            </w:r>
          </w:p>
          <w:p w14:paraId="3F4BB864">
            <w:pPr>
              <w:pStyle w:val="000002"/>
              <w:keepNext w:val="0"/>
              <w:keepLines w:val="0"/>
              <w:widowControl w:val="1"/>
              <w:suppressLineNumbers w:val="0"/>
              <w:jc w:val="center"/>
              <w:rPr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项目章程</w:t>
            </w:r>
          </w:p>
          <w:p w14:paraId="44D25CE1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360" w:lineRule="auto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b w:val="1"/>
                <w:bCs w:val="1"/>
                <w:sz w:val="24"/>
                <w:szCs w:val="24"/>
              </w:rPr>
              <w:t>项目名称：</w:t>
            </w:r>
            <w:r>
              <w:rPr>
                <w:rFonts w:hint="eastAsia"/>
                <w:sz w:val="24"/>
                <w:szCs w:val="24"/>
              </w:rPr>
              <w:t>火情智能监测与预警系统（</w:t>
            </w:r>
            <w:r>
              <w:rPr>
                <w:rFonts w:hint="eastAsia"/>
                <w:sz w:val="24"/>
                <w:szCs w:val="24"/>
              </w:rPr>
              <w:t>FireGuard AI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  <w:p w14:paraId="638ACECB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360" w:lineRule="auto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b w:val="1"/>
                <w:bCs w:val="1"/>
                <w:sz w:val="24"/>
                <w:szCs w:val="24"/>
              </w:rPr>
              <w:t>启动时间：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2026年9月3日</w:t>
            </w:r>
            <w:r>
              <w:rPr>
                <w:rFonts w:hint="eastAsia"/>
                <w:sz w:val="24"/>
                <w:szCs w:val="24"/>
              </w:rPr>
              <w:t>　</w:t>
            </w:r>
          </w:p>
          <w:p w14:paraId="43D1B800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360" w:lineRule="auto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b w:val="1"/>
                <w:bCs w:val="1"/>
                <w:sz w:val="24"/>
                <w:szCs w:val="24"/>
              </w:rPr>
              <w:t>计划完工日期：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5 </w:t>
            </w:r>
            <w:r>
              <w:rPr>
                <w:rFonts w:hint="eastAsia"/>
                <w:sz w:val="24"/>
                <w:szCs w:val="24"/>
              </w:rPr>
              <w:t xml:space="preserve">日 </w:t>
            </w:r>
          </w:p>
          <w:p w14:paraId="54FF9349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360" w:lineRule="auto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1"/>
                <w:bCs w:val="1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蔡俊杰</w:t>
            </w:r>
          </w:p>
          <w:p w14:paraId="6A1D9E98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360" w:lineRule="auto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1"/>
                <w:bCs w:val="1"/>
                <w:sz w:val="24"/>
                <w:szCs w:val="24"/>
              </w:rPr>
              <w:t>联系方法：</w:t>
            </w:r>
            <w:r>
              <w:rPr>
                <w:rFonts w:hint="eastAsia"/>
                <w:sz w:val="24"/>
                <w:szCs w:val="24"/>
              </w:rPr>
              <w:t>电话：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19115973126  </w:t>
            </w:r>
            <w:r>
              <w:rPr>
                <w:rFonts w:hint="eastAsia"/>
                <w:sz w:val="24"/>
                <w:szCs w:val="24"/>
              </w:rPr>
              <w:t>　邮箱：</w:t>
            </w:r>
            <w:r>
              <w:rPr>
                <w:rFonts w:hint="eastAsia"/>
                <w:sz w:val="24"/>
                <w:szCs w:val="24"/>
              </w:rPr>
              <w:t>alpaca10086@163.com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</w:p>
          <w:p w14:paraId="2720C2F7">
            <w:pPr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line="360" w:lineRule="auto"/>
              <w:textAlignment w:val="auto"/>
              <w:rPr>
                <w:b w:val="1"/>
                <w:bCs w:val="1"/>
                <w:sz w:val="24"/>
                <w:szCs w:val="24"/>
              </w:rPr>
            </w:pPr>
            <w:r>
              <w:rPr>
                <w:rFonts w:hint="eastAsia"/>
                <w:b w:val="1"/>
                <w:bCs w:val="1"/>
                <w:sz w:val="24"/>
                <w:szCs w:val="24"/>
              </w:rPr>
              <w:t>项目目标：</w:t>
            </w:r>
          </w:p>
          <w:p w14:paraId="66113A32">
            <w:pPr>
              <w:bidi w:val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在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/>
                <w:sz w:val="24"/>
                <w:szCs w:val="24"/>
              </w:rPr>
              <w:t>周内交付一套可运行、可演示的视频火情监测与预警系统，实现</w:t>
            </w:r>
            <w:r>
              <w:rPr>
                <w:rFonts w:hint="eastAsia"/>
                <w:sz w:val="24"/>
                <w:szCs w:val="24"/>
                <w:lang w:eastAsia="zh-CN"/>
              </w:rPr>
              <w:t>“</w:t>
            </w:r>
            <w:r>
              <w:rPr>
                <w:rFonts w:hint="eastAsia"/>
                <w:sz w:val="24"/>
                <w:szCs w:val="24"/>
              </w:rPr>
              <w:t>视频源→烟火检测→分级预警→前端展示→历史留存</w:t>
            </w:r>
            <w:r>
              <w:rPr>
                <w:rFonts w:hint="eastAsia"/>
                <w:sz w:val="24"/>
                <w:szCs w:val="24"/>
                <w:lang w:eastAsia="zh-CN"/>
              </w:rPr>
              <w:t>”</w:t>
            </w:r>
            <w:r>
              <w:rPr>
                <w:rFonts w:hint="eastAsia"/>
                <w:sz w:val="24"/>
                <w:szCs w:val="24"/>
              </w:rPr>
              <w:t>的完整闭环；支持安卓手机摄像头实时推流识别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及本地上传视频识别</w:t>
            </w:r>
            <w:r>
              <w:rPr>
                <w:rFonts w:hint="eastAsia"/>
                <w:sz w:val="24"/>
                <w:szCs w:val="24"/>
              </w:rPr>
              <w:t>；完成自训练YOLO模型的训练、评测与公开模型对比；按老师新增要求实现智能体复核（降低误报）与远距离识别（远景小目标）能力；同时交付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各</w:t>
            </w:r>
            <w:r>
              <w:rPr>
                <w:rFonts w:hint="eastAsia"/>
                <w:sz w:val="24"/>
                <w:szCs w:val="24"/>
              </w:rPr>
              <w:t>项文档，做到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/>
                <w:sz w:val="24"/>
                <w:szCs w:val="24"/>
              </w:rPr>
              <w:t>过程可追溯、个人工作量可核查</w:t>
            </w:r>
            <w:r>
              <w:rPr>
                <w:rFonts w:hint="eastAsia"/>
                <w:sz w:val="24"/>
                <w:szCs w:val="24"/>
                <w:lang w:eastAsia="zh-CN"/>
              </w:rPr>
              <w:t>。</w:t>
            </w:r>
          </w:p>
          <w:p w14:paraId="10F67396">
            <w:pPr>
              <w:bidi w:val="0"/>
              <w:rPr>
                <w:rFonts w:hint="eastAsia"/>
                <w:sz w:val="24"/>
                <w:szCs w:val="24"/>
                <w:lang w:eastAsia="zh-CN"/>
              </w:rPr>
            </w:pPr>
          </w:p>
          <w:p w14:paraId="024FDABF">
            <w:pPr>
              <w:bidi w:val="0"/>
              <w:spacing w:line="360" w:lineRule="auto"/>
              <w:rPr>
                <w:rFonts w:hint="eastAsia"/>
                <w:b w:val="1"/>
                <w:bCs w:val="1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1"/>
                <w:bCs w:val="1"/>
                <w:sz w:val="24"/>
                <w:szCs w:val="24"/>
              </w:rPr>
              <w:t>方法：</w:t>
            </w:r>
          </w:p>
          <w:p w14:paraId="186740FB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1.采用增量迭代方式开发，每周实训产出可演示版本，核心闭环优先，后置功能按照项目进度进行取舍</w:t>
            </w:r>
          </w:p>
          <w:p w14:paraId="0117F0A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2.每周固定站会并使用看板跟踪任务，讨论意见与文档版本同步总结归档</w:t>
            </w:r>
          </w:p>
          <w:p w14:paraId="3C5E432F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3.使用Git分支+Pull Request协作，提交信息注明任务与作者；数据集与模型权重保留在本地</w:t>
            </w:r>
          </w:p>
          <w:p w14:paraId="0F9B160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4.文档按“起草v0.1→评审v0.5→定稿v1.0”的流程编写；模型与系统指标用真实测试数据支撑，演示采用手机推流+上传视频双通道并提前预演。</w:t>
            </w:r>
          </w:p>
          <w:p w14:paraId="480FDE8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B283AD5">
            <w:pPr>
              <w:bidi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>
              <w:rPr>
                <w:rFonts w:hint="eastAsia"/>
                <w:b w:val="1"/>
                <w:bCs w:val="1"/>
                <w:sz w:val="24"/>
                <w:szCs w:val="24"/>
              </w:rPr>
              <w:t>角色与职责：</w:t>
            </w:r>
          </w:p>
          <w:tbl>
            <w:tblPr>
              <w:tblStyle w:val="00000a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59"/>
              <w:gridCol w:w="2098"/>
              <w:gridCol w:w="4365"/>
            </w:tblGrid>
            <w:tr>
              <w:trPr>
                <w:jc w:val="center"/>
              </w:trPr>
              <w:tc>
                <w:tcPr>
                  <w:tcW w:w="2059" w:type="dxa"/>
                  <w:shd w:val="clear" w:color="auto" w:fill="D7D7D7" w:themeFill="background1" w:themeFillShade="D8"/>
                </w:tcPr>
                <w:p w14:paraId="32A3CFE5">
                  <w:pPr>
                    <w:bidi w:val="0"/>
                    <w:jc w:val="center"/>
                    <w:rPr>
                      <w:rFonts w:hint="eastAsia"/>
                      <w:b w:val="1"/>
                      <w:bCs w:val="1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b w:val="1"/>
                      <w:bCs w:val="1"/>
                      <w:sz w:val="24"/>
                      <w:szCs w:val="24"/>
                      <w:lang w:val="en-US" w:eastAsia="zh-CN"/>
                    </w:rPr>
                    <w:t>姓名</w:t>
                  </w:r>
                </w:p>
              </w:tc>
              <w:tc>
                <w:tcPr>
                  <w:tcW w:w="2098" w:type="dxa"/>
                  <w:shd w:val="clear" w:color="auto" w:fill="D7D7D7" w:themeFill="background1" w:themeFillShade="D8"/>
                </w:tcPr>
                <w:p w14:paraId="1231C7E1">
                  <w:pPr>
                    <w:bidi w:val="0"/>
                    <w:jc w:val="center"/>
                    <w:rPr>
                      <w:rFonts w:hint="eastAsia"/>
                      <w:b w:val="1"/>
                      <w:bCs w:val="1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b w:val="1"/>
                      <w:bCs w:val="1"/>
                      <w:sz w:val="24"/>
                      <w:szCs w:val="24"/>
                      <w:lang w:val="en-US" w:eastAsia="zh-CN"/>
                    </w:rPr>
                    <w:t>角色</w:t>
                  </w:r>
                </w:p>
              </w:tc>
              <w:tc>
                <w:tcPr>
                  <w:tcW w:w="4365" w:type="dxa"/>
                  <w:shd w:val="clear" w:color="auto" w:fill="D7D7D7" w:themeFill="background1" w:themeFillShade="D8"/>
                </w:tcPr>
                <w:p w14:paraId="62C04331">
                  <w:pPr>
                    <w:bidi w:val="0"/>
                    <w:jc w:val="center"/>
                    <w:rPr>
                      <w:rFonts w:hint="eastAsia"/>
                      <w:b w:val="1"/>
                      <w:bCs w:val="1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b w:val="1"/>
                      <w:bCs w:val="1"/>
                      <w:sz w:val="24"/>
                      <w:szCs w:val="24"/>
                      <w:lang w:val="en-US" w:eastAsia="zh-CN"/>
                    </w:rPr>
                    <w:t>职责</w:t>
                  </w:r>
                </w:p>
              </w:tc>
            </w:tr>
            <w:tr>
              <w:trPr>
                <w:jc w:val="center"/>
              </w:trPr>
              <w:tc>
                <w:tcPr>
                  <w:tcW w:w="2059" w:type="dxa"/>
                  <w:shd w:val="clear" w:color="auto" w:fill="D7D7D7" w:themeFill="background1" w:themeFillShade="D8"/>
                  <w:vAlign w:val="center"/>
                </w:tcPr>
                <w:p w14:paraId="46EB6D7A">
                  <w:pPr>
                    <w:bidi w:val="0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蔡俊杰</w:t>
                  </w:r>
                </w:p>
              </w:tc>
              <w:tc>
                <w:tcPr>
                  <w:tcW w:w="2098" w:type="dxa"/>
                  <w:vAlign w:val="center"/>
                </w:tcPr>
                <w:p w14:paraId="37D1C34C">
                  <w:pPr>
                    <w:bidi w:val="0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组长/项目经理兼技术负责人</w:t>
                  </w:r>
                </w:p>
              </w:tc>
              <w:tc>
                <w:tcPr>
                  <w:tcW w:w="4365" w:type="dxa"/>
                </w:tcPr>
                <w:p w14:paraId="72C85D1D">
                  <w:pPr>
                    <w:bidi w:val="0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项目整体把控（范围、进度、风险、文档审查与定稿、版本与发布、评审组织、对外汇报）+技术负责（架构与选型、模型训练评测、后端检测链路、系统集成、演示总控）</w:t>
                  </w:r>
                </w:p>
              </w:tc>
            </w:tr>
            <w:tr>
              <w:trPr>
                <w:jc w:val="center"/>
              </w:trPr>
              <w:tc>
                <w:tcPr>
                  <w:tcW w:w="2059" w:type="dxa"/>
                  <w:shd w:val="clear" w:color="auto" w:fill="D7D7D7" w:themeFill="background1" w:themeFillShade="D8"/>
                  <w:vAlign w:val="center"/>
                </w:tcPr>
                <w:p w14:paraId="296BDA59">
                  <w:pPr>
                    <w:bidi w:val="0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李汶航</w:t>
                  </w:r>
                </w:p>
              </w:tc>
              <w:tc>
                <w:tcPr>
                  <w:tcW w:w="2098" w:type="dxa"/>
                  <w:vAlign w:val="center"/>
                </w:tcPr>
                <w:p w14:paraId="47A944E8">
                  <w:pPr>
                    <w:bidi w:val="0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前端负责人</w:t>
                  </w:r>
                </w:p>
              </w:tc>
              <w:tc>
                <w:tcPr>
                  <w:tcW w:w="4365" w:type="dxa"/>
                </w:tcPr>
                <w:p w14:paraId="4EB6A4AD">
                  <w:pPr>
                    <w:bidi w:val="0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前端整体设计与实现、前后端联调、交互与视觉一致性、界面原型、演示现场操作（技术岗）</w:t>
                  </w:r>
                </w:p>
              </w:tc>
            </w:tr>
            <w:tr>
              <w:trPr>
                <w:jc w:val="center"/>
              </w:trPr>
              <w:tc>
                <w:tcPr>
                  <w:tcW w:w="2059" w:type="dxa"/>
                  <w:shd w:val="clear" w:color="auto" w:fill="D7D7D7" w:themeFill="background1" w:themeFillShade="D8"/>
                  <w:vAlign w:val="center"/>
                </w:tcPr>
                <w:p w14:paraId="45EF20B0">
                  <w:pPr>
                    <w:bidi w:val="0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欧阳宇康</w:t>
                  </w:r>
                </w:p>
              </w:tc>
              <w:tc>
                <w:tcPr>
                  <w:tcW w:w="2098" w:type="dxa"/>
                  <w:vAlign w:val="center"/>
                </w:tcPr>
                <w:p w14:paraId="50F6B875">
                  <w:pPr>
                    <w:bidi w:val="0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需求与质量负责人（兼测试技术）</w:t>
                  </w:r>
                </w:p>
              </w:tc>
              <w:tc>
                <w:tcPr>
                  <w:tcW w:w="4365" w:type="dxa"/>
                </w:tcPr>
                <w:p w14:paraId="1C4D9508">
                  <w:pPr>
                    <w:bidi w:val="0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需求与测试材料；用例设计、执行、缺陷跟踪；</w:t>
                  </w:r>
                </w:p>
                <w:p w14:paraId="76D90A19">
                  <w:pPr>
                    <w:bidi w:val="0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技术验证：告警链路联调验证、误报场景复现与日志收集、检测结果抽样核对、smoke/远距离</w:t>
                  </w: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类型</w:t>
                  </w:r>
                  <w:r>
                    <w:rPr>
                      <w:rFonts w:hint="eastAsia"/>
                      <w:sz w:val="24"/>
                      <w:szCs w:val="24"/>
                    </w:rPr>
                    <w:t>数据标注核对</w:t>
                  </w:r>
                </w:p>
              </w:tc>
            </w:tr>
            <w:tr>
              <w:trPr>
                <w:jc w:val="center"/>
              </w:trPr>
              <w:tc>
                <w:tcPr>
                  <w:tcW w:w="2059" w:type="dxa"/>
                  <w:shd w:val="clear" w:color="auto" w:fill="D7D7D7" w:themeFill="background1" w:themeFillShade="D8"/>
                  <w:vAlign w:val="center"/>
                </w:tcPr>
                <w:p w14:paraId="35D50C71">
                  <w:pPr>
                    <w:bidi w:val="0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陈泽恩</w:t>
                  </w:r>
                </w:p>
              </w:tc>
              <w:tc>
                <w:tcPr>
                  <w:tcW w:w="2098" w:type="dxa"/>
                  <w:vAlign w:val="center"/>
                </w:tcPr>
                <w:p w14:paraId="19D957A8">
                  <w:pPr>
                    <w:bidi w:val="0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配置与数据协助（兼环境与数据技术）</w:t>
                  </w:r>
                </w:p>
              </w:tc>
              <w:tc>
                <w:tcPr>
                  <w:tcW w:w="4365" w:type="dxa"/>
                </w:tcPr>
                <w:p w14:paraId="6A69D74E">
                  <w:pPr>
                    <w:bidi w:val="0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文档模板/排版/归档；技术环节：运行环境搭建与部署记录、数据清洗与格式转换执行（去重、VOC转YOLO、负样本整理）、演示素材与截图录屏</w:t>
                  </w:r>
                </w:p>
              </w:tc>
            </w:tr>
          </w:tbl>
          <w:p w14:paraId="19389146">
            <w:pPr>
              <w:pStyle w:val="000009"/>
              <w:keepNext w:val="0"/>
              <w:keepLines w:val="0"/>
              <w:widowControl w:val="1"/>
              <w:suppressLineNumbers w:val="0"/>
              <w:rPr>
                <w:rFonts w:asciiTheme="minorHAnsi" w:hAnsiTheme="minorHAnsi" w:eastAsiaTheme="minorEastAsia" w:cstheme="minorBidi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>签名：</w:t>
            </w:r>
          </w:p>
          <w:p w14:paraId="50A93698">
            <w:pPr>
              <w:pStyle w:val="000009"/>
              <w:keepNext w:val="0"/>
              <w:keepLines w:val="0"/>
              <w:widowControl w:val="1"/>
              <w:suppressLineNumbers w:val="0"/>
              <w:jc w:val="center"/>
            </w:pPr>
            <w:r>
              <w:drawing>
                <wp:inline distT="0" distB="0" distL="114300" distR="114300">
                  <wp:extent cx="3304540" cy="228600"/>
                  <wp:effectExtent l="0" t="0" r="2540" b="0"/>
                  <wp:docPr id="2" name="图片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54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D2D4C3">
            <w:pPr>
              <w:pStyle w:val="000009"/>
              <w:keepNext w:val="0"/>
              <w:keepLines w:val="0"/>
              <w:widowControl w:val="1"/>
              <w:suppressLineNumbers w:val="0"/>
              <w:rPr>
                <w:rFonts w:asciiTheme="minorHAnsi" w:hAnsiTheme="minorHAnsi" w:eastAsiaTheme="minorEastAsia" w:cstheme="minorBidi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评述： </w:t>
            </w:r>
          </w:p>
          <w:p w14:paraId="10C8AD99">
            <w:pPr>
              <w:pStyle w:val="000009"/>
              <w:keepNext w:val="0"/>
              <w:keepLines w:val="0"/>
              <w:widowControl w:val="1"/>
              <w:suppressLineNumbers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需求、进度与版本管理按计划推进，首轮模型训练落地后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重点转向数据治理与远距离识别。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</w:p>
          <w:p w14:paraId="6E797B92">
            <w:pPr>
              <w:pStyle w:val="000009"/>
              <w:keepNext w:val="0"/>
              <w:keepLines w:val="0"/>
              <w:widowControl w:val="1"/>
              <w:suppressLineNumbers w:val="0"/>
              <w:jc w:val="righ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项目经理 蔡俊杰</w:t>
            </w:r>
          </w:p>
          <w:p w14:paraId="14330910">
            <w:pPr>
              <w:pStyle w:val="000009"/>
              <w:keepNext w:val="0"/>
              <w:keepLines w:val="0"/>
              <w:widowControl w:val="1"/>
              <w:suppressLineNumbers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2.全程跟进前后端设计与联调，保障项目正常落地。</w:t>
            </w:r>
          </w:p>
          <w:p w14:paraId="361C3167">
            <w:pPr>
              <w:pStyle w:val="000009"/>
              <w:keepNext w:val="0"/>
              <w:keepLines w:val="0"/>
              <w:widowControl w:val="1"/>
              <w:suppressLineNumbers w:val="0"/>
              <w:jc w:val="righ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前端负责人 李汶航</w:t>
            </w:r>
          </w:p>
          <w:p w14:paraId="6CC5EF49">
            <w:pPr>
              <w:pStyle w:val="000009"/>
              <w:keepNext w:val="0"/>
              <w:keepLines w:val="0"/>
              <w:widowControl w:val="1"/>
              <w:suppressLineNumbers w:val="0"/>
              <w:jc w:val="right"/>
              <w:rPr>
                <w:rFonts w:hint="eastAsia"/>
                <w:lang w:val="en-US" w:eastAsia="zh-CN"/>
              </w:rPr>
            </w:pPr>
          </w:p>
          <w:p w14:paraId="2963D1E9">
            <w:pPr>
              <w:pStyle w:val="000002"/>
              <w:bidi w:val="0"/>
              <w:rPr>
                <w:rFonts w:hint="eastAsia"/>
                <w:sz w:val="32"/>
                <w:szCs w:val="32"/>
                <w:lang w:val="en-US" w:eastAsia="zh-CN"/>
              </w:rPr>
            </w:pPr>
            <w:bookmarkStart w:id="2" w:name="_Toc16796"/>
            <w:r>
              <w:rPr>
                <w:rFonts w:hint="eastAsia"/>
                <w:sz w:val="32"/>
                <w:szCs w:val="32"/>
                <w:lang w:val="en-US" w:eastAsia="zh-CN"/>
              </w:rPr>
              <w:t>四、分析与讨论</w:t>
            </w:r>
            <w:bookmarkEnd w:id="2"/>
          </w:p>
          <w:p w14:paraId="193C0DEB">
            <w:pPr>
              <w:ind w:firstLine="480" w:firstLineChars="200"/>
              <w:rPr>
                <w:sz w:val="24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项目章程作为项目的顶层文件，我们在编写时确立了项目的总体交付目标、时间周期与团队角色，同时制定了迭代开发、版本管理、文档评审、演示预案等实施规则。我们分析发现，项目章程重点是确定高层目标与边界，不需要纠结底层技术细节；如果章程阶段项目目标描述模糊，很容易在后续出现范围蔓延，不断增加额外功能，造成工期压力。同时团队角色与职责划分也十分关键，项目中组长、前端、需求质量、配置文档负责人各司其职，但是各角色之间存在大量交叉协作，章程只能定义主要职责，在实际执行中还需要通过会议沟通进一步协调；另外AI类项目要在章程中对模型产出物、演示方案提前做出约束，避免后期验收出现分歧。</w:t>
            </w:r>
          </w:p>
          <w:p w14:paraId="13ECC339">
            <w:pPr>
              <w:pStyle w:val="000002"/>
              <w:bidi w:val="0"/>
              <w:rPr>
                <w:rFonts w:hint="default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五</w:t>
            </w:r>
            <w:r>
              <w:rPr>
                <w:rFonts w:hint="eastAsia"/>
                <w:sz w:val="32"/>
                <w:szCs w:val="32"/>
              </w:rPr>
              <w:t>、</w:t>
            </w:r>
            <w:r>
              <w:rPr>
                <w:rFonts w:hint="eastAsia"/>
                <w:sz w:val="32"/>
                <w:szCs w:val="32"/>
                <w:lang w:val="en-US" w:eastAsia="zh-CN"/>
              </w:rPr>
              <w:t>心得体会</w:t>
            </w:r>
          </w:p>
          <w:p w14:paraId="22AA7A21">
            <w:pPr>
              <w:rPr>
                <w:sz w:val="24"/>
              </w:rPr>
            </w:pPr>
          </w:p>
          <w:p w14:paraId="009BE465">
            <w:pPr>
              <w:ind w:firstLine="480" w:firstLineChars="200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过本次项目章程撰写实验，我们理解了项目章程是项目正式启动的标志，它确立项目高层目标、时间边界和团队分工，对整个实训项目起到总领约束的作用。小组一起讨论项目目标、角色权责、项目管理规则的过程，让我们每个人都清楚项目整体要求和自身承担的职责。我们体会到团队软件开发不是个人独立开发，必须在项目最开始就明确共同目标、交付物与协作规则，才能减少后续矛盾与误解，这为我们今后参与团队项目积累了项目启动阶段的实践经验。</w:t>
            </w:r>
          </w:p>
          <w:p w14:paraId="746D2799">
            <w:pPr>
              <w:rPr>
                <w:sz w:val="24"/>
              </w:rPr>
            </w:pPr>
          </w:p>
          <w:p w14:paraId="5ED4CE9D">
            <w:pPr>
              <w:rPr>
                <w:sz w:val="24"/>
              </w:rPr>
            </w:pPr>
          </w:p>
          <w:p w14:paraId="0A6C8EC5">
            <w:pPr>
              <w:rPr>
                <w:sz w:val="24"/>
              </w:rPr>
            </w:pPr>
          </w:p>
          <w:p w14:paraId="11E18417">
            <w:pPr>
              <w:rPr>
                <w:sz w:val="24"/>
              </w:rPr>
            </w:pPr>
          </w:p>
          <w:p w14:paraId="34E2A7E9">
            <w:pPr>
              <w:rPr>
                <w:sz w:val="24"/>
              </w:rPr>
            </w:pPr>
          </w:p>
          <w:p w14:paraId="45BDA240">
            <w:pPr>
              <w:rPr>
                <w:sz w:val="24"/>
              </w:rPr>
            </w:pPr>
          </w:p>
          <w:p w14:paraId="4F3AC2DC">
            <w:pPr>
              <w:rPr>
                <w:sz w:val="24"/>
              </w:rPr>
            </w:pPr>
          </w:p>
          <w:p w14:paraId="099C4FA7">
            <w:pPr>
              <w:rPr>
                <w:sz w:val="24"/>
              </w:rPr>
            </w:pPr>
          </w:p>
          <w:p w14:paraId="4FD80E30">
            <w:pPr>
              <w:rPr>
                <w:sz w:val="24"/>
              </w:rPr>
            </w:pPr>
          </w:p>
          <w:p w14:paraId="1502CFB8">
            <w:pPr>
              <w:rPr>
                <w:sz w:val="24"/>
              </w:rPr>
            </w:pPr>
          </w:p>
          <w:p w14:paraId="6DB4226F">
            <w:pPr>
              <w:rPr>
                <w:sz w:val="24"/>
              </w:rPr>
            </w:pPr>
          </w:p>
          <w:p w14:paraId="3BA5D8AC">
            <w:pPr>
              <w:rPr>
                <w:sz w:val="24"/>
              </w:rPr>
            </w:pPr>
          </w:p>
          <w:p w14:paraId="0AC7839B">
            <w:pPr>
              <w:rPr>
                <w:sz w:val="24"/>
              </w:rPr>
            </w:pPr>
            <w:bookmarkStart w:id="3" w:name="_GoBack"/>
            <w:bookmarkEnd w:id="3"/>
          </w:p>
          <w:p w14:paraId="3ECF7B82">
            <w:pPr>
              <w:rPr>
                <w:sz w:val="24"/>
              </w:rPr>
            </w:pPr>
          </w:p>
        </w:tc>
      </w:tr>
    </w:tbl>
    <w:p w14:paraId="5D5523ED">
      <w:pPr>
        <w:spacing w:line="360" w:lineRule="auto"/>
        <w:ind w:left="0" w:leftChars="0" w:firstLine="0" w:firstLineChars="0"/>
        <w:jc w:val="left"/>
        <w:rPr>
          <w:rFonts w:hint="eastAsia"/>
          <w:spacing w:val="20"/>
          <w:szCs w:val="32"/>
        </w:rPr>
      </w:pPr>
      <w:r>
        <w:rPr>
          <w:rFonts w:hint="eastAsia"/>
          <w:sz w:val="22"/>
          <w:szCs w:val="36"/>
        </w:rPr>
        <w:t>注：</w:t>
      </w:r>
      <w:r>
        <w:rPr>
          <w:rFonts w:hint="eastAsia"/>
          <w:spacing w:val="20"/>
          <w:szCs w:val="32"/>
        </w:rPr>
        <w:t>实验报告的内容及格式可由学院根据学科专业特点确定；全校各专业必须使用学校统一封面。</w:t>
      </w:r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7A" w:characterSet="ISO-8859-1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华文新魏">
    <w:panose1 w:val="02010800040101010101"/>
    <w:charset w:val="86" w:characterSet="ISO-8859-1"/>
    <w:family w:val="auto"/>
    <w:pitch w:val="default"/>
    <w:sig w:usb0="00000001" w:usb1="080F0000" w:usb2="00000000" w:usb3="00000000" w:csb0="0004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Times New Roman">
    <w:panose1 w:val="02020603050405020304"/>
    <w:charset w:val="34" w:characterSet="ISO-8859-1"/>
    <w:family w:val="roman"/>
    <w:pitch w:val="default"/>
    <w:sig w:usb0="E0002EFF" w:usb1="C000785B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华文行楷">
    <w:panose1 w:val="02010800040101010101"/>
    <w:charset w:val="86" w:characterSet="ISO-8859-1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w="http://schemas.openxmlformats.org/wordprocessingml/2006/main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</w:compat>
  <w:rsids>
    <w:rsidRoot w:val="00C96068"/>
    <w:rsid w:val="00007B2F"/>
    <w:rsid w:val="00061E5C"/>
    <w:rsid w:val="00231ECE"/>
    <w:rsid w:val="003D2EFB"/>
    <w:rsid w:val="004C5F0A"/>
    <w:rsid w:val="005318FA"/>
    <w:rsid w:val="0060423E"/>
    <w:rsid w:val="00864149"/>
    <w:rsid w:val="00A574D9"/>
    <w:rsid w:val="00B3456A"/>
    <w:rsid w:val="00B8085E"/>
    <w:rsid w:val="00C96068"/>
    <w:rsid w:val="00D07EEB"/>
    <w:rsid w:val="00D46891"/>
    <w:rsid w:val="00DD3F1D"/>
    <w:rsid w:val="00DF1338"/>
    <w:rsid w:val="073503F3"/>
    <w:rsid w:val="274E11C3"/>
    <w:rsid w:val="29853C7D"/>
    <w:rsid w:val="386465A2"/>
    <w:rsid w:val="393E3B44"/>
    <w:rsid w:val="3F0D7277"/>
    <w:rsid w:val="4899161E"/>
    <w:rsid w:val="51F7080E"/>
    <w:rsid w:val="5A32305D"/>
    <w:rsid w:val="5F204AA0"/>
    <w:rsid w:val="62EA74CA"/>
    <w:rsid w:val="6C39204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footnote text" w:uiPriority="99"/>
    <w:lsdException w:name="Normal Indent" w:uiPriority="99"/>
    <w:lsdException w:name="Table Columns 2" w:uiPriority="99"/>
    <w:lsdException w:name="Table Columns 3" w:uiPriority="99"/>
    <w:lsdException w:name="Document Map" w:uiPriority="99"/>
    <w:lsdException w:name="Table Grid 6" w:uiPriority="99"/>
    <w:lsdException w:name="Strong" w:uiPriority="0" w:semiHidden="0" w:unhideWhenUsed="0" w:qFormat="1"/>
    <w:lsdException w:name="Table Grid 3" w:uiPriority="99"/>
    <w:lsdException w:name="Table List 1" w:uiPriority="99"/>
    <w:lsdException w:name="FollowedHyperlink" w:uiPriority="99"/>
    <w:lsdException w:name="annotation subject" w:uiPriority="99"/>
    <w:lsdException w:name="caption" w:uiPriority="35" w:qFormat="1"/>
    <w:lsdException w:name="List Continue" w:uiPriority="99"/>
    <w:lsdException w:name="toc 2" w:uiPriority="39"/>
    <w:lsdException w:name="index 6" w:uiPriority="99"/>
    <w:lsdException w:name="Normal Table" w:uiPriority="99" w:qFormat="1"/>
    <w:lsdException w:name="Medium List 1 Accent 4" w:uiPriority="65" w:semiHidden="0" w:unhideWhenUsed="0"/>
    <w:lsdException w:name="Medium List 1 Accent 2" w:uiPriority="65" w:semiHidden="0" w:unhideWhenUsed="0"/>
    <w:lsdException w:name="Medium List 2 Accent 1" w:uiPriority="66" w:semiHidden="0" w:unhideWhenUsed="0"/>
    <w:lsdException w:name="Medium Grid 2" w:uiPriority="68" w:semiHidden="0" w:unhideWhenUsed="0"/>
    <w:lsdException w:name="Table Web 2" w:uiPriority="99"/>
    <w:lsdException w:name="List 3" w:uiPriority="99"/>
    <w:lsdException w:name="toc 4" w:uiPriority="39"/>
    <w:lsdException w:name="Dark List Accent 5" w:uiPriority="70" w:semiHidden="0" w:unhideWhenUsed="0"/>
    <w:lsdException w:name="Table Columns 1" w:uiPriority="99"/>
    <w:lsdException w:name="Emphasis" w:uiPriority="20" w:semiHidden="0" w:unhideWhenUsed="0" w:qFormat="1"/>
    <w:lsdException w:name="Medium Shading 2 Accent 3" w:uiPriority="64" w:semiHidden="0" w:unhideWhenUsed="0"/>
    <w:lsdException w:name="HTML Address" w:uiPriority="99"/>
    <w:lsdException w:name="List Bullet 3" w:uiPriority="99"/>
    <w:lsdException w:name="Medium Grid 1 Accent 3" w:uiPriority="67" w:semiHidden="0" w:unhideWhenUsed="0"/>
    <w:lsdException w:name="Table Web 1" w:uiPriority="99"/>
    <w:lsdException w:name="Normal (Web)" w:uiPriority="0" w:semiHidden="0" w:unhideWhenUsed="0" w:qFormat="1"/>
    <w:lsdException w:name="Table Classic 2" w:uiPriority="99"/>
    <w:lsdException w:name="Dark List Accent 6" w:uiPriority="70" w:semiHidden="0" w:unhideWhenUsed="0"/>
    <w:lsdException w:name="Table 3D effects 2" w:uiPriority="99"/>
    <w:lsdException w:name="Light Shading Accent 1" w:uiPriority="60" w:semiHidden="0" w:unhideWhenUsed="0"/>
    <w:lsdException w:name="Light Grid Accent 1" w:uiPriority="62" w:semiHidden="0" w:unhideWhenUsed="0"/>
    <w:lsdException w:name="Light Grid Accent 6" w:uiPriority="62" w:semiHidden="0" w:unhideWhenUsed="0"/>
    <w:lsdException w:name="Light Shading Accent 3" w:uiPriority="60" w:semiHidden="0" w:unhideWhenUsed="0"/>
    <w:lsdException w:name="heading 4" w:uiPriority="9" w:qFormat="1"/>
    <w:lsdException w:name="Table 3D effects 3" w:uiPriority="99"/>
    <w:lsdException w:name="Medium Shading 1 Accent 6" w:uiPriority="63" w:semiHidden="0" w:unhideWhenUsed="0"/>
    <w:lsdException w:name="Table Colorful 3" w:uiPriority="99"/>
    <w:lsdException w:name="Table List 4" w:uiPriority="99"/>
    <w:lsdException w:name="Default Paragraph Font" w:uiPriority="1" w:qFormat="1"/>
    <w:lsdException w:name="Dark List" w:uiPriority="70" w:semiHidden="0" w:unhideWhenUsed="0"/>
    <w:lsdException w:name="heading 6" w:uiPriority="9" w:qFormat="1"/>
    <w:lsdException w:name="index heading" w:uiPriority="99"/>
    <w:lsdException w:name="Colorful Grid Accent 5" w:uiPriority="73" w:semiHidden="0" w:unhideWhenUsed="0"/>
    <w:lsdException w:name="List Bullet 4" w:uiPriority="99"/>
    <w:lsdException w:name="Light List Accent 1" w:uiPriority="61" w:semiHidden="0" w:unhideWhenUsed="0"/>
    <w:lsdException w:name="Colorful List Accent 3" w:uiPriority="72" w:semiHidden="0" w:unhideWhenUsed="0"/>
    <w:lsdException w:name="Table List 3" w:uiPriority="99"/>
    <w:lsdException w:name="List" w:uiPriority="99"/>
    <w:lsdException w:name="Light Shading Accent 6" w:uiPriority="60" w:semiHidden="0" w:unhideWhenUsed="0"/>
    <w:lsdException w:name="Colorful Shading Accent 6" w:uiPriority="71" w:semiHidden="0" w:unhideWhenUsed="0"/>
    <w:lsdException w:name="Medium Grid 3 Accent 1" w:uiPriority="69" w:semiHidden="0" w:unhideWhenUsed="0"/>
    <w:lsdException w:name="Table Colorful 1" w:uiPriority="99"/>
    <w:lsdException w:name="annotation reference" w:uiPriority="99"/>
    <w:lsdException w:name="Medium Grid 1 Accent 4" w:uiPriority="67" w:semiHidden="0" w:unhideWhenUsed="0"/>
    <w:lsdException w:name="Table Columns 4" w:uiPriority="99"/>
    <w:lsdException w:name="heading 7" w:uiPriority="9" w:qFormat="1"/>
    <w:lsdException w:name="Table Grid 1" w:uiPriority="99"/>
    <w:lsdException w:name="toc 6" w:uiPriority="39"/>
    <w:lsdException w:name="annotation text" w:uiPriority="99"/>
    <w:lsdException w:name="Table Colorful 2" w:uiPriority="99"/>
    <w:lsdException w:name="Light List" w:uiPriority="61" w:semiHidden="0" w:unhideWhenUsed="0"/>
    <w:lsdException w:name="Dark List Accent 2" w:uiPriority="70" w:semiHidden="0" w:unhideWhenUsed="0"/>
    <w:lsdException w:name="Colorful Shading Accent 1" w:uiPriority="71" w:semiHidden="0" w:unhideWhenUsed="0"/>
    <w:lsdException w:name="Table Contemporary" w:uiPriority="99"/>
    <w:lsdException w:name="index 9" w:uiPriority="99"/>
    <w:lsdException w:name="Colorful Shading Accent 4" w:uiPriority="71" w:semiHidden="0" w:unhideWhenUsed="0"/>
    <w:lsdException w:name="Table Elegant" w:uiPriority="99"/>
    <w:lsdException w:name="Table Grid 7" w:uiPriority="99"/>
    <w:lsdException w:name="Dark List Accent 4" w:uiPriority="70" w:semiHidden="0" w:unhideWhenUsed="0"/>
    <w:lsdException w:name="Medium Grid 2 Accent 1" w:uiPriority="68" w:semiHidden="0" w:unhideWhenUsed="0"/>
    <w:lsdException w:name="Colorful Grid Accent 6" w:uiPriority="73" w:semiHidden="0" w:unhideWhenUsed="0"/>
    <w:lsdException w:name="Block Text" w:uiPriority="99"/>
    <w:lsdException w:name="List 2" w:uiPriority="99"/>
    <w:lsdException w:name="header" w:uiPriority="99" w:semiHidden="0" w:qFormat="1"/>
    <w:lsdException w:name="Table Simple 1" w:uiPriority="99"/>
    <w:lsdException w:name="Closing" w:uiPriority="99"/>
    <w:lsdException w:name="Light List Accent 2" w:uiPriority="61" w:semiHidden="0" w:unhideWhenUsed="0"/>
    <w:lsdException w:name="Light Grid Accent 5" w:uiPriority="62" w:semiHidden="0" w:unhideWhenUsed="0"/>
    <w:lsdException w:name="Medium Grid 1 Accent 6" w:uiPriority="67" w:semiHidden="0" w:unhideWhenUsed="0"/>
    <w:lsdException w:name="line number" w:uiPriority="99"/>
    <w:lsdException w:name="Table List 2" w:uiPriority="99"/>
    <w:lsdException w:name="Table Classic 3" w:uiPriority="99"/>
    <w:lsdException w:name="Medium List 2 Accent 2" w:uiPriority="66" w:semiHidden="0" w:unhideWhenUsed="0"/>
    <w:lsdException w:name="Colorful Grid Accent 1" w:uiPriority="73" w:semiHidden="0" w:unhideWhenUsed="0"/>
    <w:lsdException w:name="Message Header" w:uiPriority="99"/>
    <w:lsdException w:name="envelope return" w:uiPriority="99"/>
    <w:lsdException w:name="Table Grid 2" w:uiPriority="99"/>
    <w:lsdException w:name="Medium Grid 2 Accent 5" w:uiPriority="68" w:semiHidden="0" w:unhideWhenUsed="0"/>
    <w:lsdException w:name="Table Grid" w:uiPriority="0" w:semiHidden="0" w:unhideWhenUsed="0" w:qFormat="1"/>
    <w:lsdException w:name="Colorful Shading Accent 5" w:uiPriority="71" w:semiHidden="0" w:unhideWhenUsed="0"/>
    <w:lsdException w:name="HTML Variable" w:uiPriority="99"/>
    <w:lsdException w:name="footnote reference" w:uiPriority="99"/>
    <w:lsdException w:name="macro" w:uiPriority="99"/>
    <w:lsdException w:name="Title" w:uiPriority="10" w:semiHidden="0" w:unhideWhenUsed="0" w:qFormat="1"/>
    <w:lsdException w:name="List Number 5" w:uiPriority="99"/>
    <w:lsdException w:name="Body Text First Indent" w:uiPriority="99"/>
    <w:lsdException w:name="Medium Shading 2 Accent 1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List Continue 4" w:uiPriority="99"/>
    <w:lsdException w:name="Medium List 2 Accent 4" w:uiPriority="66" w:semiHidden="0" w:unhideWhenUsed="0"/>
    <w:lsdException w:name="Medium Grid 3 Accent 6" w:uiPriority="69" w:semiHidden="0" w:unhideWhenUsed="0"/>
    <w:lsdException w:name="Table Columns 5" w:uiPriority="99"/>
    <w:lsdException w:name="footer" w:uiPriority="99" w:semiHidden="0" w:qFormat="1"/>
    <w:lsdException w:name="Light Grid Accent 3" w:uiPriority="62" w:semiHidden="0" w:unhideWhenUsed="0"/>
    <w:lsdException w:name="HTML Acronym" w:uiPriority="99"/>
    <w:lsdException w:name="HTML Typewriter" w:uiPriority="99"/>
    <w:lsdException w:name="index 3" w:uiPriority="99"/>
    <w:lsdException w:name="endnote reference" w:uiPriority="99"/>
    <w:lsdException w:name="HTML Code" w:uiPriority="99"/>
    <w:lsdException w:name="List 4" w:uiPriority="99"/>
    <w:lsdException w:name="Medium Grid 3" w:uiPriority="69" w:semiHidden="0" w:unhideWhenUsed="0"/>
    <w:lsdException w:name="List Bullet 2" w:uiPriority="99"/>
    <w:lsdException w:name="heading 1" w:uiPriority="0" w:semiHidden="0" w:unhideWhenUsed="0" w:qFormat="1"/>
    <w:lsdException w:name="Colorful Shading" w:uiPriority="71" w:semiHidden="0" w:unhideWhenUsed="0"/>
    <w:lsdException w:name="Body Text" w:uiPriority="99"/>
    <w:lsdException w:name="heading 9" w:uiPriority="9" w:qFormat="1"/>
    <w:lsdException w:name="toc 3" w:uiPriority="39"/>
    <w:lsdException w:name="Medium Grid 3 Accent 3" w:uiPriority="69" w:semiHidden="0" w:unhideWhenUsed="0"/>
    <w:lsdException w:name="index 2" w:uiPriority="99"/>
    <w:lsdException w:name="Table Classic 1" w:uiPriority="99"/>
    <w:lsdException w:name="Light List Accent 5" w:uiPriority="61" w:semiHidden="0" w:unhideWhenUsed="0"/>
    <w:lsdException w:name="Body Text 3" w:uiPriority="99"/>
    <w:lsdException w:name="Medium List 1 Accent 5" w:uiPriority="65" w:semiHidden="0" w:unhideWhenUsed="0"/>
    <w:lsdException w:name="table of figures" w:uiPriority="99"/>
    <w:lsdException w:name="Medium List 1 Accent 1" w:uiPriority="65" w:semiHidden="0" w:unhideWhenUsed="0"/>
    <w:lsdException w:name="Body Text Indent" w:uiPriority="99"/>
    <w:lsdException w:name="heading 8" w:uiPriority="9" w:qFormat="1"/>
    <w:lsdException w:name="Medium List 2" w:uiPriority="66" w:semiHidden="0" w:unhideWhenUsed="0"/>
    <w:lsdException w:name="Body Text 2" w:uiPriority="99"/>
    <w:lsdException w:name="Medium Shading 1 Accent 5" w:uiPriority="63" w:semiHidden="0" w:unhideWhenUsed="0"/>
    <w:lsdException w:name="Table Subtle 2" w:uiPriority="99"/>
    <w:lsdException w:name="Light Shading" w:uiPriority="60" w:semiHidden="0" w:unhideWhenUsed="0"/>
    <w:lsdException w:name="List Number" w:uiPriority="99"/>
    <w:lsdException w:name="Date" w:uiPriority="99"/>
    <w:lsdException w:name="Light List Accent 3" w:uiPriority="61" w:semiHidden="0" w:unhideWhenUsed="0"/>
    <w:lsdException w:name="Colorful Grid Accent 4" w:uiPriority="73" w:semiHidden="0" w:unhideWhenUsed="0"/>
    <w:lsdException w:name="Medium Shading 1 Accent 4" w:uiPriority="63" w:semiHidden="0" w:unhideWhenUsed="0"/>
    <w:lsdException w:name="Colorful Grid" w:uiPriority="73" w:semiHidden="0" w:unhideWhenUsed="0"/>
    <w:lsdException w:name="Medium Shading 1 Accent 1" w:uiPriority="63" w:semiHidden="0" w:unhideWhenUsed="0"/>
    <w:lsdException w:name="Medium Grid 2 Accent 6" w:uiPriority="68" w:semiHidden="0" w:unhideWhenUsed="0"/>
    <w:lsdException w:name="index 8" w:uiPriority="99"/>
    <w:lsdException w:name="index 5" w:uiPriority="99"/>
    <w:lsdException w:name="List 5" w:uiPriority="99"/>
    <w:lsdException w:name="Colorful List Accent 5" w:uiPriority="72" w:semiHidden="0" w:unhideWhenUsed="0"/>
    <w:lsdException w:name="HTML Keyboard" w:uiPriority="99"/>
    <w:lsdException w:name="Table List 5" w:uiPriority="99"/>
    <w:lsdException w:name="Medium List 2 Accent 5" w:uiPriority="66" w:semiHidden="0" w:unhideWhenUsed="0"/>
    <w:lsdException w:name="heading 5" w:uiPriority="9" w:qFormat="1"/>
    <w:lsdException w:name="HTML Definition" w:uiPriority="99"/>
    <w:lsdException w:name="Body Text Indent 3" w:uiPriority="99"/>
    <w:lsdException w:name="Table Web 3" w:uiPriority="99"/>
    <w:lsdException w:name="List Bullet 5" w:uiPriority="99"/>
    <w:lsdException w:name="Table Classic 4" w:uiPriority="99"/>
    <w:lsdException w:name="Light List Accent 6" w:uiPriority="61" w:semiHidden="0" w:unhideWhenUsed="0"/>
    <w:lsdException w:name="Note Heading" w:uiPriority="99"/>
    <w:lsdException w:name="Light Shading Accent 4" w:uiPriority="60" w:semiHidden="0" w:unhideWhenUsed="0"/>
    <w:lsdException w:name="Body Text Indent 2" w:uiPriority="99"/>
    <w:lsdException w:name="Light List Accent 4" w:uiPriority="61" w:semiHidden="0" w:unhideWhenUsed="0"/>
    <w:lsdException w:name="Table Grid 5" w:uiPriority="99"/>
    <w:lsdException w:name="toc 7" w:uiPriority="39"/>
    <w:lsdException w:name="table of authorities" w:uiPriority="99"/>
    <w:lsdException w:name="Medium Shading 2 Accent 2" w:uiPriority="64" w:semiHidden="0" w:unhideWhenUsed="0"/>
    <w:lsdException w:name="Colorful List Accent 4" w:uiPriority="72" w:semiHidden="0" w:unhideWhenUsed="0"/>
    <w:lsdException w:name="List Continue 2" w:uiPriority="99"/>
    <w:lsdException w:name="Table Subtle 1" w:uiPriority="99"/>
    <w:lsdException w:name="Medium Shading 2 Accent 6" w:uiPriority="64" w:semiHidden="0" w:unhideWhenUsed="0"/>
    <w:lsdException w:name="Medium Grid 2 Accent 3" w:uiPriority="68" w:semiHidden="0" w:unhideWhenUsed="0"/>
    <w:lsdException w:name="Medium Grid 1" w:uiPriority="67" w:semiHidden="0" w:unhideWhenUsed="0"/>
    <w:lsdException w:name="index 4" w:uiPriority="99"/>
    <w:lsdException w:name="Medium Grid 2 Accent 4" w:uiPriority="68" w:semiHidden="0" w:unhideWhenUsed="0"/>
    <w:lsdException w:name="Table 3D effects 1" w:uiPriority="99"/>
    <w:lsdException w:name="Signature" w:uiPriority="99"/>
    <w:lsdException w:name="Medium List 1 Accent 3" w:uiPriority="65" w:semiHidden="0" w:unhideWhenUsed="0"/>
    <w:lsdException w:name="Table List 7" w:uiPriority="99"/>
    <w:lsdException w:name="toa heading" w:uiPriority="99"/>
    <w:lsdException w:name="Medium Grid 2 Accent 2" w:uiPriority="68" w:semiHidden="0" w:unhideWhenUsed="0"/>
    <w:lsdException w:name="Table Grid 8" w:uiPriority="99"/>
    <w:lsdException w:name="List Bullet" w:uiPriority="99"/>
    <w:lsdException w:name="Medium Grid 3 Accent 5" w:uiPriority="69" w:semiHidden="0" w:unhideWhenUsed="0"/>
    <w:lsdException w:name="Medium List 2 Accent 3" w:uiPriority="66" w:semiHidden="0" w:unhideWhenUsed="0"/>
    <w:lsdException w:name="envelope address" w:uiPriority="99"/>
    <w:lsdException w:name="Medium List 1" w:uiPriority="65" w:semiHidden="0" w:unhideWhenUsed="0"/>
    <w:lsdException w:name="Table Simple 3" w:uiPriority="99"/>
    <w:lsdException w:name="Colorful List" w:uiPriority="72" w:semiHidden="0" w:unhideWhenUsed="0"/>
    <w:lsdException w:name="Table List 6" w:uiPriority="99"/>
    <w:lsdException w:name="E-mail Signature" w:uiPriority="99"/>
    <w:lsdException w:name="Table Professional" w:uiPriority="99"/>
    <w:lsdException w:name="Medium Grid 1 Accent 5" w:uiPriority="67" w:semiHidden="0" w:unhideWhenUsed="0"/>
    <w:lsdException w:name="Medium List 1 Accent 6" w:uiPriority="65" w:semiHidden="0" w:unhideWhenUsed="0"/>
    <w:lsdException w:name="Table Grid 4" w:uiPriority="99"/>
    <w:lsdException w:name="Light Shading Accent 5" w:uiPriority="60" w:semiHidden="0" w:unhideWhenUsed="0"/>
    <w:lsdException w:name="Light Grid Accent 2" w:uiPriority="62" w:semiHidden="0" w:unhideWhenUsed="0"/>
    <w:lsdException w:name="Colorful Shading Accent 2" w:uiPriority="71" w:semiHidden="0" w:unhideWhenUsed="0"/>
    <w:lsdException w:name="Medium Grid 3 Accent 4" w:uiPriority="69" w:semiHidden="0" w:unhideWhenUsed="0"/>
    <w:lsdException w:name="List Number 2" w:uiPriority="99"/>
    <w:lsdException w:name="Colorful List Accent 1" w:uiPriority="72" w:semiHidden="0" w:unhideWhenUsed="0"/>
    <w:lsdException w:name="List Continue 3" w:uiPriority="99"/>
    <w:lsdException w:name="Hyperlink" w:uiPriority="99"/>
    <w:lsdException w:name="HTML Cite" w:uiPriority="99"/>
    <w:lsdException w:name="Dark List Accent 3" w:uiPriority="70" w:semiHidden="0" w:unhideWhenUsed="0"/>
    <w:lsdException w:name="Light Shading Accent 2" w:uiPriority="60" w:semiHidden="0" w:unhideWhenUsed="0"/>
    <w:lsdException w:name="Medium Grid 1 Accent 1" w:uiPriority="67" w:semiHidden="0" w:unhideWhenUsed="0"/>
    <w:lsdException w:name="toc 9" w:uiPriority="39"/>
    <w:lsdException w:name="Medium List 2 Accent 6" w:uiPriority="66" w:semiHidden="0" w:unhideWhenUsed="0"/>
    <w:lsdException w:name="Body Text First Indent 2" w:uiPriority="99"/>
    <w:lsdException w:name="Plain Text" w:uiPriority="99"/>
    <w:lsdException w:name="toc 1" w:uiPriority="39"/>
    <w:lsdException w:name="Colorful Grid Accent 3" w:uiPriority="73" w:semiHidden="0" w:unhideWhenUsed="0"/>
    <w:lsdException w:name="Table Theme" w:uiPriority="99"/>
    <w:lsdException w:name="Medium Shading 2" w:uiPriority="64" w:semiHidden="0" w:unhideWhenUsed="0"/>
    <w:lsdException w:name="index 1" w:uiPriority="99"/>
    <w:lsdException w:name="Light Grid Accent 4" w:uiPriority="62" w:semiHidden="0" w:unhideWhenUsed="0"/>
    <w:lsdException w:name="endnote text" w:uiPriority="99"/>
    <w:lsdException w:name="heading 3" w:uiPriority="9" w:qFormat="1"/>
    <w:lsdException w:name="Medium Shading 1 Accent 2" w:uiPriority="63" w:semiHidden="0" w:unhideWhenUsed="0"/>
    <w:lsdException w:name="Normal" w:uiPriority="0" w:semiHidden="0" w:unhideWhenUsed="0" w:qFormat="1"/>
    <w:lsdException w:name="Colorful Shading Accent 3" w:uiPriority="71" w:semiHidden="0" w:unhideWhenUsed="0"/>
    <w:lsdException w:name="Colorful List Accent 6" w:uiPriority="72" w:semiHidden="0" w:unhideWhenUsed="0"/>
    <w:lsdException w:name="Light Grid" w:uiPriority="62" w:semiHidden="0" w:unhideWhenUsed="0"/>
    <w:lsdException w:name="Medium Shading 1 Accent 3" w:uiPriority="63" w:semiHidden="0" w:unhideWhenUsed="0"/>
    <w:lsdException w:name="Salutation" w:uiPriority="99"/>
    <w:lsdException w:name="toc 8" w:uiPriority="39"/>
    <w:lsdException w:name="List Continue 5" w:uiPriority="99"/>
    <w:lsdException w:name="List Number 4" w:uiPriority="99"/>
    <w:lsdException w:name="Dark List Accent 1" w:uiPriority="70" w:semiHidden="0" w:unhideWhenUsed="0"/>
    <w:lsdException w:name="index 7" w:uiPriority="99"/>
    <w:lsdException w:name="Subtitle" w:uiPriority="11" w:semiHidden="0" w:unhideWhenUsed="0" w:qFormat="1"/>
    <w:lsdException w:name="Colorful Grid Accent 2" w:uiPriority="73" w:semiHidden="0" w:unhideWhenUsed="0"/>
    <w:lsdException w:name="Table Simple 2" w:uiPriority="99"/>
    <w:lsdException w:name="HTML Sample" w:uiPriority="99"/>
    <w:lsdException w:name="Table List 8" w:uiPriority="99"/>
    <w:lsdException w:name="toc 5" w:uiPriority="39"/>
    <w:lsdException w:name="heading 2" w:uiPriority="9" w:qFormat="1"/>
    <w:lsdException w:name="List Number 3" w:uiPriority="99"/>
    <w:lsdException w:name="HTML Preformatted" w:uiPriority="99"/>
    <w:lsdException w:name="Colorful List Accent 2" w:uiPriority="72" w:semiHidden="0" w:unhideWhenUsed="0"/>
    <w:lsdException w:name="Balloon Text" w:uiPriority="99"/>
    <w:lsdException w:name="Medium Grid 1 Accent 2" w:uiPriority="67" w:semiHidden="0" w:unhideWhenUsed="0"/>
    <w:lsdException w:name="Medium Shading 1" w:uiPriority="63" w:semiHidden="0" w:unhideWhenUsed="0"/>
    <w:lsdException w:name="page number" w:uiPriority="99"/>
    <w:lsdException w:name="Medium Grid 3 Accent 2" w:uiPriority="69" w:semiHidden="0" w:unhideWhenUsed="0"/>
  </w:latentStyles>
  <w:style w:type="paragraph" w:styleId="000007">
    <w:name w:val="header"/>
    <w:basedOn w:val="000001"/>
    <w:link w:val="000008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8" w:customStyle="1">
    <w:name w:val="页眉 Char"/>
    <w:basedOn w:val="000003"/>
    <w:link w:val="000007"/>
    <w:uiPriority w:val="99"/>
    <w:semiHidden w:val="1"/>
    <w:qFormat w:val="1"/>
    <w:rPr>
      <w:sz w:val="18"/>
      <w:szCs w:val="18"/>
    </w:rPr>
  </w:style>
  <w:style w:type="table" w:styleId="000004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table" w:styleId="00000a">
    <w:name w:val="Table Grid"/>
    <w:basedOn w:val="000004"/>
    <w:uiPriority w:val="0"/>
    <w:qFormat w:val="1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06" w:customStyle="1">
    <w:name w:val="页脚 Char"/>
    <w:basedOn w:val="000003"/>
    <w:link w:val="000005"/>
    <w:uiPriority w:val="99"/>
    <w:semiHidden w:val="1"/>
    <w:qFormat w:val="1"/>
    <w:rPr>
      <w:sz w:val="18"/>
      <w:szCs w:val="18"/>
    </w:rPr>
  </w:style>
  <w:style w:type="character" w:styleId="000003" w:default="1">
    <w:name w:val="Default Paragraph Font"/>
    <w:uiPriority w:val="1"/>
    <w:semiHidden w:val="1"/>
    <w:unhideWhenUsed w:val="1"/>
    <w:qFormat w:val="1"/>
  </w:style>
  <w:style w:type="character" w:styleId="00000b">
    <w:name w:val="Strong"/>
    <w:basedOn w:val="000003"/>
    <w:uiPriority w:val="0"/>
    <w:qFormat w:val="1"/>
    <w:rPr>
      <w:b w:val="1"/>
    </w:rPr>
  </w:style>
  <w:style w:type="paragraph" w:styleId="000009">
    <w:name w:val="Normal (Web)"/>
    <w:basedOn w:val="000001"/>
    <w:uiPriority w:val="0"/>
    <w:qFormat w:val="1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000005">
    <w:name w:val="footer"/>
    <w:basedOn w:val="000001"/>
    <w:link w:val="000006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02">
    <w:name w:val="heading 1"/>
    <w:basedOn w:val="000001"/>
    <w:uiPriority w:val="0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44"/>
      <w:sz w:val="48"/>
      <w:szCs w:val="48"/>
      <w:lang w:val="en-US" w:eastAsia="zh-CN" w:bidi="ar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2026-09-24T08:54:06Z</dcterms:created>
  <dcterms:modified xsi:type="dcterms:W3CDTF">2026-09-24T08:54:06Z</dcterms:modified>
</cp:coreProperties>
</file>