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需求与质量负责人（兼测试技术）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需求获取与分析、需求与测试材料整理；负责测试用例设计、执行与缺陷跟踪；参与技术验证环节：告警链路联调验证、误报场景复现与日志收集、检测结果抽样核对，以及 smoke/远距离数据的标注核对；配合组长完成需求确认与验收。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配置与数据协助（兼环境与数据技术）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在组长指导下完成文档模板套用、格式排版与归档；参与技术环节：运行环境搭建与部署记录（Python/Node/Project 环境、启动脚本执行）、数据清洗与格式转换执行（去重、VOC 转 YOLO、负样本整理）、演示素材与截图/录屏制作；维护 Project 任务库与甘特图基础数据，进度计划与最终版本由组长审定。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指导教师评述：待评阅后填写。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项目组评述：项目已完成核心闭环并打通前后端，当前风险集中在数据集质量与远距离识别能力，已安排数据治理与数据补充计划；演示采用手机热点与上传视频双通道保障。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