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C3" w:rsidRDefault="00CE56A3">
      <w:pPr>
        <w:pStyle w:val="Title"/>
      </w:pPr>
      <w:proofErr w:type="spellStart"/>
      <w:r>
        <w:t>Hướng</w:t>
      </w:r>
      <w:proofErr w:type="spellEnd"/>
      <w:r>
        <w:t xml:space="preserve"> </w:t>
      </w:r>
      <w:proofErr w:type="spellStart"/>
      <w:r>
        <w:t>dẫn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Admin Panel</w:t>
      </w:r>
    </w:p>
    <w:p w:rsidR="005425C3" w:rsidRDefault="00EC0683">
      <w:pPr>
        <w:pStyle w:val="Heading1"/>
      </w:pPr>
      <w:proofErr w:type="spellStart"/>
      <w:r>
        <w:t>Cách</w:t>
      </w:r>
      <w:proofErr w:type="spellEnd"/>
      <w:r>
        <w:t xml:space="preserve">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của</w:t>
      </w:r>
      <w:proofErr w:type="spellEnd"/>
      <w:r>
        <w:t xml:space="preserve"> 1 video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youtube</w:t>
      </w:r>
      <w:proofErr w:type="spellEnd"/>
    </w:p>
    <w:p w:rsidR="005425C3" w:rsidRDefault="00CE56A3" w:rsidP="00CE56A3">
      <w:r>
        <w:rPr>
          <w:noProof/>
          <w:lang w:eastAsia="en-US"/>
        </w:rPr>
        <w:drawing>
          <wp:inline distT="0" distB="0" distL="0" distR="0">
            <wp:extent cx="5932805" cy="3583305"/>
            <wp:effectExtent l="0" t="0" r="0" b="0"/>
            <wp:docPr id="1" name="Picture 1" descr="C:\Users\SANHNX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HNX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6A3" w:rsidRDefault="00CE56A3" w:rsidP="00CE56A3"/>
    <w:p w:rsidR="00CE56A3" w:rsidRDefault="00543F6C" w:rsidP="00543F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6E90A0" w:themeColor="text2" w:themeTint="99"/>
          <w:sz w:val="28"/>
          <w:szCs w:val="28"/>
        </w:rPr>
      </w:pPr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Copy link video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muốn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dụ</w:t>
      </w:r>
      <w:proofErr w:type="gram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́ paste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“URL Address”, click “Validate” button.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sẽ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động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lấy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tin video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này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vê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̀ load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hiện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tại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hiển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chức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cần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thiết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bài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này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.</w:t>
      </w:r>
    </w:p>
    <w:p w:rsidR="00543F6C" w:rsidRDefault="00543F6C" w:rsidP="00543F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6E90A0" w:themeColor="text2" w:themeTint="99"/>
          <w:sz w:val="28"/>
          <w:szCs w:val="28"/>
        </w:rPr>
      </w:pPr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Click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nút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“Edit”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ứng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load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tin video có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sẵn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chỉnh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sửa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bài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́</w:t>
      </w:r>
    </w:p>
    <w:p w:rsidR="00543F6C" w:rsidRDefault="00543F6C" w:rsidP="00543F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6E90A0" w:themeColor="text2" w:themeTint="99"/>
          <w:sz w:val="28"/>
          <w:szCs w:val="28"/>
        </w:rPr>
      </w:pPr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Click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nút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“Delete”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ứng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xóa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bài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ứng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ý : Video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nào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̃ có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làm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bài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nó,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bạn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sẽ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xóa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được</w:t>
      </w:r>
      <w:proofErr w:type="spellEnd"/>
    </w:p>
    <w:p w:rsidR="00543F6C" w:rsidRDefault="00543F6C" w:rsidP="00543F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6E90A0" w:themeColor="text2" w:themeTint="99"/>
          <w:sz w:val="28"/>
          <w:szCs w:val="28"/>
        </w:rPr>
      </w:pPr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Drop down list “Category”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chọn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loại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sách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có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sẵn</w:t>
      </w:r>
      <w:proofErr w:type="spellEnd"/>
    </w:p>
    <w:p w:rsidR="00543F6C" w:rsidRDefault="00543F6C" w:rsidP="00543F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6E90A0" w:themeColor="text2" w:themeTint="99"/>
          <w:sz w:val="28"/>
          <w:szCs w:val="28"/>
        </w:rPr>
      </w:pPr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Drop down list “Level”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chọn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cấp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bài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test, có 3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loại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: Hardly, medium, easily</w:t>
      </w:r>
    </w:p>
    <w:p w:rsidR="00EC0683" w:rsidRDefault="00EC0683" w:rsidP="00EC0683">
      <w:pPr>
        <w:pStyle w:val="Heading1"/>
      </w:pPr>
      <w:proofErr w:type="spellStart"/>
      <w:r>
        <w:lastRenderedPageBreak/>
        <w:t>Cách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1 </w:t>
      </w:r>
      <w:proofErr w:type="spellStart"/>
      <w:r>
        <w:t>bài</w:t>
      </w:r>
      <w:proofErr w:type="spellEnd"/>
      <w:r>
        <w:t xml:space="preserve"> test</w:t>
      </w:r>
    </w:p>
    <w:p w:rsidR="00EC0683" w:rsidRDefault="009B26A4" w:rsidP="00EC0683">
      <w:r>
        <w:rPr>
          <w:noProof/>
          <w:lang w:eastAsia="en-US"/>
        </w:rPr>
        <w:drawing>
          <wp:inline distT="0" distB="0" distL="0" distR="0">
            <wp:extent cx="5943600" cy="6421755"/>
            <wp:effectExtent l="0" t="0" r="0" b="0"/>
            <wp:docPr id="2" name="Picture 2" descr="C:\Users\SANHNX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HNX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6A4" w:rsidRDefault="009B26A4" w:rsidP="00EC0683"/>
    <w:p w:rsidR="009B26A4" w:rsidRDefault="009B26A4" w:rsidP="009B26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6E90A0" w:themeColor="text2" w:themeTint="99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Vùng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này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đoạn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text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mỗi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dòng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ứng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bài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trống</w:t>
      </w:r>
      <w:proofErr w:type="spellEnd"/>
    </w:p>
    <w:p w:rsidR="009B26A4" w:rsidRDefault="009B26A4" w:rsidP="009B26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6E90A0" w:themeColor="text2" w:themeTint="99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Hiển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thời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bắt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đầu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dòng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mà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bạn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muốn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Button “Playing” focus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đến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chạy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bạn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dụng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button </w:t>
      </w:r>
      <w:r>
        <w:rPr>
          <w:rFonts w:ascii="Times New Roman" w:hAnsi="Times New Roman" w:cs="Times New Roman"/>
          <w:noProof/>
          <w:color w:val="6E90A0" w:themeColor="text2" w:themeTint="99"/>
          <w:sz w:val="28"/>
          <w:szCs w:val="28"/>
          <w:lang w:eastAsia="en-US"/>
        </w:rPr>
        <w:drawing>
          <wp:inline distT="0" distB="0" distL="0" distR="0">
            <wp:extent cx="457200" cy="329565"/>
            <wp:effectExtent l="0" t="0" r="0" b="0"/>
            <wp:docPr id="3" name="Picture 3" descr="C:\Users\SANHNX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HNX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lấy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lastRenderedPageBreak/>
        <w:t>thời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hiện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tại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mà video</w:t>
      </w:r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ở </w:t>
      </w:r>
      <w:proofErr w:type="spellStart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>phía</w:t>
      </w:r>
      <w:proofErr w:type="spellEnd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trên</w:t>
      </w:r>
      <w:proofErr w:type="spellEnd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đang</w:t>
      </w:r>
      <w:proofErr w:type="spellEnd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play </w:t>
      </w:r>
      <w:proofErr w:type="spellStart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đê</w:t>
      </w:r>
      <w:proofErr w:type="spellEnd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>làm</w:t>
      </w:r>
      <w:proofErr w:type="spellEnd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thời</w:t>
      </w:r>
      <w:proofErr w:type="spellEnd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>gian</w:t>
      </w:r>
      <w:proofErr w:type="spellEnd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bắt</w:t>
      </w:r>
      <w:proofErr w:type="spellEnd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đầu</w:t>
      </w:r>
      <w:proofErr w:type="spellEnd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cho</w:t>
      </w:r>
      <w:proofErr w:type="spellEnd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dòng</w:t>
      </w:r>
      <w:proofErr w:type="spellEnd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đang</w:t>
      </w:r>
      <w:proofErr w:type="spellEnd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 w:rsidR="002323A2"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nhập</w:t>
      </w:r>
      <w:proofErr w:type="spellEnd"/>
    </w:p>
    <w:p w:rsidR="002323A2" w:rsidRDefault="002323A2" w:rsidP="009B26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6E90A0" w:themeColor="text2" w:themeTint="99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sô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́ 7,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lấy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thời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kết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thúc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dòng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nhập</w:t>
      </w:r>
      <w:proofErr w:type="spellEnd"/>
    </w:p>
    <w:p w:rsidR="002323A2" w:rsidRDefault="002323A2" w:rsidP="009B26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6E90A0" w:themeColor="text2" w:themeTint="99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sách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gợi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ý sẽ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ở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vùng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này</w:t>
      </w:r>
      <w:proofErr w:type="spellEnd"/>
    </w:p>
    <w:p w:rsidR="002323A2" w:rsidRDefault="002323A2" w:rsidP="009B26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6E90A0" w:themeColor="text2" w:themeTint="99"/>
          <w:sz w:val="28"/>
          <w:szCs w:val="28"/>
        </w:rPr>
      </w:pPr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đầy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đu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dòng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bài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test,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bấm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Button “Add”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bảng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tạm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ở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phía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dưới</w:t>
      </w:r>
      <w:proofErr w:type="spellEnd"/>
    </w:p>
    <w:p w:rsidR="002323A2" w:rsidRDefault="002323A2" w:rsidP="009B26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6E90A0" w:themeColor="text2" w:themeTint="99"/>
          <w:sz w:val="28"/>
          <w:szCs w:val="28"/>
        </w:rPr>
      </w:pPr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Muốn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chọn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ô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sô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́ 6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làm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lời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bạn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chỉ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cần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giư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chuột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bôi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đen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́,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Nếu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Sô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́ 11 có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nội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bắt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buộc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vùng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sô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́ 9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bạn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phải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gợi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ý</w:t>
      </w:r>
    </w:p>
    <w:p w:rsidR="00C06359" w:rsidRDefault="00C06359" w:rsidP="009B26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6E90A0" w:themeColor="text2" w:themeTint="99"/>
          <w:sz w:val="28"/>
          <w:szCs w:val="28"/>
        </w:rPr>
      </w:pPr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Nếu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muốn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dòng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chỉ có text,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cần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có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lời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̀ có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nút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“Clear”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xóa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lời</w:t>
      </w:r>
      <w:proofErr w:type="spellEnd"/>
    </w:p>
    <w:p w:rsidR="00133B70" w:rsidRDefault="00133B70" w:rsidP="00133B70">
      <w:pPr>
        <w:pStyle w:val="Heading1"/>
      </w:pPr>
      <w:proofErr w:type="spellStart"/>
      <w:r>
        <w:t>Xem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chỉnh</w:t>
      </w:r>
      <w:proofErr w:type="spellEnd"/>
      <w:r>
        <w:t xml:space="preserve"> </w:t>
      </w:r>
      <w:proofErr w:type="spellStart"/>
      <w:r>
        <w:t>sửa</w:t>
      </w:r>
      <w:proofErr w:type="spellEnd"/>
      <w:r>
        <w:t xml:space="preserve"> </w:t>
      </w:r>
      <w:proofErr w:type="spellStart"/>
      <w:r>
        <w:t>nội</w:t>
      </w:r>
      <w:proofErr w:type="spellEnd"/>
      <w:r>
        <w:t xml:space="preserve"> dung </w:t>
      </w:r>
      <w:proofErr w:type="spellStart"/>
      <w:r>
        <w:t>bài</w:t>
      </w:r>
      <w:proofErr w:type="spellEnd"/>
      <w:r>
        <w:t xml:space="preserve"> test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tại</w:t>
      </w:r>
      <w:proofErr w:type="spellEnd"/>
    </w:p>
    <w:p w:rsidR="00133B70" w:rsidRDefault="00133B70" w:rsidP="00133B70">
      <w:r>
        <w:rPr>
          <w:noProof/>
          <w:lang w:eastAsia="en-US"/>
        </w:rPr>
        <w:drawing>
          <wp:inline distT="0" distB="0" distL="0" distR="0">
            <wp:extent cx="5934710" cy="2087880"/>
            <wp:effectExtent l="0" t="0" r="8890" b="7620"/>
            <wp:docPr id="4" name="Picture 4" descr="C:\Users\SANHNX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HNX\Desktop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7C" w:rsidRDefault="007D0D7C" w:rsidP="007D0D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6E90A0" w:themeColor="text2" w:themeTint="99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Hiển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từng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dòng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bài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Nếu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bạn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muốn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sách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gợi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ý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dòng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có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lời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bấm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lời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sẽ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hiển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sách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gợi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ý</w:t>
      </w:r>
    </w:p>
    <w:p w:rsidR="007D0D7C" w:rsidRDefault="007D0D7C" w:rsidP="007D0D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6E90A0" w:themeColor="text2" w:themeTint="99"/>
          <w:sz w:val="28"/>
          <w:szCs w:val="28"/>
        </w:rPr>
      </w:pPr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Button “Remove”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xóa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dòng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ứng</w:t>
      </w:r>
      <w:proofErr w:type="spellEnd"/>
    </w:p>
    <w:p w:rsidR="007D0D7C" w:rsidRDefault="007D0D7C" w:rsidP="007D0D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6E90A0" w:themeColor="text2" w:themeTint="99"/>
          <w:sz w:val="28"/>
          <w:szCs w:val="28"/>
        </w:rPr>
      </w:pPr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Sauk hi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hoàn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tất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bài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muốn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bấm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nút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“Save”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>liệu</w:t>
      </w:r>
      <w:proofErr w:type="spellEnd"/>
      <w:r>
        <w:rPr>
          <w:rFonts w:ascii="Times New Roman" w:hAnsi="Times New Roman" w:cs="Times New Roman"/>
          <w:color w:val="6E90A0" w:themeColor="text2" w:themeTint="99"/>
          <w:sz w:val="28"/>
          <w:szCs w:val="28"/>
        </w:rPr>
        <w:t xml:space="preserve">. </w:t>
      </w:r>
    </w:p>
    <w:p w:rsidR="007D0D7C" w:rsidRDefault="002757F5" w:rsidP="007D0D7C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P/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s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Chức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năng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chỉnh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sửa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bài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 test ,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cũng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sư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̉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dụng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luồng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tương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tư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̣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đê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̉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sửa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 1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bài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 test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bất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ky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̀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cơ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sơ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̉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dư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̃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liệu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hiện</w:t>
      </w:r>
      <w:proofErr w:type="spellEnd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D0D7C" w:rsidRPr="002757F5">
        <w:rPr>
          <w:rFonts w:ascii="Times New Roman" w:hAnsi="Times New Roman" w:cs="Times New Roman"/>
          <w:color w:val="FF0000"/>
          <w:sz w:val="28"/>
          <w:szCs w:val="28"/>
        </w:rPr>
        <w:t>tại</w:t>
      </w:r>
      <w:proofErr w:type="spellEnd"/>
    </w:p>
    <w:p w:rsidR="00FD2CAC" w:rsidRDefault="00FD2CAC" w:rsidP="007D0D7C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:rsidR="00FD2CAC" w:rsidRPr="00FD2CAC" w:rsidRDefault="00FD2CAC" w:rsidP="00FD2CAC">
      <w:pPr>
        <w:pStyle w:val="ListParagraph"/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bookmarkStart w:id="0" w:name="_GoBack"/>
      <w:bookmarkEnd w:id="0"/>
      <w:proofErr w:type="spellStart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>Sau</w:t>
      </w:r>
      <w:proofErr w:type="spellEnd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proofErr w:type="spellStart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>khi</w:t>
      </w:r>
      <w:proofErr w:type="spellEnd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proofErr w:type="spellStart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>hoàn</w:t>
      </w:r>
      <w:proofErr w:type="spellEnd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proofErr w:type="spellStart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>tất</w:t>
      </w:r>
      <w:proofErr w:type="spellEnd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proofErr w:type="spellStart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>thêm</w:t>
      </w:r>
      <w:proofErr w:type="spellEnd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proofErr w:type="spellStart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>bài</w:t>
      </w:r>
      <w:proofErr w:type="spellEnd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test, quay </w:t>
      </w:r>
      <w:proofErr w:type="spellStart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>lại</w:t>
      </w:r>
      <w:proofErr w:type="spellEnd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proofErr w:type="spellStart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>trang</w:t>
      </w:r>
      <w:proofErr w:type="spellEnd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user </w:t>
      </w:r>
      <w:proofErr w:type="spellStart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>đê</w:t>
      </w:r>
      <w:proofErr w:type="spellEnd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̉ </w:t>
      </w:r>
      <w:proofErr w:type="spellStart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>xem</w:t>
      </w:r>
      <w:proofErr w:type="spellEnd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proofErr w:type="spellStart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>kết</w:t>
      </w:r>
      <w:proofErr w:type="spellEnd"/>
      <w:r w:rsidRPr="00FD2CAC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quả</w:t>
      </w:r>
    </w:p>
    <w:sectPr w:rsidR="00FD2CAC" w:rsidRPr="00FD2C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C6822"/>
    <w:multiLevelType w:val="hybridMultilevel"/>
    <w:tmpl w:val="1F7AF99E"/>
    <w:lvl w:ilvl="0" w:tplc="FD58A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393BBC"/>
    <w:multiLevelType w:val="hybridMultilevel"/>
    <w:tmpl w:val="3092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A3"/>
    <w:rsid w:val="00133B70"/>
    <w:rsid w:val="002323A2"/>
    <w:rsid w:val="002757F5"/>
    <w:rsid w:val="005425C3"/>
    <w:rsid w:val="00543F6C"/>
    <w:rsid w:val="007D0D7C"/>
    <w:rsid w:val="009B26A4"/>
    <w:rsid w:val="00C06359"/>
    <w:rsid w:val="00CE56A3"/>
    <w:rsid w:val="00EC0683"/>
    <w:rsid w:val="00FD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45C7B-A058-45F9-94F1-A6F100AE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HNX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32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SANHNX</dc:creator>
  <cp:keywords/>
  <cp:lastModifiedBy>Sanh Nguyen</cp:lastModifiedBy>
  <cp:revision>10</cp:revision>
  <dcterms:created xsi:type="dcterms:W3CDTF">2013-06-23T10:04:00Z</dcterms:created>
  <dcterms:modified xsi:type="dcterms:W3CDTF">2013-06-23T10:46:00Z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