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93D02" w14:textId="436FEB10" w:rsidR="00EA4555" w:rsidRDefault="00AB7DA0">
      <w:r>
        <w:rPr>
          <w:rFonts w:hint="eastAsia"/>
        </w:rPr>
        <w:t>陀螺仪分类：</w:t>
      </w:r>
    </w:p>
    <w:p w14:paraId="3861615A" w14:textId="7144A11D" w:rsidR="00AB7DA0" w:rsidRDefault="00AB7DA0">
      <w:r>
        <w:rPr>
          <w:rFonts w:hint="eastAsia"/>
        </w:rPr>
        <w:t>自身结构特点分类：三自由度陀螺仪、二自由度陀螺仪</w:t>
      </w:r>
    </w:p>
    <w:p w14:paraId="791349B7" w14:textId="77777777" w:rsidR="00AB7DA0" w:rsidRDefault="00AB7DA0">
      <w:r>
        <w:rPr>
          <w:rFonts w:hint="eastAsia"/>
        </w:rPr>
        <w:t>在飞行器上的功能来分：</w:t>
      </w:r>
    </w:p>
    <w:p w14:paraId="70E5C254" w14:textId="2E55AC11" w:rsidR="00AB7DA0" w:rsidRDefault="00AB7DA0">
      <w:r>
        <w:rPr>
          <w:rFonts w:hint="eastAsia"/>
        </w:rPr>
        <w:t>姿态陀螺仪：它在飞行器上提供某一姿态的参考基准，并且用来测量与控制飞行器的姿态。这类仪表包括自由陀螺仪，垂直陀螺仪，陀螺方向仪。</w:t>
      </w:r>
    </w:p>
    <w:p w14:paraId="27B6C8D7" w14:textId="6F6103AD" w:rsidR="00AB7DA0" w:rsidRDefault="00AB7DA0">
      <w:r>
        <w:rPr>
          <w:rFonts w:hint="eastAsia"/>
        </w:rPr>
        <w:t>测速陀螺仪表：它们用来测量飞行器的姿态角速度，姿态角加速度，线加速度。这类仪表包括速率陀螺仪与陀螺加速度表等。</w:t>
      </w:r>
    </w:p>
    <w:p w14:paraId="77D70745" w14:textId="0ABF55BF" w:rsidR="00AB7DA0" w:rsidRDefault="00AB7DA0">
      <w:r>
        <w:rPr>
          <w:rFonts w:hint="eastAsia"/>
        </w:rPr>
        <w:t>陀螺平台：它们能在承受较大的外负荷力矩的情况下起到姿态陀螺仪的作用，并且可以用来稳定与控制飞行器上的其他部件或设备，包括单轴陀螺平台，双轴陀螺平台，三周陀螺平台及多环平台等。</w:t>
      </w:r>
    </w:p>
    <w:p w14:paraId="69494252" w14:textId="03B18688" w:rsidR="00AB7DA0" w:rsidRDefault="00AB7DA0" w:rsidP="00E00EC9">
      <w:pPr>
        <w:spacing w:line="240" w:lineRule="auto"/>
      </w:pPr>
      <w:r>
        <w:rPr>
          <w:rFonts w:hint="eastAsia"/>
        </w:rPr>
        <w:t>进动矢量表达式：</w:t>
      </w:r>
      <w:r w:rsidRPr="00AB7DA0">
        <w:rPr>
          <w:position w:val="-6"/>
        </w:rPr>
        <w:object w:dxaOrig="1120" w:dyaOrig="279" w14:anchorId="4BF343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14.25pt" o:ole="">
            <v:imagedata r:id="rId7" o:title=""/>
          </v:shape>
          <o:OLEObject Type="Embed" ProgID="Equation.DSMT4" ShapeID="_x0000_i1025" DrawAspect="Content" ObjectID="_1576609414" r:id="rId8"/>
        </w:object>
      </w:r>
      <w:r>
        <w:t xml:space="preserve"> </w:t>
      </w:r>
      <w:r w:rsidR="00E00EC9" w:rsidRPr="00E00EC9">
        <w:rPr>
          <w:position w:val="-28"/>
        </w:rPr>
        <w:object w:dxaOrig="1320" w:dyaOrig="660" w14:anchorId="5CB89AFF">
          <v:shape id="_x0000_i1026" type="#_x0000_t75" style="width:66pt;height:33pt" o:ole="">
            <v:imagedata r:id="rId9" o:title=""/>
          </v:shape>
          <o:OLEObject Type="Embed" ProgID="Equation.DSMT4" ShapeID="_x0000_i1026" DrawAspect="Content" ObjectID="_1576609415" r:id="rId10"/>
        </w:object>
      </w:r>
      <w:r w:rsidR="00E00EC9">
        <w:t xml:space="preserve"> </w:t>
      </w:r>
    </w:p>
    <w:p w14:paraId="4C82C02F" w14:textId="0EAF7D69" w:rsidR="00D32C52" w:rsidRDefault="00D32C52" w:rsidP="00E00EC9">
      <w:pPr>
        <w:spacing w:line="240" w:lineRule="auto"/>
      </w:pPr>
      <w:r>
        <w:rPr>
          <w:rFonts w:hint="eastAsia"/>
        </w:rPr>
        <w:t>定轴性</w:t>
      </w:r>
      <w:r w:rsidR="001F62C2">
        <w:rPr>
          <w:rFonts w:hint="eastAsia"/>
        </w:rPr>
        <w:t>随地球自转：极地，赤道，轴南北极，任意维度</w:t>
      </w:r>
      <w:r w:rsidR="001F62C2" w:rsidRPr="001F62C2">
        <w:rPr>
          <w:rFonts w:hint="eastAsia"/>
        </w:rPr>
        <w:t>ψ</w:t>
      </w:r>
      <w:r w:rsidR="001F62C2">
        <w:rPr>
          <w:rFonts w:hint="eastAsia"/>
        </w:rPr>
        <w:t>（2*</w:t>
      </w:r>
      <w:r w:rsidR="001F62C2" w:rsidRPr="001F62C2">
        <w:rPr>
          <w:rFonts w:hint="eastAsia"/>
        </w:rPr>
        <w:t>ψ</w:t>
      </w:r>
      <w:r w:rsidR="001F62C2">
        <w:rPr>
          <w:rFonts w:hint="eastAsia"/>
        </w:rPr>
        <w:t>）</w:t>
      </w:r>
    </w:p>
    <w:p w14:paraId="7D6AE1C2" w14:textId="7F737D80" w:rsidR="001F62C2" w:rsidRDefault="001F62C2" w:rsidP="00E00EC9">
      <w:pPr>
        <w:spacing w:line="240" w:lineRule="auto"/>
      </w:pPr>
      <w:r>
        <w:rPr>
          <w:rFonts w:hint="eastAsia"/>
        </w:rPr>
        <w:t>陀螺力矩：</w:t>
      </w:r>
      <w:r w:rsidRPr="001F62C2">
        <w:rPr>
          <w:position w:val="-14"/>
        </w:rPr>
        <w:object w:dxaOrig="1280" w:dyaOrig="380" w14:anchorId="3F995528">
          <v:shape id="_x0000_i1027" type="#_x0000_t75" style="width:63.75pt;height:18.75pt" o:ole="">
            <v:imagedata r:id="rId11" o:title=""/>
          </v:shape>
          <o:OLEObject Type="Embed" ProgID="Equation.DSMT4" ShapeID="_x0000_i1027" DrawAspect="Content" ObjectID="_1576609416" r:id="rId12"/>
        </w:object>
      </w:r>
      <w:r>
        <w:t xml:space="preserve"> </w:t>
      </w:r>
    </w:p>
    <w:p w14:paraId="0CA29B14" w14:textId="77777777" w:rsidR="00093C31" w:rsidRDefault="00093C31" w:rsidP="00E00EC9">
      <w:pPr>
        <w:spacing w:line="240" w:lineRule="auto"/>
      </w:pPr>
    </w:p>
    <w:p w14:paraId="23BB84C5" w14:textId="09AFD9BF" w:rsidR="003D231F" w:rsidRDefault="00093C31" w:rsidP="00E00EC9">
      <w:pPr>
        <w:spacing w:line="240" w:lineRule="auto"/>
      </w:pPr>
      <w:r>
        <w:rPr>
          <w:rFonts w:hint="eastAsia"/>
        </w:rPr>
        <w:t>技术方程式：</w:t>
      </w:r>
      <w:r w:rsidRPr="00093C31">
        <w:rPr>
          <w:position w:val="-102"/>
        </w:rPr>
        <w:object w:dxaOrig="1520" w:dyaOrig="2160" w14:anchorId="13545CAF">
          <v:shape id="_x0000_i1028" type="#_x0000_t75" style="width:75.75pt;height:108pt" o:ole="">
            <v:imagedata r:id="rId13" o:title=""/>
          </v:shape>
          <o:OLEObject Type="Embed" ProgID="Equation.DSMT4" ShapeID="_x0000_i1028" DrawAspect="Content" ObjectID="_1576609417" r:id="rId14"/>
        </w:object>
      </w:r>
      <w:r>
        <w:rPr>
          <w:rFonts w:hint="eastAsia"/>
        </w:rPr>
        <w:t>-</w:t>
      </w:r>
      <w:r>
        <w:t>&gt;</w:t>
      </w:r>
      <w:r w:rsidR="008D2483" w:rsidRPr="00FA53DC">
        <w:rPr>
          <w:position w:val="-70"/>
        </w:rPr>
        <w:object w:dxaOrig="1579" w:dyaOrig="1520" w14:anchorId="0DF886E2">
          <v:shape id="_x0000_i1029" type="#_x0000_t75" style="width:78.75pt;height:75.75pt" o:ole="">
            <v:imagedata r:id="rId15" o:title=""/>
          </v:shape>
          <o:OLEObject Type="Embed" ProgID="Equation.DSMT4" ShapeID="_x0000_i1029" DrawAspect="Content" ObjectID="_1576609418" r:id="rId16"/>
        </w:object>
      </w:r>
      <w:r w:rsidR="00FA53DC">
        <w:rPr>
          <w:rFonts w:hint="eastAsia"/>
        </w:rPr>
        <w:t>-&gt;</w:t>
      </w:r>
      <w:r w:rsidR="008D2483" w:rsidRPr="00093C31">
        <w:rPr>
          <w:position w:val="-36"/>
        </w:rPr>
        <w:object w:dxaOrig="2840" w:dyaOrig="840" w14:anchorId="5152907B">
          <v:shape id="_x0000_i1030" type="#_x0000_t75" style="width:141.75pt;height:42pt" o:ole="">
            <v:imagedata r:id="rId17" o:title=""/>
          </v:shape>
          <o:OLEObject Type="Embed" ProgID="Equation.DSMT4" ShapeID="_x0000_i1030" DrawAspect="Content" ObjectID="_1576609419" r:id="rId18"/>
        </w:object>
      </w:r>
      <w:r>
        <w:t xml:space="preserve"> </w:t>
      </w:r>
    </w:p>
    <w:p w14:paraId="10C08621" w14:textId="007283D8" w:rsidR="00D14547" w:rsidRDefault="00D14547" w:rsidP="00E00EC9">
      <w:pPr>
        <w:spacing w:line="240" w:lineRule="auto"/>
      </w:pPr>
      <w:r>
        <w:rPr>
          <w:rFonts w:hint="eastAsia"/>
        </w:rPr>
        <w:t>以技术方程式为基础可得出常值力矩和冲击力矩下的运动分析：</w:t>
      </w:r>
    </w:p>
    <w:p w14:paraId="4438B1A3" w14:textId="260338AF" w:rsidR="008D2483" w:rsidRDefault="008D2483" w:rsidP="00E00EC9">
      <w:pPr>
        <w:spacing w:line="240" w:lineRule="auto"/>
      </w:pPr>
      <w:r>
        <w:rPr>
          <w:rFonts w:hint="eastAsia"/>
        </w:rPr>
        <w:t>冲击力矩：</w:t>
      </w:r>
    </w:p>
    <w:p w14:paraId="1FA1DD00" w14:textId="2F682D9E" w:rsidR="005A4B59" w:rsidRDefault="008D2483" w:rsidP="00E00EC9">
      <w:pPr>
        <w:spacing w:line="240" w:lineRule="auto"/>
      </w:pPr>
      <w:r w:rsidRPr="008D2483">
        <w:rPr>
          <w:position w:val="-86"/>
        </w:rPr>
        <w:object w:dxaOrig="2200" w:dyaOrig="1920" w14:anchorId="4324BAD7">
          <v:shape id="_x0000_i1031" type="#_x0000_t75" style="width:110.25pt;height:96pt" o:ole="">
            <v:imagedata r:id="rId19" o:title=""/>
          </v:shape>
          <o:OLEObject Type="Embed" ProgID="Equation.DSMT4" ShapeID="_x0000_i1031" DrawAspect="Content" ObjectID="_1576609420" r:id="rId20"/>
        </w:object>
      </w:r>
      <w:r w:rsidR="00D14547">
        <w:t xml:space="preserve"> </w:t>
      </w:r>
    </w:p>
    <w:p w14:paraId="5F3C45E4" w14:textId="26523477" w:rsidR="005A4B59" w:rsidRDefault="005A4B59" w:rsidP="00E00EC9">
      <w:pPr>
        <w:spacing w:line="240" w:lineRule="auto"/>
      </w:pPr>
      <w:r>
        <w:rPr>
          <w:rFonts w:hint="eastAsia"/>
        </w:rPr>
        <w:t>由冲击力矩的特点我们可以得到：</w:t>
      </w:r>
    </w:p>
    <w:p w14:paraId="7E3AEA44" w14:textId="00AB02DD" w:rsidR="005A4B59" w:rsidRPr="00093C31" w:rsidRDefault="005A4B59" w:rsidP="00E00EC9">
      <w:pPr>
        <w:spacing w:line="240" w:lineRule="auto"/>
      </w:pPr>
      <w:r w:rsidRPr="005A4B59">
        <w:rPr>
          <w:position w:val="-142"/>
        </w:rPr>
        <w:object w:dxaOrig="2240" w:dyaOrig="2960" w14:anchorId="1B0DC747">
          <v:shape id="_x0000_i1032" type="#_x0000_t75" style="width:111.75pt;height:147.75pt" o:ole="">
            <v:imagedata r:id="rId21" o:title=""/>
          </v:shape>
          <o:OLEObject Type="Embed" ProgID="Equation.DSMT4" ShapeID="_x0000_i1032" DrawAspect="Content" ObjectID="_1576609421" r:id="rId22"/>
        </w:object>
      </w:r>
      <w:r>
        <w:t xml:space="preserve"> </w:t>
      </w:r>
    </w:p>
    <w:p w14:paraId="7204DEBC" w14:textId="7FED580B" w:rsidR="009441EA" w:rsidRDefault="009441EA">
      <w:r>
        <w:rPr>
          <w:rFonts w:hint="eastAsia"/>
        </w:rPr>
        <w:t>特点：</w:t>
      </w:r>
    </w:p>
    <w:p w14:paraId="4F5793B5" w14:textId="3325C994" w:rsidR="009441EA" w:rsidRDefault="009441EA" w:rsidP="009441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在冲击载荷下产生的运动是一个绕平衡位置的周期运动，高频微幅震动，章动</w:t>
      </w:r>
    </w:p>
    <w:p w14:paraId="4BB2F899" w14:textId="4E67FCA1" w:rsidR="009441EA" w:rsidRDefault="009441EA" w:rsidP="009441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H越大，振幅越小，频率越高</w:t>
      </w:r>
    </w:p>
    <w:p w14:paraId="06538535" w14:textId="21335DBC" w:rsidR="009441EA" w:rsidRDefault="00521410" w:rsidP="005214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因为</w:t>
      </w:r>
      <w:r w:rsidRPr="00521410">
        <w:rPr>
          <w:rFonts w:hint="eastAsia"/>
        </w:rPr>
        <w:t>μ</w:t>
      </w:r>
      <w:r>
        <w:rPr>
          <w:rFonts w:hint="eastAsia"/>
        </w:rPr>
        <w:t>很大，所以可以看成是一个平衡位置附近的震动，表示定轴特性</w:t>
      </w:r>
    </w:p>
    <w:p w14:paraId="4A9FC58B" w14:textId="33809D9E" w:rsidR="00521410" w:rsidRDefault="00521410" w:rsidP="005214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技术方程组角度出发，可忽略惯性力矩，此时不存在章动，同时，考虑摩擦阻尼的存在章动将消失。</w:t>
      </w:r>
    </w:p>
    <w:p w14:paraId="00C680F7" w14:textId="010D305C" w:rsidR="00AB7DA0" w:rsidRDefault="008D2483">
      <w:r>
        <w:rPr>
          <w:rFonts w:hint="eastAsia"/>
        </w:rPr>
        <w:t>常值力矩：</w:t>
      </w:r>
    </w:p>
    <w:p w14:paraId="5BFB674F" w14:textId="76E022E0" w:rsidR="008D2483" w:rsidRPr="00093C31" w:rsidRDefault="008D2483" w:rsidP="008D2483">
      <w:pPr>
        <w:spacing w:line="240" w:lineRule="auto"/>
      </w:pPr>
      <w:r w:rsidRPr="008D2483">
        <w:rPr>
          <w:position w:val="-110"/>
        </w:rPr>
        <w:object w:dxaOrig="2980" w:dyaOrig="2160" w14:anchorId="56B72DF8">
          <v:shape id="_x0000_i1033" type="#_x0000_t75" style="width:149.25pt;height:108pt" o:ole="">
            <v:imagedata r:id="rId23" o:title=""/>
          </v:shape>
          <o:OLEObject Type="Embed" ProgID="Equation.DSMT4" ShapeID="_x0000_i1033" DrawAspect="Content" ObjectID="_1576609422" r:id="rId24"/>
        </w:object>
      </w:r>
    </w:p>
    <w:p w14:paraId="783D5893" w14:textId="4B92A7B0" w:rsidR="00E00EC9" w:rsidRDefault="008D2483">
      <w:r>
        <w:rPr>
          <w:rFonts w:hint="eastAsia"/>
        </w:rPr>
        <w:t>由常值力矩的特点可以得到：</w:t>
      </w:r>
    </w:p>
    <w:p w14:paraId="5437E440" w14:textId="0996FD42" w:rsidR="008D2483" w:rsidRDefault="0099174B" w:rsidP="0099174B">
      <w:pPr>
        <w:spacing w:line="240" w:lineRule="auto"/>
      </w:pPr>
      <w:r w:rsidRPr="0099174B">
        <w:rPr>
          <w:position w:val="-164"/>
        </w:rPr>
        <w:object w:dxaOrig="2299" w:dyaOrig="3400" w14:anchorId="3E74C990">
          <v:shape id="_x0000_i1034" type="#_x0000_t75" style="width:114.75pt;height:170.25pt" o:ole="">
            <v:imagedata r:id="rId25" o:title=""/>
          </v:shape>
          <o:OLEObject Type="Embed" ProgID="Equation.DSMT4" ShapeID="_x0000_i1034" DrawAspect="Content" ObjectID="_1576609423" r:id="rId26"/>
        </w:object>
      </w:r>
      <w:r w:rsidR="008D2483">
        <w:t xml:space="preserve"> </w:t>
      </w:r>
    </w:p>
    <w:p w14:paraId="04294DB6" w14:textId="4CAD7DD4" w:rsidR="00E00EC9" w:rsidRDefault="00521410" w:rsidP="0052141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微幅高频震动，震动重心可以看出有两部分组成移动分量，进动，振动分量，章动。</w:t>
      </w:r>
    </w:p>
    <w:p w14:paraId="36C10515" w14:textId="3F1F8AE5" w:rsidR="00521410" w:rsidRDefault="00521410" w:rsidP="0052141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章动因为常值分量加上去一瞬间，产生一个冲击。</w:t>
      </w:r>
    </w:p>
    <w:p w14:paraId="38204204" w14:textId="29774983" w:rsidR="00521410" w:rsidRDefault="00521410" w:rsidP="00521410">
      <w:pPr>
        <w:pStyle w:val="a7"/>
        <w:ind w:left="360" w:firstLineChars="0" w:firstLine="0"/>
      </w:pPr>
      <w:r>
        <w:rPr>
          <w:rFonts w:hint="eastAsia"/>
        </w:rPr>
        <w:t>H很大，且考虑摩擦，章动可以忽略</w:t>
      </w:r>
    </w:p>
    <w:p w14:paraId="03E6F758" w14:textId="77777777" w:rsidR="00521410" w:rsidRDefault="00521410" w:rsidP="00521410">
      <w:pPr>
        <w:pStyle w:val="a7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不考虑章动分量的时候，会有</w:t>
      </w:r>
      <w:r w:rsidRPr="00521410">
        <w:rPr>
          <w:position w:val="-28"/>
        </w:rPr>
        <w:object w:dxaOrig="1740" w:dyaOrig="660" w14:anchorId="6E291525">
          <v:shape id="_x0000_i1035" type="#_x0000_t75" style="width:87pt;height:33pt" o:ole="">
            <v:imagedata r:id="rId27" o:title=""/>
          </v:shape>
          <o:OLEObject Type="Embed" ProgID="Equation.DSMT4" ShapeID="_x0000_i1035" DrawAspect="Content" ObjectID="_1576609424" r:id="rId28"/>
        </w:object>
      </w:r>
      <w:r>
        <w:rPr>
          <w:rFonts w:hint="eastAsia"/>
        </w:rPr>
        <w:t>（分析一下）</w:t>
      </w:r>
    </w:p>
    <w:p w14:paraId="3365C228" w14:textId="09C20C35" w:rsidR="00521410" w:rsidRDefault="00521410" w:rsidP="00521410">
      <w:pPr>
        <w:spacing w:line="240" w:lineRule="auto"/>
      </w:pPr>
      <w:r>
        <w:rPr>
          <w:rFonts w:hint="eastAsia"/>
        </w:rPr>
        <w:t>二自由度技术方程组（在三自由度上进行退化）：</w:t>
      </w:r>
    </w:p>
    <w:p w14:paraId="604C01A0" w14:textId="08EBB679" w:rsidR="00521410" w:rsidRDefault="00521410" w:rsidP="00521410">
      <w:pPr>
        <w:spacing w:line="240" w:lineRule="auto"/>
      </w:pPr>
      <w:r w:rsidRPr="00521410">
        <w:rPr>
          <w:position w:val="-12"/>
        </w:rPr>
        <w:object w:dxaOrig="2200" w:dyaOrig="380" w14:anchorId="370FDED9">
          <v:shape id="_x0000_i1036" type="#_x0000_t75" style="width:110.25pt;height:18.75pt" o:ole="">
            <v:imagedata r:id="rId29" o:title=""/>
          </v:shape>
          <o:OLEObject Type="Embed" ProgID="Equation.DSMT4" ShapeID="_x0000_i1036" DrawAspect="Content" ObjectID="_1576609425" r:id="rId30"/>
        </w:object>
      </w:r>
      <w:r>
        <w:t xml:space="preserve">  </w:t>
      </w:r>
    </w:p>
    <w:p w14:paraId="1DDF97A4" w14:textId="5B7ED063" w:rsidR="00E00EC9" w:rsidRDefault="004A7A0C">
      <w:r>
        <w:rPr>
          <w:rFonts w:hint="eastAsia"/>
        </w:rPr>
        <w:t>三自由度陀螺仪分类：</w:t>
      </w:r>
    </w:p>
    <w:p w14:paraId="2B0D4101" w14:textId="14AD9100" w:rsidR="004A7A0C" w:rsidRDefault="004A7A0C">
      <w:r>
        <w:rPr>
          <w:rFonts w:hint="eastAsia"/>
        </w:rPr>
        <w:t>自由陀螺仪：在飞行器上用来重现发射点动惯性坐标系，并且以此为方位基准，测量飞行器的姿态偏差角，输出与该偏差角成比例的信号给飞行器姿态控制系统。</w:t>
      </w:r>
    </w:p>
    <w:p w14:paraId="61A0765A" w14:textId="32F19549" w:rsidR="004A7A0C" w:rsidRDefault="004A7A0C">
      <w:r>
        <w:rPr>
          <w:rFonts w:hint="eastAsia"/>
        </w:rPr>
        <w:t>在某些程序飞行时还用来输出程序飞行控制指令信号，因此有初始对准修正装置。</w:t>
      </w:r>
    </w:p>
    <w:p w14:paraId="78F8CFEF" w14:textId="3D11EF68" w:rsidR="004A7A0C" w:rsidRDefault="004A7A0C">
      <w:r>
        <w:rPr>
          <w:rFonts w:hint="eastAsia"/>
        </w:rPr>
        <w:t>垂直陀螺仪：飞行器用来重现当地地平坐标系，并以此为方向基准，测量飞行器相对于当地水平面（或地垂线）的姿态偏差叫，输出与该偏差角成比例的信号给姿态控制系统。也可以输出程序飞行控制指令信号。（摆式加速度计）。</w:t>
      </w:r>
    </w:p>
    <w:p w14:paraId="741A332F" w14:textId="33656BB7" w:rsidR="004A7A0C" w:rsidRDefault="004A7A0C">
      <w:r>
        <w:rPr>
          <w:rFonts w:hint="eastAsia"/>
        </w:rPr>
        <w:t>陀螺方向仪：在飞行器上用来实现当地子午线，并以此为方位基准，测量飞行器航向偏差角</w:t>
      </w:r>
      <w:r w:rsidR="00A12D3D">
        <w:rPr>
          <w:rFonts w:hint="eastAsia"/>
        </w:rPr>
        <w:t>，输出与该偏差角成比例的信号给姿态控制系统。因此必须有敏感子午线的敏感元件所组成的跟踪修正装置。</w:t>
      </w:r>
    </w:p>
    <w:p w14:paraId="54E2294A" w14:textId="0851E295" w:rsidR="00A12D3D" w:rsidRDefault="00A12D3D">
      <w:pPr>
        <w:rPr>
          <w:rFonts w:hint="eastAsia"/>
        </w:rPr>
      </w:pPr>
      <w:r>
        <w:rPr>
          <w:rFonts w:hint="eastAsia"/>
        </w:rPr>
        <w:t>三自由度速率陀螺仪：在飞行器上用来测量飞行器姿态角速度，输出与姿态角速度成比例的信号给飞行器的姿态控制系统。</w:t>
      </w:r>
    </w:p>
    <w:p w14:paraId="7C85C506" w14:textId="77777777" w:rsidR="00A12D3D" w:rsidRDefault="00A12D3D">
      <w:r>
        <w:rPr>
          <w:rFonts w:hint="eastAsia"/>
        </w:rPr>
        <w:t>自由陀螺仪的组成：</w:t>
      </w:r>
    </w:p>
    <w:p w14:paraId="5539F8D3" w14:textId="463A1EB0" w:rsidR="00521410" w:rsidRDefault="00A12D3D" w:rsidP="00A12D3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陀螺马达，高速旋转的转子，要求有尽量大的角动量H使平衡精度提高。</w:t>
      </w:r>
    </w:p>
    <w:p w14:paraId="3EB8282B" w14:textId="0DB042EE" w:rsidR="00A12D3D" w:rsidRDefault="00A12D3D" w:rsidP="00A12D3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万向支架，把陀螺马达支撑起来，保证转子轴有三个转动自由度，对万向支架的要求是，</w:t>
      </w:r>
      <w:r w:rsidR="00B64AF0">
        <w:rPr>
          <w:rFonts w:hint="eastAsia"/>
        </w:rPr>
        <w:t>质量轻，有足够的刚度，支架中心和陀螺组件重心相重合</w:t>
      </w:r>
    </w:p>
    <w:p w14:paraId="3E04546A" w14:textId="545858D4" w:rsidR="00B64AF0" w:rsidRDefault="00B64AF0" w:rsidP="00A12D3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输电装置，电刷环式输电装置，接触可靠，摩擦要小，3</w:t>
      </w:r>
      <w:r>
        <w:t>60</w:t>
      </w:r>
      <w:r>
        <w:rPr>
          <w:rFonts w:hint="eastAsia"/>
        </w:rPr>
        <w:t>°转动。</w:t>
      </w:r>
    </w:p>
    <w:p w14:paraId="5C54AB0C" w14:textId="2ABD22C0" w:rsidR="00B64AF0" w:rsidRDefault="00B64AF0" w:rsidP="00A12D3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角度传感器，解除可靠摩擦要小角度和输出成一定斜率质量轻对零位进行调整，防止较大的零偏输出。</w:t>
      </w:r>
    </w:p>
    <w:p w14:paraId="34EAE7D5" w14:textId="44BC4CD7" w:rsidR="00B64AF0" w:rsidRDefault="00B64AF0" w:rsidP="00A12D3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紧缩装置，在运输过程中不动，消除不良运动导致的损害，给陀螺转子轴定向。</w:t>
      </w:r>
    </w:p>
    <w:p w14:paraId="06DCB225" w14:textId="47F47D4F" w:rsidR="00B64AF0" w:rsidRDefault="00B64AF0" w:rsidP="00A12D3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基座客体，用来装配零件，并借以固定到飞行器或驾驶仪壳体上，刚度大，质量轻，制造精度高。</w:t>
      </w:r>
    </w:p>
    <w:p w14:paraId="4AA89F73" w14:textId="2F9591CB" w:rsidR="00A12D3D" w:rsidRDefault="0024436A">
      <w:r>
        <w:rPr>
          <w:rFonts w:hint="eastAsia"/>
        </w:rPr>
        <w:lastRenderedPageBreak/>
        <w:t>弹道式自由陀螺仪的安装</w:t>
      </w:r>
    </w:p>
    <w:p w14:paraId="1806F4E7" w14:textId="57FC5AA9" w:rsidR="009406BD" w:rsidRDefault="009406BD" w:rsidP="009406B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俯仰变化大因此为了防止失去自由度，因此用水平陀螺仪的外环轴测量俯仰角。</w:t>
      </w:r>
    </w:p>
    <w:p w14:paraId="072EE468" w14:textId="10FEE155" w:rsidR="009406BD" w:rsidRDefault="000A4AD5" w:rsidP="009406B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初始安装，要进行对准即自由陀螺仪测量轴与单体姿态测量轴重合或平行。</w:t>
      </w:r>
    </w:p>
    <w:p w14:paraId="1D174110" w14:textId="241A2EEF" w:rsidR="000A4AD5" w:rsidRDefault="000A4AD5" w:rsidP="009406B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在安装时，质心不平衡和支架弹体变形引起的误差降到最小。</w:t>
      </w:r>
    </w:p>
    <w:p w14:paraId="1B874E62" w14:textId="53EC93AF" w:rsidR="000A4AD5" w:rsidRDefault="000A4AD5" w:rsidP="009406BD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陀螺仪一定要安装到弹体形变最小的位置。</w:t>
      </w:r>
    </w:p>
    <w:p w14:paraId="23C5545D" w14:textId="636C5D80" w:rsidR="0024436A" w:rsidRPr="00B64AF0" w:rsidRDefault="00F74441">
      <w:pPr>
        <w:rPr>
          <w:rFonts w:hint="eastAsia"/>
        </w:rPr>
      </w:pPr>
      <w:r>
        <w:rPr>
          <w:rFonts w:hint="eastAsia"/>
        </w:rPr>
        <w:t>二自由度陀螺仪应用（原理）</w:t>
      </w:r>
    </w:p>
    <w:p w14:paraId="32C48713" w14:textId="0B00DA6B" w:rsidR="0097785E" w:rsidRDefault="00942BBB">
      <w:r>
        <w:rPr>
          <w:rFonts w:hint="eastAsia"/>
        </w:rPr>
        <w:t>陀螺力矩：</w:t>
      </w:r>
    </w:p>
    <w:p w14:paraId="0A419ECD" w14:textId="5A8467B7" w:rsidR="00A12D3D" w:rsidRDefault="00942BBB" w:rsidP="00942BBB">
      <w:r w:rsidRPr="00942BBB">
        <w:rPr>
          <w:position w:val="-14"/>
        </w:rPr>
        <w:object w:dxaOrig="2500" w:dyaOrig="400" w14:anchorId="7D02F3C3">
          <v:shape id="_x0000_i1049" type="#_x0000_t75" style="width:125.25pt;height:20.25pt" o:ole="">
            <v:imagedata r:id="rId31" o:title=""/>
          </v:shape>
          <o:OLEObject Type="Embed" ProgID="Equation.DSMT4" ShapeID="_x0000_i1049" DrawAspect="Content" ObjectID="_1576609426" r:id="rId32"/>
        </w:object>
      </w:r>
      <w:r>
        <w:t xml:space="preserve"> </w:t>
      </w:r>
    </w:p>
    <w:p w14:paraId="248BC687" w14:textId="48A50232" w:rsidR="00942BBB" w:rsidRDefault="00942BBB" w:rsidP="00942BBB">
      <w:r>
        <w:rPr>
          <w:rFonts w:hint="eastAsia"/>
        </w:rPr>
        <w:t>弹簧恢复力矩：</w:t>
      </w:r>
    </w:p>
    <w:p w14:paraId="7D52103D" w14:textId="39EBA8B6" w:rsidR="00942BBB" w:rsidRDefault="00942BBB" w:rsidP="00942BBB">
      <w:r w:rsidRPr="00942BBB">
        <w:rPr>
          <w:position w:val="-14"/>
        </w:rPr>
        <w:object w:dxaOrig="2040" w:dyaOrig="400" w14:anchorId="711768FB">
          <v:shape id="_x0000_i1053" type="#_x0000_t75" style="width:102pt;height:20.25pt" o:ole="">
            <v:imagedata r:id="rId33" o:title=""/>
          </v:shape>
          <o:OLEObject Type="Embed" ProgID="Equation.DSMT4" ShapeID="_x0000_i1053" DrawAspect="Content" ObjectID="_1576609427" r:id="rId34"/>
        </w:object>
      </w:r>
      <w:r>
        <w:t xml:space="preserve"> </w:t>
      </w:r>
    </w:p>
    <w:p w14:paraId="20B4281C" w14:textId="0EE15344" w:rsidR="00942BBB" w:rsidRDefault="00942BBB" w:rsidP="00942BBB">
      <w:r>
        <w:rPr>
          <w:rFonts w:hint="eastAsia"/>
        </w:rPr>
        <w:t>惯性力矩：</w:t>
      </w:r>
    </w:p>
    <w:p w14:paraId="754409C1" w14:textId="0BCEE802" w:rsidR="00942BBB" w:rsidRDefault="00942BBB" w:rsidP="00942BBB">
      <w:r w:rsidRPr="00942BBB">
        <w:rPr>
          <w:position w:val="-14"/>
        </w:rPr>
        <w:object w:dxaOrig="1120" w:dyaOrig="380" w14:anchorId="14349A08">
          <v:shape id="_x0000_i1057" type="#_x0000_t75" style="width:56.25pt;height:18.75pt" o:ole="">
            <v:imagedata r:id="rId35" o:title=""/>
          </v:shape>
          <o:OLEObject Type="Embed" ProgID="Equation.DSMT4" ShapeID="_x0000_i1057" DrawAspect="Content" ObjectID="_1576609428" r:id="rId36"/>
        </w:object>
      </w:r>
      <w:r>
        <w:t xml:space="preserve"> </w:t>
      </w:r>
    </w:p>
    <w:p w14:paraId="1BA75B9C" w14:textId="570DB960" w:rsidR="00942BBB" w:rsidRDefault="00942BBB" w:rsidP="00942BBB">
      <w:r>
        <w:rPr>
          <w:rFonts w:hint="eastAsia"/>
        </w:rPr>
        <w:t>阻尼力矩：</w:t>
      </w:r>
    </w:p>
    <w:p w14:paraId="448D898B" w14:textId="65D77260" w:rsidR="00942BBB" w:rsidRDefault="00B367C4" w:rsidP="00942BBB">
      <w:r w:rsidRPr="00942BBB">
        <w:rPr>
          <w:position w:val="-12"/>
        </w:rPr>
        <w:object w:dxaOrig="1180" w:dyaOrig="360" w14:anchorId="3043682C">
          <v:shape id="_x0000_i1063" type="#_x0000_t75" style="width:59.25pt;height:18pt" o:ole="">
            <v:imagedata r:id="rId37" o:title=""/>
          </v:shape>
          <o:OLEObject Type="Embed" ProgID="Equation.DSMT4" ShapeID="_x0000_i1063" DrawAspect="Content" ObjectID="_1576609429" r:id="rId38"/>
        </w:object>
      </w:r>
      <w:r w:rsidR="00942BBB">
        <w:t xml:space="preserve"> </w:t>
      </w:r>
    </w:p>
    <w:p w14:paraId="1AA158C1" w14:textId="29334773" w:rsidR="00B367C4" w:rsidRDefault="00B367C4" w:rsidP="00942BBB">
      <w:r>
        <w:rPr>
          <w:rFonts w:hint="eastAsia"/>
        </w:rPr>
        <w:t>摩擦力矩</w:t>
      </w:r>
      <w:r w:rsidRPr="00B367C4">
        <w:rPr>
          <w:position w:val="-14"/>
        </w:rPr>
        <w:object w:dxaOrig="440" w:dyaOrig="380" w14:anchorId="2AB9E6F7">
          <v:shape id="_x0000_i1071" type="#_x0000_t75" style="width:21.75pt;height:18.75pt" o:ole="">
            <v:imagedata r:id="rId39" o:title=""/>
          </v:shape>
          <o:OLEObject Type="Embed" ProgID="Equation.DSMT4" ShapeID="_x0000_i1071" DrawAspect="Content" ObjectID="_1576609430" r:id="rId40"/>
        </w:object>
      </w:r>
    </w:p>
    <w:p w14:paraId="2F48D1C8" w14:textId="30DCB35E" w:rsidR="00B367C4" w:rsidRDefault="00B367C4" w:rsidP="00B367C4">
      <w:pPr>
        <w:spacing w:line="240" w:lineRule="auto"/>
      </w:pPr>
      <w:r>
        <w:rPr>
          <w:rFonts w:hint="eastAsia"/>
        </w:rPr>
        <w:t>因此有式子</w:t>
      </w:r>
      <w:r w:rsidRPr="00B367C4">
        <w:rPr>
          <w:position w:val="-34"/>
        </w:rPr>
        <w:object w:dxaOrig="4040" w:dyaOrig="800" w14:anchorId="5E7A98D1">
          <v:shape id="_x0000_i1075" type="#_x0000_t75" style="width:201.75pt;height:39.75pt" o:ole="">
            <v:imagedata r:id="rId41" o:title=""/>
          </v:shape>
          <o:OLEObject Type="Embed" ProgID="Equation.DSMT4" ShapeID="_x0000_i1075" DrawAspect="Content" ObjectID="_1576609431" r:id="rId42"/>
        </w:object>
      </w:r>
      <w:r>
        <w:t xml:space="preserve"> </w:t>
      </w:r>
    </w:p>
    <w:p w14:paraId="3278C847" w14:textId="77777777" w:rsidR="00B367C4" w:rsidRDefault="00B367C4" w:rsidP="00B367C4">
      <w:pPr>
        <w:spacing w:line="240" w:lineRule="auto"/>
      </w:pPr>
      <w:r>
        <w:rPr>
          <w:rFonts w:hint="eastAsia"/>
        </w:rPr>
        <w:t>因为角度都是小量，因此</w:t>
      </w:r>
      <w:r w:rsidRPr="00B367C4">
        <w:rPr>
          <w:position w:val="-14"/>
        </w:rPr>
        <w:object w:dxaOrig="2340" w:dyaOrig="400" w14:anchorId="2A7EF0CF">
          <v:shape id="_x0000_i1079" type="#_x0000_t75" style="width:117pt;height:20.25pt" o:ole="">
            <v:imagedata r:id="rId43" o:title=""/>
          </v:shape>
          <o:OLEObject Type="Embed" ProgID="Equation.DSMT4" ShapeID="_x0000_i1079" DrawAspect="Content" ObjectID="_1576609432" r:id="rId44"/>
        </w:object>
      </w:r>
      <w:r>
        <w:rPr>
          <w:rFonts w:hint="eastAsia"/>
        </w:rPr>
        <w:t>（陀螺仪运动方程式）</w:t>
      </w:r>
    </w:p>
    <w:p w14:paraId="4DBA5905" w14:textId="77777777" w:rsidR="00310411" w:rsidRDefault="00B367C4" w:rsidP="00B367C4">
      <w:pPr>
        <w:spacing w:line="240" w:lineRule="auto"/>
      </w:pPr>
      <w:r>
        <w:rPr>
          <w:rFonts w:hint="eastAsia"/>
        </w:rPr>
        <w:t>因为最终角度转动停止，因此可得</w:t>
      </w:r>
      <w:r w:rsidR="00174D88" w:rsidRPr="00B367C4">
        <w:rPr>
          <w:position w:val="-24"/>
        </w:rPr>
        <w:object w:dxaOrig="2640" w:dyaOrig="620" w14:anchorId="5C0A94E3">
          <v:shape id="_x0000_i1084" type="#_x0000_t75" style="width:132pt;height:30.75pt" o:ole="">
            <v:imagedata r:id="rId45" o:title=""/>
          </v:shape>
          <o:OLEObject Type="Embed" ProgID="Equation.DSMT4" ShapeID="_x0000_i1084" DrawAspect="Content" ObjectID="_1576609433" r:id="rId46"/>
        </w:object>
      </w:r>
    </w:p>
    <w:p w14:paraId="11A3A854" w14:textId="6FAE199C" w:rsidR="00B367C4" w:rsidRDefault="00310411" w:rsidP="00B367C4">
      <w:pPr>
        <w:spacing w:line="240" w:lineRule="auto"/>
      </w:pPr>
      <w:r>
        <w:rPr>
          <w:rFonts w:hint="eastAsia"/>
        </w:rPr>
        <w:t>误差因素：非线性误差（</w:t>
      </w:r>
      <w:r w:rsidRPr="00310411">
        <w:rPr>
          <w:rFonts w:hint="eastAsia"/>
        </w:rPr>
        <w:t>α</w:t>
      </w:r>
      <w:r>
        <w:rPr>
          <w:rFonts w:hint="eastAsia"/>
        </w:rPr>
        <w:t>很小），交叉误差（伽马点），摩擦误差，弹性延迟误差，转子的不平衡</w:t>
      </w:r>
    </w:p>
    <w:p w14:paraId="05197AAC" w14:textId="2CAA5095" w:rsidR="00266E69" w:rsidRDefault="00266E69" w:rsidP="00B367C4">
      <w:pPr>
        <w:spacing w:line="240" w:lineRule="auto"/>
      </w:pPr>
      <w:r>
        <w:rPr>
          <w:rFonts w:hint="eastAsia"/>
        </w:rPr>
        <w:t>液浮陀螺仪基本原理：</w:t>
      </w:r>
    </w:p>
    <w:p w14:paraId="1CE22A0A" w14:textId="1B8D4322" w:rsidR="00266E69" w:rsidRDefault="00266E69" w:rsidP="00B367C4">
      <w:pPr>
        <w:spacing w:line="240" w:lineRule="auto"/>
        <w:rPr>
          <w:rFonts w:hint="eastAsia"/>
        </w:rPr>
      </w:pPr>
      <w:r>
        <w:rPr>
          <w:rFonts w:hint="eastAsia"/>
        </w:rPr>
        <w:t>组成：陀螺电机（磁滞电机），浮筒组件（支撑），浮液（密度大），力矩器（产生控制力矩，起电弹簧作用），信号器（产生与角度成正比的电信号），壳体（支撑）。</w:t>
      </w:r>
    </w:p>
    <w:p w14:paraId="16F8A86C" w14:textId="555438CE" w:rsidR="00942BBB" w:rsidRDefault="00104F1E" w:rsidP="00104F1E">
      <w:pPr>
        <w:spacing w:line="240" w:lineRule="auto"/>
      </w:pPr>
      <w:r>
        <w:rPr>
          <w:rFonts w:hint="eastAsia"/>
        </w:rPr>
        <w:lastRenderedPageBreak/>
        <w:t>阻尼力矩：</w:t>
      </w:r>
      <w:r w:rsidRPr="00104F1E">
        <w:rPr>
          <w:position w:val="-24"/>
        </w:rPr>
        <w:object w:dxaOrig="1520" w:dyaOrig="660" w14:anchorId="75EB0C0A">
          <v:shape id="_x0000_i1087" type="#_x0000_t75" style="width:75.75pt;height:33pt" o:ole="">
            <v:imagedata r:id="rId47" o:title=""/>
          </v:shape>
          <o:OLEObject Type="Embed" ProgID="Equation.DSMT4" ShapeID="_x0000_i1087" DrawAspect="Content" ObjectID="_1576609434" r:id="rId48"/>
        </w:object>
      </w:r>
      <w:r>
        <w:t xml:space="preserve"> </w:t>
      </w:r>
    </w:p>
    <w:p w14:paraId="1B142821" w14:textId="0EC0F162" w:rsidR="00104F1E" w:rsidRDefault="00104F1E" w:rsidP="00104F1E">
      <w:pPr>
        <w:spacing w:line="240" w:lineRule="auto"/>
      </w:pPr>
      <w:r>
        <w:rPr>
          <w:rFonts w:hint="eastAsia"/>
        </w:rPr>
        <w:t>摩擦力矩：</w:t>
      </w:r>
      <w:r w:rsidRPr="00104F1E">
        <w:rPr>
          <w:position w:val="-24"/>
        </w:rPr>
        <w:object w:dxaOrig="2220" w:dyaOrig="620" w14:anchorId="1654BDD9">
          <v:shape id="_x0000_i1092" type="#_x0000_t75" style="width:111pt;height:30.75pt" o:ole="">
            <v:imagedata r:id="rId49" o:title=""/>
          </v:shape>
          <o:OLEObject Type="Embed" ProgID="Equation.DSMT4" ShapeID="_x0000_i1092" DrawAspect="Content" ObjectID="_1576609435" r:id="rId50"/>
        </w:object>
      </w:r>
      <w:r>
        <w:t xml:space="preserve"> </w:t>
      </w:r>
    </w:p>
    <w:p w14:paraId="1AF9056F" w14:textId="18D004A4" w:rsidR="00104F1E" w:rsidRDefault="00104F1E" w:rsidP="00104F1E">
      <w:pPr>
        <w:spacing w:line="240" w:lineRule="auto"/>
        <w:rPr>
          <w:rFonts w:hint="eastAsia"/>
        </w:rPr>
      </w:pPr>
      <w:r>
        <w:rPr>
          <w:rFonts w:hint="eastAsia"/>
        </w:rPr>
        <w:t>加速度计：线加速度计，摆式加速度计，开环加速度计，闭环加速度计，</w:t>
      </w:r>
    </w:p>
    <w:p w14:paraId="194EEDB7" w14:textId="77777777" w:rsidR="00104F1E" w:rsidRPr="00104F1E" w:rsidRDefault="00104F1E" w:rsidP="00942BBB">
      <w:pPr>
        <w:rPr>
          <w:rFonts w:hint="eastAsia"/>
        </w:rPr>
      </w:pPr>
      <w:bookmarkStart w:id="0" w:name="_GoBack"/>
      <w:bookmarkEnd w:id="0"/>
    </w:p>
    <w:p w14:paraId="4B3DFD62" w14:textId="242E70F2" w:rsidR="00A12D3D" w:rsidRDefault="00A12D3D"/>
    <w:p w14:paraId="24AFAD50" w14:textId="02988ECA" w:rsidR="00A12D3D" w:rsidRDefault="00A12D3D"/>
    <w:p w14:paraId="31AA7BC1" w14:textId="6B3A910C" w:rsidR="00A12D3D" w:rsidRDefault="00A12D3D"/>
    <w:p w14:paraId="40DB6A0D" w14:textId="3C8055C1" w:rsidR="00A12D3D" w:rsidRDefault="00A12D3D"/>
    <w:p w14:paraId="2266AF92" w14:textId="586A4170" w:rsidR="00A12D3D" w:rsidRDefault="00A12D3D"/>
    <w:p w14:paraId="7F5D57E0" w14:textId="3B0125AF" w:rsidR="00A12D3D" w:rsidRDefault="00A12D3D"/>
    <w:p w14:paraId="360F8769" w14:textId="0CCAA303" w:rsidR="00A12D3D" w:rsidRDefault="00A12D3D"/>
    <w:p w14:paraId="54DC51BA" w14:textId="77777777" w:rsidR="00A12D3D" w:rsidRDefault="00A12D3D">
      <w:pPr>
        <w:rPr>
          <w:rFonts w:hint="eastAsia"/>
        </w:rPr>
      </w:pPr>
    </w:p>
    <w:p w14:paraId="3EA00849" w14:textId="4551B932" w:rsidR="00A12D3D" w:rsidRDefault="00A12D3D">
      <w:pPr>
        <w:rPr>
          <w:rFonts w:hint="eastAsia"/>
        </w:rPr>
      </w:pPr>
    </w:p>
    <w:p w14:paraId="55B560C9" w14:textId="2A4EE081" w:rsidR="00521410" w:rsidRDefault="00521410"/>
    <w:p w14:paraId="2F077467" w14:textId="4C096E75" w:rsidR="00521410" w:rsidRDefault="00521410"/>
    <w:p w14:paraId="20DF4C95" w14:textId="3189ADF2" w:rsidR="00521410" w:rsidRDefault="00521410"/>
    <w:p w14:paraId="09E2F123" w14:textId="77777777" w:rsidR="00521410" w:rsidRDefault="00521410"/>
    <w:sectPr w:rsidR="00521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7B4C8" w14:textId="77777777" w:rsidR="007114A1" w:rsidRDefault="007114A1" w:rsidP="00D14547">
      <w:pPr>
        <w:spacing w:line="240" w:lineRule="auto"/>
      </w:pPr>
      <w:r>
        <w:separator/>
      </w:r>
    </w:p>
  </w:endnote>
  <w:endnote w:type="continuationSeparator" w:id="0">
    <w:p w14:paraId="107C2903" w14:textId="77777777" w:rsidR="007114A1" w:rsidRDefault="007114A1" w:rsidP="00D145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C8544" w14:textId="77777777" w:rsidR="007114A1" w:rsidRDefault="007114A1" w:rsidP="00D14547">
      <w:pPr>
        <w:spacing w:line="240" w:lineRule="auto"/>
      </w:pPr>
      <w:r>
        <w:separator/>
      </w:r>
    </w:p>
  </w:footnote>
  <w:footnote w:type="continuationSeparator" w:id="0">
    <w:p w14:paraId="1D45E4D2" w14:textId="77777777" w:rsidR="007114A1" w:rsidRDefault="007114A1" w:rsidP="00D145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B69FF"/>
    <w:multiLevelType w:val="hybridMultilevel"/>
    <w:tmpl w:val="9D52C4EA"/>
    <w:lvl w:ilvl="0" w:tplc="C2AE08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867CB5"/>
    <w:multiLevelType w:val="hybridMultilevel"/>
    <w:tmpl w:val="2A18480C"/>
    <w:lvl w:ilvl="0" w:tplc="BEE4A9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A93CDE"/>
    <w:multiLevelType w:val="hybridMultilevel"/>
    <w:tmpl w:val="195C4088"/>
    <w:lvl w:ilvl="0" w:tplc="D7FC64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13746A"/>
    <w:multiLevelType w:val="hybridMultilevel"/>
    <w:tmpl w:val="2D9C28CE"/>
    <w:lvl w:ilvl="0" w:tplc="713463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B1"/>
    <w:rsid w:val="00093C31"/>
    <w:rsid w:val="000A4AD5"/>
    <w:rsid w:val="00104F1E"/>
    <w:rsid w:val="00155647"/>
    <w:rsid w:val="00174D88"/>
    <w:rsid w:val="001F62C2"/>
    <w:rsid w:val="0024436A"/>
    <w:rsid w:val="00266E69"/>
    <w:rsid w:val="00307C70"/>
    <w:rsid w:val="00310411"/>
    <w:rsid w:val="003D231F"/>
    <w:rsid w:val="00402753"/>
    <w:rsid w:val="004A7A0C"/>
    <w:rsid w:val="00521410"/>
    <w:rsid w:val="005A4B59"/>
    <w:rsid w:val="0061563A"/>
    <w:rsid w:val="006303D8"/>
    <w:rsid w:val="006B11A8"/>
    <w:rsid w:val="007114A1"/>
    <w:rsid w:val="00717CE2"/>
    <w:rsid w:val="00862754"/>
    <w:rsid w:val="008D2483"/>
    <w:rsid w:val="00922760"/>
    <w:rsid w:val="00923DF6"/>
    <w:rsid w:val="009406BD"/>
    <w:rsid w:val="00942BBB"/>
    <w:rsid w:val="009441EA"/>
    <w:rsid w:val="0097785E"/>
    <w:rsid w:val="0099174B"/>
    <w:rsid w:val="009C41E2"/>
    <w:rsid w:val="00A12D3D"/>
    <w:rsid w:val="00A51339"/>
    <w:rsid w:val="00AB7DA0"/>
    <w:rsid w:val="00AD6424"/>
    <w:rsid w:val="00B367C4"/>
    <w:rsid w:val="00B516B1"/>
    <w:rsid w:val="00B64AF0"/>
    <w:rsid w:val="00B952C4"/>
    <w:rsid w:val="00C8485F"/>
    <w:rsid w:val="00D14547"/>
    <w:rsid w:val="00D32C52"/>
    <w:rsid w:val="00DB247C"/>
    <w:rsid w:val="00E00EC9"/>
    <w:rsid w:val="00EA0DEF"/>
    <w:rsid w:val="00EA4555"/>
    <w:rsid w:val="00F74441"/>
    <w:rsid w:val="00F74655"/>
    <w:rsid w:val="00FA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7885E"/>
  <w15:chartTrackingRefBased/>
  <w15:docId w15:val="{DC991821-962F-42F1-8AC5-0D6D84A3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 Light" w:eastAsia="微软雅黑 Light" w:hAnsi="微软雅黑 Light" w:cstheme="minorBidi"/>
        <w:kern w:val="2"/>
        <w:sz w:val="24"/>
        <w:szCs w:val="24"/>
        <w:lang w:val="en-US" w:eastAsia="zh-CN" w:bidi="ar-SA"/>
      </w:rPr>
    </w:rPrDefault>
    <w:pPrDefault>
      <w:pPr>
        <w:spacing w:line="460" w:lineRule="exac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45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454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4547"/>
    <w:rPr>
      <w:sz w:val="18"/>
      <w:szCs w:val="18"/>
    </w:rPr>
  </w:style>
  <w:style w:type="paragraph" w:styleId="a7">
    <w:name w:val="List Paragraph"/>
    <w:basedOn w:val="a"/>
    <w:uiPriority w:val="34"/>
    <w:qFormat/>
    <w:rsid w:val="009441EA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942BBB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942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黄洋</dc:creator>
  <cp:keywords/>
  <dc:description/>
  <cp:lastModifiedBy>黄洋</cp:lastModifiedBy>
  <cp:revision>4</cp:revision>
  <dcterms:created xsi:type="dcterms:W3CDTF">2018-01-04T06:18:00Z</dcterms:created>
  <dcterms:modified xsi:type="dcterms:W3CDTF">2018-01-04T14:16:00Z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