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07" w:rsidRPr="004D3107" w:rsidRDefault="004D3107">
      <w:pPr>
        <w:rPr>
          <w:sz w:val="22"/>
        </w:rPr>
      </w:pPr>
      <w:r w:rsidRPr="004D3107">
        <w:rPr>
          <w:rFonts w:hint="eastAsia"/>
          <w:sz w:val="22"/>
        </w:rPr>
        <w:t>讲稿：</w:t>
      </w:r>
      <w:bookmarkStart w:id="0" w:name="_GoBack"/>
      <w:bookmarkEnd w:id="0"/>
    </w:p>
    <w:p w:rsidR="004D3107" w:rsidRPr="004D3107" w:rsidRDefault="004D3107">
      <w:pPr>
        <w:rPr>
          <w:rFonts w:hint="eastAsia"/>
          <w:sz w:val="22"/>
        </w:rPr>
      </w:pPr>
      <w:r w:rsidRPr="004D3107">
        <w:rPr>
          <w:rFonts w:hint="eastAsia"/>
          <w:sz w:val="22"/>
        </w:rPr>
        <w:t>P</w:t>
      </w:r>
      <w:r w:rsidRPr="004D3107">
        <w:rPr>
          <w:sz w:val="22"/>
        </w:rPr>
        <w:t>PT</w:t>
      </w:r>
      <w:r w:rsidRPr="004D3107">
        <w:rPr>
          <w:rFonts w:hint="eastAsia"/>
          <w:sz w:val="22"/>
        </w:rPr>
        <w:t>第一页：</w:t>
      </w:r>
    </w:p>
    <w:p w:rsidR="002110CA" w:rsidRPr="004D3107" w:rsidRDefault="00D723F2">
      <w:pPr>
        <w:rPr>
          <w:sz w:val="22"/>
        </w:rPr>
      </w:pPr>
      <w:r w:rsidRPr="004D3107">
        <w:rPr>
          <w:rFonts w:hint="eastAsia"/>
          <w:sz w:val="22"/>
        </w:rPr>
        <w:t>空射巡航导弹（ALCM)AGM-86B是波音公司为美国空军研制的第二种空地战略巡航导弹，主要装备B-52G/H等轰炸机上。</w:t>
      </w:r>
      <w:r w:rsidRPr="004D3107">
        <w:rPr>
          <w:rFonts w:ascii="Arial" w:hAnsi="Arial" w:cs="Arial"/>
          <w:color w:val="333333"/>
          <w:sz w:val="22"/>
          <w:szCs w:val="21"/>
          <w:shd w:val="clear" w:color="auto" w:fill="FFFFFF"/>
        </w:rPr>
        <w:t>其目的是提高</w:t>
      </w:r>
      <w:r w:rsidRPr="004D3107">
        <w:rPr>
          <w:rFonts w:ascii="Arial" w:hAnsi="Arial" w:cs="Arial"/>
          <w:color w:val="333333"/>
          <w:sz w:val="22"/>
          <w:szCs w:val="21"/>
          <w:shd w:val="clear" w:color="auto" w:fill="FFFFFF"/>
        </w:rPr>
        <w:t>B-52</w:t>
      </w:r>
      <w:r w:rsidRPr="004D3107">
        <w:rPr>
          <w:rFonts w:ascii="Arial" w:hAnsi="Arial" w:cs="Arial"/>
          <w:color w:val="333333"/>
          <w:sz w:val="22"/>
          <w:szCs w:val="21"/>
          <w:shd w:val="clear" w:color="auto" w:fill="FFFFFF"/>
        </w:rPr>
        <w:t>战略轰炸机的攻击有效性和战场生存能力。</w:t>
      </w:r>
      <w:r w:rsidRPr="004D3107">
        <w:rPr>
          <w:rFonts w:hint="eastAsia"/>
          <w:sz w:val="22"/>
        </w:rPr>
        <w:t>它主要是为了打击苏联设于东经50°至125°的内陆地区的导弹地下井、轰炸机基地、核仓库、指挥中心等战略目标。</w:t>
      </w:r>
      <w:r w:rsidR="009A5585" w:rsidRPr="004D3107">
        <w:rPr>
          <w:rFonts w:hint="eastAsia"/>
          <w:sz w:val="22"/>
        </w:rPr>
        <w:t>它的射程远，</w:t>
      </w:r>
      <w:r w:rsidRPr="004D3107">
        <w:rPr>
          <w:rFonts w:hint="eastAsia"/>
          <w:sz w:val="22"/>
        </w:rPr>
        <w:t>轰炸机在敌方防空区的暴露时间将减少，因此增大了轰炸机的战场生存能力。</w:t>
      </w:r>
    </w:p>
    <w:p w:rsidR="009A5585" w:rsidRPr="004D3107" w:rsidRDefault="009A5585">
      <w:pPr>
        <w:rPr>
          <w:sz w:val="22"/>
        </w:rPr>
      </w:pPr>
    </w:p>
    <w:p w:rsidR="004D3107" w:rsidRPr="004D3107" w:rsidRDefault="004D3107">
      <w:pPr>
        <w:rPr>
          <w:rFonts w:hint="eastAsia"/>
          <w:sz w:val="22"/>
        </w:rPr>
      </w:pPr>
      <w:r w:rsidRPr="004D3107">
        <w:rPr>
          <w:rFonts w:hint="eastAsia"/>
          <w:sz w:val="22"/>
        </w:rPr>
        <w:t>P</w:t>
      </w:r>
      <w:r w:rsidRPr="004D3107">
        <w:rPr>
          <w:sz w:val="22"/>
        </w:rPr>
        <w:t>PT</w:t>
      </w:r>
      <w:r w:rsidRPr="004D3107">
        <w:rPr>
          <w:rFonts w:hint="eastAsia"/>
          <w:sz w:val="22"/>
        </w:rPr>
        <w:t>第二页：</w:t>
      </w:r>
    </w:p>
    <w:p w:rsidR="009A5585" w:rsidRPr="004D3107" w:rsidRDefault="009A5585" w:rsidP="009A5585">
      <w:pPr>
        <w:rPr>
          <w:sz w:val="22"/>
        </w:rPr>
      </w:pPr>
      <w:r w:rsidRPr="004D3107">
        <w:rPr>
          <w:rFonts w:hint="eastAsia"/>
          <w:sz w:val="22"/>
        </w:rPr>
        <w:t>B-52G满载20枚AGM-86B导弹飞行，由于机翼可折叠，内部旋转发射架挂载8枚，外部挂载12枚。发射后立即启动发动机，在1~2秒后，弹翼完全张开，由发射段进入巡航段，导弹开始自主飞行。在巡航段，海面上空飞行高度为20米以下，第一次见到陆地后开始利用地形匹配首次修正，然后导弹靠地形匹配系统和雷达高度表，按事先装定的控制方案在距离地面50~150米高度，沿预定弹道程序飞行。离目标约320km时导弹进入末段地形匹配，在距离目标90千米处，导弹再次下降至离地面15米左右，从目标的正面、侧面或者绕飞至目标后方进行攻击。在最后24km时，发动机转入全推力，导弹以高亚声速突防攻击目标。</w:t>
      </w:r>
    </w:p>
    <w:p w:rsidR="009A5585" w:rsidRPr="004D3107" w:rsidRDefault="009A5585">
      <w:pPr>
        <w:rPr>
          <w:sz w:val="22"/>
        </w:rPr>
      </w:pPr>
    </w:p>
    <w:p w:rsidR="004D3107" w:rsidRPr="004D3107" w:rsidRDefault="004D3107">
      <w:pPr>
        <w:rPr>
          <w:rFonts w:hint="eastAsia"/>
          <w:sz w:val="22"/>
        </w:rPr>
      </w:pPr>
      <w:r w:rsidRPr="004D3107">
        <w:rPr>
          <w:rFonts w:hint="eastAsia"/>
          <w:sz w:val="22"/>
        </w:rPr>
        <w:t>P</w:t>
      </w:r>
      <w:r w:rsidRPr="004D3107">
        <w:rPr>
          <w:sz w:val="22"/>
        </w:rPr>
        <w:t>PT</w:t>
      </w:r>
      <w:r w:rsidRPr="004D3107">
        <w:rPr>
          <w:rFonts w:hint="eastAsia"/>
          <w:sz w:val="22"/>
        </w:rPr>
        <w:t>第三页：</w:t>
      </w:r>
    </w:p>
    <w:p w:rsidR="009A5585" w:rsidRPr="004D3107" w:rsidRDefault="009A5585" w:rsidP="009A5585">
      <w:pPr>
        <w:rPr>
          <w:sz w:val="22"/>
        </w:rPr>
      </w:pPr>
      <w:r w:rsidRPr="004D3107">
        <w:rPr>
          <w:rFonts w:hint="eastAsia"/>
          <w:sz w:val="22"/>
        </w:rPr>
        <w:t>这是A</w:t>
      </w:r>
      <w:r w:rsidRPr="004D3107">
        <w:rPr>
          <w:sz w:val="22"/>
        </w:rPr>
        <w:t>GM</w:t>
      </w:r>
      <w:r w:rsidRPr="004D3107">
        <w:rPr>
          <w:rFonts w:hint="eastAsia"/>
          <w:sz w:val="22"/>
        </w:rPr>
        <w:t>-</w:t>
      </w:r>
      <w:r w:rsidRPr="004D3107">
        <w:rPr>
          <w:sz w:val="22"/>
        </w:rPr>
        <w:t>86B</w:t>
      </w:r>
      <w:r w:rsidRPr="004D3107">
        <w:rPr>
          <w:rFonts w:hint="eastAsia"/>
          <w:sz w:val="22"/>
        </w:rPr>
        <w:t>的战术技术分析指标，</w:t>
      </w:r>
      <w:r w:rsidR="00C6180E" w:rsidRPr="004D3107">
        <w:rPr>
          <w:rFonts w:hint="eastAsia"/>
          <w:sz w:val="22"/>
        </w:rPr>
        <w:t>在当时的技术水平下，</w:t>
      </w:r>
      <w:r w:rsidRPr="004D3107">
        <w:rPr>
          <w:rFonts w:hint="eastAsia"/>
          <w:sz w:val="22"/>
        </w:rPr>
        <w:t>其中：</w:t>
      </w:r>
    </w:p>
    <w:p w:rsidR="009A5585" w:rsidRPr="004D3107" w:rsidRDefault="009A5585" w:rsidP="009A5585">
      <w:pPr>
        <w:rPr>
          <w:sz w:val="22"/>
        </w:rPr>
      </w:pPr>
      <w:r w:rsidRPr="004D3107">
        <w:rPr>
          <w:rFonts w:hint="eastAsia"/>
          <w:sz w:val="22"/>
        </w:rPr>
        <w:t>射程：可在苏联防空区外进行发射，大大提高B-52轰炸机的生存能力</w:t>
      </w:r>
    </w:p>
    <w:p w:rsidR="009A5585" w:rsidRPr="004D3107" w:rsidRDefault="009A5585" w:rsidP="009A5585">
      <w:pPr>
        <w:rPr>
          <w:sz w:val="22"/>
        </w:rPr>
      </w:pPr>
      <w:r w:rsidRPr="004D3107">
        <w:rPr>
          <w:rFonts w:hint="eastAsia"/>
          <w:sz w:val="22"/>
        </w:rPr>
        <w:t>高度：超低空飞行，不容易被敌方雷达发现，提高了生存能力</w:t>
      </w:r>
    </w:p>
    <w:p w:rsidR="004C5CE5" w:rsidRPr="004D3107" w:rsidRDefault="00C6180E" w:rsidP="009A5585">
      <w:pPr>
        <w:rPr>
          <w:sz w:val="22"/>
        </w:rPr>
      </w:pPr>
      <w:r w:rsidRPr="004D3107">
        <w:rPr>
          <w:rFonts w:hint="eastAsia"/>
          <w:sz w:val="22"/>
        </w:rPr>
        <w:t>我们也可以看到圆概率偏差只有不到</w:t>
      </w:r>
      <w:r w:rsidRPr="004D3107">
        <w:rPr>
          <w:sz w:val="22"/>
        </w:rPr>
        <w:t>30</w:t>
      </w:r>
      <w:r w:rsidRPr="004D3107">
        <w:rPr>
          <w:rFonts w:hint="eastAsia"/>
          <w:sz w:val="22"/>
        </w:rPr>
        <w:t>米，这得益于末端的竞相匹配制导对导航的修正</w:t>
      </w:r>
    </w:p>
    <w:p w:rsidR="00C6180E" w:rsidRPr="004D3107" w:rsidRDefault="00C6180E" w:rsidP="009A5585">
      <w:pPr>
        <w:rPr>
          <w:sz w:val="22"/>
        </w:rPr>
      </w:pPr>
    </w:p>
    <w:p w:rsidR="004D3107" w:rsidRPr="004D3107" w:rsidRDefault="004D3107" w:rsidP="009A5585">
      <w:pPr>
        <w:rPr>
          <w:rFonts w:hint="eastAsia"/>
          <w:sz w:val="22"/>
        </w:rPr>
      </w:pPr>
      <w:r w:rsidRPr="004D3107">
        <w:rPr>
          <w:rFonts w:hint="eastAsia"/>
          <w:sz w:val="22"/>
        </w:rPr>
        <w:t>P</w:t>
      </w:r>
      <w:r w:rsidRPr="004D3107">
        <w:rPr>
          <w:sz w:val="22"/>
        </w:rPr>
        <w:t>PT</w:t>
      </w:r>
      <w:r w:rsidRPr="004D3107">
        <w:rPr>
          <w:rFonts w:hint="eastAsia"/>
          <w:sz w:val="22"/>
        </w:rPr>
        <w:t>第四页：</w:t>
      </w:r>
    </w:p>
    <w:p w:rsidR="00C6180E" w:rsidRPr="004D3107" w:rsidRDefault="009C51EA" w:rsidP="009A5585">
      <w:pPr>
        <w:rPr>
          <w:sz w:val="22"/>
        </w:rPr>
      </w:pPr>
      <w:r w:rsidRPr="004D3107">
        <w:rPr>
          <w:sz w:val="22"/>
        </w:rPr>
        <w:t>弹身由4</w:t>
      </w:r>
      <w:r w:rsidRPr="004D3107">
        <w:rPr>
          <w:rFonts w:hint="eastAsia"/>
          <w:sz w:val="22"/>
        </w:rPr>
        <w:t>个舱段组成，分别是制导舱、战斗部舱、燃料舱和推进控制舱。制导舱内装有包括导航惯性制导单元</w:t>
      </w:r>
      <w:r w:rsidR="007B3AB7" w:rsidRPr="004D3107">
        <w:rPr>
          <w:rFonts w:hint="eastAsia"/>
          <w:sz w:val="22"/>
        </w:rPr>
        <w:t>以及用于地形匹配制导的装置和</w:t>
      </w:r>
      <w:r w:rsidRPr="004D3107">
        <w:rPr>
          <w:sz w:val="22"/>
        </w:rPr>
        <w:t>控制系统等弹上电子设备；战斗部舱内装有W80-l 型核弹头、引信系统、保险及解除装置；承力式燃</w:t>
      </w:r>
      <w:r w:rsidRPr="004D3107">
        <w:rPr>
          <w:rFonts w:hint="eastAsia"/>
          <w:sz w:val="22"/>
        </w:rPr>
        <w:t>料舱是导弹最大的一个部件，</w:t>
      </w:r>
      <w:r w:rsidRPr="004D3107">
        <w:rPr>
          <w:sz w:val="22"/>
        </w:rPr>
        <w:t>内装600kg 燃油，使AGM-86B 的射程比AGM -86</w:t>
      </w:r>
      <w:r w:rsidR="007B3AB7" w:rsidRPr="004D3107">
        <w:rPr>
          <w:sz w:val="22"/>
        </w:rPr>
        <w:t>A</w:t>
      </w:r>
      <w:r w:rsidRPr="004D3107">
        <w:rPr>
          <w:rFonts w:hint="eastAsia"/>
          <w:sz w:val="22"/>
        </w:rPr>
        <w:t>增加</w:t>
      </w:r>
      <w:r w:rsidRPr="004D3107">
        <w:rPr>
          <w:sz w:val="22"/>
        </w:rPr>
        <w:t>l 倍左右；推进控制舱内装有F'I07-WR-101 涡扇发动机、弹上电源、尾翼展开和舵机装置， 发动机圆形l质口在尾</w:t>
      </w:r>
      <w:r w:rsidRPr="004D3107">
        <w:rPr>
          <w:rFonts w:hint="eastAsia"/>
          <w:sz w:val="22"/>
        </w:rPr>
        <w:t>段的下半部分，其上部为尾翼。</w:t>
      </w:r>
    </w:p>
    <w:p w:rsidR="004C5CE5" w:rsidRPr="004D3107" w:rsidRDefault="004C5CE5" w:rsidP="009A5585">
      <w:pPr>
        <w:rPr>
          <w:sz w:val="22"/>
        </w:rPr>
      </w:pPr>
    </w:p>
    <w:p w:rsidR="004D3107" w:rsidRPr="004D3107" w:rsidRDefault="004D3107" w:rsidP="009A5585">
      <w:pPr>
        <w:rPr>
          <w:rFonts w:hint="eastAsia"/>
          <w:sz w:val="22"/>
        </w:rPr>
      </w:pPr>
      <w:r w:rsidRPr="004D3107">
        <w:rPr>
          <w:rFonts w:hint="eastAsia"/>
          <w:sz w:val="22"/>
        </w:rPr>
        <w:t>P</w:t>
      </w:r>
      <w:r w:rsidRPr="004D3107">
        <w:rPr>
          <w:sz w:val="22"/>
        </w:rPr>
        <w:t>PT</w:t>
      </w:r>
      <w:r w:rsidRPr="004D3107">
        <w:rPr>
          <w:rFonts w:hint="eastAsia"/>
          <w:sz w:val="22"/>
        </w:rPr>
        <w:t>第五页：</w:t>
      </w:r>
    </w:p>
    <w:p w:rsidR="007B3AB7" w:rsidRPr="004D3107" w:rsidRDefault="007B3AB7" w:rsidP="009A5585">
      <w:pPr>
        <w:rPr>
          <w:sz w:val="22"/>
        </w:rPr>
      </w:pPr>
      <w:r w:rsidRPr="004D3107">
        <w:rPr>
          <w:sz w:val="22"/>
        </w:rPr>
        <w:t>AGM</w:t>
      </w:r>
      <w:r w:rsidRPr="004D3107">
        <w:rPr>
          <w:rFonts w:hint="eastAsia"/>
          <w:sz w:val="22"/>
        </w:rPr>
        <w:t>-</w:t>
      </w:r>
      <w:r w:rsidRPr="004D3107">
        <w:rPr>
          <w:sz w:val="22"/>
        </w:rPr>
        <w:t>86B头部为“白鲸”头型（早期为圆形</w:t>
      </w:r>
      <w:r w:rsidRPr="004D3107">
        <w:rPr>
          <w:rFonts w:hint="eastAsia"/>
          <w:sz w:val="22"/>
        </w:rPr>
        <w:t>，</w:t>
      </w:r>
      <w:r w:rsidRPr="004D3107">
        <w:rPr>
          <w:sz w:val="22"/>
        </w:rPr>
        <w:t>不仅提高了导弹的气动性能，而且</w:t>
      </w:r>
      <w:r w:rsidRPr="004D3107">
        <w:rPr>
          <w:rFonts w:hint="eastAsia"/>
          <w:sz w:val="22"/>
        </w:rPr>
        <w:t>减小了雷达散射截面，降低了制造成本。</w:t>
      </w:r>
      <w:r w:rsidRPr="004D3107">
        <w:rPr>
          <w:sz w:val="22"/>
        </w:rPr>
        <w:t>），弹体结构，弹体截面形状与众不同，为圆角三角</w:t>
      </w:r>
      <w:r w:rsidRPr="004D3107">
        <w:rPr>
          <w:rFonts w:hint="eastAsia"/>
          <w:sz w:val="22"/>
        </w:rPr>
        <w:t>形，上表面圆满，下表面略微弯曲。采用正常式布局（不对机动性做太多要求，对飞行距离要求要更大一些）窄长的“</w:t>
      </w:r>
      <w:r w:rsidRPr="004D3107">
        <w:rPr>
          <w:sz w:val="22"/>
        </w:rPr>
        <w:t>一”字形超临界梯形后掠式</w:t>
      </w:r>
      <w:r w:rsidRPr="004D3107">
        <w:rPr>
          <w:rFonts w:hint="eastAsia"/>
          <w:sz w:val="22"/>
        </w:rPr>
        <w:t>（末段高亚音速飞行，因此增大后掠角可以提高弹翼的临界马赫数，降低阻力系数，避免过早出现激波）</w:t>
      </w:r>
      <w:r w:rsidR="00ED131C" w:rsidRPr="004D3107">
        <w:rPr>
          <w:rFonts w:hint="eastAsia"/>
          <w:sz w:val="22"/>
        </w:rPr>
        <w:t>，展弦比较大，机翼诱导阻力降低，</w:t>
      </w:r>
      <w:r w:rsidR="00ED131C" w:rsidRPr="004D3107">
        <w:rPr>
          <w:rFonts w:ascii="Arial" w:hAnsi="Arial" w:cs="Arial"/>
          <w:color w:val="333333"/>
          <w:sz w:val="22"/>
          <w:szCs w:val="21"/>
          <w:shd w:val="clear" w:color="auto" w:fill="FFFFFF"/>
        </w:rPr>
        <w:t>从而可以提高飞机的机动性和增加亚音速航程</w:t>
      </w:r>
      <w:r w:rsidR="00ED131C" w:rsidRPr="004D3107">
        <w:rPr>
          <w:rFonts w:ascii="Arial" w:hAnsi="Arial" w:cs="Arial" w:hint="eastAsia"/>
          <w:color w:val="333333"/>
          <w:sz w:val="22"/>
          <w:szCs w:val="21"/>
          <w:shd w:val="clear" w:color="auto" w:fill="FFFFFF"/>
        </w:rPr>
        <w:t>。</w:t>
      </w:r>
      <w:r w:rsidRPr="004D3107">
        <w:rPr>
          <w:sz w:val="22"/>
        </w:rPr>
        <w:t>下弹翼安装在弹体中部</w:t>
      </w:r>
      <w:r w:rsidRPr="004D3107">
        <w:rPr>
          <w:rFonts w:hint="eastAsia"/>
          <w:sz w:val="22"/>
        </w:rPr>
        <w:t>（面对称翼面布置，阻力小，质量轻，倾斜稳定性好，远程导弹一般采用此种弹翼，而且挂载方便，更容易向下折叠）</w:t>
      </w:r>
      <w:r w:rsidRPr="004D3107">
        <w:rPr>
          <w:sz w:val="22"/>
        </w:rPr>
        <w:t>，后掠角减小至25。翼展增至3.65m，既提高了升力承载能力，又减少了导弹雷达散射截面。尾翼结构</w:t>
      </w:r>
      <w:r w:rsidRPr="004D3107">
        <w:rPr>
          <w:rFonts w:hint="eastAsia"/>
          <w:sz w:val="22"/>
        </w:rPr>
        <w:t>为人字形（可以提供足够的航向稳定性，当产生侧滑角时，尾舵产生的滚转力矩导数近似为零，有助于飞行器的稳定）</w:t>
      </w:r>
      <w:r w:rsidRPr="004D3107">
        <w:rPr>
          <w:sz w:val="22"/>
        </w:rPr>
        <w:t>。</w:t>
      </w:r>
    </w:p>
    <w:p w:rsidR="004D3107" w:rsidRPr="004D3107" w:rsidRDefault="004D3107">
      <w:pPr>
        <w:rPr>
          <w:rFonts w:hint="eastAsia"/>
          <w:sz w:val="22"/>
        </w:rPr>
      </w:pPr>
    </w:p>
    <w:sectPr w:rsidR="004D3107" w:rsidRPr="004D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39F" w:rsidRDefault="00DE739F" w:rsidP="004C5CE5">
      <w:r>
        <w:separator/>
      </w:r>
    </w:p>
  </w:endnote>
  <w:endnote w:type="continuationSeparator" w:id="0">
    <w:p w:rsidR="00DE739F" w:rsidRDefault="00DE739F" w:rsidP="004C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39F" w:rsidRDefault="00DE739F" w:rsidP="004C5CE5">
      <w:r>
        <w:separator/>
      </w:r>
    </w:p>
  </w:footnote>
  <w:footnote w:type="continuationSeparator" w:id="0">
    <w:p w:rsidR="00DE739F" w:rsidRDefault="00DE739F" w:rsidP="004C5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F2"/>
    <w:rsid w:val="002110CA"/>
    <w:rsid w:val="00220AB6"/>
    <w:rsid w:val="004C5CE5"/>
    <w:rsid w:val="004D3107"/>
    <w:rsid w:val="006B3793"/>
    <w:rsid w:val="007B3AB7"/>
    <w:rsid w:val="008F6672"/>
    <w:rsid w:val="009A5585"/>
    <w:rsid w:val="009C51EA"/>
    <w:rsid w:val="00C6180E"/>
    <w:rsid w:val="00D723F2"/>
    <w:rsid w:val="00DE739F"/>
    <w:rsid w:val="00ED131C"/>
    <w:rsid w:val="00E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64AC4"/>
  <w15:chartTrackingRefBased/>
  <w15:docId w15:val="{D58F4C78-EBCB-4A50-B351-3BE1202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洋</dc:creator>
  <cp:keywords/>
  <dc:description/>
  <cp:lastModifiedBy>黄 洋</cp:lastModifiedBy>
  <cp:revision>3</cp:revision>
  <dcterms:created xsi:type="dcterms:W3CDTF">2018-05-14T14:16:00Z</dcterms:created>
  <dcterms:modified xsi:type="dcterms:W3CDTF">2018-05-18T01:19:00Z</dcterms:modified>
</cp:coreProperties>
</file>