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CC77" w14:textId="77777777" w:rsidR="00F25D74" w:rsidRPr="00F25D74" w:rsidRDefault="00F25D74" w:rsidP="00F25D74">
      <w:pPr>
        <w:rPr>
          <w:b/>
          <w:bCs/>
        </w:rPr>
      </w:pPr>
      <w:r w:rsidRPr="00F25D74">
        <w:rPr>
          <w:b/>
          <w:bCs/>
        </w:rPr>
        <w:t>Recommendations for Business Optimization</w:t>
      </w:r>
    </w:p>
    <w:p w14:paraId="2A73C647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Increase Focus on High-Selling Categories:</w:t>
      </w:r>
    </w:p>
    <w:p w14:paraId="368A4B7D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Since </w:t>
      </w:r>
      <w:r w:rsidRPr="00F25D74">
        <w:rPr>
          <w:b/>
          <w:bCs/>
        </w:rPr>
        <w:t>Fruits &amp; Vegetables, Snack Foods, and Household items</w:t>
      </w:r>
      <w:r w:rsidRPr="00F25D74">
        <w:t xml:space="preserve"> are the top-selling categories, Blinkit should allocate </w:t>
      </w:r>
      <w:r w:rsidRPr="00F25D74">
        <w:rPr>
          <w:b/>
          <w:bCs/>
        </w:rPr>
        <w:t>more inventory and marketing efforts</w:t>
      </w:r>
      <w:r w:rsidRPr="00F25D74">
        <w:t xml:space="preserve"> to these product types.</w:t>
      </w:r>
    </w:p>
    <w:p w14:paraId="727ECF00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Consider bundling or promotions on these products to </w:t>
      </w:r>
      <w:r w:rsidRPr="00F25D74">
        <w:rPr>
          <w:b/>
          <w:bCs/>
        </w:rPr>
        <w:t>increase purchase frequency</w:t>
      </w:r>
      <w:r w:rsidRPr="00F25D74">
        <w:t>.</w:t>
      </w:r>
    </w:p>
    <w:p w14:paraId="05D835FB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Optimize Outlet Strategy:</w:t>
      </w:r>
    </w:p>
    <w:p w14:paraId="529B7EC7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Since </w:t>
      </w:r>
      <w:r w:rsidRPr="00F25D74">
        <w:rPr>
          <w:b/>
          <w:bCs/>
        </w:rPr>
        <w:t>Medium-sized outlets</w:t>
      </w:r>
      <w:r w:rsidRPr="00F25D74">
        <w:t xml:space="preserve"> generate the highest revenue, Blinkit should </w:t>
      </w:r>
      <w:r w:rsidRPr="00F25D74">
        <w:rPr>
          <w:b/>
          <w:bCs/>
        </w:rPr>
        <w:t>prioritize expansion with similar-sized stores</w:t>
      </w:r>
      <w:r w:rsidRPr="00F25D74">
        <w:t xml:space="preserve"> in high-performing areas.</w:t>
      </w:r>
    </w:p>
    <w:p w14:paraId="325B72A8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Underperforming </w:t>
      </w:r>
      <w:r w:rsidRPr="00F25D74">
        <w:rPr>
          <w:b/>
          <w:bCs/>
        </w:rPr>
        <w:t>small and large outlets</w:t>
      </w:r>
      <w:r w:rsidRPr="00F25D74">
        <w:t xml:space="preserve"> should be analyzed further to improve footfall or reduce unnecessary operational costs.</w:t>
      </w:r>
    </w:p>
    <w:p w14:paraId="794A731D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Leverage Health Trends in Product Offering:</w:t>
      </w:r>
    </w:p>
    <w:p w14:paraId="382F28CE" w14:textId="7745C4B2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The </w:t>
      </w:r>
      <w:r w:rsidRPr="00F25D74">
        <w:rPr>
          <w:b/>
          <w:bCs/>
        </w:rPr>
        <w:t xml:space="preserve">higher sales of </w:t>
      </w:r>
      <w:r w:rsidRPr="00F25D74">
        <w:rPr>
          <w:b/>
          <w:bCs/>
        </w:rPr>
        <w:t>Low-Fat</w:t>
      </w:r>
      <w:r w:rsidRPr="00F25D74">
        <w:rPr>
          <w:b/>
          <w:bCs/>
        </w:rPr>
        <w:t xml:space="preserve"> products</w:t>
      </w:r>
      <w:r w:rsidRPr="00F25D74">
        <w:t xml:space="preserve"> indicate a growing </w:t>
      </w:r>
      <w:r w:rsidRPr="00F25D74">
        <w:rPr>
          <w:b/>
          <w:bCs/>
        </w:rPr>
        <w:t>health-conscious customer base</w:t>
      </w:r>
      <w:r w:rsidRPr="00F25D74">
        <w:t>.</w:t>
      </w:r>
    </w:p>
    <w:p w14:paraId="043D37B0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Introduce more </w:t>
      </w:r>
      <w:r w:rsidRPr="00F25D74">
        <w:rPr>
          <w:b/>
          <w:bCs/>
        </w:rPr>
        <w:t>low-fat, organic, or diet-friendly options</w:t>
      </w:r>
      <w:r w:rsidRPr="00F25D74">
        <w:t xml:space="preserve"> and promote them through </w:t>
      </w:r>
      <w:r w:rsidRPr="00F25D74">
        <w:rPr>
          <w:b/>
          <w:bCs/>
        </w:rPr>
        <w:t>health-focused marketing campaigns</w:t>
      </w:r>
      <w:r w:rsidRPr="00F25D74">
        <w:t>.</w:t>
      </w:r>
    </w:p>
    <w:p w14:paraId="3B8E0E0A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Target Underperforming Outlets:</w:t>
      </w:r>
    </w:p>
    <w:p w14:paraId="53BD6AD3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Outlets established in </w:t>
      </w:r>
      <w:r w:rsidRPr="00F25D74">
        <w:rPr>
          <w:b/>
          <w:bCs/>
        </w:rPr>
        <w:t>2011 and 2020</w:t>
      </w:r>
      <w:r w:rsidRPr="00F25D74">
        <w:t xml:space="preserve"> need targeted marketing efforts, such as </w:t>
      </w:r>
      <w:r w:rsidRPr="00F25D74">
        <w:rPr>
          <w:b/>
          <w:bCs/>
        </w:rPr>
        <w:t>discount campaigns, customer loyalty programs, or partnerships</w:t>
      </w:r>
      <w:r w:rsidRPr="00F25D74">
        <w:t xml:space="preserve"> with local businesses to </w:t>
      </w:r>
      <w:r w:rsidRPr="00F25D74">
        <w:rPr>
          <w:b/>
          <w:bCs/>
        </w:rPr>
        <w:t>boost footfall and sales</w:t>
      </w:r>
      <w:r w:rsidRPr="00F25D74">
        <w:t>.</w:t>
      </w:r>
    </w:p>
    <w:p w14:paraId="24B80EA6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Expand in High-Potential Locations:</w:t>
      </w:r>
    </w:p>
    <w:p w14:paraId="4416C2A8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rPr>
          <w:b/>
          <w:bCs/>
        </w:rPr>
        <w:t>Tier 3 locations</w:t>
      </w:r>
      <w:r w:rsidRPr="00F25D74">
        <w:t xml:space="preserve"> have the highest sales potential, suggesting that further expansion in </w:t>
      </w:r>
      <w:r w:rsidRPr="00F25D74">
        <w:rPr>
          <w:b/>
          <w:bCs/>
        </w:rPr>
        <w:t>suburban and semi-urban areas</w:t>
      </w:r>
      <w:r w:rsidRPr="00F25D74">
        <w:t xml:space="preserve"> could be beneficial.</w:t>
      </w:r>
    </w:p>
    <w:p w14:paraId="38368465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More research should be done to </w:t>
      </w:r>
      <w:r w:rsidRPr="00F25D74">
        <w:rPr>
          <w:b/>
          <w:bCs/>
        </w:rPr>
        <w:t>identify emerging Tier 2 markets</w:t>
      </w:r>
      <w:r w:rsidRPr="00F25D74">
        <w:t xml:space="preserve"> that are also performing well.</w:t>
      </w:r>
    </w:p>
    <w:p w14:paraId="1E81D69C" w14:textId="77777777" w:rsidR="00F25D74" w:rsidRPr="00F25D74" w:rsidRDefault="00F25D74" w:rsidP="00F25D74">
      <w:pPr>
        <w:numPr>
          <w:ilvl w:val="0"/>
          <w:numId w:val="8"/>
        </w:numPr>
      </w:pPr>
      <w:r w:rsidRPr="00F25D74">
        <w:rPr>
          <w:b/>
          <w:bCs/>
        </w:rPr>
        <w:t>Enhance Customer Experience &amp; Retention:</w:t>
      </w:r>
    </w:p>
    <w:p w14:paraId="7612CFD2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t xml:space="preserve">Since the </w:t>
      </w:r>
      <w:r w:rsidRPr="00F25D74">
        <w:rPr>
          <w:b/>
          <w:bCs/>
        </w:rPr>
        <w:t>average rating is 4.0</w:t>
      </w:r>
      <w:r w:rsidRPr="00F25D74">
        <w:t>, there’s room for improvement in customer satisfaction.</w:t>
      </w:r>
    </w:p>
    <w:p w14:paraId="4ABBB17C" w14:textId="77777777" w:rsidR="00F25D74" w:rsidRPr="00F25D74" w:rsidRDefault="00F25D74" w:rsidP="00F25D74">
      <w:pPr>
        <w:numPr>
          <w:ilvl w:val="1"/>
          <w:numId w:val="8"/>
        </w:numPr>
      </w:pPr>
      <w:r w:rsidRPr="00F25D74">
        <w:lastRenderedPageBreak/>
        <w:t xml:space="preserve">Blinkit should collect </w:t>
      </w:r>
      <w:r w:rsidRPr="00F25D74">
        <w:rPr>
          <w:b/>
          <w:bCs/>
        </w:rPr>
        <w:t>customer feedback</w:t>
      </w:r>
      <w:r w:rsidRPr="00F25D74">
        <w:t xml:space="preserve">, address </w:t>
      </w:r>
      <w:r w:rsidRPr="00F25D74">
        <w:rPr>
          <w:b/>
          <w:bCs/>
        </w:rPr>
        <w:t>common complaints</w:t>
      </w:r>
      <w:r w:rsidRPr="00F25D74">
        <w:t xml:space="preserve">, and improve the </w:t>
      </w:r>
      <w:r w:rsidRPr="00F25D74">
        <w:rPr>
          <w:b/>
          <w:bCs/>
        </w:rPr>
        <w:t>in-store experience and service quality</w:t>
      </w:r>
      <w:r w:rsidRPr="00F25D74">
        <w:t>.</w:t>
      </w:r>
    </w:p>
    <w:p w14:paraId="1D94C82D" w14:textId="77777777" w:rsidR="00F25D74" w:rsidRPr="00F25D74" w:rsidRDefault="00F25D74" w:rsidP="00F25D74">
      <w:r w:rsidRPr="00F25D74">
        <w:pict w14:anchorId="6FEBBC32">
          <v:rect id="_x0000_i1043" style="width:0;height:1.5pt" o:hralign="center" o:hrstd="t" o:hr="t" fillcolor="#a0a0a0" stroked="f"/>
        </w:pict>
      </w:r>
    </w:p>
    <w:p w14:paraId="6FD02FED" w14:textId="77777777" w:rsidR="00F25D74" w:rsidRPr="00F25D74" w:rsidRDefault="00F25D74" w:rsidP="00F25D74">
      <w:pPr>
        <w:rPr>
          <w:b/>
          <w:bCs/>
        </w:rPr>
      </w:pPr>
      <w:r w:rsidRPr="00F25D74">
        <w:rPr>
          <w:b/>
          <w:bCs/>
        </w:rPr>
        <w:t>Conclusion</w:t>
      </w:r>
    </w:p>
    <w:p w14:paraId="20CB7F2D" w14:textId="77777777" w:rsidR="00F25D74" w:rsidRPr="00F25D74" w:rsidRDefault="00F25D74" w:rsidP="00F25D74">
      <w:r w:rsidRPr="00F25D74">
        <w:t xml:space="preserve">The analysis highlights </w:t>
      </w:r>
      <w:r w:rsidRPr="00F25D74">
        <w:rPr>
          <w:b/>
          <w:bCs/>
        </w:rPr>
        <w:t>key opportunities for growth, store expansion strategies, and inventory optimization</w:t>
      </w:r>
      <w:r w:rsidRPr="00F25D74">
        <w:t xml:space="preserve">. By focusing on </w:t>
      </w:r>
      <w:r w:rsidRPr="00F25D74">
        <w:rPr>
          <w:b/>
          <w:bCs/>
        </w:rPr>
        <w:t>top-performing product categories, optimizing outlet distribution, and capitalizing on customer preferences for healthier options</w:t>
      </w:r>
      <w:r w:rsidRPr="00F25D74">
        <w:t>, Blinkit can enhance revenue and improve customer retention.</w:t>
      </w:r>
    </w:p>
    <w:p w14:paraId="74736C51" w14:textId="77777777" w:rsidR="00F67874" w:rsidRPr="003B2D3B" w:rsidRDefault="00F67874" w:rsidP="00F67874"/>
    <w:sectPr w:rsidR="00F67874" w:rsidRPr="003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98615" w14:textId="77777777" w:rsidR="00095398" w:rsidRDefault="00095398" w:rsidP="00F25D74">
      <w:pPr>
        <w:spacing w:after="0" w:line="240" w:lineRule="auto"/>
      </w:pPr>
      <w:r>
        <w:separator/>
      </w:r>
    </w:p>
  </w:endnote>
  <w:endnote w:type="continuationSeparator" w:id="0">
    <w:p w14:paraId="1081BE3C" w14:textId="77777777" w:rsidR="00095398" w:rsidRDefault="00095398" w:rsidP="00F2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36A6C" w14:textId="77777777" w:rsidR="00095398" w:rsidRDefault="00095398" w:rsidP="00F25D74">
      <w:pPr>
        <w:spacing w:after="0" w:line="240" w:lineRule="auto"/>
      </w:pPr>
      <w:r>
        <w:separator/>
      </w:r>
    </w:p>
  </w:footnote>
  <w:footnote w:type="continuationSeparator" w:id="0">
    <w:p w14:paraId="141A16E6" w14:textId="77777777" w:rsidR="00095398" w:rsidRDefault="00095398" w:rsidP="00F2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071"/>
    <w:multiLevelType w:val="multilevel"/>
    <w:tmpl w:val="600AB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6957"/>
    <w:multiLevelType w:val="multilevel"/>
    <w:tmpl w:val="F1C6D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2A82"/>
    <w:multiLevelType w:val="multilevel"/>
    <w:tmpl w:val="CFBC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96DA0"/>
    <w:multiLevelType w:val="multilevel"/>
    <w:tmpl w:val="B8BA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54480"/>
    <w:multiLevelType w:val="multilevel"/>
    <w:tmpl w:val="65DC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91828"/>
    <w:multiLevelType w:val="multilevel"/>
    <w:tmpl w:val="C8BA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E6E00"/>
    <w:multiLevelType w:val="multilevel"/>
    <w:tmpl w:val="848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5222E"/>
    <w:multiLevelType w:val="multilevel"/>
    <w:tmpl w:val="E862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8588">
    <w:abstractNumId w:val="2"/>
  </w:num>
  <w:num w:numId="2" w16cid:durableId="488596953">
    <w:abstractNumId w:val="4"/>
  </w:num>
  <w:num w:numId="3" w16cid:durableId="839736061">
    <w:abstractNumId w:val="1"/>
  </w:num>
  <w:num w:numId="4" w16cid:durableId="1841845245">
    <w:abstractNumId w:val="3"/>
  </w:num>
  <w:num w:numId="5" w16cid:durableId="1484732048">
    <w:abstractNumId w:val="7"/>
  </w:num>
  <w:num w:numId="6" w16cid:durableId="2059939388">
    <w:abstractNumId w:val="0"/>
  </w:num>
  <w:num w:numId="7" w16cid:durableId="1507742747">
    <w:abstractNumId w:val="6"/>
  </w:num>
  <w:num w:numId="8" w16cid:durableId="1887794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74"/>
    <w:rsid w:val="00095398"/>
    <w:rsid w:val="003B2D3B"/>
    <w:rsid w:val="0064717C"/>
    <w:rsid w:val="006B2C26"/>
    <w:rsid w:val="00F25D74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D8FE3"/>
  <w15:chartTrackingRefBased/>
  <w15:docId w15:val="{400BF5DE-2A2C-406C-A5CE-AB755AB5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1670</Characters>
  <Application>Microsoft Office Word</Application>
  <DocSecurity>0</DocSecurity>
  <Lines>40</Lines>
  <Paragraphs>29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2</cp:revision>
  <dcterms:created xsi:type="dcterms:W3CDTF">2025-03-10T06:57:00Z</dcterms:created>
  <dcterms:modified xsi:type="dcterms:W3CDTF">2025-03-10T06:57:00Z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4ff78518-ae39-41f8-954d-a6803049a2cd</vt:lpwstr>
  </property>
</Properties>
</file>