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1D226" w14:textId="06C4EA5F" w:rsidR="0084715D" w:rsidRDefault="0084715D" w:rsidP="0084715D">
      <w:pPr>
        <w:jc w:val="center"/>
        <w:rPr>
          <w:b/>
          <w:bCs/>
          <w:sz w:val="32"/>
          <w:szCs w:val="32"/>
        </w:rPr>
      </w:pPr>
      <w:r w:rsidRPr="0084715D">
        <w:rPr>
          <w:b/>
          <w:bCs/>
          <w:sz w:val="32"/>
          <w:szCs w:val="32"/>
        </w:rPr>
        <w:t>Analysis</w:t>
      </w:r>
      <w:r w:rsidRPr="0084715D">
        <w:rPr>
          <w:b/>
          <w:bCs/>
          <w:sz w:val="32"/>
          <w:szCs w:val="32"/>
        </w:rPr>
        <w:t xml:space="preserve"> Of the Coffee Sales Dashboard</w:t>
      </w:r>
    </w:p>
    <w:p w14:paraId="7FCC3C04" w14:textId="5B56FA07" w:rsidR="0084715D" w:rsidRPr="0084715D" w:rsidRDefault="0084715D" w:rsidP="0084715D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84715D">
        <w:rPr>
          <w:b/>
          <w:bCs/>
          <w:sz w:val="22"/>
          <w:szCs w:val="22"/>
        </w:rPr>
        <w:t>Dashboard Analysis</w:t>
      </w:r>
    </w:p>
    <w:p w14:paraId="6E97A709" w14:textId="1F2CEC28" w:rsidR="0084715D" w:rsidRPr="0084715D" w:rsidRDefault="0084715D" w:rsidP="0084715D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84715D">
        <w:rPr>
          <w:b/>
          <w:bCs/>
          <w:sz w:val="22"/>
          <w:szCs w:val="22"/>
        </w:rPr>
        <w:t>Total Sales Over Time</w:t>
      </w:r>
      <w:r w:rsidRPr="0084715D">
        <w:rPr>
          <w:b/>
          <w:bCs/>
          <w:sz w:val="22"/>
          <w:szCs w:val="22"/>
        </w:rPr>
        <w:t xml:space="preserve"> Dashboard</w:t>
      </w:r>
    </w:p>
    <w:p w14:paraId="4AEFFD0E" w14:textId="77777777" w:rsidR="0084715D" w:rsidRPr="0084715D" w:rsidRDefault="0084715D" w:rsidP="0084715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4715D">
        <w:rPr>
          <w:b/>
          <w:bCs/>
          <w:sz w:val="22"/>
          <w:szCs w:val="22"/>
        </w:rPr>
        <w:t>Arabica</w:t>
      </w:r>
      <w:r w:rsidRPr="0084715D">
        <w:rPr>
          <w:sz w:val="22"/>
          <w:szCs w:val="22"/>
        </w:rPr>
        <w:t xml:space="preserve">: Peaks significantly around </w:t>
      </w:r>
      <w:r w:rsidRPr="0084715D">
        <w:rPr>
          <w:b/>
          <w:bCs/>
          <w:sz w:val="22"/>
          <w:szCs w:val="22"/>
        </w:rPr>
        <w:t>March 2021</w:t>
      </w:r>
      <w:r w:rsidRPr="0084715D">
        <w:rPr>
          <w:sz w:val="22"/>
          <w:szCs w:val="22"/>
        </w:rPr>
        <w:t xml:space="preserve"> and </w:t>
      </w:r>
      <w:r w:rsidRPr="0084715D">
        <w:rPr>
          <w:b/>
          <w:bCs/>
          <w:sz w:val="22"/>
          <w:szCs w:val="22"/>
        </w:rPr>
        <w:t>February 2022</w:t>
      </w:r>
      <w:r w:rsidRPr="0084715D">
        <w:rPr>
          <w:sz w:val="22"/>
          <w:szCs w:val="22"/>
        </w:rPr>
        <w:t>, indicating potential seasonal demand or effective promotional periods. There are also consistent smaller peaks, suggesting steady interest throughout the period.</w:t>
      </w:r>
    </w:p>
    <w:p w14:paraId="73CBD46E" w14:textId="28A724F3" w:rsidR="0084715D" w:rsidRPr="0084715D" w:rsidRDefault="0084715D" w:rsidP="0084715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4715D">
        <w:rPr>
          <w:b/>
          <w:bCs/>
          <w:sz w:val="22"/>
          <w:szCs w:val="22"/>
        </w:rPr>
        <w:t>Excelsa</w:t>
      </w:r>
      <w:r w:rsidRPr="0084715D">
        <w:rPr>
          <w:sz w:val="22"/>
          <w:szCs w:val="22"/>
        </w:rPr>
        <w:t xml:space="preserve">: Shows </w:t>
      </w:r>
      <w:r w:rsidRPr="0084715D">
        <w:rPr>
          <w:b/>
          <w:bCs/>
          <w:sz w:val="22"/>
          <w:szCs w:val="22"/>
        </w:rPr>
        <w:t>high variability</w:t>
      </w:r>
      <w:r w:rsidRPr="0084715D">
        <w:rPr>
          <w:sz w:val="22"/>
          <w:szCs w:val="22"/>
        </w:rPr>
        <w:t xml:space="preserve"> with major peaks around </w:t>
      </w:r>
      <w:r w:rsidRPr="0084715D">
        <w:rPr>
          <w:b/>
          <w:bCs/>
          <w:sz w:val="22"/>
          <w:szCs w:val="22"/>
        </w:rPr>
        <w:t>April 2019, November 2020</w:t>
      </w:r>
      <w:r w:rsidRPr="0084715D">
        <w:rPr>
          <w:sz w:val="22"/>
          <w:szCs w:val="22"/>
        </w:rPr>
        <w:t xml:space="preserve">, and </w:t>
      </w:r>
      <w:r w:rsidRPr="0084715D">
        <w:rPr>
          <w:b/>
          <w:bCs/>
          <w:sz w:val="22"/>
          <w:szCs w:val="22"/>
        </w:rPr>
        <w:t>June 2022</w:t>
      </w:r>
      <w:r w:rsidRPr="0084715D">
        <w:rPr>
          <w:sz w:val="22"/>
          <w:szCs w:val="22"/>
        </w:rPr>
        <w:t xml:space="preserve">. This type seems to have fluctuating </w:t>
      </w:r>
      <w:r w:rsidRPr="0084715D">
        <w:rPr>
          <w:sz w:val="22"/>
          <w:szCs w:val="22"/>
        </w:rPr>
        <w:t>demand,</w:t>
      </w:r>
      <w:r w:rsidRPr="0084715D">
        <w:rPr>
          <w:sz w:val="22"/>
          <w:szCs w:val="22"/>
        </w:rPr>
        <w:t xml:space="preserve"> but significant spikes suggest occasional high interest.</w:t>
      </w:r>
    </w:p>
    <w:p w14:paraId="6DA171B3" w14:textId="7665E505" w:rsidR="0084715D" w:rsidRPr="0084715D" w:rsidRDefault="0084715D" w:rsidP="0084715D">
      <w:pPr>
        <w:pStyle w:val="ListParagraph"/>
        <w:numPr>
          <w:ilvl w:val="0"/>
          <w:numId w:val="7"/>
        </w:numPr>
        <w:rPr>
          <w:sz w:val="22"/>
          <w:szCs w:val="22"/>
        </w:rPr>
      </w:pPr>
      <w:proofErr w:type="spellStart"/>
      <w:r w:rsidRPr="0084715D">
        <w:rPr>
          <w:b/>
          <w:bCs/>
          <w:sz w:val="22"/>
          <w:szCs w:val="22"/>
        </w:rPr>
        <w:t>Liberica</w:t>
      </w:r>
      <w:proofErr w:type="spellEnd"/>
      <w:r w:rsidRPr="0084715D">
        <w:rPr>
          <w:sz w:val="22"/>
          <w:szCs w:val="22"/>
        </w:rPr>
        <w:t xml:space="preserve">: </w:t>
      </w:r>
      <w:r w:rsidRPr="0084715D">
        <w:rPr>
          <w:b/>
          <w:bCs/>
          <w:sz w:val="22"/>
          <w:szCs w:val="22"/>
        </w:rPr>
        <w:t>Peaks</w:t>
      </w:r>
      <w:r w:rsidRPr="0084715D">
        <w:rPr>
          <w:sz w:val="22"/>
          <w:szCs w:val="22"/>
        </w:rPr>
        <w:t xml:space="preserve"> significantly around </w:t>
      </w:r>
      <w:r w:rsidRPr="0084715D">
        <w:rPr>
          <w:b/>
          <w:bCs/>
          <w:sz w:val="22"/>
          <w:szCs w:val="22"/>
        </w:rPr>
        <w:t>April 2019</w:t>
      </w:r>
      <w:r w:rsidRPr="0084715D">
        <w:rPr>
          <w:sz w:val="22"/>
          <w:szCs w:val="22"/>
        </w:rPr>
        <w:t xml:space="preserve"> and </w:t>
      </w:r>
      <w:r w:rsidRPr="0084715D">
        <w:rPr>
          <w:b/>
          <w:bCs/>
          <w:sz w:val="22"/>
          <w:szCs w:val="22"/>
        </w:rPr>
        <w:t>February 2022</w:t>
      </w:r>
      <w:r w:rsidRPr="0084715D">
        <w:rPr>
          <w:sz w:val="22"/>
          <w:szCs w:val="22"/>
        </w:rPr>
        <w:t xml:space="preserve">, with consistent variability </w:t>
      </w:r>
      <w:r w:rsidRPr="0084715D">
        <w:rPr>
          <w:sz w:val="22"/>
          <w:szCs w:val="22"/>
        </w:rPr>
        <w:t>like</w:t>
      </w:r>
      <w:r w:rsidRPr="0084715D">
        <w:rPr>
          <w:sz w:val="22"/>
          <w:szCs w:val="22"/>
        </w:rPr>
        <w:t xml:space="preserve"> Excelsa. This indicates sporadic but strong demand at certain times.</w:t>
      </w:r>
    </w:p>
    <w:p w14:paraId="6593D60A" w14:textId="77777777" w:rsidR="0084715D" w:rsidRPr="0084715D" w:rsidRDefault="0084715D" w:rsidP="0084715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4715D">
        <w:rPr>
          <w:b/>
          <w:bCs/>
          <w:sz w:val="22"/>
          <w:szCs w:val="22"/>
        </w:rPr>
        <w:t>Robusta</w:t>
      </w:r>
      <w:r w:rsidRPr="0084715D">
        <w:rPr>
          <w:sz w:val="22"/>
          <w:szCs w:val="22"/>
        </w:rPr>
        <w:t xml:space="preserve">: Lower overall sales compared to the other types, with </w:t>
      </w:r>
      <w:r w:rsidRPr="0084715D">
        <w:rPr>
          <w:b/>
          <w:bCs/>
          <w:sz w:val="22"/>
          <w:szCs w:val="22"/>
        </w:rPr>
        <w:t>minor peaks</w:t>
      </w:r>
      <w:r w:rsidRPr="0084715D">
        <w:rPr>
          <w:sz w:val="22"/>
          <w:szCs w:val="22"/>
        </w:rPr>
        <w:t xml:space="preserve"> around </w:t>
      </w:r>
      <w:r w:rsidRPr="0084715D">
        <w:rPr>
          <w:b/>
          <w:bCs/>
          <w:sz w:val="22"/>
          <w:szCs w:val="22"/>
        </w:rPr>
        <w:t>November 2019 and April 2022</w:t>
      </w:r>
      <w:r w:rsidRPr="0084715D">
        <w:rPr>
          <w:sz w:val="22"/>
          <w:szCs w:val="22"/>
        </w:rPr>
        <w:t>. This type appears less popular or possibly under-promoted.</w:t>
      </w:r>
    </w:p>
    <w:p w14:paraId="73871AC4" w14:textId="174E34A0" w:rsidR="0084715D" w:rsidRPr="0084715D" w:rsidRDefault="0084715D" w:rsidP="0084715D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84715D">
        <w:rPr>
          <w:b/>
          <w:bCs/>
          <w:sz w:val="22"/>
          <w:szCs w:val="22"/>
        </w:rPr>
        <w:t>Sales by Country</w:t>
      </w:r>
      <w:r w:rsidRPr="0084715D">
        <w:rPr>
          <w:b/>
          <w:bCs/>
          <w:sz w:val="22"/>
          <w:szCs w:val="22"/>
        </w:rPr>
        <w:t xml:space="preserve"> Dashboard</w:t>
      </w:r>
    </w:p>
    <w:p w14:paraId="211AC8F1" w14:textId="77777777" w:rsidR="0084715D" w:rsidRPr="0084715D" w:rsidRDefault="0084715D" w:rsidP="0084715D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84715D">
        <w:rPr>
          <w:b/>
          <w:bCs/>
          <w:sz w:val="22"/>
          <w:szCs w:val="22"/>
        </w:rPr>
        <w:t>United States:</w:t>
      </w:r>
      <w:r w:rsidRPr="0084715D">
        <w:rPr>
          <w:sz w:val="22"/>
          <w:szCs w:val="22"/>
        </w:rPr>
        <w:t xml:space="preserve"> Dominates the sales with </w:t>
      </w:r>
      <w:r w:rsidRPr="0084715D">
        <w:rPr>
          <w:b/>
          <w:bCs/>
          <w:sz w:val="22"/>
          <w:szCs w:val="22"/>
        </w:rPr>
        <w:t>$35,639</w:t>
      </w:r>
      <w:r w:rsidRPr="0084715D">
        <w:rPr>
          <w:sz w:val="22"/>
          <w:szCs w:val="22"/>
        </w:rPr>
        <w:t>, indicating a strong market presence and high customer base.</w:t>
      </w:r>
    </w:p>
    <w:p w14:paraId="1B9B8338" w14:textId="77777777" w:rsidR="0084715D" w:rsidRPr="0084715D" w:rsidRDefault="0084715D" w:rsidP="0084715D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84715D">
        <w:rPr>
          <w:b/>
          <w:bCs/>
          <w:sz w:val="22"/>
          <w:szCs w:val="22"/>
        </w:rPr>
        <w:t>Ireland</w:t>
      </w:r>
      <w:r w:rsidRPr="0084715D">
        <w:rPr>
          <w:sz w:val="22"/>
          <w:szCs w:val="22"/>
        </w:rPr>
        <w:t xml:space="preserve">: Moderate sales at </w:t>
      </w:r>
      <w:r w:rsidRPr="0084715D">
        <w:rPr>
          <w:b/>
          <w:bCs/>
          <w:sz w:val="22"/>
          <w:szCs w:val="22"/>
        </w:rPr>
        <w:t>$6,697</w:t>
      </w:r>
      <w:r w:rsidRPr="0084715D">
        <w:rPr>
          <w:sz w:val="22"/>
          <w:szCs w:val="22"/>
        </w:rPr>
        <w:t>, showing a decent market presence but with room for growth.</w:t>
      </w:r>
    </w:p>
    <w:p w14:paraId="3805C1A1" w14:textId="77777777" w:rsidR="0084715D" w:rsidRPr="0084715D" w:rsidRDefault="0084715D" w:rsidP="0084715D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84715D">
        <w:rPr>
          <w:b/>
          <w:bCs/>
          <w:sz w:val="22"/>
          <w:szCs w:val="22"/>
        </w:rPr>
        <w:t>United Kingdom</w:t>
      </w:r>
      <w:r w:rsidRPr="0084715D">
        <w:rPr>
          <w:sz w:val="22"/>
          <w:szCs w:val="22"/>
        </w:rPr>
        <w:t xml:space="preserve">: Lowest among the three with </w:t>
      </w:r>
      <w:r w:rsidRPr="0084715D">
        <w:rPr>
          <w:b/>
          <w:bCs/>
          <w:sz w:val="22"/>
          <w:szCs w:val="22"/>
        </w:rPr>
        <w:t>$2,799</w:t>
      </w:r>
      <w:r w:rsidRPr="0084715D">
        <w:rPr>
          <w:sz w:val="22"/>
          <w:szCs w:val="22"/>
        </w:rPr>
        <w:t>, suggesting a smaller market share or potential for expansion.</w:t>
      </w:r>
    </w:p>
    <w:p w14:paraId="4FE1FF80" w14:textId="6F745FCB" w:rsidR="0084715D" w:rsidRPr="0084715D" w:rsidRDefault="0084715D" w:rsidP="0084715D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84715D">
        <w:rPr>
          <w:b/>
          <w:bCs/>
          <w:sz w:val="22"/>
          <w:szCs w:val="22"/>
        </w:rPr>
        <w:t>Top 5 Customers</w:t>
      </w:r>
    </w:p>
    <w:p w14:paraId="2C13AC51" w14:textId="77777777" w:rsidR="0084715D" w:rsidRPr="0084715D" w:rsidRDefault="0084715D" w:rsidP="0084715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84715D">
        <w:rPr>
          <w:b/>
          <w:bCs/>
          <w:sz w:val="22"/>
          <w:szCs w:val="22"/>
        </w:rPr>
        <w:t>Allis Wilmore</w:t>
      </w:r>
      <w:r w:rsidRPr="0084715D">
        <w:rPr>
          <w:sz w:val="22"/>
          <w:szCs w:val="22"/>
        </w:rPr>
        <w:t>: Top customer with $317 in sales.</w:t>
      </w:r>
    </w:p>
    <w:p w14:paraId="09C6589A" w14:textId="77777777" w:rsidR="0084715D" w:rsidRPr="0084715D" w:rsidRDefault="0084715D" w:rsidP="0084715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84715D">
        <w:rPr>
          <w:b/>
          <w:bCs/>
          <w:sz w:val="22"/>
          <w:szCs w:val="22"/>
        </w:rPr>
        <w:t xml:space="preserve">Brenn </w:t>
      </w:r>
      <w:proofErr w:type="spellStart"/>
      <w:r w:rsidRPr="0084715D">
        <w:rPr>
          <w:b/>
          <w:bCs/>
          <w:sz w:val="22"/>
          <w:szCs w:val="22"/>
        </w:rPr>
        <w:t>Dundredge</w:t>
      </w:r>
      <w:proofErr w:type="spellEnd"/>
      <w:r w:rsidRPr="0084715D">
        <w:rPr>
          <w:sz w:val="22"/>
          <w:szCs w:val="22"/>
        </w:rPr>
        <w:t>: Close second with $307 in sales.</w:t>
      </w:r>
    </w:p>
    <w:p w14:paraId="1941AFC4" w14:textId="6D6729F6" w:rsidR="0084715D" w:rsidRPr="0084715D" w:rsidRDefault="0084715D" w:rsidP="0084715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84715D">
        <w:rPr>
          <w:b/>
          <w:bCs/>
          <w:sz w:val="22"/>
          <w:szCs w:val="22"/>
        </w:rPr>
        <w:t xml:space="preserve">Terri Farra, </w:t>
      </w:r>
      <w:proofErr w:type="spellStart"/>
      <w:r w:rsidRPr="0084715D">
        <w:rPr>
          <w:b/>
          <w:bCs/>
          <w:sz w:val="22"/>
          <w:szCs w:val="22"/>
        </w:rPr>
        <w:t>Nealson</w:t>
      </w:r>
      <w:proofErr w:type="spellEnd"/>
      <w:r w:rsidRPr="0084715D">
        <w:rPr>
          <w:b/>
          <w:bCs/>
          <w:sz w:val="22"/>
          <w:szCs w:val="22"/>
        </w:rPr>
        <w:t xml:space="preserve"> Cutler, and Don </w:t>
      </w:r>
      <w:proofErr w:type="spellStart"/>
      <w:r w:rsidRPr="0084715D">
        <w:rPr>
          <w:b/>
          <w:bCs/>
          <w:sz w:val="22"/>
          <w:szCs w:val="22"/>
        </w:rPr>
        <w:t>Flintiff</w:t>
      </w:r>
      <w:proofErr w:type="spellEnd"/>
      <w:r w:rsidRPr="0084715D">
        <w:rPr>
          <w:sz w:val="22"/>
          <w:szCs w:val="22"/>
        </w:rPr>
        <w:t xml:space="preserve">: </w:t>
      </w:r>
      <w:r w:rsidRPr="0084715D">
        <w:rPr>
          <w:sz w:val="22"/>
          <w:szCs w:val="22"/>
        </w:rPr>
        <w:t>Also,</w:t>
      </w:r>
      <w:r w:rsidRPr="0084715D">
        <w:rPr>
          <w:sz w:val="22"/>
          <w:szCs w:val="22"/>
        </w:rPr>
        <w:t xml:space="preserve"> significant contributors with sales ranging from $278 to $289.</w:t>
      </w:r>
    </w:p>
    <w:p w14:paraId="08009EF0" w14:textId="0B6B1879" w:rsidR="0084715D" w:rsidRPr="0084715D" w:rsidRDefault="0084715D" w:rsidP="0084715D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84715D">
        <w:rPr>
          <w:b/>
          <w:bCs/>
          <w:sz w:val="22"/>
          <w:szCs w:val="22"/>
        </w:rPr>
        <w:t>Conclusions</w:t>
      </w:r>
    </w:p>
    <w:p w14:paraId="1ADE2186" w14:textId="77777777" w:rsidR="0084715D" w:rsidRPr="0084715D" w:rsidRDefault="0084715D" w:rsidP="0084715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4715D">
        <w:rPr>
          <w:b/>
          <w:bCs/>
          <w:sz w:val="22"/>
          <w:szCs w:val="22"/>
        </w:rPr>
        <w:t>Strong US Market</w:t>
      </w:r>
      <w:r w:rsidRPr="0084715D">
        <w:rPr>
          <w:sz w:val="22"/>
          <w:szCs w:val="22"/>
        </w:rPr>
        <w:t xml:space="preserve">: The </w:t>
      </w:r>
      <w:r w:rsidRPr="0084715D">
        <w:rPr>
          <w:b/>
          <w:bCs/>
          <w:sz w:val="22"/>
          <w:szCs w:val="22"/>
        </w:rPr>
        <w:t>US market</w:t>
      </w:r>
      <w:r w:rsidRPr="0084715D">
        <w:rPr>
          <w:sz w:val="22"/>
          <w:szCs w:val="22"/>
        </w:rPr>
        <w:t xml:space="preserve"> is clearly the </w:t>
      </w:r>
      <w:r w:rsidRPr="0084715D">
        <w:rPr>
          <w:b/>
          <w:bCs/>
          <w:sz w:val="22"/>
          <w:szCs w:val="22"/>
        </w:rPr>
        <w:t>strongest</w:t>
      </w:r>
      <w:r w:rsidRPr="0084715D">
        <w:rPr>
          <w:sz w:val="22"/>
          <w:szCs w:val="22"/>
        </w:rPr>
        <w:t>, suggesting that marketing and sales strategies are effectively targeting this region. Continued focus and possibly expanded offerings could further enhance sales.</w:t>
      </w:r>
    </w:p>
    <w:p w14:paraId="56B8DE55" w14:textId="77777777" w:rsidR="0084715D" w:rsidRPr="0084715D" w:rsidRDefault="0084715D" w:rsidP="0084715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4715D">
        <w:rPr>
          <w:b/>
          <w:bCs/>
          <w:sz w:val="22"/>
          <w:szCs w:val="22"/>
        </w:rPr>
        <w:t>High Variability in Sales:</w:t>
      </w:r>
      <w:r w:rsidRPr="0084715D">
        <w:rPr>
          <w:sz w:val="22"/>
          <w:szCs w:val="22"/>
        </w:rPr>
        <w:t xml:space="preserve"> The significant peaks in </w:t>
      </w:r>
      <w:r w:rsidRPr="0084715D">
        <w:rPr>
          <w:b/>
          <w:bCs/>
          <w:sz w:val="22"/>
          <w:szCs w:val="22"/>
        </w:rPr>
        <w:t>Arabica</w:t>
      </w:r>
      <w:r w:rsidRPr="0084715D">
        <w:rPr>
          <w:sz w:val="22"/>
          <w:szCs w:val="22"/>
        </w:rPr>
        <w:t xml:space="preserve">, </w:t>
      </w:r>
      <w:r w:rsidRPr="0084715D">
        <w:rPr>
          <w:b/>
          <w:bCs/>
          <w:sz w:val="22"/>
          <w:szCs w:val="22"/>
        </w:rPr>
        <w:t>Excelsa</w:t>
      </w:r>
      <w:r w:rsidRPr="0084715D">
        <w:rPr>
          <w:sz w:val="22"/>
          <w:szCs w:val="22"/>
        </w:rPr>
        <w:t xml:space="preserve">, and </w:t>
      </w:r>
      <w:proofErr w:type="spellStart"/>
      <w:r w:rsidRPr="0084715D">
        <w:rPr>
          <w:b/>
          <w:bCs/>
          <w:sz w:val="22"/>
          <w:szCs w:val="22"/>
        </w:rPr>
        <w:t>Liberica</w:t>
      </w:r>
      <w:proofErr w:type="spellEnd"/>
      <w:r w:rsidRPr="0084715D">
        <w:rPr>
          <w:sz w:val="22"/>
          <w:szCs w:val="22"/>
        </w:rPr>
        <w:t xml:space="preserve"> sales indicate </w:t>
      </w:r>
      <w:r w:rsidRPr="0084715D">
        <w:rPr>
          <w:b/>
          <w:bCs/>
          <w:sz w:val="22"/>
          <w:szCs w:val="22"/>
        </w:rPr>
        <w:t>opportunities</w:t>
      </w:r>
      <w:r w:rsidRPr="0084715D">
        <w:rPr>
          <w:sz w:val="22"/>
          <w:szCs w:val="22"/>
        </w:rPr>
        <w:t xml:space="preserve"> for targeted promotions during peak demand periods. Robusta’s lower sales suggest a need for increased marketing or repositioning.</w:t>
      </w:r>
    </w:p>
    <w:p w14:paraId="0D3635C1" w14:textId="77777777" w:rsidR="0084715D" w:rsidRPr="0084715D" w:rsidRDefault="0084715D" w:rsidP="0084715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4715D">
        <w:rPr>
          <w:b/>
          <w:bCs/>
          <w:sz w:val="22"/>
          <w:szCs w:val="22"/>
        </w:rPr>
        <w:t>Top Customers' Contribution</w:t>
      </w:r>
      <w:r w:rsidRPr="0084715D">
        <w:rPr>
          <w:sz w:val="22"/>
          <w:szCs w:val="22"/>
        </w:rPr>
        <w:t>: A small group of top customers contribute significantly to sales, indicating the importance of maintaining strong relationships with these key buyers.</w:t>
      </w:r>
    </w:p>
    <w:p w14:paraId="73B8DC8A" w14:textId="3102B5B9" w:rsidR="0084715D" w:rsidRPr="0084715D" w:rsidRDefault="0084715D" w:rsidP="0084715D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84715D">
        <w:rPr>
          <w:b/>
          <w:bCs/>
          <w:sz w:val="22"/>
          <w:szCs w:val="22"/>
        </w:rPr>
        <w:t>Recommendations</w:t>
      </w:r>
    </w:p>
    <w:p w14:paraId="15F19984" w14:textId="77777777" w:rsidR="0084715D" w:rsidRPr="0084715D" w:rsidRDefault="0084715D" w:rsidP="0084715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4715D">
        <w:rPr>
          <w:b/>
          <w:bCs/>
          <w:sz w:val="22"/>
          <w:szCs w:val="22"/>
        </w:rPr>
        <w:t>Targeted Promotions</w:t>
      </w:r>
      <w:r w:rsidRPr="0084715D">
        <w:rPr>
          <w:sz w:val="22"/>
          <w:szCs w:val="22"/>
        </w:rPr>
        <w:t xml:space="preserve">: Leverage the data on peak sales periods to run targeted promotions and discounts, especially for </w:t>
      </w:r>
      <w:r w:rsidRPr="0084715D">
        <w:rPr>
          <w:b/>
          <w:bCs/>
          <w:sz w:val="22"/>
          <w:szCs w:val="22"/>
        </w:rPr>
        <w:t xml:space="preserve">Arabica, Excelsa, and </w:t>
      </w:r>
      <w:proofErr w:type="spellStart"/>
      <w:r w:rsidRPr="0084715D">
        <w:rPr>
          <w:b/>
          <w:bCs/>
          <w:sz w:val="22"/>
          <w:szCs w:val="22"/>
        </w:rPr>
        <w:t>Liberica</w:t>
      </w:r>
      <w:proofErr w:type="spellEnd"/>
      <w:r w:rsidRPr="0084715D">
        <w:rPr>
          <w:b/>
          <w:bCs/>
          <w:sz w:val="22"/>
          <w:szCs w:val="22"/>
        </w:rPr>
        <w:t>.</w:t>
      </w:r>
    </w:p>
    <w:p w14:paraId="709B0855" w14:textId="77777777" w:rsidR="0084715D" w:rsidRPr="0084715D" w:rsidRDefault="0084715D" w:rsidP="0084715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4715D">
        <w:rPr>
          <w:b/>
          <w:bCs/>
          <w:sz w:val="22"/>
          <w:szCs w:val="22"/>
        </w:rPr>
        <w:t>Market Expansion in the UK and Ireland:</w:t>
      </w:r>
      <w:r w:rsidRPr="0084715D">
        <w:rPr>
          <w:sz w:val="22"/>
          <w:szCs w:val="22"/>
        </w:rPr>
        <w:t xml:space="preserve"> Focus on expanding the market share in the United Kingdom and Ireland through localized marketing campaigns, partnerships, and promotional offers.</w:t>
      </w:r>
    </w:p>
    <w:p w14:paraId="069BAB9B" w14:textId="77777777" w:rsidR="0084715D" w:rsidRPr="0084715D" w:rsidRDefault="0084715D" w:rsidP="0084715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4715D">
        <w:rPr>
          <w:b/>
          <w:bCs/>
          <w:sz w:val="22"/>
          <w:szCs w:val="22"/>
        </w:rPr>
        <w:lastRenderedPageBreak/>
        <w:t>Increase Robusta’s Popularity:</w:t>
      </w:r>
      <w:r w:rsidRPr="0084715D">
        <w:rPr>
          <w:sz w:val="22"/>
          <w:szCs w:val="22"/>
        </w:rPr>
        <w:t xml:space="preserve"> Develop marketing strategies to boost </w:t>
      </w:r>
      <w:r w:rsidRPr="0084715D">
        <w:rPr>
          <w:b/>
          <w:bCs/>
          <w:sz w:val="22"/>
          <w:szCs w:val="22"/>
        </w:rPr>
        <w:t>Robusta</w:t>
      </w:r>
      <w:r w:rsidRPr="0084715D">
        <w:rPr>
          <w:sz w:val="22"/>
          <w:szCs w:val="22"/>
        </w:rPr>
        <w:t xml:space="preserve"> sales, such as highlighting unique benefits, offering samples, or bundling with more popular coffee types.</w:t>
      </w:r>
    </w:p>
    <w:p w14:paraId="1D12FD34" w14:textId="77777777" w:rsidR="0084715D" w:rsidRPr="0084715D" w:rsidRDefault="0084715D" w:rsidP="0084715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4715D">
        <w:rPr>
          <w:b/>
          <w:bCs/>
          <w:sz w:val="22"/>
          <w:szCs w:val="22"/>
        </w:rPr>
        <w:t>Loyalty Programs:</w:t>
      </w:r>
      <w:r w:rsidRPr="0084715D">
        <w:rPr>
          <w:sz w:val="22"/>
          <w:szCs w:val="22"/>
        </w:rPr>
        <w:t xml:space="preserve"> Enhance loyalty programs to retain top customers and encourage repeat purchases. Consider personalized offers based on purchase history.</w:t>
      </w:r>
    </w:p>
    <w:p w14:paraId="7C886796" w14:textId="77777777" w:rsidR="0084715D" w:rsidRPr="0084715D" w:rsidRDefault="0084715D" w:rsidP="0084715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4715D">
        <w:rPr>
          <w:b/>
          <w:bCs/>
          <w:sz w:val="22"/>
          <w:szCs w:val="22"/>
        </w:rPr>
        <w:t>Product Diversification:</w:t>
      </w:r>
      <w:r w:rsidRPr="0084715D">
        <w:rPr>
          <w:sz w:val="22"/>
          <w:szCs w:val="22"/>
        </w:rPr>
        <w:t xml:space="preserve"> Explore new product variations or limited editions to spark interest and cater to diverse customer preferences.</w:t>
      </w:r>
    </w:p>
    <w:p w14:paraId="6F5A5A51" w14:textId="17FAF26F" w:rsidR="00A65456" w:rsidRPr="0084715D" w:rsidRDefault="0084715D" w:rsidP="0084715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4715D">
        <w:rPr>
          <w:sz w:val="22"/>
          <w:szCs w:val="22"/>
        </w:rPr>
        <w:t>By implementing these strategies, the business can capitalize on existing strengths, address areas with growth potential, and ultimately boost overall sales and market presence.</w:t>
      </w:r>
    </w:p>
    <w:sectPr w:rsidR="00A65456" w:rsidRPr="00847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1775E"/>
    <w:multiLevelType w:val="hybridMultilevel"/>
    <w:tmpl w:val="2A6001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240EA"/>
    <w:multiLevelType w:val="hybridMultilevel"/>
    <w:tmpl w:val="06BCC3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76501"/>
    <w:multiLevelType w:val="hybridMultilevel"/>
    <w:tmpl w:val="1CB6B8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03FD4"/>
    <w:multiLevelType w:val="hybridMultilevel"/>
    <w:tmpl w:val="E0F481F2"/>
    <w:lvl w:ilvl="0" w:tplc="13C0EC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63373"/>
    <w:multiLevelType w:val="hybridMultilevel"/>
    <w:tmpl w:val="FB7C8A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1045A"/>
    <w:multiLevelType w:val="hybridMultilevel"/>
    <w:tmpl w:val="3EF25F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53F3E"/>
    <w:multiLevelType w:val="hybridMultilevel"/>
    <w:tmpl w:val="F760DA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119948">
    <w:abstractNumId w:val="3"/>
  </w:num>
  <w:num w:numId="2" w16cid:durableId="737943860">
    <w:abstractNumId w:val="2"/>
  </w:num>
  <w:num w:numId="3" w16cid:durableId="1281885840">
    <w:abstractNumId w:val="6"/>
  </w:num>
  <w:num w:numId="4" w16cid:durableId="1369063425">
    <w:abstractNumId w:val="1"/>
  </w:num>
  <w:num w:numId="5" w16cid:durableId="1851096304">
    <w:abstractNumId w:val="4"/>
  </w:num>
  <w:num w:numId="6" w16cid:durableId="1536969823">
    <w:abstractNumId w:val="0"/>
  </w:num>
  <w:num w:numId="7" w16cid:durableId="333089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5D"/>
    <w:rsid w:val="000F112A"/>
    <w:rsid w:val="0084715D"/>
    <w:rsid w:val="00A65456"/>
    <w:rsid w:val="00B0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3625A"/>
  <w15:chartTrackingRefBased/>
  <w15:docId w15:val="{E341A387-4708-4DE7-8983-496D2379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1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1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1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1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1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SANH DANG</dc:creator>
  <cp:keywords/>
  <dc:description/>
  <cp:lastModifiedBy>THAI SANH DANG</cp:lastModifiedBy>
  <cp:revision>2</cp:revision>
  <dcterms:created xsi:type="dcterms:W3CDTF">2024-07-29T02:43:00Z</dcterms:created>
  <dcterms:modified xsi:type="dcterms:W3CDTF">2024-07-29T02:43:00Z</dcterms:modified>
</cp:coreProperties>
</file>