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E538D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מאפשר למשתמש להודיע לחברי הפייסבוק שלו בעזרת פוסט בכל פעם שהוא מתחיל לשדר באתר </w:t>
      </w:r>
      <w:r>
        <w:t>Twitch.tv</w:t>
      </w:r>
    </w:p>
    <w:p w:rsidR="00A4237B" w:rsidRDefault="00E538D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מאפשר למשתמש להגיב בצורה גורפת להזמנות אירועים שקיבל בפייסבוק.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A35A32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35A32">
        <w:t>Proxy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35A32" w:rsidRDefault="00A35A32" w:rsidP="00A35A3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r>
        <w:t>TwitchAPIWrapper</w:t>
      </w:r>
      <w:r>
        <w:rPr>
          <w:rFonts w:hint="cs"/>
          <w:rtl/>
        </w:rPr>
        <w:t xml:space="preserve"> המשמשת לגישה לפונקציונאליות ל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t>Twitch</w:t>
      </w:r>
      <w:r>
        <w:rPr>
          <w:rFonts w:hint="cs"/>
          <w:rtl/>
        </w:rPr>
        <w:t xml:space="preserve">, אמורה לספק רק מידע אודות הנתונים שנאספו, וכן הטופס </w:t>
      </w:r>
      <w:r>
        <w:t>FormMain</w:t>
      </w:r>
      <w:r>
        <w:rPr>
          <w:rFonts w:hint="cs"/>
          <w:rtl/>
        </w:rPr>
        <w:t xml:space="preserve"> אמור רק לבקש אותו ולא להכיר את ההיגיון הרצוי בעקבות המידע שהתקבל.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witchForFacebookProxy</w:t>
      </w:r>
      <w:r>
        <w:rPr>
          <w:rFonts w:hint="cs"/>
          <w:rtl/>
        </w:rPr>
        <w:t xml:space="preserve"> משמשת כנקודת אמצע המאפשרת למשתמש בטופס לבקש את אותן הבקשות מה</w:t>
      </w:r>
      <w:r>
        <w:rPr>
          <w:rFonts w:hint="cs"/>
        </w:rPr>
        <w:t>API</w:t>
      </w:r>
      <w:r>
        <w:rPr>
          <w:rFonts w:hint="cs"/>
          <w:rtl/>
        </w:rPr>
        <w:t>, אך מעבירה את ביצוע ההיגיון למחלקה הייעודית לכך.</w:t>
      </w:r>
    </w:p>
    <w:p w:rsidR="006B53A8" w:rsidRDefault="00A35A32" w:rsidP="00A35A32">
      <w:pPr>
        <w:spacing w:after="0" w:line="240" w:lineRule="auto"/>
        <w:ind w:right="720"/>
      </w:pPr>
      <w:r>
        <w:rPr>
          <w:rFonts w:hint="cs"/>
          <w:rtl/>
        </w:rPr>
        <w:t>בכך אנחנו תומכים במיינטיינאביליות התכנית.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35A3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F</w:t>
      </w:r>
      <w:r>
        <w:t>ormMain</w:t>
      </w:r>
      <w:r>
        <w:rPr>
          <w:rFonts w:hint="cs"/>
          <w:rtl/>
        </w:rPr>
        <w:t xml:space="preserve"> בשורה קיימת המתודה </w:t>
      </w:r>
      <w:r>
        <w:t>AutoPostTwitchUpdate()</w:t>
      </w:r>
      <w:r w:rsidR="00B7771B">
        <w:rPr>
          <w:rFonts w:hint="cs"/>
          <w:rtl/>
        </w:rPr>
        <w:t xml:space="preserve"> הנקראת כל זמן קצוב ובודקת אם המשתמש הרצוי התחיל כרגע לשדר.</w:t>
      </w:r>
      <w:r w:rsidR="00B7771B">
        <w:rPr>
          <w:rtl/>
        </w:rPr>
        <w:br/>
      </w:r>
      <w:r w:rsidR="00B7771B">
        <w:rPr>
          <w:rFonts w:hint="cs"/>
          <w:rtl/>
        </w:rPr>
        <w:t xml:space="preserve">שם אנו קוראים למתודה </w:t>
      </w:r>
      <w:r w:rsidR="00B7771B">
        <w:t>CheckIfStreamStarted(string)</w:t>
      </w:r>
      <w:r w:rsidR="00B7771B">
        <w:rPr>
          <w:rFonts w:hint="cs"/>
          <w:rtl/>
        </w:rPr>
        <w:t xml:space="preserve"> של </w:t>
      </w:r>
      <w:r w:rsidR="00B7771B">
        <w:t>TwitchForFacebookProxy</w:t>
      </w:r>
      <w:r w:rsidR="00B7771B">
        <w:rPr>
          <w:rFonts w:hint="cs"/>
          <w:rtl/>
        </w:rPr>
        <w:t>.</w:t>
      </w:r>
    </w:p>
    <w:p w:rsidR="00B7771B" w:rsidRDefault="00B7771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המתודה מבצעת הבדיקה דרך ה</w:t>
      </w:r>
      <w:r>
        <w:rPr>
          <w:rFonts w:hint="cs"/>
        </w:rPr>
        <w:t>API</w:t>
      </w:r>
      <w:r>
        <w:rPr>
          <w:rFonts w:hint="cs"/>
          <w:rtl/>
        </w:rPr>
        <w:t xml:space="preserve"> ואז שולחת עדכון לפייסבוק והודעה למשתמש על כך שההודעה נשלחה.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</w:t>
      </w:r>
      <w:bookmarkStart w:id="0" w:name="_GoBack"/>
      <w:bookmarkEnd w:id="0"/>
      <w:r>
        <w:rPr>
          <w:rFonts w:hint="cs"/>
          <w:rtl/>
        </w:rPr>
        <w:t>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55ABE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3227993"/>
            <wp:effectExtent l="19050" t="0" r="2540" b="0"/>
            <wp:docPr id="1" name="Picture 1" descr="C:\Users\Mor\Downloads\proxy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\Downloads\proxy_class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FC1396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C1396">
        <w:rPr>
          <w:rFonts w:hint="cs"/>
        </w:rPr>
        <w:t>A</w:t>
      </w:r>
      <w:r w:rsidR="00FC1396">
        <w:t>dapter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C1396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עלה לנו הצורך לגשת למשתמש המחובר ביותר מטופס אחד(ספציפית טופס שאינו הטופס בו התחברנו למערכת), אך מכיוון שה</w:t>
      </w:r>
      <w:r>
        <w:rPr>
          <w:rFonts w:hint="cs"/>
        </w:rPr>
        <w:t>API</w:t>
      </w:r>
      <w:r>
        <w:rPr>
          <w:rFonts w:hint="cs"/>
          <w:rtl/>
        </w:rPr>
        <w:t xml:space="preserve"> של הפייסבוק שסופק לנו לא מכיל אפשרות גישה חוזרת למשתמש המחובר, וכדי למנוע מצב שבו צריך להעביר את ה</w:t>
      </w:r>
      <w:r>
        <w:t>reference</w:t>
      </w:r>
      <w:r>
        <w:rPr>
          <w:rFonts w:hint="cs"/>
          <w:rtl/>
        </w:rPr>
        <w:t xml:space="preserve"> לאובייקט המשתמש בין הטפסים, היינו צריכים לשנות את דרך הגישה והשימוש במערכת החיבור.</w:t>
      </w:r>
      <w:r w:rsidR="005D0457">
        <w:rPr>
          <w:rtl/>
        </w:rPr>
        <w:br/>
      </w:r>
      <w:r>
        <w:rPr>
          <w:rFonts w:hint="cs"/>
          <w:rtl/>
        </w:rPr>
        <w:t>בכך שבחרנו בגישה זו אנחנו תומכים במיינטיינאביליות התכנית בכך ששומרים דרך גישה יחידה וקונסיסנטית במקום להעביר הפניות וליצור מקומות נוספים לתחזוקה עתידית.</w:t>
      </w:r>
    </w:p>
    <w:p w:rsidR="00FC1396" w:rsidRDefault="00FC1396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7505B9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בנקודות החיבור בקוד(כאשר כפתור ה</w:t>
      </w:r>
      <w:r>
        <w:t>login</w:t>
      </w:r>
      <w:r>
        <w:rPr>
          <w:rFonts w:hint="cs"/>
          <w:rtl/>
        </w:rPr>
        <w:t xml:space="preserve"> נלחץ והמשתמש מתחבר לפייסבוק), אנו קוראים לפקודות ה</w:t>
      </w:r>
      <w:r>
        <w:t>Login</w:t>
      </w:r>
      <w:r>
        <w:rPr>
          <w:rFonts w:hint="cs"/>
          <w:rtl/>
        </w:rPr>
        <w:t xml:space="preserve"> וה</w:t>
      </w:r>
      <w:r>
        <w:t>Connect</w:t>
      </w:r>
      <w:r>
        <w:rPr>
          <w:rFonts w:hint="cs"/>
          <w:rtl/>
        </w:rPr>
        <w:t xml:space="preserve"> של מחלקת ה</w:t>
      </w:r>
      <w:r>
        <w:t>FbApiMultiFormAdapter</w:t>
      </w:r>
      <w:r>
        <w:rPr>
          <w:rFonts w:hint="cs"/>
          <w:rtl/>
        </w:rPr>
        <w:t xml:space="preserve"> המממשת את האינטרפייס </w:t>
      </w:r>
      <w:r>
        <w:t>IFacebookConnection</w:t>
      </w:r>
      <w:r>
        <w:rPr>
          <w:rFonts w:hint="cs"/>
          <w:rtl/>
        </w:rPr>
        <w:t>, כל מה שהמחלקה עושה היא לשמור רפרנס של המשתמש המחובר בעקבות חיבור מוצלח, אליו לאחר מכן ניתן לגשת מכל מקום מפני שהמחלקה היא סינגלטונית.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F675B2" w:rsidP="005D0457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519325"/>
            <wp:effectExtent l="19050" t="0" r="2540" b="0"/>
            <wp:docPr id="2" name="Picture 2" descr="C:\Users\Mor\Downloads\Adapter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\Downloads\Adapter_Class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BC5C06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C5C06">
        <w:t>Singleton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BC5C06" w:rsidP="00BC5C06">
      <w:pPr>
        <w:spacing w:after="0" w:line="240" w:lineRule="auto"/>
        <w:ind w:right="720"/>
      </w:pPr>
      <w:r>
        <w:rPr>
          <w:rFonts w:hint="cs"/>
          <w:rtl/>
        </w:rPr>
        <w:t>היה צורך בייצוג יחיד של מספר מחלקות תחזוקה(</w:t>
      </w:r>
      <w:r>
        <w:rPr>
          <w:rFonts w:hint="cs"/>
        </w:rPr>
        <w:t>F</w:t>
      </w:r>
      <w:r>
        <w:t>bApiMultiFormAdapter, UserInfo, TwitchForFacebookProxy, TwitchAPIWrapper</w:t>
      </w:r>
      <w:r>
        <w:rPr>
          <w:rFonts w:hint="cs"/>
          <w:rtl/>
        </w:rPr>
        <w:t>), כדי ליצור גישה גלובאלית לנתונים מסוימים הרלוונטיים לכל התכנית.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C5C06" w:rsidP="00BC5C0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מפעל סינגלטונים(המחלקה </w:t>
      </w:r>
      <w:r>
        <w:t>SingletonFactory</w:t>
      </w:r>
      <w:r>
        <w:rPr>
          <w:rFonts w:hint="cs"/>
          <w:rtl/>
        </w:rPr>
        <w:t>) המאפשרת לנו לבקש לקבל גישה לעותק היחיד עבור סוג מסוים בו אנו רוצים להשתמש.</w:t>
      </w:r>
      <w:r>
        <w:rPr>
          <w:rtl/>
        </w:rPr>
        <w:br/>
      </w:r>
      <w:r>
        <w:rPr>
          <w:rFonts w:hint="cs"/>
          <w:rtl/>
        </w:rPr>
        <w:t>המפעל מחזיר לנו את העותק היחיד, ואם אינו קיים, יוצר אותו ב</w:t>
      </w:r>
      <w:r>
        <w:t>Lazy Creation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E538D8" w:rsidRDefault="00F675B2" w:rsidP="00E538D8">
      <w:pPr>
        <w:pStyle w:val="Heading3"/>
        <w:rPr>
          <w:rtl/>
        </w:rPr>
      </w:pPr>
      <w:r>
        <w:rPr>
          <w:rFonts w:eastAsiaTheme="minorHAnsi"/>
          <w:b w:val="0"/>
          <w:bCs w:val="0"/>
          <w:noProof/>
          <w:color w:val="auto"/>
          <w:sz w:val="22"/>
          <w:szCs w:val="22"/>
          <w:rtl/>
        </w:rPr>
        <w:lastRenderedPageBreak/>
        <w:drawing>
          <wp:inline distT="0" distB="0" distL="0" distR="0">
            <wp:extent cx="4829175" cy="3552825"/>
            <wp:effectExtent l="19050" t="0" r="9525" b="0"/>
            <wp:docPr id="3" name="Picture 3" descr="C:\Users\Mor\Downloads\Singleton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r\Downloads\Singleton_Class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D8" w:rsidRDefault="00E538D8" w:rsidP="00E538D8">
      <w:pPr>
        <w:pStyle w:val="Heading3"/>
        <w:rPr>
          <w:rtl/>
        </w:rPr>
      </w:pPr>
      <w:r>
        <w:rPr>
          <w:rFonts w:hint="cs"/>
          <w:rtl/>
        </w:rPr>
        <w:t xml:space="preserve">תבנית מס' 4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E538D8" w:rsidRDefault="00E538D8" w:rsidP="00E538D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E538D8" w:rsidRDefault="00E538D8" w:rsidP="00E538D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E538D8" w:rsidRDefault="00E538D8" w:rsidP="00E538D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E538D8" w:rsidRDefault="00E538D8" w:rsidP="00E538D8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E538D8" w:rsidRDefault="00E538D8" w:rsidP="00E538D8">
      <w:pPr>
        <w:spacing w:after="0" w:line="240" w:lineRule="auto"/>
        <w:ind w:right="720"/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E538D8" w:rsidRDefault="00E538D8" w:rsidP="00E538D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E538D8" w:rsidRDefault="00E538D8" w:rsidP="00E538D8">
      <w:pPr>
        <w:spacing w:after="0" w:line="240" w:lineRule="auto"/>
        <w:ind w:right="720"/>
        <w:rPr>
          <w:rtl/>
        </w:rPr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E538D8" w:rsidRDefault="00E538D8" w:rsidP="00E538D8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8F3308" w:rsidRDefault="008F3308" w:rsidP="00E538D8"/>
    <w:p w:rsidR="008F3308" w:rsidRDefault="008F3308" w:rsidP="008F3308">
      <w:pPr>
        <w:pStyle w:val="Heading3"/>
        <w:rPr>
          <w:rtl/>
        </w:rPr>
      </w:pPr>
      <w:r>
        <w:rPr>
          <w:rFonts w:hint="cs"/>
          <w:rtl/>
        </w:rPr>
        <w:t>תבנית מס'</w:t>
      </w:r>
      <w:r>
        <w:t xml:space="preserve"> 5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8F3308" w:rsidRDefault="008F3308" w:rsidP="008F330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8F3308" w:rsidRDefault="008F3308" w:rsidP="008F330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8F3308" w:rsidRDefault="008F3308" w:rsidP="008F330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8F3308" w:rsidRDefault="008F3308" w:rsidP="008F3308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8F3308" w:rsidRDefault="008F3308" w:rsidP="008F3308">
      <w:pPr>
        <w:spacing w:after="0" w:line="240" w:lineRule="auto"/>
        <w:ind w:right="720"/>
      </w:pPr>
    </w:p>
    <w:p w:rsidR="008F3308" w:rsidRDefault="008F3308" w:rsidP="008F330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8F3308" w:rsidRDefault="008F3308" w:rsidP="008F330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8F3308" w:rsidRDefault="008F3308" w:rsidP="008F3308">
      <w:pPr>
        <w:spacing w:after="0" w:line="240" w:lineRule="auto"/>
        <w:ind w:right="720"/>
        <w:rPr>
          <w:rtl/>
        </w:rPr>
      </w:pPr>
    </w:p>
    <w:p w:rsidR="008F3308" w:rsidRDefault="008F3308" w:rsidP="008F3308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8F3308" w:rsidRDefault="008F3308" w:rsidP="008F3308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921EA3" w:rsidRDefault="00921EA3" w:rsidP="008F3308"/>
    <w:p w:rsidR="00921EA3" w:rsidRDefault="00921EA3" w:rsidP="00921EA3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>עבודה אסינכרונית</w:t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היכן:</w:t>
      </w:r>
    </w:p>
    <w:p w:rsidR="00921EA3" w:rsidRDefault="00921EA3" w:rsidP="00921EA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בעת בקשת מידע מהפייסבוק בטופס הראשי(במתודה </w:t>
      </w:r>
      <w:r>
        <w:t>initUserInfo</w:t>
      </w:r>
      <w:r>
        <w:rPr>
          <w:rFonts w:hint="cs"/>
          <w:rtl/>
        </w:rPr>
        <w:t>).</w:t>
      </w:r>
    </w:p>
    <w:p w:rsidR="00921EA3" w:rsidRDefault="00921EA3" w:rsidP="00921EA3">
      <w:pPr>
        <w:spacing w:after="0" w:line="240" w:lineRule="auto"/>
        <w:ind w:right="720"/>
      </w:pPr>
      <w:r>
        <w:rPr>
          <w:rFonts w:hint="cs"/>
          <w:rtl/>
        </w:rPr>
        <w:t>ובעת בקשות מידע מ</w:t>
      </w:r>
      <w:r>
        <w:t>Twitch</w:t>
      </w:r>
      <w:r>
        <w:rPr>
          <w:rFonts w:hint="cs"/>
          <w:rtl/>
        </w:rPr>
        <w:t xml:space="preserve"> בבדיקת תחילת השידור(במחלקה </w:t>
      </w:r>
      <w:r>
        <w:rPr>
          <w:rFonts w:hint="cs"/>
        </w:rPr>
        <w:t>T</w:t>
      </w:r>
      <w:r>
        <w:t>witchForFacebookProxy</w:t>
      </w:r>
      <w:r>
        <w:rPr>
          <w:rFonts w:hint="cs"/>
          <w:rtl/>
        </w:rPr>
        <w:t>).</w:t>
      </w:r>
      <w:r>
        <w:rPr>
          <w:rtl/>
        </w:rPr>
        <w:br/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כיצד:</w:t>
      </w:r>
    </w:p>
    <w:p w:rsidR="00921EA3" w:rsidRDefault="00921EA3" w:rsidP="00921EA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הפעלנו את בקשות הקריאה והגישה לרשת בצורה אסינכרונית ובמקרה של עדכון רכיבי טופס השתמשנו ב</w:t>
      </w:r>
      <w:r>
        <w:t>Invoke</w:t>
      </w:r>
      <w:r>
        <w:rPr>
          <w:rFonts w:hint="cs"/>
          <w:rtl/>
        </w:rPr>
        <w:t xml:space="preserve"> במקרה הצורך.</w:t>
      </w:r>
    </w:p>
    <w:p w:rsidR="00921EA3" w:rsidRDefault="00921EA3" w:rsidP="00921EA3">
      <w:pPr>
        <w:spacing w:after="0" w:line="240" w:lineRule="auto"/>
        <w:ind w:right="720"/>
      </w:pP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מדוע:</w:t>
      </w:r>
    </w:p>
    <w:p w:rsidR="00921EA3" w:rsidRDefault="00921EA3" w:rsidP="00921EA3">
      <w:pPr>
        <w:spacing w:after="0" w:line="240" w:lineRule="auto"/>
        <w:ind w:right="720"/>
      </w:pPr>
      <w:r>
        <w:rPr>
          <w:rFonts w:hint="cs"/>
          <w:rtl/>
        </w:rPr>
        <w:t>בקשות הרשת לוקחות זמן רב עד לקבלת הנתונים הסופית ובזמן הזה מקפיאות את התכנית.</w:t>
      </w:r>
      <w:r>
        <w:rPr>
          <w:rtl/>
        </w:rPr>
        <w:br/>
      </w:r>
      <w:r>
        <w:rPr>
          <w:rFonts w:hint="cs"/>
          <w:rtl/>
        </w:rPr>
        <w:t>העברתן לתהליכונים נפרדים אפשרה לנו לגרום לחוויית המשתמש להיות חלקה.</w:t>
      </w:r>
    </w:p>
    <w:p w:rsidR="00921EA3" w:rsidRDefault="00921EA3" w:rsidP="008F3308">
      <w:pPr>
        <w:rPr>
          <w:rFonts w:hint="cs"/>
          <w:rtl/>
        </w:rPr>
      </w:pPr>
    </w:p>
    <w:p w:rsidR="00921EA3" w:rsidRDefault="00921EA3" w:rsidP="00921EA3">
      <w:pPr>
        <w:pStyle w:val="Heading3"/>
      </w:pPr>
      <w:r>
        <w:rPr>
          <w:rFonts w:hint="cs"/>
        </w:rPr>
        <w:t>D</w:t>
      </w:r>
      <w:r>
        <w:t>ata Binding</w:t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היכן:</w:t>
      </w:r>
    </w:p>
    <w:p w:rsidR="00921EA3" w:rsidRDefault="00921EA3" w:rsidP="00921EA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קישרנו את רשימות החברים, הפוסטים והאירועים ב</w:t>
      </w:r>
      <w:r>
        <w:t>FormMain</w:t>
      </w:r>
      <w:r>
        <w:rPr>
          <w:rFonts w:hint="cs"/>
          <w:rtl/>
        </w:rPr>
        <w:t xml:space="preserve"> לרכיבים מה</w:t>
      </w:r>
      <w:r>
        <w:rPr>
          <w:rFonts w:hint="cs"/>
        </w:rPr>
        <w:t>API</w:t>
      </w:r>
      <w:r>
        <w:rPr>
          <w:rFonts w:hint="cs"/>
          <w:rtl/>
        </w:rPr>
        <w:t xml:space="preserve"> שסופק לנו.</w:t>
      </w:r>
    </w:p>
    <w:p w:rsidR="00921EA3" w:rsidRPr="00921EA3" w:rsidRDefault="00921EA3" w:rsidP="008F3308"/>
    <w:sectPr w:rsidR="00921EA3" w:rsidRPr="00921EA3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C3C" w:rsidRDefault="000B7C3C" w:rsidP="00D171E7">
      <w:pPr>
        <w:spacing w:after="0" w:line="240" w:lineRule="auto"/>
      </w:pPr>
      <w:r>
        <w:separator/>
      </w:r>
    </w:p>
  </w:endnote>
  <w:endnote w:type="continuationSeparator" w:id="0">
    <w:p w:rsidR="000B7C3C" w:rsidRDefault="000B7C3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037454">
        <w:pPr>
          <w:pStyle w:val="Footer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037454">
                      <w:pPr>
                        <w:jc w:val="center"/>
                      </w:pPr>
                      <w:r w:rsidRPr="00037454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037454">
                        <w:fldChar w:fldCharType="separate"/>
                      </w:r>
                      <w:r w:rsidR="00921EA3" w:rsidRPr="00921EA3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4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C3C" w:rsidRDefault="000B7C3C" w:rsidP="00D171E7">
      <w:pPr>
        <w:spacing w:after="0" w:line="240" w:lineRule="auto"/>
      </w:pPr>
      <w:r>
        <w:separator/>
      </w:r>
    </w:p>
  </w:footnote>
  <w:footnote w:type="continuationSeparator" w:id="0">
    <w:p w:rsidR="000B7C3C" w:rsidRDefault="000B7C3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538D8" w:rsidP="00E538D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מור זילברמן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203571385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איתן אקטון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039373162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745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B7C3C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CA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5ABE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5706E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05B9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308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1EA3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5A32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7771B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5C06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538D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A674D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5B2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139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3731C-493A-4BE0-B993-5FF74728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Mor</cp:lastModifiedBy>
  <cp:revision>8</cp:revision>
  <cp:lastPrinted>2013-08-01T09:12:00Z</cp:lastPrinted>
  <dcterms:created xsi:type="dcterms:W3CDTF">2015-08-31T15:16:00Z</dcterms:created>
  <dcterms:modified xsi:type="dcterms:W3CDTF">2015-08-31T16:55:00Z</dcterms:modified>
</cp:coreProperties>
</file>