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152" w:rsidRDefault="001A3152" w:rsidP="001A3152">
      <w:pPr>
        <w:jc w:val="center"/>
        <w:rPr>
          <w:rFonts w:ascii="Times New Roman" w:hAnsi="Times New Roman" w:cs="Times New Roman"/>
          <w:sz w:val="44"/>
          <w:szCs w:val="44"/>
        </w:rPr>
      </w:pPr>
      <w:r w:rsidRPr="001A3152">
        <w:rPr>
          <w:rFonts w:ascii="Times New Roman" w:hAnsi="Times New Roman" w:cs="Times New Roman"/>
          <w:noProof/>
          <w:sz w:val="44"/>
          <w:szCs w:val="44"/>
          <w:lang w:eastAsia="en-IN"/>
        </w:rPr>
        <w:drawing>
          <wp:inline distT="0" distB="0" distL="0" distR="0">
            <wp:extent cx="5731510" cy="3020065"/>
            <wp:effectExtent l="19050" t="0" r="2540" b="0"/>
            <wp:docPr id="2" name="Picture 2"/>
            <wp:cNvGraphicFramePr/>
            <a:graphic xmlns:a="http://schemas.openxmlformats.org/drawingml/2006/main">
              <a:graphicData uri="http://schemas.openxmlformats.org/drawingml/2006/picture">
                <pic:pic xmlns:pic="http://schemas.openxmlformats.org/drawingml/2006/picture">
                  <pic:nvPicPr>
                    <pic:cNvPr id="98" name="Google Shape;98;p1"/>
                    <pic:cNvPicPr preferRelativeResize="0"/>
                  </pic:nvPicPr>
                  <pic:blipFill rotWithShape="1">
                    <a:blip r:embed="rId8" cstate="print"/>
                    <a:srcRect/>
                    <a:stretch>
                      <a:fillRect/>
                    </a:stretch>
                  </pic:blipFill>
                  <pic:spPr>
                    <a:xfrm>
                      <a:off x="0" y="0"/>
                      <a:ext cx="5731510" cy="3020065"/>
                    </a:xfrm>
                    <a:prstGeom prst="rect">
                      <a:avLst/>
                    </a:prstGeom>
                    <a:noFill/>
                    <a:ln>
                      <a:noFill/>
                    </a:ln>
                  </pic:spPr>
                </pic:pic>
              </a:graphicData>
            </a:graphic>
          </wp:inline>
        </w:drawing>
      </w:r>
      <w:r>
        <w:rPr>
          <w:rFonts w:ascii="Times New Roman" w:hAnsi="Times New Roman" w:cs="Times New Roman"/>
          <w:sz w:val="44"/>
          <w:szCs w:val="44"/>
        </w:rPr>
        <w:t>EXPLORATORY DATA</w:t>
      </w:r>
      <w:r w:rsidR="00161AF4">
        <w:rPr>
          <w:rFonts w:ascii="Times New Roman" w:hAnsi="Times New Roman" w:cs="Times New Roman"/>
          <w:sz w:val="44"/>
          <w:szCs w:val="44"/>
        </w:rPr>
        <w:t xml:space="preserve"> ANALYSIS OF AMCAT PROJECT REPORT</w:t>
      </w:r>
    </w:p>
    <w:p w:rsidR="00161AF4" w:rsidRDefault="00161AF4" w:rsidP="001A3152">
      <w:pPr>
        <w:jc w:val="center"/>
        <w:rPr>
          <w:rFonts w:ascii="Times New Roman" w:hAnsi="Times New Roman" w:cs="Times New Roman"/>
          <w:sz w:val="44"/>
          <w:szCs w:val="44"/>
        </w:rPr>
      </w:pPr>
    </w:p>
    <w:p w:rsidR="00161AF4" w:rsidRDefault="00161AF4" w:rsidP="001A3152">
      <w:pPr>
        <w:jc w:val="center"/>
        <w:rPr>
          <w:rFonts w:ascii="Times New Roman" w:hAnsi="Times New Roman" w:cs="Times New Roman"/>
          <w:sz w:val="28"/>
          <w:szCs w:val="28"/>
        </w:rPr>
      </w:pPr>
      <w:r>
        <w:rPr>
          <w:rFonts w:ascii="Times New Roman" w:hAnsi="Times New Roman" w:cs="Times New Roman"/>
          <w:sz w:val="28"/>
          <w:szCs w:val="28"/>
        </w:rPr>
        <w:t>By</w:t>
      </w:r>
    </w:p>
    <w:p w:rsidR="00161AF4" w:rsidRPr="00161AF4" w:rsidRDefault="00161AF4" w:rsidP="001A3152">
      <w:pPr>
        <w:jc w:val="center"/>
        <w:rPr>
          <w:rFonts w:ascii="Times New Roman" w:hAnsi="Times New Roman" w:cs="Times New Roman"/>
          <w:sz w:val="28"/>
          <w:szCs w:val="28"/>
        </w:rPr>
      </w:pPr>
      <w:r>
        <w:rPr>
          <w:rFonts w:ascii="Times New Roman" w:hAnsi="Times New Roman" w:cs="Times New Roman"/>
          <w:sz w:val="28"/>
          <w:szCs w:val="28"/>
        </w:rPr>
        <w:t>Sanhita Thangallapalli</w:t>
      </w:r>
    </w:p>
    <w:p w:rsidR="00D47BA6" w:rsidRDefault="00D47BA6"/>
    <w:p w:rsidR="001A3152" w:rsidRDefault="001A3152"/>
    <w:p w:rsidR="001A3152" w:rsidRDefault="001A3152"/>
    <w:p w:rsidR="001A3152" w:rsidRDefault="001A3152"/>
    <w:p w:rsidR="001A3152" w:rsidRDefault="001A3152"/>
    <w:p w:rsidR="001A3152" w:rsidRDefault="001A3152"/>
    <w:p w:rsidR="001A3152" w:rsidRDefault="001A3152"/>
    <w:p w:rsidR="001A3152" w:rsidRDefault="001A3152"/>
    <w:p w:rsidR="001A3152" w:rsidRDefault="001A3152"/>
    <w:p w:rsidR="001A3152" w:rsidRDefault="001A3152"/>
    <w:p w:rsidR="001A3152" w:rsidRDefault="001A3152"/>
    <w:p w:rsidR="001A3152" w:rsidRDefault="001A3152"/>
    <w:p w:rsidR="001A3152" w:rsidRDefault="001A3152" w:rsidP="001A3152">
      <w:pPr>
        <w:jc w:val="center"/>
        <w:rPr>
          <w:rFonts w:ascii="Times New Roman" w:hAnsi="Times New Roman" w:cs="Times New Roman"/>
          <w:sz w:val="44"/>
          <w:szCs w:val="44"/>
        </w:rPr>
      </w:pPr>
      <w:r w:rsidRPr="001A3152">
        <w:rPr>
          <w:rFonts w:ascii="Times New Roman" w:hAnsi="Times New Roman" w:cs="Times New Roman"/>
          <w:sz w:val="44"/>
          <w:szCs w:val="44"/>
        </w:rPr>
        <w:lastRenderedPageBreak/>
        <w:t>INTRODUCTION</w:t>
      </w:r>
    </w:p>
    <w:p w:rsidR="001A3152" w:rsidRDefault="001A3152" w:rsidP="001A3152">
      <w:r>
        <w:t>The dataset was released by Aspiring Minds from the Aspiring Mind Employment Outcome 2015 (AMEO). The study is primarily limited only to students with engineering disciplines. The dataset contains the employment outcomes of engineering graduates as dependent variables (Salary, Job Titles, and Job Locations) along with the standardized scores from three different areas – cognitive skills, technical skills and personality skills. The dataset also contains demographic features. The dataset contains around 40 independent variables and 4000 data points. The independent variables are both continuous and categorical in nature. The dataset contains a unique identifier for each candidate. Below mentioned table contains the details for the original dataset.</w:t>
      </w:r>
    </w:p>
    <w:p w:rsidR="001A3152" w:rsidRPr="00161AF4" w:rsidRDefault="002473E6" w:rsidP="001A3152">
      <w:pPr>
        <w:rPr>
          <w:rFonts w:ascii="Arial" w:hAnsi="Arial" w:cs="Arial"/>
          <w:b/>
          <w:color w:val="3C4043"/>
          <w:sz w:val="23"/>
          <w:szCs w:val="23"/>
          <w:shd w:val="clear" w:color="auto" w:fill="FFFFFF"/>
        </w:rPr>
      </w:pPr>
      <w:r w:rsidRPr="00161AF4">
        <w:rPr>
          <w:rFonts w:ascii="Times New Roman" w:hAnsi="Times New Roman" w:cs="Times New Roman"/>
          <w:b/>
        </w:rPr>
        <w:t xml:space="preserve">OBJECTIVE: </w:t>
      </w:r>
    </w:p>
    <w:p w:rsidR="002473E6" w:rsidRPr="002473E6" w:rsidRDefault="002473E6" w:rsidP="002473E6">
      <w:pPr>
        <w:rPr>
          <w:rFonts w:ascii="Times New Roman" w:hAnsi="Times New Roman" w:cs="Times New Roman"/>
          <w:color w:val="111111"/>
          <w:sz w:val="23"/>
          <w:szCs w:val="23"/>
          <w:shd w:val="clear" w:color="auto" w:fill="FFFFFF"/>
        </w:rPr>
      </w:pPr>
      <w:r w:rsidRPr="002473E6">
        <w:rPr>
          <w:rFonts w:ascii="Times New Roman" w:hAnsi="Times New Roman" w:cs="Times New Roman"/>
          <w:color w:val="111111"/>
          <w:sz w:val="23"/>
          <w:szCs w:val="23"/>
          <w:shd w:val="clear" w:color="auto" w:fill="FFFFFF"/>
        </w:rPr>
        <w:t>Uncover valuable insights and patterns from the AMEO 2015 dataset, with a specific focus on understanding the relationship between salary and various independent variables. By analyzing this rich dataset, we aim to gain actionable knowledge that can inform decision-making in the context of entry-level labour markets for engineering graduates.</w:t>
      </w:r>
      <w:r w:rsidR="00161AF4">
        <w:rPr>
          <w:rFonts w:ascii="Times New Roman" w:hAnsi="Times New Roman" w:cs="Times New Roman"/>
          <w:color w:val="111111"/>
          <w:sz w:val="23"/>
          <w:szCs w:val="23"/>
          <w:shd w:val="clear" w:color="auto" w:fill="FFFFFF"/>
        </w:rPr>
        <w:t xml:space="preserve"> </w:t>
      </w:r>
      <w:r w:rsidRPr="002473E6">
        <w:rPr>
          <w:rFonts w:ascii="Times New Roman" w:hAnsi="Times New Roman" w:cs="Times New Roman"/>
          <w:color w:val="111111"/>
          <w:sz w:val="23"/>
          <w:szCs w:val="23"/>
          <w:shd w:val="clear" w:color="auto" w:fill="FFFFFF"/>
        </w:rPr>
        <w:t xml:space="preserve">Through exploratory </w:t>
      </w:r>
      <w:r>
        <w:rPr>
          <w:rFonts w:ascii="Times New Roman" w:hAnsi="Times New Roman" w:cs="Times New Roman"/>
          <w:color w:val="111111"/>
          <w:sz w:val="23"/>
          <w:szCs w:val="23"/>
          <w:shd w:val="clear" w:color="auto" w:fill="FFFFFF"/>
        </w:rPr>
        <w:t>data analysis (EDA), we aim to:</w:t>
      </w:r>
    </w:p>
    <w:p w:rsidR="002473E6" w:rsidRPr="002473E6" w:rsidRDefault="002473E6" w:rsidP="002473E6">
      <w:pPr>
        <w:pStyle w:val="ListParagraph"/>
        <w:numPr>
          <w:ilvl w:val="0"/>
          <w:numId w:val="4"/>
        </w:numPr>
        <w:rPr>
          <w:rFonts w:ascii="Times New Roman" w:hAnsi="Times New Roman" w:cs="Times New Roman"/>
          <w:color w:val="111111"/>
          <w:sz w:val="23"/>
          <w:szCs w:val="23"/>
          <w:shd w:val="clear" w:color="auto" w:fill="FFFFFF"/>
        </w:rPr>
      </w:pPr>
      <w:r w:rsidRPr="002473E6">
        <w:rPr>
          <w:rFonts w:ascii="Times New Roman" w:hAnsi="Times New Roman" w:cs="Times New Roman"/>
          <w:color w:val="111111"/>
          <w:sz w:val="23"/>
          <w:szCs w:val="23"/>
          <w:shd w:val="clear" w:color="auto" w:fill="FFFFFF"/>
        </w:rPr>
        <w:t>Describe the dataset's structure and contents.</w:t>
      </w:r>
    </w:p>
    <w:p w:rsidR="002473E6" w:rsidRPr="002473E6" w:rsidRDefault="002473E6" w:rsidP="002473E6">
      <w:pPr>
        <w:pStyle w:val="ListParagraph"/>
        <w:numPr>
          <w:ilvl w:val="0"/>
          <w:numId w:val="4"/>
        </w:numPr>
        <w:rPr>
          <w:rFonts w:ascii="Times New Roman" w:hAnsi="Times New Roman" w:cs="Times New Roman"/>
          <w:color w:val="111111"/>
          <w:sz w:val="23"/>
          <w:szCs w:val="23"/>
          <w:shd w:val="clear" w:color="auto" w:fill="FFFFFF"/>
        </w:rPr>
      </w:pPr>
      <w:r w:rsidRPr="002473E6">
        <w:rPr>
          <w:rFonts w:ascii="Times New Roman" w:hAnsi="Times New Roman" w:cs="Times New Roman"/>
          <w:color w:val="111111"/>
          <w:sz w:val="23"/>
          <w:szCs w:val="23"/>
          <w:shd w:val="clear" w:color="auto" w:fill="FFFFFF"/>
        </w:rPr>
        <w:t>Identify outliers and distributions within numerical columns.</w:t>
      </w:r>
    </w:p>
    <w:p w:rsidR="002473E6" w:rsidRPr="002473E6" w:rsidRDefault="002473E6" w:rsidP="002473E6">
      <w:pPr>
        <w:pStyle w:val="ListParagraph"/>
        <w:numPr>
          <w:ilvl w:val="0"/>
          <w:numId w:val="4"/>
        </w:numPr>
        <w:rPr>
          <w:rFonts w:ascii="Times New Roman" w:hAnsi="Times New Roman" w:cs="Times New Roman"/>
          <w:color w:val="111111"/>
          <w:sz w:val="23"/>
          <w:szCs w:val="23"/>
          <w:shd w:val="clear" w:color="auto" w:fill="FFFFFF"/>
        </w:rPr>
      </w:pPr>
      <w:r w:rsidRPr="002473E6">
        <w:rPr>
          <w:rFonts w:ascii="Times New Roman" w:hAnsi="Times New Roman" w:cs="Times New Roman"/>
          <w:color w:val="111111"/>
          <w:sz w:val="23"/>
          <w:szCs w:val="23"/>
          <w:shd w:val="clear" w:color="auto" w:fill="FFFFFF"/>
        </w:rPr>
        <w:t>Analyze the frequency distribution of categorical variables.</w:t>
      </w:r>
    </w:p>
    <w:p w:rsidR="002473E6" w:rsidRPr="002473E6" w:rsidRDefault="002473E6" w:rsidP="002473E6">
      <w:pPr>
        <w:pStyle w:val="ListParagraph"/>
        <w:numPr>
          <w:ilvl w:val="0"/>
          <w:numId w:val="4"/>
        </w:numPr>
        <w:rPr>
          <w:rFonts w:ascii="Times New Roman" w:hAnsi="Times New Roman" w:cs="Times New Roman"/>
          <w:color w:val="111111"/>
          <w:sz w:val="23"/>
          <w:szCs w:val="23"/>
          <w:shd w:val="clear" w:color="auto" w:fill="FFFFFF"/>
        </w:rPr>
      </w:pPr>
      <w:r w:rsidRPr="002473E6">
        <w:rPr>
          <w:rFonts w:ascii="Times New Roman" w:hAnsi="Times New Roman" w:cs="Times New Roman"/>
          <w:color w:val="111111"/>
          <w:sz w:val="23"/>
          <w:szCs w:val="23"/>
          <w:shd w:val="clear" w:color="auto" w:fill="FFFFFF"/>
        </w:rPr>
        <w:t>Conduct bivariate analysis to uncover relationships between variables.</w:t>
      </w:r>
    </w:p>
    <w:p w:rsidR="002473E6" w:rsidRPr="002473E6" w:rsidRDefault="002473E6" w:rsidP="002473E6">
      <w:pPr>
        <w:pStyle w:val="ListParagraph"/>
        <w:numPr>
          <w:ilvl w:val="0"/>
          <w:numId w:val="4"/>
        </w:numPr>
        <w:rPr>
          <w:rFonts w:ascii="Times New Roman" w:hAnsi="Times New Roman" w:cs="Times New Roman"/>
          <w:color w:val="111111"/>
          <w:sz w:val="23"/>
          <w:szCs w:val="23"/>
          <w:shd w:val="clear" w:color="auto" w:fill="FFFFFF"/>
        </w:rPr>
      </w:pPr>
      <w:r w:rsidRPr="002473E6">
        <w:rPr>
          <w:rFonts w:ascii="Times New Roman" w:hAnsi="Times New Roman" w:cs="Times New Roman"/>
          <w:color w:val="111111"/>
          <w:sz w:val="23"/>
          <w:szCs w:val="23"/>
          <w:shd w:val="clear" w:color="auto" w:fill="FFFFFF"/>
        </w:rPr>
        <w:t>Investigate specific research questions related to career prospects and gender-specialization preferences in CSE.</w:t>
      </w:r>
    </w:p>
    <w:p w:rsidR="002473E6" w:rsidRPr="00161AF4" w:rsidRDefault="002473E6" w:rsidP="002473E6">
      <w:pPr>
        <w:rPr>
          <w:rFonts w:ascii="Times New Roman" w:hAnsi="Times New Roman" w:cs="Times New Roman"/>
          <w:b/>
        </w:rPr>
      </w:pPr>
      <w:r w:rsidRPr="00161AF4">
        <w:rPr>
          <w:rFonts w:ascii="Times New Roman" w:hAnsi="Times New Roman" w:cs="Times New Roman"/>
          <w:b/>
        </w:rPr>
        <w:t>STEPS INVOLVING IN EXPLORATORY DATA ANALYSIS:</w:t>
      </w:r>
    </w:p>
    <w:p w:rsidR="002473E6" w:rsidRPr="00161AF4" w:rsidRDefault="002473E6" w:rsidP="002473E6">
      <w:pPr>
        <w:pStyle w:val="ListParagraph"/>
        <w:numPr>
          <w:ilvl w:val="0"/>
          <w:numId w:val="3"/>
        </w:numPr>
        <w:jc w:val="both"/>
        <w:rPr>
          <w:rFonts w:ascii="Times New Roman" w:hAnsi="Times New Roman" w:cs="Times New Roman"/>
          <w:b/>
        </w:rPr>
      </w:pPr>
      <w:r w:rsidRPr="00161AF4">
        <w:rPr>
          <w:rFonts w:ascii="Times New Roman" w:hAnsi="Times New Roman" w:cs="Times New Roman"/>
          <w:b/>
        </w:rPr>
        <w:t>OVERVIEW OF DATASET:</w:t>
      </w:r>
    </w:p>
    <w:p w:rsidR="00B33D4A" w:rsidRDefault="00B33D4A" w:rsidP="00B33D4A">
      <w:pPr>
        <w:pStyle w:val="ListParagraph"/>
        <w:jc w:val="both"/>
        <w:rPr>
          <w:rFonts w:ascii="Times New Roman" w:hAnsi="Times New Roman" w:cs="Times New Roman"/>
        </w:rPr>
      </w:pPr>
      <w:r w:rsidRPr="00B33D4A">
        <w:rPr>
          <w:rFonts w:ascii="Times New Roman" w:hAnsi="Times New Roman" w:cs="Times New Roman"/>
          <w:b/>
        </w:rPr>
        <w:t>Shape:</w:t>
      </w:r>
      <w:r>
        <w:rPr>
          <w:rFonts w:ascii="Times New Roman" w:hAnsi="Times New Roman" w:cs="Times New Roman"/>
        </w:rPr>
        <w:t xml:space="preserve"> </w:t>
      </w:r>
      <w:r w:rsidR="002473E6">
        <w:rPr>
          <w:rFonts w:ascii="Times New Roman" w:hAnsi="Times New Roman" w:cs="Times New Roman"/>
        </w:rPr>
        <w:t>Considered dataset has overall shap</w:t>
      </w:r>
      <w:r>
        <w:rPr>
          <w:rFonts w:ascii="Times New Roman" w:hAnsi="Times New Roman" w:cs="Times New Roman"/>
        </w:rPr>
        <w:t xml:space="preserve">e of 4000 rows with 39 columns. </w:t>
      </w:r>
    </w:p>
    <w:p w:rsidR="00B33D4A" w:rsidRPr="00B33D4A" w:rsidRDefault="00161AF4" w:rsidP="00B33D4A">
      <w:pPr>
        <w:pStyle w:val="ListParagraph"/>
        <w:jc w:val="both"/>
        <w:rPr>
          <w:rFonts w:ascii="Times New Roman" w:hAnsi="Times New Roman" w:cs="Times New Roman"/>
        </w:rPr>
      </w:pPr>
      <w:r>
        <w:rPr>
          <w:rFonts w:ascii="Times New Roman" w:hAnsi="Times New Roman" w:cs="Times New Roman"/>
          <w:b/>
        </w:rPr>
        <w:t>Describe function</w:t>
      </w:r>
      <w:r w:rsidR="00B33D4A" w:rsidRPr="00B33D4A">
        <w:rPr>
          <w:rFonts w:ascii="Times New Roman" w:hAnsi="Times New Roman" w:cs="Times New Roman"/>
          <w:b/>
        </w:rPr>
        <w:t>:</w:t>
      </w:r>
      <w:r w:rsidR="00B33D4A">
        <w:rPr>
          <w:rFonts w:ascii="Times New Roman" w:hAnsi="Times New Roman" w:cs="Times New Roman"/>
        </w:rPr>
        <w:t xml:space="preserve"> It </w:t>
      </w:r>
      <w:r w:rsidR="00B33D4A" w:rsidRPr="00B33D4A">
        <w:rPr>
          <w:rFonts w:ascii="Times New Roman" w:hAnsi="Times New Roman" w:cs="Times New Roman"/>
        </w:rPr>
        <w:t>provides a summary of the central tendency, dispersion, and shape of the dataset's distribution, which is crucial for understanding the data at a glance. Here's an explanation of what each statistic represents:</w:t>
      </w:r>
    </w:p>
    <w:p w:rsidR="00B33D4A" w:rsidRPr="00B33D4A" w:rsidRDefault="00B33D4A" w:rsidP="00533591">
      <w:pPr>
        <w:pStyle w:val="ListParagraph"/>
        <w:numPr>
          <w:ilvl w:val="0"/>
          <w:numId w:val="18"/>
        </w:numPr>
        <w:jc w:val="both"/>
        <w:rPr>
          <w:rFonts w:ascii="Times New Roman" w:hAnsi="Times New Roman" w:cs="Times New Roman"/>
        </w:rPr>
      </w:pPr>
      <w:r w:rsidRPr="008B0A54">
        <w:rPr>
          <w:rFonts w:ascii="Times New Roman" w:hAnsi="Times New Roman" w:cs="Times New Roman"/>
          <w:b/>
        </w:rPr>
        <w:t>Count:</w:t>
      </w:r>
      <w:r>
        <w:rPr>
          <w:rFonts w:ascii="Times New Roman" w:hAnsi="Times New Roman" w:cs="Times New Roman"/>
        </w:rPr>
        <w:t xml:space="preserve"> </w:t>
      </w:r>
      <w:r w:rsidRPr="00B33D4A">
        <w:rPr>
          <w:rFonts w:ascii="Times New Roman" w:hAnsi="Times New Roman" w:cs="Times New Roman"/>
        </w:rPr>
        <w:t>Represents the number of non-n</w:t>
      </w:r>
      <w:r w:rsidR="00D477C6">
        <w:rPr>
          <w:rFonts w:ascii="Times New Roman" w:hAnsi="Times New Roman" w:cs="Times New Roman"/>
        </w:rPr>
        <w:t xml:space="preserve">ull observations in each column i.e. </w:t>
      </w:r>
      <w:r w:rsidR="00D477C6" w:rsidRPr="00533591">
        <w:rPr>
          <w:rFonts w:ascii="Times New Roman" w:hAnsi="Times New Roman" w:cs="Times New Roman"/>
          <w:b/>
        </w:rPr>
        <w:t>3998</w:t>
      </w:r>
      <w:r w:rsidR="00D477C6">
        <w:rPr>
          <w:rFonts w:ascii="Times New Roman" w:hAnsi="Times New Roman" w:cs="Times New Roman"/>
        </w:rPr>
        <w:t xml:space="preserve"> for all columns</w:t>
      </w:r>
    </w:p>
    <w:p w:rsidR="00B33D4A" w:rsidRPr="00B33D4A" w:rsidRDefault="00B33D4A" w:rsidP="00533591">
      <w:pPr>
        <w:pStyle w:val="ListParagraph"/>
        <w:numPr>
          <w:ilvl w:val="0"/>
          <w:numId w:val="18"/>
        </w:numPr>
        <w:jc w:val="both"/>
        <w:rPr>
          <w:rFonts w:ascii="Times New Roman" w:hAnsi="Times New Roman" w:cs="Times New Roman"/>
        </w:rPr>
      </w:pPr>
      <w:r w:rsidRPr="00D477C6">
        <w:rPr>
          <w:rFonts w:ascii="Times New Roman" w:hAnsi="Times New Roman" w:cs="Times New Roman"/>
          <w:b/>
        </w:rPr>
        <w:t>Mean:</w:t>
      </w:r>
      <w:r w:rsidRPr="00B33D4A">
        <w:rPr>
          <w:rFonts w:ascii="Times New Roman" w:hAnsi="Times New Roman" w:cs="Times New Roman"/>
        </w:rPr>
        <w:t xml:space="preserve"> Indicate</w:t>
      </w:r>
      <w:r w:rsidR="00D477C6">
        <w:rPr>
          <w:rFonts w:ascii="Times New Roman" w:hAnsi="Times New Roman" w:cs="Times New Roman"/>
        </w:rPr>
        <w:t xml:space="preserve">s the average value of the data. The mean of </w:t>
      </w:r>
      <w:r w:rsidR="00D477C6" w:rsidRPr="00533591">
        <w:rPr>
          <w:rFonts w:ascii="Times New Roman" w:hAnsi="Times New Roman" w:cs="Times New Roman"/>
          <w:b/>
        </w:rPr>
        <w:t>10</w:t>
      </w:r>
      <w:r w:rsidR="00D477C6" w:rsidRPr="00533591">
        <w:rPr>
          <w:rFonts w:ascii="Times New Roman" w:hAnsi="Times New Roman" w:cs="Times New Roman"/>
          <w:b/>
          <w:vertAlign w:val="superscript"/>
        </w:rPr>
        <w:t>th</w:t>
      </w:r>
      <w:r w:rsidR="00D477C6" w:rsidRPr="00533591">
        <w:rPr>
          <w:rFonts w:ascii="Times New Roman" w:hAnsi="Times New Roman" w:cs="Times New Roman"/>
          <w:b/>
        </w:rPr>
        <w:t xml:space="preserve"> and 12</w:t>
      </w:r>
      <w:r w:rsidR="00D477C6" w:rsidRPr="00533591">
        <w:rPr>
          <w:rFonts w:ascii="Times New Roman" w:hAnsi="Times New Roman" w:cs="Times New Roman"/>
          <w:b/>
          <w:vertAlign w:val="superscript"/>
        </w:rPr>
        <w:t>th</w:t>
      </w:r>
      <w:r w:rsidR="00D477C6" w:rsidRPr="00533591">
        <w:rPr>
          <w:rFonts w:ascii="Times New Roman" w:hAnsi="Times New Roman" w:cs="Times New Roman"/>
          <w:b/>
        </w:rPr>
        <w:t xml:space="preserve"> percentage</w:t>
      </w:r>
      <w:r w:rsidR="00D477C6">
        <w:rPr>
          <w:rFonts w:ascii="Times New Roman" w:hAnsi="Times New Roman" w:cs="Times New Roman"/>
        </w:rPr>
        <w:t xml:space="preserve"> is </w:t>
      </w:r>
      <w:r w:rsidR="00D477C6" w:rsidRPr="00533591">
        <w:rPr>
          <w:rFonts w:ascii="Times New Roman" w:hAnsi="Times New Roman" w:cs="Times New Roman"/>
          <w:b/>
        </w:rPr>
        <w:t>77.92 and 74.46.</w:t>
      </w:r>
    </w:p>
    <w:p w:rsidR="00D477C6" w:rsidRPr="00D477C6" w:rsidRDefault="00B33D4A" w:rsidP="00533591">
      <w:pPr>
        <w:pStyle w:val="ListParagraph"/>
        <w:numPr>
          <w:ilvl w:val="0"/>
          <w:numId w:val="18"/>
        </w:numPr>
        <w:jc w:val="both"/>
        <w:rPr>
          <w:rFonts w:ascii="Times New Roman" w:hAnsi="Times New Roman" w:cs="Times New Roman"/>
        </w:rPr>
      </w:pPr>
      <w:r w:rsidRPr="00D477C6">
        <w:rPr>
          <w:rFonts w:ascii="Times New Roman" w:hAnsi="Times New Roman" w:cs="Times New Roman"/>
          <w:b/>
        </w:rPr>
        <w:t xml:space="preserve">Std (Standard Deviation): </w:t>
      </w:r>
      <w:r w:rsidRPr="00B33D4A">
        <w:rPr>
          <w:rFonts w:ascii="Times New Roman" w:hAnsi="Times New Roman" w:cs="Times New Roman"/>
        </w:rPr>
        <w:t>Measures the spread of data around the mean. A higher standard deviation implies greater variability.</w:t>
      </w:r>
      <w:r w:rsidR="00D477C6">
        <w:rPr>
          <w:rFonts w:ascii="Times New Roman" w:hAnsi="Times New Roman" w:cs="Times New Roman"/>
        </w:rPr>
        <w:t xml:space="preserve"> The </w:t>
      </w:r>
      <w:r w:rsidR="00533591">
        <w:rPr>
          <w:rFonts w:ascii="Times New Roman" w:hAnsi="Times New Roman" w:cs="Times New Roman"/>
        </w:rPr>
        <w:t>Standard deviation</w:t>
      </w:r>
      <w:r w:rsidR="00D477C6">
        <w:rPr>
          <w:rFonts w:ascii="Times New Roman" w:hAnsi="Times New Roman" w:cs="Times New Roman"/>
        </w:rPr>
        <w:t xml:space="preserve"> is </w:t>
      </w:r>
      <w:r w:rsidR="00D477C6" w:rsidRPr="00533591">
        <w:rPr>
          <w:rFonts w:ascii="Times New Roman" w:hAnsi="Times New Roman" w:cs="Times New Roman"/>
          <w:b/>
        </w:rPr>
        <w:t>10</w:t>
      </w:r>
      <w:r w:rsidR="00D477C6" w:rsidRPr="00533591">
        <w:rPr>
          <w:rFonts w:ascii="Times New Roman" w:hAnsi="Times New Roman" w:cs="Times New Roman"/>
          <w:b/>
          <w:vertAlign w:val="superscript"/>
        </w:rPr>
        <w:t>th</w:t>
      </w:r>
      <w:r w:rsidR="00D477C6" w:rsidRPr="00533591">
        <w:rPr>
          <w:rFonts w:ascii="Times New Roman" w:hAnsi="Times New Roman" w:cs="Times New Roman"/>
          <w:b/>
        </w:rPr>
        <w:t xml:space="preserve"> and 12</w:t>
      </w:r>
      <w:r w:rsidR="00D477C6" w:rsidRPr="00533591">
        <w:rPr>
          <w:rFonts w:ascii="Times New Roman" w:hAnsi="Times New Roman" w:cs="Times New Roman"/>
          <w:b/>
          <w:vertAlign w:val="superscript"/>
        </w:rPr>
        <w:t>th</w:t>
      </w:r>
      <w:r w:rsidR="00D477C6" w:rsidRPr="00533591">
        <w:rPr>
          <w:rFonts w:ascii="Times New Roman" w:hAnsi="Times New Roman" w:cs="Times New Roman"/>
          <w:b/>
        </w:rPr>
        <w:t xml:space="preserve"> percentage</w:t>
      </w:r>
      <w:r w:rsidR="00D477C6">
        <w:rPr>
          <w:rFonts w:ascii="Times New Roman" w:hAnsi="Times New Roman" w:cs="Times New Roman"/>
        </w:rPr>
        <w:t xml:space="preserve"> is </w:t>
      </w:r>
      <w:r w:rsidR="00D477C6" w:rsidRPr="00533591">
        <w:rPr>
          <w:rFonts w:ascii="Times New Roman" w:hAnsi="Times New Roman" w:cs="Times New Roman"/>
          <w:b/>
        </w:rPr>
        <w:t>9.85 and 10.99</w:t>
      </w:r>
    </w:p>
    <w:p w:rsidR="00B33D4A" w:rsidRPr="00B33D4A" w:rsidRDefault="00B33D4A" w:rsidP="00533591">
      <w:pPr>
        <w:pStyle w:val="ListParagraph"/>
        <w:numPr>
          <w:ilvl w:val="0"/>
          <w:numId w:val="18"/>
        </w:numPr>
        <w:jc w:val="both"/>
        <w:rPr>
          <w:rFonts w:ascii="Times New Roman" w:hAnsi="Times New Roman" w:cs="Times New Roman"/>
        </w:rPr>
      </w:pPr>
      <w:r w:rsidRPr="00D477C6">
        <w:rPr>
          <w:rFonts w:ascii="Times New Roman" w:hAnsi="Times New Roman" w:cs="Times New Roman"/>
          <w:b/>
        </w:rPr>
        <w:t>Min:</w:t>
      </w:r>
      <w:r w:rsidRPr="00B33D4A">
        <w:rPr>
          <w:rFonts w:ascii="Times New Roman" w:hAnsi="Times New Roman" w:cs="Times New Roman"/>
        </w:rPr>
        <w:t xml:space="preserve"> Represents the minimum value in the dataset.</w:t>
      </w:r>
      <w:r w:rsidR="00D477C6">
        <w:rPr>
          <w:rFonts w:ascii="Times New Roman" w:hAnsi="Times New Roman" w:cs="Times New Roman"/>
        </w:rPr>
        <w:t xml:space="preserve"> The min of </w:t>
      </w:r>
      <w:r w:rsidR="00D477C6" w:rsidRPr="00533591">
        <w:rPr>
          <w:rFonts w:ascii="Times New Roman" w:hAnsi="Times New Roman" w:cs="Times New Roman"/>
          <w:b/>
        </w:rPr>
        <w:t>10</w:t>
      </w:r>
      <w:r w:rsidR="00D477C6" w:rsidRPr="00533591">
        <w:rPr>
          <w:rFonts w:ascii="Times New Roman" w:hAnsi="Times New Roman" w:cs="Times New Roman"/>
          <w:b/>
          <w:vertAlign w:val="superscript"/>
        </w:rPr>
        <w:t>th</w:t>
      </w:r>
      <w:r w:rsidR="00D477C6" w:rsidRPr="00533591">
        <w:rPr>
          <w:rFonts w:ascii="Times New Roman" w:hAnsi="Times New Roman" w:cs="Times New Roman"/>
          <w:b/>
        </w:rPr>
        <w:t xml:space="preserve"> and 12</w:t>
      </w:r>
      <w:r w:rsidR="00D477C6" w:rsidRPr="00533591">
        <w:rPr>
          <w:rFonts w:ascii="Times New Roman" w:hAnsi="Times New Roman" w:cs="Times New Roman"/>
          <w:b/>
          <w:vertAlign w:val="superscript"/>
        </w:rPr>
        <w:t>th</w:t>
      </w:r>
      <w:r w:rsidR="00D477C6" w:rsidRPr="00533591">
        <w:rPr>
          <w:rFonts w:ascii="Times New Roman" w:hAnsi="Times New Roman" w:cs="Times New Roman"/>
          <w:b/>
        </w:rPr>
        <w:t xml:space="preserve"> percentage</w:t>
      </w:r>
      <w:r w:rsidR="00D477C6">
        <w:rPr>
          <w:rFonts w:ascii="Times New Roman" w:hAnsi="Times New Roman" w:cs="Times New Roman"/>
        </w:rPr>
        <w:t xml:space="preserve"> is </w:t>
      </w:r>
      <w:r w:rsidR="00D477C6" w:rsidRPr="00533591">
        <w:rPr>
          <w:rFonts w:ascii="Times New Roman" w:hAnsi="Times New Roman" w:cs="Times New Roman"/>
          <w:b/>
        </w:rPr>
        <w:t>43 and 40.Year of pass is 1995</w:t>
      </w:r>
    </w:p>
    <w:p w:rsidR="00B33D4A" w:rsidRPr="00B33D4A" w:rsidRDefault="00B33D4A" w:rsidP="00533591">
      <w:pPr>
        <w:pStyle w:val="ListParagraph"/>
        <w:numPr>
          <w:ilvl w:val="0"/>
          <w:numId w:val="18"/>
        </w:numPr>
        <w:jc w:val="both"/>
        <w:rPr>
          <w:rFonts w:ascii="Times New Roman" w:hAnsi="Times New Roman" w:cs="Times New Roman"/>
        </w:rPr>
      </w:pPr>
      <w:r w:rsidRPr="00D477C6">
        <w:rPr>
          <w:rFonts w:ascii="Times New Roman" w:hAnsi="Times New Roman" w:cs="Times New Roman"/>
          <w:b/>
        </w:rPr>
        <w:t>25% (First Quartile):</w:t>
      </w:r>
      <w:r w:rsidRPr="00B33D4A">
        <w:rPr>
          <w:rFonts w:ascii="Times New Roman" w:hAnsi="Times New Roman" w:cs="Times New Roman"/>
        </w:rPr>
        <w:t xml:space="preserve"> Also known as the lower quartile, it signifies the value below which 25% of the observations fall.</w:t>
      </w:r>
      <w:r w:rsidR="00D477C6" w:rsidRPr="00533591">
        <w:rPr>
          <w:rFonts w:ascii="Times New Roman" w:hAnsi="Times New Roman" w:cs="Times New Roman"/>
          <w:b/>
        </w:rPr>
        <w:t>71.68 and 66.00</w:t>
      </w:r>
      <w:r w:rsidR="00D477C6">
        <w:rPr>
          <w:rFonts w:ascii="Times New Roman" w:hAnsi="Times New Roman" w:cs="Times New Roman"/>
        </w:rPr>
        <w:t xml:space="preserve"> are the first quartile of </w:t>
      </w:r>
      <w:r w:rsidR="00533591" w:rsidRPr="00533591">
        <w:rPr>
          <w:rFonts w:ascii="Times New Roman" w:hAnsi="Times New Roman" w:cs="Times New Roman"/>
          <w:b/>
        </w:rPr>
        <w:t>10</w:t>
      </w:r>
      <w:r w:rsidR="00533591" w:rsidRPr="00533591">
        <w:rPr>
          <w:rFonts w:ascii="Times New Roman" w:hAnsi="Times New Roman" w:cs="Times New Roman"/>
          <w:b/>
          <w:vertAlign w:val="superscript"/>
        </w:rPr>
        <w:t>th</w:t>
      </w:r>
      <w:r w:rsidR="00533591" w:rsidRPr="00533591">
        <w:rPr>
          <w:rFonts w:ascii="Times New Roman" w:hAnsi="Times New Roman" w:cs="Times New Roman"/>
          <w:b/>
        </w:rPr>
        <w:t xml:space="preserve"> and 12</w:t>
      </w:r>
      <w:r w:rsidR="00533591" w:rsidRPr="00533591">
        <w:rPr>
          <w:rFonts w:ascii="Times New Roman" w:hAnsi="Times New Roman" w:cs="Times New Roman"/>
          <w:b/>
          <w:vertAlign w:val="superscript"/>
        </w:rPr>
        <w:t>th</w:t>
      </w:r>
      <w:r w:rsidR="00533591" w:rsidRPr="00533591">
        <w:rPr>
          <w:rFonts w:ascii="Times New Roman" w:hAnsi="Times New Roman" w:cs="Times New Roman"/>
          <w:b/>
        </w:rPr>
        <w:t xml:space="preserve"> percentage</w:t>
      </w:r>
      <w:r w:rsidR="00533591">
        <w:rPr>
          <w:rFonts w:ascii="Times New Roman" w:hAnsi="Times New Roman" w:cs="Times New Roman"/>
        </w:rPr>
        <w:t>.</w:t>
      </w:r>
    </w:p>
    <w:p w:rsidR="00B33D4A" w:rsidRPr="00533591" w:rsidRDefault="00B33D4A" w:rsidP="00533591">
      <w:pPr>
        <w:pStyle w:val="ListParagraph"/>
        <w:numPr>
          <w:ilvl w:val="0"/>
          <w:numId w:val="18"/>
        </w:numPr>
        <w:jc w:val="both"/>
        <w:rPr>
          <w:rFonts w:ascii="Times New Roman" w:hAnsi="Times New Roman" w:cs="Times New Roman"/>
          <w:b/>
        </w:rPr>
      </w:pPr>
      <w:r w:rsidRPr="00D477C6">
        <w:rPr>
          <w:rFonts w:ascii="Times New Roman" w:hAnsi="Times New Roman" w:cs="Times New Roman"/>
          <w:b/>
        </w:rPr>
        <w:t>50% (Median or Second Quartile):</w:t>
      </w:r>
      <w:r w:rsidRPr="00B33D4A">
        <w:rPr>
          <w:rFonts w:ascii="Times New Roman" w:hAnsi="Times New Roman" w:cs="Times New Roman"/>
        </w:rPr>
        <w:t xml:space="preserve"> Represents the middle value of the dataset. It is the value below which 50% of the observations fall.</w:t>
      </w:r>
      <w:r w:rsidR="00533591" w:rsidRPr="00533591">
        <w:rPr>
          <w:rFonts w:ascii="Times New Roman" w:hAnsi="Times New Roman" w:cs="Times New Roman"/>
          <w:b/>
        </w:rPr>
        <w:t>79.15 and 74.4</w:t>
      </w:r>
      <w:r w:rsidR="00533591">
        <w:rPr>
          <w:rFonts w:ascii="Times New Roman" w:hAnsi="Times New Roman" w:cs="Times New Roman"/>
        </w:rPr>
        <w:t xml:space="preserve"> are the second quartile of </w:t>
      </w:r>
      <w:r w:rsidR="00533591" w:rsidRPr="00533591">
        <w:rPr>
          <w:rFonts w:ascii="Times New Roman" w:hAnsi="Times New Roman" w:cs="Times New Roman"/>
          <w:b/>
        </w:rPr>
        <w:t>10</w:t>
      </w:r>
      <w:r w:rsidR="00533591" w:rsidRPr="00533591">
        <w:rPr>
          <w:rFonts w:ascii="Times New Roman" w:hAnsi="Times New Roman" w:cs="Times New Roman"/>
          <w:b/>
          <w:vertAlign w:val="superscript"/>
        </w:rPr>
        <w:t>th</w:t>
      </w:r>
      <w:r w:rsidR="00533591" w:rsidRPr="00533591">
        <w:rPr>
          <w:rFonts w:ascii="Times New Roman" w:hAnsi="Times New Roman" w:cs="Times New Roman"/>
          <w:b/>
        </w:rPr>
        <w:t xml:space="preserve"> and 12</w:t>
      </w:r>
      <w:r w:rsidR="00533591" w:rsidRPr="00533591">
        <w:rPr>
          <w:rFonts w:ascii="Times New Roman" w:hAnsi="Times New Roman" w:cs="Times New Roman"/>
          <w:b/>
          <w:vertAlign w:val="superscript"/>
        </w:rPr>
        <w:t>th</w:t>
      </w:r>
      <w:r w:rsidR="00533591" w:rsidRPr="00533591">
        <w:rPr>
          <w:rFonts w:ascii="Times New Roman" w:hAnsi="Times New Roman" w:cs="Times New Roman"/>
          <w:b/>
        </w:rPr>
        <w:t xml:space="preserve"> percentage.</w:t>
      </w:r>
    </w:p>
    <w:p w:rsidR="00533591" w:rsidRDefault="00B33D4A" w:rsidP="00533591">
      <w:pPr>
        <w:pStyle w:val="ListParagraph"/>
        <w:numPr>
          <w:ilvl w:val="0"/>
          <w:numId w:val="18"/>
        </w:numPr>
        <w:jc w:val="both"/>
        <w:rPr>
          <w:rFonts w:ascii="Times New Roman" w:hAnsi="Times New Roman" w:cs="Times New Roman"/>
        </w:rPr>
      </w:pPr>
      <w:r w:rsidRPr="00D477C6">
        <w:rPr>
          <w:rFonts w:ascii="Times New Roman" w:hAnsi="Times New Roman" w:cs="Times New Roman"/>
          <w:b/>
        </w:rPr>
        <w:lastRenderedPageBreak/>
        <w:t>75% (Third Quartile):</w:t>
      </w:r>
      <w:r w:rsidR="00D477C6">
        <w:rPr>
          <w:rFonts w:ascii="Times New Roman" w:hAnsi="Times New Roman" w:cs="Times New Roman"/>
        </w:rPr>
        <w:t xml:space="preserve"> </w:t>
      </w:r>
      <w:r w:rsidRPr="00B33D4A">
        <w:rPr>
          <w:rFonts w:ascii="Times New Roman" w:hAnsi="Times New Roman" w:cs="Times New Roman"/>
        </w:rPr>
        <w:t>Also known as the upper quartile, it signifies the value below which 75% of the observations fall.</w:t>
      </w:r>
    </w:p>
    <w:p w:rsidR="00B33D4A" w:rsidRPr="00533591" w:rsidRDefault="00533591" w:rsidP="00533591">
      <w:pPr>
        <w:pStyle w:val="ListParagraph"/>
        <w:ind w:left="1440"/>
        <w:jc w:val="both"/>
        <w:rPr>
          <w:rFonts w:ascii="Times New Roman" w:hAnsi="Times New Roman" w:cs="Times New Roman"/>
        </w:rPr>
      </w:pPr>
      <w:r w:rsidRPr="00533591">
        <w:rPr>
          <w:rFonts w:ascii="Times New Roman" w:hAnsi="Times New Roman" w:cs="Times New Roman"/>
          <w:b/>
        </w:rPr>
        <w:t>85.67 and 82.60</w:t>
      </w:r>
      <w:r>
        <w:rPr>
          <w:rFonts w:ascii="Times New Roman" w:hAnsi="Times New Roman" w:cs="Times New Roman"/>
        </w:rPr>
        <w:t xml:space="preserve"> are the third quartile of </w:t>
      </w:r>
      <w:r w:rsidRPr="00533591">
        <w:rPr>
          <w:rFonts w:ascii="Times New Roman" w:hAnsi="Times New Roman" w:cs="Times New Roman"/>
          <w:b/>
        </w:rPr>
        <w:t>10</w:t>
      </w:r>
      <w:r w:rsidRPr="00533591">
        <w:rPr>
          <w:rFonts w:ascii="Times New Roman" w:hAnsi="Times New Roman" w:cs="Times New Roman"/>
          <w:b/>
          <w:vertAlign w:val="superscript"/>
        </w:rPr>
        <w:t>th</w:t>
      </w:r>
      <w:r w:rsidRPr="00533591">
        <w:rPr>
          <w:rFonts w:ascii="Times New Roman" w:hAnsi="Times New Roman" w:cs="Times New Roman"/>
          <w:b/>
        </w:rPr>
        <w:t xml:space="preserve"> and 12</w:t>
      </w:r>
      <w:r w:rsidRPr="00533591">
        <w:rPr>
          <w:rFonts w:ascii="Times New Roman" w:hAnsi="Times New Roman" w:cs="Times New Roman"/>
          <w:b/>
          <w:vertAlign w:val="superscript"/>
        </w:rPr>
        <w:t>th</w:t>
      </w:r>
      <w:r w:rsidRPr="00533591">
        <w:rPr>
          <w:rFonts w:ascii="Times New Roman" w:hAnsi="Times New Roman" w:cs="Times New Roman"/>
          <w:b/>
        </w:rPr>
        <w:t xml:space="preserve"> percentage</w:t>
      </w:r>
      <w:r>
        <w:rPr>
          <w:rFonts w:ascii="Times New Roman" w:hAnsi="Times New Roman" w:cs="Times New Roman"/>
        </w:rPr>
        <w:t>.</w:t>
      </w:r>
    </w:p>
    <w:p w:rsidR="00B33D4A" w:rsidRDefault="00B33D4A" w:rsidP="00533591">
      <w:pPr>
        <w:pStyle w:val="ListParagraph"/>
        <w:numPr>
          <w:ilvl w:val="0"/>
          <w:numId w:val="18"/>
        </w:numPr>
        <w:jc w:val="both"/>
        <w:rPr>
          <w:rFonts w:ascii="Times New Roman" w:hAnsi="Times New Roman" w:cs="Times New Roman"/>
        </w:rPr>
      </w:pPr>
      <w:r w:rsidRPr="00D477C6">
        <w:rPr>
          <w:rFonts w:ascii="Times New Roman" w:hAnsi="Times New Roman" w:cs="Times New Roman"/>
          <w:b/>
        </w:rPr>
        <w:t>Max:</w:t>
      </w:r>
      <w:r w:rsidRPr="00B33D4A">
        <w:rPr>
          <w:rFonts w:ascii="Times New Roman" w:hAnsi="Times New Roman" w:cs="Times New Roman"/>
        </w:rPr>
        <w:t xml:space="preserve"> Represents the maximum value in the dataset.</w:t>
      </w:r>
    </w:p>
    <w:p w:rsidR="002473E6" w:rsidRDefault="00B33D4A" w:rsidP="00533591">
      <w:pPr>
        <w:pStyle w:val="ListParagraph"/>
        <w:numPr>
          <w:ilvl w:val="0"/>
          <w:numId w:val="18"/>
        </w:numPr>
        <w:jc w:val="both"/>
        <w:rPr>
          <w:rFonts w:ascii="Times New Roman" w:hAnsi="Times New Roman" w:cs="Times New Roman"/>
        </w:rPr>
      </w:pPr>
      <w:r w:rsidRPr="00B33D4A">
        <w:rPr>
          <w:rFonts w:ascii="Times New Roman" w:hAnsi="Times New Roman" w:cs="Times New Roman"/>
          <w:b/>
        </w:rPr>
        <w:t>Info():</w:t>
      </w:r>
      <w:r>
        <w:rPr>
          <w:rFonts w:ascii="Times New Roman" w:hAnsi="Times New Roman" w:cs="Times New Roman"/>
        </w:rPr>
        <w:t xml:space="preserve"> </w:t>
      </w:r>
      <w:r w:rsidRPr="00B33D4A">
        <w:rPr>
          <w:rFonts w:ascii="Times New Roman" w:hAnsi="Times New Roman" w:cs="Times New Roman"/>
        </w:rPr>
        <w:t xml:space="preserve">The info() method in pandas provides a concise summary of a DataFrame, including the data types, non-null counts, and memory usage. </w:t>
      </w:r>
      <w:r w:rsidR="002473E6">
        <w:rPr>
          <w:rFonts w:ascii="Times New Roman" w:hAnsi="Times New Roman" w:cs="Times New Roman"/>
        </w:rPr>
        <w:t xml:space="preserve"> </w:t>
      </w:r>
    </w:p>
    <w:p w:rsidR="00B33D4A" w:rsidRDefault="00B33D4A" w:rsidP="00B33D4A">
      <w:pPr>
        <w:pStyle w:val="ListParagraph"/>
        <w:jc w:val="both"/>
        <w:rPr>
          <w:rFonts w:ascii="Times New Roman" w:hAnsi="Times New Roman" w:cs="Times New Roman"/>
          <w:b/>
        </w:rPr>
      </w:pPr>
      <w:r>
        <w:rPr>
          <w:rFonts w:ascii="Times New Roman" w:hAnsi="Times New Roman" w:cs="Times New Roman"/>
          <w:b/>
        </w:rPr>
        <w:t>2. DATA CLEANING:</w:t>
      </w:r>
    </w:p>
    <w:p w:rsidR="00B33D4A" w:rsidRDefault="00B33D4A" w:rsidP="00B33D4A">
      <w:pPr>
        <w:pStyle w:val="ListParagraph"/>
        <w:jc w:val="both"/>
        <w:rPr>
          <w:rFonts w:ascii="Times New Roman" w:hAnsi="Times New Roman" w:cs="Times New Roman"/>
          <w:b/>
        </w:rPr>
      </w:pPr>
    </w:p>
    <w:p w:rsidR="00B33D4A" w:rsidRDefault="00B33D4A" w:rsidP="00B33D4A">
      <w:pPr>
        <w:pStyle w:val="ListParagraph"/>
        <w:jc w:val="both"/>
        <w:rPr>
          <w:rFonts w:ascii="Times New Roman" w:hAnsi="Times New Roman" w:cs="Times New Roman"/>
        </w:rPr>
      </w:pPr>
      <w:r>
        <w:rPr>
          <w:rFonts w:ascii="Times New Roman" w:hAnsi="Times New Roman" w:cs="Times New Roman"/>
          <w:b/>
        </w:rPr>
        <w:t>1. Next step is looking for any null values and duplicates in the dataset.</w:t>
      </w:r>
    </w:p>
    <w:p w:rsidR="00B33D4A" w:rsidRPr="002D404F" w:rsidRDefault="00B33D4A" w:rsidP="002D404F">
      <w:pPr>
        <w:pStyle w:val="ListParagraph"/>
        <w:jc w:val="both"/>
        <w:rPr>
          <w:rFonts w:ascii="Times New Roman" w:hAnsi="Times New Roman" w:cs="Times New Roman"/>
        </w:rPr>
      </w:pPr>
      <w:r>
        <w:rPr>
          <w:rFonts w:ascii="Times New Roman" w:hAnsi="Times New Roman" w:cs="Times New Roman"/>
        </w:rPr>
        <w:t xml:space="preserve"> </w:t>
      </w:r>
      <w:r w:rsidR="00533591">
        <w:rPr>
          <w:rFonts w:ascii="Times New Roman" w:hAnsi="Times New Roman" w:cs="Times New Roman"/>
        </w:rPr>
        <w:t xml:space="preserve">    </w:t>
      </w:r>
      <w:r w:rsidR="002D404F" w:rsidRPr="002D404F">
        <w:rPr>
          <w:rFonts w:ascii="Times New Roman" w:hAnsi="Times New Roman" w:cs="Times New Roman"/>
        </w:rPr>
        <w:t>our task involves inspecting the dataset for any instances of null values and duplicates. Utilizing the isnull() and duplicated() functions, we conducted thorough checks, revealing no occurrences of null or duplicated values within the dataset.</w:t>
      </w:r>
    </w:p>
    <w:p w:rsidR="00B33D4A" w:rsidRPr="00B33D4A" w:rsidRDefault="00B33D4A" w:rsidP="00B33D4A">
      <w:pPr>
        <w:pStyle w:val="Heading4"/>
        <w:shd w:val="clear" w:color="auto" w:fill="FFFFFF"/>
        <w:spacing w:before="240" w:beforeAutospacing="0" w:after="0" w:afterAutospacing="0"/>
        <w:ind w:left="720"/>
        <w:rPr>
          <w:color w:val="000000"/>
          <w:sz w:val="22"/>
          <w:szCs w:val="22"/>
        </w:rPr>
      </w:pPr>
      <w:r w:rsidRPr="00B33D4A">
        <w:rPr>
          <w:sz w:val="22"/>
          <w:szCs w:val="22"/>
        </w:rPr>
        <w:t>2.</w:t>
      </w:r>
      <w:r w:rsidRPr="00B33D4A">
        <w:rPr>
          <w:color w:val="000000"/>
          <w:sz w:val="22"/>
          <w:szCs w:val="22"/>
        </w:rPr>
        <w:t xml:space="preserve"> Here we are transforming the colum</w:t>
      </w:r>
      <w:r w:rsidR="002D404F">
        <w:rPr>
          <w:color w:val="000000"/>
          <w:sz w:val="22"/>
          <w:szCs w:val="22"/>
        </w:rPr>
        <w:t>n name by using strip and lower</w:t>
      </w:r>
      <w:r w:rsidRPr="00B33D4A">
        <w:rPr>
          <w:color w:val="000000"/>
          <w:sz w:val="22"/>
          <w:szCs w:val="22"/>
        </w:rPr>
        <w:t xml:space="preserve"> function and as well dropping the unwanted columns</w:t>
      </w:r>
    </w:p>
    <w:p w:rsidR="002D404F" w:rsidRDefault="001D79E4" w:rsidP="002D404F">
      <w:pPr>
        <w:pStyle w:val="ListParagraph"/>
        <w:jc w:val="both"/>
        <w:rPr>
          <w:rFonts w:ascii="Times New Roman" w:hAnsi="Times New Roman" w:cs="Times New Roman"/>
        </w:rPr>
      </w:pPr>
      <w:r>
        <w:rPr>
          <w:rFonts w:ascii="Times New Roman" w:hAnsi="Times New Roman" w:cs="Times New Roman"/>
        </w:rPr>
        <w:tab/>
      </w:r>
      <w:r w:rsidR="002D404F" w:rsidRPr="002D404F">
        <w:rPr>
          <w:rFonts w:ascii="Times New Roman" w:hAnsi="Times New Roman" w:cs="Times New Roman"/>
        </w:rPr>
        <w:t>In this phase, we are refining the column names by employing the strip() and lower() functions to eliminate excess spaces and convert them to lowercase. Subsequently, we proceed to discard the redundant columns deemed irrelevant for our analysis.</w:t>
      </w:r>
    </w:p>
    <w:p w:rsidR="002D404F" w:rsidRDefault="002D404F" w:rsidP="002D404F">
      <w:pPr>
        <w:pStyle w:val="ListParagraph"/>
        <w:jc w:val="both"/>
        <w:rPr>
          <w:rFonts w:ascii="Times New Roman" w:hAnsi="Times New Roman" w:cs="Times New Roman"/>
        </w:rPr>
      </w:pPr>
    </w:p>
    <w:p w:rsidR="002D404F" w:rsidRDefault="002D404F" w:rsidP="002D404F">
      <w:pPr>
        <w:pStyle w:val="ListParagraph"/>
        <w:jc w:val="both"/>
        <w:rPr>
          <w:rFonts w:ascii="Times New Roman" w:hAnsi="Times New Roman" w:cs="Times New Roman"/>
          <w:b/>
        </w:rPr>
      </w:pPr>
      <w:r>
        <w:rPr>
          <w:rFonts w:ascii="Times New Roman" w:hAnsi="Times New Roman" w:cs="Times New Roman"/>
          <w:b/>
        </w:rPr>
        <w:t>3.</w:t>
      </w:r>
      <w:r w:rsidR="001D79E4" w:rsidRPr="002D404F">
        <w:rPr>
          <w:rFonts w:ascii="Times New Roman" w:hAnsi="Times New Roman" w:cs="Times New Roman"/>
          <w:b/>
        </w:rPr>
        <w:t>DataType Conversion:</w:t>
      </w:r>
    </w:p>
    <w:p w:rsidR="002D404F" w:rsidRDefault="002D404F" w:rsidP="002D404F">
      <w:pPr>
        <w:pStyle w:val="ListParagraph"/>
        <w:ind w:firstLine="720"/>
        <w:jc w:val="both"/>
        <w:rPr>
          <w:rFonts w:ascii="Times New Roman" w:hAnsi="Times New Roman" w:cs="Times New Roman"/>
        </w:rPr>
      </w:pPr>
      <w:r w:rsidRPr="002D404F">
        <w:rPr>
          <w:rFonts w:ascii="Times New Roman" w:hAnsi="Times New Roman" w:cs="Times New Roman"/>
        </w:rPr>
        <w:t>Upon inspecting the data types of each variable using the .info() function, it has been observed that while the 'doj' (Date of Joining) and 'dob' (Date of Birth) columns are appropriately interpreted as datetime objects, the 'dol' (Date of Leaving) column is currently identified as an object. To rectify this inconsistency, we are standardizing the 'dol' column to datetime format. Given that the data is from 2015, we are replacing the 'present' entries in the 'dol' column with the current date to ensure consistency and accuracy in our analysis.</w:t>
      </w:r>
    </w:p>
    <w:p w:rsidR="002D404F" w:rsidRPr="002D404F" w:rsidRDefault="002D404F" w:rsidP="002D404F">
      <w:pPr>
        <w:pStyle w:val="ListParagraph"/>
        <w:ind w:firstLine="720"/>
        <w:jc w:val="both"/>
        <w:rPr>
          <w:rFonts w:ascii="Times New Roman" w:hAnsi="Times New Roman" w:cs="Times New Roman"/>
        </w:rPr>
      </w:pPr>
    </w:p>
    <w:p w:rsidR="001D79E4" w:rsidRPr="002D404F" w:rsidRDefault="001D79E4" w:rsidP="002D404F">
      <w:pPr>
        <w:ind w:left="633"/>
        <w:jc w:val="both"/>
        <w:rPr>
          <w:rFonts w:ascii="Times New Roman" w:hAnsi="Times New Roman" w:cs="Times New Roman"/>
          <w:b/>
        </w:rPr>
      </w:pPr>
      <w:r w:rsidRPr="002D404F">
        <w:rPr>
          <w:rFonts w:ascii="Times New Roman" w:hAnsi="Times New Roman" w:cs="Times New Roman"/>
          <w:b/>
        </w:rPr>
        <w:t xml:space="preserve">4. </w:t>
      </w:r>
      <w:r w:rsidRPr="002D404F">
        <w:rPr>
          <w:rFonts w:ascii="Times New Roman" w:hAnsi="Times New Roman" w:cs="Times New Roman"/>
          <w:b/>
          <w:color w:val="000000"/>
        </w:rPr>
        <w:t>Here we are replacing the values with consisting values for better performance of the dataset</w:t>
      </w:r>
    </w:p>
    <w:p w:rsidR="002D404F" w:rsidRPr="002D404F" w:rsidRDefault="002D404F" w:rsidP="002D404F">
      <w:pPr>
        <w:spacing w:line="240" w:lineRule="auto"/>
        <w:ind w:left="633"/>
        <w:rPr>
          <w:rFonts w:ascii="Times New Roman" w:eastAsia="Times New Roman" w:hAnsi="Times New Roman" w:cs="Times New Roman"/>
          <w:bCs/>
          <w:color w:val="000000"/>
          <w:lang w:eastAsia="en-IN"/>
        </w:rPr>
      </w:pPr>
      <w:r w:rsidRPr="002D404F">
        <w:rPr>
          <w:rFonts w:ascii="Times New Roman" w:eastAsia="Times New Roman" w:hAnsi="Times New Roman" w:cs="Times New Roman"/>
          <w:bCs/>
          <w:color w:val="000000"/>
          <w:lang w:eastAsia="en-IN"/>
        </w:rPr>
        <w:t>To enhance the performance and consistency of the dataset, several value replacements and transformations are being implemented:</w:t>
      </w:r>
    </w:p>
    <w:p w:rsidR="002D404F" w:rsidRPr="002D404F" w:rsidRDefault="002D404F" w:rsidP="002D404F">
      <w:pPr>
        <w:pStyle w:val="ListParagraph"/>
        <w:numPr>
          <w:ilvl w:val="0"/>
          <w:numId w:val="19"/>
        </w:numPr>
        <w:spacing w:line="240" w:lineRule="auto"/>
        <w:rPr>
          <w:rFonts w:ascii="Times New Roman" w:eastAsia="Times New Roman" w:hAnsi="Times New Roman" w:cs="Times New Roman"/>
          <w:bCs/>
          <w:color w:val="000000"/>
          <w:lang w:eastAsia="en-IN"/>
        </w:rPr>
      </w:pPr>
      <w:r w:rsidRPr="002D404F">
        <w:rPr>
          <w:rFonts w:ascii="Times New Roman" w:eastAsia="Times New Roman" w:hAnsi="Times New Roman" w:cs="Times New Roman"/>
          <w:bCs/>
          <w:color w:val="000000"/>
          <w:lang w:eastAsia="en-IN"/>
        </w:rPr>
        <w:t>For the 'college city tier' column: Replacing 0 with 'No' and 1 with 'Yes'.</w:t>
      </w:r>
    </w:p>
    <w:p w:rsidR="002D404F" w:rsidRPr="002D404F" w:rsidRDefault="002D404F" w:rsidP="002D404F">
      <w:pPr>
        <w:pStyle w:val="ListParagraph"/>
        <w:numPr>
          <w:ilvl w:val="0"/>
          <w:numId w:val="19"/>
        </w:numPr>
        <w:spacing w:line="240" w:lineRule="auto"/>
        <w:rPr>
          <w:rFonts w:ascii="Times New Roman" w:eastAsia="Times New Roman" w:hAnsi="Times New Roman" w:cs="Times New Roman"/>
          <w:bCs/>
          <w:color w:val="000000"/>
          <w:lang w:eastAsia="en-IN"/>
        </w:rPr>
      </w:pPr>
      <w:r w:rsidRPr="002D404F">
        <w:rPr>
          <w:rFonts w:ascii="Times New Roman" w:eastAsia="Times New Roman" w:hAnsi="Times New Roman" w:cs="Times New Roman"/>
          <w:bCs/>
          <w:color w:val="000000"/>
          <w:lang w:eastAsia="en-IN"/>
        </w:rPr>
        <w:t>For the 'college tier' column: Replacing 1 with 'Tier One' and 2 with 'Tier Two'.</w:t>
      </w:r>
    </w:p>
    <w:p w:rsidR="002D404F" w:rsidRPr="002D404F" w:rsidRDefault="002D404F" w:rsidP="002D404F">
      <w:pPr>
        <w:pStyle w:val="ListParagraph"/>
        <w:numPr>
          <w:ilvl w:val="0"/>
          <w:numId w:val="19"/>
        </w:numPr>
        <w:spacing w:line="240" w:lineRule="auto"/>
        <w:rPr>
          <w:rFonts w:ascii="Times New Roman" w:eastAsia="Times New Roman" w:hAnsi="Times New Roman" w:cs="Times New Roman"/>
          <w:bCs/>
          <w:color w:val="000000"/>
          <w:lang w:eastAsia="en-IN"/>
        </w:rPr>
      </w:pPr>
      <w:r w:rsidRPr="002D404F">
        <w:rPr>
          <w:rFonts w:ascii="Times New Roman" w:eastAsia="Times New Roman" w:hAnsi="Times New Roman" w:cs="Times New Roman"/>
          <w:bCs/>
          <w:color w:val="000000"/>
          <w:lang w:eastAsia="en-IN"/>
        </w:rPr>
        <w:t>For the 'college GPA' column: Converting GPA scores to percentages to ensure uniformity.</w:t>
      </w:r>
    </w:p>
    <w:p w:rsidR="002D404F" w:rsidRPr="002D404F" w:rsidRDefault="002D404F" w:rsidP="002D404F">
      <w:pPr>
        <w:pStyle w:val="ListParagraph"/>
        <w:numPr>
          <w:ilvl w:val="0"/>
          <w:numId w:val="19"/>
        </w:numPr>
        <w:spacing w:line="240" w:lineRule="auto"/>
        <w:rPr>
          <w:rFonts w:ascii="Times New Roman" w:eastAsia="Times New Roman" w:hAnsi="Times New Roman" w:cs="Times New Roman"/>
          <w:bCs/>
          <w:color w:val="000000"/>
          <w:lang w:eastAsia="en-IN"/>
        </w:rPr>
      </w:pPr>
      <w:r w:rsidRPr="002D404F">
        <w:rPr>
          <w:rFonts w:ascii="Times New Roman" w:eastAsia="Times New Roman" w:hAnsi="Times New Roman" w:cs="Times New Roman"/>
          <w:bCs/>
          <w:color w:val="000000"/>
          <w:lang w:eastAsia="en-IN"/>
        </w:rPr>
        <w:t>For '10board' and '12board' columns: Mapping values to appropriate representations for improved handling.</w:t>
      </w:r>
    </w:p>
    <w:p w:rsidR="002D404F" w:rsidRPr="002D404F" w:rsidRDefault="002D404F" w:rsidP="002D404F">
      <w:pPr>
        <w:pStyle w:val="ListParagraph"/>
        <w:numPr>
          <w:ilvl w:val="0"/>
          <w:numId w:val="19"/>
        </w:numPr>
        <w:spacing w:line="240" w:lineRule="auto"/>
        <w:rPr>
          <w:rFonts w:ascii="Times New Roman" w:eastAsia="Times New Roman" w:hAnsi="Times New Roman" w:cs="Times New Roman"/>
          <w:bCs/>
          <w:color w:val="000000"/>
          <w:lang w:eastAsia="en-IN"/>
        </w:rPr>
      </w:pPr>
      <w:r w:rsidRPr="002D404F">
        <w:rPr>
          <w:rFonts w:ascii="Times New Roman" w:eastAsia="Times New Roman" w:hAnsi="Times New Roman" w:cs="Times New Roman"/>
          <w:bCs/>
          <w:color w:val="000000"/>
          <w:lang w:eastAsia="en-IN"/>
        </w:rPr>
        <w:t>For other columns: Replacing -1 values with 0 (null) across all relevant columns.</w:t>
      </w:r>
    </w:p>
    <w:p w:rsidR="002D404F" w:rsidRPr="002D404F" w:rsidRDefault="002D404F" w:rsidP="002D404F">
      <w:pPr>
        <w:pStyle w:val="ListParagraph"/>
        <w:numPr>
          <w:ilvl w:val="0"/>
          <w:numId w:val="19"/>
        </w:numPr>
        <w:spacing w:line="240" w:lineRule="auto"/>
        <w:rPr>
          <w:rFonts w:ascii="Times New Roman" w:eastAsia="Times New Roman" w:hAnsi="Times New Roman" w:cs="Times New Roman"/>
          <w:bCs/>
          <w:color w:val="000000"/>
          <w:lang w:eastAsia="en-IN"/>
        </w:rPr>
      </w:pPr>
      <w:r w:rsidRPr="002D404F">
        <w:rPr>
          <w:rFonts w:ascii="Times New Roman" w:eastAsia="Times New Roman" w:hAnsi="Times New Roman" w:cs="Times New Roman"/>
          <w:bCs/>
          <w:color w:val="000000"/>
          <w:lang w:eastAsia="en-IN"/>
        </w:rPr>
        <w:t>For the 'designation' column: Addressing 'get' as a NaN value by replacing it with the most frequent value using mode.</w:t>
      </w:r>
    </w:p>
    <w:p w:rsidR="002D404F" w:rsidRPr="002D404F" w:rsidRDefault="002D404F" w:rsidP="002D404F">
      <w:pPr>
        <w:pStyle w:val="ListParagraph"/>
        <w:numPr>
          <w:ilvl w:val="0"/>
          <w:numId w:val="19"/>
        </w:numPr>
        <w:spacing w:line="240" w:lineRule="auto"/>
        <w:rPr>
          <w:rFonts w:ascii="Times New Roman" w:eastAsia="Times New Roman" w:hAnsi="Times New Roman" w:cs="Times New Roman"/>
          <w:bCs/>
          <w:color w:val="000000"/>
          <w:lang w:eastAsia="en-IN"/>
        </w:rPr>
      </w:pPr>
      <w:r w:rsidRPr="002D404F">
        <w:rPr>
          <w:rFonts w:ascii="Times New Roman" w:eastAsia="Times New Roman" w:hAnsi="Times New Roman" w:cs="Times New Roman"/>
          <w:bCs/>
          <w:color w:val="000000"/>
          <w:lang w:eastAsia="en-IN"/>
        </w:rPr>
        <w:t>For the 'specialization' column: Updating value names to stream names for clarity and consistency in analysis.</w:t>
      </w:r>
    </w:p>
    <w:p w:rsidR="004118DD" w:rsidRPr="004118DD" w:rsidRDefault="009939B8" w:rsidP="004118DD">
      <w:pPr>
        <w:spacing w:line="240" w:lineRule="auto"/>
        <w:ind w:left="633"/>
        <w:rPr>
          <w:rFonts w:ascii="Times New Roman" w:hAnsi="Times New Roman" w:cs="Times New Roman"/>
          <w:b/>
        </w:rPr>
      </w:pPr>
      <w:r w:rsidRPr="002D404F">
        <w:rPr>
          <w:b/>
        </w:rPr>
        <w:t>5</w:t>
      </w:r>
      <w:r w:rsidRPr="004118DD">
        <w:rPr>
          <w:rFonts w:ascii="Times New Roman" w:hAnsi="Times New Roman" w:cs="Times New Roman"/>
          <w:b/>
        </w:rPr>
        <w:t xml:space="preserve">. </w:t>
      </w:r>
      <w:r w:rsidR="004118DD">
        <w:rPr>
          <w:rFonts w:ascii="Times New Roman" w:hAnsi="Times New Roman" w:cs="Times New Roman"/>
          <w:b/>
        </w:rPr>
        <w:t>Ensuring</w:t>
      </w:r>
      <w:r w:rsidR="004118DD" w:rsidRPr="004118DD">
        <w:rPr>
          <w:rFonts w:ascii="Times New Roman" w:hAnsi="Times New Roman" w:cs="Times New Roman"/>
          <w:b/>
        </w:rPr>
        <w:t xml:space="preserve"> completeness and accuracy in our dataset, we are imputing mode values into categorical columns and median values into numerical columns:</w:t>
      </w:r>
    </w:p>
    <w:p w:rsidR="004118DD" w:rsidRPr="004118DD" w:rsidRDefault="004118DD" w:rsidP="004118DD">
      <w:pPr>
        <w:pStyle w:val="ListParagraph"/>
        <w:numPr>
          <w:ilvl w:val="0"/>
          <w:numId w:val="20"/>
        </w:numPr>
        <w:spacing w:line="240" w:lineRule="auto"/>
        <w:rPr>
          <w:rFonts w:ascii="Times New Roman" w:hAnsi="Times New Roman" w:cs="Times New Roman"/>
        </w:rPr>
      </w:pPr>
      <w:r w:rsidRPr="004118DD">
        <w:rPr>
          <w:rFonts w:ascii="Times New Roman" w:hAnsi="Times New Roman" w:cs="Times New Roman"/>
        </w:rPr>
        <w:t>Mode Imputation for Categorical Columns:</w:t>
      </w:r>
    </w:p>
    <w:p w:rsidR="004118DD" w:rsidRPr="004118DD" w:rsidRDefault="004118DD" w:rsidP="004118DD">
      <w:pPr>
        <w:spacing w:line="240" w:lineRule="auto"/>
        <w:ind w:left="1353"/>
        <w:rPr>
          <w:rFonts w:ascii="Times New Roman" w:hAnsi="Times New Roman" w:cs="Times New Roman"/>
        </w:rPr>
      </w:pPr>
      <w:r w:rsidRPr="004118DD">
        <w:rPr>
          <w:rFonts w:ascii="Times New Roman" w:hAnsi="Times New Roman" w:cs="Times New Roman"/>
        </w:rPr>
        <w:t>Missing values in categorical columns will be replaced with the mode, representing the most frequently occurring value in each respective column.</w:t>
      </w:r>
    </w:p>
    <w:p w:rsidR="004118DD" w:rsidRPr="004118DD" w:rsidRDefault="004118DD" w:rsidP="004118DD">
      <w:pPr>
        <w:pStyle w:val="ListParagraph"/>
        <w:numPr>
          <w:ilvl w:val="0"/>
          <w:numId w:val="20"/>
        </w:numPr>
        <w:spacing w:line="240" w:lineRule="auto"/>
        <w:rPr>
          <w:rFonts w:ascii="Times New Roman" w:hAnsi="Times New Roman" w:cs="Times New Roman"/>
          <w:b/>
        </w:rPr>
      </w:pPr>
      <w:r w:rsidRPr="004118DD">
        <w:rPr>
          <w:rFonts w:ascii="Times New Roman" w:hAnsi="Times New Roman" w:cs="Times New Roman"/>
          <w:b/>
        </w:rPr>
        <w:lastRenderedPageBreak/>
        <w:t>Median Imputation for Numerical Columns:</w:t>
      </w:r>
    </w:p>
    <w:p w:rsidR="009939B8" w:rsidRDefault="004118DD" w:rsidP="004118DD">
      <w:pPr>
        <w:spacing w:line="240" w:lineRule="auto"/>
        <w:ind w:left="1353"/>
        <w:rPr>
          <w:rFonts w:ascii="Times New Roman" w:hAnsi="Times New Roman" w:cs="Times New Roman"/>
        </w:rPr>
      </w:pPr>
      <w:r w:rsidRPr="004118DD">
        <w:rPr>
          <w:rFonts w:ascii="Times New Roman" w:hAnsi="Times New Roman" w:cs="Times New Roman"/>
        </w:rPr>
        <w:t>Missing values in numerical columns will be replaced with the median, representing the middle value of sorted numerical datasets for each respective column.</w:t>
      </w:r>
      <w:r w:rsidR="009939B8" w:rsidRPr="004118DD">
        <w:rPr>
          <w:rFonts w:ascii="Times New Roman" w:hAnsi="Times New Roman" w:cs="Times New Roman"/>
          <w:b/>
        </w:rPr>
        <w:tab/>
      </w:r>
      <w:r w:rsidR="009939B8">
        <w:rPr>
          <w:b/>
        </w:rPr>
        <w:tab/>
      </w:r>
    </w:p>
    <w:p w:rsidR="009939B8" w:rsidRDefault="009939B8" w:rsidP="001D79E4">
      <w:pPr>
        <w:jc w:val="both"/>
        <w:rPr>
          <w:rFonts w:ascii="Times New Roman" w:hAnsi="Times New Roman" w:cs="Times New Roman"/>
        </w:rPr>
      </w:pPr>
    </w:p>
    <w:p w:rsidR="00C21A9D" w:rsidRDefault="00C21A9D" w:rsidP="00A26514">
      <w:pPr>
        <w:pStyle w:val="Heading3"/>
        <w:shd w:val="clear" w:color="auto" w:fill="FFFFFF"/>
        <w:spacing w:before="186"/>
        <w:rPr>
          <w:rFonts w:ascii="Helvetica" w:hAnsi="Helvetica"/>
          <w:color w:val="000000"/>
          <w:sz w:val="29"/>
          <w:szCs w:val="29"/>
        </w:rPr>
      </w:pPr>
      <w:r>
        <w:rPr>
          <w:rFonts w:ascii="Helvetica" w:hAnsi="Helvetica"/>
          <w:color w:val="000000"/>
          <w:sz w:val="29"/>
          <w:szCs w:val="29"/>
        </w:rPr>
        <w:t>EXPLORATORY DATA ANALYSIS:</w:t>
      </w:r>
    </w:p>
    <w:p w:rsidR="00A26514" w:rsidRDefault="00A26514" w:rsidP="00A26514">
      <w:pPr>
        <w:pStyle w:val="Heading3"/>
        <w:shd w:val="clear" w:color="auto" w:fill="FFFFFF"/>
        <w:spacing w:before="186"/>
        <w:rPr>
          <w:rFonts w:ascii="Helvetica" w:hAnsi="Helvetica"/>
          <w:color w:val="000000"/>
          <w:sz w:val="29"/>
          <w:szCs w:val="29"/>
        </w:rPr>
      </w:pPr>
      <w:r>
        <w:rPr>
          <w:rFonts w:ascii="Helvetica" w:hAnsi="Helvetica"/>
          <w:color w:val="000000"/>
          <w:sz w:val="29"/>
          <w:szCs w:val="29"/>
        </w:rPr>
        <w:t>Non Visualization Analysis:</w:t>
      </w:r>
    </w:p>
    <w:p w:rsidR="00A26514" w:rsidRDefault="00A26514" w:rsidP="00A26514">
      <w:r>
        <w:rPr>
          <w:noProof/>
          <w:lang w:eastAsia="en-IN"/>
        </w:rPr>
        <w:drawing>
          <wp:inline distT="0" distB="0" distL="0" distR="0">
            <wp:extent cx="5731510" cy="2334891"/>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1510" cy="2334891"/>
                    </a:xfrm>
                    <a:prstGeom prst="rect">
                      <a:avLst/>
                    </a:prstGeom>
                    <a:noFill/>
                    <a:ln w="9525">
                      <a:noFill/>
                      <a:miter lim="800000"/>
                      <a:headEnd/>
                      <a:tailEnd/>
                    </a:ln>
                  </pic:spPr>
                </pic:pic>
              </a:graphicData>
            </a:graphic>
          </wp:inline>
        </w:drawing>
      </w:r>
    </w:p>
    <w:p w:rsidR="004118DD" w:rsidRPr="004118DD" w:rsidRDefault="004118DD" w:rsidP="004118DD">
      <w:pPr>
        <w:rPr>
          <w:rFonts w:ascii="Times New Roman" w:hAnsi="Times New Roman" w:cs="Times New Roman"/>
        </w:rPr>
      </w:pPr>
      <w:r w:rsidRPr="004118DD">
        <w:rPr>
          <w:rFonts w:ascii="Times New Roman" w:hAnsi="Times New Roman" w:cs="Times New Roman"/>
        </w:rPr>
        <w:t>We have implemented two functions, namely "categorical_aggregations" and numerical_aggregations", to perform aggregations on cat</w:t>
      </w:r>
      <w:r>
        <w:rPr>
          <w:rFonts w:ascii="Times New Roman" w:hAnsi="Times New Roman" w:cs="Times New Roman"/>
        </w:rPr>
        <w:t xml:space="preserve">egorical and numerical column, </w:t>
      </w:r>
      <w:r w:rsidRPr="004118DD">
        <w:rPr>
          <w:rFonts w:ascii="Times New Roman" w:hAnsi="Times New Roman" w:cs="Times New Roman"/>
        </w:rPr>
        <w:t>respectively.</w:t>
      </w:r>
    </w:p>
    <w:p w:rsidR="004118DD" w:rsidRPr="004118DD" w:rsidRDefault="004118DD" w:rsidP="004118DD">
      <w:pPr>
        <w:rPr>
          <w:rFonts w:ascii="Times New Roman" w:hAnsi="Times New Roman" w:cs="Times New Roman"/>
          <w:b/>
        </w:rPr>
      </w:pPr>
      <w:r w:rsidRPr="004118DD">
        <w:rPr>
          <w:rFonts w:ascii="Times New Roman" w:hAnsi="Times New Roman" w:cs="Times New Roman"/>
          <w:b/>
        </w:rPr>
        <w:t>Categorical Aggregations:</w:t>
      </w:r>
    </w:p>
    <w:p w:rsidR="004118DD" w:rsidRPr="004118DD" w:rsidRDefault="004118DD" w:rsidP="004118DD">
      <w:pPr>
        <w:rPr>
          <w:rFonts w:ascii="Times New Roman" w:hAnsi="Times New Roman" w:cs="Times New Roman"/>
        </w:rPr>
      </w:pPr>
      <w:r w:rsidRPr="004118DD">
        <w:rPr>
          <w:rFonts w:ascii="Times New Roman" w:hAnsi="Times New Roman" w:cs="Times New Roman"/>
          <w:b/>
        </w:rPr>
        <w:t>Count:</w:t>
      </w:r>
      <w:r w:rsidRPr="004118DD">
        <w:rPr>
          <w:rFonts w:ascii="Times New Roman" w:hAnsi="Times New Roman" w:cs="Times New Roman"/>
        </w:rPr>
        <w:t xml:space="preserve"> Counts the total number of non-null values in each categorical column.</w:t>
      </w:r>
    </w:p>
    <w:p w:rsidR="004118DD" w:rsidRPr="004118DD" w:rsidRDefault="004118DD" w:rsidP="004118DD">
      <w:pPr>
        <w:rPr>
          <w:rFonts w:ascii="Times New Roman" w:hAnsi="Times New Roman" w:cs="Times New Roman"/>
        </w:rPr>
      </w:pPr>
      <w:r w:rsidRPr="004118DD">
        <w:rPr>
          <w:rFonts w:ascii="Times New Roman" w:hAnsi="Times New Roman" w:cs="Times New Roman"/>
          <w:b/>
        </w:rPr>
        <w:t>Unique:</w:t>
      </w:r>
      <w:r w:rsidRPr="004118DD">
        <w:rPr>
          <w:rFonts w:ascii="Times New Roman" w:hAnsi="Times New Roman" w:cs="Times New Roman"/>
        </w:rPr>
        <w:t xml:space="preserve"> Identifies the unique values present in each categorical column.</w:t>
      </w:r>
    </w:p>
    <w:p w:rsidR="004118DD" w:rsidRPr="004118DD" w:rsidRDefault="004118DD" w:rsidP="004118DD">
      <w:pPr>
        <w:rPr>
          <w:rFonts w:ascii="Times New Roman" w:hAnsi="Times New Roman" w:cs="Times New Roman"/>
        </w:rPr>
      </w:pPr>
      <w:r w:rsidRPr="004118DD">
        <w:rPr>
          <w:rFonts w:ascii="Times New Roman" w:hAnsi="Times New Roman" w:cs="Times New Roman"/>
          <w:b/>
        </w:rPr>
        <w:t>Nunique (Number of Unique):</w:t>
      </w:r>
      <w:r w:rsidRPr="004118DD">
        <w:rPr>
          <w:rFonts w:ascii="Times New Roman" w:hAnsi="Times New Roman" w:cs="Times New Roman"/>
        </w:rPr>
        <w:t xml:space="preserve"> Counts the number of unique values in each categorical column.</w:t>
      </w:r>
    </w:p>
    <w:p w:rsidR="004118DD" w:rsidRPr="004118DD" w:rsidRDefault="004118DD" w:rsidP="004118DD">
      <w:pPr>
        <w:rPr>
          <w:rFonts w:ascii="Times New Roman" w:hAnsi="Times New Roman" w:cs="Times New Roman"/>
          <w:b/>
        </w:rPr>
      </w:pPr>
      <w:r w:rsidRPr="004118DD">
        <w:rPr>
          <w:rFonts w:ascii="Times New Roman" w:hAnsi="Times New Roman" w:cs="Times New Roman"/>
          <w:b/>
        </w:rPr>
        <w:t>Numerical Aggregations:</w:t>
      </w:r>
    </w:p>
    <w:p w:rsidR="004118DD" w:rsidRPr="004118DD" w:rsidRDefault="004118DD" w:rsidP="004118DD">
      <w:pPr>
        <w:rPr>
          <w:rFonts w:ascii="Times New Roman" w:hAnsi="Times New Roman" w:cs="Times New Roman"/>
        </w:rPr>
      </w:pPr>
      <w:r w:rsidRPr="004118DD">
        <w:rPr>
          <w:rFonts w:ascii="Times New Roman" w:hAnsi="Times New Roman" w:cs="Times New Roman"/>
          <w:b/>
        </w:rPr>
        <w:t>Count:</w:t>
      </w:r>
      <w:r w:rsidRPr="004118DD">
        <w:rPr>
          <w:rFonts w:ascii="Times New Roman" w:hAnsi="Times New Roman" w:cs="Times New Roman"/>
        </w:rPr>
        <w:t xml:space="preserve"> Calculates the total number of non-null values in each numerical column.</w:t>
      </w:r>
    </w:p>
    <w:p w:rsidR="004118DD" w:rsidRPr="004118DD" w:rsidRDefault="004118DD" w:rsidP="004118DD">
      <w:pPr>
        <w:rPr>
          <w:rFonts w:ascii="Times New Roman" w:hAnsi="Times New Roman" w:cs="Times New Roman"/>
        </w:rPr>
      </w:pPr>
      <w:r w:rsidRPr="004118DD">
        <w:rPr>
          <w:rFonts w:ascii="Times New Roman" w:hAnsi="Times New Roman" w:cs="Times New Roman"/>
          <w:b/>
        </w:rPr>
        <w:t>Min:</w:t>
      </w:r>
      <w:r w:rsidRPr="004118DD">
        <w:rPr>
          <w:rFonts w:ascii="Times New Roman" w:hAnsi="Times New Roman" w:cs="Times New Roman"/>
        </w:rPr>
        <w:t xml:space="preserve"> Finds the minimum value in each numerical column.</w:t>
      </w:r>
    </w:p>
    <w:p w:rsidR="004118DD" w:rsidRPr="004118DD" w:rsidRDefault="004118DD" w:rsidP="004118DD">
      <w:pPr>
        <w:rPr>
          <w:rFonts w:ascii="Times New Roman" w:hAnsi="Times New Roman" w:cs="Times New Roman"/>
        </w:rPr>
      </w:pPr>
      <w:r w:rsidRPr="004118DD">
        <w:rPr>
          <w:rFonts w:ascii="Times New Roman" w:hAnsi="Times New Roman" w:cs="Times New Roman"/>
          <w:b/>
        </w:rPr>
        <w:t>Max:</w:t>
      </w:r>
      <w:r w:rsidRPr="004118DD">
        <w:rPr>
          <w:rFonts w:ascii="Times New Roman" w:hAnsi="Times New Roman" w:cs="Times New Roman"/>
        </w:rPr>
        <w:t xml:space="preserve"> Finds the maximum value in each numerical column.</w:t>
      </w:r>
    </w:p>
    <w:p w:rsidR="004118DD" w:rsidRPr="004118DD" w:rsidRDefault="004118DD" w:rsidP="004118DD">
      <w:pPr>
        <w:rPr>
          <w:rFonts w:ascii="Times New Roman" w:hAnsi="Times New Roman" w:cs="Times New Roman"/>
        </w:rPr>
      </w:pPr>
      <w:r w:rsidRPr="004118DD">
        <w:rPr>
          <w:rFonts w:ascii="Times New Roman" w:hAnsi="Times New Roman" w:cs="Times New Roman"/>
          <w:b/>
        </w:rPr>
        <w:t>Mean:</w:t>
      </w:r>
      <w:r w:rsidRPr="004118DD">
        <w:rPr>
          <w:rFonts w:ascii="Times New Roman" w:hAnsi="Times New Roman" w:cs="Times New Roman"/>
        </w:rPr>
        <w:t xml:space="preserve"> Computes the average (mean) value of each numerical column.</w:t>
      </w:r>
    </w:p>
    <w:p w:rsidR="004118DD" w:rsidRPr="004118DD" w:rsidRDefault="004118DD" w:rsidP="004118DD">
      <w:pPr>
        <w:rPr>
          <w:rFonts w:ascii="Times New Roman" w:hAnsi="Times New Roman" w:cs="Times New Roman"/>
        </w:rPr>
      </w:pPr>
      <w:r w:rsidRPr="004118DD">
        <w:rPr>
          <w:rFonts w:ascii="Times New Roman" w:hAnsi="Times New Roman" w:cs="Times New Roman"/>
          <w:b/>
        </w:rPr>
        <w:t>Median:</w:t>
      </w:r>
      <w:r w:rsidRPr="004118DD">
        <w:rPr>
          <w:rFonts w:ascii="Times New Roman" w:hAnsi="Times New Roman" w:cs="Times New Roman"/>
        </w:rPr>
        <w:t xml:space="preserve"> Determines the median value of each numerical column.</w:t>
      </w:r>
    </w:p>
    <w:p w:rsidR="004118DD" w:rsidRPr="004118DD" w:rsidRDefault="004118DD" w:rsidP="004118DD">
      <w:pPr>
        <w:rPr>
          <w:rFonts w:ascii="Times New Roman" w:hAnsi="Times New Roman" w:cs="Times New Roman"/>
        </w:rPr>
      </w:pPr>
      <w:r w:rsidRPr="004118DD">
        <w:rPr>
          <w:rFonts w:ascii="Times New Roman" w:hAnsi="Times New Roman" w:cs="Times New Roman"/>
          <w:b/>
        </w:rPr>
        <w:t>Standard Deviation (Std):</w:t>
      </w:r>
      <w:r w:rsidRPr="004118DD">
        <w:rPr>
          <w:rFonts w:ascii="Times New Roman" w:hAnsi="Times New Roman" w:cs="Times New Roman"/>
        </w:rPr>
        <w:t xml:space="preserve"> Measures the dispersion or spread of data around the mean.</w:t>
      </w:r>
    </w:p>
    <w:p w:rsidR="004118DD" w:rsidRPr="004118DD" w:rsidRDefault="004118DD" w:rsidP="004118DD">
      <w:pPr>
        <w:rPr>
          <w:rFonts w:ascii="Times New Roman" w:hAnsi="Times New Roman" w:cs="Times New Roman"/>
        </w:rPr>
      </w:pPr>
      <w:r w:rsidRPr="004118DD">
        <w:rPr>
          <w:rFonts w:ascii="Times New Roman" w:hAnsi="Times New Roman" w:cs="Times New Roman"/>
          <w:b/>
        </w:rPr>
        <w:t>Variance:</w:t>
      </w:r>
      <w:r w:rsidRPr="004118DD">
        <w:rPr>
          <w:rFonts w:ascii="Times New Roman" w:hAnsi="Times New Roman" w:cs="Times New Roman"/>
        </w:rPr>
        <w:t xml:space="preserve"> Measures the variability or spread of data points around the mean.</w:t>
      </w:r>
    </w:p>
    <w:p w:rsidR="004118DD" w:rsidRPr="004118DD" w:rsidRDefault="004118DD" w:rsidP="004118DD">
      <w:pPr>
        <w:rPr>
          <w:rFonts w:ascii="Times New Roman" w:hAnsi="Times New Roman" w:cs="Times New Roman"/>
        </w:rPr>
      </w:pPr>
      <w:r w:rsidRPr="004118DD">
        <w:rPr>
          <w:rFonts w:ascii="Times New Roman" w:hAnsi="Times New Roman" w:cs="Times New Roman"/>
          <w:b/>
        </w:rPr>
        <w:t>Skewness:</w:t>
      </w:r>
      <w:r w:rsidRPr="004118DD">
        <w:rPr>
          <w:rFonts w:ascii="Times New Roman" w:hAnsi="Times New Roman" w:cs="Times New Roman"/>
        </w:rPr>
        <w:t xml:space="preserve"> Measures the asymmetry of the distribution of values in each numerical column. Positive skewness indicates a tail on the right side of the distribution, while negative skewness indicates a tail on the left side.</w:t>
      </w:r>
    </w:p>
    <w:p w:rsidR="004118DD" w:rsidRPr="004118DD" w:rsidRDefault="004118DD" w:rsidP="00A26514">
      <w:pPr>
        <w:rPr>
          <w:rFonts w:ascii="Times New Roman" w:hAnsi="Times New Roman" w:cs="Times New Roman"/>
        </w:rPr>
      </w:pPr>
      <w:r w:rsidRPr="004118DD">
        <w:rPr>
          <w:rFonts w:ascii="Times New Roman" w:hAnsi="Times New Roman" w:cs="Times New Roman"/>
          <w:b/>
        </w:rPr>
        <w:lastRenderedPageBreak/>
        <w:t>Kurtosis:</w:t>
      </w:r>
      <w:r w:rsidRPr="004118DD">
        <w:rPr>
          <w:rFonts w:ascii="Times New Roman" w:hAnsi="Times New Roman" w:cs="Times New Roman"/>
        </w:rPr>
        <w:t xml:space="preserve"> Measures the peakedness or flatness of the distribution of values in each numerical column. Higher kurtosis indicates a sharper peak and heavier tails compared to a normal distribution.</w:t>
      </w:r>
    </w:p>
    <w:p w:rsidR="00A26514" w:rsidRDefault="00A26514" w:rsidP="00A26514">
      <w:pPr>
        <w:rPr>
          <w:b/>
        </w:rPr>
      </w:pPr>
      <w:r>
        <w:rPr>
          <w:b/>
        </w:rPr>
        <w:t xml:space="preserve">UNIVARIATE </w:t>
      </w:r>
      <w:r w:rsidR="004118DD">
        <w:rPr>
          <w:b/>
        </w:rPr>
        <w:t>VISUALIZATION:</w:t>
      </w:r>
    </w:p>
    <w:p w:rsidR="00A26514" w:rsidRDefault="00C21A9D" w:rsidP="00A26514">
      <w:pPr>
        <w:rPr>
          <w:b/>
        </w:rPr>
      </w:pPr>
      <w:r>
        <w:rPr>
          <w:b/>
        </w:rPr>
        <w:t>GENDER:</w:t>
      </w:r>
    </w:p>
    <w:p w:rsidR="00C21A9D" w:rsidRDefault="00C21A9D" w:rsidP="004118DD">
      <w:pPr>
        <w:jc w:val="center"/>
        <w:rPr>
          <w:b/>
        </w:rPr>
      </w:pPr>
      <w:r>
        <w:rPr>
          <w:b/>
          <w:noProof/>
          <w:lang w:eastAsia="en-IN"/>
        </w:rPr>
        <w:drawing>
          <wp:inline distT="0" distB="0" distL="0" distR="0">
            <wp:extent cx="3268680" cy="3257259"/>
            <wp:effectExtent l="19050" t="0" r="79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269432" cy="3258009"/>
                    </a:xfrm>
                    <a:prstGeom prst="rect">
                      <a:avLst/>
                    </a:prstGeom>
                    <a:noFill/>
                    <a:ln w="9525">
                      <a:noFill/>
                      <a:miter lim="800000"/>
                      <a:headEnd/>
                      <a:tailEnd/>
                    </a:ln>
                  </pic:spPr>
                </pic:pic>
              </a:graphicData>
            </a:graphic>
          </wp:inline>
        </w:drawing>
      </w:r>
    </w:p>
    <w:p w:rsidR="006F730B" w:rsidRDefault="00584120" w:rsidP="00C21A9D">
      <w:pPr>
        <w:rPr>
          <w:rFonts w:ascii="Times New Roman" w:hAnsi="Times New Roman" w:cs="Times New Roman"/>
        </w:rPr>
      </w:pPr>
      <w:r w:rsidRPr="00584120">
        <w:rPr>
          <w:rFonts w:ascii="Times New Roman" w:hAnsi="Times New Roman" w:cs="Times New Roman"/>
        </w:rPr>
        <w:t>The observation suggests a higher number of male students compared to female students.</w:t>
      </w:r>
    </w:p>
    <w:p w:rsidR="00C21A9D" w:rsidRDefault="00C21A9D" w:rsidP="00C21A9D">
      <w:pPr>
        <w:rPr>
          <w:rFonts w:ascii="Times New Roman" w:hAnsi="Times New Roman" w:cs="Times New Roman"/>
          <w:b/>
        </w:rPr>
      </w:pPr>
      <w:r w:rsidRPr="00C21A9D">
        <w:rPr>
          <w:rFonts w:ascii="Times New Roman" w:hAnsi="Times New Roman" w:cs="Times New Roman"/>
          <w:b/>
        </w:rPr>
        <w:t>DEGREE:</w:t>
      </w:r>
    </w:p>
    <w:p w:rsidR="00C21A9D" w:rsidRDefault="00C21A9D" w:rsidP="006F730B">
      <w:pPr>
        <w:jc w:val="center"/>
        <w:rPr>
          <w:rFonts w:ascii="Times New Roman" w:hAnsi="Times New Roman" w:cs="Times New Roman"/>
          <w:b/>
        </w:rPr>
      </w:pPr>
      <w:r>
        <w:rPr>
          <w:rFonts w:ascii="Times New Roman" w:hAnsi="Times New Roman" w:cs="Times New Roman"/>
          <w:b/>
          <w:noProof/>
          <w:lang w:eastAsia="en-IN"/>
        </w:rPr>
        <w:drawing>
          <wp:inline distT="0" distB="0" distL="0" distR="0">
            <wp:extent cx="3443341" cy="3443341"/>
            <wp:effectExtent l="19050" t="0" r="4709"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444431" cy="3444431"/>
                    </a:xfrm>
                    <a:prstGeom prst="rect">
                      <a:avLst/>
                    </a:prstGeom>
                    <a:noFill/>
                    <a:ln w="9525">
                      <a:noFill/>
                      <a:miter lim="800000"/>
                      <a:headEnd/>
                      <a:tailEnd/>
                    </a:ln>
                  </pic:spPr>
                </pic:pic>
              </a:graphicData>
            </a:graphic>
          </wp:inline>
        </w:drawing>
      </w:r>
    </w:p>
    <w:p w:rsidR="00E62B78" w:rsidRDefault="006F730B" w:rsidP="00C21A9D">
      <w:pPr>
        <w:pStyle w:val="ListParagraph"/>
        <w:ind w:left="0"/>
        <w:rPr>
          <w:rFonts w:ascii="Times New Roman" w:hAnsi="Times New Roman" w:cs="Times New Roman"/>
          <w:b/>
        </w:rPr>
      </w:pPr>
      <w:r w:rsidRPr="006F730B">
        <w:rPr>
          <w:rFonts w:ascii="Times New Roman" w:hAnsi="Times New Roman" w:cs="Times New Roman"/>
        </w:rPr>
        <w:t>The analysis reveals that a greater proportion of employed individuals hold a B.Tech degree compared to any other educational qualification.</w:t>
      </w:r>
    </w:p>
    <w:p w:rsidR="00C21A9D" w:rsidRDefault="00C21A9D" w:rsidP="00C21A9D">
      <w:pPr>
        <w:pStyle w:val="ListParagraph"/>
        <w:ind w:left="0"/>
        <w:rPr>
          <w:rFonts w:ascii="Times New Roman" w:hAnsi="Times New Roman" w:cs="Times New Roman"/>
          <w:b/>
        </w:rPr>
      </w:pPr>
      <w:r w:rsidRPr="00C21A9D">
        <w:rPr>
          <w:rFonts w:ascii="Times New Roman" w:hAnsi="Times New Roman" w:cs="Times New Roman"/>
          <w:b/>
        </w:rPr>
        <w:lastRenderedPageBreak/>
        <w:t>SPECIALIZATION:</w:t>
      </w:r>
    </w:p>
    <w:p w:rsidR="00C21A9D" w:rsidRDefault="00C21A9D" w:rsidP="006F730B">
      <w:pPr>
        <w:pStyle w:val="ListParagraph"/>
        <w:ind w:left="0"/>
        <w:jc w:val="center"/>
        <w:rPr>
          <w:rFonts w:ascii="Times New Roman" w:hAnsi="Times New Roman" w:cs="Times New Roman"/>
          <w:b/>
        </w:rPr>
      </w:pPr>
      <w:r>
        <w:rPr>
          <w:rFonts w:ascii="Times New Roman" w:hAnsi="Times New Roman" w:cs="Times New Roman"/>
          <w:b/>
          <w:noProof/>
          <w:lang w:eastAsia="en-IN"/>
        </w:rPr>
        <w:drawing>
          <wp:inline distT="0" distB="0" distL="0" distR="0">
            <wp:extent cx="3731017" cy="3577048"/>
            <wp:effectExtent l="19050" t="0" r="2783"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3730657" cy="3576703"/>
                    </a:xfrm>
                    <a:prstGeom prst="rect">
                      <a:avLst/>
                    </a:prstGeom>
                    <a:noFill/>
                    <a:ln w="9525">
                      <a:noFill/>
                      <a:miter lim="800000"/>
                      <a:headEnd/>
                      <a:tailEnd/>
                    </a:ln>
                  </pic:spPr>
                </pic:pic>
              </a:graphicData>
            </a:graphic>
          </wp:inline>
        </w:drawing>
      </w:r>
    </w:p>
    <w:p w:rsidR="00C21A9D" w:rsidRDefault="006F730B" w:rsidP="00C21A9D">
      <w:pPr>
        <w:pStyle w:val="ListParagraph"/>
        <w:ind w:left="0"/>
        <w:rPr>
          <w:rFonts w:ascii="Times New Roman" w:hAnsi="Times New Roman" w:cs="Times New Roman"/>
        </w:rPr>
      </w:pPr>
      <w:r w:rsidRPr="006F730B">
        <w:rPr>
          <w:rFonts w:ascii="Times New Roman" w:hAnsi="Times New Roman" w:cs="Times New Roman"/>
        </w:rPr>
        <w:t>The data indicates that individuals with a background in computer science exhibit the highest rate of employment within the IT domain.</w:t>
      </w:r>
    </w:p>
    <w:p w:rsidR="006F730B" w:rsidRDefault="006F730B" w:rsidP="00C21A9D">
      <w:pPr>
        <w:pStyle w:val="ListParagraph"/>
        <w:ind w:left="0"/>
        <w:rPr>
          <w:rFonts w:ascii="Times New Roman" w:hAnsi="Times New Roman" w:cs="Times New Roman"/>
        </w:rPr>
      </w:pPr>
    </w:p>
    <w:p w:rsidR="00C21A9D" w:rsidRDefault="00C21A9D" w:rsidP="00C21A9D">
      <w:pPr>
        <w:pStyle w:val="ListParagraph"/>
        <w:ind w:left="0"/>
        <w:rPr>
          <w:rFonts w:ascii="Times New Roman" w:hAnsi="Times New Roman" w:cs="Times New Roman"/>
          <w:b/>
        </w:rPr>
      </w:pPr>
      <w:r w:rsidRPr="00C21A9D">
        <w:rPr>
          <w:rFonts w:ascii="Times New Roman" w:hAnsi="Times New Roman" w:cs="Times New Roman"/>
          <w:b/>
        </w:rPr>
        <w:t>COLLEGE STATE:</w:t>
      </w:r>
    </w:p>
    <w:p w:rsidR="00C21A9D" w:rsidRPr="00C21A9D" w:rsidRDefault="00C21A9D" w:rsidP="006F730B">
      <w:pPr>
        <w:pStyle w:val="ListParagraph"/>
        <w:ind w:left="0"/>
        <w:jc w:val="center"/>
        <w:rPr>
          <w:rFonts w:ascii="Times New Roman" w:hAnsi="Times New Roman" w:cs="Times New Roman"/>
          <w:b/>
        </w:rPr>
      </w:pPr>
      <w:r>
        <w:rPr>
          <w:rFonts w:ascii="Times New Roman" w:hAnsi="Times New Roman" w:cs="Times New Roman"/>
          <w:b/>
          <w:noProof/>
          <w:lang w:eastAsia="en-IN"/>
        </w:rPr>
        <w:drawing>
          <wp:inline distT="0" distB="0" distL="0" distR="0">
            <wp:extent cx="3597453" cy="3791364"/>
            <wp:effectExtent l="19050" t="0" r="2997"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3597261" cy="3791161"/>
                    </a:xfrm>
                    <a:prstGeom prst="rect">
                      <a:avLst/>
                    </a:prstGeom>
                    <a:noFill/>
                    <a:ln w="9525">
                      <a:noFill/>
                      <a:miter lim="800000"/>
                      <a:headEnd/>
                      <a:tailEnd/>
                    </a:ln>
                  </pic:spPr>
                </pic:pic>
              </a:graphicData>
            </a:graphic>
          </wp:inline>
        </w:drawing>
      </w:r>
    </w:p>
    <w:p w:rsidR="00E62B78" w:rsidRPr="006F730B" w:rsidRDefault="006F730B" w:rsidP="006F730B">
      <w:pPr>
        <w:pStyle w:val="ListParagraph"/>
        <w:numPr>
          <w:ilvl w:val="0"/>
          <w:numId w:val="20"/>
        </w:numPr>
        <w:jc w:val="both"/>
        <w:rPr>
          <w:rFonts w:ascii="Times New Roman" w:hAnsi="Times New Roman" w:cs="Times New Roman"/>
          <w:b/>
        </w:rPr>
      </w:pPr>
      <w:r w:rsidRPr="006F730B">
        <w:rPr>
          <w:rFonts w:ascii="Times New Roman" w:hAnsi="Times New Roman" w:cs="Times New Roman"/>
        </w:rPr>
        <w:t>The findings suggest that Uttar Pradesh emerges as the leading state for college graduates, with a significant portion of graduates also receiving noteworthy salaries.</w:t>
      </w:r>
    </w:p>
    <w:p w:rsidR="00E62B78" w:rsidRDefault="00E62B78" w:rsidP="001D79E4">
      <w:pPr>
        <w:jc w:val="both"/>
        <w:rPr>
          <w:rFonts w:ascii="Times New Roman" w:hAnsi="Times New Roman" w:cs="Times New Roman"/>
          <w:b/>
        </w:rPr>
      </w:pPr>
    </w:p>
    <w:p w:rsidR="00A26514" w:rsidRDefault="00C21A9D" w:rsidP="001D79E4">
      <w:pPr>
        <w:jc w:val="both"/>
        <w:rPr>
          <w:rFonts w:ascii="Times New Roman" w:hAnsi="Times New Roman" w:cs="Times New Roman"/>
          <w:b/>
        </w:rPr>
      </w:pPr>
      <w:r>
        <w:rPr>
          <w:rFonts w:ascii="Times New Roman" w:hAnsi="Times New Roman" w:cs="Times New Roman"/>
          <w:b/>
        </w:rPr>
        <w:lastRenderedPageBreak/>
        <w:t>12 Board:</w:t>
      </w:r>
    </w:p>
    <w:p w:rsidR="006F730B" w:rsidRPr="006F730B" w:rsidRDefault="00C21A9D" w:rsidP="006F730B">
      <w:pPr>
        <w:jc w:val="center"/>
        <w:rPr>
          <w:rFonts w:ascii="Times New Roman" w:hAnsi="Times New Roman" w:cs="Times New Roman"/>
          <w:b/>
        </w:rPr>
      </w:pPr>
      <w:r>
        <w:rPr>
          <w:rFonts w:ascii="Times New Roman" w:hAnsi="Times New Roman" w:cs="Times New Roman"/>
          <w:b/>
          <w:noProof/>
          <w:lang w:eastAsia="en-IN"/>
        </w:rPr>
        <w:drawing>
          <wp:inline distT="0" distB="0" distL="0" distR="0">
            <wp:extent cx="3010328" cy="219805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3010149" cy="2197920"/>
                    </a:xfrm>
                    <a:prstGeom prst="rect">
                      <a:avLst/>
                    </a:prstGeom>
                    <a:noFill/>
                    <a:ln w="9525">
                      <a:noFill/>
                      <a:miter lim="800000"/>
                      <a:headEnd/>
                      <a:tailEnd/>
                    </a:ln>
                  </pic:spPr>
                </pic:pic>
              </a:graphicData>
            </a:graphic>
          </wp:inline>
        </w:drawing>
      </w:r>
    </w:p>
    <w:p w:rsidR="00E62B78" w:rsidRDefault="006F730B" w:rsidP="006F730B">
      <w:pPr>
        <w:pStyle w:val="ListParagraph"/>
        <w:numPr>
          <w:ilvl w:val="0"/>
          <w:numId w:val="9"/>
        </w:numPr>
        <w:jc w:val="both"/>
        <w:rPr>
          <w:rFonts w:ascii="Times New Roman" w:hAnsi="Times New Roman" w:cs="Times New Roman"/>
        </w:rPr>
      </w:pPr>
      <w:r w:rsidRPr="006F730B">
        <w:rPr>
          <w:rFonts w:ascii="Times New Roman" w:hAnsi="Times New Roman" w:cs="Times New Roman"/>
        </w:rPr>
        <w:t>The analysis highlights that the majority of students come from state board educational backgrounds, closely followed by students from CBSE-affiliated schools.</w:t>
      </w:r>
      <w:r w:rsidR="00E62B78" w:rsidRPr="00E62B78">
        <w:rPr>
          <w:rFonts w:ascii="Times New Roman" w:hAnsi="Times New Roman" w:cs="Times New Roman"/>
        </w:rPr>
        <w:t>.</w:t>
      </w:r>
    </w:p>
    <w:p w:rsidR="00E62B78" w:rsidRPr="006F730B" w:rsidRDefault="00E62B78" w:rsidP="00E62B78">
      <w:pPr>
        <w:jc w:val="both"/>
        <w:rPr>
          <w:rFonts w:ascii="Times New Roman" w:hAnsi="Times New Roman" w:cs="Times New Roman"/>
          <w:b/>
          <w:sz w:val="28"/>
          <w:szCs w:val="28"/>
        </w:rPr>
      </w:pPr>
      <w:r w:rsidRPr="006F730B">
        <w:rPr>
          <w:rFonts w:ascii="Times New Roman" w:hAnsi="Times New Roman" w:cs="Times New Roman"/>
          <w:b/>
          <w:sz w:val="28"/>
          <w:szCs w:val="28"/>
        </w:rPr>
        <w:t>Numerical Columns:</w:t>
      </w:r>
    </w:p>
    <w:p w:rsidR="00E62B78" w:rsidRDefault="00E62B78" w:rsidP="00E62B78">
      <w:pPr>
        <w:jc w:val="both"/>
        <w:rPr>
          <w:rFonts w:ascii="Times New Roman" w:hAnsi="Times New Roman" w:cs="Times New Roman"/>
          <w:b/>
        </w:rPr>
      </w:pPr>
      <w:r w:rsidRPr="00E62B78">
        <w:rPr>
          <w:rFonts w:ascii="Times New Roman" w:hAnsi="Times New Roman" w:cs="Times New Roman"/>
          <w:b/>
        </w:rPr>
        <w:t>SALARY:</w:t>
      </w:r>
    </w:p>
    <w:p w:rsidR="00E62B78" w:rsidRDefault="00E62B78" w:rsidP="006F730B">
      <w:pPr>
        <w:jc w:val="center"/>
        <w:rPr>
          <w:rFonts w:ascii="Times New Roman" w:hAnsi="Times New Roman" w:cs="Times New Roman"/>
          <w:b/>
        </w:rPr>
      </w:pPr>
      <w:r>
        <w:rPr>
          <w:rFonts w:ascii="Times New Roman" w:hAnsi="Times New Roman" w:cs="Times New Roman"/>
          <w:b/>
          <w:noProof/>
          <w:lang w:eastAsia="en-IN"/>
        </w:rPr>
        <w:drawing>
          <wp:inline distT="0" distB="0" distL="0" distR="0">
            <wp:extent cx="4890770" cy="1890395"/>
            <wp:effectExtent l="1905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4890770" cy="1890395"/>
                    </a:xfrm>
                    <a:prstGeom prst="rect">
                      <a:avLst/>
                    </a:prstGeom>
                    <a:noFill/>
                    <a:ln w="9525">
                      <a:noFill/>
                      <a:miter lim="800000"/>
                      <a:headEnd/>
                      <a:tailEnd/>
                    </a:ln>
                  </pic:spPr>
                </pic:pic>
              </a:graphicData>
            </a:graphic>
          </wp:inline>
        </w:drawing>
      </w:r>
    </w:p>
    <w:p w:rsidR="006F730B" w:rsidRPr="006F730B" w:rsidRDefault="006F730B" w:rsidP="006F730B">
      <w:pPr>
        <w:jc w:val="both"/>
        <w:rPr>
          <w:rFonts w:ascii="Times New Roman" w:hAnsi="Times New Roman" w:cs="Times New Roman"/>
        </w:rPr>
      </w:pPr>
    </w:p>
    <w:p w:rsidR="006F730B" w:rsidRDefault="006F730B" w:rsidP="006F730B">
      <w:pPr>
        <w:jc w:val="both"/>
        <w:rPr>
          <w:rFonts w:ascii="Times New Roman" w:hAnsi="Times New Roman" w:cs="Times New Roman"/>
        </w:rPr>
      </w:pPr>
      <w:r w:rsidRPr="006F730B">
        <w:rPr>
          <w:rFonts w:ascii="Times New Roman" w:hAnsi="Times New Roman" w:cs="Times New Roman"/>
        </w:rPr>
        <w:t>The KDE plot illustrates a bimodal distribution within the data, with a notable concentration around the value of 3, indicating higher data density. Meanwhile, the histogram displays a slight right skewness, suggesting an unequal spread of data.</w:t>
      </w:r>
    </w:p>
    <w:p w:rsidR="00E62B78" w:rsidRDefault="00055421" w:rsidP="006F730B">
      <w:pPr>
        <w:jc w:val="both"/>
        <w:rPr>
          <w:rFonts w:ascii="Times New Roman" w:hAnsi="Times New Roman" w:cs="Times New Roman"/>
          <w:b/>
        </w:rPr>
      </w:pPr>
      <w:r w:rsidRPr="00055421">
        <w:rPr>
          <w:rFonts w:ascii="Times New Roman" w:hAnsi="Times New Roman" w:cs="Times New Roman"/>
          <w:b/>
        </w:rPr>
        <w:t xml:space="preserve">10 </w:t>
      </w:r>
      <w:r w:rsidR="006F730B" w:rsidRPr="00055421">
        <w:rPr>
          <w:rFonts w:ascii="Times New Roman" w:hAnsi="Times New Roman" w:cs="Times New Roman"/>
          <w:b/>
        </w:rPr>
        <w:t>PERCENTAGES</w:t>
      </w:r>
      <w:r w:rsidRPr="00055421">
        <w:rPr>
          <w:rFonts w:ascii="Times New Roman" w:hAnsi="Times New Roman" w:cs="Times New Roman"/>
          <w:b/>
        </w:rPr>
        <w:t>:</w:t>
      </w:r>
    </w:p>
    <w:p w:rsidR="00055421" w:rsidRDefault="00055421" w:rsidP="006F730B">
      <w:pPr>
        <w:jc w:val="center"/>
        <w:rPr>
          <w:rFonts w:ascii="Times New Roman" w:hAnsi="Times New Roman" w:cs="Times New Roman"/>
          <w:b/>
        </w:rPr>
      </w:pPr>
      <w:r>
        <w:rPr>
          <w:rFonts w:ascii="Times New Roman" w:hAnsi="Times New Roman" w:cs="Times New Roman"/>
          <w:b/>
          <w:noProof/>
          <w:lang w:eastAsia="en-IN"/>
        </w:rPr>
        <w:drawing>
          <wp:inline distT="0" distB="0" distL="0" distR="0">
            <wp:extent cx="5075555" cy="191071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5075555" cy="1910715"/>
                    </a:xfrm>
                    <a:prstGeom prst="rect">
                      <a:avLst/>
                    </a:prstGeom>
                    <a:noFill/>
                    <a:ln w="9525">
                      <a:noFill/>
                      <a:miter lim="800000"/>
                      <a:headEnd/>
                      <a:tailEnd/>
                    </a:ln>
                  </pic:spPr>
                </pic:pic>
              </a:graphicData>
            </a:graphic>
          </wp:inline>
        </w:drawing>
      </w:r>
    </w:p>
    <w:p w:rsidR="006F730B" w:rsidRDefault="006F730B" w:rsidP="00E62B78">
      <w:pPr>
        <w:jc w:val="both"/>
        <w:rPr>
          <w:rFonts w:ascii="Times New Roman" w:hAnsi="Times New Roman" w:cs="Times New Roman"/>
        </w:rPr>
      </w:pPr>
      <w:r w:rsidRPr="006F730B">
        <w:rPr>
          <w:rFonts w:ascii="Times New Roman" w:hAnsi="Times New Roman" w:cs="Times New Roman"/>
        </w:rPr>
        <w:lastRenderedPageBreak/>
        <w:t>The analysis indicates that the majority of students have a performance spread ranging from 70% to 95%</w:t>
      </w:r>
    </w:p>
    <w:p w:rsidR="00055421" w:rsidRPr="00055421" w:rsidRDefault="00055421" w:rsidP="00E62B78">
      <w:pPr>
        <w:jc w:val="both"/>
        <w:rPr>
          <w:rFonts w:ascii="Times New Roman" w:hAnsi="Times New Roman" w:cs="Times New Roman"/>
          <w:b/>
        </w:rPr>
      </w:pPr>
      <w:r w:rsidRPr="00055421">
        <w:rPr>
          <w:rFonts w:ascii="Times New Roman" w:hAnsi="Times New Roman" w:cs="Times New Roman"/>
          <w:b/>
        </w:rPr>
        <w:t>12 PERCENTAGE:</w:t>
      </w:r>
    </w:p>
    <w:p w:rsidR="00055421" w:rsidRDefault="00055421" w:rsidP="006F730B">
      <w:pPr>
        <w:jc w:val="center"/>
        <w:rPr>
          <w:rFonts w:ascii="Times New Roman" w:hAnsi="Times New Roman" w:cs="Times New Roman"/>
        </w:rPr>
      </w:pPr>
      <w:r>
        <w:rPr>
          <w:rFonts w:ascii="Times New Roman" w:hAnsi="Times New Roman" w:cs="Times New Roman"/>
          <w:noProof/>
          <w:lang w:eastAsia="en-IN"/>
        </w:rPr>
        <w:drawing>
          <wp:inline distT="0" distB="0" distL="0" distR="0">
            <wp:extent cx="4911090" cy="1910715"/>
            <wp:effectExtent l="1905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4911090" cy="1910715"/>
                    </a:xfrm>
                    <a:prstGeom prst="rect">
                      <a:avLst/>
                    </a:prstGeom>
                    <a:noFill/>
                    <a:ln w="9525">
                      <a:noFill/>
                      <a:miter lim="800000"/>
                      <a:headEnd/>
                      <a:tailEnd/>
                    </a:ln>
                  </pic:spPr>
                </pic:pic>
              </a:graphicData>
            </a:graphic>
          </wp:inline>
        </w:drawing>
      </w:r>
    </w:p>
    <w:p w:rsidR="006F730B" w:rsidRDefault="006F730B" w:rsidP="00E62B78">
      <w:pPr>
        <w:jc w:val="both"/>
        <w:rPr>
          <w:rFonts w:ascii="Times New Roman" w:hAnsi="Times New Roman" w:cs="Times New Roman"/>
        </w:rPr>
      </w:pPr>
      <w:r w:rsidRPr="006F730B">
        <w:rPr>
          <w:rFonts w:ascii="Times New Roman" w:hAnsi="Times New Roman" w:cs="Times New Roman"/>
        </w:rPr>
        <w:t xml:space="preserve">The histogram and KDE plot demonstrate that a significant portion of students exhibit a spread between </w:t>
      </w:r>
      <w:r>
        <w:rPr>
          <w:rFonts w:ascii="Times New Roman" w:hAnsi="Times New Roman" w:cs="Times New Roman"/>
        </w:rPr>
        <w:t xml:space="preserve"> </w:t>
      </w:r>
      <w:r w:rsidRPr="006F730B">
        <w:rPr>
          <w:rFonts w:ascii="Times New Roman" w:hAnsi="Times New Roman" w:cs="Times New Roman"/>
        </w:rPr>
        <w:t>80% to 95%.</w:t>
      </w:r>
    </w:p>
    <w:p w:rsidR="00055421" w:rsidRDefault="00055421" w:rsidP="00E62B78">
      <w:pPr>
        <w:jc w:val="both"/>
        <w:rPr>
          <w:rFonts w:ascii="Times New Roman" w:hAnsi="Times New Roman" w:cs="Times New Roman"/>
          <w:b/>
        </w:rPr>
      </w:pPr>
      <w:r>
        <w:rPr>
          <w:rFonts w:ascii="Times New Roman" w:hAnsi="Times New Roman" w:cs="Times New Roman"/>
          <w:b/>
        </w:rPr>
        <w:t>COLLEGEGPA:</w:t>
      </w:r>
    </w:p>
    <w:p w:rsidR="006F730B" w:rsidRPr="006F730B" w:rsidRDefault="00055421" w:rsidP="006F730B">
      <w:pPr>
        <w:jc w:val="center"/>
        <w:rPr>
          <w:rFonts w:ascii="Times New Roman" w:hAnsi="Times New Roman" w:cs="Times New Roman"/>
          <w:b/>
        </w:rPr>
      </w:pPr>
      <w:r>
        <w:rPr>
          <w:rFonts w:ascii="Times New Roman" w:hAnsi="Times New Roman" w:cs="Times New Roman"/>
          <w:b/>
          <w:noProof/>
          <w:lang w:eastAsia="en-IN"/>
        </w:rPr>
        <w:drawing>
          <wp:inline distT="0" distB="0" distL="0" distR="0">
            <wp:extent cx="4952365" cy="1900555"/>
            <wp:effectExtent l="1905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4952365" cy="1900555"/>
                    </a:xfrm>
                    <a:prstGeom prst="rect">
                      <a:avLst/>
                    </a:prstGeom>
                    <a:noFill/>
                    <a:ln w="9525">
                      <a:noFill/>
                      <a:miter lim="800000"/>
                      <a:headEnd/>
                      <a:tailEnd/>
                    </a:ln>
                  </pic:spPr>
                </pic:pic>
              </a:graphicData>
            </a:graphic>
          </wp:inline>
        </w:drawing>
      </w:r>
    </w:p>
    <w:p w:rsidR="006F730B" w:rsidRDefault="006F730B" w:rsidP="006F730B">
      <w:pPr>
        <w:jc w:val="both"/>
        <w:rPr>
          <w:rFonts w:ascii="Times New Roman" w:hAnsi="Times New Roman" w:cs="Times New Roman"/>
        </w:rPr>
      </w:pPr>
      <w:r w:rsidRPr="006F730B">
        <w:rPr>
          <w:rFonts w:ascii="Times New Roman" w:hAnsi="Times New Roman" w:cs="Times New Roman"/>
        </w:rPr>
        <w:t>Based on the histogram and KDE plot presented above, it can be inferred that the majority of students achieved a score of approximately 75% during their college tenure.</w:t>
      </w:r>
    </w:p>
    <w:p w:rsidR="00055421" w:rsidRDefault="00055421" w:rsidP="006F730B">
      <w:pPr>
        <w:jc w:val="both"/>
        <w:rPr>
          <w:rFonts w:ascii="Times New Roman" w:hAnsi="Times New Roman" w:cs="Times New Roman"/>
          <w:b/>
        </w:rPr>
      </w:pPr>
      <w:r>
        <w:rPr>
          <w:rFonts w:ascii="Times New Roman" w:hAnsi="Times New Roman" w:cs="Times New Roman"/>
          <w:b/>
        </w:rPr>
        <w:t>EXPERIENCE:</w:t>
      </w:r>
    </w:p>
    <w:p w:rsidR="00055421" w:rsidRDefault="00055421" w:rsidP="006F730B">
      <w:pPr>
        <w:jc w:val="center"/>
        <w:rPr>
          <w:rFonts w:ascii="Times New Roman" w:hAnsi="Times New Roman" w:cs="Times New Roman"/>
          <w:b/>
        </w:rPr>
      </w:pPr>
      <w:r>
        <w:rPr>
          <w:rFonts w:ascii="Times New Roman" w:hAnsi="Times New Roman" w:cs="Times New Roman"/>
          <w:b/>
          <w:noProof/>
          <w:lang w:eastAsia="en-IN"/>
        </w:rPr>
        <w:drawing>
          <wp:inline distT="0" distB="0" distL="0" distR="0">
            <wp:extent cx="4952365" cy="1818640"/>
            <wp:effectExtent l="1905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4952365" cy="1818640"/>
                    </a:xfrm>
                    <a:prstGeom prst="rect">
                      <a:avLst/>
                    </a:prstGeom>
                    <a:noFill/>
                    <a:ln w="9525">
                      <a:noFill/>
                      <a:miter lim="800000"/>
                      <a:headEnd/>
                      <a:tailEnd/>
                    </a:ln>
                  </pic:spPr>
                </pic:pic>
              </a:graphicData>
            </a:graphic>
          </wp:inline>
        </w:drawing>
      </w:r>
    </w:p>
    <w:p w:rsidR="00055421" w:rsidRDefault="006F730B" w:rsidP="00055421">
      <w:pPr>
        <w:jc w:val="both"/>
        <w:rPr>
          <w:rFonts w:ascii="Helvetica" w:hAnsi="Helvetica"/>
          <w:color w:val="000000"/>
          <w:sz w:val="29"/>
          <w:szCs w:val="29"/>
        </w:rPr>
      </w:pPr>
      <w:r w:rsidRPr="006F730B">
        <w:rPr>
          <w:rFonts w:ascii="Times New Roman" w:hAnsi="Times New Roman" w:cs="Times New Roman"/>
        </w:rPr>
        <w:t>The bimodal distribution suggests that individuals in jobs primarily possess experience within the range of 0-4 years and 9-13 years.</w:t>
      </w:r>
    </w:p>
    <w:p w:rsidR="00055421" w:rsidRPr="006F730B" w:rsidRDefault="00055421" w:rsidP="006F730B">
      <w:pPr>
        <w:pStyle w:val="Heading3"/>
        <w:shd w:val="clear" w:color="auto" w:fill="FFFFFF"/>
        <w:spacing w:before="186"/>
        <w:jc w:val="center"/>
        <w:rPr>
          <w:rFonts w:ascii="Helvetica" w:hAnsi="Helvetica"/>
          <w:color w:val="000000"/>
          <w:sz w:val="29"/>
          <w:szCs w:val="29"/>
        </w:rPr>
      </w:pPr>
      <w:r>
        <w:rPr>
          <w:rFonts w:ascii="Helvetica" w:hAnsi="Helvetica"/>
          <w:color w:val="000000"/>
          <w:sz w:val="29"/>
          <w:szCs w:val="29"/>
        </w:rPr>
        <w:lastRenderedPageBreak/>
        <w:t>Bi- Variate Analysis</w:t>
      </w:r>
    </w:p>
    <w:p w:rsidR="00055421" w:rsidRDefault="00055421" w:rsidP="00E62B78">
      <w:pPr>
        <w:jc w:val="both"/>
        <w:rPr>
          <w:rFonts w:ascii="Times New Roman" w:hAnsi="Times New Roman" w:cs="Times New Roman"/>
          <w:b/>
        </w:rPr>
      </w:pPr>
      <w:r>
        <w:rPr>
          <w:rFonts w:ascii="Times New Roman" w:hAnsi="Times New Roman" w:cs="Times New Roman"/>
          <w:b/>
        </w:rPr>
        <w:t>SALARY VS GENDER:</w:t>
      </w:r>
    </w:p>
    <w:p w:rsidR="009B37BE" w:rsidRDefault="00055421" w:rsidP="009B37BE">
      <w:pPr>
        <w:jc w:val="center"/>
        <w:rPr>
          <w:rFonts w:ascii="Times New Roman" w:eastAsia="Times New Roman" w:hAnsi="Times New Roman" w:cs="Times New Roman"/>
          <w:b/>
          <w:color w:val="000000"/>
          <w:sz w:val="23"/>
          <w:szCs w:val="23"/>
          <w:lang w:eastAsia="en-IN"/>
        </w:rPr>
      </w:pPr>
      <w:r>
        <w:rPr>
          <w:rFonts w:ascii="Times New Roman" w:hAnsi="Times New Roman" w:cs="Times New Roman"/>
          <w:b/>
          <w:noProof/>
          <w:lang w:eastAsia="en-IN"/>
        </w:rPr>
        <w:drawing>
          <wp:inline distT="0" distB="0" distL="0" distR="0">
            <wp:extent cx="4686514" cy="3322736"/>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srcRect/>
                    <a:stretch>
                      <a:fillRect/>
                    </a:stretch>
                  </pic:blipFill>
                  <pic:spPr bwMode="auto">
                    <a:xfrm>
                      <a:off x="0" y="0"/>
                      <a:ext cx="4686625" cy="3322815"/>
                    </a:xfrm>
                    <a:prstGeom prst="rect">
                      <a:avLst/>
                    </a:prstGeom>
                    <a:noFill/>
                    <a:ln w="9525">
                      <a:noFill/>
                      <a:miter lim="800000"/>
                      <a:headEnd/>
                      <a:tailEnd/>
                    </a:ln>
                  </pic:spPr>
                </pic:pic>
              </a:graphicData>
            </a:graphic>
          </wp:inline>
        </w:drawing>
      </w:r>
    </w:p>
    <w:p w:rsidR="009B37BE" w:rsidRPr="009B37BE" w:rsidRDefault="006F730B" w:rsidP="009B37BE">
      <w:pPr>
        <w:ind w:firstLine="360"/>
        <w:rPr>
          <w:rFonts w:ascii="Times New Roman" w:eastAsia="Times New Roman" w:hAnsi="Times New Roman" w:cs="Times New Roman"/>
          <w:b/>
          <w:color w:val="000000"/>
          <w:lang w:eastAsia="en-IN"/>
        </w:rPr>
      </w:pPr>
      <w:r w:rsidRPr="009B37BE">
        <w:rPr>
          <w:rFonts w:ascii="Times New Roman" w:eastAsia="Times New Roman" w:hAnsi="Times New Roman" w:cs="Times New Roman"/>
          <w:b/>
          <w:color w:val="000000"/>
          <w:lang w:eastAsia="en-IN"/>
        </w:rPr>
        <w:t>Observations:</w:t>
      </w:r>
    </w:p>
    <w:p w:rsidR="006F730B" w:rsidRPr="009B37BE" w:rsidRDefault="006F730B" w:rsidP="009B37BE">
      <w:pPr>
        <w:pStyle w:val="ListParagraph"/>
        <w:numPr>
          <w:ilvl w:val="0"/>
          <w:numId w:val="9"/>
        </w:numPr>
        <w:rPr>
          <w:rFonts w:ascii="Times New Roman" w:eastAsia="Times New Roman" w:hAnsi="Times New Roman" w:cs="Times New Roman"/>
          <w:color w:val="000000"/>
          <w:lang w:eastAsia="en-IN"/>
        </w:rPr>
      </w:pPr>
      <w:r w:rsidRPr="009B37BE">
        <w:rPr>
          <w:rFonts w:ascii="Times New Roman" w:eastAsia="Times New Roman" w:hAnsi="Times New Roman" w:cs="Times New Roman"/>
          <w:color w:val="000000"/>
          <w:lang w:eastAsia="en-IN"/>
        </w:rPr>
        <w:t>The salary data contains numerous outliers.</w:t>
      </w:r>
    </w:p>
    <w:p w:rsidR="006F730B" w:rsidRPr="009B37BE" w:rsidRDefault="006F730B" w:rsidP="006F730B">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9B37BE">
        <w:rPr>
          <w:rFonts w:ascii="Times New Roman" w:eastAsia="Times New Roman" w:hAnsi="Times New Roman" w:cs="Times New Roman"/>
          <w:color w:val="000000"/>
          <w:lang w:eastAsia="en-IN"/>
        </w:rPr>
        <w:t>There is minimal disparity between the median salaries for both genders.</w:t>
      </w:r>
    </w:p>
    <w:p w:rsidR="006F730B" w:rsidRPr="009B37BE" w:rsidRDefault="006F730B" w:rsidP="006F730B">
      <w:pPr>
        <w:pStyle w:val="ListParagraph"/>
        <w:numPr>
          <w:ilvl w:val="0"/>
          <w:numId w:val="9"/>
        </w:numPr>
        <w:shd w:val="clear" w:color="auto" w:fill="FFFFFF"/>
        <w:spacing w:before="100" w:beforeAutospacing="1" w:after="100" w:afterAutospacing="1" w:line="240" w:lineRule="auto"/>
        <w:rPr>
          <w:rFonts w:ascii="Helvetica" w:eastAsia="Times New Roman" w:hAnsi="Helvetica" w:cs="Times New Roman"/>
          <w:b/>
          <w:color w:val="000000"/>
          <w:lang w:eastAsia="en-IN"/>
        </w:rPr>
      </w:pPr>
      <w:r w:rsidRPr="009B37BE">
        <w:rPr>
          <w:rFonts w:ascii="Times New Roman" w:eastAsia="Times New Roman" w:hAnsi="Times New Roman" w:cs="Times New Roman"/>
          <w:color w:val="000000"/>
          <w:lang w:eastAsia="en-IN"/>
        </w:rPr>
        <w:t>Males exhibit more outliers, suggesting a higher proportion of individuals receiving higher pays compared to females.</w:t>
      </w:r>
    </w:p>
    <w:p w:rsidR="00055421" w:rsidRPr="006F730B" w:rsidRDefault="001057C6" w:rsidP="006F730B">
      <w:pPr>
        <w:shd w:val="clear" w:color="auto" w:fill="FFFFFF"/>
        <w:spacing w:before="100" w:beforeAutospacing="1" w:after="100" w:afterAutospacing="1" w:line="240" w:lineRule="auto"/>
        <w:ind w:left="360"/>
        <w:rPr>
          <w:rFonts w:ascii="Helvetica" w:eastAsia="Times New Roman" w:hAnsi="Helvetica" w:cs="Times New Roman"/>
          <w:b/>
          <w:color w:val="000000"/>
          <w:sz w:val="23"/>
          <w:szCs w:val="23"/>
          <w:lang w:eastAsia="en-IN"/>
        </w:rPr>
      </w:pPr>
      <w:r w:rsidRPr="006F730B">
        <w:rPr>
          <w:rFonts w:ascii="Helvetica" w:eastAsia="Times New Roman" w:hAnsi="Helvetica" w:cs="Times New Roman"/>
          <w:b/>
          <w:color w:val="000000"/>
          <w:sz w:val="23"/>
          <w:szCs w:val="23"/>
          <w:lang w:eastAsia="en-IN"/>
        </w:rPr>
        <w:t>SALARY VS COLLEGE TIER:</w:t>
      </w:r>
    </w:p>
    <w:p w:rsidR="001057C6" w:rsidRDefault="001057C6" w:rsidP="009B37BE">
      <w:pPr>
        <w:shd w:val="clear" w:color="auto" w:fill="FFFFFF"/>
        <w:spacing w:before="100" w:beforeAutospacing="1" w:after="100" w:afterAutospacing="1" w:line="240" w:lineRule="auto"/>
        <w:ind w:left="360"/>
        <w:jc w:val="center"/>
        <w:rPr>
          <w:rFonts w:ascii="Helvetica" w:eastAsia="Times New Roman" w:hAnsi="Helvetica" w:cs="Times New Roman"/>
          <w:b/>
          <w:color w:val="000000"/>
          <w:sz w:val="23"/>
          <w:szCs w:val="23"/>
          <w:lang w:eastAsia="en-IN"/>
        </w:rPr>
      </w:pPr>
      <w:r>
        <w:rPr>
          <w:rFonts w:ascii="Helvetica" w:eastAsia="Times New Roman" w:hAnsi="Helvetica" w:cs="Times New Roman"/>
          <w:b/>
          <w:noProof/>
          <w:color w:val="000000"/>
          <w:sz w:val="23"/>
          <w:szCs w:val="23"/>
          <w:lang w:eastAsia="en-IN"/>
        </w:rPr>
        <w:drawing>
          <wp:inline distT="0" distB="0" distL="0" distR="0">
            <wp:extent cx="3792663" cy="306114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3792359" cy="3060899"/>
                    </a:xfrm>
                    <a:prstGeom prst="rect">
                      <a:avLst/>
                    </a:prstGeom>
                    <a:noFill/>
                    <a:ln w="9525">
                      <a:noFill/>
                      <a:miter lim="800000"/>
                      <a:headEnd/>
                      <a:tailEnd/>
                    </a:ln>
                  </pic:spPr>
                </pic:pic>
              </a:graphicData>
            </a:graphic>
          </wp:inline>
        </w:drawing>
      </w:r>
    </w:p>
    <w:p w:rsidR="00DB387B" w:rsidRDefault="00DB387B" w:rsidP="00DB387B">
      <w:pPr>
        <w:shd w:val="clear" w:color="auto" w:fill="FFFFFF"/>
        <w:spacing w:before="100" w:beforeAutospacing="1" w:after="100" w:afterAutospacing="1" w:line="240" w:lineRule="auto"/>
        <w:rPr>
          <w:rFonts w:ascii="Times New Roman" w:hAnsi="Times New Roman" w:cs="Times New Roman"/>
          <w:color w:val="0D0D0D"/>
          <w:shd w:val="clear" w:color="auto" w:fill="FFFFFF"/>
        </w:rPr>
      </w:pPr>
      <w:r w:rsidRPr="00DB387B">
        <w:rPr>
          <w:rFonts w:ascii="Times New Roman" w:hAnsi="Times New Roman" w:cs="Times New Roman"/>
          <w:color w:val="0D0D0D"/>
          <w:shd w:val="clear" w:color="auto" w:fill="FFFFFF"/>
        </w:rPr>
        <w:t>Tier 1 indicates a higher level of performance, typically associated with higher</w:t>
      </w:r>
    </w:p>
    <w:p w:rsidR="001057C6" w:rsidRDefault="001057C6" w:rsidP="00DB387B">
      <w:pPr>
        <w:shd w:val="clear" w:color="auto" w:fill="FFFFFF"/>
        <w:spacing w:before="100" w:beforeAutospacing="1" w:after="100" w:afterAutospacing="1" w:line="240" w:lineRule="auto"/>
        <w:rPr>
          <w:rFonts w:ascii="Times New Roman" w:eastAsia="Times New Roman" w:hAnsi="Times New Roman" w:cs="Times New Roman"/>
          <w:b/>
          <w:color w:val="000000"/>
          <w:lang w:eastAsia="en-IN"/>
        </w:rPr>
      </w:pPr>
      <w:r>
        <w:rPr>
          <w:rFonts w:ascii="Times New Roman" w:eastAsia="Times New Roman" w:hAnsi="Times New Roman" w:cs="Times New Roman"/>
          <w:b/>
          <w:color w:val="000000"/>
          <w:lang w:eastAsia="en-IN"/>
        </w:rPr>
        <w:lastRenderedPageBreak/>
        <w:t>SALARY VS DEGREE:</w:t>
      </w:r>
    </w:p>
    <w:p w:rsidR="00DB387B" w:rsidRPr="00DB387B" w:rsidRDefault="001057C6" w:rsidP="00DB387B">
      <w:pPr>
        <w:shd w:val="clear" w:color="auto" w:fill="FFFFFF"/>
        <w:spacing w:before="100" w:beforeAutospacing="1" w:after="100" w:afterAutospacing="1" w:line="240" w:lineRule="auto"/>
        <w:ind w:left="360"/>
        <w:jc w:val="center"/>
        <w:rPr>
          <w:rFonts w:ascii="Times New Roman" w:eastAsia="Times New Roman" w:hAnsi="Times New Roman" w:cs="Times New Roman"/>
          <w:b/>
          <w:color w:val="000000"/>
          <w:lang w:eastAsia="en-IN"/>
        </w:rPr>
      </w:pPr>
      <w:r>
        <w:rPr>
          <w:rFonts w:ascii="Times New Roman" w:eastAsia="Times New Roman" w:hAnsi="Times New Roman" w:cs="Times New Roman"/>
          <w:b/>
          <w:noProof/>
          <w:color w:val="000000"/>
          <w:lang w:eastAsia="en-IN"/>
        </w:rPr>
        <w:drawing>
          <wp:inline distT="0" distB="0" distL="0" distR="0">
            <wp:extent cx="4111161" cy="2775620"/>
            <wp:effectExtent l="19050" t="0" r="3639"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srcRect/>
                    <a:stretch>
                      <a:fillRect/>
                    </a:stretch>
                  </pic:blipFill>
                  <pic:spPr bwMode="auto">
                    <a:xfrm>
                      <a:off x="0" y="0"/>
                      <a:ext cx="4112404" cy="2776459"/>
                    </a:xfrm>
                    <a:prstGeom prst="rect">
                      <a:avLst/>
                    </a:prstGeom>
                    <a:noFill/>
                    <a:ln w="9525">
                      <a:noFill/>
                      <a:miter lim="800000"/>
                      <a:headEnd/>
                      <a:tailEnd/>
                    </a:ln>
                  </pic:spPr>
                </pic:pic>
              </a:graphicData>
            </a:graphic>
          </wp:inline>
        </w:drawing>
      </w:r>
    </w:p>
    <w:p w:rsidR="00DB387B" w:rsidRPr="00692052" w:rsidRDefault="00DB387B" w:rsidP="00692052">
      <w:pPr>
        <w:pStyle w:val="ListParagraph"/>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692052">
        <w:rPr>
          <w:rFonts w:ascii="Times New Roman" w:eastAsia="Times New Roman" w:hAnsi="Times New Roman" w:cs="Times New Roman"/>
          <w:color w:val="000000"/>
          <w:lang w:eastAsia="en-IN"/>
        </w:rPr>
        <w:t>The analysis reveals that students with a BTech degree secure a greater number of job opportunities, with outliers indicating higher salaries predominantly awarded to them. Conversely, MTech graduates, especially females, tend to receive comparatively lower salaries.</w:t>
      </w:r>
    </w:p>
    <w:p w:rsidR="001057C6" w:rsidRPr="00DB387B" w:rsidRDefault="001057C6" w:rsidP="00DB387B">
      <w:pPr>
        <w:shd w:val="clear" w:color="auto" w:fill="FFFFFF"/>
        <w:spacing w:before="100" w:beforeAutospacing="1" w:after="100" w:afterAutospacing="1" w:line="240" w:lineRule="auto"/>
        <w:ind w:left="360"/>
        <w:rPr>
          <w:rFonts w:ascii="Times New Roman" w:eastAsia="Times New Roman" w:hAnsi="Times New Roman" w:cs="Times New Roman"/>
          <w:b/>
          <w:color w:val="000000"/>
          <w:lang w:eastAsia="en-IN"/>
        </w:rPr>
      </w:pPr>
      <w:r w:rsidRPr="00DB387B">
        <w:rPr>
          <w:rFonts w:ascii="Times New Roman" w:eastAsia="Times New Roman" w:hAnsi="Times New Roman" w:cs="Times New Roman"/>
          <w:b/>
          <w:color w:val="000000"/>
          <w:lang w:eastAsia="en-IN"/>
        </w:rPr>
        <w:t>SALARY VS SPECIALIZATION:</w:t>
      </w:r>
    </w:p>
    <w:p w:rsidR="001057C6" w:rsidRDefault="001057C6" w:rsidP="00692052">
      <w:pPr>
        <w:shd w:val="clear" w:color="auto" w:fill="FFFFFF"/>
        <w:spacing w:before="100" w:beforeAutospacing="1" w:after="100" w:afterAutospacing="1" w:line="240" w:lineRule="auto"/>
        <w:ind w:left="360"/>
        <w:jc w:val="center"/>
        <w:rPr>
          <w:rFonts w:ascii="Times New Roman" w:eastAsia="Times New Roman" w:hAnsi="Times New Roman" w:cs="Times New Roman"/>
          <w:b/>
          <w:color w:val="000000"/>
          <w:lang w:eastAsia="en-IN"/>
        </w:rPr>
      </w:pPr>
      <w:r>
        <w:rPr>
          <w:rFonts w:ascii="Times New Roman" w:eastAsia="Times New Roman" w:hAnsi="Times New Roman" w:cs="Times New Roman"/>
          <w:b/>
          <w:noProof/>
          <w:color w:val="000000"/>
          <w:lang w:eastAsia="en-IN"/>
        </w:rPr>
        <w:drawing>
          <wp:inline distT="0" distB="0" distL="0" distR="0">
            <wp:extent cx="3845902" cy="3184989"/>
            <wp:effectExtent l="19050" t="0" r="2198"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a:srcRect/>
                    <a:stretch>
                      <a:fillRect/>
                    </a:stretch>
                  </pic:blipFill>
                  <pic:spPr bwMode="auto">
                    <a:xfrm>
                      <a:off x="0" y="0"/>
                      <a:ext cx="3846779" cy="3185715"/>
                    </a:xfrm>
                    <a:prstGeom prst="rect">
                      <a:avLst/>
                    </a:prstGeom>
                    <a:noFill/>
                    <a:ln w="9525">
                      <a:noFill/>
                      <a:miter lim="800000"/>
                      <a:headEnd/>
                      <a:tailEnd/>
                    </a:ln>
                  </pic:spPr>
                </pic:pic>
              </a:graphicData>
            </a:graphic>
          </wp:inline>
        </w:drawing>
      </w:r>
    </w:p>
    <w:p w:rsidR="00DB387B" w:rsidRPr="00DB387B" w:rsidRDefault="00DB387B" w:rsidP="00DB387B">
      <w:pPr>
        <w:shd w:val="clear" w:color="auto" w:fill="FFFFFF"/>
        <w:spacing w:before="100" w:beforeAutospacing="1" w:after="100" w:afterAutospacing="1" w:line="240" w:lineRule="auto"/>
        <w:ind w:left="360"/>
        <w:rPr>
          <w:rFonts w:ascii="Times New Roman" w:eastAsia="Times New Roman" w:hAnsi="Times New Roman" w:cs="Times New Roman"/>
          <w:b/>
          <w:color w:val="000000"/>
          <w:lang w:eastAsia="en-IN"/>
        </w:rPr>
      </w:pPr>
      <w:r w:rsidRPr="00DB387B">
        <w:rPr>
          <w:rFonts w:ascii="Times New Roman" w:eastAsia="Times New Roman" w:hAnsi="Times New Roman" w:cs="Times New Roman"/>
          <w:b/>
          <w:color w:val="000000"/>
          <w:lang w:eastAsia="en-IN"/>
        </w:rPr>
        <w:t>Observations:</w:t>
      </w:r>
    </w:p>
    <w:p w:rsidR="00DB387B" w:rsidRPr="00DB387B" w:rsidRDefault="00DB387B" w:rsidP="00DB387B">
      <w:pPr>
        <w:pStyle w:val="ListParagraph"/>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DB387B">
        <w:rPr>
          <w:rFonts w:ascii="Times New Roman" w:eastAsia="Times New Roman" w:hAnsi="Times New Roman" w:cs="Times New Roman"/>
          <w:color w:val="000000"/>
          <w:lang w:eastAsia="en-IN"/>
        </w:rPr>
        <w:t>Within the IT specialization, male professionals tend to command higher salaries compared to other specializations. Additionally, the median salary between male and female professionals remains similar.</w:t>
      </w:r>
    </w:p>
    <w:p w:rsidR="00DB387B" w:rsidRPr="00DB387B" w:rsidRDefault="00DB387B" w:rsidP="00DB387B">
      <w:pPr>
        <w:pStyle w:val="ListParagraph"/>
        <w:numPr>
          <w:ilvl w:val="0"/>
          <w:numId w:val="21"/>
        </w:numPr>
        <w:shd w:val="clear" w:color="auto" w:fill="FFFFFF"/>
        <w:spacing w:before="100" w:beforeAutospacing="1" w:after="100" w:afterAutospacing="1" w:line="240" w:lineRule="auto"/>
        <w:rPr>
          <w:rFonts w:ascii="Times New Roman" w:eastAsia="Times New Roman" w:hAnsi="Times New Roman" w:cs="Times New Roman"/>
          <w:b/>
          <w:color w:val="000000"/>
          <w:lang w:eastAsia="en-IN"/>
        </w:rPr>
      </w:pPr>
      <w:r w:rsidRPr="00DB387B">
        <w:rPr>
          <w:rFonts w:ascii="Times New Roman" w:eastAsia="Times New Roman" w:hAnsi="Times New Roman" w:cs="Times New Roman"/>
          <w:color w:val="000000"/>
          <w:lang w:eastAsia="en-IN"/>
        </w:rPr>
        <w:t>Across all specializations, there is a higher representation of male students compared to female students, with the majority stemming from IT and Electronics streams.</w:t>
      </w:r>
    </w:p>
    <w:p w:rsidR="00940D67" w:rsidRPr="00DB387B" w:rsidRDefault="00940D67" w:rsidP="00DB387B">
      <w:pPr>
        <w:shd w:val="clear" w:color="auto" w:fill="FFFFFF"/>
        <w:spacing w:before="100" w:beforeAutospacing="1" w:after="100" w:afterAutospacing="1" w:line="240" w:lineRule="auto"/>
        <w:rPr>
          <w:rFonts w:ascii="Times New Roman" w:eastAsia="Times New Roman" w:hAnsi="Times New Roman" w:cs="Times New Roman"/>
          <w:b/>
          <w:color w:val="000000"/>
          <w:lang w:eastAsia="en-IN"/>
        </w:rPr>
      </w:pPr>
      <w:r w:rsidRPr="00DB387B">
        <w:rPr>
          <w:rFonts w:ascii="Times New Roman" w:eastAsia="Times New Roman" w:hAnsi="Times New Roman" w:cs="Times New Roman"/>
          <w:b/>
          <w:color w:val="000000"/>
          <w:lang w:eastAsia="en-IN"/>
        </w:rPr>
        <w:lastRenderedPageBreak/>
        <w:t>SALARY VS COLLEGE GPA:</w:t>
      </w:r>
    </w:p>
    <w:p w:rsidR="00940D67" w:rsidRDefault="00940D67" w:rsidP="00DB387B">
      <w:pPr>
        <w:shd w:val="clear" w:color="auto" w:fill="FFFFFF"/>
        <w:spacing w:before="100" w:beforeAutospacing="1" w:after="100" w:afterAutospacing="1" w:line="240" w:lineRule="auto"/>
        <w:ind w:left="360"/>
        <w:jc w:val="center"/>
        <w:rPr>
          <w:rFonts w:ascii="Times New Roman" w:eastAsia="Times New Roman" w:hAnsi="Times New Roman" w:cs="Times New Roman"/>
          <w:b/>
          <w:color w:val="000000"/>
          <w:lang w:eastAsia="en-IN"/>
        </w:rPr>
      </w:pPr>
      <w:r>
        <w:rPr>
          <w:rFonts w:ascii="Times New Roman" w:eastAsia="Times New Roman" w:hAnsi="Times New Roman" w:cs="Times New Roman"/>
          <w:b/>
          <w:noProof/>
          <w:color w:val="000000"/>
          <w:lang w:eastAsia="en-IN"/>
        </w:rPr>
        <w:drawing>
          <wp:inline distT="0" distB="0" distL="0" distR="0">
            <wp:extent cx="3679647" cy="285077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a:srcRect/>
                    <a:stretch>
                      <a:fillRect/>
                    </a:stretch>
                  </pic:blipFill>
                  <pic:spPr bwMode="auto">
                    <a:xfrm>
                      <a:off x="0" y="0"/>
                      <a:ext cx="3681448" cy="2852170"/>
                    </a:xfrm>
                    <a:prstGeom prst="rect">
                      <a:avLst/>
                    </a:prstGeom>
                    <a:noFill/>
                    <a:ln w="9525">
                      <a:noFill/>
                      <a:miter lim="800000"/>
                      <a:headEnd/>
                      <a:tailEnd/>
                    </a:ln>
                  </pic:spPr>
                </pic:pic>
              </a:graphicData>
            </a:graphic>
          </wp:inline>
        </w:drawing>
      </w:r>
    </w:p>
    <w:p w:rsidR="00DB387B" w:rsidRPr="00DB387B" w:rsidRDefault="00DB387B" w:rsidP="00DB387B">
      <w:pPr>
        <w:shd w:val="clear" w:color="auto" w:fill="FFFFFF"/>
        <w:spacing w:before="100" w:beforeAutospacing="1" w:after="100" w:afterAutospacing="1" w:line="240" w:lineRule="auto"/>
        <w:ind w:left="360"/>
        <w:rPr>
          <w:rFonts w:ascii="Times New Roman" w:eastAsia="Times New Roman" w:hAnsi="Times New Roman" w:cs="Times New Roman"/>
          <w:color w:val="000000"/>
          <w:lang w:eastAsia="en-IN"/>
        </w:rPr>
      </w:pPr>
      <w:r w:rsidRPr="00DB387B">
        <w:rPr>
          <w:rFonts w:ascii="Times New Roman" w:eastAsia="Times New Roman" w:hAnsi="Times New Roman" w:cs="Times New Roman"/>
          <w:color w:val="000000"/>
          <w:lang w:eastAsia="en-IN"/>
        </w:rPr>
        <w:t>From the scatter plot, it is evident that the majority of students earn up to 3 lakhs per annum.</w:t>
      </w:r>
    </w:p>
    <w:p w:rsidR="00DB387B" w:rsidRDefault="00940D67" w:rsidP="00DB387B">
      <w:pPr>
        <w:shd w:val="clear" w:color="auto" w:fill="FFFFFF"/>
        <w:spacing w:before="100" w:beforeAutospacing="1" w:after="100" w:afterAutospacing="1" w:line="240" w:lineRule="auto"/>
        <w:ind w:left="360"/>
        <w:rPr>
          <w:rFonts w:ascii="Times New Roman" w:eastAsia="Times New Roman" w:hAnsi="Times New Roman" w:cs="Times New Roman"/>
          <w:b/>
          <w:color w:val="000000"/>
          <w:lang w:eastAsia="en-IN"/>
        </w:rPr>
      </w:pPr>
      <w:r>
        <w:rPr>
          <w:rFonts w:ascii="Times New Roman" w:eastAsia="Times New Roman" w:hAnsi="Times New Roman" w:cs="Times New Roman"/>
          <w:b/>
          <w:color w:val="000000"/>
          <w:lang w:eastAsia="en-IN"/>
        </w:rPr>
        <w:t>JOBCITY AND DESIGNATION:</w:t>
      </w:r>
      <w:r w:rsidR="00DB387B">
        <w:rPr>
          <w:rFonts w:ascii="Times New Roman" w:eastAsia="Times New Roman" w:hAnsi="Times New Roman" w:cs="Times New Roman"/>
          <w:b/>
          <w:color w:val="000000"/>
          <w:lang w:eastAsia="en-IN"/>
        </w:rPr>
        <w:t xml:space="preserve"> </w:t>
      </w:r>
    </w:p>
    <w:p w:rsidR="00DB387B" w:rsidRPr="00DB387B" w:rsidRDefault="00E85FDD" w:rsidP="00DB387B">
      <w:pPr>
        <w:shd w:val="clear" w:color="auto" w:fill="FFFFFF"/>
        <w:spacing w:before="100" w:beforeAutospacing="1" w:after="100" w:afterAutospacing="1" w:line="240" w:lineRule="auto"/>
        <w:ind w:left="360"/>
        <w:jc w:val="center"/>
        <w:rPr>
          <w:rFonts w:ascii="Times New Roman" w:eastAsia="Times New Roman" w:hAnsi="Times New Roman" w:cs="Times New Roman"/>
          <w:color w:val="000000"/>
          <w:lang w:eastAsia="en-IN"/>
        </w:rPr>
      </w:pPr>
      <w:r>
        <w:rPr>
          <w:rFonts w:ascii="Times New Roman" w:eastAsia="Times New Roman" w:hAnsi="Times New Roman" w:cs="Times New Roman"/>
          <w:b/>
          <w:noProof/>
          <w:color w:val="000000"/>
          <w:lang w:eastAsia="en-IN"/>
        </w:rPr>
        <w:drawing>
          <wp:inline distT="0" distB="0" distL="0" distR="0">
            <wp:extent cx="4162999" cy="3452117"/>
            <wp:effectExtent l="19050" t="0" r="8951"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5"/>
                    <a:srcRect/>
                    <a:stretch>
                      <a:fillRect/>
                    </a:stretch>
                  </pic:blipFill>
                  <pic:spPr bwMode="auto">
                    <a:xfrm>
                      <a:off x="0" y="0"/>
                      <a:ext cx="4176480" cy="3463296"/>
                    </a:xfrm>
                    <a:prstGeom prst="rect">
                      <a:avLst/>
                    </a:prstGeom>
                    <a:noFill/>
                    <a:ln w="9525">
                      <a:noFill/>
                      <a:miter lim="800000"/>
                      <a:headEnd/>
                      <a:tailEnd/>
                    </a:ln>
                  </pic:spPr>
                </pic:pic>
              </a:graphicData>
            </a:graphic>
          </wp:inline>
        </w:drawing>
      </w:r>
    </w:p>
    <w:p w:rsidR="00DB387B" w:rsidRPr="00DB387B" w:rsidRDefault="00DB387B" w:rsidP="00DB387B">
      <w:pPr>
        <w:shd w:val="clear" w:color="auto" w:fill="FFFFFF"/>
        <w:spacing w:before="100" w:beforeAutospacing="1" w:after="100" w:afterAutospacing="1" w:line="240" w:lineRule="auto"/>
        <w:rPr>
          <w:rFonts w:ascii="Times New Roman" w:eastAsia="Times New Roman" w:hAnsi="Times New Roman" w:cs="Times New Roman"/>
          <w:b/>
          <w:color w:val="000000"/>
          <w:lang w:eastAsia="en-IN"/>
        </w:rPr>
      </w:pPr>
      <w:r w:rsidRPr="00DB387B">
        <w:rPr>
          <w:rFonts w:ascii="Times New Roman" w:eastAsia="Times New Roman" w:hAnsi="Times New Roman" w:cs="Times New Roman"/>
          <w:b/>
          <w:color w:val="000000"/>
          <w:lang w:eastAsia="en-IN"/>
        </w:rPr>
        <w:t>Observations:</w:t>
      </w:r>
    </w:p>
    <w:p w:rsidR="00DB387B" w:rsidRPr="00DB387B" w:rsidRDefault="00DB387B" w:rsidP="00DB387B">
      <w:pPr>
        <w:pStyle w:val="ListParagraph"/>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DB387B">
        <w:rPr>
          <w:rFonts w:ascii="Times New Roman" w:eastAsia="Times New Roman" w:hAnsi="Times New Roman" w:cs="Times New Roman"/>
          <w:color w:val="000000"/>
          <w:lang w:eastAsia="en-IN"/>
        </w:rPr>
        <w:t>Among the various designations, "Software Engineer" holds the top position, followed by "Software Developer", "System Engineer", "Java Software Developer", and "Software Test Engineer".</w:t>
      </w:r>
    </w:p>
    <w:p w:rsidR="00DB387B" w:rsidRPr="00DB387B" w:rsidRDefault="00DB387B" w:rsidP="00DB387B">
      <w:pPr>
        <w:pStyle w:val="ListParagraph"/>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DB387B">
        <w:rPr>
          <w:rFonts w:ascii="Times New Roman" w:eastAsia="Times New Roman" w:hAnsi="Times New Roman" w:cs="Times New Roman"/>
          <w:color w:val="000000"/>
          <w:lang w:eastAsia="en-IN"/>
        </w:rPr>
        <w:t>Both male and female students predominantly aspire to become "Software Engineers".</w:t>
      </w:r>
    </w:p>
    <w:p w:rsidR="00DB387B" w:rsidRPr="00DB387B" w:rsidRDefault="00DB387B" w:rsidP="00DB387B">
      <w:pPr>
        <w:pStyle w:val="ListParagraph"/>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DB387B">
        <w:rPr>
          <w:rFonts w:ascii="Times New Roman" w:eastAsia="Times New Roman" w:hAnsi="Times New Roman" w:cs="Times New Roman"/>
          <w:color w:val="000000"/>
          <w:lang w:eastAsia="en-IN"/>
        </w:rPr>
        <w:t>A notable trend is that females tend to consider careers in "Programmer Analyst" more frequently compared to other designations, following "Software Engineering".</w:t>
      </w:r>
    </w:p>
    <w:p w:rsidR="00E85FDD" w:rsidRDefault="00E85FDD" w:rsidP="00DB387B">
      <w:pPr>
        <w:shd w:val="clear" w:color="auto" w:fill="FFFFFF"/>
        <w:spacing w:before="100" w:beforeAutospacing="1" w:after="100" w:afterAutospacing="1" w:line="240" w:lineRule="auto"/>
        <w:rPr>
          <w:rFonts w:ascii="Times New Roman" w:eastAsia="Times New Roman" w:hAnsi="Times New Roman" w:cs="Times New Roman"/>
          <w:b/>
          <w:color w:val="000000"/>
          <w:lang w:eastAsia="en-IN"/>
        </w:rPr>
      </w:pPr>
      <w:r>
        <w:rPr>
          <w:rFonts w:ascii="Times New Roman" w:eastAsia="Times New Roman" w:hAnsi="Times New Roman" w:cs="Times New Roman"/>
          <w:b/>
          <w:color w:val="000000"/>
          <w:lang w:eastAsia="en-IN"/>
        </w:rPr>
        <w:lastRenderedPageBreak/>
        <w:t>TOP DESIGNATION WITH SALARY IN GENDER:</w:t>
      </w:r>
    </w:p>
    <w:p w:rsidR="00E85FDD" w:rsidRDefault="003F3D83" w:rsidP="00DB387B">
      <w:pPr>
        <w:shd w:val="clear" w:color="auto" w:fill="FFFFFF"/>
        <w:spacing w:before="100" w:beforeAutospacing="1" w:after="100" w:afterAutospacing="1" w:line="240" w:lineRule="auto"/>
        <w:jc w:val="center"/>
        <w:rPr>
          <w:rFonts w:ascii="Times New Roman" w:eastAsia="Times New Roman" w:hAnsi="Times New Roman" w:cs="Times New Roman"/>
          <w:b/>
          <w:color w:val="000000"/>
          <w:lang w:eastAsia="en-IN"/>
        </w:rPr>
      </w:pPr>
      <w:r>
        <w:rPr>
          <w:rFonts w:ascii="Times New Roman" w:eastAsia="Times New Roman" w:hAnsi="Times New Roman" w:cs="Times New Roman"/>
          <w:b/>
          <w:noProof/>
          <w:color w:val="000000"/>
          <w:lang w:eastAsia="en-IN"/>
        </w:rPr>
        <w:drawing>
          <wp:inline distT="0" distB="0" distL="0" distR="0">
            <wp:extent cx="4563224" cy="3303608"/>
            <wp:effectExtent l="19050" t="0" r="8776"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6"/>
                    <a:srcRect/>
                    <a:stretch>
                      <a:fillRect/>
                    </a:stretch>
                  </pic:blipFill>
                  <pic:spPr bwMode="auto">
                    <a:xfrm>
                      <a:off x="0" y="0"/>
                      <a:ext cx="4566532" cy="3306003"/>
                    </a:xfrm>
                    <a:prstGeom prst="rect">
                      <a:avLst/>
                    </a:prstGeom>
                    <a:noFill/>
                    <a:ln w="9525">
                      <a:noFill/>
                      <a:miter lim="800000"/>
                      <a:headEnd/>
                      <a:tailEnd/>
                    </a:ln>
                  </pic:spPr>
                </pic:pic>
              </a:graphicData>
            </a:graphic>
          </wp:inline>
        </w:drawing>
      </w:r>
    </w:p>
    <w:p w:rsidR="00DB387B" w:rsidRPr="00DB387B" w:rsidRDefault="00DB387B" w:rsidP="00DB387B">
      <w:p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DB387B">
        <w:rPr>
          <w:rFonts w:ascii="Times New Roman" w:eastAsia="Times New Roman" w:hAnsi="Times New Roman" w:cs="Times New Roman"/>
          <w:color w:val="000000"/>
          <w:lang w:eastAsia="en-IN"/>
        </w:rPr>
        <w:t>Observations:</w:t>
      </w:r>
    </w:p>
    <w:p w:rsidR="00DB387B" w:rsidRPr="00DB387B" w:rsidRDefault="00DB387B" w:rsidP="00DB387B">
      <w:pPr>
        <w:pStyle w:val="ListParagraph"/>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DB387B">
        <w:rPr>
          <w:rFonts w:ascii="Times New Roman" w:eastAsia="Times New Roman" w:hAnsi="Times New Roman" w:cs="Times New Roman"/>
          <w:color w:val="000000"/>
          <w:lang w:eastAsia="en-IN"/>
        </w:rPr>
        <w:t>"Senior Software Engineer" emerges as the top designation in terms of salary, followed by "Assistant Manager", "Application Developer", and "Business Analyst".</w:t>
      </w:r>
    </w:p>
    <w:p w:rsidR="00DB387B" w:rsidRPr="00DB387B" w:rsidRDefault="00DB387B" w:rsidP="00DB387B">
      <w:pPr>
        <w:pStyle w:val="ListParagraph"/>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DB387B">
        <w:rPr>
          <w:rFonts w:ascii="Times New Roman" w:eastAsia="Times New Roman" w:hAnsi="Times New Roman" w:cs="Times New Roman"/>
          <w:color w:val="000000"/>
          <w:lang w:eastAsia="en-IN"/>
        </w:rPr>
        <w:t>Both female and male professionals predominantly occupy these top designations.</w:t>
      </w:r>
    </w:p>
    <w:p w:rsidR="00DB387B" w:rsidRPr="00DB387B" w:rsidRDefault="00DB387B" w:rsidP="00DB387B">
      <w:pPr>
        <w:shd w:val="clear" w:color="auto" w:fill="FFFFFF"/>
        <w:spacing w:before="100" w:beforeAutospacing="1" w:after="100" w:afterAutospacing="1" w:line="240" w:lineRule="auto"/>
        <w:rPr>
          <w:rFonts w:ascii="Times New Roman" w:eastAsia="Times New Roman" w:hAnsi="Times New Roman" w:cs="Times New Roman"/>
          <w:b/>
          <w:color w:val="000000"/>
          <w:lang w:eastAsia="en-IN"/>
        </w:rPr>
      </w:pPr>
      <w:r>
        <w:rPr>
          <w:rFonts w:ascii="Times New Roman" w:eastAsia="Times New Roman" w:hAnsi="Times New Roman" w:cs="Times New Roman"/>
          <w:b/>
          <w:color w:val="000000"/>
          <w:lang w:eastAsia="en-IN"/>
        </w:rPr>
        <w:t>HIGH PAYING DESIGNATION</w:t>
      </w:r>
      <w:r w:rsidR="003F3D83">
        <w:rPr>
          <w:rFonts w:ascii="Times New Roman" w:eastAsia="Times New Roman" w:hAnsi="Times New Roman" w:cs="Times New Roman"/>
          <w:b/>
          <w:color w:val="000000"/>
          <w:lang w:eastAsia="en-IN"/>
        </w:rPr>
        <w:t>:</w:t>
      </w:r>
      <w:r w:rsidR="003F3D83">
        <w:rPr>
          <w:rFonts w:ascii="Times New Roman" w:eastAsia="Times New Roman" w:hAnsi="Times New Roman" w:cs="Times New Roman"/>
          <w:b/>
          <w:noProof/>
          <w:color w:val="000000"/>
          <w:lang w:eastAsia="en-IN"/>
        </w:rPr>
        <w:drawing>
          <wp:inline distT="0" distB="0" distL="0" distR="0">
            <wp:extent cx="5541510" cy="2722651"/>
            <wp:effectExtent l="19050" t="0" r="20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a:srcRect/>
                    <a:stretch>
                      <a:fillRect/>
                    </a:stretch>
                  </pic:blipFill>
                  <pic:spPr bwMode="auto">
                    <a:xfrm>
                      <a:off x="0" y="0"/>
                      <a:ext cx="5545469" cy="2724596"/>
                    </a:xfrm>
                    <a:prstGeom prst="rect">
                      <a:avLst/>
                    </a:prstGeom>
                    <a:noFill/>
                    <a:ln w="9525">
                      <a:noFill/>
                      <a:miter lim="800000"/>
                      <a:headEnd/>
                      <a:tailEnd/>
                    </a:ln>
                  </pic:spPr>
                </pic:pic>
              </a:graphicData>
            </a:graphic>
          </wp:inline>
        </w:drawing>
      </w:r>
    </w:p>
    <w:p w:rsidR="00DB387B" w:rsidRPr="00DB387B" w:rsidRDefault="00DB387B" w:rsidP="00DB387B">
      <w:pPr>
        <w:shd w:val="clear" w:color="auto" w:fill="FFFFFF"/>
        <w:spacing w:before="100" w:beforeAutospacing="1" w:after="100" w:afterAutospacing="1" w:line="240" w:lineRule="auto"/>
        <w:rPr>
          <w:rFonts w:ascii="Times New Roman" w:eastAsia="Times New Roman" w:hAnsi="Times New Roman" w:cs="Times New Roman"/>
          <w:b/>
          <w:color w:val="000000"/>
          <w:lang w:eastAsia="en-IN"/>
        </w:rPr>
      </w:pPr>
      <w:r w:rsidRPr="00DB387B">
        <w:rPr>
          <w:rFonts w:ascii="Times New Roman" w:eastAsia="Times New Roman" w:hAnsi="Times New Roman" w:cs="Times New Roman"/>
          <w:b/>
          <w:color w:val="000000"/>
          <w:lang w:eastAsia="en-IN"/>
        </w:rPr>
        <w:t>Observations:</w:t>
      </w:r>
    </w:p>
    <w:p w:rsidR="00DB387B" w:rsidRPr="00DB387B" w:rsidRDefault="00DB387B" w:rsidP="00DB387B">
      <w:pPr>
        <w:pStyle w:val="ListParagraph"/>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DB387B">
        <w:rPr>
          <w:rFonts w:ascii="Times New Roman" w:eastAsia="Times New Roman" w:hAnsi="Times New Roman" w:cs="Times New Roman"/>
          <w:color w:val="000000"/>
          <w:lang w:eastAsia="en-IN"/>
        </w:rPr>
        <w:t>"Field Engineer" stands out as the highest paying designation, with female students receiving the highest compensation in this role, followed by "Assistant System Engineer".</w:t>
      </w:r>
    </w:p>
    <w:p w:rsidR="00692052" w:rsidRPr="00692052" w:rsidRDefault="00DB387B" w:rsidP="00DB387B">
      <w:pPr>
        <w:pStyle w:val="ListParagraph"/>
        <w:numPr>
          <w:ilvl w:val="0"/>
          <w:numId w:val="24"/>
        </w:numPr>
        <w:shd w:val="clear" w:color="auto" w:fill="FFFFFF"/>
        <w:spacing w:before="100" w:beforeAutospacing="1" w:after="100" w:afterAutospacing="1" w:line="240" w:lineRule="auto"/>
        <w:rPr>
          <w:rFonts w:ascii="Times New Roman" w:eastAsia="Times New Roman" w:hAnsi="Times New Roman" w:cs="Times New Roman"/>
          <w:b/>
          <w:color w:val="000000"/>
          <w:lang w:eastAsia="en-IN"/>
        </w:rPr>
      </w:pPr>
      <w:r w:rsidRPr="00DB387B">
        <w:rPr>
          <w:rFonts w:ascii="Times New Roman" w:eastAsia="Times New Roman" w:hAnsi="Times New Roman" w:cs="Times New Roman"/>
          <w:color w:val="000000"/>
          <w:lang w:eastAsia="en-IN"/>
        </w:rPr>
        <w:t>Notably, there are no female students reported with salaries in roles such as "Data Science", "Junior Manager", "Sales Account Manager", and "Software Engineer Trainee".</w:t>
      </w:r>
    </w:p>
    <w:p w:rsidR="003F3D83" w:rsidRPr="00692052" w:rsidRDefault="00686427" w:rsidP="00692052">
      <w:pPr>
        <w:shd w:val="clear" w:color="auto" w:fill="FFFFFF"/>
        <w:spacing w:before="100" w:beforeAutospacing="1" w:after="100" w:afterAutospacing="1" w:line="240" w:lineRule="auto"/>
        <w:rPr>
          <w:rFonts w:ascii="Times New Roman" w:eastAsia="Times New Roman" w:hAnsi="Times New Roman" w:cs="Times New Roman"/>
          <w:b/>
          <w:color w:val="000000"/>
          <w:lang w:eastAsia="en-IN"/>
        </w:rPr>
      </w:pPr>
      <w:r w:rsidRPr="00692052">
        <w:rPr>
          <w:rFonts w:ascii="Times New Roman" w:eastAsia="Times New Roman" w:hAnsi="Times New Roman" w:cs="Times New Roman"/>
          <w:b/>
          <w:color w:val="000000"/>
          <w:lang w:eastAsia="en-IN"/>
        </w:rPr>
        <w:lastRenderedPageBreak/>
        <w:t>EXPERIENCE VS HIGH SALARIES</w:t>
      </w:r>
    </w:p>
    <w:p w:rsidR="00686427" w:rsidRDefault="00686427" w:rsidP="00692052">
      <w:pPr>
        <w:shd w:val="clear" w:color="auto" w:fill="FFFFFF"/>
        <w:tabs>
          <w:tab w:val="left" w:pos="3398"/>
        </w:tabs>
        <w:spacing w:before="100" w:beforeAutospacing="1" w:after="100" w:afterAutospacing="1"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noProof/>
          <w:color w:val="000000"/>
          <w:lang w:eastAsia="en-IN"/>
        </w:rPr>
        <w:drawing>
          <wp:inline distT="0" distB="0" distL="0" distR="0">
            <wp:extent cx="4900930" cy="273304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
                    <a:srcRect/>
                    <a:stretch>
                      <a:fillRect/>
                    </a:stretch>
                  </pic:blipFill>
                  <pic:spPr bwMode="auto">
                    <a:xfrm>
                      <a:off x="0" y="0"/>
                      <a:ext cx="4900930" cy="2733040"/>
                    </a:xfrm>
                    <a:prstGeom prst="rect">
                      <a:avLst/>
                    </a:prstGeom>
                    <a:noFill/>
                    <a:ln w="9525">
                      <a:noFill/>
                      <a:miter lim="800000"/>
                      <a:headEnd/>
                      <a:tailEnd/>
                    </a:ln>
                  </pic:spPr>
                </pic:pic>
              </a:graphicData>
            </a:graphic>
          </wp:inline>
        </w:drawing>
      </w:r>
    </w:p>
    <w:p w:rsidR="00E85FDD" w:rsidRDefault="00686427" w:rsidP="00686427">
      <w:pPr>
        <w:pStyle w:val="ListParagraph"/>
        <w:numPr>
          <w:ilvl w:val="0"/>
          <w:numId w:val="14"/>
        </w:numPr>
        <w:shd w:val="clear" w:color="auto" w:fill="FFFFFF"/>
        <w:tabs>
          <w:tab w:val="left" w:pos="3398"/>
        </w:tabs>
        <w:spacing w:before="100" w:beforeAutospacing="1" w:after="100" w:afterAutospacing="1" w:line="240" w:lineRule="auto"/>
        <w:rPr>
          <w:rFonts w:ascii="Times New Roman" w:eastAsia="Times New Roman" w:hAnsi="Times New Roman" w:cs="Times New Roman"/>
          <w:color w:val="000000"/>
          <w:lang w:eastAsia="en-IN"/>
        </w:rPr>
      </w:pPr>
      <w:r w:rsidRPr="00686427">
        <w:rPr>
          <w:rFonts w:ascii="Times New Roman" w:eastAsia="Times New Roman" w:hAnsi="Times New Roman" w:cs="Times New Roman"/>
          <w:color w:val="000000"/>
          <w:lang w:eastAsia="en-IN"/>
        </w:rPr>
        <w:t>Here male with 5 years of experience has high salary. 9-11 years of experience irrespective of gender has less salary.</w:t>
      </w:r>
      <w:r w:rsidR="003F3D83" w:rsidRPr="00686427">
        <w:rPr>
          <w:rFonts w:ascii="Times New Roman" w:eastAsia="Times New Roman" w:hAnsi="Times New Roman" w:cs="Times New Roman"/>
          <w:color w:val="000000"/>
          <w:lang w:eastAsia="en-IN"/>
        </w:rPr>
        <w:tab/>
      </w:r>
    </w:p>
    <w:p w:rsidR="00686427" w:rsidRPr="00692052" w:rsidRDefault="00686427" w:rsidP="00686427">
      <w:pPr>
        <w:shd w:val="clear" w:color="auto" w:fill="FFFFFF"/>
        <w:tabs>
          <w:tab w:val="left" w:pos="3398"/>
        </w:tabs>
        <w:spacing w:before="100" w:beforeAutospacing="1" w:after="100" w:afterAutospacing="1" w:line="240" w:lineRule="auto"/>
        <w:rPr>
          <w:rFonts w:ascii="Times New Roman" w:eastAsia="Times New Roman" w:hAnsi="Times New Roman" w:cs="Times New Roman"/>
          <w:b/>
          <w:color w:val="000000"/>
          <w:lang w:eastAsia="en-IN"/>
        </w:rPr>
      </w:pPr>
      <w:r w:rsidRPr="00692052">
        <w:rPr>
          <w:rFonts w:ascii="Times New Roman" w:eastAsia="Times New Roman" w:hAnsi="Times New Roman" w:cs="Times New Roman"/>
          <w:b/>
          <w:color w:val="000000"/>
          <w:lang w:eastAsia="en-IN"/>
        </w:rPr>
        <w:t>HYPOTHESIS TESTING:</w:t>
      </w:r>
    </w:p>
    <w:p w:rsidR="00686427" w:rsidRDefault="00686427" w:rsidP="00692052">
      <w:pPr>
        <w:shd w:val="clear" w:color="auto" w:fill="FFFFFF"/>
        <w:tabs>
          <w:tab w:val="left" w:pos="3398"/>
        </w:tabs>
        <w:spacing w:before="100" w:beforeAutospacing="1" w:after="100" w:afterAutospacing="1"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noProof/>
          <w:color w:val="000000"/>
          <w:lang w:eastAsia="en-IN"/>
        </w:rPr>
        <w:drawing>
          <wp:inline distT="0" distB="0" distL="0" distR="0">
            <wp:extent cx="5208619" cy="4551451"/>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srcRect/>
                    <a:stretch>
                      <a:fillRect/>
                    </a:stretch>
                  </pic:blipFill>
                  <pic:spPr bwMode="auto">
                    <a:xfrm>
                      <a:off x="0" y="0"/>
                      <a:ext cx="5208905" cy="4551701"/>
                    </a:xfrm>
                    <a:prstGeom prst="rect">
                      <a:avLst/>
                    </a:prstGeom>
                    <a:noFill/>
                    <a:ln w="9525">
                      <a:noFill/>
                      <a:miter lim="800000"/>
                      <a:headEnd/>
                      <a:tailEnd/>
                    </a:ln>
                  </pic:spPr>
                </pic:pic>
              </a:graphicData>
            </a:graphic>
          </wp:inline>
        </w:drawing>
      </w:r>
    </w:p>
    <w:p w:rsidR="00692052" w:rsidRDefault="00692052" w:rsidP="00686427">
      <w:pPr>
        <w:pStyle w:val="Heading4"/>
        <w:shd w:val="clear" w:color="auto" w:fill="FFFFFF"/>
        <w:spacing w:before="240" w:beforeAutospacing="0" w:after="0" w:afterAutospacing="0"/>
        <w:rPr>
          <w:color w:val="000000"/>
          <w:sz w:val="23"/>
          <w:szCs w:val="23"/>
        </w:rPr>
      </w:pPr>
    </w:p>
    <w:p w:rsidR="00686427" w:rsidRPr="00686427" w:rsidRDefault="00686427" w:rsidP="00686427">
      <w:pPr>
        <w:pStyle w:val="Heading4"/>
        <w:shd w:val="clear" w:color="auto" w:fill="FFFFFF"/>
        <w:spacing w:before="240" w:beforeAutospacing="0" w:after="0" w:afterAutospacing="0"/>
        <w:rPr>
          <w:color w:val="000000"/>
          <w:sz w:val="23"/>
          <w:szCs w:val="23"/>
        </w:rPr>
      </w:pPr>
      <w:r w:rsidRPr="00686427">
        <w:rPr>
          <w:color w:val="000000"/>
          <w:sz w:val="23"/>
          <w:szCs w:val="23"/>
        </w:rPr>
        <w:lastRenderedPageBreak/>
        <w:t>Observation:</w:t>
      </w:r>
    </w:p>
    <w:p w:rsidR="00686427" w:rsidRPr="00686427" w:rsidRDefault="00686427" w:rsidP="00686427">
      <w:pPr>
        <w:pStyle w:val="NormalWeb"/>
        <w:numPr>
          <w:ilvl w:val="0"/>
          <w:numId w:val="15"/>
        </w:numPr>
        <w:shd w:val="clear" w:color="auto" w:fill="FFFFFF"/>
        <w:spacing w:before="0" w:beforeAutospacing="0" w:after="0" w:afterAutospacing="0"/>
        <w:rPr>
          <w:color w:val="000000"/>
          <w:sz w:val="23"/>
          <w:szCs w:val="23"/>
        </w:rPr>
      </w:pPr>
      <w:r w:rsidRPr="00686427">
        <w:rPr>
          <w:color w:val="000000"/>
          <w:sz w:val="23"/>
          <w:szCs w:val="23"/>
        </w:rPr>
        <w:t>Conclusion: Since the P-value is below the significance level (alpha) of 0.05 (commonly used threshold), we reject the null hypothesis. This means that there is sufficient evidence to conclude that the population mean salary is not equal to the assumed value of 100,000 INR.</w:t>
      </w:r>
    </w:p>
    <w:p w:rsidR="00686427" w:rsidRPr="00686427" w:rsidRDefault="00686427" w:rsidP="00686427">
      <w:pPr>
        <w:pStyle w:val="NormalWeb"/>
        <w:numPr>
          <w:ilvl w:val="0"/>
          <w:numId w:val="15"/>
        </w:numPr>
        <w:shd w:val="clear" w:color="auto" w:fill="FFFFFF"/>
        <w:spacing w:before="0" w:beforeAutospacing="0" w:after="0" w:afterAutospacing="0"/>
        <w:rPr>
          <w:color w:val="000000"/>
          <w:sz w:val="23"/>
          <w:szCs w:val="23"/>
        </w:rPr>
      </w:pPr>
      <w:r w:rsidRPr="00686427">
        <w:rPr>
          <w:color w:val="000000"/>
          <w:sz w:val="23"/>
          <w:szCs w:val="23"/>
        </w:rPr>
        <w:t>In summary, based on the statistical analysis, we have strong evidence to suggest that the population mean salary differs significantly from the assumed value of 100,000 INR.</w:t>
      </w:r>
    </w:p>
    <w:p w:rsidR="00686427" w:rsidRPr="00686427" w:rsidRDefault="00686427" w:rsidP="00686427">
      <w:pPr>
        <w:shd w:val="clear" w:color="auto" w:fill="FFFFFF"/>
        <w:tabs>
          <w:tab w:val="left" w:pos="3398"/>
        </w:tabs>
        <w:spacing w:before="100" w:beforeAutospacing="1" w:after="100" w:afterAutospacing="1" w:line="240" w:lineRule="auto"/>
        <w:rPr>
          <w:rFonts w:ascii="Times New Roman" w:eastAsia="Times New Roman" w:hAnsi="Times New Roman" w:cs="Times New Roman"/>
          <w:b/>
          <w:color w:val="000000"/>
          <w:lang w:eastAsia="en-IN"/>
        </w:rPr>
      </w:pPr>
      <w:r w:rsidRPr="00686427">
        <w:rPr>
          <w:rFonts w:ascii="Times New Roman" w:eastAsia="Times New Roman" w:hAnsi="Times New Roman" w:cs="Times New Roman"/>
          <w:b/>
          <w:color w:val="000000"/>
          <w:lang w:eastAsia="en-IN"/>
        </w:rPr>
        <w:t>5.Research Questions</w:t>
      </w:r>
    </w:p>
    <w:p w:rsidR="00686427" w:rsidRDefault="00686427" w:rsidP="00686427">
      <w:pPr>
        <w:pStyle w:val="ListParagraph"/>
        <w:numPr>
          <w:ilvl w:val="0"/>
          <w:numId w:val="14"/>
        </w:numPr>
        <w:shd w:val="clear" w:color="auto" w:fill="FFFFFF"/>
        <w:tabs>
          <w:tab w:val="left" w:pos="3398"/>
        </w:tabs>
        <w:spacing w:before="100" w:beforeAutospacing="1" w:after="100" w:afterAutospacing="1" w:line="240" w:lineRule="auto"/>
        <w:rPr>
          <w:rFonts w:ascii="Times New Roman" w:eastAsia="Times New Roman" w:hAnsi="Times New Roman" w:cs="Times New Roman"/>
          <w:color w:val="000000"/>
          <w:lang w:eastAsia="en-IN"/>
        </w:rPr>
      </w:pPr>
      <w:r w:rsidRPr="00686427">
        <w:rPr>
          <w:rFonts w:ascii="Times New Roman" w:eastAsia="Times New Roman" w:hAnsi="Times New Roman" w:cs="Times New Roman"/>
          <w:color w:val="000000"/>
          <w:lang w:eastAsia="en-IN"/>
        </w:rPr>
        <w:t>Times of India article dated Jan 18, 2019 states that “After doing your Computer Science Engineering if you take up jobs as a Programming Analyst, Software Engineer, Hardware Engineer and Associate Engineer you can earn up to 2.5-3 lakhs as a fresh graduate.” Test this claim with the data given to you.</w:t>
      </w:r>
    </w:p>
    <w:p w:rsidR="00686427" w:rsidRDefault="00CD7457" w:rsidP="00686427">
      <w:pPr>
        <w:shd w:val="clear" w:color="auto" w:fill="FFFFFF"/>
        <w:tabs>
          <w:tab w:val="left" w:pos="3398"/>
        </w:tabs>
        <w:spacing w:before="100" w:beforeAutospacing="1" w:after="100" w:afterAutospacing="1" w:line="240" w:lineRule="auto"/>
        <w:rPr>
          <w:rFonts w:ascii="Times New Roman" w:eastAsia="Times New Roman" w:hAnsi="Times New Roman" w:cs="Times New Roman"/>
          <w:color w:val="000000"/>
          <w:lang w:eastAsia="en-IN"/>
        </w:rPr>
      </w:pPr>
      <w:r>
        <w:rPr>
          <w:rFonts w:ascii="Times New Roman" w:eastAsia="Times New Roman" w:hAnsi="Times New Roman" w:cs="Times New Roman"/>
          <w:noProof/>
          <w:color w:val="000000"/>
          <w:lang w:eastAsia="en-IN"/>
        </w:rPr>
        <w:drawing>
          <wp:inline distT="0" distB="0" distL="0" distR="0">
            <wp:extent cx="5731510" cy="2381248"/>
            <wp:effectExtent l="19050" t="0" r="254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0"/>
                    <a:srcRect/>
                    <a:stretch>
                      <a:fillRect/>
                    </a:stretch>
                  </pic:blipFill>
                  <pic:spPr bwMode="auto">
                    <a:xfrm>
                      <a:off x="0" y="0"/>
                      <a:ext cx="5731510" cy="2381248"/>
                    </a:xfrm>
                    <a:prstGeom prst="rect">
                      <a:avLst/>
                    </a:prstGeom>
                    <a:noFill/>
                    <a:ln w="9525">
                      <a:noFill/>
                      <a:miter lim="800000"/>
                      <a:headEnd/>
                      <a:tailEnd/>
                    </a:ln>
                  </pic:spPr>
                </pic:pic>
              </a:graphicData>
            </a:graphic>
          </wp:inline>
        </w:drawing>
      </w:r>
    </w:p>
    <w:p w:rsidR="00CD7457" w:rsidRPr="00692052" w:rsidRDefault="00686427" w:rsidP="00CD7457">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lang w:eastAsia="en-IN"/>
        </w:rPr>
      </w:pPr>
      <w:r w:rsidRPr="00692052">
        <w:rPr>
          <w:rFonts w:ascii="Times New Roman" w:eastAsia="Times New Roman" w:hAnsi="Times New Roman" w:cs="Times New Roman"/>
          <w:b/>
          <w:color w:val="000000"/>
          <w:sz w:val="23"/>
          <w:szCs w:val="23"/>
          <w:lang w:eastAsia="en-IN"/>
        </w:rPr>
        <w:t>Observasions:</w:t>
      </w:r>
      <w:r w:rsidRPr="00692052">
        <w:rPr>
          <w:rFonts w:ascii="Times New Roman" w:eastAsia="Times New Roman" w:hAnsi="Times New Roman" w:cs="Times New Roman"/>
          <w:color w:val="000000"/>
          <w:sz w:val="23"/>
          <w:szCs w:val="23"/>
          <w:lang w:eastAsia="en-IN"/>
        </w:rPr>
        <w:t xml:space="preserve"> </w:t>
      </w:r>
    </w:p>
    <w:p w:rsidR="00CD7457" w:rsidRPr="00692052" w:rsidRDefault="00CD7457" w:rsidP="00CD7457">
      <w:p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692052">
        <w:rPr>
          <w:rFonts w:ascii="Times New Roman" w:eastAsia="Times New Roman" w:hAnsi="Times New Roman" w:cs="Times New Roman"/>
          <w:color w:val="000000"/>
          <w:lang w:eastAsia="en-IN"/>
        </w:rPr>
        <w:t>The claim does hold true based on the date.</w:t>
      </w:r>
    </w:p>
    <w:p w:rsidR="00686427" w:rsidRPr="00692052" w:rsidRDefault="00CD7457" w:rsidP="00CD7457">
      <w:pPr>
        <w:shd w:val="clear" w:color="auto" w:fill="FFFFFF"/>
        <w:spacing w:before="100" w:beforeAutospacing="1" w:after="100" w:afterAutospacing="1" w:line="240" w:lineRule="auto"/>
        <w:rPr>
          <w:rFonts w:ascii="Times New Roman" w:eastAsia="Times New Roman" w:hAnsi="Times New Roman" w:cs="Times New Roman"/>
          <w:b/>
          <w:color w:val="000000"/>
          <w:lang w:eastAsia="en-IN"/>
        </w:rPr>
      </w:pPr>
      <w:r w:rsidRPr="00692052">
        <w:rPr>
          <w:rFonts w:ascii="Times New Roman" w:eastAsia="Times New Roman" w:hAnsi="Times New Roman" w:cs="Times New Roman"/>
          <w:b/>
          <w:color w:val="000000"/>
          <w:lang w:eastAsia="en-IN"/>
        </w:rPr>
        <w:t>ONE-SAMPLE T TEST:</w:t>
      </w:r>
    </w:p>
    <w:p w:rsidR="00CD7457" w:rsidRPr="00CD7457" w:rsidRDefault="00CD7457" w:rsidP="00CD7457">
      <w:p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Pr>
          <w:rFonts w:ascii="Times New Roman" w:eastAsia="Times New Roman" w:hAnsi="Times New Roman" w:cs="Times New Roman"/>
          <w:noProof/>
          <w:color w:val="000000"/>
          <w:lang w:eastAsia="en-IN"/>
        </w:rPr>
        <w:drawing>
          <wp:inline distT="0" distB="0" distL="0" distR="0">
            <wp:extent cx="5731938" cy="2270589"/>
            <wp:effectExtent l="19050" t="0" r="2112"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1"/>
                    <a:srcRect/>
                    <a:stretch>
                      <a:fillRect/>
                    </a:stretch>
                  </pic:blipFill>
                  <pic:spPr bwMode="auto">
                    <a:xfrm>
                      <a:off x="0" y="0"/>
                      <a:ext cx="5731510" cy="2270419"/>
                    </a:xfrm>
                    <a:prstGeom prst="rect">
                      <a:avLst/>
                    </a:prstGeom>
                    <a:noFill/>
                    <a:ln w="9525">
                      <a:noFill/>
                      <a:miter lim="800000"/>
                      <a:headEnd/>
                      <a:tailEnd/>
                    </a:ln>
                  </pic:spPr>
                </pic:pic>
              </a:graphicData>
            </a:graphic>
          </wp:inline>
        </w:drawing>
      </w:r>
    </w:p>
    <w:p w:rsidR="00686427" w:rsidRPr="00686427" w:rsidRDefault="00CD7457" w:rsidP="00686427">
      <w:pPr>
        <w:shd w:val="clear" w:color="auto" w:fill="FFFFFF"/>
        <w:tabs>
          <w:tab w:val="left" w:pos="3398"/>
        </w:tabs>
        <w:spacing w:before="100" w:beforeAutospacing="1" w:after="100" w:afterAutospacing="1"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The claim holds true based on the data.</w:t>
      </w:r>
    </w:p>
    <w:p w:rsidR="00686427" w:rsidRDefault="00686427" w:rsidP="00CD7457">
      <w:pPr>
        <w:shd w:val="clear" w:color="auto" w:fill="FFFFFF"/>
        <w:tabs>
          <w:tab w:val="left" w:pos="3398"/>
        </w:tabs>
        <w:spacing w:before="100" w:beforeAutospacing="1" w:after="100" w:afterAutospacing="1" w:line="240" w:lineRule="auto"/>
        <w:rPr>
          <w:rFonts w:ascii="Times New Roman" w:eastAsia="Times New Roman" w:hAnsi="Times New Roman" w:cs="Times New Roman"/>
          <w:b/>
          <w:color w:val="000000"/>
          <w:lang w:eastAsia="en-IN"/>
        </w:rPr>
      </w:pPr>
      <w:r w:rsidRPr="00CD7457">
        <w:rPr>
          <w:rFonts w:ascii="Times New Roman" w:eastAsia="Times New Roman" w:hAnsi="Times New Roman" w:cs="Times New Roman"/>
          <w:b/>
          <w:color w:val="000000"/>
          <w:lang w:eastAsia="en-IN"/>
        </w:rPr>
        <w:lastRenderedPageBreak/>
        <w:t>Is there a relationship between gender and specialization? (i.e. Does the preference of Specialisation depend on the Gender?)</w:t>
      </w:r>
    </w:p>
    <w:p w:rsidR="00CD7457" w:rsidRDefault="00CD7457" w:rsidP="00CD7457">
      <w:pPr>
        <w:shd w:val="clear" w:color="auto" w:fill="FFFFFF"/>
        <w:tabs>
          <w:tab w:val="left" w:pos="3398"/>
        </w:tabs>
        <w:spacing w:before="100" w:beforeAutospacing="1" w:after="100" w:afterAutospacing="1" w:line="240" w:lineRule="auto"/>
        <w:rPr>
          <w:rFonts w:ascii="Times New Roman" w:eastAsia="Times New Roman" w:hAnsi="Times New Roman" w:cs="Times New Roman"/>
          <w:b/>
          <w:color w:val="000000"/>
          <w:lang w:eastAsia="en-IN"/>
        </w:rPr>
      </w:pPr>
      <w:r>
        <w:rPr>
          <w:rFonts w:ascii="Times New Roman" w:eastAsia="Times New Roman" w:hAnsi="Times New Roman" w:cs="Times New Roman"/>
          <w:b/>
          <w:noProof/>
          <w:color w:val="000000"/>
          <w:lang w:eastAsia="en-IN"/>
        </w:rPr>
        <w:drawing>
          <wp:inline distT="0" distB="0" distL="0" distR="0">
            <wp:extent cx="5731510" cy="2778181"/>
            <wp:effectExtent l="19050" t="0" r="254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2"/>
                    <a:srcRect/>
                    <a:stretch>
                      <a:fillRect/>
                    </a:stretch>
                  </pic:blipFill>
                  <pic:spPr bwMode="auto">
                    <a:xfrm>
                      <a:off x="0" y="0"/>
                      <a:ext cx="5731510" cy="2778181"/>
                    </a:xfrm>
                    <a:prstGeom prst="rect">
                      <a:avLst/>
                    </a:prstGeom>
                    <a:noFill/>
                    <a:ln w="9525">
                      <a:noFill/>
                      <a:miter lim="800000"/>
                      <a:headEnd/>
                      <a:tailEnd/>
                    </a:ln>
                  </pic:spPr>
                </pic:pic>
              </a:graphicData>
            </a:graphic>
          </wp:inline>
        </w:drawing>
      </w:r>
    </w:p>
    <w:p w:rsidR="00CD7457" w:rsidRDefault="00CD7457" w:rsidP="00CD7457">
      <w:pPr>
        <w:shd w:val="clear" w:color="auto" w:fill="FFFFFF"/>
        <w:tabs>
          <w:tab w:val="left" w:pos="3398"/>
        </w:tabs>
        <w:spacing w:before="100" w:beforeAutospacing="1" w:after="100" w:afterAutospacing="1" w:line="240" w:lineRule="auto"/>
        <w:rPr>
          <w:rFonts w:ascii="Times New Roman" w:eastAsia="Times New Roman" w:hAnsi="Times New Roman" w:cs="Times New Roman"/>
          <w:color w:val="000000"/>
          <w:lang w:eastAsia="en-IN"/>
        </w:rPr>
      </w:pPr>
      <w:r w:rsidRPr="00CD7457">
        <w:rPr>
          <w:rFonts w:ascii="Times New Roman" w:eastAsia="Times New Roman" w:hAnsi="Times New Roman" w:cs="Times New Roman"/>
          <w:b/>
          <w:color w:val="000000"/>
          <w:lang w:eastAsia="en-IN"/>
        </w:rPr>
        <w:t>Observasions:</w:t>
      </w:r>
      <w:r w:rsidRPr="00CD7457">
        <w:rPr>
          <w:rFonts w:ascii="Times New Roman" w:eastAsia="Times New Roman" w:hAnsi="Times New Roman" w:cs="Times New Roman"/>
          <w:color w:val="000000"/>
          <w:lang w:eastAsia="en-IN"/>
        </w:rPr>
        <w:t xml:space="preserve"> </w:t>
      </w:r>
    </w:p>
    <w:p w:rsidR="00692052" w:rsidRPr="00692052" w:rsidRDefault="00692052" w:rsidP="00692052">
      <w:pPr>
        <w:pStyle w:val="ListParagraph"/>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000000"/>
          <w:lang w:eastAsia="en-IN"/>
        </w:rPr>
      </w:pPr>
      <w:r w:rsidRPr="00692052">
        <w:rPr>
          <w:rFonts w:ascii="Times New Roman" w:eastAsia="Times New Roman" w:hAnsi="Times New Roman" w:cs="Times New Roman"/>
          <w:color w:val="000000"/>
          <w:lang w:eastAsia="en-IN"/>
        </w:rPr>
        <w:t>The calculated p-value (1.27) exceeds the significance level (e.g., 0.05), indicating a failure to reject the null hypothesis. This implies that there is no significant relationship between gender and specialization within the dataset. Thus, the preference for specialization appears to be independent of gender based on the provided data.</w:t>
      </w:r>
    </w:p>
    <w:p w:rsidR="00E85FDD" w:rsidRPr="00692052" w:rsidRDefault="00692052" w:rsidP="00692052">
      <w:pPr>
        <w:pStyle w:val="ListParagraph"/>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b/>
          <w:color w:val="000000"/>
          <w:lang w:eastAsia="en-IN"/>
        </w:rPr>
      </w:pPr>
      <w:r w:rsidRPr="00692052">
        <w:rPr>
          <w:rFonts w:ascii="Times New Roman" w:eastAsia="Times New Roman" w:hAnsi="Times New Roman" w:cs="Times New Roman"/>
          <w:color w:val="000000"/>
          <w:lang w:eastAsia="en-IN"/>
        </w:rPr>
        <w:t>To validate the claim made in the article using the dataset, a filtering process is required. Specifically, we need to isolate individuals who have completed Computer Science Engineering and are employed in the specified job roles. Subsequently, we can compute the average salary of these individuals and compare it with the claim asserted in the article.</w:t>
      </w:r>
    </w:p>
    <w:p w:rsidR="00940D67" w:rsidRDefault="00940D67" w:rsidP="00940D67">
      <w:pPr>
        <w:shd w:val="clear" w:color="auto" w:fill="FFFFFF"/>
        <w:spacing w:before="100" w:beforeAutospacing="1" w:after="100" w:afterAutospacing="1" w:line="240" w:lineRule="auto"/>
        <w:rPr>
          <w:rFonts w:ascii="Times New Roman" w:eastAsia="Times New Roman" w:hAnsi="Times New Roman" w:cs="Times New Roman"/>
          <w:b/>
          <w:color w:val="000000"/>
          <w:lang w:eastAsia="en-IN"/>
        </w:rPr>
      </w:pPr>
    </w:p>
    <w:p w:rsidR="00940D67" w:rsidRPr="00940D67" w:rsidRDefault="00940D67" w:rsidP="00940D67">
      <w:pPr>
        <w:shd w:val="clear" w:color="auto" w:fill="FFFFFF"/>
        <w:spacing w:before="100" w:beforeAutospacing="1" w:after="100" w:afterAutospacing="1" w:line="240" w:lineRule="auto"/>
        <w:rPr>
          <w:rFonts w:ascii="Times New Roman" w:eastAsia="Times New Roman" w:hAnsi="Times New Roman" w:cs="Times New Roman"/>
          <w:b/>
          <w:color w:val="000000"/>
          <w:lang w:eastAsia="en-IN"/>
        </w:rPr>
      </w:pPr>
    </w:p>
    <w:p w:rsidR="00940D67" w:rsidRPr="001057C6" w:rsidRDefault="00940D67" w:rsidP="001057C6">
      <w:pPr>
        <w:shd w:val="clear" w:color="auto" w:fill="FFFFFF"/>
        <w:spacing w:before="100" w:beforeAutospacing="1" w:after="100" w:afterAutospacing="1" w:line="240" w:lineRule="auto"/>
        <w:ind w:left="360"/>
        <w:rPr>
          <w:rFonts w:ascii="Times New Roman" w:eastAsia="Times New Roman" w:hAnsi="Times New Roman" w:cs="Times New Roman"/>
          <w:color w:val="000000"/>
          <w:lang w:eastAsia="en-IN"/>
        </w:rPr>
      </w:pPr>
    </w:p>
    <w:p w:rsidR="00E62B78" w:rsidRPr="00E62B78" w:rsidRDefault="00E62B78" w:rsidP="00E62B78">
      <w:pPr>
        <w:jc w:val="both"/>
        <w:rPr>
          <w:rFonts w:ascii="Times New Roman" w:hAnsi="Times New Roman" w:cs="Times New Roman"/>
        </w:rPr>
      </w:pPr>
    </w:p>
    <w:p w:rsidR="00E62B78" w:rsidRPr="00E62B78" w:rsidRDefault="00E62B78" w:rsidP="001D79E4">
      <w:pPr>
        <w:jc w:val="both"/>
        <w:rPr>
          <w:rFonts w:ascii="Times New Roman" w:hAnsi="Times New Roman" w:cs="Times New Roman"/>
        </w:rPr>
      </w:pPr>
    </w:p>
    <w:p w:rsidR="001D79E4" w:rsidRPr="001D79E4" w:rsidRDefault="001D79E4" w:rsidP="001D79E4">
      <w:pPr>
        <w:pStyle w:val="ListParagraph"/>
        <w:jc w:val="both"/>
        <w:rPr>
          <w:rFonts w:ascii="Times New Roman" w:hAnsi="Times New Roman" w:cs="Times New Roman"/>
        </w:rPr>
      </w:pPr>
    </w:p>
    <w:sectPr w:rsidR="001D79E4" w:rsidRPr="001D79E4" w:rsidSect="00E62B78">
      <w:headerReference w:type="even" r:id="rId33"/>
      <w:headerReference w:type="default" r:id="rId34"/>
      <w:footerReference w:type="even" r:id="rId35"/>
      <w:footerReference w:type="default" r:id="rId36"/>
      <w:headerReference w:type="first" r:id="rId37"/>
      <w:footerReference w:type="first" r:id="rId38"/>
      <w:pgSz w:w="11906" w:h="16838"/>
      <w:pgMar w:top="1440" w:right="1440" w:bottom="993"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6903" w:rsidRDefault="00666903" w:rsidP="001A3152">
      <w:pPr>
        <w:spacing w:after="0" w:line="240" w:lineRule="auto"/>
      </w:pPr>
      <w:r>
        <w:separator/>
      </w:r>
    </w:p>
  </w:endnote>
  <w:endnote w:type="continuationSeparator" w:id="1">
    <w:p w:rsidR="00666903" w:rsidRDefault="00666903" w:rsidP="001A31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18DD" w:rsidRDefault="004118D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18DD" w:rsidRDefault="004118D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18DD" w:rsidRDefault="004118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6903" w:rsidRDefault="00666903" w:rsidP="001A3152">
      <w:pPr>
        <w:spacing w:after="0" w:line="240" w:lineRule="auto"/>
      </w:pPr>
      <w:r>
        <w:separator/>
      </w:r>
    </w:p>
  </w:footnote>
  <w:footnote w:type="continuationSeparator" w:id="1">
    <w:p w:rsidR="00666903" w:rsidRDefault="00666903" w:rsidP="001A315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18DD" w:rsidRDefault="004118DD">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560657" o:spid="_x0000_s2050" type="#_x0000_t75" style="position:absolute;margin-left:0;margin-top:0;width:451.15pt;height:424.65pt;z-index:-251657216;mso-position-horizontal:center;mso-position-horizontal-relative:margin;mso-position-vertical:center;mso-position-vertical-relative:margin" o:allowincell="f">
          <v:imagedata r:id="rId1" o:title="download"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18DD" w:rsidRDefault="004118DD">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560658" o:spid="_x0000_s2051" type="#_x0000_t75" style="position:absolute;margin-left:0;margin-top:0;width:451.15pt;height:424.65pt;z-index:-251656192;mso-position-horizontal:center;mso-position-horizontal-relative:margin;mso-position-vertical:center;mso-position-vertical-relative:margin" o:allowincell="f">
          <v:imagedata r:id="rId1" o:title="download"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18DD" w:rsidRDefault="004118DD">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560656" o:spid="_x0000_s2049" type="#_x0000_t75" style="position:absolute;margin-left:0;margin-top:0;width:451.15pt;height:424.65pt;z-index:-251658240;mso-position-horizontal:center;mso-position-horizontal-relative:margin;mso-position-vertical:center;mso-position-vertical-relative:margin" o:allowincell="f">
          <v:imagedata r:id="rId1" o:title="download"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2478A"/>
    <w:multiLevelType w:val="multilevel"/>
    <w:tmpl w:val="85069F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B9785E"/>
    <w:multiLevelType w:val="multilevel"/>
    <w:tmpl w:val="850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6934F6"/>
    <w:multiLevelType w:val="hybridMultilevel"/>
    <w:tmpl w:val="EE3865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ED04FDA"/>
    <w:multiLevelType w:val="hybridMultilevel"/>
    <w:tmpl w:val="04E067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A110067"/>
    <w:multiLevelType w:val="multilevel"/>
    <w:tmpl w:val="3988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03D4764"/>
    <w:multiLevelType w:val="hybridMultilevel"/>
    <w:tmpl w:val="15467C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8F41DCB"/>
    <w:multiLevelType w:val="hybridMultilevel"/>
    <w:tmpl w:val="709EBE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9DE2C33"/>
    <w:multiLevelType w:val="hybridMultilevel"/>
    <w:tmpl w:val="BCB8524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3F0C73AB"/>
    <w:multiLevelType w:val="hybridMultilevel"/>
    <w:tmpl w:val="57ACC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77F294A"/>
    <w:multiLevelType w:val="hybridMultilevel"/>
    <w:tmpl w:val="F3BC00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A7C3DF5"/>
    <w:multiLevelType w:val="hybridMultilevel"/>
    <w:tmpl w:val="282813D4"/>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1">
    <w:nsid w:val="560A7A47"/>
    <w:multiLevelType w:val="hybridMultilevel"/>
    <w:tmpl w:val="BF966EF4"/>
    <w:lvl w:ilvl="0" w:tplc="D03654AC">
      <w:start w:val="1"/>
      <w:numFmt w:val="decimal"/>
      <w:lvlText w:val="%1."/>
      <w:lvlJc w:val="left"/>
      <w:pPr>
        <w:ind w:left="720" w:hanging="360"/>
      </w:pPr>
      <w:rPr>
        <w:rFonts w:hint="default"/>
        <w:color w:val="111111"/>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FBE49DA"/>
    <w:multiLevelType w:val="hybridMultilevel"/>
    <w:tmpl w:val="E8F0E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36F573E"/>
    <w:multiLevelType w:val="hybridMultilevel"/>
    <w:tmpl w:val="72AE18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657B6CD5"/>
    <w:multiLevelType w:val="multilevel"/>
    <w:tmpl w:val="E8A2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7614C70"/>
    <w:multiLevelType w:val="hybridMultilevel"/>
    <w:tmpl w:val="57F85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9151C0C"/>
    <w:multiLevelType w:val="hybridMultilevel"/>
    <w:tmpl w:val="83446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BA570F0"/>
    <w:multiLevelType w:val="hybridMultilevel"/>
    <w:tmpl w:val="D2768F3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70485D36"/>
    <w:multiLevelType w:val="hybridMultilevel"/>
    <w:tmpl w:val="75E8C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8467757"/>
    <w:multiLevelType w:val="hybridMultilevel"/>
    <w:tmpl w:val="39085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AEA24B5"/>
    <w:multiLevelType w:val="hybridMultilevel"/>
    <w:tmpl w:val="B4EE9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B8C0BD8"/>
    <w:multiLevelType w:val="hybridMultilevel"/>
    <w:tmpl w:val="AB2C3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CE06A93"/>
    <w:multiLevelType w:val="hybridMultilevel"/>
    <w:tmpl w:val="D0084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D6F6395"/>
    <w:multiLevelType w:val="hybridMultilevel"/>
    <w:tmpl w:val="454842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7DB55195"/>
    <w:multiLevelType w:val="hybridMultilevel"/>
    <w:tmpl w:val="4BDEEC10"/>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num w:numId="1">
    <w:abstractNumId w:val="11"/>
  </w:num>
  <w:num w:numId="2">
    <w:abstractNumId w:val="9"/>
  </w:num>
  <w:num w:numId="3">
    <w:abstractNumId w:val="3"/>
  </w:num>
  <w:num w:numId="4">
    <w:abstractNumId w:val="16"/>
  </w:num>
  <w:num w:numId="5">
    <w:abstractNumId w:val="6"/>
  </w:num>
  <w:num w:numId="6">
    <w:abstractNumId w:val="7"/>
  </w:num>
  <w:num w:numId="7">
    <w:abstractNumId w:val="2"/>
  </w:num>
  <w:num w:numId="8">
    <w:abstractNumId w:val="17"/>
  </w:num>
  <w:num w:numId="9">
    <w:abstractNumId w:val="15"/>
  </w:num>
  <w:num w:numId="10">
    <w:abstractNumId w:val="4"/>
  </w:num>
  <w:num w:numId="11">
    <w:abstractNumId w:val="20"/>
  </w:num>
  <w:num w:numId="12">
    <w:abstractNumId w:val="22"/>
  </w:num>
  <w:num w:numId="13">
    <w:abstractNumId w:val="12"/>
  </w:num>
  <w:num w:numId="14">
    <w:abstractNumId w:val="21"/>
  </w:num>
  <w:num w:numId="15">
    <w:abstractNumId w:val="14"/>
  </w:num>
  <w:num w:numId="16">
    <w:abstractNumId w:val="0"/>
  </w:num>
  <w:num w:numId="17">
    <w:abstractNumId w:val="1"/>
  </w:num>
  <w:num w:numId="18">
    <w:abstractNumId w:val="5"/>
  </w:num>
  <w:num w:numId="19">
    <w:abstractNumId w:val="10"/>
  </w:num>
  <w:num w:numId="20">
    <w:abstractNumId w:val="24"/>
  </w:num>
  <w:num w:numId="21">
    <w:abstractNumId w:val="23"/>
  </w:num>
  <w:num w:numId="22">
    <w:abstractNumId w:val="19"/>
  </w:num>
  <w:num w:numId="23">
    <w:abstractNumId w:val="18"/>
  </w:num>
  <w:num w:numId="24">
    <w:abstractNumId w:val="8"/>
  </w:num>
  <w:num w:numId="2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1A3152"/>
    <w:rsid w:val="00055421"/>
    <w:rsid w:val="001057C6"/>
    <w:rsid w:val="00161AF4"/>
    <w:rsid w:val="001A3152"/>
    <w:rsid w:val="001D79E4"/>
    <w:rsid w:val="002473E6"/>
    <w:rsid w:val="002D404F"/>
    <w:rsid w:val="003F3D83"/>
    <w:rsid w:val="004118DD"/>
    <w:rsid w:val="00533591"/>
    <w:rsid w:val="00547CBE"/>
    <w:rsid w:val="00584120"/>
    <w:rsid w:val="00666903"/>
    <w:rsid w:val="00686427"/>
    <w:rsid w:val="00692052"/>
    <w:rsid w:val="006F730B"/>
    <w:rsid w:val="008B0A54"/>
    <w:rsid w:val="008F7068"/>
    <w:rsid w:val="00940D67"/>
    <w:rsid w:val="009939B8"/>
    <w:rsid w:val="009B37BE"/>
    <w:rsid w:val="00A26514"/>
    <w:rsid w:val="00B33D4A"/>
    <w:rsid w:val="00C21A9D"/>
    <w:rsid w:val="00CD7457"/>
    <w:rsid w:val="00D477C6"/>
    <w:rsid w:val="00D47BA6"/>
    <w:rsid w:val="00DB387B"/>
    <w:rsid w:val="00E62B78"/>
    <w:rsid w:val="00E85FD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BA6"/>
  </w:style>
  <w:style w:type="paragraph" w:styleId="Heading3">
    <w:name w:val="heading 3"/>
    <w:basedOn w:val="Normal"/>
    <w:next w:val="Normal"/>
    <w:link w:val="Heading3Char"/>
    <w:uiPriority w:val="9"/>
    <w:unhideWhenUsed/>
    <w:qFormat/>
    <w:rsid w:val="009939B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33D4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152"/>
    <w:rPr>
      <w:rFonts w:ascii="Tahoma" w:hAnsi="Tahoma" w:cs="Tahoma"/>
      <w:sz w:val="16"/>
      <w:szCs w:val="16"/>
    </w:rPr>
  </w:style>
  <w:style w:type="paragraph" w:styleId="Header">
    <w:name w:val="header"/>
    <w:basedOn w:val="Normal"/>
    <w:link w:val="HeaderChar"/>
    <w:uiPriority w:val="99"/>
    <w:semiHidden/>
    <w:unhideWhenUsed/>
    <w:rsid w:val="001A315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A3152"/>
  </w:style>
  <w:style w:type="paragraph" w:styleId="Footer">
    <w:name w:val="footer"/>
    <w:basedOn w:val="Normal"/>
    <w:link w:val="FooterChar"/>
    <w:uiPriority w:val="99"/>
    <w:semiHidden/>
    <w:unhideWhenUsed/>
    <w:rsid w:val="001A315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A3152"/>
  </w:style>
  <w:style w:type="paragraph" w:styleId="ListParagraph">
    <w:name w:val="List Paragraph"/>
    <w:basedOn w:val="Normal"/>
    <w:uiPriority w:val="34"/>
    <w:qFormat/>
    <w:rsid w:val="002473E6"/>
    <w:pPr>
      <w:ind w:left="720"/>
      <w:contextualSpacing/>
    </w:pPr>
  </w:style>
  <w:style w:type="character" w:customStyle="1" w:styleId="Heading4Char">
    <w:name w:val="Heading 4 Char"/>
    <w:basedOn w:val="DefaultParagraphFont"/>
    <w:link w:val="Heading4"/>
    <w:uiPriority w:val="9"/>
    <w:rsid w:val="00B33D4A"/>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rsid w:val="009939B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68642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33161744">
      <w:bodyDiv w:val="1"/>
      <w:marLeft w:val="0"/>
      <w:marRight w:val="0"/>
      <w:marTop w:val="0"/>
      <w:marBottom w:val="0"/>
      <w:divBdr>
        <w:top w:val="none" w:sz="0" w:space="0" w:color="auto"/>
        <w:left w:val="none" w:sz="0" w:space="0" w:color="auto"/>
        <w:bottom w:val="none" w:sz="0" w:space="0" w:color="auto"/>
        <w:right w:val="none" w:sz="0" w:space="0" w:color="auto"/>
      </w:divBdr>
    </w:div>
    <w:div w:id="264583159">
      <w:bodyDiv w:val="1"/>
      <w:marLeft w:val="0"/>
      <w:marRight w:val="0"/>
      <w:marTop w:val="0"/>
      <w:marBottom w:val="0"/>
      <w:divBdr>
        <w:top w:val="none" w:sz="0" w:space="0" w:color="auto"/>
        <w:left w:val="none" w:sz="0" w:space="0" w:color="auto"/>
        <w:bottom w:val="none" w:sz="0" w:space="0" w:color="auto"/>
        <w:right w:val="none" w:sz="0" w:space="0" w:color="auto"/>
      </w:divBdr>
    </w:div>
    <w:div w:id="284628819">
      <w:bodyDiv w:val="1"/>
      <w:marLeft w:val="0"/>
      <w:marRight w:val="0"/>
      <w:marTop w:val="0"/>
      <w:marBottom w:val="0"/>
      <w:divBdr>
        <w:top w:val="none" w:sz="0" w:space="0" w:color="auto"/>
        <w:left w:val="none" w:sz="0" w:space="0" w:color="auto"/>
        <w:bottom w:val="none" w:sz="0" w:space="0" w:color="auto"/>
        <w:right w:val="none" w:sz="0" w:space="0" w:color="auto"/>
      </w:divBdr>
    </w:div>
    <w:div w:id="396558811">
      <w:bodyDiv w:val="1"/>
      <w:marLeft w:val="0"/>
      <w:marRight w:val="0"/>
      <w:marTop w:val="0"/>
      <w:marBottom w:val="0"/>
      <w:divBdr>
        <w:top w:val="none" w:sz="0" w:space="0" w:color="auto"/>
        <w:left w:val="none" w:sz="0" w:space="0" w:color="auto"/>
        <w:bottom w:val="none" w:sz="0" w:space="0" w:color="auto"/>
        <w:right w:val="none" w:sz="0" w:space="0" w:color="auto"/>
      </w:divBdr>
    </w:div>
    <w:div w:id="466818156">
      <w:bodyDiv w:val="1"/>
      <w:marLeft w:val="0"/>
      <w:marRight w:val="0"/>
      <w:marTop w:val="0"/>
      <w:marBottom w:val="0"/>
      <w:divBdr>
        <w:top w:val="none" w:sz="0" w:space="0" w:color="auto"/>
        <w:left w:val="none" w:sz="0" w:space="0" w:color="auto"/>
        <w:bottom w:val="none" w:sz="0" w:space="0" w:color="auto"/>
        <w:right w:val="none" w:sz="0" w:space="0" w:color="auto"/>
      </w:divBdr>
    </w:div>
    <w:div w:id="603726149">
      <w:bodyDiv w:val="1"/>
      <w:marLeft w:val="0"/>
      <w:marRight w:val="0"/>
      <w:marTop w:val="0"/>
      <w:marBottom w:val="0"/>
      <w:divBdr>
        <w:top w:val="none" w:sz="0" w:space="0" w:color="auto"/>
        <w:left w:val="none" w:sz="0" w:space="0" w:color="auto"/>
        <w:bottom w:val="none" w:sz="0" w:space="0" w:color="auto"/>
        <w:right w:val="none" w:sz="0" w:space="0" w:color="auto"/>
      </w:divBdr>
    </w:div>
    <w:div w:id="743185292">
      <w:bodyDiv w:val="1"/>
      <w:marLeft w:val="0"/>
      <w:marRight w:val="0"/>
      <w:marTop w:val="0"/>
      <w:marBottom w:val="0"/>
      <w:divBdr>
        <w:top w:val="none" w:sz="0" w:space="0" w:color="auto"/>
        <w:left w:val="none" w:sz="0" w:space="0" w:color="auto"/>
        <w:bottom w:val="none" w:sz="0" w:space="0" w:color="auto"/>
        <w:right w:val="none" w:sz="0" w:space="0" w:color="auto"/>
      </w:divBdr>
    </w:div>
    <w:div w:id="1572428672">
      <w:bodyDiv w:val="1"/>
      <w:marLeft w:val="0"/>
      <w:marRight w:val="0"/>
      <w:marTop w:val="0"/>
      <w:marBottom w:val="0"/>
      <w:divBdr>
        <w:top w:val="none" w:sz="0" w:space="0" w:color="auto"/>
        <w:left w:val="none" w:sz="0" w:space="0" w:color="auto"/>
        <w:bottom w:val="none" w:sz="0" w:space="0" w:color="auto"/>
        <w:right w:val="none" w:sz="0" w:space="0" w:color="auto"/>
      </w:divBdr>
    </w:div>
    <w:div w:id="1678994922">
      <w:bodyDiv w:val="1"/>
      <w:marLeft w:val="0"/>
      <w:marRight w:val="0"/>
      <w:marTop w:val="0"/>
      <w:marBottom w:val="0"/>
      <w:divBdr>
        <w:top w:val="none" w:sz="0" w:space="0" w:color="auto"/>
        <w:left w:val="none" w:sz="0" w:space="0" w:color="auto"/>
        <w:bottom w:val="none" w:sz="0" w:space="0" w:color="auto"/>
        <w:right w:val="none" w:sz="0" w:space="0" w:color="auto"/>
      </w:divBdr>
    </w:div>
    <w:div w:id="200759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_rels/header2.xml.rels><?xml version="1.0" encoding="UTF-8" standalone="yes"?>
<Relationships xmlns="http://schemas.openxmlformats.org/package/2006/relationships"><Relationship Id="rId1" Type="http://schemas.openxmlformats.org/officeDocument/2006/relationships/image" Target="media/image26.png"/></Relationships>
</file>

<file path=word/_rels/header3.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FA8BE-BAA7-45E5-834C-0DA812323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15</Pages>
  <Words>1995</Words>
  <Characters>11375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srujan</dc:creator>
  <cp:lastModifiedBy>srujan</cp:lastModifiedBy>
  <cp:revision>2</cp:revision>
  <dcterms:created xsi:type="dcterms:W3CDTF">2024-02-23T08:28:00Z</dcterms:created>
  <dcterms:modified xsi:type="dcterms:W3CDTF">2024-03-15T11:19:00Z</dcterms:modified>
</cp:coreProperties>
</file>