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bookmarkStart w:id="0" w:name="_Toc14458"/>
      <w:bookmarkStart w:id="1" w:name="_Toc24436"/>
      <w:bookmarkStart w:id="2" w:name="_Toc30653"/>
      <w:r>
        <w:rPr>
          <w:rFonts w:hint="eastAsia"/>
          <w:lang w:val="en-US" w:eastAsia="zh-CN"/>
        </w:rPr>
        <w:t>源代码管理工具</w:t>
      </w:r>
    </w:p>
    <w:p>
      <w:pPr>
        <w:pStyle w:val="2"/>
        <w:jc w:val="center"/>
        <w:rPr>
          <w:rFonts w:hint="eastAsia"/>
          <w:lang w:val="en-US" w:eastAsia="zh-CN"/>
        </w:rPr>
      </w:pPr>
      <w:r>
        <w:rPr>
          <w:rFonts w:hint="eastAsia"/>
          <w:lang w:val="en-US" w:eastAsia="zh-CN"/>
        </w:rPr>
        <w:t>使用指南</w:t>
      </w:r>
      <w:bookmarkEnd w:id="0"/>
      <w:bookmarkEnd w:id="1"/>
      <w:bookmarkEnd w:id="2"/>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_Toc24436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源代码管理工具使用指南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_Toc24436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_Toc22367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Git概念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_Toc22367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_Toc17376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Git与SVN的区别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_Toc17376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_Toc15171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安装配置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_Toc12627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Arial" w:hAnsi="Arial" w:eastAsia="黑体"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安装Git</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_Toc12627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_Toc16811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Arial" w:hAnsi="Arial" w:eastAsia="黑体" w:cstheme="minorBidi"/>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安装TortoiseGit</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_Toc16811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_Toc25467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Theme="minorHAnsi" w:hAnsiTheme="minorHAnsi" w:eastAsiaTheme="minorEastAsia" w:cstheme="minorBidi"/>
          <w:kern w:val="44"/>
          <w:szCs w:val="24"/>
          <w:lang w:val="en-US" w:eastAsia="zh-CN" w:bidi="ar-SA"/>
        </w:rPr>
        <w:t xml:space="preserve">. </w:t>
      </w:r>
      <w:r>
        <w:rPr>
          <w:rFonts w:hint="default" w:asciiTheme="minorHAnsi" w:hAnsiTheme="minorHAnsi" w:eastAsiaTheme="minorEastAsia" w:cstheme="minorBidi"/>
          <w:kern w:val="44"/>
          <w:szCs w:val="24"/>
          <w:lang w:val="en-US" w:eastAsia="zh-CN" w:bidi="ar-SA"/>
        </w:rPr>
        <w:t>TortoiseGit</w:t>
      </w:r>
      <w:r>
        <w:rPr>
          <w:rFonts w:hint="eastAsia" w:asciiTheme="minorHAnsi" w:hAnsiTheme="minorHAnsi" w:eastAsiaTheme="minorEastAsia" w:cstheme="minorBidi"/>
          <w:kern w:val="44"/>
          <w:szCs w:val="24"/>
          <w:lang w:val="en-US" w:eastAsia="zh-CN" w:bidi="ar-SA"/>
        </w:rPr>
        <w:t>的基本操作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_Toc25467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_Toc17970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基本概念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_Toc17970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_Toc17289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常用TortoiseGit命令</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_Toc17289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_Toc8511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.3. </w:t>
      </w:r>
      <w:r>
        <w:rPr>
          <w:rFonts w:hint="eastAsia" w:asciiTheme="minorHAnsi" w:hAnsiTheme="minorHAnsi" w:eastAsiaTheme="minorEastAsia" w:cstheme="minorBidi"/>
          <w:kern w:val="2"/>
          <w:szCs w:val="24"/>
          <w:lang w:val="en-US" w:eastAsia="zh-CN" w:bidi="ar-SA"/>
        </w:rPr>
        <w:t>创建本地Git版本库（克隆：Clone）</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_Toc8511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_Toc29784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.4. </w:t>
      </w:r>
      <w:r>
        <w:rPr>
          <w:rFonts w:hint="eastAsia" w:asciiTheme="minorHAnsi" w:hAnsiTheme="minorHAnsi" w:eastAsiaTheme="minorEastAsia" w:cstheme="minorBidi"/>
          <w:kern w:val="2"/>
          <w:szCs w:val="24"/>
          <w:lang w:val="en-US" w:eastAsia="zh-CN" w:bidi="ar-SA"/>
        </w:rPr>
        <w:t>切换本地分支（切换/检出：Switch/Checkout）</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_Toc29784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_Toc11790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.5. </w:t>
      </w:r>
      <w:r>
        <w:rPr>
          <w:rFonts w:hint="eastAsia" w:asciiTheme="minorHAnsi" w:hAnsiTheme="minorHAnsi" w:eastAsiaTheme="minorEastAsia" w:cstheme="minorBidi"/>
          <w:kern w:val="2"/>
          <w:szCs w:val="24"/>
          <w:lang w:val="en-US" w:eastAsia="zh-CN" w:bidi="ar-SA"/>
        </w:rPr>
        <w:t>增加新文件/文件夹（添加：Add）</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_Toc11790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_Toc16602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.6. </w:t>
      </w:r>
      <w:r>
        <w:rPr>
          <w:rFonts w:hint="eastAsia" w:asciiTheme="minorHAnsi" w:hAnsiTheme="minorHAnsi" w:eastAsiaTheme="minorEastAsia" w:cstheme="minorBidi"/>
          <w:kern w:val="2"/>
          <w:szCs w:val="24"/>
          <w:lang w:val="en-US" w:eastAsia="zh-CN" w:bidi="ar-SA"/>
        </w:rPr>
        <w:t>提交到本地库（提交：Commit）</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_Toc16602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_Toc32226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.7. </w:t>
      </w:r>
      <w:r>
        <w:rPr>
          <w:rFonts w:hint="eastAsia" w:asciiTheme="minorHAnsi" w:hAnsiTheme="minorHAnsi" w:eastAsiaTheme="minorEastAsia" w:cstheme="minorBidi"/>
          <w:kern w:val="2"/>
          <w:szCs w:val="24"/>
          <w:lang w:val="en-US" w:eastAsia="zh-CN" w:bidi="ar-SA"/>
        </w:rPr>
        <w:t>推送到远程库（推送：Push）</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_Toc32226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19</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_Toc1777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.8. </w:t>
      </w:r>
      <w:r>
        <w:rPr>
          <w:rFonts w:hint="eastAsia" w:asciiTheme="minorHAnsi" w:hAnsiTheme="minorHAnsi" w:eastAsiaTheme="minorEastAsia" w:cstheme="minorBidi"/>
          <w:kern w:val="2"/>
          <w:szCs w:val="24"/>
          <w:lang w:val="en-US" w:eastAsia="zh-CN" w:bidi="ar-SA"/>
        </w:rPr>
        <w:t>修改文件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_Toc1777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_Toc2556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.9. </w:t>
      </w:r>
      <w:r>
        <w:rPr>
          <w:rFonts w:hint="eastAsia" w:asciiTheme="minorHAnsi" w:hAnsiTheme="minorHAnsi" w:eastAsiaTheme="minorEastAsia" w:cstheme="minorBidi"/>
          <w:kern w:val="2"/>
          <w:szCs w:val="24"/>
          <w:lang w:val="en-US" w:eastAsia="zh-CN" w:bidi="ar-SA"/>
        </w:rPr>
        <w:t>删除文件/文件夹（删除：Delete）</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_Toc18980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.10. </w:t>
      </w:r>
      <w:r>
        <w:rPr>
          <w:rFonts w:hint="eastAsia" w:asciiTheme="minorHAnsi" w:hAnsiTheme="minorHAnsi" w:eastAsiaTheme="minorEastAsia" w:cstheme="minorBidi"/>
          <w:kern w:val="2"/>
          <w:szCs w:val="24"/>
          <w:lang w:val="en-US" w:eastAsia="zh-CN" w:bidi="ar-SA"/>
        </w:rPr>
        <w:t>文件/文件夹改名（更名：Rename）</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_Toc18980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_Toc516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.11. </w:t>
      </w:r>
      <w:r>
        <w:rPr>
          <w:rFonts w:hint="eastAsia" w:asciiTheme="minorHAnsi" w:hAnsiTheme="minorHAnsi" w:eastAsiaTheme="minorEastAsia" w:cstheme="minorBidi"/>
          <w:kern w:val="2"/>
          <w:szCs w:val="24"/>
          <w:lang w:val="en-US" w:eastAsia="zh-CN" w:bidi="ar-SA"/>
        </w:rPr>
        <w:t>从远程仓库更新到本地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_Toc516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_Toc13510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宋体" w:hAnsi="宋体" w:eastAsia="宋体" w:cs="宋体"/>
          <w:kern w:val="0"/>
          <w:szCs w:val="27"/>
          <w:lang w:val="en-US" w:eastAsia="zh-CN" w:bidi="ar"/>
        </w:rPr>
        <w:t xml:space="preserve">.11.1. </w:t>
      </w:r>
      <w:r>
        <w:rPr>
          <w:rFonts w:hint="eastAsia" w:asciiTheme="minorHAnsi" w:hAnsiTheme="minorHAnsi" w:eastAsiaTheme="minorEastAsia" w:cstheme="minorBidi"/>
          <w:kern w:val="2"/>
          <w:szCs w:val="24"/>
          <w:lang w:val="en-US" w:eastAsia="zh-CN" w:bidi="ar-SA"/>
        </w:rPr>
        <w:t>拉取（Pull）</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宋体" w:hAnsi="宋体" w:eastAsia="宋体" w:cs="宋体"/>
          <w:kern w:val="0"/>
          <w:szCs w:val="27"/>
          <w:lang w:val="en-US" w:eastAsia="zh-CN" w:bidi="ar"/>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_Toc17290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宋体" w:hAnsi="宋体" w:eastAsia="宋体" w:cs="宋体"/>
          <w:kern w:val="0"/>
          <w:szCs w:val="27"/>
          <w:lang w:val="en-US" w:eastAsia="zh-CN" w:bidi="ar"/>
        </w:rPr>
        <w:t xml:space="preserve">.11.2. </w:t>
      </w:r>
      <w:r>
        <w:rPr>
          <w:rFonts w:hint="eastAsia" w:asciiTheme="minorHAnsi" w:hAnsiTheme="minorHAnsi" w:eastAsiaTheme="minorEastAsia" w:cstheme="minorBidi"/>
          <w:kern w:val="2"/>
          <w:szCs w:val="24"/>
          <w:lang w:val="en-US" w:eastAsia="zh-CN" w:bidi="ar-SA"/>
        </w:rPr>
        <w:t>获取（Fetch）与合并（Merge）</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_Toc17290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28</w:t>
      </w:r>
      <w:r>
        <w:rPr>
          <w:rFonts w:asciiTheme="minorHAnsi" w:hAnsiTheme="minorHAnsi" w:eastAsiaTheme="minorEastAsia" w:cstheme="minorBidi"/>
          <w:kern w:val="2"/>
          <w:szCs w:val="24"/>
          <w:lang w:val="en-US" w:eastAsia="zh-CN" w:bidi="ar-SA"/>
        </w:rPr>
        <w:fldChar w:fldCharType="end"/>
      </w:r>
      <w:r>
        <w:rPr>
          <w:rFonts w:hint="eastAsia" w:ascii="宋体" w:hAnsi="宋体" w:eastAsia="宋体" w:cs="宋体"/>
          <w:kern w:val="0"/>
          <w:szCs w:val="27"/>
          <w:lang w:val="en-US" w:eastAsia="zh-CN" w:bidi="ar"/>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_Toc9042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.12. </w:t>
      </w:r>
      <w:r>
        <w:rPr>
          <w:rFonts w:hint="eastAsia" w:asciiTheme="minorHAnsi" w:hAnsiTheme="minorHAnsi" w:eastAsiaTheme="minorEastAsia" w:cstheme="minorBidi"/>
          <w:kern w:val="2"/>
          <w:szCs w:val="24"/>
          <w:lang w:val="en-US" w:eastAsia="zh-CN" w:bidi="ar-SA"/>
        </w:rPr>
        <w:t>同步</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_Toc9042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_Toc30370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Arial" w:hAnsi="Arial" w:eastAsia="黑体" w:cstheme="minorBidi"/>
          <w:kern w:val="2"/>
          <w:szCs w:val="24"/>
          <w:lang w:val="en-US" w:eastAsia="zh-CN" w:bidi="ar-SA"/>
        </w:rPr>
        <w:t xml:space="preserve">.13. </w:t>
      </w:r>
      <w:r>
        <w:rPr>
          <w:rFonts w:hint="eastAsia" w:asciiTheme="minorHAnsi" w:hAnsiTheme="minorHAnsi" w:eastAsiaTheme="minorEastAsia" w:cstheme="minorBidi"/>
          <w:kern w:val="2"/>
          <w:szCs w:val="24"/>
          <w:lang w:val="en-US" w:eastAsia="zh-CN" w:bidi="ar-SA"/>
        </w:rPr>
        <w:t>处理冲突（</w:t>
      </w:r>
      <w:r>
        <w:rPr>
          <w:rFonts w:asciiTheme="minorHAnsi" w:hAnsiTheme="minorHAnsi" w:eastAsiaTheme="minorEastAsia" w:cstheme="minorBidi"/>
          <w:kern w:val="2"/>
          <w:szCs w:val="24"/>
          <w:lang w:val="en-US" w:eastAsia="zh-CN" w:bidi="ar-SA"/>
        </w:rPr>
        <w:t>Edit conflicts</w:t>
      </w:r>
      <w:r>
        <w:rPr>
          <w:rFonts w:hint="eastAsia" w:asciiTheme="minorHAnsi" w:hAnsiTheme="minorHAnsi" w:eastAsiaTheme="minorEastAsia" w:cstheme="minorBidi"/>
          <w:kern w:val="2"/>
          <w:szCs w:val="24"/>
          <w:lang w:val="en-US" w:eastAsia="zh-CN" w:bidi="ar-SA"/>
        </w:rPr>
        <w:t>/</w:t>
      </w:r>
      <w:r>
        <w:rPr>
          <w:rFonts w:asciiTheme="minorHAnsi" w:hAnsiTheme="minorHAnsi" w:eastAsiaTheme="minorEastAsia" w:cstheme="minorBidi"/>
          <w:kern w:val="2"/>
          <w:szCs w:val="24"/>
          <w:lang w:val="en-US" w:eastAsia="zh-CN" w:bidi="ar-SA"/>
        </w:rPr>
        <w:t>resolve</w:t>
      </w:r>
      <w:r>
        <w:rPr>
          <w:rFonts w:hint="eastAsia" w:asciiTheme="minorHAnsi" w:hAnsiTheme="minorHAnsi" w:eastAsiaTheme="minorEastAsia" w:cstheme="minorBidi"/>
          <w:kern w:val="2"/>
          <w:szCs w:val="24"/>
          <w:lang w:val="en-US" w:eastAsia="zh-CN" w:bidi="ar-SA"/>
        </w:rPr>
        <w:t>）</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_Toc30370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_Toc24939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宋体" w:hAnsi="宋体" w:eastAsia="宋体" w:cs="宋体"/>
          <w:kern w:val="0"/>
          <w:szCs w:val="27"/>
          <w:lang w:val="en-US" w:eastAsia="zh-CN" w:bidi="ar"/>
        </w:rPr>
        <w:t xml:space="preserve">.13.1. </w:t>
      </w:r>
      <w:r>
        <w:rPr>
          <w:rFonts w:hint="eastAsia" w:asciiTheme="minorHAnsi" w:hAnsiTheme="minorHAnsi" w:eastAsiaTheme="minorEastAsia" w:cstheme="minorBidi"/>
          <w:kern w:val="2"/>
          <w:szCs w:val="24"/>
          <w:lang w:val="en-US" w:eastAsia="zh-CN" w:bidi="ar-SA"/>
        </w:rPr>
        <w:t>显示冲突文件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_Toc24939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宋体" w:hAnsi="宋体" w:eastAsia="宋体" w:cs="宋体"/>
          <w:kern w:val="0"/>
          <w:szCs w:val="27"/>
          <w:lang w:val="en-US" w:eastAsia="zh-CN" w:bidi="ar"/>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_Toc31953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宋体" w:hAnsi="宋体" w:eastAsia="宋体" w:cs="宋体"/>
          <w:kern w:val="0"/>
          <w:szCs w:val="27"/>
          <w:lang w:val="en-US" w:eastAsia="zh-CN" w:bidi="ar"/>
        </w:rPr>
        <w:t xml:space="preserve">.13.2. </w:t>
      </w:r>
      <w:r>
        <w:rPr>
          <w:rFonts w:hint="eastAsia" w:asciiTheme="minorHAnsi" w:hAnsiTheme="minorHAnsi" w:eastAsiaTheme="minorEastAsia" w:cstheme="minorBidi"/>
          <w:kern w:val="2"/>
          <w:szCs w:val="24"/>
          <w:lang w:val="en-US" w:eastAsia="zh-CN" w:bidi="ar-SA"/>
        </w:rPr>
        <w:t>解决冲突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_Toc31953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31</w:t>
      </w:r>
      <w:r>
        <w:rPr>
          <w:rFonts w:asciiTheme="minorHAnsi" w:hAnsiTheme="minorHAnsi" w:eastAsiaTheme="minorEastAsia" w:cstheme="minorBidi"/>
          <w:kern w:val="2"/>
          <w:szCs w:val="24"/>
          <w:lang w:val="en-US" w:eastAsia="zh-CN" w:bidi="ar-SA"/>
        </w:rPr>
        <w:fldChar w:fldCharType="end"/>
      </w:r>
      <w:r>
        <w:rPr>
          <w:rFonts w:hint="eastAsia" w:ascii="宋体" w:hAnsi="宋体" w:eastAsia="宋体" w:cs="宋体"/>
          <w:kern w:val="0"/>
          <w:szCs w:val="27"/>
          <w:lang w:val="en-US" w:eastAsia="zh-CN" w:bidi="ar"/>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_Toc12319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.14. </w:t>
      </w:r>
      <w:r>
        <w:rPr>
          <w:rFonts w:hint="eastAsia" w:asciiTheme="minorHAnsi" w:hAnsiTheme="minorHAnsi" w:eastAsiaTheme="minorEastAsia" w:cstheme="minorBidi"/>
          <w:kern w:val="2"/>
          <w:szCs w:val="24"/>
          <w:lang w:val="en-US" w:eastAsia="zh-CN" w:bidi="ar-SA"/>
        </w:rPr>
        <w:t>查看历史（Show log）</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_Toc12319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_Toc31195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Arial" w:hAnsi="Arial" w:eastAsia="黑体" w:cstheme="minorBidi"/>
          <w:kern w:val="2"/>
          <w:szCs w:val="24"/>
          <w:lang w:val="en-US" w:eastAsia="zh-CN" w:bidi="ar-SA"/>
        </w:rPr>
        <w:t xml:space="preserve">.15. </w:t>
      </w:r>
      <w:r>
        <w:rPr>
          <w:rFonts w:hint="eastAsia" w:asciiTheme="minorHAnsi" w:hAnsiTheme="minorHAnsi" w:eastAsiaTheme="minorEastAsia" w:cstheme="minorBidi"/>
          <w:kern w:val="2"/>
          <w:szCs w:val="24"/>
          <w:lang w:val="en-US" w:eastAsia="zh-CN" w:bidi="ar-SA"/>
        </w:rPr>
        <w:t>合并到master分支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_Toc31195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35</w:t>
      </w:r>
      <w:r>
        <w:rPr>
          <w:rFonts w:asciiTheme="minorHAnsi" w:hAnsiTheme="minorHAnsi" w:eastAsiaTheme="minorEastAsia" w:cstheme="minorBidi"/>
          <w:kern w:val="2"/>
          <w:szCs w:val="24"/>
          <w:lang w:val="en-US" w:eastAsia="zh-CN" w:bidi="ar-SA"/>
        </w:rPr>
        <w:fldChar w:fldCharType="end"/>
      </w:r>
      <w:r>
        <w:rPr>
          <w:rFonts w:hint="eastAsia" w:ascii="Arial" w:hAnsi="Arial" w:eastAsia="黑体" w:cstheme="minorBidi"/>
          <w:kern w:val="2"/>
          <w:szCs w:val="24"/>
          <w:lang w:val="en-US" w:eastAsia="zh-CN" w:bidi="ar-SA"/>
        </w:rPr>
        <w:fldChar w:fldCharType="end"/>
      </w:r>
    </w:p>
    <w:p>
      <w:pPr>
        <w:rPr>
          <w:rFonts w:hint="eastAsia"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end"/>
      </w: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pStyle w:val="2"/>
        <w:numPr>
          <w:ilvl w:val="0"/>
          <w:numId w:val="1"/>
        </w:numPr>
        <w:rPr>
          <w:lang w:val="en-US"/>
        </w:rPr>
      </w:pPr>
      <w:bookmarkStart w:id="3" w:name="_Toc18583"/>
      <w:bookmarkStart w:id="4" w:name="_Toc22367"/>
      <w:bookmarkStart w:id="5" w:name="_Toc10376"/>
      <w:r>
        <w:rPr>
          <w:rFonts w:hint="eastAsia"/>
          <w:lang w:val="en-US" w:eastAsia="zh-CN"/>
        </w:rPr>
        <w:t>Git概念</w:t>
      </w:r>
      <w:bookmarkEnd w:id="3"/>
      <w:bookmarkEnd w:id="4"/>
      <w:bookmarkEnd w:id="5"/>
    </w:p>
    <w:p>
      <w:pPr>
        <w:ind w:firstLine="420"/>
        <w:rPr>
          <w:rFonts w:hint="eastAsia"/>
        </w:rPr>
      </w:pPr>
      <w:r>
        <w:t>Git</w:t>
      </w:r>
      <w:r>
        <w:rPr>
          <w:rFonts w:hint="eastAsia"/>
        </w:rPr>
        <w:t>是一款免费、开源的分布式版本控制系统，用于敏捷高效地处理项目代码的版本管理。</w:t>
      </w:r>
    </w:p>
    <w:p>
      <w:pPr>
        <w:ind w:firstLine="420"/>
        <w:rPr>
          <w:rFonts w:hint="eastAsia"/>
        </w:rPr>
      </w:pPr>
      <w:r>
        <w:rPr>
          <w:rFonts w:hint="eastAsia"/>
        </w:rPr>
        <w:t>什么是版本控制？</w:t>
      </w:r>
    </w:p>
    <w:p>
      <w:pPr>
        <w:pStyle w:val="15"/>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i/>
          <w:iCs/>
          <w:kern w:val="2"/>
          <w:sz w:val="18"/>
          <w:szCs w:val="21"/>
          <w:lang w:val="en-US" w:eastAsia="zh-CN" w:bidi="ar-SA"/>
        </w:rPr>
      </w:pPr>
      <w:r>
        <w:rPr>
          <w:rFonts w:hint="default" w:asciiTheme="minorHAnsi" w:hAnsiTheme="minorHAnsi" w:eastAsiaTheme="minorEastAsia" w:cstheme="minorBidi"/>
          <w:i/>
          <w:iCs/>
          <w:kern w:val="2"/>
          <w:sz w:val="18"/>
          <w:szCs w:val="21"/>
          <w:lang w:val="en-US" w:eastAsia="zh-CN" w:bidi="ar-SA"/>
        </w:rPr>
        <w:t>如果你用Microsoft Word写过长篇大论，那你一定有这样的经历：想删除一个段落，又怕将来想恢复找不回来怎么办？有办法，先把当前文件“另存为……”一个新的Word文件，再接着改，改到一定程度，再“另存为……”一个新文件，这样一直改下去，最后你的Word文档变成了这样：</w:t>
      </w:r>
    </w:p>
    <w:p>
      <w:pPr>
        <w:pStyle w:val="15"/>
        <w:keepNext w:val="0"/>
        <w:keepLines w:val="0"/>
        <w:widowControl/>
        <w:suppressLineNumbers w:val="0"/>
        <w:shd w:val="clear" w:fill="FFFFFF"/>
        <w:spacing w:before="225" w:beforeAutospacing="0" w:after="225" w:afterAutospacing="0" w:line="300" w:lineRule="atLeast"/>
        <w:ind w:left="0" w:right="0" w:firstLine="0"/>
      </w:pPr>
      <w:r>
        <w:drawing>
          <wp:inline distT="0" distB="0" distL="114300" distR="114300">
            <wp:extent cx="5269230" cy="21259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9230" cy="2125980"/>
                    </a:xfrm>
                    <a:prstGeom prst="rect">
                      <a:avLst/>
                    </a:prstGeom>
                    <a:noFill/>
                    <a:ln w="9525">
                      <a:noFill/>
                    </a:ln>
                  </pic:spPr>
                </pic:pic>
              </a:graphicData>
            </a:graphic>
          </wp:inline>
        </w:drawing>
      </w:r>
    </w:p>
    <w:p>
      <w:pPr>
        <w:pStyle w:val="15"/>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i/>
          <w:iCs/>
          <w:kern w:val="2"/>
          <w:sz w:val="18"/>
          <w:szCs w:val="21"/>
          <w:lang w:val="en-US" w:eastAsia="zh-CN" w:bidi="ar-SA"/>
        </w:rPr>
      </w:pPr>
      <w:r>
        <w:rPr>
          <w:rFonts w:hint="default" w:asciiTheme="minorHAnsi" w:hAnsiTheme="minorHAnsi" w:eastAsiaTheme="minorEastAsia" w:cstheme="minorBidi"/>
          <w:i/>
          <w:iCs/>
          <w:kern w:val="2"/>
          <w:sz w:val="18"/>
          <w:szCs w:val="21"/>
          <w:lang w:val="en-US" w:eastAsia="zh-CN" w:bidi="ar-SA"/>
        </w:rPr>
        <w:t>过了一周，你想找回被删除的文字，但是已经记不清删除前保存在哪个文件里了，只好一个一个文件去找，真麻烦。</w:t>
      </w:r>
    </w:p>
    <w:p>
      <w:pPr>
        <w:pStyle w:val="15"/>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i/>
          <w:iCs/>
          <w:kern w:val="2"/>
          <w:sz w:val="18"/>
          <w:szCs w:val="21"/>
          <w:lang w:val="en-US" w:eastAsia="zh-CN" w:bidi="ar-SA"/>
        </w:rPr>
      </w:pPr>
      <w:r>
        <w:rPr>
          <w:rFonts w:hint="default" w:asciiTheme="minorHAnsi" w:hAnsiTheme="minorHAnsi" w:eastAsiaTheme="minorEastAsia" w:cstheme="minorBidi"/>
          <w:i/>
          <w:iCs/>
          <w:kern w:val="2"/>
          <w:sz w:val="18"/>
          <w:szCs w:val="21"/>
          <w:lang w:val="en-US" w:eastAsia="zh-CN" w:bidi="ar-SA"/>
        </w:rPr>
        <w:t>看着一堆乱七八糟的文件，想保留最新的一个，然后把其他的删掉，又怕哪天会用上，还不敢删，真郁闷。</w:t>
      </w:r>
    </w:p>
    <w:p>
      <w:pPr>
        <w:pStyle w:val="15"/>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i/>
          <w:iCs/>
          <w:kern w:val="2"/>
          <w:sz w:val="18"/>
          <w:szCs w:val="21"/>
          <w:lang w:val="en-US" w:eastAsia="zh-CN" w:bidi="ar-SA"/>
        </w:rPr>
      </w:pPr>
      <w:r>
        <w:rPr>
          <w:rFonts w:hint="default" w:asciiTheme="minorHAnsi" w:hAnsiTheme="minorHAnsi" w:eastAsiaTheme="minorEastAsia" w:cstheme="minorBidi"/>
          <w:i/>
          <w:iCs/>
          <w:kern w:val="2"/>
          <w:sz w:val="18"/>
          <w:szCs w:val="21"/>
          <w:lang w:val="en-US" w:eastAsia="zh-CN" w:bidi="ar-SA"/>
        </w:rPr>
        <w:t>更要命的是，有些部分需要你的财务同事帮助填写，于是你把文件Copy到U盘里给她（也可能通过Email发送一份给她），然后，你继续修改Word文件。一天后，同事再把Word文件传给你，此时，你必须想想，发给她之后到你收到她的文件期间，你作了哪些改动，得把你的改动和她的部分合并，真困难。</w:t>
      </w:r>
    </w:p>
    <w:p>
      <w:pPr>
        <w:pStyle w:val="15"/>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i/>
          <w:iCs/>
          <w:kern w:val="2"/>
          <w:sz w:val="18"/>
          <w:szCs w:val="21"/>
          <w:lang w:val="en-US" w:eastAsia="zh-CN" w:bidi="ar-SA"/>
        </w:rPr>
      </w:pPr>
      <w:r>
        <w:rPr>
          <w:rFonts w:hint="default" w:asciiTheme="minorHAnsi" w:hAnsiTheme="minorHAnsi" w:eastAsiaTheme="minorEastAsia" w:cstheme="minorBidi"/>
          <w:i/>
          <w:iCs/>
          <w:kern w:val="2"/>
          <w:sz w:val="18"/>
          <w:szCs w:val="21"/>
          <w:lang w:val="en-US" w:eastAsia="zh-CN" w:bidi="ar-SA"/>
        </w:rPr>
        <w:t>于是你想，如果有一个软件，不但能自动帮我记录每次文件的改动，还可以让同事协作编辑，这样就不用自己管理一堆类似的文件了，也不需要把文件传来传去。如果想查看某次改动，只需要在软件里瞄一眼就可以，岂不是很方便？</w:t>
      </w:r>
    </w:p>
    <w:p>
      <w:pPr>
        <w:pStyle w:val="15"/>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i/>
          <w:iCs/>
          <w:kern w:val="2"/>
          <w:sz w:val="18"/>
          <w:szCs w:val="21"/>
          <w:lang w:val="en-US" w:eastAsia="zh-CN" w:bidi="ar-SA"/>
        </w:rPr>
      </w:pPr>
      <w:r>
        <w:rPr>
          <w:rFonts w:hint="default" w:asciiTheme="minorHAnsi" w:hAnsiTheme="minorHAnsi" w:eastAsiaTheme="minorEastAsia" w:cstheme="minorBidi"/>
          <w:i/>
          <w:iCs/>
          <w:kern w:val="2"/>
          <w:sz w:val="18"/>
          <w:szCs w:val="21"/>
          <w:lang w:val="en-US" w:eastAsia="zh-CN" w:bidi="ar-SA"/>
        </w:rPr>
        <w:t>这个软件用起来就应该像这个样子，能记录每次文件的改动：</w:t>
      </w:r>
    </w:p>
    <w:p>
      <w:pPr>
        <w:pStyle w:val="15"/>
        <w:keepNext w:val="0"/>
        <w:keepLines w:val="0"/>
        <w:widowControl/>
        <w:suppressLineNumbers w:val="0"/>
        <w:shd w:val="clear" w:fill="FFFFFF"/>
        <w:spacing w:before="225" w:beforeAutospacing="0" w:after="225" w:afterAutospacing="0" w:line="300" w:lineRule="atLeast"/>
        <w:ind w:left="0" w:right="0" w:firstLine="0"/>
      </w:pPr>
      <w:r>
        <w:drawing>
          <wp:inline distT="0" distB="0" distL="114300" distR="114300">
            <wp:extent cx="5274310" cy="744855"/>
            <wp:effectExtent l="0" t="0" r="254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744855"/>
                    </a:xfrm>
                    <a:prstGeom prst="rect">
                      <a:avLst/>
                    </a:prstGeom>
                    <a:noFill/>
                    <a:ln w="9525">
                      <a:noFill/>
                    </a:ln>
                  </pic:spPr>
                </pic:pic>
              </a:graphicData>
            </a:graphic>
          </wp:inline>
        </w:drawing>
      </w:r>
    </w:p>
    <w:p>
      <w:pPr>
        <w:ind w:firstLine="420"/>
        <w:rPr>
          <w:rFonts w:hint="eastAsia" w:cstheme="minorBidi"/>
          <w:i/>
          <w:iCs/>
          <w:kern w:val="2"/>
          <w:sz w:val="18"/>
          <w:szCs w:val="21"/>
          <w:lang w:val="en-US" w:eastAsia="zh-CN" w:bidi="ar-SA"/>
        </w:rPr>
      </w:pPr>
      <w:r>
        <w:rPr>
          <w:rFonts w:hint="eastAsia" w:asciiTheme="minorHAnsi" w:hAnsiTheme="minorHAnsi" w:eastAsiaTheme="minorEastAsia" w:cstheme="minorBidi"/>
          <w:i/>
          <w:iCs/>
          <w:kern w:val="2"/>
          <w:sz w:val="18"/>
          <w:szCs w:val="21"/>
          <w:lang w:val="en-US" w:eastAsia="zh-CN" w:bidi="ar-SA"/>
        </w:rPr>
        <w:t>这就实现了版本控制</w:t>
      </w:r>
      <w:r>
        <w:rPr>
          <w:rFonts w:hint="eastAsia" w:cstheme="minorBidi"/>
          <w:i/>
          <w:iCs/>
          <w:kern w:val="2"/>
          <w:sz w:val="18"/>
          <w:szCs w:val="21"/>
          <w:lang w:val="en-US" w:eastAsia="zh-CN" w:bidi="ar-SA"/>
        </w:rPr>
        <w:t>。</w:t>
      </w:r>
    </w:p>
    <w:p>
      <w:pPr>
        <w:ind w:firstLine="420"/>
        <w:rPr>
          <w:rFonts w:hint="eastAsia" w:cstheme="minorBidi"/>
          <w:i/>
          <w:iCs/>
          <w:kern w:val="2"/>
          <w:sz w:val="18"/>
          <w:szCs w:val="21"/>
          <w:lang w:val="en-US" w:eastAsia="zh-CN" w:bidi="ar-SA"/>
        </w:rPr>
      </w:pPr>
    </w:p>
    <w:p>
      <w:pPr>
        <w:ind w:firstLine="420" w:firstLineChars="0"/>
        <w:rPr>
          <w:rFonts w:hint="eastAsia"/>
        </w:rPr>
      </w:pPr>
      <w:r>
        <w:rPr>
          <w:rFonts w:hint="eastAsia"/>
          <w:lang w:val="en-US" w:eastAsia="zh-CN"/>
        </w:rPr>
        <w:t>怎么理解Git的分布式</w:t>
      </w:r>
      <w:r>
        <w:rPr>
          <w:rFonts w:hint="eastAsia"/>
        </w:rPr>
        <w:t>？</w:t>
      </w:r>
    </w:p>
    <w:p>
      <w:pPr>
        <w:ind w:firstLine="420" w:firstLineChars="0"/>
        <w:rPr>
          <w:rFonts w:hint="eastAsia"/>
        </w:rPr>
      </w:pPr>
    </w:p>
    <w:p>
      <w:pPr>
        <w:ind w:firstLine="420"/>
        <w:rPr>
          <w:rFonts w:hint="eastAsia"/>
          <w:lang w:eastAsia="zh-CN"/>
        </w:rPr>
      </w:pPr>
      <w:r>
        <w:rPr>
          <w:rFonts w:hint="eastAsia"/>
          <w:lang w:val="en-US" w:eastAsia="zh-CN"/>
        </w:rPr>
        <w:t>它</w:t>
      </w:r>
      <w:r>
        <w:rPr>
          <w:rFonts w:hint="eastAsia"/>
        </w:rPr>
        <w:t>支持中央代码仓库和个人本地的代码仓库</w:t>
      </w:r>
      <w:r>
        <w:rPr>
          <w:rFonts w:hint="eastAsia"/>
          <w:lang w:eastAsia="zh-CN"/>
        </w:rPr>
        <w:t>（</w:t>
      </w:r>
      <w:r>
        <w:rPr>
          <w:rFonts w:hint="eastAsia"/>
        </w:rPr>
        <w:t>也就是每个开发人员</w:t>
      </w:r>
      <w:r>
        <w:rPr>
          <w:rFonts w:hint="eastAsia"/>
          <w:lang w:val="en-US" w:eastAsia="zh-CN"/>
        </w:rPr>
        <w:t>从</w:t>
      </w:r>
      <w:r>
        <w:rPr>
          <w:rFonts w:hint="eastAsia"/>
        </w:rPr>
        <w:t>中央版本库上check out代码后在自己的机器上克隆一个跟中央版本库一模一样的本地版本库</w:t>
      </w:r>
      <w:r>
        <w:rPr>
          <w:rFonts w:hint="eastAsia"/>
          <w:lang w:eastAsia="zh-CN"/>
        </w:rPr>
        <w:t>。）</w:t>
      </w:r>
    </w:p>
    <w:p>
      <w:pPr>
        <w:ind w:firstLine="420"/>
        <w:rPr>
          <w:lang w:val="en-US"/>
        </w:rPr>
      </w:pPr>
      <w:r>
        <w:rPr>
          <w:rFonts w:hint="eastAsia"/>
          <w:lang w:val="en-US" w:eastAsia="zh-CN"/>
        </w:rPr>
        <w:t>SVN本地没有仓库的概念。</w:t>
      </w:r>
    </w:p>
    <w:p>
      <w:pPr>
        <w:pStyle w:val="2"/>
        <w:numPr>
          <w:ilvl w:val="0"/>
          <w:numId w:val="1"/>
        </w:numPr>
      </w:pPr>
      <w:bookmarkStart w:id="6" w:name="_Toc36"/>
      <w:bookmarkStart w:id="7" w:name="_Toc17376"/>
      <w:bookmarkStart w:id="8" w:name="_Toc23151"/>
      <w:r>
        <w:rPr>
          <w:rFonts w:hint="eastAsia"/>
          <w:lang w:val="en-US" w:eastAsia="zh-CN"/>
        </w:rPr>
        <w:t>Git与SVN的区别</w:t>
      </w:r>
      <w:bookmarkEnd w:id="6"/>
      <w:bookmarkEnd w:id="7"/>
      <w:bookmarkEnd w:id="8"/>
    </w:p>
    <w:p>
      <w:pPr>
        <w:numPr>
          <w:ilvl w:val="0"/>
          <w:numId w:val="2"/>
        </w:numPr>
        <w:rPr>
          <w:rFonts w:hint="eastAsia"/>
          <w:lang w:val="en-US" w:eastAsia="zh-CN"/>
        </w:rPr>
      </w:pPr>
      <w:r>
        <w:rPr>
          <w:rFonts w:hint="eastAsia"/>
          <w:lang w:val="en-US" w:eastAsia="zh-CN"/>
        </w:rPr>
        <w:t xml:space="preserve"> </w:t>
      </w:r>
      <w:r>
        <w:rPr>
          <w:rFonts w:hint="eastAsia"/>
        </w:rPr>
        <w:t>Git与SVN的最大区别是分布式</w:t>
      </w:r>
    </w:p>
    <w:p>
      <w:pPr>
        <w:numPr>
          <w:ilvl w:val="0"/>
          <w:numId w:val="0"/>
        </w:numPr>
        <w:ind w:firstLine="420" w:firstLineChars="0"/>
        <w:rPr>
          <w:rFonts w:hint="eastAsia"/>
        </w:rPr>
      </w:pPr>
      <w:r>
        <w:rPr>
          <w:rFonts w:hint="eastAsia"/>
        </w:rPr>
        <w:t>Git支持中央代码仓库和个人本地的代码仓库，在未联网时，开发者可以在本地代码仓库上进行提交、回退、分支、合并等所有操作；等可以联网时再推送到中央代码仓库。</w:t>
      </w:r>
    </w:p>
    <w:p>
      <w:pPr>
        <w:numPr>
          <w:ilvl w:val="0"/>
          <w:numId w:val="0"/>
        </w:numPr>
        <w:ind w:firstLine="420" w:firstLineChars="0"/>
        <w:rPr>
          <w:rFonts w:hint="eastAsia"/>
          <w:lang w:val="en-US" w:eastAsia="zh-CN"/>
        </w:rPr>
      </w:pPr>
    </w:p>
    <w:p>
      <w:pPr>
        <w:numPr>
          <w:ilvl w:val="0"/>
          <w:numId w:val="2"/>
        </w:numPr>
        <w:rPr>
          <w:rFonts w:hint="eastAsia"/>
          <w:lang w:val="en-US" w:eastAsia="zh-CN"/>
        </w:rPr>
      </w:pPr>
      <w:r>
        <w:rPr>
          <w:rFonts w:hint="eastAsia"/>
          <w:lang w:val="en-US" w:eastAsia="zh-CN"/>
        </w:rPr>
        <w:t xml:space="preserve"> Git把内容按元数据方式存储，而SVN是按文件</w:t>
      </w:r>
    </w:p>
    <w:p>
      <w:pPr>
        <w:numPr>
          <w:ilvl w:val="0"/>
          <w:numId w:val="0"/>
        </w:numPr>
        <w:ind w:firstLine="420" w:firstLineChars="0"/>
        <w:rPr>
          <w:rFonts w:hint="eastAsia"/>
        </w:rPr>
      </w:pPr>
      <w:r>
        <w:rPr>
          <w:rFonts w:hint="eastAsia"/>
        </w:rPr>
        <w:t>所有的资源控制系统都是把文件的元信息隐藏在一个类似.svn,.cvs等的文件夹里。如果你把.git目录的体积大小跟.svn比较，你会发现它们差距很大。因为.git目录是处于你的机器上的一个克隆版的版本库，它拥有中心版本库上所有的东西，例如标签，分支，版本记录等。</w:t>
      </w:r>
    </w:p>
    <w:p>
      <w:pPr>
        <w:numPr>
          <w:ilvl w:val="0"/>
          <w:numId w:val="0"/>
        </w:numPr>
        <w:ind w:firstLine="420" w:firstLineChars="0"/>
        <w:rPr>
          <w:rFonts w:hint="eastAsia"/>
          <w:lang w:val="en-US" w:eastAsia="zh-CN"/>
        </w:rPr>
      </w:pPr>
    </w:p>
    <w:p>
      <w:pPr>
        <w:numPr>
          <w:ilvl w:val="0"/>
          <w:numId w:val="2"/>
        </w:numPr>
        <w:rPr>
          <w:rFonts w:hint="eastAsia"/>
          <w:lang w:val="en-US" w:eastAsia="zh-CN"/>
        </w:rPr>
      </w:pPr>
      <w:r>
        <w:rPr>
          <w:rFonts w:hint="eastAsia"/>
          <w:lang w:val="en-US" w:eastAsia="zh-CN"/>
        </w:rPr>
        <w:t xml:space="preserve"> Git分支和SVN分支不同</w:t>
      </w:r>
    </w:p>
    <w:p>
      <w:pPr>
        <w:numPr>
          <w:ilvl w:val="0"/>
          <w:numId w:val="2"/>
        </w:numPr>
        <w:rPr>
          <w:rFonts w:hint="eastAsia"/>
          <w:lang w:val="en-US" w:eastAsia="zh-CN"/>
        </w:rPr>
      </w:pPr>
      <w:r>
        <w:rPr>
          <w:rFonts w:hint="eastAsia"/>
          <w:lang w:val="en-US" w:eastAsia="zh-CN"/>
        </w:rPr>
        <w:t xml:space="preserve"> Git没有一个全局的版本号，SVN有</w:t>
      </w:r>
    </w:p>
    <w:p>
      <w:pPr>
        <w:numPr>
          <w:ilvl w:val="0"/>
          <w:numId w:val="2"/>
        </w:numPr>
        <w:rPr>
          <w:rFonts w:hint="eastAsia"/>
          <w:lang w:val="en-US" w:eastAsia="zh-CN"/>
        </w:rPr>
      </w:pPr>
      <w:r>
        <w:rPr>
          <w:rFonts w:hint="eastAsia"/>
          <w:lang w:val="en-US" w:eastAsia="zh-CN"/>
        </w:rPr>
        <w:t xml:space="preserve"> Git的内容完整性优于SVN</w:t>
      </w:r>
    </w:p>
    <w:p>
      <w:pPr>
        <w:pStyle w:val="2"/>
        <w:numPr>
          <w:ilvl w:val="0"/>
          <w:numId w:val="1"/>
        </w:numPr>
        <w:rPr>
          <w:rFonts w:hint="eastAsia"/>
        </w:rPr>
      </w:pPr>
      <w:bookmarkStart w:id="9" w:name="_Toc15815"/>
      <w:bookmarkStart w:id="10" w:name="_Toc15171"/>
      <w:bookmarkStart w:id="11" w:name="_Toc7056"/>
      <w:r>
        <w:rPr>
          <w:rFonts w:hint="eastAsia"/>
          <w:lang w:val="en-US" w:eastAsia="zh-CN"/>
        </w:rPr>
        <w:t>安装配置</w:t>
      </w:r>
      <w:bookmarkEnd w:id="9"/>
      <w:bookmarkEnd w:id="10"/>
      <w:bookmarkEnd w:id="11"/>
    </w:p>
    <w:p>
      <w:pPr>
        <w:ind w:firstLine="420" w:firstLineChars="0"/>
        <w:rPr>
          <w:rFonts w:hint="eastAsia"/>
          <w:lang w:val="en-US" w:eastAsia="zh-CN"/>
        </w:rPr>
      </w:pPr>
      <w:r>
        <w:rPr>
          <w:rFonts w:hint="eastAsia"/>
          <w:lang w:val="en-US" w:eastAsia="zh-CN"/>
        </w:rPr>
        <w:t>这里仅介绍Windows环境下使用Git客户端软件的方法。</w:t>
      </w:r>
    </w:p>
    <w:p>
      <w:pPr>
        <w:pStyle w:val="3"/>
        <w:numPr>
          <w:ilvl w:val="1"/>
          <w:numId w:val="1"/>
        </w:numPr>
        <w:rPr>
          <w:rFonts w:hint="eastAsia"/>
          <w:lang w:val="en-US" w:eastAsia="zh-CN"/>
        </w:rPr>
      </w:pPr>
      <w:bookmarkStart w:id="12" w:name="_Toc31910"/>
      <w:bookmarkStart w:id="13" w:name="_Toc12627"/>
      <w:bookmarkStart w:id="14" w:name="_Toc28716"/>
      <w:r>
        <w:rPr>
          <w:rFonts w:hint="eastAsia"/>
          <w:lang w:val="en-US" w:eastAsia="zh-CN"/>
        </w:rPr>
        <w:t>安装Git</w:t>
      </w:r>
      <w:bookmarkEnd w:id="12"/>
      <w:bookmarkEnd w:id="13"/>
      <w:bookmarkEnd w:id="14"/>
    </w:p>
    <w:p>
      <w:pPr>
        <w:pStyle w:val="20"/>
        <w:numPr>
          <w:ilvl w:val="0"/>
          <w:numId w:val="3"/>
        </w:numPr>
        <w:ind w:firstLineChars="0"/>
      </w:pPr>
      <w:r>
        <w:rPr>
          <w:rFonts w:hint="eastAsia"/>
        </w:rPr>
        <w:t>进入Git官网</w:t>
      </w:r>
    </w:p>
    <w:p>
      <w:pPr>
        <w:rPr>
          <w:rStyle w:val="17"/>
        </w:rPr>
      </w:pPr>
      <w:bookmarkStart w:id="15" w:name="_Toc477428333"/>
      <w:r>
        <w:fldChar w:fldCharType="begin"/>
      </w:r>
      <w:r>
        <w:instrText xml:space="preserve"> HYPERLINK "https://git-scm.com/download/win" </w:instrText>
      </w:r>
      <w:r>
        <w:fldChar w:fldCharType="separate"/>
      </w:r>
      <w:r>
        <w:rPr>
          <w:rStyle w:val="17"/>
        </w:rPr>
        <w:t>https://git-scm.com/download</w:t>
      </w:r>
    </w:p>
    <w:p>
      <w:r>
        <w:rPr>
          <w:rStyle w:val="17"/>
        </w:rPr>
        <w:fldChar w:fldCharType="end"/>
      </w:r>
      <w:r>
        <w:drawing>
          <wp:inline distT="0" distB="0" distL="114300" distR="114300">
            <wp:extent cx="5268595" cy="2213610"/>
            <wp:effectExtent l="0" t="0" r="825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8595" cy="2213610"/>
                    </a:xfrm>
                    <a:prstGeom prst="rect">
                      <a:avLst/>
                    </a:prstGeom>
                    <a:noFill/>
                    <a:ln w="9525">
                      <a:noFill/>
                    </a:ln>
                  </pic:spPr>
                </pic:pic>
              </a:graphicData>
            </a:graphic>
          </wp:inline>
        </w:drawing>
      </w:r>
    </w:p>
    <w:p>
      <w:pPr>
        <w:pStyle w:val="20"/>
        <w:numPr>
          <w:ilvl w:val="0"/>
          <w:numId w:val="3"/>
        </w:numPr>
        <w:ind w:firstLineChars="0"/>
      </w:pPr>
      <w:r>
        <w:rPr>
          <w:rFonts w:hint="eastAsia"/>
        </w:rPr>
        <w:t>右侧已经列出适合当前电脑的Windows版本，目前最新发布版为v2.1</w:t>
      </w:r>
      <w:r>
        <w:rPr>
          <w:rFonts w:hint="eastAsia"/>
          <w:lang w:val="en-US" w:eastAsia="zh-CN"/>
        </w:rPr>
        <w:t>8</w:t>
      </w:r>
      <w:r>
        <w:rPr>
          <w:rFonts w:hint="eastAsia"/>
        </w:rPr>
        <w:t>.0</w:t>
      </w:r>
    </w:p>
    <w:p/>
    <w:p>
      <w:pPr>
        <w:pStyle w:val="20"/>
        <w:numPr>
          <w:ilvl w:val="0"/>
          <w:numId w:val="3"/>
        </w:numPr>
        <w:ind w:firstLineChars="0"/>
      </w:pPr>
      <w:r>
        <w:rPr>
          <w:rFonts w:hint="eastAsia"/>
        </w:rPr>
        <w:t xml:space="preserve">下载后按照默认选项安装。安装完成后进入命令行模式，输入命令git </w:t>
      </w:r>
      <w:r>
        <w:t>–</w:t>
      </w:r>
      <w:r>
        <w:rPr>
          <w:rFonts w:hint="eastAsia"/>
        </w:rPr>
        <w:t>version（注意是两个短杠）。如能看到下列的版本信息，说明Git环境安装成功。</w:t>
      </w:r>
    </w:p>
    <w:p>
      <w:pPr>
        <w:pStyle w:val="20"/>
        <w:numPr>
          <w:ilvl w:val="0"/>
          <w:numId w:val="3"/>
        </w:numPr>
        <w:ind w:firstLineChars="0"/>
      </w:pPr>
      <w:r>
        <w:rPr>
          <w:rFonts w:hint="eastAsia"/>
        </w:rPr>
        <w:t>如不出现下列内容，尝试配置path环境变量来解决。</w:t>
      </w:r>
    </w:p>
    <w:p/>
    <w:p>
      <w:pPr>
        <w:pStyle w:val="3"/>
        <w:numPr>
          <w:ilvl w:val="1"/>
          <w:numId w:val="1"/>
        </w:numPr>
      </w:pPr>
      <w:bookmarkStart w:id="16" w:name="_Toc4773"/>
      <w:bookmarkStart w:id="17" w:name="_Toc16811"/>
      <w:bookmarkStart w:id="18" w:name="_Toc11526"/>
      <w:r>
        <w:rPr>
          <w:rFonts w:hint="eastAsia"/>
          <w:lang w:val="en-US" w:eastAsia="zh-CN"/>
        </w:rPr>
        <w:t>安装</w:t>
      </w:r>
      <w:r>
        <w:rPr>
          <w:rFonts w:hint="eastAsia"/>
        </w:rPr>
        <w:t>TortoiseGit</w:t>
      </w:r>
      <w:bookmarkEnd w:id="16"/>
      <w:bookmarkEnd w:id="17"/>
      <w:bookmarkEnd w:id="18"/>
      <w:r>
        <w:t xml:space="preserve"> </w:t>
      </w:r>
    </w:p>
    <w:bookmarkEnd w:id="15"/>
    <w:p>
      <w:pPr>
        <w:pStyle w:val="20"/>
        <w:numPr>
          <w:ilvl w:val="0"/>
          <w:numId w:val="4"/>
        </w:numPr>
        <w:ind w:firstLineChars="0"/>
      </w:pPr>
      <w:r>
        <w:rPr>
          <w:rFonts w:hint="eastAsia"/>
        </w:rPr>
        <w:t>进入TortoiseGit官网。</w:t>
      </w:r>
    </w:p>
    <w:p>
      <w:pPr>
        <w:rPr>
          <w:rStyle w:val="17"/>
        </w:rPr>
      </w:pPr>
      <w:r>
        <w:fldChar w:fldCharType="begin"/>
      </w:r>
      <w:r>
        <w:instrText xml:space="preserve"> HYPERLINK "https://tortoisegit.org/" </w:instrText>
      </w:r>
      <w:r>
        <w:fldChar w:fldCharType="separate"/>
      </w:r>
      <w:r>
        <w:rPr>
          <w:rStyle w:val="17"/>
        </w:rPr>
        <w:t>https://tortoisegit.org/</w:t>
      </w:r>
      <w:r>
        <w:rPr>
          <w:rStyle w:val="17"/>
        </w:rPr>
        <w:fldChar w:fldCharType="end"/>
      </w:r>
    </w:p>
    <w:p>
      <w:pPr>
        <w:rPr>
          <w:rStyle w:val="17"/>
        </w:rPr>
      </w:pPr>
      <w:r>
        <w:drawing>
          <wp:inline distT="0" distB="0" distL="114300" distR="114300">
            <wp:extent cx="5267325" cy="22669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7325" cy="2266950"/>
                    </a:xfrm>
                    <a:prstGeom prst="rect">
                      <a:avLst/>
                    </a:prstGeom>
                    <a:noFill/>
                    <a:ln w="9525">
                      <a:noFill/>
                    </a:ln>
                  </pic:spPr>
                </pic:pic>
              </a:graphicData>
            </a:graphic>
          </wp:inline>
        </w:drawing>
      </w:r>
    </w:p>
    <w:p>
      <w:pPr>
        <w:rPr>
          <w:rFonts w:hint="eastAsia"/>
        </w:rPr>
      </w:pPr>
      <w:r>
        <w:rPr>
          <w:rFonts w:hint="eastAsia"/>
        </w:rPr>
        <w:t>点击“Download”进入下载页面，看到当前最新版本为v2.</w:t>
      </w:r>
      <w:r>
        <w:rPr>
          <w:rFonts w:hint="eastAsia"/>
          <w:lang w:val="en-US" w:eastAsia="zh-CN"/>
        </w:rPr>
        <w:t>6</w:t>
      </w:r>
      <w:r>
        <w:rPr>
          <w:rFonts w:hint="eastAsia"/>
        </w:rPr>
        <w:t>.0，根据自己操作系统是32位还是64位，选择下载合适的版本。</w:t>
      </w:r>
    </w:p>
    <w:p>
      <w:pPr>
        <w:rPr>
          <w:rFonts w:hint="eastAsia"/>
        </w:rPr>
      </w:pPr>
    </w:p>
    <w:p>
      <w:pPr>
        <w:pStyle w:val="20"/>
        <w:numPr>
          <w:ilvl w:val="0"/>
          <w:numId w:val="4"/>
        </w:numPr>
        <w:ind w:firstLineChars="0"/>
      </w:pPr>
      <w:r>
        <w:rPr>
          <w:rFonts w:hint="eastAsia"/>
        </w:rPr>
        <w:t>页面下方可以下载中文语言包。</w:t>
      </w:r>
    </w:p>
    <w:p>
      <w:r>
        <w:drawing>
          <wp:inline distT="0" distB="0" distL="114300" distR="114300">
            <wp:extent cx="5269230" cy="2178685"/>
            <wp:effectExtent l="0" t="0" r="762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69230" cy="2178685"/>
                    </a:xfrm>
                    <a:prstGeom prst="rect">
                      <a:avLst/>
                    </a:prstGeom>
                    <a:noFill/>
                    <a:ln w="9525">
                      <a:noFill/>
                    </a:ln>
                  </pic:spPr>
                </pic:pic>
              </a:graphicData>
            </a:graphic>
          </wp:inline>
        </w:drawing>
      </w:r>
    </w:p>
    <w:p>
      <w:pPr>
        <w:pStyle w:val="20"/>
        <w:numPr>
          <w:ilvl w:val="0"/>
          <w:numId w:val="4"/>
        </w:numPr>
        <w:ind w:firstLineChars="0"/>
      </w:pPr>
      <w:r>
        <w:rPr>
          <w:rFonts w:hint="eastAsia"/>
        </w:rPr>
        <w:t>安装TortoiseGit和中文语言包后，需要重新启动计算机。</w:t>
      </w:r>
    </w:p>
    <w:p>
      <w:pPr>
        <w:pStyle w:val="20"/>
        <w:numPr>
          <w:ilvl w:val="0"/>
          <w:numId w:val="0"/>
        </w:numPr>
        <w:ind w:leftChars="0"/>
      </w:pPr>
    </w:p>
    <w:p>
      <w:pPr>
        <w:pStyle w:val="20"/>
        <w:numPr>
          <w:ilvl w:val="0"/>
          <w:numId w:val="4"/>
        </w:numPr>
        <w:ind w:firstLineChars="0"/>
        <w:rPr>
          <w:b/>
        </w:rPr>
      </w:pPr>
      <w:r>
        <w:rPr>
          <w:rFonts w:hint="eastAsia"/>
          <w:b/>
        </w:rPr>
        <w:t>启用中文版：</w:t>
      </w:r>
    </w:p>
    <w:p>
      <w:pPr>
        <w:ind w:firstLine="420"/>
      </w:pPr>
      <w:r>
        <w:rPr>
          <w:rFonts w:hint="eastAsia"/>
        </w:rPr>
        <w:t>【开始菜单/TortoiseGit/Settings】</w:t>
      </w:r>
      <w:r>
        <w:t>打开</w:t>
      </w:r>
      <w:r>
        <w:rPr>
          <w:rFonts w:hint="eastAsia"/>
        </w:rPr>
        <w:t>设置界面，选择General一栏，把Language切换到简体中文即可。</w:t>
      </w:r>
    </w:p>
    <w:p>
      <w:pPr>
        <w:pStyle w:val="20"/>
        <w:numPr>
          <w:ilvl w:val="0"/>
          <w:numId w:val="0"/>
        </w:numPr>
        <w:ind w:leftChars="0"/>
      </w:pPr>
    </w:p>
    <w:p>
      <w:pPr>
        <w:pStyle w:val="20"/>
        <w:numPr>
          <w:ilvl w:val="0"/>
          <w:numId w:val="0"/>
        </w:numPr>
        <w:ind w:leftChars="0"/>
        <w:jc w:val="center"/>
      </w:pPr>
      <w:r>
        <w:rPr>
          <w:rFonts w:hint="eastAsia"/>
        </w:rPr>
        <w:drawing>
          <wp:inline distT="0" distB="0" distL="0" distR="0">
            <wp:extent cx="4619625" cy="1637030"/>
            <wp:effectExtent l="0" t="0" r="952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619625" cy="1637335"/>
                    </a:xfrm>
                    <a:prstGeom prst="rect">
                      <a:avLst/>
                    </a:prstGeom>
                    <a:noFill/>
                    <a:ln>
                      <a:noFill/>
                    </a:ln>
                  </pic:spPr>
                </pic:pic>
              </a:graphicData>
            </a:graphic>
          </wp:inline>
        </w:drawing>
      </w:r>
    </w:p>
    <w:p>
      <w:pPr>
        <w:rPr>
          <w:rFonts w:hint="eastAsia"/>
        </w:rPr>
      </w:pPr>
    </w:p>
    <w:p>
      <w:pPr>
        <w:pStyle w:val="2"/>
        <w:numPr>
          <w:ilvl w:val="0"/>
          <w:numId w:val="1"/>
        </w:numPr>
        <w:rPr>
          <w:rFonts w:hint="eastAsia"/>
        </w:rPr>
      </w:pPr>
      <w:bookmarkStart w:id="19" w:name="_Toc25467"/>
      <w:bookmarkStart w:id="20" w:name="_Toc30857"/>
      <w:bookmarkStart w:id="21" w:name="_Toc28883"/>
      <w:r>
        <w:rPr>
          <w:rFonts w:hint="default" w:asciiTheme="minorHAnsi" w:hAnsiTheme="minorHAnsi" w:eastAsiaTheme="minorEastAsia" w:cstheme="minorBidi"/>
          <w:b/>
          <w:kern w:val="44"/>
          <w:sz w:val="44"/>
          <w:szCs w:val="24"/>
          <w:lang w:val="en-US" w:eastAsia="zh-CN" w:bidi="ar-SA"/>
        </w:rPr>
        <w:fldChar w:fldCharType="begin"/>
      </w:r>
      <w:r>
        <w:rPr>
          <w:rFonts w:hint="default" w:asciiTheme="minorHAnsi" w:hAnsiTheme="minorHAnsi" w:eastAsiaTheme="minorEastAsia" w:cstheme="minorBidi"/>
          <w:b/>
          <w:kern w:val="44"/>
          <w:sz w:val="44"/>
          <w:szCs w:val="24"/>
          <w:lang w:val="en-US" w:eastAsia="zh-CN" w:bidi="ar-SA"/>
        </w:rPr>
        <w:instrText xml:space="preserve"> HYPERLINK "http://www.baidu.com/link?url=PjAhBdglowP4qB7QAe5Rc6qVdzKjsHPR-K5SmgYs20m5MuFZOWjdxyqP3Dra90EV" \t "https://www.baidu.com/_blank" </w:instrText>
      </w:r>
      <w:r>
        <w:rPr>
          <w:rFonts w:hint="default" w:asciiTheme="minorHAnsi" w:hAnsiTheme="minorHAnsi" w:eastAsiaTheme="minorEastAsia" w:cstheme="minorBidi"/>
          <w:b/>
          <w:kern w:val="44"/>
          <w:sz w:val="44"/>
          <w:szCs w:val="24"/>
          <w:lang w:val="en-US" w:eastAsia="zh-CN" w:bidi="ar-SA"/>
        </w:rPr>
        <w:fldChar w:fldCharType="separate"/>
      </w:r>
      <w:r>
        <w:rPr>
          <w:rFonts w:hint="default" w:asciiTheme="minorHAnsi" w:hAnsiTheme="minorHAnsi" w:eastAsiaTheme="minorEastAsia" w:cstheme="minorBidi"/>
          <w:b/>
          <w:kern w:val="44"/>
          <w:sz w:val="44"/>
          <w:szCs w:val="24"/>
          <w:lang w:val="en-US" w:eastAsia="zh-CN" w:bidi="ar-SA"/>
        </w:rPr>
        <w:t>TortoiseGit</w:t>
      </w:r>
      <w:r>
        <w:rPr>
          <w:rFonts w:hint="default" w:asciiTheme="minorHAnsi" w:hAnsiTheme="minorHAnsi" w:eastAsiaTheme="minorEastAsia" w:cstheme="minorBidi"/>
          <w:b/>
          <w:kern w:val="44"/>
          <w:sz w:val="44"/>
          <w:szCs w:val="24"/>
          <w:lang w:val="en-US" w:eastAsia="zh-CN" w:bidi="ar-SA"/>
        </w:rPr>
        <w:fldChar w:fldCharType="end"/>
      </w:r>
      <w:r>
        <w:rPr>
          <w:rFonts w:hint="eastAsia" w:cstheme="minorBidi"/>
          <w:b/>
          <w:kern w:val="44"/>
          <w:sz w:val="44"/>
          <w:szCs w:val="24"/>
          <w:lang w:val="en-US" w:eastAsia="zh-CN" w:bidi="ar-SA"/>
        </w:rPr>
        <w:t>的基本操作</w:t>
      </w:r>
      <w:bookmarkEnd w:id="19"/>
      <w:bookmarkEnd w:id="20"/>
      <w:bookmarkEnd w:id="21"/>
    </w:p>
    <w:p>
      <w:pPr>
        <w:ind w:firstLine="420"/>
        <w:jc w:val="left"/>
        <w:rPr>
          <w:rFonts w:hint="eastAsia"/>
        </w:rPr>
      </w:pPr>
      <w:r>
        <w:rPr>
          <w:rFonts w:hint="eastAsia"/>
        </w:rPr>
        <w:t>本章描述了代码仓库的日常操作，包括</w:t>
      </w:r>
      <w:r>
        <w:rPr>
          <w:rFonts w:hint="eastAsia"/>
          <w:lang w:val="en-US" w:eastAsia="zh-CN"/>
        </w:rPr>
        <w:t>克隆、拉</w:t>
      </w:r>
      <w:r>
        <w:rPr>
          <w:rFonts w:hint="eastAsia"/>
        </w:rPr>
        <w:t>取代码、修改、提交、解决冲突</w:t>
      </w:r>
      <w:r>
        <w:rPr>
          <w:rFonts w:hint="eastAsia"/>
          <w:lang w:eastAsia="zh-CN"/>
        </w:rPr>
        <w:t>、</w:t>
      </w:r>
      <w:r>
        <w:rPr>
          <w:rFonts w:hint="eastAsia"/>
          <w:lang w:val="en-US" w:eastAsia="zh-CN"/>
        </w:rPr>
        <w:t>合并分支代码</w:t>
      </w:r>
      <w:r>
        <w:rPr>
          <w:rFonts w:hint="eastAsia"/>
        </w:rPr>
        <w:t>等方面。</w:t>
      </w:r>
    </w:p>
    <w:p>
      <w:pPr>
        <w:pStyle w:val="3"/>
        <w:numPr>
          <w:ilvl w:val="1"/>
          <w:numId w:val="1"/>
        </w:numPr>
      </w:pPr>
      <w:bookmarkStart w:id="22" w:name="_Toc20989"/>
      <w:bookmarkStart w:id="23" w:name="_Toc21818"/>
      <w:bookmarkStart w:id="24" w:name="_Toc17970"/>
      <w:r>
        <w:rPr>
          <w:rFonts w:hint="eastAsia"/>
          <w:lang w:val="en-US" w:eastAsia="zh-CN"/>
        </w:rPr>
        <w:t>基本概念</w:t>
      </w:r>
      <w:bookmarkEnd w:id="22"/>
      <w:bookmarkEnd w:id="23"/>
      <w:bookmarkEnd w:id="24"/>
    </w:p>
    <w:p>
      <w:pPr>
        <w:ind w:left="420"/>
      </w:pPr>
      <w:r>
        <w:rPr>
          <w:rFonts w:hint="eastAsia"/>
        </w:rPr>
        <w:t>Git版本库分为远程仓库（中央仓库）、本地仓库、工作区三个区域。</w:t>
      </w:r>
    </w:p>
    <w:p>
      <w:r>
        <w:object>
          <v:shape id="_x0000_i1025" o:spt="75" type="#_x0000_t75" style="height:196.9pt;width:414.4pt;" o:ole="t" filled="f" o:preferrelative="t" stroked="f" coordsize="21600,21600">
            <v:path/>
            <v:fill on="f" focussize="0,0"/>
            <v:stroke on="f"/>
            <v:imagedata r:id="rId11" o:title=""/>
            <o:lock v:ext="edit" aspectratio="t"/>
            <w10:wrap type="none"/>
            <w10:anchorlock/>
          </v:shape>
          <o:OLEObject Type="Embed" ProgID="Visio.Drawing.11" ShapeID="_x0000_i1025" DrawAspect="Content" ObjectID="_1468075725" r:id="rId10">
            <o:LockedField>false</o:LockedField>
          </o:OLEObject>
        </w:object>
      </w:r>
    </w:p>
    <w:p>
      <w:pPr>
        <w:pStyle w:val="3"/>
        <w:numPr>
          <w:ilvl w:val="1"/>
          <w:numId w:val="1"/>
        </w:numPr>
      </w:pPr>
      <w:bookmarkStart w:id="25" w:name="_Toc477428344"/>
      <w:bookmarkStart w:id="26" w:name="_Toc26321"/>
      <w:bookmarkStart w:id="27" w:name="_Toc28973"/>
      <w:bookmarkStart w:id="28" w:name="_Toc17289"/>
      <w:r>
        <w:rPr>
          <w:rFonts w:hint="eastAsia"/>
        </w:rPr>
        <w:t>常用TortoiseGit命令</w:t>
      </w:r>
      <w:bookmarkEnd w:id="25"/>
      <w:bookmarkEnd w:id="26"/>
      <w:bookmarkEnd w:id="27"/>
      <w:bookmarkEnd w:id="28"/>
    </w:p>
    <w:p>
      <w:pPr>
        <w:ind w:firstLine="420"/>
        <w:rPr>
          <w:rFonts w:hint="eastAsia"/>
        </w:rPr>
      </w:pPr>
      <w:r>
        <w:rPr>
          <w:rFonts w:hint="eastAsia"/>
        </w:rPr>
        <w:t>以下为本文涉及到的常用TortoiseGit命令清单。</w:t>
      </w:r>
    </w:p>
    <w:p>
      <w:pPr>
        <w:ind w:firstLine="420"/>
        <w:rPr>
          <w:rFonts w:hint="eastAsia"/>
        </w:rPr>
      </w:pPr>
    </w:p>
    <w:tbl>
      <w:tblPr>
        <w:tblStyle w:val="19"/>
        <w:tblW w:w="8480" w:type="dxa"/>
        <w:tblInd w:w="93" w:type="dxa"/>
        <w:tblLayout w:type="fixed"/>
        <w:tblCellMar>
          <w:top w:w="0" w:type="dxa"/>
          <w:left w:w="108" w:type="dxa"/>
          <w:bottom w:w="0" w:type="dxa"/>
          <w:right w:w="108" w:type="dxa"/>
        </w:tblCellMar>
      </w:tblPr>
      <w:tblGrid>
        <w:gridCol w:w="724"/>
        <w:gridCol w:w="1336"/>
        <w:gridCol w:w="1670"/>
        <w:gridCol w:w="4750"/>
      </w:tblGrid>
      <w:tr>
        <w:tblPrEx>
          <w:tblLayout w:type="fixed"/>
          <w:tblCellMar>
            <w:top w:w="0" w:type="dxa"/>
            <w:left w:w="108" w:type="dxa"/>
            <w:bottom w:w="0" w:type="dxa"/>
            <w:right w:w="108" w:type="dxa"/>
          </w:tblCellMar>
        </w:tblPrEx>
        <w:trPr>
          <w:trHeight w:val="285" w:hRule="atLeast"/>
        </w:trPr>
        <w:tc>
          <w:tcPr>
            <w:tcW w:w="724" w:type="dxa"/>
            <w:tcBorders>
              <w:top w:val="single" w:color="auto" w:sz="4" w:space="0"/>
              <w:left w:val="single" w:color="auto" w:sz="4" w:space="0"/>
              <w:bottom w:val="single" w:color="auto" w:sz="4" w:space="0"/>
              <w:right w:val="single" w:color="auto" w:sz="4" w:space="0"/>
            </w:tcBorders>
            <w:shd w:val="clear" w:color="000000" w:fill="00B050"/>
            <w:vAlign w:val="center"/>
          </w:tcPr>
          <w:p>
            <w:pPr>
              <w:widowControl/>
              <w:jc w:val="center"/>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序号</w:t>
            </w:r>
          </w:p>
        </w:tc>
        <w:tc>
          <w:tcPr>
            <w:tcW w:w="1336" w:type="dxa"/>
            <w:tcBorders>
              <w:top w:val="single" w:color="auto" w:sz="4" w:space="0"/>
              <w:left w:val="nil"/>
              <w:bottom w:val="single" w:color="auto" w:sz="4" w:space="0"/>
              <w:right w:val="single" w:color="auto" w:sz="4" w:space="0"/>
            </w:tcBorders>
            <w:shd w:val="clear" w:color="000000" w:fill="00B050"/>
            <w:vAlign w:val="center"/>
          </w:tcPr>
          <w:p>
            <w:pPr>
              <w:widowControl/>
              <w:jc w:val="center"/>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命令</w:t>
            </w:r>
          </w:p>
        </w:tc>
        <w:tc>
          <w:tcPr>
            <w:tcW w:w="1670" w:type="dxa"/>
            <w:tcBorders>
              <w:top w:val="single" w:color="auto" w:sz="4" w:space="0"/>
              <w:left w:val="nil"/>
              <w:bottom w:val="single" w:color="auto" w:sz="4" w:space="0"/>
              <w:right w:val="single" w:color="auto" w:sz="4" w:space="0"/>
            </w:tcBorders>
            <w:shd w:val="clear" w:color="000000" w:fill="00B050"/>
            <w:vAlign w:val="center"/>
          </w:tcPr>
          <w:p>
            <w:pPr>
              <w:widowControl/>
              <w:jc w:val="center"/>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英文</w:t>
            </w:r>
          </w:p>
        </w:tc>
        <w:tc>
          <w:tcPr>
            <w:tcW w:w="4750" w:type="dxa"/>
            <w:tcBorders>
              <w:top w:val="single" w:color="auto" w:sz="4" w:space="0"/>
              <w:left w:val="nil"/>
              <w:bottom w:val="single" w:color="auto" w:sz="4" w:space="0"/>
              <w:right w:val="single" w:color="auto" w:sz="4" w:space="0"/>
            </w:tcBorders>
            <w:shd w:val="clear" w:color="000000" w:fill="00B050"/>
            <w:vAlign w:val="center"/>
          </w:tcPr>
          <w:p>
            <w:pPr>
              <w:widowControl/>
              <w:jc w:val="center"/>
              <w:rPr>
                <w:rFonts w:ascii="微软雅黑" w:hAnsi="微软雅黑" w:eastAsia="微软雅黑" w:cs="宋体"/>
                <w:b/>
                <w:bCs/>
                <w:color w:val="FFFFFF"/>
                <w:kern w:val="0"/>
                <w:sz w:val="18"/>
                <w:szCs w:val="18"/>
              </w:rPr>
            </w:pPr>
            <w:r>
              <w:rPr>
                <w:rFonts w:hint="eastAsia" w:ascii="微软雅黑" w:hAnsi="微软雅黑" w:eastAsia="微软雅黑" w:cs="宋体"/>
                <w:b/>
                <w:bCs/>
                <w:color w:val="FFFFFF"/>
                <w:kern w:val="0"/>
                <w:sz w:val="18"/>
                <w:szCs w:val="18"/>
              </w:rPr>
              <w:t>说明</w:t>
            </w:r>
          </w:p>
        </w:tc>
      </w:tr>
      <w:tr>
        <w:tblPrEx>
          <w:tblLayout w:type="fixed"/>
          <w:tblCellMar>
            <w:top w:w="0" w:type="dxa"/>
            <w:left w:w="108" w:type="dxa"/>
            <w:bottom w:w="0" w:type="dxa"/>
            <w:right w:w="108" w:type="dxa"/>
          </w:tblCellMar>
        </w:tblPrEx>
        <w:trPr>
          <w:trHeight w:val="570"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1</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克隆</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Clone</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创建本地仓库，将远程仓库的所有分支获到本地仓库，默认将master分支作为当前工作区</w:t>
            </w:r>
          </w:p>
        </w:tc>
      </w:tr>
      <w:tr>
        <w:tblPrEx>
          <w:tblLayout w:type="fixed"/>
          <w:tblCellMar>
            <w:top w:w="0" w:type="dxa"/>
            <w:left w:w="108" w:type="dxa"/>
            <w:bottom w:w="0" w:type="dxa"/>
            <w:right w:w="108" w:type="dxa"/>
          </w:tblCellMar>
        </w:tblPrEx>
        <w:trPr>
          <w:trHeight w:val="570"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2</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拉取</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Pull</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把远程仓库更新到到本地仓库，并自动将当前分支与工作区代码合并</w:t>
            </w:r>
          </w:p>
        </w:tc>
      </w:tr>
      <w:tr>
        <w:tblPrEx>
          <w:tblLayout w:type="fixed"/>
          <w:tblCellMar>
            <w:top w:w="0" w:type="dxa"/>
            <w:left w:w="108" w:type="dxa"/>
            <w:bottom w:w="0" w:type="dxa"/>
            <w:right w:w="108" w:type="dxa"/>
          </w:tblCellMar>
        </w:tblPrEx>
        <w:trPr>
          <w:trHeight w:val="570"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3</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获取</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Fetch</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把远程仓库更新到到本地仓库，但不合并进工作区。需再使用合并(Merge)命令才进行合并。</w:t>
            </w:r>
          </w:p>
        </w:tc>
      </w:tr>
      <w:tr>
        <w:tblPrEx>
          <w:tblLayout w:type="fixed"/>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4</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推送</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Push</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把本地仓库推送到远程仓库。</w:t>
            </w:r>
          </w:p>
        </w:tc>
      </w:tr>
      <w:tr>
        <w:tblPrEx>
          <w:tblLayout w:type="fixed"/>
          <w:tblCellMar>
            <w:top w:w="0" w:type="dxa"/>
            <w:left w:w="108" w:type="dxa"/>
            <w:bottom w:w="0" w:type="dxa"/>
            <w:right w:w="108" w:type="dxa"/>
          </w:tblCellMar>
        </w:tblPrEx>
        <w:trPr>
          <w:trHeight w:val="570"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5</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同步</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Sync</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远程与本地仓库之间数据传递功能向导，允许进行拉取(Pull)、获取(Fetch)、推送(Push)</w:t>
            </w:r>
          </w:p>
        </w:tc>
      </w:tr>
      <w:tr>
        <w:tblPrEx>
          <w:tblLayout w:type="fixed"/>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6</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提交</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Commit</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把工作区的添加、修改、删除的文件更新到本地仓库。</w:t>
            </w:r>
          </w:p>
        </w:tc>
      </w:tr>
      <w:tr>
        <w:tblPrEx>
          <w:tblLayout w:type="fixed"/>
          <w:tblCellMar>
            <w:top w:w="0" w:type="dxa"/>
            <w:left w:w="108" w:type="dxa"/>
            <w:bottom w:w="0" w:type="dxa"/>
            <w:right w:w="108" w:type="dxa"/>
          </w:tblCellMar>
        </w:tblPrEx>
        <w:trPr>
          <w:trHeight w:val="570"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7</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显示日志</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Show log</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显示提交日志。（注意此处是本地仓库的日志，不一定是远程仓库最新的日志。）</w:t>
            </w:r>
          </w:p>
        </w:tc>
      </w:tr>
      <w:tr>
        <w:tblPrEx>
          <w:tblLayout w:type="fixed"/>
          <w:tblCellMar>
            <w:top w:w="0" w:type="dxa"/>
            <w:left w:w="108" w:type="dxa"/>
            <w:bottom w:w="0" w:type="dxa"/>
            <w:right w:w="108" w:type="dxa"/>
          </w:tblCellMar>
        </w:tblPrEx>
        <w:trPr>
          <w:trHeight w:val="570"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8</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编辑冲突</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Edit conflicts</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自动合并发生冲突后，通过该功能打开TortoiseGitMerge工具，解决冲突。</w:t>
            </w:r>
          </w:p>
        </w:tc>
      </w:tr>
      <w:tr>
        <w:tblPrEx>
          <w:tblLayout w:type="fixed"/>
          <w:tblCellMar>
            <w:top w:w="0" w:type="dxa"/>
            <w:left w:w="108" w:type="dxa"/>
            <w:bottom w:w="0" w:type="dxa"/>
            <w:right w:w="108" w:type="dxa"/>
          </w:tblCellMar>
        </w:tblPrEx>
        <w:trPr>
          <w:trHeight w:val="570"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9</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解决冲突</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resolve</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自动合并发生冲突后，把冲突文件标记为已解决，手工打开文件自行解决。</w:t>
            </w:r>
          </w:p>
        </w:tc>
      </w:tr>
      <w:tr>
        <w:tblPrEx>
          <w:tblLayout w:type="fixed"/>
          <w:tblCellMar>
            <w:top w:w="0" w:type="dxa"/>
            <w:left w:w="108" w:type="dxa"/>
            <w:bottom w:w="0" w:type="dxa"/>
            <w:right w:w="108" w:type="dxa"/>
          </w:tblCellMar>
        </w:tblPrEx>
        <w:trPr>
          <w:trHeight w:val="570"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10</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更名</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Rename</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修改工作区的文件名。后续需提交(Commit)或还原(Revert)。</w:t>
            </w:r>
          </w:p>
        </w:tc>
      </w:tr>
      <w:tr>
        <w:tblPrEx>
          <w:tblLayout w:type="fixed"/>
          <w:tblCellMar>
            <w:top w:w="0" w:type="dxa"/>
            <w:left w:w="108" w:type="dxa"/>
            <w:bottom w:w="0" w:type="dxa"/>
            <w:right w:w="108" w:type="dxa"/>
          </w:tblCellMar>
        </w:tblPrEx>
        <w:trPr>
          <w:trHeight w:val="570"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11</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删除</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Delete</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删除工作区的文件。后续需提交(Commit)或还原(Revert)。</w:t>
            </w:r>
          </w:p>
        </w:tc>
      </w:tr>
      <w:tr>
        <w:tblPrEx>
          <w:tblLayout w:type="fixed"/>
          <w:tblCellMar>
            <w:top w:w="0" w:type="dxa"/>
            <w:left w:w="108" w:type="dxa"/>
            <w:bottom w:w="0" w:type="dxa"/>
            <w:right w:w="108" w:type="dxa"/>
          </w:tblCellMar>
        </w:tblPrEx>
        <w:trPr>
          <w:trHeight w:val="570"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12</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还原</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Revert</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添加、修改、删除、改名后在提交(Commit)之前撤销修改。</w:t>
            </w:r>
          </w:p>
        </w:tc>
      </w:tr>
      <w:tr>
        <w:tblPrEx>
          <w:tblLayout w:type="fixed"/>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13</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切换/检出</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Switch/Checkout</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切换工作区分支，如果未检出则需要创建本地分支</w:t>
            </w:r>
          </w:p>
        </w:tc>
      </w:tr>
      <w:tr>
        <w:tblPrEx>
          <w:tblLayout w:type="fixed"/>
          <w:tblCellMar>
            <w:top w:w="0" w:type="dxa"/>
            <w:left w:w="108" w:type="dxa"/>
            <w:bottom w:w="0" w:type="dxa"/>
            <w:right w:w="108" w:type="dxa"/>
          </w:tblCellMar>
        </w:tblPrEx>
        <w:trPr>
          <w:trHeight w:val="570"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14</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合并</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Merge</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把本地仓库合并到工作区，一般与获取(Fetch)配合使用。</w:t>
            </w:r>
          </w:p>
        </w:tc>
      </w:tr>
      <w:tr>
        <w:tblPrEx>
          <w:tblLayout w:type="fixed"/>
          <w:tblCellMar>
            <w:top w:w="0" w:type="dxa"/>
            <w:left w:w="108" w:type="dxa"/>
            <w:bottom w:w="0" w:type="dxa"/>
            <w:right w:w="108" w:type="dxa"/>
          </w:tblCellMar>
        </w:tblPrEx>
        <w:trPr>
          <w:trHeight w:val="570" w:hRule="atLeast"/>
        </w:trPr>
        <w:tc>
          <w:tcPr>
            <w:tcW w:w="7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15</w:t>
            </w:r>
          </w:p>
        </w:tc>
        <w:tc>
          <w:tcPr>
            <w:tcW w:w="1336"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添加</w:t>
            </w:r>
          </w:p>
        </w:tc>
        <w:tc>
          <w:tcPr>
            <w:tcW w:w="167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Add</w:t>
            </w:r>
          </w:p>
        </w:tc>
        <w:tc>
          <w:tcPr>
            <w:tcW w:w="4750" w:type="dxa"/>
            <w:tcBorders>
              <w:top w:val="nil"/>
              <w:left w:val="nil"/>
              <w:bottom w:val="single" w:color="auto" w:sz="4" w:space="0"/>
              <w:right w:val="single" w:color="auto" w:sz="4" w:space="0"/>
            </w:tcBorders>
            <w:shd w:val="clear" w:color="auto" w:fill="auto"/>
            <w:vAlign w:val="center"/>
          </w:tcPr>
          <w:p>
            <w:pPr>
              <w:widowControl/>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把工作区新增的未受控文件增加到暂存区。后续需提交(Commit)或还原(Revert)。</w:t>
            </w:r>
          </w:p>
        </w:tc>
      </w:tr>
    </w:tbl>
    <w:p/>
    <w:p>
      <w:pPr>
        <w:numPr>
          <w:ilvl w:val="0"/>
          <w:numId w:val="0"/>
        </w:numPr>
        <w:rPr>
          <w:rFonts w:hint="eastAsia"/>
          <w:lang w:val="en-US" w:eastAsia="zh-CN"/>
        </w:rPr>
      </w:pPr>
    </w:p>
    <w:p>
      <w:pPr>
        <w:pStyle w:val="3"/>
        <w:numPr>
          <w:ilvl w:val="1"/>
          <w:numId w:val="1"/>
        </w:numPr>
      </w:pPr>
      <w:bookmarkStart w:id="29" w:name="_Toc477428345"/>
      <w:bookmarkStart w:id="30" w:name="_Toc15628"/>
      <w:bookmarkStart w:id="31" w:name="_Toc30766"/>
      <w:bookmarkStart w:id="32" w:name="_Toc8511"/>
      <w:r>
        <w:rPr>
          <w:rFonts w:hint="eastAsia"/>
        </w:rPr>
        <w:t>创建本地Git版本库（克隆：Clone）</w:t>
      </w:r>
      <w:bookmarkEnd w:id="29"/>
      <w:bookmarkEnd w:id="30"/>
      <w:bookmarkEnd w:id="31"/>
      <w:bookmarkEnd w:id="32"/>
    </w:p>
    <w:p>
      <w:pPr>
        <w:ind w:firstLine="420" w:firstLineChars="0"/>
        <w:rPr>
          <w:rFonts w:hint="eastAsia"/>
          <w:lang w:val="en-US" w:eastAsia="zh-CN"/>
        </w:rPr>
      </w:pPr>
      <w:r>
        <w:rPr>
          <w:rFonts w:hint="eastAsia"/>
          <w:lang w:val="en-US" w:eastAsia="zh-CN"/>
        </w:rPr>
        <w:t>以下以gitHub为中央代码仓库服务器为例。</w:t>
      </w:r>
    </w:p>
    <w:p>
      <w:pPr>
        <w:ind w:firstLine="420" w:firstLineChars="0"/>
        <w:rPr>
          <w:rFonts w:hint="eastAsia"/>
          <w:lang w:val="en-US" w:eastAsia="zh-CN"/>
        </w:rPr>
      </w:pPr>
      <w:r>
        <w:rPr>
          <w:rFonts w:hint="eastAsia"/>
          <w:lang w:val="en-US" w:eastAsia="zh-CN"/>
        </w:rPr>
        <w:t>有两种方式：Http、SSH</w:t>
      </w:r>
    </w:p>
    <w:p>
      <w:pPr>
        <w:ind w:firstLine="420" w:firstLineChars="0"/>
        <w:rPr>
          <w:rFonts w:hint="eastAsia"/>
          <w:lang w:val="en-US" w:eastAsia="zh-CN"/>
        </w:rPr>
      </w:pPr>
    </w:p>
    <w:p>
      <w:pPr>
        <w:pStyle w:val="20"/>
        <w:numPr>
          <w:ilvl w:val="0"/>
          <w:numId w:val="5"/>
        </w:numPr>
        <w:ind w:firstLineChars="0"/>
      </w:pPr>
      <w:r>
        <w:rPr>
          <w:rFonts w:hint="eastAsia"/>
          <w:lang w:val="en-US" w:eastAsia="zh-CN"/>
        </w:rPr>
        <w:t>方式一（Http）：</w:t>
      </w:r>
    </w:p>
    <w:p>
      <w:pPr>
        <w:pStyle w:val="20"/>
        <w:numPr>
          <w:ilvl w:val="0"/>
          <w:numId w:val="0"/>
        </w:numPr>
        <w:ind w:leftChars="0" w:firstLine="420" w:firstLineChars="0"/>
      </w:pPr>
      <w:r>
        <w:rPr>
          <w:rFonts w:hint="eastAsia"/>
        </w:rPr>
        <w:t>在</w:t>
      </w:r>
      <w:r>
        <w:rPr>
          <w:rFonts w:hint="eastAsia"/>
          <w:lang w:val="en-US" w:eastAsia="zh-CN"/>
        </w:rPr>
        <w:t>你想要存放的</w:t>
      </w:r>
      <w:r>
        <w:rPr>
          <w:rFonts w:hint="eastAsia"/>
        </w:rPr>
        <w:t>目录下</w:t>
      </w:r>
      <w:r>
        <w:rPr>
          <w:rFonts w:hint="eastAsia"/>
          <w:lang w:eastAsia="zh-CN"/>
        </w:rPr>
        <w:t>（</w:t>
      </w:r>
      <w:r>
        <w:rPr>
          <w:rFonts w:hint="eastAsia"/>
          <w:lang w:val="en-US" w:eastAsia="zh-CN"/>
        </w:rPr>
        <w:t>如E:\Project</w:t>
      </w:r>
      <w:r>
        <w:rPr>
          <w:rFonts w:hint="eastAsia"/>
          <w:lang w:eastAsia="zh-CN"/>
        </w:rPr>
        <w:t>）</w:t>
      </w:r>
      <w:r>
        <w:rPr>
          <w:rFonts w:hint="eastAsia"/>
        </w:rPr>
        <w:t>右键选择【Git</w:t>
      </w:r>
      <w:r>
        <w:rPr>
          <w:rFonts w:hint="eastAsia"/>
          <w:lang w:val="en-US" w:eastAsia="zh-CN"/>
        </w:rPr>
        <w:t xml:space="preserve"> Clone</w:t>
      </w:r>
      <w:r>
        <w:t>…</w:t>
      </w:r>
      <w:r>
        <w:rPr>
          <w:rFonts w:hint="eastAsia"/>
        </w:rPr>
        <w:t>】命令，在【URL】中输入代码仓库的URL【</w:t>
      </w:r>
      <w:r>
        <w:rPr>
          <w:rFonts w:hint="eastAsia"/>
          <w:lang w:val="en-US" w:eastAsia="zh-CN"/>
        </w:rPr>
        <w:t>URL</w:t>
      </w:r>
      <w:r>
        <w:rPr>
          <w:rFonts w:hint="eastAsia"/>
        </w:rPr>
        <w:t>】中输入本地工作区的代码仓库目录，点击【</w:t>
      </w:r>
      <w:r>
        <w:rPr>
          <w:rFonts w:hint="eastAsia"/>
          <w:lang w:val="en-US" w:eastAsia="zh-CN"/>
        </w:rPr>
        <w:t>OK</w:t>
      </w:r>
      <w:r>
        <w:rPr>
          <w:rFonts w:hint="eastAsia"/>
        </w:rPr>
        <w:t>】执行。</w:t>
      </w:r>
    </w:p>
    <w:p/>
    <w:p>
      <w:pPr>
        <w:numPr>
          <w:ilvl w:val="0"/>
          <w:numId w:val="0"/>
        </w:numPr>
      </w:pPr>
      <w:r>
        <w:drawing>
          <wp:inline distT="0" distB="0" distL="114300" distR="114300">
            <wp:extent cx="5133340" cy="3647440"/>
            <wp:effectExtent l="0" t="0" r="10160" b="1016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2"/>
                    <a:stretch>
                      <a:fillRect/>
                    </a:stretch>
                  </pic:blipFill>
                  <pic:spPr>
                    <a:xfrm>
                      <a:off x="0" y="0"/>
                      <a:ext cx="5133340" cy="3647440"/>
                    </a:xfrm>
                    <a:prstGeom prst="rect">
                      <a:avLst/>
                    </a:prstGeom>
                    <a:noFill/>
                    <a:ln w="9525">
                      <a:noFill/>
                    </a:ln>
                  </pic:spPr>
                </pic:pic>
              </a:graphicData>
            </a:graphic>
          </wp:inline>
        </w:drawing>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lang w:val="en-US" w:eastAsia="zh-CN"/>
        </w:rPr>
        <w:t>方式二（SSH）：</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参考：</w:t>
      </w:r>
      <w:r>
        <w:rPr>
          <w:rFonts w:hint="eastAsia" w:asciiTheme="minorHAnsi" w:hAnsiTheme="minorHAnsi" w:eastAsiaTheme="minorEastAsia" w:cstheme="minorBidi"/>
          <w:kern w:val="2"/>
          <w:sz w:val="21"/>
          <w:szCs w:val="24"/>
          <w:lang w:val="en-US" w:eastAsia="zh-CN" w:bidi="ar-SA"/>
        </w:rPr>
        <w:fldChar w:fldCharType="begin"/>
      </w:r>
      <w:r>
        <w:rPr>
          <w:rFonts w:hint="eastAsia" w:asciiTheme="minorHAnsi" w:hAnsiTheme="minorHAnsi" w:eastAsiaTheme="minorEastAsia" w:cstheme="minorBidi"/>
          <w:kern w:val="2"/>
          <w:sz w:val="21"/>
          <w:szCs w:val="24"/>
          <w:lang w:val="en-US" w:eastAsia="zh-CN" w:bidi="ar-SA"/>
        </w:rPr>
        <w:instrText xml:space="preserve"> HYPERLINK "https://blog.csdn.net/gulingfengze/article/details/69665223" </w:instrText>
      </w:r>
      <w:r>
        <w:rPr>
          <w:rFonts w:hint="eastAsia" w:asciiTheme="minorHAnsi" w:hAnsiTheme="minorHAnsi" w:eastAsiaTheme="minorEastAsia" w:cstheme="minorBidi"/>
          <w:kern w:val="2"/>
          <w:sz w:val="21"/>
          <w:szCs w:val="24"/>
          <w:lang w:val="en-US" w:eastAsia="zh-CN" w:bidi="ar-SA"/>
        </w:rPr>
        <w:fldChar w:fldCharType="separate"/>
      </w:r>
      <w:r>
        <w:rPr>
          <w:rFonts w:hint="eastAsia" w:asciiTheme="minorHAnsi" w:hAnsiTheme="minorHAnsi" w:eastAsiaTheme="minorEastAsia" w:cstheme="minorBidi"/>
          <w:kern w:val="2"/>
          <w:sz w:val="21"/>
          <w:szCs w:val="24"/>
          <w:lang w:val="en-US" w:eastAsia="zh-CN" w:bidi="ar-SA"/>
        </w:rPr>
        <w:t>https://blog.csdn.net/gulingfengze/article/details/69665223</w:t>
      </w:r>
      <w:r>
        <w:rPr>
          <w:rFonts w:hint="eastAsia" w:asciiTheme="minorHAnsi" w:hAnsiTheme="minorHAnsi" w:eastAsiaTheme="minorEastAsia" w:cstheme="minorBidi"/>
          <w:kern w:val="2"/>
          <w:sz w:val="21"/>
          <w:szCs w:val="24"/>
          <w:lang w:val="en-US" w:eastAsia="zh-CN" w:bidi="ar-SA"/>
        </w:rPr>
        <w:fldChar w:fldCharType="end"/>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使用TortoiseGit下的PuttyGen生产key</w:t>
      </w:r>
    </w:p>
    <w:p>
      <w:pPr>
        <w:numPr>
          <w:ilvl w:val="0"/>
          <w:numId w:val="0"/>
        </w:numPr>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drawing>
          <wp:inline distT="0" distB="0" distL="114300" distR="114300">
            <wp:extent cx="2694940" cy="30664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694940" cy="3066415"/>
                    </a:xfrm>
                    <a:prstGeom prst="rect">
                      <a:avLst/>
                    </a:prstGeom>
                    <a:noFill/>
                    <a:ln w="9525">
                      <a:noFill/>
                    </a:ln>
                  </pic:spPr>
                </pic:pic>
              </a:graphicData>
            </a:graphic>
          </wp:inline>
        </w:drawing>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1）点击Generate按钮，会出现绿色进度条，等下生成。</w:t>
      </w:r>
    </w:p>
    <w:p>
      <w:pPr>
        <w:numPr>
          <w:ilvl w:val="0"/>
          <w:numId w:val="0"/>
        </w:numPr>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drawing>
          <wp:inline distT="0" distB="0" distL="114300" distR="114300">
            <wp:extent cx="4533265" cy="4361815"/>
            <wp:effectExtent l="0" t="0" r="635" b="63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4"/>
                    <a:stretch>
                      <a:fillRect/>
                    </a:stretch>
                  </pic:blipFill>
                  <pic:spPr>
                    <a:xfrm>
                      <a:off x="0" y="0"/>
                      <a:ext cx="4533265" cy="4361815"/>
                    </a:xfrm>
                    <a:prstGeom prst="rect">
                      <a:avLst/>
                    </a:prstGeom>
                    <a:noFill/>
                    <a:ln w="9525">
                      <a:noFill/>
                    </a:ln>
                  </pic:spPr>
                </pic:pic>
              </a:graphicData>
            </a:graphic>
          </wp:inline>
        </w:drawing>
      </w:r>
    </w:p>
    <w:p>
      <w:pPr>
        <w:numPr>
          <w:ilvl w:val="0"/>
          <w:numId w:val="0"/>
        </w:numPr>
        <w:rPr>
          <w:rFonts w:hint="eastAsia" w:asciiTheme="minorHAnsi" w:hAnsiTheme="minorHAnsi" w:eastAsiaTheme="minorEastAsia" w:cstheme="minorBidi"/>
          <w:kern w:val="2"/>
          <w:sz w:val="21"/>
          <w:szCs w:val="24"/>
          <w:lang w:val="en-US" w:eastAsia="zh-CN" w:bidi="ar-SA"/>
        </w:rPr>
      </w:pPr>
    </w:p>
    <w:p>
      <w:pPr>
        <w:numPr>
          <w:ilvl w:val="0"/>
          <w:numId w:val="6"/>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生成之后复制生成的全部内容，窗口先留着不关闭。</w:t>
      </w:r>
    </w:p>
    <w:p>
      <w:pPr>
        <w:numPr>
          <w:ilvl w:val="0"/>
          <w:numId w:val="0"/>
        </w:numPr>
        <w:jc w:val="center"/>
      </w:pPr>
      <w:r>
        <w:drawing>
          <wp:inline distT="0" distB="0" distL="114300" distR="114300">
            <wp:extent cx="4485640" cy="4380865"/>
            <wp:effectExtent l="0" t="0" r="10160"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485640" cy="4380865"/>
                    </a:xfrm>
                    <a:prstGeom prst="rect">
                      <a:avLst/>
                    </a:prstGeom>
                    <a:noFill/>
                    <a:ln w="9525">
                      <a:noFill/>
                    </a:ln>
                  </pic:spPr>
                </pic:pic>
              </a:graphicData>
            </a:graphic>
          </wp:inline>
        </w:drawing>
      </w:r>
    </w:p>
    <w:p>
      <w:pPr>
        <w:numPr>
          <w:ilvl w:val="0"/>
          <w:numId w:val="0"/>
        </w:numPr>
        <w:jc w:val="center"/>
        <w:rPr>
          <w:rFonts w:hint="eastAsia"/>
          <w:lang w:val="en-US" w:eastAsia="zh-CN"/>
        </w:rPr>
      </w:pPr>
    </w:p>
    <w:p>
      <w:pPr>
        <w:numPr>
          <w:ilvl w:val="0"/>
          <w:numId w:val="6"/>
        </w:numPr>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添加SSH Key 到GitHub 上</w:t>
      </w:r>
    </w:p>
    <w:p>
      <w:pPr>
        <w:numPr>
          <w:ilvl w:val="0"/>
          <w:numId w:val="0"/>
        </w:numPr>
        <w:jc w:val="center"/>
      </w:pPr>
      <w:r>
        <w:drawing>
          <wp:inline distT="0" distB="0" distL="114300" distR="114300">
            <wp:extent cx="2095500" cy="3437890"/>
            <wp:effectExtent l="0" t="0" r="0" b="1016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6"/>
                    <a:stretch>
                      <a:fillRect/>
                    </a:stretch>
                  </pic:blipFill>
                  <pic:spPr>
                    <a:xfrm>
                      <a:off x="0" y="0"/>
                      <a:ext cx="2095500" cy="3437890"/>
                    </a:xfrm>
                    <a:prstGeom prst="rect">
                      <a:avLst/>
                    </a:prstGeom>
                    <a:noFill/>
                    <a:ln w="9525">
                      <a:noFill/>
                    </a:ln>
                  </pic:spPr>
                </pic:pic>
              </a:graphicData>
            </a:graphic>
          </wp:inline>
        </w:drawing>
      </w:r>
    </w:p>
    <w:p>
      <w:pPr>
        <w:numPr>
          <w:ilvl w:val="0"/>
          <w:numId w:val="0"/>
        </w:numPr>
        <w:jc w:val="both"/>
      </w:pPr>
      <w:r>
        <w:drawing>
          <wp:inline distT="0" distB="0" distL="114300" distR="114300">
            <wp:extent cx="5269865" cy="1889125"/>
            <wp:effectExtent l="0" t="0" r="6985" b="1587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17"/>
                    <a:stretch>
                      <a:fillRect/>
                    </a:stretch>
                  </pic:blipFill>
                  <pic:spPr>
                    <a:xfrm>
                      <a:off x="0" y="0"/>
                      <a:ext cx="5269865" cy="1889125"/>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5273040" cy="2934970"/>
            <wp:effectExtent l="0" t="0" r="3810" b="1778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8"/>
                    <a:stretch>
                      <a:fillRect/>
                    </a:stretch>
                  </pic:blipFill>
                  <pic:spPr>
                    <a:xfrm>
                      <a:off x="0" y="0"/>
                      <a:ext cx="5273040" cy="2934970"/>
                    </a:xfrm>
                    <a:prstGeom prst="rect">
                      <a:avLst/>
                    </a:prstGeom>
                    <a:noFill/>
                    <a:ln w="9525">
                      <a:noFill/>
                    </a:ln>
                  </pic:spPr>
                </pic:pic>
              </a:graphicData>
            </a:graphic>
          </wp:inline>
        </w:drawing>
      </w:r>
    </w:p>
    <w:p>
      <w:pPr>
        <w:numPr>
          <w:ilvl w:val="0"/>
          <w:numId w:val="6"/>
        </w:numPr>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返回到</w:t>
      </w:r>
      <w:r>
        <w:rPr>
          <w:rFonts w:hint="eastAsia" w:cstheme="minorBidi"/>
          <w:kern w:val="2"/>
          <w:sz w:val="21"/>
          <w:szCs w:val="24"/>
          <w:lang w:val="en-US" w:eastAsia="zh-CN" w:bidi="ar-SA"/>
        </w:rPr>
        <w:t>步骤2）</w:t>
      </w:r>
      <w:r>
        <w:rPr>
          <w:rFonts w:hint="eastAsia" w:asciiTheme="minorHAnsi" w:hAnsiTheme="minorHAnsi" w:eastAsiaTheme="minorEastAsia" w:cstheme="minorBidi"/>
          <w:kern w:val="2"/>
          <w:sz w:val="21"/>
          <w:szCs w:val="24"/>
          <w:lang w:val="en-US" w:eastAsia="zh-CN" w:bidi="ar-SA"/>
        </w:rPr>
        <w:t>的窗口，点击Save private key按钮保存为适用于TortoiseGit的私钥扩展名为.ppk</w:t>
      </w:r>
    </w:p>
    <w:p>
      <w:pPr>
        <w:numPr>
          <w:ilvl w:val="0"/>
          <w:numId w:val="0"/>
        </w:numPr>
        <w:jc w:val="center"/>
      </w:pPr>
      <w:r>
        <w:drawing>
          <wp:inline distT="0" distB="0" distL="114300" distR="114300">
            <wp:extent cx="4476115" cy="4399915"/>
            <wp:effectExtent l="0" t="0" r="635" b="63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9"/>
                    <a:stretch>
                      <a:fillRect/>
                    </a:stretch>
                  </pic:blipFill>
                  <pic:spPr>
                    <a:xfrm>
                      <a:off x="0" y="0"/>
                      <a:ext cx="4476115" cy="4399915"/>
                    </a:xfrm>
                    <a:prstGeom prst="rect">
                      <a:avLst/>
                    </a:prstGeom>
                    <a:noFill/>
                    <a:ln w="9525">
                      <a:noFill/>
                    </a:ln>
                  </pic:spPr>
                </pic:pic>
              </a:graphicData>
            </a:graphic>
          </wp:inline>
        </w:drawing>
      </w:r>
    </w:p>
    <w:p>
      <w:pPr>
        <w:numPr>
          <w:ilvl w:val="0"/>
          <w:numId w:val="0"/>
        </w:numPr>
        <w:jc w:val="center"/>
      </w:pPr>
    </w:p>
    <w:p>
      <w:pPr>
        <w:numPr>
          <w:ilvl w:val="0"/>
          <w:numId w:val="6"/>
        </w:numPr>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运行TortoiseGit开始菜单中的Pageant程序，程序启动后将自动停靠在任务栏中，双击该图标，弹出key管理列表</w:t>
      </w:r>
    </w:p>
    <w:p>
      <w:pPr>
        <w:numPr>
          <w:ilvl w:val="0"/>
          <w:numId w:val="0"/>
        </w:numPr>
        <w:jc w:val="center"/>
      </w:pPr>
      <w:r>
        <w:drawing>
          <wp:inline distT="0" distB="0" distL="114300" distR="114300">
            <wp:extent cx="2666365" cy="3094990"/>
            <wp:effectExtent l="0" t="0" r="635" b="1016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0"/>
                    <a:stretch>
                      <a:fillRect/>
                    </a:stretch>
                  </pic:blipFill>
                  <pic:spPr>
                    <a:xfrm>
                      <a:off x="0" y="0"/>
                      <a:ext cx="2666365" cy="3094990"/>
                    </a:xfrm>
                    <a:prstGeom prst="rect">
                      <a:avLst/>
                    </a:prstGeom>
                    <a:noFill/>
                    <a:ln w="9525">
                      <a:noFill/>
                    </a:ln>
                  </pic:spPr>
                </pic:pic>
              </a:graphicData>
            </a:graphic>
          </wp:inline>
        </w:drawing>
      </w:r>
    </w:p>
    <w:p>
      <w:pPr>
        <w:numPr>
          <w:ilvl w:val="0"/>
          <w:numId w:val="0"/>
        </w:numPr>
        <w:jc w:val="center"/>
      </w:pPr>
      <w:r>
        <w:drawing>
          <wp:inline distT="0" distB="0" distL="114300" distR="114300">
            <wp:extent cx="1143000" cy="1143000"/>
            <wp:effectExtent l="0" t="0" r="0" b="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1"/>
                    <a:stretch>
                      <a:fillRect/>
                    </a:stretch>
                  </pic:blipFill>
                  <pic:spPr>
                    <a:xfrm>
                      <a:off x="0" y="0"/>
                      <a:ext cx="1143000" cy="1143000"/>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rPr>
          <w:rFonts w:hint="eastAsia"/>
          <w:lang w:val="en-US" w:eastAsia="zh-CN"/>
        </w:rPr>
        <w:t>6）</w:t>
      </w:r>
      <w:r>
        <w:rPr>
          <w:rFonts w:hint="eastAsia" w:asciiTheme="minorHAnsi" w:hAnsiTheme="minorHAnsi" w:eastAsiaTheme="minorEastAsia" w:cstheme="minorBidi"/>
          <w:kern w:val="2"/>
          <w:sz w:val="21"/>
          <w:szCs w:val="24"/>
          <w:lang w:val="en-US" w:eastAsia="zh-CN" w:bidi="ar-SA"/>
        </w:rPr>
        <w:t>在弹出的key管理列表中点击add key,将第4步中保存的私钥（.ppk）文件加进来，关闭对话框即可。</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经上述配置后，就可以使用TortoiseGit进行push、pull操作了，不用每次都输入密码了。</w:t>
      </w:r>
    </w:p>
    <w:p>
      <w:pPr>
        <w:numPr>
          <w:ilvl w:val="0"/>
          <w:numId w:val="0"/>
        </w:numPr>
        <w:jc w:val="center"/>
        <w:rPr>
          <w:rFonts w:hint="eastAsia"/>
          <w:lang w:val="en-US" w:eastAsia="zh-CN"/>
        </w:rPr>
      </w:pPr>
    </w:p>
    <w:p>
      <w:pPr>
        <w:numPr>
          <w:ilvl w:val="0"/>
          <w:numId w:val="0"/>
        </w:numPr>
        <w:jc w:val="center"/>
      </w:pPr>
      <w:r>
        <w:drawing>
          <wp:inline distT="0" distB="0" distL="114300" distR="114300">
            <wp:extent cx="5273675" cy="1910715"/>
            <wp:effectExtent l="0" t="0" r="3175" b="1333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2"/>
                    <a:stretch>
                      <a:fillRect/>
                    </a:stretch>
                  </pic:blipFill>
                  <pic:spPr>
                    <a:xfrm>
                      <a:off x="0" y="0"/>
                      <a:ext cx="5273675" cy="1910715"/>
                    </a:xfrm>
                    <a:prstGeom prst="rect">
                      <a:avLst/>
                    </a:prstGeom>
                    <a:noFill/>
                    <a:ln w="9525">
                      <a:noFill/>
                    </a:ln>
                  </pic:spPr>
                </pic:pic>
              </a:graphicData>
            </a:graphic>
          </wp:inline>
        </w:drawing>
      </w:r>
    </w:p>
    <w:p>
      <w:pPr>
        <w:numPr>
          <w:ilvl w:val="0"/>
          <w:numId w:val="0"/>
        </w:numPr>
        <w:jc w:val="center"/>
      </w:pPr>
    </w:p>
    <w:p>
      <w:pPr>
        <w:numPr>
          <w:ilvl w:val="0"/>
          <w:numId w:val="0"/>
        </w:numPr>
        <w:jc w:val="center"/>
      </w:pPr>
    </w:p>
    <w:p>
      <w:pPr>
        <w:numPr>
          <w:ilvl w:val="0"/>
          <w:numId w:val="0"/>
        </w:numPr>
        <w:jc w:val="center"/>
      </w:pPr>
      <w:r>
        <w:drawing>
          <wp:inline distT="0" distB="0" distL="114300" distR="114300">
            <wp:extent cx="5066665" cy="3580765"/>
            <wp:effectExtent l="0" t="0" r="635" b="63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23"/>
                    <a:stretch>
                      <a:fillRect/>
                    </a:stretch>
                  </pic:blipFill>
                  <pic:spPr>
                    <a:xfrm>
                      <a:off x="0" y="0"/>
                      <a:ext cx="5066665" cy="358076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eastAsia"/>
          <w:lang w:val="en-US" w:eastAsia="zh-CN"/>
        </w:rPr>
      </w:pPr>
      <w:r>
        <w:rPr>
          <w:rFonts w:hint="eastAsia"/>
          <w:lang w:val="en-US" w:eastAsia="zh-CN"/>
        </w:rPr>
        <w:t>若点OK之后出现异常，如下图，请检查TortoiseGit的版本号，需要升级到2.6.0（当然，与之相匹配的Git也要升级到2.18.0）。</w:t>
      </w:r>
    </w:p>
    <w:p>
      <w:pPr>
        <w:numPr>
          <w:ilvl w:val="0"/>
          <w:numId w:val="0"/>
        </w:numPr>
        <w:jc w:val="center"/>
      </w:pPr>
      <w:r>
        <w:drawing>
          <wp:inline distT="0" distB="0" distL="114300" distR="114300">
            <wp:extent cx="4523740" cy="180022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4523740" cy="1800225"/>
                    </a:xfrm>
                    <a:prstGeom prst="rect">
                      <a:avLst/>
                    </a:prstGeom>
                    <a:noFill/>
                    <a:ln w="9525">
                      <a:noFill/>
                    </a:ln>
                  </pic:spPr>
                </pic:pic>
              </a:graphicData>
            </a:graphic>
          </wp:inline>
        </w:drawing>
      </w:r>
    </w:p>
    <w:p>
      <w:pPr>
        <w:numPr>
          <w:ilvl w:val="0"/>
          <w:numId w:val="0"/>
        </w:numPr>
        <w:jc w:val="both"/>
        <w:rPr>
          <w:rFonts w:hint="eastAsia" w:eastAsiaTheme="minorEastAsia"/>
          <w:lang w:val="en-US" w:eastAsia="zh-CN"/>
        </w:rPr>
      </w:pPr>
      <w:r>
        <w:rPr>
          <w:rFonts w:hint="eastAsia"/>
          <w:lang w:val="en-US" w:eastAsia="zh-CN"/>
        </w:rPr>
        <w:t>重新clone即可成功。</w:t>
      </w:r>
    </w:p>
    <w:p>
      <w:pPr>
        <w:numPr>
          <w:ilvl w:val="0"/>
          <w:numId w:val="0"/>
        </w:numPr>
        <w:jc w:val="center"/>
      </w:pPr>
    </w:p>
    <w:p>
      <w:pPr>
        <w:numPr>
          <w:ilvl w:val="0"/>
          <w:numId w:val="0"/>
        </w:numPr>
        <w:jc w:val="center"/>
        <w:rPr>
          <w:rFonts w:hint="eastAsia"/>
          <w:lang w:val="en-US" w:eastAsia="zh-CN"/>
        </w:rPr>
      </w:pPr>
      <w:r>
        <w:drawing>
          <wp:inline distT="0" distB="0" distL="114300" distR="114300">
            <wp:extent cx="4952365" cy="4809490"/>
            <wp:effectExtent l="0" t="0" r="635" b="1016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25"/>
                    <a:stretch>
                      <a:fillRect/>
                    </a:stretch>
                  </pic:blipFill>
                  <pic:spPr>
                    <a:xfrm>
                      <a:off x="0" y="0"/>
                      <a:ext cx="4952365" cy="4809490"/>
                    </a:xfrm>
                    <a:prstGeom prst="rect">
                      <a:avLst/>
                    </a:prstGeom>
                    <a:noFill/>
                    <a:ln w="9525">
                      <a:noFill/>
                    </a:ln>
                  </pic:spPr>
                </pic:pic>
              </a:graphicData>
            </a:graphic>
          </wp:inline>
        </w:drawing>
      </w:r>
    </w:p>
    <w:p>
      <w:pPr>
        <w:numPr>
          <w:ilvl w:val="0"/>
          <w:numId w:val="0"/>
        </w:numPr>
        <w:jc w:val="both"/>
        <w:rPr>
          <w:rFonts w:hint="eastAsia"/>
          <w:lang w:val="en-US" w:eastAsia="zh-CN"/>
        </w:rPr>
      </w:pPr>
    </w:p>
    <w:p>
      <w:pPr>
        <w:pStyle w:val="20"/>
        <w:numPr>
          <w:ilvl w:val="0"/>
          <w:numId w:val="5"/>
        </w:numPr>
        <w:ind w:firstLineChars="0"/>
      </w:pPr>
      <w:r>
        <w:rPr>
          <w:rFonts w:hint="eastAsia"/>
        </w:rPr>
        <w:t>创建好以后，会新建一个CodeRepo的目录，里面会存放本地工作区文件。</w:t>
      </w:r>
    </w:p>
    <w:p>
      <w:pPr>
        <w:numPr>
          <w:ilvl w:val="0"/>
          <w:numId w:val="0"/>
        </w:numPr>
        <w:rPr>
          <w:rFonts w:hint="eastAsia"/>
        </w:rPr>
      </w:pPr>
      <w:r>
        <w:rPr>
          <w:rFonts w:hint="eastAsia"/>
        </w:rPr>
        <w:t>在CodeRepo目录下会创建一个.git目录（即E:\Project</w:t>
      </w:r>
      <w:r>
        <w:rPr>
          <w:rFonts w:hint="eastAsia"/>
          <w:lang w:val="en-US" w:eastAsia="zh-CN"/>
        </w:rPr>
        <w:t>\</w:t>
      </w:r>
      <w:r>
        <w:rPr>
          <w:rFonts w:hint="eastAsia"/>
        </w:rPr>
        <w:t>CodeRepo\.git\），里面会存放本地仓库。Clone出的目录以及文件图标会有“绿色勾号”，表示已受到Git控制。</w:t>
      </w:r>
    </w:p>
    <w:p>
      <w:pPr>
        <w:numPr>
          <w:ilvl w:val="0"/>
          <w:numId w:val="0"/>
        </w:numPr>
        <w:rPr>
          <w:rFonts w:hint="eastAsia"/>
        </w:rPr>
      </w:pPr>
    </w:p>
    <w:p>
      <w:pPr>
        <w:numPr>
          <w:ilvl w:val="0"/>
          <w:numId w:val="0"/>
        </w:numPr>
        <w:rPr>
          <w:rFonts w:hint="eastAsia"/>
          <w:lang w:val="en-US" w:eastAsia="zh-CN"/>
        </w:rPr>
      </w:pPr>
      <w:r>
        <w:drawing>
          <wp:inline distT="0" distB="0" distL="114300" distR="114300">
            <wp:extent cx="5273040" cy="630555"/>
            <wp:effectExtent l="0" t="0" r="3810" b="1714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6"/>
                    <a:stretch>
                      <a:fillRect/>
                    </a:stretch>
                  </pic:blipFill>
                  <pic:spPr>
                    <a:xfrm>
                      <a:off x="0" y="0"/>
                      <a:ext cx="5273040" cy="630555"/>
                    </a:xfrm>
                    <a:prstGeom prst="rect">
                      <a:avLst/>
                    </a:prstGeom>
                    <a:noFill/>
                    <a:ln w="9525">
                      <a:noFill/>
                    </a:ln>
                  </pic:spPr>
                </pic:pic>
              </a:graphicData>
            </a:graphic>
          </wp:inline>
        </w:drawing>
      </w:r>
    </w:p>
    <w:p>
      <w:pPr>
        <w:numPr>
          <w:ilvl w:val="0"/>
          <w:numId w:val="0"/>
        </w:numPr>
        <w:rPr>
          <w:rFonts w:hint="eastAsia"/>
          <w:lang w:val="en-US" w:eastAsia="zh-CN"/>
        </w:rPr>
      </w:pPr>
    </w:p>
    <w:p>
      <w:pPr>
        <w:pStyle w:val="20"/>
        <w:numPr>
          <w:ilvl w:val="0"/>
          <w:numId w:val="5"/>
        </w:numPr>
        <w:ind w:firstLineChars="0"/>
      </w:pPr>
      <w:r>
        <w:rPr>
          <w:rFonts w:hint="eastAsia"/>
        </w:rPr>
        <w:t>克隆本地仓库后，默认会把master分支作为当前工作区。</w:t>
      </w:r>
    </w:p>
    <w:p>
      <w:pPr>
        <w:numPr>
          <w:ilvl w:val="0"/>
          <w:numId w:val="0"/>
        </w:numPr>
        <w:rPr>
          <w:rFonts w:hint="eastAsia"/>
          <w:lang w:val="en-US" w:eastAsia="zh-CN"/>
        </w:rPr>
      </w:pPr>
    </w:p>
    <w:p>
      <w:pPr>
        <w:pStyle w:val="3"/>
        <w:numPr>
          <w:ilvl w:val="1"/>
          <w:numId w:val="1"/>
        </w:numPr>
      </w:pPr>
      <w:bookmarkStart w:id="33" w:name="_Toc477428346"/>
      <w:bookmarkStart w:id="34" w:name="_Toc29784"/>
      <w:bookmarkStart w:id="35" w:name="_Toc16335"/>
      <w:bookmarkStart w:id="36" w:name="_Toc812"/>
      <w:r>
        <w:rPr>
          <w:rFonts w:hint="eastAsia"/>
        </w:rPr>
        <w:t>切换本地分支（切换/检出：Switch/Checkout）</w:t>
      </w:r>
      <w:bookmarkEnd w:id="33"/>
      <w:bookmarkEnd w:id="34"/>
      <w:bookmarkEnd w:id="35"/>
      <w:bookmarkEnd w:id="36"/>
    </w:p>
    <w:p>
      <w:pPr>
        <w:pStyle w:val="20"/>
        <w:numPr>
          <w:ilvl w:val="0"/>
          <w:numId w:val="5"/>
        </w:numPr>
        <w:ind w:firstLineChars="0"/>
      </w:pPr>
      <w:r>
        <w:rPr>
          <w:rFonts w:hint="eastAsia"/>
        </w:rPr>
        <w:t>通过克隆创建本地仓库后，默认把master分支作为当前工作区。</w:t>
      </w:r>
      <w:bookmarkStart w:id="103" w:name="_GoBack"/>
      <w:bookmarkEnd w:id="103"/>
    </w:p>
    <w:p/>
    <w:p>
      <w:pPr>
        <w:pStyle w:val="20"/>
        <w:numPr>
          <w:ilvl w:val="0"/>
          <w:numId w:val="5"/>
        </w:numPr>
        <w:ind w:firstLineChars="0"/>
      </w:pPr>
      <w:r>
        <w:rPr>
          <w:rFonts w:hint="eastAsia"/>
        </w:rPr>
        <w:t>在本地工作区目录下（E:\Project</w:t>
      </w:r>
      <w:r>
        <w:rPr>
          <w:rFonts w:hint="eastAsia"/>
          <w:lang w:val="en-US" w:eastAsia="zh-CN"/>
        </w:rPr>
        <w:t>\</w:t>
      </w:r>
      <w:r>
        <w:rPr>
          <w:rFonts w:hint="eastAsia"/>
        </w:rPr>
        <w:t>CodeRepo\），右键选择【TortoiseGit】-&gt;【Switch/Checkout</w:t>
      </w:r>
      <w:r>
        <w:t>…</w:t>
      </w:r>
      <w:r>
        <w:rPr>
          <w:rFonts w:hint="eastAsia"/>
        </w:rPr>
        <w:t>】。</w:t>
      </w:r>
    </w:p>
    <w:p/>
    <w:p>
      <w:pPr>
        <w:pStyle w:val="20"/>
        <w:numPr>
          <w:ilvl w:val="0"/>
          <w:numId w:val="5"/>
        </w:numPr>
        <w:ind w:firstLineChars="0"/>
      </w:pPr>
      <w:r>
        <w:rPr>
          <w:rFonts w:hint="eastAsia"/>
        </w:rPr>
        <w:t>【分支】一栏显示master，表示为当前的工作区分支为“master”。下拉选择“remotes/orign/trunk”，准备切换到trunk分支。</w:t>
      </w:r>
    </w:p>
    <w:p>
      <w:pPr>
        <w:pStyle w:val="20"/>
        <w:numPr>
          <w:ilvl w:val="0"/>
          <w:numId w:val="0"/>
        </w:numPr>
        <w:ind w:leftChars="0"/>
      </w:pPr>
    </w:p>
    <w:p>
      <w:pPr>
        <w:numPr>
          <w:ilvl w:val="0"/>
          <w:numId w:val="0"/>
        </w:numPr>
        <w:jc w:val="center"/>
      </w:pPr>
      <w:r>
        <w:drawing>
          <wp:inline distT="0" distB="0" distL="114300" distR="114300">
            <wp:extent cx="4257040" cy="31330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4257040" cy="3133090"/>
                    </a:xfrm>
                    <a:prstGeom prst="rect">
                      <a:avLst/>
                    </a:prstGeom>
                    <a:noFill/>
                    <a:ln w="9525">
                      <a:noFill/>
                    </a:ln>
                  </pic:spPr>
                </pic:pic>
              </a:graphicData>
            </a:graphic>
          </wp:inline>
        </w:drawing>
      </w:r>
    </w:p>
    <w:p>
      <w:pPr>
        <w:numPr>
          <w:ilvl w:val="0"/>
          <w:numId w:val="0"/>
        </w:numPr>
        <w:jc w:val="center"/>
      </w:pPr>
    </w:p>
    <w:p>
      <w:pPr>
        <w:numPr>
          <w:ilvl w:val="0"/>
          <w:numId w:val="0"/>
        </w:numPr>
        <w:jc w:val="center"/>
      </w:pPr>
    </w:p>
    <w:p>
      <w:pPr>
        <w:pStyle w:val="20"/>
        <w:numPr>
          <w:ilvl w:val="0"/>
          <w:numId w:val="7"/>
        </w:numPr>
        <w:ind w:firstLineChars="0"/>
      </w:pPr>
      <w:r>
        <w:rPr>
          <w:rFonts w:hint="eastAsia"/>
        </w:rPr>
        <w:t>选择了“remotes/orign/trunk”以后，由于之前本地库并未检出trunk分支，下面选项将自动勾选【</w:t>
      </w:r>
      <w:r>
        <w:rPr>
          <w:rFonts w:hint="eastAsia"/>
          <w:lang w:val="en-US" w:eastAsia="zh-CN"/>
        </w:rPr>
        <w:t>Create New Branch</w:t>
      </w:r>
      <w:r>
        <w:rPr>
          <w:rFonts w:hint="eastAsia"/>
        </w:rPr>
        <w:t>】选项，且自动填上了trunk。不要修改此处设定，直接点【确定】即可。</w:t>
      </w:r>
    </w:p>
    <w:p>
      <w:pPr>
        <w:numPr>
          <w:ilvl w:val="0"/>
          <w:numId w:val="0"/>
        </w:numPr>
        <w:jc w:val="center"/>
        <w:rPr>
          <w:rFonts w:hint="eastAsia"/>
          <w:lang w:val="en-US" w:eastAsia="zh-CN"/>
        </w:rPr>
      </w:pPr>
      <w:r>
        <w:drawing>
          <wp:inline distT="0" distB="0" distL="114300" distR="114300">
            <wp:extent cx="4228465" cy="3094990"/>
            <wp:effectExtent l="0" t="0" r="63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4228465" cy="3094990"/>
                    </a:xfrm>
                    <a:prstGeom prst="rect">
                      <a:avLst/>
                    </a:prstGeom>
                    <a:noFill/>
                    <a:ln w="9525">
                      <a:noFill/>
                    </a:ln>
                  </pic:spPr>
                </pic:pic>
              </a:graphicData>
            </a:graphic>
          </wp:inline>
        </w:drawing>
      </w:r>
    </w:p>
    <w:p>
      <w:pPr>
        <w:numPr>
          <w:ilvl w:val="0"/>
          <w:numId w:val="0"/>
        </w:numPr>
        <w:rPr>
          <w:rFonts w:hint="eastAsia"/>
          <w:lang w:val="en-US" w:eastAsia="zh-CN"/>
        </w:rPr>
      </w:pPr>
    </w:p>
    <w:p>
      <w:pPr>
        <w:ind w:firstLine="420"/>
        <w:jc w:val="left"/>
        <w:rPr>
          <w:rFonts w:hint="eastAsia"/>
          <w:lang w:val="en-US" w:eastAsia="zh-CN"/>
        </w:rPr>
      </w:pPr>
    </w:p>
    <w:p>
      <w:pPr>
        <w:pStyle w:val="20"/>
        <w:numPr>
          <w:ilvl w:val="0"/>
          <w:numId w:val="7"/>
        </w:numPr>
        <w:ind w:firstLineChars="0"/>
      </w:pPr>
      <w:r>
        <w:rPr>
          <w:rFonts w:hint="eastAsia"/>
        </w:rPr>
        <w:t>本地trunk分支创建后，以后如果再此切换到trunk分支，则不会自动勾选【</w:t>
      </w:r>
      <w:r>
        <w:rPr>
          <w:rFonts w:hint="eastAsia"/>
          <w:lang w:val="en-US" w:eastAsia="zh-CN"/>
        </w:rPr>
        <w:t>Create New Branch</w:t>
      </w:r>
      <w:r>
        <w:rPr>
          <w:rFonts w:hint="eastAsia"/>
        </w:rPr>
        <w:t>】选项。也不要手工去勾选，并输入trunk，否则会创建同名本地分支。</w:t>
      </w:r>
    </w:p>
    <w:p>
      <w:pPr>
        <w:pStyle w:val="20"/>
        <w:numPr>
          <w:ilvl w:val="0"/>
          <w:numId w:val="0"/>
        </w:numPr>
        <w:ind w:leftChars="0"/>
      </w:pPr>
    </w:p>
    <w:p>
      <w:pPr>
        <w:pStyle w:val="20"/>
        <w:numPr>
          <w:ilvl w:val="0"/>
          <w:numId w:val="0"/>
        </w:numPr>
        <w:ind w:leftChars="0"/>
        <w:jc w:val="center"/>
      </w:pPr>
      <w:r>
        <w:drawing>
          <wp:inline distT="0" distB="0" distL="114300" distR="114300">
            <wp:extent cx="4372610" cy="3224530"/>
            <wp:effectExtent l="0" t="0" r="8890"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4372610" cy="3224530"/>
                    </a:xfrm>
                    <a:prstGeom prst="rect">
                      <a:avLst/>
                    </a:prstGeom>
                    <a:noFill/>
                    <a:ln w="9525">
                      <a:noFill/>
                    </a:ln>
                  </pic:spPr>
                </pic:pic>
              </a:graphicData>
            </a:graphic>
          </wp:inline>
        </w:drawing>
      </w:r>
    </w:p>
    <w:p>
      <w:pPr>
        <w:pStyle w:val="3"/>
        <w:numPr>
          <w:ilvl w:val="1"/>
          <w:numId w:val="1"/>
        </w:numPr>
      </w:pPr>
      <w:bookmarkStart w:id="37" w:name="_Toc393"/>
      <w:bookmarkStart w:id="38" w:name="_Toc477428347"/>
      <w:bookmarkStart w:id="39" w:name="_Toc11790"/>
      <w:bookmarkStart w:id="40" w:name="_Toc19313"/>
      <w:r>
        <w:rPr>
          <w:rFonts w:hint="eastAsia"/>
        </w:rPr>
        <w:t>增加新文件/文件夹（添加：Add）</w:t>
      </w:r>
      <w:bookmarkEnd w:id="37"/>
      <w:bookmarkEnd w:id="38"/>
      <w:bookmarkEnd w:id="39"/>
      <w:bookmarkEnd w:id="40"/>
    </w:p>
    <w:p>
      <w:pPr>
        <w:pStyle w:val="20"/>
        <w:numPr>
          <w:ilvl w:val="0"/>
          <w:numId w:val="8"/>
        </w:numPr>
        <w:ind w:firstLineChars="0"/>
      </w:pPr>
      <w:r>
        <w:rPr>
          <w:rFonts w:hint="eastAsia"/>
        </w:rPr>
        <w:t>在工作区增加了新文件或者文件夹，准备提交。流程如下：</w:t>
      </w:r>
    </w:p>
    <w:p>
      <w:pPr>
        <w:pStyle w:val="20"/>
        <w:numPr>
          <w:ilvl w:val="0"/>
          <w:numId w:val="0"/>
        </w:numPr>
        <w:ind w:leftChars="0"/>
        <w:jc w:val="center"/>
      </w:pPr>
      <w:r>
        <w:object>
          <v:shape id="_x0000_i1026" o:spt="75" type="#_x0000_t75" style="height:146.25pt;width:217.5pt;" o:ole="t" filled="f" o:preferrelative="t" stroked="f" coordsize="21600,21600">
            <v:path/>
            <v:fill on="f" focussize="0,0"/>
            <v:stroke on="f" joinstyle="miter"/>
            <v:imagedata r:id="rId31" o:title=""/>
            <o:lock v:ext="edit" aspectratio="t"/>
            <w10:wrap type="none"/>
            <w10:anchorlock/>
          </v:shape>
          <o:OLEObject Type="Embed" ProgID="Visio.Drawing.11" ShapeID="_x0000_i1026" DrawAspect="Content" ObjectID="_1468075726" r:id="rId30">
            <o:LockedField>false</o:LockedField>
          </o:OLEObject>
        </w:object>
      </w:r>
    </w:p>
    <w:p>
      <w:pPr>
        <w:pStyle w:val="20"/>
        <w:numPr>
          <w:ilvl w:val="0"/>
          <w:numId w:val="8"/>
        </w:numPr>
        <w:ind w:firstLineChars="0"/>
      </w:pPr>
      <w:r>
        <w:rPr>
          <w:rFonts w:hint="eastAsia"/>
        </w:rPr>
        <w:t>方法一：选择文件或文件夹，右键【TortoiseGit】-&gt;【</w:t>
      </w:r>
      <w:r>
        <w:rPr>
          <w:rFonts w:hint="eastAsia"/>
          <w:lang w:val="en-US" w:eastAsia="zh-CN"/>
        </w:rPr>
        <w:t>Add</w:t>
      </w:r>
      <w:r>
        <w:t>…</w:t>
      </w:r>
      <w:r>
        <w:rPr>
          <w:rFonts w:hint="eastAsia"/>
        </w:rPr>
        <w:t>】即可，之后文件图标上会显示“蓝色加号”。</w:t>
      </w:r>
    </w:p>
    <w:p>
      <w:pPr>
        <w:ind w:firstLine="420"/>
        <w:jc w:val="center"/>
      </w:pPr>
      <w:r>
        <w:drawing>
          <wp:inline distT="0" distB="0" distL="114300" distR="114300">
            <wp:extent cx="5273040" cy="245110"/>
            <wp:effectExtent l="0" t="0" r="3810" b="254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32"/>
                    <a:stretch>
                      <a:fillRect/>
                    </a:stretch>
                  </pic:blipFill>
                  <pic:spPr>
                    <a:xfrm>
                      <a:off x="0" y="0"/>
                      <a:ext cx="5273040" cy="245110"/>
                    </a:xfrm>
                    <a:prstGeom prst="rect">
                      <a:avLst/>
                    </a:prstGeom>
                    <a:noFill/>
                    <a:ln w="9525">
                      <a:noFill/>
                    </a:ln>
                  </pic:spPr>
                </pic:pic>
              </a:graphicData>
            </a:graphic>
          </wp:inline>
        </w:drawing>
      </w:r>
    </w:p>
    <w:p>
      <w:pPr>
        <w:ind w:firstLine="420"/>
        <w:jc w:val="center"/>
        <w:rPr>
          <w:rFonts w:hint="eastAsia"/>
          <w:lang w:val="en-US" w:eastAsia="zh-CN"/>
        </w:rPr>
      </w:pPr>
    </w:p>
    <w:p>
      <w:pPr>
        <w:pStyle w:val="20"/>
        <w:numPr>
          <w:ilvl w:val="0"/>
          <w:numId w:val="9"/>
        </w:numPr>
        <w:ind w:firstLineChars="0"/>
      </w:pPr>
      <w:r>
        <w:rPr>
          <w:rFonts w:hint="eastAsia"/>
        </w:rPr>
        <w:t>方法二：在工作区文件夹空白处，右键【TortoiseGit】-&gt;【</w:t>
      </w:r>
      <w:r>
        <w:rPr>
          <w:rFonts w:hint="eastAsia"/>
          <w:lang w:val="en-US" w:eastAsia="zh-CN"/>
        </w:rPr>
        <w:t>Add..</w:t>
      </w:r>
      <w:r>
        <w:rPr>
          <w:rFonts w:hint="eastAsia"/>
        </w:rPr>
        <w:t>】，会列出文件夹下所有未添加的文件，勾选好后点【</w:t>
      </w:r>
      <w:r>
        <w:rPr>
          <w:rFonts w:hint="eastAsia"/>
          <w:lang w:val="en-US" w:eastAsia="zh-CN"/>
        </w:rPr>
        <w:t>OK</w:t>
      </w:r>
      <w:r>
        <w:rPr>
          <w:rFonts w:hint="eastAsia"/>
        </w:rPr>
        <w:t>】，一次性全部添加进去。</w:t>
      </w:r>
    </w:p>
    <w:p>
      <w:pPr>
        <w:ind w:firstLine="420"/>
        <w:jc w:val="left"/>
        <w:rPr>
          <w:rFonts w:hint="eastAsia"/>
          <w:lang w:val="en-US" w:eastAsia="zh-CN"/>
        </w:rPr>
      </w:pPr>
    </w:p>
    <w:p>
      <w:pPr>
        <w:ind w:firstLine="420"/>
        <w:jc w:val="left"/>
        <w:rPr>
          <w:rFonts w:hint="eastAsia"/>
          <w:lang w:val="en-US" w:eastAsia="zh-CN"/>
        </w:rPr>
      </w:pPr>
    </w:p>
    <w:p>
      <w:r>
        <w:drawing>
          <wp:inline distT="0" distB="0" distL="114300" distR="114300">
            <wp:extent cx="5506085" cy="2700020"/>
            <wp:effectExtent l="0" t="0" r="18415" b="508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33"/>
                    <a:stretch>
                      <a:fillRect/>
                    </a:stretch>
                  </pic:blipFill>
                  <pic:spPr>
                    <a:xfrm>
                      <a:off x="0" y="0"/>
                      <a:ext cx="5506085" cy="2700020"/>
                    </a:xfrm>
                    <a:prstGeom prst="rect">
                      <a:avLst/>
                    </a:prstGeom>
                    <a:noFill/>
                    <a:ln w="9525">
                      <a:noFill/>
                    </a:ln>
                  </pic:spPr>
                </pic:pic>
              </a:graphicData>
            </a:graphic>
          </wp:inline>
        </w:drawing>
      </w:r>
    </w:p>
    <w:p>
      <w:pPr>
        <w:pStyle w:val="3"/>
        <w:numPr>
          <w:ilvl w:val="1"/>
          <w:numId w:val="1"/>
        </w:numPr>
      </w:pPr>
      <w:bookmarkStart w:id="41" w:name="_Toc477428348"/>
      <w:bookmarkStart w:id="42" w:name="_Toc22441"/>
      <w:bookmarkStart w:id="43" w:name="_Toc21163"/>
      <w:bookmarkStart w:id="44" w:name="_Toc16602"/>
      <w:r>
        <w:rPr>
          <w:rFonts w:hint="eastAsia"/>
        </w:rPr>
        <w:t>提交到本地库（提交：Commit）</w:t>
      </w:r>
      <w:bookmarkEnd w:id="41"/>
      <w:bookmarkEnd w:id="42"/>
      <w:bookmarkEnd w:id="43"/>
      <w:bookmarkEnd w:id="44"/>
    </w:p>
    <w:p>
      <w:pPr>
        <w:pStyle w:val="20"/>
        <w:numPr>
          <w:ilvl w:val="0"/>
          <w:numId w:val="10"/>
        </w:numPr>
        <w:ind w:firstLineChars="0"/>
      </w:pPr>
      <w:r>
        <w:rPr>
          <w:rFonts w:hint="eastAsia"/>
        </w:rPr>
        <w:t>已增加到暂存区的文件/文件夹，需要提交到本地库。在工作区目录下右键【Git</w:t>
      </w:r>
      <w:r>
        <w:rPr>
          <w:rFonts w:hint="eastAsia"/>
          <w:lang w:val="en-US" w:eastAsia="zh-CN"/>
        </w:rPr>
        <w:t xml:space="preserve">Commit </w:t>
      </w:r>
      <w:r>
        <w:rPr>
          <w:rFonts w:hint="eastAsia"/>
        </w:rPr>
        <w:t>-&gt;</w:t>
      </w:r>
      <w:r>
        <w:t>”</w:t>
      </w:r>
      <w:r>
        <w:rPr>
          <w:rFonts w:hint="eastAsia"/>
        </w:rPr>
        <w:t>trunk</w:t>
      </w:r>
      <w:r>
        <w:t>”…</w:t>
      </w:r>
      <w:r>
        <w:rPr>
          <w:rFonts w:hint="eastAsia"/>
        </w:rPr>
        <w:t>】</w:t>
      </w:r>
    </w:p>
    <w:p>
      <w:pPr>
        <w:pStyle w:val="20"/>
        <w:numPr>
          <w:ilvl w:val="0"/>
          <w:numId w:val="0"/>
        </w:numPr>
        <w:ind w:leftChars="0"/>
        <w:jc w:val="center"/>
      </w:pPr>
      <w:r>
        <w:drawing>
          <wp:inline distT="0" distB="0" distL="114300" distR="114300">
            <wp:extent cx="2314575" cy="1704975"/>
            <wp:effectExtent l="0" t="0" r="9525" b="9525"/>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34"/>
                    <a:stretch>
                      <a:fillRect/>
                    </a:stretch>
                  </pic:blipFill>
                  <pic:spPr>
                    <a:xfrm>
                      <a:off x="0" y="0"/>
                      <a:ext cx="2314575" cy="1704975"/>
                    </a:xfrm>
                    <a:prstGeom prst="rect">
                      <a:avLst/>
                    </a:prstGeom>
                    <a:noFill/>
                    <a:ln w="9525">
                      <a:noFill/>
                    </a:ln>
                  </pic:spPr>
                </pic:pic>
              </a:graphicData>
            </a:graphic>
          </wp:inline>
        </w:drawing>
      </w:r>
    </w:p>
    <w:p>
      <w:pPr>
        <w:pStyle w:val="20"/>
        <w:numPr>
          <w:ilvl w:val="0"/>
          <w:numId w:val="0"/>
        </w:numPr>
        <w:ind w:leftChars="0"/>
        <w:jc w:val="center"/>
      </w:pPr>
    </w:p>
    <w:p>
      <w:pPr>
        <w:pStyle w:val="20"/>
        <w:numPr>
          <w:ilvl w:val="0"/>
          <w:numId w:val="11"/>
        </w:numPr>
        <w:ind w:firstLineChars="0"/>
        <w:jc w:val="left"/>
      </w:pPr>
      <w:r>
        <w:rPr>
          <w:rFonts w:hint="eastAsia"/>
          <w:lang w:val="en-US" w:eastAsia="zh-CN"/>
        </w:rPr>
        <w:t>如果是第一次使用</w:t>
      </w:r>
      <w:r>
        <w:rPr>
          <w:rFonts w:hint="eastAsia"/>
        </w:rPr>
        <w:t>TortoiseGit</w:t>
      </w:r>
      <w:r>
        <w:rPr>
          <w:rFonts w:hint="eastAsia"/>
          <w:lang w:eastAsia="zh-CN"/>
        </w:rPr>
        <w:t>，</w:t>
      </w:r>
      <w:r>
        <w:rPr>
          <w:rFonts w:hint="eastAsia"/>
          <w:lang w:val="en-US" w:eastAsia="zh-CN"/>
        </w:rPr>
        <w:t>则会出现如下提示。需要去配置git中央代码库的用户名和邮箱（此处为github的配置信息）</w:t>
      </w:r>
    </w:p>
    <w:p>
      <w:pPr>
        <w:pStyle w:val="20"/>
        <w:numPr>
          <w:ilvl w:val="0"/>
          <w:numId w:val="0"/>
        </w:numPr>
        <w:ind w:leftChars="0"/>
        <w:jc w:val="center"/>
      </w:pPr>
    </w:p>
    <w:p>
      <w:pPr>
        <w:pStyle w:val="20"/>
        <w:numPr>
          <w:ilvl w:val="0"/>
          <w:numId w:val="0"/>
        </w:numPr>
        <w:ind w:leftChars="0"/>
        <w:jc w:val="center"/>
      </w:pPr>
      <w:r>
        <w:drawing>
          <wp:inline distT="0" distB="0" distL="114300" distR="114300">
            <wp:extent cx="3695065" cy="1657350"/>
            <wp:effectExtent l="0" t="0" r="635" b="0"/>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35"/>
                    <a:stretch>
                      <a:fillRect/>
                    </a:stretch>
                  </pic:blipFill>
                  <pic:spPr>
                    <a:xfrm>
                      <a:off x="0" y="0"/>
                      <a:ext cx="3695065" cy="1657350"/>
                    </a:xfrm>
                    <a:prstGeom prst="rect">
                      <a:avLst/>
                    </a:prstGeom>
                    <a:noFill/>
                    <a:ln w="9525">
                      <a:noFill/>
                    </a:ln>
                  </pic:spPr>
                </pic:pic>
              </a:graphicData>
            </a:graphic>
          </wp:inline>
        </w:drawing>
      </w:r>
    </w:p>
    <w:p>
      <w:pPr>
        <w:pStyle w:val="20"/>
        <w:numPr>
          <w:ilvl w:val="0"/>
          <w:numId w:val="11"/>
        </w:numPr>
        <w:ind w:firstLineChars="0"/>
        <w:jc w:val="left"/>
      </w:pPr>
      <w:r>
        <w:rPr>
          <w:rFonts w:hint="eastAsia"/>
          <w:lang w:val="en-US" w:eastAsia="zh-CN"/>
        </w:rPr>
        <w:t>在【Git】-&gt;【Name】【Email】中配置好信息之后，点击【确定】，即可进行提交。</w:t>
      </w:r>
    </w:p>
    <w:p>
      <w:pPr>
        <w:pStyle w:val="20"/>
        <w:numPr>
          <w:ilvl w:val="0"/>
          <w:numId w:val="0"/>
        </w:numPr>
        <w:ind w:leftChars="0"/>
        <w:jc w:val="left"/>
      </w:pPr>
      <w:r>
        <w:drawing>
          <wp:inline distT="0" distB="0" distL="114300" distR="114300">
            <wp:extent cx="5273040" cy="4806950"/>
            <wp:effectExtent l="0" t="0" r="3810" b="1270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36">
                      <a:clrChange>
                        <a:clrFrom>
                          <a:srgbClr val="3A90DB">
                            <a:alpha val="100000"/>
                          </a:srgbClr>
                        </a:clrFrom>
                        <a:clrTo>
                          <a:srgbClr val="3A90DB">
                            <a:alpha val="100000"/>
                            <a:alpha val="0"/>
                          </a:srgbClr>
                        </a:clrTo>
                      </a:clrChange>
                    </a:blip>
                    <a:stretch>
                      <a:fillRect/>
                    </a:stretch>
                  </pic:blipFill>
                  <pic:spPr>
                    <a:xfrm>
                      <a:off x="0" y="0"/>
                      <a:ext cx="5273040" cy="4806950"/>
                    </a:xfrm>
                    <a:prstGeom prst="rect">
                      <a:avLst/>
                    </a:prstGeom>
                    <a:noFill/>
                    <a:ln w="9525">
                      <a:noFill/>
                    </a:ln>
                  </pic:spPr>
                </pic:pic>
              </a:graphicData>
            </a:graphic>
          </wp:inline>
        </w:drawing>
      </w:r>
    </w:p>
    <w:p>
      <w:pPr>
        <w:pStyle w:val="20"/>
        <w:numPr>
          <w:ilvl w:val="0"/>
          <w:numId w:val="0"/>
        </w:numPr>
        <w:ind w:leftChars="0"/>
      </w:pPr>
    </w:p>
    <w:p>
      <w:pPr>
        <w:pStyle w:val="20"/>
        <w:numPr>
          <w:ilvl w:val="0"/>
          <w:numId w:val="0"/>
        </w:numPr>
        <w:ind w:leftChars="0"/>
      </w:pPr>
    </w:p>
    <w:p>
      <w:pPr>
        <w:pStyle w:val="20"/>
        <w:numPr>
          <w:ilvl w:val="0"/>
          <w:numId w:val="0"/>
        </w:numPr>
        <w:ind w:leftChars="0"/>
      </w:pPr>
    </w:p>
    <w:p>
      <w:pPr>
        <w:pStyle w:val="20"/>
        <w:numPr>
          <w:ilvl w:val="0"/>
          <w:numId w:val="0"/>
        </w:numPr>
        <w:ind w:leftChars="0"/>
      </w:pPr>
    </w:p>
    <w:p>
      <w:pPr>
        <w:pStyle w:val="20"/>
        <w:numPr>
          <w:ilvl w:val="0"/>
          <w:numId w:val="0"/>
        </w:numPr>
        <w:ind w:leftChars="0"/>
      </w:pPr>
    </w:p>
    <w:p>
      <w:pPr>
        <w:pStyle w:val="20"/>
        <w:numPr>
          <w:ilvl w:val="0"/>
          <w:numId w:val="0"/>
        </w:numPr>
        <w:ind w:leftChars="0"/>
        <w:jc w:val="center"/>
      </w:pPr>
    </w:p>
    <w:p>
      <w:pPr>
        <w:pStyle w:val="20"/>
        <w:numPr>
          <w:ilvl w:val="0"/>
          <w:numId w:val="11"/>
        </w:numPr>
        <w:ind w:firstLineChars="0"/>
        <w:jc w:val="left"/>
      </w:pPr>
      <w:r>
        <w:rPr>
          <w:rFonts w:hint="eastAsia"/>
        </w:rPr>
        <w:t>在【</w:t>
      </w:r>
      <w:r>
        <w:rPr>
          <w:rFonts w:hint="eastAsia"/>
          <w:lang w:val="en-US" w:eastAsia="zh-CN"/>
        </w:rPr>
        <w:t>Message</w:t>
      </w:r>
      <w:r>
        <w:rPr>
          <w:rFonts w:hint="eastAsia"/>
        </w:rPr>
        <w:t>】中必须填写本地提交的日志说明，然后下面的提交列表中勾选，最后点击【</w:t>
      </w:r>
      <w:r>
        <w:rPr>
          <w:rFonts w:hint="eastAsia"/>
          <w:lang w:val="en-US" w:eastAsia="zh-CN"/>
        </w:rPr>
        <w:t>Commit</w:t>
      </w:r>
      <w:r>
        <w:rPr>
          <w:rFonts w:hint="eastAsia"/>
        </w:rPr>
        <w:t>】即可。</w:t>
      </w:r>
    </w:p>
    <w:p>
      <w:pPr>
        <w:jc w:val="left"/>
      </w:pPr>
    </w:p>
    <w:p>
      <w:pPr>
        <w:pStyle w:val="20"/>
        <w:numPr>
          <w:ilvl w:val="0"/>
          <w:numId w:val="12"/>
        </w:numPr>
        <w:ind w:firstLineChars="0"/>
        <w:jc w:val="left"/>
      </w:pPr>
      <w:r>
        <w:rPr>
          <w:rFonts w:hint="eastAsia"/>
        </w:rPr>
        <w:t>右键菜单中箭头后面的“trunk”字样，表示当前工作区对应的是哪一个分支（本示例中为trunk分支），顶部的【</w:t>
      </w:r>
      <w:r>
        <w:rPr>
          <w:rFonts w:hint="eastAsia"/>
          <w:lang w:val="en-US" w:eastAsia="zh-CN"/>
        </w:rPr>
        <w:t>Commit to</w:t>
      </w:r>
      <w:r>
        <w:rPr>
          <w:rFonts w:hint="eastAsia"/>
        </w:rPr>
        <w:t>】也表明了将提交到本地哪一个分支。</w:t>
      </w:r>
    </w:p>
    <w:p>
      <w:pPr>
        <w:jc w:val="left"/>
      </w:pPr>
    </w:p>
    <w:p>
      <w:pPr>
        <w:pStyle w:val="20"/>
        <w:numPr>
          <w:ilvl w:val="0"/>
          <w:numId w:val="12"/>
        </w:numPr>
        <w:ind w:firstLineChars="0"/>
        <w:jc w:val="left"/>
        <w:rPr>
          <w:b/>
        </w:rPr>
      </w:pPr>
      <w:r>
        <w:rPr>
          <w:rFonts w:hint="eastAsia"/>
          <w:b/>
          <w:color w:val="FF0000"/>
        </w:rPr>
        <w:t>同时注意不要勾选顶部的【新建分支】选项。</w:t>
      </w:r>
    </w:p>
    <w:p>
      <w:pPr>
        <w:pStyle w:val="20"/>
        <w:numPr>
          <w:ilvl w:val="0"/>
          <w:numId w:val="0"/>
        </w:numPr>
        <w:ind w:leftChars="0"/>
        <w:jc w:val="left"/>
      </w:pPr>
    </w:p>
    <w:p>
      <w:pPr>
        <w:pStyle w:val="20"/>
        <w:numPr>
          <w:ilvl w:val="0"/>
          <w:numId w:val="0"/>
        </w:numPr>
        <w:ind w:leftChars="0"/>
        <w:jc w:val="center"/>
      </w:pPr>
    </w:p>
    <w:p>
      <w:pPr>
        <w:pStyle w:val="20"/>
        <w:numPr>
          <w:ilvl w:val="0"/>
          <w:numId w:val="0"/>
        </w:numPr>
        <w:ind w:leftChars="0"/>
        <w:jc w:val="center"/>
      </w:pPr>
      <w:r>
        <w:drawing>
          <wp:inline distT="0" distB="0" distL="114300" distR="114300">
            <wp:extent cx="5057140" cy="4942840"/>
            <wp:effectExtent l="0" t="0" r="10160" b="10160"/>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37"/>
                    <a:stretch>
                      <a:fillRect/>
                    </a:stretch>
                  </pic:blipFill>
                  <pic:spPr>
                    <a:xfrm>
                      <a:off x="0" y="0"/>
                      <a:ext cx="5057140" cy="4942840"/>
                    </a:xfrm>
                    <a:prstGeom prst="rect">
                      <a:avLst/>
                    </a:prstGeom>
                    <a:noFill/>
                    <a:ln w="9525">
                      <a:noFill/>
                    </a:ln>
                  </pic:spPr>
                </pic:pic>
              </a:graphicData>
            </a:graphic>
          </wp:inline>
        </w:drawing>
      </w:r>
    </w:p>
    <w:p>
      <w:pPr>
        <w:rPr>
          <w:rFonts w:hint="eastAsia"/>
        </w:rPr>
      </w:pPr>
    </w:p>
    <w:p>
      <w:pPr>
        <w:pStyle w:val="3"/>
        <w:numPr>
          <w:ilvl w:val="1"/>
          <w:numId w:val="1"/>
        </w:numPr>
      </w:pPr>
      <w:bookmarkStart w:id="45" w:name="_Toc32584"/>
      <w:bookmarkStart w:id="46" w:name="_Toc24984"/>
      <w:bookmarkStart w:id="47" w:name="_Toc477428349"/>
      <w:bookmarkStart w:id="48" w:name="_Toc32226"/>
      <w:r>
        <w:rPr>
          <w:rFonts w:hint="eastAsia"/>
        </w:rPr>
        <w:t>推送到远程库（推送：Push）</w:t>
      </w:r>
      <w:bookmarkEnd w:id="45"/>
      <w:bookmarkEnd w:id="46"/>
      <w:bookmarkEnd w:id="47"/>
      <w:bookmarkEnd w:id="48"/>
    </w:p>
    <w:p>
      <w:pPr>
        <w:pStyle w:val="20"/>
        <w:numPr>
          <w:ilvl w:val="0"/>
          <w:numId w:val="13"/>
        </w:numPr>
        <w:ind w:firstLineChars="0"/>
      </w:pPr>
      <w:r>
        <w:rPr>
          <w:rFonts w:hint="eastAsia"/>
        </w:rPr>
        <w:t>在工作区文件夹空白处，右键【TortoiseGit】-&gt;【</w:t>
      </w:r>
      <w:r>
        <w:rPr>
          <w:rFonts w:hint="eastAsia"/>
          <w:lang w:val="en-US" w:eastAsia="zh-CN"/>
        </w:rPr>
        <w:t>push</w:t>
      </w:r>
      <w:r>
        <w:t>…</w:t>
      </w:r>
      <w:r>
        <w:rPr>
          <w:rFonts w:hint="eastAsia"/>
        </w:rPr>
        <w:t>】，默认会推送当前的trunk分支。也可以更换推送其他分支。</w:t>
      </w:r>
    </w:p>
    <w:p/>
    <w:p>
      <w:pPr>
        <w:pStyle w:val="20"/>
        <w:numPr>
          <w:ilvl w:val="0"/>
          <w:numId w:val="13"/>
        </w:numPr>
        <w:ind w:firstLineChars="0"/>
      </w:pPr>
      <w:r>
        <w:rPr>
          <w:rFonts w:hint="eastAsia"/>
        </w:rPr>
        <w:t>注意不要勾选【</w:t>
      </w:r>
      <w:r>
        <w:rPr>
          <w:rFonts w:hint="eastAsia"/>
          <w:lang w:val="en-US" w:eastAsia="zh-CN"/>
        </w:rPr>
        <w:t>Push all branches】</w:t>
      </w:r>
      <w:r>
        <w:rPr>
          <w:rFonts w:hint="eastAsia"/>
        </w:rPr>
        <w:t>，否则可能会把本地新建的分支推送到远程仓库中。</w:t>
      </w:r>
    </w:p>
    <w:p>
      <w:pPr>
        <w:pStyle w:val="20"/>
        <w:numPr>
          <w:ilvl w:val="0"/>
          <w:numId w:val="0"/>
        </w:numPr>
        <w:ind w:leftChars="0"/>
        <w:jc w:val="center"/>
      </w:pPr>
      <w:r>
        <w:drawing>
          <wp:inline distT="0" distB="0" distL="114300" distR="114300">
            <wp:extent cx="4944745" cy="5019040"/>
            <wp:effectExtent l="0" t="0" r="8255" b="10160"/>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38"/>
                    <a:stretch>
                      <a:fillRect/>
                    </a:stretch>
                  </pic:blipFill>
                  <pic:spPr>
                    <a:xfrm>
                      <a:off x="0" y="0"/>
                      <a:ext cx="4944745" cy="5019040"/>
                    </a:xfrm>
                    <a:prstGeom prst="rect">
                      <a:avLst/>
                    </a:prstGeom>
                    <a:noFill/>
                    <a:ln w="9525">
                      <a:noFill/>
                    </a:ln>
                  </pic:spPr>
                </pic:pic>
              </a:graphicData>
            </a:graphic>
          </wp:inline>
        </w:drawing>
      </w:r>
    </w:p>
    <w:p>
      <w:pPr>
        <w:pStyle w:val="20"/>
        <w:numPr>
          <w:ilvl w:val="0"/>
          <w:numId w:val="0"/>
        </w:numPr>
        <w:ind w:leftChars="0"/>
        <w:jc w:val="both"/>
      </w:pPr>
    </w:p>
    <w:p>
      <w:pPr>
        <w:pStyle w:val="20"/>
        <w:numPr>
          <w:ilvl w:val="0"/>
          <w:numId w:val="14"/>
        </w:numPr>
        <w:ind w:firstLineChars="0"/>
        <w:rPr>
          <w:highlight w:val="yellow"/>
        </w:rPr>
      </w:pPr>
      <w:r>
        <w:rPr>
          <w:rFonts w:hint="eastAsia"/>
          <w:highlight w:val="yellow"/>
          <w:lang w:val="en-US" w:eastAsia="zh-CN"/>
        </w:rPr>
        <w:t>注意：</w:t>
      </w:r>
    </w:p>
    <w:p>
      <w:pPr>
        <w:pStyle w:val="20"/>
        <w:numPr>
          <w:ilvl w:val="0"/>
          <w:numId w:val="0"/>
        </w:numPr>
        <w:ind w:leftChars="0" w:firstLine="420" w:firstLineChars="0"/>
      </w:pPr>
      <w:r>
        <w:rPr>
          <w:rFonts w:hint="eastAsia"/>
          <w:lang w:val="en-US" w:eastAsia="zh-CN"/>
        </w:rPr>
        <w:t>若使用的是“http”的方式，则需要配置，否则每次push都需要输入账号密码；</w:t>
      </w:r>
    </w:p>
    <w:p>
      <w:pPr>
        <w:pStyle w:val="20"/>
        <w:numPr>
          <w:ilvl w:val="0"/>
          <w:numId w:val="0"/>
        </w:numPr>
        <w:ind w:leftChars="0" w:firstLine="420" w:firstLineChars="0"/>
        <w:rPr>
          <w:rFonts w:hint="eastAsia"/>
          <w:lang w:val="en-US" w:eastAsia="zh-CN"/>
        </w:rPr>
      </w:pPr>
      <w:r>
        <w:rPr>
          <w:rFonts w:hint="eastAsia"/>
          <w:lang w:val="en-US" w:eastAsia="zh-CN"/>
        </w:rPr>
        <w:t>若使用的是“SSH”，则不会出现这种情况。</w:t>
      </w:r>
    </w:p>
    <w:p>
      <w:pPr>
        <w:pStyle w:val="20"/>
        <w:numPr>
          <w:ilvl w:val="0"/>
          <w:numId w:val="0"/>
        </w:numPr>
        <w:ind w:leftChars="0" w:firstLine="420" w:firstLineChars="0"/>
        <w:rPr>
          <w:b w:val="0"/>
          <w:i w:val="0"/>
          <w:caps w:val="0"/>
          <w:color w:val="000000"/>
          <w:spacing w:val="0"/>
          <w:sz w:val="19"/>
          <w:szCs w:val="19"/>
        </w:rPr>
      </w:pPr>
      <w:r>
        <w:rPr>
          <w:rFonts w:hint="eastAsia"/>
          <w:lang w:val="en-US" w:eastAsia="zh-CN"/>
        </w:rPr>
        <w:t>具体采用哪种方式，以及是否配置成global Username Password，还应根据实际情况来决定。</w:t>
      </w:r>
    </w:p>
    <w:p>
      <w:pPr>
        <w:pStyle w:val="20"/>
        <w:numPr>
          <w:ilvl w:val="0"/>
          <w:numId w:val="0"/>
        </w:numPr>
        <w:ind w:leftChars="0"/>
        <w:jc w:val="center"/>
      </w:pPr>
    </w:p>
    <w:p>
      <w:pPr>
        <w:pStyle w:val="20"/>
        <w:numPr>
          <w:ilvl w:val="0"/>
          <w:numId w:val="0"/>
        </w:numPr>
        <w:ind w:leftChars="0"/>
        <w:jc w:val="center"/>
      </w:pPr>
      <w:r>
        <w:drawing>
          <wp:inline distT="0" distB="0" distL="114300" distR="114300">
            <wp:extent cx="3199765" cy="1304925"/>
            <wp:effectExtent l="0" t="0" r="635" b="9525"/>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39"/>
                    <a:stretch>
                      <a:fillRect/>
                    </a:stretch>
                  </pic:blipFill>
                  <pic:spPr>
                    <a:xfrm>
                      <a:off x="0" y="0"/>
                      <a:ext cx="3199765" cy="1304925"/>
                    </a:xfrm>
                    <a:prstGeom prst="rect">
                      <a:avLst/>
                    </a:prstGeom>
                    <a:noFill/>
                    <a:ln w="9525">
                      <a:noFill/>
                    </a:ln>
                  </pic:spPr>
                </pic:pic>
              </a:graphicData>
            </a:graphic>
          </wp:inline>
        </w:drawing>
      </w:r>
    </w:p>
    <w:p>
      <w:pPr>
        <w:pStyle w:val="20"/>
        <w:numPr>
          <w:ilvl w:val="0"/>
          <w:numId w:val="0"/>
        </w:numPr>
        <w:ind w:leftChars="0"/>
        <w:jc w:val="center"/>
      </w:pPr>
      <w:r>
        <w:drawing>
          <wp:inline distT="0" distB="0" distL="114300" distR="114300">
            <wp:extent cx="3228340" cy="1323975"/>
            <wp:effectExtent l="0" t="0" r="10160" b="9525"/>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pic:cNvPicPr>
                  </pic:nvPicPr>
                  <pic:blipFill>
                    <a:blip r:embed="rId40"/>
                    <a:stretch>
                      <a:fillRect/>
                    </a:stretch>
                  </pic:blipFill>
                  <pic:spPr>
                    <a:xfrm>
                      <a:off x="0" y="0"/>
                      <a:ext cx="3228340" cy="1323975"/>
                    </a:xfrm>
                    <a:prstGeom prst="rect">
                      <a:avLst/>
                    </a:prstGeom>
                    <a:noFill/>
                    <a:ln w="9525">
                      <a:noFill/>
                    </a:ln>
                  </pic:spPr>
                </pic:pic>
              </a:graphicData>
            </a:graphic>
          </wp:inline>
        </w:drawing>
      </w:r>
    </w:p>
    <w:p>
      <w:pPr>
        <w:pStyle w:val="20"/>
        <w:numPr>
          <w:ilvl w:val="0"/>
          <w:numId w:val="0"/>
        </w:numPr>
        <w:ind w:leftChars="0"/>
        <w:jc w:val="center"/>
      </w:pPr>
    </w:p>
    <w:p>
      <w:pPr>
        <w:pStyle w:val="20"/>
        <w:numPr>
          <w:ilvl w:val="0"/>
          <w:numId w:val="0"/>
        </w:numPr>
        <w:ind w:leftChars="0"/>
        <w:jc w:val="center"/>
      </w:pPr>
    </w:p>
    <w:p>
      <w:pPr>
        <w:pStyle w:val="20"/>
        <w:numPr>
          <w:ilvl w:val="0"/>
          <w:numId w:val="14"/>
        </w:numPr>
        <w:ind w:firstLineChars="0"/>
      </w:pPr>
      <w:r>
        <w:rPr>
          <w:rFonts w:hint="eastAsia"/>
        </w:rPr>
        <w:t>注意，推送仅仅是把已提交到本地库的代码推送到远程库。如果有代码仅仅是添加或修改，还未提交到本地库，则这部分代码不会推送到远程库。</w:t>
      </w:r>
    </w:p>
    <w:p/>
    <w:p>
      <w:pPr>
        <w:pStyle w:val="20"/>
        <w:numPr>
          <w:ilvl w:val="0"/>
          <w:numId w:val="14"/>
        </w:numPr>
        <w:ind w:firstLineChars="0"/>
      </w:pPr>
      <w:r>
        <w:rPr>
          <w:rFonts w:hint="eastAsia"/>
        </w:rPr>
        <w:t>推送过程可能会出现版本冲突，请参考“4.13处理冲突”小节处理冲突。</w:t>
      </w:r>
    </w:p>
    <w:p>
      <w:pPr>
        <w:pStyle w:val="20"/>
        <w:widowControl w:val="0"/>
        <w:numPr>
          <w:ilvl w:val="0"/>
          <w:numId w:val="0"/>
        </w:numPr>
        <w:jc w:val="both"/>
        <w:rPr>
          <w:rFonts w:hint="eastAsia"/>
        </w:rPr>
      </w:pPr>
    </w:p>
    <w:p>
      <w:pPr>
        <w:pStyle w:val="20"/>
        <w:widowControl w:val="0"/>
        <w:numPr>
          <w:ilvl w:val="0"/>
          <w:numId w:val="0"/>
        </w:numPr>
        <w:jc w:val="both"/>
        <w:rPr>
          <w:rFonts w:hint="eastAsia"/>
          <w:lang w:val="en-US" w:eastAsia="zh-CN"/>
        </w:rPr>
      </w:pPr>
      <w:r>
        <w:rPr>
          <w:rFonts w:hint="eastAsia"/>
          <w:lang w:val="en-US" w:eastAsia="zh-CN"/>
        </w:rPr>
        <w:t>拓展：</w:t>
      </w:r>
    </w:p>
    <w:p>
      <w:pPr>
        <w:pStyle w:val="20"/>
        <w:numPr>
          <w:ilvl w:val="0"/>
          <w:numId w:val="0"/>
        </w:numPr>
        <w:ind w:leftChars="0" w:firstLine="420" w:firstLineChars="0"/>
        <w:rPr>
          <w:rFonts w:hint="eastAsia"/>
          <w:lang w:val="en-US" w:eastAsia="zh-CN"/>
        </w:rPr>
      </w:pPr>
      <w:r>
        <w:rPr>
          <w:rFonts w:hint="eastAsia"/>
          <w:lang w:val="en-US" w:eastAsia="zh-CN"/>
        </w:rPr>
        <w:t>以“http”的push方式为例，设置用户名、密码（即不需要每次push都输入）。</w:t>
      </w:r>
    </w:p>
    <w:p>
      <w:pPr>
        <w:pStyle w:val="20"/>
        <w:numPr>
          <w:ilvl w:val="0"/>
          <w:numId w:val="15"/>
        </w:numPr>
        <w:ind w:leftChars="0" w:firstLine="420" w:firstLineChars="0"/>
        <w:rPr>
          <w:rFonts w:hint="eastAsia"/>
          <w:lang w:val="en-US" w:eastAsia="zh-CN"/>
        </w:rPr>
      </w:pPr>
      <w:r>
        <w:rPr>
          <w:rFonts w:hint="eastAsia"/>
          <w:lang w:val="en-US" w:eastAsia="zh-CN"/>
        </w:rPr>
        <w:t>打卡Git Bash，定位到项目的工作路径（这里是</w:t>
      </w:r>
      <w:r>
        <w:rPr>
          <w:rFonts w:hint="eastAsia"/>
        </w:rPr>
        <w:t>E:\Project</w:t>
      </w:r>
      <w:r>
        <w:rPr>
          <w:rFonts w:hint="eastAsia"/>
          <w:lang w:val="en-US" w:eastAsia="zh-CN"/>
        </w:rPr>
        <w:t>\</w:t>
      </w:r>
      <w:r>
        <w:rPr>
          <w:rFonts w:hint="eastAsia"/>
        </w:rPr>
        <w:t>CodeRepo</w:t>
      </w:r>
      <w:r>
        <w:rPr>
          <w:rFonts w:hint="eastAsia"/>
          <w:lang w:val="en-US" w:eastAsia="zh-CN"/>
        </w:rPr>
        <w:t>）</w:t>
      </w:r>
    </w:p>
    <w:p>
      <w:pPr>
        <w:pStyle w:val="20"/>
        <w:numPr>
          <w:ilvl w:val="0"/>
          <w:numId w:val="15"/>
        </w:numPr>
        <w:ind w:leftChars="0" w:firstLine="420" w:firstLineChars="0"/>
        <w:rPr>
          <w:rFonts w:hint="eastAsia"/>
          <w:lang w:val="en-US" w:eastAsia="zh-CN"/>
        </w:rPr>
      </w:pPr>
      <w:r>
        <w:rPr>
          <w:rFonts w:hint="eastAsia"/>
          <w:lang w:val="en-US" w:eastAsia="zh-CN"/>
        </w:rPr>
        <w:t xml:space="preserve">执行命令$ git config credential.helper store </w:t>
      </w:r>
    </w:p>
    <w:p>
      <w:pPr>
        <w:pStyle w:val="20"/>
        <w:numPr>
          <w:ilvl w:val="0"/>
          <w:numId w:val="15"/>
        </w:numPr>
        <w:ind w:leftChars="0" w:firstLine="420" w:firstLineChars="0"/>
        <w:rPr>
          <w:rFonts w:hint="eastAsia"/>
          <w:lang w:val="en-US" w:eastAsia="zh-CN"/>
        </w:rPr>
      </w:pPr>
      <w:r>
        <w:rPr>
          <w:rFonts w:hint="eastAsia"/>
          <w:lang w:val="en-US" w:eastAsia="zh-CN"/>
        </w:rPr>
        <w:t xml:space="preserve">执行命令$ git push </w:t>
      </w:r>
      <w:r>
        <w:rPr>
          <w:rFonts w:hint="eastAsia"/>
          <w:highlight w:val="lightGray"/>
          <w:lang w:val="en-US" w:eastAsia="zh-CN"/>
        </w:rPr>
        <w:fldChar w:fldCharType="begin"/>
      </w:r>
      <w:r>
        <w:rPr>
          <w:rFonts w:hint="eastAsia"/>
          <w:highlight w:val="lightGray"/>
          <w:lang w:val="en-US" w:eastAsia="zh-CN"/>
        </w:rPr>
        <w:instrText xml:space="preserve"> HYPERLINK "https://github.com/Vvvvarch99/CodeRepo.git" </w:instrText>
      </w:r>
      <w:r>
        <w:rPr>
          <w:rFonts w:hint="eastAsia"/>
          <w:highlight w:val="lightGray"/>
          <w:lang w:val="en-US" w:eastAsia="zh-CN"/>
        </w:rPr>
        <w:fldChar w:fldCharType="separate"/>
      </w:r>
      <w:r>
        <w:rPr>
          <w:rStyle w:val="17"/>
          <w:rFonts w:hint="eastAsia"/>
          <w:highlight w:val="lightGray"/>
          <w:lang w:val="en-US" w:eastAsia="zh-CN"/>
        </w:rPr>
        <w:t>https://github.com/Vvvvarch99/CodeRepo.git</w:t>
      </w:r>
      <w:r>
        <w:rPr>
          <w:rFonts w:hint="eastAsia"/>
          <w:highlight w:val="lightGray"/>
          <w:lang w:val="en-US" w:eastAsia="zh-CN"/>
        </w:rPr>
        <w:fldChar w:fldCharType="end"/>
      </w:r>
      <w:r>
        <w:rPr>
          <w:rFonts w:hint="eastAsia"/>
          <w:highlight w:val="lightGray"/>
          <w:lang w:val="en-US" w:eastAsia="zh-CN"/>
        </w:rPr>
        <w:t xml:space="preserve">  </w:t>
      </w:r>
      <w:r>
        <w:rPr>
          <w:rFonts w:hint="eastAsia"/>
          <w:highlight w:val="none"/>
          <w:lang w:val="en-US" w:eastAsia="zh-CN"/>
        </w:rPr>
        <w:t xml:space="preserve"> （项目的url）</w:t>
      </w:r>
    </w:p>
    <w:p>
      <w:pPr>
        <w:pStyle w:val="20"/>
        <w:numPr>
          <w:ilvl w:val="0"/>
          <w:numId w:val="15"/>
        </w:numPr>
        <w:ind w:leftChars="0" w:firstLine="420" w:firstLineChars="0"/>
        <w:rPr>
          <w:rFonts w:hint="eastAsia"/>
          <w:lang w:val="en-US" w:eastAsia="zh-CN"/>
        </w:rPr>
      </w:pPr>
      <w:r>
        <w:rPr>
          <w:rFonts w:hint="eastAsia"/>
          <w:highlight w:val="none"/>
          <w:lang w:val="en-US" w:eastAsia="zh-CN"/>
        </w:rPr>
        <w:t>这时会弹出GitHub的登录页面，需要登录进去</w:t>
      </w:r>
    </w:p>
    <w:p>
      <w:pPr>
        <w:pStyle w:val="20"/>
        <w:numPr>
          <w:ilvl w:val="0"/>
          <w:numId w:val="0"/>
        </w:numPr>
        <w:ind w:leftChars="0" w:firstLine="420" w:firstLineChars="0"/>
      </w:pPr>
    </w:p>
    <w:p>
      <w:pPr>
        <w:pStyle w:val="20"/>
        <w:numPr>
          <w:ilvl w:val="0"/>
          <w:numId w:val="0"/>
        </w:numPr>
        <w:ind w:leftChars="0" w:firstLine="420" w:firstLineChars="0"/>
      </w:pPr>
      <w:r>
        <w:drawing>
          <wp:inline distT="0" distB="0" distL="114300" distR="114300">
            <wp:extent cx="5267960" cy="2613025"/>
            <wp:effectExtent l="0" t="0" r="8890" b="1587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41"/>
                    <a:stretch>
                      <a:fillRect/>
                    </a:stretch>
                  </pic:blipFill>
                  <pic:spPr>
                    <a:xfrm>
                      <a:off x="0" y="0"/>
                      <a:ext cx="5267960" cy="2613025"/>
                    </a:xfrm>
                    <a:prstGeom prst="rect">
                      <a:avLst/>
                    </a:prstGeom>
                    <a:noFill/>
                    <a:ln w="9525">
                      <a:noFill/>
                    </a:ln>
                  </pic:spPr>
                </pic:pic>
              </a:graphicData>
            </a:graphic>
          </wp:inline>
        </w:drawing>
      </w:r>
    </w:p>
    <w:p>
      <w:pPr>
        <w:pStyle w:val="20"/>
        <w:numPr>
          <w:ilvl w:val="0"/>
          <w:numId w:val="0"/>
        </w:numPr>
        <w:ind w:leftChars="0" w:firstLine="420" w:firstLineChars="0"/>
        <w:rPr>
          <w:rFonts w:hint="eastAsia" w:eastAsiaTheme="minorEastAsia"/>
          <w:lang w:val="en-US" w:eastAsia="zh-CN"/>
        </w:rPr>
      </w:pPr>
      <w:r>
        <w:rPr>
          <w:rFonts w:hint="eastAsia"/>
          <w:lang w:val="en-US" w:eastAsia="zh-CN"/>
        </w:rPr>
        <w:t>5）输入用户名和密码。</w:t>
      </w:r>
    </w:p>
    <w:p>
      <w:pPr>
        <w:pStyle w:val="20"/>
        <w:numPr>
          <w:ilvl w:val="0"/>
          <w:numId w:val="0"/>
        </w:numPr>
        <w:ind w:leftChars="0" w:firstLine="420" w:firstLineChars="0"/>
        <w:jc w:val="center"/>
      </w:pPr>
      <w:r>
        <w:drawing>
          <wp:inline distT="0" distB="0" distL="114300" distR="114300">
            <wp:extent cx="5270500" cy="1800860"/>
            <wp:effectExtent l="0" t="0" r="6350" b="889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42"/>
                    <a:stretch>
                      <a:fillRect/>
                    </a:stretch>
                  </pic:blipFill>
                  <pic:spPr>
                    <a:xfrm>
                      <a:off x="0" y="0"/>
                      <a:ext cx="5270500" cy="1800860"/>
                    </a:xfrm>
                    <a:prstGeom prst="rect">
                      <a:avLst/>
                    </a:prstGeom>
                    <a:noFill/>
                    <a:ln w="9525">
                      <a:noFill/>
                    </a:ln>
                  </pic:spPr>
                </pic:pic>
              </a:graphicData>
            </a:graphic>
          </wp:inline>
        </w:drawing>
      </w:r>
    </w:p>
    <w:p>
      <w:pPr>
        <w:pStyle w:val="20"/>
        <w:numPr>
          <w:ilvl w:val="0"/>
          <w:numId w:val="0"/>
        </w:numPr>
        <w:ind w:leftChars="0" w:firstLine="420" w:firstLineChars="0"/>
        <w:rPr>
          <w:rFonts w:hint="eastAsia"/>
          <w:lang w:val="en-US" w:eastAsia="zh-CN"/>
        </w:rPr>
      </w:pPr>
    </w:p>
    <w:p>
      <w:pPr>
        <w:pStyle w:val="20"/>
        <w:widowControl w:val="0"/>
        <w:numPr>
          <w:ilvl w:val="0"/>
          <w:numId w:val="0"/>
        </w:numPr>
        <w:ind w:firstLine="420" w:firstLineChars="0"/>
        <w:jc w:val="both"/>
        <w:rPr>
          <w:rFonts w:hint="eastAsia"/>
          <w:lang w:val="en-US" w:eastAsia="zh-CN"/>
        </w:rPr>
      </w:pPr>
      <w:r>
        <w:rPr>
          <w:rFonts w:hint="eastAsia"/>
          <w:lang w:val="en-US" w:eastAsia="zh-CN"/>
        </w:rPr>
        <w:t>出现上图，即设置成功。</w:t>
      </w:r>
    </w:p>
    <w:p>
      <w:pPr>
        <w:pStyle w:val="20"/>
        <w:widowControl w:val="0"/>
        <w:numPr>
          <w:ilvl w:val="0"/>
          <w:numId w:val="0"/>
        </w:numPr>
        <w:ind w:firstLine="420" w:firstLineChars="0"/>
        <w:jc w:val="both"/>
        <w:rPr>
          <w:rFonts w:hint="eastAsia"/>
          <w:lang w:val="en-US" w:eastAsia="zh-CN"/>
        </w:rPr>
      </w:pPr>
    </w:p>
    <w:p>
      <w:pPr>
        <w:pStyle w:val="20"/>
        <w:widowControl w:val="0"/>
        <w:numPr>
          <w:ilvl w:val="0"/>
          <w:numId w:val="16"/>
        </w:numPr>
        <w:jc w:val="both"/>
        <w:rPr>
          <w:rFonts w:hint="eastAsia"/>
          <w:lang w:val="en-US" w:eastAsia="zh-CN"/>
        </w:rPr>
      </w:pPr>
      <w:r>
        <w:rPr>
          <w:rFonts w:hint="eastAsia"/>
          <w:lang w:val="en-US" w:eastAsia="zh-CN"/>
        </w:rPr>
        <w:t>执行命令，还可以设置它的缓存时间</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line="293" w:lineRule="atLeast"/>
        <w:ind w:left="0" w:right="0" w:firstLine="0"/>
        <w:jc w:val="left"/>
        <w:rPr>
          <w:b w:val="0"/>
          <w:i w:val="0"/>
          <w:caps w:val="0"/>
          <w:color w:val="000000"/>
          <w:spacing w:val="0"/>
          <w:sz w:val="19"/>
          <w:szCs w:val="19"/>
        </w:rPr>
      </w:pPr>
      <w:r>
        <w:rPr>
          <w:rStyle w:val="18"/>
          <w:rFonts w:hint="eastAsia"/>
          <w:b w:val="0"/>
          <w:i w:val="0"/>
          <w:caps w:val="0"/>
          <w:color w:val="000000"/>
          <w:spacing w:val="0"/>
          <w:sz w:val="19"/>
          <w:szCs w:val="19"/>
          <w:shd w:val="clear" w:fill="FEFEF2"/>
          <w:lang w:val="en-US" w:eastAsia="zh-CN"/>
        </w:rPr>
        <w:tab/>
      </w:r>
      <w:r>
        <w:rPr>
          <w:rStyle w:val="18"/>
          <w:b w:val="0"/>
          <w:i w:val="0"/>
          <w:caps w:val="0"/>
          <w:color w:val="000000"/>
          <w:spacing w:val="0"/>
          <w:sz w:val="19"/>
          <w:szCs w:val="19"/>
          <w:shd w:val="clear" w:fill="FEFEF2"/>
        </w:rPr>
        <w:t>git config --global credential.helper 'cache --timeout 7200'</w:t>
      </w:r>
    </w:p>
    <w:p>
      <w:pPr>
        <w:pStyle w:val="20"/>
        <w:widowControl w:val="0"/>
        <w:numPr>
          <w:ilvl w:val="0"/>
          <w:numId w:val="0"/>
        </w:numPr>
        <w:jc w:val="both"/>
        <w:rPr>
          <w:rFonts w:hint="eastAsia"/>
          <w:lang w:val="en-US" w:eastAsia="zh-CN"/>
        </w:rPr>
      </w:pPr>
    </w:p>
    <w:p>
      <w:pPr>
        <w:pStyle w:val="3"/>
        <w:numPr>
          <w:ilvl w:val="1"/>
          <w:numId w:val="1"/>
        </w:numPr>
      </w:pPr>
      <w:bookmarkStart w:id="49" w:name="_Toc17465"/>
      <w:bookmarkStart w:id="50" w:name="_Toc1777"/>
      <w:bookmarkStart w:id="51" w:name="_Toc477428350"/>
      <w:bookmarkStart w:id="52" w:name="_Toc19286"/>
      <w:r>
        <w:rPr>
          <w:rFonts w:hint="eastAsia"/>
        </w:rPr>
        <w:t>修改文件</w:t>
      </w:r>
      <w:bookmarkEnd w:id="49"/>
      <w:bookmarkEnd w:id="50"/>
      <w:bookmarkEnd w:id="51"/>
      <w:bookmarkEnd w:id="52"/>
    </w:p>
    <w:p>
      <w:pPr>
        <w:pStyle w:val="20"/>
        <w:numPr>
          <w:ilvl w:val="0"/>
          <w:numId w:val="17"/>
        </w:numPr>
        <w:ind w:firstLineChars="0"/>
      </w:pPr>
      <w:r>
        <w:rPr>
          <w:rFonts w:hint="eastAsia"/>
        </w:rPr>
        <w:t>使用正常方式修改文件，修改过的文件，图标会变成“红色感叹号”，</w:t>
      </w:r>
      <w:r>
        <w:rPr>
          <w:rFonts w:hint="eastAsia"/>
          <w:lang w:val="en-US" w:eastAsia="zh-CN"/>
        </w:rPr>
        <w:t>表示</w:t>
      </w:r>
      <w:r>
        <w:rPr>
          <w:rFonts w:hint="eastAsia"/>
        </w:rPr>
        <w:t>该文件的工作区版本与本地库版本不一致。后续需要提交或还原。</w:t>
      </w:r>
    </w:p>
    <w:p>
      <w:pPr>
        <w:pStyle w:val="20"/>
        <w:numPr>
          <w:ilvl w:val="0"/>
          <w:numId w:val="0"/>
        </w:numPr>
        <w:ind w:leftChars="0"/>
        <w:jc w:val="center"/>
      </w:pPr>
      <w:r>
        <w:drawing>
          <wp:inline distT="0" distB="0" distL="114300" distR="114300">
            <wp:extent cx="5678805" cy="3976370"/>
            <wp:effectExtent l="0" t="0" r="17145" b="5080"/>
            <wp:docPr id="3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pic:cNvPicPr>
                      <a:picLocks noChangeAspect="1"/>
                    </pic:cNvPicPr>
                  </pic:nvPicPr>
                  <pic:blipFill>
                    <a:blip r:embed="rId43"/>
                    <a:stretch>
                      <a:fillRect/>
                    </a:stretch>
                  </pic:blipFill>
                  <pic:spPr>
                    <a:xfrm>
                      <a:off x="0" y="0"/>
                      <a:ext cx="5678805" cy="3976370"/>
                    </a:xfrm>
                    <a:prstGeom prst="rect">
                      <a:avLst/>
                    </a:prstGeom>
                    <a:noFill/>
                    <a:ln w="9525">
                      <a:noFill/>
                    </a:ln>
                  </pic:spPr>
                </pic:pic>
              </a:graphicData>
            </a:graphic>
          </wp:inline>
        </w:drawing>
      </w:r>
    </w:p>
    <w:p>
      <w:pPr>
        <w:pStyle w:val="20"/>
        <w:numPr>
          <w:ilvl w:val="0"/>
          <w:numId w:val="0"/>
        </w:numPr>
        <w:ind w:leftChars="0"/>
        <w:jc w:val="left"/>
      </w:pPr>
      <w:r>
        <w:drawing>
          <wp:inline distT="0" distB="0" distL="114300" distR="114300">
            <wp:extent cx="2333625" cy="238125"/>
            <wp:effectExtent l="0" t="0" r="9525" b="9525"/>
            <wp:docPr id="3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pic:cNvPicPr>
                      <a:picLocks noChangeAspect="1"/>
                    </pic:cNvPicPr>
                  </pic:nvPicPr>
                  <pic:blipFill>
                    <a:blip r:embed="rId44"/>
                    <a:stretch>
                      <a:fillRect/>
                    </a:stretch>
                  </pic:blipFill>
                  <pic:spPr>
                    <a:xfrm>
                      <a:off x="0" y="0"/>
                      <a:ext cx="2333625" cy="238125"/>
                    </a:xfrm>
                    <a:prstGeom prst="rect">
                      <a:avLst/>
                    </a:prstGeom>
                    <a:noFill/>
                    <a:ln w="9525">
                      <a:noFill/>
                    </a:ln>
                  </pic:spPr>
                </pic:pic>
              </a:graphicData>
            </a:graphic>
          </wp:inline>
        </w:drawing>
      </w:r>
    </w:p>
    <w:p/>
    <w:p>
      <w:pPr>
        <w:pStyle w:val="20"/>
        <w:numPr>
          <w:ilvl w:val="0"/>
          <w:numId w:val="17"/>
        </w:numPr>
        <w:ind w:firstLineChars="0"/>
      </w:pPr>
      <w:r>
        <w:rPr>
          <w:rFonts w:hint="eastAsia"/>
        </w:rPr>
        <w:t>流程如下：</w:t>
      </w:r>
    </w:p>
    <w:p>
      <w:pPr>
        <w:pStyle w:val="20"/>
        <w:numPr>
          <w:ilvl w:val="0"/>
          <w:numId w:val="0"/>
        </w:numPr>
        <w:ind w:leftChars="0"/>
        <w:jc w:val="center"/>
      </w:pPr>
    </w:p>
    <w:p>
      <w:pPr>
        <w:pStyle w:val="20"/>
        <w:numPr>
          <w:ilvl w:val="0"/>
          <w:numId w:val="0"/>
        </w:numPr>
        <w:ind w:leftChars="0"/>
        <w:jc w:val="center"/>
      </w:pPr>
      <w:r>
        <w:object>
          <v:shape id="_x0000_i1027" o:spt="75" type="#_x0000_t75" style="height:146.25pt;width:217.5pt;" o:ole="t" filled="f" o:preferrelative="t" stroked="f" coordsize="21600,21600">
            <v:path/>
            <v:fill on="f" focussize="0,0"/>
            <v:stroke on="f" joinstyle="miter"/>
            <v:imagedata r:id="rId46" o:title=""/>
            <o:lock v:ext="edit" aspectratio="t"/>
            <w10:wrap type="none"/>
            <w10:anchorlock/>
          </v:shape>
          <o:OLEObject Type="Embed" ProgID="Visio.Drawing.11" ShapeID="_x0000_i1027" DrawAspect="Content" ObjectID="_1468075727" r:id="rId45">
            <o:LockedField>false</o:LockedField>
          </o:OLEObject>
        </w:object>
      </w:r>
    </w:p>
    <w:p/>
    <w:p>
      <w:pPr>
        <w:pStyle w:val="20"/>
        <w:numPr>
          <w:ilvl w:val="0"/>
          <w:numId w:val="17"/>
        </w:numPr>
        <w:ind w:firstLineChars="0"/>
      </w:pPr>
      <w:r>
        <w:rPr>
          <w:rFonts w:hint="eastAsia"/>
        </w:rPr>
        <w:t>如果修改的文件不要提交，需要撤销为原版本。可以右键【TortoiseGit】-&gt;【</w:t>
      </w:r>
      <w:r>
        <w:rPr>
          <w:rFonts w:hint="eastAsia"/>
          <w:lang w:val="en-US" w:eastAsia="zh-CN"/>
        </w:rPr>
        <w:t>Revert</w:t>
      </w:r>
      <w:r>
        <w:rPr>
          <w:rFonts w:hint="eastAsia"/>
        </w:rPr>
        <w:t>】即可。</w:t>
      </w:r>
    </w:p>
    <w:p/>
    <w:p>
      <w:pPr>
        <w:pStyle w:val="20"/>
        <w:numPr>
          <w:ilvl w:val="0"/>
          <w:numId w:val="17"/>
        </w:numPr>
        <w:ind w:firstLineChars="0"/>
        <w:rPr>
          <w:b/>
        </w:rPr>
      </w:pPr>
      <w:r>
        <w:rPr>
          <w:rFonts w:hint="eastAsia"/>
          <w:b/>
          <w:color w:val="FF0000"/>
        </w:rPr>
        <w:t>注意，还原以后，工作区修改的文件会被本地库的文件替换掉。需要保留的文件请先备份。</w:t>
      </w:r>
    </w:p>
    <w:p>
      <w:pPr>
        <w:pStyle w:val="3"/>
        <w:numPr>
          <w:ilvl w:val="1"/>
          <w:numId w:val="1"/>
        </w:numPr>
      </w:pPr>
      <w:bookmarkStart w:id="53" w:name="_Toc13942"/>
      <w:bookmarkStart w:id="54" w:name="_Toc2556"/>
      <w:bookmarkStart w:id="55" w:name="_Toc7084"/>
      <w:bookmarkStart w:id="56" w:name="_Toc477428351"/>
      <w:r>
        <w:rPr>
          <w:rFonts w:hint="eastAsia"/>
        </w:rPr>
        <w:t>删除文件/文件夹（删除：Delete）</w:t>
      </w:r>
      <w:bookmarkEnd w:id="53"/>
      <w:bookmarkEnd w:id="54"/>
      <w:bookmarkEnd w:id="55"/>
      <w:bookmarkEnd w:id="56"/>
    </w:p>
    <w:p>
      <w:pPr>
        <w:pStyle w:val="20"/>
        <w:numPr>
          <w:ilvl w:val="0"/>
          <w:numId w:val="18"/>
        </w:numPr>
        <w:ind w:firstLineChars="0"/>
        <w:rPr>
          <w:b/>
        </w:rPr>
      </w:pPr>
      <w:r>
        <w:rPr>
          <w:rFonts w:hint="eastAsia"/>
          <w:b/>
          <w:color w:val="FF0000"/>
        </w:rPr>
        <w:t>注意：要删除Git库中的文件或文件夹，不能在本机中直接删除（即通过操作系统自带的删除功能或Delete键）。必须使用TortoiseGit下的删除命令。</w:t>
      </w:r>
    </w:p>
    <w:p>
      <w:pPr>
        <w:ind w:left="420"/>
      </w:pPr>
      <w:r>
        <w:rPr>
          <w:rFonts w:hint="eastAsia"/>
        </w:rPr>
        <w:t>下图红框中的删除为系统自带的删除，不能使用。应当使用绿框中的【TortoiseGit】-&gt;【</w:t>
      </w:r>
      <w:r>
        <w:rPr>
          <w:rFonts w:hint="eastAsia"/>
          <w:lang w:val="en-US" w:eastAsia="zh-CN"/>
        </w:rPr>
        <w:t>Delete</w:t>
      </w:r>
      <w:r>
        <w:rPr>
          <w:rFonts w:hint="eastAsia"/>
        </w:rPr>
        <w:t>】</w:t>
      </w:r>
    </w:p>
    <w:p>
      <w:pPr>
        <w:pStyle w:val="20"/>
        <w:numPr>
          <w:ilvl w:val="0"/>
          <w:numId w:val="0"/>
        </w:numPr>
        <w:ind w:leftChars="0"/>
        <w:rPr>
          <w:b/>
        </w:rPr>
      </w:pPr>
    </w:p>
    <w:p>
      <w:pPr>
        <w:pStyle w:val="20"/>
        <w:numPr>
          <w:ilvl w:val="0"/>
          <w:numId w:val="0"/>
        </w:numPr>
        <w:ind w:leftChars="0"/>
        <w:jc w:val="both"/>
      </w:pPr>
      <w:r>
        <w:drawing>
          <wp:inline distT="0" distB="0" distL="114300" distR="114300">
            <wp:extent cx="5561330" cy="6279515"/>
            <wp:effectExtent l="0" t="0" r="1270" b="6985"/>
            <wp:docPr id="3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8"/>
                    <pic:cNvPicPr>
                      <a:picLocks noChangeAspect="1"/>
                    </pic:cNvPicPr>
                  </pic:nvPicPr>
                  <pic:blipFill>
                    <a:blip r:embed="rId47"/>
                    <a:stretch>
                      <a:fillRect/>
                    </a:stretch>
                  </pic:blipFill>
                  <pic:spPr>
                    <a:xfrm>
                      <a:off x="0" y="0"/>
                      <a:ext cx="5561330" cy="6279515"/>
                    </a:xfrm>
                    <a:prstGeom prst="rect">
                      <a:avLst/>
                    </a:prstGeom>
                    <a:noFill/>
                    <a:ln w="9525">
                      <a:noFill/>
                    </a:ln>
                  </pic:spPr>
                </pic:pic>
              </a:graphicData>
            </a:graphic>
          </wp:inline>
        </w:drawing>
      </w:r>
    </w:p>
    <w:p/>
    <w:p>
      <w:pPr>
        <w:pStyle w:val="20"/>
        <w:numPr>
          <w:ilvl w:val="0"/>
          <w:numId w:val="18"/>
        </w:numPr>
        <w:ind w:firstLineChars="0"/>
      </w:pPr>
      <w:r>
        <w:rPr>
          <w:rFonts w:hint="eastAsia"/>
        </w:rPr>
        <w:t>流程如下：</w:t>
      </w:r>
    </w:p>
    <w:p>
      <w:pPr>
        <w:jc w:val="center"/>
      </w:pPr>
      <w:r>
        <w:object>
          <v:shape id="_x0000_i1028" o:spt="75" type="#_x0000_t75" style="height:146.25pt;width:217.5pt;" o:ole="t" filled="f" o:preferrelative="t" stroked="f" coordsize="21600,21600">
            <v:path/>
            <v:fill on="f" focussize="0,0"/>
            <v:stroke on="f" joinstyle="miter"/>
            <v:imagedata r:id="rId49" o:title=""/>
            <o:lock v:ext="edit" aspectratio="t"/>
            <w10:wrap type="none"/>
            <w10:anchorlock/>
          </v:shape>
          <o:OLEObject Type="Embed" ProgID="Visio.Drawing.11" ShapeID="_x0000_i1028" DrawAspect="Content" ObjectID="_1468075728" r:id="rId48">
            <o:LockedField>false</o:LockedField>
          </o:OLEObject>
        </w:object>
      </w:r>
    </w:p>
    <w:p>
      <w:pPr>
        <w:pStyle w:val="20"/>
        <w:numPr>
          <w:ilvl w:val="0"/>
          <w:numId w:val="18"/>
        </w:numPr>
        <w:ind w:firstLineChars="0"/>
      </w:pPr>
      <w:r>
        <w:rPr>
          <w:rFonts w:hint="eastAsia"/>
        </w:rPr>
        <w:t>在工作区选择文件或文件夹，【TortoiseGit】-&gt;【</w:t>
      </w:r>
      <w:r>
        <w:rPr>
          <w:rFonts w:hint="eastAsia"/>
          <w:lang w:val="en-US" w:eastAsia="zh-CN"/>
        </w:rPr>
        <w:t>Delete】</w:t>
      </w:r>
      <w:r>
        <w:rPr>
          <w:rFonts w:hint="eastAsia"/>
        </w:rPr>
        <w:t>，选择的文件或文件夹会消失。</w:t>
      </w:r>
    </w:p>
    <w:p/>
    <w:p>
      <w:pPr>
        <w:pStyle w:val="20"/>
        <w:numPr>
          <w:ilvl w:val="0"/>
          <w:numId w:val="18"/>
        </w:numPr>
        <w:ind w:firstLineChars="0"/>
      </w:pPr>
      <w:r>
        <w:rPr>
          <w:rFonts w:hint="eastAsia"/>
        </w:rPr>
        <w:t>在上级目录或工作区根目录中进行提交操作。即可更新到本地库。</w:t>
      </w:r>
    </w:p>
    <w:p>
      <w:pPr>
        <w:pStyle w:val="20"/>
        <w:numPr>
          <w:ilvl w:val="0"/>
          <w:numId w:val="0"/>
        </w:numPr>
        <w:ind w:leftChars="0"/>
        <w:jc w:val="center"/>
      </w:pPr>
      <w:r>
        <w:drawing>
          <wp:inline distT="0" distB="0" distL="114300" distR="114300">
            <wp:extent cx="5619750" cy="5197475"/>
            <wp:effectExtent l="0" t="0" r="0" b="3175"/>
            <wp:docPr id="3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1"/>
                    <pic:cNvPicPr>
                      <a:picLocks noChangeAspect="1"/>
                    </pic:cNvPicPr>
                  </pic:nvPicPr>
                  <pic:blipFill>
                    <a:blip r:embed="rId50"/>
                    <a:stretch>
                      <a:fillRect/>
                    </a:stretch>
                  </pic:blipFill>
                  <pic:spPr>
                    <a:xfrm>
                      <a:off x="0" y="0"/>
                      <a:ext cx="5619750" cy="5197475"/>
                    </a:xfrm>
                    <a:prstGeom prst="rect">
                      <a:avLst/>
                    </a:prstGeom>
                    <a:noFill/>
                    <a:ln w="9525">
                      <a:noFill/>
                    </a:ln>
                  </pic:spPr>
                </pic:pic>
              </a:graphicData>
            </a:graphic>
          </wp:inline>
        </w:drawing>
      </w:r>
    </w:p>
    <w:p/>
    <w:p>
      <w:pPr>
        <w:pStyle w:val="20"/>
        <w:numPr>
          <w:ilvl w:val="0"/>
          <w:numId w:val="19"/>
        </w:numPr>
        <w:ind w:firstLineChars="0"/>
      </w:pPr>
      <w:r>
        <w:rPr>
          <w:rFonts w:hint="eastAsia"/>
        </w:rPr>
        <w:t>如果删除操作后未提交之前，可以通过右键【TortoiseGit】-&gt;【</w:t>
      </w:r>
      <w:r>
        <w:rPr>
          <w:rFonts w:hint="eastAsia"/>
          <w:lang w:val="en-US" w:eastAsia="zh-CN"/>
        </w:rPr>
        <w:t>Revert</w:t>
      </w:r>
      <w:r>
        <w:t>…</w:t>
      </w:r>
      <w:r>
        <w:rPr>
          <w:rFonts w:hint="eastAsia"/>
        </w:rPr>
        <w:t>】,恢复文件。</w:t>
      </w:r>
    </w:p>
    <w:p>
      <w:pPr>
        <w:pStyle w:val="20"/>
        <w:numPr>
          <w:ilvl w:val="0"/>
          <w:numId w:val="0"/>
        </w:numPr>
        <w:ind w:leftChars="0"/>
      </w:pPr>
    </w:p>
    <w:p>
      <w:pPr>
        <w:pStyle w:val="3"/>
        <w:numPr>
          <w:ilvl w:val="1"/>
          <w:numId w:val="1"/>
        </w:numPr>
      </w:pPr>
      <w:bookmarkStart w:id="57" w:name="_Toc20118"/>
      <w:bookmarkStart w:id="58" w:name="_Toc18980"/>
      <w:bookmarkStart w:id="59" w:name="_Toc32527"/>
      <w:bookmarkStart w:id="60" w:name="_Toc477428352"/>
      <w:r>
        <w:rPr>
          <w:rFonts w:hint="eastAsia"/>
        </w:rPr>
        <w:t>文件/文件夹改名（更名：Rename）</w:t>
      </w:r>
      <w:bookmarkEnd w:id="57"/>
      <w:bookmarkEnd w:id="58"/>
      <w:bookmarkEnd w:id="59"/>
      <w:bookmarkEnd w:id="60"/>
    </w:p>
    <w:p>
      <w:pPr>
        <w:pStyle w:val="20"/>
        <w:numPr>
          <w:ilvl w:val="0"/>
          <w:numId w:val="19"/>
        </w:numPr>
        <w:ind w:firstLineChars="0"/>
      </w:pPr>
      <w:r>
        <w:rPr>
          <w:rFonts w:hint="eastAsia"/>
        </w:rPr>
        <w:t>选择文件后，通过右键【TortoiseGit】-&gt;【</w:t>
      </w:r>
      <w:r>
        <w:rPr>
          <w:rFonts w:hint="eastAsia"/>
          <w:lang w:val="en-US" w:eastAsia="zh-CN"/>
        </w:rPr>
        <w:t>Rename</w:t>
      </w:r>
      <w:r>
        <w:t>…</w:t>
      </w:r>
      <w:r>
        <w:rPr>
          <w:rFonts w:hint="eastAsia"/>
        </w:rPr>
        <w:t>】，可以给文件更名。</w:t>
      </w:r>
    </w:p>
    <w:p/>
    <w:p>
      <w:pPr>
        <w:pStyle w:val="20"/>
        <w:numPr>
          <w:ilvl w:val="0"/>
          <w:numId w:val="19"/>
        </w:numPr>
        <w:ind w:firstLineChars="0"/>
      </w:pPr>
      <w:r>
        <w:rPr>
          <w:rFonts w:hint="eastAsia"/>
        </w:rPr>
        <w:t>流程如下：</w:t>
      </w:r>
    </w:p>
    <w:p>
      <w:pPr>
        <w:jc w:val="center"/>
      </w:pPr>
      <w:r>
        <w:object>
          <v:shape id="_x0000_i1029" o:spt="75" type="#_x0000_t75" style="height:146.25pt;width:217.5pt;" o:ole="t" filled="f" o:preferrelative="t" stroked="f" coordsize="21600,21600">
            <v:path/>
            <v:fill on="f" focussize="0,0"/>
            <v:stroke on="f" joinstyle="miter"/>
            <v:imagedata r:id="rId52" o:title=""/>
            <o:lock v:ext="edit" aspectratio="t"/>
            <w10:wrap type="none"/>
            <w10:anchorlock/>
          </v:shape>
          <o:OLEObject Type="Embed" ProgID="Visio.Drawing.11" ShapeID="_x0000_i1029" DrawAspect="Content" ObjectID="_1468075729" r:id="rId51">
            <o:LockedField>false</o:LockedField>
          </o:OLEObject>
        </w:object>
      </w:r>
    </w:p>
    <w:p>
      <w:pPr>
        <w:jc w:val="center"/>
      </w:pPr>
    </w:p>
    <w:p>
      <w:pPr>
        <w:pStyle w:val="20"/>
        <w:numPr>
          <w:ilvl w:val="0"/>
          <w:numId w:val="19"/>
        </w:numPr>
        <w:ind w:firstLineChars="0"/>
      </w:pPr>
      <w:r>
        <w:rPr>
          <w:rFonts w:hint="eastAsia"/>
        </w:rPr>
        <w:t>文件更名后，也需要提交到本地库。</w:t>
      </w:r>
    </w:p>
    <w:p>
      <w:pPr>
        <w:jc w:val="center"/>
      </w:pPr>
    </w:p>
    <w:p>
      <w:pPr>
        <w:pStyle w:val="3"/>
        <w:numPr>
          <w:ilvl w:val="1"/>
          <w:numId w:val="1"/>
        </w:numPr>
      </w:pPr>
      <w:bookmarkStart w:id="61" w:name="_Toc477428353"/>
      <w:bookmarkStart w:id="62" w:name="_Toc17863"/>
      <w:bookmarkStart w:id="63" w:name="_Toc516"/>
      <w:bookmarkStart w:id="64" w:name="_Toc15937"/>
      <w:r>
        <w:rPr>
          <w:rFonts w:hint="eastAsia"/>
        </w:rPr>
        <w:t>从远程仓库更新到本地</w:t>
      </w:r>
      <w:bookmarkEnd w:id="61"/>
      <w:bookmarkEnd w:id="62"/>
      <w:bookmarkEnd w:id="63"/>
      <w:bookmarkEnd w:id="64"/>
    </w:p>
    <w:p>
      <w:pPr>
        <w:pStyle w:val="20"/>
        <w:numPr>
          <w:ilvl w:val="0"/>
          <w:numId w:val="5"/>
        </w:numPr>
        <w:ind w:firstLineChars="0"/>
      </w:pPr>
      <w:r>
        <w:rPr>
          <w:rFonts w:hint="eastAsia"/>
        </w:rPr>
        <w:t>远程仓库代码更新后，需要从把远程仓库代码同步更新到本地仓库中。可通过拉取（pull）、获取（fetch）两种方式来完成。</w:t>
      </w:r>
    </w:p>
    <w:p>
      <w:pPr>
        <w:pStyle w:val="20"/>
        <w:numPr>
          <w:ilvl w:val="0"/>
          <w:numId w:val="0"/>
        </w:numPr>
        <w:ind w:leftChars="0"/>
        <w:jc w:val="center"/>
      </w:pPr>
      <w:r>
        <w:drawing>
          <wp:inline distT="0" distB="0" distL="114300" distR="114300">
            <wp:extent cx="4818380" cy="2628900"/>
            <wp:effectExtent l="0" t="0" r="1270" b="0"/>
            <wp:docPr id="3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3"/>
                    <pic:cNvPicPr>
                      <a:picLocks noChangeAspect="1"/>
                    </pic:cNvPicPr>
                  </pic:nvPicPr>
                  <pic:blipFill>
                    <a:blip r:embed="rId53"/>
                    <a:stretch>
                      <a:fillRect/>
                    </a:stretch>
                  </pic:blipFill>
                  <pic:spPr>
                    <a:xfrm>
                      <a:off x="0" y="0"/>
                      <a:ext cx="4818380" cy="2628900"/>
                    </a:xfrm>
                    <a:prstGeom prst="rect">
                      <a:avLst/>
                    </a:prstGeom>
                    <a:noFill/>
                    <a:ln w="9525">
                      <a:noFill/>
                    </a:ln>
                  </pic:spPr>
                </pic:pic>
              </a:graphicData>
            </a:graphic>
          </wp:inline>
        </w:drawing>
      </w:r>
    </w:p>
    <w:p>
      <w:pPr>
        <w:pStyle w:val="20"/>
        <w:numPr>
          <w:ilvl w:val="0"/>
          <w:numId w:val="0"/>
        </w:numPr>
        <w:ind w:leftChars="0"/>
        <w:jc w:val="center"/>
      </w:pPr>
    </w:p>
    <w:p>
      <w:pPr>
        <w:pStyle w:val="20"/>
        <w:numPr>
          <w:ilvl w:val="0"/>
          <w:numId w:val="5"/>
        </w:numPr>
        <w:ind w:firstLineChars="0"/>
      </w:pPr>
      <w:r>
        <w:rPr>
          <w:rFonts w:hint="eastAsia"/>
          <w:lang w:val="en-US" w:eastAsia="zh-CN"/>
        </w:rPr>
        <w:t>Pull：拉取并合并。</w:t>
      </w:r>
    </w:p>
    <w:p>
      <w:pPr>
        <w:pStyle w:val="20"/>
        <w:numPr>
          <w:ilvl w:val="0"/>
          <w:numId w:val="5"/>
        </w:numPr>
        <w:ind w:firstLineChars="0"/>
      </w:pPr>
      <w:r>
        <w:rPr>
          <w:rFonts w:hint="eastAsia"/>
          <w:lang w:val="en-US" w:eastAsia="zh-CN"/>
        </w:rPr>
        <w:t>Fetch：仅获取，不进行合并。</w:t>
      </w:r>
    </w:p>
    <w:p>
      <w:pPr>
        <w:pStyle w:val="20"/>
        <w:numPr>
          <w:ilvl w:val="0"/>
          <w:numId w:val="0"/>
        </w:numPr>
        <w:ind w:leftChars="0"/>
      </w:pPr>
    </w:p>
    <w:p>
      <w:pPr>
        <w:pStyle w:val="4"/>
        <w:numPr>
          <w:ilvl w:val="2"/>
          <w:numId w:val="1"/>
        </w:numPr>
      </w:pPr>
      <w:bookmarkStart w:id="65" w:name="_Toc4325"/>
      <w:bookmarkStart w:id="66" w:name="_Toc477428354"/>
      <w:bookmarkStart w:id="67" w:name="_Toc13510"/>
      <w:bookmarkStart w:id="68" w:name="_Toc32088"/>
      <w:r>
        <w:rPr>
          <w:rFonts w:hint="eastAsia"/>
        </w:rPr>
        <w:t>拉取（Pull）</w:t>
      </w:r>
      <w:bookmarkEnd w:id="65"/>
      <w:bookmarkEnd w:id="66"/>
      <w:bookmarkEnd w:id="67"/>
      <w:bookmarkEnd w:id="68"/>
    </w:p>
    <w:p>
      <w:pPr>
        <w:pStyle w:val="20"/>
        <w:numPr>
          <w:ilvl w:val="0"/>
          <w:numId w:val="5"/>
        </w:numPr>
        <w:ind w:firstLineChars="0"/>
      </w:pPr>
      <w:r>
        <w:rPr>
          <w:rFonts w:hint="eastAsia"/>
        </w:rPr>
        <w:t>工作区根目录中右键，选择【TortoiseGit】-&gt;【</w:t>
      </w:r>
      <w:r>
        <w:rPr>
          <w:rFonts w:hint="eastAsia"/>
          <w:lang w:val="en-US" w:eastAsia="zh-CN"/>
        </w:rPr>
        <w:t>pull</w:t>
      </w:r>
      <w:r>
        <w:t>…</w:t>
      </w:r>
      <w:r>
        <w:rPr>
          <w:rFonts w:hint="eastAsia"/>
        </w:rPr>
        <w:t>】。不要修改任何选项。这样操作是把远程仓库的分支里拉取到本地分支，并自动合并到当前工作区。（可通过右键的【Git</w:t>
      </w:r>
      <w:r>
        <w:rPr>
          <w:rFonts w:hint="eastAsia"/>
          <w:lang w:val="en-US" w:eastAsia="zh-CN"/>
        </w:rPr>
        <w:t xml:space="preserve"> Commit</w:t>
      </w:r>
      <w:r>
        <w:rPr>
          <w:rFonts w:hint="eastAsia"/>
        </w:rPr>
        <w:t>&gt;xxx】菜单，查看工作区当前为哪个分支。</w:t>
      </w:r>
    </w:p>
    <w:p/>
    <w:p>
      <w:pPr>
        <w:pStyle w:val="3"/>
        <w:numPr>
          <w:ilvl w:val="0"/>
          <w:numId w:val="0"/>
        </w:numPr>
        <w:ind w:leftChars="0"/>
        <w:jc w:val="center"/>
      </w:pPr>
      <w:bookmarkStart w:id="69" w:name="_Toc780"/>
      <w:bookmarkStart w:id="70" w:name="_Toc5823"/>
      <w:bookmarkStart w:id="71" w:name="_Toc22630"/>
      <w:r>
        <w:drawing>
          <wp:inline distT="0" distB="0" distL="114300" distR="114300">
            <wp:extent cx="4599940" cy="3637915"/>
            <wp:effectExtent l="0" t="0" r="10160" b="635"/>
            <wp:docPr id="4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5"/>
                    <pic:cNvPicPr>
                      <a:picLocks noChangeAspect="1"/>
                    </pic:cNvPicPr>
                  </pic:nvPicPr>
                  <pic:blipFill>
                    <a:blip r:embed="rId54"/>
                    <a:stretch>
                      <a:fillRect/>
                    </a:stretch>
                  </pic:blipFill>
                  <pic:spPr>
                    <a:xfrm>
                      <a:off x="0" y="0"/>
                      <a:ext cx="4599940" cy="3637915"/>
                    </a:xfrm>
                    <a:prstGeom prst="rect">
                      <a:avLst/>
                    </a:prstGeom>
                    <a:noFill/>
                    <a:ln w="9525">
                      <a:noFill/>
                    </a:ln>
                  </pic:spPr>
                </pic:pic>
              </a:graphicData>
            </a:graphic>
          </wp:inline>
        </w:drawing>
      </w:r>
      <w:bookmarkEnd w:id="69"/>
      <w:bookmarkEnd w:id="70"/>
      <w:bookmarkEnd w:id="71"/>
    </w:p>
    <w:p/>
    <w:p>
      <w:pPr>
        <w:pStyle w:val="20"/>
        <w:numPr>
          <w:ilvl w:val="0"/>
          <w:numId w:val="5"/>
        </w:numPr>
        <w:ind w:firstLineChars="0"/>
      </w:pPr>
      <w:r>
        <w:rPr>
          <w:rFonts w:hint="eastAsia"/>
          <w:b/>
          <w:color w:val="FF0000"/>
        </w:rPr>
        <w:t>注意不要修改远端分支选项。如果选择一个本地不存在或未检出的远端分支，则会导致代码混乱。</w:t>
      </w:r>
    </w:p>
    <w:p/>
    <w:p>
      <w:pPr>
        <w:pStyle w:val="20"/>
        <w:numPr>
          <w:ilvl w:val="0"/>
          <w:numId w:val="20"/>
        </w:numPr>
        <w:ind w:firstLineChars="0"/>
      </w:pPr>
      <w:r>
        <w:rPr>
          <w:rFonts w:hint="eastAsia"/>
        </w:rPr>
        <w:t>如果要改用另一个分支，应当先</w:t>
      </w:r>
      <w:r>
        <w:rPr>
          <w:rFonts w:hint="eastAsia"/>
          <w:lang w:val="en-US" w:eastAsia="zh-CN"/>
        </w:rPr>
        <w:t>pull</w:t>
      </w:r>
      <w:r>
        <w:rPr>
          <w:rFonts w:hint="eastAsia"/>
        </w:rPr>
        <w:t>，然后再</w:t>
      </w:r>
      <w:r>
        <w:rPr>
          <w:rFonts w:hint="eastAsia"/>
          <w:lang w:val="en-US" w:eastAsia="zh-CN"/>
        </w:rPr>
        <w:t>Switch/Checkout</w:t>
      </w:r>
      <w:r>
        <w:rPr>
          <w:rFonts w:hint="eastAsia"/>
        </w:rPr>
        <w:t>。</w:t>
      </w:r>
    </w:p>
    <w:p/>
    <w:p>
      <w:pPr>
        <w:pStyle w:val="20"/>
        <w:numPr>
          <w:ilvl w:val="0"/>
          <w:numId w:val="20"/>
        </w:numPr>
        <w:ind w:firstLineChars="0"/>
      </w:pPr>
      <w:r>
        <w:rPr>
          <w:rFonts w:hint="eastAsia"/>
        </w:rPr>
        <w:t>如果远程分支代码与本地分支代码不一致，则会自动尝试合并。此时更新界面会显示以下提示信息。表示版本冲突自动合并失败。如果出现冲突，请参考“4.13处理冲突”小节处理冲突。</w:t>
      </w:r>
    </w:p>
    <w:p>
      <w:pPr>
        <w:jc w:val="center"/>
      </w:pPr>
      <w:r>
        <w:drawing>
          <wp:inline distT="0" distB="0" distL="114300" distR="114300">
            <wp:extent cx="4952365" cy="4790440"/>
            <wp:effectExtent l="0" t="0" r="635" b="10160"/>
            <wp:docPr id="4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0"/>
                    <pic:cNvPicPr>
                      <a:picLocks noChangeAspect="1"/>
                    </pic:cNvPicPr>
                  </pic:nvPicPr>
                  <pic:blipFill>
                    <a:blip r:embed="rId55"/>
                    <a:stretch>
                      <a:fillRect/>
                    </a:stretch>
                  </pic:blipFill>
                  <pic:spPr>
                    <a:xfrm>
                      <a:off x="0" y="0"/>
                      <a:ext cx="4952365" cy="4790440"/>
                    </a:xfrm>
                    <a:prstGeom prst="rect">
                      <a:avLst/>
                    </a:prstGeom>
                    <a:noFill/>
                    <a:ln w="9525">
                      <a:noFill/>
                    </a:ln>
                  </pic:spPr>
                </pic:pic>
              </a:graphicData>
            </a:graphic>
          </wp:inline>
        </w:drawing>
      </w:r>
    </w:p>
    <w:p>
      <w:pPr>
        <w:pStyle w:val="4"/>
        <w:numPr>
          <w:ilvl w:val="2"/>
          <w:numId w:val="1"/>
        </w:numPr>
      </w:pPr>
      <w:bookmarkStart w:id="72" w:name="_Toc16530"/>
      <w:bookmarkStart w:id="73" w:name="_Toc17290"/>
      <w:bookmarkStart w:id="74" w:name="_Toc30309"/>
      <w:bookmarkStart w:id="75" w:name="_Toc477428355"/>
      <w:r>
        <w:rPr>
          <w:rFonts w:hint="eastAsia"/>
        </w:rPr>
        <w:t>获取（Fetch）与合并（Merge）</w:t>
      </w:r>
      <w:bookmarkEnd w:id="72"/>
      <w:bookmarkEnd w:id="73"/>
      <w:bookmarkEnd w:id="74"/>
      <w:bookmarkEnd w:id="75"/>
    </w:p>
    <w:p>
      <w:pPr>
        <w:pStyle w:val="20"/>
        <w:numPr>
          <w:ilvl w:val="0"/>
          <w:numId w:val="5"/>
        </w:numPr>
        <w:ind w:firstLineChars="0"/>
      </w:pPr>
      <w:r>
        <w:rPr>
          <w:rFonts w:hint="eastAsia"/>
        </w:rPr>
        <w:t>工作区根目录中右键，选择【TortoiseGit】-&gt;【</w:t>
      </w:r>
      <w:r>
        <w:rPr>
          <w:rFonts w:hint="eastAsia"/>
          <w:lang w:val="en-US" w:eastAsia="zh-CN"/>
        </w:rPr>
        <w:t>Fetch</w:t>
      </w:r>
      <w:r>
        <w:t>…</w:t>
      </w:r>
      <w:r>
        <w:rPr>
          <w:rFonts w:hint="eastAsia"/>
        </w:rPr>
        <w:t>】。不要修改任何选项。这样操作是把远程仓库的分支里拉取到本地分支，但不合并到当前工作区。</w:t>
      </w:r>
    </w:p>
    <w:p/>
    <w:p/>
    <w:p>
      <w:pPr>
        <w:jc w:val="center"/>
      </w:pPr>
      <w:r>
        <w:drawing>
          <wp:inline distT="0" distB="0" distL="114300" distR="114300">
            <wp:extent cx="4618990" cy="3599815"/>
            <wp:effectExtent l="0" t="0" r="10160" b="635"/>
            <wp:docPr id="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6"/>
                    <pic:cNvPicPr>
                      <a:picLocks noChangeAspect="1"/>
                    </pic:cNvPicPr>
                  </pic:nvPicPr>
                  <pic:blipFill>
                    <a:blip r:embed="rId56"/>
                    <a:stretch>
                      <a:fillRect/>
                    </a:stretch>
                  </pic:blipFill>
                  <pic:spPr>
                    <a:xfrm>
                      <a:off x="0" y="0"/>
                      <a:ext cx="4618990" cy="3599815"/>
                    </a:xfrm>
                    <a:prstGeom prst="rect">
                      <a:avLst/>
                    </a:prstGeom>
                    <a:noFill/>
                    <a:ln w="9525">
                      <a:noFill/>
                    </a:ln>
                  </pic:spPr>
                </pic:pic>
              </a:graphicData>
            </a:graphic>
          </wp:inline>
        </w:drawing>
      </w:r>
    </w:p>
    <w:p/>
    <w:p>
      <w:pPr>
        <w:pStyle w:val="20"/>
        <w:numPr>
          <w:ilvl w:val="0"/>
          <w:numId w:val="5"/>
        </w:numPr>
        <w:ind w:firstLineChars="0"/>
      </w:pPr>
      <w:r>
        <w:rPr>
          <w:rFonts w:hint="eastAsia"/>
        </w:rPr>
        <w:t>获取后需要使用【TortoiseGit】-&gt;【</w:t>
      </w:r>
      <w:r>
        <w:rPr>
          <w:rFonts w:hint="eastAsia"/>
          <w:lang w:val="en-US" w:eastAsia="zh-CN"/>
        </w:rPr>
        <w:t>Merge</w:t>
      </w:r>
      <w:r>
        <w:t>…</w:t>
      </w:r>
      <w:r>
        <w:rPr>
          <w:rFonts w:hint="eastAsia"/>
        </w:rPr>
        <w:t>】命令，才能最终显示在工作区。</w:t>
      </w:r>
    </w:p>
    <w:p>
      <w:pPr>
        <w:pStyle w:val="20"/>
        <w:numPr>
          <w:ilvl w:val="0"/>
          <w:numId w:val="0"/>
        </w:numPr>
        <w:ind w:leftChars="0"/>
      </w:pPr>
    </w:p>
    <w:p>
      <w:pPr>
        <w:pStyle w:val="20"/>
        <w:numPr>
          <w:ilvl w:val="0"/>
          <w:numId w:val="5"/>
        </w:numPr>
        <w:ind w:firstLineChars="0"/>
      </w:pPr>
      <w:r>
        <w:rPr>
          <w:rFonts w:hint="eastAsia"/>
        </w:rPr>
        <w:t>更新所有远程仓库分支，合并过程中可能会出现冲突，请参考“4.13处理冲突”小节处理冲突。</w:t>
      </w:r>
    </w:p>
    <w:p>
      <w:pPr>
        <w:pStyle w:val="20"/>
        <w:numPr>
          <w:ilvl w:val="0"/>
          <w:numId w:val="0"/>
        </w:numPr>
        <w:ind w:leftChars="0"/>
      </w:pPr>
    </w:p>
    <w:p/>
    <w:p>
      <w:pPr>
        <w:pStyle w:val="3"/>
        <w:numPr>
          <w:ilvl w:val="1"/>
          <w:numId w:val="1"/>
        </w:numPr>
      </w:pPr>
      <w:bookmarkStart w:id="76" w:name="_Toc12702"/>
      <w:bookmarkStart w:id="77" w:name="_Toc477428356"/>
      <w:bookmarkStart w:id="78" w:name="_Toc9042"/>
      <w:bookmarkStart w:id="79" w:name="_Toc13033"/>
      <w:r>
        <w:rPr>
          <w:rFonts w:hint="eastAsia"/>
        </w:rPr>
        <w:t>同步</w:t>
      </w:r>
      <w:bookmarkEnd w:id="76"/>
      <w:bookmarkEnd w:id="77"/>
      <w:bookmarkEnd w:id="78"/>
      <w:bookmarkEnd w:id="79"/>
    </w:p>
    <w:p>
      <w:pPr>
        <w:pStyle w:val="20"/>
        <w:numPr>
          <w:ilvl w:val="0"/>
          <w:numId w:val="21"/>
        </w:numPr>
        <w:ind w:firstLineChars="0"/>
      </w:pPr>
      <w:r>
        <w:rPr>
          <w:rFonts w:hint="eastAsia"/>
        </w:rPr>
        <w:t>同步功能包含了拉取(Pull)、获取(Fetch)、推送(Push)等多个同步功能，方便操作。其执行过程与原命令一</w:t>
      </w:r>
      <w:r>
        <w:rPr>
          <w:rFonts w:hint="eastAsia"/>
          <w:lang w:val="en-US" w:eastAsia="zh-CN"/>
        </w:rPr>
        <w:t>样</w:t>
      </w:r>
      <w:r>
        <w:rPr>
          <w:rFonts w:hint="eastAsia"/>
        </w:rPr>
        <w:t>。</w:t>
      </w:r>
    </w:p>
    <w:p>
      <w:pPr>
        <w:rPr>
          <w:rFonts w:hint="eastAsia"/>
          <w:lang w:val="en-US" w:eastAsia="zh-CN"/>
        </w:rPr>
      </w:pPr>
    </w:p>
    <w:p>
      <w:pPr>
        <w:pStyle w:val="3"/>
        <w:numPr>
          <w:ilvl w:val="1"/>
          <w:numId w:val="1"/>
        </w:numPr>
      </w:pPr>
      <w:bookmarkStart w:id="80" w:name="_Toc26274"/>
      <w:bookmarkStart w:id="81" w:name="_Toc477428357"/>
      <w:bookmarkStart w:id="82" w:name="_Toc6213"/>
      <w:bookmarkStart w:id="83" w:name="_Toc30370"/>
      <w:r>
        <w:rPr>
          <w:rFonts w:hint="eastAsia"/>
        </w:rPr>
        <w:t>处理冲突（</w:t>
      </w:r>
      <w:r>
        <w:t>Edit conflicts</w:t>
      </w:r>
      <w:r>
        <w:rPr>
          <w:rFonts w:hint="eastAsia"/>
        </w:rPr>
        <w:t>/</w:t>
      </w:r>
      <w:r>
        <w:t>resolve</w:t>
      </w:r>
      <w:r>
        <w:rPr>
          <w:rFonts w:hint="eastAsia"/>
        </w:rPr>
        <w:t>）</w:t>
      </w:r>
      <w:bookmarkEnd w:id="80"/>
      <w:bookmarkEnd w:id="81"/>
      <w:bookmarkEnd w:id="82"/>
      <w:bookmarkEnd w:id="83"/>
    </w:p>
    <w:p>
      <w:pPr>
        <w:pStyle w:val="20"/>
        <w:numPr>
          <w:ilvl w:val="0"/>
          <w:numId w:val="20"/>
        </w:numPr>
        <w:ind w:firstLineChars="0"/>
      </w:pPr>
      <w:r>
        <w:rPr>
          <w:rFonts w:hint="eastAsia"/>
        </w:rPr>
        <w:t>当在做远程仓库与本地仓库交换数据过程中，例如推送(Push)、拉取(Pull)、获取(Fetch)过程中，或者在合并(Merge)过程中，都可能产生版本冲突。</w:t>
      </w:r>
    </w:p>
    <w:p>
      <w:pPr>
        <w:pStyle w:val="4"/>
        <w:numPr>
          <w:ilvl w:val="2"/>
          <w:numId w:val="1"/>
        </w:numPr>
      </w:pPr>
      <w:bookmarkStart w:id="84" w:name="_Toc24939"/>
      <w:bookmarkStart w:id="85" w:name="_Toc23727"/>
      <w:bookmarkStart w:id="86" w:name="_Toc21390"/>
      <w:bookmarkStart w:id="87" w:name="_Toc477428358"/>
      <w:r>
        <w:rPr>
          <w:rFonts w:hint="eastAsia"/>
        </w:rPr>
        <w:t>显示冲突文件</w:t>
      </w:r>
      <w:bookmarkEnd w:id="84"/>
      <w:bookmarkEnd w:id="85"/>
      <w:bookmarkEnd w:id="86"/>
      <w:bookmarkEnd w:id="87"/>
    </w:p>
    <w:p>
      <w:pPr>
        <w:pStyle w:val="20"/>
        <w:numPr>
          <w:ilvl w:val="0"/>
          <w:numId w:val="20"/>
        </w:numPr>
        <w:ind w:firstLineChars="0"/>
      </w:pPr>
      <w:r>
        <w:rPr>
          <w:rFonts w:hint="eastAsia"/>
        </w:rPr>
        <w:t>提示冲突后，工作区不一定会立刻显示冲突的文件。此时应当按照以下方式处理来显示冲突文件：</w:t>
      </w:r>
    </w:p>
    <w:p>
      <w:pPr>
        <w:jc w:val="center"/>
      </w:pPr>
      <w:r>
        <w:object>
          <v:shape id="_x0000_i1030" o:spt="75" type="#_x0000_t75" style="height:462pt;width:301.5pt;" o:ole="t" filled="f" o:preferrelative="t" stroked="f" coordsize="21600,21600">
            <v:path/>
            <v:fill on="f" focussize="0,0"/>
            <v:stroke on="f" joinstyle="miter"/>
            <v:imagedata r:id="rId58" o:title=""/>
            <o:lock v:ext="edit" aspectratio="t"/>
            <w10:wrap type="none"/>
            <w10:anchorlock/>
          </v:shape>
          <o:OLEObject Type="Embed" ProgID="Visio.Drawing.11" ShapeID="_x0000_i1030" DrawAspect="Content" ObjectID="_1468075730" r:id="rId57">
            <o:LockedField>false</o:LockedField>
          </o:OLEObject>
        </w:object>
      </w:r>
    </w:p>
    <w:p>
      <w:pPr>
        <w:rPr>
          <w:rFonts w:hint="eastAsia"/>
          <w:lang w:val="en-US" w:eastAsia="zh-CN"/>
        </w:rPr>
      </w:pPr>
    </w:p>
    <w:p>
      <w:pPr>
        <w:rPr>
          <w:rFonts w:hint="eastAsia"/>
          <w:lang w:val="en-US" w:eastAsia="zh-CN"/>
        </w:rPr>
      </w:pPr>
    </w:p>
    <w:p>
      <w:pPr>
        <w:rPr>
          <w:lang w:val="en-US"/>
        </w:rPr>
      </w:pPr>
    </w:p>
    <w:p>
      <w:pPr>
        <w:pStyle w:val="20"/>
        <w:numPr>
          <w:ilvl w:val="0"/>
          <w:numId w:val="20"/>
        </w:numPr>
        <w:ind w:firstLineChars="0"/>
      </w:pPr>
      <w:r>
        <w:rPr>
          <w:rFonts w:hint="eastAsia"/>
        </w:rPr>
        <w:t>首先检查当前是否已出现冲突的文件。冲突文件显示为“黄色惊叹号”。如果已经出现，则转入冲突文件处理过程。</w:t>
      </w:r>
    </w:p>
    <w:p>
      <w:pPr>
        <w:pStyle w:val="20"/>
        <w:numPr>
          <w:ilvl w:val="0"/>
          <w:numId w:val="0"/>
        </w:numPr>
        <w:ind w:leftChars="0"/>
      </w:pPr>
    </w:p>
    <w:p>
      <w:pPr>
        <w:pStyle w:val="20"/>
        <w:numPr>
          <w:ilvl w:val="0"/>
          <w:numId w:val="0"/>
        </w:numPr>
        <w:ind w:leftChars="0"/>
        <w:jc w:val="center"/>
      </w:pPr>
      <w:r>
        <w:drawing>
          <wp:inline distT="0" distB="0" distL="114300" distR="114300">
            <wp:extent cx="5274310" cy="1336040"/>
            <wp:effectExtent l="0" t="0" r="2540" b="16510"/>
            <wp:docPr id="4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1"/>
                    <pic:cNvPicPr>
                      <a:picLocks noChangeAspect="1"/>
                    </pic:cNvPicPr>
                  </pic:nvPicPr>
                  <pic:blipFill>
                    <a:blip r:embed="rId59"/>
                    <a:stretch>
                      <a:fillRect/>
                    </a:stretch>
                  </pic:blipFill>
                  <pic:spPr>
                    <a:xfrm>
                      <a:off x="0" y="0"/>
                      <a:ext cx="5274310" cy="1336040"/>
                    </a:xfrm>
                    <a:prstGeom prst="rect">
                      <a:avLst/>
                    </a:prstGeom>
                    <a:noFill/>
                    <a:ln w="9525">
                      <a:noFill/>
                    </a:ln>
                  </pic:spPr>
                </pic:pic>
              </a:graphicData>
            </a:graphic>
          </wp:inline>
        </w:drawing>
      </w:r>
    </w:p>
    <w:p>
      <w:pPr>
        <w:rPr>
          <w:lang w:val="en-US"/>
        </w:rPr>
      </w:pPr>
    </w:p>
    <w:p/>
    <w:p>
      <w:pPr>
        <w:pStyle w:val="20"/>
        <w:numPr>
          <w:ilvl w:val="0"/>
          <w:numId w:val="20"/>
        </w:numPr>
        <w:ind w:firstLineChars="0"/>
      </w:pPr>
      <w:r>
        <w:rPr>
          <w:rFonts w:hint="eastAsia"/>
        </w:rPr>
        <w:t>如未显示冲突文件，在工作区检查是否有未提交的内容，先提交(Commit)或还原(Revert)。</w:t>
      </w:r>
    </w:p>
    <w:p/>
    <w:p>
      <w:pPr>
        <w:pStyle w:val="20"/>
        <w:numPr>
          <w:ilvl w:val="0"/>
          <w:numId w:val="20"/>
        </w:numPr>
        <w:ind w:firstLineChars="0"/>
      </w:pPr>
      <w:r>
        <w:rPr>
          <w:rFonts w:hint="eastAsia"/>
        </w:rPr>
        <w:t>接下来尝试拉取(Pull)，如果拉</w:t>
      </w:r>
      <w:r>
        <w:rPr>
          <w:rFonts w:hint="eastAsia"/>
          <w:lang w:val="en-US" w:eastAsia="zh-CN"/>
        </w:rPr>
        <w:t>取</w:t>
      </w:r>
      <w:r>
        <w:rPr>
          <w:rFonts w:hint="eastAsia"/>
        </w:rPr>
        <w:t>后出现冲突文件，则转入冲突文件处理过程。</w:t>
      </w:r>
    </w:p>
    <w:p/>
    <w:p>
      <w:pPr>
        <w:pStyle w:val="20"/>
        <w:numPr>
          <w:ilvl w:val="0"/>
          <w:numId w:val="20"/>
        </w:numPr>
        <w:ind w:firstLineChars="0"/>
      </w:pPr>
      <w:r>
        <w:rPr>
          <w:rFonts w:hint="eastAsia"/>
        </w:rPr>
        <w:t>如果仍然未显示冲突文件，则进行合并(Merge)，转入冲突文件处理过程。</w:t>
      </w:r>
    </w:p>
    <w:p>
      <w:pPr>
        <w:pStyle w:val="4"/>
        <w:numPr>
          <w:ilvl w:val="2"/>
          <w:numId w:val="1"/>
        </w:numPr>
      </w:pPr>
      <w:bookmarkStart w:id="88" w:name="_Toc477428359"/>
      <w:bookmarkStart w:id="89" w:name="_Toc29330"/>
      <w:bookmarkStart w:id="90" w:name="_Toc27492"/>
      <w:bookmarkStart w:id="91" w:name="_Toc31953"/>
      <w:r>
        <w:rPr>
          <w:rFonts w:hint="eastAsia"/>
        </w:rPr>
        <w:t>解决冲突</w:t>
      </w:r>
      <w:bookmarkEnd w:id="88"/>
      <w:bookmarkEnd w:id="89"/>
      <w:bookmarkEnd w:id="90"/>
      <w:bookmarkEnd w:id="91"/>
    </w:p>
    <w:p>
      <w:pPr>
        <w:pStyle w:val="20"/>
        <w:numPr>
          <w:ilvl w:val="0"/>
          <w:numId w:val="22"/>
        </w:numPr>
        <w:ind w:firstLineChars="0"/>
      </w:pPr>
      <w:r>
        <w:rPr>
          <w:rFonts w:hint="eastAsia"/>
        </w:rPr>
        <w:t>等冲突文件显示出来后，可以用两种方式处理。</w:t>
      </w:r>
    </w:p>
    <w:p>
      <w:pPr>
        <w:pStyle w:val="2"/>
        <w:numPr>
          <w:ilvl w:val="0"/>
          <w:numId w:val="0"/>
        </w:numPr>
        <w:ind w:leftChars="0"/>
        <w:jc w:val="center"/>
      </w:pPr>
      <w:bookmarkStart w:id="92" w:name="_Toc14727"/>
      <w:bookmarkStart w:id="93" w:name="_Toc1465"/>
      <w:bookmarkStart w:id="94" w:name="_Toc16507"/>
      <w:r>
        <w:object>
          <v:shape id="_x0000_i1031" o:spt="75" type="#_x0000_t75" style="height:254.25pt;width:201.75pt;" o:ole="t" filled="f" o:preferrelative="t" stroked="f" coordsize="21600,21600">
            <v:path/>
            <v:fill on="f" focussize="0,0"/>
            <v:stroke on="f" joinstyle="miter"/>
            <v:imagedata r:id="rId61" o:title=""/>
            <o:lock v:ext="edit" aspectratio="t"/>
            <w10:wrap type="none"/>
            <w10:anchorlock/>
          </v:shape>
          <o:OLEObject Type="Embed" ProgID="Visio.Drawing.11" ShapeID="_x0000_i1031" DrawAspect="Content" ObjectID="_1468075731" r:id="rId60">
            <o:LockedField>false</o:LockedField>
          </o:OLEObject>
        </w:object>
      </w:r>
      <w:bookmarkEnd w:id="92"/>
      <w:bookmarkEnd w:id="93"/>
      <w:bookmarkEnd w:id="94"/>
    </w:p>
    <w:p>
      <w:pPr>
        <w:rPr>
          <w:rFonts w:hint="eastAsia" w:eastAsiaTheme="minorEastAsia"/>
          <w:lang w:val="en-US" w:eastAsia="zh-CN"/>
        </w:rPr>
      </w:pPr>
      <w:r>
        <w:rPr>
          <w:rFonts w:hint="eastAsia"/>
          <w:lang w:val="en-US" w:eastAsia="zh-CN"/>
        </w:rPr>
        <w:t>如下图：</w:t>
      </w:r>
    </w:p>
    <w:p>
      <w:r>
        <w:drawing>
          <wp:inline distT="0" distB="0" distL="114300" distR="114300">
            <wp:extent cx="5525135" cy="4719955"/>
            <wp:effectExtent l="0" t="0" r="18415" b="4445"/>
            <wp:docPr id="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5"/>
                    <pic:cNvPicPr>
                      <a:picLocks noChangeAspect="1"/>
                    </pic:cNvPicPr>
                  </pic:nvPicPr>
                  <pic:blipFill>
                    <a:blip r:embed="rId62"/>
                    <a:stretch>
                      <a:fillRect/>
                    </a:stretch>
                  </pic:blipFill>
                  <pic:spPr>
                    <a:xfrm>
                      <a:off x="0" y="0"/>
                      <a:ext cx="5525135" cy="4719955"/>
                    </a:xfrm>
                    <a:prstGeom prst="rect">
                      <a:avLst/>
                    </a:prstGeom>
                    <a:noFill/>
                    <a:ln w="9525">
                      <a:noFill/>
                    </a:ln>
                  </pic:spPr>
                </pic:pic>
              </a:graphicData>
            </a:graphic>
          </wp:inline>
        </w:drawing>
      </w:r>
    </w:p>
    <w:p/>
    <w:p/>
    <w:p>
      <w:pPr>
        <w:pStyle w:val="20"/>
        <w:numPr>
          <w:ilvl w:val="0"/>
          <w:numId w:val="22"/>
        </w:numPr>
        <w:ind w:firstLineChars="0"/>
      </w:pPr>
      <w:r>
        <w:rPr>
          <w:rFonts w:hint="eastAsia"/>
        </w:rPr>
        <w:t>处理方式一，Edit conflicts：选择冲突文件，右键【TortoiseGit】-&gt;【Edit conflicts</w:t>
      </w:r>
      <w:r>
        <w:t>…</w:t>
      </w:r>
      <w:r>
        <w:rPr>
          <w:rFonts w:hint="eastAsia"/>
        </w:rPr>
        <w:t>】，将打开TortoiseGit自带的三方冲突合并工具(TortoiseGitMerge)，界面显示如下：</w:t>
      </w:r>
    </w:p>
    <w:p>
      <w:pPr>
        <w:pStyle w:val="20"/>
        <w:numPr>
          <w:ilvl w:val="0"/>
          <w:numId w:val="22"/>
        </w:numPr>
        <w:ind w:firstLineChars="0"/>
      </w:pPr>
      <w:r>
        <w:rPr>
          <w:rFonts w:hint="eastAsia"/>
          <w:lang w:val="en-US" w:eastAsia="zh-CN"/>
        </w:rPr>
        <w:t>在冲突位置右键，决定如何合并成一份文本。全部处理完成后，点击工具栏中的【Mark as resolved】</w:t>
      </w:r>
    </w:p>
    <w:p>
      <w:pPr>
        <w:pStyle w:val="20"/>
        <w:numPr>
          <w:ilvl w:val="0"/>
          <w:numId w:val="0"/>
        </w:numPr>
        <w:ind w:leftChars="0"/>
      </w:pPr>
    </w:p>
    <w:p>
      <w:pPr>
        <w:pStyle w:val="20"/>
        <w:numPr>
          <w:ilvl w:val="0"/>
          <w:numId w:val="0"/>
        </w:numPr>
        <w:ind w:leftChars="0"/>
        <w:jc w:val="center"/>
      </w:pPr>
      <w:r>
        <w:drawing>
          <wp:inline distT="0" distB="0" distL="114300" distR="114300">
            <wp:extent cx="6066155" cy="2564130"/>
            <wp:effectExtent l="0" t="0" r="10795" b="7620"/>
            <wp:docPr id="5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8"/>
                    <pic:cNvPicPr>
                      <a:picLocks noChangeAspect="1"/>
                    </pic:cNvPicPr>
                  </pic:nvPicPr>
                  <pic:blipFill>
                    <a:blip r:embed="rId63"/>
                    <a:stretch>
                      <a:fillRect/>
                    </a:stretch>
                  </pic:blipFill>
                  <pic:spPr>
                    <a:xfrm>
                      <a:off x="0" y="0"/>
                      <a:ext cx="6066155" cy="2564130"/>
                    </a:xfrm>
                    <a:prstGeom prst="rect">
                      <a:avLst/>
                    </a:prstGeom>
                    <a:noFill/>
                    <a:ln w="9525">
                      <a:noFill/>
                    </a:ln>
                  </pic:spPr>
                </pic:pic>
              </a:graphicData>
            </a:graphic>
          </wp:inline>
        </w:drawing>
      </w:r>
    </w:p>
    <w:p>
      <w:pPr>
        <w:pStyle w:val="20"/>
        <w:numPr>
          <w:ilvl w:val="0"/>
          <w:numId w:val="0"/>
        </w:numPr>
        <w:ind w:leftChars="0"/>
      </w:pPr>
    </w:p>
    <w:p>
      <w:pPr>
        <w:pStyle w:val="20"/>
        <w:numPr>
          <w:ilvl w:val="0"/>
          <w:numId w:val="22"/>
        </w:numPr>
        <w:ind w:firstLineChars="0"/>
      </w:pPr>
      <w:r>
        <w:rPr>
          <w:rFonts w:hint="eastAsia"/>
        </w:rPr>
        <w:t>处理方式二：resolve：选择冲突文件，右键【TortoiseGit】-&gt;【resolve</w:t>
      </w:r>
      <w:r>
        <w:t>…</w:t>
      </w:r>
      <w:r>
        <w:rPr>
          <w:rFonts w:hint="eastAsia"/>
        </w:rPr>
        <w:t>】，将把该文件标记为已解决。但是此时文件内容为合并后的内容，还有合并的特殊标签，类似下图。必须要手工编辑解决。</w:t>
      </w:r>
    </w:p>
    <w:p>
      <w:pPr>
        <w:pStyle w:val="20"/>
        <w:numPr>
          <w:ilvl w:val="0"/>
          <w:numId w:val="0"/>
        </w:numPr>
        <w:ind w:leftChars="0"/>
        <w:jc w:val="center"/>
      </w:pPr>
      <w:r>
        <w:drawing>
          <wp:inline distT="0" distB="0" distL="114300" distR="114300">
            <wp:extent cx="4876165" cy="2780665"/>
            <wp:effectExtent l="0" t="0" r="635" b="635"/>
            <wp:docPr id="5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9"/>
                    <pic:cNvPicPr>
                      <a:picLocks noChangeAspect="1"/>
                    </pic:cNvPicPr>
                  </pic:nvPicPr>
                  <pic:blipFill>
                    <a:blip r:embed="rId64"/>
                    <a:stretch>
                      <a:fillRect/>
                    </a:stretch>
                  </pic:blipFill>
                  <pic:spPr>
                    <a:xfrm>
                      <a:off x="0" y="0"/>
                      <a:ext cx="4876165" cy="2780665"/>
                    </a:xfrm>
                    <a:prstGeom prst="rect">
                      <a:avLst/>
                    </a:prstGeom>
                    <a:noFill/>
                    <a:ln w="9525">
                      <a:noFill/>
                    </a:ln>
                  </pic:spPr>
                </pic:pic>
              </a:graphicData>
            </a:graphic>
          </wp:inline>
        </w:drawing>
      </w:r>
    </w:p>
    <w:p>
      <w:pPr>
        <w:pStyle w:val="20"/>
        <w:numPr>
          <w:ilvl w:val="0"/>
          <w:numId w:val="0"/>
        </w:numPr>
        <w:ind w:leftChars="0"/>
        <w:jc w:val="center"/>
      </w:pPr>
    </w:p>
    <w:p>
      <w:pPr>
        <w:pStyle w:val="20"/>
        <w:numPr>
          <w:ilvl w:val="0"/>
          <w:numId w:val="20"/>
        </w:numPr>
        <w:ind w:firstLineChars="0"/>
        <w:rPr>
          <w:b/>
          <w:color w:val="FF0000"/>
        </w:rPr>
      </w:pPr>
      <w:r>
        <w:rPr>
          <w:rFonts w:hint="eastAsia"/>
          <w:b/>
          <w:color w:val="FF0000"/>
        </w:rPr>
        <w:t>解决冲突文件后，一定要进行一次Commit并Push到远程仓库上。即使冲突文件显示为正常的“绿色打勾”标记，也一定要提交并推送一次。这是一个特殊提交：合并提交，在日志中显示也与一般提交不同。</w:t>
      </w:r>
    </w:p>
    <w:p>
      <w:pPr>
        <w:pStyle w:val="20"/>
        <w:numPr>
          <w:ilvl w:val="0"/>
          <w:numId w:val="0"/>
        </w:numPr>
        <w:ind w:leftChars="0"/>
        <w:jc w:val="center"/>
      </w:pPr>
      <w:r>
        <w:drawing>
          <wp:inline distT="0" distB="0" distL="114300" distR="114300">
            <wp:extent cx="5272405" cy="4624705"/>
            <wp:effectExtent l="0" t="0" r="4445" b="4445"/>
            <wp:docPr id="5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0"/>
                    <pic:cNvPicPr>
                      <a:picLocks noChangeAspect="1"/>
                    </pic:cNvPicPr>
                  </pic:nvPicPr>
                  <pic:blipFill>
                    <a:blip r:embed="rId65"/>
                    <a:stretch>
                      <a:fillRect/>
                    </a:stretch>
                  </pic:blipFill>
                  <pic:spPr>
                    <a:xfrm>
                      <a:off x="0" y="0"/>
                      <a:ext cx="5272405" cy="4624705"/>
                    </a:xfrm>
                    <a:prstGeom prst="rect">
                      <a:avLst/>
                    </a:prstGeom>
                    <a:noFill/>
                    <a:ln w="9525">
                      <a:noFill/>
                    </a:ln>
                  </pic:spPr>
                </pic:pic>
              </a:graphicData>
            </a:graphic>
          </wp:inline>
        </w:drawing>
      </w:r>
    </w:p>
    <w:p>
      <w:pPr>
        <w:pStyle w:val="20"/>
        <w:numPr>
          <w:ilvl w:val="0"/>
          <w:numId w:val="0"/>
        </w:numPr>
        <w:ind w:leftChars="0"/>
        <w:jc w:val="center"/>
      </w:pPr>
    </w:p>
    <w:p>
      <w:pPr>
        <w:pStyle w:val="3"/>
        <w:numPr>
          <w:ilvl w:val="1"/>
          <w:numId w:val="1"/>
        </w:numPr>
      </w:pPr>
      <w:bookmarkStart w:id="95" w:name="_Toc15968"/>
      <w:bookmarkStart w:id="96" w:name="_Toc22273"/>
      <w:bookmarkStart w:id="97" w:name="_Toc12319"/>
      <w:bookmarkStart w:id="98" w:name="_Toc477428360"/>
      <w:r>
        <w:rPr>
          <w:rFonts w:hint="eastAsia"/>
        </w:rPr>
        <w:t>查看历史（Show log）</w:t>
      </w:r>
      <w:bookmarkEnd w:id="95"/>
      <w:bookmarkEnd w:id="96"/>
      <w:bookmarkEnd w:id="97"/>
      <w:bookmarkEnd w:id="98"/>
    </w:p>
    <w:p>
      <w:pPr>
        <w:pStyle w:val="20"/>
        <w:numPr>
          <w:ilvl w:val="0"/>
          <w:numId w:val="23"/>
        </w:numPr>
        <w:ind w:firstLineChars="0"/>
      </w:pPr>
      <w:r>
        <w:rPr>
          <w:rFonts w:hint="eastAsia"/>
        </w:rPr>
        <w:t>在文件或文件夹上右键，在右键菜单中选择【TortoiseGit】-&gt;【</w:t>
      </w:r>
      <w:r>
        <w:rPr>
          <w:rFonts w:hint="eastAsia"/>
          <w:lang w:val="en-US" w:eastAsia="zh-CN"/>
        </w:rPr>
        <w:t>Show lo</w:t>
      </w:r>
      <w:r>
        <w:t>…</w:t>
      </w:r>
      <w:r>
        <w:rPr>
          <w:rFonts w:hint="eastAsia"/>
        </w:rPr>
        <w:t>】命令，即可查看更新文件或文件夹的更新历史。如下图:</w:t>
      </w:r>
    </w:p>
    <w:p/>
    <w:p>
      <w:pPr>
        <w:pStyle w:val="20"/>
        <w:numPr>
          <w:ilvl w:val="0"/>
          <w:numId w:val="0"/>
        </w:numPr>
        <w:ind w:leftChars="0"/>
        <w:jc w:val="center"/>
      </w:pPr>
      <w:r>
        <w:drawing>
          <wp:inline distT="0" distB="0" distL="114300" distR="114300">
            <wp:extent cx="5273675" cy="4632325"/>
            <wp:effectExtent l="0" t="0" r="3175" b="15875"/>
            <wp:docPr id="5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2"/>
                    <pic:cNvPicPr>
                      <a:picLocks noChangeAspect="1"/>
                    </pic:cNvPicPr>
                  </pic:nvPicPr>
                  <pic:blipFill>
                    <a:blip r:embed="rId66"/>
                    <a:stretch>
                      <a:fillRect/>
                    </a:stretch>
                  </pic:blipFill>
                  <pic:spPr>
                    <a:xfrm>
                      <a:off x="0" y="0"/>
                      <a:ext cx="5273675" cy="4632325"/>
                    </a:xfrm>
                    <a:prstGeom prst="rect">
                      <a:avLst/>
                    </a:prstGeom>
                    <a:noFill/>
                    <a:ln w="9525">
                      <a:noFill/>
                    </a:ln>
                  </pic:spPr>
                </pic:pic>
              </a:graphicData>
            </a:graphic>
          </wp:inline>
        </w:drawing>
      </w:r>
    </w:p>
    <w:p>
      <w:pPr>
        <w:pStyle w:val="20"/>
        <w:numPr>
          <w:ilvl w:val="0"/>
          <w:numId w:val="0"/>
        </w:numPr>
        <w:ind w:leftChars="0"/>
        <w:jc w:val="center"/>
      </w:pPr>
    </w:p>
    <w:p>
      <w:pPr>
        <w:pStyle w:val="3"/>
        <w:numPr>
          <w:ilvl w:val="1"/>
          <w:numId w:val="1"/>
        </w:numPr>
      </w:pPr>
      <w:bookmarkStart w:id="99" w:name="_Toc26462"/>
      <w:bookmarkStart w:id="100" w:name="_Toc31195"/>
      <w:bookmarkStart w:id="101" w:name="_Toc477428361"/>
      <w:bookmarkStart w:id="102" w:name="_Toc5224"/>
      <w:r>
        <w:rPr>
          <w:rFonts w:hint="eastAsia"/>
        </w:rPr>
        <w:t>合并到master分支</w:t>
      </w:r>
      <w:bookmarkEnd w:id="99"/>
      <w:bookmarkEnd w:id="100"/>
      <w:bookmarkEnd w:id="101"/>
      <w:bookmarkEnd w:id="102"/>
    </w:p>
    <w:p>
      <w:pPr>
        <w:pStyle w:val="20"/>
        <w:numPr>
          <w:ilvl w:val="0"/>
          <w:numId w:val="23"/>
        </w:numPr>
        <w:ind w:firstLineChars="0"/>
      </w:pPr>
      <w:r>
        <w:rPr>
          <w:rFonts w:hint="eastAsia"/>
        </w:rPr>
        <w:t>master分支受保护，不能直接提交。因此需要把开发主分支trunk定期合并到master上。</w:t>
      </w:r>
    </w:p>
    <w:p/>
    <w:p>
      <w:pPr>
        <w:numPr>
          <w:ilvl w:val="0"/>
          <w:numId w:val="24"/>
        </w:numPr>
        <w:rPr>
          <w:rFonts w:hint="eastAsia"/>
          <w:lang w:val="en-US" w:eastAsia="zh-CN"/>
        </w:rPr>
      </w:pPr>
      <w:r>
        <w:rPr>
          <w:rFonts w:hint="eastAsia"/>
          <w:lang w:val="en-US" w:eastAsia="zh-CN"/>
        </w:rPr>
        <w:t>本地创建一个新的分支，命名为childTrunk</w:t>
      </w:r>
    </w:p>
    <w:p>
      <w:pPr>
        <w:numPr>
          <w:ilvl w:val="0"/>
          <w:numId w:val="0"/>
        </w:numPr>
        <w:jc w:val="center"/>
      </w:pPr>
      <w:r>
        <w:drawing>
          <wp:inline distT="0" distB="0" distL="114300" distR="114300">
            <wp:extent cx="5028565" cy="3723640"/>
            <wp:effectExtent l="0" t="0" r="635" b="1016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67"/>
                    <a:stretch>
                      <a:fillRect/>
                    </a:stretch>
                  </pic:blipFill>
                  <pic:spPr>
                    <a:xfrm>
                      <a:off x="0" y="0"/>
                      <a:ext cx="5028565" cy="3723640"/>
                    </a:xfrm>
                    <a:prstGeom prst="rect">
                      <a:avLst/>
                    </a:prstGeom>
                    <a:noFill/>
                    <a:ln w="9525">
                      <a:noFill/>
                    </a:ln>
                  </pic:spPr>
                </pic:pic>
              </a:graphicData>
            </a:graphic>
          </wp:inline>
        </w:drawing>
      </w:r>
    </w:p>
    <w:p>
      <w:pPr>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center"/>
      </w:pPr>
      <w:r>
        <w:drawing>
          <wp:inline distT="0" distB="0" distL="114300" distR="114300">
            <wp:extent cx="4095115" cy="3447415"/>
            <wp:effectExtent l="0" t="0" r="635" b="63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68"/>
                    <a:stretch>
                      <a:fillRect/>
                    </a:stretch>
                  </pic:blipFill>
                  <pic:spPr>
                    <a:xfrm>
                      <a:off x="0" y="0"/>
                      <a:ext cx="4095115" cy="3447415"/>
                    </a:xfrm>
                    <a:prstGeom prst="rect">
                      <a:avLst/>
                    </a:prstGeom>
                    <a:noFill/>
                    <a:ln w="9525">
                      <a:noFill/>
                    </a:ln>
                  </pic:spPr>
                </pic:pic>
              </a:graphicData>
            </a:graphic>
          </wp:inline>
        </w:drawing>
      </w:r>
    </w:p>
    <w:p>
      <w:pPr>
        <w:pStyle w:val="20"/>
        <w:numPr>
          <w:ilvl w:val="0"/>
          <w:numId w:val="0"/>
        </w:numPr>
        <w:ind w:leftChars="0"/>
      </w:pPr>
      <w:r>
        <w:rPr>
          <w:rFonts w:hint="eastAsia"/>
          <w:lang w:val="en-US" w:eastAsia="zh-CN"/>
        </w:rPr>
        <w:t>2）切换到新建的分支上</w:t>
      </w:r>
      <w:r>
        <w:rPr>
          <w:rFonts w:hint="eastAsia"/>
        </w:rPr>
        <w:t>【TortoiseGit】-&gt;【Switch/Checkout</w:t>
      </w:r>
      <w:r>
        <w:t>…</w:t>
      </w:r>
      <w:r>
        <w:rPr>
          <w:rFonts w:hint="eastAsia"/>
        </w:rPr>
        <w:t>】命令，</w:t>
      </w:r>
      <w:r>
        <w:rPr>
          <w:rFonts w:hint="eastAsia"/>
          <w:lang w:val="en-US" w:eastAsia="zh-CN"/>
        </w:rPr>
        <w:t>选择childTrunk分支。</w:t>
      </w:r>
    </w:p>
    <w:p>
      <w:pPr>
        <w:widowControl w:val="0"/>
        <w:numPr>
          <w:ilvl w:val="0"/>
          <w:numId w:val="0"/>
        </w:numPr>
        <w:jc w:val="both"/>
        <w:rPr>
          <w:rFonts w:hint="eastAsia"/>
          <w:lang w:val="en-US" w:eastAsia="zh-CN"/>
        </w:rPr>
      </w:pPr>
    </w:p>
    <w:p>
      <w:pPr>
        <w:widowControl w:val="0"/>
        <w:numPr>
          <w:ilvl w:val="0"/>
          <w:numId w:val="0"/>
        </w:numPr>
        <w:jc w:val="center"/>
      </w:pPr>
      <w:r>
        <w:drawing>
          <wp:inline distT="0" distB="0" distL="114300" distR="114300">
            <wp:extent cx="4152265" cy="3009265"/>
            <wp:effectExtent l="0" t="0" r="635" b="635"/>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69"/>
                    <a:stretch>
                      <a:fillRect/>
                    </a:stretch>
                  </pic:blipFill>
                  <pic:spPr>
                    <a:xfrm>
                      <a:off x="0" y="0"/>
                      <a:ext cx="4152265" cy="300926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25"/>
        </w:numPr>
        <w:jc w:val="both"/>
        <w:rPr>
          <w:rFonts w:hint="eastAsia"/>
          <w:lang w:val="en-US" w:eastAsia="zh-CN"/>
        </w:rPr>
      </w:pPr>
      <w:r>
        <w:rPr>
          <w:rFonts w:hint="eastAsia"/>
          <w:lang w:val="en-US" w:eastAsia="zh-CN"/>
        </w:rPr>
        <w:t>确认已切换到childTrunk分支，然后在此分支上新建一个文本文件。</w:t>
      </w:r>
    </w:p>
    <w:p>
      <w:pPr>
        <w:widowControl w:val="0"/>
        <w:numPr>
          <w:ilvl w:val="0"/>
          <w:numId w:val="0"/>
        </w:numPr>
        <w:jc w:val="center"/>
      </w:pPr>
      <w:r>
        <w:drawing>
          <wp:inline distT="0" distB="0" distL="114300" distR="114300">
            <wp:extent cx="4723765" cy="1943100"/>
            <wp:effectExtent l="0" t="0" r="635" b="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70"/>
                    <a:stretch>
                      <a:fillRect/>
                    </a:stretch>
                  </pic:blipFill>
                  <pic:spPr>
                    <a:xfrm>
                      <a:off x="0" y="0"/>
                      <a:ext cx="4723765" cy="1943100"/>
                    </a:xfrm>
                    <a:prstGeom prst="rect">
                      <a:avLst/>
                    </a:prstGeom>
                    <a:noFill/>
                    <a:ln w="9525">
                      <a:noFill/>
                    </a:ln>
                  </pic:spPr>
                </pic:pic>
              </a:graphicData>
            </a:graphic>
          </wp:inline>
        </w:drawing>
      </w:r>
    </w:p>
    <w:p>
      <w:pPr>
        <w:widowControl w:val="0"/>
        <w:numPr>
          <w:ilvl w:val="0"/>
          <w:numId w:val="0"/>
        </w:numPr>
        <w:jc w:val="center"/>
        <w:rPr>
          <w:rFonts w:hint="eastAsia"/>
          <w:lang w:val="en-US" w:eastAsia="zh-CN"/>
        </w:rPr>
      </w:pPr>
    </w:p>
    <w:p>
      <w:pPr>
        <w:widowControl w:val="0"/>
        <w:numPr>
          <w:ilvl w:val="0"/>
          <w:numId w:val="25"/>
        </w:numPr>
        <w:jc w:val="both"/>
        <w:rPr>
          <w:rFonts w:hint="eastAsia"/>
          <w:lang w:val="en-US" w:eastAsia="zh-CN"/>
        </w:rPr>
      </w:pPr>
      <w:r>
        <w:rPr>
          <w:rFonts w:hint="eastAsia"/>
          <w:lang w:val="en-US" w:eastAsia="zh-CN"/>
        </w:rPr>
        <w:t>提交并push到childTrunk分支上</w:t>
      </w:r>
    </w:p>
    <w:p>
      <w:pPr>
        <w:widowControl w:val="0"/>
        <w:numPr>
          <w:ilvl w:val="0"/>
          <w:numId w:val="0"/>
        </w:numPr>
        <w:jc w:val="center"/>
      </w:pPr>
      <w:r>
        <w:drawing>
          <wp:inline distT="0" distB="0" distL="114300" distR="114300">
            <wp:extent cx="4457065" cy="4504690"/>
            <wp:effectExtent l="0" t="0" r="635" b="10160"/>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71"/>
                    <a:stretch>
                      <a:fillRect/>
                    </a:stretch>
                  </pic:blipFill>
                  <pic:spPr>
                    <a:xfrm>
                      <a:off x="0" y="0"/>
                      <a:ext cx="4457065" cy="4504690"/>
                    </a:xfrm>
                    <a:prstGeom prst="rect">
                      <a:avLst/>
                    </a:prstGeom>
                    <a:noFill/>
                    <a:ln w="9525">
                      <a:noFill/>
                    </a:ln>
                  </pic:spPr>
                </pic:pic>
              </a:graphicData>
            </a:graphic>
          </wp:inline>
        </w:drawing>
      </w:r>
    </w:p>
    <w:p>
      <w:pPr>
        <w:widowControl w:val="0"/>
        <w:numPr>
          <w:ilvl w:val="0"/>
          <w:numId w:val="0"/>
        </w:numPr>
        <w:jc w:val="center"/>
        <w:rPr>
          <w:rFonts w:hint="eastAsia"/>
          <w:lang w:val="en-US" w:eastAsia="zh-CN"/>
        </w:rPr>
      </w:pPr>
    </w:p>
    <w:p>
      <w:pPr>
        <w:widowControl w:val="0"/>
        <w:numPr>
          <w:ilvl w:val="0"/>
          <w:numId w:val="25"/>
        </w:numPr>
        <w:jc w:val="both"/>
        <w:rPr>
          <w:rFonts w:hint="eastAsia"/>
          <w:lang w:val="en-US" w:eastAsia="zh-CN"/>
        </w:rPr>
      </w:pPr>
      <w:r>
        <w:rPr>
          <w:rFonts w:hint="eastAsia"/>
          <w:lang w:val="en-US" w:eastAsia="zh-CN"/>
        </w:rPr>
        <w:t>此刻，GitHub上便有了childTrunk分支，以及该分支下的文本文件</w:t>
      </w:r>
    </w:p>
    <w:p>
      <w:pPr>
        <w:widowControl w:val="0"/>
        <w:numPr>
          <w:ilvl w:val="0"/>
          <w:numId w:val="0"/>
        </w:numPr>
        <w:jc w:val="both"/>
        <w:rPr>
          <w:rFonts w:hint="eastAsia"/>
          <w:lang w:val="en-US" w:eastAsia="zh-CN"/>
        </w:rPr>
      </w:pPr>
      <w:r>
        <w:drawing>
          <wp:inline distT="0" distB="0" distL="114300" distR="114300">
            <wp:extent cx="2500630" cy="2147570"/>
            <wp:effectExtent l="0" t="0" r="13970" b="5080"/>
            <wp:docPr id="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
                    <pic:cNvPicPr>
                      <a:picLocks noChangeAspect="1"/>
                    </pic:cNvPicPr>
                  </pic:nvPicPr>
                  <pic:blipFill>
                    <a:blip r:embed="rId72"/>
                    <a:stretch>
                      <a:fillRect/>
                    </a:stretch>
                  </pic:blipFill>
                  <pic:spPr>
                    <a:xfrm>
                      <a:off x="0" y="0"/>
                      <a:ext cx="2500630" cy="2147570"/>
                    </a:xfrm>
                    <a:prstGeom prst="rect">
                      <a:avLst/>
                    </a:prstGeom>
                    <a:noFill/>
                    <a:ln w="9525">
                      <a:noFill/>
                    </a:ln>
                  </pic:spPr>
                </pic:pic>
              </a:graphicData>
            </a:graphic>
          </wp:inline>
        </w:drawing>
      </w:r>
      <w:r>
        <w:drawing>
          <wp:inline distT="0" distB="0" distL="114300" distR="114300">
            <wp:extent cx="2666365" cy="1885950"/>
            <wp:effectExtent l="0" t="0" r="635" b="0"/>
            <wp:docPr id="5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
                    <pic:cNvPicPr>
                      <a:picLocks noChangeAspect="1"/>
                    </pic:cNvPicPr>
                  </pic:nvPicPr>
                  <pic:blipFill>
                    <a:blip r:embed="rId73"/>
                    <a:stretch>
                      <a:fillRect/>
                    </a:stretch>
                  </pic:blipFill>
                  <pic:spPr>
                    <a:xfrm>
                      <a:off x="0" y="0"/>
                      <a:ext cx="2666365" cy="1885950"/>
                    </a:xfrm>
                    <a:prstGeom prst="rect">
                      <a:avLst/>
                    </a:prstGeom>
                    <a:noFill/>
                    <a:ln w="9525">
                      <a:noFill/>
                    </a:ln>
                  </pic:spPr>
                </pic:pic>
              </a:graphicData>
            </a:graphic>
          </wp:inline>
        </w:drawing>
      </w:r>
    </w:p>
    <w:p>
      <w:pPr>
        <w:widowControl w:val="0"/>
        <w:numPr>
          <w:ilvl w:val="0"/>
          <w:numId w:val="25"/>
        </w:numPr>
        <w:jc w:val="both"/>
        <w:rPr>
          <w:rFonts w:hint="eastAsia"/>
          <w:lang w:val="en-US" w:eastAsia="zh-CN"/>
        </w:rPr>
      </w:pPr>
      <w:r>
        <w:rPr>
          <w:rFonts w:hint="eastAsia"/>
          <w:lang w:val="en-US" w:eastAsia="zh-CN"/>
        </w:rPr>
        <w:t>合并：（将childTrunk分支合并到master上）</w:t>
      </w:r>
    </w:p>
    <w:p>
      <w:pPr>
        <w:widowControl w:val="0"/>
        <w:numPr>
          <w:ilvl w:val="0"/>
          <w:numId w:val="0"/>
        </w:numPr>
        <w:ind w:firstLine="420" w:firstLineChars="0"/>
        <w:jc w:val="both"/>
        <w:rPr>
          <w:rFonts w:hint="eastAsia"/>
          <w:lang w:val="en-US" w:eastAsia="zh-CN"/>
        </w:rPr>
      </w:pPr>
      <w:r>
        <w:rPr>
          <w:rFonts w:hint="eastAsia"/>
          <w:lang w:val="en-US" w:eastAsia="zh-CN"/>
        </w:rPr>
        <w:t>当前master上仅有一个md的文件</w:t>
      </w:r>
    </w:p>
    <w:p>
      <w:pPr>
        <w:widowControl w:val="0"/>
        <w:numPr>
          <w:ilvl w:val="0"/>
          <w:numId w:val="0"/>
        </w:numPr>
        <w:jc w:val="both"/>
      </w:pPr>
      <w:r>
        <w:drawing>
          <wp:inline distT="0" distB="0" distL="114300" distR="114300">
            <wp:extent cx="5267960" cy="916940"/>
            <wp:effectExtent l="0" t="0" r="8890" b="16510"/>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74"/>
                    <a:stretch>
                      <a:fillRect/>
                    </a:stretch>
                  </pic:blipFill>
                  <pic:spPr>
                    <a:xfrm>
                      <a:off x="0" y="0"/>
                      <a:ext cx="5267960" cy="9169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a: 切换本地分支到master上，然后</w:t>
      </w:r>
      <w:r>
        <w:rPr>
          <w:rFonts w:hint="eastAsia"/>
        </w:rPr>
        <w:t>【TortoiseGit】-&gt;【</w:t>
      </w:r>
      <w:r>
        <w:rPr>
          <w:rFonts w:hint="eastAsia"/>
          <w:lang w:val="en-US" w:eastAsia="zh-CN"/>
        </w:rPr>
        <w:t>Merge</w:t>
      </w:r>
      <w:r>
        <w:t>…</w:t>
      </w:r>
      <w:r>
        <w:rPr>
          <w:rFonts w:hint="eastAsia"/>
        </w:rPr>
        <w:t>】</w:t>
      </w:r>
      <w:r>
        <w:rPr>
          <w:rFonts w:hint="eastAsia"/>
          <w:lang w:val="en-US" w:eastAsia="zh-CN"/>
        </w:rPr>
        <w:t>打开合并窗口，选择childTrunk分支，勾选Squash，点击OK</w:t>
      </w:r>
    </w:p>
    <w:p>
      <w:pPr>
        <w:widowControl w:val="0"/>
        <w:numPr>
          <w:ilvl w:val="0"/>
          <w:numId w:val="0"/>
        </w:numPr>
        <w:jc w:val="both"/>
        <w:rPr>
          <w:rFonts w:hint="eastAsia"/>
          <w:lang w:val="en-US" w:eastAsia="zh-CN"/>
        </w:rPr>
      </w:pPr>
    </w:p>
    <w:p>
      <w:pPr>
        <w:widowControl w:val="0"/>
        <w:numPr>
          <w:ilvl w:val="0"/>
          <w:numId w:val="0"/>
        </w:numPr>
        <w:jc w:val="center"/>
      </w:pPr>
      <w:r>
        <w:drawing>
          <wp:inline distT="0" distB="0" distL="114300" distR="114300">
            <wp:extent cx="5273675" cy="2491740"/>
            <wp:effectExtent l="0" t="0" r="3175" b="381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75"/>
                    <a:stretch>
                      <a:fillRect/>
                    </a:stretch>
                  </pic:blipFill>
                  <pic:spPr>
                    <a:xfrm>
                      <a:off x="0" y="0"/>
                      <a:ext cx="5273675" cy="2491740"/>
                    </a:xfrm>
                    <a:prstGeom prst="rect">
                      <a:avLst/>
                    </a:prstGeom>
                    <a:noFill/>
                    <a:ln w="9525">
                      <a:noFill/>
                    </a:ln>
                  </pic:spPr>
                </pic:pic>
              </a:graphicData>
            </a:graphic>
          </wp:inline>
        </w:drawing>
      </w:r>
    </w:p>
    <w:p>
      <w:pPr>
        <w:widowControl w:val="0"/>
        <w:numPr>
          <w:ilvl w:val="0"/>
          <w:numId w:val="0"/>
        </w:numPr>
        <w:jc w:val="center"/>
      </w:pPr>
      <w:r>
        <w:drawing>
          <wp:inline distT="0" distB="0" distL="114300" distR="114300">
            <wp:extent cx="4638040" cy="4228465"/>
            <wp:effectExtent l="0" t="0" r="10160" b="635"/>
            <wp:docPr id="6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9"/>
                    <pic:cNvPicPr>
                      <a:picLocks noChangeAspect="1"/>
                    </pic:cNvPicPr>
                  </pic:nvPicPr>
                  <pic:blipFill>
                    <a:blip r:embed="rId76"/>
                    <a:stretch>
                      <a:fillRect/>
                    </a:stretch>
                  </pic:blipFill>
                  <pic:spPr>
                    <a:xfrm>
                      <a:off x="0" y="0"/>
                      <a:ext cx="4638040" cy="42284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注意：此时已经把自己的分支代码合并到master分支了，这个时候如果有冲突，</w:t>
      </w:r>
      <w:r>
        <w:rPr>
          <w:rFonts w:hint="eastAsia"/>
        </w:rPr>
        <w:t>请参考“4.13处理冲突”小节处理冲突</w:t>
      </w:r>
      <w:r>
        <w:rPr>
          <w:rFonts w:hint="eastAsia"/>
          <w:lang w:eastAsia="zh-CN"/>
        </w:rPr>
        <w:t>，</w:t>
      </w:r>
      <w:r>
        <w:rPr>
          <w:rFonts w:hint="eastAsia"/>
          <w:lang w:val="en-US" w:eastAsia="zh-CN"/>
        </w:rPr>
        <w:t>若没冲突测试好自己的功能之后，进行Commit、Push到master，到此已经完成了分支的合并功能。</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现在可以看到master上已经包含了childTrunk分支的内容。</w:t>
      </w:r>
    </w:p>
    <w:p>
      <w:pPr>
        <w:widowControl w:val="0"/>
        <w:numPr>
          <w:ilvl w:val="0"/>
          <w:numId w:val="0"/>
        </w:numPr>
        <w:ind w:firstLine="420" w:firstLineChars="0"/>
        <w:jc w:val="both"/>
        <w:rPr>
          <w:rFonts w:hint="eastAsia"/>
          <w:lang w:val="en-US" w:eastAsia="zh-CN"/>
        </w:rPr>
      </w:pPr>
      <w:r>
        <w:drawing>
          <wp:inline distT="0" distB="0" distL="114300" distR="114300">
            <wp:extent cx="5273675" cy="1541780"/>
            <wp:effectExtent l="0" t="0" r="3175" b="1270"/>
            <wp:docPr id="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2"/>
                    <pic:cNvPicPr>
                      <a:picLocks noChangeAspect="1"/>
                    </pic:cNvPicPr>
                  </pic:nvPicPr>
                  <pic:blipFill>
                    <a:blip r:embed="rId77"/>
                    <a:stretch>
                      <a:fillRect/>
                    </a:stretch>
                  </pic:blipFill>
                  <pic:spPr>
                    <a:xfrm>
                      <a:off x="0" y="0"/>
                      <a:ext cx="5273675" cy="154178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A3B"/>
    <w:multiLevelType w:val="multilevel"/>
    <w:tmpl w:val="06D30A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6D71028"/>
    <w:multiLevelType w:val="multilevel"/>
    <w:tmpl w:val="06D71028"/>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081A7172"/>
    <w:multiLevelType w:val="multilevel"/>
    <w:tmpl w:val="081A717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BF32C91"/>
    <w:multiLevelType w:val="multilevel"/>
    <w:tmpl w:val="0BF32C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26536898"/>
    <w:multiLevelType w:val="multilevel"/>
    <w:tmpl w:val="265368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8B57112"/>
    <w:multiLevelType w:val="multilevel"/>
    <w:tmpl w:val="28B571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D1549EF"/>
    <w:multiLevelType w:val="multilevel"/>
    <w:tmpl w:val="2D1549E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E8319E4"/>
    <w:multiLevelType w:val="multilevel"/>
    <w:tmpl w:val="2E8319E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E966979"/>
    <w:multiLevelType w:val="multilevel"/>
    <w:tmpl w:val="2E9669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30850B65"/>
    <w:multiLevelType w:val="multilevel"/>
    <w:tmpl w:val="30850B6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311D6339"/>
    <w:multiLevelType w:val="multilevel"/>
    <w:tmpl w:val="311D63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3489245F"/>
    <w:multiLevelType w:val="multilevel"/>
    <w:tmpl w:val="3489245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D8838CD"/>
    <w:multiLevelType w:val="multilevel"/>
    <w:tmpl w:val="3D8838C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4B4A0ADE"/>
    <w:multiLevelType w:val="multilevel"/>
    <w:tmpl w:val="4B4A0AD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5B5E8E36"/>
    <w:multiLevelType w:val="singleLevel"/>
    <w:tmpl w:val="5B5E8E36"/>
    <w:lvl w:ilvl="0" w:tentative="0">
      <w:start w:val="1"/>
      <w:numFmt w:val="decimal"/>
      <w:suff w:val="nothing"/>
      <w:lvlText w:val="%1."/>
      <w:lvlJc w:val="left"/>
    </w:lvl>
  </w:abstractNum>
  <w:abstractNum w:abstractNumId="15">
    <w:nsid w:val="5B5FBF5E"/>
    <w:multiLevelType w:val="singleLevel"/>
    <w:tmpl w:val="5B5FBF5E"/>
    <w:lvl w:ilvl="0" w:tentative="0">
      <w:start w:val="2"/>
      <w:numFmt w:val="decimal"/>
      <w:suff w:val="nothing"/>
      <w:lvlText w:val="%1）"/>
      <w:lvlJc w:val="left"/>
    </w:lvl>
  </w:abstractNum>
  <w:abstractNum w:abstractNumId="16">
    <w:nsid w:val="5B5FDC44"/>
    <w:multiLevelType w:val="singleLevel"/>
    <w:tmpl w:val="5B5FDC44"/>
    <w:lvl w:ilvl="0" w:tentative="0">
      <w:start w:val="1"/>
      <w:numFmt w:val="decimal"/>
      <w:suff w:val="nothing"/>
      <w:lvlText w:val="%1）"/>
      <w:lvlJc w:val="left"/>
    </w:lvl>
  </w:abstractNum>
  <w:abstractNum w:abstractNumId="17">
    <w:nsid w:val="5B5FE00F"/>
    <w:multiLevelType w:val="singleLevel"/>
    <w:tmpl w:val="5B5FE00F"/>
    <w:lvl w:ilvl="0" w:tentative="0">
      <w:start w:val="6"/>
      <w:numFmt w:val="decimal"/>
      <w:suff w:val="nothing"/>
      <w:lvlText w:val="%1）"/>
      <w:lvlJc w:val="left"/>
    </w:lvl>
  </w:abstractNum>
  <w:abstractNum w:abstractNumId="18">
    <w:nsid w:val="5B5FF84A"/>
    <w:multiLevelType w:val="singleLevel"/>
    <w:tmpl w:val="5B5FF84A"/>
    <w:lvl w:ilvl="0" w:tentative="0">
      <w:start w:val="1"/>
      <w:numFmt w:val="decimal"/>
      <w:suff w:val="nothing"/>
      <w:lvlText w:val="%1）"/>
      <w:lvlJc w:val="left"/>
    </w:lvl>
  </w:abstractNum>
  <w:abstractNum w:abstractNumId="19">
    <w:nsid w:val="5B5FFE01"/>
    <w:multiLevelType w:val="singleLevel"/>
    <w:tmpl w:val="5B5FFE01"/>
    <w:lvl w:ilvl="0" w:tentative="0">
      <w:start w:val="3"/>
      <w:numFmt w:val="decimal"/>
      <w:suff w:val="nothing"/>
      <w:lvlText w:val="%1）"/>
      <w:lvlJc w:val="left"/>
    </w:lvl>
  </w:abstractNum>
  <w:abstractNum w:abstractNumId="20">
    <w:nsid w:val="5CB84D15"/>
    <w:multiLevelType w:val="multilevel"/>
    <w:tmpl w:val="5CB84D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612F1DFF"/>
    <w:multiLevelType w:val="multilevel"/>
    <w:tmpl w:val="612F1D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69553891"/>
    <w:multiLevelType w:val="multilevel"/>
    <w:tmpl w:val="695538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697031E8"/>
    <w:multiLevelType w:val="multilevel"/>
    <w:tmpl w:val="697031E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73C0562A"/>
    <w:multiLevelType w:val="multilevel"/>
    <w:tmpl w:val="73C056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14"/>
  </w:num>
  <w:num w:numId="3">
    <w:abstractNumId w:val="24"/>
  </w:num>
  <w:num w:numId="4">
    <w:abstractNumId w:val="21"/>
  </w:num>
  <w:num w:numId="5">
    <w:abstractNumId w:val="5"/>
  </w:num>
  <w:num w:numId="6">
    <w:abstractNumId w:val="15"/>
  </w:num>
  <w:num w:numId="7">
    <w:abstractNumId w:val="12"/>
  </w:num>
  <w:num w:numId="8">
    <w:abstractNumId w:val="9"/>
  </w:num>
  <w:num w:numId="9">
    <w:abstractNumId w:val="20"/>
  </w:num>
  <w:num w:numId="10">
    <w:abstractNumId w:val="7"/>
  </w:num>
  <w:num w:numId="11">
    <w:abstractNumId w:val="10"/>
  </w:num>
  <w:num w:numId="12">
    <w:abstractNumId w:val="4"/>
  </w:num>
  <w:num w:numId="13">
    <w:abstractNumId w:val="3"/>
  </w:num>
  <w:num w:numId="14">
    <w:abstractNumId w:val="13"/>
  </w:num>
  <w:num w:numId="15">
    <w:abstractNumId w:val="16"/>
  </w:num>
  <w:num w:numId="16">
    <w:abstractNumId w:val="17"/>
  </w:num>
  <w:num w:numId="17">
    <w:abstractNumId w:val="8"/>
  </w:num>
  <w:num w:numId="18">
    <w:abstractNumId w:val="6"/>
  </w:num>
  <w:num w:numId="19">
    <w:abstractNumId w:val="23"/>
  </w:num>
  <w:num w:numId="20">
    <w:abstractNumId w:val="0"/>
  </w:num>
  <w:num w:numId="21">
    <w:abstractNumId w:val="11"/>
  </w:num>
  <w:num w:numId="22">
    <w:abstractNumId w:val="22"/>
  </w:num>
  <w:num w:numId="23">
    <w:abstractNumId w:val="2"/>
  </w:num>
  <w:num w:numId="24">
    <w:abstractNumId w:val="1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279EE"/>
    <w:rsid w:val="00760134"/>
    <w:rsid w:val="008F52BE"/>
    <w:rsid w:val="00F52159"/>
    <w:rsid w:val="01661D30"/>
    <w:rsid w:val="018A09C1"/>
    <w:rsid w:val="020B02FF"/>
    <w:rsid w:val="02DD3CBE"/>
    <w:rsid w:val="02EA2FD4"/>
    <w:rsid w:val="02FC0D33"/>
    <w:rsid w:val="03FA4B3F"/>
    <w:rsid w:val="04336EE2"/>
    <w:rsid w:val="04AD75A8"/>
    <w:rsid w:val="054E3B81"/>
    <w:rsid w:val="059305F8"/>
    <w:rsid w:val="05C15723"/>
    <w:rsid w:val="06A439A2"/>
    <w:rsid w:val="06B0734D"/>
    <w:rsid w:val="072A3518"/>
    <w:rsid w:val="07411102"/>
    <w:rsid w:val="08436748"/>
    <w:rsid w:val="09242781"/>
    <w:rsid w:val="092C3158"/>
    <w:rsid w:val="098B543A"/>
    <w:rsid w:val="0AA556AD"/>
    <w:rsid w:val="0AE93790"/>
    <w:rsid w:val="0C1F5782"/>
    <w:rsid w:val="0C7775F4"/>
    <w:rsid w:val="0CE166F8"/>
    <w:rsid w:val="0D4A1015"/>
    <w:rsid w:val="0D567C5F"/>
    <w:rsid w:val="0DB47AC8"/>
    <w:rsid w:val="0DF12BFA"/>
    <w:rsid w:val="0E3E4FDD"/>
    <w:rsid w:val="0E733A68"/>
    <w:rsid w:val="0EE52682"/>
    <w:rsid w:val="0F5C45EF"/>
    <w:rsid w:val="10026B03"/>
    <w:rsid w:val="10CB295A"/>
    <w:rsid w:val="110469BB"/>
    <w:rsid w:val="11081FC6"/>
    <w:rsid w:val="123F6022"/>
    <w:rsid w:val="13223BBE"/>
    <w:rsid w:val="132E7D56"/>
    <w:rsid w:val="13840F4C"/>
    <w:rsid w:val="13B36890"/>
    <w:rsid w:val="14484FCA"/>
    <w:rsid w:val="14C10BB0"/>
    <w:rsid w:val="14C51122"/>
    <w:rsid w:val="14E26ED5"/>
    <w:rsid w:val="156E5E6C"/>
    <w:rsid w:val="16BB71A2"/>
    <w:rsid w:val="17467E44"/>
    <w:rsid w:val="19A046B3"/>
    <w:rsid w:val="1A02154A"/>
    <w:rsid w:val="1A440B15"/>
    <w:rsid w:val="1B52380F"/>
    <w:rsid w:val="1C506003"/>
    <w:rsid w:val="1C514BF5"/>
    <w:rsid w:val="1CC272B5"/>
    <w:rsid w:val="1D48290D"/>
    <w:rsid w:val="1D540790"/>
    <w:rsid w:val="1DD304EF"/>
    <w:rsid w:val="1E26732A"/>
    <w:rsid w:val="1EF465DD"/>
    <w:rsid w:val="1FA511E2"/>
    <w:rsid w:val="204236A2"/>
    <w:rsid w:val="21405D46"/>
    <w:rsid w:val="223860E0"/>
    <w:rsid w:val="225A7825"/>
    <w:rsid w:val="23FC5113"/>
    <w:rsid w:val="24882D35"/>
    <w:rsid w:val="24AF2FD5"/>
    <w:rsid w:val="25744C25"/>
    <w:rsid w:val="25B66DBA"/>
    <w:rsid w:val="2859014F"/>
    <w:rsid w:val="2A404C51"/>
    <w:rsid w:val="2AD53FB8"/>
    <w:rsid w:val="2C012C9F"/>
    <w:rsid w:val="2C297DA3"/>
    <w:rsid w:val="2C557070"/>
    <w:rsid w:val="2CF84E23"/>
    <w:rsid w:val="2D41358B"/>
    <w:rsid w:val="2D5E29C9"/>
    <w:rsid w:val="2D97159C"/>
    <w:rsid w:val="2E5719D4"/>
    <w:rsid w:val="2EBF0B57"/>
    <w:rsid w:val="2F503CB5"/>
    <w:rsid w:val="2FE512D7"/>
    <w:rsid w:val="30A87F8B"/>
    <w:rsid w:val="314C08FE"/>
    <w:rsid w:val="319B7AF0"/>
    <w:rsid w:val="32457EBE"/>
    <w:rsid w:val="327765E7"/>
    <w:rsid w:val="34750FE2"/>
    <w:rsid w:val="34AC7677"/>
    <w:rsid w:val="34FD75E1"/>
    <w:rsid w:val="3554308E"/>
    <w:rsid w:val="355A5BBC"/>
    <w:rsid w:val="359437BD"/>
    <w:rsid w:val="35AF4599"/>
    <w:rsid w:val="38AE40B0"/>
    <w:rsid w:val="3972414F"/>
    <w:rsid w:val="3A15603B"/>
    <w:rsid w:val="3A4E3D51"/>
    <w:rsid w:val="3A765AEB"/>
    <w:rsid w:val="3A786730"/>
    <w:rsid w:val="3C8679C2"/>
    <w:rsid w:val="3CBB6800"/>
    <w:rsid w:val="3CBE7678"/>
    <w:rsid w:val="3E273FA1"/>
    <w:rsid w:val="3E90609E"/>
    <w:rsid w:val="3F9F2CCF"/>
    <w:rsid w:val="409231A8"/>
    <w:rsid w:val="40B20525"/>
    <w:rsid w:val="411F0A69"/>
    <w:rsid w:val="4265597A"/>
    <w:rsid w:val="427A3B34"/>
    <w:rsid w:val="42DC22EE"/>
    <w:rsid w:val="43953CD4"/>
    <w:rsid w:val="43FE5EBA"/>
    <w:rsid w:val="45582742"/>
    <w:rsid w:val="45F700C6"/>
    <w:rsid w:val="46AD4F09"/>
    <w:rsid w:val="46D91B1B"/>
    <w:rsid w:val="4753326D"/>
    <w:rsid w:val="47AD3D86"/>
    <w:rsid w:val="47E9082D"/>
    <w:rsid w:val="48027A3C"/>
    <w:rsid w:val="482202A1"/>
    <w:rsid w:val="4864618B"/>
    <w:rsid w:val="49657A54"/>
    <w:rsid w:val="4A8C668D"/>
    <w:rsid w:val="4B391D27"/>
    <w:rsid w:val="4B537CC6"/>
    <w:rsid w:val="4B8F5BBA"/>
    <w:rsid w:val="4C09408E"/>
    <w:rsid w:val="4CB27C13"/>
    <w:rsid w:val="4D1741E5"/>
    <w:rsid w:val="4D1F04DC"/>
    <w:rsid w:val="4E9B7B0F"/>
    <w:rsid w:val="4EA7290F"/>
    <w:rsid w:val="4ED14730"/>
    <w:rsid w:val="4ED15892"/>
    <w:rsid w:val="507961D1"/>
    <w:rsid w:val="50A07EDD"/>
    <w:rsid w:val="520E467F"/>
    <w:rsid w:val="52D30570"/>
    <w:rsid w:val="54140E74"/>
    <w:rsid w:val="54BB3FEB"/>
    <w:rsid w:val="552A223E"/>
    <w:rsid w:val="555062AA"/>
    <w:rsid w:val="57350FAD"/>
    <w:rsid w:val="57690A47"/>
    <w:rsid w:val="57DA257A"/>
    <w:rsid w:val="57F400B1"/>
    <w:rsid w:val="58E85175"/>
    <w:rsid w:val="58FB4BF2"/>
    <w:rsid w:val="59164E03"/>
    <w:rsid w:val="59AF3B04"/>
    <w:rsid w:val="59FA623D"/>
    <w:rsid w:val="5A98361D"/>
    <w:rsid w:val="5ABD3DAD"/>
    <w:rsid w:val="5B077278"/>
    <w:rsid w:val="5C4F5335"/>
    <w:rsid w:val="5C5E7C1F"/>
    <w:rsid w:val="5C6A4CEC"/>
    <w:rsid w:val="5CBB0BFA"/>
    <w:rsid w:val="5F0F4CBB"/>
    <w:rsid w:val="60815E4F"/>
    <w:rsid w:val="609F418A"/>
    <w:rsid w:val="632F3CC4"/>
    <w:rsid w:val="63E4096C"/>
    <w:rsid w:val="6412486D"/>
    <w:rsid w:val="643049CE"/>
    <w:rsid w:val="64D04C4C"/>
    <w:rsid w:val="67176099"/>
    <w:rsid w:val="673C4593"/>
    <w:rsid w:val="67913558"/>
    <w:rsid w:val="68A14A16"/>
    <w:rsid w:val="69BA6C5F"/>
    <w:rsid w:val="6AD77D78"/>
    <w:rsid w:val="6B0F31E1"/>
    <w:rsid w:val="6B5E19B9"/>
    <w:rsid w:val="6B92103A"/>
    <w:rsid w:val="6C0A548D"/>
    <w:rsid w:val="6C3C5992"/>
    <w:rsid w:val="6DAA2C74"/>
    <w:rsid w:val="6DDB42EA"/>
    <w:rsid w:val="6DEA7712"/>
    <w:rsid w:val="6ED10DBD"/>
    <w:rsid w:val="6F2E2FCD"/>
    <w:rsid w:val="707376B3"/>
    <w:rsid w:val="707926F8"/>
    <w:rsid w:val="71076FCE"/>
    <w:rsid w:val="71DC066D"/>
    <w:rsid w:val="730A7920"/>
    <w:rsid w:val="75116BD5"/>
    <w:rsid w:val="75205B2E"/>
    <w:rsid w:val="765D276B"/>
    <w:rsid w:val="77DC7C44"/>
    <w:rsid w:val="77EB1900"/>
    <w:rsid w:val="7865620E"/>
    <w:rsid w:val="78A25655"/>
    <w:rsid w:val="78B4565F"/>
    <w:rsid w:val="78F47F70"/>
    <w:rsid w:val="79474F72"/>
    <w:rsid w:val="79E01D46"/>
    <w:rsid w:val="7C03590A"/>
    <w:rsid w:val="7C161CB0"/>
    <w:rsid w:val="7CEF0DEF"/>
    <w:rsid w:val="7D160A05"/>
    <w:rsid w:val="7E687736"/>
    <w:rsid w:val="7E892E1E"/>
    <w:rsid w:val="7F055155"/>
    <w:rsid w:val="7F0746D2"/>
    <w:rsid w:val="7F3712A3"/>
    <w:rsid w:val="7F966AF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6">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qFormat/>
    <w:uiPriority w:val="0"/>
    <w:pPr>
      <w:ind w:left="2940" w:leftChars="1400"/>
    </w:pPr>
  </w:style>
  <w:style w:type="paragraph" w:styleId="9">
    <w:name w:val="toc 1"/>
    <w:basedOn w:val="1"/>
    <w:next w:val="1"/>
    <w:qFormat/>
    <w:uiPriority w:val="0"/>
  </w:style>
  <w:style w:type="paragraph" w:styleId="10">
    <w:name w:val="toc 4"/>
    <w:basedOn w:val="1"/>
    <w:next w:val="1"/>
    <w:qFormat/>
    <w:uiPriority w:val="0"/>
    <w:pPr>
      <w:ind w:left="1260" w:leftChars="600"/>
    </w:pPr>
  </w:style>
  <w:style w:type="paragraph" w:styleId="11">
    <w:name w:val="toc 6"/>
    <w:basedOn w:val="1"/>
    <w:next w:val="1"/>
    <w:qFormat/>
    <w:uiPriority w:val="0"/>
    <w:pPr>
      <w:ind w:left="2100" w:leftChars="1000"/>
    </w:pPr>
  </w:style>
  <w:style w:type="paragraph" w:styleId="12">
    <w:name w:val="toc 2"/>
    <w:basedOn w:val="1"/>
    <w:next w:val="1"/>
    <w:qFormat/>
    <w:uiPriority w:val="0"/>
    <w:pPr>
      <w:ind w:left="420" w:leftChars="200"/>
    </w:pPr>
  </w:style>
  <w:style w:type="paragraph" w:styleId="13">
    <w:name w:val="toc 9"/>
    <w:basedOn w:val="1"/>
    <w:next w:val="1"/>
    <w:qFormat/>
    <w:uiPriority w:val="0"/>
    <w:pPr>
      <w:ind w:left="3360" w:leftChars="16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Hyperlink"/>
    <w:basedOn w:val="16"/>
    <w:qFormat/>
    <w:uiPriority w:val="0"/>
    <w:rPr>
      <w:color w:val="0563C1" w:themeColor="hyperlink"/>
      <w:u w:val="single"/>
      <w14:textFill>
        <w14:solidFill>
          <w14:schemeClr w14:val="hlink"/>
        </w14:solidFill>
      </w14:textFill>
    </w:rPr>
  </w:style>
  <w:style w:type="character" w:styleId="18">
    <w:name w:val="HTML Code"/>
    <w:basedOn w:val="16"/>
    <w:qFormat/>
    <w:uiPriority w:val="0"/>
    <w:rPr>
      <w:rFonts w:ascii="Courier New" w:hAnsi="Courier New"/>
      <w:sz w:val="20"/>
    </w:rPr>
  </w:style>
  <w:style w:type="paragraph" w:customStyle="1"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0" Type="http://schemas.openxmlformats.org/officeDocument/2006/relationships/fontTable" Target="fontTable.xml"/><Relationship Id="rId8" Type="http://schemas.openxmlformats.org/officeDocument/2006/relationships/image" Target="media/image5.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image" Target="media/image4.png"/><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emf"/><Relationship Id="rId60" Type="http://schemas.openxmlformats.org/officeDocument/2006/relationships/oleObject" Target="embeddings/oleObject7.bin"/><Relationship Id="rId6" Type="http://schemas.openxmlformats.org/officeDocument/2006/relationships/image" Target="media/image3.png"/><Relationship Id="rId59" Type="http://schemas.openxmlformats.org/officeDocument/2006/relationships/image" Target="media/image50.png"/><Relationship Id="rId58" Type="http://schemas.openxmlformats.org/officeDocument/2006/relationships/image" Target="media/image49.emf"/><Relationship Id="rId57" Type="http://schemas.openxmlformats.org/officeDocument/2006/relationships/oleObject" Target="embeddings/oleObject6.bin"/><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emf"/><Relationship Id="rId51" Type="http://schemas.openxmlformats.org/officeDocument/2006/relationships/oleObject" Target="embeddings/oleObject5.bin"/><Relationship Id="rId50" Type="http://schemas.openxmlformats.org/officeDocument/2006/relationships/image" Target="media/image43.png"/><Relationship Id="rId5" Type="http://schemas.openxmlformats.org/officeDocument/2006/relationships/image" Target="media/image2.png"/><Relationship Id="rId49" Type="http://schemas.openxmlformats.org/officeDocument/2006/relationships/image" Target="media/image42.emf"/><Relationship Id="rId48" Type="http://schemas.openxmlformats.org/officeDocument/2006/relationships/oleObject" Target="embeddings/oleObject4.bin"/><Relationship Id="rId47" Type="http://schemas.openxmlformats.org/officeDocument/2006/relationships/image" Target="media/image41.png"/><Relationship Id="rId46" Type="http://schemas.openxmlformats.org/officeDocument/2006/relationships/image" Target="media/image40.emf"/><Relationship Id="rId45" Type="http://schemas.openxmlformats.org/officeDocument/2006/relationships/oleObject" Target="embeddings/oleObject3.bin"/><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emf"/><Relationship Id="rId30" Type="http://schemas.openxmlformats.org/officeDocument/2006/relationships/oleObject" Target="embeddings/oleObject2.bin"/><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Office_11.1.0.7720_F1E327BC-269C-435d-A152-05C5408002CA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2018-07-30T02:43:00Z</dcterms:created>
  <dc:creator>YFZX-CSS-1723</dc:creator>
  <cp:lastModifiedBy>ucmed</cp:lastModifiedBy>
  <dcterms:modified xsi:type="dcterms:W3CDTF">2018-08-02T06:08:36Z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2052-11.1.0.7720</vt:lpwstr>
  </property>
</Properties>
</file>