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TRANSPORTATION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SANIA</w:t>
      </w:r>
      <w:r>
        <w:t xml:space="preserve"> </w:t>
      </w:r>
      <w:r>
        <w:t xml:space="preserve">FATIMA</w:t>
      </w:r>
    </w:p>
    <w:p>
      <w:pPr>
        <w:pStyle w:val="Date"/>
      </w:pPr>
      <w:r>
        <w:t xml:space="preserve">2023-10-10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SUMMARY:</w:t>
      </w:r>
      <w:r>
        <w:t xml:space="preserve"> </w:t>
      </w:r>
      <w:r>
        <w:t xml:space="preserve">Objective Function:Minimize TC=622x11+614x12+630x13+</w:t>
      </w:r>
      <w:r>
        <w:t xml:space="preserve"> </w:t>
      </w:r>
      <w:r>
        <w:t xml:space="preserve">641x21+645x22+649x23</w:t>
      </w:r>
    </w:p>
    <w:p>
      <w:pPr>
        <w:pStyle w:val="BodyText"/>
      </w:pPr>
      <w:r>
        <w:t xml:space="preserve">Subject to Constraints[Supply]:x11+x12+x13&gt;=100</w:t>
      </w:r>
      <w:r>
        <w:t xml:space="preserve"> </w:t>
      </w:r>
      <w:r>
        <w:t xml:space="preserve">x21+x22+x23&gt;=120</w:t>
      </w:r>
      <w:r>
        <w:t xml:space="preserve"> </w:t>
      </w:r>
      <w:r>
        <w:t xml:space="preserve">[Demand]:x11+x21&gt;=80</w:t>
      </w:r>
      <w:r>
        <w:t xml:space="preserve"> </w:t>
      </w:r>
      <w:r>
        <w:t xml:space="preserve">x12+x22&gt;=60</w:t>
      </w:r>
      <w:r>
        <w:t xml:space="preserve"> </w:t>
      </w:r>
      <w:r>
        <w:t xml:space="preserve">x13+x23&gt;=70</w:t>
      </w:r>
    </w:p>
    <w:p>
      <w:pPr>
        <w:pStyle w:val="BodyText"/>
      </w:pPr>
      <w:r>
        <w:t xml:space="preserve">Now, Subject to Non-Negativity Constraints: xij=0,where i=1,2 and j=1,2,3</w:t>
      </w:r>
      <w:r>
        <w:br/>
      </w:r>
      <w:r>
        <w:t xml:space="preserve">***</w:t>
      </w:r>
    </w:p>
    <w:p>
      <w:pPr>
        <w:pStyle w:val="BodyText"/>
      </w:pPr>
      <w:r>
        <w:t xml:space="preserve">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(Matrix,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(lpSolve,</w:t>
      </w:r>
      <w:r>
        <w:rPr>
          <w:rStyle w:val="Attribut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#Building the matrix of the given problem</w:t>
      </w:r>
    </w:p>
    <w:p>
      <w:pPr>
        <w:pStyle w:val="SourceCode"/>
      </w:pPr>
      <w:r>
        <w:rPr>
          <w:rStyle w:val="NormalTok"/>
        </w:rPr>
        <w:t xml:space="preserve">transmatrix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"210/220"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(transmatrix)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"Production Cost"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(transmatrix)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(transmatrix)</w:t>
      </w:r>
      <w:r>
        <w:br/>
      </w:r>
      <w:r>
        <w:rPr>
          <w:rStyle w:val="NormalTok"/>
        </w:rPr>
        <w:t xml:space="preserve">transmatrix</w:t>
      </w:r>
    </w:p>
    <w:p>
      <w:pPr>
        <w:pStyle w:val="SourceCode"/>
      </w:pPr>
      <w:r>
        <w:rPr>
          <w:rStyle w:val="VerbatimChar"/>
        </w:rPr>
        <w:t xml:space="preserve">##                Warehouse1 Warehouse2 Warehouse3 Production Cost</w:t>
      </w:r>
      <w:r>
        <w:br/>
      </w:r>
      <w:r>
        <w:rPr>
          <w:rStyle w:val="VerbatimChar"/>
        </w:rPr>
        <w:t xml:space="preserve">## PlantA         22         14         30         600            </w:t>
      </w:r>
      <w:r>
        <w:br/>
      </w:r>
      <w:r>
        <w:rPr>
          <w:rStyle w:val="VerbatimChar"/>
        </w:rPr>
        <w:t xml:space="preserve">## PlantB         16         20         24         625            </w:t>
      </w:r>
      <w:r>
        <w:br/>
      </w:r>
      <w:r>
        <w:rPr>
          <w:rStyle w:val="VerbatimChar"/>
        </w:rPr>
        <w:t xml:space="preserve">## Monthly Demand 80         60         70         -              </w:t>
      </w:r>
      <w:r>
        <w:br/>
      </w:r>
      <w:r>
        <w:rPr>
          <w:rStyle w:val="VerbatimChar"/>
        </w:rPr>
        <w:t xml:space="preserve">##                Production Capacity</w:t>
      </w:r>
      <w:r>
        <w:br/>
      </w:r>
      <w:r>
        <w:rPr>
          <w:rStyle w:val="VerbatimChar"/>
        </w:rPr>
        <w:t xml:space="preserve">## PlantA         100                </w:t>
      </w:r>
      <w:r>
        <w:br/>
      </w:r>
      <w:r>
        <w:rPr>
          <w:rStyle w:val="VerbatimChar"/>
        </w:rPr>
        <w:t xml:space="preserve">## PlantB         120                </w:t>
      </w:r>
      <w:r>
        <w:br/>
      </w:r>
      <w:r>
        <w:rPr>
          <w:rStyle w:val="VerbatimChar"/>
        </w:rPr>
        <w:t xml:space="preserve">## Monthly Demand 210/220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new.transmatrix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(new.transmatrix)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"Warehouse1"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"Warehouse3"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"Dummy"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"Production Capacity"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(new.transmatrix)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"PlantB"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"Monthly Demand"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(new.transmatrix)</w:t>
      </w:r>
      <w:r>
        <w:br/>
      </w:r>
      <w:r>
        <w:rPr>
          <w:rStyle w:val="NormalTok"/>
        </w:rPr>
        <w:t xml:space="preserve">transmatrix</w:t>
      </w:r>
    </w:p>
    <w:p>
      <w:pPr>
        <w:pStyle w:val="SourceCode"/>
      </w:pPr>
      <w:r>
        <w:rPr>
          <w:rStyle w:val="VerbatimChar"/>
        </w:rPr>
        <w:t xml:space="preserve">##                Warehouse1 Warehouse2 Warehouse3 Dummy Production Capacity</w:t>
      </w:r>
      <w:r>
        <w:br/>
      </w:r>
      <w:r>
        <w:rPr>
          <w:rStyle w:val="VerbatimChar"/>
        </w:rPr>
        <w:t xml:space="preserve">## PlantA                622        614        630     0                 100</w:t>
      </w:r>
      <w:r>
        <w:br/>
      </w:r>
      <w:r>
        <w:rPr>
          <w:rStyle w:val="VerbatimChar"/>
        </w:rPr>
        <w:t xml:space="preserve">## PlantB                641        645        649     0                 120</w:t>
      </w:r>
      <w:r>
        <w:br/>
      </w:r>
      <w:r>
        <w:rPr>
          <w:rStyle w:val="VerbatimChar"/>
        </w:rPr>
        <w:t xml:space="preserve">## Monthly Demand         80         60         70    10                 220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#The balanced values of the problem will be satisfied by this relation. The cost Matrix which we have created is shown below:</w:t>
      </w:r>
    </w:p>
    <w:p>
      <w:pPr>
        <w:pStyle w:val="SourceCode"/>
      </w:pPr>
      <w:r>
        <w:rPr>
          <w:rStyle w:val="NormalTok"/>
        </w:rPr>
        <w:t xml:space="preserve">costs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ecValTok"/>
        </w:rPr>
        <w:t xml:space="preserve">641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costs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622  614  630    0</w:t>
      </w:r>
      <w:r>
        <w:br/>
      </w:r>
      <w:r>
        <w:rPr>
          <w:rStyle w:val="VerbatimChar"/>
        </w:rPr>
        <w:t xml:space="preserve">## [2,]  641  645  649    0</w:t>
      </w:r>
    </w:p>
    <w:p>
      <w:pPr>
        <w:pStyle w:val="FirstParagraph"/>
      </w:pPr>
      <w:r>
        <w:t xml:space="preserve">#The values of the matrix of the row’s Production Capacity side are as follows:</w:t>
      </w:r>
    </w:p>
    <w:p>
      <w:pPr>
        <w:pStyle w:val="SourceCode"/>
      </w:pPr>
      <w:r>
        <w:rPr>
          <w:rStyle w:val="NormalTok"/>
        </w:rPr>
        <w:t xml:space="preserve">row.rhs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row.signs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#Here, we used the double variable 10 at the end to determines the dummy variable and also we used the values of the matrix from column’s side Production Capacity are as follows:</w:t>
      </w:r>
    </w:p>
    <w:p>
      <w:pPr>
        <w:pStyle w:val="SourceCode"/>
      </w:pPr>
      <w:r>
        <w:rPr>
          <w:rStyle w:val="NormalTok"/>
        </w:rPr>
        <w:t xml:space="preserve">col.rhs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col.signs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#In this chunk, we are going to use the LP Transport Command to run the code</w:t>
      </w:r>
    </w:p>
    <w:p>
      <w:pPr>
        <w:pStyle w:val="SourceCode"/>
      </w:pPr>
      <w:r>
        <w:rPr>
          <w:rStyle w:val="NormalTok"/>
        </w:rPr>
        <w:t xml:space="preserve">lptrans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lp.transport</w:t>
      </w:r>
      <w:r>
        <w:rPr>
          <w:rStyle w:val="NormalTok"/>
        </w:rPr>
        <w:t xml:space="preserve">(costs,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,row.signs,row.rhs,col.signs,col.rhs )</w:t>
      </w:r>
      <w:r>
        <w:br/>
      </w: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0   60   40    0</w:t>
      </w:r>
      <w:r>
        <w:br/>
      </w:r>
      <w:r>
        <w:rPr>
          <w:rStyle w:val="VerbatimChar"/>
        </w:rPr>
        <w:t xml:space="preserve">## [2,]   80    0   30   10</w:t>
      </w:r>
    </w:p>
    <w:p>
      <w:pPr>
        <w:pStyle w:val="SourceCode"/>
      </w:pPr>
      <w:r>
        <w:rPr>
          <w:rStyle w:val="NormalTok"/>
        </w:rPr>
        <w:t xml:space="preserve">lptrans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objval</w:t>
      </w:r>
    </w:p>
    <w:p>
      <w:pPr>
        <w:pStyle w:val="SourceCode"/>
      </w:pPr>
      <w:r>
        <w:rPr>
          <w:rStyle w:val="VerbatimChar"/>
        </w:rPr>
        <w:t xml:space="preserve">## [1] 132790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Conclusion:From the Above Code,we can conclude that our result is Z=132790.The result for each variable of both plants are as follows:</w:t>
      </w:r>
      <w:r>
        <w:t xml:space="preserve"> </w:t>
      </w:r>
      <w:r>
        <w:t xml:space="preserve">60x12 which is warehouse2 from plantA</w:t>
      </w:r>
      <w:r>
        <w:t xml:space="preserve"> </w:t>
      </w:r>
      <w:r>
        <w:t xml:space="preserve">40x13 which is warehouse3 from plantA</w:t>
      </w:r>
      <w:r>
        <w:t xml:space="preserve"> </w:t>
      </w:r>
      <w:r>
        <w:t xml:space="preserve">80x21 which is warehouse1 from plantB</w:t>
      </w:r>
      <w:r>
        <w:t xml:space="preserve"> </w:t>
      </w:r>
      <w:r>
        <w:t xml:space="preserve">30x23 which is warehouse3 from plantB</w:t>
      </w:r>
      <w:r>
        <w:t xml:space="preserve"> </w:t>
      </w:r>
      <w:r>
        <w:t xml:space="preserve">10x24 which is the 4rth variable is called as the</w:t>
      </w:r>
      <w:r>
        <w:t xml:space="preserve"> </w:t>
      </w:r>
      <w:r>
        <w:t xml:space="preserve">“</w:t>
      </w:r>
      <w:r>
        <w:t xml:space="preserve">throw away variable</w:t>
      </w:r>
      <w:r>
        <w:t xml:space="preserve">”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 PROBLEM</dc:title>
  <dc:creator>SANIA FATIMA</dc:creator>
  <cp:keywords/>
  <dcterms:created xsi:type="dcterms:W3CDTF">2023-10-13T20:55:14Z</dcterms:created>
  <dcterms:modified xsi:type="dcterms:W3CDTF">2023-10-13T20:55:14Z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/>
  </property>
</Properties>
</file>