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Analyse fondamentale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3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ATTI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