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1) Мы - онлайн-школа иностранных языков "LinguaPro". Предлагаем индивидуальные и групповые уроки по английскому, испанскому, китайскому и французскому языкам. У нас есть интерактивные курсы для начинающих и продвинутых студентов, а также программы для подготовки к международным экзаменам, таким как IELTS, TOEFL и DELE.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2) Средняя стоимость одного курса составляет 12 000 рублей.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3)Мы хотим привлечь 300 новых клиентов за период кампании.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4) Планируемая выручка от кампании составляет 3 600 000 рублей.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5) Кампания рассчитана на 3 месяца.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6) Возраст 18–35 лет, мужчины и женщины, интересующиеся изучением языков для карьеры, учебы или путешествий. Местоположение: Россия, большие города (Москва, Санкт-Петербург, Новосибирск, Екатеринбург).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7) На рекламу выделено 300 000 рублей.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8) Кампания должна включать креативный контент, демонстрирующий наши уникальные методики обучения. Необходимо использовать платформы Instagram, YouTube, и таргетированную рекламу в ВКонтакте.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9) Регистрация на бесплатное вводное занятие на сайте.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br w:type="textWrapping"/>
        <w:t xml:space="preserve"> 10) Онлайн-платформа доступна по всей России.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