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w134g8ffn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Цели питания: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Уменьшение жировой массы.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Набор мышечной массы.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Поддержание здоровья (особенно улучшение пищеварения).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og8qujpwx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Физические параметры: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Возраст:</w:t>
      </w:r>
      <w:r w:rsidDel="00000000" w:rsidR="00000000" w:rsidRPr="00000000">
        <w:rPr>
          <w:rtl w:val="0"/>
        </w:rPr>
        <w:t xml:space="preserve"> 30 лет.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Пол:</w:t>
      </w:r>
      <w:r w:rsidDel="00000000" w:rsidR="00000000" w:rsidRPr="00000000">
        <w:rPr>
          <w:rtl w:val="0"/>
        </w:rPr>
        <w:t xml:space="preserve"> Женский.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Рост:</w:t>
      </w:r>
      <w:r w:rsidDel="00000000" w:rsidR="00000000" w:rsidRPr="00000000">
        <w:rPr>
          <w:rtl w:val="0"/>
        </w:rPr>
        <w:t xml:space="preserve"> 165 см.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Текущий вес:</w:t>
      </w:r>
      <w:r w:rsidDel="00000000" w:rsidR="00000000" w:rsidRPr="00000000">
        <w:rPr>
          <w:rtl w:val="0"/>
        </w:rPr>
        <w:t xml:space="preserve"> 72 кг.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Целевой вес:</w:t>
      </w:r>
      <w:r w:rsidDel="00000000" w:rsidR="00000000" w:rsidRPr="00000000">
        <w:rPr>
          <w:rtl w:val="0"/>
        </w:rPr>
        <w:t xml:space="preserve"> 65 кг.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Процент жировой массы:</w:t>
      </w:r>
      <w:r w:rsidDel="00000000" w:rsidR="00000000" w:rsidRPr="00000000">
        <w:rPr>
          <w:rtl w:val="0"/>
        </w:rPr>
        <w:t xml:space="preserve"> 30% (приблизительно).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as94nsnx2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Образ жизни и физическая активность: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активности:</w:t>
      </w:r>
      <w:r w:rsidDel="00000000" w:rsidR="00000000" w:rsidRPr="00000000">
        <w:rPr>
          <w:rtl w:val="0"/>
        </w:rPr>
        <w:t xml:space="preserve"> Умеренно активный (ежедневные прогулки и занятия фитнесом 3 раза в неделю).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 тренировок:</w:t>
      </w:r>
      <w:r w:rsidDel="00000000" w:rsidR="00000000" w:rsidRPr="00000000">
        <w:rPr>
          <w:rtl w:val="0"/>
        </w:rPr>
        <w:t xml:space="preserve"> Силовые тренировки, растяжка.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График тренировок:</w:t>
      </w:r>
      <w:r w:rsidDel="00000000" w:rsidR="00000000" w:rsidRPr="00000000">
        <w:rPr>
          <w:rtl w:val="0"/>
        </w:rPr>
        <w:t xml:space="preserve"> Понедельник, среда, пятница, утро.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hzdlvtvfy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Медицинские ограничения: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Хронические заболевания:</w:t>
      </w:r>
      <w:r w:rsidDel="00000000" w:rsidR="00000000" w:rsidRPr="00000000">
        <w:rPr>
          <w:rtl w:val="0"/>
        </w:rPr>
        <w:t xml:space="preserve"> Лёгкий гастрит (рекомендовано избегать острой и жирной пищи).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Аллергии или непереносимости:</w:t>
      </w:r>
      <w:r w:rsidDel="00000000" w:rsidR="00000000" w:rsidRPr="00000000">
        <w:rPr>
          <w:rtl w:val="0"/>
        </w:rPr>
        <w:t xml:space="preserve"> Непереносимость лактозы.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Рекомендации врачей:</w:t>
      </w:r>
      <w:r w:rsidDel="00000000" w:rsidR="00000000" w:rsidRPr="00000000">
        <w:rPr>
          <w:rtl w:val="0"/>
        </w:rPr>
        <w:t xml:space="preserve"> Повышать количество клетчатки и пить больше воды.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lkb9y13pc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Текущие привычки питания: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приёмов пищи в день:</w:t>
      </w:r>
      <w:r w:rsidDel="00000000" w:rsidR="00000000" w:rsidRPr="00000000">
        <w:rPr>
          <w:rtl w:val="0"/>
        </w:rPr>
        <w:t xml:space="preserve"> 3 основных приёма и 1 перекус.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Предпочтительные продукты:</w:t>
      </w:r>
      <w:r w:rsidDel="00000000" w:rsidR="00000000" w:rsidRPr="00000000">
        <w:rPr>
          <w:rtl w:val="0"/>
        </w:rPr>
        <w:t xml:space="preserve"> Овощи, ягоды, курица, рыба, орехи, гречка.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Нелюбимые продукты:</w:t>
      </w:r>
      <w:r w:rsidDel="00000000" w:rsidR="00000000" w:rsidRPr="00000000">
        <w:rPr>
          <w:rtl w:val="0"/>
        </w:rPr>
        <w:t xml:space="preserve"> Грибы, баклажаны, баранина.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Особенности диеты:</w:t>
      </w:r>
      <w:r w:rsidDel="00000000" w:rsidR="00000000" w:rsidRPr="00000000">
        <w:rPr>
          <w:rtl w:val="0"/>
        </w:rPr>
        <w:t xml:space="preserve"> Нет строгих ограничений, но предпочтение — сбалансированное питание.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5xphz5cmm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Режим дня: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График приёмов пищи: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Завтрак: 8:00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Обед: 13:00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Ужин: 19:00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Перекус: 16:00.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Перерывы между приёмами пищи:</w:t>
      </w:r>
      <w:r w:rsidDel="00000000" w:rsidR="00000000" w:rsidRPr="00000000">
        <w:rPr>
          <w:rtl w:val="0"/>
        </w:rPr>
        <w:t xml:space="preserve"> 4–5 часов.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Время подъёма и отхода ко сну: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Подъём: 7:00.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Сон: 23:00.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ep0lw1xyb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Энергетические потребности: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Базовый уровень метаболизма (BMR):</w:t>
      </w:r>
      <w:r w:rsidDel="00000000" w:rsidR="00000000" w:rsidRPr="00000000">
        <w:rPr>
          <w:rtl w:val="0"/>
        </w:rPr>
        <w:t xml:space="preserve"> 1450 ккал (рассчитано с помощью формулы).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s3dlnp3wx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Доступ к продуктам питания: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Бюджет на питание:</w:t>
      </w:r>
      <w:r w:rsidDel="00000000" w:rsidR="00000000" w:rsidRPr="00000000">
        <w:rPr>
          <w:rtl w:val="0"/>
        </w:rPr>
        <w:t xml:space="preserve"> 15 000 рублей в месяц.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Доступность продуктов:</w:t>
      </w:r>
      <w:r w:rsidDel="00000000" w:rsidR="00000000" w:rsidRPr="00000000">
        <w:rPr>
          <w:rtl w:val="0"/>
        </w:rPr>
        <w:t xml:space="preserve"> Широкий выбор в супермаркетах, сезонные овощи и фрукты доступны.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Готовка:</w:t>
      </w:r>
      <w:r w:rsidDel="00000000" w:rsidR="00000000" w:rsidRPr="00000000">
        <w:rPr>
          <w:rtl w:val="0"/>
        </w:rPr>
        <w:t xml:space="preserve"> Возможность готовить дома.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p1bf8brr2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Дополнительно: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Добавки:</w:t>
      </w:r>
      <w:r w:rsidDel="00000000" w:rsidR="00000000" w:rsidRPr="00000000">
        <w:rPr>
          <w:rtl w:val="0"/>
        </w:rPr>
        <w:t xml:space="preserve"> мультивитамины и Омега-3.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Алкоголь и кофеин:</w:t>
      </w:r>
      <w:r w:rsidDel="00000000" w:rsidR="00000000" w:rsidRPr="00000000">
        <w:rPr>
          <w:rtl w:val="0"/>
        </w:rPr>
        <w:t xml:space="preserve"> Кофе — 1 чашка утром, алкоголь — редко.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