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Позиция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Желаемая позиция: HR-специалист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Личные данные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ФИО: Иванова Екатерина Сергеевна</w:t>
        <w:br w:type="textWrapping"/>
        <w:t xml:space="preserve"> 2.2 Адрес электронной почты: ekaterina.ivanova@email.com</w:t>
        <w:br w:type="textWrapping"/>
        <w:t xml:space="preserve"> 2.3 Номер телефона: +7 912 345 67 89</w:t>
        <w:br w:type="textWrapping"/>
        <w:t xml:space="preserve"> 2.4 Адрес: ул. Ленина, д. 5, кв. 12</w:t>
        <w:br w:type="textWrapping"/>
        <w:t xml:space="preserve"> 2.5 Почтовый индекс: 123456</w:t>
        <w:br w:type="textWrapping"/>
        <w:t xml:space="preserve"> 2.6 Город: Москва</w:t>
        <w:br w:type="textWrapping"/>
        <w:t xml:space="preserve"> 2.7 Дата рождения: 01.01.1990</w:t>
        <w:br w:type="textWrapping"/>
        <w:t xml:space="preserve"> 2.8 Пол: Женский</w:t>
        <w:br w:type="textWrapping"/>
        <w:t xml:space="preserve"> 2.9 Гражданство: Россия</w:t>
        <w:br w:type="textWrapping"/>
        <w:t xml:space="preserve"> 2.10 Семейное положение: Не замужем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Образование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Образование: Менеджмент персонала</w:t>
        <w:br w:type="textWrapping"/>
        <w:t xml:space="preserve"> 3.2 Учебное заведение / организация: Московский государственный университет</w:t>
        <w:br w:type="textWrapping"/>
        <w:t xml:space="preserve"> 3.3 Город: Москва</w:t>
        <w:br w:type="textWrapping"/>
        <w:t xml:space="preserve"> 3.4 Дата начала: сентябрь 2008</w:t>
        <w:br w:type="textWrapping"/>
        <w:t xml:space="preserve"> 3.5 Дата окончания: июнь 2013</w:t>
        <w:br w:type="textWrapping"/>
        <w:t xml:space="preserve"> 3.6 Описание: Изучение теории и практики управления персоналом, трудового законодательства, психологии и организационного поведения.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Опыт работы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 Должность: Специалист по подбору персонала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 Работодатель: ООО "HR Solutions"</w:t>
        <w:br w:type="textWrapping"/>
        <w:t xml:space="preserve"> 4.3 Город: Москва</w:t>
        <w:br w:type="textWrapping"/>
        <w:t xml:space="preserve"> 4.4 Дата начала: январь 2018</w:t>
        <w:br w:type="textWrapping"/>
        <w:t xml:space="preserve"> 4.5 Дата окончания: декабрь 2023</w:t>
        <w:br w:type="textWrapping"/>
        <w:t xml:space="preserve"> 4.6 Описание: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Проведение полного цикла подбора специалистов среднего и высшего звена.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программы адаптации новых сотрудников.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уровня удержания сотрудников на 20%.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 Должность: Менеджер по обучению и развитию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 Работодатель: ООО "Альфа-Банк"</w:t>
        <w:br w:type="textWrapping"/>
        <w:t xml:space="preserve"> 4.3 Город: Москва</w:t>
        <w:br w:type="textWrapping"/>
        <w:t xml:space="preserve"> 4.4 Дата начала: август 2014</w:t>
        <w:br w:type="textWrapping"/>
        <w:t xml:space="preserve"> 4.5 Дата окончания: декабрь 2017</w:t>
        <w:br w:type="textWrapping"/>
        <w:t xml:space="preserve"> 4.6 Описание: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Организация и проведение внутренних тренингов.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программы наставничества для новых сотрудников.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производительности отдела на 15%.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 Должность: Младший HR-менеджер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 Работодатель: ООО "ПромТех"</w:t>
        <w:br w:type="textWrapping"/>
        <w:t xml:space="preserve"> 4.3 Город: Санкт-Петербург</w:t>
        <w:br w:type="textWrapping"/>
        <w:t xml:space="preserve"> 4.4 Дата начала: июль 2013</w:t>
        <w:br w:type="textWrapping"/>
        <w:t xml:space="preserve"> 4.5 Дата окончания: июль 2014</w:t>
        <w:br w:type="textWrapping"/>
        <w:t xml:space="preserve"> 4.6 Описание: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Поддержка в процессах рекрутинга.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интервью и обработка документации.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Успешная адаптация 50+ сотрудников.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Навыки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 Навыки: Рекрутмент, адаптация сотрудников, проведение тренингов, работа с HR-системами, управление конфликтами, аналитика данных.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Языки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 Русский (родной), Английский (B2), Французский (A2).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Хобби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 Хобби: Чтение профессиональной литературы, занятия йогой, волонтерство в приютах для животных.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Курсы и дополнительное обучение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8.1 Наименование курса: "Управление персоналом в условиях изменений"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Образовательное учреждение: Бизнес-школа Сколково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8.2 Наименование курса: "Разработка систем мотивации персонала"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Образовательное учреждение: HRC Academy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8.3 Наименование курса: "HR-аналитика"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Образовательное учреждение: Coursera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Стажировки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9.1 Стажировка: Стажер отдела HR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9.2 Должность: Стажер</w:t>
        <w:br w:type="textWrapping"/>
        <w:t xml:space="preserve"> 9.3 Работодатель: ООО "Альфа-Банк"</w:t>
        <w:br w:type="textWrapping"/>
        <w:t xml:space="preserve"> 9.4 Город: Москва</w:t>
        <w:br w:type="textWrapping"/>
        <w:t xml:space="preserve"> 9.5 Дата начала: июнь 2013</w:t>
        <w:br w:type="textWrapping"/>
        <w:t xml:space="preserve"> 9.6 Дата окончания: август 2013</w:t>
        <w:br w:type="textWrapping"/>
        <w:t xml:space="preserve"> 9.7 Описание: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Составление описаний вакансий.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Помощь в организации мероприятий для сотрудников.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9.1 Стажировка: Стажер в отделе рекрутинга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9.2 Должность: Стажер</w:t>
        <w:br w:type="textWrapping"/>
        <w:t xml:space="preserve"> 9.3 Работодатель: ООО "ТехИндустрия"</w:t>
        <w:br w:type="textWrapping"/>
        <w:t xml:space="preserve"> 9.4 Город: Санкт-Петербург</w:t>
        <w:br w:type="textWrapping"/>
        <w:t xml:space="preserve"> 9.5 Дата начала: июнь 2012</w:t>
        <w:br w:type="textWrapping"/>
        <w:t xml:space="preserve"> 9.6 Дата окончания: август 2012</w:t>
        <w:br w:type="textWrapping"/>
        <w:t xml:space="preserve"> 9.7 Описание: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Поиск и первичный отбор кандидатов.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Помощь в подготовке отчетности.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9.1 Стажировка: Стажер отдела обучения и развития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9.2 Должность: Стажер</w:t>
        <w:br w:type="textWrapping"/>
        <w:t xml:space="preserve"> 9.3 Работодатель: ООО "Бизнес Лидер"</w:t>
        <w:br w:type="textWrapping"/>
        <w:t xml:space="preserve"> 9.4 Город: Москва</w:t>
        <w:br w:type="textWrapping"/>
        <w:t xml:space="preserve"> 9.5 Дата начала: июль 2011</w:t>
        <w:br w:type="textWrapping"/>
        <w:t xml:space="preserve"> 9.6 Дата окончания: сентябрь 2011</w:t>
        <w:br w:type="textWrapping"/>
        <w:t xml:space="preserve"> 9.7 Описание: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Организация тренинговых мероприятий.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с обратной связью от сотрудников.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Рекомендации работодателей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10.1 Елена Павлова, Директор по персоналу ООО "HR Solutions", +7 987 654 32 10.</w:t>
        <w:br w:type="textWrapping"/>
        <w:t xml:space="preserve"> 10.2 Александр Миронов, Руководитель отдела обучения ООО "Альфа-Банк", +7 912 654 32 09.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Качества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11.1 Личные качества: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Коммуникабельность: Способность легко находить общий язык с разными типами людей.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Ответственность: Выполнение задач в срок с высоким качеством.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Креативность: Умение разрабатывать оригинальные подходы к адаптации сотрудников.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Сертификаты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12.1 Сертификат по управлению персоналом от SHRM.</w:t>
        <w:br w:type="textWrapping"/>
        <w:t xml:space="preserve"> 12.2 Сертификат "HR Business Partner" от HRC Academy.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Достижения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13.1 Успешное закрытие 150 вакансий за 3 года.</w:t>
        <w:br w:type="textWrapping"/>
        <w:t xml:space="preserve"> 13.2 Разработка системы адаптации, которая сократила текучесть кадров на 15%.</w:t>
        <w:br w:type="textWrapping"/>
        <w:t xml:space="preserve"> 13.3 Организация корпоративного мероприятия для 500+ сотрудников.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Собственный раздел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14.1 Лидер благотворительного проекта по созданию условий для трудоустройства людей с инвалидностью.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