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81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OUTPRO.INDIA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5D4F4"/>
                <w:sz w:val="32"/>
                <w:szCs w:val="32"/>
              </w:rPr>
              <w:t xml:space="preserve">Corporate Digital Presence Platform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4"/>
                <w:szCs w:val="24"/>
              </w:rPr>
              <w:t xml:space="preserve">COMPLETE TECHNICAL DOCUMENTATION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90"/>
      </w:tblGrid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Status</w:t>
            </w:r>
          </w:p>
        </w:tc>
        <w:tc>
          <w:tcPr>
            <w:tcW w:type="dxa" w:w="6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Outpro.India Technical Team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Senior Architect &amp; DevOps Lead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1. System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Outpro.India is a Jamstack-style platform combining static site generation, serverless API routes, and a containerised REST API to deliver a corporate digital presence system with an integrated admin panel.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1.1 High-Level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platform is composed of three independent, deployable tiers that communicate through well-defined HTTP APIs and webhooks.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90"/>
        <w:gridCol w:w="4000"/>
      </w:tblGrid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Frontend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Next.js 14 · Vercel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 website, admin panel, SSG/ISR pages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Backend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Node.js · Express · AWS ECS Fargate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REST API, business logic, auth, CRM integration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Data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Leads, sessions, audit log, media metadata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Content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Sanity.io (Headless CMS)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Portfolio, services, team, testimonials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CDN / WAF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Cloudflare Pro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Global delivery, WAF, DDoS protection, rate limits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Storage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Media assets with ClamAV virus scanning pipeline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Email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Resend API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Transactional email: lead confirmation, admin alerts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CRM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HubSpot / Zoho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Lead sync with exponential-backoff retry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1.2 Request Flow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Every public request follows this path from browser to data store: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1. Browser sends HTTPS request to outpro.india or api.outpro.india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2. Cloudflare WAF evaluates the request: checks against OWASP ruleset, rate limits, and bot signatures. Blocked requests are rejected here — they never reach the origin.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3. Cache HIT: Cloudflare serves the cached SSG page (static HTML/JS/CSS) directly from the nearest PoP. No origin request is made.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4. Cache MISS: Cloudflare forwards the request to Vercel (frontend) or the AWS Application Load Balancer (backend API).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5. Vercel serves Next.js pages: SSG pages are served from Vercel's edge cache. API routes (contact, revalidate) execute as Vercel serverless functions.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6. AWS ALB receives API requests and distributes them across 2–6 ECS Fargate tasks running the Node.js/Express application.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7. The Express application validates the JWT, checks role permissions, validates the request body (Zod), and executes the business logic.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8. The application reads or writes to Supabase PostgreSQL, fetches content from Sanity CDN, or calls external services (Resend, HubSpot).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9. The response is serialised into the standard JSON envelope and returned through the ALB → Cloudflare → browser chain.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1.3 Security Layers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890"/>
      </w:tblGrid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 – Network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WAF, DDoS, bot management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Cloudflare Pro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 – Transport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TLS 1.3 end-to-end, HSTS preload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ACM + ALB + Cloudflare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 – Application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CSP headers, XSS sanitisation (DOMPurify), CSRF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Helmet.js + Next.js headers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 – Authentication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HS256 + HttpOnly cookie + per-JTI revocation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jsonwebtoken + Secrets Manager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4 – MFA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TOTP (Google Authenticator compatible)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speakeasy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5 – Authorisation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Role-based (super_admin / editor / viewer)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Custom middleware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6 – API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Rate limiting, reCAPTCHA v3, Zod validation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Upstash Redis + Google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7 – Data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Row-Level Security, AES-256 at rest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+ KMS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8 – Supply chain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Dependency audit, container scanning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pnpm audit + Trivy + CodeQL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2. Tech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2.1 Frontend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090"/>
      </w:tblGrid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14.2.x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App Router, SSG, ISR, API routes, image optimisation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18.3.x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Component model, Suspense, server components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5.4.x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Type safety across the entire codebase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3.4.x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Utility-first styling with custom design tokens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11.x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Animations: hero, counters, page transitions, carousels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5.x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Server state management, caching, optimistic updates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4.x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Client state: auth, toasts, UI flags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7.x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Form state, validation integration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Runtime schema validation (mirrors backend rules)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Embla Carousel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8.x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Touch-friendly testimonial carousel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DnD Kit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6.x / 8.x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Drag-and-drop testimonial reorder in admin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0.395.x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jose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5.x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verification in Next.js Edge middleware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2.2 Backend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090"/>
      </w:tblGrid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20 LTS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4.18.x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HTTP framework, middleware pipeline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8.11.x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PostgreSQL client with connection pooling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5.1.x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Password hashing (cost factor 12)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9.x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signing and verification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speakeasy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TOTP MFA secret generation and verification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Server-side input validation (all 14 schemas)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Helmet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7.x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HTTP security headers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Winston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Structured JSON logging with daily rotation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Multer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1.4.x (LTS)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Multipart file upload handling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file-type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19.x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Magic-byte MIME validation (not extension)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DOMPurify + jsdom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3.x / 24.x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HTML sanitisation to prevent XSS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Transactional email delivery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1.7.x</w:t>
            </w:r>
          </w:p>
        </w:tc>
        <w:tc>
          <w:tcPr>
            <w:tcW w:type="dxa" w:w="6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HTTP client for external API calls (HubSpot, reCAPTCHA)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2.3 Infrastructure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890"/>
      </w:tblGrid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(USD)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Pro (1 seat)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~$20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ECS Fargate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 tasks × 0.5 vCPU × 1 GB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~$18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ALB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1× ap-south-1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~$18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NAT Gateways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3× AZ (HA)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~$100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Pro tier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Pro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 secret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~$0.40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Logs + metrics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S3 (backups + replication)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~5 GB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~$0.75</w:t>
            </w:r>
          </w:p>
        </w:tc>
      </w:tr>
      <w:tr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/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~$207 / month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3. Installation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3.1 Prerequisites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890"/>
      </w:tblGrid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20.0.0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Use nvm to manage versions: nvm use 20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pnpm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9.0.0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Install: npm install -g pnpm@9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24.0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Required for local PostgreSQL and Redis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2.20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Bundled with Docker Desktop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2.40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CLI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2.15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For deployment only; optional for local dev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Terraform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1.7.0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For infrastructure provisioning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3.2 Local Development Setup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Step 1: Clone the repository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https://github.com/outpro-india/outpro-platform.git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outpro-platform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Step 2: Start database services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up postgres redis -d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This starts PostgreSQL 16 on port 5432 and Redis 7 on port 6379 using the configuration in docker-compose.yml. Wait 10–15 seconds for both to report healthy.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Step 3: Configure environment variables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backend/.env.example backend/.env.local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frontend/.env.example frontend/.env.local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Edit both .env.local files. At minimum set these values for local development: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890"/>
      </w:tblGrid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generate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postgresql://outpro:outpro_dev_password@localhost:5432/outpro_india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openssl rand -hex 64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REVALIDATION_SECRET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RECAPTCHA_SECRET_KEY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Google reCAPTCHA Admin Console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NEXT_PUBLIC_RECAPTCHA_SITE_KEY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Google reCAPTCHA Admin Console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resend.com → API Keys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Project Settings → API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4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Project Settings → 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Step 4: Run database migrations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backend &amp;&amp; pnpm install --frozen-lockfile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migrate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migration runner applies all SQL files in migrations/ in alphabetical order and tracks applied versions in schema_migrations. On a fresh database, this takes ~5 seconds.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Step 5: Seed development data (optional)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psql $DATABASE_URL -f backend/migrations/003_seed_development.sql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The seed migration is guarded — it will throw an error if run against a production database. Default credentials: arjun@outpro.india / Outpro@Dev2026!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Step 6: Start the backend API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dev   # Runs on http://localhost:5000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API server starts with tsx watch for hot reload. Verify with: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http://localhost:5000/api/v1/health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Step 7: Start the frontend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../frontend &amp;&amp; pnpm install --frozen-lockfile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dev   # Runs on http://localhost:3000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Next.js starts in development mode with fast refresh. Open http://localhost:3000 in your browser.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3.3 Production Deployment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One-time infrastructure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Bootstrap Terraform state: bash devops/scripts/bootstrap-tfstate.sh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Configure all GitHub Actions secrets (see README.md → First-Time Setup).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Provision infrastructure: cd devops/terraform &amp;&amp; terraform init &amp;&amp; terraform apply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Set real secret values in AWS Secrets Manager (see README.md → Step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Run database migrations against the Supabase production database.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Subsequent deployments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All subsequent deployments are fully automated via GitHub Actions: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Push to main branch → backend-deploy.yml runs and deploys to ECS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Push to main branch → frontend-deploy.yml runs and deploys to Vercel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Terraform changes in devops/terraform/ → terraform.yml runs plan on PR, apply on merge.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4. User Manual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This chapter covers the public-facing website. For admin panel instructions, see Chapter 5.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4.1 Navigating the Website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Outpro.India website consists of six public pages accessible from the top navigation bar on any device.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490"/>
      </w:tblGrid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</w:t>
            </w:r>
          </w:p>
        </w:tc>
        <w:tc>
          <w:tcPr>
            <w:tcW w:type="dxa" w:w="6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Hero, statistics, services preview, portfolio highlights, testimonials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About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/about</w:t>
            </w:r>
          </w:p>
        </w:tc>
        <w:tc>
          <w:tcPr>
            <w:tcW w:type="dxa" w:w="6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Company story, team, values, awards and recognition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Services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/services</w:t>
            </w:r>
          </w:p>
        </w:tc>
        <w:tc>
          <w:tcPr>
            <w:tcW w:type="dxa" w:w="6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Overview of all six service areas with deliverables and pricing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Portfolio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</w:t>
            </w:r>
          </w:p>
        </w:tc>
        <w:tc>
          <w:tcPr>
            <w:tcW w:type="dxa" w:w="6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Filterable project gallery with category filter and pagination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</w:t>
            </w:r>
          </w:p>
        </w:tc>
        <w:tc>
          <w:tcPr>
            <w:tcW w:type="dxa" w:w="6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Client reviews with video testimonials and rating breakdown</w:t>
            </w:r>
          </w:p>
        </w:tc>
      </w:tr>
      <w:tr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/contact</w:t>
            </w:r>
          </w:p>
        </w:tc>
        <w:tc>
          <w:tcPr>
            <w:tcW w:type="dxa" w:w="6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Contact form, office information, Google Maps location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4.2 Submitting a Contact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Navigate to https://www.outpro.india/contact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Enter your Full Name (required, 2–120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Enter your Business Email (required, must be a valid email address).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Optionally enter Company Name, Phone Number (E.164 format: +919876543210), Service Interest, and Budget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Enter your Message (required, 10–2000 characters). Describe your project, goals, and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Click Send Message. The form is protected by Google reCAPTCHA v3 (automatic, no checkbox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On success, a confirmation message will appear. You will also receive a confirmation email to the address provided.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ℹ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Submissions are rate-limited to 100 per minute per IP address. If you receive a rate limit error, wait 60 seconds and try again.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4.3 Browsing the Portfolio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Portfolio page shows all published projects. You can filter by category using the pill buttons above the grid.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Click a category pill (All, Web Dev, Branding, Mobile, UI/UX, Marketing, SEO) to filter the grid.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Click any project card to open the case study page with full project details, results, and gallery.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Use the pagination controls at the bottom to navigate through multiple pages (9 projects per page).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4.4 Viewing Testimonials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Testimonials page displays all client reviews with filter and sort options.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Use the filter bar to show: All reviews, Featured only, Video testimonials only, or 5-star reviews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For video testimonials, click the play button on the thumbnail to open the video in a modal player.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The star rating breakdown chart at the top shows the distribution of all ratings.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5. Admin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5.1 Roles and Permissions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admin panel has three roles. Every user has exactly one role.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96"/>
        <w:gridCol w:w="1897"/>
        <w:gridCol w:w="1897"/>
      </w:tblGrid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View dashboard KPIs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View leads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 (read only)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Update lead status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leads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Create / update portfolio projects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portfolio projects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Create / update testimonials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testimonials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Reorder testimonials (drag-drop)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Upload media assets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media assets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Manage admin users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View audit log (full IP)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View audit log (redacted IP)</w:t>
            </w:r>
          </w:p>
        </w:tc>
        <w:tc>
          <w:tcPr>
            <w:tcW w:type="dxa" w:w="1896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1897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5.2 Logging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Navigate to https://www.outpro.india/login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Enter your admin email address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If your account has MFA enabled: enter the 6-digit code from your authenticator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Click Sign in.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After 5 consecutive failed login attempts, your account is temporarily locked with exponential backoff (up to 60 minutes). Contact a super_admin to unlock your account earlier.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5.3 Dashboard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Dashboard is the first page shown after login. It provides a real-time overview of platform activity.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Period selector: Switch between 7-day, 30-day, and 90-day views using the buttons in the top-right corner.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KPI cards: New leads, Conversion rate, Average testimonial rating, Portfolio view 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Recent leads table: Shows the 5 most recent contact form submissions. Click any row to view the full lead.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Recent activity feed: Shows the 10 most recent admin actions from the audit 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Media pending scan warning: A yellow banner appears if any uploaded media is awaiting virus scan.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5.4 Managing Leads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Lead status workflow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790"/>
      </w:tblGrid>
      <w:tr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Recently submitted, unread</w:t>
            </w:r>
          </w:p>
        </w:tc>
        <w:tc>
          <w:tcPr>
            <w:tcW w:type="dxa" w:w="4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Default on submission</w:t>
            </w:r>
          </w:p>
        </w:tc>
      </w:tr>
      <w:tr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Read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Opened by an admin</w:t>
            </w:r>
          </w:p>
        </w:tc>
        <w:tc>
          <w:tcPr>
            <w:tcW w:type="dxa" w:w="4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Automatically set on first open</w:t>
            </w:r>
          </w:p>
        </w:tc>
      </w:tr>
      <w:tr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Replied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 response has been sent to the prospect</w:t>
            </w:r>
          </w:p>
        </w:tc>
        <w:tc>
          <w:tcPr>
            <w:tcW w:type="dxa" w:w="4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After sending a reply email</w:t>
            </w:r>
          </w:p>
        </w:tc>
      </w:tr>
      <w:tr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Converted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The lead became a paying client</w:t>
            </w:r>
          </w:p>
        </w:tc>
        <w:tc>
          <w:tcPr>
            <w:tcW w:type="dxa" w:w="4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After contract signed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To update a lead status: on the Leads page, find the lead in the table and click the status badge to open a dropdown. Select the new status. The update is applied immediately (optimistic update) and synced to the server.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Searching and filtering leads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Use the search box (top-right of leads page) to search by name, email, or company 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Click a status filter pill (New, Read, Replied, Converted) to show only leads in that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Both filters can be combined: e.g. filter by status = 'New' and search for 'tech'.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5.5 Managing Portfolio Projects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Creating a new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Go to Admin → Portfolio → click New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Fill in: Slug (URL-safe, e.g. brandhouse-rebrand), Title, Client Name,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Optionally add: Description, Cover Image (from media library), Project URL, Completed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Toggle Is Featured to highlight the project on the home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Toggle Is Published to make the project visible on the public portfolio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Click Save. The project slug determines its URL: /portfolio/{slug}.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Slugs must be lowercase kebab-case (letters, numbers, and hyphens only). Example: brandhouse-agency-rebrand. A slug cannot be changed after publication without breaking existing links.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5.6 Managing Testimonials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Testimonials page allows editors to create, update, delete, and reorder testimonials for the carousel.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Drag and drop testimonial rows to change display order. Click Save Order to commit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The displayOrder field controls the sequence in the public carousel and the Testimonials page grid.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Marking a testimonial as Featured ensures it appears on the home page carousel.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Video URLs must be from YouTube (youtube.com) or Vimeo (player.vimeo.com). Other URLs are rejected.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5.7 Media Library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90"/>
      </w:tblGrid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type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tcW w:type="dxa" w:w="5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upload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JPEG, PNG, WebP, GIF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10 MB</w:t>
            </w:r>
          </w:p>
        </w:tc>
        <w:tc>
          <w:tcPr>
            <w:tcW w:type="dxa" w:w="5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Queued for virus scan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SVG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10 MB</w:t>
            </w:r>
          </w:p>
        </w:tc>
        <w:tc>
          <w:tcPr>
            <w:tcW w:type="dxa" w:w="5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Queued for virus scan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10 MB</w:t>
            </w:r>
          </w:p>
        </w:tc>
        <w:tc>
          <w:tcPr>
            <w:tcW w:type="dxa" w:w="5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Queued for virus scan</w:t>
            </w:r>
          </w:p>
        </w:tc>
      </w:tr>
      <w:tr>
        <w:tc>
          <w:tcPr>
            <w:tcW w:type="dxa" w:w="2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MP4, MOV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50 MB</w:t>
            </w:r>
          </w:p>
        </w:tc>
        <w:tc>
          <w:tcPr>
            <w:tcW w:type="dxa" w:w="5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Queued for virus scan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After upload, every file is scanned by ClamAV before its public URL is made available. Scan statuses: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Scanning: The file has been uploaded but the scan has not completed.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Clean: Scan passed. The file's public URL is available for use in portfolio and testimonial records.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Infected: The file contained malware. It has been quarantined and cannot be published.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Error: The scan process failed (e.g. Lambda timeout). The file will be retried. Contact DevOps if it stays in Error after 24 hours.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Before deleting a media asset, ensure it is not referenced by any portfolio project or testimonial. The API will reject the deletion request if references exist.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5.8 Enabling MFA on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Go to Admin →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Under Two-factor authentication, click Set up MFA.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Scan the QR code with Google Authenticator, Authy, or any TOTP-compatible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Alternatively, manually enter the secret key shown below the QR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Enter the 6-digit code from your authenticator app and click Verify &amp; Enable.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MFA is now active. Future logins will require your password plus the current 6-digit code.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6. Maintenance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6.1 Routine Maintenance Schedule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000"/>
        <w:gridCol w:w="1490"/>
      </w:tblGrid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Daily (automated)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Database backup (pg_dump → S3)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GitHub Actions / cron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Daily (automated)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Expired session cleanup (admin_sessions)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cron job (02:00 UTC)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Daily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Review CloudWatch alarm emails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Weekly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Review dependency updates (Dependabot PRs)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Weekly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Audit log review for anomalous actions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 / Admin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Monthly (automated)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Audit log purge (entries &gt; 2 years)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cron job (03:00 UTC, 1st)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Monthly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Review CloudWatch cost and usage report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Monthly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Run pnpm audit --audit-level=critical on both repos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Quarterly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Rotate JWT_SECRET and REVALIDATION_SECRET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Quarterly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Review admin user access (remove leavers)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Quarterly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Restore test: restore from backup to staging DB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Annually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SSL certificate renewal review (ACM auto-renews)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Annually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Review and update all admin passwords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All admins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Annually</w:t>
            </w:r>
          </w:p>
        </w:tc>
        <w:tc>
          <w:tcPr>
            <w:tcW w:type="dxa" w:w="4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Full disaster recovery drill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</w:t>
            </w:r>
          </w:p>
        </w:tc>
        <w:tc>
          <w:tcPr>
            <w:tcW w:type="dxa" w:w="14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4 hours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6.2 Dependency Management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Dependabot is configured to scan both the frontend and backend repositories weekly and open PRs for dependency updates. The policy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Security patches (CRITICAL or HIGH CVE): Merge within 24 hours. The pnpm audit --audit-level=critical CI gate blocks all deploys until resolved.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Minor and patch updates: Merge within 1 week. Review automated test results before merging.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Major version updates: Evaluate manually. Create a dedicated branch and test thoroughly before merging.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6.3 Database Maintenance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Supabase Pro manages the following automatically: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Daily automatic backups with 7-day point-in-time recovery.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Vacuum and autovacuum operations.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PostgreSQL minor version patching.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Manual tasks required: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Monitor table bloat in contact_leads and audit_log (run ANALYZE monthly).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Verify new indexes are used after schema migrations (use EXPLAIN ANALYZE).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Review pg_stat_activity for long-running queries quarterly.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6.4 Container Image Updates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ECR holds the last 10 tagged production images (policy applied by Terraform lifecycle rules). Untagged images are automatically expired after 7 days. To update the production image: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Merge changes to main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GitHub Actions builds a new multi-arch image (amd64 + arm64) and runs Trivy scanning.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If Trivy passes, the image is pushed to ECR and tagged with the Git short SHA.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ECS performs a rolling deployment (minimum 50% healthy, maximum 200% capacity).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The circuit breaker monitors health checks. If two consecutive tasks fail their health check, ECS rolls back to the previous task definition automatically.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7. Backup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7.1 What Is Backed Up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600"/>
        <w:gridCol w:w="1500"/>
        <w:gridCol w:w="1790"/>
      </w:tblGrid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Automatic (Supabase managed)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Continuous / Daily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7 days PITR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infrastructure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PostgreSQL (pg_dump)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Manual via backup-database.sh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Daily 02:00 UTC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365 days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S3 ap-south-1 + S3 us-east-1 (DR)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Media assets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Storage (managed)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Until manually deleted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 CMS content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 managed + Git-versioned schemas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Indefinite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 CDN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Application code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Git (GitHub)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Per commit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Indefinite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Infrastructure state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Terraform (S3 backend, versioned)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Per apply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Indefinite (versioned)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S3 ap-south-1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ALB access logs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S3 (auto by ALB)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 days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API logs (CloudWatch)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 days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CloudWatch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Audit log (exported)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Weekly export to S3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Weekly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 years (Glacier IR)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Container images</w:t>
            </w:r>
          </w:p>
        </w:tc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ECR</w:t>
            </w:r>
          </w:p>
        </w:tc>
        <w:tc>
          <w:tcPr>
            <w:tcW w:type="dxa" w:w="16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Per push</w:t>
            </w:r>
          </w:p>
        </w:tc>
        <w:tc>
          <w:tcPr>
            <w:tcW w:type="dxa" w:w="1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10 tagged versions</w:t>
            </w:r>
          </w:p>
        </w:tc>
        <w:tc>
          <w:tcPr>
            <w:tcW w:type="dxa" w:w="17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ECR ap-south-1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7.2 Backup Process — Database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The automated daily backup is executed by the script at devops/scripts/backup-database.sh. The process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The script retrieves DATABASE_URL from AWS Secrets Manager (no plaintext credentials in scripts).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pg_dump is executed with --format=custom --compress=9 to produce a compressed binary dump optimised for pg_restore.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The dump file is uploaded to S3 with --sse aws:kms encryption before touching the wire.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The script verifies the uploaded object size is &gt; 1 KB. If the size check fails, the script exits with a non-zero code and triggers an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B18"/>
          <w:sz w:val="22"/>
          <w:szCs w:val="22"/>
        </w:rPr>
        <w:t xml:space="preserve">S3 cross-region replication automatically copies the object to the us-east-1 DR bucket within minutes.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7.3 S3 Lifecycle Tiers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690"/>
      </w:tblGrid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(relative)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0–7 days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$$$$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Immediate restore (same day)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7–30 days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STANDARD_IA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$$$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Quick restore (hours)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30–365 days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GLACIER_IR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$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Quarterly restore drill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&gt; 365 days</w:t>
            </w:r>
          </w:p>
        </w:tc>
        <w:tc>
          <w:tcPr>
            <w:tcW w:type="dxa" w:w="2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Expires (deleted)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—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7.4 Restore Procedure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Restoring the database from pg_dump backup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List available backups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aws s3 ls s3://outpro-production-backups/db/ --recursive</w:t>
      </w:r>
    </w:p>
    <w:p>
      <w:pPr>
        <w:spacing w:after="40"/>
      </w:pPr>
      <w:r>
        <w:t xml:space="preserve"/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the desired backup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TIMESTAMP='20260413_020001'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aws s3 cp s3://outpro-production-backups/db/${TIMESTAMP}/database.dump /tmp/restore.dump</w:t>
      </w:r>
    </w:p>
    <w:p>
      <w:pPr>
        <w:spacing w:after="40"/>
      </w:pPr>
      <w:r>
        <w:t xml:space="preserve"/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Restore (--clean drops objects before recreating)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pg_restore --clean --no-owner --no-acl -d "$DATABASE_URL" /tmp/restore.dump</w:t>
      </w:r>
    </w:p>
    <w:p>
      <w:pPr>
        <w:spacing w:after="8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✕ 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Always test the restore on a staging database first. The --clean flag will drop and recreate all tables, overwriting any existing data in the target database.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7.5 Recovery Point and Time Objectives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890"/>
      </w:tblGrid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 (max data loss)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(restore time)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Data corruption (application bug)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 to 24 hours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30–120 minutes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Restore from pg_dump or use Supabase PITR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Accidental data deletion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 to 24 hours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30–60 minutes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Restore from previous pg_dump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service failure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 (stateless)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auto-replaces failed tasks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region outage (ap-south-1)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 to 24 hours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Restore from DR bucket in us-east-1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Vercel deployment failure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0 (atomic deploys)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&lt; 1 minute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Vercel one-click rollback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Complete account compromise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 to 24 hours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4–8 hours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Full DR playbook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8. Troubleshooting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8.1 Frontend Issues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690"/>
      </w:tblGrid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Contact form shows reCAPTCHA error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NEXT_PUBLIC_RECAPTCHA_SITE_KEY missing or wrong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Verify the env var in Vercel Dashboard → Settings → Environment Variables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Portfolio grid shows no projects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 API unreachable or CORS mismatch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Check NEXT_PUBLIC_API_URL; verify ALLOWED_ORIGINS in Secrets Manager includes the Vercel domain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Admin login redirects to /login immediately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JWT_SECRET mismatch between frontend and backend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Ensure the same JWT_SECRET is set in both Vercel env vars and AWS Secrets Manager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Images not loading (Supabase)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NEXT_PUBLIC_SUPABASE_URL missing or media not yet clean-scanned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Verify env var; check media asset scan status in admin panel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Stale content after CMS update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ISR not triggered or REVALIDATION_SECRET mismatch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Manually trigger revalidate: curl -X POST https://www.outpro.india/api/revalidate -H 'Authorization: Bearer YOUR_SECRET'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Page returns 500 in production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Build-time env var missing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Check Vercel deployment logs → Functions tab for error details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8.2 Backend / API Issues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690"/>
      </w:tblGrid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All API requests return 503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tasks not running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Check ECS service in AWS Console; run: aws ecs describe-services --cluster outpro-production-cluster --services outpro-production-api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API returns 401 on all requests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JWT_SECRET mismatch between ECS and frontend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Rotate secrets with devops/scripts/rotate-secrets.sh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 /contact returns 403 CAPTCHA_FAILED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RECAPTCHA_SECRET_KEY wrong or score &lt; 0.5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Verify the secret key in Secrets Manager; check Google reCAPTCHA admin for score distribution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Email notifications not delivered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RESEND_API_KEY expired or domain not verified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Check Resend dashboard; verify outpro.india domain DNS (SPF, DKIM) with: dig TXT outpro.india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CRM sync fails silently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HUBSPOT_API_KEY expired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Rotate the HubSpot private app token; update in Secrets Manager; force ECS redeployment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Database connection pool exhausted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Too many concurrent ECS tasks or slow queries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Check CloudWatch for ECS task count; review pg_stat_activity for long-running queries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Media upload returns 413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File exceeds size limit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Limit: 10 MB images, 50 MB videos. Client validates before upload; server validates on receive.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Health check returns 503</w:t>
            </w:r>
          </w:p>
        </w:tc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Database unreachable</w:t>
            </w:r>
          </w:p>
        </w:tc>
        <w:tc>
          <w:tcPr>
            <w:tcW w:type="dxa" w:w="36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Verify Supabase status at status.supabase.com; check DATABASE_URL has not expired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8.3 Infrastructure Issues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90"/>
      </w:tblGrid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tasks keep restarting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Application crash on startup (bad env var)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View logs: aws logs tail /ecs/outpro-production-api --follow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deployment stuck in IN_PROGRESS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New tasks failing health check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Check CloudWatch logs for startup errors; ECS circuit breaker will auto-rollback after threshold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ALB 5xx alarm firing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Application errors or OOM kills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Check CloudWatch ECS memory metric; increase api_memory in Terraform if hitting 100%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Terraform apply fails with state lock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Previous apply crashed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Run: terraform force-unlock LOCK_ID (find ID in the error message)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Cloudflare rate limit blocking legitimate traffic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Rate limit too aggressive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Adjust cloudflare_rate_limit threshold in Terraform; re-apply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ACM certificate not validating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DNS validation record missing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Re-run terraform apply to recreate the Cloudflare DNS validation record</w:t>
            </w:r>
          </w:p>
        </w:tc>
      </w:tr>
      <w:tr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S3 backup upload failing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ECS task role missing s3:PutObject permission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Verify aws_iam_role_policy.ecs_task_s3 is applied; check CloudTrail for access denied events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8.4 Viewing Logs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Live API log streaming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aws logs tail /ecs/outpro-production-api --follow</w:t>
      </w:r>
    </w:p>
    <w:p>
      <w:pPr>
        <w:spacing w:after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Filter for ERROR-level messages only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aws logs tail /ecs/outpro-production-api --follow --filter-pattern "[timestamp, level=ERROR, ...]"</w:t>
      </w:r>
    </w:p>
    <w:p>
      <w:pPr>
        <w:spacing w:after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B18"/>
          <w:sz w:val="24"/>
          <w:szCs w:val="24"/>
        </w:rPr>
        <w:t xml:space="preserve">Search for a specific request ID</w:t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aws logs filter-log-events --log-group-name /ecs/outpro-production-api --filter-pattern "{$.requestId = \"YOUR-REQUEST-ID\"}"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8.5 Emergency Procedures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90"/>
      </w:tblGrid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Emergency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location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API completely down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Roll back to previous ECS task definition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bash devops/scripts/rollback.sh production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Suspected credential compromise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Rotate all secrets immediately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bash devops/scripts/rotate-secrets.sh production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DDoS attack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Enable Cloudflare Under Attack mode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Cloudflare Dashboard → Security → Settings → I'm Under Attack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Data breach suspected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Take ECS service to 0 tasks (isolate)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aws ecs update-service --cluster ... --desired-count 0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Accidental data deletion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Restore from latest pg_dump backup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See Section 7.4 Restore Procedure</w:t>
            </w:r>
          </w:p>
        </w:tc>
      </w:tr>
      <w:tr>
        <w:tc>
          <w:tcPr>
            <w:tcW w:type="dxa" w:w="2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Production deploy broken</w:t>
            </w:r>
          </w:p>
        </w:tc>
        <w:tc>
          <w:tcPr>
            <w:tcW w:type="dxa" w:w="35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Rollback Vercel deployment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Vercel Dashboard → Deployments → Previous deploy → Promote to 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58B8"/>
          <w:sz w:val="28"/>
          <w:szCs w:val="28"/>
        </w:rPr>
        <w:t xml:space="preserve">8.6 Escalation Path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890"/>
      </w:tblGrid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P1 – Critical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Site is down or data breach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devops@outpro.india + phone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P2 – High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Core feature broken (contact form, admin login)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devops@outpro.india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P3 – Medium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Non-critical feature degraded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GitHub issue + Slack</w:t>
            </w:r>
          </w:p>
        </w:tc>
      </w:tr>
      <w:tr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P4 – Low</w:t>
            </w:r>
          </w:p>
        </w:tc>
        <w:tc>
          <w:tcPr>
            <w:tcW w:type="dxa" w:w="3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Minor bug or cosmetic issue</w:t>
            </w:r>
          </w:p>
        </w:tc>
        <w:tc>
          <w:tcPr>
            <w:tcW w:type="dxa" w:w="20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 sprint</w:t>
            </w:r>
          </w:p>
        </w:tc>
        <w:tc>
          <w:tcPr>
            <w:tcW w:type="dxa" w:w="2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GitHub issue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Appendix A — API Endpoint Reference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8"/>
          <w:sz w:val="22"/>
          <w:szCs w:val="22"/>
        </w:rPr>
        <w:t xml:space="preserve">Base URL: https://api.outpro.india/api/v1 — All responses use the standard envelope: { success, data, meta } or { success, error }.</w:t>
      </w:r>
    </w:p>
    <w:p>
      <w:pPr>
        <w:spacing w:after="80"/>
      </w:pPr>
      <w:r>
        <w:t xml:space="preserve"/>
      </w:r>
    </w:p>
    <w:tbl>
      <w:tblPr>
        <w:tblW w:type="dxa" w:w="9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2900"/>
        <w:gridCol w:w="1800"/>
        <w:gridCol w:w="4090"/>
      </w:tblGrid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Admin login + TOTP verification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Logout and revoke session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 authenticated user profile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/auth/password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/auth/mfa/setup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Generate MFA QR code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/auth/mfa/verify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Enable MFA on account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/contact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 + reCAPTCHA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Submit contact form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/contact/leads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List leads (paginated)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/contact/leads/stats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Lead statistics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/contact/leads/:id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 single lead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/contact/leads/:id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editor+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Update lead status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/contact/leads/:id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lead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List portfolio projects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/portfolio/categories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Category project counts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/portfolio/:slug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 project by slug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editor+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Create project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editor+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Update project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project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/portfolio/revalidate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Webhook secret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Trigger Next.js ISR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List testimonials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/testimonials/stats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Testimonial statistics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 testimonial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23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editor+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Create testimonial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24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/testimonials/reorder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editor+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Batch reorder carousel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editor+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Update testimonial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26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/testimonials/:id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testimonial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27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KPI dashboard (7d/30d/90d)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List admin users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29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Create admin user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/admin/users/:id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Update admin user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31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/admin/users/:id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admin user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32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/admin/audit-log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View audit trail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33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/admin/media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editor+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Upload media asset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34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/admin/media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List media assets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35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/admin/media/:id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 super_admin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Delete media asset</w:t>
            </w:r>
          </w:p>
        </w:tc>
      </w:tr>
      <w:tr>
        <w:tc>
          <w:tcPr>
            <w:tcW w:type="dxa" w:w="4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36</w:t>
            </w:r>
          </w:p>
        </w:tc>
        <w:tc>
          <w:tcPr>
            <w:tcW w:type="dxa" w:w="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</w:t>
            </w:r>
          </w:p>
        </w:tc>
        <w:tc>
          <w:tcPr>
            <w:tcW w:type="dxa" w:w="40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Uptime health probe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Appendix B — Environment Variable Reference</w:t>
      </w:r>
    </w:p>
    <w:tbl>
      <w:tblPr>
        <w:tblW w:type="dxa" w:w="9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100"/>
        <w:gridCol w:w="3890"/>
      </w:tblGrid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PostgreSQL connection URL (Supabase)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Min 64 chars — generate: openssl rand -hex 64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JWT_EXPIRY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Token lifetime (default: 8h)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REVALIDATION_SECRET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Min 32 chars — Sanity ISR webhook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RECAPTCHA_SECRET_KEY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Server-side reCAPTCHA v3 secret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NEXT_PUBLIC_RECAPTCHA_SITE_KEY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Client-side reCAPTCHA v3 key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Transactional email API key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EMAIL_FROM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Sender address (default: noreply@outpro.india)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EMAIL_ADMIN_NOTIFY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Lead notification recipient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Bypasses RLS — keep secret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Public Supabase URL for image URLs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 API base URL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NEXT_PUBLIC_SANITY_PROJECT_ID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 project ID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NEXT_PUBLIC_SANITY_DATASET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 dataset (default: production)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SANITY_API_TOKEN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✓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Sanity read token (server-side only)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HUBSPOT_API_KEY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CRM sync — skipped if absent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Rate limiting — falls back to memory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Upstash Redis auth token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Password hash cost (default: 12)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LOG_LEVEL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Backend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error/warn/info/debug (default: info)</w:t>
            </w:r>
          </w:p>
        </w:tc>
      </w:tr>
      <w:tr>
        <w:tc>
          <w:tcPr>
            <w:tcW w:type="dxa" w:w="32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NEXT_PUBLIC_GA4_MEASUREMENT_ID</w:t>
            </w:r>
          </w:p>
        </w:tc>
        <w:tc>
          <w:tcPr>
            <w:tcW w:type="dxa" w:w="18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Frontend</w:t>
            </w:r>
          </w:p>
        </w:tc>
        <w:tc>
          <w:tcPr>
            <w:tcW w:type="dxa" w:w="110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✗</w:t>
            </w:r>
          </w:p>
        </w:tc>
        <w:tc>
          <w:tcPr>
            <w:tcW w:type="dxa" w:w="3890"/>
            <w:tcBorders>
              <w:top w:val="single" w:color="C8C5BF" w:sz="1"/>
              <w:left w:val="single" w:color="C8C5BF" w:sz="1"/>
              <w:bottom w:val="single" w:color="C8C5BF" w:sz="1"/>
              <w:right w:val="single" w:color="C8C5BF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B18"/>
                <w:sz w:val="20"/>
                <w:szCs w:val="20"/>
              </w:rPr>
              <w:t xml:space="preserve">Google Analytics 4 tracking ID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5BF" w:sz="2"/>
      </w:pBdr>
      <w:tabs>
        <w:tab w:val="right" w:pos="9026"/>
      </w:tabs>
      <w:spacing w:before="80"/>
    </w:pPr>
    <w:r>
      <w:rPr>
        <w:rFonts w:ascii="Arial" w:cs="Arial" w:eastAsia="Arial" w:hAnsi="Arial"/>
        <w:color w:val="6B6760"/>
        <w:sz w:val="16"/>
        <w:szCs w:val="16"/>
      </w:rPr>
      <w:t xml:space="preserve">v1.0.0 · April 2026 · © Outpro.India. All rights reserved.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760"/>
        <w:sz w:val="16"/>
        <w:szCs w:val="16"/>
      </w:rPr>
      <w:t xml:space="preserve">Page </w:t>
    </w:r>
    <w:r>
      <w:rPr>
        <w:rFonts w:ascii="Arial" w:cs="Arial" w:eastAsia="Arial" w:hAnsi="Arial"/>
        <w:color w:val="6B67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5BF" w:sz="2"/>
      </w:pBdr>
      <w:tabs>
        <w:tab w:val="right" w:pos="9026"/>
      </w:tabs>
      <w:spacing w:after="80"/>
    </w:pPr>
    <w:r>
      <w:rPr>
        <w:rFonts w:ascii="Arial" w:cs="Arial" w:eastAsia="Arial" w:hAnsi="Arial"/>
        <w:color w:val="6B6760"/>
        <w:sz w:val="18"/>
        <w:szCs w:val="18"/>
      </w:rPr>
      <w:t xml:space="preserve">Outpro.India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991B1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B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4C81" w:sz="4" w:space="4"/>
      </w:pBdr>
      <w:spacing w:after="200" w:before="48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158B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C1B1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6B67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Outpro.India — Complete Technical Documentation</dc:title>
  <dc:subject>Technical Documentation v1.0.0</dc:subject>
  <dc:creator>Outpro.India Technical Team</dc:creator>
  <dc:description>System architecture, tech stack, installation, user manual, admin guide, maintenance, backup, and troubleshooting.</dc:description>
  <cp:lastModifiedBy>Un-named</cp:lastModifiedBy>
  <cp:revision>1</cp:revision>
  <dcterms:created xsi:type="dcterms:W3CDTF">2026-04-14T08:05:00.252Z</dcterms:created>
  <dcterms:modified xsi:type="dcterms:W3CDTF">2026-04-14T08:05:00.253Z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