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909F9" w14:textId="77777777" w:rsidR="0022152F" w:rsidRDefault="0022152F" w:rsidP="0022152F">
      <w:pPr>
        <w:spacing w:after="60"/>
        <w:jc w:val="center"/>
        <w:rPr>
          <w:b/>
          <w:bCs/>
        </w:rPr>
      </w:pPr>
      <w:r>
        <w:rPr>
          <w:noProof/>
        </w:rPr>
        <w:drawing>
          <wp:inline distT="0" distB="0" distL="0" distR="0" wp14:anchorId="01089201" wp14:editId="40D5EAA8">
            <wp:extent cx="2910265" cy="993140"/>
            <wp:effectExtent l="0" t="0" r="4445" b="0"/>
            <wp:docPr id="48974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46780" name=""/>
                    <pic:cNvPicPr/>
                  </pic:nvPicPr>
                  <pic:blipFill rotWithShape="1">
                    <a:blip r:embed="rId7"/>
                    <a:srcRect r="6192"/>
                    <a:stretch>
                      <a:fillRect/>
                    </a:stretch>
                  </pic:blipFill>
                  <pic:spPr bwMode="auto">
                    <a:xfrm>
                      <a:off x="0" y="0"/>
                      <a:ext cx="2916291" cy="995196"/>
                    </a:xfrm>
                    <a:prstGeom prst="rect">
                      <a:avLst/>
                    </a:prstGeom>
                    <a:ln>
                      <a:noFill/>
                    </a:ln>
                    <a:extLst>
                      <a:ext uri="{53640926-AAD7-44D8-BBD7-CCE9431645EC}">
                        <a14:shadowObscured xmlns:a14="http://schemas.microsoft.com/office/drawing/2010/main"/>
                      </a:ext>
                    </a:extLst>
                  </pic:spPr>
                </pic:pic>
              </a:graphicData>
            </a:graphic>
          </wp:inline>
        </w:drawing>
      </w:r>
    </w:p>
    <w:p w14:paraId="04A05992" w14:textId="77777777" w:rsidR="0022152F" w:rsidRDefault="0022152F" w:rsidP="0022152F">
      <w:pPr>
        <w:spacing w:after="60"/>
        <w:jc w:val="center"/>
        <w:rPr>
          <w:b/>
          <w:bCs/>
        </w:rPr>
      </w:pPr>
    </w:p>
    <w:p w14:paraId="1698EDCA" w14:textId="77777777" w:rsidR="0022152F" w:rsidRDefault="0022152F" w:rsidP="0022152F">
      <w:pPr>
        <w:spacing w:after="60"/>
        <w:jc w:val="center"/>
      </w:pPr>
      <w:r>
        <w:rPr>
          <w:b/>
          <w:bCs/>
        </w:rPr>
        <w:t>INTERNAL ASSIGNMENT – 02</w:t>
      </w:r>
    </w:p>
    <w:p w14:paraId="03E71742" w14:textId="77777777" w:rsidR="0022152F" w:rsidRDefault="0022152F" w:rsidP="0022152F">
      <w:pPr>
        <w:spacing w:after="60"/>
        <w:jc w:val="center"/>
      </w:pPr>
      <w:r>
        <w:rPr>
          <w:b/>
          <w:bCs/>
          <w:sz w:val="30"/>
          <w:szCs w:val="30"/>
        </w:rPr>
        <w:t>Comparative Study and Implementation of Generative AI Models</w:t>
      </w:r>
    </w:p>
    <w:p w14:paraId="5373ED48" w14:textId="77777777" w:rsidR="0022152F" w:rsidRDefault="0022152F" w:rsidP="0022152F">
      <w:pPr>
        <w:spacing w:after="160"/>
      </w:pPr>
    </w:p>
    <w:p w14:paraId="2162C6BD" w14:textId="77777777" w:rsidR="0022152F" w:rsidRDefault="0022152F" w:rsidP="0022152F">
      <w:pPr>
        <w:pStyle w:val="Heading1"/>
        <w:jc w:val="center"/>
      </w:pPr>
      <w:r w:rsidRPr="008A7D8E">
        <w:t>Submitted by-</w:t>
      </w:r>
    </w:p>
    <w:p w14:paraId="656F037F" w14:textId="77777777" w:rsidR="0022152F" w:rsidRPr="008A7D8E" w:rsidRDefault="0022152F" w:rsidP="0022152F">
      <w:pPr>
        <w:pStyle w:val="Heading1"/>
        <w:jc w:val="center"/>
        <w:rPr>
          <w:b w:val="0"/>
          <w:bCs w:val="0"/>
        </w:rPr>
      </w:pPr>
      <w:r w:rsidRPr="008A7D8E">
        <w:rPr>
          <w:b w:val="0"/>
          <w:bCs w:val="0"/>
        </w:rPr>
        <w:t xml:space="preserve">Amruta </w:t>
      </w:r>
      <w:proofErr w:type="spellStart"/>
      <w:proofErr w:type="gramStart"/>
      <w:r w:rsidRPr="008A7D8E">
        <w:rPr>
          <w:b w:val="0"/>
          <w:bCs w:val="0"/>
        </w:rPr>
        <w:t>Kanase</w:t>
      </w:r>
      <w:proofErr w:type="spellEnd"/>
      <w:r w:rsidRPr="008A7D8E">
        <w:rPr>
          <w:b w:val="0"/>
          <w:bCs w:val="0"/>
        </w:rPr>
        <w:t xml:space="preserve"> :</w:t>
      </w:r>
      <w:proofErr w:type="gramEnd"/>
      <w:r w:rsidRPr="008A7D8E">
        <w:rPr>
          <w:b w:val="0"/>
          <w:bCs w:val="0"/>
        </w:rPr>
        <w:t xml:space="preserve"> 202401110042</w:t>
      </w:r>
    </w:p>
    <w:p w14:paraId="6EE5F9DF" w14:textId="77777777" w:rsidR="0022152F" w:rsidRPr="008A7D8E" w:rsidRDefault="0022152F" w:rsidP="0022152F">
      <w:pPr>
        <w:pStyle w:val="Heading1"/>
        <w:jc w:val="center"/>
        <w:rPr>
          <w:b w:val="0"/>
          <w:bCs w:val="0"/>
        </w:rPr>
      </w:pPr>
      <w:r w:rsidRPr="008A7D8E">
        <w:rPr>
          <w:b w:val="0"/>
          <w:bCs w:val="0"/>
        </w:rPr>
        <w:t xml:space="preserve">Sanika </w:t>
      </w:r>
      <w:proofErr w:type="gramStart"/>
      <w:r w:rsidRPr="008A7D8E">
        <w:rPr>
          <w:b w:val="0"/>
          <w:bCs w:val="0"/>
        </w:rPr>
        <w:t>Mane :</w:t>
      </w:r>
      <w:proofErr w:type="gramEnd"/>
      <w:r w:rsidRPr="008A7D8E">
        <w:rPr>
          <w:b w:val="0"/>
          <w:bCs w:val="0"/>
        </w:rPr>
        <w:t xml:space="preserve"> 202401110047</w:t>
      </w:r>
    </w:p>
    <w:p w14:paraId="07AFDEF2" w14:textId="77777777" w:rsidR="0022152F" w:rsidRDefault="0022152F" w:rsidP="0022152F">
      <w:pPr>
        <w:pStyle w:val="Heading1"/>
        <w:jc w:val="center"/>
        <w:rPr>
          <w:b w:val="0"/>
          <w:bCs w:val="0"/>
        </w:rPr>
      </w:pPr>
      <w:r w:rsidRPr="008A7D8E">
        <w:rPr>
          <w:b w:val="0"/>
          <w:bCs w:val="0"/>
        </w:rPr>
        <w:t xml:space="preserve">Tanishka </w:t>
      </w:r>
      <w:proofErr w:type="spellStart"/>
      <w:proofErr w:type="gramStart"/>
      <w:r w:rsidRPr="008A7D8E">
        <w:rPr>
          <w:b w:val="0"/>
          <w:bCs w:val="0"/>
        </w:rPr>
        <w:t>Tapkir</w:t>
      </w:r>
      <w:proofErr w:type="spellEnd"/>
      <w:r w:rsidRPr="008A7D8E">
        <w:rPr>
          <w:b w:val="0"/>
          <w:bCs w:val="0"/>
        </w:rPr>
        <w:t xml:space="preserve"> :</w:t>
      </w:r>
      <w:proofErr w:type="gramEnd"/>
      <w:r w:rsidRPr="008A7D8E">
        <w:rPr>
          <w:b w:val="0"/>
          <w:bCs w:val="0"/>
        </w:rPr>
        <w:t xml:space="preserve"> 202401110071</w:t>
      </w:r>
    </w:p>
    <w:p w14:paraId="2124BDBD" w14:textId="77777777" w:rsidR="0022152F" w:rsidRDefault="0022152F" w:rsidP="0022152F"/>
    <w:p w14:paraId="3B6C1ECA" w14:textId="77777777" w:rsidR="0022152F" w:rsidRPr="0022152F" w:rsidRDefault="0022152F" w:rsidP="0022152F"/>
    <w:p w14:paraId="403DB8C6" w14:textId="77777777" w:rsidR="00B41892" w:rsidRDefault="00000000">
      <w:pPr>
        <w:pStyle w:val="Heading1"/>
      </w:pPr>
      <w:r>
        <w:t>1. Introduction and Objectives</w:t>
      </w:r>
    </w:p>
    <w:p w14:paraId="1743578F" w14:textId="77777777" w:rsidR="0067337F" w:rsidRPr="0067337F" w:rsidRDefault="0067337F" w:rsidP="0067337F"/>
    <w:p w14:paraId="1AE65D3F" w14:textId="77777777" w:rsidR="00B41892" w:rsidRDefault="00000000">
      <w:pPr>
        <w:spacing w:after="120" w:line="276" w:lineRule="auto"/>
        <w:jc w:val="both"/>
      </w:pPr>
      <w:r>
        <w:t xml:space="preserve">Generative models learn what data looks like, rather than just labelling it, so that they can rebuild an input or create new examples that look like they came from the same source. In this assignment we compared four of them on face images: an </w:t>
      </w:r>
      <w:r>
        <w:rPr>
          <w:b/>
          <w:bCs/>
        </w:rPr>
        <w:t>Autoencoder (AE)</w:t>
      </w:r>
      <w:r>
        <w:t xml:space="preserve">, a </w:t>
      </w:r>
      <w:r>
        <w:rPr>
          <w:b/>
          <w:bCs/>
        </w:rPr>
        <w:t>Variational Autoencoder (VAE)</w:t>
      </w:r>
      <w:r>
        <w:t xml:space="preserve">, a </w:t>
      </w:r>
      <w:r>
        <w:rPr>
          <w:b/>
          <w:bCs/>
        </w:rPr>
        <w:t>Deep Convolutional GAN (DCGAN)</w:t>
      </w:r>
      <w:r>
        <w:t xml:space="preserve"> and a pretrained </w:t>
      </w:r>
      <w:r>
        <w:rPr>
          <w:b/>
          <w:bCs/>
        </w:rPr>
        <w:t>Diffusion Model</w:t>
      </w:r>
      <w:r>
        <w:t>. Our aim was to see in practice how they differ in output quality, training behaviour and computing time.</w:t>
      </w:r>
    </w:p>
    <w:p w14:paraId="01D4C2EF" w14:textId="77777777" w:rsidR="0022152F" w:rsidRDefault="00000000">
      <w:pPr>
        <w:spacing w:after="120" w:line="276" w:lineRule="auto"/>
        <w:jc w:val="both"/>
        <w:rPr>
          <w:b/>
          <w:bCs/>
        </w:rPr>
      </w:pPr>
      <w:r>
        <w:rPr>
          <w:b/>
          <w:bCs/>
        </w:rPr>
        <w:t>Objectives:</w:t>
      </w:r>
    </w:p>
    <w:p w14:paraId="3A04A8AB" w14:textId="5FC774B2" w:rsidR="0022152F" w:rsidRDefault="00000000">
      <w:pPr>
        <w:spacing w:after="120" w:line="276" w:lineRule="auto"/>
        <w:jc w:val="both"/>
      </w:pPr>
      <w:r>
        <w:t xml:space="preserve"> (1) understand how each model is built and trained;</w:t>
      </w:r>
    </w:p>
    <w:p w14:paraId="70998184" w14:textId="77777777" w:rsidR="0022152F" w:rsidRDefault="00000000">
      <w:pPr>
        <w:spacing w:after="120" w:line="276" w:lineRule="auto"/>
        <w:jc w:val="both"/>
      </w:pPr>
      <w:r>
        <w:t xml:space="preserve"> (2) run all four in a </w:t>
      </w:r>
      <w:proofErr w:type="spellStart"/>
      <w:r>
        <w:t>Colab</w:t>
      </w:r>
      <w:proofErr w:type="spellEnd"/>
      <w:r>
        <w:t xml:space="preserve"> notebook and record their real outputs, losses and times; </w:t>
      </w:r>
    </w:p>
    <w:p w14:paraId="12940126" w14:textId="5A46FE60" w:rsidR="00B41892" w:rsidRDefault="00000000">
      <w:pPr>
        <w:spacing w:after="120" w:line="276" w:lineRule="auto"/>
        <w:jc w:val="both"/>
      </w:pPr>
      <w:r>
        <w:t>(3) compare their strengths, weaknesses and uses.</w:t>
      </w:r>
    </w:p>
    <w:p w14:paraId="661A4B0B" w14:textId="77777777" w:rsidR="0022152F" w:rsidRDefault="0022152F">
      <w:pPr>
        <w:pStyle w:val="Heading1"/>
      </w:pPr>
    </w:p>
    <w:p w14:paraId="52FCB850" w14:textId="7B5E2765" w:rsidR="00B41892" w:rsidRDefault="00000000">
      <w:pPr>
        <w:pStyle w:val="Heading1"/>
      </w:pPr>
      <w:r>
        <w:t>2. Dataset and Experimental Setup</w:t>
      </w:r>
    </w:p>
    <w:p w14:paraId="315EF981" w14:textId="77777777" w:rsidR="0067337F" w:rsidRPr="0067337F" w:rsidRDefault="0067337F" w:rsidP="0067337F"/>
    <w:p w14:paraId="4437C707" w14:textId="77777777" w:rsidR="00B41892" w:rsidRDefault="00000000">
      <w:pPr>
        <w:spacing w:after="120" w:line="276" w:lineRule="auto"/>
        <w:jc w:val="both"/>
      </w:pPr>
      <w:r>
        <w:t xml:space="preserve">We used the </w:t>
      </w:r>
      <w:proofErr w:type="spellStart"/>
      <w:r w:rsidRPr="0022152F">
        <w:rPr>
          <w:b/>
          <w:bCs/>
          <w:u w:val="single"/>
        </w:rPr>
        <w:t>Labeled</w:t>
      </w:r>
      <w:proofErr w:type="spellEnd"/>
      <w:r w:rsidRPr="0022152F">
        <w:rPr>
          <w:b/>
          <w:bCs/>
          <w:u w:val="single"/>
        </w:rPr>
        <w:t xml:space="preserve"> Faces in the Wild (LFW)</w:t>
      </w:r>
      <w:r>
        <w:t xml:space="preserve"> dataset. The notebook downloads it, shuffles the image paths and keeps 3,000 images. Each image is converted to RGB, resized to 64 × 64 and scaled to the range [0, 1], giving an array of shape (3000, 64, 64, 3). This is split into 2,700 training and 300 validation images. AE, VAE and DCGAN were trained from scratch with TensorFlow/</w:t>
      </w:r>
      <w:proofErr w:type="spellStart"/>
      <w:r>
        <w:t>Keras</w:t>
      </w:r>
      <w:proofErr w:type="spellEnd"/>
      <w:r>
        <w:t xml:space="preserve">. The diffusion model was </w:t>
      </w:r>
      <w:r>
        <w:rPr>
          <w:b/>
          <w:bCs/>
        </w:rPr>
        <w:t>not trained</w:t>
      </w:r>
      <w:r>
        <w:t xml:space="preserve">: we used the pretrained </w:t>
      </w:r>
      <w:proofErr w:type="spellStart"/>
      <w:r>
        <w:t>segmind</w:t>
      </w:r>
      <w:proofErr w:type="spellEnd"/>
      <w:r>
        <w:t>/tiny-</w:t>
      </w:r>
      <w:proofErr w:type="spellStart"/>
      <w:r>
        <w:t>sd</w:t>
      </w:r>
      <w:proofErr w:type="spellEnd"/>
      <w:r>
        <w:t xml:space="preserve"> model (</w:t>
      </w:r>
      <w:proofErr w:type="spellStart"/>
      <w:r>
        <w:t>PyTorch</w:t>
      </w:r>
      <w:proofErr w:type="spellEnd"/>
      <w:r>
        <w:t>, Hugging Face Diffusers) on a GPU for inference only.</w:t>
      </w:r>
    </w:p>
    <w:p w14:paraId="2ADB3BF3" w14:textId="0770F138" w:rsidR="00B41892" w:rsidRDefault="00000000">
      <w:pPr>
        <w:spacing w:after="120" w:line="276" w:lineRule="auto"/>
      </w:pPr>
      <w:proofErr w:type="spellStart"/>
      <w:r>
        <w:rPr>
          <w:b/>
          <w:bCs/>
        </w:rPr>
        <w:lastRenderedPageBreak/>
        <w:t>Colab</w:t>
      </w:r>
      <w:proofErr w:type="spellEnd"/>
      <w:r>
        <w:rPr>
          <w:b/>
          <w:bCs/>
        </w:rPr>
        <w:t xml:space="preserve"> notebook: </w:t>
      </w:r>
      <w:hyperlink r:id="rId8" w:history="1">
        <w:r w:rsidR="0022152F" w:rsidRPr="0022152F">
          <w:rPr>
            <w:rStyle w:val="Hyperlink"/>
            <w:b/>
            <w:bCs/>
          </w:rPr>
          <w:t>https://colab.research.google.com/drive/1t1PBKGPbLAadVUDPFQuYTkzCqsJB8EHi?usp=sharing</w:t>
        </w:r>
      </w:hyperlink>
    </w:p>
    <w:p w14:paraId="37979C0A" w14:textId="77777777" w:rsidR="00B41892" w:rsidRDefault="00000000">
      <w:pPr>
        <w:keepNext/>
        <w:spacing w:before="200" w:after="60"/>
        <w:jc w:val="center"/>
      </w:pPr>
      <w:r>
        <w:rPr>
          <w:noProof/>
        </w:rPr>
        <w:drawing>
          <wp:inline distT="0" distB="0" distL="0" distR="0" wp14:anchorId="4FCB025E" wp14:editId="3A26B18E">
            <wp:extent cx="5486400" cy="857250"/>
            <wp:effectExtent l="0" t="0" r="0" b="0"/>
            <wp:docPr id="1" name="Sample LFW training images (notebook output)" descr="Sample LFW training images (notebook output)" title="Sample LFW training images (notebook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857250"/>
                    </a:xfrm>
                    <a:prstGeom prst="rect">
                      <a:avLst/>
                    </a:prstGeom>
                  </pic:spPr>
                </pic:pic>
              </a:graphicData>
            </a:graphic>
          </wp:inline>
        </w:drawing>
      </w:r>
    </w:p>
    <w:p w14:paraId="4E49FF67" w14:textId="77777777" w:rsidR="00B41892" w:rsidRDefault="00000000">
      <w:pPr>
        <w:spacing w:after="160"/>
        <w:jc w:val="center"/>
      </w:pPr>
      <w:r>
        <w:rPr>
          <w:b/>
          <w:bCs/>
          <w:sz w:val="20"/>
          <w:szCs w:val="20"/>
        </w:rPr>
        <w:t xml:space="preserve">Figure 1: </w:t>
      </w:r>
      <w:r>
        <w:rPr>
          <w:sz w:val="20"/>
          <w:szCs w:val="20"/>
        </w:rPr>
        <w:t>Sample LFW training images (notebook output)</w:t>
      </w:r>
    </w:p>
    <w:p w14:paraId="07D7EF1C" w14:textId="77777777" w:rsidR="00B41892" w:rsidRDefault="00000000">
      <w:pPr>
        <w:keepNext/>
        <w:spacing w:before="200" w:after="80"/>
        <w:jc w:val="center"/>
      </w:pPr>
      <w:r>
        <w:rPr>
          <w:b/>
          <w:bCs/>
          <w:sz w:val="20"/>
          <w:szCs w:val="20"/>
        </w:rPr>
        <w:t xml:space="preserve">Table 1: </w:t>
      </w:r>
      <w:r>
        <w:rPr>
          <w:sz w:val="20"/>
          <w:szCs w:val="20"/>
        </w:rPr>
        <w:t>Experimental settings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4"/>
        <w:gridCol w:w="2166"/>
        <w:gridCol w:w="5416"/>
      </w:tblGrid>
      <w:tr w:rsidR="00B41892" w14:paraId="3CCACD9B" w14:textId="77777777">
        <w:trPr>
          <w:tblHeader/>
        </w:trPr>
        <w:tc>
          <w:tcPr>
            <w:tcW w:w="144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FCACBD" w14:textId="77777777" w:rsidR="00B41892" w:rsidRDefault="00000000">
            <w:pPr>
              <w:keepNext/>
              <w:spacing w:line="276" w:lineRule="auto"/>
              <w:jc w:val="center"/>
            </w:pPr>
            <w:r>
              <w:rPr>
                <w:b/>
                <w:bCs/>
                <w:sz w:val="21"/>
                <w:szCs w:val="21"/>
              </w:rPr>
              <w:t>Model</w:t>
            </w:r>
          </w:p>
        </w:tc>
        <w:tc>
          <w:tcPr>
            <w:tcW w:w="216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7B7E8A" w14:textId="77777777" w:rsidR="00B41892" w:rsidRDefault="00000000">
            <w:pPr>
              <w:keepNext/>
              <w:spacing w:line="276" w:lineRule="auto"/>
              <w:jc w:val="center"/>
            </w:pPr>
            <w:r>
              <w:rPr>
                <w:b/>
                <w:bCs/>
                <w:sz w:val="21"/>
                <w:szCs w:val="21"/>
              </w:rPr>
              <w:t>Approach</w:t>
            </w:r>
          </w:p>
        </w:tc>
        <w:tc>
          <w:tcPr>
            <w:tcW w:w="541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B25098" w14:textId="77777777" w:rsidR="00B41892" w:rsidRDefault="00000000">
            <w:pPr>
              <w:keepNext/>
              <w:spacing w:line="276" w:lineRule="auto"/>
              <w:jc w:val="center"/>
            </w:pPr>
            <w:r>
              <w:rPr>
                <w:b/>
                <w:bCs/>
                <w:sz w:val="21"/>
                <w:szCs w:val="21"/>
              </w:rPr>
              <w:t>Key settings</w:t>
            </w:r>
          </w:p>
        </w:tc>
      </w:tr>
      <w:tr w:rsidR="00B41892" w14:paraId="3DCC6C88" w14:textId="77777777">
        <w:trPr>
          <w:cantSplit/>
        </w:trPr>
        <w:tc>
          <w:tcPr>
            <w:tcW w:w="144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3E8CD9" w14:textId="77777777" w:rsidR="00B41892" w:rsidRDefault="00000000">
            <w:pPr>
              <w:keepNext/>
              <w:spacing w:line="276" w:lineRule="auto"/>
            </w:pPr>
            <w:r>
              <w:rPr>
                <w:sz w:val="21"/>
                <w:szCs w:val="21"/>
              </w:rPr>
              <w:t>AE</w:t>
            </w:r>
          </w:p>
        </w:tc>
        <w:tc>
          <w:tcPr>
            <w:tcW w:w="216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AE3CFF" w14:textId="77777777" w:rsidR="00B41892" w:rsidRDefault="00000000">
            <w:pPr>
              <w:keepNext/>
              <w:spacing w:line="276" w:lineRule="auto"/>
            </w:pPr>
            <w:r>
              <w:rPr>
                <w:sz w:val="21"/>
                <w:szCs w:val="21"/>
              </w:rPr>
              <w:t>Trained, 10 epochs</w:t>
            </w:r>
          </w:p>
        </w:tc>
        <w:tc>
          <w:tcPr>
            <w:tcW w:w="541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66C625" w14:textId="77777777" w:rsidR="00B41892" w:rsidRDefault="00000000">
            <w:pPr>
              <w:keepNext/>
              <w:spacing w:line="276" w:lineRule="auto"/>
            </w:pPr>
            <w:r>
              <w:rPr>
                <w:sz w:val="21"/>
                <w:szCs w:val="21"/>
              </w:rPr>
              <w:t>128-d latent; MSE loss</w:t>
            </w:r>
          </w:p>
        </w:tc>
      </w:tr>
      <w:tr w:rsidR="00B41892" w14:paraId="5061C7D4" w14:textId="77777777">
        <w:trPr>
          <w:cantSplit/>
        </w:trPr>
        <w:tc>
          <w:tcPr>
            <w:tcW w:w="144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6C773E" w14:textId="77777777" w:rsidR="00B41892" w:rsidRDefault="00000000">
            <w:pPr>
              <w:keepNext/>
              <w:spacing w:line="276" w:lineRule="auto"/>
            </w:pPr>
            <w:r>
              <w:rPr>
                <w:sz w:val="21"/>
                <w:szCs w:val="21"/>
              </w:rPr>
              <w:t>VAE</w:t>
            </w:r>
          </w:p>
        </w:tc>
        <w:tc>
          <w:tcPr>
            <w:tcW w:w="216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277D8E" w14:textId="77777777" w:rsidR="00B41892" w:rsidRDefault="00000000">
            <w:pPr>
              <w:keepNext/>
              <w:spacing w:line="276" w:lineRule="auto"/>
            </w:pPr>
            <w:r>
              <w:rPr>
                <w:sz w:val="21"/>
                <w:szCs w:val="21"/>
              </w:rPr>
              <w:t>Trained, 10 epochs</w:t>
            </w:r>
          </w:p>
        </w:tc>
        <w:tc>
          <w:tcPr>
            <w:tcW w:w="541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08B058" w14:textId="77777777" w:rsidR="00B41892" w:rsidRDefault="00000000">
            <w:pPr>
              <w:keepNext/>
              <w:spacing w:line="276" w:lineRule="auto"/>
            </w:pPr>
            <w:r>
              <w:rPr>
                <w:sz w:val="21"/>
                <w:szCs w:val="21"/>
              </w:rPr>
              <w:t>128-d latent; BCE (summed) + KL loss</w:t>
            </w:r>
          </w:p>
        </w:tc>
      </w:tr>
      <w:tr w:rsidR="00B41892" w14:paraId="70226692" w14:textId="77777777">
        <w:trPr>
          <w:cantSplit/>
        </w:trPr>
        <w:tc>
          <w:tcPr>
            <w:tcW w:w="144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3C0221" w14:textId="77777777" w:rsidR="00B41892" w:rsidRDefault="00000000">
            <w:pPr>
              <w:keepNext/>
              <w:spacing w:line="276" w:lineRule="auto"/>
            </w:pPr>
            <w:r>
              <w:rPr>
                <w:sz w:val="21"/>
                <w:szCs w:val="21"/>
              </w:rPr>
              <w:t>DCGAN</w:t>
            </w:r>
          </w:p>
        </w:tc>
        <w:tc>
          <w:tcPr>
            <w:tcW w:w="216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2A9E54" w14:textId="77777777" w:rsidR="00B41892" w:rsidRDefault="00000000">
            <w:pPr>
              <w:keepNext/>
              <w:spacing w:line="276" w:lineRule="auto"/>
            </w:pPr>
            <w:r>
              <w:rPr>
                <w:sz w:val="21"/>
                <w:szCs w:val="21"/>
              </w:rPr>
              <w:t>Trained, 30 epochs</w:t>
            </w:r>
          </w:p>
        </w:tc>
        <w:tc>
          <w:tcPr>
            <w:tcW w:w="541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08DD65" w14:textId="77777777" w:rsidR="00B41892" w:rsidRDefault="00000000">
            <w:pPr>
              <w:keepNext/>
              <w:spacing w:line="276" w:lineRule="auto"/>
            </w:pPr>
            <w:r>
              <w:rPr>
                <w:sz w:val="21"/>
                <w:szCs w:val="21"/>
              </w:rPr>
              <w:t xml:space="preserve">100-d noise; BCE adversarial loss; label smoothing, input noise, </w:t>
            </w:r>
            <w:proofErr w:type="spellStart"/>
            <w:r>
              <w:rPr>
                <w:sz w:val="21"/>
                <w:szCs w:val="21"/>
              </w:rPr>
              <w:t>BatchNorm</w:t>
            </w:r>
            <w:proofErr w:type="spellEnd"/>
            <w:r>
              <w:rPr>
                <w:sz w:val="21"/>
                <w:szCs w:val="21"/>
              </w:rPr>
              <w:t>, Dropout</w:t>
            </w:r>
          </w:p>
        </w:tc>
      </w:tr>
      <w:tr w:rsidR="00B41892" w14:paraId="04A51639" w14:textId="77777777">
        <w:trPr>
          <w:cantSplit/>
        </w:trPr>
        <w:tc>
          <w:tcPr>
            <w:tcW w:w="144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C5EB0B" w14:textId="77777777" w:rsidR="00B41892" w:rsidRDefault="00000000">
            <w:pPr>
              <w:spacing w:line="276" w:lineRule="auto"/>
            </w:pPr>
            <w:r>
              <w:rPr>
                <w:sz w:val="21"/>
                <w:szCs w:val="21"/>
              </w:rPr>
              <w:t>Diffusion</w:t>
            </w:r>
          </w:p>
        </w:tc>
        <w:tc>
          <w:tcPr>
            <w:tcW w:w="216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D6F684" w14:textId="77777777" w:rsidR="00B41892" w:rsidRDefault="00000000">
            <w:pPr>
              <w:spacing w:line="276" w:lineRule="auto"/>
            </w:pPr>
            <w:r>
              <w:rPr>
                <w:sz w:val="21"/>
                <w:szCs w:val="21"/>
              </w:rPr>
              <w:t>Pretrained, inference</w:t>
            </w:r>
          </w:p>
        </w:tc>
        <w:tc>
          <w:tcPr>
            <w:tcW w:w="541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BBE0A0" w14:textId="77777777" w:rsidR="00B41892" w:rsidRDefault="00000000">
            <w:pPr>
              <w:spacing w:line="276" w:lineRule="auto"/>
            </w:pPr>
            <w:proofErr w:type="spellStart"/>
            <w:r>
              <w:rPr>
                <w:sz w:val="21"/>
                <w:szCs w:val="21"/>
              </w:rPr>
              <w:t>segmind</w:t>
            </w:r>
            <w:proofErr w:type="spellEnd"/>
            <w:r>
              <w:rPr>
                <w:sz w:val="21"/>
                <w:szCs w:val="21"/>
              </w:rPr>
              <w:t>/tiny-</w:t>
            </w:r>
            <w:proofErr w:type="spellStart"/>
            <w:r>
              <w:rPr>
                <w:sz w:val="21"/>
                <w:szCs w:val="21"/>
              </w:rPr>
              <w:t>sd</w:t>
            </w:r>
            <w:proofErr w:type="spellEnd"/>
            <w:r>
              <w:rPr>
                <w:sz w:val="21"/>
                <w:szCs w:val="21"/>
              </w:rPr>
              <w:t>; 20 steps; guidance scale 7.0</w:t>
            </w:r>
          </w:p>
        </w:tc>
      </w:tr>
    </w:tbl>
    <w:p w14:paraId="4C522FBF" w14:textId="77777777" w:rsidR="00B41892" w:rsidRDefault="00B41892">
      <w:pPr>
        <w:spacing w:after="120"/>
      </w:pPr>
    </w:p>
    <w:p w14:paraId="07FE7E38" w14:textId="77777777" w:rsidR="00B41892" w:rsidRDefault="00000000">
      <w:pPr>
        <w:pStyle w:val="Heading1"/>
      </w:pPr>
      <w:r>
        <w:t>3. Practical Implementation and Results (Task 2)</w:t>
      </w:r>
    </w:p>
    <w:p w14:paraId="493CD6ED" w14:textId="77777777" w:rsidR="00B41892" w:rsidRDefault="00000000">
      <w:pPr>
        <w:pStyle w:val="Heading2"/>
      </w:pPr>
      <w:r>
        <w:t>3.1 Autoencoder (AE)</w:t>
      </w:r>
    </w:p>
    <w:p w14:paraId="3E0E1EDC" w14:textId="77777777" w:rsidR="00B41892" w:rsidRDefault="00000000">
      <w:pPr>
        <w:keepNext/>
        <w:spacing w:before="200" w:after="60"/>
        <w:jc w:val="center"/>
      </w:pPr>
      <w:r>
        <w:rPr>
          <w:noProof/>
        </w:rPr>
        <w:drawing>
          <wp:inline distT="0" distB="0" distL="0" distR="0" wp14:anchorId="79767384" wp14:editId="503A947A">
            <wp:extent cx="5124450" cy="800100"/>
            <wp:effectExtent l="0" t="0" r="0" b="0"/>
            <wp:docPr id="2" name="Autoencoder architecture" descr="Autoencoder architecture" title="Autoencod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4450" cy="800100"/>
                    </a:xfrm>
                    <a:prstGeom prst="rect">
                      <a:avLst/>
                    </a:prstGeom>
                  </pic:spPr>
                </pic:pic>
              </a:graphicData>
            </a:graphic>
          </wp:inline>
        </w:drawing>
      </w:r>
    </w:p>
    <w:p w14:paraId="3EC2B2D1" w14:textId="77777777" w:rsidR="00B41892" w:rsidRDefault="00000000">
      <w:pPr>
        <w:spacing w:after="160"/>
        <w:jc w:val="center"/>
      </w:pPr>
      <w:r>
        <w:rPr>
          <w:b/>
          <w:bCs/>
          <w:sz w:val="20"/>
          <w:szCs w:val="20"/>
        </w:rPr>
        <w:t xml:space="preserve">Figure 2: </w:t>
      </w:r>
      <w:r>
        <w:rPr>
          <w:sz w:val="20"/>
          <w:szCs w:val="20"/>
        </w:rPr>
        <w:t>Autoencoder architecture</w:t>
      </w:r>
    </w:p>
    <w:p w14:paraId="4E52CE0C" w14:textId="77777777" w:rsidR="00B41892" w:rsidRDefault="00000000">
      <w:pPr>
        <w:spacing w:after="120" w:line="276" w:lineRule="auto"/>
        <w:jc w:val="both"/>
      </w:pPr>
      <w:r>
        <w:t xml:space="preserve">The encoder uses three convolution layers (64 → 32 → 16 → 8) and a dense layer to squeeze each image into a 128-number latent vector. The decoder rebuilds the image with transposed convolutions. Training minimises the Mean Squared Error, MSE = (1/N) Σ (xᵢ − </w:t>
      </w:r>
      <w:proofErr w:type="gramStart"/>
      <w:r>
        <w:t>x̂ᵢ)²</w:t>
      </w:r>
      <w:proofErr w:type="gramEnd"/>
      <w:r>
        <w:t xml:space="preserve">. Over 10 epochs (31.1 s), validation loss fell from 0.0548 to </w:t>
      </w:r>
      <w:r>
        <w:rPr>
          <w:b/>
          <w:bCs/>
        </w:rPr>
        <w:t>0.0144</w:t>
      </w:r>
      <w:r>
        <w:t xml:space="preserve"> and training loss from 0.0714 to 0.0130. The reconstructions keep the face shape, skin tone and lighting but lose fine detail. That blur is typical of MSE, which rewards a safe "average" image.</w:t>
      </w:r>
    </w:p>
    <w:p w14:paraId="59B77F32" w14:textId="77777777" w:rsidR="00B41892" w:rsidRDefault="00000000">
      <w:pPr>
        <w:keepNext/>
        <w:spacing w:before="200" w:after="60"/>
        <w:jc w:val="center"/>
      </w:pPr>
      <w:r>
        <w:rPr>
          <w:noProof/>
        </w:rPr>
        <w:drawing>
          <wp:inline distT="0" distB="0" distL="0" distR="0" wp14:anchorId="725EDA2B" wp14:editId="3BE49942">
            <wp:extent cx="5486400" cy="1400175"/>
            <wp:effectExtent l="0" t="0" r="0" b="0"/>
            <wp:docPr id="3" name="Original (top) vs AE reconstruction (bottom) (notebook output)" descr="Original (top) vs AE reconstruction (bottom) (notebook output)" title="Original (top) vs AE reconstruction (bottom) (notebook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1400175"/>
                    </a:xfrm>
                    <a:prstGeom prst="rect">
                      <a:avLst/>
                    </a:prstGeom>
                  </pic:spPr>
                </pic:pic>
              </a:graphicData>
            </a:graphic>
          </wp:inline>
        </w:drawing>
      </w:r>
    </w:p>
    <w:p w14:paraId="6F977D06" w14:textId="77777777" w:rsidR="00B41892" w:rsidRDefault="00000000">
      <w:pPr>
        <w:spacing w:after="160"/>
        <w:jc w:val="center"/>
      </w:pPr>
      <w:r>
        <w:rPr>
          <w:b/>
          <w:bCs/>
          <w:sz w:val="20"/>
          <w:szCs w:val="20"/>
        </w:rPr>
        <w:t xml:space="preserve">Figure 3: </w:t>
      </w:r>
      <w:r>
        <w:rPr>
          <w:sz w:val="20"/>
          <w:szCs w:val="20"/>
        </w:rPr>
        <w:t>Original (top) vs AE reconstruction (bottom) (notebook output)</w:t>
      </w:r>
    </w:p>
    <w:p w14:paraId="21A4438C" w14:textId="77777777" w:rsidR="00B41892" w:rsidRDefault="00000000">
      <w:pPr>
        <w:keepNext/>
        <w:spacing w:before="200" w:after="60"/>
        <w:jc w:val="center"/>
      </w:pPr>
      <w:r>
        <w:rPr>
          <w:noProof/>
        </w:rPr>
        <w:drawing>
          <wp:inline distT="0" distB="0" distL="0" distR="0" wp14:anchorId="4BD859B5" wp14:editId="45F661B3">
            <wp:extent cx="4019550" cy="2105025"/>
            <wp:effectExtent l="0" t="0" r="0" b="0"/>
            <wp:docPr id="4" name="AE training and validation loss, epoch 1 vs epoch 10" descr="AE training and validation loss, epoch 1 vs epoch 10" title="AE training and validation loss, epoch 1 vs epoc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19550" cy="2105025"/>
                    </a:xfrm>
                    <a:prstGeom prst="rect">
                      <a:avLst/>
                    </a:prstGeom>
                  </pic:spPr>
                </pic:pic>
              </a:graphicData>
            </a:graphic>
          </wp:inline>
        </w:drawing>
      </w:r>
    </w:p>
    <w:p w14:paraId="35C008C8" w14:textId="77777777" w:rsidR="00B41892" w:rsidRDefault="00000000">
      <w:pPr>
        <w:spacing w:after="160"/>
        <w:jc w:val="center"/>
        <w:rPr>
          <w:sz w:val="20"/>
          <w:szCs w:val="20"/>
        </w:rPr>
      </w:pPr>
      <w:r>
        <w:rPr>
          <w:b/>
          <w:bCs/>
          <w:sz w:val="20"/>
          <w:szCs w:val="20"/>
        </w:rPr>
        <w:t xml:space="preserve">Figure 4: </w:t>
      </w:r>
      <w:r>
        <w:rPr>
          <w:sz w:val="20"/>
          <w:szCs w:val="20"/>
        </w:rPr>
        <w:t>AE training and validation loss, epoch 1 vs epoch 10</w:t>
      </w:r>
    </w:p>
    <w:p w14:paraId="1C41594F" w14:textId="77777777" w:rsidR="0022152F" w:rsidRDefault="0022152F">
      <w:pPr>
        <w:spacing w:after="160"/>
        <w:jc w:val="center"/>
      </w:pPr>
    </w:p>
    <w:p w14:paraId="231DBFF8" w14:textId="77777777" w:rsidR="00B41892" w:rsidRDefault="00000000">
      <w:pPr>
        <w:pStyle w:val="Heading2"/>
      </w:pPr>
      <w:r>
        <w:t>3.2 Variational Autoencoder (VAE)</w:t>
      </w:r>
    </w:p>
    <w:p w14:paraId="475A425E" w14:textId="77777777" w:rsidR="00B41892" w:rsidRDefault="00000000">
      <w:pPr>
        <w:keepNext/>
        <w:spacing w:before="200" w:after="60"/>
        <w:jc w:val="center"/>
      </w:pPr>
      <w:r>
        <w:rPr>
          <w:noProof/>
        </w:rPr>
        <w:drawing>
          <wp:inline distT="0" distB="0" distL="0" distR="0" wp14:anchorId="180EEDEA" wp14:editId="0FC9F457">
            <wp:extent cx="5124450" cy="1371600"/>
            <wp:effectExtent l="0" t="0" r="0" b="0"/>
            <wp:docPr id="5" name="VAE architecture" descr="VAE architecture" title="VA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4450" cy="1371600"/>
                    </a:xfrm>
                    <a:prstGeom prst="rect">
                      <a:avLst/>
                    </a:prstGeom>
                  </pic:spPr>
                </pic:pic>
              </a:graphicData>
            </a:graphic>
          </wp:inline>
        </w:drawing>
      </w:r>
    </w:p>
    <w:p w14:paraId="6CB0EF9B" w14:textId="77777777" w:rsidR="00B41892" w:rsidRDefault="00000000">
      <w:pPr>
        <w:spacing w:after="160"/>
        <w:jc w:val="center"/>
      </w:pPr>
      <w:r>
        <w:rPr>
          <w:b/>
          <w:bCs/>
          <w:sz w:val="20"/>
          <w:szCs w:val="20"/>
        </w:rPr>
        <w:t xml:space="preserve">Figure 5: </w:t>
      </w:r>
      <w:r>
        <w:rPr>
          <w:sz w:val="20"/>
          <w:szCs w:val="20"/>
        </w:rPr>
        <w:t>VAE architecture</w:t>
      </w:r>
    </w:p>
    <w:p w14:paraId="5AE4F6E2" w14:textId="77777777" w:rsidR="00B41892" w:rsidRDefault="00000000">
      <w:pPr>
        <w:spacing w:after="120" w:line="276" w:lineRule="auto"/>
        <w:jc w:val="both"/>
      </w:pPr>
      <w:r>
        <w:t xml:space="preserve">Instead of a single point, the VAE encoder outputs a mean μ and log variance log σ² for each image. A latent vector is sampled as z = μ + σ · ε with ε ~ </w:t>
      </w:r>
      <w:proofErr w:type="gramStart"/>
      <w:r>
        <w:t>N(</w:t>
      </w:r>
      <w:proofErr w:type="gramEnd"/>
      <w:r>
        <w:t xml:space="preserve">0, I) (the reparameterization trick), which keeps the network trainable by backpropagation. The loss is L = </w:t>
      </w:r>
      <w:proofErr w:type="spellStart"/>
      <w:r>
        <w:t>L_reconstruction</w:t>
      </w:r>
      <w:proofErr w:type="spellEnd"/>
      <w:r>
        <w:t xml:space="preserve"> + L_KL. The KL term pulls the latent space towards a standard normal distribution, so new faces can be sampled from it. After 10 epochs (20.5 s), the total loss was </w:t>
      </w:r>
      <w:r>
        <w:rPr>
          <w:b/>
          <w:bCs/>
        </w:rPr>
        <w:t>6,772.4150</w:t>
      </w:r>
      <w:r>
        <w:t xml:space="preserve"> (reconstruction 6,681.3657, KL 91.0485). The reconstructions were smoother than the AE's, the price of a well-organised latent space.</w:t>
      </w:r>
    </w:p>
    <w:p w14:paraId="1CE01365" w14:textId="77777777" w:rsidR="00B41892" w:rsidRDefault="00000000">
      <w:pPr>
        <w:keepNext/>
        <w:spacing w:before="200" w:after="60"/>
        <w:jc w:val="center"/>
      </w:pPr>
      <w:r>
        <w:rPr>
          <w:noProof/>
        </w:rPr>
        <w:drawing>
          <wp:inline distT="0" distB="0" distL="0" distR="0" wp14:anchorId="51AF6846" wp14:editId="514027E2">
            <wp:extent cx="5486400" cy="1400175"/>
            <wp:effectExtent l="0" t="0" r="0" b="0"/>
            <wp:docPr id="6" name="Original (top) vs VAE reconstruction (bottom) (notebook output)" descr="Original (top) vs VAE reconstruction (bottom) (notebook output)" title="Original (top) vs VAE reconstruction (bottom) (notebook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1400175"/>
                    </a:xfrm>
                    <a:prstGeom prst="rect">
                      <a:avLst/>
                    </a:prstGeom>
                  </pic:spPr>
                </pic:pic>
              </a:graphicData>
            </a:graphic>
          </wp:inline>
        </w:drawing>
      </w:r>
    </w:p>
    <w:p w14:paraId="5B54D49E" w14:textId="77777777" w:rsidR="00B41892" w:rsidRDefault="00000000">
      <w:pPr>
        <w:spacing w:after="160"/>
        <w:jc w:val="center"/>
      </w:pPr>
      <w:r>
        <w:rPr>
          <w:b/>
          <w:bCs/>
          <w:sz w:val="20"/>
          <w:szCs w:val="20"/>
        </w:rPr>
        <w:t xml:space="preserve">Figure 6: </w:t>
      </w:r>
      <w:r>
        <w:rPr>
          <w:sz w:val="20"/>
          <w:szCs w:val="20"/>
        </w:rPr>
        <w:t>Original (top) vs VAE reconstruction (bottom) (notebook output)</w:t>
      </w:r>
    </w:p>
    <w:p w14:paraId="606DA3D0" w14:textId="77777777" w:rsidR="00B41892" w:rsidRDefault="00000000">
      <w:pPr>
        <w:pStyle w:val="Heading2"/>
      </w:pPr>
      <w:r>
        <w:t>3.3 Deep Convolutional GAN (DCGAN)</w:t>
      </w:r>
    </w:p>
    <w:p w14:paraId="69324A69" w14:textId="77777777" w:rsidR="00B41892" w:rsidRDefault="00000000">
      <w:pPr>
        <w:keepNext/>
        <w:spacing w:before="200" w:after="60"/>
        <w:jc w:val="center"/>
      </w:pPr>
      <w:r>
        <w:rPr>
          <w:noProof/>
        </w:rPr>
        <w:drawing>
          <wp:inline distT="0" distB="0" distL="0" distR="0" wp14:anchorId="2546FCDE" wp14:editId="2F5F9C7A">
            <wp:extent cx="4933950" cy="1828800"/>
            <wp:effectExtent l="0" t="0" r="0" b="0"/>
            <wp:docPr id="7" name="DCGAN generator and discriminator" descr="DCGAN generator and discriminator" title="DCGAN generator and discrimin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33950" cy="1828800"/>
                    </a:xfrm>
                    <a:prstGeom prst="rect">
                      <a:avLst/>
                    </a:prstGeom>
                  </pic:spPr>
                </pic:pic>
              </a:graphicData>
            </a:graphic>
          </wp:inline>
        </w:drawing>
      </w:r>
    </w:p>
    <w:p w14:paraId="495D94E8" w14:textId="77777777" w:rsidR="00B41892" w:rsidRDefault="00000000">
      <w:pPr>
        <w:spacing w:after="160"/>
        <w:jc w:val="center"/>
      </w:pPr>
      <w:r>
        <w:rPr>
          <w:b/>
          <w:bCs/>
          <w:sz w:val="20"/>
          <w:szCs w:val="20"/>
        </w:rPr>
        <w:t xml:space="preserve">Figure 7: </w:t>
      </w:r>
      <w:r>
        <w:rPr>
          <w:sz w:val="20"/>
          <w:szCs w:val="20"/>
        </w:rPr>
        <w:t>DCGAN generator and discriminator</w:t>
      </w:r>
    </w:p>
    <w:p w14:paraId="26265E4D" w14:textId="77777777" w:rsidR="00B41892" w:rsidRDefault="00000000">
      <w:pPr>
        <w:spacing w:after="120" w:line="276" w:lineRule="auto"/>
        <w:jc w:val="both"/>
      </w:pPr>
      <w:r>
        <w:t xml:space="preserve">A generator turns 100-d random noise into a 64 × 64 image, and a discriminator tries to tell real images from fake ones. The two are trained in turn on the objective </w:t>
      </w:r>
      <w:proofErr w:type="spellStart"/>
      <w:r>
        <w:t>min_G</w:t>
      </w:r>
      <w:proofErr w:type="spellEnd"/>
      <w:r>
        <w:t xml:space="preserve"> </w:t>
      </w:r>
      <w:proofErr w:type="spellStart"/>
      <w:r>
        <w:t>max_D</w:t>
      </w:r>
      <w:proofErr w:type="spellEnd"/>
      <w:r>
        <w:t xml:space="preserve"> </w:t>
      </w:r>
      <w:proofErr w:type="gramStart"/>
      <w:r>
        <w:t>E[</w:t>
      </w:r>
      <w:proofErr w:type="gramEnd"/>
      <w:r>
        <w:t xml:space="preserve">log D(x)] + </w:t>
      </w:r>
      <w:proofErr w:type="gramStart"/>
      <w:r>
        <w:t>E[log(</w:t>
      </w:r>
      <w:proofErr w:type="gramEnd"/>
      <w:r>
        <w:t xml:space="preserve">1 − D(G(z)))]. After 30 epochs (333.6 s), the generator loss was </w:t>
      </w:r>
      <w:r>
        <w:rPr>
          <w:b/>
          <w:bCs/>
        </w:rPr>
        <w:t>0.7858</w:t>
      </w:r>
      <w:r>
        <w:t xml:space="preserve"> and the discriminator loss </w:t>
      </w:r>
      <w:r>
        <w:rPr>
          <w:b/>
          <w:bCs/>
        </w:rPr>
        <w:t>1.3831</w:t>
      </w:r>
      <w:r>
        <w:t>. Both losses jumped around in the first few epochs and then levelled off, with the discriminator settling near ln 4 ≈ 1.386, which means it could no longer reliably separate real from fake. The samples kept improving after the losses flattened: by epoch 30 they were clearly face-like, though with visible artefacts.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31"/>
        <w:gridCol w:w="4195"/>
      </w:tblGrid>
      <w:tr w:rsidR="00B41892" w14:paraId="02A91B5A" w14:textId="77777777">
        <w:trPr>
          <w:cantSplit/>
        </w:trPr>
        <w:tc>
          <w:tcPr>
            <w:tcW w:w="4513" w:type="dxa"/>
            <w:tcBorders>
              <w:top w:val="none" w:sz="0" w:space="0" w:color="FFFFFF"/>
              <w:left w:val="none" w:sz="0" w:space="0" w:color="FFFFFF"/>
              <w:bottom w:val="none" w:sz="0" w:space="0" w:color="FFFFFF"/>
              <w:right w:val="none" w:sz="0" w:space="0" w:color="FFFFFF"/>
            </w:tcBorders>
            <w:vAlign w:val="bottom"/>
          </w:tcPr>
          <w:p w14:paraId="28FC7788" w14:textId="77777777" w:rsidR="00B41892" w:rsidRDefault="00000000">
            <w:pPr>
              <w:jc w:val="center"/>
            </w:pPr>
            <w:r>
              <w:rPr>
                <w:noProof/>
              </w:rPr>
              <w:drawing>
                <wp:inline distT="0" distB="0" distL="0" distR="0" wp14:anchorId="0202C745" wp14:editId="72054512">
                  <wp:extent cx="3055434" cy="1739900"/>
                  <wp:effectExtent l="0" t="0" r="0" b="0"/>
                  <wp:docPr id="8" name="DCGAN losses over 30 epochs (notebook output)" descr="DCGAN losses over 30 epochs (notebook output)" title="DCGAN losses over 30 epochs (notebook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89260" cy="1759162"/>
                          </a:xfrm>
                          <a:prstGeom prst="rect">
                            <a:avLst/>
                          </a:prstGeom>
                        </pic:spPr>
                      </pic:pic>
                    </a:graphicData>
                  </a:graphic>
                </wp:inline>
              </w:drawing>
            </w:r>
          </w:p>
          <w:p w14:paraId="788261C9" w14:textId="77777777" w:rsidR="00B41892" w:rsidRDefault="00000000">
            <w:pPr>
              <w:spacing w:before="40"/>
              <w:jc w:val="center"/>
            </w:pPr>
            <w:r>
              <w:rPr>
                <w:b/>
                <w:bCs/>
                <w:sz w:val="20"/>
                <w:szCs w:val="20"/>
              </w:rPr>
              <w:t xml:space="preserve">Figure 8: </w:t>
            </w:r>
            <w:r>
              <w:rPr>
                <w:sz w:val="20"/>
                <w:szCs w:val="20"/>
              </w:rPr>
              <w:t>DCGAN losses over 30 epochs (notebook output)</w:t>
            </w:r>
          </w:p>
        </w:tc>
        <w:tc>
          <w:tcPr>
            <w:tcW w:w="4513" w:type="dxa"/>
            <w:tcBorders>
              <w:top w:val="none" w:sz="0" w:space="0" w:color="FFFFFF"/>
              <w:left w:val="none" w:sz="0" w:space="0" w:color="FFFFFF"/>
              <w:bottom w:val="none" w:sz="0" w:space="0" w:color="FFFFFF"/>
              <w:right w:val="none" w:sz="0" w:space="0" w:color="FFFFFF"/>
            </w:tcBorders>
            <w:vAlign w:val="bottom"/>
          </w:tcPr>
          <w:p w14:paraId="3CEE63DD" w14:textId="77777777" w:rsidR="00B41892" w:rsidRDefault="00000000">
            <w:pPr>
              <w:jc w:val="center"/>
            </w:pPr>
            <w:r>
              <w:rPr>
                <w:noProof/>
              </w:rPr>
              <w:drawing>
                <wp:inline distT="0" distB="0" distL="0" distR="0" wp14:anchorId="7885A220" wp14:editId="18F828CD">
                  <wp:extent cx="1847850" cy="1876723"/>
                  <wp:effectExtent l="0" t="0" r="0" b="9525"/>
                  <wp:docPr id="9" name="DCGAN samples at epoch 30 (notebook output)" descr="DCGAN samples at epoch 30 (notebook output)" title="DCGAN samples at epoch 30 (notebook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855516" cy="1884509"/>
                          </a:xfrm>
                          <a:prstGeom prst="rect">
                            <a:avLst/>
                          </a:prstGeom>
                        </pic:spPr>
                      </pic:pic>
                    </a:graphicData>
                  </a:graphic>
                </wp:inline>
              </w:drawing>
            </w:r>
          </w:p>
          <w:p w14:paraId="2079FB44" w14:textId="77777777" w:rsidR="00B41892" w:rsidRDefault="00000000">
            <w:pPr>
              <w:spacing w:before="40"/>
              <w:jc w:val="center"/>
            </w:pPr>
            <w:r>
              <w:rPr>
                <w:b/>
                <w:bCs/>
                <w:sz w:val="20"/>
                <w:szCs w:val="20"/>
              </w:rPr>
              <w:t xml:space="preserve">Figure 9: </w:t>
            </w:r>
            <w:r>
              <w:rPr>
                <w:sz w:val="20"/>
                <w:szCs w:val="20"/>
              </w:rPr>
              <w:t>DCGAN samples at epoch 30 (notebook output)</w:t>
            </w:r>
          </w:p>
        </w:tc>
      </w:tr>
    </w:tbl>
    <w:p w14:paraId="2C8AEF4A" w14:textId="77777777" w:rsidR="00B41892" w:rsidRDefault="00B41892">
      <w:pPr>
        <w:spacing w:after="80"/>
      </w:pPr>
    </w:p>
    <w:p w14:paraId="6D2FCB00" w14:textId="77777777" w:rsidR="0022152F" w:rsidRDefault="0022152F">
      <w:pPr>
        <w:pStyle w:val="Heading2"/>
      </w:pPr>
    </w:p>
    <w:p w14:paraId="690AA813" w14:textId="120BE3D3" w:rsidR="00B41892" w:rsidRDefault="00000000">
      <w:pPr>
        <w:pStyle w:val="Heading2"/>
      </w:pPr>
      <w:r>
        <w:t>3.4 Diffusion Model (pretrained)</w:t>
      </w:r>
    </w:p>
    <w:p w14:paraId="606A17BB" w14:textId="77777777" w:rsidR="0067337F" w:rsidRPr="0067337F" w:rsidRDefault="0067337F" w:rsidP="0067337F"/>
    <w:p w14:paraId="58DEC89A" w14:textId="77777777" w:rsidR="00B41892" w:rsidRDefault="00000000">
      <w:pPr>
        <w:spacing w:after="120" w:line="276" w:lineRule="auto"/>
        <w:jc w:val="both"/>
      </w:pPr>
      <w:r>
        <w:t xml:space="preserve">A diffusion model learns to reverse a gradual noising process. Starting from random noise, a U-Net guided by the text prompt removes noise over many steps, and a VAE decoder turns the result into an image. Using </w:t>
      </w:r>
      <w:proofErr w:type="spellStart"/>
      <w:r>
        <w:t>segmind</w:t>
      </w:r>
      <w:proofErr w:type="spellEnd"/>
      <w:r>
        <w:t>/tiny-</w:t>
      </w:r>
      <w:proofErr w:type="spellStart"/>
      <w:r>
        <w:t>sd</w:t>
      </w:r>
      <w:proofErr w:type="spellEnd"/>
      <w:r>
        <w:t xml:space="preserve"> with 20 steps and guidance scale 7.0, the prompt "A realistic portrait photograph of a person, soft natural daylight, neutral background, high detail." produced a detailed portrait in about </w:t>
      </w:r>
      <w:r>
        <w:rPr>
          <w:b/>
          <w:bCs/>
        </w:rPr>
        <w:t>3.34 s</w:t>
      </w:r>
      <w:r>
        <w:t>. This is far sharper than our other outputs, but the comparison is not like-for-like: the model was pretrained on a huge dataset and never saw LFW.</w:t>
      </w:r>
    </w:p>
    <w:p w14:paraId="75C2A4C4" w14:textId="77777777" w:rsidR="00B41892" w:rsidRDefault="00000000">
      <w:pPr>
        <w:keepNext/>
        <w:spacing w:before="200" w:after="60"/>
        <w:jc w:val="center"/>
      </w:pPr>
      <w:r>
        <w:rPr>
          <w:noProof/>
        </w:rPr>
        <w:drawing>
          <wp:inline distT="0" distB="0" distL="0" distR="0" wp14:anchorId="38D62F98" wp14:editId="7F4D914F">
            <wp:extent cx="5048250" cy="1653521"/>
            <wp:effectExtent l="0" t="0" r="0" b="4445"/>
            <wp:docPr id="10" name="Text-to-image diffusion workflow" descr="Text-to-image diffusion workflow" title="Text-to-image diffus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80630" cy="1664127"/>
                    </a:xfrm>
                    <a:prstGeom prst="rect">
                      <a:avLst/>
                    </a:prstGeom>
                  </pic:spPr>
                </pic:pic>
              </a:graphicData>
            </a:graphic>
          </wp:inline>
        </w:drawing>
      </w:r>
    </w:p>
    <w:p w14:paraId="4737F7D3" w14:textId="77777777" w:rsidR="00B41892" w:rsidRDefault="00000000">
      <w:pPr>
        <w:spacing w:after="160"/>
        <w:jc w:val="center"/>
        <w:rPr>
          <w:sz w:val="20"/>
          <w:szCs w:val="20"/>
        </w:rPr>
      </w:pPr>
      <w:r>
        <w:rPr>
          <w:b/>
          <w:bCs/>
          <w:sz w:val="20"/>
          <w:szCs w:val="20"/>
        </w:rPr>
        <w:t xml:space="preserve">Figure 10: </w:t>
      </w:r>
      <w:r>
        <w:rPr>
          <w:sz w:val="20"/>
          <w:szCs w:val="20"/>
        </w:rPr>
        <w:t>Text-to-image diffusion workflow</w:t>
      </w:r>
    </w:p>
    <w:p w14:paraId="51562C20" w14:textId="35043D7F" w:rsidR="0022152F" w:rsidRDefault="0022152F">
      <w:pPr>
        <w:spacing w:after="160"/>
        <w:jc w:val="center"/>
      </w:pPr>
      <w:r>
        <w:rPr>
          <w:noProof/>
        </w:rPr>
        <mc:AlternateContent>
          <mc:Choice Requires="wps">
            <w:drawing>
              <wp:anchor distT="0" distB="0" distL="114300" distR="114300" simplePos="0" relativeHeight="251659264" behindDoc="0" locked="0" layoutInCell="1" allowOverlap="1" wp14:anchorId="7EB7F791" wp14:editId="06347DEA">
                <wp:simplePos x="0" y="0"/>
                <wp:positionH relativeFrom="column">
                  <wp:posOffset>-457200</wp:posOffset>
                </wp:positionH>
                <wp:positionV relativeFrom="paragraph">
                  <wp:posOffset>133350</wp:posOffset>
                </wp:positionV>
                <wp:extent cx="6610350" cy="0"/>
                <wp:effectExtent l="0" t="0" r="0" b="0"/>
                <wp:wrapNone/>
                <wp:docPr id="818341291" name="Straight Connector 1"/>
                <wp:cNvGraphicFramePr/>
                <a:graphic xmlns:a="http://schemas.openxmlformats.org/drawingml/2006/main">
                  <a:graphicData uri="http://schemas.microsoft.com/office/word/2010/wordprocessingShape">
                    <wps:wsp>
                      <wps:cNvCnPr/>
                      <wps:spPr>
                        <a:xfrm>
                          <a:off x="0" y="0"/>
                          <a:ext cx="6610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28353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6pt,10.5pt" to="484.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" strokecolor="#4472c4 [3204]" strokeweight=".5pt">
                <v:stroke joinstyle="miter"/>
              </v:line>
            </w:pict>
          </mc:Fallback>
        </mc:AlternateContent>
      </w:r>
    </w:p>
    <w:p w14:paraId="492B46F9" w14:textId="77777777" w:rsidR="00B41892" w:rsidRDefault="00000000">
      <w:pPr>
        <w:keepNext/>
        <w:spacing w:before="200" w:after="60"/>
        <w:jc w:val="center"/>
      </w:pPr>
      <w:r>
        <w:rPr>
          <w:noProof/>
        </w:rPr>
        <w:drawing>
          <wp:inline distT="0" distB="0" distL="0" distR="0" wp14:anchorId="143D042F" wp14:editId="0BA8C7BA">
            <wp:extent cx="3606800" cy="3606800"/>
            <wp:effectExtent l="0" t="0" r="0" b="0"/>
            <wp:docPr id="11" name="Portrait generated by segmind/tiny-sd (notebook output)" descr="Portrait generated by segmind/tiny-sd (notebook output)" title="Portrait generated by segmind/tiny-sd (notebook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606800" cy="3606800"/>
                    </a:xfrm>
                    <a:prstGeom prst="rect">
                      <a:avLst/>
                    </a:prstGeom>
                  </pic:spPr>
                </pic:pic>
              </a:graphicData>
            </a:graphic>
          </wp:inline>
        </w:drawing>
      </w:r>
    </w:p>
    <w:p w14:paraId="1C4E98D3" w14:textId="77777777" w:rsidR="00B41892" w:rsidRDefault="00000000">
      <w:pPr>
        <w:spacing w:after="160"/>
        <w:jc w:val="center"/>
        <w:rPr>
          <w:sz w:val="20"/>
          <w:szCs w:val="20"/>
        </w:rPr>
      </w:pPr>
      <w:r>
        <w:rPr>
          <w:b/>
          <w:bCs/>
          <w:sz w:val="20"/>
          <w:szCs w:val="20"/>
        </w:rPr>
        <w:t xml:space="preserve">Figure 11: </w:t>
      </w:r>
      <w:r>
        <w:rPr>
          <w:sz w:val="20"/>
          <w:szCs w:val="20"/>
        </w:rPr>
        <w:t xml:space="preserve">Portrait generated by </w:t>
      </w:r>
      <w:proofErr w:type="spellStart"/>
      <w:r>
        <w:rPr>
          <w:sz w:val="20"/>
          <w:szCs w:val="20"/>
        </w:rPr>
        <w:t>segmind</w:t>
      </w:r>
      <w:proofErr w:type="spellEnd"/>
      <w:r>
        <w:rPr>
          <w:sz w:val="20"/>
          <w:szCs w:val="20"/>
        </w:rPr>
        <w:t>/tiny-</w:t>
      </w:r>
      <w:proofErr w:type="spellStart"/>
      <w:r>
        <w:rPr>
          <w:sz w:val="20"/>
          <w:szCs w:val="20"/>
        </w:rPr>
        <w:t>sd</w:t>
      </w:r>
      <w:proofErr w:type="spellEnd"/>
      <w:r>
        <w:rPr>
          <w:sz w:val="20"/>
          <w:szCs w:val="20"/>
        </w:rPr>
        <w:t xml:space="preserve"> (notebook output)</w:t>
      </w:r>
    </w:p>
    <w:p w14:paraId="77D6BFC6" w14:textId="77777777" w:rsidR="0022152F" w:rsidRDefault="0022152F">
      <w:pPr>
        <w:spacing w:after="160"/>
        <w:jc w:val="center"/>
        <w:rPr>
          <w:sz w:val="20"/>
          <w:szCs w:val="20"/>
        </w:rPr>
      </w:pPr>
    </w:p>
    <w:p w14:paraId="6F97611A" w14:textId="77777777" w:rsidR="0022152F" w:rsidRDefault="0022152F">
      <w:pPr>
        <w:spacing w:after="160"/>
        <w:jc w:val="center"/>
        <w:rPr>
          <w:sz w:val="20"/>
          <w:szCs w:val="20"/>
        </w:rPr>
      </w:pPr>
    </w:p>
    <w:p w14:paraId="3182AED8" w14:textId="77777777" w:rsidR="0022152F" w:rsidRDefault="0022152F">
      <w:pPr>
        <w:spacing w:after="160"/>
        <w:jc w:val="center"/>
        <w:rPr>
          <w:sz w:val="20"/>
          <w:szCs w:val="20"/>
        </w:rPr>
      </w:pPr>
    </w:p>
    <w:p w14:paraId="5AA4D85D" w14:textId="77777777" w:rsidR="0022152F" w:rsidRDefault="0022152F">
      <w:pPr>
        <w:spacing w:after="160"/>
        <w:jc w:val="center"/>
        <w:rPr>
          <w:sz w:val="20"/>
          <w:szCs w:val="20"/>
        </w:rPr>
      </w:pPr>
    </w:p>
    <w:p w14:paraId="77F40241" w14:textId="77777777" w:rsidR="0022152F" w:rsidRDefault="0022152F">
      <w:pPr>
        <w:spacing w:after="160"/>
        <w:jc w:val="center"/>
        <w:rPr>
          <w:sz w:val="20"/>
          <w:szCs w:val="20"/>
        </w:rPr>
      </w:pPr>
    </w:p>
    <w:p w14:paraId="2469EBC4" w14:textId="77777777" w:rsidR="0022152F" w:rsidRDefault="0022152F">
      <w:pPr>
        <w:spacing w:after="160"/>
        <w:jc w:val="center"/>
        <w:rPr>
          <w:sz w:val="20"/>
          <w:szCs w:val="20"/>
        </w:rPr>
      </w:pPr>
    </w:p>
    <w:p w14:paraId="593F354D" w14:textId="77777777" w:rsidR="0022152F" w:rsidRDefault="0022152F">
      <w:pPr>
        <w:spacing w:after="160"/>
        <w:jc w:val="center"/>
        <w:rPr>
          <w:sz w:val="20"/>
          <w:szCs w:val="20"/>
        </w:rPr>
      </w:pPr>
    </w:p>
    <w:p w14:paraId="5AE8A0CF" w14:textId="77777777" w:rsidR="0022152F" w:rsidRDefault="0022152F">
      <w:pPr>
        <w:spacing w:after="160"/>
        <w:jc w:val="center"/>
        <w:rPr>
          <w:sz w:val="20"/>
          <w:szCs w:val="20"/>
        </w:rPr>
      </w:pPr>
    </w:p>
    <w:p w14:paraId="7DDABD69" w14:textId="77777777" w:rsidR="0022152F" w:rsidRDefault="0022152F">
      <w:pPr>
        <w:spacing w:after="160"/>
        <w:jc w:val="center"/>
        <w:rPr>
          <w:sz w:val="20"/>
          <w:szCs w:val="20"/>
        </w:rPr>
      </w:pPr>
    </w:p>
    <w:p w14:paraId="0E0D75D5" w14:textId="77777777" w:rsidR="0022152F" w:rsidRDefault="0022152F">
      <w:pPr>
        <w:spacing w:after="160"/>
        <w:jc w:val="center"/>
      </w:pPr>
    </w:p>
    <w:p w14:paraId="0E498C61" w14:textId="77777777" w:rsidR="00B41892" w:rsidRDefault="00000000">
      <w:pPr>
        <w:pStyle w:val="Heading1"/>
      </w:pPr>
      <w:r>
        <w:t>4. Comparative Study of the Four Models (Task 1)</w:t>
      </w:r>
    </w:p>
    <w:p w14:paraId="3CA909F8" w14:textId="77777777" w:rsidR="0067337F" w:rsidRPr="0067337F" w:rsidRDefault="0067337F" w:rsidP="0067337F"/>
    <w:p w14:paraId="369B21C8" w14:textId="77777777" w:rsidR="00B41892" w:rsidRDefault="00000000">
      <w:pPr>
        <w:spacing w:after="120" w:line="276" w:lineRule="auto"/>
        <w:jc w:val="both"/>
      </w:pPr>
      <w:r>
        <w:t>Table 2 brings together the comparison required by Task 1: working principle, architecture and major components, advantages, limitations, applications, and how the outputs differed in our experiment.</w:t>
      </w:r>
    </w:p>
    <w:p w14:paraId="786BC680" w14:textId="77777777" w:rsidR="00B41892" w:rsidRDefault="00000000">
      <w:pPr>
        <w:keepNext/>
        <w:spacing w:before="200" w:after="80"/>
        <w:jc w:val="center"/>
      </w:pPr>
      <w:r>
        <w:rPr>
          <w:b/>
          <w:bCs/>
          <w:sz w:val="20"/>
          <w:szCs w:val="20"/>
        </w:rPr>
        <w:t xml:space="preserve">Table 2: </w:t>
      </w:r>
      <w:r>
        <w:rPr>
          <w:sz w:val="20"/>
          <w:szCs w:val="20"/>
        </w:rPr>
        <w:t>Comparison of AE, VAE, DCGAN and pretrained Diffusion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1"/>
        <w:gridCol w:w="1769"/>
        <w:gridCol w:w="1858"/>
        <w:gridCol w:w="1858"/>
        <w:gridCol w:w="1860"/>
      </w:tblGrid>
      <w:tr w:rsidR="00B41892" w14:paraId="637417D9" w14:textId="77777777">
        <w:trPr>
          <w:tblHeader/>
        </w:trPr>
        <w:tc>
          <w:tcPr>
            <w:tcW w:w="1681"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59AB1C54" w14:textId="77777777" w:rsidR="00B41892" w:rsidRDefault="00000000">
            <w:pPr>
              <w:keepNext/>
              <w:jc w:val="center"/>
            </w:pPr>
            <w:r>
              <w:rPr>
                <w:b/>
                <w:bCs/>
                <w:sz w:val="19"/>
                <w:szCs w:val="19"/>
              </w:rPr>
              <w:t>Criterion</w:t>
            </w:r>
          </w:p>
        </w:tc>
        <w:tc>
          <w:tcPr>
            <w:tcW w:w="1769"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146A97DD" w14:textId="77777777" w:rsidR="00B41892" w:rsidRDefault="00000000">
            <w:pPr>
              <w:keepNext/>
              <w:jc w:val="center"/>
            </w:pPr>
            <w:r>
              <w:rPr>
                <w:b/>
                <w:bCs/>
                <w:sz w:val="19"/>
                <w:szCs w:val="19"/>
              </w:rPr>
              <w:t>Autoencoder (AE)</w:t>
            </w:r>
          </w:p>
        </w:tc>
        <w:tc>
          <w:tcPr>
            <w:tcW w:w="1858"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5850A87D" w14:textId="77777777" w:rsidR="00B41892" w:rsidRDefault="00000000">
            <w:pPr>
              <w:keepNext/>
              <w:jc w:val="center"/>
            </w:pPr>
            <w:r>
              <w:rPr>
                <w:b/>
                <w:bCs/>
                <w:sz w:val="19"/>
                <w:szCs w:val="19"/>
              </w:rPr>
              <w:t>Variational AE (VAE)</w:t>
            </w:r>
          </w:p>
        </w:tc>
        <w:tc>
          <w:tcPr>
            <w:tcW w:w="1858"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295CADE3" w14:textId="77777777" w:rsidR="00B41892" w:rsidRDefault="00000000">
            <w:pPr>
              <w:keepNext/>
              <w:jc w:val="center"/>
            </w:pPr>
            <w:r>
              <w:rPr>
                <w:b/>
                <w:bCs/>
                <w:sz w:val="19"/>
                <w:szCs w:val="19"/>
              </w:rPr>
              <w:t>DCGAN</w:t>
            </w:r>
          </w:p>
        </w:tc>
        <w:tc>
          <w:tcPr>
            <w:tcW w:w="1860"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63879536" w14:textId="77777777" w:rsidR="00B41892" w:rsidRDefault="00000000">
            <w:pPr>
              <w:keepNext/>
              <w:jc w:val="center"/>
            </w:pPr>
            <w:r>
              <w:rPr>
                <w:b/>
                <w:bCs/>
                <w:sz w:val="19"/>
                <w:szCs w:val="19"/>
              </w:rPr>
              <w:t>Diffusion (pretrained)</w:t>
            </w:r>
          </w:p>
        </w:tc>
      </w:tr>
      <w:tr w:rsidR="00B41892" w14:paraId="251340FF" w14:textId="77777777">
        <w:trPr>
          <w:cantSplit/>
        </w:trPr>
        <w:tc>
          <w:tcPr>
            <w:tcW w:w="1681"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77C3DADC" w14:textId="77777777" w:rsidR="00B41892" w:rsidRDefault="00000000">
            <w:pPr>
              <w:keepNext/>
            </w:pPr>
            <w:r>
              <w:rPr>
                <w:b/>
                <w:bCs/>
                <w:sz w:val="19"/>
                <w:szCs w:val="19"/>
              </w:rPr>
              <w:t>Working principle</w:t>
            </w:r>
          </w:p>
        </w:tc>
        <w:tc>
          <w:tcPr>
            <w:tcW w:w="1769"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2FB033DE" w14:textId="77777777" w:rsidR="00B41892" w:rsidRDefault="00000000">
            <w:pPr>
              <w:keepNext/>
            </w:pPr>
            <w:r>
              <w:rPr>
                <w:sz w:val="19"/>
                <w:szCs w:val="19"/>
              </w:rPr>
              <w:t>Compresses an image to a latent vector and rebuilds it; minimises MSE</w:t>
            </w:r>
          </w:p>
        </w:tc>
        <w:tc>
          <w:tcPr>
            <w:tcW w:w="1858"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15C28E90" w14:textId="77777777" w:rsidR="00B41892" w:rsidRDefault="00000000">
            <w:pPr>
              <w:keepNext/>
            </w:pPr>
            <w:r>
              <w:rPr>
                <w:sz w:val="19"/>
                <w:szCs w:val="19"/>
              </w:rPr>
              <w:t xml:space="preserve">Encodes image as a distribution (μ, σ); samples z = μ + </w:t>
            </w:r>
            <w:proofErr w:type="spellStart"/>
            <w:r>
              <w:rPr>
                <w:sz w:val="19"/>
                <w:szCs w:val="19"/>
              </w:rPr>
              <w:t>σ·ε</w:t>
            </w:r>
            <w:proofErr w:type="spellEnd"/>
            <w:r>
              <w:rPr>
                <w:sz w:val="19"/>
                <w:szCs w:val="19"/>
              </w:rPr>
              <w:t>; loss = reconstruction + KL</w:t>
            </w:r>
          </w:p>
        </w:tc>
        <w:tc>
          <w:tcPr>
            <w:tcW w:w="1858"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63E3E5A7" w14:textId="77777777" w:rsidR="00B41892" w:rsidRDefault="00000000">
            <w:pPr>
              <w:keepNext/>
            </w:pPr>
            <w:r>
              <w:rPr>
                <w:sz w:val="19"/>
                <w:szCs w:val="19"/>
              </w:rPr>
              <w:t xml:space="preserve">Generator creates fakes from noise; discriminator separates real/fake; trained </w:t>
            </w:r>
            <w:proofErr w:type="spellStart"/>
            <w:r>
              <w:rPr>
                <w:sz w:val="19"/>
                <w:szCs w:val="19"/>
              </w:rPr>
              <w:t>adversarially</w:t>
            </w:r>
            <w:proofErr w:type="spellEnd"/>
          </w:p>
        </w:tc>
        <w:tc>
          <w:tcPr>
            <w:tcW w:w="1860"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38EE327A" w14:textId="77777777" w:rsidR="00B41892" w:rsidRDefault="00000000">
            <w:pPr>
              <w:keepNext/>
            </w:pPr>
            <w:r>
              <w:rPr>
                <w:sz w:val="19"/>
                <w:szCs w:val="19"/>
              </w:rPr>
              <w:t>Learns to remove noise step by step; starts from noise and denoises, guided by a text prompt</w:t>
            </w:r>
          </w:p>
        </w:tc>
      </w:tr>
      <w:tr w:rsidR="00B41892" w14:paraId="12CFF13D" w14:textId="77777777">
        <w:trPr>
          <w:cantSplit/>
        </w:trPr>
        <w:tc>
          <w:tcPr>
            <w:tcW w:w="1681"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6EB145D5" w14:textId="77777777" w:rsidR="00B41892" w:rsidRDefault="00000000">
            <w:pPr>
              <w:keepNext/>
            </w:pPr>
            <w:r>
              <w:rPr>
                <w:b/>
                <w:bCs/>
                <w:sz w:val="19"/>
                <w:szCs w:val="19"/>
              </w:rPr>
              <w:t>Architecture and major components</w:t>
            </w:r>
          </w:p>
        </w:tc>
        <w:tc>
          <w:tcPr>
            <w:tcW w:w="1769"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21D0FC5C" w14:textId="77777777" w:rsidR="00B41892" w:rsidRDefault="00000000">
            <w:pPr>
              <w:keepNext/>
            </w:pPr>
            <w:r>
              <w:rPr>
                <w:sz w:val="19"/>
                <w:szCs w:val="19"/>
              </w:rPr>
              <w:t>Conv encoder → 128-d latent → transposed-conv decoder</w:t>
            </w:r>
          </w:p>
        </w:tc>
        <w:tc>
          <w:tcPr>
            <w:tcW w:w="1858"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696E1230" w14:textId="77777777" w:rsidR="00B41892" w:rsidRDefault="00000000">
            <w:pPr>
              <w:keepNext/>
            </w:pPr>
            <w:r>
              <w:rPr>
                <w:sz w:val="19"/>
                <w:szCs w:val="19"/>
              </w:rPr>
              <w:t>Conv encoder → μ and log σ² → sampling layer → decoder</w:t>
            </w:r>
          </w:p>
        </w:tc>
        <w:tc>
          <w:tcPr>
            <w:tcW w:w="1858"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3EBCA131" w14:textId="77777777" w:rsidR="00B41892" w:rsidRDefault="00000000">
            <w:pPr>
              <w:keepNext/>
            </w:pPr>
            <w:r>
              <w:rPr>
                <w:sz w:val="19"/>
                <w:szCs w:val="19"/>
              </w:rPr>
              <w:t>Generator (dense + transposed conv) and discriminator (conv + dense)</w:t>
            </w:r>
          </w:p>
        </w:tc>
        <w:tc>
          <w:tcPr>
            <w:tcW w:w="1860"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6580A1E6" w14:textId="77777777" w:rsidR="00B41892" w:rsidRDefault="00000000">
            <w:pPr>
              <w:keepNext/>
            </w:pPr>
            <w:r>
              <w:rPr>
                <w:sz w:val="19"/>
                <w:szCs w:val="19"/>
              </w:rPr>
              <w:t>Text encoder, U-Net, noise scheduler, VAE decoder</w:t>
            </w:r>
          </w:p>
        </w:tc>
      </w:tr>
      <w:tr w:rsidR="00B41892" w14:paraId="20FA47EF" w14:textId="77777777">
        <w:trPr>
          <w:cantSplit/>
        </w:trPr>
        <w:tc>
          <w:tcPr>
            <w:tcW w:w="1681"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4E666E3A" w14:textId="77777777" w:rsidR="00B41892" w:rsidRDefault="00000000">
            <w:pPr>
              <w:keepNext/>
            </w:pPr>
            <w:r>
              <w:rPr>
                <w:b/>
                <w:bCs/>
                <w:sz w:val="19"/>
                <w:szCs w:val="19"/>
              </w:rPr>
              <w:t>Advantages</w:t>
            </w:r>
          </w:p>
        </w:tc>
        <w:tc>
          <w:tcPr>
            <w:tcW w:w="1769"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4A9F8255" w14:textId="77777777" w:rsidR="00B41892" w:rsidRDefault="00000000">
            <w:pPr>
              <w:keepNext/>
            </w:pPr>
            <w:r>
              <w:rPr>
                <w:sz w:val="19"/>
                <w:szCs w:val="19"/>
              </w:rPr>
              <w:t>Simple, fast, stable training</w:t>
            </w:r>
          </w:p>
        </w:tc>
        <w:tc>
          <w:tcPr>
            <w:tcW w:w="1858"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6457D9DB" w14:textId="77777777" w:rsidR="00B41892" w:rsidRDefault="00000000">
            <w:pPr>
              <w:keepNext/>
            </w:pPr>
            <w:r>
              <w:rPr>
                <w:sz w:val="19"/>
                <w:szCs w:val="19"/>
              </w:rPr>
              <w:t>Smooth latent space; can sample new images</w:t>
            </w:r>
          </w:p>
        </w:tc>
        <w:tc>
          <w:tcPr>
            <w:tcW w:w="1858"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194DA4BE" w14:textId="77777777" w:rsidR="00B41892" w:rsidRDefault="00000000">
            <w:pPr>
              <w:keepNext/>
            </w:pPr>
            <w:r>
              <w:rPr>
                <w:sz w:val="19"/>
                <w:szCs w:val="19"/>
              </w:rPr>
              <w:t>Creates new, sharper images</w:t>
            </w:r>
          </w:p>
        </w:tc>
        <w:tc>
          <w:tcPr>
            <w:tcW w:w="1860"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52B5BC01" w14:textId="77777777" w:rsidR="00B41892" w:rsidRDefault="00000000">
            <w:pPr>
              <w:keepNext/>
            </w:pPr>
            <w:r>
              <w:rPr>
                <w:sz w:val="19"/>
                <w:szCs w:val="19"/>
              </w:rPr>
              <w:t>Highest quality; prompt control</w:t>
            </w:r>
          </w:p>
        </w:tc>
      </w:tr>
      <w:tr w:rsidR="00B41892" w14:paraId="6193F085" w14:textId="77777777">
        <w:trPr>
          <w:cantSplit/>
        </w:trPr>
        <w:tc>
          <w:tcPr>
            <w:tcW w:w="1681"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3CA65FEF" w14:textId="77777777" w:rsidR="00B41892" w:rsidRDefault="00000000">
            <w:pPr>
              <w:keepNext/>
            </w:pPr>
            <w:r>
              <w:rPr>
                <w:b/>
                <w:bCs/>
                <w:sz w:val="19"/>
                <w:szCs w:val="19"/>
              </w:rPr>
              <w:t>Limitations</w:t>
            </w:r>
          </w:p>
        </w:tc>
        <w:tc>
          <w:tcPr>
            <w:tcW w:w="1769"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55BB31EF" w14:textId="77777777" w:rsidR="00B41892" w:rsidRDefault="00000000">
            <w:pPr>
              <w:keepNext/>
            </w:pPr>
            <w:r>
              <w:rPr>
                <w:sz w:val="19"/>
                <w:szCs w:val="19"/>
              </w:rPr>
              <w:t>Blurry; loses fine detail</w:t>
            </w:r>
          </w:p>
        </w:tc>
        <w:tc>
          <w:tcPr>
            <w:tcW w:w="1858"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09777D10" w14:textId="77777777" w:rsidR="00B41892" w:rsidRDefault="00000000">
            <w:pPr>
              <w:keepNext/>
            </w:pPr>
            <w:r>
              <w:rPr>
                <w:sz w:val="19"/>
                <w:szCs w:val="19"/>
              </w:rPr>
              <w:t>Even smoother/softer outputs</w:t>
            </w:r>
          </w:p>
        </w:tc>
        <w:tc>
          <w:tcPr>
            <w:tcW w:w="1858"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48057D1E" w14:textId="77777777" w:rsidR="00B41892" w:rsidRDefault="00000000">
            <w:pPr>
              <w:keepNext/>
            </w:pPr>
            <w:r>
              <w:rPr>
                <w:sz w:val="19"/>
                <w:szCs w:val="19"/>
              </w:rPr>
              <w:t>Unstable training; artefacts; mode collapse</w:t>
            </w:r>
          </w:p>
        </w:tc>
        <w:tc>
          <w:tcPr>
            <w:tcW w:w="1860"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159DCB7B" w14:textId="77777777" w:rsidR="00B41892" w:rsidRDefault="00000000">
            <w:pPr>
              <w:keepNext/>
            </w:pPr>
            <w:r>
              <w:rPr>
                <w:sz w:val="19"/>
                <w:szCs w:val="19"/>
              </w:rPr>
              <w:t>Heavy compute; may not follow prompt exactly</w:t>
            </w:r>
          </w:p>
        </w:tc>
      </w:tr>
      <w:tr w:rsidR="00B41892" w14:paraId="102034EB" w14:textId="77777777">
        <w:trPr>
          <w:cantSplit/>
        </w:trPr>
        <w:tc>
          <w:tcPr>
            <w:tcW w:w="1681"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037EF90F" w14:textId="77777777" w:rsidR="00B41892" w:rsidRDefault="00000000">
            <w:pPr>
              <w:keepNext/>
            </w:pPr>
            <w:r>
              <w:rPr>
                <w:b/>
                <w:bCs/>
                <w:sz w:val="19"/>
                <w:szCs w:val="19"/>
              </w:rPr>
              <w:t>Applications</w:t>
            </w:r>
          </w:p>
        </w:tc>
        <w:tc>
          <w:tcPr>
            <w:tcW w:w="1769"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392566A7" w14:textId="77777777" w:rsidR="00B41892" w:rsidRDefault="00000000">
            <w:pPr>
              <w:keepNext/>
            </w:pPr>
            <w:r>
              <w:rPr>
                <w:sz w:val="19"/>
                <w:szCs w:val="19"/>
              </w:rPr>
              <w:t>Compression, denoising, anomaly detection</w:t>
            </w:r>
          </w:p>
        </w:tc>
        <w:tc>
          <w:tcPr>
            <w:tcW w:w="1858"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6ADFE2F7" w14:textId="77777777" w:rsidR="00B41892" w:rsidRDefault="00000000">
            <w:pPr>
              <w:keepNext/>
            </w:pPr>
            <w:r>
              <w:rPr>
                <w:sz w:val="19"/>
                <w:szCs w:val="19"/>
              </w:rPr>
              <w:t>Representation learning, data augmentation</w:t>
            </w:r>
          </w:p>
        </w:tc>
        <w:tc>
          <w:tcPr>
            <w:tcW w:w="1858"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2A1316D1" w14:textId="77777777" w:rsidR="00B41892" w:rsidRDefault="00000000">
            <w:pPr>
              <w:keepNext/>
            </w:pPr>
            <w:r>
              <w:rPr>
                <w:sz w:val="19"/>
                <w:szCs w:val="19"/>
              </w:rPr>
              <w:t>Face synthesis, data augmentation</w:t>
            </w:r>
          </w:p>
        </w:tc>
        <w:tc>
          <w:tcPr>
            <w:tcW w:w="1860"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395F17C8" w14:textId="77777777" w:rsidR="00B41892" w:rsidRDefault="00000000">
            <w:pPr>
              <w:keepNext/>
            </w:pPr>
            <w:r>
              <w:rPr>
                <w:sz w:val="19"/>
                <w:szCs w:val="19"/>
              </w:rPr>
              <w:t>Text-to-image, design, concept art</w:t>
            </w:r>
          </w:p>
        </w:tc>
      </w:tr>
      <w:tr w:rsidR="00B41892" w14:paraId="53EFF8F0" w14:textId="77777777">
        <w:trPr>
          <w:cantSplit/>
        </w:trPr>
        <w:tc>
          <w:tcPr>
            <w:tcW w:w="1681"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3E9AC601" w14:textId="77777777" w:rsidR="00B41892" w:rsidRDefault="00000000">
            <w:r>
              <w:rPr>
                <w:b/>
                <w:bCs/>
                <w:sz w:val="19"/>
                <w:szCs w:val="19"/>
              </w:rPr>
              <w:t>Output in our experiment</w:t>
            </w:r>
          </w:p>
        </w:tc>
        <w:tc>
          <w:tcPr>
            <w:tcW w:w="1769"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52AAFBC3" w14:textId="77777777" w:rsidR="00B41892" w:rsidRDefault="00000000">
            <w:r>
              <w:rPr>
                <w:sz w:val="19"/>
                <w:szCs w:val="19"/>
              </w:rPr>
              <w:t>Reconstruction close to input but blurred (val. MSE 0.0144)</w:t>
            </w:r>
          </w:p>
        </w:tc>
        <w:tc>
          <w:tcPr>
            <w:tcW w:w="1858"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04895B29" w14:textId="77777777" w:rsidR="00B41892" w:rsidRDefault="00000000">
            <w:r>
              <w:rPr>
                <w:sz w:val="19"/>
                <w:szCs w:val="19"/>
              </w:rPr>
              <w:t>Smoother reconstruction, less detail (loss 6,772.4; KL 91.0)</w:t>
            </w:r>
          </w:p>
        </w:tc>
        <w:tc>
          <w:tcPr>
            <w:tcW w:w="1858"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247AD5EA" w14:textId="77777777" w:rsidR="00B41892" w:rsidRDefault="00000000">
            <w:r>
              <w:rPr>
                <w:sz w:val="19"/>
                <w:szCs w:val="19"/>
              </w:rPr>
              <w:t>New 64×64 faces with visible artefacts</w:t>
            </w:r>
          </w:p>
        </w:tc>
        <w:tc>
          <w:tcPr>
            <w:tcW w:w="1860"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176D3752" w14:textId="77777777" w:rsidR="00B41892" w:rsidRDefault="00000000">
            <w:r>
              <w:rPr>
                <w:sz w:val="19"/>
                <w:szCs w:val="19"/>
              </w:rPr>
              <w:t>Detailed, realistic 512×512 portrait</w:t>
            </w:r>
          </w:p>
        </w:tc>
      </w:tr>
    </w:tbl>
    <w:p w14:paraId="382DF936" w14:textId="77777777" w:rsidR="00B41892" w:rsidRDefault="00B41892">
      <w:pPr>
        <w:spacing w:after="60"/>
      </w:pPr>
    </w:p>
    <w:p w14:paraId="56BE6748" w14:textId="77777777" w:rsidR="00B41892" w:rsidRDefault="00000000">
      <w:pPr>
        <w:keepNext/>
        <w:spacing w:before="200" w:after="60"/>
        <w:jc w:val="center"/>
      </w:pPr>
      <w:r>
        <w:rPr>
          <w:noProof/>
        </w:rPr>
        <w:drawing>
          <wp:inline distT="0" distB="0" distL="0" distR="0" wp14:anchorId="4AE28275" wp14:editId="6EB38D48">
            <wp:extent cx="4019550" cy="2009775"/>
            <wp:effectExtent l="0" t="0" r="0" b="0"/>
            <wp:docPr id="12" name="Execution time: training (solid) vs inference (hatched)" descr="Execution time: training (solid) vs inference (hatched)" title="Execution time: training (solid) vs inference (hat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19550" cy="2009775"/>
                    </a:xfrm>
                    <a:prstGeom prst="rect">
                      <a:avLst/>
                    </a:prstGeom>
                  </pic:spPr>
                </pic:pic>
              </a:graphicData>
            </a:graphic>
          </wp:inline>
        </w:drawing>
      </w:r>
    </w:p>
    <w:p w14:paraId="618D06C0" w14:textId="77777777" w:rsidR="00B41892" w:rsidRDefault="00000000">
      <w:pPr>
        <w:spacing w:after="160"/>
        <w:jc w:val="center"/>
      </w:pPr>
      <w:r>
        <w:rPr>
          <w:b/>
          <w:bCs/>
          <w:sz w:val="20"/>
          <w:szCs w:val="20"/>
        </w:rPr>
        <w:t xml:space="preserve">Figure 12: </w:t>
      </w:r>
      <w:r>
        <w:rPr>
          <w:sz w:val="20"/>
          <w:szCs w:val="20"/>
        </w:rPr>
        <w:t>Execution time: training (solid) vs inference (hatched)</w:t>
      </w:r>
    </w:p>
    <w:p w14:paraId="7A48EC88" w14:textId="77777777" w:rsidR="00B41892" w:rsidRDefault="00000000">
      <w:pPr>
        <w:spacing w:after="120" w:line="276" w:lineRule="auto"/>
        <w:jc w:val="both"/>
      </w:pPr>
      <w:r>
        <w:t xml:space="preserve">DCGAN took more than ten times as long as the AE or VAE, because it updates two networks per step and ran for 30 epochs instead of 10. The diffusion time covers generating one image with already-trained weights, so it should not be compared with the training times. The loss values cannot be compared across models either. The AE's MSE is averaged per pixel, the VAE's loss is summed over all pixels plus a KL term, and the GAN losses only describe how the two networks are doing against each other. </w:t>
      </w:r>
      <w:proofErr w:type="gramStart"/>
      <w:r>
        <w:t>So</w:t>
      </w:r>
      <w:proofErr w:type="gramEnd"/>
      <w:r>
        <w:t xml:space="preserve"> a VAE loss of 6,772 is not "worse" than an AE loss of 0.0144. The only fair cross-model comparison is the images themselves.</w:t>
      </w:r>
    </w:p>
    <w:p w14:paraId="5AA7161D" w14:textId="77777777" w:rsidR="00B41892" w:rsidRDefault="00000000">
      <w:pPr>
        <w:pStyle w:val="Heading1"/>
      </w:pPr>
      <w:r>
        <w:t>5. Output Analysis</w:t>
      </w:r>
    </w:p>
    <w:p w14:paraId="5708485A" w14:textId="77777777" w:rsidR="00B41892" w:rsidRDefault="00000000">
      <w:pPr>
        <w:pStyle w:val="Heading2"/>
      </w:pPr>
      <w:r>
        <w:t>5.1 Activity A – Image Reconstruction (CO3)</w:t>
      </w:r>
    </w:p>
    <w:p w14:paraId="73CC7B29" w14:textId="77777777" w:rsidR="00B41892" w:rsidRDefault="00000000">
      <w:pPr>
        <w:pStyle w:val="ListParagraph"/>
        <w:numPr>
          <w:ilvl w:val="0"/>
          <w:numId w:val="2"/>
        </w:numPr>
        <w:spacing w:after="30" w:line="252" w:lineRule="auto"/>
        <w:jc w:val="both"/>
      </w:pPr>
      <w:r>
        <w:rPr>
          <w:b/>
          <w:bCs/>
        </w:rPr>
        <w:t>AE</w:t>
      </w:r>
      <w:r>
        <w:t xml:space="preserve"> kept face position, shape, skin tone and lighting, but hair texture, eye detail and background edges were </w:t>
      </w:r>
      <w:r>
        <w:rPr>
          <w:b/>
          <w:bCs/>
        </w:rPr>
        <w:t>blurred</w:t>
      </w:r>
      <w:r>
        <w:t>. Validation MSE fell from 0.0548 to 0.0144 (31.1 s).</w:t>
      </w:r>
    </w:p>
    <w:p w14:paraId="069DC544" w14:textId="77777777" w:rsidR="00B41892" w:rsidRDefault="00000000">
      <w:pPr>
        <w:pStyle w:val="ListParagraph"/>
        <w:numPr>
          <w:ilvl w:val="0"/>
          <w:numId w:val="2"/>
        </w:numPr>
        <w:spacing w:after="30" w:line="252" w:lineRule="auto"/>
        <w:jc w:val="both"/>
      </w:pPr>
      <w:r>
        <w:rPr>
          <w:b/>
          <w:bCs/>
        </w:rPr>
        <w:t>VAE</w:t>
      </w:r>
      <w:r>
        <w:t xml:space="preserve"> outputs were </w:t>
      </w:r>
      <w:r>
        <w:rPr>
          <w:b/>
          <w:bCs/>
        </w:rPr>
        <w:t>smoother and less detailed</w:t>
      </w:r>
      <w:r>
        <w:t xml:space="preserve"> than AE; faces look "averaged". The KL term organises the latent space, which allows sampling but costs sharpness (20.5 s).</w:t>
      </w:r>
    </w:p>
    <w:p w14:paraId="6DA56E6F" w14:textId="77777777" w:rsidR="00B41892" w:rsidRDefault="00000000">
      <w:pPr>
        <w:pStyle w:val="ListParagraph"/>
        <w:numPr>
          <w:ilvl w:val="0"/>
          <w:numId w:val="2"/>
        </w:numPr>
        <w:spacing w:after="30" w:line="252" w:lineRule="auto"/>
        <w:jc w:val="both"/>
      </w:pPr>
      <w:r>
        <w:t xml:space="preserve">Neither model showed strong distortion; the main difference is </w:t>
      </w:r>
      <w:r>
        <w:rPr>
          <w:b/>
          <w:bCs/>
        </w:rPr>
        <w:t>loss of detail</w:t>
      </w:r>
      <w:r>
        <w:t>, which is larger in the VAE.</w:t>
      </w:r>
    </w:p>
    <w:p w14:paraId="7E8A8305" w14:textId="77777777" w:rsidR="00B41892" w:rsidRDefault="00000000">
      <w:pPr>
        <w:pStyle w:val="Heading2"/>
      </w:pPr>
      <w:r>
        <w:t>5.2 Activity B – Image Generation (CO4)</w:t>
      </w:r>
    </w:p>
    <w:p w14:paraId="22D149D5" w14:textId="77777777" w:rsidR="00B41892" w:rsidRDefault="00000000">
      <w:pPr>
        <w:pStyle w:val="ListParagraph"/>
        <w:numPr>
          <w:ilvl w:val="0"/>
          <w:numId w:val="2"/>
        </w:numPr>
        <w:spacing w:after="30" w:line="252" w:lineRule="auto"/>
        <w:jc w:val="both"/>
      </w:pPr>
      <w:r>
        <w:rPr>
          <w:b/>
          <w:bCs/>
        </w:rPr>
        <w:t>DCGAN</w:t>
      </w:r>
      <w:r>
        <w:t xml:space="preserve"> produced new face-like images that do not exist in the dataset, but with </w:t>
      </w:r>
      <w:r>
        <w:rPr>
          <w:b/>
          <w:bCs/>
        </w:rPr>
        <w:t>low resolution (64 × 64), colour noise and distortions</w:t>
      </w:r>
      <w:r>
        <w:t>. Losses settled at G = 0.7858, D = 1.3831 (training 333.6 s).</w:t>
      </w:r>
    </w:p>
    <w:p w14:paraId="520A4353" w14:textId="77777777" w:rsidR="00B41892" w:rsidRDefault="00000000">
      <w:pPr>
        <w:pStyle w:val="ListParagraph"/>
        <w:numPr>
          <w:ilvl w:val="0"/>
          <w:numId w:val="2"/>
        </w:numPr>
        <w:spacing w:after="30" w:line="252" w:lineRule="auto"/>
        <w:jc w:val="both"/>
      </w:pPr>
      <w:r>
        <w:rPr>
          <w:b/>
          <w:bCs/>
        </w:rPr>
        <w:t>Diffusion</w:t>
      </w:r>
      <w:r>
        <w:t xml:space="preserve"> produced a </w:t>
      </w:r>
      <w:r>
        <w:rPr>
          <w:b/>
          <w:bCs/>
        </w:rPr>
        <w:t>far more realistic and detailed</w:t>
      </w:r>
      <w:r>
        <w:t xml:space="preserve"> portrait in about 3.34 s for the prompt "A realistic portrait photograph of a person, soft natural daylight, neutral background, high detail." Its advantage comes from large-scale pretraining, so the comparison is not like-for-like.</w:t>
      </w:r>
    </w:p>
    <w:p w14:paraId="6EC5A3E9" w14:textId="77777777" w:rsidR="00B41892" w:rsidRDefault="00000000">
      <w:pPr>
        <w:pStyle w:val="ListParagraph"/>
        <w:numPr>
          <w:ilvl w:val="0"/>
          <w:numId w:val="2"/>
        </w:numPr>
        <w:spacing w:after="30" w:line="252" w:lineRule="auto"/>
        <w:jc w:val="both"/>
      </w:pPr>
      <w:r>
        <w:rPr>
          <w:b/>
          <w:bCs/>
        </w:rPr>
        <w:t>Overall:</w:t>
      </w:r>
      <w:r>
        <w:t xml:space="preserve"> realism and detail: Diffusion &gt; DCGAN; faithfulness to input: AE &gt; VAE. Loss values were not compared across models because each uses a different loss function and scale.</w:t>
      </w:r>
    </w:p>
    <w:p w14:paraId="2F2E1CE7" w14:textId="77777777" w:rsidR="00B41892" w:rsidRDefault="00000000">
      <w:pPr>
        <w:pStyle w:val="Heading2"/>
      </w:pPr>
      <w:r>
        <w:t>5.3 Limitations</w:t>
      </w:r>
    </w:p>
    <w:p w14:paraId="17179C1E" w14:textId="77777777" w:rsidR="00B41892" w:rsidRDefault="00000000">
      <w:pPr>
        <w:spacing w:after="120" w:line="276" w:lineRule="auto"/>
        <w:jc w:val="both"/>
      </w:pPr>
      <w:r>
        <w:t>Only 3,000 images at 64 × 64; short training runs; quality judged visually, with no FID/SSIM; the diffusion model was pretrained rather than trained by us; and each experiment was run once.</w:t>
      </w:r>
    </w:p>
    <w:p w14:paraId="7FCCE856" w14:textId="77777777" w:rsidR="00B41892" w:rsidRDefault="00000000">
      <w:pPr>
        <w:pStyle w:val="Heading1"/>
      </w:pPr>
      <w:r>
        <w:t>6. Group Reflection and AI Usage (Task 3)</w:t>
      </w:r>
    </w:p>
    <w:p w14:paraId="72FA2958" w14:textId="77777777" w:rsidR="00B41892" w:rsidRDefault="00000000">
      <w:pPr>
        <w:spacing w:after="80" w:line="252" w:lineRule="auto"/>
        <w:jc w:val="both"/>
      </w:pPr>
      <w:r>
        <w:rPr>
          <w:b/>
          <w:bCs/>
        </w:rPr>
        <w:t>AI tools used:</w:t>
      </w:r>
      <w:r>
        <w:t xml:space="preserve"> Claude, for concept explanations, understanding the notebook code, building the comparison table and structuring and writing this report. All experiments were run by the group in Google </w:t>
      </w:r>
      <w:proofErr w:type="spellStart"/>
      <w:r>
        <w:t>Colab</w:t>
      </w:r>
      <w:proofErr w:type="spellEnd"/>
      <w:r>
        <w:t>.</w:t>
      </w:r>
    </w:p>
    <w:p w14:paraId="021109C9" w14:textId="77777777" w:rsidR="00B41892" w:rsidRDefault="00000000">
      <w:pPr>
        <w:keepNext/>
        <w:spacing w:before="200" w:after="80"/>
        <w:jc w:val="center"/>
      </w:pPr>
      <w:r>
        <w:rPr>
          <w:b/>
          <w:bCs/>
          <w:sz w:val="20"/>
          <w:szCs w:val="20"/>
        </w:rPr>
        <w:t xml:space="preserve">Table 3: </w:t>
      </w:r>
      <w:r>
        <w:rPr>
          <w:sz w:val="20"/>
          <w:szCs w:val="20"/>
        </w:rPr>
        <w:t>Important prompts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4"/>
        <w:gridCol w:w="7522"/>
      </w:tblGrid>
      <w:tr w:rsidR="00B41892" w14:paraId="3547E789" w14:textId="77777777">
        <w:trPr>
          <w:tblHeader/>
        </w:trPr>
        <w:tc>
          <w:tcPr>
            <w:tcW w:w="1504"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62B11E63" w14:textId="77777777" w:rsidR="00B41892" w:rsidRDefault="00000000">
            <w:pPr>
              <w:keepNext/>
              <w:jc w:val="center"/>
            </w:pPr>
            <w:r>
              <w:rPr>
                <w:b/>
                <w:bCs/>
                <w:sz w:val="19"/>
                <w:szCs w:val="19"/>
              </w:rPr>
              <w:t>Purpose</w:t>
            </w:r>
          </w:p>
        </w:tc>
        <w:tc>
          <w:tcPr>
            <w:tcW w:w="7522"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3FE7A8EA" w14:textId="77777777" w:rsidR="00B41892" w:rsidRDefault="00000000">
            <w:pPr>
              <w:keepNext/>
              <w:jc w:val="center"/>
            </w:pPr>
            <w:r>
              <w:rPr>
                <w:b/>
                <w:bCs/>
                <w:sz w:val="19"/>
                <w:szCs w:val="19"/>
              </w:rPr>
              <w:t>Prompt (summary)</w:t>
            </w:r>
          </w:p>
        </w:tc>
      </w:tr>
      <w:tr w:rsidR="00B41892" w14:paraId="79263338" w14:textId="77777777">
        <w:trPr>
          <w:cantSplit/>
        </w:trPr>
        <w:tc>
          <w:tcPr>
            <w:tcW w:w="1504"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228A3409" w14:textId="77777777" w:rsidR="00B41892" w:rsidRDefault="00000000">
            <w:pPr>
              <w:keepNext/>
            </w:pPr>
            <w:r>
              <w:rPr>
                <w:b/>
                <w:bCs/>
                <w:sz w:val="19"/>
                <w:szCs w:val="19"/>
              </w:rPr>
              <w:t>Concepts</w:t>
            </w:r>
          </w:p>
        </w:tc>
        <w:tc>
          <w:tcPr>
            <w:tcW w:w="7522"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2AFAF8C4" w14:textId="77777777" w:rsidR="00B41892" w:rsidRDefault="00000000">
            <w:pPr>
              <w:keepNext/>
            </w:pPr>
            <w:r>
              <w:rPr>
                <w:sz w:val="19"/>
                <w:szCs w:val="19"/>
              </w:rPr>
              <w:t>"Explain the working of AE, VAE, DCGAN and diffusion models with architecture and loss functions in simple terms."</w:t>
            </w:r>
          </w:p>
        </w:tc>
      </w:tr>
      <w:tr w:rsidR="00B41892" w14:paraId="52A9B81D" w14:textId="77777777">
        <w:trPr>
          <w:cantSplit/>
        </w:trPr>
        <w:tc>
          <w:tcPr>
            <w:tcW w:w="1504"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4987D824" w14:textId="77777777" w:rsidR="00B41892" w:rsidRDefault="00000000">
            <w:pPr>
              <w:keepNext/>
            </w:pPr>
            <w:r>
              <w:rPr>
                <w:b/>
                <w:bCs/>
                <w:sz w:val="19"/>
                <w:szCs w:val="19"/>
              </w:rPr>
              <w:t>Code</w:t>
            </w:r>
          </w:p>
        </w:tc>
        <w:tc>
          <w:tcPr>
            <w:tcW w:w="7522"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7B7BAD06" w14:textId="77777777" w:rsidR="00B41892" w:rsidRDefault="00000000">
            <w:pPr>
              <w:keepNext/>
            </w:pPr>
            <w:r>
              <w:rPr>
                <w:sz w:val="19"/>
                <w:szCs w:val="19"/>
              </w:rPr>
              <w:t xml:space="preserve">"Explain this </w:t>
            </w:r>
            <w:proofErr w:type="spellStart"/>
            <w:r>
              <w:rPr>
                <w:sz w:val="19"/>
                <w:szCs w:val="19"/>
              </w:rPr>
              <w:t>Colab</w:t>
            </w:r>
            <w:proofErr w:type="spellEnd"/>
            <w:r>
              <w:rPr>
                <w:sz w:val="19"/>
                <w:szCs w:val="19"/>
              </w:rPr>
              <w:t xml:space="preserve"> notebook cell by cell and why the VAE uses the reparameterization trick."</w:t>
            </w:r>
          </w:p>
        </w:tc>
      </w:tr>
      <w:tr w:rsidR="00B41892" w14:paraId="036AF8A2" w14:textId="77777777">
        <w:trPr>
          <w:cantSplit/>
        </w:trPr>
        <w:tc>
          <w:tcPr>
            <w:tcW w:w="1504"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540910F8" w14:textId="77777777" w:rsidR="00B41892" w:rsidRDefault="00000000">
            <w:pPr>
              <w:keepNext/>
            </w:pPr>
            <w:r>
              <w:rPr>
                <w:b/>
                <w:bCs/>
                <w:sz w:val="19"/>
                <w:szCs w:val="19"/>
              </w:rPr>
              <w:t>Comparison</w:t>
            </w:r>
          </w:p>
        </w:tc>
        <w:tc>
          <w:tcPr>
            <w:tcW w:w="7522"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7ADCCB2A" w14:textId="77777777" w:rsidR="00B41892" w:rsidRDefault="00000000">
            <w:pPr>
              <w:keepNext/>
            </w:pPr>
            <w:r>
              <w:rPr>
                <w:sz w:val="19"/>
                <w:szCs w:val="19"/>
              </w:rPr>
              <w:t>"Compare AE, VAE, DCGAN and Stable Diffusion on working principle, architecture, advantages, limitations and applications in one table."</w:t>
            </w:r>
          </w:p>
        </w:tc>
      </w:tr>
      <w:tr w:rsidR="00B41892" w14:paraId="0C06798A" w14:textId="77777777">
        <w:trPr>
          <w:cantSplit/>
        </w:trPr>
        <w:tc>
          <w:tcPr>
            <w:tcW w:w="1504"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39D10165" w14:textId="77777777" w:rsidR="00B41892" w:rsidRDefault="00000000">
            <w:r>
              <w:rPr>
                <w:b/>
                <w:bCs/>
                <w:sz w:val="19"/>
                <w:szCs w:val="19"/>
              </w:rPr>
              <w:t>Report</w:t>
            </w:r>
          </w:p>
        </w:tc>
        <w:tc>
          <w:tcPr>
            <w:tcW w:w="7522"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222F4F6B" w14:textId="77777777" w:rsidR="00B41892" w:rsidRDefault="00000000">
            <w:r>
              <w:rPr>
                <w:sz w:val="19"/>
                <w:szCs w:val="19"/>
              </w:rPr>
              <w:t>"Analyse my executed notebook and generate a structured report using only the actual results; do not invent values."</w:t>
            </w:r>
          </w:p>
        </w:tc>
      </w:tr>
    </w:tbl>
    <w:p w14:paraId="6F71696A" w14:textId="77777777" w:rsidR="00B41892" w:rsidRDefault="00B41892">
      <w:pPr>
        <w:spacing w:after="60"/>
      </w:pPr>
    </w:p>
    <w:p w14:paraId="6CE5EFE1" w14:textId="77777777" w:rsidR="00B41892" w:rsidRDefault="00000000">
      <w:pPr>
        <w:spacing w:after="80" w:line="252" w:lineRule="auto"/>
        <w:jc w:val="both"/>
      </w:pPr>
      <w:r>
        <w:rPr>
          <w:b/>
          <w:bCs/>
        </w:rPr>
        <w:t>Verification process:</w:t>
      </w:r>
      <w:r>
        <w:t xml:space="preserve"> every number in this report (losses, epochs, times, dataset sizes) was checked against the executed notebook output; model explanations were cross-checked with the original papers (Kingma &amp; Welling 2014; Goodfellow et al. 2014; Radford et al. 2016; Ho et al. 2020) and the TensorFlow and Hugging Face Diffusers documentation; screenshots are taken directly from the notebook. AI-suggested statements that could not be verified were removed.</w:t>
      </w:r>
    </w:p>
    <w:p w14:paraId="4C308BFD" w14:textId="77777777" w:rsidR="00B41892" w:rsidRDefault="00000000">
      <w:pPr>
        <w:spacing w:after="80" w:line="252" w:lineRule="auto"/>
        <w:jc w:val="both"/>
      </w:pPr>
      <w:r>
        <w:rPr>
          <w:b/>
          <w:bCs/>
        </w:rPr>
        <w:t>Key learning outcomes:</w:t>
      </w:r>
      <w:r>
        <w:t xml:space="preserve"> how encoder–decoder models compress and rebuild images; why VAE outputs are smoother; how adversarial training works and why GAN losses do not show image quality; how diffusion models generate images from noise using a prompt; and why training time and inference time must be compared separately.</w:t>
      </w:r>
    </w:p>
    <w:p w14:paraId="7D774F7C" w14:textId="77777777" w:rsidR="00B41892" w:rsidRDefault="00000000">
      <w:pPr>
        <w:keepNext/>
        <w:spacing w:before="200" w:after="80"/>
        <w:jc w:val="center"/>
      </w:pPr>
      <w:r>
        <w:rPr>
          <w:b/>
          <w:bCs/>
          <w:sz w:val="20"/>
          <w:szCs w:val="20"/>
        </w:rPr>
        <w:t xml:space="preserve">Table 4: </w:t>
      </w:r>
      <w:r>
        <w:rPr>
          <w:sz w:val="20"/>
          <w:szCs w:val="20"/>
        </w:rPr>
        <w:t>Contribution of each member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2"/>
        <w:gridCol w:w="7064"/>
      </w:tblGrid>
      <w:tr w:rsidR="00B41892" w14:paraId="2A94CBD2" w14:textId="77777777">
        <w:trPr>
          <w:tblHeader/>
        </w:trPr>
        <w:tc>
          <w:tcPr>
            <w:tcW w:w="1962"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65313B6F" w14:textId="77777777" w:rsidR="00B41892" w:rsidRDefault="00000000">
            <w:pPr>
              <w:keepNext/>
              <w:jc w:val="center"/>
            </w:pPr>
            <w:r>
              <w:rPr>
                <w:b/>
                <w:bCs/>
                <w:sz w:val="19"/>
                <w:szCs w:val="19"/>
              </w:rPr>
              <w:t>Member</w:t>
            </w:r>
          </w:p>
        </w:tc>
        <w:tc>
          <w:tcPr>
            <w:tcW w:w="7064"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2CC2070A" w14:textId="77777777" w:rsidR="00B41892" w:rsidRDefault="00000000">
            <w:pPr>
              <w:keepNext/>
              <w:jc w:val="center"/>
            </w:pPr>
            <w:r>
              <w:rPr>
                <w:b/>
                <w:bCs/>
                <w:sz w:val="19"/>
                <w:szCs w:val="19"/>
              </w:rPr>
              <w:t>Contribution</w:t>
            </w:r>
          </w:p>
        </w:tc>
      </w:tr>
      <w:tr w:rsidR="00B41892" w14:paraId="3C3C2741" w14:textId="77777777">
        <w:trPr>
          <w:cantSplit/>
        </w:trPr>
        <w:tc>
          <w:tcPr>
            <w:tcW w:w="1962"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295C122E" w14:textId="1109D871" w:rsidR="00B41892" w:rsidRDefault="0067337F">
            <w:pPr>
              <w:keepNext/>
            </w:pPr>
            <w:proofErr w:type="gramStart"/>
            <w:r>
              <w:rPr>
                <w:b/>
                <w:bCs/>
                <w:sz w:val="19"/>
                <w:szCs w:val="19"/>
              </w:rPr>
              <w:t>Sanika ,</w:t>
            </w:r>
            <w:proofErr w:type="gramEnd"/>
            <w:r>
              <w:rPr>
                <w:b/>
                <w:bCs/>
                <w:sz w:val="19"/>
                <w:szCs w:val="19"/>
              </w:rPr>
              <w:t xml:space="preserve"> </w:t>
            </w:r>
            <w:r>
              <w:rPr>
                <w:b/>
                <w:bCs/>
                <w:sz w:val="19"/>
                <w:szCs w:val="19"/>
              </w:rPr>
              <w:t>Tanishka</w:t>
            </w:r>
          </w:p>
        </w:tc>
        <w:tc>
          <w:tcPr>
            <w:tcW w:w="7064"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4C322ED9" w14:textId="77777777" w:rsidR="00B41892" w:rsidRDefault="00000000">
            <w:pPr>
              <w:keepNext/>
            </w:pPr>
            <w:r>
              <w:rPr>
                <w:sz w:val="19"/>
                <w:szCs w:val="19"/>
              </w:rPr>
              <w:t>Ran the AE and VAE experiments, captured reconstruction screenshots and wrote the Activity A analysis. Studied CO3 models in depth.</w:t>
            </w:r>
          </w:p>
        </w:tc>
      </w:tr>
      <w:tr w:rsidR="00B41892" w14:paraId="3F31B53F" w14:textId="77777777">
        <w:trPr>
          <w:cantSplit/>
        </w:trPr>
        <w:tc>
          <w:tcPr>
            <w:tcW w:w="1962"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6ABABC15" w14:textId="169CBFA8" w:rsidR="00B41892" w:rsidRDefault="0067337F">
            <w:pPr>
              <w:keepNext/>
            </w:pPr>
            <w:proofErr w:type="gramStart"/>
            <w:r>
              <w:rPr>
                <w:b/>
                <w:bCs/>
                <w:sz w:val="19"/>
                <w:szCs w:val="19"/>
              </w:rPr>
              <w:t>Tanishka ,</w:t>
            </w:r>
            <w:proofErr w:type="gramEnd"/>
            <w:r>
              <w:rPr>
                <w:b/>
                <w:bCs/>
                <w:sz w:val="19"/>
                <w:szCs w:val="19"/>
              </w:rPr>
              <w:t xml:space="preserve"> </w:t>
            </w:r>
            <w:r>
              <w:rPr>
                <w:b/>
                <w:bCs/>
                <w:sz w:val="19"/>
                <w:szCs w:val="19"/>
              </w:rPr>
              <w:t>Amruta</w:t>
            </w:r>
          </w:p>
        </w:tc>
        <w:tc>
          <w:tcPr>
            <w:tcW w:w="7064"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18CE58CF" w14:textId="77777777" w:rsidR="00B41892" w:rsidRDefault="00000000">
            <w:pPr>
              <w:keepNext/>
            </w:pPr>
            <w:r>
              <w:rPr>
                <w:sz w:val="19"/>
                <w:szCs w:val="19"/>
              </w:rPr>
              <w:t>Ran the DCGAN and pretrained diffusion experiments, captured generated outputs and loss graph, and wrote the Activity B analysis.</w:t>
            </w:r>
          </w:p>
        </w:tc>
      </w:tr>
      <w:tr w:rsidR="00B41892" w14:paraId="67F2F37F" w14:textId="77777777">
        <w:trPr>
          <w:cantSplit/>
        </w:trPr>
        <w:tc>
          <w:tcPr>
            <w:tcW w:w="1962"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710306A1" w14:textId="02F293AA" w:rsidR="00B41892" w:rsidRDefault="0067337F">
            <w:proofErr w:type="gramStart"/>
            <w:r>
              <w:rPr>
                <w:b/>
                <w:bCs/>
                <w:sz w:val="19"/>
                <w:szCs w:val="19"/>
              </w:rPr>
              <w:t>Amruta ,</w:t>
            </w:r>
            <w:proofErr w:type="gramEnd"/>
            <w:r>
              <w:rPr>
                <w:b/>
                <w:bCs/>
                <w:sz w:val="19"/>
                <w:szCs w:val="19"/>
              </w:rPr>
              <w:t xml:space="preserve"> Sanika</w:t>
            </w:r>
          </w:p>
        </w:tc>
        <w:tc>
          <w:tcPr>
            <w:tcW w:w="7064" w:type="dxa"/>
            <w:tcBorders>
              <w:top w:val="single" w:sz="6" w:space="0" w:color="000000"/>
              <w:left w:val="single" w:sz="6" w:space="0" w:color="000000"/>
              <w:bottom w:val="single" w:sz="6" w:space="0" w:color="000000"/>
              <w:right w:val="single" w:sz="6" w:space="0" w:color="000000"/>
            </w:tcBorders>
            <w:tcMar>
              <w:top w:w="30" w:type="dxa"/>
              <w:left w:w="70" w:type="dxa"/>
              <w:bottom w:w="30" w:type="dxa"/>
              <w:right w:w="70" w:type="dxa"/>
            </w:tcMar>
            <w:vAlign w:val="center"/>
          </w:tcPr>
          <w:p w14:paraId="1C22390A" w14:textId="77777777" w:rsidR="00B41892" w:rsidRDefault="00000000">
            <w:r>
              <w:rPr>
                <w:sz w:val="19"/>
                <w:szCs w:val="19"/>
              </w:rPr>
              <w:t>Prepared the comparative table, documented AI tools, prompts and verification, compiled the report and PPT.</w:t>
            </w:r>
          </w:p>
        </w:tc>
      </w:tr>
    </w:tbl>
    <w:p w14:paraId="6E74382F" w14:textId="77777777" w:rsidR="00B41892" w:rsidRDefault="00B41892">
      <w:pPr>
        <w:spacing w:after="60"/>
      </w:pPr>
    </w:p>
    <w:p w14:paraId="7B9C563C" w14:textId="77777777" w:rsidR="00B41892" w:rsidRDefault="00000000">
      <w:pPr>
        <w:pStyle w:val="Heading1"/>
      </w:pPr>
      <w:r>
        <w:t>7. Conclusion</w:t>
      </w:r>
    </w:p>
    <w:p w14:paraId="37A5430B" w14:textId="77777777" w:rsidR="00B41892" w:rsidRDefault="00000000">
      <w:pPr>
        <w:spacing w:after="120" w:line="276" w:lineRule="auto"/>
        <w:jc w:val="both"/>
      </w:pPr>
      <w:r>
        <w:t>Each model suits a different job. AE and VAE are good for reconstruction and learning compact representations, DCGAN for generating new images from a specific dataset, and diffusion models for high-quality, prompt-controlled generation if the computing cost is acceptable. With more data, higher resolution, longer training and proper metrics such as FID, the trained models could be compared much more rigorously, and fine-tuning a diffusion model on LFW would make the comparison fair.</w:t>
      </w:r>
    </w:p>
    <w:p w14:paraId="5A09D197" w14:textId="77777777" w:rsidR="00B41892" w:rsidRDefault="00000000">
      <w:pPr>
        <w:pStyle w:val="Heading1"/>
      </w:pPr>
      <w:r>
        <w:t>References</w:t>
      </w:r>
    </w:p>
    <w:p w14:paraId="45BA6A78" w14:textId="77777777" w:rsidR="00B41892" w:rsidRDefault="00000000">
      <w:pPr>
        <w:spacing w:after="40" w:line="252" w:lineRule="auto"/>
        <w:ind w:left="567" w:hanging="567"/>
      </w:pPr>
      <w:r>
        <w:rPr>
          <w:sz w:val="21"/>
          <w:szCs w:val="21"/>
        </w:rPr>
        <w:t>[1] G. B. Huang et al., "</w:t>
      </w:r>
      <w:proofErr w:type="spellStart"/>
      <w:r>
        <w:rPr>
          <w:sz w:val="21"/>
          <w:szCs w:val="21"/>
        </w:rPr>
        <w:t>Labeled</w:t>
      </w:r>
      <w:proofErr w:type="spellEnd"/>
      <w:r>
        <w:rPr>
          <w:sz w:val="21"/>
          <w:szCs w:val="21"/>
        </w:rPr>
        <w:t xml:space="preserve"> Faces in the Wild," UMass Amherst, Tech. Rep. 07-49, 2007. https://vis-www.cs.umass.edu/lfw/</w:t>
      </w:r>
    </w:p>
    <w:p w14:paraId="1B93448E" w14:textId="77777777" w:rsidR="00B41892" w:rsidRDefault="00000000">
      <w:pPr>
        <w:spacing w:after="40" w:line="252" w:lineRule="auto"/>
        <w:ind w:left="567" w:hanging="567"/>
      </w:pPr>
      <w:r>
        <w:rPr>
          <w:sz w:val="21"/>
          <w:szCs w:val="21"/>
        </w:rPr>
        <w:t>[2] D. P. Kingma and M. Welling, "Auto-Encoding Variational Bayes," ICLR, 2014.</w:t>
      </w:r>
    </w:p>
    <w:p w14:paraId="7BB9AF95" w14:textId="77777777" w:rsidR="00B41892" w:rsidRDefault="00000000">
      <w:pPr>
        <w:spacing w:after="40" w:line="252" w:lineRule="auto"/>
        <w:ind w:left="567" w:hanging="567"/>
      </w:pPr>
      <w:r>
        <w:rPr>
          <w:sz w:val="21"/>
          <w:szCs w:val="21"/>
        </w:rPr>
        <w:t xml:space="preserve">[3] I. Goodfellow et al., "Generative Adversarial Nets," </w:t>
      </w:r>
      <w:proofErr w:type="spellStart"/>
      <w:r>
        <w:rPr>
          <w:sz w:val="21"/>
          <w:szCs w:val="21"/>
        </w:rPr>
        <w:t>NeurIPS</w:t>
      </w:r>
      <w:proofErr w:type="spellEnd"/>
      <w:r>
        <w:rPr>
          <w:sz w:val="21"/>
          <w:szCs w:val="21"/>
        </w:rPr>
        <w:t>, 2014.</w:t>
      </w:r>
    </w:p>
    <w:p w14:paraId="1D91E995" w14:textId="77777777" w:rsidR="00B41892" w:rsidRDefault="00000000">
      <w:pPr>
        <w:spacing w:after="40" w:line="252" w:lineRule="auto"/>
        <w:ind w:left="567" w:hanging="567"/>
      </w:pPr>
      <w:r>
        <w:rPr>
          <w:sz w:val="21"/>
          <w:szCs w:val="21"/>
        </w:rPr>
        <w:t>[4] A. Radford, L. Metz and S. Chintala, "Unsupervised Representation Learning with Deep Convolutional GANs," ICLR, 2016.</w:t>
      </w:r>
    </w:p>
    <w:p w14:paraId="01BAB5C0" w14:textId="77777777" w:rsidR="00B41892" w:rsidRDefault="00000000">
      <w:pPr>
        <w:spacing w:after="40" w:line="252" w:lineRule="auto"/>
        <w:ind w:left="567" w:hanging="567"/>
      </w:pPr>
      <w:r>
        <w:rPr>
          <w:sz w:val="21"/>
          <w:szCs w:val="21"/>
        </w:rPr>
        <w:t xml:space="preserve">[5] J. Ho, A. Jain and P. </w:t>
      </w:r>
      <w:proofErr w:type="spellStart"/>
      <w:r>
        <w:rPr>
          <w:sz w:val="21"/>
          <w:szCs w:val="21"/>
        </w:rPr>
        <w:t>Abbeel</w:t>
      </w:r>
      <w:proofErr w:type="spellEnd"/>
      <w:r>
        <w:rPr>
          <w:sz w:val="21"/>
          <w:szCs w:val="21"/>
        </w:rPr>
        <w:t xml:space="preserve">, "Denoising Diffusion Probabilistic Models," </w:t>
      </w:r>
      <w:proofErr w:type="spellStart"/>
      <w:r>
        <w:rPr>
          <w:sz w:val="21"/>
          <w:szCs w:val="21"/>
        </w:rPr>
        <w:t>NeurIPS</w:t>
      </w:r>
      <w:proofErr w:type="spellEnd"/>
      <w:r>
        <w:rPr>
          <w:sz w:val="21"/>
          <w:szCs w:val="21"/>
        </w:rPr>
        <w:t>, 2020.</w:t>
      </w:r>
    </w:p>
    <w:p w14:paraId="72DB3833" w14:textId="77777777" w:rsidR="00B41892" w:rsidRDefault="00000000">
      <w:pPr>
        <w:spacing w:after="40" w:line="252" w:lineRule="auto"/>
        <w:ind w:left="567" w:hanging="567"/>
      </w:pPr>
      <w:r>
        <w:rPr>
          <w:sz w:val="21"/>
          <w:szCs w:val="21"/>
        </w:rPr>
        <w:t xml:space="preserve">[6] </w:t>
      </w:r>
      <w:proofErr w:type="spellStart"/>
      <w:r>
        <w:rPr>
          <w:sz w:val="21"/>
          <w:szCs w:val="21"/>
        </w:rPr>
        <w:t>Segmind</w:t>
      </w:r>
      <w:proofErr w:type="spellEnd"/>
      <w:r>
        <w:rPr>
          <w:sz w:val="21"/>
          <w:szCs w:val="21"/>
        </w:rPr>
        <w:t>, "</w:t>
      </w:r>
      <w:proofErr w:type="spellStart"/>
      <w:r>
        <w:rPr>
          <w:sz w:val="21"/>
          <w:szCs w:val="21"/>
        </w:rPr>
        <w:t>segmind</w:t>
      </w:r>
      <w:proofErr w:type="spellEnd"/>
      <w:r>
        <w:rPr>
          <w:sz w:val="21"/>
          <w:szCs w:val="21"/>
        </w:rPr>
        <w:t>/tiny-</w:t>
      </w:r>
      <w:proofErr w:type="spellStart"/>
      <w:r>
        <w:rPr>
          <w:sz w:val="21"/>
          <w:szCs w:val="21"/>
        </w:rPr>
        <w:t>sd</w:t>
      </w:r>
      <w:proofErr w:type="spellEnd"/>
      <w:r>
        <w:rPr>
          <w:sz w:val="21"/>
          <w:szCs w:val="21"/>
        </w:rPr>
        <w:t>," Hugging Face. https://huggingface.co/segmind/tiny-sd</w:t>
      </w:r>
    </w:p>
    <w:p w14:paraId="5F07F83C" w14:textId="77777777" w:rsidR="00B41892" w:rsidRDefault="00000000">
      <w:pPr>
        <w:spacing w:after="40" w:line="252" w:lineRule="auto"/>
        <w:ind w:left="567" w:hanging="567"/>
      </w:pPr>
      <w:r>
        <w:rPr>
          <w:sz w:val="21"/>
          <w:szCs w:val="21"/>
        </w:rPr>
        <w:t xml:space="preserve">[7] Project </w:t>
      </w:r>
      <w:proofErr w:type="spellStart"/>
      <w:r>
        <w:rPr>
          <w:sz w:val="21"/>
          <w:szCs w:val="21"/>
        </w:rPr>
        <w:t>Colab</w:t>
      </w:r>
      <w:proofErr w:type="spellEnd"/>
      <w:r>
        <w:rPr>
          <w:sz w:val="21"/>
          <w:szCs w:val="21"/>
        </w:rPr>
        <w:t xml:space="preserve"> notebook (Generative AI Assignment 02). https://colab.research.google.com/drive/1t1PBKGPbLAadVUDPFQuYTkzCqsJB8EHi?usp=sharing</w:t>
      </w:r>
    </w:p>
    <w:sectPr w:rsidR="00B41892" w:rsidSect="0022152F">
      <w:headerReference w:type="default" r:id="rId21"/>
      <w:footerReference w:type="default" r:id="rId22"/>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6EE34" w14:textId="77777777" w:rsidR="00ED29DB" w:rsidRDefault="00ED29DB">
      <w:r>
        <w:separator/>
      </w:r>
    </w:p>
  </w:endnote>
  <w:endnote w:type="continuationSeparator" w:id="0">
    <w:p w14:paraId="56509742" w14:textId="77777777" w:rsidR="00ED29DB" w:rsidRDefault="00ED29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43C36" w14:textId="77777777" w:rsidR="00B41892" w:rsidRDefault="00000000">
    <w:pPr>
      <w:jc w:val="center"/>
    </w:pPr>
    <w:r>
      <w:rPr>
        <w:sz w:val="20"/>
        <w:szCs w:val="20"/>
      </w:rPr>
      <w:fldChar w:fldCharType="begin"/>
    </w:r>
    <w:r>
      <w:rPr>
        <w:sz w:val="20"/>
        <w:szCs w:val="20"/>
      </w:rPr>
      <w:instrText>PAGE</w:instrText>
    </w:r>
    <w:r>
      <w:rPr>
        <w:sz w:val="20"/>
        <w:szCs w:val="20"/>
      </w:rPr>
      <w:fldChar w:fldCharType="separate"/>
    </w:r>
    <w:r w:rsidR="0022152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C511D" w14:textId="77777777" w:rsidR="00ED29DB" w:rsidRDefault="00ED29DB">
      <w:r>
        <w:separator/>
      </w:r>
    </w:p>
  </w:footnote>
  <w:footnote w:type="continuationSeparator" w:id="0">
    <w:p w14:paraId="0E320742" w14:textId="77777777" w:rsidR="00ED29DB" w:rsidRDefault="00ED29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48ABB" w14:textId="081FFCD7" w:rsidR="00B41892" w:rsidRDefault="00B41892">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67CA8"/>
    <w:multiLevelType w:val="hybridMultilevel"/>
    <w:tmpl w:val="3BE41E68"/>
    <w:lvl w:ilvl="0" w:tplc="D86AE6C2" w:tentative="1">
      <w:start w:val="1"/>
      <w:numFmt w:val="bullet"/>
      <w:lvlText w:val="●"/>
      <w:lvlJc w:val="left"/>
      <w:pPr>
        <w:ind w:left="720" w:hanging="360"/>
      </w:pPr>
    </w:lvl>
    <w:lvl w:ilvl="1" w:tplc="584CD658" w:tentative="1">
      <w:start w:val="1"/>
      <w:numFmt w:val="bullet"/>
      <w:lvlText w:val="○"/>
      <w:lvlJc w:val="left"/>
      <w:pPr>
        <w:ind w:left="1440" w:hanging="360"/>
      </w:pPr>
    </w:lvl>
    <w:lvl w:ilvl="2" w:tplc="68922840" w:tentative="1">
      <w:start w:val="1"/>
      <w:numFmt w:val="bullet"/>
      <w:lvlText w:val="■"/>
      <w:lvlJc w:val="left"/>
      <w:pPr>
        <w:ind w:left="2160" w:hanging="360"/>
      </w:pPr>
    </w:lvl>
    <w:lvl w:ilvl="3" w:tplc="93F807A4" w:tentative="1">
      <w:start w:val="1"/>
      <w:numFmt w:val="bullet"/>
      <w:lvlText w:val="●"/>
      <w:lvlJc w:val="left"/>
      <w:pPr>
        <w:ind w:left="2880" w:hanging="360"/>
      </w:pPr>
    </w:lvl>
    <w:lvl w:ilvl="4" w:tplc="7618165C" w:tentative="1">
      <w:start w:val="1"/>
      <w:numFmt w:val="bullet"/>
      <w:lvlText w:val="○"/>
      <w:lvlJc w:val="left"/>
      <w:pPr>
        <w:ind w:left="3600" w:hanging="360"/>
      </w:pPr>
    </w:lvl>
    <w:lvl w:ilvl="5" w:tplc="4CACB452" w:tentative="1">
      <w:start w:val="1"/>
      <w:numFmt w:val="bullet"/>
      <w:lvlText w:val="■"/>
      <w:lvlJc w:val="left"/>
      <w:pPr>
        <w:ind w:left="4320" w:hanging="360"/>
      </w:pPr>
    </w:lvl>
    <w:lvl w:ilvl="6" w:tplc="5B367B0A" w:tentative="1">
      <w:start w:val="1"/>
      <w:numFmt w:val="bullet"/>
      <w:lvlText w:val="●"/>
      <w:lvlJc w:val="left"/>
      <w:pPr>
        <w:ind w:left="5040" w:hanging="360"/>
      </w:pPr>
    </w:lvl>
    <w:lvl w:ilvl="7" w:tplc="BF328992" w:tentative="1">
      <w:start w:val="1"/>
      <w:numFmt w:val="bullet"/>
      <w:lvlText w:val="●"/>
      <w:lvlJc w:val="left"/>
      <w:pPr>
        <w:ind w:left="5760" w:hanging="360"/>
      </w:pPr>
    </w:lvl>
    <w:lvl w:ilvl="8" w:tplc="1EA27C3C" w:tentative="1">
      <w:start w:val="1"/>
      <w:numFmt w:val="bullet"/>
      <w:lvlText w:val="●"/>
      <w:lvlJc w:val="left"/>
      <w:pPr>
        <w:ind w:left="6480" w:hanging="360"/>
      </w:pPr>
    </w:lvl>
  </w:abstractNum>
  <w:abstractNum w:abstractNumId="1" w15:restartNumberingAfterBreak="0">
    <w:nsid w:val="2E5649D1"/>
    <w:multiLevelType w:val="hybridMultilevel"/>
    <w:tmpl w:val="2A4272DE"/>
    <w:lvl w:ilvl="0" w:tplc="30F456FC">
      <w:start w:val="1"/>
      <w:numFmt w:val="bullet"/>
      <w:lvlText w:val="•"/>
      <w:lvlJc w:val="left"/>
      <w:pPr>
        <w:ind w:left="720" w:hanging="360"/>
      </w:pPr>
    </w:lvl>
    <w:lvl w:ilvl="1" w:tplc="56A8D954">
      <w:numFmt w:val="decimal"/>
      <w:lvlText w:val=""/>
      <w:lvlJc w:val="left"/>
    </w:lvl>
    <w:lvl w:ilvl="2" w:tplc="148EF6D6">
      <w:numFmt w:val="decimal"/>
      <w:lvlText w:val=""/>
      <w:lvlJc w:val="left"/>
    </w:lvl>
    <w:lvl w:ilvl="3" w:tplc="3B5EF8DA">
      <w:numFmt w:val="decimal"/>
      <w:lvlText w:val=""/>
      <w:lvlJc w:val="left"/>
    </w:lvl>
    <w:lvl w:ilvl="4" w:tplc="6E8A00C6">
      <w:numFmt w:val="decimal"/>
      <w:lvlText w:val=""/>
      <w:lvlJc w:val="left"/>
    </w:lvl>
    <w:lvl w:ilvl="5" w:tplc="FDA07200">
      <w:numFmt w:val="decimal"/>
      <w:lvlText w:val=""/>
      <w:lvlJc w:val="left"/>
    </w:lvl>
    <w:lvl w:ilvl="6" w:tplc="C8669C60">
      <w:numFmt w:val="decimal"/>
      <w:lvlText w:val=""/>
      <w:lvlJc w:val="left"/>
    </w:lvl>
    <w:lvl w:ilvl="7" w:tplc="94EA731E">
      <w:numFmt w:val="decimal"/>
      <w:lvlText w:val=""/>
      <w:lvlJc w:val="left"/>
    </w:lvl>
    <w:lvl w:ilvl="8" w:tplc="E68E6512">
      <w:numFmt w:val="decimal"/>
      <w:lvlText w:val=""/>
      <w:lvlJc w:val="left"/>
    </w:lvl>
  </w:abstractNum>
  <w:num w:numId="1" w16cid:durableId="1705713464">
    <w:abstractNumId w:val="0"/>
    <w:lvlOverride w:ilvl="0">
      <w:startOverride w:val="1"/>
    </w:lvlOverride>
  </w:num>
  <w:num w:numId="2" w16cid:durableId="6628519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892"/>
    <w:rsid w:val="0022152F"/>
    <w:rsid w:val="003165B9"/>
    <w:rsid w:val="00453D85"/>
    <w:rsid w:val="0067337F"/>
    <w:rsid w:val="007B1819"/>
    <w:rsid w:val="00B41892"/>
    <w:rsid w:val="00ED29D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3583E"/>
  <w15:docId w15:val="{D4CC44F2-EBD2-431D-ADFD-4EA9AC002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before="200" w:after="80"/>
      <w:outlineLvl w:val="0"/>
    </w:pPr>
    <w:rPr>
      <w:b/>
      <w:bCs/>
      <w:sz w:val="28"/>
      <w:szCs w:val="28"/>
    </w:rPr>
  </w:style>
  <w:style w:type="paragraph" w:styleId="Heading2">
    <w:name w:val="heading 2"/>
    <w:basedOn w:val="Normal"/>
    <w:next w:val="Normal"/>
    <w:uiPriority w:val="9"/>
    <w:unhideWhenUsed/>
    <w:qFormat/>
    <w:pPr>
      <w:keepNext/>
      <w:spacing w:before="140" w:after="60"/>
      <w:outlineLvl w:val="1"/>
    </w:pPr>
    <w:rPr>
      <w:b/>
      <w:bCs/>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22152F"/>
    <w:rPr>
      <w:b/>
      <w:bCs/>
      <w:sz w:val="28"/>
      <w:szCs w:val="28"/>
    </w:rPr>
  </w:style>
  <w:style w:type="character" w:styleId="UnresolvedMention">
    <w:name w:val="Unresolved Mention"/>
    <w:basedOn w:val="DefaultParagraphFont"/>
    <w:uiPriority w:val="99"/>
    <w:semiHidden/>
    <w:unhideWhenUsed/>
    <w:rsid w:val="0022152F"/>
    <w:rPr>
      <w:color w:val="605E5C"/>
      <w:shd w:val="clear" w:color="auto" w:fill="E1DFDD"/>
    </w:rPr>
  </w:style>
  <w:style w:type="paragraph" w:styleId="Header">
    <w:name w:val="header"/>
    <w:basedOn w:val="Normal"/>
    <w:link w:val="HeaderChar"/>
    <w:uiPriority w:val="99"/>
    <w:unhideWhenUsed/>
    <w:rsid w:val="0022152F"/>
    <w:pPr>
      <w:tabs>
        <w:tab w:val="center" w:pos="4513"/>
        <w:tab w:val="right" w:pos="9026"/>
      </w:tabs>
    </w:pPr>
    <w:rPr>
      <w:szCs w:val="21"/>
    </w:rPr>
  </w:style>
  <w:style w:type="character" w:customStyle="1" w:styleId="HeaderChar">
    <w:name w:val="Header Char"/>
    <w:basedOn w:val="DefaultParagraphFont"/>
    <w:link w:val="Header"/>
    <w:uiPriority w:val="99"/>
    <w:rsid w:val="0022152F"/>
    <w:rPr>
      <w:szCs w:val="21"/>
    </w:rPr>
  </w:style>
  <w:style w:type="paragraph" w:styleId="Footer">
    <w:name w:val="footer"/>
    <w:basedOn w:val="Normal"/>
    <w:link w:val="FooterChar"/>
    <w:uiPriority w:val="99"/>
    <w:unhideWhenUsed/>
    <w:rsid w:val="0022152F"/>
    <w:pPr>
      <w:tabs>
        <w:tab w:val="center" w:pos="4513"/>
        <w:tab w:val="right" w:pos="9026"/>
      </w:tabs>
    </w:pPr>
    <w:rPr>
      <w:szCs w:val="21"/>
    </w:rPr>
  </w:style>
  <w:style w:type="character" w:customStyle="1" w:styleId="FooterChar">
    <w:name w:val="Footer Char"/>
    <w:basedOn w:val="DefaultParagraphFont"/>
    <w:link w:val="Footer"/>
    <w:uiPriority w:val="99"/>
    <w:rsid w:val="0022152F"/>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lab.research.google.com/drive/1t1PBKGPbLAadVUDPFQuYTkzCqsJB8EHi?usp=sharing"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8</Pages>
  <Words>1831</Words>
  <Characters>10443</Characters>
  <Application>Microsoft Office Word</Application>
  <DocSecurity>0</DocSecurity>
  <Lines>87</Lines>
  <Paragraphs>24</Paragraphs>
  <ScaleCrop>false</ScaleCrop>
  <Company/>
  <LinksUpToDate>false</LinksUpToDate>
  <CharactersWithSpaces>12250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Study and Implementation of Generative AI Models</dc:title>
  <dc:creator>Student Group</dc:creator>
  <cp:lastModifiedBy>Sanika Mane</cp:lastModifiedBy>
  <cp:revision>3</cp:revision>
  <dcterms:created xsi:type="dcterms:W3CDTF">2026-10-30T07:36:00Z</dcterms:created>
  <dcterms:modified xsi:type="dcterms:W3CDTF">2026-10-30T08:59:00Z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248fc88205c81e59a0dd9fdf195cb990da225cc996c69344eaa4deced2c527c5</vt:lpwstr>
  </property>
</Properties>
</file>